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937451" w14:textId="77777777" w:rsidR="00B56F83" w:rsidRPr="002F1F58" w:rsidRDefault="00B56F83" w:rsidP="00501511">
      <w:pPr>
        <w:pStyle w:val="Heading2"/>
        <w:rPr>
          <w:rFonts w:cs="Arial"/>
          <w:szCs w:val="22"/>
        </w:rPr>
      </w:pPr>
    </w:p>
    <w:p w14:paraId="796BCDA7" w14:textId="77777777" w:rsidR="0060091F" w:rsidRPr="002F1F58" w:rsidRDefault="0060091F" w:rsidP="00B56F83">
      <w:pPr>
        <w:rPr>
          <w:rFonts w:ascii="Arial" w:hAnsi="Arial" w:cs="Arial"/>
          <w:b/>
          <w:bCs/>
        </w:rPr>
      </w:pPr>
    </w:p>
    <w:p w14:paraId="7AB0048B" w14:textId="68938471" w:rsidR="00B56F83" w:rsidRPr="002F1F58" w:rsidRDefault="009B6425" w:rsidP="009B6425">
      <w:pPr>
        <w:jc w:val="both"/>
        <w:rPr>
          <w:rFonts w:ascii="Arial" w:hAnsi="Arial" w:cs="Arial"/>
          <w:b/>
          <w:bCs/>
          <w:i/>
          <w:iCs/>
        </w:rPr>
      </w:pPr>
      <w:r w:rsidRPr="002F1F58">
        <w:rPr>
          <w:rFonts w:ascii="Arial" w:hAnsi="Arial" w:cs="Arial"/>
          <w:i/>
          <w:iCs/>
        </w:rPr>
        <w:t xml:space="preserve">I must express my gratitude and awe for the vulnerability and eloquence of everyone who shared their stories as part of this project. Several have been active participants throughout my research over the past three years. Many are friends and colleagues who chose to share difficult experiences with me in the hope that their stories would contribute to our understanding. Without naming them here, I want to thank them for their insistence that their stories be told, not only their injuries but also their recovery and especially their resilience. They are the human voice advocating for singers' vocal health far beyond a correlation matrix or data point. I (we) need to do a better job of </w:t>
      </w:r>
      <w:proofErr w:type="gramStart"/>
      <w:r w:rsidRPr="002F1F58">
        <w:rPr>
          <w:rFonts w:ascii="Arial" w:hAnsi="Arial" w:cs="Arial"/>
          <w:i/>
          <w:iCs/>
        </w:rPr>
        <w:t>advocating for</w:t>
      </w:r>
      <w:proofErr w:type="gramEnd"/>
      <w:r w:rsidRPr="002F1F58">
        <w:rPr>
          <w:rFonts w:ascii="Arial" w:hAnsi="Arial" w:cs="Arial"/>
          <w:i/>
          <w:iCs/>
        </w:rPr>
        <w:t xml:space="preserve"> diagnosis and treatment-seeking in our singers. We must ensure that we, as the “expert in the room,” do no harm, whether from the podium or in the studio. We must be ready to listen, support, and assist effectively and ethically so they (and we) can continue to enjoy our love of choral singing.</w:t>
      </w:r>
    </w:p>
    <w:p w14:paraId="40B479E5" w14:textId="77777777" w:rsidR="00B56F83" w:rsidRPr="002F1F58" w:rsidRDefault="00B56F83" w:rsidP="00B56F83">
      <w:pPr>
        <w:rPr>
          <w:rFonts w:ascii="Arial" w:hAnsi="Arial" w:cs="Arial"/>
          <w:b/>
          <w:bCs/>
        </w:rPr>
      </w:pPr>
    </w:p>
    <w:p w14:paraId="4AA6A697" w14:textId="77777777" w:rsidR="00B56F83" w:rsidRPr="002F1F58" w:rsidRDefault="00B56F83" w:rsidP="00B56F83">
      <w:pPr>
        <w:rPr>
          <w:rFonts w:ascii="Arial" w:hAnsi="Arial" w:cs="Arial"/>
          <w:b/>
          <w:bCs/>
        </w:rPr>
      </w:pPr>
    </w:p>
    <w:p w14:paraId="3BEEB66E" w14:textId="73ED455C" w:rsidR="00B56F83" w:rsidRPr="002F1F58" w:rsidRDefault="00142CC4" w:rsidP="00B56F83">
      <w:pPr>
        <w:rPr>
          <w:rFonts w:ascii="Arial" w:hAnsi="Arial" w:cs="Arial"/>
          <w:i/>
          <w:iCs/>
        </w:rPr>
      </w:pPr>
      <w:r w:rsidRPr="002F1F58">
        <w:rPr>
          <w:rFonts w:ascii="Arial" w:hAnsi="Arial" w:cs="Arial"/>
          <w:i/>
          <w:iCs/>
        </w:rPr>
        <w:t>Word Count: 15,</w:t>
      </w:r>
      <w:r w:rsidR="004F505C" w:rsidRPr="002F1F58">
        <w:rPr>
          <w:rFonts w:ascii="Arial" w:hAnsi="Arial" w:cs="Arial"/>
          <w:i/>
          <w:iCs/>
        </w:rPr>
        <w:t>675</w:t>
      </w:r>
    </w:p>
    <w:p w14:paraId="5DDFEF7D" w14:textId="77777777" w:rsidR="00B56F83" w:rsidRPr="002F1F58" w:rsidRDefault="00B56F83" w:rsidP="00B56F83">
      <w:pPr>
        <w:rPr>
          <w:rFonts w:ascii="Arial" w:hAnsi="Arial" w:cs="Arial"/>
          <w:b/>
          <w:bCs/>
        </w:rPr>
      </w:pPr>
    </w:p>
    <w:p w14:paraId="7F82EA74" w14:textId="77777777" w:rsidR="00B56F83" w:rsidRPr="002F1F58" w:rsidRDefault="00B56F83" w:rsidP="00497106">
      <w:pPr>
        <w:jc w:val="center"/>
        <w:rPr>
          <w:rFonts w:ascii="Arial" w:hAnsi="Arial" w:cs="Arial"/>
          <w:b/>
          <w:bCs/>
        </w:rPr>
      </w:pPr>
    </w:p>
    <w:p w14:paraId="5007EF10" w14:textId="77777777" w:rsidR="00B56F83" w:rsidRPr="002F1F58" w:rsidRDefault="00B56F83" w:rsidP="00497106">
      <w:pPr>
        <w:jc w:val="center"/>
        <w:rPr>
          <w:rFonts w:ascii="Arial" w:hAnsi="Arial" w:cs="Arial"/>
          <w:b/>
          <w:bCs/>
        </w:rPr>
      </w:pPr>
    </w:p>
    <w:p w14:paraId="254CBC98" w14:textId="36CFB29D" w:rsidR="00497106" w:rsidRPr="002F1F58" w:rsidRDefault="00497106" w:rsidP="00497106">
      <w:pPr>
        <w:spacing w:line="360" w:lineRule="auto"/>
        <w:jc w:val="center"/>
        <w:rPr>
          <w:rFonts w:ascii="Arial" w:hAnsi="Arial" w:cs="Arial"/>
        </w:rPr>
      </w:pPr>
      <w:r w:rsidRPr="002F1F58">
        <w:rPr>
          <w:rFonts w:ascii="Arial" w:hAnsi="Arial" w:cs="Arial"/>
          <w:b/>
          <w:bCs/>
        </w:rPr>
        <w:t xml:space="preserve">Choral Musicians' experience </w:t>
      </w:r>
      <w:r w:rsidR="001972F1" w:rsidRPr="002F1F58">
        <w:rPr>
          <w:rFonts w:ascii="Arial" w:hAnsi="Arial" w:cs="Arial"/>
          <w:b/>
          <w:bCs/>
        </w:rPr>
        <w:t xml:space="preserve">of </w:t>
      </w:r>
      <w:r w:rsidRPr="002F1F58">
        <w:rPr>
          <w:rFonts w:ascii="Arial" w:hAnsi="Arial" w:cs="Arial"/>
          <w:b/>
          <w:bCs/>
        </w:rPr>
        <w:t xml:space="preserve">vocal injury: </w:t>
      </w:r>
      <w:r w:rsidRPr="002F1F58">
        <w:rPr>
          <w:rFonts w:ascii="Arial" w:hAnsi="Arial" w:cs="Arial"/>
          <w:b/>
          <w:bCs/>
        </w:rPr>
        <w:br/>
        <w:t>a discussion of prevalence, diagnosis, and recovery</w:t>
      </w:r>
    </w:p>
    <w:p w14:paraId="3701F378" w14:textId="77777777" w:rsidR="00B56F83" w:rsidRPr="002F1F58" w:rsidRDefault="00B56F83" w:rsidP="00497106">
      <w:pPr>
        <w:jc w:val="center"/>
        <w:rPr>
          <w:rFonts w:ascii="Arial" w:hAnsi="Arial" w:cs="Arial"/>
          <w:b/>
          <w:bCs/>
        </w:rPr>
      </w:pPr>
    </w:p>
    <w:p w14:paraId="74C4182D" w14:textId="77777777" w:rsidR="00B56F83" w:rsidRPr="002F1F58" w:rsidRDefault="00B56F83" w:rsidP="00497106">
      <w:pPr>
        <w:jc w:val="center"/>
        <w:rPr>
          <w:rFonts w:ascii="Arial" w:hAnsi="Arial" w:cs="Arial"/>
          <w:b/>
          <w:bCs/>
        </w:rPr>
      </w:pPr>
    </w:p>
    <w:p w14:paraId="3BA0EC00" w14:textId="77777777" w:rsidR="00B56F83" w:rsidRPr="002F1F58" w:rsidRDefault="00B56F83" w:rsidP="00497106">
      <w:pPr>
        <w:jc w:val="center"/>
        <w:rPr>
          <w:rFonts w:ascii="Arial" w:hAnsi="Arial" w:cs="Arial"/>
          <w:b/>
          <w:bCs/>
        </w:rPr>
      </w:pPr>
    </w:p>
    <w:p w14:paraId="50A0A1BC" w14:textId="11BEE489" w:rsidR="00B56F83" w:rsidRPr="002F1F58" w:rsidRDefault="00B56F83" w:rsidP="00497106">
      <w:pPr>
        <w:jc w:val="center"/>
        <w:rPr>
          <w:rFonts w:ascii="Arial" w:hAnsi="Arial" w:cs="Arial"/>
          <w:b/>
          <w:bCs/>
        </w:rPr>
      </w:pPr>
      <w:r w:rsidRPr="002F1F58">
        <w:rPr>
          <w:rFonts w:ascii="Arial" w:hAnsi="Arial" w:cs="Arial"/>
          <w:b/>
          <w:bCs/>
        </w:rPr>
        <w:t>J. Scott Kovacs | ID # 2219363</w:t>
      </w:r>
      <w:r w:rsidR="00782778" w:rsidRPr="002F1F58">
        <w:rPr>
          <w:rFonts w:ascii="Arial" w:hAnsi="Arial" w:cs="Arial"/>
          <w:b/>
          <w:bCs/>
        </w:rPr>
        <w:br/>
        <w:t>BMPF7010D</w:t>
      </w:r>
      <w:r w:rsidRPr="002F1F58">
        <w:rPr>
          <w:rFonts w:ascii="Arial" w:hAnsi="Arial" w:cs="Arial"/>
          <w:b/>
          <w:bCs/>
        </w:rPr>
        <w:br/>
        <w:t>Voice Study Center, UWTSD</w:t>
      </w:r>
      <w:r w:rsidRPr="002F1F58">
        <w:rPr>
          <w:rFonts w:ascii="Arial" w:hAnsi="Arial" w:cs="Arial"/>
          <w:b/>
          <w:bCs/>
        </w:rPr>
        <w:br/>
      </w:r>
      <w:r w:rsidR="00CD4A95" w:rsidRPr="002F1F58">
        <w:rPr>
          <w:rFonts w:ascii="Arial" w:hAnsi="Arial" w:cs="Arial"/>
          <w:b/>
          <w:bCs/>
        </w:rPr>
        <w:t>August 2025</w:t>
      </w:r>
    </w:p>
    <w:p w14:paraId="4BCDC777" w14:textId="77777777" w:rsidR="00A460CE" w:rsidRPr="002F1F58" w:rsidRDefault="00A460CE" w:rsidP="00497106">
      <w:pPr>
        <w:jc w:val="center"/>
        <w:rPr>
          <w:rFonts w:ascii="Arial" w:hAnsi="Arial" w:cs="Arial"/>
          <w:b/>
          <w:bCs/>
        </w:rPr>
      </w:pPr>
    </w:p>
    <w:p w14:paraId="6E40A3F9" w14:textId="77777777" w:rsidR="00A460CE" w:rsidRPr="002F1F58" w:rsidRDefault="00A460CE" w:rsidP="00497106">
      <w:pPr>
        <w:jc w:val="center"/>
        <w:rPr>
          <w:rFonts w:ascii="Arial" w:hAnsi="Arial" w:cs="Arial"/>
          <w:b/>
          <w:bCs/>
        </w:rPr>
      </w:pPr>
    </w:p>
    <w:p w14:paraId="597B5AB1" w14:textId="6C531429" w:rsidR="00A460CE" w:rsidRPr="002F1F58" w:rsidRDefault="00A460CE">
      <w:pPr>
        <w:spacing w:line="278" w:lineRule="auto"/>
        <w:rPr>
          <w:rFonts w:ascii="Arial" w:hAnsi="Arial" w:cs="Arial"/>
          <w:b/>
          <w:bCs/>
        </w:rPr>
      </w:pPr>
      <w:r w:rsidRPr="002F1F58">
        <w:rPr>
          <w:rFonts w:ascii="Arial" w:hAnsi="Arial" w:cs="Arial"/>
          <w:b/>
          <w:bCs/>
        </w:rPr>
        <w:br w:type="page"/>
      </w:r>
    </w:p>
    <w:sdt>
      <w:sdtPr>
        <w:rPr>
          <w:rFonts w:eastAsiaTheme="minorHAnsi" w:cs="Arial"/>
          <w:b w:val="0"/>
          <w:bCs w:val="0"/>
          <w:color w:val="auto"/>
          <w:kern w:val="2"/>
          <w:sz w:val="22"/>
          <w:szCs w:val="22"/>
          <w:u w:val="none"/>
          <w14:ligatures w14:val="standardContextual"/>
        </w:rPr>
        <w:id w:val="-453629708"/>
        <w:docPartObj>
          <w:docPartGallery w:val="Table of Contents"/>
          <w:docPartUnique/>
        </w:docPartObj>
      </w:sdtPr>
      <w:sdtEndPr>
        <w:rPr>
          <w:noProof/>
        </w:rPr>
      </w:sdtEndPr>
      <w:sdtContent>
        <w:p w14:paraId="754CA42F" w14:textId="11FDB139" w:rsidR="001404F4" w:rsidRPr="002F1F58" w:rsidRDefault="001404F4" w:rsidP="0093268C">
          <w:pPr>
            <w:pStyle w:val="TOCHeading"/>
            <w:rPr>
              <w:rStyle w:val="Heading1Char"/>
              <w:rFonts w:cs="Arial"/>
              <w:b/>
              <w:bCs/>
              <w:szCs w:val="22"/>
            </w:rPr>
          </w:pPr>
          <w:r w:rsidRPr="002F1F58">
            <w:rPr>
              <w:rStyle w:val="Heading1Char"/>
              <w:rFonts w:cs="Arial"/>
              <w:b/>
              <w:bCs/>
              <w:szCs w:val="22"/>
            </w:rPr>
            <w:t>Table of Content</w:t>
          </w:r>
          <w:r w:rsidR="000D6B1C" w:rsidRPr="002F1F58">
            <w:rPr>
              <w:rStyle w:val="Heading1Char"/>
              <w:rFonts w:cs="Arial"/>
              <w:b/>
              <w:bCs/>
              <w:szCs w:val="22"/>
            </w:rPr>
            <w:t>s</w:t>
          </w:r>
        </w:p>
        <w:p w14:paraId="1E021A19" w14:textId="77777777" w:rsidR="00AC07F3" w:rsidRPr="002F1F58" w:rsidRDefault="00AC07F3" w:rsidP="00AC07F3">
          <w:pPr>
            <w:rPr>
              <w:rFonts w:ascii="Arial" w:hAnsi="Arial" w:cs="Arial"/>
            </w:rPr>
          </w:pPr>
        </w:p>
        <w:p w14:paraId="15A130E5" w14:textId="1E2CBB1F" w:rsidR="000D6B1C" w:rsidRPr="002F1F58" w:rsidRDefault="001404F4">
          <w:pPr>
            <w:pStyle w:val="TOC1"/>
            <w:tabs>
              <w:tab w:val="right" w:leader="dot" w:pos="9350"/>
            </w:tabs>
            <w:rPr>
              <w:rFonts w:ascii="Arial" w:eastAsiaTheme="minorEastAsia" w:hAnsi="Arial" w:cs="Arial"/>
              <w:noProof/>
            </w:rPr>
          </w:pPr>
          <w:r w:rsidRPr="002F1F58">
            <w:rPr>
              <w:rFonts w:ascii="Arial" w:hAnsi="Arial" w:cs="Arial"/>
            </w:rPr>
            <w:fldChar w:fldCharType="begin"/>
          </w:r>
          <w:r w:rsidRPr="002F1F58">
            <w:rPr>
              <w:rFonts w:ascii="Arial" w:hAnsi="Arial" w:cs="Arial"/>
            </w:rPr>
            <w:instrText xml:space="preserve"> TOC \o "1-3" \h \z \u </w:instrText>
          </w:r>
          <w:r w:rsidRPr="002F1F58">
            <w:rPr>
              <w:rFonts w:ascii="Arial" w:hAnsi="Arial" w:cs="Arial"/>
            </w:rPr>
            <w:fldChar w:fldCharType="separate"/>
          </w:r>
          <w:hyperlink w:anchor="_Toc206420685" w:history="1">
            <w:r w:rsidR="000D6B1C" w:rsidRPr="002F1F58">
              <w:rPr>
                <w:rStyle w:val="Hyperlink"/>
                <w:rFonts w:ascii="Arial" w:hAnsi="Arial" w:cs="Arial"/>
                <w:noProof/>
              </w:rPr>
              <w:t>Project Proposal</w:t>
            </w:r>
            <w:r w:rsidR="000D6B1C" w:rsidRPr="002F1F58">
              <w:rPr>
                <w:rFonts w:ascii="Arial" w:hAnsi="Arial" w:cs="Arial"/>
                <w:noProof/>
                <w:webHidden/>
              </w:rPr>
              <w:tab/>
            </w:r>
            <w:r w:rsidR="000D6B1C" w:rsidRPr="002F1F58">
              <w:rPr>
                <w:rFonts w:ascii="Arial" w:hAnsi="Arial" w:cs="Arial"/>
                <w:noProof/>
                <w:webHidden/>
              </w:rPr>
              <w:fldChar w:fldCharType="begin"/>
            </w:r>
            <w:r w:rsidR="000D6B1C" w:rsidRPr="002F1F58">
              <w:rPr>
                <w:rFonts w:ascii="Arial" w:hAnsi="Arial" w:cs="Arial"/>
                <w:noProof/>
                <w:webHidden/>
              </w:rPr>
              <w:instrText xml:space="preserve"> PAGEREF _Toc206420685 \h </w:instrText>
            </w:r>
            <w:r w:rsidR="000D6B1C" w:rsidRPr="002F1F58">
              <w:rPr>
                <w:rFonts w:ascii="Arial" w:hAnsi="Arial" w:cs="Arial"/>
                <w:noProof/>
                <w:webHidden/>
              </w:rPr>
            </w:r>
            <w:r w:rsidR="000D6B1C" w:rsidRPr="002F1F58">
              <w:rPr>
                <w:rFonts w:ascii="Arial" w:hAnsi="Arial" w:cs="Arial"/>
                <w:noProof/>
                <w:webHidden/>
              </w:rPr>
              <w:fldChar w:fldCharType="separate"/>
            </w:r>
            <w:r w:rsidR="003C2C44">
              <w:rPr>
                <w:rFonts w:ascii="Arial" w:hAnsi="Arial" w:cs="Arial"/>
                <w:noProof/>
                <w:webHidden/>
              </w:rPr>
              <w:t>4</w:t>
            </w:r>
            <w:r w:rsidR="000D6B1C" w:rsidRPr="002F1F58">
              <w:rPr>
                <w:rFonts w:ascii="Arial" w:hAnsi="Arial" w:cs="Arial"/>
                <w:noProof/>
                <w:webHidden/>
              </w:rPr>
              <w:fldChar w:fldCharType="end"/>
            </w:r>
          </w:hyperlink>
        </w:p>
        <w:p w14:paraId="63DD8F0A" w14:textId="41887A41" w:rsidR="000D6B1C" w:rsidRPr="002F1F58" w:rsidRDefault="000D6B1C">
          <w:pPr>
            <w:pStyle w:val="TOC1"/>
            <w:tabs>
              <w:tab w:val="right" w:leader="dot" w:pos="9350"/>
            </w:tabs>
            <w:rPr>
              <w:rFonts w:ascii="Arial" w:eastAsiaTheme="minorEastAsia" w:hAnsi="Arial" w:cs="Arial"/>
              <w:noProof/>
            </w:rPr>
          </w:pPr>
          <w:hyperlink w:anchor="_Toc206420686" w:history="1">
            <w:r w:rsidRPr="002F1F58">
              <w:rPr>
                <w:rStyle w:val="Hyperlink"/>
                <w:rFonts w:ascii="Arial" w:hAnsi="Arial" w:cs="Arial"/>
                <w:noProof/>
              </w:rPr>
              <w:t>Introduction to the Report</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_Toc206420686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10</w:t>
            </w:r>
            <w:r w:rsidRPr="002F1F58">
              <w:rPr>
                <w:rFonts w:ascii="Arial" w:hAnsi="Arial" w:cs="Arial"/>
                <w:noProof/>
                <w:webHidden/>
              </w:rPr>
              <w:fldChar w:fldCharType="end"/>
            </w:r>
          </w:hyperlink>
        </w:p>
        <w:p w14:paraId="45C56845" w14:textId="05F75B59" w:rsidR="000D6B1C" w:rsidRPr="002F1F58" w:rsidRDefault="000D6B1C">
          <w:pPr>
            <w:pStyle w:val="TOC1"/>
            <w:tabs>
              <w:tab w:val="right" w:leader="dot" w:pos="9350"/>
            </w:tabs>
            <w:rPr>
              <w:rFonts w:ascii="Arial" w:eastAsiaTheme="minorEastAsia" w:hAnsi="Arial" w:cs="Arial"/>
              <w:noProof/>
            </w:rPr>
          </w:pPr>
          <w:hyperlink w:anchor="_Toc206420687" w:history="1">
            <w:r w:rsidRPr="002F1F58">
              <w:rPr>
                <w:rStyle w:val="Hyperlink"/>
                <w:rFonts w:ascii="Arial" w:hAnsi="Arial" w:cs="Arial"/>
                <w:noProof/>
              </w:rPr>
              <w:t>Literature Review</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_Toc206420687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12</w:t>
            </w:r>
            <w:r w:rsidRPr="002F1F58">
              <w:rPr>
                <w:rFonts w:ascii="Arial" w:hAnsi="Arial" w:cs="Arial"/>
                <w:noProof/>
                <w:webHidden/>
              </w:rPr>
              <w:fldChar w:fldCharType="end"/>
            </w:r>
          </w:hyperlink>
        </w:p>
        <w:p w14:paraId="413DFFA6" w14:textId="0176C4BB" w:rsidR="000D6B1C" w:rsidRPr="002F1F58" w:rsidRDefault="000D6B1C">
          <w:pPr>
            <w:pStyle w:val="TOC3"/>
            <w:tabs>
              <w:tab w:val="right" w:leader="dot" w:pos="9350"/>
            </w:tabs>
            <w:rPr>
              <w:rFonts w:ascii="Arial" w:eastAsiaTheme="minorEastAsia" w:hAnsi="Arial" w:cs="Arial"/>
              <w:noProof/>
            </w:rPr>
          </w:pPr>
          <w:hyperlink w:anchor="_Toc206420688" w:history="1">
            <w:r w:rsidRPr="002F1F58">
              <w:rPr>
                <w:rStyle w:val="Hyperlink"/>
                <w:rFonts w:ascii="Arial" w:hAnsi="Arial" w:cs="Arial"/>
                <w:noProof/>
              </w:rPr>
              <w:t>Choirs, choral singing, and voice disorders: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_Toc206420688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14</w:t>
            </w:r>
            <w:r w:rsidRPr="002F1F58">
              <w:rPr>
                <w:rFonts w:ascii="Arial" w:hAnsi="Arial" w:cs="Arial"/>
                <w:noProof/>
                <w:webHidden/>
              </w:rPr>
              <w:fldChar w:fldCharType="end"/>
            </w:r>
          </w:hyperlink>
        </w:p>
        <w:p w14:paraId="02856251" w14:textId="16265D40" w:rsidR="000D6B1C" w:rsidRPr="002F1F58" w:rsidRDefault="000D6B1C">
          <w:pPr>
            <w:pStyle w:val="TOC3"/>
            <w:tabs>
              <w:tab w:val="right" w:leader="dot" w:pos="9350"/>
            </w:tabs>
            <w:rPr>
              <w:rFonts w:ascii="Arial" w:eastAsiaTheme="minorEastAsia" w:hAnsi="Arial" w:cs="Arial"/>
              <w:noProof/>
            </w:rPr>
          </w:pPr>
          <w:hyperlink w:anchor="_Toc206420689" w:history="1">
            <w:r w:rsidRPr="002F1F58">
              <w:rPr>
                <w:rStyle w:val="Hyperlink"/>
                <w:rFonts w:ascii="Arial" w:hAnsi="Arial" w:cs="Arial"/>
                <w:noProof/>
              </w:rPr>
              <w:t>Vocal health, technique, and hygiene of singers: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_Toc206420689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15</w:t>
            </w:r>
            <w:r w:rsidRPr="002F1F58">
              <w:rPr>
                <w:rFonts w:ascii="Arial" w:hAnsi="Arial" w:cs="Arial"/>
                <w:noProof/>
                <w:webHidden/>
              </w:rPr>
              <w:fldChar w:fldCharType="end"/>
            </w:r>
          </w:hyperlink>
        </w:p>
        <w:p w14:paraId="52197D30" w14:textId="5CF6E1DE" w:rsidR="000D6B1C" w:rsidRPr="002F1F58" w:rsidRDefault="000D6B1C">
          <w:pPr>
            <w:pStyle w:val="TOC3"/>
            <w:tabs>
              <w:tab w:val="right" w:leader="dot" w:pos="9350"/>
            </w:tabs>
            <w:rPr>
              <w:rFonts w:ascii="Arial" w:eastAsiaTheme="minorEastAsia" w:hAnsi="Arial" w:cs="Arial"/>
              <w:noProof/>
            </w:rPr>
          </w:pPr>
          <w:hyperlink w:anchor="_Toc206420690" w:history="1">
            <w:r w:rsidRPr="002F1F58">
              <w:rPr>
                <w:rStyle w:val="Hyperlink"/>
                <w:rFonts w:ascii="Arial" w:hAnsi="Arial" w:cs="Arial"/>
                <w:noProof/>
              </w:rPr>
              <w:t>Training and engagement of voice professionals and clinicians: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_Toc206420690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16</w:t>
            </w:r>
            <w:r w:rsidRPr="002F1F58">
              <w:rPr>
                <w:rFonts w:ascii="Arial" w:hAnsi="Arial" w:cs="Arial"/>
                <w:noProof/>
                <w:webHidden/>
              </w:rPr>
              <w:fldChar w:fldCharType="end"/>
            </w:r>
          </w:hyperlink>
        </w:p>
        <w:p w14:paraId="36E48A62" w14:textId="769B214F" w:rsidR="000D6B1C" w:rsidRPr="002F1F58" w:rsidRDefault="000D6B1C">
          <w:pPr>
            <w:pStyle w:val="TOC3"/>
            <w:tabs>
              <w:tab w:val="right" w:leader="dot" w:pos="9350"/>
            </w:tabs>
            <w:rPr>
              <w:rFonts w:ascii="Arial" w:eastAsiaTheme="minorEastAsia" w:hAnsi="Arial" w:cs="Arial"/>
              <w:noProof/>
            </w:rPr>
          </w:pPr>
          <w:hyperlink w:anchor="_Toc206420691" w:history="1">
            <w:r w:rsidRPr="002F1F58">
              <w:rPr>
                <w:rStyle w:val="Hyperlink"/>
                <w:rFonts w:ascii="Arial" w:hAnsi="Arial" w:cs="Arial"/>
                <w:noProof/>
              </w:rPr>
              <w:t>Voice disorder meta-discourse, including study, terminology, and classification:</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_Toc206420691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18</w:t>
            </w:r>
            <w:r w:rsidRPr="002F1F58">
              <w:rPr>
                <w:rFonts w:ascii="Arial" w:hAnsi="Arial" w:cs="Arial"/>
                <w:noProof/>
                <w:webHidden/>
              </w:rPr>
              <w:fldChar w:fldCharType="end"/>
            </w:r>
          </w:hyperlink>
        </w:p>
        <w:p w14:paraId="789DAA50" w14:textId="67B60703" w:rsidR="000D6B1C" w:rsidRPr="002F1F58" w:rsidRDefault="000D6B1C">
          <w:pPr>
            <w:pStyle w:val="TOC3"/>
            <w:tabs>
              <w:tab w:val="right" w:leader="dot" w:pos="9350"/>
            </w:tabs>
            <w:rPr>
              <w:rFonts w:ascii="Arial" w:eastAsiaTheme="minorEastAsia" w:hAnsi="Arial" w:cs="Arial"/>
              <w:noProof/>
            </w:rPr>
          </w:pPr>
          <w:hyperlink w:anchor="_Toc206420692" w:history="1">
            <w:r w:rsidRPr="002F1F58">
              <w:rPr>
                <w:rStyle w:val="Hyperlink"/>
                <w:rFonts w:ascii="Arial" w:hAnsi="Arial" w:cs="Arial"/>
                <w:noProof/>
              </w:rPr>
              <w:t>Occupational vocal health and epidemiology (including public health policy):</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_Toc206420692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19</w:t>
            </w:r>
            <w:r w:rsidRPr="002F1F58">
              <w:rPr>
                <w:rFonts w:ascii="Arial" w:hAnsi="Arial" w:cs="Arial"/>
                <w:noProof/>
                <w:webHidden/>
              </w:rPr>
              <w:fldChar w:fldCharType="end"/>
            </w:r>
          </w:hyperlink>
        </w:p>
        <w:p w14:paraId="539BC1A9" w14:textId="76040D5C" w:rsidR="000D6B1C" w:rsidRPr="002F1F58" w:rsidRDefault="000D6B1C">
          <w:pPr>
            <w:pStyle w:val="TOC3"/>
            <w:tabs>
              <w:tab w:val="right" w:leader="dot" w:pos="9350"/>
            </w:tabs>
            <w:rPr>
              <w:rFonts w:ascii="Arial" w:eastAsiaTheme="minorEastAsia" w:hAnsi="Arial" w:cs="Arial"/>
              <w:noProof/>
            </w:rPr>
          </w:pPr>
          <w:hyperlink w:anchor="_Toc206420693" w:history="1">
            <w:r w:rsidRPr="002F1F58">
              <w:rPr>
                <w:rStyle w:val="Hyperlink"/>
                <w:rFonts w:ascii="Arial" w:hAnsi="Arial" w:cs="Arial"/>
                <w:noProof/>
              </w:rPr>
              <w:t>Conclusion:</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_Toc206420693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19</w:t>
            </w:r>
            <w:r w:rsidRPr="002F1F58">
              <w:rPr>
                <w:rFonts w:ascii="Arial" w:hAnsi="Arial" w:cs="Arial"/>
                <w:noProof/>
                <w:webHidden/>
              </w:rPr>
              <w:fldChar w:fldCharType="end"/>
            </w:r>
          </w:hyperlink>
        </w:p>
        <w:p w14:paraId="19616150" w14:textId="436994BE" w:rsidR="000D6B1C" w:rsidRPr="002F1F58" w:rsidRDefault="000D6B1C">
          <w:pPr>
            <w:pStyle w:val="TOC1"/>
            <w:tabs>
              <w:tab w:val="right" w:leader="dot" w:pos="9350"/>
            </w:tabs>
            <w:rPr>
              <w:rFonts w:ascii="Arial" w:eastAsiaTheme="minorEastAsia" w:hAnsi="Arial" w:cs="Arial"/>
              <w:noProof/>
            </w:rPr>
          </w:pPr>
          <w:hyperlink w:anchor="_Toc206420694" w:history="1">
            <w:r w:rsidRPr="002F1F58">
              <w:rPr>
                <w:rStyle w:val="Hyperlink"/>
                <w:rFonts w:ascii="Arial" w:hAnsi="Arial" w:cs="Arial"/>
                <w:noProof/>
              </w:rPr>
              <w:t>Methodology &amp; Methods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_Toc206420694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21</w:t>
            </w:r>
            <w:r w:rsidRPr="002F1F58">
              <w:rPr>
                <w:rFonts w:ascii="Arial" w:hAnsi="Arial" w:cs="Arial"/>
                <w:noProof/>
                <w:webHidden/>
              </w:rPr>
              <w:fldChar w:fldCharType="end"/>
            </w:r>
          </w:hyperlink>
        </w:p>
        <w:p w14:paraId="47DF09A3" w14:textId="676C0F1E" w:rsidR="000D6B1C" w:rsidRPr="002F1F58" w:rsidRDefault="000D6B1C">
          <w:pPr>
            <w:pStyle w:val="TOC3"/>
            <w:tabs>
              <w:tab w:val="right" w:leader="dot" w:pos="9350"/>
            </w:tabs>
            <w:rPr>
              <w:rFonts w:ascii="Arial" w:eastAsiaTheme="minorEastAsia" w:hAnsi="Arial" w:cs="Arial"/>
              <w:noProof/>
            </w:rPr>
          </w:pPr>
          <w:hyperlink w:anchor="_Toc206420695" w:history="1">
            <w:r w:rsidRPr="002F1F58">
              <w:rPr>
                <w:rStyle w:val="Hyperlink"/>
                <w:rFonts w:ascii="Arial" w:hAnsi="Arial" w:cs="Arial"/>
                <w:noProof/>
              </w:rPr>
              <w:t>Methods used on an ongoing basis (Phase I – III):</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_Toc206420695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21</w:t>
            </w:r>
            <w:r w:rsidRPr="002F1F58">
              <w:rPr>
                <w:rFonts w:ascii="Arial" w:hAnsi="Arial" w:cs="Arial"/>
                <w:noProof/>
                <w:webHidden/>
              </w:rPr>
              <w:fldChar w:fldCharType="end"/>
            </w:r>
          </w:hyperlink>
        </w:p>
        <w:p w14:paraId="5281884F" w14:textId="34EE8418" w:rsidR="000D6B1C" w:rsidRPr="002F1F58" w:rsidRDefault="000D6B1C">
          <w:pPr>
            <w:pStyle w:val="TOC3"/>
            <w:tabs>
              <w:tab w:val="right" w:leader="dot" w:pos="9350"/>
            </w:tabs>
            <w:rPr>
              <w:rFonts w:ascii="Arial" w:eastAsiaTheme="minorEastAsia" w:hAnsi="Arial" w:cs="Arial"/>
              <w:noProof/>
            </w:rPr>
          </w:pPr>
          <w:hyperlink w:anchor="_Toc206420696" w:history="1">
            <w:r w:rsidRPr="002F1F58">
              <w:rPr>
                <w:rStyle w:val="Hyperlink"/>
                <w:rFonts w:ascii="Arial" w:hAnsi="Arial" w:cs="Arial"/>
                <w:noProof/>
              </w:rPr>
              <w:t>Phase I: Online Focus Group and Survey Development</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_Toc206420696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22</w:t>
            </w:r>
            <w:r w:rsidRPr="002F1F58">
              <w:rPr>
                <w:rFonts w:ascii="Arial" w:hAnsi="Arial" w:cs="Arial"/>
                <w:noProof/>
                <w:webHidden/>
              </w:rPr>
              <w:fldChar w:fldCharType="end"/>
            </w:r>
          </w:hyperlink>
        </w:p>
        <w:p w14:paraId="4E570D39" w14:textId="00A51173" w:rsidR="000D6B1C" w:rsidRPr="002F1F58" w:rsidRDefault="000D6B1C">
          <w:pPr>
            <w:pStyle w:val="TOC3"/>
            <w:tabs>
              <w:tab w:val="right" w:leader="dot" w:pos="9350"/>
            </w:tabs>
            <w:rPr>
              <w:rFonts w:ascii="Arial" w:eastAsiaTheme="minorEastAsia" w:hAnsi="Arial" w:cs="Arial"/>
              <w:noProof/>
            </w:rPr>
          </w:pPr>
          <w:hyperlink w:anchor="_Toc206420697" w:history="1">
            <w:r w:rsidRPr="002F1F58">
              <w:rPr>
                <w:rStyle w:val="Hyperlink"/>
                <w:rFonts w:ascii="Arial" w:hAnsi="Arial" w:cs="Arial"/>
                <w:noProof/>
              </w:rPr>
              <w:t>Phase II: Survey of Choral Musicians about Vocal Injury</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_Toc206420697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23</w:t>
            </w:r>
            <w:r w:rsidRPr="002F1F58">
              <w:rPr>
                <w:rFonts w:ascii="Arial" w:hAnsi="Arial" w:cs="Arial"/>
                <w:noProof/>
                <w:webHidden/>
              </w:rPr>
              <w:fldChar w:fldCharType="end"/>
            </w:r>
          </w:hyperlink>
        </w:p>
        <w:p w14:paraId="7CA32B54" w14:textId="731F2C3A" w:rsidR="000D6B1C" w:rsidRPr="002F1F58" w:rsidRDefault="000D6B1C">
          <w:pPr>
            <w:pStyle w:val="TOC3"/>
            <w:tabs>
              <w:tab w:val="right" w:leader="dot" w:pos="9350"/>
            </w:tabs>
            <w:rPr>
              <w:rFonts w:ascii="Arial" w:eastAsiaTheme="minorEastAsia" w:hAnsi="Arial" w:cs="Arial"/>
              <w:noProof/>
            </w:rPr>
          </w:pPr>
          <w:hyperlink w:anchor="_Toc206420698" w:history="1">
            <w:r w:rsidRPr="002F1F58">
              <w:rPr>
                <w:rStyle w:val="Hyperlink"/>
                <w:rFonts w:ascii="Arial" w:hAnsi="Arial" w:cs="Arial"/>
                <w:noProof/>
              </w:rPr>
              <w:t>Phase III: Follow-up Interviews (Online)</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_Toc206420698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24</w:t>
            </w:r>
            <w:r w:rsidRPr="002F1F58">
              <w:rPr>
                <w:rFonts w:ascii="Arial" w:hAnsi="Arial" w:cs="Arial"/>
                <w:noProof/>
                <w:webHidden/>
              </w:rPr>
              <w:fldChar w:fldCharType="end"/>
            </w:r>
          </w:hyperlink>
        </w:p>
        <w:p w14:paraId="1AC23DBD" w14:textId="61855298" w:rsidR="000D6B1C" w:rsidRPr="002F1F58" w:rsidRDefault="000D6B1C">
          <w:pPr>
            <w:pStyle w:val="TOC1"/>
            <w:tabs>
              <w:tab w:val="right" w:leader="dot" w:pos="9350"/>
            </w:tabs>
            <w:rPr>
              <w:rFonts w:ascii="Arial" w:eastAsiaTheme="minorEastAsia" w:hAnsi="Arial" w:cs="Arial"/>
              <w:noProof/>
            </w:rPr>
          </w:pPr>
          <w:hyperlink w:anchor="_Toc206420699" w:history="1">
            <w:r w:rsidRPr="002F1F58">
              <w:rPr>
                <w:rStyle w:val="Hyperlink"/>
                <w:rFonts w:ascii="Arial" w:hAnsi="Arial" w:cs="Arial"/>
                <w:noProof/>
              </w:rPr>
              <w:t>Findings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_Toc206420699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27</w:t>
            </w:r>
            <w:r w:rsidRPr="002F1F58">
              <w:rPr>
                <w:rFonts w:ascii="Arial" w:hAnsi="Arial" w:cs="Arial"/>
                <w:noProof/>
                <w:webHidden/>
              </w:rPr>
              <w:fldChar w:fldCharType="end"/>
            </w:r>
          </w:hyperlink>
        </w:p>
        <w:p w14:paraId="28C737D4" w14:textId="7070F559" w:rsidR="000D6B1C" w:rsidRPr="002F1F58" w:rsidRDefault="000D6B1C">
          <w:pPr>
            <w:pStyle w:val="TOC2"/>
            <w:tabs>
              <w:tab w:val="right" w:leader="dot" w:pos="9350"/>
            </w:tabs>
            <w:rPr>
              <w:rFonts w:ascii="Arial" w:eastAsiaTheme="minorEastAsia" w:hAnsi="Arial" w:cs="Arial"/>
              <w:noProof/>
            </w:rPr>
          </w:pPr>
          <w:hyperlink w:anchor="_Toc206420700" w:history="1">
            <w:r w:rsidRPr="002F1F58">
              <w:rPr>
                <w:rStyle w:val="Hyperlink"/>
                <w:rFonts w:ascii="Arial" w:hAnsi="Arial" w:cs="Arial"/>
                <w:noProof/>
              </w:rPr>
              <w:t>Online Focus Group:</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_Toc206420700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28</w:t>
            </w:r>
            <w:r w:rsidRPr="002F1F58">
              <w:rPr>
                <w:rFonts w:ascii="Arial" w:hAnsi="Arial" w:cs="Arial"/>
                <w:noProof/>
                <w:webHidden/>
              </w:rPr>
              <w:fldChar w:fldCharType="end"/>
            </w:r>
          </w:hyperlink>
        </w:p>
        <w:p w14:paraId="7DB59462" w14:textId="539AE4DD" w:rsidR="000D6B1C" w:rsidRPr="002F1F58" w:rsidRDefault="000D6B1C">
          <w:pPr>
            <w:pStyle w:val="TOC2"/>
            <w:tabs>
              <w:tab w:val="right" w:leader="dot" w:pos="9350"/>
            </w:tabs>
            <w:rPr>
              <w:rFonts w:ascii="Arial" w:eastAsiaTheme="minorEastAsia" w:hAnsi="Arial" w:cs="Arial"/>
              <w:noProof/>
            </w:rPr>
          </w:pPr>
          <w:hyperlink w:anchor="_Toc206420701" w:history="1">
            <w:r w:rsidRPr="002F1F58">
              <w:rPr>
                <w:rStyle w:val="Hyperlink"/>
                <w:rFonts w:ascii="Arial" w:hAnsi="Arial" w:cs="Arial"/>
                <w:noProof/>
              </w:rPr>
              <w:t>Survey Results: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_Toc206420701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31</w:t>
            </w:r>
            <w:r w:rsidRPr="002F1F58">
              <w:rPr>
                <w:rFonts w:ascii="Arial" w:hAnsi="Arial" w:cs="Arial"/>
                <w:noProof/>
                <w:webHidden/>
              </w:rPr>
              <w:fldChar w:fldCharType="end"/>
            </w:r>
          </w:hyperlink>
        </w:p>
        <w:p w14:paraId="3A0A61AC" w14:textId="6C262F86" w:rsidR="000D6B1C" w:rsidRPr="002F1F58" w:rsidRDefault="000D6B1C">
          <w:pPr>
            <w:pStyle w:val="TOC3"/>
            <w:tabs>
              <w:tab w:val="right" w:leader="dot" w:pos="9350"/>
            </w:tabs>
            <w:rPr>
              <w:rFonts w:ascii="Arial" w:eastAsiaTheme="minorEastAsia" w:hAnsi="Arial" w:cs="Arial"/>
              <w:noProof/>
            </w:rPr>
          </w:pPr>
          <w:hyperlink w:anchor="_Toc206420702" w:history="1">
            <w:r w:rsidRPr="002F1F58">
              <w:rPr>
                <w:rStyle w:val="Hyperlink"/>
                <w:rFonts w:ascii="Arial" w:hAnsi="Arial" w:cs="Arial"/>
                <w:noProof/>
              </w:rPr>
              <w:t>Differences between amateur and professional choral singers: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_Toc206420702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34</w:t>
            </w:r>
            <w:r w:rsidRPr="002F1F58">
              <w:rPr>
                <w:rFonts w:ascii="Arial" w:hAnsi="Arial" w:cs="Arial"/>
                <w:noProof/>
                <w:webHidden/>
              </w:rPr>
              <w:fldChar w:fldCharType="end"/>
            </w:r>
          </w:hyperlink>
        </w:p>
        <w:p w14:paraId="3B51D6E1" w14:textId="06C849AB" w:rsidR="000D6B1C" w:rsidRPr="002F1F58" w:rsidRDefault="000D6B1C">
          <w:pPr>
            <w:pStyle w:val="TOC3"/>
            <w:tabs>
              <w:tab w:val="right" w:leader="dot" w:pos="9350"/>
            </w:tabs>
            <w:rPr>
              <w:rFonts w:ascii="Arial" w:eastAsiaTheme="minorEastAsia" w:hAnsi="Arial" w:cs="Arial"/>
              <w:noProof/>
            </w:rPr>
          </w:pPr>
          <w:hyperlink w:anchor="_Toc206420703" w:history="1">
            <w:r w:rsidRPr="002F1F58">
              <w:rPr>
                <w:rStyle w:val="Hyperlink"/>
                <w:rFonts w:ascii="Arial" w:hAnsi="Arial" w:cs="Arial"/>
                <w:noProof/>
              </w:rPr>
              <w:t>Treatment seeking and experience:</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_Toc206420703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35</w:t>
            </w:r>
            <w:r w:rsidRPr="002F1F58">
              <w:rPr>
                <w:rFonts w:ascii="Arial" w:hAnsi="Arial" w:cs="Arial"/>
                <w:noProof/>
                <w:webHidden/>
              </w:rPr>
              <w:fldChar w:fldCharType="end"/>
            </w:r>
          </w:hyperlink>
        </w:p>
        <w:p w14:paraId="4DAD55F2" w14:textId="50DB9381" w:rsidR="000D6B1C" w:rsidRPr="002F1F58" w:rsidRDefault="000D6B1C">
          <w:pPr>
            <w:pStyle w:val="TOC3"/>
            <w:tabs>
              <w:tab w:val="right" w:leader="dot" w:pos="9350"/>
            </w:tabs>
            <w:rPr>
              <w:rFonts w:ascii="Arial" w:eastAsiaTheme="minorEastAsia" w:hAnsi="Arial" w:cs="Arial"/>
              <w:noProof/>
            </w:rPr>
          </w:pPr>
          <w:hyperlink w:anchor="_Toc206420704" w:history="1">
            <w:r w:rsidRPr="002F1F58">
              <w:rPr>
                <w:rStyle w:val="Hyperlink"/>
                <w:rFonts w:ascii="Arial" w:hAnsi="Arial" w:cs="Arial"/>
                <w:noProof/>
              </w:rPr>
              <w:t>The choral milieu:</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_Toc206420704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37</w:t>
            </w:r>
            <w:r w:rsidRPr="002F1F58">
              <w:rPr>
                <w:rFonts w:ascii="Arial" w:hAnsi="Arial" w:cs="Arial"/>
                <w:noProof/>
                <w:webHidden/>
              </w:rPr>
              <w:fldChar w:fldCharType="end"/>
            </w:r>
          </w:hyperlink>
        </w:p>
        <w:p w14:paraId="0DC70773" w14:textId="00DF1479" w:rsidR="000D6B1C" w:rsidRPr="002F1F58" w:rsidRDefault="000D6B1C">
          <w:pPr>
            <w:pStyle w:val="TOC2"/>
            <w:tabs>
              <w:tab w:val="right" w:leader="dot" w:pos="9350"/>
            </w:tabs>
            <w:rPr>
              <w:rFonts w:ascii="Arial" w:eastAsiaTheme="minorEastAsia" w:hAnsi="Arial" w:cs="Arial"/>
              <w:noProof/>
            </w:rPr>
          </w:pPr>
          <w:hyperlink w:anchor="_Toc206420705" w:history="1">
            <w:r w:rsidRPr="002F1F58">
              <w:rPr>
                <w:rStyle w:val="Hyperlink"/>
                <w:rFonts w:ascii="Arial" w:hAnsi="Arial" w:cs="Arial"/>
                <w:noProof/>
              </w:rPr>
              <w:t>Final Interviews: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_Toc206420705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38</w:t>
            </w:r>
            <w:r w:rsidRPr="002F1F58">
              <w:rPr>
                <w:rFonts w:ascii="Arial" w:hAnsi="Arial" w:cs="Arial"/>
                <w:noProof/>
                <w:webHidden/>
              </w:rPr>
              <w:fldChar w:fldCharType="end"/>
            </w:r>
          </w:hyperlink>
        </w:p>
        <w:p w14:paraId="277574C9" w14:textId="55AE6AF0" w:rsidR="000D6B1C" w:rsidRPr="002F1F58" w:rsidRDefault="000D6B1C">
          <w:pPr>
            <w:pStyle w:val="TOC3"/>
            <w:tabs>
              <w:tab w:val="right" w:leader="dot" w:pos="9350"/>
            </w:tabs>
            <w:rPr>
              <w:rFonts w:ascii="Arial" w:eastAsiaTheme="minorEastAsia" w:hAnsi="Arial" w:cs="Arial"/>
              <w:noProof/>
            </w:rPr>
          </w:pPr>
          <w:hyperlink w:anchor="_Toc206420706" w:history="1">
            <w:r w:rsidRPr="002F1F58">
              <w:rPr>
                <w:rStyle w:val="Hyperlink"/>
                <w:rFonts w:ascii="Arial" w:hAnsi="Arial" w:cs="Arial"/>
                <w:noProof/>
              </w:rPr>
              <w:t>Interview 1: VIQ16:</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_Toc206420706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38</w:t>
            </w:r>
            <w:r w:rsidRPr="002F1F58">
              <w:rPr>
                <w:rFonts w:ascii="Arial" w:hAnsi="Arial" w:cs="Arial"/>
                <w:noProof/>
                <w:webHidden/>
              </w:rPr>
              <w:fldChar w:fldCharType="end"/>
            </w:r>
          </w:hyperlink>
        </w:p>
        <w:p w14:paraId="600E0AB9" w14:textId="5A6EFBD6" w:rsidR="000D6B1C" w:rsidRPr="002F1F58" w:rsidRDefault="000D6B1C">
          <w:pPr>
            <w:pStyle w:val="TOC3"/>
            <w:tabs>
              <w:tab w:val="right" w:leader="dot" w:pos="9350"/>
            </w:tabs>
            <w:rPr>
              <w:rFonts w:ascii="Arial" w:eastAsiaTheme="minorEastAsia" w:hAnsi="Arial" w:cs="Arial"/>
              <w:noProof/>
            </w:rPr>
          </w:pPr>
          <w:hyperlink w:anchor="_Toc206420707" w:history="1">
            <w:r w:rsidRPr="002F1F58">
              <w:rPr>
                <w:rStyle w:val="Hyperlink"/>
                <w:rFonts w:ascii="Arial" w:hAnsi="Arial" w:cs="Arial"/>
                <w:noProof/>
              </w:rPr>
              <w:t>Interview: VIQ18:</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_Toc206420707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39</w:t>
            </w:r>
            <w:r w:rsidRPr="002F1F58">
              <w:rPr>
                <w:rFonts w:ascii="Arial" w:hAnsi="Arial" w:cs="Arial"/>
                <w:noProof/>
                <w:webHidden/>
              </w:rPr>
              <w:fldChar w:fldCharType="end"/>
            </w:r>
          </w:hyperlink>
        </w:p>
        <w:p w14:paraId="15BE54E5" w14:textId="5D40FB59" w:rsidR="000D6B1C" w:rsidRPr="002F1F58" w:rsidRDefault="000D6B1C">
          <w:pPr>
            <w:pStyle w:val="TOC3"/>
            <w:tabs>
              <w:tab w:val="right" w:leader="dot" w:pos="9350"/>
            </w:tabs>
            <w:rPr>
              <w:rFonts w:ascii="Arial" w:eastAsiaTheme="minorEastAsia" w:hAnsi="Arial" w:cs="Arial"/>
              <w:noProof/>
            </w:rPr>
          </w:pPr>
          <w:hyperlink w:anchor="_Toc206420708" w:history="1">
            <w:r w:rsidRPr="002F1F58">
              <w:rPr>
                <w:rStyle w:val="Hyperlink"/>
                <w:rFonts w:ascii="Arial" w:hAnsi="Arial" w:cs="Arial"/>
                <w:noProof/>
              </w:rPr>
              <w:t>Interview: VIQ19:</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_Toc206420708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40</w:t>
            </w:r>
            <w:r w:rsidRPr="002F1F58">
              <w:rPr>
                <w:rFonts w:ascii="Arial" w:hAnsi="Arial" w:cs="Arial"/>
                <w:noProof/>
                <w:webHidden/>
              </w:rPr>
              <w:fldChar w:fldCharType="end"/>
            </w:r>
          </w:hyperlink>
        </w:p>
        <w:p w14:paraId="41CB8811" w14:textId="4F1BD4DC" w:rsidR="000D6B1C" w:rsidRPr="002F1F58" w:rsidRDefault="000D6B1C">
          <w:pPr>
            <w:pStyle w:val="TOC1"/>
            <w:tabs>
              <w:tab w:val="right" w:leader="dot" w:pos="9350"/>
            </w:tabs>
            <w:rPr>
              <w:rFonts w:ascii="Arial" w:eastAsiaTheme="minorEastAsia" w:hAnsi="Arial" w:cs="Arial"/>
              <w:noProof/>
            </w:rPr>
          </w:pPr>
          <w:hyperlink w:anchor="_Toc206420709" w:history="1">
            <w:r w:rsidRPr="002F1F58">
              <w:rPr>
                <w:rStyle w:val="Hyperlink"/>
                <w:rFonts w:ascii="Arial" w:hAnsi="Arial" w:cs="Arial"/>
                <w:noProof/>
              </w:rPr>
              <w:t>Discussion:</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_Toc206420709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41</w:t>
            </w:r>
            <w:r w:rsidRPr="002F1F58">
              <w:rPr>
                <w:rFonts w:ascii="Arial" w:hAnsi="Arial" w:cs="Arial"/>
                <w:noProof/>
                <w:webHidden/>
              </w:rPr>
              <w:fldChar w:fldCharType="end"/>
            </w:r>
          </w:hyperlink>
        </w:p>
        <w:p w14:paraId="382FDAD4" w14:textId="1D7A1CC5" w:rsidR="000D6B1C" w:rsidRPr="002F1F58" w:rsidRDefault="000D6B1C">
          <w:pPr>
            <w:pStyle w:val="TOC3"/>
            <w:tabs>
              <w:tab w:val="right" w:leader="dot" w:pos="9350"/>
            </w:tabs>
            <w:rPr>
              <w:rFonts w:ascii="Arial" w:eastAsiaTheme="minorEastAsia" w:hAnsi="Arial" w:cs="Arial"/>
              <w:noProof/>
            </w:rPr>
          </w:pPr>
          <w:hyperlink w:anchor="_Toc206420710" w:history="1">
            <w:r w:rsidRPr="002F1F58">
              <w:rPr>
                <w:rStyle w:val="Hyperlink"/>
                <w:rFonts w:ascii="Arial" w:hAnsi="Arial" w:cs="Arial"/>
                <w:noProof/>
              </w:rPr>
              <w:t>The Voice Studio and Vocal Pedagogy:</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_Toc206420710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43</w:t>
            </w:r>
            <w:r w:rsidRPr="002F1F58">
              <w:rPr>
                <w:rFonts w:ascii="Arial" w:hAnsi="Arial" w:cs="Arial"/>
                <w:noProof/>
                <w:webHidden/>
              </w:rPr>
              <w:fldChar w:fldCharType="end"/>
            </w:r>
          </w:hyperlink>
        </w:p>
        <w:p w14:paraId="1EEACB03" w14:textId="71AB7785" w:rsidR="000D6B1C" w:rsidRPr="002F1F58" w:rsidRDefault="000D6B1C">
          <w:pPr>
            <w:pStyle w:val="TOC1"/>
            <w:tabs>
              <w:tab w:val="right" w:leader="dot" w:pos="9350"/>
            </w:tabs>
            <w:rPr>
              <w:rFonts w:ascii="Arial" w:eastAsiaTheme="minorEastAsia" w:hAnsi="Arial" w:cs="Arial"/>
              <w:noProof/>
            </w:rPr>
          </w:pPr>
          <w:hyperlink w:anchor="_Toc206420711" w:history="1">
            <w:r w:rsidRPr="002F1F58">
              <w:rPr>
                <w:rStyle w:val="Hyperlink"/>
                <w:rFonts w:ascii="Arial" w:hAnsi="Arial" w:cs="Arial"/>
                <w:noProof/>
              </w:rPr>
              <w:t>Conclusion &amp; Recommendations: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_Toc206420711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44</w:t>
            </w:r>
            <w:r w:rsidRPr="002F1F58">
              <w:rPr>
                <w:rFonts w:ascii="Arial" w:hAnsi="Arial" w:cs="Arial"/>
                <w:noProof/>
                <w:webHidden/>
              </w:rPr>
              <w:fldChar w:fldCharType="end"/>
            </w:r>
          </w:hyperlink>
        </w:p>
        <w:p w14:paraId="307AFD52" w14:textId="79E399AE" w:rsidR="000D6B1C" w:rsidRPr="002F1F58" w:rsidRDefault="000D6B1C">
          <w:pPr>
            <w:pStyle w:val="TOC2"/>
            <w:tabs>
              <w:tab w:val="right" w:leader="dot" w:pos="9350"/>
            </w:tabs>
            <w:rPr>
              <w:rFonts w:ascii="Arial" w:eastAsiaTheme="minorEastAsia" w:hAnsi="Arial" w:cs="Arial"/>
              <w:noProof/>
            </w:rPr>
          </w:pPr>
          <w:hyperlink w:anchor="_Toc206420712" w:history="1">
            <w:r w:rsidRPr="002F1F58">
              <w:rPr>
                <w:rStyle w:val="Hyperlink"/>
                <w:rFonts w:ascii="Arial" w:hAnsi="Arial" w:cs="Arial"/>
                <w:noProof/>
              </w:rPr>
              <w:t>Summary:</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_Toc206420712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44</w:t>
            </w:r>
            <w:r w:rsidRPr="002F1F58">
              <w:rPr>
                <w:rFonts w:ascii="Arial" w:hAnsi="Arial" w:cs="Arial"/>
                <w:noProof/>
                <w:webHidden/>
              </w:rPr>
              <w:fldChar w:fldCharType="end"/>
            </w:r>
          </w:hyperlink>
        </w:p>
        <w:p w14:paraId="7954F459" w14:textId="2627EF15" w:rsidR="000D6B1C" w:rsidRPr="002F1F58" w:rsidRDefault="000D6B1C">
          <w:pPr>
            <w:pStyle w:val="TOC2"/>
            <w:tabs>
              <w:tab w:val="right" w:leader="dot" w:pos="9350"/>
            </w:tabs>
            <w:rPr>
              <w:rFonts w:ascii="Arial" w:eastAsiaTheme="minorEastAsia" w:hAnsi="Arial" w:cs="Arial"/>
              <w:noProof/>
            </w:rPr>
          </w:pPr>
          <w:hyperlink w:anchor="_Toc206420713" w:history="1">
            <w:r w:rsidRPr="002F1F58">
              <w:rPr>
                <w:rStyle w:val="Hyperlink"/>
                <w:rFonts w:ascii="Arial" w:hAnsi="Arial" w:cs="Arial"/>
                <w:noProof/>
              </w:rPr>
              <w:t>Conclusions: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_Toc206420713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45</w:t>
            </w:r>
            <w:r w:rsidRPr="002F1F58">
              <w:rPr>
                <w:rFonts w:ascii="Arial" w:hAnsi="Arial" w:cs="Arial"/>
                <w:noProof/>
                <w:webHidden/>
              </w:rPr>
              <w:fldChar w:fldCharType="end"/>
            </w:r>
          </w:hyperlink>
        </w:p>
        <w:p w14:paraId="4B2EF810" w14:textId="112BBC0E" w:rsidR="000D6B1C" w:rsidRPr="002F1F58" w:rsidRDefault="000D6B1C">
          <w:pPr>
            <w:pStyle w:val="TOC2"/>
            <w:tabs>
              <w:tab w:val="right" w:leader="dot" w:pos="9350"/>
            </w:tabs>
            <w:rPr>
              <w:rFonts w:ascii="Arial" w:eastAsiaTheme="minorEastAsia" w:hAnsi="Arial" w:cs="Arial"/>
              <w:noProof/>
            </w:rPr>
          </w:pPr>
          <w:hyperlink w:anchor="_Toc206420714" w:history="1">
            <w:r w:rsidRPr="002F1F58">
              <w:rPr>
                <w:rStyle w:val="Hyperlink"/>
                <w:rFonts w:ascii="Arial" w:hAnsi="Arial" w:cs="Arial"/>
                <w:noProof/>
              </w:rPr>
              <w:t>Future recommendations: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_Toc206420714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46</w:t>
            </w:r>
            <w:r w:rsidRPr="002F1F58">
              <w:rPr>
                <w:rFonts w:ascii="Arial" w:hAnsi="Arial" w:cs="Arial"/>
                <w:noProof/>
                <w:webHidden/>
              </w:rPr>
              <w:fldChar w:fldCharType="end"/>
            </w:r>
          </w:hyperlink>
        </w:p>
        <w:p w14:paraId="63EF4FDB" w14:textId="2AB68071" w:rsidR="000D6B1C" w:rsidRPr="002F1F58" w:rsidRDefault="000D6B1C">
          <w:pPr>
            <w:pStyle w:val="TOC2"/>
            <w:tabs>
              <w:tab w:val="right" w:leader="dot" w:pos="9350"/>
            </w:tabs>
            <w:rPr>
              <w:rFonts w:ascii="Arial" w:eastAsiaTheme="minorEastAsia" w:hAnsi="Arial" w:cs="Arial"/>
              <w:noProof/>
            </w:rPr>
          </w:pPr>
          <w:hyperlink w:anchor="_Toc206420715" w:history="1">
            <w:r w:rsidRPr="002F1F58">
              <w:rPr>
                <w:rStyle w:val="Hyperlink"/>
                <w:rFonts w:ascii="Arial" w:hAnsi="Arial" w:cs="Arial"/>
                <w:noProof/>
              </w:rPr>
              <w:t>Critical Reflection on Experience:</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_Toc206420715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47</w:t>
            </w:r>
            <w:r w:rsidRPr="002F1F58">
              <w:rPr>
                <w:rFonts w:ascii="Arial" w:hAnsi="Arial" w:cs="Arial"/>
                <w:noProof/>
                <w:webHidden/>
              </w:rPr>
              <w:fldChar w:fldCharType="end"/>
            </w:r>
          </w:hyperlink>
        </w:p>
        <w:p w14:paraId="6ED780CA" w14:textId="26A64290" w:rsidR="000D6B1C" w:rsidRPr="002F1F58" w:rsidRDefault="000D6B1C">
          <w:pPr>
            <w:pStyle w:val="TOC1"/>
            <w:tabs>
              <w:tab w:val="right" w:leader="dot" w:pos="9350"/>
            </w:tabs>
            <w:rPr>
              <w:rFonts w:ascii="Arial" w:eastAsiaTheme="minorEastAsia" w:hAnsi="Arial" w:cs="Arial"/>
              <w:noProof/>
            </w:rPr>
          </w:pPr>
          <w:hyperlink w:anchor="_Toc206420716" w:history="1">
            <w:r w:rsidRPr="002F1F58">
              <w:rPr>
                <w:rStyle w:val="Hyperlink"/>
                <w:rFonts w:ascii="Arial" w:hAnsi="Arial" w:cs="Arial"/>
                <w:noProof/>
              </w:rPr>
              <w:t>References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_Toc206420716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48</w:t>
            </w:r>
            <w:r w:rsidRPr="002F1F58">
              <w:rPr>
                <w:rFonts w:ascii="Arial" w:hAnsi="Arial" w:cs="Arial"/>
                <w:noProof/>
                <w:webHidden/>
              </w:rPr>
              <w:fldChar w:fldCharType="end"/>
            </w:r>
          </w:hyperlink>
        </w:p>
        <w:p w14:paraId="5C74A55D" w14:textId="64977B18" w:rsidR="000D6B1C" w:rsidRPr="002F1F58" w:rsidRDefault="000D6B1C">
          <w:pPr>
            <w:pStyle w:val="TOC1"/>
            <w:tabs>
              <w:tab w:val="right" w:leader="dot" w:pos="9350"/>
            </w:tabs>
            <w:rPr>
              <w:rFonts w:ascii="Arial" w:eastAsiaTheme="minorEastAsia" w:hAnsi="Arial" w:cs="Arial"/>
              <w:noProof/>
            </w:rPr>
          </w:pPr>
          <w:hyperlink w:anchor="_Toc206420717" w:history="1">
            <w:r w:rsidRPr="002F1F58">
              <w:rPr>
                <w:rStyle w:val="Hyperlink"/>
                <w:rFonts w:ascii="Arial" w:hAnsi="Arial" w:cs="Arial"/>
                <w:noProof/>
              </w:rPr>
              <w:t>Appendix A: Project Gantt Chart</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_Toc206420717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57</w:t>
            </w:r>
            <w:r w:rsidRPr="002F1F58">
              <w:rPr>
                <w:rFonts w:ascii="Arial" w:hAnsi="Arial" w:cs="Arial"/>
                <w:noProof/>
                <w:webHidden/>
              </w:rPr>
              <w:fldChar w:fldCharType="end"/>
            </w:r>
          </w:hyperlink>
        </w:p>
        <w:p w14:paraId="01F8D4DA" w14:textId="783ECBAD" w:rsidR="000D6B1C" w:rsidRPr="002F1F58" w:rsidRDefault="000D6B1C">
          <w:pPr>
            <w:pStyle w:val="TOC1"/>
            <w:tabs>
              <w:tab w:val="right" w:leader="dot" w:pos="9350"/>
            </w:tabs>
            <w:rPr>
              <w:rFonts w:ascii="Arial" w:eastAsiaTheme="minorEastAsia" w:hAnsi="Arial" w:cs="Arial"/>
              <w:noProof/>
            </w:rPr>
          </w:pPr>
          <w:hyperlink w:anchor="_Toc206420718" w:history="1">
            <w:r w:rsidRPr="002F1F58">
              <w:rPr>
                <w:rStyle w:val="Hyperlink"/>
                <w:rFonts w:ascii="Arial" w:hAnsi="Arial" w:cs="Arial"/>
                <w:noProof/>
              </w:rPr>
              <w:t>Appendix B: Ethical Approval</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_Toc206420718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58</w:t>
            </w:r>
            <w:r w:rsidRPr="002F1F58">
              <w:rPr>
                <w:rFonts w:ascii="Arial" w:hAnsi="Arial" w:cs="Arial"/>
                <w:noProof/>
                <w:webHidden/>
              </w:rPr>
              <w:fldChar w:fldCharType="end"/>
            </w:r>
          </w:hyperlink>
        </w:p>
        <w:p w14:paraId="420A7088" w14:textId="7911A5F4" w:rsidR="000D6B1C" w:rsidRPr="002F1F58" w:rsidRDefault="000D6B1C">
          <w:pPr>
            <w:pStyle w:val="TOC1"/>
            <w:tabs>
              <w:tab w:val="right" w:leader="dot" w:pos="9350"/>
            </w:tabs>
            <w:rPr>
              <w:rFonts w:ascii="Arial" w:eastAsiaTheme="minorEastAsia" w:hAnsi="Arial" w:cs="Arial"/>
              <w:noProof/>
            </w:rPr>
          </w:pPr>
          <w:hyperlink w:anchor="_Toc206420719" w:history="1">
            <w:r w:rsidRPr="002F1F58">
              <w:rPr>
                <w:rStyle w:val="Hyperlink"/>
                <w:rFonts w:ascii="Arial" w:hAnsi="Arial" w:cs="Arial"/>
                <w:noProof/>
              </w:rPr>
              <w:t>Appendix C1: Information and Consent Form Examples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_Toc206420719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71</w:t>
            </w:r>
            <w:r w:rsidRPr="002F1F58">
              <w:rPr>
                <w:rFonts w:ascii="Arial" w:hAnsi="Arial" w:cs="Arial"/>
                <w:noProof/>
                <w:webHidden/>
              </w:rPr>
              <w:fldChar w:fldCharType="end"/>
            </w:r>
          </w:hyperlink>
        </w:p>
        <w:p w14:paraId="258BFA3C" w14:textId="05F8474A" w:rsidR="000D6B1C" w:rsidRPr="002F1F58" w:rsidRDefault="000D6B1C">
          <w:pPr>
            <w:pStyle w:val="TOC1"/>
            <w:tabs>
              <w:tab w:val="right" w:leader="dot" w:pos="9350"/>
            </w:tabs>
            <w:rPr>
              <w:rFonts w:ascii="Arial" w:eastAsiaTheme="minorEastAsia" w:hAnsi="Arial" w:cs="Arial"/>
              <w:noProof/>
            </w:rPr>
          </w:pPr>
          <w:hyperlink w:anchor="_Toc206420720" w:history="1">
            <w:r w:rsidRPr="002F1F58">
              <w:rPr>
                <w:rStyle w:val="Hyperlink"/>
                <w:rFonts w:ascii="Arial" w:hAnsi="Arial" w:cs="Arial"/>
                <w:noProof/>
              </w:rPr>
              <w:t>Appendix C2: Consent Form Signature Pages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_Toc206420720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76</w:t>
            </w:r>
            <w:r w:rsidRPr="002F1F58">
              <w:rPr>
                <w:rFonts w:ascii="Arial" w:hAnsi="Arial" w:cs="Arial"/>
                <w:noProof/>
                <w:webHidden/>
              </w:rPr>
              <w:fldChar w:fldCharType="end"/>
            </w:r>
          </w:hyperlink>
        </w:p>
        <w:p w14:paraId="060B9EB3" w14:textId="6FC25FD7" w:rsidR="000D6B1C" w:rsidRPr="002F1F58" w:rsidRDefault="000D6B1C">
          <w:pPr>
            <w:pStyle w:val="TOC1"/>
            <w:tabs>
              <w:tab w:val="right" w:leader="dot" w:pos="9350"/>
            </w:tabs>
            <w:rPr>
              <w:rFonts w:ascii="Arial" w:eastAsiaTheme="minorEastAsia" w:hAnsi="Arial" w:cs="Arial"/>
              <w:noProof/>
            </w:rPr>
          </w:pPr>
          <w:hyperlink w:anchor="_Toc206420721" w:history="1">
            <w:r w:rsidRPr="002F1F58">
              <w:rPr>
                <w:rStyle w:val="Hyperlink"/>
                <w:rFonts w:ascii="Arial" w:hAnsi="Arial" w:cs="Arial"/>
                <w:noProof/>
              </w:rPr>
              <w:t>Appendix D: Survey Codes &amp; Subcodes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_Toc206420721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83</w:t>
            </w:r>
            <w:r w:rsidRPr="002F1F58">
              <w:rPr>
                <w:rFonts w:ascii="Arial" w:hAnsi="Arial" w:cs="Arial"/>
                <w:noProof/>
                <w:webHidden/>
              </w:rPr>
              <w:fldChar w:fldCharType="end"/>
            </w:r>
          </w:hyperlink>
        </w:p>
        <w:p w14:paraId="06D3F6C6" w14:textId="522DF084" w:rsidR="000D6B1C" w:rsidRPr="002F1F58" w:rsidRDefault="000D6B1C">
          <w:pPr>
            <w:pStyle w:val="TOC1"/>
            <w:tabs>
              <w:tab w:val="right" w:leader="dot" w:pos="9350"/>
            </w:tabs>
            <w:rPr>
              <w:rFonts w:ascii="Arial" w:eastAsiaTheme="minorEastAsia" w:hAnsi="Arial" w:cs="Arial"/>
              <w:noProof/>
            </w:rPr>
          </w:pPr>
          <w:hyperlink w:anchor="_Toc206420722" w:history="1">
            <w:r w:rsidRPr="002F1F58">
              <w:rPr>
                <w:rStyle w:val="Hyperlink"/>
                <w:rFonts w:ascii="Arial" w:hAnsi="Arial" w:cs="Arial"/>
                <w:noProof/>
              </w:rPr>
              <w:t>Appendix E: Literature Inclusion Matrix</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_Toc206420722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85</w:t>
            </w:r>
            <w:r w:rsidRPr="002F1F58">
              <w:rPr>
                <w:rFonts w:ascii="Arial" w:hAnsi="Arial" w:cs="Arial"/>
                <w:noProof/>
                <w:webHidden/>
              </w:rPr>
              <w:fldChar w:fldCharType="end"/>
            </w:r>
          </w:hyperlink>
        </w:p>
        <w:p w14:paraId="0CAEB0D2" w14:textId="4FDF36E4" w:rsidR="000D6B1C" w:rsidRPr="002F1F58" w:rsidRDefault="000D6B1C">
          <w:pPr>
            <w:pStyle w:val="TOC1"/>
            <w:tabs>
              <w:tab w:val="right" w:leader="dot" w:pos="9350"/>
            </w:tabs>
            <w:rPr>
              <w:rFonts w:ascii="Arial" w:eastAsiaTheme="minorEastAsia" w:hAnsi="Arial" w:cs="Arial"/>
              <w:noProof/>
            </w:rPr>
          </w:pPr>
          <w:hyperlink w:anchor="_Toc206420723" w:history="1">
            <w:r w:rsidRPr="002F1F58">
              <w:rPr>
                <w:rStyle w:val="Hyperlink"/>
                <w:rFonts w:ascii="Arial" w:hAnsi="Arial" w:cs="Arial"/>
                <w:noProof/>
              </w:rPr>
              <w:t>Appendix F: Critical Literature Reflection Journal</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_Toc206420723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86</w:t>
            </w:r>
            <w:r w:rsidRPr="002F1F58">
              <w:rPr>
                <w:rFonts w:ascii="Arial" w:hAnsi="Arial" w:cs="Arial"/>
                <w:noProof/>
                <w:webHidden/>
              </w:rPr>
              <w:fldChar w:fldCharType="end"/>
            </w:r>
          </w:hyperlink>
        </w:p>
        <w:p w14:paraId="24C2262F" w14:textId="3F9C3B2F" w:rsidR="000D6B1C" w:rsidRPr="002F1F58" w:rsidRDefault="000D6B1C">
          <w:pPr>
            <w:pStyle w:val="TOC1"/>
            <w:tabs>
              <w:tab w:val="right" w:leader="dot" w:pos="9350"/>
            </w:tabs>
            <w:rPr>
              <w:rFonts w:ascii="Arial" w:eastAsiaTheme="minorEastAsia" w:hAnsi="Arial" w:cs="Arial"/>
              <w:noProof/>
            </w:rPr>
          </w:pPr>
          <w:hyperlink w:anchor="_Toc206420724" w:history="1">
            <w:r w:rsidRPr="002F1F58">
              <w:rPr>
                <w:rStyle w:val="Hyperlink"/>
                <w:rFonts w:ascii="Arial" w:hAnsi="Arial" w:cs="Arial"/>
                <w:noProof/>
              </w:rPr>
              <w:t>Appendix G: Project Journal</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_Toc206420724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97</w:t>
            </w:r>
            <w:r w:rsidRPr="002F1F58">
              <w:rPr>
                <w:rFonts w:ascii="Arial" w:hAnsi="Arial" w:cs="Arial"/>
                <w:noProof/>
                <w:webHidden/>
              </w:rPr>
              <w:fldChar w:fldCharType="end"/>
            </w:r>
          </w:hyperlink>
        </w:p>
        <w:p w14:paraId="473F8DE6" w14:textId="322AB8D0" w:rsidR="000D6B1C" w:rsidRPr="002F1F58" w:rsidRDefault="000D6B1C">
          <w:pPr>
            <w:pStyle w:val="TOC1"/>
            <w:tabs>
              <w:tab w:val="right" w:leader="dot" w:pos="9350"/>
            </w:tabs>
            <w:rPr>
              <w:rFonts w:ascii="Arial" w:eastAsiaTheme="minorEastAsia" w:hAnsi="Arial" w:cs="Arial"/>
              <w:noProof/>
            </w:rPr>
          </w:pPr>
          <w:hyperlink w:anchor="_Toc206420725" w:history="1">
            <w:r w:rsidRPr="002F1F58">
              <w:rPr>
                <w:rStyle w:val="Hyperlink"/>
                <w:rFonts w:ascii="Arial" w:hAnsi="Arial" w:cs="Arial"/>
                <w:noProof/>
              </w:rPr>
              <w:t>Appendix H: Focus Group Transcript</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_Toc206420725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98</w:t>
            </w:r>
            <w:r w:rsidRPr="002F1F58">
              <w:rPr>
                <w:rFonts w:ascii="Arial" w:hAnsi="Arial" w:cs="Arial"/>
                <w:noProof/>
                <w:webHidden/>
              </w:rPr>
              <w:fldChar w:fldCharType="end"/>
            </w:r>
          </w:hyperlink>
        </w:p>
        <w:p w14:paraId="6C338C90" w14:textId="35AE0773" w:rsidR="000D6B1C" w:rsidRPr="002F1F58" w:rsidRDefault="000D6B1C">
          <w:pPr>
            <w:pStyle w:val="TOC1"/>
            <w:tabs>
              <w:tab w:val="right" w:leader="dot" w:pos="9350"/>
            </w:tabs>
            <w:rPr>
              <w:rFonts w:ascii="Arial" w:eastAsiaTheme="minorEastAsia" w:hAnsi="Arial" w:cs="Arial"/>
              <w:noProof/>
            </w:rPr>
          </w:pPr>
          <w:hyperlink w:anchor="_Toc206420726" w:history="1">
            <w:r w:rsidRPr="002F1F58">
              <w:rPr>
                <w:rStyle w:val="Hyperlink"/>
                <w:rFonts w:ascii="Arial" w:hAnsi="Arial" w:cs="Arial"/>
                <w:noProof/>
              </w:rPr>
              <w:t>Appendix I: Questionnaire (Form Only)</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_Toc206420726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132</w:t>
            </w:r>
            <w:r w:rsidRPr="002F1F58">
              <w:rPr>
                <w:rFonts w:ascii="Arial" w:hAnsi="Arial" w:cs="Arial"/>
                <w:noProof/>
                <w:webHidden/>
              </w:rPr>
              <w:fldChar w:fldCharType="end"/>
            </w:r>
          </w:hyperlink>
        </w:p>
        <w:p w14:paraId="10A4729E" w14:textId="4263E896" w:rsidR="000D6B1C" w:rsidRPr="002F1F58" w:rsidRDefault="000D6B1C">
          <w:pPr>
            <w:pStyle w:val="TOC1"/>
            <w:tabs>
              <w:tab w:val="right" w:leader="dot" w:pos="9350"/>
            </w:tabs>
            <w:rPr>
              <w:rFonts w:ascii="Arial" w:eastAsiaTheme="minorEastAsia" w:hAnsi="Arial" w:cs="Arial"/>
              <w:noProof/>
            </w:rPr>
          </w:pPr>
          <w:hyperlink w:anchor="_Toc206420727" w:history="1">
            <w:r w:rsidRPr="002F1F58">
              <w:rPr>
                <w:rStyle w:val="Hyperlink"/>
                <w:rFonts w:ascii="Arial" w:hAnsi="Arial" w:cs="Arial"/>
                <w:noProof/>
              </w:rPr>
              <w:t>Appendix J: Questionnaire Form Response</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_Toc206420727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138</w:t>
            </w:r>
            <w:r w:rsidRPr="002F1F58">
              <w:rPr>
                <w:rFonts w:ascii="Arial" w:hAnsi="Arial" w:cs="Arial"/>
                <w:noProof/>
                <w:webHidden/>
              </w:rPr>
              <w:fldChar w:fldCharType="end"/>
            </w:r>
          </w:hyperlink>
        </w:p>
        <w:p w14:paraId="0FCDC615" w14:textId="2D181D78" w:rsidR="000D6B1C" w:rsidRPr="002F1F58" w:rsidRDefault="000D6B1C">
          <w:pPr>
            <w:pStyle w:val="TOC1"/>
            <w:tabs>
              <w:tab w:val="right" w:leader="dot" w:pos="9350"/>
            </w:tabs>
            <w:rPr>
              <w:rFonts w:ascii="Arial" w:eastAsiaTheme="minorEastAsia" w:hAnsi="Arial" w:cs="Arial"/>
              <w:noProof/>
            </w:rPr>
          </w:pPr>
          <w:hyperlink w:anchor="_Toc206420728" w:history="1">
            <w:r w:rsidRPr="002F1F58">
              <w:rPr>
                <w:rStyle w:val="Hyperlink"/>
                <w:rFonts w:ascii="Arial" w:hAnsi="Arial" w:cs="Arial"/>
                <w:noProof/>
              </w:rPr>
              <w:t>Appendix K: Correlation Matrix Heat Map Example</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_Toc206420728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154</w:t>
            </w:r>
            <w:r w:rsidRPr="002F1F58">
              <w:rPr>
                <w:rFonts w:ascii="Arial" w:hAnsi="Arial" w:cs="Arial"/>
                <w:noProof/>
                <w:webHidden/>
              </w:rPr>
              <w:fldChar w:fldCharType="end"/>
            </w:r>
          </w:hyperlink>
        </w:p>
        <w:p w14:paraId="6434CD52" w14:textId="613B1A83" w:rsidR="000D6B1C" w:rsidRPr="002F1F58" w:rsidRDefault="000D6B1C">
          <w:pPr>
            <w:pStyle w:val="TOC1"/>
            <w:tabs>
              <w:tab w:val="right" w:leader="dot" w:pos="9350"/>
            </w:tabs>
            <w:rPr>
              <w:rFonts w:ascii="Arial" w:eastAsiaTheme="minorEastAsia" w:hAnsi="Arial" w:cs="Arial"/>
              <w:noProof/>
            </w:rPr>
          </w:pPr>
          <w:hyperlink w:anchor="_Toc206420729" w:history="1">
            <w:r w:rsidRPr="002F1F58">
              <w:rPr>
                <w:rStyle w:val="Hyperlink"/>
                <w:rFonts w:ascii="Arial" w:hAnsi="Arial" w:cs="Arial"/>
                <w:noProof/>
              </w:rPr>
              <w:t>Appendix L: Interview Transcripts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_Toc206420729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155</w:t>
            </w:r>
            <w:r w:rsidRPr="002F1F58">
              <w:rPr>
                <w:rFonts w:ascii="Arial" w:hAnsi="Arial" w:cs="Arial"/>
                <w:noProof/>
                <w:webHidden/>
              </w:rPr>
              <w:fldChar w:fldCharType="end"/>
            </w:r>
          </w:hyperlink>
        </w:p>
        <w:p w14:paraId="58B5BDBF" w14:textId="2A2C8AF5" w:rsidR="000D6B1C" w:rsidRPr="002F1F58" w:rsidRDefault="000D6B1C">
          <w:pPr>
            <w:pStyle w:val="TOC2"/>
            <w:tabs>
              <w:tab w:val="right" w:leader="dot" w:pos="9350"/>
            </w:tabs>
            <w:rPr>
              <w:rFonts w:ascii="Arial" w:eastAsiaTheme="minorEastAsia" w:hAnsi="Arial" w:cs="Arial"/>
              <w:noProof/>
            </w:rPr>
          </w:pPr>
          <w:hyperlink w:anchor="_Toc206420730" w:history="1">
            <w:r w:rsidRPr="002F1F58">
              <w:rPr>
                <w:rStyle w:val="Hyperlink"/>
                <w:rFonts w:ascii="Arial" w:hAnsi="Arial" w:cs="Arial"/>
                <w:noProof/>
              </w:rPr>
              <w:t>Vocal Injury Study Interview #1</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_Toc206420730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155</w:t>
            </w:r>
            <w:r w:rsidRPr="002F1F58">
              <w:rPr>
                <w:rFonts w:ascii="Arial" w:hAnsi="Arial" w:cs="Arial"/>
                <w:noProof/>
                <w:webHidden/>
              </w:rPr>
              <w:fldChar w:fldCharType="end"/>
            </w:r>
          </w:hyperlink>
        </w:p>
        <w:p w14:paraId="4F3D24FF" w14:textId="4C68DA24" w:rsidR="000D6B1C" w:rsidRPr="002F1F58" w:rsidRDefault="000D6B1C">
          <w:pPr>
            <w:pStyle w:val="TOC2"/>
            <w:tabs>
              <w:tab w:val="right" w:leader="dot" w:pos="9350"/>
            </w:tabs>
            <w:rPr>
              <w:rFonts w:ascii="Arial" w:eastAsiaTheme="minorEastAsia" w:hAnsi="Arial" w:cs="Arial"/>
              <w:noProof/>
            </w:rPr>
          </w:pPr>
          <w:hyperlink w:anchor="_Toc206420731" w:history="1">
            <w:r w:rsidRPr="002F1F58">
              <w:rPr>
                <w:rStyle w:val="Hyperlink"/>
                <w:rFonts w:ascii="Arial" w:hAnsi="Arial" w:cs="Arial"/>
                <w:noProof/>
              </w:rPr>
              <w:t>Vocal Injury Study Interview #2</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_Toc206420731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168</w:t>
            </w:r>
            <w:r w:rsidRPr="002F1F58">
              <w:rPr>
                <w:rFonts w:ascii="Arial" w:hAnsi="Arial" w:cs="Arial"/>
                <w:noProof/>
                <w:webHidden/>
              </w:rPr>
              <w:fldChar w:fldCharType="end"/>
            </w:r>
          </w:hyperlink>
        </w:p>
        <w:p w14:paraId="77C137F4" w14:textId="333879D2" w:rsidR="000D6B1C" w:rsidRPr="002F1F58" w:rsidRDefault="000D6B1C">
          <w:pPr>
            <w:pStyle w:val="TOC2"/>
            <w:tabs>
              <w:tab w:val="right" w:leader="dot" w:pos="9350"/>
            </w:tabs>
            <w:rPr>
              <w:rFonts w:ascii="Arial" w:eastAsiaTheme="minorEastAsia" w:hAnsi="Arial" w:cs="Arial"/>
              <w:noProof/>
            </w:rPr>
          </w:pPr>
          <w:hyperlink w:anchor="_Toc206420732" w:history="1">
            <w:r w:rsidRPr="002F1F58">
              <w:rPr>
                <w:rStyle w:val="Hyperlink"/>
                <w:rFonts w:ascii="Arial" w:hAnsi="Arial" w:cs="Arial"/>
                <w:noProof/>
              </w:rPr>
              <w:t>Vocal Injury Study Interview #3</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_Toc206420732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183</w:t>
            </w:r>
            <w:r w:rsidRPr="002F1F58">
              <w:rPr>
                <w:rFonts w:ascii="Arial" w:hAnsi="Arial" w:cs="Arial"/>
                <w:noProof/>
                <w:webHidden/>
              </w:rPr>
              <w:fldChar w:fldCharType="end"/>
            </w:r>
          </w:hyperlink>
        </w:p>
        <w:p w14:paraId="4A8C8C5E" w14:textId="3BE726F9" w:rsidR="000D6B1C" w:rsidRPr="002F1F58" w:rsidRDefault="000D6B1C">
          <w:pPr>
            <w:pStyle w:val="TOC1"/>
            <w:tabs>
              <w:tab w:val="right" w:leader="dot" w:pos="9350"/>
            </w:tabs>
            <w:rPr>
              <w:rFonts w:ascii="Arial" w:eastAsiaTheme="minorEastAsia" w:hAnsi="Arial" w:cs="Arial"/>
              <w:noProof/>
            </w:rPr>
          </w:pPr>
          <w:hyperlink w:anchor="_Toc206420733" w:history="1">
            <w:r w:rsidRPr="002F1F58">
              <w:rPr>
                <w:rStyle w:val="Hyperlink"/>
                <w:rFonts w:ascii="Arial" w:hAnsi="Arial" w:cs="Arial"/>
                <w:noProof/>
              </w:rPr>
              <w:t>Appendix M: Workplace Permission Notice</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_Toc206420733 \h </w:instrText>
            </w:r>
            <w:r w:rsidRPr="002F1F58">
              <w:rPr>
                <w:rFonts w:ascii="Arial" w:hAnsi="Arial" w:cs="Arial"/>
                <w:noProof/>
                <w:webHidden/>
              </w:rPr>
            </w:r>
            <w:r w:rsidRPr="002F1F58">
              <w:rPr>
                <w:rFonts w:ascii="Arial" w:hAnsi="Arial" w:cs="Arial"/>
                <w:noProof/>
                <w:webHidden/>
              </w:rPr>
              <w:fldChar w:fldCharType="separate"/>
            </w:r>
            <w:r w:rsidR="003C2C44">
              <w:rPr>
                <w:rFonts w:ascii="Arial" w:hAnsi="Arial" w:cs="Arial"/>
                <w:noProof/>
                <w:webHidden/>
              </w:rPr>
              <w:t>195</w:t>
            </w:r>
            <w:r w:rsidRPr="002F1F58">
              <w:rPr>
                <w:rFonts w:ascii="Arial" w:hAnsi="Arial" w:cs="Arial"/>
                <w:noProof/>
                <w:webHidden/>
              </w:rPr>
              <w:fldChar w:fldCharType="end"/>
            </w:r>
          </w:hyperlink>
        </w:p>
        <w:p w14:paraId="18438A99" w14:textId="0CF1CE63" w:rsidR="001404F4" w:rsidRPr="002F1F58" w:rsidRDefault="001404F4">
          <w:pPr>
            <w:rPr>
              <w:rFonts w:ascii="Arial" w:hAnsi="Arial" w:cs="Arial"/>
            </w:rPr>
          </w:pPr>
          <w:r w:rsidRPr="002F1F58">
            <w:rPr>
              <w:rFonts w:ascii="Arial" w:hAnsi="Arial" w:cs="Arial"/>
              <w:b/>
              <w:bCs/>
              <w:noProof/>
            </w:rPr>
            <w:fldChar w:fldCharType="end"/>
          </w:r>
        </w:p>
      </w:sdtContent>
    </w:sdt>
    <w:p w14:paraId="115B3CD6" w14:textId="6A59607F" w:rsidR="00C514FE" w:rsidRPr="002F1F58" w:rsidRDefault="00116DA0" w:rsidP="00116DA0">
      <w:pPr>
        <w:spacing w:line="360" w:lineRule="auto"/>
        <w:jc w:val="center"/>
        <w:rPr>
          <w:rFonts w:ascii="Arial" w:hAnsi="Arial" w:cs="Arial"/>
          <w:b/>
          <w:bCs/>
        </w:rPr>
      </w:pPr>
      <w:r w:rsidRPr="002F1F58">
        <w:rPr>
          <w:rFonts w:ascii="Arial" w:hAnsi="Arial" w:cs="Arial"/>
          <w:b/>
          <w:bCs/>
        </w:rPr>
        <w:t>Figures</w:t>
      </w:r>
    </w:p>
    <w:p w14:paraId="19DF8955" w14:textId="19E76A87" w:rsidR="00116DA0" w:rsidRPr="002F1F58" w:rsidRDefault="00116DA0" w:rsidP="00116DA0">
      <w:pPr>
        <w:pStyle w:val="TableofFigures"/>
        <w:tabs>
          <w:tab w:val="right" w:leader="dot" w:pos="9350"/>
        </w:tabs>
        <w:spacing w:line="360" w:lineRule="auto"/>
        <w:rPr>
          <w:rFonts w:ascii="Arial" w:eastAsiaTheme="minorEastAsia" w:hAnsi="Arial" w:cs="Arial"/>
          <w:noProof/>
        </w:rPr>
      </w:pPr>
      <w:r w:rsidRPr="002F1F58">
        <w:rPr>
          <w:rFonts w:ascii="Arial" w:hAnsi="Arial" w:cs="Arial"/>
          <w:b/>
          <w:bCs/>
        </w:rPr>
        <w:fldChar w:fldCharType="begin"/>
      </w:r>
      <w:r w:rsidRPr="002F1F58">
        <w:rPr>
          <w:rFonts w:ascii="Arial" w:hAnsi="Arial" w:cs="Arial"/>
          <w:b/>
          <w:bCs/>
        </w:rPr>
        <w:instrText xml:space="preserve"> TOC \h \z \c "Figure" </w:instrText>
      </w:r>
      <w:r w:rsidRPr="002F1F58">
        <w:rPr>
          <w:rFonts w:ascii="Arial" w:hAnsi="Arial" w:cs="Arial"/>
          <w:b/>
          <w:bCs/>
        </w:rPr>
        <w:fldChar w:fldCharType="separate"/>
      </w:r>
      <w:hyperlink w:anchor="_Toc205713603" w:history="1">
        <w:r w:rsidRPr="002F1F58">
          <w:rPr>
            <w:rStyle w:val="Hyperlink"/>
            <w:rFonts w:ascii="Arial" w:hAnsi="Arial" w:cs="Arial"/>
            <w:noProof/>
          </w:rPr>
          <w:t>Figure 1: Project Timeline</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_Toc205713603 \h </w:instrText>
        </w:r>
        <w:r w:rsidRPr="002F1F58">
          <w:rPr>
            <w:rFonts w:ascii="Arial" w:hAnsi="Arial" w:cs="Arial"/>
            <w:noProof/>
            <w:webHidden/>
          </w:rPr>
        </w:r>
        <w:r w:rsidRPr="002F1F58">
          <w:rPr>
            <w:rFonts w:ascii="Arial" w:hAnsi="Arial" w:cs="Arial"/>
            <w:noProof/>
            <w:webHidden/>
          </w:rPr>
          <w:fldChar w:fldCharType="separate"/>
        </w:r>
        <w:r w:rsidR="00207FD8" w:rsidRPr="002F1F58">
          <w:rPr>
            <w:rFonts w:ascii="Arial" w:hAnsi="Arial" w:cs="Arial"/>
            <w:noProof/>
            <w:webHidden/>
          </w:rPr>
          <w:t>7</w:t>
        </w:r>
        <w:r w:rsidRPr="002F1F58">
          <w:rPr>
            <w:rFonts w:ascii="Arial" w:hAnsi="Arial" w:cs="Arial"/>
            <w:noProof/>
            <w:webHidden/>
          </w:rPr>
          <w:fldChar w:fldCharType="end"/>
        </w:r>
      </w:hyperlink>
    </w:p>
    <w:p w14:paraId="2FA44D55" w14:textId="20B86079" w:rsidR="00116DA0" w:rsidRPr="002F1F58" w:rsidRDefault="00116DA0" w:rsidP="00116DA0">
      <w:pPr>
        <w:pStyle w:val="TableofFigures"/>
        <w:tabs>
          <w:tab w:val="right" w:leader="dot" w:pos="9350"/>
        </w:tabs>
        <w:spacing w:line="360" w:lineRule="auto"/>
        <w:rPr>
          <w:rFonts w:ascii="Arial" w:eastAsiaTheme="minorEastAsia" w:hAnsi="Arial" w:cs="Arial"/>
          <w:noProof/>
        </w:rPr>
      </w:pPr>
      <w:hyperlink w:anchor="_Toc205713604" w:history="1">
        <w:r w:rsidRPr="002F1F58">
          <w:rPr>
            <w:rStyle w:val="Hyperlink"/>
            <w:rFonts w:ascii="Arial" w:hAnsi="Arial" w:cs="Arial"/>
            <w:noProof/>
          </w:rPr>
          <w:t>Figure 2: Reflective Journal Format</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_Toc205713604 \h </w:instrText>
        </w:r>
        <w:r w:rsidRPr="002F1F58">
          <w:rPr>
            <w:rFonts w:ascii="Arial" w:hAnsi="Arial" w:cs="Arial"/>
            <w:noProof/>
            <w:webHidden/>
          </w:rPr>
        </w:r>
        <w:r w:rsidRPr="002F1F58">
          <w:rPr>
            <w:rFonts w:ascii="Arial" w:hAnsi="Arial" w:cs="Arial"/>
            <w:noProof/>
            <w:webHidden/>
          </w:rPr>
          <w:fldChar w:fldCharType="separate"/>
        </w:r>
        <w:r w:rsidR="00207FD8" w:rsidRPr="002F1F58">
          <w:rPr>
            <w:rFonts w:ascii="Arial" w:hAnsi="Arial" w:cs="Arial"/>
            <w:noProof/>
            <w:webHidden/>
          </w:rPr>
          <w:t>8</w:t>
        </w:r>
        <w:r w:rsidRPr="002F1F58">
          <w:rPr>
            <w:rFonts w:ascii="Arial" w:hAnsi="Arial" w:cs="Arial"/>
            <w:noProof/>
            <w:webHidden/>
          </w:rPr>
          <w:fldChar w:fldCharType="end"/>
        </w:r>
      </w:hyperlink>
    </w:p>
    <w:p w14:paraId="4D378C58" w14:textId="7921EE87" w:rsidR="00116DA0" w:rsidRPr="002F1F58" w:rsidRDefault="00116DA0" w:rsidP="00116DA0">
      <w:pPr>
        <w:pStyle w:val="TableofFigures"/>
        <w:tabs>
          <w:tab w:val="right" w:leader="dot" w:pos="9350"/>
        </w:tabs>
        <w:spacing w:line="360" w:lineRule="auto"/>
        <w:rPr>
          <w:rFonts w:ascii="Arial" w:eastAsiaTheme="minorEastAsia" w:hAnsi="Arial" w:cs="Arial"/>
          <w:noProof/>
        </w:rPr>
      </w:pPr>
      <w:hyperlink w:anchor="_Toc205713605" w:history="1">
        <w:r w:rsidRPr="002F1F58">
          <w:rPr>
            <w:rStyle w:val="Hyperlink"/>
            <w:rFonts w:ascii="Arial" w:hAnsi="Arial" w:cs="Arial"/>
            <w:noProof/>
          </w:rPr>
          <w:t>Figure 3: Reflective Diary Example</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_Toc205713605 \h </w:instrText>
        </w:r>
        <w:r w:rsidRPr="002F1F58">
          <w:rPr>
            <w:rFonts w:ascii="Arial" w:hAnsi="Arial" w:cs="Arial"/>
            <w:noProof/>
            <w:webHidden/>
          </w:rPr>
        </w:r>
        <w:r w:rsidRPr="002F1F58">
          <w:rPr>
            <w:rFonts w:ascii="Arial" w:hAnsi="Arial" w:cs="Arial"/>
            <w:noProof/>
            <w:webHidden/>
          </w:rPr>
          <w:fldChar w:fldCharType="separate"/>
        </w:r>
        <w:r w:rsidR="00207FD8" w:rsidRPr="002F1F58">
          <w:rPr>
            <w:rFonts w:ascii="Arial" w:hAnsi="Arial" w:cs="Arial"/>
            <w:noProof/>
            <w:webHidden/>
          </w:rPr>
          <w:t>23</w:t>
        </w:r>
        <w:r w:rsidRPr="002F1F58">
          <w:rPr>
            <w:rFonts w:ascii="Arial" w:hAnsi="Arial" w:cs="Arial"/>
            <w:noProof/>
            <w:webHidden/>
          </w:rPr>
          <w:fldChar w:fldCharType="end"/>
        </w:r>
      </w:hyperlink>
    </w:p>
    <w:p w14:paraId="670FFD55" w14:textId="1D1128FC" w:rsidR="00116DA0" w:rsidRPr="002F1F58" w:rsidRDefault="00116DA0" w:rsidP="00116DA0">
      <w:pPr>
        <w:pStyle w:val="TableofFigures"/>
        <w:tabs>
          <w:tab w:val="right" w:leader="dot" w:pos="9350"/>
        </w:tabs>
        <w:spacing w:line="360" w:lineRule="auto"/>
        <w:rPr>
          <w:rFonts w:ascii="Arial" w:eastAsiaTheme="minorEastAsia" w:hAnsi="Arial" w:cs="Arial"/>
          <w:noProof/>
        </w:rPr>
      </w:pPr>
      <w:hyperlink w:anchor="_Toc205713606" w:history="1">
        <w:r w:rsidRPr="002F1F58">
          <w:rPr>
            <w:rStyle w:val="Hyperlink"/>
            <w:rFonts w:ascii="Arial" w:hAnsi="Arial" w:cs="Arial"/>
            <w:noProof/>
          </w:rPr>
          <w:t>Figure 4: Chart showing "roles" uncollapsed/combined</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_Toc205713606 \h </w:instrText>
        </w:r>
        <w:r w:rsidRPr="002F1F58">
          <w:rPr>
            <w:rFonts w:ascii="Arial" w:hAnsi="Arial" w:cs="Arial"/>
            <w:noProof/>
            <w:webHidden/>
          </w:rPr>
        </w:r>
        <w:r w:rsidRPr="002F1F58">
          <w:rPr>
            <w:rFonts w:ascii="Arial" w:hAnsi="Arial" w:cs="Arial"/>
            <w:noProof/>
            <w:webHidden/>
          </w:rPr>
          <w:fldChar w:fldCharType="separate"/>
        </w:r>
        <w:r w:rsidR="00207FD8" w:rsidRPr="002F1F58">
          <w:rPr>
            <w:rFonts w:ascii="Arial" w:hAnsi="Arial" w:cs="Arial"/>
            <w:noProof/>
            <w:webHidden/>
          </w:rPr>
          <w:t>33</w:t>
        </w:r>
        <w:r w:rsidRPr="002F1F58">
          <w:rPr>
            <w:rFonts w:ascii="Arial" w:hAnsi="Arial" w:cs="Arial"/>
            <w:noProof/>
            <w:webHidden/>
          </w:rPr>
          <w:fldChar w:fldCharType="end"/>
        </w:r>
      </w:hyperlink>
    </w:p>
    <w:p w14:paraId="6B769F43" w14:textId="5057EBFA" w:rsidR="00116DA0" w:rsidRPr="002F1F58" w:rsidRDefault="00116DA0" w:rsidP="00116DA0">
      <w:pPr>
        <w:pStyle w:val="TableofFigures"/>
        <w:tabs>
          <w:tab w:val="right" w:leader="dot" w:pos="9350"/>
        </w:tabs>
        <w:spacing w:line="360" w:lineRule="auto"/>
        <w:rPr>
          <w:rFonts w:ascii="Arial" w:eastAsiaTheme="minorEastAsia" w:hAnsi="Arial" w:cs="Arial"/>
          <w:noProof/>
        </w:rPr>
      </w:pPr>
      <w:hyperlink w:anchor="_Toc205713607" w:history="1">
        <w:r w:rsidRPr="002F1F58">
          <w:rPr>
            <w:rStyle w:val="Hyperlink"/>
            <w:rFonts w:ascii="Arial" w:hAnsi="Arial" w:cs="Arial"/>
            <w:noProof/>
          </w:rPr>
          <w:t>Figure 5: Chart showing "roles" collapsed/combined</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_Toc205713607 \h </w:instrText>
        </w:r>
        <w:r w:rsidRPr="002F1F58">
          <w:rPr>
            <w:rFonts w:ascii="Arial" w:hAnsi="Arial" w:cs="Arial"/>
            <w:noProof/>
            <w:webHidden/>
          </w:rPr>
        </w:r>
        <w:r w:rsidRPr="002F1F58">
          <w:rPr>
            <w:rFonts w:ascii="Arial" w:hAnsi="Arial" w:cs="Arial"/>
            <w:noProof/>
            <w:webHidden/>
          </w:rPr>
          <w:fldChar w:fldCharType="separate"/>
        </w:r>
        <w:r w:rsidR="00207FD8" w:rsidRPr="002F1F58">
          <w:rPr>
            <w:rFonts w:ascii="Arial" w:hAnsi="Arial" w:cs="Arial"/>
            <w:noProof/>
            <w:webHidden/>
          </w:rPr>
          <w:t>33</w:t>
        </w:r>
        <w:r w:rsidRPr="002F1F58">
          <w:rPr>
            <w:rFonts w:ascii="Arial" w:hAnsi="Arial" w:cs="Arial"/>
            <w:noProof/>
            <w:webHidden/>
          </w:rPr>
          <w:fldChar w:fldCharType="end"/>
        </w:r>
      </w:hyperlink>
    </w:p>
    <w:p w14:paraId="40C8B112" w14:textId="4A79EE09" w:rsidR="00116DA0" w:rsidRPr="002F1F58" w:rsidRDefault="00116DA0" w:rsidP="00116DA0">
      <w:pPr>
        <w:pStyle w:val="TableofFigures"/>
        <w:tabs>
          <w:tab w:val="right" w:leader="dot" w:pos="9350"/>
        </w:tabs>
        <w:spacing w:line="360" w:lineRule="auto"/>
        <w:rPr>
          <w:rFonts w:ascii="Arial" w:eastAsiaTheme="minorEastAsia" w:hAnsi="Arial" w:cs="Arial"/>
          <w:noProof/>
        </w:rPr>
      </w:pPr>
      <w:hyperlink w:anchor="_Toc205713608" w:history="1">
        <w:r w:rsidRPr="002F1F58">
          <w:rPr>
            <w:rStyle w:val="Hyperlink"/>
            <w:rFonts w:ascii="Arial" w:hAnsi="Arial" w:cs="Arial"/>
            <w:noProof/>
          </w:rPr>
          <w:t>Figure 6: Experience with singing instruction</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_Toc205713608 \h </w:instrText>
        </w:r>
        <w:r w:rsidRPr="002F1F58">
          <w:rPr>
            <w:rFonts w:ascii="Arial" w:hAnsi="Arial" w:cs="Arial"/>
            <w:noProof/>
            <w:webHidden/>
          </w:rPr>
        </w:r>
        <w:r w:rsidRPr="002F1F58">
          <w:rPr>
            <w:rFonts w:ascii="Arial" w:hAnsi="Arial" w:cs="Arial"/>
            <w:noProof/>
            <w:webHidden/>
          </w:rPr>
          <w:fldChar w:fldCharType="separate"/>
        </w:r>
        <w:r w:rsidR="00207FD8" w:rsidRPr="002F1F58">
          <w:rPr>
            <w:rFonts w:ascii="Arial" w:hAnsi="Arial" w:cs="Arial"/>
            <w:noProof/>
            <w:webHidden/>
          </w:rPr>
          <w:t>34</w:t>
        </w:r>
        <w:r w:rsidRPr="002F1F58">
          <w:rPr>
            <w:rFonts w:ascii="Arial" w:hAnsi="Arial" w:cs="Arial"/>
            <w:noProof/>
            <w:webHidden/>
          </w:rPr>
          <w:fldChar w:fldCharType="end"/>
        </w:r>
      </w:hyperlink>
    </w:p>
    <w:p w14:paraId="6E3DD062" w14:textId="1BAD83CD" w:rsidR="00116DA0" w:rsidRPr="002F1F58" w:rsidRDefault="00116DA0" w:rsidP="00116DA0">
      <w:pPr>
        <w:pStyle w:val="TableofFigures"/>
        <w:tabs>
          <w:tab w:val="right" w:leader="dot" w:pos="9350"/>
        </w:tabs>
        <w:spacing w:line="360" w:lineRule="auto"/>
        <w:rPr>
          <w:rFonts w:ascii="Arial" w:eastAsiaTheme="minorEastAsia" w:hAnsi="Arial" w:cs="Arial"/>
          <w:noProof/>
        </w:rPr>
      </w:pPr>
      <w:hyperlink w:anchor="_Toc205713609" w:history="1">
        <w:r w:rsidRPr="002F1F58">
          <w:rPr>
            <w:rStyle w:val="Hyperlink"/>
            <w:rFonts w:ascii="Arial" w:hAnsi="Arial" w:cs="Arial"/>
            <w:noProof/>
          </w:rPr>
          <w:t>Figure 7: Diagnostic clinical interactions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_Toc205713609 \h </w:instrText>
        </w:r>
        <w:r w:rsidRPr="002F1F58">
          <w:rPr>
            <w:rFonts w:ascii="Arial" w:hAnsi="Arial" w:cs="Arial"/>
            <w:noProof/>
            <w:webHidden/>
          </w:rPr>
        </w:r>
        <w:r w:rsidRPr="002F1F58">
          <w:rPr>
            <w:rFonts w:ascii="Arial" w:hAnsi="Arial" w:cs="Arial"/>
            <w:noProof/>
            <w:webHidden/>
          </w:rPr>
          <w:fldChar w:fldCharType="separate"/>
        </w:r>
        <w:r w:rsidR="00207FD8" w:rsidRPr="002F1F58">
          <w:rPr>
            <w:rFonts w:ascii="Arial" w:hAnsi="Arial" w:cs="Arial"/>
            <w:noProof/>
            <w:webHidden/>
          </w:rPr>
          <w:t>34</w:t>
        </w:r>
        <w:r w:rsidRPr="002F1F58">
          <w:rPr>
            <w:rFonts w:ascii="Arial" w:hAnsi="Arial" w:cs="Arial"/>
            <w:noProof/>
            <w:webHidden/>
          </w:rPr>
          <w:fldChar w:fldCharType="end"/>
        </w:r>
      </w:hyperlink>
    </w:p>
    <w:p w14:paraId="54703F6E" w14:textId="0263A10F" w:rsidR="00116DA0" w:rsidRPr="002F1F58" w:rsidRDefault="00116DA0" w:rsidP="00116DA0">
      <w:pPr>
        <w:pStyle w:val="TableofFigures"/>
        <w:tabs>
          <w:tab w:val="right" w:leader="dot" w:pos="9350"/>
        </w:tabs>
        <w:spacing w:line="360" w:lineRule="auto"/>
        <w:rPr>
          <w:rFonts w:ascii="Arial" w:eastAsiaTheme="minorEastAsia" w:hAnsi="Arial" w:cs="Arial"/>
          <w:noProof/>
        </w:rPr>
      </w:pPr>
      <w:hyperlink w:anchor="_Toc205713610" w:history="1">
        <w:r w:rsidRPr="002F1F58">
          <w:rPr>
            <w:rStyle w:val="Hyperlink"/>
            <w:rFonts w:ascii="Arial" w:hAnsi="Arial" w:cs="Arial"/>
            <w:noProof/>
          </w:rPr>
          <w:t>Figure 8: Income impacts for professional singers</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_Toc205713610 \h </w:instrText>
        </w:r>
        <w:r w:rsidRPr="002F1F58">
          <w:rPr>
            <w:rFonts w:ascii="Arial" w:hAnsi="Arial" w:cs="Arial"/>
            <w:noProof/>
            <w:webHidden/>
          </w:rPr>
        </w:r>
        <w:r w:rsidRPr="002F1F58">
          <w:rPr>
            <w:rFonts w:ascii="Arial" w:hAnsi="Arial" w:cs="Arial"/>
            <w:noProof/>
            <w:webHidden/>
          </w:rPr>
          <w:fldChar w:fldCharType="separate"/>
        </w:r>
        <w:r w:rsidR="00207FD8" w:rsidRPr="002F1F58">
          <w:rPr>
            <w:rFonts w:ascii="Arial" w:hAnsi="Arial" w:cs="Arial"/>
            <w:noProof/>
            <w:webHidden/>
          </w:rPr>
          <w:t>35</w:t>
        </w:r>
        <w:r w:rsidRPr="002F1F58">
          <w:rPr>
            <w:rFonts w:ascii="Arial" w:hAnsi="Arial" w:cs="Arial"/>
            <w:noProof/>
            <w:webHidden/>
          </w:rPr>
          <w:fldChar w:fldCharType="end"/>
        </w:r>
      </w:hyperlink>
    </w:p>
    <w:p w14:paraId="713E344D" w14:textId="34EE4548" w:rsidR="00116DA0" w:rsidRPr="002F1F58" w:rsidRDefault="00116DA0" w:rsidP="00116DA0">
      <w:pPr>
        <w:pStyle w:val="TableofFigures"/>
        <w:tabs>
          <w:tab w:val="right" w:leader="dot" w:pos="9350"/>
        </w:tabs>
        <w:spacing w:line="360" w:lineRule="auto"/>
        <w:rPr>
          <w:rFonts w:ascii="Arial" w:eastAsiaTheme="minorEastAsia" w:hAnsi="Arial" w:cs="Arial"/>
          <w:noProof/>
        </w:rPr>
      </w:pPr>
      <w:hyperlink w:anchor="_Toc205713611" w:history="1">
        <w:r w:rsidRPr="002F1F58">
          <w:rPr>
            <w:rStyle w:val="Hyperlink"/>
            <w:rFonts w:ascii="Arial" w:hAnsi="Arial" w:cs="Arial"/>
            <w:noProof/>
          </w:rPr>
          <w:t>Figure 9: Choral director support</w:t>
        </w:r>
        <w:r w:rsidRPr="002F1F58">
          <w:rPr>
            <w:rFonts w:ascii="Arial" w:hAnsi="Arial" w:cs="Arial"/>
            <w:noProof/>
            <w:webHidden/>
          </w:rPr>
          <w:tab/>
        </w:r>
        <w:r w:rsidRPr="002F1F58">
          <w:rPr>
            <w:rFonts w:ascii="Arial" w:hAnsi="Arial" w:cs="Arial"/>
            <w:noProof/>
            <w:webHidden/>
          </w:rPr>
          <w:fldChar w:fldCharType="begin"/>
        </w:r>
        <w:r w:rsidRPr="002F1F58">
          <w:rPr>
            <w:rFonts w:ascii="Arial" w:hAnsi="Arial" w:cs="Arial"/>
            <w:noProof/>
            <w:webHidden/>
          </w:rPr>
          <w:instrText xml:space="preserve"> PAGEREF _Toc205713611 \h </w:instrText>
        </w:r>
        <w:r w:rsidRPr="002F1F58">
          <w:rPr>
            <w:rFonts w:ascii="Arial" w:hAnsi="Arial" w:cs="Arial"/>
            <w:noProof/>
            <w:webHidden/>
          </w:rPr>
        </w:r>
        <w:r w:rsidRPr="002F1F58">
          <w:rPr>
            <w:rFonts w:ascii="Arial" w:hAnsi="Arial" w:cs="Arial"/>
            <w:noProof/>
            <w:webHidden/>
          </w:rPr>
          <w:fldChar w:fldCharType="separate"/>
        </w:r>
        <w:r w:rsidR="00207FD8" w:rsidRPr="002F1F58">
          <w:rPr>
            <w:rFonts w:ascii="Arial" w:hAnsi="Arial" w:cs="Arial"/>
            <w:noProof/>
            <w:webHidden/>
          </w:rPr>
          <w:t>38</w:t>
        </w:r>
        <w:r w:rsidRPr="002F1F58">
          <w:rPr>
            <w:rFonts w:ascii="Arial" w:hAnsi="Arial" w:cs="Arial"/>
            <w:noProof/>
            <w:webHidden/>
          </w:rPr>
          <w:fldChar w:fldCharType="end"/>
        </w:r>
      </w:hyperlink>
    </w:p>
    <w:p w14:paraId="06103223" w14:textId="64090D01" w:rsidR="00116DA0" w:rsidRPr="002F1F58" w:rsidRDefault="00116DA0" w:rsidP="00116DA0">
      <w:pPr>
        <w:spacing w:line="360" w:lineRule="auto"/>
        <w:jc w:val="center"/>
        <w:rPr>
          <w:rFonts w:ascii="Arial" w:hAnsi="Arial" w:cs="Arial"/>
          <w:b/>
          <w:bCs/>
        </w:rPr>
      </w:pPr>
      <w:r w:rsidRPr="002F1F58">
        <w:rPr>
          <w:rFonts w:ascii="Arial" w:hAnsi="Arial" w:cs="Arial"/>
          <w:b/>
          <w:bCs/>
        </w:rPr>
        <w:fldChar w:fldCharType="end"/>
      </w:r>
    </w:p>
    <w:p w14:paraId="396EA051" w14:textId="42072F7C" w:rsidR="00BB3180" w:rsidRPr="002F1F58" w:rsidRDefault="00116DA0" w:rsidP="006512E0">
      <w:pPr>
        <w:spacing w:line="278" w:lineRule="auto"/>
        <w:rPr>
          <w:rFonts w:ascii="Arial" w:hAnsi="Arial" w:cs="Arial"/>
          <w:b/>
          <w:bCs/>
        </w:rPr>
      </w:pPr>
      <w:r w:rsidRPr="002F1F58">
        <w:rPr>
          <w:rFonts w:ascii="Arial" w:hAnsi="Arial" w:cs="Arial"/>
          <w:b/>
          <w:bCs/>
        </w:rPr>
        <w:br w:type="page"/>
      </w:r>
    </w:p>
    <w:p w14:paraId="6F5378A9" w14:textId="77777777" w:rsidR="00D163B5" w:rsidRPr="002F1F58" w:rsidRDefault="00D163B5" w:rsidP="000D6B1C">
      <w:pPr>
        <w:pStyle w:val="Heading1"/>
        <w:rPr>
          <w:rFonts w:cs="Arial"/>
          <w:szCs w:val="22"/>
        </w:rPr>
      </w:pPr>
      <w:bookmarkStart w:id="0" w:name="_Toc206420685"/>
      <w:r w:rsidRPr="002F1F58">
        <w:rPr>
          <w:rFonts w:cs="Arial"/>
          <w:szCs w:val="22"/>
        </w:rPr>
        <w:lastRenderedPageBreak/>
        <w:t>Project Proposal</w:t>
      </w:r>
      <w:bookmarkEnd w:id="0"/>
    </w:p>
    <w:p w14:paraId="7048E261" w14:textId="77777777" w:rsidR="00D163B5" w:rsidRPr="002F1F58" w:rsidRDefault="00D163B5" w:rsidP="00D163B5">
      <w:pPr>
        <w:spacing w:line="360" w:lineRule="auto"/>
        <w:rPr>
          <w:rFonts w:ascii="Arial" w:hAnsi="Arial" w:cs="Arial"/>
          <w:b/>
          <w:bCs/>
        </w:rPr>
      </w:pPr>
      <w:r w:rsidRPr="002F1F58">
        <w:rPr>
          <w:rFonts w:ascii="Arial" w:hAnsi="Arial" w:cs="Arial"/>
          <w:b/>
          <w:bCs/>
        </w:rPr>
        <w:t>Project Title:</w:t>
      </w:r>
    </w:p>
    <w:p w14:paraId="37218E29" w14:textId="77777777" w:rsidR="00D163B5" w:rsidRPr="002F1F58" w:rsidRDefault="00D163B5" w:rsidP="00D163B5">
      <w:pPr>
        <w:spacing w:line="360" w:lineRule="auto"/>
        <w:rPr>
          <w:rFonts w:ascii="Arial" w:hAnsi="Arial" w:cs="Arial"/>
        </w:rPr>
      </w:pPr>
      <w:r w:rsidRPr="002F1F58">
        <w:rPr>
          <w:rFonts w:ascii="Arial" w:hAnsi="Arial" w:cs="Arial"/>
        </w:rPr>
        <w:t>"Choral Musicians' experience of vocal injury: a discussion of prevalence, diagnosis, and recovery"</w:t>
      </w:r>
    </w:p>
    <w:p w14:paraId="1D579C87" w14:textId="77777777" w:rsidR="00D163B5" w:rsidRPr="002F1F58" w:rsidRDefault="00D163B5" w:rsidP="00D163B5">
      <w:pPr>
        <w:spacing w:line="360" w:lineRule="auto"/>
        <w:rPr>
          <w:rFonts w:ascii="Arial" w:hAnsi="Arial" w:cs="Arial"/>
        </w:rPr>
      </w:pPr>
    </w:p>
    <w:p w14:paraId="451CB485" w14:textId="77777777" w:rsidR="00D163B5" w:rsidRPr="002F1F58" w:rsidRDefault="00D163B5" w:rsidP="00D163B5">
      <w:pPr>
        <w:spacing w:line="360" w:lineRule="auto"/>
        <w:rPr>
          <w:rFonts w:ascii="Arial" w:hAnsi="Arial" w:cs="Arial"/>
          <w:b/>
          <w:bCs/>
        </w:rPr>
      </w:pPr>
      <w:r w:rsidRPr="002F1F58">
        <w:rPr>
          <w:rFonts w:ascii="Arial" w:hAnsi="Arial" w:cs="Arial"/>
          <w:b/>
          <w:bCs/>
        </w:rPr>
        <w:t>Project Context:</w:t>
      </w:r>
    </w:p>
    <w:p w14:paraId="7946251C" w14:textId="3E2FA75A" w:rsidR="00D163B5" w:rsidRPr="002F1F58" w:rsidRDefault="00D163B5" w:rsidP="00D163B5">
      <w:pPr>
        <w:spacing w:line="360" w:lineRule="auto"/>
        <w:rPr>
          <w:rStyle w:val="CommentReference"/>
          <w:rFonts w:ascii="Arial" w:hAnsi="Arial" w:cs="Arial"/>
          <w:sz w:val="22"/>
          <w:szCs w:val="22"/>
        </w:rPr>
      </w:pPr>
      <w:r w:rsidRPr="002F1F58">
        <w:rPr>
          <w:rFonts w:ascii="Arial" w:hAnsi="Arial" w:cs="Arial"/>
        </w:rPr>
        <w:t>This paper gathers the personal perspectives of choral musicians' experiences of Vocal Injury, analyzes and discusses them, and makes recommendations about the resulting conclusions. The hope is to expand my understanding of these experiences and apply the results to my professional practice</w:t>
      </w:r>
      <w:r w:rsidR="0018537A" w:rsidRPr="002F1F58">
        <w:rPr>
          <w:rFonts w:ascii="Arial" w:hAnsi="Arial" w:cs="Arial"/>
        </w:rPr>
        <w:t>,</w:t>
      </w:r>
      <w:r w:rsidRPr="002F1F58">
        <w:rPr>
          <w:rFonts w:ascii="Arial" w:hAnsi="Arial" w:cs="Arial"/>
        </w:rPr>
        <w:t xml:space="preserve"> and aid other professionals in understanding the subject.  As a choral conductor, singer, private voice teacher, and researcher, the context in which I will conduct my research </w:t>
      </w:r>
      <w:r w:rsidR="00F13B97" w:rsidRPr="002F1F58">
        <w:rPr>
          <w:rFonts w:ascii="Arial" w:hAnsi="Arial" w:cs="Arial"/>
        </w:rPr>
        <w:t>includes</w:t>
      </w:r>
      <w:r w:rsidRPr="002F1F58">
        <w:rPr>
          <w:rFonts w:ascii="Arial" w:hAnsi="Arial" w:cs="Arial"/>
        </w:rPr>
        <w:t xml:space="preserve"> my private voice studio, choral </w:t>
      </w:r>
      <w:r w:rsidR="00F13B97" w:rsidRPr="002F1F58">
        <w:rPr>
          <w:rFonts w:ascii="Arial" w:hAnsi="Arial" w:cs="Arial"/>
        </w:rPr>
        <w:t>rehearsals</w:t>
      </w:r>
      <w:r w:rsidRPr="002F1F58">
        <w:rPr>
          <w:rFonts w:ascii="Arial" w:hAnsi="Arial" w:cs="Arial"/>
        </w:rPr>
        <w:t>, singing engagements, and online contacts through Facebook and social media. Throughout the study, this research will include amateur and professional choral singers</w:t>
      </w:r>
      <w:r w:rsidR="008A32C8" w:rsidRPr="002F1F58">
        <w:rPr>
          <w:rFonts w:ascii="Arial" w:hAnsi="Arial" w:cs="Arial"/>
        </w:rPr>
        <w:t xml:space="preserve"> </w:t>
      </w:r>
      <w:r w:rsidRPr="002F1F58">
        <w:rPr>
          <w:rFonts w:ascii="Arial" w:hAnsi="Arial" w:cs="Arial"/>
        </w:rPr>
        <w:t xml:space="preserve">whom I will </w:t>
      </w:r>
      <w:proofErr w:type="gramStart"/>
      <w:r w:rsidRPr="002F1F58">
        <w:rPr>
          <w:rFonts w:ascii="Arial" w:hAnsi="Arial" w:cs="Arial"/>
        </w:rPr>
        <w:t>term</w:t>
      </w:r>
      <w:proofErr w:type="gramEnd"/>
      <w:r w:rsidRPr="002F1F58">
        <w:rPr>
          <w:rFonts w:ascii="Arial" w:hAnsi="Arial" w:cs="Arial"/>
        </w:rPr>
        <w:t xml:space="preserve"> Choral Musicians (CMs). By identifying the context as the multiple places where I, as an insider researcher, encounter CMs' experiences with vocal injury, I am diversifying the perspectives with which I examine the research - a practice advocated for by Nelson </w:t>
      </w:r>
      <w:sdt>
        <w:sdtPr>
          <w:rPr>
            <w:rFonts w:ascii="Arial" w:hAnsi="Arial" w:cs="Arial"/>
            <w:color w:val="000000"/>
          </w:rPr>
          <w:tag w:val="MENDELEY_CITATION_v3_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"/>
          <w:id w:val="-1954005093"/>
          <w:placeholder>
            <w:docPart w:val="10C8CF4CF14A4B0BADBF5DB402BC487A"/>
          </w:placeholder>
        </w:sdtPr>
        <w:sdtEndPr/>
        <w:sdtContent>
          <w:r w:rsidR="009A0DA6" w:rsidRPr="002F1F58">
            <w:rPr>
              <w:rFonts w:ascii="Arial" w:hAnsi="Arial" w:cs="Arial"/>
              <w:color w:val="000000"/>
            </w:rPr>
            <w:t>(2022) and Xu, (2022), academic authors who contribute to the practice and philosophy of research</w:t>
          </w:r>
        </w:sdtContent>
      </w:sdt>
      <w:r w:rsidRPr="002F1F58">
        <w:rPr>
          <w:rFonts w:ascii="Arial" w:hAnsi="Arial" w:cs="Arial"/>
          <w:color w:val="000000"/>
        </w:rPr>
        <w:t xml:space="preserve"> design.</w:t>
      </w:r>
      <w:r w:rsidRPr="002F1F58">
        <w:rPr>
          <w:rStyle w:val="CommentReference"/>
          <w:rFonts w:ascii="Arial" w:hAnsi="Arial" w:cs="Arial"/>
          <w:sz w:val="22"/>
          <w:szCs w:val="22"/>
        </w:rPr>
        <w:t xml:space="preserve"> </w:t>
      </w:r>
    </w:p>
    <w:p w14:paraId="1883DE8F" w14:textId="23E57EFD" w:rsidR="00D163B5" w:rsidRPr="002F1F58" w:rsidRDefault="00D163B5" w:rsidP="00D163B5">
      <w:pPr>
        <w:spacing w:line="360" w:lineRule="auto"/>
        <w:rPr>
          <w:rFonts w:ascii="Arial" w:hAnsi="Arial" w:cs="Arial"/>
        </w:rPr>
      </w:pPr>
      <w:r w:rsidRPr="002F1F58">
        <w:rPr>
          <w:rFonts w:ascii="Arial" w:hAnsi="Arial" w:cs="Arial"/>
        </w:rPr>
        <w:t xml:space="preserve">The primary setting for this research, however, is my private voice studio, which comprises 20 – 24 students, of whom half are experiencing significant singing voice challenges that require habilitation (skills and technique training or acquisition) </w:t>
      </w:r>
      <w:sdt>
        <w:sdtPr>
          <w:rPr>
            <w:rFonts w:ascii="Arial" w:hAnsi="Arial" w:cs="Arial"/>
            <w:color w:val="000000"/>
          </w:rPr>
          <w:tag w:val="MENDELEY_CITATION_v3_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"/>
          <w:id w:val="-816638286"/>
          <w:placeholder>
            <w:docPart w:val="15B73B0543134F8EB5BC4606DF5EA0CA"/>
          </w:placeholder>
        </w:sdtPr>
        <w:sdtEndPr/>
        <w:sdtContent>
          <w:r w:rsidR="009A0DA6" w:rsidRPr="002F1F58">
            <w:rPr>
              <w:rFonts w:ascii="Arial" w:hAnsi="Arial" w:cs="Arial"/>
              <w:color w:val="000000"/>
            </w:rPr>
            <w:t>(Mitton, 2021)</w:t>
          </w:r>
        </w:sdtContent>
      </w:sdt>
      <w:r w:rsidRPr="002F1F58">
        <w:rPr>
          <w:rFonts w:ascii="Arial" w:hAnsi="Arial" w:cs="Arial"/>
        </w:rPr>
        <w:t xml:space="preserve"> and vocal recovery, most of whom are CMs currently engaged in choral singing or conducting choral groups. In this capacity, I consult and collaborate with several clinical specialists, including Speech Language Pathologists, Medical Doctors, and Psychologists, to ensure ethical, effective, and appropriate care of those students, many of whom aim to return to or improve their choral singing experience</w:t>
      </w:r>
      <w:r w:rsidR="0059445F" w:rsidRPr="002F1F58">
        <w:rPr>
          <w:rFonts w:ascii="Arial" w:hAnsi="Arial" w:cs="Arial"/>
        </w:rPr>
        <w:t xml:space="preserve"> (Radionoff, 2004)</w:t>
      </w:r>
      <w:r w:rsidRPr="002F1F58">
        <w:rPr>
          <w:rFonts w:ascii="Arial" w:hAnsi="Arial" w:cs="Arial"/>
        </w:rPr>
        <w:t xml:space="preserve">. This emerging role in the voice professional community is particular to the US, with increasing attention to the training, ethics, and professional practice over the last ten years (Gerhard, 2016). While I have been a Teaching Artist and pedagogue for more than thirty years, I have been working in my </w:t>
      </w:r>
      <w:proofErr w:type="gramStart"/>
      <w:r w:rsidRPr="002F1F58">
        <w:rPr>
          <w:rFonts w:ascii="Arial" w:hAnsi="Arial" w:cs="Arial"/>
        </w:rPr>
        <w:t>studio teaching</w:t>
      </w:r>
      <w:proofErr w:type="gramEnd"/>
      <w:r w:rsidRPr="002F1F58">
        <w:rPr>
          <w:rFonts w:ascii="Arial" w:hAnsi="Arial" w:cs="Arial"/>
        </w:rPr>
        <w:t xml:space="preserve"> as a specialist focusing on choral singers since </w:t>
      </w:r>
      <w:proofErr w:type="gramStart"/>
      <w:r w:rsidRPr="002F1F58">
        <w:rPr>
          <w:rFonts w:ascii="Arial" w:hAnsi="Arial" w:cs="Arial"/>
        </w:rPr>
        <w:t>2016, and</w:t>
      </w:r>
      <w:proofErr w:type="gramEnd"/>
      <w:r w:rsidRPr="002F1F58">
        <w:rPr>
          <w:rFonts w:ascii="Arial" w:hAnsi="Arial" w:cs="Arial"/>
        </w:rPr>
        <w:t xml:space="preserve"> continue to advance my practice as evidence- and science-based through education, research, and collaboration </w:t>
      </w:r>
      <w:sdt>
        <w:sdtPr>
          <w:rPr>
            <w:rFonts w:ascii="Arial" w:hAnsi="Arial" w:cs="Arial"/>
            <w:color w:val="000000"/>
          </w:rPr>
          <w:tag w:val="MENDELEY_CITATION_v3_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"/>
          <w:id w:val="34006708"/>
          <w:placeholder>
            <w:docPart w:val="9EDCB63FF6C94206B789B55B9CCF51B2"/>
          </w:placeholder>
        </w:sdtPr>
        <w:sdtEndPr/>
        <w:sdtContent>
          <w:r w:rsidR="009A0DA6" w:rsidRPr="002F1F58">
            <w:rPr>
              <w:rFonts w:ascii="Arial" w:eastAsia="Times New Roman" w:hAnsi="Arial" w:cs="Arial"/>
              <w:color w:val="000000"/>
            </w:rPr>
            <w:t>(McCoy &amp; Ragan, 2018)</w:t>
          </w:r>
        </w:sdtContent>
      </w:sdt>
      <w:r w:rsidRPr="002F1F58">
        <w:rPr>
          <w:rFonts w:ascii="Arial" w:hAnsi="Arial" w:cs="Arial"/>
        </w:rPr>
        <w:t>.</w:t>
      </w:r>
    </w:p>
    <w:p w14:paraId="15FDE553" w14:textId="77777777" w:rsidR="00D163B5" w:rsidRPr="002F1F58" w:rsidRDefault="00D163B5" w:rsidP="00D163B5">
      <w:pPr>
        <w:spacing w:line="360" w:lineRule="auto"/>
        <w:rPr>
          <w:rFonts w:ascii="Arial" w:hAnsi="Arial" w:cs="Arial"/>
          <w:b/>
          <w:bCs/>
        </w:rPr>
      </w:pPr>
      <w:r w:rsidRPr="002F1F58">
        <w:rPr>
          <w:rFonts w:ascii="Arial" w:hAnsi="Arial" w:cs="Arial"/>
          <w:b/>
          <w:bCs/>
        </w:rPr>
        <w:lastRenderedPageBreak/>
        <w:t>Project Justification:</w:t>
      </w:r>
    </w:p>
    <w:p w14:paraId="48535EAB" w14:textId="42FFA17C" w:rsidR="00D163B5" w:rsidRPr="002F1F58" w:rsidRDefault="00D163B5" w:rsidP="00D163B5">
      <w:pPr>
        <w:spacing w:line="360" w:lineRule="auto"/>
        <w:rPr>
          <w:rFonts w:ascii="Arial" w:hAnsi="Arial" w:cs="Arial"/>
          <w:color w:val="000000"/>
        </w:rPr>
      </w:pPr>
      <w:r w:rsidRPr="002F1F58">
        <w:rPr>
          <w:rFonts w:ascii="Arial" w:hAnsi="Arial" w:cs="Arial"/>
        </w:rPr>
        <w:t xml:space="preserve">The justification for this research project evolved from observations during my previous research on how CMs experience voice pedagogy, including the habilitation of singing technique, expression of tone, and vocal health issues such as illness, injury, and hygiene. While much of the data I encountered in literature and my research addressed many of the phenomena and experiences I encountered, one noticeable gap in the research emerged: that choral singers who have experienced vocal injury (phonotrauma) and are now looking for a way to continue or return to singing. In my paper, </w:t>
      </w:r>
      <w:r w:rsidR="002301D1" w:rsidRPr="002F1F58">
        <w:rPr>
          <w:rFonts w:ascii="Arial" w:hAnsi="Arial" w:cs="Arial"/>
        </w:rPr>
        <w:t>“</w:t>
      </w:r>
      <w:r w:rsidRPr="002F1F58">
        <w:rPr>
          <w:rFonts w:ascii="Arial" w:hAnsi="Arial" w:cs="Arial"/>
        </w:rPr>
        <w:t>Vibrato and the Choral Singer</w:t>
      </w:r>
      <w:r w:rsidR="002301D1" w:rsidRPr="002F1F58">
        <w:rPr>
          <w:rFonts w:ascii="Arial" w:hAnsi="Arial" w:cs="Arial"/>
        </w:rPr>
        <w:t>”</w:t>
      </w:r>
      <w:r w:rsidRPr="002F1F58">
        <w:rPr>
          <w:rFonts w:ascii="Arial" w:hAnsi="Arial" w:cs="Arial"/>
          <w:i/>
          <w:iCs/>
          <w:color w:val="000000"/>
        </w:rPr>
        <w:t xml:space="preserve"> </w:t>
      </w:r>
      <w:sdt>
        <w:sdtPr>
          <w:rPr>
            <w:rFonts w:ascii="Arial" w:hAnsi="Arial" w:cs="Arial"/>
            <w:i/>
            <w:iCs/>
            <w:color w:val="000000"/>
          </w:rPr>
          <w:tag w:val="MENDELEY_CITATION_v3_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"/>
          <w:id w:val="-224926354"/>
          <w:placeholder>
            <w:docPart w:val="9EDCB63FF6C94206B789B55B9CCF51B2"/>
          </w:placeholder>
        </w:sdtPr>
        <w:sdtEndPr/>
        <w:sdtContent>
          <w:r w:rsidR="009A0DA6" w:rsidRPr="002F1F58">
            <w:rPr>
              <w:rFonts w:ascii="Arial" w:hAnsi="Arial" w:cs="Arial"/>
              <w:color w:val="000000"/>
            </w:rPr>
            <w:t>(Kovacs, 2023</w:t>
          </w:r>
          <w:r w:rsidR="0097211E">
            <w:rPr>
              <w:rFonts w:ascii="Arial" w:hAnsi="Arial" w:cs="Arial"/>
              <w:color w:val="000000"/>
            </w:rPr>
            <w:t>b</w:t>
          </w:r>
          <w:r w:rsidR="009A0DA6" w:rsidRPr="002F1F58">
            <w:rPr>
              <w:rFonts w:ascii="Arial" w:hAnsi="Arial" w:cs="Arial"/>
              <w:color w:val="000000"/>
            </w:rPr>
            <w:t>),</w:t>
          </w:r>
        </w:sdtContent>
      </w:sdt>
      <w:r w:rsidRPr="002F1F58">
        <w:rPr>
          <w:rFonts w:ascii="Arial" w:hAnsi="Arial" w:cs="Arial"/>
          <w:i/>
          <w:iCs/>
          <w:color w:val="000000"/>
        </w:rPr>
        <w:t xml:space="preserve"> </w:t>
      </w:r>
      <w:r w:rsidRPr="002F1F58">
        <w:rPr>
          <w:rFonts w:ascii="Arial" w:hAnsi="Arial" w:cs="Arial"/>
          <w:color w:val="000000"/>
        </w:rPr>
        <w:t>I identified an under-researched class of CMs representing 18% of the survey respondents who had experienced a vocal injury in the context of choral singing. This percentage significantly increases to 40% when considering only professional choral singers. With much of my data from this study unpublished due to subject relevance and owing to the small sample size (</w:t>
      </w:r>
      <w:r w:rsidRPr="002F1F58">
        <w:rPr>
          <w:rFonts w:ascii="Arial" w:hAnsi="Arial" w:cs="Arial"/>
          <w:i/>
          <w:iCs/>
          <w:color w:val="000000"/>
        </w:rPr>
        <w:t>n</w:t>
      </w:r>
      <w:r w:rsidRPr="002F1F58">
        <w:rPr>
          <w:rFonts w:ascii="Arial" w:hAnsi="Arial" w:cs="Arial"/>
          <w:color w:val="000000"/>
        </w:rPr>
        <w:t xml:space="preserve">=50) for the survey and </w:t>
      </w:r>
      <w:r w:rsidR="002301D1" w:rsidRPr="002F1F58">
        <w:rPr>
          <w:rFonts w:ascii="Arial" w:hAnsi="Arial" w:cs="Arial"/>
          <w:color w:val="000000"/>
        </w:rPr>
        <w:t>(</w:t>
      </w:r>
      <w:r w:rsidRPr="002F1F58">
        <w:rPr>
          <w:rFonts w:ascii="Arial" w:hAnsi="Arial" w:cs="Arial"/>
          <w:i/>
          <w:iCs/>
          <w:color w:val="000000"/>
        </w:rPr>
        <w:t>n</w:t>
      </w:r>
      <w:r w:rsidRPr="002F1F58">
        <w:rPr>
          <w:rFonts w:ascii="Arial" w:hAnsi="Arial" w:cs="Arial"/>
          <w:color w:val="000000"/>
        </w:rPr>
        <w:t>=7</w:t>
      </w:r>
      <w:r w:rsidR="002301D1" w:rsidRPr="002F1F58">
        <w:rPr>
          <w:rFonts w:ascii="Arial" w:hAnsi="Arial" w:cs="Arial"/>
          <w:color w:val="000000"/>
        </w:rPr>
        <w:t>)</w:t>
      </w:r>
      <w:r w:rsidRPr="002F1F58">
        <w:rPr>
          <w:rFonts w:ascii="Arial" w:hAnsi="Arial" w:cs="Arial"/>
          <w:color w:val="000000"/>
        </w:rPr>
        <w:t xml:space="preserve"> interviews, I want to explore the subject further, investigating (and confirming) the frequency of vocal injury among CMs and inquiring about the pathway for discovery, diagnosis, and recovery for those singers. </w:t>
      </w:r>
    </w:p>
    <w:p w14:paraId="4163A4D5" w14:textId="77777777" w:rsidR="00D163B5" w:rsidRPr="002F1F58" w:rsidRDefault="00D163B5" w:rsidP="00D163B5">
      <w:pPr>
        <w:spacing w:line="360" w:lineRule="auto"/>
        <w:rPr>
          <w:rFonts w:ascii="Arial" w:hAnsi="Arial" w:cs="Arial"/>
          <w:color w:val="000000"/>
        </w:rPr>
      </w:pPr>
      <w:r w:rsidRPr="002F1F58">
        <w:rPr>
          <w:rFonts w:ascii="Arial" w:hAnsi="Arial" w:cs="Arial"/>
          <w:color w:val="000000"/>
        </w:rPr>
        <w:t xml:space="preserve">This project will draw research subjects recruited from the organizations and places where my professional practice intersects: the voice studio, choral rehearsal, and social media. Interviews and surveys relevant to this project will occur in my studio or rehearsal venue. </w:t>
      </w:r>
    </w:p>
    <w:p w14:paraId="26B749A2" w14:textId="77777777" w:rsidR="00D163B5" w:rsidRPr="002F1F58" w:rsidRDefault="00D163B5" w:rsidP="00D163B5">
      <w:pPr>
        <w:spacing w:line="360" w:lineRule="auto"/>
        <w:rPr>
          <w:rFonts w:ascii="Arial" w:hAnsi="Arial" w:cs="Arial"/>
          <w:color w:val="000000"/>
        </w:rPr>
      </w:pPr>
    </w:p>
    <w:p w14:paraId="6090A5EA" w14:textId="77777777" w:rsidR="00D163B5" w:rsidRPr="002F1F58" w:rsidRDefault="00D163B5" w:rsidP="00D163B5">
      <w:pPr>
        <w:spacing w:line="360" w:lineRule="auto"/>
        <w:rPr>
          <w:rFonts w:ascii="Arial" w:hAnsi="Arial" w:cs="Arial"/>
          <w:b/>
          <w:bCs/>
          <w:color w:val="000000"/>
        </w:rPr>
      </w:pPr>
      <w:r w:rsidRPr="002F1F58">
        <w:rPr>
          <w:rFonts w:ascii="Arial" w:hAnsi="Arial" w:cs="Arial"/>
          <w:b/>
          <w:bCs/>
          <w:color w:val="000000"/>
        </w:rPr>
        <w:t>Intended Impact:</w:t>
      </w:r>
    </w:p>
    <w:p w14:paraId="2839E896" w14:textId="46820042" w:rsidR="00D163B5" w:rsidRPr="002F1F58" w:rsidRDefault="00D163B5" w:rsidP="00D163B5">
      <w:pPr>
        <w:spacing w:line="360" w:lineRule="auto"/>
        <w:rPr>
          <w:rFonts w:ascii="Arial" w:hAnsi="Arial" w:cs="Arial"/>
          <w:color w:val="000000"/>
        </w:rPr>
      </w:pPr>
      <w:r w:rsidRPr="002F1F58">
        <w:rPr>
          <w:rFonts w:ascii="Arial" w:hAnsi="Arial" w:cs="Arial"/>
          <w:color w:val="000000"/>
        </w:rPr>
        <w:t xml:space="preserve">The intended impact of this research project is to add to the understanding of CMs' experience with vocal injury so that I and other voice professionals, especially choral conductors and teachers of choral singers, can help them identify vocal injury, seek appropriate treatment, and support their recovery </w:t>
      </w:r>
      <w:sdt>
        <w:sdtPr>
          <w:rPr>
            <w:rFonts w:ascii="Arial" w:hAnsi="Arial" w:cs="Arial"/>
            <w:color w:val="000000"/>
          </w:rPr>
          <w:tag w:val="MENDELEY_CITATION_v3_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"/>
          <w:id w:val="1394924315"/>
          <w:placeholder>
            <w:docPart w:val="9EDCB63FF6C94206B789B55B9CCF51B2"/>
          </w:placeholder>
        </w:sdtPr>
        <w:sdtEndPr/>
        <w:sdtContent>
          <w:r w:rsidR="009A0DA6" w:rsidRPr="002F1F58">
            <w:rPr>
              <w:rFonts w:ascii="Arial" w:eastAsia="Times New Roman" w:hAnsi="Arial" w:cs="Arial"/>
              <w:color w:val="000000"/>
            </w:rPr>
            <w:t>(Fleming et al., 2024; Ravall &amp; Simberg, 2020)</w:t>
          </w:r>
        </w:sdtContent>
      </w:sdt>
      <w:r w:rsidRPr="002F1F58">
        <w:rPr>
          <w:rFonts w:ascii="Arial" w:hAnsi="Arial" w:cs="Arial"/>
          <w:color w:val="000000"/>
        </w:rPr>
        <w:t xml:space="preserve">. By highlighting this topic, I also hope to encourage other researchers to engage with this topic, deepening and broadening our understanding of vocal injury in the context of choral singing. The longer and larger-term impacts could include the development of protocols and best practices for choral directors and singing voice teachers in the studio and choral rehearsal that further advance science- and evidence-based approaches in supporting injured and recovering CMs as practitioners of voice pedagogy </w:t>
      </w:r>
      <w:sdt>
        <w:sdtPr>
          <w:rPr>
            <w:rFonts w:ascii="Arial" w:hAnsi="Arial" w:cs="Arial"/>
            <w:color w:val="000000"/>
          </w:rPr>
          <w:tag w:val="MENDELEY_CITATION_v3_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kRPSSI6IjEwLjUzODMwL3hqb3g5NzM0IiwiSVNTTiI6IjEwODY3NzMyIiwiaXNzdWVkIjp7ImRhdGUtcGFydHMiOltbMjAyMSwxMiwyOV1dfSwicGFnZSI6IjM4OS0zOTMiLCJwdWJsaXNoZXIiOiJOYXRpb25hbCBBc3NvY2lhdGlvbiBvZiBUZWFjaGVycyBvZiBTaW5naW5nLCBJbmMiLCJpc3N1ZSI6IjMiLCJ2b2x1bWUiOiI3OCIsImNvbnRhaW5lci10aXRsZS1zaG9ydCI6IiJ9LCJpc1RlbXBvcmFyeSI6ZmFsc2V9XX0="/>
          <w:id w:val="-1581356992"/>
          <w:placeholder>
            <w:docPart w:val="9EDCB63FF6C94206B789B55B9CCF51B2"/>
          </w:placeholder>
        </w:sdtPr>
        <w:sdtEndPr/>
        <w:sdtContent>
          <w:r w:rsidR="009A0DA6" w:rsidRPr="002F1F58">
            <w:rPr>
              <w:rFonts w:ascii="Arial" w:eastAsia="Times New Roman" w:hAnsi="Arial" w:cs="Arial"/>
              <w:color w:val="000000"/>
            </w:rPr>
            <w:t>(Bozeman &amp; Ragan, 2021)</w:t>
          </w:r>
        </w:sdtContent>
      </w:sdt>
      <w:r w:rsidRPr="002F1F58">
        <w:rPr>
          <w:rFonts w:ascii="Arial" w:hAnsi="Arial" w:cs="Arial"/>
          <w:color w:val="000000"/>
        </w:rPr>
        <w:t xml:space="preserve">. With increased interest in the application of voice pedagogy and voice pedagogy education in higher education, as we </w:t>
      </w:r>
      <w:r w:rsidRPr="002F1F58">
        <w:rPr>
          <w:rFonts w:ascii="Arial" w:hAnsi="Arial" w:cs="Arial"/>
          <w:color w:val="000000"/>
        </w:rPr>
        <w:lastRenderedPageBreak/>
        <w:t xml:space="preserve">prepare choral conductors for professional practice, there is potential for a positive impact on the practice of voice pedagogy in the choral milieu </w:t>
      </w:r>
      <w:sdt>
        <w:sdtPr>
          <w:rPr>
            <w:rFonts w:ascii="Arial" w:hAnsi="Arial" w:cs="Arial"/>
            <w:color w:val="000000"/>
          </w:rPr>
          <w:tag w:val="MENDELEY_CITATION_v3_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"/>
          <w:id w:val="-1107417261"/>
          <w:placeholder>
            <w:docPart w:val="9EDCB63FF6C94206B789B55B9CCF51B2"/>
          </w:placeholder>
        </w:sdtPr>
        <w:sdtEndPr/>
        <w:sdtContent>
          <w:r w:rsidR="009A0DA6" w:rsidRPr="002F1F58">
            <w:rPr>
              <w:rFonts w:ascii="Arial" w:hAnsi="Arial" w:cs="Arial"/>
              <w:color w:val="000000"/>
            </w:rPr>
            <w:t>(Latham et al., 2017)</w:t>
          </w:r>
        </w:sdtContent>
      </w:sdt>
      <w:r w:rsidRPr="002F1F58">
        <w:rPr>
          <w:rFonts w:ascii="Arial" w:hAnsi="Arial" w:cs="Arial"/>
          <w:color w:val="000000"/>
        </w:rPr>
        <w:t xml:space="preserve">. </w:t>
      </w:r>
    </w:p>
    <w:p w14:paraId="509C8F85" w14:textId="77777777" w:rsidR="00D163B5" w:rsidRPr="002F1F58" w:rsidRDefault="00D163B5" w:rsidP="00D163B5">
      <w:pPr>
        <w:spacing w:line="360" w:lineRule="auto"/>
        <w:rPr>
          <w:rFonts w:ascii="Arial" w:hAnsi="Arial" w:cs="Arial"/>
          <w:color w:val="000000"/>
        </w:rPr>
      </w:pPr>
      <w:r w:rsidRPr="002F1F58">
        <w:rPr>
          <w:rFonts w:ascii="Arial" w:hAnsi="Arial" w:cs="Arial"/>
          <w:color w:val="000000"/>
        </w:rPr>
        <w:t xml:space="preserve">Further, this research will improve my professional practice as I engage with singers in my private voice studio, many of whom seek out my expertise in caring for the singing voice following injury (usually in collaboration with speech-language pathologists and laryngologists or following discharge from clinical care for the vocal injury). The knowledge gained through this research will also help me as a choral director, assisting me in identifying singers at risk for or experiencing vocal injury in my choral ensembles and designing pedagogical approaches to choral singing that promote vocal health and minimize risk for injury. </w:t>
      </w:r>
    </w:p>
    <w:p w14:paraId="213AB0AB" w14:textId="77777777" w:rsidR="00D163B5" w:rsidRPr="002F1F58" w:rsidRDefault="00D163B5" w:rsidP="00D163B5">
      <w:pPr>
        <w:spacing w:line="360" w:lineRule="auto"/>
        <w:rPr>
          <w:rFonts w:ascii="Arial" w:hAnsi="Arial" w:cs="Arial"/>
          <w:color w:val="000000"/>
        </w:rPr>
      </w:pPr>
    </w:p>
    <w:p w14:paraId="6398514F" w14:textId="77777777" w:rsidR="00D163B5" w:rsidRPr="002F1F58" w:rsidRDefault="00D163B5" w:rsidP="00D163B5">
      <w:pPr>
        <w:spacing w:line="360" w:lineRule="auto"/>
        <w:rPr>
          <w:rFonts w:ascii="Arial" w:hAnsi="Arial" w:cs="Arial"/>
          <w:b/>
          <w:bCs/>
          <w:color w:val="000000"/>
        </w:rPr>
      </w:pPr>
      <w:r w:rsidRPr="002F1F58">
        <w:rPr>
          <w:rFonts w:ascii="Arial" w:hAnsi="Arial" w:cs="Arial"/>
          <w:b/>
          <w:bCs/>
          <w:color w:val="000000"/>
        </w:rPr>
        <w:t>Outlined Intention:</w:t>
      </w:r>
    </w:p>
    <w:p w14:paraId="7B9E6AB1" w14:textId="638EFE20" w:rsidR="00D163B5" w:rsidRPr="002F1F58" w:rsidRDefault="00D163B5" w:rsidP="00D163B5">
      <w:pPr>
        <w:spacing w:line="360" w:lineRule="auto"/>
        <w:rPr>
          <w:rFonts w:ascii="Arial" w:hAnsi="Arial" w:cs="Arial"/>
        </w:rPr>
      </w:pPr>
      <w:r w:rsidRPr="002F1F58">
        <w:rPr>
          <w:rFonts w:ascii="Arial" w:hAnsi="Arial" w:cs="Arial"/>
        </w:rPr>
        <w:t xml:space="preserve">I will use interviews and surveys to interrogate the social, musical, and practical aspects of vocal injury in the choral milieu. </w:t>
      </w:r>
      <w:r w:rsidR="00B31380" w:rsidRPr="002F1F58">
        <w:rPr>
          <w:rFonts w:ascii="Arial" w:hAnsi="Arial" w:cs="Arial"/>
        </w:rPr>
        <w:t>A</w:t>
      </w:r>
      <w:r w:rsidRPr="002F1F58">
        <w:rPr>
          <w:rStyle w:val="CommentReference"/>
          <w:rFonts w:ascii="Arial" w:hAnsi="Arial" w:cs="Arial"/>
          <w:sz w:val="22"/>
          <w:szCs w:val="22"/>
        </w:rPr>
        <w:t xml:space="preserve">s a researcher, I prefer abductive (inside-out and outside-in) reasoning, which helps me infer explanations for observed data. In this context, I take a continuous approach to reviewing the literature, especially as new themes and information emerge during data collection and analysis. I also include exploratory (not confirmatory) statistical analysis of the questionnaire data to assist the abductive process, which may generate more questions than answers. </w:t>
      </w:r>
      <w:r w:rsidR="00B31380" w:rsidRPr="002F1F58">
        <w:rPr>
          <w:rFonts w:ascii="Arial" w:hAnsi="Arial" w:cs="Arial"/>
        </w:rPr>
        <w:t xml:space="preserve"> </w:t>
      </w:r>
      <w:r w:rsidRPr="002F1F58">
        <w:rPr>
          <w:rFonts w:ascii="Arial" w:hAnsi="Arial" w:cs="Arial"/>
        </w:rPr>
        <w:t xml:space="preserve">The conclusions included at the end of the findings will explore the themes, implications, and recommendations for professional practice, and present questions for further consideration beyond this project. </w:t>
      </w:r>
    </w:p>
    <w:p w14:paraId="07700223" w14:textId="039AC402" w:rsidR="00D163B5" w:rsidRPr="002F1F58" w:rsidRDefault="00D163B5" w:rsidP="00D163B5">
      <w:pPr>
        <w:pStyle w:val="Caption"/>
        <w:keepNext/>
        <w:rPr>
          <w:rFonts w:ascii="Arial" w:hAnsi="Arial" w:cs="Arial"/>
          <w:sz w:val="22"/>
          <w:szCs w:val="22"/>
        </w:rPr>
      </w:pPr>
      <w:bookmarkStart w:id="1" w:name="_Toc205639997"/>
      <w:bookmarkStart w:id="2" w:name="_Toc205646199"/>
      <w:bookmarkStart w:id="3" w:name="_Toc205713603"/>
      <w:r w:rsidRPr="002F1F58">
        <w:rPr>
          <w:rFonts w:ascii="Arial" w:hAnsi="Arial" w:cs="Arial"/>
          <w:sz w:val="22"/>
          <w:szCs w:val="22"/>
        </w:rPr>
        <w:lastRenderedPageBreak/>
        <w:t xml:space="preserve">Figure </w:t>
      </w:r>
      <w:r w:rsidRPr="002F1F58">
        <w:rPr>
          <w:rFonts w:ascii="Arial" w:hAnsi="Arial" w:cs="Arial"/>
          <w:sz w:val="22"/>
          <w:szCs w:val="22"/>
        </w:rPr>
        <w:fldChar w:fldCharType="begin"/>
      </w:r>
      <w:r w:rsidRPr="002F1F58">
        <w:rPr>
          <w:rFonts w:ascii="Arial" w:hAnsi="Arial" w:cs="Arial"/>
          <w:sz w:val="22"/>
          <w:szCs w:val="22"/>
        </w:rPr>
        <w:instrText xml:space="preserve"> SEQ Figure \* ARABIC </w:instrText>
      </w:r>
      <w:r w:rsidRPr="002F1F58">
        <w:rPr>
          <w:rFonts w:ascii="Arial" w:hAnsi="Arial" w:cs="Arial"/>
          <w:sz w:val="22"/>
          <w:szCs w:val="22"/>
        </w:rPr>
        <w:fldChar w:fldCharType="separate"/>
      </w:r>
      <w:r w:rsidR="00207FD8" w:rsidRPr="002F1F58">
        <w:rPr>
          <w:rFonts w:ascii="Arial" w:hAnsi="Arial" w:cs="Arial"/>
          <w:noProof/>
          <w:sz w:val="22"/>
          <w:szCs w:val="22"/>
        </w:rPr>
        <w:t>1</w:t>
      </w:r>
      <w:r w:rsidRPr="002F1F58">
        <w:rPr>
          <w:rFonts w:ascii="Arial" w:hAnsi="Arial" w:cs="Arial"/>
          <w:sz w:val="22"/>
          <w:szCs w:val="22"/>
        </w:rPr>
        <w:fldChar w:fldCharType="end"/>
      </w:r>
      <w:r w:rsidRPr="002F1F58">
        <w:rPr>
          <w:rFonts w:ascii="Arial" w:hAnsi="Arial" w:cs="Arial"/>
          <w:sz w:val="22"/>
          <w:szCs w:val="22"/>
        </w:rPr>
        <w:t>: Project Timeline</w:t>
      </w:r>
      <w:bookmarkEnd w:id="1"/>
      <w:bookmarkEnd w:id="2"/>
      <w:bookmarkEnd w:id="3"/>
    </w:p>
    <w:p w14:paraId="6F0EB9AD" w14:textId="77777777" w:rsidR="00D163B5" w:rsidRPr="002F1F58" w:rsidRDefault="00D163B5" w:rsidP="00D163B5">
      <w:pPr>
        <w:spacing w:line="360" w:lineRule="auto"/>
        <w:rPr>
          <w:rFonts w:ascii="Arial" w:hAnsi="Arial" w:cs="Arial"/>
          <w:b/>
          <w:bCs/>
          <w:color w:val="000000"/>
        </w:rPr>
      </w:pPr>
      <w:r w:rsidRPr="002F1F58">
        <w:rPr>
          <w:rFonts w:ascii="Arial" w:hAnsi="Arial" w:cs="Arial"/>
          <w:noProof/>
        </w:rPr>
        <w:drawing>
          <wp:inline distT="0" distB="0" distL="0" distR="0" wp14:anchorId="36EC1449" wp14:editId="19D2F602">
            <wp:extent cx="5943600" cy="4998085"/>
            <wp:effectExtent l="0" t="0" r="0" b="0"/>
            <wp:docPr id="1856348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998085"/>
                    </a:xfrm>
                    <a:prstGeom prst="rect">
                      <a:avLst/>
                    </a:prstGeom>
                    <a:noFill/>
                    <a:ln>
                      <a:noFill/>
                    </a:ln>
                  </pic:spPr>
                </pic:pic>
              </a:graphicData>
            </a:graphic>
          </wp:inline>
        </w:drawing>
      </w:r>
    </w:p>
    <w:p w14:paraId="548B60D1" w14:textId="77777777" w:rsidR="00D163B5" w:rsidRPr="002F1F58" w:rsidRDefault="00D163B5" w:rsidP="00D163B5">
      <w:pPr>
        <w:spacing w:after="0" w:line="360" w:lineRule="auto"/>
        <w:rPr>
          <w:rFonts w:ascii="Arial" w:hAnsi="Arial" w:cs="Arial"/>
          <w:u w:val="single"/>
        </w:rPr>
      </w:pPr>
    </w:p>
    <w:p w14:paraId="52F69181" w14:textId="6E370FCA" w:rsidR="00922496" w:rsidRPr="002F1F58" w:rsidRDefault="00D163B5" w:rsidP="00005514">
      <w:pPr>
        <w:spacing w:after="0" w:line="360" w:lineRule="auto"/>
        <w:rPr>
          <w:rFonts w:ascii="Arial" w:hAnsi="Arial" w:cs="Arial"/>
          <w:b/>
          <w:bCs/>
        </w:rPr>
      </w:pPr>
      <w:r w:rsidRPr="002F1F58">
        <w:rPr>
          <w:rFonts w:ascii="Arial" w:hAnsi="Arial" w:cs="Arial"/>
          <w:b/>
          <w:bCs/>
        </w:rPr>
        <w:t>Methods Used:</w:t>
      </w:r>
      <w:r w:rsidR="00005514" w:rsidRPr="002F1F58">
        <w:rPr>
          <w:rFonts w:ascii="Arial" w:hAnsi="Arial" w:cs="Arial"/>
          <w:b/>
          <w:bCs/>
        </w:rPr>
        <w:br/>
      </w:r>
    </w:p>
    <w:p w14:paraId="5D3305EF" w14:textId="3355AE0C" w:rsidR="00D163B5" w:rsidRPr="002F1F58" w:rsidRDefault="00922496" w:rsidP="00E02B93">
      <w:pPr>
        <w:spacing w:line="360" w:lineRule="auto"/>
        <w:rPr>
          <w:rFonts w:ascii="Arial" w:hAnsi="Arial" w:cs="Arial"/>
        </w:rPr>
      </w:pPr>
      <w:r w:rsidRPr="002F1F58">
        <w:rPr>
          <w:rFonts w:ascii="Arial" w:hAnsi="Arial" w:cs="Arial"/>
        </w:rPr>
        <w:t xml:space="preserve">I will </w:t>
      </w:r>
      <w:r w:rsidR="00E00813">
        <w:rPr>
          <w:rFonts w:ascii="Arial" w:hAnsi="Arial" w:cs="Arial"/>
        </w:rPr>
        <w:t>hold</w:t>
      </w:r>
      <w:r w:rsidRPr="002F1F58">
        <w:rPr>
          <w:rFonts w:ascii="Arial" w:hAnsi="Arial" w:cs="Arial"/>
        </w:rPr>
        <w:t xml:space="preserve"> </w:t>
      </w:r>
      <w:r w:rsidR="009E5959" w:rsidRPr="002F1F58">
        <w:rPr>
          <w:rFonts w:ascii="Arial" w:hAnsi="Arial" w:cs="Arial"/>
        </w:rPr>
        <w:t>s</w:t>
      </w:r>
      <w:r w:rsidR="00D163B5" w:rsidRPr="002F1F58">
        <w:rPr>
          <w:rFonts w:ascii="Arial" w:hAnsi="Arial" w:cs="Arial"/>
        </w:rPr>
        <w:t xml:space="preserve">emi-structured </w:t>
      </w:r>
      <w:r w:rsidR="009E5959" w:rsidRPr="002F1F58">
        <w:rPr>
          <w:rFonts w:ascii="Arial" w:hAnsi="Arial" w:cs="Arial"/>
        </w:rPr>
        <w:t>f</w:t>
      </w:r>
      <w:r w:rsidR="00D163B5" w:rsidRPr="002F1F58">
        <w:rPr>
          <w:rFonts w:ascii="Arial" w:hAnsi="Arial" w:cs="Arial"/>
        </w:rPr>
        <w:t xml:space="preserve">ocus </w:t>
      </w:r>
      <w:r w:rsidR="009E5959" w:rsidRPr="002F1F58">
        <w:rPr>
          <w:rFonts w:ascii="Arial" w:hAnsi="Arial" w:cs="Arial"/>
        </w:rPr>
        <w:t>groups t</w:t>
      </w:r>
      <w:r w:rsidRPr="002F1F58">
        <w:rPr>
          <w:rFonts w:ascii="Arial" w:hAnsi="Arial" w:cs="Arial"/>
        </w:rPr>
        <w:t>hat g</w:t>
      </w:r>
      <w:r w:rsidR="00D163B5" w:rsidRPr="002F1F58">
        <w:rPr>
          <w:rFonts w:ascii="Arial" w:hAnsi="Arial" w:cs="Arial"/>
        </w:rPr>
        <w:t xml:space="preserve">ather multiple perspectives on experience while taking advantage of the generativity of hearing others' responses to questions and </w:t>
      </w:r>
      <w:r w:rsidR="000D12D4" w:rsidRPr="002F1F58">
        <w:rPr>
          <w:rFonts w:ascii="Arial" w:hAnsi="Arial" w:cs="Arial"/>
        </w:rPr>
        <w:t xml:space="preserve">discussion </w:t>
      </w:r>
      <w:sdt>
        <w:sdtPr>
          <w:rPr>
            <w:rFonts w:ascii="Arial" w:hAnsi="Arial" w:cs="Arial"/>
            <w:color w:val="000000"/>
          </w:rPr>
          <w:tag w:val="MENDELEY_CITATION_v3_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"/>
          <w:id w:val="-1700083228"/>
          <w:placeholder>
            <w:docPart w:val="9EDCB63FF6C94206B789B55B9CCF51B2"/>
          </w:placeholder>
        </w:sdtPr>
        <w:sdtEndPr/>
        <w:sdtContent>
          <w:r w:rsidR="009A0DA6" w:rsidRPr="002F1F58">
            <w:rPr>
              <w:rFonts w:ascii="Arial" w:hAnsi="Arial" w:cs="Arial"/>
              <w:color w:val="000000"/>
            </w:rPr>
            <w:t>(Costley et al., 2014; Crotty, 1998; D. Gray, 2022)</w:t>
          </w:r>
        </w:sdtContent>
      </w:sdt>
      <w:r w:rsidR="00D163B5" w:rsidRPr="002F1F58">
        <w:rPr>
          <w:rFonts w:ascii="Arial" w:hAnsi="Arial" w:cs="Arial"/>
        </w:rPr>
        <w:t>.</w:t>
      </w:r>
      <w:r w:rsidR="00E02B93" w:rsidRPr="002F1F58">
        <w:rPr>
          <w:rFonts w:ascii="Arial" w:hAnsi="Arial" w:cs="Arial"/>
        </w:rPr>
        <w:t xml:space="preserve"> Following the focus group, I will </w:t>
      </w:r>
      <w:r w:rsidR="00005514" w:rsidRPr="002F1F58">
        <w:rPr>
          <w:rFonts w:ascii="Arial" w:hAnsi="Arial" w:cs="Arial"/>
        </w:rPr>
        <w:t>conduct a q</w:t>
      </w:r>
      <w:r w:rsidR="00D163B5" w:rsidRPr="002F1F58">
        <w:rPr>
          <w:rFonts w:ascii="Arial" w:hAnsi="Arial" w:cs="Arial"/>
        </w:rPr>
        <w:t>uestionnaire</w:t>
      </w:r>
      <w:r w:rsidR="00005514" w:rsidRPr="002F1F58">
        <w:rPr>
          <w:rFonts w:ascii="Arial" w:hAnsi="Arial" w:cs="Arial"/>
        </w:rPr>
        <w:t xml:space="preserve"> that uses a m</w:t>
      </w:r>
      <w:r w:rsidR="00D163B5" w:rsidRPr="002F1F58">
        <w:rPr>
          <w:rFonts w:ascii="Arial" w:hAnsi="Arial" w:cs="Arial"/>
        </w:rPr>
        <w:t xml:space="preserve">ixed-methods approach that includes five to ten Likert-type scale questions with a paired (content-related) narrative question to enrich understanding of the prior response. Coded analysis of the narrative responses using externally derived codes, codes discerned during the literature review, and emotional codes resulting from the focus group/interviews may be used </w:t>
      </w:r>
      <w:sdt>
        <w:sdtPr>
          <w:rPr>
            <w:rFonts w:ascii="Arial" w:hAnsi="Arial" w:cs="Arial"/>
            <w:color w:val="000000"/>
          </w:rPr>
          <w:tag w:val="MENDELEY_CITATION_v3_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"/>
          <w:id w:val="17443235"/>
          <w:placeholder>
            <w:docPart w:val="9EDCB63FF6C94206B789B55B9CCF51B2"/>
          </w:placeholder>
        </w:sdtPr>
        <w:sdtEndPr/>
        <w:sdtContent>
          <w:r w:rsidR="009A0DA6" w:rsidRPr="002F1F58">
            <w:rPr>
              <w:rFonts w:ascii="Arial" w:hAnsi="Arial" w:cs="Arial"/>
              <w:color w:val="000000"/>
            </w:rPr>
            <w:t>(Creswell, 2014; Feilzer, 2010)</w:t>
          </w:r>
        </w:sdtContent>
      </w:sdt>
      <w:r w:rsidR="00D163B5" w:rsidRPr="002F1F58">
        <w:rPr>
          <w:rFonts w:ascii="Arial" w:hAnsi="Arial" w:cs="Arial"/>
        </w:rPr>
        <w:t xml:space="preserve">. </w:t>
      </w:r>
      <w:r w:rsidR="006512E0" w:rsidRPr="002F1F58">
        <w:rPr>
          <w:rFonts w:ascii="Arial" w:hAnsi="Arial" w:cs="Arial"/>
        </w:rPr>
        <w:t>A</w:t>
      </w:r>
      <w:r w:rsidR="00D163B5" w:rsidRPr="002F1F58">
        <w:rPr>
          <w:rFonts w:ascii="Arial" w:hAnsi="Arial" w:cs="Arial"/>
        </w:rPr>
        <w:t xml:space="preserve">nalysis of the quantitative data </w:t>
      </w:r>
      <w:r w:rsidR="00D163B5" w:rsidRPr="002F1F58">
        <w:rPr>
          <w:rFonts w:ascii="Arial" w:hAnsi="Arial" w:cs="Arial"/>
        </w:rPr>
        <w:lastRenderedPageBreak/>
        <w:t xml:space="preserve">will be performed using Jamovi or a similar tool to discover correlations in addition to the frequency of responses. </w:t>
      </w:r>
    </w:p>
    <w:p w14:paraId="09778AA7" w14:textId="095EBD6D" w:rsidR="00D163B5" w:rsidRPr="002F1F58" w:rsidRDefault="00D163B5" w:rsidP="008B5B49">
      <w:pPr>
        <w:spacing w:line="360" w:lineRule="auto"/>
        <w:rPr>
          <w:rFonts w:ascii="Arial" w:hAnsi="Arial" w:cs="Arial"/>
        </w:rPr>
      </w:pPr>
      <w:r w:rsidRPr="002F1F58">
        <w:rPr>
          <w:rFonts w:ascii="Arial" w:hAnsi="Arial" w:cs="Arial"/>
        </w:rPr>
        <w:t xml:space="preserve">Semi-structured interviews </w:t>
      </w:r>
      <w:r w:rsidR="008B5B49" w:rsidRPr="002F1F58">
        <w:rPr>
          <w:rFonts w:ascii="Arial" w:hAnsi="Arial" w:cs="Arial"/>
        </w:rPr>
        <w:t xml:space="preserve">in the third phase </w:t>
      </w:r>
      <w:r w:rsidRPr="002F1F58">
        <w:rPr>
          <w:rFonts w:ascii="Arial" w:hAnsi="Arial" w:cs="Arial"/>
        </w:rPr>
        <w:t>w</w:t>
      </w:r>
      <w:r w:rsidR="00172636">
        <w:rPr>
          <w:rFonts w:ascii="Arial" w:hAnsi="Arial" w:cs="Arial"/>
        </w:rPr>
        <w:t>ill</w:t>
      </w:r>
      <w:r w:rsidRPr="002F1F58">
        <w:rPr>
          <w:rFonts w:ascii="Arial" w:hAnsi="Arial" w:cs="Arial"/>
        </w:rPr>
        <w:t xml:space="preserve"> include analysis using the same coding described above. While these interviews are optional, depending on the time available, they would help narrate the data with quotations, case examples, and a deeper understanding of the recovery experience </w:t>
      </w:r>
      <w:sdt>
        <w:sdtPr>
          <w:rPr>
            <w:rFonts w:ascii="Arial" w:hAnsi="Arial" w:cs="Arial"/>
            <w:color w:val="000000"/>
          </w:rPr>
          <w:tag w:val="MENDELEY_CITATION_v3_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"/>
          <w:id w:val="285470754"/>
          <w:placeholder>
            <w:docPart w:val="9EDCB63FF6C94206B789B55B9CCF51B2"/>
          </w:placeholder>
        </w:sdtPr>
        <w:sdtEndPr/>
        <w:sdtContent>
          <w:r w:rsidR="009A0DA6" w:rsidRPr="002F1F58">
            <w:rPr>
              <w:rFonts w:ascii="Arial" w:hAnsi="Arial" w:cs="Arial"/>
              <w:color w:val="000000"/>
            </w:rPr>
            <w:t>(Costley et al., 2014; Crotty, 1998; Denzin et al., 2024)</w:t>
          </w:r>
        </w:sdtContent>
      </w:sdt>
      <w:r w:rsidRPr="002F1F58">
        <w:rPr>
          <w:rFonts w:ascii="Arial" w:hAnsi="Arial" w:cs="Arial"/>
        </w:rPr>
        <w:t xml:space="preserve">. </w:t>
      </w:r>
    </w:p>
    <w:p w14:paraId="4A0EE090" w14:textId="428EFFF5" w:rsidR="00D163B5" w:rsidRPr="002F1F58" w:rsidRDefault="00D163B5" w:rsidP="008B5B49">
      <w:pPr>
        <w:spacing w:line="360" w:lineRule="auto"/>
        <w:rPr>
          <w:rFonts w:ascii="Arial" w:hAnsi="Arial" w:cs="Arial"/>
        </w:rPr>
      </w:pPr>
      <w:r w:rsidRPr="002F1F58">
        <w:rPr>
          <w:rFonts w:ascii="Arial" w:hAnsi="Arial" w:cs="Arial"/>
        </w:rPr>
        <w:t xml:space="preserve">A daily work log, a literature review log, and a reflective journal will be completed with each node and sub-node of the research project as described in the timeline and Gantt Chart. While time-consuming, this practice can ensure effective time management, consistent application to hermeneutic principles, and a return to an examination of bias, professional profile, and </w:t>
      </w:r>
      <w:r w:rsidR="00412DB6" w:rsidRPr="002F1F58">
        <w:rPr>
          <w:rFonts w:ascii="Arial" w:hAnsi="Arial" w:cs="Arial"/>
        </w:rPr>
        <w:t xml:space="preserve">a </w:t>
      </w:r>
      <w:r w:rsidRPr="002F1F58">
        <w:rPr>
          <w:rFonts w:ascii="Arial" w:hAnsi="Arial" w:cs="Arial"/>
        </w:rPr>
        <w:t xml:space="preserve">return to inquiry as the motivation for the project </w:t>
      </w:r>
      <w:sdt>
        <w:sdtPr>
          <w:rPr>
            <w:rFonts w:ascii="Arial" w:hAnsi="Arial" w:cs="Arial"/>
            <w:color w:val="000000"/>
          </w:rPr>
          <w:tag w:val="MENDELEY_CITATION_v3_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"/>
          <w:id w:val="-1723894639"/>
          <w:placeholder>
            <w:docPart w:val="9EDCB63FF6C94206B789B55B9CCF51B2"/>
          </w:placeholder>
        </w:sdtPr>
        <w:sdtEndPr/>
        <w:sdtContent>
          <w:r w:rsidR="009A0DA6" w:rsidRPr="002F1F58">
            <w:rPr>
              <w:rFonts w:ascii="Arial" w:eastAsia="Times New Roman" w:hAnsi="Arial" w:cs="Arial"/>
              <w:color w:val="000000"/>
            </w:rPr>
            <w:t>(Boell &amp; Cecez-Kecmanovic, 2010; Bolton &amp; Delderfield, 2014; Cottrell, 2023; Le Cunff, 2022)</w:t>
          </w:r>
        </w:sdtContent>
      </w:sdt>
      <w:r w:rsidRPr="002F1F58">
        <w:rPr>
          <w:rFonts w:ascii="Arial" w:hAnsi="Arial" w:cs="Arial"/>
        </w:rPr>
        <w:t xml:space="preserve">. </w:t>
      </w:r>
    </w:p>
    <w:p w14:paraId="37C9E17C" w14:textId="77777777" w:rsidR="00D163B5" w:rsidRPr="002F1F58" w:rsidRDefault="00D163B5" w:rsidP="00D163B5">
      <w:pPr>
        <w:pStyle w:val="ListParagraph"/>
        <w:spacing w:line="360" w:lineRule="auto"/>
        <w:ind w:left="1080"/>
        <w:rPr>
          <w:rFonts w:ascii="Arial" w:hAnsi="Arial" w:cs="Arial"/>
        </w:rPr>
      </w:pPr>
    </w:p>
    <w:p w14:paraId="56DC1E79" w14:textId="62AF8F26" w:rsidR="00D163B5" w:rsidRPr="002F1F58" w:rsidRDefault="00D163B5" w:rsidP="00D163B5">
      <w:pPr>
        <w:pStyle w:val="Caption"/>
        <w:keepNext/>
        <w:rPr>
          <w:rFonts w:ascii="Arial" w:hAnsi="Arial" w:cs="Arial"/>
          <w:sz w:val="22"/>
          <w:szCs w:val="22"/>
        </w:rPr>
      </w:pPr>
      <w:bookmarkStart w:id="4" w:name="_Toc205639998"/>
      <w:bookmarkStart w:id="5" w:name="_Toc205646200"/>
      <w:bookmarkStart w:id="6" w:name="_Toc205713604"/>
      <w:r w:rsidRPr="002F1F58">
        <w:rPr>
          <w:rFonts w:ascii="Arial" w:hAnsi="Arial" w:cs="Arial"/>
          <w:sz w:val="22"/>
          <w:szCs w:val="22"/>
        </w:rPr>
        <w:t xml:space="preserve">Figure </w:t>
      </w:r>
      <w:r w:rsidRPr="002F1F58">
        <w:rPr>
          <w:rFonts w:ascii="Arial" w:hAnsi="Arial" w:cs="Arial"/>
          <w:sz w:val="22"/>
          <w:szCs w:val="22"/>
        </w:rPr>
        <w:fldChar w:fldCharType="begin"/>
      </w:r>
      <w:r w:rsidRPr="002F1F58">
        <w:rPr>
          <w:rFonts w:ascii="Arial" w:hAnsi="Arial" w:cs="Arial"/>
          <w:sz w:val="22"/>
          <w:szCs w:val="22"/>
        </w:rPr>
        <w:instrText xml:space="preserve"> SEQ Figure \* ARABIC </w:instrText>
      </w:r>
      <w:r w:rsidRPr="002F1F58">
        <w:rPr>
          <w:rFonts w:ascii="Arial" w:hAnsi="Arial" w:cs="Arial"/>
          <w:sz w:val="22"/>
          <w:szCs w:val="22"/>
        </w:rPr>
        <w:fldChar w:fldCharType="separate"/>
      </w:r>
      <w:r w:rsidR="00207FD8" w:rsidRPr="002F1F58">
        <w:rPr>
          <w:rFonts w:ascii="Arial" w:hAnsi="Arial" w:cs="Arial"/>
          <w:noProof/>
          <w:sz w:val="22"/>
          <w:szCs w:val="22"/>
        </w:rPr>
        <w:t>2</w:t>
      </w:r>
      <w:r w:rsidRPr="002F1F58">
        <w:rPr>
          <w:rFonts w:ascii="Arial" w:hAnsi="Arial" w:cs="Arial"/>
          <w:sz w:val="22"/>
          <w:szCs w:val="22"/>
        </w:rPr>
        <w:fldChar w:fldCharType="end"/>
      </w:r>
      <w:r w:rsidRPr="002F1F58">
        <w:rPr>
          <w:rFonts w:ascii="Arial" w:hAnsi="Arial" w:cs="Arial"/>
          <w:sz w:val="22"/>
          <w:szCs w:val="22"/>
        </w:rPr>
        <w:t>: Reflective Journal Format</w:t>
      </w:r>
      <w:bookmarkEnd w:id="4"/>
      <w:bookmarkEnd w:id="5"/>
      <w:bookmarkEnd w:id="6"/>
    </w:p>
    <w:p w14:paraId="5589EC49" w14:textId="77777777" w:rsidR="00D163B5" w:rsidRPr="002F1F58" w:rsidRDefault="00D163B5" w:rsidP="00D163B5">
      <w:pPr>
        <w:spacing w:line="360" w:lineRule="auto"/>
        <w:rPr>
          <w:rFonts w:ascii="Arial" w:hAnsi="Arial" w:cs="Arial"/>
        </w:rPr>
      </w:pPr>
      <w:r w:rsidRPr="002F1F58">
        <w:rPr>
          <w:rFonts w:ascii="Arial" w:hAnsi="Arial" w:cs="Arial"/>
          <w:noProof/>
        </w:rPr>
        <w:drawing>
          <wp:inline distT="0" distB="0" distL="0" distR="0" wp14:anchorId="4D347B20" wp14:editId="716450A4">
            <wp:extent cx="5943600" cy="2570480"/>
            <wp:effectExtent l="0" t="0" r="0" b="1270"/>
            <wp:docPr id="5735857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570480"/>
                    </a:xfrm>
                    <a:prstGeom prst="rect">
                      <a:avLst/>
                    </a:prstGeom>
                    <a:noFill/>
                    <a:ln>
                      <a:noFill/>
                    </a:ln>
                  </pic:spPr>
                </pic:pic>
              </a:graphicData>
            </a:graphic>
          </wp:inline>
        </w:drawing>
      </w:r>
    </w:p>
    <w:p w14:paraId="273A8EAD" w14:textId="77777777" w:rsidR="00D163B5" w:rsidRPr="002F1F58" w:rsidRDefault="00D163B5" w:rsidP="00D163B5">
      <w:pPr>
        <w:spacing w:after="0" w:line="360" w:lineRule="auto"/>
        <w:rPr>
          <w:rFonts w:ascii="Arial" w:hAnsi="Arial" w:cs="Arial"/>
        </w:rPr>
      </w:pPr>
    </w:p>
    <w:p w14:paraId="0C805ABE" w14:textId="77777777" w:rsidR="00D163B5" w:rsidRPr="002F1F58" w:rsidRDefault="00D163B5" w:rsidP="00D163B5">
      <w:pPr>
        <w:spacing w:after="0" w:line="360" w:lineRule="auto"/>
        <w:rPr>
          <w:rFonts w:ascii="Arial" w:hAnsi="Arial" w:cs="Arial"/>
        </w:rPr>
      </w:pPr>
    </w:p>
    <w:p w14:paraId="123F3059" w14:textId="77777777" w:rsidR="00BE51DC" w:rsidRPr="002F1F58" w:rsidRDefault="00BE51DC" w:rsidP="00D163B5">
      <w:pPr>
        <w:spacing w:after="0" w:line="360" w:lineRule="auto"/>
        <w:rPr>
          <w:rFonts w:ascii="Arial" w:hAnsi="Arial" w:cs="Arial"/>
        </w:rPr>
      </w:pPr>
    </w:p>
    <w:p w14:paraId="2561D03F" w14:textId="77777777" w:rsidR="006512E0" w:rsidRPr="002F1F58" w:rsidRDefault="006512E0" w:rsidP="00D163B5">
      <w:pPr>
        <w:spacing w:after="0" w:line="360" w:lineRule="auto"/>
        <w:rPr>
          <w:rFonts w:ascii="Arial" w:hAnsi="Arial" w:cs="Arial"/>
        </w:rPr>
      </w:pPr>
    </w:p>
    <w:p w14:paraId="7DBD0FBA" w14:textId="77777777" w:rsidR="006512E0" w:rsidRPr="002F1F58" w:rsidRDefault="006512E0" w:rsidP="00D163B5">
      <w:pPr>
        <w:spacing w:after="0" w:line="360" w:lineRule="auto"/>
        <w:rPr>
          <w:rFonts w:ascii="Arial" w:hAnsi="Arial" w:cs="Arial"/>
        </w:rPr>
      </w:pPr>
    </w:p>
    <w:p w14:paraId="1AF84C64" w14:textId="77777777" w:rsidR="00BE51DC" w:rsidRPr="002F1F58" w:rsidRDefault="00BE51DC" w:rsidP="00D163B5">
      <w:pPr>
        <w:spacing w:after="0" w:line="360" w:lineRule="auto"/>
        <w:rPr>
          <w:rFonts w:ascii="Arial" w:hAnsi="Arial" w:cs="Arial"/>
        </w:rPr>
      </w:pPr>
    </w:p>
    <w:p w14:paraId="3325E0F9" w14:textId="77777777" w:rsidR="00D163B5" w:rsidRPr="002F1F58" w:rsidRDefault="00D163B5" w:rsidP="00D163B5">
      <w:pPr>
        <w:spacing w:after="0" w:line="360" w:lineRule="auto"/>
        <w:rPr>
          <w:rFonts w:ascii="Arial" w:hAnsi="Arial" w:cs="Arial"/>
          <w:b/>
          <w:bCs/>
        </w:rPr>
      </w:pPr>
      <w:r w:rsidRPr="002F1F58">
        <w:rPr>
          <w:rFonts w:ascii="Arial" w:hAnsi="Arial" w:cs="Arial"/>
          <w:b/>
          <w:bCs/>
        </w:rPr>
        <w:lastRenderedPageBreak/>
        <w:t>Ethics and Insider Research:</w:t>
      </w:r>
      <w:r w:rsidRPr="002F1F58">
        <w:rPr>
          <w:rFonts w:ascii="Arial" w:hAnsi="Arial" w:cs="Arial"/>
          <w:b/>
          <w:bCs/>
        </w:rPr>
        <w:br/>
      </w:r>
    </w:p>
    <w:p w14:paraId="4F3481E7" w14:textId="18BA9D7E" w:rsidR="00D163B5" w:rsidRPr="002F1F58" w:rsidRDefault="00D163B5" w:rsidP="00D163B5">
      <w:pPr>
        <w:spacing w:line="360" w:lineRule="auto"/>
        <w:rPr>
          <w:rFonts w:ascii="Arial" w:hAnsi="Arial" w:cs="Arial"/>
          <w:color w:val="000000"/>
        </w:rPr>
      </w:pPr>
      <w:r w:rsidRPr="002F1F58">
        <w:rPr>
          <w:rFonts w:ascii="Arial" w:hAnsi="Arial" w:cs="Arial"/>
        </w:rPr>
        <w:t xml:space="preserve">The University of Wales Research Ethics &amp; Integrity Code of Practice establishes the overarching ethical guidance for this project </w:t>
      </w:r>
      <w:sdt>
        <w:sdtPr>
          <w:rPr>
            <w:rFonts w:ascii="Arial" w:hAnsi="Arial" w:cs="Arial"/>
            <w:color w:val="000000"/>
          </w:rPr>
          <w:tag w:val="MENDELEY_CITATION_v3_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"/>
          <w:id w:val="-1141338994"/>
          <w:placeholder>
            <w:docPart w:val="0AA19B1C8D174508BD218EA44AB353F9"/>
          </w:placeholder>
        </w:sdtPr>
        <w:sdtEndPr/>
        <w:sdtContent>
          <w:r w:rsidR="009A0DA6" w:rsidRPr="002F1F58">
            <w:rPr>
              <w:rFonts w:ascii="Arial" w:hAnsi="Arial" w:cs="Arial"/>
              <w:color w:val="000000"/>
            </w:rPr>
            <w:t>(University of Wales, 2015).</w:t>
          </w:r>
        </w:sdtContent>
      </w:sdt>
      <w:r w:rsidRPr="002F1F58">
        <w:rPr>
          <w:rFonts w:ascii="Arial" w:hAnsi="Arial" w:cs="Arial"/>
          <w:color w:val="000000"/>
        </w:rPr>
        <w:t xml:space="preserve"> </w:t>
      </w:r>
      <w:r w:rsidRPr="002F1F58">
        <w:rPr>
          <w:rFonts w:ascii="Arial" w:hAnsi="Arial" w:cs="Arial"/>
        </w:rPr>
        <w:t xml:space="preserve">Participants will be fully apprised of the voluntary nature of the study, their right to withdraw at any time, and to have their contributions withdrawn from the data. Participants' data will be anonymized, identifying information will be removed, and it will be digitally secured and encrypted. Physical records will be stored in a locked filing cabinet. This researcher will engage in a regular, formal reflective process based on the Experience, Reflection, &amp; Action and Jaspers models (see Table 2, page 6) to review and reestablish the researcher's positionality to ensure mitigation of bias </w:t>
      </w:r>
      <w:sdt>
        <w:sdtPr>
          <w:rPr>
            <w:rFonts w:ascii="Arial" w:hAnsi="Arial" w:cs="Arial"/>
            <w:color w:val="000000"/>
          </w:rPr>
          <w:tag w:val="MENDELEY_CITATION_v3_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"/>
          <w:id w:val="661354432"/>
          <w:placeholder>
            <w:docPart w:val="0AA19B1C8D174508BD218EA44AB353F9"/>
          </w:placeholder>
        </w:sdtPr>
        <w:sdtEndPr/>
        <w:sdtContent>
          <w:r w:rsidR="009A0DA6" w:rsidRPr="002F1F58">
            <w:rPr>
              <w:rFonts w:ascii="Arial" w:hAnsi="Arial" w:cs="Arial"/>
              <w:color w:val="000000"/>
            </w:rPr>
            <w:t>(Denscombe, 2021; Kovacs, 2023a; Scott, 2022)</w:t>
          </w:r>
        </w:sdtContent>
      </w:sdt>
      <w:r w:rsidRPr="002F1F58">
        <w:rPr>
          <w:rFonts w:ascii="Arial" w:hAnsi="Arial" w:cs="Arial"/>
          <w:color w:val="000000"/>
        </w:rPr>
        <w:t>.</w:t>
      </w:r>
    </w:p>
    <w:p w14:paraId="3C14EACB" w14:textId="1295B2C0" w:rsidR="00D163B5" w:rsidRPr="002F1F58" w:rsidRDefault="00D163B5" w:rsidP="00D163B5">
      <w:pPr>
        <w:spacing w:line="360" w:lineRule="auto"/>
        <w:rPr>
          <w:rFonts w:ascii="Arial" w:hAnsi="Arial" w:cs="Arial"/>
          <w:color w:val="000000"/>
        </w:rPr>
      </w:pPr>
      <w:r w:rsidRPr="002F1F58">
        <w:rPr>
          <w:rFonts w:ascii="Arial" w:hAnsi="Arial" w:cs="Arial"/>
          <w:color w:val="000000"/>
        </w:rPr>
        <w:t xml:space="preserve">Insider research has both benefits and risks. The benefits are an informed perspective on practice related to the contemporary context, well-informed process knowledge, and access to research participants </w:t>
      </w:r>
      <w:sdt>
        <w:sdtPr>
          <w:rPr>
            <w:rFonts w:ascii="Arial" w:hAnsi="Arial" w:cs="Arial"/>
            <w:color w:val="000000"/>
          </w:rPr>
          <w:tag w:val="MENDELEY_CITATION_v3_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"/>
          <w:id w:val="-827511650"/>
          <w:placeholder>
            <w:docPart w:val="9EDCB63FF6C94206B789B55B9CCF51B2"/>
          </w:placeholder>
        </w:sdtPr>
        <w:sdtEndPr/>
        <w:sdtContent>
          <w:r w:rsidR="009A0DA6" w:rsidRPr="002F1F58">
            <w:rPr>
              <w:rFonts w:ascii="Arial" w:hAnsi="Arial" w:cs="Arial"/>
              <w:color w:val="000000"/>
            </w:rPr>
            <w:t>(Breen, 2007; Costley et al., 2010)</w:t>
          </w:r>
        </w:sdtContent>
      </w:sdt>
      <w:r w:rsidRPr="002F1F58">
        <w:rPr>
          <w:rFonts w:ascii="Arial" w:hAnsi="Arial" w:cs="Arial"/>
          <w:color w:val="000000"/>
        </w:rPr>
        <w:t>. Potential risks include researcher bias during data gathering and Analysis, the potential for abuse of relationships, and the possibility of emotional, physical, or psychological harm</w:t>
      </w:r>
      <w:sdt>
        <w:sdtPr>
          <w:rPr>
            <w:rFonts w:ascii="Arial" w:hAnsi="Arial" w:cs="Arial"/>
            <w:color w:val="000000"/>
          </w:rPr>
          <w:tag w:val="MENDELEY_CITATION_v3_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"/>
          <w:id w:val="1602682759"/>
          <w:placeholder>
            <w:docPart w:val="9EDCB63FF6C94206B789B55B9CCF51B2"/>
          </w:placeholder>
        </w:sdtPr>
        <w:sdtEndPr/>
        <w:sdtContent>
          <w:r w:rsidR="00172636">
            <w:rPr>
              <w:rFonts w:ascii="Arial" w:hAnsi="Arial" w:cs="Arial"/>
              <w:color w:val="000000"/>
            </w:rPr>
            <w:t xml:space="preserve"> </w:t>
          </w:r>
          <w:r w:rsidR="009A0DA6" w:rsidRPr="002F1F58">
            <w:rPr>
              <w:rFonts w:ascii="Arial" w:hAnsi="Arial" w:cs="Arial"/>
              <w:color w:val="000000"/>
            </w:rPr>
            <w:t>(University of Wales, 2015)</w:t>
          </w:r>
        </w:sdtContent>
      </w:sdt>
      <w:r w:rsidRPr="002F1F58">
        <w:rPr>
          <w:rFonts w:ascii="Arial" w:hAnsi="Arial" w:cs="Arial"/>
          <w:color w:val="000000"/>
        </w:rPr>
        <w:t xml:space="preserve">. These can be eliminated, reduced, or mitigated through ethical codes of conduct such as those provided by the University of Wales, adherence to hermeneutic and reflective practices, and ensuring that informed consent is an ongoing and transparent component of interactions with research participants </w:t>
      </w:r>
      <w:sdt>
        <w:sdtPr>
          <w:rPr>
            <w:rFonts w:ascii="Arial" w:hAnsi="Arial" w:cs="Arial"/>
            <w:color w:val="000000"/>
          </w:rPr>
          <w:tag w:val="MENDELEY_CITATION_v3_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"/>
          <w:id w:val="950586111"/>
          <w:placeholder>
            <w:docPart w:val="9EDCB63FF6C94206B789B55B9CCF51B2"/>
          </w:placeholder>
        </w:sdtPr>
        <w:sdtEndPr/>
        <w:sdtContent>
          <w:r w:rsidR="009A0DA6" w:rsidRPr="002F1F58">
            <w:rPr>
              <w:rFonts w:ascii="Arial" w:hAnsi="Arial" w:cs="Arial"/>
              <w:color w:val="000000"/>
            </w:rPr>
            <w:t>(Homan, 1991; Pellegrino et al., 1991).</w:t>
          </w:r>
        </w:sdtContent>
      </w:sdt>
      <w:r w:rsidR="006512E0" w:rsidRPr="002F1F58">
        <w:rPr>
          <w:rFonts w:ascii="Arial" w:hAnsi="Arial" w:cs="Arial"/>
          <w:color w:val="000000"/>
        </w:rPr>
        <w:t xml:space="preserve"> P</w:t>
      </w:r>
      <w:r w:rsidRPr="002F1F58">
        <w:rPr>
          <w:rFonts w:ascii="Arial" w:hAnsi="Arial" w:cs="Arial"/>
          <w:color w:val="000000"/>
        </w:rPr>
        <w:t>articipants who express a need or are identified as needing follow-up medical, psychological, or voice assistance will be referred to a suitable professional.</w:t>
      </w:r>
    </w:p>
    <w:p w14:paraId="09803861" w14:textId="77777777" w:rsidR="00D163B5" w:rsidRPr="002F1F58" w:rsidRDefault="00D163B5" w:rsidP="00D163B5">
      <w:pPr>
        <w:rPr>
          <w:rFonts w:ascii="Arial" w:hAnsi="Arial" w:cs="Arial"/>
        </w:rPr>
      </w:pPr>
    </w:p>
    <w:p w14:paraId="16FF916C" w14:textId="77777777" w:rsidR="00D163B5" w:rsidRPr="002F1F58" w:rsidRDefault="00D163B5" w:rsidP="00D163B5">
      <w:pPr>
        <w:spacing w:line="360" w:lineRule="auto"/>
        <w:rPr>
          <w:rFonts w:ascii="Arial" w:hAnsi="Arial" w:cs="Arial"/>
          <w:b/>
          <w:bCs/>
        </w:rPr>
      </w:pPr>
      <w:r w:rsidRPr="002F1F58">
        <w:rPr>
          <w:rFonts w:ascii="Arial" w:hAnsi="Arial" w:cs="Arial"/>
          <w:b/>
          <w:bCs/>
        </w:rPr>
        <w:t>Personal Learning Outcomes:</w:t>
      </w:r>
    </w:p>
    <w:p w14:paraId="657A87D7" w14:textId="77777777" w:rsidR="00D163B5" w:rsidRPr="002F1F58" w:rsidRDefault="00D163B5" w:rsidP="00D163B5">
      <w:pPr>
        <w:pStyle w:val="ListParagraph"/>
        <w:numPr>
          <w:ilvl w:val="0"/>
          <w:numId w:val="2"/>
        </w:numPr>
        <w:spacing w:line="360" w:lineRule="auto"/>
        <w:rPr>
          <w:rFonts w:ascii="Arial" w:hAnsi="Arial" w:cs="Arial"/>
          <w:b/>
          <w:bCs/>
        </w:rPr>
      </w:pPr>
      <w:r w:rsidRPr="002F1F58">
        <w:rPr>
          <w:rFonts w:ascii="Arial" w:hAnsi="Arial" w:cs="Arial"/>
        </w:rPr>
        <w:t>To develop additional skills with descriptive statistics as they apply to mixed methods and insider research.</w:t>
      </w:r>
    </w:p>
    <w:p w14:paraId="328D54DE" w14:textId="77777777" w:rsidR="00D163B5" w:rsidRPr="002F1F58" w:rsidRDefault="00D163B5" w:rsidP="00D163B5">
      <w:pPr>
        <w:pStyle w:val="ListParagraph"/>
        <w:numPr>
          <w:ilvl w:val="0"/>
          <w:numId w:val="2"/>
        </w:numPr>
        <w:spacing w:line="360" w:lineRule="auto"/>
        <w:rPr>
          <w:rFonts w:ascii="Arial" w:hAnsi="Arial" w:cs="Arial"/>
          <w:b/>
          <w:bCs/>
        </w:rPr>
      </w:pPr>
      <w:r w:rsidRPr="002F1F58">
        <w:rPr>
          <w:rFonts w:ascii="Arial" w:hAnsi="Arial" w:cs="Arial"/>
        </w:rPr>
        <w:t>To add to my method skills by using group interviews and focus groups to collect data.</w:t>
      </w:r>
    </w:p>
    <w:p w14:paraId="72FD8689" w14:textId="77777777" w:rsidR="00D163B5" w:rsidRPr="002F1F58" w:rsidRDefault="00D163B5" w:rsidP="00D163B5">
      <w:pPr>
        <w:pStyle w:val="ListParagraph"/>
        <w:numPr>
          <w:ilvl w:val="0"/>
          <w:numId w:val="2"/>
        </w:numPr>
        <w:spacing w:line="360" w:lineRule="auto"/>
        <w:rPr>
          <w:rFonts w:ascii="Arial" w:hAnsi="Arial" w:cs="Arial"/>
          <w:b/>
          <w:bCs/>
        </w:rPr>
      </w:pPr>
      <w:r w:rsidRPr="002F1F58">
        <w:rPr>
          <w:rFonts w:ascii="Arial" w:hAnsi="Arial" w:cs="Arial"/>
        </w:rPr>
        <w:t xml:space="preserve">To improve my research planning and execution so that the amount of data I collect and analyze is appropriate for the scale of the project. </w:t>
      </w:r>
    </w:p>
    <w:p w14:paraId="031F3753" w14:textId="77777777" w:rsidR="00D163B5" w:rsidRPr="002F1F58" w:rsidRDefault="00D163B5" w:rsidP="00D163B5">
      <w:pPr>
        <w:spacing w:line="360" w:lineRule="auto"/>
        <w:rPr>
          <w:rFonts w:ascii="Arial" w:hAnsi="Arial" w:cs="Arial"/>
          <w:b/>
          <w:bCs/>
        </w:rPr>
      </w:pPr>
    </w:p>
    <w:p w14:paraId="5F9A20E0" w14:textId="77777777" w:rsidR="00D163B5" w:rsidRPr="002F1F58" w:rsidRDefault="00D163B5" w:rsidP="00D163B5">
      <w:pPr>
        <w:spacing w:line="278" w:lineRule="auto"/>
        <w:rPr>
          <w:rFonts w:ascii="Arial" w:hAnsi="Arial" w:cs="Arial"/>
        </w:rPr>
      </w:pPr>
      <w:r w:rsidRPr="002F1F58">
        <w:rPr>
          <w:rFonts w:ascii="Arial" w:hAnsi="Arial" w:cs="Arial"/>
        </w:rPr>
        <w:br w:type="page"/>
      </w:r>
    </w:p>
    <w:p w14:paraId="3693D072" w14:textId="6B4D55DA" w:rsidR="0099414E" w:rsidRPr="002F1F58" w:rsidRDefault="0099414E" w:rsidP="000D6B1C">
      <w:pPr>
        <w:pStyle w:val="Heading1"/>
        <w:rPr>
          <w:rFonts w:cs="Arial"/>
          <w:szCs w:val="22"/>
        </w:rPr>
      </w:pPr>
      <w:bookmarkStart w:id="7" w:name="_Toc206420686"/>
      <w:r w:rsidRPr="002F1F58">
        <w:rPr>
          <w:rFonts w:cs="Arial"/>
          <w:szCs w:val="22"/>
        </w:rPr>
        <w:lastRenderedPageBreak/>
        <w:t>Introduction</w:t>
      </w:r>
      <w:r w:rsidR="00D5663C" w:rsidRPr="002F1F58">
        <w:rPr>
          <w:rFonts w:cs="Arial"/>
          <w:szCs w:val="22"/>
        </w:rPr>
        <w:t xml:space="preserve"> to the Report</w:t>
      </w:r>
      <w:bookmarkEnd w:id="7"/>
    </w:p>
    <w:p w14:paraId="7E061488" w14:textId="77777777" w:rsidR="0099414E" w:rsidRPr="002F1F58" w:rsidRDefault="0099414E" w:rsidP="00C249C6">
      <w:pPr>
        <w:spacing w:line="360" w:lineRule="auto"/>
        <w:rPr>
          <w:rFonts w:ascii="Arial" w:hAnsi="Arial" w:cs="Arial"/>
        </w:rPr>
      </w:pPr>
    </w:p>
    <w:p w14:paraId="6D225428" w14:textId="61222C14" w:rsidR="00290ED4" w:rsidRPr="002F1F58" w:rsidRDefault="00AB4545" w:rsidP="00710B81">
      <w:pPr>
        <w:spacing w:line="360" w:lineRule="auto"/>
        <w:rPr>
          <w:rFonts w:ascii="Arial" w:hAnsi="Arial" w:cs="Arial"/>
          <w:color w:val="000000"/>
        </w:rPr>
      </w:pPr>
      <w:r w:rsidRPr="002F1F58">
        <w:rPr>
          <w:rFonts w:ascii="Arial" w:hAnsi="Arial" w:cs="Arial"/>
        </w:rPr>
        <w:t xml:space="preserve">What follows </w:t>
      </w:r>
      <w:r w:rsidR="00E83FD5" w:rsidRPr="002F1F58">
        <w:rPr>
          <w:rFonts w:ascii="Arial" w:hAnsi="Arial" w:cs="Arial"/>
        </w:rPr>
        <w:t xml:space="preserve">this introduction reports the </w:t>
      </w:r>
      <w:r w:rsidRPr="002F1F58">
        <w:rPr>
          <w:rFonts w:ascii="Arial" w:hAnsi="Arial" w:cs="Arial"/>
        </w:rPr>
        <w:t xml:space="preserve">personal perspectives of choral musicians' experiences of Vocal Injury, analyzes and discusses them, and makes recommendations about the resulting conclusions. </w:t>
      </w:r>
      <w:r w:rsidR="00290ED4" w:rsidRPr="002F1F58">
        <w:rPr>
          <w:rFonts w:ascii="Arial" w:hAnsi="Arial" w:cs="Arial"/>
          <w:color w:val="000000"/>
        </w:rPr>
        <w:t>The reason for undertaking this research lies within the context of my professional practice as a Singing Voice Teacher (SVT) and non-clinical Singing Voice Specialist (SVS) who works primarily with local choral singers and conductors. Many of my students are experiencing significant voice challenges that require habilitation (skills acquisition or training) and help in obtaining vocal resilience (the ability to recover after disuse or injury). In my practice, I consult with a clinical team that includes Speech Language Pathologists, other Singing Voice Specialists, Otolaryngologists, Laryngologists, Psychologists, and other professionals to ensure ethical, effective, and appropriate care for my students (and the choral singers I direct). This team-based approach, which places the vocalist at the center, is well supported as the ideal model throughout the vocology and singing voice teacher literature and is considered best practice for our profession (Hunter et al., 2013; McCoy</w:t>
      </w:r>
      <w:r w:rsidR="00FB156F" w:rsidRPr="002F1F58">
        <w:rPr>
          <w:rFonts w:ascii="Arial" w:hAnsi="Arial" w:cs="Arial"/>
          <w:color w:val="000000"/>
        </w:rPr>
        <w:t xml:space="preserve"> </w:t>
      </w:r>
      <w:sdt>
        <w:sdtPr>
          <w:rPr>
            <w:rFonts w:ascii="Arial" w:hAnsi="Arial" w:cs="Arial"/>
            <w:color w:val="000000"/>
          </w:rPr>
          <w:tag w:val="MENDELEY_CITATION_v3_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"/>
          <w:id w:val="-356119646"/>
          <w:placeholder>
            <w:docPart w:val="76B8456F995742489BA029E8F85AF837"/>
          </w:placeholder>
        </w:sdtPr>
        <w:sdtEndPr/>
        <w:sdtContent>
          <w:r w:rsidR="009A0DA6" w:rsidRPr="002F1F58">
            <w:rPr>
              <w:rFonts w:ascii="Arial" w:eastAsia="Times New Roman" w:hAnsi="Arial" w:cs="Arial"/>
              <w:color w:val="000000"/>
            </w:rPr>
            <w:t>&amp; Ragan, 2018; Ravall &amp; Simberg, 2020; Verdolini, 1998)</w:t>
          </w:r>
        </w:sdtContent>
      </w:sdt>
      <w:r w:rsidR="00290ED4" w:rsidRPr="002F1F58">
        <w:rPr>
          <w:rFonts w:ascii="Arial" w:hAnsi="Arial" w:cs="Arial"/>
          <w:color w:val="000000"/>
        </w:rPr>
        <w:t xml:space="preserve">. The evidence-in-practice for this approach is supported by the survey results below. </w:t>
      </w:r>
    </w:p>
    <w:p w14:paraId="3B4D8321" w14:textId="64D8F6D9" w:rsidR="003D3291" w:rsidRPr="002F1F58" w:rsidRDefault="003D3291" w:rsidP="00710B81">
      <w:pPr>
        <w:spacing w:line="360" w:lineRule="auto"/>
        <w:rPr>
          <w:rFonts w:ascii="Arial" w:hAnsi="Arial" w:cs="Arial"/>
          <w:color w:val="000000"/>
        </w:rPr>
      </w:pPr>
      <w:r w:rsidRPr="002F1F58">
        <w:rPr>
          <w:rFonts w:ascii="Arial" w:hAnsi="Arial" w:cs="Arial"/>
          <w:color w:val="000000"/>
        </w:rPr>
        <w:t xml:space="preserve">This research project evolved from observing my students, colleagues, and friends as they encountered the social, musical, and rehabilitative challenges of vocal injury. I wondered what the intersection of voice pedagogy and CM’s experience was. This inspired the research question: </w:t>
      </w:r>
      <w:r w:rsidRPr="002F1F58">
        <w:rPr>
          <w:rFonts w:ascii="Arial" w:hAnsi="Arial" w:cs="Arial"/>
          <w:i/>
          <w:iCs/>
          <w:color w:val="000000"/>
        </w:rPr>
        <w:t>What are choral musicians' experiences of vocal injury</w:t>
      </w:r>
      <w:r w:rsidRPr="002F1F58">
        <w:rPr>
          <w:rFonts w:ascii="Arial" w:hAnsi="Arial" w:cs="Arial"/>
          <w:color w:val="000000"/>
        </w:rPr>
        <w:t>? Earlier research into the habits and techniques of CMs and how they obtained their knowledge revealed two themes. First</w:t>
      </w:r>
      <w:r w:rsidR="00327A4C" w:rsidRPr="002F1F58">
        <w:rPr>
          <w:rFonts w:ascii="Arial" w:hAnsi="Arial" w:cs="Arial"/>
          <w:color w:val="000000"/>
        </w:rPr>
        <w:t xml:space="preserve"> was</w:t>
      </w:r>
      <w:r w:rsidRPr="002F1F58">
        <w:rPr>
          <w:rFonts w:ascii="Arial" w:hAnsi="Arial" w:cs="Arial"/>
          <w:color w:val="000000"/>
        </w:rPr>
        <w:t xml:space="preserve"> the need for understanding the lineage of practice </w:t>
      </w:r>
      <w:sdt>
        <w:sdtPr>
          <w:rPr>
            <w:rFonts w:ascii="Arial" w:hAnsi="Arial" w:cs="Arial"/>
            <w:color w:val="000000"/>
          </w:rPr>
          <w:tag w:val="MENDELEY_CITATION_v3_eyJjaXRhdGlvbklEIjoiTUVOREVMRVlfQ0lUQVRJT05fNzFmNzA0N2MtZTUwYS00ZDg2LTlhMGItZmI3YWJlNDM2MWI2IiwicHJvcGVydGllcyI6eyJub3RlSW5kZXgiOjB9LCJpc0VkaXRlZCI6ZmFsc2UsIm1hbnVhbE92ZXJyaWRlIjp7ImlzTWFudWFsbHlPdmVycmlkZGVuIjpmYWxzZSwiY2l0ZXByb2NUZXh0IjoiKFdpbnRlciwgMjAyMykiLCJtYW51YWxPdmVycmlkZVRleHQiOiIifSwiY2l0YXRpb25JdGVtcyI6W3siaWQiOiI0ZDcwNTc2Yy0zNzg4LTNhMzgtYjgxOC01MzYzOTEzMDU0NTAiLCJpdGVtRGF0YSI6eyJ0eXBlIjoiYXJ0aWNsZS1qb3VybmFsIiwiaWQiOiI0ZDcwNTc2Yy0zNzg4LTNhMzgtYjgxOC01MzYzOTEzMDU0NTA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"/>
          <w:id w:val="-945307904"/>
          <w:placeholder>
            <w:docPart w:val="E351959EB7EB46AD9C1DC7398B07C1F6"/>
          </w:placeholder>
        </w:sdtPr>
        <w:sdtEndPr/>
        <w:sdtContent>
          <w:r w:rsidR="009A0DA6" w:rsidRPr="002F1F58">
            <w:rPr>
              <w:rFonts w:ascii="Arial" w:hAnsi="Arial" w:cs="Arial"/>
              <w:color w:val="000000"/>
            </w:rPr>
            <w:t>(Winter, 2023)</w:t>
          </w:r>
        </w:sdtContent>
      </w:sdt>
      <w:r w:rsidRPr="002F1F58">
        <w:rPr>
          <w:rFonts w:ascii="Arial" w:hAnsi="Arial" w:cs="Arial"/>
          <w:color w:val="000000"/>
        </w:rPr>
        <w:t xml:space="preserve"> of their choral directors. Second was understanding what, if </w:t>
      </w:r>
      <w:proofErr w:type="gramStart"/>
      <w:r w:rsidRPr="002F1F58">
        <w:rPr>
          <w:rFonts w:ascii="Arial" w:hAnsi="Arial" w:cs="Arial"/>
          <w:color w:val="000000"/>
        </w:rPr>
        <w:t>any,</w:t>
      </w:r>
      <w:proofErr w:type="gramEnd"/>
      <w:r w:rsidRPr="002F1F58">
        <w:rPr>
          <w:rFonts w:ascii="Arial" w:hAnsi="Arial" w:cs="Arial"/>
          <w:color w:val="000000"/>
        </w:rPr>
        <w:t xml:space="preserve"> studio experience they had </w:t>
      </w:r>
      <w:sdt>
        <w:sdtPr>
          <w:rPr>
            <w:rFonts w:ascii="Arial" w:hAnsi="Arial" w:cs="Arial"/>
            <w:color w:val="000000"/>
          </w:rPr>
          <w:tag w:val="MENDELEY_CITATION_v3_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"/>
          <w:id w:val="-376156677"/>
          <w:placeholder>
            <w:docPart w:val="E351959EB7EB46AD9C1DC7398B07C1F6"/>
          </w:placeholder>
        </w:sdtPr>
        <w:sdtEndPr/>
        <w:sdtContent>
          <w:r w:rsidR="009A0DA6" w:rsidRPr="002F1F58">
            <w:rPr>
              <w:rFonts w:ascii="Arial" w:eastAsia="Times New Roman" w:hAnsi="Arial" w:cs="Arial"/>
              <w:color w:val="000000"/>
            </w:rPr>
            <w:t>(Bennet, 1977; Smith &amp; Sataloff, 2013)</w:t>
          </w:r>
        </w:sdtContent>
      </w:sdt>
      <w:r w:rsidRPr="002F1F58">
        <w:rPr>
          <w:rFonts w:ascii="Arial" w:hAnsi="Arial" w:cs="Arial"/>
          <w:color w:val="000000"/>
        </w:rPr>
        <w:t xml:space="preserve"> played a role. Additionally, prior research suggests that there was some difference in experiences among professional and amateur singers </w:t>
      </w:r>
      <w:sdt>
        <w:sdtPr>
          <w:rPr>
            <w:rFonts w:ascii="Arial" w:hAnsi="Arial" w:cs="Arial"/>
            <w:color w:val="000000"/>
          </w:rPr>
          <w:tag w:val="MENDELEY_CITATION_v3_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"/>
          <w:id w:val="1800179251"/>
          <w:placeholder>
            <w:docPart w:val="E351959EB7EB46AD9C1DC7398B07C1F6"/>
          </w:placeholder>
        </w:sdtPr>
        <w:sdtEndPr/>
        <w:sdtContent>
          <w:r w:rsidR="009A0DA6" w:rsidRPr="002F1F58">
            <w:rPr>
              <w:rFonts w:ascii="Arial" w:hAnsi="Arial" w:cs="Arial"/>
              <w:color w:val="000000"/>
            </w:rPr>
            <w:t>(Kovacs, 2023b; Weekly et al., 2018)</w:t>
          </w:r>
        </w:sdtContent>
      </w:sdt>
      <w:r w:rsidRPr="002F1F58">
        <w:rPr>
          <w:rFonts w:ascii="Arial" w:hAnsi="Arial" w:cs="Arial"/>
          <w:color w:val="000000"/>
        </w:rPr>
        <w:t xml:space="preserve"> concerning diagnosis, treatment, and singing voice support, which is confirmed in large part in the survey results below. Further research into the literature yielded little information about CM’s experiences specifically, leading me to conclude that research findings do not exist, and there was a gap in</w:t>
      </w:r>
      <w:r w:rsidR="00392924" w:rsidRPr="002F1F58">
        <w:rPr>
          <w:rFonts w:ascii="Arial" w:hAnsi="Arial" w:cs="Arial"/>
          <w:color w:val="000000"/>
        </w:rPr>
        <w:t xml:space="preserve"> the</w:t>
      </w:r>
      <w:r w:rsidRPr="002F1F58">
        <w:rPr>
          <w:rFonts w:ascii="Arial" w:hAnsi="Arial" w:cs="Arial"/>
          <w:color w:val="000000"/>
        </w:rPr>
        <w:t xml:space="preserve"> knowledge </w:t>
      </w:r>
      <w:sdt>
        <w:sdtPr>
          <w:rPr>
            <w:rFonts w:ascii="Arial" w:hAnsi="Arial" w:cs="Arial"/>
            <w:color w:val="000000"/>
          </w:rPr>
          <w:tag w:val="MENDELEY_CITATION_v3_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"/>
          <w:id w:val="2094046355"/>
          <w:placeholder>
            <w:docPart w:val="E351959EB7EB46AD9C1DC7398B07C1F6"/>
          </w:placeholder>
        </w:sdtPr>
        <w:sdtEndPr/>
        <w:sdtContent>
          <w:r w:rsidR="009A0DA6" w:rsidRPr="002F1F58">
            <w:rPr>
              <w:rFonts w:ascii="Arial" w:hAnsi="Arial" w:cs="Arial"/>
              <w:color w:val="000000"/>
            </w:rPr>
            <w:t>(Creswell, 2014; Gray, 2022).</w:t>
          </w:r>
        </w:sdtContent>
      </w:sdt>
    </w:p>
    <w:p w14:paraId="35596584" w14:textId="675D3727" w:rsidR="006C40F7" w:rsidRPr="002F1F58" w:rsidRDefault="000A1C8B" w:rsidP="00710B81">
      <w:pPr>
        <w:spacing w:line="360" w:lineRule="auto"/>
        <w:rPr>
          <w:rFonts w:ascii="Arial" w:hAnsi="Arial" w:cs="Arial"/>
          <w:color w:val="000000"/>
        </w:rPr>
      </w:pPr>
      <w:r w:rsidRPr="002F1F58">
        <w:rPr>
          <w:rFonts w:ascii="Arial" w:hAnsi="Arial" w:cs="Arial"/>
        </w:rPr>
        <w:t xml:space="preserve">As a choral director, professional choral singer and soloist, private voice teacher, and researcher, the </w:t>
      </w:r>
      <w:r w:rsidR="00AB0EC5" w:rsidRPr="002F1F58">
        <w:rPr>
          <w:rFonts w:ascii="Arial" w:hAnsi="Arial" w:cs="Arial"/>
        </w:rPr>
        <w:t xml:space="preserve">context for this project spans </w:t>
      </w:r>
      <w:r w:rsidR="003902BB" w:rsidRPr="002F1F58">
        <w:rPr>
          <w:rFonts w:ascii="Arial" w:hAnsi="Arial" w:cs="Arial"/>
        </w:rPr>
        <w:t>many</w:t>
      </w:r>
      <w:r w:rsidR="00AB0EC5" w:rsidRPr="002F1F58">
        <w:rPr>
          <w:rFonts w:ascii="Arial" w:hAnsi="Arial" w:cs="Arial"/>
        </w:rPr>
        <w:t xml:space="preserve"> locations and organizations</w:t>
      </w:r>
      <w:r w:rsidR="007967FA" w:rsidRPr="002F1F58">
        <w:rPr>
          <w:rFonts w:ascii="Arial" w:hAnsi="Arial" w:cs="Arial"/>
        </w:rPr>
        <w:t>. Given</w:t>
      </w:r>
      <w:r w:rsidR="00FB246A" w:rsidRPr="002F1F58">
        <w:rPr>
          <w:rFonts w:ascii="Arial" w:hAnsi="Arial" w:cs="Arial"/>
        </w:rPr>
        <w:t xml:space="preserve"> my employment </w:t>
      </w:r>
      <w:r w:rsidR="007967FA" w:rsidRPr="002F1F58">
        <w:rPr>
          <w:rFonts w:ascii="Arial" w:hAnsi="Arial" w:cs="Arial"/>
        </w:rPr>
        <w:t xml:space="preserve">(choral groups and voice studio) </w:t>
      </w:r>
      <w:r w:rsidR="00FB246A" w:rsidRPr="002F1F58">
        <w:rPr>
          <w:rFonts w:ascii="Arial" w:hAnsi="Arial" w:cs="Arial"/>
        </w:rPr>
        <w:t>and personal commitments</w:t>
      </w:r>
      <w:r w:rsidR="007967FA" w:rsidRPr="002F1F58">
        <w:rPr>
          <w:rFonts w:ascii="Arial" w:hAnsi="Arial" w:cs="Arial"/>
        </w:rPr>
        <w:t xml:space="preserve"> (choral singing for </w:t>
      </w:r>
      <w:r w:rsidR="007967FA" w:rsidRPr="002F1F58">
        <w:rPr>
          <w:rFonts w:ascii="Arial" w:hAnsi="Arial" w:cs="Arial"/>
        </w:rPr>
        <w:lastRenderedPageBreak/>
        <w:t>pleasure and worshi</w:t>
      </w:r>
      <w:r w:rsidR="00710B81" w:rsidRPr="002F1F58">
        <w:rPr>
          <w:rFonts w:ascii="Arial" w:hAnsi="Arial" w:cs="Arial"/>
        </w:rPr>
        <w:t>p), I encounter the subject matter</w:t>
      </w:r>
      <w:r w:rsidR="00D867F5" w:rsidRPr="002F1F58">
        <w:rPr>
          <w:rFonts w:ascii="Arial" w:hAnsi="Arial" w:cs="Arial"/>
        </w:rPr>
        <w:t xml:space="preserve"> and those who experience it </w:t>
      </w:r>
      <w:r w:rsidR="00CB5CCE" w:rsidRPr="002F1F58">
        <w:rPr>
          <w:rFonts w:ascii="Arial" w:hAnsi="Arial" w:cs="Arial"/>
        </w:rPr>
        <w:t>everywhere</w:t>
      </w:r>
      <w:r w:rsidR="0031311D" w:rsidRPr="002F1F58">
        <w:rPr>
          <w:rFonts w:ascii="Arial" w:hAnsi="Arial" w:cs="Arial"/>
        </w:rPr>
        <w:t xml:space="preserve"> I am as a Choral Musician (CM)</w:t>
      </w:r>
      <w:r w:rsidR="00076975" w:rsidRPr="002F1F58">
        <w:rPr>
          <w:rFonts w:ascii="Arial" w:hAnsi="Arial" w:cs="Arial"/>
        </w:rPr>
        <w:t xml:space="preserve">. I will discuss the </w:t>
      </w:r>
      <w:r w:rsidR="003E0F49" w:rsidRPr="002F1F58">
        <w:rPr>
          <w:rFonts w:ascii="Arial" w:hAnsi="Arial" w:cs="Arial"/>
        </w:rPr>
        <w:t xml:space="preserve">ramifications of </w:t>
      </w:r>
      <w:r w:rsidR="0089757A" w:rsidRPr="002F1F58">
        <w:rPr>
          <w:rFonts w:ascii="Arial" w:hAnsi="Arial" w:cs="Arial"/>
        </w:rPr>
        <w:t>using</w:t>
      </w:r>
      <w:r w:rsidR="003E0F49" w:rsidRPr="002F1F58">
        <w:rPr>
          <w:rFonts w:ascii="Arial" w:hAnsi="Arial" w:cs="Arial"/>
        </w:rPr>
        <w:t xml:space="preserve"> this </w:t>
      </w:r>
      <w:r w:rsidR="00667584" w:rsidRPr="002F1F58">
        <w:rPr>
          <w:rFonts w:ascii="Arial" w:hAnsi="Arial" w:cs="Arial"/>
        </w:rPr>
        <w:t xml:space="preserve">technique below </w:t>
      </w:r>
      <w:sdt>
        <w:sdtPr>
          <w:rPr>
            <w:rFonts w:ascii="Arial" w:hAnsi="Arial" w:cs="Arial"/>
            <w:color w:val="000000"/>
          </w:rPr>
          <w:tag w:val="MENDELEY_CITATION_v3_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"/>
          <w:id w:val="-969664305"/>
          <w:placeholder>
            <w:docPart w:val="DefaultPlaceholder_-1854013440"/>
          </w:placeholder>
        </w:sdtPr>
        <w:sdtEndPr>
          <w:rPr>
            <w:highlight w:val="yellow"/>
          </w:rPr>
        </w:sdtEndPr>
        <w:sdtContent>
          <w:r w:rsidR="009A0DA6" w:rsidRPr="002F1F58">
            <w:rPr>
              <w:rFonts w:ascii="Arial" w:hAnsi="Arial" w:cs="Arial"/>
              <w:color w:val="000000"/>
            </w:rPr>
            <w:t>(Falter et al., 2022)</w:t>
          </w:r>
        </w:sdtContent>
      </w:sdt>
      <w:r w:rsidR="00C27E6E" w:rsidRPr="002F1F58">
        <w:rPr>
          <w:rFonts w:ascii="Arial" w:hAnsi="Arial" w:cs="Arial"/>
          <w:color w:val="000000"/>
        </w:rPr>
        <w:t xml:space="preserve">. </w:t>
      </w:r>
      <w:r w:rsidR="0076226B" w:rsidRPr="002F1F58">
        <w:rPr>
          <w:rFonts w:ascii="Arial" w:hAnsi="Arial" w:cs="Arial"/>
          <w:color w:val="000000"/>
        </w:rPr>
        <w:t xml:space="preserve">One benefit of the </w:t>
      </w:r>
      <w:r w:rsidR="00456C6F" w:rsidRPr="002F1F58">
        <w:rPr>
          <w:rFonts w:ascii="Arial" w:hAnsi="Arial" w:cs="Arial"/>
          <w:color w:val="000000"/>
        </w:rPr>
        <w:t>broad</w:t>
      </w:r>
      <w:r w:rsidR="0076226B" w:rsidRPr="002F1F58">
        <w:rPr>
          <w:rFonts w:ascii="Arial" w:hAnsi="Arial" w:cs="Arial"/>
          <w:color w:val="000000"/>
        </w:rPr>
        <w:t xml:space="preserve"> scope of the context </w:t>
      </w:r>
      <w:r w:rsidR="009D1E3E" w:rsidRPr="002F1F58">
        <w:rPr>
          <w:rFonts w:ascii="Arial" w:hAnsi="Arial" w:cs="Arial"/>
          <w:color w:val="000000"/>
        </w:rPr>
        <w:t>is that</w:t>
      </w:r>
      <w:r w:rsidR="00456C6F" w:rsidRPr="002F1F58">
        <w:rPr>
          <w:rFonts w:ascii="Arial" w:hAnsi="Arial" w:cs="Arial"/>
          <w:color w:val="000000"/>
        </w:rPr>
        <w:t>,</w:t>
      </w:r>
      <w:r w:rsidR="009D1E3E" w:rsidRPr="002F1F58">
        <w:rPr>
          <w:rFonts w:ascii="Arial" w:hAnsi="Arial" w:cs="Arial"/>
          <w:color w:val="000000"/>
        </w:rPr>
        <w:t xml:space="preserve"> as an insider researcher</w:t>
      </w:r>
      <w:r w:rsidR="0080327B" w:rsidRPr="002F1F58">
        <w:rPr>
          <w:rFonts w:ascii="Arial" w:hAnsi="Arial" w:cs="Arial"/>
          <w:color w:val="000000"/>
        </w:rPr>
        <w:t>,</w:t>
      </w:r>
      <w:r w:rsidR="009D1E3E" w:rsidRPr="002F1F58">
        <w:rPr>
          <w:rFonts w:ascii="Arial" w:hAnsi="Arial" w:cs="Arial"/>
          <w:color w:val="000000"/>
        </w:rPr>
        <w:t xml:space="preserve"> I have encountered a broad range of experiences with </w:t>
      </w:r>
      <w:r w:rsidR="000F24AD" w:rsidRPr="002F1F58">
        <w:rPr>
          <w:rFonts w:ascii="Arial" w:hAnsi="Arial" w:cs="Arial"/>
          <w:color w:val="000000"/>
        </w:rPr>
        <w:t xml:space="preserve">voice disorders and vocal injuries that have assisted in diversifying </w:t>
      </w:r>
      <w:r w:rsidR="00B760E7" w:rsidRPr="002F1F58">
        <w:rPr>
          <w:rFonts w:ascii="Arial" w:hAnsi="Arial" w:cs="Arial"/>
          <w:color w:val="000000"/>
        </w:rPr>
        <w:t xml:space="preserve">the perspectives and even the definitions </w:t>
      </w:r>
      <w:r w:rsidR="00336B10" w:rsidRPr="002F1F58">
        <w:rPr>
          <w:rFonts w:ascii="Arial" w:hAnsi="Arial" w:cs="Arial"/>
          <w:color w:val="000000"/>
        </w:rPr>
        <w:t xml:space="preserve">with which I examine the topic of vocal injury among choral musicians </w:t>
      </w:r>
      <w:sdt>
        <w:sdtPr>
          <w:rPr>
            <w:rFonts w:ascii="Arial" w:hAnsi="Arial" w:cs="Arial"/>
            <w:color w:val="000000"/>
          </w:rPr>
          <w:tag w:val="MENDELEY_CITATION_v3_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"/>
          <w:id w:val="801345213"/>
          <w:placeholder>
            <w:docPart w:val="DefaultPlaceholder_-1854013440"/>
          </w:placeholder>
        </w:sdtPr>
        <w:sdtEndPr/>
        <w:sdtContent>
          <w:r w:rsidR="009A0DA6" w:rsidRPr="002F1F58">
            <w:rPr>
              <w:rFonts w:ascii="Arial" w:hAnsi="Arial" w:cs="Arial"/>
              <w:color w:val="000000"/>
            </w:rPr>
            <w:t>(Nelson, 2022; Xu, 2022)</w:t>
          </w:r>
        </w:sdtContent>
      </w:sdt>
      <w:r w:rsidR="00672C6C" w:rsidRPr="002F1F58">
        <w:rPr>
          <w:rFonts w:ascii="Arial" w:hAnsi="Arial" w:cs="Arial"/>
          <w:color w:val="000000"/>
        </w:rPr>
        <w:t xml:space="preserve">. </w:t>
      </w:r>
      <w:r w:rsidR="0097105E" w:rsidRPr="002F1F58">
        <w:rPr>
          <w:rFonts w:ascii="Arial" w:hAnsi="Arial" w:cs="Arial"/>
          <w:color w:val="000000"/>
        </w:rPr>
        <w:t>The interactions with the research participants described below in</w:t>
      </w:r>
      <w:r w:rsidR="007248A2" w:rsidRPr="002F1F58">
        <w:rPr>
          <w:rFonts w:ascii="Arial" w:hAnsi="Arial" w:cs="Arial"/>
          <w:color w:val="000000"/>
        </w:rPr>
        <w:t xml:space="preserve">terrogate the musical, habilitative, and </w:t>
      </w:r>
      <w:r w:rsidR="00F200FE" w:rsidRPr="002F1F58">
        <w:rPr>
          <w:rFonts w:ascii="Arial" w:hAnsi="Arial" w:cs="Arial"/>
          <w:color w:val="000000"/>
        </w:rPr>
        <w:t xml:space="preserve">health (including mental health) aspects of vocal injury </w:t>
      </w:r>
      <w:r w:rsidR="00B83C3B" w:rsidRPr="002F1F58">
        <w:rPr>
          <w:rFonts w:ascii="Arial" w:hAnsi="Arial" w:cs="Arial"/>
          <w:color w:val="000000"/>
        </w:rPr>
        <w:t xml:space="preserve">(and ultimately voice disorders) in the choral milieu. </w:t>
      </w:r>
    </w:p>
    <w:p w14:paraId="0DB0E379" w14:textId="387DA0F5" w:rsidR="00CF0E28" w:rsidRPr="002F1F58" w:rsidRDefault="00CF0E28" w:rsidP="00710B81">
      <w:pPr>
        <w:spacing w:line="360" w:lineRule="auto"/>
        <w:rPr>
          <w:rFonts w:ascii="Arial" w:hAnsi="Arial" w:cs="Arial"/>
          <w:color w:val="000000"/>
        </w:rPr>
      </w:pPr>
      <w:r w:rsidRPr="002F1F58">
        <w:rPr>
          <w:rFonts w:ascii="Arial" w:hAnsi="Arial" w:cs="Arial"/>
          <w:color w:val="000000"/>
        </w:rPr>
        <w:t xml:space="preserve">The </w:t>
      </w:r>
      <w:r w:rsidR="008B704C" w:rsidRPr="002F1F58">
        <w:rPr>
          <w:rFonts w:ascii="Arial" w:hAnsi="Arial" w:cs="Arial"/>
          <w:color w:val="000000"/>
        </w:rPr>
        <w:t>hoped for</w:t>
      </w:r>
      <w:r w:rsidR="004214B9" w:rsidRPr="002F1F58">
        <w:rPr>
          <w:rFonts w:ascii="Arial" w:hAnsi="Arial" w:cs="Arial"/>
          <w:color w:val="000000"/>
        </w:rPr>
        <w:t xml:space="preserve"> result of t</w:t>
      </w:r>
      <w:r w:rsidR="0079489A" w:rsidRPr="002F1F58">
        <w:rPr>
          <w:rFonts w:ascii="Arial" w:hAnsi="Arial" w:cs="Arial"/>
          <w:color w:val="000000"/>
        </w:rPr>
        <w:t>his research is to add to our understanding of CM’s experience with vocal injury and voice disorder</w:t>
      </w:r>
      <w:r w:rsidR="00100846" w:rsidRPr="002F1F58">
        <w:rPr>
          <w:rFonts w:ascii="Arial" w:hAnsi="Arial" w:cs="Arial"/>
          <w:color w:val="000000"/>
        </w:rPr>
        <w:t xml:space="preserve"> so voice professionals of all kinds, including teachers of voice, choral conductors, </w:t>
      </w:r>
      <w:r w:rsidR="00A94BAD" w:rsidRPr="002F1F58">
        <w:rPr>
          <w:rFonts w:ascii="Arial" w:hAnsi="Arial" w:cs="Arial"/>
          <w:color w:val="000000"/>
        </w:rPr>
        <w:t>and clinicians</w:t>
      </w:r>
      <w:r w:rsidR="00D94B9E" w:rsidRPr="002F1F58">
        <w:rPr>
          <w:rFonts w:ascii="Arial" w:hAnsi="Arial" w:cs="Arial"/>
          <w:color w:val="000000"/>
        </w:rPr>
        <w:t>,</w:t>
      </w:r>
      <w:r w:rsidR="00A94BAD" w:rsidRPr="002F1F58">
        <w:rPr>
          <w:rFonts w:ascii="Arial" w:hAnsi="Arial" w:cs="Arial"/>
          <w:color w:val="000000"/>
        </w:rPr>
        <w:t xml:space="preserve"> can be more adept at </w:t>
      </w:r>
      <w:r w:rsidR="00D94B9E" w:rsidRPr="002F1F58">
        <w:rPr>
          <w:rFonts w:ascii="Arial" w:hAnsi="Arial" w:cs="Arial"/>
          <w:color w:val="000000"/>
        </w:rPr>
        <w:t>intervention and support of singers experiencing phonotrauma</w:t>
      </w:r>
      <w:r w:rsidR="002D1EFD" w:rsidRPr="002F1F58">
        <w:rPr>
          <w:rFonts w:ascii="Arial" w:hAnsi="Arial" w:cs="Arial"/>
          <w:color w:val="000000"/>
        </w:rPr>
        <w:t xml:space="preserve"> or in recovery</w:t>
      </w:r>
      <w:r w:rsidR="00ED3AA4" w:rsidRPr="002F1F58">
        <w:rPr>
          <w:rFonts w:ascii="Arial" w:hAnsi="Arial" w:cs="Arial"/>
          <w:color w:val="000000"/>
        </w:rPr>
        <w:t xml:space="preserve"> </w:t>
      </w:r>
      <w:sdt>
        <w:sdtPr>
          <w:rPr>
            <w:rFonts w:ascii="Arial" w:hAnsi="Arial" w:cs="Arial"/>
            <w:color w:val="000000"/>
          </w:rPr>
          <w:tag w:val="MENDELEY_CITATION_v3_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"/>
          <w:id w:val="855077520"/>
          <w:placeholder>
            <w:docPart w:val="DefaultPlaceholder_-1854013440"/>
          </w:placeholder>
        </w:sdtPr>
        <w:sdtEndPr/>
        <w:sdtContent>
          <w:r w:rsidR="009A0DA6" w:rsidRPr="002F1F58">
            <w:rPr>
              <w:rFonts w:ascii="Arial" w:eastAsia="Times New Roman" w:hAnsi="Arial" w:cs="Arial"/>
              <w:color w:val="000000"/>
            </w:rPr>
            <w:t>(Fleming et al., 2024; Ravall &amp; Simberg, 2020)</w:t>
          </w:r>
        </w:sdtContent>
      </w:sdt>
      <w:r w:rsidR="00743352" w:rsidRPr="002F1F58">
        <w:rPr>
          <w:rFonts w:ascii="Arial" w:hAnsi="Arial" w:cs="Arial"/>
          <w:color w:val="000000"/>
        </w:rPr>
        <w:t xml:space="preserve">. </w:t>
      </w:r>
      <w:r w:rsidR="005D359E" w:rsidRPr="002F1F58">
        <w:rPr>
          <w:rFonts w:ascii="Arial" w:hAnsi="Arial" w:cs="Arial"/>
          <w:color w:val="000000"/>
        </w:rPr>
        <w:t>Furthermore</w:t>
      </w:r>
      <w:r w:rsidR="00743352" w:rsidRPr="002F1F58">
        <w:rPr>
          <w:rFonts w:ascii="Arial" w:hAnsi="Arial" w:cs="Arial"/>
          <w:color w:val="000000"/>
        </w:rPr>
        <w:t xml:space="preserve">, </w:t>
      </w:r>
      <w:r w:rsidR="005D359E" w:rsidRPr="002F1F58">
        <w:rPr>
          <w:rFonts w:ascii="Arial" w:hAnsi="Arial" w:cs="Arial"/>
          <w:color w:val="000000"/>
        </w:rPr>
        <w:t>I hope to encourage other researchers to engage with this topic</w:t>
      </w:r>
      <w:r w:rsidR="00BE5D31" w:rsidRPr="002F1F58">
        <w:rPr>
          <w:rFonts w:ascii="Arial" w:hAnsi="Arial" w:cs="Arial"/>
          <w:color w:val="000000"/>
        </w:rPr>
        <w:t xml:space="preserve"> and </w:t>
      </w:r>
      <w:r w:rsidR="005D359E" w:rsidRPr="002F1F58">
        <w:rPr>
          <w:rFonts w:ascii="Arial" w:hAnsi="Arial" w:cs="Arial"/>
          <w:color w:val="000000"/>
        </w:rPr>
        <w:t>deepe</w:t>
      </w:r>
      <w:r w:rsidR="00BE5D31" w:rsidRPr="002F1F58">
        <w:rPr>
          <w:rFonts w:ascii="Arial" w:hAnsi="Arial" w:cs="Arial"/>
          <w:color w:val="000000"/>
        </w:rPr>
        <w:t xml:space="preserve">n </w:t>
      </w:r>
      <w:r w:rsidR="005A4D76" w:rsidRPr="002F1F58">
        <w:rPr>
          <w:rFonts w:ascii="Arial" w:hAnsi="Arial" w:cs="Arial"/>
          <w:color w:val="000000"/>
        </w:rPr>
        <w:t xml:space="preserve">the commitment of </w:t>
      </w:r>
      <w:r w:rsidR="004B2E38" w:rsidRPr="002F1F58">
        <w:rPr>
          <w:rFonts w:ascii="Arial" w:hAnsi="Arial" w:cs="Arial"/>
          <w:color w:val="000000"/>
        </w:rPr>
        <w:t xml:space="preserve">choral </w:t>
      </w:r>
      <w:r w:rsidR="00831C79" w:rsidRPr="002F1F58">
        <w:rPr>
          <w:rFonts w:ascii="Arial" w:hAnsi="Arial" w:cs="Arial"/>
          <w:color w:val="000000"/>
        </w:rPr>
        <w:t>directors, singing</w:t>
      </w:r>
      <w:r w:rsidR="00BE5D31" w:rsidRPr="002F1F58">
        <w:rPr>
          <w:rFonts w:ascii="Arial" w:hAnsi="Arial" w:cs="Arial"/>
          <w:color w:val="000000"/>
        </w:rPr>
        <w:t xml:space="preserve"> voice teachers, and specialists to </w:t>
      </w:r>
      <w:r w:rsidR="00CB364A" w:rsidRPr="002F1F58">
        <w:rPr>
          <w:rFonts w:ascii="Arial" w:hAnsi="Arial" w:cs="Arial"/>
          <w:color w:val="000000"/>
        </w:rPr>
        <w:t xml:space="preserve">adopt science and evidence-based approaches to vocal injury and disorder as part of their practice </w:t>
      </w:r>
      <w:sdt>
        <w:sdtPr>
          <w:rPr>
            <w:rFonts w:ascii="Arial" w:hAnsi="Arial" w:cs="Arial"/>
            <w:color w:val="000000"/>
          </w:rPr>
          <w:tag w:val="MENDELEY_CITATION_v3_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"/>
          <w:id w:val="-376083405"/>
          <w:placeholder>
            <w:docPart w:val="DefaultPlaceholder_-1854013440"/>
          </w:placeholder>
        </w:sdtPr>
        <w:sdtEndPr/>
        <w:sdtContent>
          <w:r w:rsidR="009A0DA6" w:rsidRPr="002F1F58">
            <w:rPr>
              <w:rFonts w:ascii="Arial" w:eastAsia="Times New Roman" w:hAnsi="Arial" w:cs="Arial"/>
              <w:color w:val="000000"/>
            </w:rPr>
            <w:t>(Bozeman &amp; Ragan, 2021).</w:t>
          </w:r>
        </w:sdtContent>
      </w:sdt>
      <w:r w:rsidR="00FE638F" w:rsidRPr="002F1F58">
        <w:rPr>
          <w:rFonts w:ascii="Arial" w:hAnsi="Arial" w:cs="Arial"/>
          <w:color w:val="000000"/>
        </w:rPr>
        <w:t xml:space="preserve"> This would include the recognition of symptoms, </w:t>
      </w:r>
      <w:r w:rsidR="004B7249" w:rsidRPr="002F1F58">
        <w:rPr>
          <w:rFonts w:ascii="Arial" w:hAnsi="Arial" w:cs="Arial"/>
          <w:color w:val="000000"/>
        </w:rPr>
        <w:t>referral and consultation to clinical professionals for diagnosis and treatment, and support of singer recovery</w:t>
      </w:r>
      <w:r w:rsidR="0057678F" w:rsidRPr="002F1F58">
        <w:rPr>
          <w:rFonts w:ascii="Arial" w:hAnsi="Arial" w:cs="Arial"/>
          <w:color w:val="000000"/>
        </w:rPr>
        <w:t>,</w:t>
      </w:r>
      <w:r w:rsidR="004B3FD2" w:rsidRPr="002F1F58">
        <w:rPr>
          <w:rFonts w:ascii="Arial" w:hAnsi="Arial" w:cs="Arial"/>
          <w:color w:val="000000"/>
        </w:rPr>
        <w:t xml:space="preserve"> including accommodation in rehearsal and performance. </w:t>
      </w:r>
      <w:r w:rsidR="00FA5196" w:rsidRPr="002F1F58">
        <w:rPr>
          <w:rFonts w:ascii="Arial" w:hAnsi="Arial" w:cs="Arial"/>
          <w:color w:val="000000"/>
        </w:rPr>
        <w:t xml:space="preserve">Finally, I hope to </w:t>
      </w:r>
      <w:r w:rsidR="0057678F" w:rsidRPr="002F1F58">
        <w:rPr>
          <w:rFonts w:ascii="Arial" w:hAnsi="Arial" w:cs="Arial"/>
          <w:color w:val="000000"/>
        </w:rPr>
        <w:t>shed light on</w:t>
      </w:r>
      <w:r w:rsidR="00FA5196" w:rsidRPr="002F1F58">
        <w:rPr>
          <w:rFonts w:ascii="Arial" w:hAnsi="Arial" w:cs="Arial"/>
          <w:color w:val="000000"/>
        </w:rPr>
        <w:t xml:space="preserve"> an important aspect of the research </w:t>
      </w:r>
      <w:r w:rsidR="00F0234D" w:rsidRPr="002F1F58">
        <w:rPr>
          <w:rFonts w:ascii="Arial" w:hAnsi="Arial" w:cs="Arial"/>
          <w:color w:val="000000"/>
        </w:rPr>
        <w:t>participants'</w:t>
      </w:r>
      <w:r w:rsidR="00FA5196" w:rsidRPr="002F1F58">
        <w:rPr>
          <w:rFonts w:ascii="Arial" w:hAnsi="Arial" w:cs="Arial"/>
          <w:color w:val="000000"/>
        </w:rPr>
        <w:t xml:space="preserve"> experience: mental </w:t>
      </w:r>
      <w:r w:rsidR="00F0234D" w:rsidRPr="002F1F58">
        <w:rPr>
          <w:rFonts w:ascii="Arial" w:hAnsi="Arial" w:cs="Arial"/>
          <w:color w:val="000000"/>
        </w:rPr>
        <w:t xml:space="preserve">and social </w:t>
      </w:r>
      <w:r w:rsidR="00FA5196" w:rsidRPr="002F1F58">
        <w:rPr>
          <w:rFonts w:ascii="Arial" w:hAnsi="Arial" w:cs="Arial"/>
          <w:color w:val="000000"/>
        </w:rPr>
        <w:t xml:space="preserve">health. </w:t>
      </w:r>
      <w:r w:rsidR="00F0234D" w:rsidRPr="002F1F58">
        <w:rPr>
          <w:rFonts w:ascii="Arial" w:hAnsi="Arial" w:cs="Arial"/>
          <w:color w:val="000000"/>
        </w:rPr>
        <w:t xml:space="preserve">As the report below will demonstrate, this is an </w:t>
      </w:r>
      <w:r w:rsidR="00051AD2" w:rsidRPr="002F1F58">
        <w:rPr>
          <w:rFonts w:ascii="Arial" w:hAnsi="Arial" w:cs="Arial"/>
          <w:color w:val="000000"/>
        </w:rPr>
        <w:t>often-overlooked</w:t>
      </w:r>
      <w:r w:rsidR="00F0234D" w:rsidRPr="002F1F58">
        <w:rPr>
          <w:rFonts w:ascii="Arial" w:hAnsi="Arial" w:cs="Arial"/>
          <w:color w:val="000000"/>
        </w:rPr>
        <w:t xml:space="preserve"> part of the experience</w:t>
      </w:r>
      <w:r w:rsidR="00F9129D" w:rsidRPr="002F1F58">
        <w:rPr>
          <w:rFonts w:ascii="Arial" w:hAnsi="Arial" w:cs="Arial"/>
          <w:color w:val="000000"/>
        </w:rPr>
        <w:t xml:space="preserve">, one </w:t>
      </w:r>
      <w:r w:rsidR="00397AC1" w:rsidRPr="002F1F58">
        <w:rPr>
          <w:rFonts w:ascii="Arial" w:hAnsi="Arial" w:cs="Arial"/>
          <w:color w:val="000000"/>
        </w:rPr>
        <w:t>that</w:t>
      </w:r>
      <w:r w:rsidR="00F9129D" w:rsidRPr="002F1F58">
        <w:rPr>
          <w:rFonts w:ascii="Arial" w:hAnsi="Arial" w:cs="Arial"/>
          <w:color w:val="000000"/>
        </w:rPr>
        <w:t xml:space="preserve"> needs to be addressed</w:t>
      </w:r>
      <w:r w:rsidR="00D3386B" w:rsidRPr="002F1F58">
        <w:rPr>
          <w:rFonts w:ascii="Arial" w:hAnsi="Arial" w:cs="Arial"/>
          <w:color w:val="000000"/>
        </w:rPr>
        <w:t xml:space="preserve"> in the larger discussion of vocal health teams</w:t>
      </w:r>
      <w:r w:rsidR="00ED3AA4" w:rsidRPr="002F1F58">
        <w:rPr>
          <w:rFonts w:ascii="Arial" w:hAnsi="Arial" w:cs="Arial"/>
          <w:color w:val="000000"/>
        </w:rPr>
        <w:t xml:space="preserve"> </w:t>
      </w:r>
      <w:sdt>
        <w:sdtPr>
          <w:rPr>
            <w:rFonts w:ascii="Arial" w:hAnsi="Arial" w:cs="Arial"/>
            <w:color w:val="000000"/>
          </w:rPr>
          <w:tag w:val="MENDELEY_CITATION_v3_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"/>
          <w:id w:val="6408919"/>
          <w:placeholder>
            <w:docPart w:val="DefaultPlaceholder_-1854013440"/>
          </w:placeholder>
        </w:sdtPr>
        <w:sdtEndPr/>
        <w:sdtContent>
          <w:r w:rsidR="009A0DA6" w:rsidRPr="002F1F58">
            <w:rPr>
              <w:rFonts w:ascii="Arial" w:eastAsia="Times New Roman" w:hAnsi="Arial" w:cs="Arial"/>
              <w:color w:val="000000"/>
            </w:rPr>
            <w:t>(Lücking &amp; Claßen, 2023)</w:t>
          </w:r>
        </w:sdtContent>
      </w:sdt>
      <w:r w:rsidR="00D3386B" w:rsidRPr="002F1F58">
        <w:rPr>
          <w:rFonts w:ascii="Arial" w:hAnsi="Arial" w:cs="Arial"/>
          <w:color w:val="000000"/>
        </w:rPr>
        <w:t xml:space="preserve">. </w:t>
      </w:r>
    </w:p>
    <w:p w14:paraId="2B04A96B" w14:textId="7B9F3463" w:rsidR="005B409D" w:rsidRPr="002F1F58" w:rsidRDefault="005B409D" w:rsidP="00710B81">
      <w:pPr>
        <w:spacing w:line="360" w:lineRule="auto"/>
        <w:rPr>
          <w:rFonts w:ascii="Arial" w:hAnsi="Arial" w:cs="Arial"/>
          <w:color w:val="000000"/>
        </w:rPr>
      </w:pPr>
      <w:r w:rsidRPr="002F1F58">
        <w:rPr>
          <w:rFonts w:ascii="Arial" w:hAnsi="Arial" w:cs="Arial"/>
          <w:color w:val="000000"/>
        </w:rPr>
        <w:t xml:space="preserve">This project aims </w:t>
      </w:r>
      <w:r w:rsidR="00292552" w:rsidRPr="002F1F58">
        <w:rPr>
          <w:rFonts w:ascii="Arial" w:hAnsi="Arial" w:cs="Arial"/>
          <w:color w:val="000000"/>
        </w:rPr>
        <w:t>to better understand choral musicians’ experiences of injury by:</w:t>
      </w:r>
    </w:p>
    <w:p w14:paraId="7AD0BB5E" w14:textId="0B8F5378" w:rsidR="00292552" w:rsidRPr="002F1F58" w:rsidRDefault="00292552" w:rsidP="00292552">
      <w:pPr>
        <w:pStyle w:val="ListParagraph"/>
        <w:numPr>
          <w:ilvl w:val="0"/>
          <w:numId w:val="6"/>
        </w:numPr>
        <w:spacing w:line="360" w:lineRule="auto"/>
        <w:rPr>
          <w:rFonts w:ascii="Arial" w:hAnsi="Arial" w:cs="Arial"/>
          <w:color w:val="000000"/>
        </w:rPr>
      </w:pPr>
      <w:r w:rsidRPr="002F1F58">
        <w:rPr>
          <w:rFonts w:ascii="Arial" w:hAnsi="Arial" w:cs="Arial"/>
          <w:color w:val="000000"/>
        </w:rPr>
        <w:t xml:space="preserve">Carrying out </w:t>
      </w:r>
      <w:r w:rsidR="00AC6211" w:rsidRPr="002F1F58">
        <w:rPr>
          <w:rFonts w:ascii="Arial" w:hAnsi="Arial" w:cs="Arial"/>
          <w:color w:val="000000"/>
        </w:rPr>
        <w:t xml:space="preserve">interviews and focus groups to gather choral </w:t>
      </w:r>
      <w:r w:rsidR="00734DBD" w:rsidRPr="002F1F58">
        <w:rPr>
          <w:rFonts w:ascii="Arial" w:hAnsi="Arial" w:cs="Arial"/>
          <w:color w:val="000000"/>
        </w:rPr>
        <w:t>musicians’</w:t>
      </w:r>
      <w:r w:rsidR="00AC6211" w:rsidRPr="002F1F58">
        <w:rPr>
          <w:rFonts w:ascii="Arial" w:hAnsi="Arial" w:cs="Arial"/>
          <w:color w:val="000000"/>
        </w:rPr>
        <w:t xml:space="preserve"> perspectives</w:t>
      </w:r>
      <w:r w:rsidR="00975953" w:rsidRPr="002F1F58">
        <w:rPr>
          <w:rFonts w:ascii="Arial" w:hAnsi="Arial" w:cs="Arial"/>
          <w:color w:val="000000"/>
        </w:rPr>
        <w:t>, beliefs, and understanding of vocal injury</w:t>
      </w:r>
    </w:p>
    <w:p w14:paraId="38B1EFC4" w14:textId="31F3BEF2" w:rsidR="00975953" w:rsidRPr="002F1F58" w:rsidRDefault="00975953" w:rsidP="00292552">
      <w:pPr>
        <w:pStyle w:val="ListParagraph"/>
        <w:numPr>
          <w:ilvl w:val="0"/>
          <w:numId w:val="6"/>
        </w:numPr>
        <w:spacing w:line="360" w:lineRule="auto"/>
        <w:rPr>
          <w:rFonts w:ascii="Arial" w:hAnsi="Arial" w:cs="Arial"/>
          <w:color w:val="000000"/>
        </w:rPr>
      </w:pPr>
      <w:r w:rsidRPr="002F1F58">
        <w:rPr>
          <w:rFonts w:ascii="Arial" w:hAnsi="Arial" w:cs="Arial"/>
          <w:color w:val="000000"/>
        </w:rPr>
        <w:t>Analyzing the data to draw out the main themes</w:t>
      </w:r>
    </w:p>
    <w:p w14:paraId="3351A7A9" w14:textId="5A420BFF" w:rsidR="00975953" w:rsidRPr="002F1F58" w:rsidRDefault="00B1614B" w:rsidP="00292552">
      <w:pPr>
        <w:pStyle w:val="ListParagraph"/>
        <w:numPr>
          <w:ilvl w:val="0"/>
          <w:numId w:val="6"/>
        </w:numPr>
        <w:spacing w:line="360" w:lineRule="auto"/>
        <w:rPr>
          <w:rFonts w:ascii="Arial" w:hAnsi="Arial" w:cs="Arial"/>
          <w:color w:val="000000"/>
        </w:rPr>
      </w:pPr>
      <w:r w:rsidRPr="002F1F58">
        <w:rPr>
          <w:rFonts w:ascii="Arial" w:hAnsi="Arial" w:cs="Arial"/>
          <w:color w:val="000000"/>
        </w:rPr>
        <w:t>Provide recommendations for pathways of support</w:t>
      </w:r>
      <w:r w:rsidR="00CD70E4" w:rsidRPr="002F1F58">
        <w:rPr>
          <w:rFonts w:ascii="Arial" w:hAnsi="Arial" w:cs="Arial"/>
          <w:color w:val="000000"/>
        </w:rPr>
        <w:t>, care,</w:t>
      </w:r>
      <w:r w:rsidRPr="002F1F58">
        <w:rPr>
          <w:rFonts w:ascii="Arial" w:hAnsi="Arial" w:cs="Arial"/>
          <w:color w:val="000000"/>
        </w:rPr>
        <w:t xml:space="preserve"> and further understanding </w:t>
      </w:r>
      <w:r w:rsidR="00CD70E4" w:rsidRPr="002F1F58">
        <w:rPr>
          <w:rFonts w:ascii="Arial" w:hAnsi="Arial" w:cs="Arial"/>
          <w:color w:val="000000"/>
        </w:rPr>
        <w:t>for choral musicians who experience vocal injury</w:t>
      </w:r>
    </w:p>
    <w:p w14:paraId="6D6F4E13" w14:textId="7B06FC95" w:rsidR="00431F7B" w:rsidRPr="002F1F58" w:rsidRDefault="00831C79" w:rsidP="00710B81">
      <w:pPr>
        <w:spacing w:line="360" w:lineRule="auto"/>
        <w:rPr>
          <w:rFonts w:ascii="Arial" w:hAnsi="Arial" w:cs="Arial"/>
          <w:color w:val="000000"/>
        </w:rPr>
      </w:pPr>
      <w:r w:rsidRPr="002F1F58">
        <w:rPr>
          <w:rFonts w:ascii="Arial" w:hAnsi="Arial" w:cs="Arial"/>
          <w:color w:val="000000"/>
        </w:rPr>
        <w:t xml:space="preserve"> </w:t>
      </w:r>
      <w:r w:rsidR="00C06FED" w:rsidRPr="002F1F58">
        <w:rPr>
          <w:rFonts w:ascii="Arial" w:hAnsi="Arial" w:cs="Arial"/>
          <w:color w:val="000000"/>
        </w:rPr>
        <w:t>My learning outcomes for this research project include:</w:t>
      </w:r>
    </w:p>
    <w:p w14:paraId="44C0119D" w14:textId="186D186D" w:rsidR="00426044" w:rsidRPr="002F1F58" w:rsidRDefault="00E2405E" w:rsidP="00426044">
      <w:pPr>
        <w:pStyle w:val="ListParagraph"/>
        <w:numPr>
          <w:ilvl w:val="0"/>
          <w:numId w:val="2"/>
        </w:numPr>
        <w:spacing w:line="360" w:lineRule="auto"/>
        <w:rPr>
          <w:rFonts w:ascii="Arial" w:hAnsi="Arial" w:cs="Arial"/>
          <w:b/>
          <w:bCs/>
        </w:rPr>
      </w:pPr>
      <w:r w:rsidRPr="002F1F58">
        <w:rPr>
          <w:rFonts w:ascii="Arial" w:hAnsi="Arial" w:cs="Arial"/>
        </w:rPr>
        <w:t>To d</w:t>
      </w:r>
      <w:r w:rsidR="00426044" w:rsidRPr="002F1F58">
        <w:rPr>
          <w:rFonts w:ascii="Arial" w:hAnsi="Arial" w:cs="Arial"/>
        </w:rPr>
        <w:t>evelop additional skills with descriptive statistics as they apply to mixed methods and insider research.</w:t>
      </w:r>
    </w:p>
    <w:p w14:paraId="17709D89" w14:textId="40BE5B8A" w:rsidR="00426044" w:rsidRPr="002F1F58" w:rsidRDefault="00E2405E" w:rsidP="00426044">
      <w:pPr>
        <w:pStyle w:val="ListParagraph"/>
        <w:numPr>
          <w:ilvl w:val="0"/>
          <w:numId w:val="2"/>
        </w:numPr>
        <w:spacing w:line="360" w:lineRule="auto"/>
        <w:rPr>
          <w:rFonts w:ascii="Arial" w:hAnsi="Arial" w:cs="Arial"/>
          <w:b/>
          <w:bCs/>
        </w:rPr>
      </w:pPr>
      <w:r w:rsidRPr="002F1F58">
        <w:rPr>
          <w:rFonts w:ascii="Arial" w:hAnsi="Arial" w:cs="Arial"/>
        </w:rPr>
        <w:t>To d</w:t>
      </w:r>
      <w:r w:rsidR="00426044" w:rsidRPr="002F1F58">
        <w:rPr>
          <w:rFonts w:ascii="Arial" w:hAnsi="Arial" w:cs="Arial"/>
        </w:rPr>
        <w:t>evelop additional skills in creating visual informatics.</w:t>
      </w:r>
    </w:p>
    <w:p w14:paraId="56586104" w14:textId="7E410FFF" w:rsidR="00426044" w:rsidRPr="002F1F58" w:rsidRDefault="00E2405E" w:rsidP="00426044">
      <w:pPr>
        <w:pStyle w:val="ListParagraph"/>
        <w:numPr>
          <w:ilvl w:val="0"/>
          <w:numId w:val="2"/>
        </w:numPr>
        <w:spacing w:line="360" w:lineRule="auto"/>
        <w:rPr>
          <w:rFonts w:ascii="Arial" w:hAnsi="Arial" w:cs="Arial"/>
          <w:b/>
          <w:bCs/>
        </w:rPr>
      </w:pPr>
      <w:r w:rsidRPr="002F1F58">
        <w:rPr>
          <w:rFonts w:ascii="Arial" w:hAnsi="Arial" w:cs="Arial"/>
        </w:rPr>
        <w:lastRenderedPageBreak/>
        <w:t>To l</w:t>
      </w:r>
      <w:r w:rsidR="009D35C4" w:rsidRPr="002F1F58">
        <w:rPr>
          <w:rFonts w:ascii="Arial" w:hAnsi="Arial" w:cs="Arial"/>
        </w:rPr>
        <w:t xml:space="preserve">earn effective and efficient ways to </w:t>
      </w:r>
      <w:r w:rsidR="00FD4B37" w:rsidRPr="002F1F58">
        <w:rPr>
          <w:rFonts w:ascii="Arial" w:hAnsi="Arial" w:cs="Arial"/>
        </w:rPr>
        <w:t>analyze</w:t>
      </w:r>
      <w:r w:rsidR="009D35C4" w:rsidRPr="002F1F58">
        <w:rPr>
          <w:rFonts w:ascii="Arial" w:hAnsi="Arial" w:cs="Arial"/>
        </w:rPr>
        <w:t xml:space="preserve"> conversation and </w:t>
      </w:r>
      <w:r w:rsidR="00FD4B37" w:rsidRPr="002F1F58">
        <w:rPr>
          <w:rFonts w:ascii="Arial" w:hAnsi="Arial" w:cs="Arial"/>
        </w:rPr>
        <w:t>interview responses.</w:t>
      </w:r>
    </w:p>
    <w:p w14:paraId="178EC4E6" w14:textId="489E498F" w:rsidR="00426044" w:rsidRPr="002F1F58" w:rsidRDefault="00E2405E" w:rsidP="00426044">
      <w:pPr>
        <w:pStyle w:val="ListParagraph"/>
        <w:numPr>
          <w:ilvl w:val="0"/>
          <w:numId w:val="2"/>
        </w:numPr>
        <w:spacing w:line="360" w:lineRule="auto"/>
        <w:rPr>
          <w:rFonts w:ascii="Arial" w:hAnsi="Arial" w:cs="Arial"/>
          <w:b/>
          <w:bCs/>
        </w:rPr>
      </w:pPr>
      <w:r w:rsidRPr="002F1F58">
        <w:rPr>
          <w:rFonts w:ascii="Arial" w:hAnsi="Arial" w:cs="Arial"/>
        </w:rPr>
        <w:t>To a</w:t>
      </w:r>
      <w:r w:rsidR="00426044" w:rsidRPr="002F1F58">
        <w:rPr>
          <w:rFonts w:ascii="Arial" w:hAnsi="Arial" w:cs="Arial"/>
        </w:rPr>
        <w:t>dd to my method skills by using group interviews and focus groups to collect data.</w:t>
      </w:r>
    </w:p>
    <w:p w14:paraId="5B247B5A" w14:textId="4D88713E" w:rsidR="00426044" w:rsidRPr="002F1F58" w:rsidRDefault="00E2405E" w:rsidP="00426044">
      <w:pPr>
        <w:pStyle w:val="ListParagraph"/>
        <w:numPr>
          <w:ilvl w:val="0"/>
          <w:numId w:val="2"/>
        </w:numPr>
        <w:spacing w:line="360" w:lineRule="auto"/>
        <w:rPr>
          <w:rFonts w:ascii="Arial" w:hAnsi="Arial" w:cs="Arial"/>
          <w:b/>
          <w:bCs/>
        </w:rPr>
      </w:pPr>
      <w:r w:rsidRPr="002F1F58">
        <w:rPr>
          <w:rFonts w:ascii="Arial" w:hAnsi="Arial" w:cs="Arial"/>
        </w:rPr>
        <w:t>To i</w:t>
      </w:r>
      <w:r w:rsidR="00426044" w:rsidRPr="002F1F58">
        <w:rPr>
          <w:rFonts w:ascii="Arial" w:hAnsi="Arial" w:cs="Arial"/>
        </w:rPr>
        <w:t xml:space="preserve">mprove my research planning and execution so that the amount of data I collect and analyze is appropriate for the scale of the project. </w:t>
      </w:r>
      <w:r w:rsidR="00F11F4E" w:rsidRPr="002F1F58">
        <w:rPr>
          <w:rFonts w:ascii="Arial" w:hAnsi="Arial" w:cs="Arial"/>
        </w:rPr>
        <w:br/>
      </w:r>
    </w:p>
    <w:p w14:paraId="0002C265" w14:textId="7ADE1D29" w:rsidR="003D3291" w:rsidRPr="002F1F58" w:rsidRDefault="003D3291" w:rsidP="00E478B3">
      <w:pPr>
        <w:spacing w:line="360" w:lineRule="auto"/>
        <w:rPr>
          <w:rFonts w:ascii="Arial" w:hAnsi="Arial" w:cs="Arial"/>
          <w:color w:val="000000"/>
        </w:rPr>
      </w:pPr>
      <w:r w:rsidRPr="002F1F58">
        <w:rPr>
          <w:rFonts w:ascii="Arial" w:hAnsi="Arial" w:cs="Arial"/>
          <w:color w:val="000000"/>
        </w:rPr>
        <w:t xml:space="preserve">It is important to note in this introduction that where the research began with the assumption that vocal injury was a clearly understood concept that participants would be able to self-select for, it became apparent early in the research and then more evident in the survey responses that people associated voice disorders of all kinds of origin with injury. I will discuss this phenomenon more fully below. </w:t>
      </w:r>
    </w:p>
    <w:p w14:paraId="45EA2D97" w14:textId="269C196F" w:rsidR="00426044" w:rsidRPr="002F1F58" w:rsidRDefault="00F11F4E" w:rsidP="000D6B1C">
      <w:pPr>
        <w:pStyle w:val="Heading1"/>
        <w:rPr>
          <w:rFonts w:cs="Arial"/>
          <w:szCs w:val="22"/>
        </w:rPr>
      </w:pPr>
      <w:bookmarkStart w:id="8" w:name="_Toc206420687"/>
      <w:r w:rsidRPr="002F1F58">
        <w:rPr>
          <w:rFonts w:cs="Arial"/>
          <w:szCs w:val="22"/>
        </w:rPr>
        <w:t>Literature Review</w:t>
      </w:r>
      <w:bookmarkEnd w:id="8"/>
    </w:p>
    <w:p w14:paraId="71DF9242" w14:textId="77777777" w:rsidR="00F11F4E" w:rsidRPr="002F1F58" w:rsidRDefault="00F11F4E" w:rsidP="00F11F4E">
      <w:pPr>
        <w:rPr>
          <w:rFonts w:ascii="Arial" w:hAnsi="Arial" w:cs="Arial"/>
        </w:rPr>
      </w:pPr>
    </w:p>
    <w:p w14:paraId="273A3641" w14:textId="4023DDDE" w:rsidR="005C1754" w:rsidRPr="002F1F58" w:rsidRDefault="00214CC7" w:rsidP="00214CC7">
      <w:pPr>
        <w:spacing w:line="360" w:lineRule="auto"/>
        <w:rPr>
          <w:rStyle w:val="CommentReference"/>
          <w:rFonts w:ascii="Arial" w:hAnsi="Arial" w:cs="Arial"/>
          <w:sz w:val="22"/>
          <w:szCs w:val="22"/>
        </w:rPr>
      </w:pPr>
      <w:r w:rsidRPr="002F1F58">
        <w:rPr>
          <w:rFonts w:ascii="Arial" w:hAnsi="Arial" w:cs="Arial"/>
        </w:rPr>
        <w:t xml:space="preserve">This </w:t>
      </w:r>
      <w:r w:rsidR="00AF46A1" w:rsidRPr="002F1F58">
        <w:rPr>
          <w:rFonts w:ascii="Arial" w:hAnsi="Arial" w:cs="Arial"/>
        </w:rPr>
        <w:t xml:space="preserve">Systematic Literature Review </w:t>
      </w:r>
      <w:r w:rsidR="00764F9E" w:rsidRPr="002F1F58">
        <w:rPr>
          <w:rFonts w:ascii="Arial" w:hAnsi="Arial" w:cs="Arial"/>
        </w:rPr>
        <w:t>includes</w:t>
      </w:r>
      <w:r w:rsidR="00FB5498" w:rsidRPr="002F1F58">
        <w:rPr>
          <w:rFonts w:ascii="Arial" w:hAnsi="Arial" w:cs="Arial"/>
        </w:rPr>
        <w:t xml:space="preserve"> </w:t>
      </w:r>
      <w:r w:rsidR="005C1754" w:rsidRPr="002F1F58">
        <w:rPr>
          <w:rFonts w:ascii="Arial" w:hAnsi="Arial" w:cs="Arial"/>
        </w:rPr>
        <w:t xml:space="preserve">the </w:t>
      </w:r>
      <w:r w:rsidR="00BB49B7" w:rsidRPr="002F1F58">
        <w:rPr>
          <w:rFonts w:ascii="Arial" w:hAnsi="Arial" w:cs="Arial"/>
        </w:rPr>
        <w:t>use of a research question from which to base the literature search, uses explicit inclusion/exclusion criteria (</w:t>
      </w:r>
      <w:r w:rsidR="00F51E25" w:rsidRPr="002F1F58">
        <w:rPr>
          <w:rFonts w:ascii="Arial" w:hAnsi="Arial" w:cs="Arial"/>
        </w:rPr>
        <w:t>Appendix E</w:t>
      </w:r>
      <w:r w:rsidR="00DD20F9" w:rsidRPr="002F1F58">
        <w:rPr>
          <w:rFonts w:ascii="Arial" w:hAnsi="Arial" w:cs="Arial"/>
        </w:rPr>
        <w:t>, p.</w:t>
      </w:r>
      <w:r w:rsidR="00DD20F9" w:rsidRPr="002F1F58">
        <w:rPr>
          <w:rFonts w:ascii="Arial" w:hAnsi="Arial" w:cs="Arial"/>
        </w:rPr>
        <w:fldChar w:fldCharType="begin"/>
      </w:r>
      <w:r w:rsidR="00DD20F9" w:rsidRPr="002F1F58">
        <w:rPr>
          <w:rFonts w:ascii="Arial" w:hAnsi="Arial" w:cs="Arial"/>
        </w:rPr>
        <w:instrText xml:space="preserve"> PAGEREF _Ref205649394 \h </w:instrText>
      </w:r>
      <w:r w:rsidR="00DD20F9" w:rsidRPr="002F1F58">
        <w:rPr>
          <w:rFonts w:ascii="Arial" w:hAnsi="Arial" w:cs="Arial"/>
        </w:rPr>
      </w:r>
      <w:r w:rsidR="00DD20F9" w:rsidRPr="002F1F58">
        <w:rPr>
          <w:rFonts w:ascii="Arial" w:hAnsi="Arial" w:cs="Arial"/>
        </w:rPr>
        <w:fldChar w:fldCharType="separate"/>
      </w:r>
      <w:r w:rsidR="00207FD8" w:rsidRPr="002F1F58">
        <w:rPr>
          <w:rFonts w:ascii="Arial" w:hAnsi="Arial" w:cs="Arial"/>
          <w:noProof/>
        </w:rPr>
        <w:t>86</w:t>
      </w:r>
      <w:r w:rsidR="00DD20F9" w:rsidRPr="002F1F58">
        <w:rPr>
          <w:rFonts w:ascii="Arial" w:hAnsi="Arial" w:cs="Arial"/>
        </w:rPr>
        <w:fldChar w:fldCharType="end"/>
      </w:r>
      <w:r w:rsidR="00BB49B7" w:rsidRPr="002F1F58">
        <w:rPr>
          <w:rFonts w:ascii="Arial" w:hAnsi="Arial" w:cs="Arial"/>
        </w:rPr>
        <w:t>)</w:t>
      </w:r>
      <w:r w:rsidR="001710E7" w:rsidRPr="002F1F58">
        <w:rPr>
          <w:rFonts w:ascii="Arial" w:hAnsi="Arial" w:cs="Arial"/>
        </w:rPr>
        <w:t xml:space="preserve">, </w:t>
      </w:r>
      <w:r w:rsidR="00764F9E" w:rsidRPr="002F1F58">
        <w:rPr>
          <w:rFonts w:ascii="Arial" w:hAnsi="Arial" w:cs="Arial"/>
        </w:rPr>
        <w:t xml:space="preserve">incorporates critical appraisal of the literature (Appendix </w:t>
      </w:r>
      <w:r w:rsidR="00305FC9" w:rsidRPr="002F1F58">
        <w:rPr>
          <w:rFonts w:ascii="Arial" w:hAnsi="Arial" w:cs="Arial"/>
        </w:rPr>
        <w:t xml:space="preserve">F, p. </w:t>
      </w:r>
      <w:r w:rsidR="00C943C3" w:rsidRPr="002F1F58">
        <w:rPr>
          <w:rFonts w:ascii="Arial" w:hAnsi="Arial" w:cs="Arial"/>
        </w:rPr>
        <w:fldChar w:fldCharType="begin"/>
      </w:r>
      <w:r w:rsidR="00C943C3" w:rsidRPr="002F1F58">
        <w:rPr>
          <w:rFonts w:ascii="Arial" w:hAnsi="Arial" w:cs="Arial"/>
        </w:rPr>
        <w:instrText xml:space="preserve"> PAGEREF _Ref205649459 \h </w:instrText>
      </w:r>
      <w:r w:rsidR="00C943C3" w:rsidRPr="002F1F58">
        <w:rPr>
          <w:rFonts w:ascii="Arial" w:hAnsi="Arial" w:cs="Arial"/>
        </w:rPr>
      </w:r>
      <w:r w:rsidR="00C943C3" w:rsidRPr="002F1F58">
        <w:rPr>
          <w:rFonts w:ascii="Arial" w:hAnsi="Arial" w:cs="Arial"/>
        </w:rPr>
        <w:fldChar w:fldCharType="separate"/>
      </w:r>
      <w:r w:rsidR="00207FD8" w:rsidRPr="002F1F58">
        <w:rPr>
          <w:rFonts w:ascii="Arial" w:hAnsi="Arial" w:cs="Arial"/>
          <w:noProof/>
        </w:rPr>
        <w:t>87</w:t>
      </w:r>
      <w:r w:rsidR="00C943C3" w:rsidRPr="002F1F58">
        <w:rPr>
          <w:rFonts w:ascii="Arial" w:hAnsi="Arial" w:cs="Arial"/>
        </w:rPr>
        <w:fldChar w:fldCharType="end"/>
      </w:r>
      <w:r w:rsidR="00764F9E" w:rsidRPr="002F1F58">
        <w:rPr>
          <w:rFonts w:ascii="Arial" w:hAnsi="Arial" w:cs="Arial"/>
        </w:rPr>
        <w:t>), and provides a synthesis of findings.</w:t>
      </w:r>
      <w:r w:rsidR="001710E7" w:rsidRPr="002F1F58">
        <w:rPr>
          <w:rStyle w:val="CommentReference"/>
          <w:rFonts w:ascii="Arial" w:hAnsi="Arial" w:cs="Arial"/>
          <w:sz w:val="22"/>
          <w:szCs w:val="22"/>
        </w:rPr>
        <w:t xml:space="preserve">  </w:t>
      </w:r>
    </w:p>
    <w:p w14:paraId="1DACF1C8" w14:textId="33FEEF08" w:rsidR="00214CC7" w:rsidRPr="002F1F58" w:rsidRDefault="00BB392D" w:rsidP="00214CC7">
      <w:pPr>
        <w:spacing w:line="360" w:lineRule="auto"/>
        <w:rPr>
          <w:rFonts w:ascii="Arial" w:hAnsi="Arial" w:cs="Arial"/>
        </w:rPr>
      </w:pPr>
      <w:r w:rsidRPr="002F1F58">
        <w:rPr>
          <w:rStyle w:val="CommentReference"/>
          <w:rFonts w:ascii="Arial" w:hAnsi="Arial" w:cs="Arial"/>
          <w:sz w:val="22"/>
          <w:szCs w:val="22"/>
        </w:rPr>
        <w:t>B</w:t>
      </w:r>
      <w:r w:rsidR="005C1754" w:rsidRPr="002F1F58">
        <w:rPr>
          <w:rStyle w:val="CommentReference"/>
          <w:rFonts w:ascii="Arial" w:hAnsi="Arial" w:cs="Arial"/>
          <w:sz w:val="22"/>
          <w:szCs w:val="22"/>
        </w:rPr>
        <w:t xml:space="preserve">asing my search terms </w:t>
      </w:r>
      <w:r w:rsidRPr="002F1F58">
        <w:rPr>
          <w:rStyle w:val="CommentReference"/>
          <w:rFonts w:ascii="Arial" w:hAnsi="Arial" w:cs="Arial"/>
          <w:sz w:val="22"/>
          <w:szCs w:val="22"/>
        </w:rPr>
        <w:t xml:space="preserve">broadly </w:t>
      </w:r>
      <w:r w:rsidR="005C1754" w:rsidRPr="002F1F58">
        <w:rPr>
          <w:rStyle w:val="CommentReference"/>
          <w:rFonts w:ascii="Arial" w:hAnsi="Arial" w:cs="Arial"/>
          <w:sz w:val="22"/>
          <w:szCs w:val="22"/>
        </w:rPr>
        <w:t xml:space="preserve">on the </w:t>
      </w:r>
      <w:r w:rsidRPr="002F1F58">
        <w:rPr>
          <w:rStyle w:val="CommentReference"/>
          <w:rFonts w:ascii="Arial" w:hAnsi="Arial" w:cs="Arial"/>
          <w:sz w:val="22"/>
          <w:szCs w:val="22"/>
        </w:rPr>
        <w:t xml:space="preserve">research question </w:t>
      </w:r>
      <w:r w:rsidRPr="002F1F58">
        <w:rPr>
          <w:rStyle w:val="CommentReference"/>
          <w:rFonts w:ascii="Arial" w:hAnsi="Arial" w:cs="Arial"/>
          <w:i/>
          <w:iCs/>
          <w:sz w:val="22"/>
          <w:szCs w:val="22"/>
        </w:rPr>
        <w:t xml:space="preserve">What are choral musicians' experiences of vocal </w:t>
      </w:r>
      <w:proofErr w:type="gramStart"/>
      <w:r w:rsidR="00DE1E82" w:rsidRPr="002F1F58">
        <w:rPr>
          <w:rStyle w:val="CommentReference"/>
          <w:rFonts w:ascii="Arial" w:hAnsi="Arial" w:cs="Arial"/>
          <w:i/>
          <w:iCs/>
          <w:sz w:val="22"/>
          <w:szCs w:val="22"/>
        </w:rPr>
        <w:t>injury?,</w:t>
      </w:r>
      <w:proofErr w:type="gramEnd"/>
      <w:r w:rsidR="00DE1E82" w:rsidRPr="002F1F58">
        <w:rPr>
          <w:rStyle w:val="CommentReference"/>
          <w:rFonts w:ascii="Arial" w:hAnsi="Arial" w:cs="Arial"/>
          <w:i/>
          <w:iCs/>
          <w:sz w:val="22"/>
          <w:szCs w:val="22"/>
        </w:rPr>
        <w:t xml:space="preserve"> </w:t>
      </w:r>
      <w:r w:rsidRPr="002F1F58">
        <w:rPr>
          <w:rStyle w:val="CommentReference"/>
          <w:rFonts w:ascii="Arial" w:hAnsi="Arial" w:cs="Arial"/>
          <w:sz w:val="22"/>
          <w:szCs w:val="22"/>
        </w:rPr>
        <w:t>I</w:t>
      </w:r>
      <w:r w:rsidR="001710E7" w:rsidRPr="002F1F58">
        <w:rPr>
          <w:rStyle w:val="CommentReference"/>
          <w:rFonts w:ascii="Arial" w:hAnsi="Arial" w:cs="Arial"/>
          <w:sz w:val="22"/>
          <w:szCs w:val="22"/>
        </w:rPr>
        <w:t xml:space="preserve"> b</w:t>
      </w:r>
      <w:r w:rsidR="00214CC7" w:rsidRPr="002F1F58">
        <w:rPr>
          <w:rFonts w:ascii="Arial" w:hAnsi="Arial" w:cs="Arial"/>
        </w:rPr>
        <w:t xml:space="preserve">egan with an electronic search of Elsevier, Elsevier Health, and the University of Wales </w:t>
      </w:r>
      <w:r w:rsidR="00ED3AA4" w:rsidRPr="002F1F58">
        <w:rPr>
          <w:rFonts w:ascii="Arial" w:hAnsi="Arial" w:cs="Arial"/>
        </w:rPr>
        <w:t xml:space="preserve">online </w:t>
      </w:r>
      <w:r w:rsidR="00214CC7" w:rsidRPr="002F1F58">
        <w:rPr>
          <w:rFonts w:ascii="Arial" w:hAnsi="Arial" w:cs="Arial"/>
        </w:rPr>
        <w:t>library. Initial search terms included</w:t>
      </w:r>
      <w:r w:rsidRPr="002F1F58">
        <w:rPr>
          <w:rFonts w:ascii="Arial" w:hAnsi="Arial" w:cs="Arial"/>
        </w:rPr>
        <w:t xml:space="preserve"> but were not limited to</w:t>
      </w:r>
      <w:r w:rsidR="00214CC7" w:rsidRPr="002F1F58">
        <w:rPr>
          <w:rFonts w:ascii="Arial" w:hAnsi="Arial" w:cs="Arial"/>
        </w:rPr>
        <w:t>:</w:t>
      </w:r>
    </w:p>
    <w:p w14:paraId="0EC43A7C" w14:textId="77777777" w:rsidR="00214CC7" w:rsidRPr="002F1F58" w:rsidRDefault="00214CC7" w:rsidP="00214CC7">
      <w:pPr>
        <w:pStyle w:val="ListParagraph"/>
        <w:numPr>
          <w:ilvl w:val="0"/>
          <w:numId w:val="3"/>
        </w:numPr>
        <w:spacing w:line="360" w:lineRule="auto"/>
        <w:rPr>
          <w:rFonts w:ascii="Arial" w:hAnsi="Arial" w:cs="Arial"/>
        </w:rPr>
      </w:pPr>
      <w:r w:rsidRPr="002F1F58">
        <w:rPr>
          <w:rFonts w:ascii="Arial" w:hAnsi="Arial" w:cs="Arial"/>
        </w:rPr>
        <w:t>Choral AND Voice Injury OR Vocal Injury</w:t>
      </w:r>
    </w:p>
    <w:p w14:paraId="19045CB3" w14:textId="77777777" w:rsidR="00214CC7" w:rsidRPr="002F1F58" w:rsidRDefault="00214CC7" w:rsidP="00214CC7">
      <w:pPr>
        <w:pStyle w:val="ListParagraph"/>
        <w:numPr>
          <w:ilvl w:val="0"/>
          <w:numId w:val="3"/>
        </w:numPr>
        <w:spacing w:line="360" w:lineRule="auto"/>
        <w:rPr>
          <w:rFonts w:ascii="Arial" w:hAnsi="Arial" w:cs="Arial"/>
        </w:rPr>
      </w:pPr>
      <w:r w:rsidRPr="002F1F58">
        <w:rPr>
          <w:rFonts w:ascii="Arial" w:hAnsi="Arial" w:cs="Arial"/>
        </w:rPr>
        <w:t>Choir AND Voice Injury OR Vocal Injury</w:t>
      </w:r>
    </w:p>
    <w:p w14:paraId="5764F49A" w14:textId="77777777" w:rsidR="00214CC7" w:rsidRPr="002F1F58" w:rsidRDefault="00214CC7" w:rsidP="00214CC7">
      <w:pPr>
        <w:pStyle w:val="ListParagraph"/>
        <w:numPr>
          <w:ilvl w:val="0"/>
          <w:numId w:val="3"/>
        </w:numPr>
        <w:spacing w:line="360" w:lineRule="auto"/>
        <w:rPr>
          <w:rFonts w:ascii="Arial" w:hAnsi="Arial" w:cs="Arial"/>
        </w:rPr>
      </w:pPr>
      <w:r w:rsidRPr="002F1F58">
        <w:rPr>
          <w:rFonts w:ascii="Arial" w:hAnsi="Arial" w:cs="Arial"/>
        </w:rPr>
        <w:t>Singer AND Voice Injury OR Vocal Health</w:t>
      </w:r>
    </w:p>
    <w:p w14:paraId="57088CEA" w14:textId="41E585EA" w:rsidR="00214CC7" w:rsidRPr="002F1F58" w:rsidRDefault="00214CC7" w:rsidP="00214CC7">
      <w:pPr>
        <w:spacing w:line="360" w:lineRule="auto"/>
        <w:rPr>
          <w:rFonts w:ascii="Arial" w:hAnsi="Arial" w:cs="Arial"/>
        </w:rPr>
      </w:pPr>
      <w:r w:rsidRPr="002F1F58">
        <w:rPr>
          <w:rFonts w:ascii="Arial" w:hAnsi="Arial" w:cs="Arial"/>
        </w:rPr>
        <w:t xml:space="preserve">Upon completing these searches, I then searched Google Scholar using the </w:t>
      </w:r>
      <w:proofErr w:type="gramStart"/>
      <w:r w:rsidRPr="002F1F58">
        <w:rPr>
          <w:rFonts w:ascii="Arial" w:hAnsi="Arial" w:cs="Arial"/>
        </w:rPr>
        <w:t>same search</w:t>
      </w:r>
      <w:proofErr w:type="gramEnd"/>
      <w:r w:rsidRPr="002F1F58">
        <w:rPr>
          <w:rFonts w:ascii="Arial" w:hAnsi="Arial" w:cs="Arial"/>
        </w:rPr>
        <w:t xml:space="preserve"> terms until I encountered a high level of redundancy in the results and </w:t>
      </w:r>
      <w:r w:rsidR="00ED3AA4" w:rsidRPr="002F1F58">
        <w:rPr>
          <w:rFonts w:ascii="Arial" w:hAnsi="Arial" w:cs="Arial"/>
        </w:rPr>
        <w:t>concluded my electronic search</w:t>
      </w:r>
      <w:r w:rsidRPr="002F1F58">
        <w:rPr>
          <w:rFonts w:ascii="Arial" w:hAnsi="Arial" w:cs="Arial"/>
        </w:rPr>
        <w:t>. Due to the lack of online indexing capabilities, I then conducted a manual search of the Choral Journal and the International Journal of Research in Choral Singing, both publications of the American Choral Directors Association</w:t>
      </w:r>
      <w:r w:rsidR="005C2073" w:rsidRPr="002F1F58">
        <w:rPr>
          <w:rFonts w:ascii="Arial" w:hAnsi="Arial" w:cs="Arial"/>
        </w:rPr>
        <w:t xml:space="preserve">, the professional association for choral directors in the US. </w:t>
      </w:r>
      <w:r w:rsidRPr="002F1F58">
        <w:rPr>
          <w:rFonts w:ascii="Arial" w:hAnsi="Arial" w:cs="Arial"/>
        </w:rPr>
        <w:t xml:space="preserve">I then supplemented my search with previously included or collected materials from prior research, including peer-reviewed articles, textbooks, and book chapters. </w:t>
      </w:r>
    </w:p>
    <w:p w14:paraId="7E12C618" w14:textId="40BE5369" w:rsidR="00214CC7" w:rsidRPr="002F1F58" w:rsidRDefault="00214CC7" w:rsidP="00214CC7">
      <w:pPr>
        <w:spacing w:line="360" w:lineRule="auto"/>
        <w:rPr>
          <w:rFonts w:ascii="Arial" w:hAnsi="Arial" w:cs="Arial"/>
        </w:rPr>
      </w:pPr>
      <w:r w:rsidRPr="002F1F58">
        <w:rPr>
          <w:rFonts w:ascii="Arial" w:hAnsi="Arial" w:cs="Arial"/>
        </w:rPr>
        <w:t xml:space="preserve">For the peer-reviewed articles, an inclusion matrix was used for the selection of materials included in this review (see Appendix </w:t>
      </w:r>
      <w:r w:rsidR="00C943C3" w:rsidRPr="002F1F58">
        <w:rPr>
          <w:rFonts w:ascii="Arial" w:hAnsi="Arial" w:cs="Arial"/>
        </w:rPr>
        <w:t>E</w:t>
      </w:r>
      <w:r w:rsidR="00A8069F" w:rsidRPr="002F1F58">
        <w:rPr>
          <w:rFonts w:ascii="Arial" w:hAnsi="Arial" w:cs="Arial"/>
        </w:rPr>
        <w:t>, p.</w:t>
      </w:r>
      <w:r w:rsidR="00A8069F" w:rsidRPr="002F1F58">
        <w:rPr>
          <w:rFonts w:ascii="Arial" w:hAnsi="Arial" w:cs="Arial"/>
        </w:rPr>
        <w:fldChar w:fldCharType="begin"/>
      </w:r>
      <w:r w:rsidR="00A8069F" w:rsidRPr="002F1F58">
        <w:rPr>
          <w:rFonts w:ascii="Arial" w:hAnsi="Arial" w:cs="Arial"/>
        </w:rPr>
        <w:instrText xml:space="preserve"> PAGEREF _Ref205649531 \h </w:instrText>
      </w:r>
      <w:r w:rsidR="00A8069F" w:rsidRPr="002F1F58">
        <w:rPr>
          <w:rFonts w:ascii="Arial" w:hAnsi="Arial" w:cs="Arial"/>
        </w:rPr>
      </w:r>
      <w:r w:rsidR="00A8069F" w:rsidRPr="002F1F58">
        <w:rPr>
          <w:rFonts w:ascii="Arial" w:hAnsi="Arial" w:cs="Arial"/>
        </w:rPr>
        <w:fldChar w:fldCharType="separate"/>
      </w:r>
      <w:r w:rsidR="00207FD8" w:rsidRPr="002F1F58">
        <w:rPr>
          <w:rFonts w:ascii="Arial" w:hAnsi="Arial" w:cs="Arial"/>
          <w:noProof/>
        </w:rPr>
        <w:t>86</w:t>
      </w:r>
      <w:r w:rsidR="00A8069F" w:rsidRPr="002F1F58">
        <w:rPr>
          <w:rFonts w:ascii="Arial" w:hAnsi="Arial" w:cs="Arial"/>
        </w:rPr>
        <w:fldChar w:fldCharType="end"/>
      </w:r>
      <w:r w:rsidR="00A8069F" w:rsidRPr="002F1F58">
        <w:rPr>
          <w:rFonts w:ascii="Arial" w:hAnsi="Arial" w:cs="Arial"/>
        </w:rPr>
        <w:t xml:space="preserve"> </w:t>
      </w:r>
      <w:r w:rsidRPr="002F1F58">
        <w:rPr>
          <w:rFonts w:ascii="Arial" w:hAnsi="Arial" w:cs="Arial"/>
        </w:rPr>
        <w:t xml:space="preserve">). This matrix included a modified version of the Adams Framework as advocated for by Winter </w:t>
      </w:r>
      <w:sdt>
        <w:sdtPr>
          <w:rPr>
            <w:rFonts w:ascii="Arial" w:hAnsi="Arial" w:cs="Arial"/>
            <w:color w:val="000000"/>
          </w:rPr>
          <w:tag w:val="MENDELEY_CITATION_v3_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"/>
          <w:id w:val="1265963388"/>
          <w:placeholder>
            <w:docPart w:val="7AC66B4C1C864DD0A5D010AE774C39AF"/>
          </w:placeholder>
        </w:sdtPr>
        <w:sdtEndPr/>
        <w:sdtContent>
          <w:r w:rsidR="009A0DA6" w:rsidRPr="002F1F58">
            <w:rPr>
              <w:rFonts w:ascii="Arial" w:hAnsi="Arial" w:cs="Arial"/>
              <w:color w:val="000000"/>
            </w:rPr>
            <w:t>(2023)</w:t>
          </w:r>
        </w:sdtContent>
      </w:sdt>
      <w:r w:rsidRPr="002F1F58">
        <w:rPr>
          <w:rFonts w:ascii="Arial" w:hAnsi="Arial" w:cs="Arial"/>
          <w:color w:val="000000"/>
        </w:rPr>
        <w:t xml:space="preserve">, which describes a “fit for purpose” </w:t>
      </w:r>
      <w:r w:rsidRPr="002F1F58">
        <w:rPr>
          <w:rFonts w:ascii="Arial" w:hAnsi="Arial" w:cs="Arial"/>
          <w:color w:val="000000"/>
        </w:rPr>
        <w:lastRenderedPageBreak/>
        <w:t xml:space="preserve">approach to selection. </w:t>
      </w:r>
      <w:r w:rsidRPr="002F1F58">
        <w:rPr>
          <w:rFonts w:ascii="Arial" w:hAnsi="Arial" w:cs="Arial"/>
        </w:rPr>
        <w:t xml:space="preserve">The factors determining inclusion included date of publication and relevance to the research question, which were categorized into subcodes for Topic (T), Method (M), and Adjacent Practice (A). To qualify for selection, publication must have been within twenty-five years, and two of three qualifying subcodes must be marked as “yes.” A fourth subcode, Research Question (Reas?), identified articles that directly answer the research question and were automatically included. Ultimately, only 44 articles met the inclusion requirements, and only five directly addressed the research question with respect to vocal </w:t>
      </w:r>
      <w:r w:rsidR="00ED3AA4" w:rsidRPr="002F1F58">
        <w:rPr>
          <w:rFonts w:ascii="Arial" w:hAnsi="Arial" w:cs="Arial"/>
          <w:i/>
          <w:iCs/>
        </w:rPr>
        <w:t>injury</w:t>
      </w:r>
      <w:r w:rsidRPr="002F1F58">
        <w:rPr>
          <w:rFonts w:ascii="Arial" w:hAnsi="Arial" w:cs="Arial"/>
        </w:rPr>
        <w:t xml:space="preserve"> and </w:t>
      </w:r>
      <w:r w:rsidRPr="002F1F58">
        <w:rPr>
          <w:rFonts w:ascii="Arial" w:hAnsi="Arial" w:cs="Arial"/>
          <w:i/>
          <w:iCs/>
        </w:rPr>
        <w:t>choral</w:t>
      </w:r>
      <w:r w:rsidRPr="002F1F58">
        <w:rPr>
          <w:rFonts w:ascii="Arial" w:hAnsi="Arial" w:cs="Arial"/>
        </w:rPr>
        <w:t xml:space="preserve"> singing as a meta-code for the research topic. </w:t>
      </w:r>
    </w:p>
    <w:p w14:paraId="314685CC" w14:textId="119AB740" w:rsidR="00214CC7" w:rsidRPr="002F1F58" w:rsidRDefault="00214CC7" w:rsidP="00214CC7">
      <w:pPr>
        <w:spacing w:line="360" w:lineRule="auto"/>
        <w:rPr>
          <w:rFonts w:ascii="Arial" w:hAnsi="Arial" w:cs="Arial"/>
          <w:color w:val="000000"/>
        </w:rPr>
      </w:pPr>
      <w:r w:rsidRPr="002F1F58">
        <w:rPr>
          <w:rFonts w:ascii="Arial" w:hAnsi="Arial" w:cs="Arial"/>
        </w:rPr>
        <w:t xml:space="preserve">The research into voice disorders in the choral setting is limited, with only a handful of recent (since 2004) peer-reviewed publications describing vocal injury specifically among choral singers </w:t>
      </w:r>
      <w:sdt>
        <w:sdtPr>
          <w:rPr>
            <w:rFonts w:ascii="Arial" w:hAnsi="Arial" w:cs="Arial"/>
            <w:color w:val="000000"/>
          </w:rPr>
          <w:tag w:val="MENDELEY_CITATION_v3_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"/>
          <w:id w:val="-729919105"/>
          <w:placeholder>
            <w:docPart w:val="7AC66B4C1C864DD0A5D010AE774C39AF"/>
          </w:placeholder>
        </w:sdtPr>
        <w:sdtEndPr/>
        <w:sdtContent>
          <w:r w:rsidR="009A0DA6" w:rsidRPr="002F1F58">
            <w:rPr>
              <w:rFonts w:ascii="Arial" w:eastAsia="Times New Roman" w:hAnsi="Arial" w:cs="Arial"/>
              <w:color w:val="000000"/>
            </w:rPr>
            <w:t>(Grady &amp; Brunkan, 2022)</w:t>
          </w:r>
        </w:sdtContent>
      </w:sdt>
      <w:r w:rsidRPr="002F1F58">
        <w:rPr>
          <w:rFonts w:ascii="Arial" w:hAnsi="Arial" w:cs="Arial"/>
        </w:rPr>
        <w:t>. It is worthwhile to note a significant lack of published research from 2020 to 2023 during the height of the COVID-19 pandemic, except for some COVID-specific research that utilized methods such as Zoom</w:t>
      </w:r>
      <w:sdt>
        <w:sdtPr>
          <w:rPr>
            <w:rFonts w:ascii="Arial" w:hAnsi="Arial" w:cs="Arial"/>
            <w:color w:val="000000"/>
          </w:rPr>
          <w:tag w:val="MENDELEY_CITATION_v3_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"/>
          <w:id w:val="1802340723"/>
          <w:placeholder>
            <w:docPart w:val="7AC66B4C1C864DD0A5D010AE774C39AF"/>
          </w:placeholder>
        </w:sdtPr>
        <w:sdtEndPr/>
        <w:sdtContent>
          <w:r w:rsidR="00D0601D">
            <w:rPr>
              <w:rFonts w:ascii="Arial" w:hAnsi="Arial" w:cs="Arial"/>
              <w:color w:val="000000"/>
            </w:rPr>
            <w:t xml:space="preserve"> </w:t>
          </w:r>
          <w:r w:rsidR="009A0DA6" w:rsidRPr="002F1F58">
            <w:rPr>
              <w:rFonts w:ascii="Arial" w:eastAsia="Times New Roman" w:hAnsi="Arial" w:cs="Arial"/>
              <w:color w:val="000000"/>
            </w:rPr>
            <w:t>(de Queiróz Coutinho et al., 2024; Tamplin &amp; Thompson, 2023)</w:t>
          </w:r>
        </w:sdtContent>
      </w:sdt>
      <w:r w:rsidRPr="002F1F58">
        <w:rPr>
          <w:rFonts w:ascii="Arial" w:hAnsi="Arial" w:cs="Arial"/>
        </w:rPr>
        <w:t xml:space="preserve">. Some of these studies are included below, along with additional materials on the effect of digitally based research, which are outlined in the Methods section that follows </w:t>
      </w:r>
      <w:sdt>
        <w:sdtPr>
          <w:rPr>
            <w:rFonts w:ascii="Arial" w:hAnsi="Arial" w:cs="Arial"/>
            <w:color w:val="000000"/>
          </w:rPr>
          <w:tag w:val="MENDELEY_CITATION_v3_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"/>
          <w:id w:val="16130814"/>
          <w:placeholder>
            <w:docPart w:val="7AC66B4C1C864DD0A5D010AE774C39AF"/>
          </w:placeholder>
        </w:sdtPr>
        <w:sdtEndPr/>
        <w:sdtContent>
          <w:r w:rsidR="009A0DA6" w:rsidRPr="002F1F58">
            <w:rPr>
              <w:rFonts w:ascii="Arial" w:hAnsi="Arial" w:cs="Arial"/>
              <w:color w:val="000000"/>
            </w:rPr>
            <w:t>(Falter et al., 2022)</w:t>
          </w:r>
        </w:sdtContent>
      </w:sdt>
      <w:r w:rsidRPr="002F1F58">
        <w:rPr>
          <w:rFonts w:ascii="Arial" w:hAnsi="Arial" w:cs="Arial"/>
        </w:rPr>
        <w:t xml:space="preserve">. One significant observation to add here is that I learned a </w:t>
      </w:r>
      <w:r w:rsidRPr="002F1F58">
        <w:rPr>
          <w:rFonts w:ascii="Arial" w:hAnsi="Arial" w:cs="Arial"/>
          <w:i/>
          <w:iCs/>
        </w:rPr>
        <w:t>lineage of practice</w:t>
      </w:r>
      <w:r w:rsidRPr="002F1F58">
        <w:rPr>
          <w:rFonts w:ascii="Arial" w:hAnsi="Arial" w:cs="Arial"/>
        </w:rPr>
        <w:t xml:space="preserve"> approach </w:t>
      </w:r>
      <w:sdt>
        <w:sdtPr>
          <w:rPr>
            <w:rFonts w:ascii="Arial" w:hAnsi="Arial" w:cs="Arial"/>
            <w:color w:val="000000"/>
          </w:rPr>
          <w:tag w:val="MENDELEY_CITATION_v3_eyJjaXRhdGlvbklEIjoiTUVOREVMRVlfQ0lUQVRJT05fNjM0ODY2ODktOTVkNS00NWIzLTgwMzQtNDk1YzAyNzcyODcwIiwicHJvcGVydGllcyI6eyJub3RlSW5kZXgiOjB9LCJpc0VkaXRlZCI6ZmFsc2UsIm1hbnVhbE92ZXJyaWRlIjp7ImlzTWFudWFsbHlPdmVycmlkZGVuIjpmYWxzZSwiY2l0ZXByb2NUZXh0IjoiKFdpbnRlciwgMjAyMykiLCJtYW51YWxPdmVycmlkZVRleHQiOiIifSwiY2l0YXRpb25JdGVtcyI6W3siaWQiOiI0ZDcwNTc2Yy0zNzg4LTNhMzgtYjgxOC01MzYzOTEzMDU0NTAiLCJpdGVtRGF0YSI6eyJ0eXBlIjoiYXJ0aWNsZS1qb3VybmFsIiwiaWQiOiI0ZDcwNTc2Yy0zNzg4LTNhMzgtYjgxOC01MzYzOTEzMDU0NTA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"/>
          <w:id w:val="-467899429"/>
          <w:placeholder>
            <w:docPart w:val="7AC66B4C1C864DD0A5D010AE774C39AF"/>
          </w:placeholder>
        </w:sdtPr>
        <w:sdtEndPr/>
        <w:sdtContent>
          <w:r w:rsidR="009A0DA6" w:rsidRPr="002F1F58">
            <w:rPr>
              <w:rFonts w:ascii="Arial" w:hAnsi="Arial" w:cs="Arial"/>
              <w:color w:val="000000"/>
            </w:rPr>
            <w:t>(Winter, 2023)</w:t>
          </w:r>
        </w:sdtContent>
      </w:sdt>
      <w:r w:rsidRPr="002F1F58">
        <w:rPr>
          <w:rFonts w:ascii="Arial" w:hAnsi="Arial" w:cs="Arial"/>
          <w:color w:val="000000"/>
        </w:rPr>
        <w:t xml:space="preserve"> to this review would be nearly impossible, since most of the developments that affect current practice have occurred in the last twenty years </w:t>
      </w:r>
      <w:sdt>
        <w:sdtPr>
          <w:rPr>
            <w:rFonts w:ascii="Arial" w:hAnsi="Arial" w:cs="Arial"/>
            <w:color w:val="000000"/>
          </w:rPr>
          <w:tag w:val="MENDELEY_CITATION_v3_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"/>
          <w:id w:val="1098526396"/>
          <w:placeholder>
            <w:docPart w:val="7AC66B4C1C864DD0A5D010AE774C39AF"/>
          </w:placeholder>
        </w:sdtPr>
        <w:sdtEndPr/>
        <w:sdtContent>
          <w:r w:rsidR="009A0DA6" w:rsidRPr="002F1F58">
            <w:rPr>
              <w:rFonts w:ascii="Arial" w:hAnsi="Arial" w:cs="Arial"/>
              <w:color w:val="000000"/>
            </w:rPr>
            <w:t>(Payten et al., 2024)</w:t>
          </w:r>
        </w:sdtContent>
      </w:sdt>
      <w:r w:rsidRPr="002F1F58">
        <w:rPr>
          <w:rFonts w:ascii="Arial" w:hAnsi="Arial" w:cs="Arial"/>
          <w:color w:val="000000"/>
        </w:rPr>
        <w:t xml:space="preserve">. </w:t>
      </w:r>
    </w:p>
    <w:p w14:paraId="695FD468" w14:textId="1BC509D4" w:rsidR="00F56430" w:rsidRPr="002F1F58" w:rsidRDefault="00F56430" w:rsidP="00214CC7">
      <w:pPr>
        <w:spacing w:line="360" w:lineRule="auto"/>
        <w:rPr>
          <w:rFonts w:ascii="Arial" w:hAnsi="Arial" w:cs="Arial"/>
        </w:rPr>
      </w:pPr>
      <w:r w:rsidRPr="002F1F58">
        <w:rPr>
          <w:rFonts w:ascii="Arial" w:hAnsi="Arial" w:cs="Arial"/>
          <w:color w:val="000000"/>
        </w:rPr>
        <w:t xml:space="preserve">While the </w:t>
      </w:r>
      <w:r w:rsidR="00974CAD" w:rsidRPr="002F1F58">
        <w:rPr>
          <w:rFonts w:ascii="Arial" w:hAnsi="Arial" w:cs="Arial"/>
          <w:color w:val="000000"/>
        </w:rPr>
        <w:t>literature with respect to choral singing may be sparse, there is extensive literature</w:t>
      </w:r>
      <w:r w:rsidR="00AF5413" w:rsidRPr="002F1F58">
        <w:rPr>
          <w:rFonts w:ascii="Arial" w:hAnsi="Arial" w:cs="Arial"/>
          <w:color w:val="000000"/>
        </w:rPr>
        <w:t xml:space="preserve"> supporting the topic of vocal health</w:t>
      </w:r>
      <w:r w:rsidR="001B57CA" w:rsidRPr="002F1F58">
        <w:rPr>
          <w:rFonts w:ascii="Arial" w:hAnsi="Arial" w:cs="Arial"/>
          <w:color w:val="000000"/>
        </w:rPr>
        <w:t>, including vocal hygiene, illness, and injury</w:t>
      </w:r>
      <w:sdt>
        <w:sdtPr>
          <w:rPr>
            <w:rFonts w:ascii="Arial" w:hAnsi="Arial" w:cs="Arial"/>
            <w:color w:val="000000"/>
          </w:rPr>
          <w:tag w:val="MENDELEY_CITATION_v3_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"/>
          <w:id w:val="442895741"/>
          <w:placeholder>
            <w:docPart w:val="DefaultPlaceholder_-1854013440"/>
          </w:placeholder>
        </w:sdtPr>
        <w:sdtEndPr/>
        <w:sdtContent>
          <w:r w:rsidR="009A0DA6" w:rsidRPr="002F1F58">
            <w:rPr>
              <w:rFonts w:ascii="Arial" w:hAnsi="Arial" w:cs="Arial"/>
              <w:color w:val="000000"/>
            </w:rPr>
            <w:t>(Weekly et al., 2018)</w:t>
          </w:r>
        </w:sdtContent>
      </w:sdt>
      <w:r w:rsidR="001B57CA" w:rsidRPr="002F1F58">
        <w:rPr>
          <w:rFonts w:ascii="Arial" w:hAnsi="Arial" w:cs="Arial"/>
          <w:color w:val="000000"/>
        </w:rPr>
        <w:t>. The topic of</w:t>
      </w:r>
      <w:r w:rsidR="00F63648" w:rsidRPr="002F1F58">
        <w:rPr>
          <w:rFonts w:ascii="Arial" w:hAnsi="Arial" w:cs="Arial"/>
          <w:color w:val="000000"/>
        </w:rPr>
        <w:t xml:space="preserve"> aging singing continues to develop, as does the accompanying discussion of </w:t>
      </w:r>
      <w:r w:rsidR="008A4F02" w:rsidRPr="002F1F58">
        <w:rPr>
          <w:rFonts w:ascii="Arial" w:hAnsi="Arial" w:cs="Arial"/>
          <w:color w:val="000000"/>
        </w:rPr>
        <w:t>often age-related illnesses that can affect the singing voice</w:t>
      </w:r>
      <w:r w:rsidR="00EB7CD8" w:rsidRPr="002F1F58">
        <w:rPr>
          <w:rFonts w:ascii="Arial" w:hAnsi="Arial" w:cs="Arial"/>
          <w:color w:val="000000"/>
        </w:rPr>
        <w:t>,</w:t>
      </w:r>
      <w:r w:rsidR="008A4F02" w:rsidRPr="002F1F58">
        <w:rPr>
          <w:rFonts w:ascii="Arial" w:hAnsi="Arial" w:cs="Arial"/>
          <w:color w:val="000000"/>
        </w:rPr>
        <w:t xml:space="preserve"> such as Parkinson’s Disease</w:t>
      </w:r>
      <w:r w:rsidR="00276B52" w:rsidRPr="002F1F58">
        <w:rPr>
          <w:rFonts w:ascii="Arial" w:hAnsi="Arial" w:cs="Arial"/>
          <w:color w:val="000000"/>
        </w:rPr>
        <w:t xml:space="preserve"> </w:t>
      </w:r>
      <w:sdt>
        <w:sdtPr>
          <w:rPr>
            <w:rFonts w:ascii="Arial" w:hAnsi="Arial" w:cs="Arial"/>
            <w:color w:val="000000"/>
          </w:rPr>
          <w:tag w:val="MENDELEY_CITATION_v3_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"/>
          <w:id w:val="1884442961"/>
          <w:placeholder>
            <w:docPart w:val="DefaultPlaceholder_-1854013440"/>
          </w:placeholder>
        </w:sdtPr>
        <w:sdtEndPr/>
        <w:sdtContent>
          <w:r w:rsidR="009A0DA6" w:rsidRPr="002F1F58">
            <w:rPr>
              <w:rFonts w:ascii="Arial" w:hAnsi="Arial" w:cs="Arial"/>
              <w:color w:val="000000"/>
            </w:rPr>
            <w:t>(Mitton, 2021)</w:t>
          </w:r>
        </w:sdtContent>
      </w:sdt>
      <w:r w:rsidR="008A4F02" w:rsidRPr="002F1F58">
        <w:rPr>
          <w:rFonts w:ascii="Arial" w:hAnsi="Arial" w:cs="Arial"/>
          <w:color w:val="000000"/>
        </w:rPr>
        <w:t xml:space="preserve">. Further, </w:t>
      </w:r>
      <w:r w:rsidR="00DF2241" w:rsidRPr="002F1F58">
        <w:rPr>
          <w:rFonts w:ascii="Arial" w:hAnsi="Arial" w:cs="Arial"/>
          <w:color w:val="000000"/>
        </w:rPr>
        <w:t xml:space="preserve">the singing-for-health movement endorses and advocates for the </w:t>
      </w:r>
      <w:r w:rsidR="00BE57C4" w:rsidRPr="002F1F58">
        <w:rPr>
          <w:rFonts w:ascii="Arial" w:hAnsi="Arial" w:cs="Arial"/>
          <w:color w:val="000000"/>
        </w:rPr>
        <w:t>effectiveness of singing as a healthy activity itself, promoting mental, physical, and social wellnes</w:t>
      </w:r>
      <w:r w:rsidR="00BC1B52" w:rsidRPr="002F1F58">
        <w:rPr>
          <w:rFonts w:ascii="Arial" w:hAnsi="Arial" w:cs="Arial"/>
          <w:color w:val="000000"/>
        </w:rPr>
        <w:t>s</w:t>
      </w:r>
      <w:r w:rsidR="00D347BC" w:rsidRPr="002F1F58">
        <w:rPr>
          <w:rFonts w:ascii="Arial" w:hAnsi="Arial" w:cs="Arial"/>
          <w:color w:val="000000"/>
        </w:rPr>
        <w:t xml:space="preserve"> </w:t>
      </w:r>
      <w:sdt>
        <w:sdtPr>
          <w:rPr>
            <w:rFonts w:ascii="Arial" w:hAnsi="Arial" w:cs="Arial"/>
            <w:color w:val="000000"/>
          </w:rPr>
          <w:tag w:val="MENDELEY_CITATION_v3_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"/>
          <w:id w:val="1308051530"/>
          <w:placeholder>
            <w:docPart w:val="DefaultPlaceholder_-1854013440"/>
          </w:placeholder>
        </w:sdtPr>
        <w:sdtEndPr/>
        <w:sdtContent>
          <w:r w:rsidR="009A0DA6" w:rsidRPr="002F1F58">
            <w:rPr>
              <w:rFonts w:ascii="Arial" w:eastAsia="Times New Roman" w:hAnsi="Arial" w:cs="Arial"/>
              <w:color w:val="000000"/>
            </w:rPr>
            <w:t>(Tamplin &amp; Thompson, 2023)</w:t>
          </w:r>
        </w:sdtContent>
      </w:sdt>
      <w:r w:rsidR="00BC1B52" w:rsidRPr="002F1F58">
        <w:rPr>
          <w:rFonts w:ascii="Arial" w:hAnsi="Arial" w:cs="Arial"/>
          <w:color w:val="000000"/>
        </w:rPr>
        <w:t>. These adjacencies are included in the analysis below as informative to the research topic and have helped shape the inter</w:t>
      </w:r>
      <w:r w:rsidR="00EB7CD8" w:rsidRPr="002F1F58">
        <w:rPr>
          <w:rFonts w:ascii="Arial" w:hAnsi="Arial" w:cs="Arial"/>
          <w:color w:val="000000"/>
        </w:rPr>
        <w:t xml:space="preserve">view questions and survey questionnaire. </w:t>
      </w:r>
    </w:p>
    <w:p w14:paraId="7987BF58" w14:textId="7C1E84D0" w:rsidR="00214CC7" w:rsidRPr="002F1F58" w:rsidRDefault="00214CC7" w:rsidP="00214CC7">
      <w:pPr>
        <w:spacing w:line="360" w:lineRule="auto"/>
        <w:rPr>
          <w:rFonts w:ascii="Arial" w:hAnsi="Arial" w:cs="Arial"/>
          <w:color w:val="000000"/>
        </w:rPr>
      </w:pPr>
      <w:r w:rsidRPr="002F1F58">
        <w:rPr>
          <w:rFonts w:ascii="Arial" w:hAnsi="Arial" w:cs="Arial"/>
        </w:rPr>
        <w:t xml:space="preserve">While the discussion about vocal injury among vocational and amateur singers in general continues to grow and evolve, there is little emerging practice concerning how choral leaders and voice teachers work with choral singers in their studios about injury and voice disorder </w:t>
      </w:r>
      <w:sdt>
        <w:sdtPr>
          <w:rPr>
            <w:rFonts w:ascii="Arial" w:hAnsi="Arial" w:cs="Arial"/>
            <w:color w:val="000000"/>
          </w:rPr>
          <w:tag w:val="MENDELEY_CITATION_v3_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"/>
          <w:id w:val="-1967272213"/>
          <w:placeholder>
            <w:docPart w:val="7AC66B4C1C864DD0A5D010AE774C39AF"/>
          </w:placeholder>
        </w:sdtPr>
        <w:sdtEndPr/>
        <w:sdtContent>
          <w:r w:rsidR="009A0DA6" w:rsidRPr="002F1F58">
            <w:rPr>
              <w:rFonts w:ascii="Arial" w:hAnsi="Arial" w:cs="Arial"/>
              <w:color w:val="000000"/>
            </w:rPr>
            <w:t>(Nix, 2014; Webb, 2007)</w:t>
          </w:r>
        </w:sdtContent>
      </w:sdt>
      <w:r w:rsidRPr="002F1F58">
        <w:rPr>
          <w:rFonts w:ascii="Arial" w:hAnsi="Arial" w:cs="Arial"/>
        </w:rPr>
        <w:t xml:space="preserve">. One exception to this absence is the standards developed by the Pan-American Vocology Association, which includes a specialization in Choral Conducting in its </w:t>
      </w:r>
      <w:r w:rsidRPr="002F1F58">
        <w:rPr>
          <w:rFonts w:ascii="Arial" w:hAnsi="Arial" w:cs="Arial"/>
        </w:rPr>
        <w:lastRenderedPageBreak/>
        <w:t xml:space="preserve">standard group of specialty practices </w:t>
      </w:r>
      <w:sdt>
        <w:sdtPr>
          <w:rPr>
            <w:rFonts w:ascii="Arial" w:hAnsi="Arial" w:cs="Arial"/>
            <w:color w:val="000000"/>
          </w:rPr>
          <w:tag w:val="MENDELEY_CITATION_v3_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"/>
          <w:id w:val="-713346162"/>
          <w:placeholder>
            <w:docPart w:val="7AC66B4C1C864DD0A5D010AE774C39AF"/>
          </w:placeholder>
        </w:sdtPr>
        <w:sdtEndPr/>
        <w:sdtContent>
          <w:r w:rsidR="009A0DA6" w:rsidRPr="002F1F58">
            <w:rPr>
              <w:rFonts w:ascii="Arial" w:eastAsia="Times New Roman" w:hAnsi="Arial" w:cs="Arial"/>
              <w:color w:val="000000"/>
            </w:rPr>
            <w:t>(Pan-American Vocology Association, 2022)</w:t>
          </w:r>
        </w:sdtContent>
      </w:sdt>
      <w:r w:rsidRPr="002F1F58">
        <w:rPr>
          <w:rFonts w:ascii="Arial" w:hAnsi="Arial" w:cs="Arial"/>
        </w:rPr>
        <w:t xml:space="preserve">. </w:t>
      </w:r>
      <w:r w:rsidR="00854071" w:rsidRPr="002F1F58">
        <w:rPr>
          <w:rFonts w:ascii="Arial" w:hAnsi="Arial" w:cs="Arial"/>
        </w:rPr>
        <w:t xml:space="preserve">Part of the research reviewed here, written before 2004, mainly focuses on college or university choral singers as participants and does not include amateur or community choirs. </w:t>
      </w:r>
      <w:r w:rsidRPr="002F1F58">
        <w:rPr>
          <w:rFonts w:ascii="Arial" w:hAnsi="Arial" w:cs="Arial"/>
        </w:rPr>
        <w:t xml:space="preserve">However, the trend improves significantly over time, with several voice scientists emphasizing community and amateur choral singing in their research. </w:t>
      </w:r>
      <w:r w:rsidRPr="002F1F58">
        <w:rPr>
          <w:rFonts w:ascii="Arial" w:hAnsi="Arial" w:cs="Arial"/>
          <w:i/>
          <w:iCs/>
        </w:rPr>
        <w:t>Mapping of Vocal Risk in Amateur Choirs</w:t>
      </w:r>
      <w:r w:rsidRPr="002F1F58">
        <w:rPr>
          <w:rFonts w:ascii="Arial" w:hAnsi="Arial" w:cs="Arial"/>
        </w:rPr>
        <w:t xml:space="preserve"> </w:t>
      </w:r>
      <w:sdt>
        <w:sdtPr>
          <w:rPr>
            <w:rFonts w:ascii="Arial" w:hAnsi="Arial" w:cs="Arial"/>
            <w:color w:val="000000"/>
          </w:rPr>
          <w:tag w:val="MENDELEY_CITATION_v3_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"/>
          <w:id w:val="1596597756"/>
          <w:placeholder>
            <w:docPart w:val="7AC66B4C1C864DD0A5D010AE774C39AF"/>
          </w:placeholder>
        </w:sdtPr>
        <w:sdtEndPr/>
        <w:sdtContent>
          <w:r w:rsidR="009A0DA6" w:rsidRPr="002F1F58">
            <w:rPr>
              <w:rFonts w:ascii="Arial" w:eastAsia="Times New Roman" w:hAnsi="Arial" w:cs="Arial"/>
              <w:color w:val="000000"/>
            </w:rPr>
            <w:t>(Rosa &amp; Behlau, 2017)</w:t>
          </w:r>
        </w:sdtContent>
      </w:sdt>
      <w:r w:rsidRPr="002F1F58">
        <w:rPr>
          <w:rFonts w:ascii="Arial" w:hAnsi="Arial" w:cs="Arial"/>
          <w:color w:val="000000"/>
        </w:rPr>
        <w:t xml:space="preserve"> is representative of the turning point in my review of the literature where a wider lens is given to the research directly related to or adjacent to the research topic. N</w:t>
      </w:r>
      <w:r w:rsidRPr="002F1F58">
        <w:rPr>
          <w:rFonts w:ascii="Arial" w:hAnsi="Arial" w:cs="Arial"/>
        </w:rPr>
        <w:t xml:space="preserve">otable examples include </w:t>
      </w:r>
      <w:sdt>
        <w:sdtPr>
          <w:rPr>
            <w:rFonts w:ascii="Arial" w:hAnsi="Arial" w:cs="Arial"/>
            <w:color w:val="000000"/>
          </w:rPr>
          <w:tag w:val="MENDELEY_CITATION_v3_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"/>
          <w:id w:val="-1521464442"/>
          <w:placeholder>
            <w:docPart w:val="7AC66B4C1C864DD0A5D010AE774C39AF"/>
          </w:placeholder>
        </w:sdtPr>
        <w:sdtEndPr/>
        <w:sdtContent>
          <w:r w:rsidR="009A0DA6" w:rsidRPr="002F1F58">
            <w:rPr>
              <w:rFonts w:ascii="Arial" w:eastAsia="Times New Roman" w:hAnsi="Arial" w:cs="Arial"/>
              <w:color w:val="000000"/>
            </w:rPr>
            <w:t>Robotti et al. (2023), who examined the effects of reflux symptoms, dysphonia, and vocal tract discomfort in amateur choral singers, and Ravall &amp; Simberg (2020),</w:t>
          </w:r>
        </w:sdtContent>
      </w:sdt>
      <w:r w:rsidRPr="002F1F58">
        <w:rPr>
          <w:rFonts w:ascii="Arial" w:hAnsi="Arial" w:cs="Arial"/>
          <w:color w:val="000000"/>
        </w:rPr>
        <w:t xml:space="preserve"> who studied voice disorders and voice knowledge in choir singers. </w:t>
      </w:r>
    </w:p>
    <w:p w14:paraId="79018B51" w14:textId="77777777" w:rsidR="00214CC7" w:rsidRPr="002F1F58" w:rsidRDefault="00214CC7" w:rsidP="00214CC7">
      <w:pPr>
        <w:spacing w:line="360" w:lineRule="auto"/>
        <w:rPr>
          <w:rFonts w:ascii="Arial" w:hAnsi="Arial" w:cs="Arial"/>
          <w:color w:val="000000"/>
        </w:rPr>
      </w:pPr>
      <w:r w:rsidRPr="002F1F58">
        <w:rPr>
          <w:rFonts w:ascii="Arial" w:hAnsi="Arial" w:cs="Arial"/>
          <w:color w:val="000000"/>
        </w:rPr>
        <w:t>In general, the literature fell into six categories:</w:t>
      </w:r>
    </w:p>
    <w:p w14:paraId="4B4A8A93" w14:textId="77777777" w:rsidR="00214CC7" w:rsidRPr="002F1F58" w:rsidRDefault="00214CC7" w:rsidP="00214CC7">
      <w:pPr>
        <w:pStyle w:val="ListParagraph"/>
        <w:numPr>
          <w:ilvl w:val="0"/>
          <w:numId w:val="4"/>
        </w:numPr>
        <w:spacing w:line="360" w:lineRule="auto"/>
        <w:rPr>
          <w:rFonts w:ascii="Arial" w:hAnsi="Arial" w:cs="Arial"/>
        </w:rPr>
      </w:pPr>
      <w:r w:rsidRPr="002F1F58">
        <w:rPr>
          <w:rFonts w:ascii="Arial" w:hAnsi="Arial" w:cs="Arial"/>
        </w:rPr>
        <w:t>Choirs, choral singing, and voice disorders</w:t>
      </w:r>
    </w:p>
    <w:p w14:paraId="05B315D4" w14:textId="77777777" w:rsidR="00214CC7" w:rsidRPr="002F1F58" w:rsidRDefault="00214CC7" w:rsidP="00214CC7">
      <w:pPr>
        <w:pStyle w:val="ListParagraph"/>
        <w:numPr>
          <w:ilvl w:val="0"/>
          <w:numId w:val="4"/>
        </w:numPr>
        <w:spacing w:line="360" w:lineRule="auto"/>
        <w:rPr>
          <w:rFonts w:ascii="Arial" w:hAnsi="Arial" w:cs="Arial"/>
        </w:rPr>
      </w:pPr>
      <w:r w:rsidRPr="002F1F58">
        <w:rPr>
          <w:rFonts w:ascii="Arial" w:hAnsi="Arial" w:cs="Arial"/>
        </w:rPr>
        <w:t>Vocal health, technique (habits), and hygiene (care of the voice) of singers</w:t>
      </w:r>
    </w:p>
    <w:p w14:paraId="4259131F" w14:textId="77777777" w:rsidR="00214CC7" w:rsidRPr="002F1F58" w:rsidRDefault="00214CC7" w:rsidP="00214CC7">
      <w:pPr>
        <w:pStyle w:val="ListParagraph"/>
        <w:numPr>
          <w:ilvl w:val="0"/>
          <w:numId w:val="4"/>
        </w:numPr>
        <w:spacing w:line="360" w:lineRule="auto"/>
        <w:rPr>
          <w:rFonts w:ascii="Arial" w:hAnsi="Arial" w:cs="Arial"/>
        </w:rPr>
      </w:pPr>
      <w:r w:rsidRPr="002F1F58">
        <w:rPr>
          <w:rFonts w:ascii="Arial" w:hAnsi="Arial" w:cs="Arial"/>
        </w:rPr>
        <w:t>Training and engagement of voice professionals and clinicians</w:t>
      </w:r>
    </w:p>
    <w:p w14:paraId="6E3F736F" w14:textId="77777777" w:rsidR="00214CC7" w:rsidRPr="002F1F58" w:rsidRDefault="00214CC7" w:rsidP="00214CC7">
      <w:pPr>
        <w:pStyle w:val="ListParagraph"/>
        <w:numPr>
          <w:ilvl w:val="0"/>
          <w:numId w:val="4"/>
        </w:numPr>
        <w:spacing w:line="360" w:lineRule="auto"/>
        <w:rPr>
          <w:rFonts w:ascii="Arial" w:hAnsi="Arial" w:cs="Arial"/>
        </w:rPr>
      </w:pPr>
      <w:r w:rsidRPr="002F1F58">
        <w:rPr>
          <w:rFonts w:ascii="Arial" w:hAnsi="Arial" w:cs="Arial"/>
        </w:rPr>
        <w:t>Voice disorder meta-discourse, including terminology and classification</w:t>
      </w:r>
    </w:p>
    <w:p w14:paraId="133C6E1A" w14:textId="77777777" w:rsidR="00214CC7" w:rsidRPr="002F1F58" w:rsidRDefault="00214CC7" w:rsidP="00214CC7">
      <w:pPr>
        <w:pStyle w:val="ListParagraph"/>
        <w:numPr>
          <w:ilvl w:val="0"/>
          <w:numId w:val="4"/>
        </w:numPr>
        <w:spacing w:line="360" w:lineRule="auto"/>
        <w:rPr>
          <w:rFonts w:ascii="Arial" w:hAnsi="Arial" w:cs="Arial"/>
        </w:rPr>
      </w:pPr>
      <w:r w:rsidRPr="002F1F58">
        <w:rPr>
          <w:rFonts w:ascii="Arial" w:hAnsi="Arial" w:cs="Arial"/>
        </w:rPr>
        <w:t>Occupational vocal health and epidemiology (including public health policy)</w:t>
      </w:r>
      <w:r w:rsidRPr="002F1F58">
        <w:rPr>
          <w:rFonts w:ascii="Arial" w:hAnsi="Arial" w:cs="Arial"/>
        </w:rPr>
        <w:br/>
      </w:r>
    </w:p>
    <w:p w14:paraId="105889D4" w14:textId="77777777" w:rsidR="00214CC7" w:rsidRPr="002F1F58" w:rsidRDefault="00214CC7" w:rsidP="00353AD0">
      <w:pPr>
        <w:pStyle w:val="Heading3"/>
        <w:rPr>
          <w:rFonts w:cs="Arial"/>
          <w:szCs w:val="22"/>
        </w:rPr>
      </w:pPr>
      <w:bookmarkStart w:id="9" w:name="_Toc206420688"/>
      <w:r w:rsidRPr="002F1F58">
        <w:rPr>
          <w:rFonts w:cs="Arial"/>
          <w:szCs w:val="22"/>
        </w:rPr>
        <w:t>Choirs, choral singing, and voice disorders:</w:t>
      </w:r>
      <w:bookmarkEnd w:id="9"/>
    </w:p>
    <w:p w14:paraId="2FAC4E34" w14:textId="3BF18E87" w:rsidR="00214CC7" w:rsidRPr="002F1F58" w:rsidRDefault="00214CC7" w:rsidP="00214CC7">
      <w:pPr>
        <w:spacing w:line="360" w:lineRule="auto"/>
        <w:rPr>
          <w:rFonts w:ascii="Arial" w:hAnsi="Arial" w:cs="Arial"/>
        </w:rPr>
      </w:pPr>
      <w:r w:rsidRPr="002F1F58">
        <w:rPr>
          <w:rFonts w:ascii="Arial" w:hAnsi="Arial" w:cs="Arial"/>
        </w:rPr>
        <w:t xml:space="preserve">Five of the 44 peer-reviewed articles included in this literature review directly addressed the </w:t>
      </w:r>
      <w:r w:rsidR="00FE1613" w:rsidRPr="002F1F58">
        <w:rPr>
          <w:rFonts w:ascii="Arial" w:hAnsi="Arial" w:cs="Arial"/>
        </w:rPr>
        <w:t>issue of vocal injury and choral singing</w:t>
      </w:r>
      <w:r w:rsidRPr="002F1F58">
        <w:rPr>
          <w:rFonts w:ascii="Arial" w:hAnsi="Arial" w:cs="Arial"/>
        </w:rPr>
        <w:t xml:space="preserve">. One important distinction made in two </w:t>
      </w:r>
      <w:sdt>
        <w:sdtPr>
          <w:rPr>
            <w:rFonts w:ascii="Arial" w:hAnsi="Arial" w:cs="Arial"/>
            <w:color w:val="000000"/>
          </w:rPr>
          <w:tag w:val="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"/>
          <w:id w:val="1477417937"/>
          <w:placeholder>
            <w:docPart w:val="7AC66B4C1C864DD0A5D010AE774C39AF"/>
          </w:placeholder>
        </w:sdtPr>
        <w:sdtEndPr/>
        <w:sdtContent>
          <w:r w:rsidR="009A0DA6" w:rsidRPr="002F1F58">
            <w:rPr>
              <w:rFonts w:ascii="Arial" w:eastAsia="Times New Roman" w:hAnsi="Arial" w:cs="Arial"/>
              <w:color w:val="000000"/>
            </w:rPr>
            <w:t>(Robotti et al., 2023; Rosa &amp; Behlau, 2017)</w:t>
          </w:r>
        </w:sdtContent>
      </w:sdt>
      <w:r w:rsidRPr="002F1F58">
        <w:rPr>
          <w:rFonts w:ascii="Arial" w:hAnsi="Arial" w:cs="Arial"/>
        </w:rPr>
        <w:t xml:space="preserve"> of these studies was the differentiation between amateur and professional singers, a distinction I also included in the demographic information of the survey for this project. The Robotti et al. (2023) study concluded, however, that there was no significant difference in the prevalence and impact of voice disorders between amateur and professional singers, </w:t>
      </w:r>
      <w:r w:rsidR="00854071" w:rsidRPr="002F1F58">
        <w:rPr>
          <w:rFonts w:ascii="Arial" w:hAnsi="Arial" w:cs="Arial"/>
        </w:rPr>
        <w:t xml:space="preserve">and </w:t>
      </w:r>
      <w:r w:rsidRPr="002F1F58">
        <w:rPr>
          <w:rFonts w:ascii="Arial" w:hAnsi="Arial" w:cs="Arial"/>
        </w:rPr>
        <w:t>that amateur singers may not recognize the significance of a vocal handicap.  Each study also differentiated by gender (male and female), with Rosa et al. (201</w:t>
      </w:r>
      <w:r w:rsidR="00132B4E">
        <w:rPr>
          <w:rFonts w:ascii="Arial" w:hAnsi="Arial" w:cs="Arial"/>
        </w:rPr>
        <w:t>7</w:t>
      </w:r>
      <w:r w:rsidRPr="002F1F58">
        <w:rPr>
          <w:rFonts w:ascii="Arial" w:hAnsi="Arial" w:cs="Arial"/>
        </w:rPr>
        <w:t xml:space="preserve">) reporting that, “women were more likely </w:t>
      </w:r>
      <w:r w:rsidR="00854071" w:rsidRPr="002F1F58">
        <w:rPr>
          <w:rFonts w:ascii="Arial" w:hAnsi="Arial" w:cs="Arial"/>
        </w:rPr>
        <w:t xml:space="preserve">than men </w:t>
      </w:r>
      <w:r w:rsidRPr="002F1F58">
        <w:rPr>
          <w:rFonts w:ascii="Arial" w:hAnsi="Arial" w:cs="Arial"/>
        </w:rPr>
        <w:t>to present with vocal disorders” (p. 118, e8). Noting that these studies (and others) included only binary</w:t>
      </w:r>
      <w:r w:rsidR="00854071" w:rsidRPr="002F1F58">
        <w:rPr>
          <w:rFonts w:ascii="Arial" w:hAnsi="Arial" w:cs="Arial"/>
        </w:rPr>
        <w:t xml:space="preserve"> gender identifiers</w:t>
      </w:r>
      <w:r w:rsidRPr="002F1F58">
        <w:rPr>
          <w:rFonts w:ascii="Arial" w:hAnsi="Arial" w:cs="Arial"/>
        </w:rPr>
        <w:t xml:space="preserve"> in their demographic information, I included gender-spectrum-affirming language in my survey questionnaire. </w:t>
      </w:r>
    </w:p>
    <w:p w14:paraId="0040DF9C" w14:textId="33D75EFE" w:rsidR="00214CC7" w:rsidRPr="002F1F58" w:rsidRDefault="00214CC7" w:rsidP="00214CC7">
      <w:pPr>
        <w:spacing w:line="360" w:lineRule="auto"/>
        <w:rPr>
          <w:rFonts w:ascii="Arial" w:hAnsi="Arial" w:cs="Arial"/>
          <w:color w:val="000000"/>
        </w:rPr>
      </w:pPr>
      <w:r w:rsidRPr="002F1F58">
        <w:rPr>
          <w:rFonts w:ascii="Arial" w:hAnsi="Arial" w:cs="Arial"/>
        </w:rPr>
        <w:t xml:space="preserve">Another key feature of these studies is the role risk factors play in the voice disorder profile of the singer </w:t>
      </w:r>
      <w:sdt>
        <w:sdtPr>
          <w:rPr>
            <w:rFonts w:ascii="Arial" w:hAnsi="Arial" w:cs="Arial"/>
            <w:color w:val="000000"/>
          </w:rPr>
          <w:tag w:val="MENDELEY_CITATION_v3_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"/>
          <w:id w:val="2020816890"/>
          <w:placeholder>
            <w:docPart w:val="7AC66B4C1C864DD0A5D010AE774C39AF"/>
          </w:placeholder>
        </w:sdtPr>
        <w:sdtEndPr/>
        <w:sdtContent>
          <w:r w:rsidR="009A0DA6" w:rsidRPr="002F1F58">
            <w:rPr>
              <w:rFonts w:ascii="Arial" w:eastAsia="Times New Roman" w:hAnsi="Arial" w:cs="Arial"/>
              <w:color w:val="000000"/>
            </w:rPr>
            <w:t>(Onofre et al., 2017)</w:t>
          </w:r>
        </w:sdtContent>
      </w:sdt>
      <w:r w:rsidRPr="002F1F58">
        <w:rPr>
          <w:rFonts w:ascii="Arial" w:hAnsi="Arial" w:cs="Arial"/>
        </w:rPr>
        <w:t>. Some risk factors can be mitigated by the singer (such as caffeine intake or smoking)</w:t>
      </w:r>
      <w:r w:rsidR="003F2530" w:rsidRPr="002F1F58">
        <w:rPr>
          <w:rFonts w:ascii="Arial" w:hAnsi="Arial" w:cs="Arial"/>
        </w:rPr>
        <w:t>. In contrast,</w:t>
      </w:r>
      <w:r w:rsidRPr="002F1F58">
        <w:rPr>
          <w:rFonts w:ascii="Arial" w:hAnsi="Arial" w:cs="Arial"/>
        </w:rPr>
        <w:t xml:space="preserve"> others, like </w:t>
      </w:r>
      <w:r w:rsidR="00854071" w:rsidRPr="002F1F58">
        <w:rPr>
          <w:rFonts w:ascii="Arial" w:hAnsi="Arial" w:cs="Arial"/>
        </w:rPr>
        <w:t xml:space="preserve">age, sudden illness, </w:t>
      </w:r>
      <w:r w:rsidRPr="002F1F58">
        <w:rPr>
          <w:rFonts w:ascii="Arial" w:hAnsi="Arial" w:cs="Arial"/>
        </w:rPr>
        <w:t xml:space="preserve">environmental noise, </w:t>
      </w:r>
      <w:r w:rsidRPr="002F1F58">
        <w:rPr>
          <w:rFonts w:ascii="Arial" w:hAnsi="Arial" w:cs="Arial"/>
        </w:rPr>
        <w:lastRenderedPageBreak/>
        <w:t>allergens, and pollutants, cannot be easily controlled. Robotti et al.</w:t>
      </w:r>
      <w:r w:rsidR="003F1F0B" w:rsidRPr="002F1F58">
        <w:rPr>
          <w:rFonts w:ascii="Arial" w:hAnsi="Arial" w:cs="Arial"/>
        </w:rPr>
        <w:t>,</w:t>
      </w:r>
      <w:r w:rsidRPr="002F1F58">
        <w:rPr>
          <w:rFonts w:ascii="Arial" w:hAnsi="Arial" w:cs="Arial"/>
        </w:rPr>
        <w:t xml:space="preserve"> (2023)</w:t>
      </w:r>
      <w:r w:rsidR="003F1F0B" w:rsidRPr="002F1F58">
        <w:rPr>
          <w:rFonts w:ascii="Arial" w:hAnsi="Arial" w:cs="Arial"/>
        </w:rPr>
        <w:t>,</w:t>
      </w:r>
      <w:r w:rsidRPr="002F1F58">
        <w:rPr>
          <w:rFonts w:ascii="Arial" w:hAnsi="Arial" w:cs="Arial"/>
        </w:rPr>
        <w:t xml:space="preserve"> further assert that singers tend to have a healthier lifestyle than non-singers. The importance of risk factors in the study of voice disorders is also evident in the epidemiological and public health literature surveyed for this project. The last common thread among these studies </w:t>
      </w:r>
      <w:proofErr w:type="gramStart"/>
      <w:r w:rsidRPr="002F1F58">
        <w:rPr>
          <w:rFonts w:ascii="Arial" w:hAnsi="Arial" w:cs="Arial"/>
        </w:rPr>
        <w:t>are</w:t>
      </w:r>
      <w:proofErr w:type="gramEnd"/>
      <w:r w:rsidRPr="002F1F58">
        <w:rPr>
          <w:rFonts w:ascii="Arial" w:hAnsi="Arial" w:cs="Arial"/>
        </w:rPr>
        <w:t xml:space="preserve"> the habits (vocal technique) and hygiene (vocal care) of singers. </w:t>
      </w:r>
      <w:sdt>
        <w:sdtPr>
          <w:rPr>
            <w:rFonts w:ascii="Arial" w:hAnsi="Arial" w:cs="Arial"/>
            <w:color w:val="000000"/>
          </w:rPr>
          <w:tag w:val="MENDELEY_CITATION_v3_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"/>
          <w:id w:val="1327639201"/>
          <w:placeholder>
            <w:docPart w:val="7AC66B4C1C864DD0A5D010AE774C39AF"/>
          </w:placeholder>
        </w:sdtPr>
        <w:sdtEndPr/>
        <w:sdtContent>
          <w:r w:rsidR="009A0DA6" w:rsidRPr="002F1F58">
            <w:rPr>
              <w:rFonts w:ascii="Arial" w:hAnsi="Arial" w:cs="Arial"/>
              <w:color w:val="000000"/>
            </w:rPr>
            <w:t>Onofre et al. (2017) emphasized the importance of warming up and cooling down the voice, as well as rest, in reducing the risk of</w:t>
          </w:r>
        </w:sdtContent>
      </w:sdt>
      <w:r w:rsidRPr="002F1F58">
        <w:rPr>
          <w:rFonts w:ascii="Arial" w:hAnsi="Arial" w:cs="Arial"/>
        </w:rPr>
        <w:t xml:space="preserve"> vocal injury (such as </w:t>
      </w:r>
      <w:r w:rsidR="00854071" w:rsidRPr="002F1F58">
        <w:rPr>
          <w:rFonts w:ascii="Arial" w:hAnsi="Arial" w:cs="Arial"/>
        </w:rPr>
        <w:t xml:space="preserve">vocal </w:t>
      </w:r>
      <w:r w:rsidRPr="002F1F58">
        <w:rPr>
          <w:rFonts w:ascii="Arial" w:hAnsi="Arial" w:cs="Arial"/>
        </w:rPr>
        <w:t xml:space="preserve">fatigue or hoarseness) in singers. </w:t>
      </w:r>
      <w:sdt>
        <w:sdtPr>
          <w:rPr>
            <w:rFonts w:ascii="Arial" w:hAnsi="Arial" w:cs="Arial"/>
            <w:color w:val="000000"/>
          </w:rPr>
          <w:tag w:val="MENDELEY_CITATION_v3_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"/>
          <w:id w:val="1735653037"/>
          <w:placeholder>
            <w:docPart w:val="7AC66B4C1C864DD0A5D010AE774C39AF"/>
          </w:placeholder>
        </w:sdtPr>
        <w:sdtEndPr/>
        <w:sdtContent>
          <w:r w:rsidR="009A0DA6" w:rsidRPr="002F1F58">
            <w:rPr>
              <w:rFonts w:ascii="Arial" w:hAnsi="Arial" w:cs="Arial"/>
              <w:color w:val="000000"/>
            </w:rPr>
            <w:t>Morgan-Ellis (2024), in their study of Sacred Harp singing (a specific type of a cappella choral singing with a loud, bright, clear tone),</w:t>
          </w:r>
        </w:sdtContent>
      </w:sdt>
      <w:r w:rsidRPr="002F1F58">
        <w:rPr>
          <w:rFonts w:ascii="Arial" w:hAnsi="Arial" w:cs="Arial"/>
          <w:color w:val="000000"/>
        </w:rPr>
        <w:t xml:space="preserve"> </w:t>
      </w:r>
      <w:r w:rsidR="00192DD6" w:rsidRPr="002F1F58">
        <w:rPr>
          <w:rFonts w:ascii="Arial" w:hAnsi="Arial" w:cs="Arial"/>
          <w:color w:val="000000"/>
        </w:rPr>
        <w:t>shows</w:t>
      </w:r>
      <w:r w:rsidRPr="002F1F58">
        <w:rPr>
          <w:rFonts w:ascii="Arial" w:hAnsi="Arial" w:cs="Arial"/>
          <w:color w:val="000000"/>
        </w:rPr>
        <w:t xml:space="preserve"> that understanding the context of the singer is essential to understanding their vocal health risk</w:t>
      </w:r>
      <w:r w:rsidR="00854071" w:rsidRPr="002F1F58">
        <w:rPr>
          <w:rFonts w:ascii="Arial" w:hAnsi="Arial" w:cs="Arial"/>
          <w:color w:val="000000"/>
        </w:rPr>
        <w:t>.</w:t>
      </w:r>
      <w:r w:rsidRPr="002F1F58">
        <w:rPr>
          <w:rFonts w:ascii="Arial" w:hAnsi="Arial" w:cs="Arial"/>
          <w:color w:val="000000"/>
        </w:rPr>
        <w:t xml:space="preserve"> Sacred Harp singers include mitigation strategies </w:t>
      </w:r>
      <w:r w:rsidR="005754AE" w:rsidRPr="002F1F58">
        <w:rPr>
          <w:rFonts w:ascii="Arial" w:hAnsi="Arial" w:cs="Arial"/>
          <w:color w:val="000000"/>
        </w:rPr>
        <w:t>in</w:t>
      </w:r>
      <w:r w:rsidRPr="002F1F58">
        <w:rPr>
          <w:rFonts w:ascii="Arial" w:hAnsi="Arial" w:cs="Arial"/>
          <w:color w:val="000000"/>
        </w:rPr>
        <w:t xml:space="preserve"> their musical </w:t>
      </w:r>
      <w:r w:rsidR="00854071" w:rsidRPr="002F1F58">
        <w:rPr>
          <w:rFonts w:ascii="Arial" w:hAnsi="Arial" w:cs="Arial"/>
          <w:color w:val="000000"/>
        </w:rPr>
        <w:t>gatherings</w:t>
      </w:r>
      <w:r w:rsidR="00A71FDA" w:rsidRPr="002F1F58">
        <w:rPr>
          <w:rFonts w:ascii="Arial" w:hAnsi="Arial" w:cs="Arial"/>
          <w:color w:val="000000"/>
        </w:rPr>
        <w:t>. They are</w:t>
      </w:r>
      <w:r w:rsidRPr="002F1F58">
        <w:rPr>
          <w:rFonts w:ascii="Arial" w:hAnsi="Arial" w:cs="Arial"/>
          <w:color w:val="000000"/>
        </w:rPr>
        <w:t xml:space="preserve"> likely to have developed vocal </w:t>
      </w:r>
      <w:proofErr w:type="gramStart"/>
      <w:r w:rsidRPr="002F1F58">
        <w:rPr>
          <w:rFonts w:ascii="Arial" w:hAnsi="Arial" w:cs="Arial"/>
          <w:color w:val="000000"/>
        </w:rPr>
        <w:t>technique</w:t>
      </w:r>
      <w:proofErr w:type="gramEnd"/>
      <w:r w:rsidRPr="002F1F58">
        <w:rPr>
          <w:rFonts w:ascii="Arial" w:hAnsi="Arial" w:cs="Arial"/>
          <w:color w:val="000000"/>
        </w:rPr>
        <w:t xml:space="preserve"> and resiliency through practice that supports their vocal health, much as an athlete develops specific skills for their sport. </w:t>
      </w:r>
    </w:p>
    <w:p w14:paraId="53CF186C" w14:textId="5FB1CA8C" w:rsidR="00214CC7" w:rsidRPr="002F1F58" w:rsidRDefault="00214CC7" w:rsidP="00353AD0">
      <w:pPr>
        <w:pStyle w:val="Heading3"/>
        <w:rPr>
          <w:rFonts w:cs="Arial"/>
          <w:szCs w:val="22"/>
        </w:rPr>
      </w:pPr>
      <w:bookmarkStart w:id="10" w:name="_Toc206420689"/>
      <w:r w:rsidRPr="002F1F58">
        <w:rPr>
          <w:rFonts w:cs="Arial"/>
          <w:szCs w:val="22"/>
        </w:rPr>
        <w:t>Vocal health, technique, and hygiene of singers</w:t>
      </w:r>
      <w:r w:rsidR="00D5663C" w:rsidRPr="002F1F58">
        <w:rPr>
          <w:rFonts w:cs="Arial"/>
          <w:szCs w:val="22"/>
        </w:rPr>
        <w:t>:</w:t>
      </w:r>
      <w:bookmarkEnd w:id="10"/>
      <w:r w:rsidRPr="002F1F58">
        <w:rPr>
          <w:rFonts w:cs="Arial"/>
          <w:b/>
          <w:bCs/>
          <w:szCs w:val="22"/>
        </w:rPr>
        <w:t xml:space="preserve"> </w:t>
      </w:r>
    </w:p>
    <w:p w14:paraId="4AE8BC47" w14:textId="2E4FD439" w:rsidR="00214CC7" w:rsidRPr="002F1F58" w:rsidRDefault="00214CC7" w:rsidP="00214CC7">
      <w:pPr>
        <w:spacing w:line="360" w:lineRule="auto"/>
        <w:rPr>
          <w:rFonts w:ascii="Arial" w:hAnsi="Arial" w:cs="Arial"/>
          <w:color w:val="000000"/>
        </w:rPr>
      </w:pPr>
      <w:r w:rsidRPr="002F1F58">
        <w:rPr>
          <w:rFonts w:ascii="Arial" w:hAnsi="Arial" w:cs="Arial"/>
        </w:rPr>
        <w:t xml:space="preserve">A significant part of the discussion in the literature examines the topic of vocal health (including risk factors), the singing habits or techniques of singers (including formal training), and their vocal hygiene habits (the ways in which they care for their voice and vocal health). A subset of this literature examines what singers know or believe about their voice and the benefits of having formal voice training and education. Additional subgroups within these studies include those </w:t>
      </w:r>
      <w:r w:rsidR="00854071" w:rsidRPr="002F1F58">
        <w:rPr>
          <w:rFonts w:ascii="Arial" w:hAnsi="Arial" w:cs="Arial"/>
        </w:rPr>
        <w:t>examining genres</w:t>
      </w:r>
      <w:r w:rsidR="003B10BC" w:rsidRPr="002F1F58">
        <w:rPr>
          <w:rFonts w:ascii="Arial" w:hAnsi="Arial" w:cs="Arial"/>
        </w:rPr>
        <w:t>.</w:t>
      </w:r>
      <w:r w:rsidR="00854071" w:rsidRPr="002F1F58">
        <w:rPr>
          <w:rFonts w:ascii="Arial" w:hAnsi="Arial" w:cs="Arial"/>
        </w:rPr>
        <w:t xml:space="preserve"> </w:t>
      </w:r>
      <w:r w:rsidR="00105C84" w:rsidRPr="002F1F58">
        <w:rPr>
          <w:rFonts w:ascii="Arial" w:hAnsi="Arial" w:cs="Arial"/>
        </w:rPr>
        <w:t xml:space="preserve">Examples surveyed include </w:t>
      </w:r>
      <w:r w:rsidR="00854071" w:rsidRPr="002F1F58">
        <w:rPr>
          <w:rFonts w:ascii="Arial" w:hAnsi="Arial" w:cs="Arial"/>
        </w:rPr>
        <w:t>Carnatic singing</w:t>
      </w:r>
      <w:sdt>
        <w:sdtPr>
          <w:rPr>
            <w:rFonts w:ascii="Arial" w:hAnsi="Arial" w:cs="Arial"/>
            <w:color w:val="000000"/>
          </w:rPr>
          <w:tag w:val="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"/>
          <w:id w:val="-1405910047"/>
          <w:placeholder>
            <w:docPart w:val="DefaultPlaceholder_-1854013440"/>
          </w:placeholder>
        </w:sdtPr>
        <w:sdtEndPr/>
        <w:sdtContent>
          <w:r w:rsidR="00CE047F">
            <w:rPr>
              <w:rFonts w:ascii="Arial" w:hAnsi="Arial" w:cs="Arial"/>
              <w:color w:val="000000"/>
            </w:rPr>
            <w:t xml:space="preserve"> </w:t>
          </w:r>
          <w:r w:rsidR="009A0DA6" w:rsidRPr="002F1F58">
            <w:rPr>
              <w:rFonts w:ascii="Arial" w:hAnsi="Arial" w:cs="Arial"/>
              <w:color w:val="000000"/>
            </w:rPr>
            <w:t>(Rao et al., 2023; Rupa et al., 2023)</w:t>
          </w:r>
        </w:sdtContent>
      </w:sdt>
      <w:r w:rsidR="00854071" w:rsidRPr="002F1F58">
        <w:rPr>
          <w:rFonts w:ascii="Arial" w:hAnsi="Arial" w:cs="Arial"/>
        </w:rPr>
        <w:t>, drama</w:t>
      </w:r>
      <w:sdt>
        <w:sdtPr>
          <w:rPr>
            <w:rFonts w:ascii="Arial" w:hAnsi="Arial" w:cs="Arial"/>
            <w:color w:val="000000"/>
          </w:rPr>
          <w:tag w:val="MENDELEY_CITATION_v3_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"/>
          <w:id w:val="-1285722963"/>
          <w:placeholder>
            <w:docPart w:val="DefaultPlaceholder_-1854013440"/>
          </w:placeholder>
        </w:sdtPr>
        <w:sdtEndPr/>
        <w:sdtContent>
          <w:r w:rsidR="00CE047F">
            <w:rPr>
              <w:rFonts w:ascii="Arial" w:hAnsi="Arial" w:cs="Arial"/>
              <w:color w:val="000000"/>
            </w:rPr>
            <w:t xml:space="preserve"> </w:t>
          </w:r>
          <w:r w:rsidR="009A0DA6" w:rsidRPr="002F1F58">
            <w:rPr>
              <w:rFonts w:ascii="Arial" w:hAnsi="Arial" w:cs="Arial"/>
              <w:color w:val="000000"/>
            </w:rPr>
            <w:t>(Fritz et al., 2024)</w:t>
          </w:r>
        </w:sdtContent>
      </w:sdt>
      <w:r w:rsidR="00854071" w:rsidRPr="002F1F58">
        <w:rPr>
          <w:rFonts w:ascii="Arial" w:hAnsi="Arial" w:cs="Arial"/>
        </w:rPr>
        <w:t>, and musical theatre</w:t>
      </w:r>
      <w:r w:rsidR="00FC58C8" w:rsidRPr="002F1F58">
        <w:rPr>
          <w:rFonts w:ascii="Arial" w:hAnsi="Arial" w:cs="Arial"/>
        </w:rPr>
        <w:t xml:space="preserve"> </w:t>
      </w:r>
      <w:sdt>
        <w:sdtPr>
          <w:rPr>
            <w:rFonts w:ascii="Arial" w:hAnsi="Arial" w:cs="Arial"/>
            <w:color w:val="000000"/>
          </w:rPr>
          <w:tag w:val="MENDELEY_CITATION_v3_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"/>
          <w:id w:val="1651257643"/>
          <w:placeholder>
            <w:docPart w:val="DefaultPlaceholder_-1854013440"/>
          </w:placeholder>
        </w:sdtPr>
        <w:sdtEndPr/>
        <w:sdtContent>
          <w:r w:rsidR="009A0DA6" w:rsidRPr="002F1F58">
            <w:rPr>
              <w:rFonts w:ascii="Arial" w:eastAsia="Times New Roman" w:hAnsi="Arial" w:cs="Arial"/>
              <w:color w:val="000000"/>
            </w:rPr>
            <w:t>(Pacheco &amp; Behlau, 2019; Walker, 2022).</w:t>
          </w:r>
        </w:sdtContent>
      </w:sdt>
      <w:r w:rsidR="00854071" w:rsidRPr="002F1F58">
        <w:rPr>
          <w:rFonts w:ascii="Arial" w:hAnsi="Arial" w:cs="Arial"/>
        </w:rPr>
        <w:t xml:space="preserve"> </w:t>
      </w:r>
      <w:r w:rsidR="00FC58C8" w:rsidRPr="002F1F58">
        <w:rPr>
          <w:rFonts w:ascii="Arial" w:hAnsi="Arial" w:cs="Arial"/>
        </w:rPr>
        <w:t>Age groupings were associate</w:t>
      </w:r>
      <w:r w:rsidR="00D510A5" w:rsidRPr="002F1F58">
        <w:rPr>
          <w:rFonts w:ascii="Arial" w:hAnsi="Arial" w:cs="Arial"/>
        </w:rPr>
        <w:t>d with education level: school-age singers</w:t>
      </w:r>
      <w:sdt>
        <w:sdtPr>
          <w:rPr>
            <w:rFonts w:ascii="Arial" w:hAnsi="Arial" w:cs="Arial"/>
            <w:color w:val="000000"/>
          </w:rPr>
          <w:tag w:val="MENDELEY_CITATION_v3_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"/>
          <w:id w:val="268982126"/>
          <w:placeholder>
            <w:docPart w:val="DefaultPlaceholder_-1854013440"/>
          </w:placeholder>
        </w:sdtPr>
        <w:sdtEndPr/>
        <w:sdtContent>
          <w:r w:rsidR="009A0DA6" w:rsidRPr="002F1F58">
            <w:rPr>
              <w:rFonts w:ascii="Arial" w:eastAsia="Times New Roman" w:hAnsi="Arial" w:cs="Arial"/>
              <w:color w:val="000000"/>
            </w:rPr>
            <w:t xml:space="preserve">(Akin </w:t>
          </w:r>
          <w:proofErr w:type="spellStart"/>
          <w:r w:rsidR="009A0DA6" w:rsidRPr="002F1F58">
            <w:rPr>
              <w:rFonts w:ascii="Arial" w:eastAsia="Times New Roman" w:hAnsi="Arial" w:cs="Arial"/>
              <w:color w:val="000000"/>
            </w:rPr>
            <w:t>Şenkal</w:t>
          </w:r>
          <w:proofErr w:type="spellEnd"/>
          <w:r w:rsidR="009A0DA6" w:rsidRPr="002F1F58">
            <w:rPr>
              <w:rFonts w:ascii="Arial" w:eastAsia="Times New Roman" w:hAnsi="Arial" w:cs="Arial"/>
              <w:color w:val="000000"/>
            </w:rPr>
            <w:t xml:space="preserve"> &amp; Özer, 2015; Fritz et al., 2024)</w:t>
          </w:r>
        </w:sdtContent>
      </w:sdt>
      <w:r w:rsidR="00D510A5" w:rsidRPr="002F1F58">
        <w:rPr>
          <w:rFonts w:ascii="Arial" w:hAnsi="Arial" w:cs="Arial"/>
        </w:rPr>
        <w:t>, college students</w:t>
      </w:r>
      <w:sdt>
        <w:sdtPr>
          <w:rPr>
            <w:rFonts w:ascii="Arial" w:hAnsi="Arial" w:cs="Arial"/>
            <w:color w:val="000000"/>
          </w:rPr>
          <w:tag w:val="MENDELEY_CITATION_v3_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"/>
          <w:id w:val="758248555"/>
          <w:placeholder>
            <w:docPart w:val="DefaultPlaceholder_-1854013440"/>
          </w:placeholder>
        </w:sdtPr>
        <w:sdtEndPr/>
        <w:sdtContent>
          <w:r w:rsidR="00CE047F">
            <w:rPr>
              <w:rFonts w:ascii="Arial" w:hAnsi="Arial" w:cs="Arial"/>
              <w:color w:val="000000"/>
            </w:rPr>
            <w:t xml:space="preserve"> </w:t>
          </w:r>
          <w:r w:rsidR="009A0DA6" w:rsidRPr="002F1F58">
            <w:rPr>
              <w:rFonts w:ascii="Arial" w:hAnsi="Arial" w:cs="Arial"/>
              <w:color w:val="000000"/>
            </w:rPr>
            <w:t>(Perrine et al., 2024)</w:t>
          </w:r>
        </w:sdtContent>
      </w:sdt>
      <w:r w:rsidR="00D510A5" w:rsidRPr="002F1F58">
        <w:rPr>
          <w:rFonts w:ascii="Arial" w:hAnsi="Arial" w:cs="Arial"/>
        </w:rPr>
        <w:t>, and older adults</w:t>
      </w:r>
      <w:r w:rsidR="005F2544" w:rsidRPr="002F1F58">
        <w:rPr>
          <w:rFonts w:ascii="Arial" w:hAnsi="Arial" w:cs="Arial"/>
        </w:rPr>
        <w:t xml:space="preserve"> </w:t>
      </w:r>
      <w:sdt>
        <w:sdtPr>
          <w:rPr>
            <w:rFonts w:ascii="Arial" w:hAnsi="Arial" w:cs="Arial"/>
            <w:color w:val="000000"/>
          </w:rPr>
          <w:tag w:val="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"/>
          <w:id w:val="-1769931352"/>
          <w:placeholder>
            <w:docPart w:val="DefaultPlaceholder_-1854013440"/>
          </w:placeholder>
        </w:sdtPr>
        <w:sdtEndPr/>
        <w:sdtContent>
          <w:r w:rsidR="009A0DA6" w:rsidRPr="002F1F58">
            <w:rPr>
              <w:rFonts w:ascii="Arial" w:hAnsi="Arial" w:cs="Arial"/>
              <w:color w:val="000000"/>
            </w:rPr>
            <w:t>(de Queiróz Coutinho et al., 2024; Stager et al., 2023; Tunç Songur et al., 2025).</w:t>
          </w:r>
        </w:sdtContent>
      </w:sdt>
      <w:r w:rsidR="00854071" w:rsidRPr="002F1F58">
        <w:rPr>
          <w:rFonts w:ascii="Arial" w:hAnsi="Arial" w:cs="Arial"/>
        </w:rPr>
        <w:t xml:space="preserve"> </w:t>
      </w:r>
      <w:r w:rsidR="00A8763C" w:rsidRPr="002F1F58">
        <w:rPr>
          <w:rFonts w:ascii="Arial" w:hAnsi="Arial" w:cs="Arial"/>
        </w:rPr>
        <w:t>T</w:t>
      </w:r>
      <w:r w:rsidR="00854071" w:rsidRPr="002F1F58">
        <w:rPr>
          <w:rFonts w:ascii="Arial" w:hAnsi="Arial" w:cs="Arial"/>
        </w:rPr>
        <w:t xml:space="preserve">he professional versus </w:t>
      </w:r>
      <w:r w:rsidRPr="002F1F58">
        <w:rPr>
          <w:rFonts w:ascii="Arial" w:hAnsi="Arial" w:cs="Arial"/>
        </w:rPr>
        <w:t>amateur status of singers</w:t>
      </w:r>
      <w:r w:rsidR="00A8763C" w:rsidRPr="002F1F58">
        <w:rPr>
          <w:rFonts w:ascii="Arial" w:hAnsi="Arial" w:cs="Arial"/>
        </w:rPr>
        <w:t xml:space="preserve"> was also considered</w:t>
      </w:r>
      <w:r w:rsidR="00696064" w:rsidRPr="002F1F58">
        <w:rPr>
          <w:rFonts w:ascii="Arial" w:hAnsi="Arial" w:cs="Arial"/>
        </w:rPr>
        <w:t xml:space="preserve"> as a class grouping </w:t>
      </w:r>
      <w:sdt>
        <w:sdtPr>
          <w:rPr>
            <w:rFonts w:ascii="Arial" w:hAnsi="Arial" w:cs="Arial"/>
            <w:color w:val="000000"/>
          </w:rPr>
          <w:tag w:val="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"/>
          <w:id w:val="1293253843"/>
          <w:placeholder>
            <w:docPart w:val="DefaultPlaceholder_-1854013440"/>
          </w:placeholder>
        </w:sdtPr>
        <w:sdtEndPr/>
        <w:sdtContent>
          <w:r w:rsidR="009A0DA6" w:rsidRPr="002F1F58">
            <w:rPr>
              <w:rFonts w:ascii="Arial" w:hAnsi="Arial" w:cs="Arial"/>
              <w:color w:val="000000"/>
            </w:rPr>
            <w:t>(Brown et al., 2000; Crossley et al., 2023; Weekly et al., 2018)</w:t>
          </w:r>
        </w:sdtContent>
      </w:sdt>
      <w:r w:rsidRPr="002F1F58">
        <w:rPr>
          <w:rFonts w:ascii="Arial" w:hAnsi="Arial" w:cs="Arial"/>
        </w:rPr>
        <w:t>. In every instance included below, the studies used perceptive measures (such as the EASE scale) as part or of the methodology</w:t>
      </w:r>
      <w:r w:rsidR="00192DD6" w:rsidRPr="002F1F58">
        <w:rPr>
          <w:rFonts w:ascii="Arial" w:hAnsi="Arial" w:cs="Arial"/>
        </w:rPr>
        <w:t xml:space="preserve"> </w:t>
      </w:r>
      <w:sdt>
        <w:sdtPr>
          <w:rPr>
            <w:rFonts w:ascii="Arial" w:hAnsi="Arial" w:cs="Arial"/>
            <w:color w:val="000000"/>
          </w:rPr>
          <w:tag w:val="MENDELEY_CITATION_v3_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"/>
          <w:id w:val="806906772"/>
          <w:placeholder>
            <w:docPart w:val="DefaultPlaceholder_-1854013440"/>
          </w:placeholder>
        </w:sdtPr>
        <w:sdtEndPr/>
        <w:sdtContent>
          <w:r w:rsidR="009A0DA6" w:rsidRPr="002F1F58">
            <w:rPr>
              <w:rFonts w:ascii="Arial" w:hAnsi="Arial" w:cs="Arial"/>
              <w:color w:val="000000"/>
            </w:rPr>
            <w:t>Marchand et al., 2019)</w:t>
          </w:r>
        </w:sdtContent>
      </w:sdt>
      <w:r w:rsidRPr="002F1F58">
        <w:rPr>
          <w:rFonts w:ascii="Arial" w:hAnsi="Arial" w:cs="Arial"/>
        </w:rPr>
        <w:t xml:space="preserve">. Only two included acoustic measures as part of their data collection, both of which examined vocal function in trained vs. untrained singers </w:t>
      </w:r>
      <w:sdt>
        <w:sdtPr>
          <w:rPr>
            <w:rFonts w:ascii="Arial" w:hAnsi="Arial" w:cs="Arial"/>
            <w:color w:val="000000"/>
          </w:rPr>
          <w:tag w:val="MENDELEY_CITATION_v3_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"/>
          <w:id w:val="1344362759"/>
          <w:placeholder>
            <w:docPart w:val="7AC66B4C1C864DD0A5D010AE774C39AF"/>
          </w:placeholder>
        </w:sdtPr>
        <w:sdtEndPr/>
        <w:sdtContent>
          <w:r w:rsidR="009A0DA6" w:rsidRPr="002F1F58">
            <w:rPr>
              <w:rFonts w:ascii="Arial" w:hAnsi="Arial" w:cs="Arial"/>
              <w:color w:val="000000"/>
            </w:rPr>
            <w:t>(Enflo et al., 2013; Sielska-Badurek et al., 2018).</w:t>
          </w:r>
        </w:sdtContent>
      </w:sdt>
      <w:r w:rsidR="00854071" w:rsidRPr="002F1F58">
        <w:rPr>
          <w:rFonts w:ascii="Arial" w:hAnsi="Arial" w:cs="Arial"/>
          <w:color w:val="000000"/>
        </w:rPr>
        <w:t xml:space="preserve"> This may be due to the technical complexity and skill </w:t>
      </w:r>
      <w:r w:rsidR="009A0EB0" w:rsidRPr="002F1F58">
        <w:rPr>
          <w:rFonts w:ascii="Arial" w:hAnsi="Arial" w:cs="Arial"/>
          <w:color w:val="000000"/>
        </w:rPr>
        <w:t>required for such data gathering and analysis, or the availability of the necessary equipment</w:t>
      </w:r>
      <w:r w:rsidR="00854071" w:rsidRPr="002F1F58">
        <w:rPr>
          <w:rFonts w:ascii="Arial" w:hAnsi="Arial" w:cs="Arial"/>
          <w:color w:val="000000"/>
        </w:rPr>
        <w:t>.</w:t>
      </w:r>
      <w:r w:rsidR="002E2F88" w:rsidRPr="002F1F58">
        <w:rPr>
          <w:rFonts w:ascii="Arial" w:hAnsi="Arial" w:cs="Arial"/>
          <w:color w:val="000000"/>
        </w:rPr>
        <w:t xml:space="preserve"> </w:t>
      </w:r>
      <w:r w:rsidR="005611D9" w:rsidRPr="002F1F58">
        <w:rPr>
          <w:rFonts w:ascii="Arial" w:hAnsi="Arial" w:cs="Arial"/>
          <w:color w:val="000000"/>
        </w:rPr>
        <w:t xml:space="preserve">The </w:t>
      </w:r>
      <w:r w:rsidR="007D6632" w:rsidRPr="002F1F58">
        <w:rPr>
          <w:rFonts w:ascii="Arial" w:hAnsi="Arial" w:cs="Arial"/>
          <w:color w:val="000000"/>
        </w:rPr>
        <w:t>conclusion of these papers reports that trained singers have more efficient voi</w:t>
      </w:r>
      <w:r w:rsidR="00152999" w:rsidRPr="002F1F58">
        <w:rPr>
          <w:rFonts w:ascii="Arial" w:hAnsi="Arial" w:cs="Arial"/>
          <w:color w:val="000000"/>
        </w:rPr>
        <w:t>cing than those without, reducing the potential for use-related injury or voice disorder.</w:t>
      </w:r>
    </w:p>
    <w:p w14:paraId="5D8BDE3C" w14:textId="43780150" w:rsidR="00214CC7" w:rsidRPr="002F1F58" w:rsidRDefault="00214CC7" w:rsidP="00214CC7">
      <w:pPr>
        <w:spacing w:line="360" w:lineRule="auto"/>
        <w:rPr>
          <w:rFonts w:ascii="Arial" w:hAnsi="Arial" w:cs="Arial"/>
          <w:color w:val="000000"/>
        </w:rPr>
      </w:pPr>
      <w:r w:rsidRPr="002F1F58">
        <w:rPr>
          <w:rFonts w:ascii="Arial" w:hAnsi="Arial" w:cs="Arial"/>
          <w:color w:val="000000"/>
        </w:rPr>
        <w:lastRenderedPageBreak/>
        <w:t xml:space="preserve">Concerning vocal health, risk factors, and singer knowledge, </w:t>
      </w:r>
      <w:r w:rsidR="009A0EB0" w:rsidRPr="002F1F58">
        <w:rPr>
          <w:rFonts w:ascii="Arial" w:hAnsi="Arial" w:cs="Arial"/>
          <w:color w:val="000000"/>
        </w:rPr>
        <w:t>th</w:t>
      </w:r>
      <w:r w:rsidR="007205A2" w:rsidRPr="002F1F58">
        <w:rPr>
          <w:rFonts w:ascii="Arial" w:hAnsi="Arial" w:cs="Arial"/>
          <w:color w:val="000000"/>
        </w:rPr>
        <w:t>e</w:t>
      </w:r>
      <w:r w:rsidR="006A4BD4" w:rsidRPr="002F1F58">
        <w:rPr>
          <w:rFonts w:ascii="Arial" w:hAnsi="Arial" w:cs="Arial"/>
          <w:color w:val="000000"/>
        </w:rPr>
        <w:t xml:space="preserve"> research reported in this section </w:t>
      </w:r>
      <w:r w:rsidR="009A0EB0" w:rsidRPr="002F1F58">
        <w:rPr>
          <w:rFonts w:ascii="Arial" w:hAnsi="Arial" w:cs="Arial"/>
          <w:color w:val="000000"/>
        </w:rPr>
        <w:t>represents four classes of singers</w:t>
      </w:r>
      <w:r w:rsidRPr="002F1F58">
        <w:rPr>
          <w:rFonts w:ascii="Arial" w:hAnsi="Arial" w:cs="Arial"/>
          <w:color w:val="000000"/>
        </w:rPr>
        <w:t>: elementary age students, high school students, college students (including graduate students), and adult singers of both amateur and professional status. These groupings were consistent throughout the literature, and age is also identified as a risk factor, especially for younger (</w:t>
      </w:r>
      <w:r w:rsidR="00CF1C0A" w:rsidRPr="002F1F58">
        <w:rPr>
          <w:rFonts w:ascii="Arial" w:hAnsi="Arial" w:cs="Arial"/>
          <w:color w:val="000000"/>
        </w:rPr>
        <w:t>school-age</w:t>
      </w:r>
      <w:r w:rsidRPr="002F1F58">
        <w:rPr>
          <w:rFonts w:ascii="Arial" w:hAnsi="Arial" w:cs="Arial"/>
          <w:color w:val="000000"/>
        </w:rPr>
        <w:t xml:space="preserve">) children as they experience pubescence, and older (over 62) singers </w:t>
      </w:r>
      <w:sdt>
        <w:sdtPr>
          <w:rPr>
            <w:rFonts w:ascii="Arial" w:hAnsi="Arial" w:cs="Arial"/>
            <w:color w:val="000000"/>
          </w:rPr>
          <w:tag w:val="MENDELEY_CITATION_v3_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"/>
          <w:id w:val="-1565635906"/>
          <w:placeholder>
            <w:docPart w:val="745CFCD6092F442CAF479C0B5C4C5164"/>
          </w:placeholder>
        </w:sdtPr>
        <w:sdtEndPr/>
        <w:sdtContent>
          <w:r w:rsidR="009A0DA6" w:rsidRPr="002F1F58">
            <w:rPr>
              <w:rFonts w:ascii="Arial" w:eastAsia="Times New Roman" w:hAnsi="Arial" w:cs="Arial"/>
              <w:color w:val="000000"/>
            </w:rPr>
            <w:t>(Tamplin &amp; Thompson, 2023; Tepe et al., 2001).</w:t>
          </w:r>
        </w:sdtContent>
      </w:sdt>
      <w:r w:rsidRPr="002F1F58">
        <w:rPr>
          <w:rFonts w:ascii="Arial" w:hAnsi="Arial" w:cs="Arial"/>
          <w:color w:val="000000"/>
        </w:rPr>
        <w:t xml:space="preserve"> In the survey developed for this study, similar, though more granular, groupings were included in the demographic data. Risk factors generally fall into two categories: those that the voice user can modify or avoid (such as cannabis intake), and those that they cannot (such as age). Environmental noise, especially among teachers, was the most frequently discussed risk factor, resulting in voice loss, hoarseness, and muscle tension, which were among the highest reported vocal symptoms </w:t>
      </w:r>
      <w:sdt>
        <w:sdtPr>
          <w:rPr>
            <w:rFonts w:ascii="Arial" w:hAnsi="Arial" w:cs="Arial"/>
            <w:color w:val="000000"/>
          </w:rPr>
          <w:tag w:val="MENDELEY_CITATION_v3_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"/>
          <w:id w:val="-2128769241"/>
          <w:placeholder>
            <w:docPart w:val="745CFCD6092F442CAF479C0B5C4C5164"/>
          </w:placeholder>
        </w:sdtPr>
        <w:sdtEndPr/>
        <w:sdtContent>
          <w:r w:rsidR="009A0DA6" w:rsidRPr="002F1F58">
            <w:rPr>
              <w:rFonts w:ascii="Arial" w:hAnsi="Arial" w:cs="Arial"/>
              <w:color w:val="000000"/>
            </w:rPr>
            <w:t>(Weekly et al., 2018)</w:t>
          </w:r>
        </w:sdtContent>
      </w:sdt>
      <w:r w:rsidRPr="002F1F58">
        <w:rPr>
          <w:rFonts w:ascii="Arial" w:hAnsi="Arial" w:cs="Arial"/>
          <w:color w:val="000000"/>
        </w:rPr>
        <w:t xml:space="preserve">. Noisy classrooms were also cited as a contributing factor to the poor speech and singing habits of some students </w:t>
      </w:r>
      <w:sdt>
        <w:sdtPr>
          <w:rPr>
            <w:rFonts w:ascii="Arial" w:hAnsi="Arial" w:cs="Arial"/>
            <w:color w:val="000000"/>
          </w:rPr>
          <w:tag w:val="MENDELEY_CITATION_v3_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"/>
          <w:id w:val="-1626692570"/>
          <w:placeholder>
            <w:docPart w:val="745CFCD6092F442CAF479C0B5C4C5164"/>
          </w:placeholder>
        </w:sdtPr>
        <w:sdtEndPr/>
        <w:sdtContent>
          <w:r w:rsidR="009A0DA6" w:rsidRPr="002F1F58">
            <w:rPr>
              <w:rFonts w:ascii="Arial" w:hAnsi="Arial" w:cs="Arial"/>
              <w:color w:val="000000"/>
            </w:rPr>
            <w:t>(Yuksel et al., 2023).</w:t>
          </w:r>
        </w:sdtContent>
      </w:sdt>
      <w:r w:rsidRPr="002F1F58">
        <w:rPr>
          <w:rFonts w:ascii="Arial" w:hAnsi="Arial" w:cs="Arial"/>
          <w:color w:val="000000"/>
        </w:rPr>
        <w:t xml:space="preserve"> The same study pointed out that there were fewer data points to compare with adult choral singers, as the subject is understudied, which this project aims to help remedy. In the Tepe et al. (2001) study, as many as 50% of the students surveyed experienced vocal symptoms, which are attributed to the “cumulative effects of unhealthy vocal habits and concurrent physiological changes” [due to emerging pubescence], further confirming the two primary themes of technique/habits and risk factors in vocal injury study. </w:t>
      </w:r>
    </w:p>
    <w:p w14:paraId="50246E6E" w14:textId="38293416" w:rsidR="00323F9B" w:rsidRPr="002F1F58" w:rsidRDefault="00214CC7" w:rsidP="00E827EA">
      <w:pPr>
        <w:spacing w:line="360" w:lineRule="auto"/>
        <w:rPr>
          <w:rFonts w:ascii="Arial" w:hAnsi="Arial" w:cs="Arial"/>
          <w:color w:val="000000"/>
        </w:rPr>
      </w:pPr>
      <w:r w:rsidRPr="002F1F58">
        <w:rPr>
          <w:rFonts w:ascii="Arial" w:hAnsi="Arial" w:cs="Arial"/>
          <w:color w:val="000000"/>
        </w:rPr>
        <w:t xml:space="preserve">In this group, discussions about singer knowledge of the voice and singing habits are explored. For example, in </w:t>
      </w:r>
      <w:sdt>
        <w:sdtPr>
          <w:rPr>
            <w:rFonts w:ascii="Arial" w:hAnsi="Arial" w:cs="Arial"/>
            <w:color w:val="000000"/>
          </w:rPr>
          <w:tag w:val="MENDELEY_CITATION_v3_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"/>
          <w:id w:val="-761994702"/>
          <w:placeholder>
            <w:docPart w:val="745CFCD6092F442CAF479C0B5C4C5164"/>
          </w:placeholder>
        </w:sdtPr>
        <w:sdtEndPr/>
        <w:sdtContent>
          <w:r w:rsidR="009A0DA6" w:rsidRPr="002F1F58">
            <w:rPr>
              <w:rFonts w:ascii="Arial" w:hAnsi="Arial" w:cs="Arial"/>
              <w:color w:val="000000"/>
            </w:rPr>
            <w:t>Rupa et al. (2023), singers were asked to identify a list of factors that may be detrimental to the voice and</w:t>
          </w:r>
        </w:sdtContent>
      </w:sdt>
      <w:r w:rsidRPr="002F1F58">
        <w:rPr>
          <w:rFonts w:ascii="Arial" w:hAnsi="Arial" w:cs="Arial"/>
          <w:color w:val="000000"/>
        </w:rPr>
        <w:t xml:space="preserve"> were able to identify about 45% of the risk factors on the list. They and other authors, such as </w:t>
      </w:r>
      <w:sdt>
        <w:sdtPr>
          <w:rPr>
            <w:rFonts w:ascii="Arial" w:hAnsi="Arial" w:cs="Arial"/>
            <w:color w:val="000000"/>
          </w:rPr>
          <w:tag w:val="MENDELEY_CITATION_v3_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"/>
          <w:id w:val="1034551988"/>
          <w:placeholder>
            <w:docPart w:val="745CFCD6092F442CAF479C0B5C4C5164"/>
          </w:placeholder>
        </w:sdtPr>
        <w:sdtEndPr/>
        <w:sdtContent>
          <w:r w:rsidR="009A0DA6" w:rsidRPr="002F1F58">
            <w:rPr>
              <w:rFonts w:ascii="Arial" w:hAnsi="Arial" w:cs="Arial"/>
              <w:color w:val="000000"/>
            </w:rPr>
            <w:t>Latham et al. (2017)</w:t>
          </w:r>
        </w:sdtContent>
      </w:sdt>
      <w:r w:rsidRPr="002F1F58">
        <w:rPr>
          <w:rFonts w:ascii="Arial" w:hAnsi="Arial" w:cs="Arial"/>
          <w:color w:val="000000"/>
        </w:rPr>
        <w:t xml:space="preserve"> and </w:t>
      </w:r>
      <w:sdt>
        <w:sdtPr>
          <w:rPr>
            <w:rFonts w:ascii="Arial" w:hAnsi="Arial" w:cs="Arial"/>
            <w:color w:val="000000"/>
          </w:rPr>
          <w:tag w:val="MENDELEY_CITATION_v3_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"/>
          <w:id w:val="-395357946"/>
          <w:placeholder>
            <w:docPart w:val="745CFCD6092F442CAF479C0B5C4C5164"/>
          </w:placeholder>
        </w:sdtPr>
        <w:sdtEndPr/>
        <w:sdtContent>
          <w:r w:rsidR="009A0DA6" w:rsidRPr="002F1F58">
            <w:rPr>
              <w:rFonts w:ascii="Arial" w:hAnsi="Arial" w:cs="Arial"/>
              <w:color w:val="000000"/>
            </w:rPr>
            <w:t>Reckers et al. (2021)</w:t>
          </w:r>
        </w:sdtContent>
      </w:sdt>
      <w:r w:rsidRPr="002F1F58">
        <w:rPr>
          <w:rFonts w:ascii="Arial" w:hAnsi="Arial" w:cs="Arial"/>
          <w:color w:val="000000"/>
        </w:rPr>
        <w:t xml:space="preserve"> suggest the importance of sing</w:t>
      </w:r>
      <w:r w:rsidR="009A0EB0" w:rsidRPr="002F1F58">
        <w:rPr>
          <w:rFonts w:ascii="Arial" w:hAnsi="Arial" w:cs="Arial"/>
          <w:color w:val="000000"/>
        </w:rPr>
        <w:t>e</w:t>
      </w:r>
      <w:r w:rsidRPr="002F1F58">
        <w:rPr>
          <w:rFonts w:ascii="Arial" w:hAnsi="Arial" w:cs="Arial"/>
          <w:color w:val="000000"/>
        </w:rPr>
        <w:t>r knowledge about the voice in help</w:t>
      </w:r>
      <w:r w:rsidR="009A0EB0" w:rsidRPr="002F1F58">
        <w:rPr>
          <w:rFonts w:ascii="Arial" w:hAnsi="Arial" w:cs="Arial"/>
          <w:color w:val="000000"/>
        </w:rPr>
        <w:t>ing</w:t>
      </w:r>
      <w:r w:rsidRPr="002F1F58">
        <w:rPr>
          <w:rFonts w:ascii="Arial" w:hAnsi="Arial" w:cs="Arial"/>
          <w:color w:val="000000"/>
        </w:rPr>
        <w:t xml:space="preserve"> singers avoid injury. </w:t>
      </w:r>
    </w:p>
    <w:p w14:paraId="0BF43701" w14:textId="5CFC2501" w:rsidR="00214CC7" w:rsidRPr="002F1F58" w:rsidRDefault="00214CC7" w:rsidP="00323F9B">
      <w:pPr>
        <w:pStyle w:val="Heading3"/>
        <w:rPr>
          <w:rFonts w:cs="Arial"/>
          <w:szCs w:val="22"/>
        </w:rPr>
      </w:pPr>
      <w:bookmarkStart w:id="11" w:name="_Toc206420690"/>
      <w:r w:rsidRPr="002F1F58">
        <w:rPr>
          <w:rFonts w:cs="Arial"/>
          <w:szCs w:val="22"/>
        </w:rPr>
        <w:t>Training and engagement of voice professionals and clinicians</w:t>
      </w:r>
      <w:r w:rsidR="00FA3B34" w:rsidRPr="002F1F58">
        <w:rPr>
          <w:rFonts w:cs="Arial"/>
          <w:szCs w:val="22"/>
        </w:rPr>
        <w:t>:</w:t>
      </w:r>
      <w:bookmarkEnd w:id="11"/>
    </w:p>
    <w:p w14:paraId="32EEE387" w14:textId="45B070A3" w:rsidR="00214CC7" w:rsidRPr="002F1F58" w:rsidRDefault="00440E69" w:rsidP="00214CC7">
      <w:pPr>
        <w:spacing w:line="360" w:lineRule="auto"/>
        <w:rPr>
          <w:rFonts w:ascii="Arial" w:hAnsi="Arial" w:cs="Arial"/>
          <w:color w:val="000000"/>
        </w:rPr>
      </w:pPr>
      <w:sdt>
        <w:sdtPr>
          <w:rPr>
            <w:rFonts w:ascii="Arial" w:hAnsi="Arial" w:cs="Arial"/>
            <w:color w:val="000000"/>
          </w:rPr>
          <w:tag w:val="MENDELEY_CITATION_v3_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"/>
          <w:id w:val="1578936919"/>
          <w:placeholder>
            <w:docPart w:val="745CFCD6092F442CAF479C0B5C4C5164"/>
          </w:placeholder>
        </w:sdtPr>
        <w:sdtEndPr/>
        <w:sdtContent>
          <w:r w:rsidR="009A0DA6" w:rsidRPr="002F1F58">
            <w:rPr>
              <w:rFonts w:ascii="Arial" w:hAnsi="Arial" w:cs="Arial"/>
              <w:color w:val="000000"/>
            </w:rPr>
            <w:t>Fleming et al. (2024)</w:t>
          </w:r>
        </w:sdtContent>
      </w:sdt>
      <w:r w:rsidR="00214CC7" w:rsidRPr="002F1F58">
        <w:rPr>
          <w:rFonts w:ascii="Arial" w:hAnsi="Arial" w:cs="Arial"/>
          <w:color w:val="000000"/>
        </w:rPr>
        <w:t xml:space="preserve"> state that</w:t>
      </w:r>
      <w:r w:rsidR="009A0EB0" w:rsidRPr="002F1F58">
        <w:rPr>
          <w:rFonts w:ascii="Arial" w:hAnsi="Arial" w:cs="Arial"/>
          <w:color w:val="000000"/>
        </w:rPr>
        <w:t xml:space="preserve"> </w:t>
      </w:r>
      <w:r w:rsidR="00214CC7" w:rsidRPr="002F1F58">
        <w:rPr>
          <w:rFonts w:ascii="Arial" w:hAnsi="Arial" w:cs="Arial"/>
          <w:color w:val="000000"/>
        </w:rPr>
        <w:t xml:space="preserve">48% of voice teachers have worked with a singer recovering from dysphonia, surgery, or pathology.  Fleming also notes that the preparation of singing voice teachers for these encounters remains an important yet understudied topic: only a handful of studies have examined the current state of the profession in this regard. A few resources have been published that assist singing voice teachers and other singing professionals in the work of accompanying singers in their journey through rehabilitation to habilitation (or </w:t>
      </w:r>
      <w:r w:rsidR="00214CC7" w:rsidRPr="002F1F58">
        <w:rPr>
          <w:rFonts w:ascii="Arial" w:hAnsi="Arial" w:cs="Arial"/>
          <w:i/>
          <w:iCs/>
          <w:color w:val="000000"/>
        </w:rPr>
        <w:t>recovery</w:t>
      </w:r>
      <w:r w:rsidR="00214CC7" w:rsidRPr="002F1F58">
        <w:rPr>
          <w:rFonts w:ascii="Arial" w:hAnsi="Arial" w:cs="Arial"/>
          <w:color w:val="000000"/>
        </w:rPr>
        <w:t xml:space="preserve"> to </w:t>
      </w:r>
      <w:r w:rsidR="00214CC7" w:rsidRPr="002F1F58">
        <w:rPr>
          <w:rFonts w:ascii="Arial" w:hAnsi="Arial" w:cs="Arial"/>
          <w:i/>
          <w:iCs/>
          <w:color w:val="000000"/>
        </w:rPr>
        <w:t>resiliency</w:t>
      </w:r>
      <w:r w:rsidR="00214CC7" w:rsidRPr="002F1F58">
        <w:rPr>
          <w:rFonts w:ascii="Arial" w:hAnsi="Arial" w:cs="Arial"/>
          <w:color w:val="000000"/>
        </w:rPr>
        <w:t xml:space="preserve">) Including </w:t>
      </w:r>
      <w:r w:rsidR="009A0EB0" w:rsidRPr="002F1F58">
        <w:rPr>
          <w:rFonts w:ascii="Arial" w:hAnsi="Arial" w:cs="Arial"/>
          <w:color w:val="000000"/>
        </w:rPr>
        <w:t xml:space="preserve">the </w:t>
      </w:r>
      <w:r w:rsidR="00214CC7" w:rsidRPr="002F1F58">
        <w:rPr>
          <w:rFonts w:ascii="Arial" w:hAnsi="Arial" w:cs="Arial"/>
          <w:i/>
          <w:iCs/>
          <w:color w:val="000000"/>
        </w:rPr>
        <w:t>Manual of Singing Voice Rehabilitation</w:t>
      </w:r>
      <w:r w:rsidR="00214CC7" w:rsidRPr="002F1F58">
        <w:rPr>
          <w:rFonts w:ascii="Arial" w:hAnsi="Arial" w:cs="Arial"/>
          <w:color w:val="000000"/>
        </w:rPr>
        <w:t xml:space="preserve"> </w:t>
      </w:r>
      <w:sdt>
        <w:sdtPr>
          <w:rPr>
            <w:rFonts w:ascii="Arial" w:hAnsi="Arial" w:cs="Arial"/>
            <w:color w:val="000000"/>
          </w:rPr>
          <w:tag w:val="MENDELEY_CITATION_v3_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"/>
          <w:id w:val="-1612036646"/>
          <w:placeholder>
            <w:docPart w:val="745CFCD6092F442CAF479C0B5C4C5164"/>
          </w:placeholder>
        </w:sdtPr>
        <w:sdtEndPr/>
        <w:sdtContent>
          <w:r w:rsidR="009A0DA6" w:rsidRPr="002F1F58">
            <w:rPr>
              <w:rFonts w:ascii="Arial" w:hAnsi="Arial" w:cs="Arial"/>
              <w:color w:val="000000"/>
            </w:rPr>
            <w:t>(Scearce, 2016)</w:t>
          </w:r>
        </w:sdtContent>
      </w:sdt>
      <w:r w:rsidR="00214CC7" w:rsidRPr="002F1F58">
        <w:rPr>
          <w:rFonts w:ascii="Arial" w:hAnsi="Arial" w:cs="Arial"/>
          <w:color w:val="000000"/>
        </w:rPr>
        <w:t xml:space="preserve">. Other guides and texts have centered around vocology, a broader, multidisciplinary approach to working with </w:t>
      </w:r>
      <w:r w:rsidR="00214CC7" w:rsidRPr="002F1F58">
        <w:rPr>
          <w:rFonts w:ascii="Arial" w:hAnsi="Arial" w:cs="Arial"/>
          <w:color w:val="000000"/>
        </w:rPr>
        <w:lastRenderedPageBreak/>
        <w:t xml:space="preserve">voice. </w:t>
      </w:r>
      <w:r w:rsidR="009A0EB0" w:rsidRPr="002F1F58">
        <w:rPr>
          <w:rFonts w:ascii="Arial" w:hAnsi="Arial" w:cs="Arial"/>
          <w:color w:val="000000"/>
        </w:rPr>
        <w:t>Verdolini’s</w:t>
      </w:r>
      <w:r w:rsidR="00214CC7" w:rsidRPr="002F1F58">
        <w:rPr>
          <w:rFonts w:ascii="Arial" w:hAnsi="Arial" w:cs="Arial"/>
          <w:color w:val="000000"/>
        </w:rPr>
        <w:t xml:space="preserve"> </w:t>
      </w:r>
      <w:r w:rsidR="00214CC7" w:rsidRPr="002F1F58">
        <w:rPr>
          <w:rFonts w:ascii="Arial" w:hAnsi="Arial" w:cs="Arial"/>
          <w:i/>
          <w:iCs/>
          <w:color w:val="000000"/>
        </w:rPr>
        <w:t>Guide to Vocology</w:t>
      </w:r>
      <w:sdt>
        <w:sdtPr>
          <w:rPr>
            <w:rFonts w:ascii="Arial" w:hAnsi="Arial" w:cs="Arial"/>
            <w:color w:val="000000"/>
          </w:rPr>
          <w:tag w:val="MENDELEY_CITATION_v3_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"/>
          <w:id w:val="1574241368"/>
          <w:placeholder>
            <w:docPart w:val="745CFCD6092F442CAF479C0B5C4C5164"/>
          </w:placeholder>
        </w:sdtPr>
        <w:sdtEndPr/>
        <w:sdtContent>
          <w:r w:rsidR="00FF1BEC">
            <w:rPr>
              <w:rFonts w:ascii="Arial" w:hAnsi="Arial" w:cs="Arial"/>
              <w:color w:val="000000"/>
            </w:rPr>
            <w:t xml:space="preserve"> </w:t>
          </w:r>
          <w:r w:rsidR="009A0DA6" w:rsidRPr="002F1F58">
            <w:rPr>
              <w:rFonts w:ascii="Arial" w:hAnsi="Arial" w:cs="Arial"/>
              <w:color w:val="000000"/>
            </w:rPr>
            <w:t>(1998)</w:t>
          </w:r>
        </w:sdtContent>
      </w:sdt>
      <w:r w:rsidR="00214CC7" w:rsidRPr="002F1F58">
        <w:rPr>
          <w:rFonts w:ascii="Arial" w:hAnsi="Arial" w:cs="Arial"/>
          <w:color w:val="000000"/>
        </w:rPr>
        <w:t xml:space="preserve"> is an early entry to the field with others</w:t>
      </w:r>
      <w:r w:rsidR="009A0EB0" w:rsidRPr="002F1F58">
        <w:rPr>
          <w:rFonts w:ascii="Arial" w:hAnsi="Arial" w:cs="Arial"/>
          <w:color w:val="000000"/>
        </w:rPr>
        <w:t>,</w:t>
      </w:r>
      <w:r w:rsidR="00214CC7" w:rsidRPr="002F1F58">
        <w:rPr>
          <w:rFonts w:ascii="Arial" w:hAnsi="Arial" w:cs="Arial"/>
          <w:color w:val="000000"/>
        </w:rPr>
        <w:t xml:space="preserve"> such as </w:t>
      </w:r>
      <w:r w:rsidR="00214CC7" w:rsidRPr="002F1F58">
        <w:rPr>
          <w:rFonts w:ascii="Arial" w:hAnsi="Arial" w:cs="Arial"/>
          <w:i/>
          <w:iCs/>
          <w:color w:val="000000"/>
        </w:rPr>
        <w:t>The</w:t>
      </w:r>
      <w:r w:rsidR="00214CC7" w:rsidRPr="002F1F58">
        <w:rPr>
          <w:rFonts w:ascii="Arial" w:hAnsi="Arial" w:cs="Arial"/>
          <w:color w:val="000000"/>
        </w:rPr>
        <w:t xml:space="preserve"> </w:t>
      </w:r>
      <w:r w:rsidR="00214CC7" w:rsidRPr="002F1F58">
        <w:rPr>
          <w:rFonts w:ascii="Arial" w:hAnsi="Arial" w:cs="Arial"/>
          <w:i/>
          <w:iCs/>
          <w:color w:val="000000"/>
        </w:rPr>
        <w:t>Owner’s Manual to the Voice</w:t>
      </w:r>
      <w:r w:rsidR="00214CC7" w:rsidRPr="002F1F58">
        <w:rPr>
          <w:rFonts w:ascii="Arial" w:hAnsi="Arial" w:cs="Arial"/>
          <w:color w:val="000000"/>
        </w:rPr>
        <w:t xml:space="preserve"> </w:t>
      </w:r>
      <w:sdt>
        <w:sdtPr>
          <w:rPr>
            <w:rFonts w:ascii="Arial" w:hAnsi="Arial" w:cs="Arial"/>
            <w:color w:val="000000"/>
          </w:rPr>
          <w:tag w:val="MENDELEY_CITATION_v3_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"/>
          <w:id w:val="1974318553"/>
          <w:placeholder>
            <w:docPart w:val="745CFCD6092F442CAF479C0B5C4C5164"/>
          </w:placeholder>
        </w:sdtPr>
        <w:sdtEndPr/>
        <w:sdtContent>
          <w:r w:rsidR="009A0DA6" w:rsidRPr="002F1F58">
            <w:rPr>
              <w:rFonts w:ascii="Arial" w:hAnsi="Arial" w:cs="Arial"/>
              <w:color w:val="000000"/>
            </w:rPr>
            <w:t>(Gates et al., 2013)</w:t>
          </w:r>
        </w:sdtContent>
      </w:sdt>
      <w:r w:rsidR="00214CC7" w:rsidRPr="002F1F58">
        <w:rPr>
          <w:rFonts w:ascii="Arial" w:hAnsi="Arial" w:cs="Arial"/>
          <w:color w:val="000000"/>
        </w:rPr>
        <w:t xml:space="preserve"> offering chapters and sections that intersect with voice </w:t>
      </w:r>
      <w:r w:rsidR="009A0EB0" w:rsidRPr="002F1F58">
        <w:rPr>
          <w:rFonts w:ascii="Arial" w:hAnsi="Arial" w:cs="Arial"/>
          <w:color w:val="000000"/>
        </w:rPr>
        <w:t>disorders</w:t>
      </w:r>
      <w:r w:rsidR="00214CC7" w:rsidRPr="002F1F58">
        <w:rPr>
          <w:rFonts w:ascii="Arial" w:hAnsi="Arial" w:cs="Arial"/>
          <w:color w:val="000000"/>
        </w:rPr>
        <w:t xml:space="preserve">.  </w:t>
      </w:r>
      <w:r w:rsidR="00214CC7" w:rsidRPr="002F1F58">
        <w:rPr>
          <w:rFonts w:ascii="Arial" w:hAnsi="Arial" w:cs="Arial"/>
        </w:rPr>
        <w:t xml:space="preserve">Some choral pedagogy texts, such as </w:t>
      </w:r>
      <w:r w:rsidR="00214CC7" w:rsidRPr="002F1F58">
        <w:rPr>
          <w:rFonts w:ascii="Arial" w:hAnsi="Arial" w:cs="Arial"/>
          <w:i/>
          <w:iCs/>
        </w:rPr>
        <w:t>Choral Pedagogy</w:t>
      </w:r>
      <w:sdt>
        <w:sdtPr>
          <w:rPr>
            <w:rFonts w:ascii="Arial" w:hAnsi="Arial" w:cs="Arial"/>
            <w:i/>
            <w:iCs/>
            <w:color w:val="000000"/>
          </w:rPr>
          <w:tag w:val="MENDELEY_CITATION_v3_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"/>
          <w:id w:val="-1149355459"/>
          <w:placeholder>
            <w:docPart w:val="745CFCD6092F442CAF479C0B5C4C5164"/>
          </w:placeholder>
        </w:sdtPr>
        <w:sdtEndPr/>
        <w:sdtContent>
          <w:r w:rsidR="00FF1BEC">
            <w:rPr>
              <w:rFonts w:ascii="Arial" w:hAnsi="Arial" w:cs="Arial"/>
              <w:i/>
              <w:iCs/>
              <w:color w:val="000000"/>
            </w:rPr>
            <w:t xml:space="preserve"> </w:t>
          </w:r>
          <w:r w:rsidR="009A0DA6" w:rsidRPr="002F1F58">
            <w:rPr>
              <w:rFonts w:ascii="Arial" w:eastAsia="Times New Roman" w:hAnsi="Arial" w:cs="Arial"/>
              <w:color w:val="000000"/>
            </w:rPr>
            <w:t>(Smith &amp; Sataloff, 2013)</w:t>
          </w:r>
        </w:sdtContent>
      </w:sdt>
      <w:r w:rsidR="00214CC7" w:rsidRPr="002F1F58">
        <w:rPr>
          <w:rFonts w:ascii="Arial" w:hAnsi="Arial" w:cs="Arial"/>
          <w:i/>
          <w:iCs/>
        </w:rPr>
        <w:t xml:space="preserve"> </w:t>
      </w:r>
      <w:r w:rsidR="00214CC7" w:rsidRPr="002F1F58">
        <w:rPr>
          <w:rFonts w:ascii="Arial" w:hAnsi="Arial" w:cs="Arial"/>
        </w:rPr>
        <w:t xml:space="preserve">address vocal injury and voice disorder as a chapter or section of a chapter. However, most of these texts are likely to be encountered in a graduate or doctoral program of professional choral conducting preparation, where our advancing understanding and knowledge are likely to be applied by only a few professional choral directors </w:t>
      </w:r>
      <w:sdt>
        <w:sdtPr>
          <w:rPr>
            <w:rFonts w:ascii="Arial" w:hAnsi="Arial" w:cs="Arial"/>
            <w:color w:val="000000"/>
          </w:rPr>
          <w:tag w:val="MENDELEY_CITATION_v3_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"/>
          <w:id w:val="-1848478476"/>
          <w:placeholder>
            <w:docPart w:val="895E082EC9614169A61D66AB254F1323"/>
          </w:placeholder>
        </w:sdtPr>
        <w:sdtEndPr/>
        <w:sdtContent>
          <w:r w:rsidR="009A0DA6" w:rsidRPr="002F1F58">
            <w:rPr>
              <w:rFonts w:ascii="Arial" w:hAnsi="Arial" w:cs="Arial"/>
              <w:color w:val="000000"/>
            </w:rPr>
            <w:t>(Fleming et al., 2024)</w:t>
          </w:r>
        </w:sdtContent>
      </w:sdt>
      <w:r w:rsidR="00214CC7" w:rsidRPr="002F1F58">
        <w:rPr>
          <w:rFonts w:ascii="Arial" w:hAnsi="Arial" w:cs="Arial"/>
        </w:rPr>
        <w:t xml:space="preserve">. </w:t>
      </w:r>
    </w:p>
    <w:p w14:paraId="119B746F" w14:textId="1CDDF4CF" w:rsidR="00214CC7" w:rsidRPr="002F1F58" w:rsidRDefault="00214CC7" w:rsidP="00214CC7">
      <w:pPr>
        <w:spacing w:line="360" w:lineRule="auto"/>
        <w:rPr>
          <w:rFonts w:ascii="Arial" w:hAnsi="Arial" w:cs="Arial"/>
          <w:color w:val="000000"/>
        </w:rPr>
      </w:pPr>
      <w:r w:rsidRPr="002F1F58">
        <w:rPr>
          <w:rFonts w:ascii="Arial" w:hAnsi="Arial" w:cs="Arial"/>
          <w:color w:val="000000"/>
        </w:rPr>
        <w:t xml:space="preserve">Preparation and education of singing teachers for encounters with voice disorders in their singers </w:t>
      </w:r>
      <w:r w:rsidR="009A0EB0" w:rsidRPr="002F1F58">
        <w:rPr>
          <w:rFonts w:ascii="Arial" w:hAnsi="Arial" w:cs="Arial"/>
          <w:color w:val="000000"/>
        </w:rPr>
        <w:t>can be broadly categorized into three areas: formal, institutional education, such as college and university programs; private seminars and mentorship;</w:t>
      </w:r>
      <w:r w:rsidRPr="002F1F58">
        <w:rPr>
          <w:rFonts w:ascii="Arial" w:hAnsi="Arial" w:cs="Arial"/>
          <w:color w:val="000000"/>
        </w:rPr>
        <w:t xml:space="preserve"> and conferences of voice professionals </w:t>
      </w:r>
      <w:sdt>
        <w:sdtPr>
          <w:rPr>
            <w:rFonts w:ascii="Arial" w:hAnsi="Arial" w:cs="Arial"/>
            <w:color w:val="000000"/>
          </w:rPr>
          <w:tag w:val="MENDELEY_CITATION_v3_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"/>
          <w:id w:val="-1470814485"/>
          <w:placeholder>
            <w:docPart w:val="745CFCD6092F442CAF479C0B5C4C5164"/>
          </w:placeholder>
        </w:sdtPr>
        <w:sdtEndPr/>
        <w:sdtContent>
          <w:r w:rsidR="009A0DA6" w:rsidRPr="002F1F58">
            <w:rPr>
              <w:rFonts w:ascii="Arial" w:hAnsi="Arial" w:cs="Arial"/>
              <w:color w:val="000000"/>
            </w:rPr>
            <w:t>(Gerhard, 2016)</w:t>
          </w:r>
        </w:sdtContent>
      </w:sdt>
      <w:r w:rsidRPr="002F1F58">
        <w:rPr>
          <w:rFonts w:ascii="Arial" w:hAnsi="Arial" w:cs="Arial"/>
          <w:color w:val="000000"/>
        </w:rPr>
        <w:t>. There is currently no certification or degree program that confers credentials to teachers of singing</w:t>
      </w:r>
      <w:r w:rsidR="00770ACA" w:rsidRPr="002F1F58">
        <w:rPr>
          <w:rFonts w:ascii="Arial" w:hAnsi="Arial" w:cs="Arial"/>
          <w:color w:val="000000"/>
        </w:rPr>
        <w:t>,</w:t>
      </w:r>
      <w:r w:rsidRPr="002F1F58">
        <w:rPr>
          <w:rFonts w:ascii="Arial" w:hAnsi="Arial" w:cs="Arial"/>
          <w:color w:val="000000"/>
        </w:rPr>
        <w:t xml:space="preserve"> a qualification for engaging or specializing in this work </w:t>
      </w:r>
      <w:sdt>
        <w:sdtPr>
          <w:rPr>
            <w:rFonts w:ascii="Arial" w:hAnsi="Arial" w:cs="Arial"/>
            <w:color w:val="000000"/>
          </w:rPr>
          <w:tag w:val="MENDELEY_CITATION_v3_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"/>
          <w:id w:val="1730653798"/>
          <w:placeholder>
            <w:docPart w:val="745CFCD6092F442CAF479C0B5C4C5164"/>
          </w:placeholder>
        </w:sdtPr>
        <w:sdtEndPr/>
        <w:sdtContent>
          <w:r w:rsidR="009A0DA6" w:rsidRPr="002F1F58">
            <w:rPr>
              <w:rFonts w:ascii="Arial" w:hAnsi="Arial" w:cs="Arial"/>
              <w:color w:val="000000"/>
            </w:rPr>
            <w:t>(Gerhard, 2016; Radionoff, 2004)</w:t>
          </w:r>
        </w:sdtContent>
      </w:sdt>
      <w:r w:rsidRPr="002F1F58">
        <w:rPr>
          <w:rFonts w:ascii="Arial" w:hAnsi="Arial" w:cs="Arial"/>
          <w:color w:val="000000"/>
        </w:rPr>
        <w:t xml:space="preserve">; however, organizations like the Pan-American Vocology Association (PAVA) and others are engaged in standardizing and promoting educational and specialist examining programs to help ensure singers are working with teachers who have received the ethical, scientific, and pedagogical training to do so. </w:t>
      </w:r>
      <w:r w:rsidR="008C2F22" w:rsidRPr="002F1F58">
        <w:rPr>
          <w:rFonts w:ascii="Arial" w:hAnsi="Arial" w:cs="Arial"/>
          <w:color w:val="000000"/>
        </w:rPr>
        <w:t>S</w:t>
      </w:r>
      <w:r w:rsidRPr="002F1F58">
        <w:rPr>
          <w:rFonts w:ascii="Arial" w:hAnsi="Arial" w:cs="Arial"/>
          <w:color w:val="000000"/>
        </w:rPr>
        <w:t xml:space="preserve">pecific tonal and performance demands </w:t>
      </w:r>
      <w:r w:rsidR="008C2F22" w:rsidRPr="002F1F58">
        <w:rPr>
          <w:rFonts w:ascii="Arial" w:hAnsi="Arial" w:cs="Arial"/>
          <w:color w:val="000000"/>
        </w:rPr>
        <w:t>for different genres of singing</w:t>
      </w:r>
      <w:r w:rsidR="006626F1" w:rsidRPr="002F1F58">
        <w:rPr>
          <w:rFonts w:ascii="Arial" w:hAnsi="Arial" w:cs="Arial"/>
          <w:color w:val="000000"/>
        </w:rPr>
        <w:t>, such as Contemporary Commercial Music, Choral Music, and others,</w:t>
      </w:r>
      <w:r w:rsidRPr="002F1F58">
        <w:rPr>
          <w:rFonts w:ascii="Arial" w:hAnsi="Arial" w:cs="Arial"/>
          <w:color w:val="000000"/>
        </w:rPr>
        <w:t xml:space="preserve"> are being applied to the </w:t>
      </w:r>
      <w:r w:rsidR="006626F1" w:rsidRPr="002F1F58">
        <w:rPr>
          <w:rFonts w:ascii="Arial" w:hAnsi="Arial" w:cs="Arial"/>
          <w:color w:val="000000"/>
        </w:rPr>
        <w:t xml:space="preserve">practice </w:t>
      </w:r>
      <w:r w:rsidRPr="002F1F58">
        <w:rPr>
          <w:rFonts w:ascii="Arial" w:hAnsi="Arial" w:cs="Arial"/>
          <w:color w:val="000000"/>
        </w:rPr>
        <w:t xml:space="preserve">models either currently in </w:t>
      </w:r>
      <w:r w:rsidR="006626F1" w:rsidRPr="002F1F58">
        <w:rPr>
          <w:rFonts w:ascii="Arial" w:hAnsi="Arial" w:cs="Arial"/>
          <w:color w:val="000000"/>
        </w:rPr>
        <w:t xml:space="preserve">use </w:t>
      </w:r>
      <w:r w:rsidRPr="002F1F58">
        <w:rPr>
          <w:rFonts w:ascii="Arial" w:hAnsi="Arial" w:cs="Arial"/>
          <w:color w:val="000000"/>
        </w:rPr>
        <w:t>or in development by leading professionals</w:t>
      </w:r>
      <w:sdt>
        <w:sdtPr>
          <w:rPr>
            <w:rFonts w:ascii="Arial" w:hAnsi="Arial" w:cs="Arial"/>
            <w:color w:val="000000"/>
          </w:rPr>
          <w:tag w:val="MENDELEY_CITATION_v3_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"/>
          <w:id w:val="-2102246478"/>
          <w:placeholder>
            <w:docPart w:val="DefaultPlaceholder_-1854013440"/>
          </w:placeholder>
        </w:sdtPr>
        <w:sdtEndPr/>
        <w:sdtContent>
          <w:r w:rsidR="00FF1BEC">
            <w:rPr>
              <w:rFonts w:ascii="Arial" w:hAnsi="Arial" w:cs="Arial"/>
              <w:color w:val="000000"/>
            </w:rPr>
            <w:t xml:space="preserve"> </w:t>
          </w:r>
          <w:r w:rsidR="009A0DA6" w:rsidRPr="002F1F58">
            <w:rPr>
              <w:rFonts w:ascii="Arial" w:eastAsia="Times New Roman" w:hAnsi="Arial" w:cs="Arial"/>
              <w:color w:val="000000"/>
            </w:rPr>
            <w:t xml:space="preserve">(Loar, 2020; </w:t>
          </w:r>
          <w:r w:rsidR="009A0DA6" w:rsidRPr="002F1F58">
            <w:rPr>
              <w:rFonts w:ascii="Arial" w:eastAsia="Times New Roman" w:hAnsi="Arial" w:cs="Arial"/>
              <w:i/>
              <w:iCs/>
              <w:color w:val="000000"/>
            </w:rPr>
            <w:t>Pan American Vocology Association</w:t>
          </w:r>
          <w:r w:rsidR="009A0DA6" w:rsidRPr="002F1F58">
            <w:rPr>
              <w:rFonts w:ascii="Arial" w:eastAsia="Times New Roman" w:hAnsi="Arial" w:cs="Arial"/>
              <w:color w:val="000000"/>
            </w:rPr>
            <w:t>, 2022)</w:t>
          </w:r>
        </w:sdtContent>
      </w:sdt>
      <w:r w:rsidRPr="002F1F58">
        <w:rPr>
          <w:rFonts w:ascii="Arial" w:hAnsi="Arial" w:cs="Arial"/>
          <w:color w:val="000000"/>
        </w:rPr>
        <w:t xml:space="preserve">. </w:t>
      </w:r>
    </w:p>
    <w:p w14:paraId="13CE7741" w14:textId="3D5431AE" w:rsidR="00214CC7" w:rsidRPr="002F1F58" w:rsidRDefault="00214CC7" w:rsidP="00214CC7">
      <w:pPr>
        <w:spacing w:line="360" w:lineRule="auto"/>
        <w:rPr>
          <w:rFonts w:ascii="Arial" w:hAnsi="Arial" w:cs="Arial"/>
          <w:color w:val="000000"/>
        </w:rPr>
      </w:pPr>
      <w:r w:rsidRPr="002F1F58">
        <w:rPr>
          <w:rFonts w:ascii="Arial" w:hAnsi="Arial" w:cs="Arial"/>
          <w:color w:val="000000"/>
        </w:rPr>
        <w:t>The designation of SVS</w:t>
      </w:r>
      <w:r w:rsidR="007C376C" w:rsidRPr="002F1F58">
        <w:rPr>
          <w:rFonts w:ascii="Arial" w:hAnsi="Arial" w:cs="Arial"/>
          <w:color w:val="000000"/>
        </w:rPr>
        <w:t>, a term coined by Dr. Robert Sat</w:t>
      </w:r>
      <w:r w:rsidR="00BF7402" w:rsidRPr="002F1F58">
        <w:rPr>
          <w:rFonts w:ascii="Arial" w:hAnsi="Arial" w:cs="Arial"/>
          <w:color w:val="000000"/>
        </w:rPr>
        <w:t xml:space="preserve">aloff in 1981, </w:t>
      </w:r>
      <w:r w:rsidRPr="002F1F58">
        <w:rPr>
          <w:rFonts w:ascii="Arial" w:hAnsi="Arial" w:cs="Arial"/>
          <w:color w:val="000000"/>
        </w:rPr>
        <w:t xml:space="preserve">suggests that the teacher is highly qualified to work with singers experiencing voice disorder </w:t>
      </w:r>
      <w:r w:rsidR="009A0EB0" w:rsidRPr="002F1F58">
        <w:rPr>
          <w:rFonts w:ascii="Arial" w:hAnsi="Arial" w:cs="Arial"/>
          <w:color w:val="000000"/>
        </w:rPr>
        <w:t>or</w:t>
      </w:r>
      <w:r w:rsidRPr="002F1F58">
        <w:rPr>
          <w:rFonts w:ascii="Arial" w:hAnsi="Arial" w:cs="Arial"/>
          <w:color w:val="000000"/>
        </w:rPr>
        <w:t xml:space="preserve"> seeking assistance with habilitation following voice injury or disorder recovery </w:t>
      </w:r>
      <w:sdt>
        <w:sdtPr>
          <w:rPr>
            <w:rFonts w:ascii="Arial" w:hAnsi="Arial" w:cs="Arial"/>
            <w:color w:val="000000"/>
          </w:rPr>
          <w:tag w:val="MENDELEY_CITATION_v3_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"/>
          <w:id w:val="-1250266918"/>
          <w:placeholder>
            <w:docPart w:val="745CFCD6092F442CAF479C0B5C4C5164"/>
          </w:placeholder>
        </w:sdtPr>
        <w:sdtEndPr/>
        <w:sdtContent>
          <w:r w:rsidR="009A0DA6" w:rsidRPr="002F1F58">
            <w:rPr>
              <w:rFonts w:ascii="Arial" w:hAnsi="Arial" w:cs="Arial"/>
              <w:color w:val="000000"/>
            </w:rPr>
            <w:t>(Radionoff, 2004; Smith et al., 2003)</w:t>
          </w:r>
        </w:sdtContent>
      </w:sdt>
      <w:r w:rsidRPr="002F1F58">
        <w:rPr>
          <w:rFonts w:ascii="Arial" w:hAnsi="Arial" w:cs="Arial"/>
          <w:color w:val="000000"/>
        </w:rPr>
        <w:t xml:space="preserve">. Often, these teachers (such as </w:t>
      </w:r>
      <w:r w:rsidR="009A0EB0" w:rsidRPr="002F1F58">
        <w:rPr>
          <w:rFonts w:ascii="Arial" w:hAnsi="Arial" w:cs="Arial"/>
          <w:color w:val="000000"/>
        </w:rPr>
        <w:t>I</w:t>
      </w:r>
      <w:r w:rsidRPr="002F1F58">
        <w:rPr>
          <w:rFonts w:ascii="Arial" w:hAnsi="Arial" w:cs="Arial"/>
          <w:color w:val="000000"/>
        </w:rPr>
        <w:t xml:space="preserve">) have undergone extensive training with other voice and clinical professionals, as well as participated in pedagogical programs and conferences, to acquire the skills necessary to ethically and effectively engage with singers experiencing voice disorders. It is </w:t>
      </w:r>
      <w:r w:rsidR="009A0EB0" w:rsidRPr="002F1F58">
        <w:rPr>
          <w:rFonts w:ascii="Arial" w:hAnsi="Arial" w:cs="Arial"/>
          <w:color w:val="000000"/>
        </w:rPr>
        <w:t>essential to note that in the SVS role, unless the teacher is also a Speech-Language Pathologist or a credentialed clinician, they are</w:t>
      </w:r>
      <w:r w:rsidRPr="002F1F58">
        <w:rPr>
          <w:rFonts w:ascii="Arial" w:hAnsi="Arial" w:cs="Arial"/>
          <w:color w:val="000000"/>
        </w:rPr>
        <w:t xml:space="preserve"> </w:t>
      </w:r>
      <w:r w:rsidRPr="002F1F58">
        <w:rPr>
          <w:rFonts w:ascii="Arial" w:hAnsi="Arial" w:cs="Arial"/>
          <w:i/>
          <w:iCs/>
          <w:color w:val="000000"/>
        </w:rPr>
        <w:t>non-clinical</w:t>
      </w:r>
      <w:r w:rsidRPr="002F1F58">
        <w:rPr>
          <w:rFonts w:ascii="Arial" w:hAnsi="Arial" w:cs="Arial"/>
          <w:color w:val="000000"/>
        </w:rPr>
        <w:t xml:space="preserve"> and cannot diagnose or treat voice disorders</w:t>
      </w:r>
      <w:r w:rsidR="00060638" w:rsidRPr="002F1F58">
        <w:rPr>
          <w:rFonts w:ascii="Arial" w:hAnsi="Arial" w:cs="Arial"/>
          <w:color w:val="000000"/>
        </w:rPr>
        <w:t xml:space="preserve"> (Loar, 2020)</w:t>
      </w:r>
      <w:r w:rsidRPr="002F1F58">
        <w:rPr>
          <w:rFonts w:ascii="Arial" w:hAnsi="Arial" w:cs="Arial"/>
          <w:color w:val="000000"/>
        </w:rPr>
        <w:t xml:space="preserve">. The role of a </w:t>
      </w:r>
      <w:r w:rsidRPr="002F1F58">
        <w:rPr>
          <w:rFonts w:ascii="Arial" w:hAnsi="Arial" w:cs="Arial"/>
          <w:i/>
          <w:iCs/>
          <w:color w:val="000000"/>
        </w:rPr>
        <w:t>Non-Clinical SVS</w:t>
      </w:r>
      <w:r w:rsidRPr="002F1F58">
        <w:rPr>
          <w:rFonts w:ascii="Arial" w:hAnsi="Arial" w:cs="Arial"/>
          <w:color w:val="000000"/>
        </w:rPr>
        <w:t xml:space="preserve"> is to support through habilitation and education the work of the clinical team, which will likely include a Speech Language Pathologist, and could</w:t>
      </w:r>
      <w:r w:rsidR="009A0EB0" w:rsidRPr="002F1F58">
        <w:rPr>
          <w:rFonts w:ascii="Arial" w:hAnsi="Arial" w:cs="Arial"/>
          <w:color w:val="000000"/>
        </w:rPr>
        <w:t xml:space="preserve"> additionally</w:t>
      </w:r>
      <w:r w:rsidRPr="002F1F58">
        <w:rPr>
          <w:rFonts w:ascii="Arial" w:hAnsi="Arial" w:cs="Arial"/>
          <w:color w:val="000000"/>
        </w:rPr>
        <w:t xml:space="preserve"> consist of an Otolaryngologist, Laryngologist, allergist, dietician, physical therapist, and a number of other professionals that surround the singer creating a diverse, multidisciplinary, and knowledgeable support</w:t>
      </w:r>
      <w:r w:rsidR="00060638" w:rsidRPr="002F1F58">
        <w:rPr>
          <w:rFonts w:ascii="Arial" w:hAnsi="Arial" w:cs="Arial"/>
          <w:color w:val="000000"/>
        </w:rPr>
        <w:t xml:space="preserve"> (</w:t>
      </w:r>
      <w:r w:rsidR="00C26F0E" w:rsidRPr="002F1F58">
        <w:rPr>
          <w:rFonts w:ascii="Arial" w:hAnsi="Arial" w:cs="Arial"/>
          <w:color w:val="000000"/>
        </w:rPr>
        <w:t>Voice Foundation, 2025)</w:t>
      </w:r>
      <w:r w:rsidRPr="002F1F58">
        <w:rPr>
          <w:rFonts w:ascii="Arial" w:hAnsi="Arial" w:cs="Arial"/>
          <w:color w:val="000000"/>
        </w:rPr>
        <w:t xml:space="preserve">. This is the model </w:t>
      </w:r>
      <w:proofErr w:type="gramStart"/>
      <w:r w:rsidRPr="002F1F58">
        <w:rPr>
          <w:rFonts w:ascii="Arial" w:hAnsi="Arial" w:cs="Arial"/>
          <w:color w:val="000000"/>
        </w:rPr>
        <w:lastRenderedPageBreak/>
        <w:t>advocated for</w:t>
      </w:r>
      <w:proofErr w:type="gramEnd"/>
      <w:r w:rsidRPr="002F1F58">
        <w:rPr>
          <w:rFonts w:ascii="Arial" w:hAnsi="Arial" w:cs="Arial"/>
          <w:color w:val="000000"/>
        </w:rPr>
        <w:t xml:space="preserve"> throughout the literature, both peer-reviewed and published in books such as the </w:t>
      </w:r>
      <w:r w:rsidRPr="002F1F58">
        <w:rPr>
          <w:rFonts w:ascii="Arial" w:hAnsi="Arial" w:cs="Arial"/>
          <w:i/>
          <w:iCs/>
          <w:color w:val="000000"/>
        </w:rPr>
        <w:t xml:space="preserve">Manual of Singing Voice Rehabilitation </w:t>
      </w:r>
      <w:sdt>
        <w:sdtPr>
          <w:rPr>
            <w:rFonts w:ascii="Arial" w:hAnsi="Arial" w:cs="Arial"/>
            <w:color w:val="000000"/>
          </w:rPr>
          <w:tag w:val="MENDELEY_CITATION_v3_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"/>
          <w:id w:val="-218521755"/>
          <w:placeholder>
            <w:docPart w:val="745CFCD6092F442CAF479C0B5C4C5164"/>
          </w:placeholder>
        </w:sdtPr>
        <w:sdtEndPr/>
        <w:sdtContent>
          <w:r w:rsidR="009A0DA6" w:rsidRPr="002F1F58">
            <w:rPr>
              <w:rFonts w:ascii="Arial" w:hAnsi="Arial" w:cs="Arial"/>
              <w:color w:val="000000"/>
            </w:rPr>
            <w:t>(Scearce, 2016)</w:t>
          </w:r>
        </w:sdtContent>
      </w:sdt>
      <w:r w:rsidRPr="002F1F58">
        <w:rPr>
          <w:rFonts w:ascii="Arial" w:hAnsi="Arial" w:cs="Arial"/>
          <w:color w:val="000000"/>
        </w:rPr>
        <w:t xml:space="preserve">. </w:t>
      </w:r>
    </w:p>
    <w:p w14:paraId="72C1C38A" w14:textId="1B0CEFE0" w:rsidR="00214CC7" w:rsidRPr="002F1F58" w:rsidRDefault="00214CC7" w:rsidP="00185D51">
      <w:pPr>
        <w:pStyle w:val="Heading3"/>
        <w:rPr>
          <w:rFonts w:cs="Arial"/>
          <w:szCs w:val="22"/>
        </w:rPr>
      </w:pPr>
      <w:bookmarkStart w:id="12" w:name="_Toc206420691"/>
      <w:r w:rsidRPr="002F1F58">
        <w:rPr>
          <w:rFonts w:cs="Arial"/>
          <w:szCs w:val="22"/>
        </w:rPr>
        <w:t>Voice disorder meta-discourse, including study, terminology, and classification</w:t>
      </w:r>
      <w:r w:rsidR="00FA3B34" w:rsidRPr="002F1F58">
        <w:rPr>
          <w:rFonts w:cs="Arial"/>
          <w:szCs w:val="22"/>
        </w:rPr>
        <w:t>:</w:t>
      </w:r>
      <w:bookmarkEnd w:id="12"/>
    </w:p>
    <w:p w14:paraId="21E6DE29" w14:textId="07B025FC" w:rsidR="00EB4525" w:rsidRPr="002F1F58" w:rsidRDefault="00214CC7" w:rsidP="006B5623">
      <w:pPr>
        <w:spacing w:line="360" w:lineRule="auto"/>
        <w:rPr>
          <w:rFonts w:ascii="Arial" w:hAnsi="Arial" w:cs="Arial"/>
          <w:color w:val="000000"/>
        </w:rPr>
      </w:pPr>
      <w:r w:rsidRPr="002F1F58">
        <w:rPr>
          <w:rFonts w:ascii="Arial" w:hAnsi="Arial" w:cs="Arial"/>
          <w:color w:val="000000"/>
        </w:rPr>
        <w:t xml:space="preserve">The philosophical discussion about voice disorder terminology and classification is closely linked in the literature to research </w:t>
      </w:r>
      <w:r w:rsidR="009A0EB0" w:rsidRPr="002F1F58">
        <w:rPr>
          <w:rFonts w:ascii="Arial" w:hAnsi="Arial" w:cs="Arial"/>
          <w:color w:val="000000"/>
        </w:rPr>
        <w:t xml:space="preserve">on artificial intelligence (AI) and other technological methods in development and use for diagnosing voice disorders </w:t>
      </w:r>
      <w:sdt>
        <w:sdtPr>
          <w:rPr>
            <w:rFonts w:ascii="Arial" w:hAnsi="Arial" w:cs="Arial"/>
            <w:color w:val="000000"/>
          </w:rPr>
          <w:tag w:val="MENDELEY_CITATION_v3_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"/>
          <w:id w:val="-141275227"/>
          <w:placeholder>
            <w:docPart w:val="745CFCD6092F442CAF479C0B5C4C5164"/>
          </w:placeholder>
        </w:sdtPr>
        <w:sdtEndPr/>
        <w:sdtContent>
          <w:r w:rsidR="009A0DA6" w:rsidRPr="002F1F58">
            <w:rPr>
              <w:rFonts w:ascii="Arial" w:hAnsi="Arial" w:cs="Arial"/>
              <w:color w:val="000000"/>
            </w:rPr>
            <w:t>(Chainani et al., 2022)</w:t>
          </w:r>
        </w:sdtContent>
      </w:sdt>
      <w:r w:rsidRPr="002F1F58">
        <w:rPr>
          <w:rFonts w:ascii="Arial" w:hAnsi="Arial" w:cs="Arial"/>
          <w:color w:val="000000"/>
        </w:rPr>
        <w:t xml:space="preserve">. </w:t>
      </w:r>
      <w:r w:rsidR="00FA2E1C" w:rsidRPr="002F1F58">
        <w:rPr>
          <w:rFonts w:ascii="Arial" w:hAnsi="Arial" w:cs="Arial"/>
          <w:color w:val="000000"/>
        </w:rPr>
        <w:t>For example, Junior, et al</w:t>
      </w:r>
      <w:r w:rsidR="00B8559F" w:rsidRPr="002F1F58">
        <w:rPr>
          <w:rFonts w:ascii="Arial" w:hAnsi="Arial" w:cs="Arial"/>
          <w:color w:val="000000"/>
        </w:rPr>
        <w:t>.</w:t>
      </w:r>
      <w:r w:rsidR="00FA2E1C" w:rsidRPr="002F1F58">
        <w:rPr>
          <w:rFonts w:ascii="Arial" w:hAnsi="Arial" w:cs="Arial"/>
          <w:color w:val="000000"/>
        </w:rPr>
        <w:t xml:space="preserve"> (2021), point to the role of problem transformation (a process that does not solve the problem, but changes it to another) in creating an algorithm that can name and classify dysphonias</w:t>
      </w:r>
      <w:r w:rsidR="00AE7065" w:rsidRPr="002F1F58">
        <w:rPr>
          <w:rFonts w:ascii="Arial" w:hAnsi="Arial" w:cs="Arial"/>
          <w:color w:val="000000"/>
        </w:rPr>
        <w:t xml:space="preserve">, making taxonomic considerations a vital part of the learning model. </w:t>
      </w:r>
      <w:r w:rsidRPr="002F1F58">
        <w:rPr>
          <w:rFonts w:ascii="Arial" w:hAnsi="Arial" w:cs="Arial"/>
          <w:color w:val="000000"/>
        </w:rPr>
        <w:t>While the</w:t>
      </w:r>
      <w:r w:rsidRPr="002F1F58">
        <w:rPr>
          <w:rFonts w:ascii="Arial" w:hAnsi="Arial" w:cs="Arial"/>
          <w:i/>
          <w:iCs/>
          <w:color w:val="000000"/>
        </w:rPr>
        <w:t xml:space="preserve"> Classification Manual for Voice Disorders</w:t>
      </w:r>
      <w:r w:rsidRPr="002F1F58">
        <w:rPr>
          <w:rFonts w:ascii="Arial" w:hAnsi="Arial" w:cs="Arial"/>
          <w:color w:val="000000"/>
        </w:rPr>
        <w:t xml:space="preserve"> </w:t>
      </w:r>
      <w:r w:rsidR="009A0EB0" w:rsidRPr="002F1F58">
        <w:rPr>
          <w:rFonts w:ascii="Arial" w:hAnsi="Arial" w:cs="Arial"/>
          <w:color w:val="000000"/>
        </w:rPr>
        <w:t xml:space="preserve">(Verdolini et al., 2006) </w:t>
      </w:r>
      <w:r w:rsidRPr="002F1F58">
        <w:rPr>
          <w:rFonts w:ascii="Arial" w:hAnsi="Arial" w:cs="Arial"/>
          <w:color w:val="000000"/>
        </w:rPr>
        <w:t>provides a basis for diagnosis</w:t>
      </w:r>
      <w:r w:rsidR="009A0EB0" w:rsidRPr="002F1F58">
        <w:rPr>
          <w:rFonts w:ascii="Arial" w:hAnsi="Arial" w:cs="Arial"/>
          <w:color w:val="000000"/>
        </w:rPr>
        <w:t xml:space="preserve">, </w:t>
      </w:r>
      <w:r w:rsidRPr="002F1F58">
        <w:rPr>
          <w:rFonts w:ascii="Arial" w:hAnsi="Arial" w:cs="Arial"/>
          <w:color w:val="000000"/>
        </w:rPr>
        <w:t xml:space="preserve">particularly in the US, there are disagreements internationally about the taxonomy on which it is based. Voice disorders are generally classified by their etiology (origin). Subclassifications vary by locality, as </w:t>
      </w:r>
      <w:r w:rsidR="00B531ED" w:rsidRPr="002F1F58">
        <w:rPr>
          <w:rFonts w:ascii="Arial" w:hAnsi="Arial" w:cs="Arial"/>
          <w:color w:val="000000"/>
        </w:rPr>
        <w:t xml:space="preserve">seen with Muscle Tension Dysphonia, for example, causing inconsistencies in data mapping and analysis for large-scale epidemiological studies, such as those conducted </w:t>
      </w:r>
      <w:r w:rsidRPr="002F1F58">
        <w:rPr>
          <w:rFonts w:ascii="Arial" w:hAnsi="Arial" w:cs="Arial"/>
          <w:color w:val="000000"/>
        </w:rPr>
        <w:t xml:space="preserve">by the World Health Organization </w:t>
      </w:r>
      <w:sdt>
        <w:sdtPr>
          <w:rPr>
            <w:rFonts w:ascii="Arial" w:hAnsi="Arial" w:cs="Arial"/>
            <w:color w:val="000000"/>
          </w:rPr>
          <w:tag w:val="MENDELEY_CITATION_v3_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"/>
          <w:id w:val="709843320"/>
          <w:placeholder>
            <w:docPart w:val="745CFCD6092F442CAF479C0B5C4C5164"/>
          </w:placeholder>
        </w:sdtPr>
        <w:sdtEndPr/>
        <w:sdtContent>
          <w:r w:rsidR="009A0DA6" w:rsidRPr="002F1F58">
            <w:rPr>
              <w:rFonts w:ascii="Arial" w:hAnsi="Arial" w:cs="Arial"/>
              <w:color w:val="000000"/>
            </w:rPr>
            <w:t>(Payten et al., 2024)</w:t>
          </w:r>
        </w:sdtContent>
      </w:sdt>
      <w:r w:rsidRPr="002F1F58">
        <w:rPr>
          <w:rFonts w:ascii="Arial" w:hAnsi="Arial" w:cs="Arial"/>
          <w:color w:val="000000"/>
        </w:rPr>
        <w:t xml:space="preserve">. Researchers working across academic and healthcare systems to create AI technologies, including algorithms that analyze </w:t>
      </w:r>
      <w:r w:rsidR="00B531ED" w:rsidRPr="002F1F58">
        <w:rPr>
          <w:rFonts w:ascii="Arial" w:hAnsi="Arial" w:cs="Arial"/>
          <w:color w:val="000000"/>
        </w:rPr>
        <w:t xml:space="preserve">the acoustic features of disordered voices, are experiencing these differences in ways that hinder the expansion of these analysis tools </w:t>
      </w:r>
      <w:sdt>
        <w:sdtPr>
          <w:rPr>
            <w:rFonts w:ascii="Arial" w:hAnsi="Arial" w:cs="Arial"/>
            <w:color w:val="000000"/>
          </w:rPr>
          <w:tag w:val="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"/>
          <w:id w:val="640549508"/>
          <w:placeholder>
            <w:docPart w:val="745CFCD6092F442CAF479C0B5C4C5164"/>
          </w:placeholder>
        </w:sdtPr>
        <w:sdtEndPr/>
        <w:sdtContent>
          <w:r w:rsidR="009A0DA6" w:rsidRPr="002F1F58">
            <w:rPr>
              <w:rFonts w:ascii="Arial" w:hAnsi="Arial" w:cs="Arial"/>
              <w:color w:val="000000"/>
            </w:rPr>
            <w:t>(Barbon et al., 2023; Payten et al., 2024)</w:t>
          </w:r>
        </w:sdtContent>
      </w:sdt>
      <w:r w:rsidRPr="002F1F58">
        <w:rPr>
          <w:rFonts w:ascii="Arial" w:hAnsi="Arial" w:cs="Arial"/>
          <w:color w:val="000000"/>
        </w:rPr>
        <w:t>. One example is where Muscle Tension Dysphonia is of a primary type (due to voice misuse) or secondary</w:t>
      </w:r>
      <w:r w:rsidR="0099409B" w:rsidRPr="002F1F58">
        <w:rPr>
          <w:rFonts w:ascii="Arial" w:hAnsi="Arial" w:cs="Arial"/>
          <w:color w:val="000000"/>
        </w:rPr>
        <w:t>, (</w:t>
      </w:r>
      <w:r w:rsidRPr="002F1F58">
        <w:rPr>
          <w:rFonts w:ascii="Arial" w:hAnsi="Arial" w:cs="Arial"/>
          <w:color w:val="000000"/>
        </w:rPr>
        <w:t>due to neurological, psychogenic, or structural problems)</w:t>
      </w:r>
      <w:r w:rsidR="009639FA" w:rsidRPr="002F1F58">
        <w:rPr>
          <w:rFonts w:ascii="Arial" w:hAnsi="Arial" w:cs="Arial"/>
          <w:color w:val="000000"/>
        </w:rPr>
        <w:t xml:space="preserve"> </w:t>
      </w:r>
      <w:sdt>
        <w:sdtPr>
          <w:rPr>
            <w:rFonts w:ascii="Arial" w:hAnsi="Arial" w:cs="Arial"/>
            <w:color w:val="000000"/>
          </w:rPr>
          <w:tag w:val="MENDELEY_CITATION_v3_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"/>
          <w:id w:val="-785962367"/>
          <w:placeholder>
            <w:docPart w:val="745CFCD6092F442CAF479C0B5C4C5164"/>
          </w:placeholder>
        </w:sdtPr>
        <w:sdtEndPr/>
        <w:sdtContent>
          <w:r w:rsidR="009A0DA6" w:rsidRPr="002F1F58">
            <w:rPr>
              <w:rFonts w:ascii="Arial" w:hAnsi="Arial" w:cs="Arial"/>
              <w:color w:val="000000"/>
            </w:rPr>
            <w:t>( González-Gamboa et al., 2022)</w:t>
          </w:r>
        </w:sdtContent>
      </w:sdt>
      <w:r w:rsidRPr="002F1F58">
        <w:rPr>
          <w:rFonts w:ascii="Arial" w:hAnsi="Arial" w:cs="Arial"/>
          <w:color w:val="000000"/>
        </w:rPr>
        <w:t>. Research into the auditory perception of clinical professionals and its role (Birkent &amp; Konrot, 2024) reveals that they, along with experienced voice teachers, are highly accurate in recognizing voice disorders in singers by hearing the acoustic qualities of their speech and singing. The term “vocal injury” is even susceptible to this controversy</w:t>
      </w:r>
      <w:sdt>
        <w:sdtPr>
          <w:rPr>
            <w:rFonts w:ascii="Arial" w:hAnsi="Arial" w:cs="Arial"/>
            <w:color w:val="000000"/>
          </w:rPr>
          <w:tag w:val="MENDELEY_CITATION_v3_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"/>
          <w:id w:val="-1082068670"/>
          <w:placeholder>
            <w:docPart w:val="745CFCD6092F442CAF479C0B5C4C5164"/>
          </w:placeholder>
        </w:sdtPr>
        <w:sdtEndPr/>
        <w:sdtContent>
          <w:r w:rsidR="009A0DA6" w:rsidRPr="002F1F58">
            <w:rPr>
              <w:rFonts w:ascii="Arial" w:hAnsi="Arial" w:cs="Arial"/>
              <w:color w:val="000000"/>
            </w:rPr>
            <w:t>(González-Gamboa et al., 2022)</w:t>
          </w:r>
        </w:sdtContent>
      </w:sdt>
      <w:r w:rsidRPr="002F1F58">
        <w:rPr>
          <w:rFonts w:ascii="Arial" w:hAnsi="Arial" w:cs="Arial"/>
          <w:color w:val="000000"/>
        </w:rPr>
        <w:t xml:space="preserve">. Some studies covered in the scoping and systematic reviews advocate for a broader definition of vocal injury that allows for the interaction of disease processes to be included in the definition of vocal injury. </w:t>
      </w:r>
      <w:r w:rsidR="00B531ED" w:rsidRPr="002F1F58">
        <w:rPr>
          <w:rFonts w:ascii="Arial" w:hAnsi="Arial" w:cs="Arial"/>
          <w:color w:val="000000"/>
        </w:rPr>
        <w:t>This includes</w:t>
      </w:r>
      <w:r w:rsidRPr="002F1F58">
        <w:rPr>
          <w:rFonts w:ascii="Arial" w:hAnsi="Arial" w:cs="Arial"/>
          <w:color w:val="000000"/>
        </w:rPr>
        <w:t xml:space="preserve"> conditions like vocal fold paresis resulting from a viral infection </w:t>
      </w:r>
      <w:sdt>
        <w:sdtPr>
          <w:rPr>
            <w:rFonts w:ascii="Arial" w:hAnsi="Arial" w:cs="Arial"/>
            <w:color w:val="000000"/>
          </w:rPr>
          <w:tag w:val="MENDELEY_CITATION_v3_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"/>
          <w:id w:val="1846051276"/>
          <w:placeholder>
            <w:docPart w:val="745CFCD6092F442CAF479C0B5C4C5164"/>
          </w:placeholder>
        </w:sdtPr>
        <w:sdtEndPr/>
        <w:sdtContent>
          <w:r w:rsidR="009A0DA6" w:rsidRPr="002F1F58">
            <w:rPr>
              <w:rFonts w:ascii="Arial" w:hAnsi="Arial" w:cs="Arial"/>
              <w:color w:val="000000"/>
            </w:rPr>
            <w:t>(Iliadou et al., 2024)</w:t>
          </w:r>
        </w:sdtContent>
      </w:sdt>
      <w:r w:rsidRPr="002F1F58">
        <w:rPr>
          <w:rFonts w:ascii="Arial" w:hAnsi="Arial" w:cs="Arial"/>
          <w:color w:val="000000"/>
        </w:rPr>
        <w:t>. Commonly acceptable instances of vocal injury include iatrogenic causes such as Recurrent Laryngeal Nerve damage due to Thyroidectomy</w:t>
      </w:r>
      <w:r w:rsidR="00B531ED" w:rsidRPr="002F1F58">
        <w:rPr>
          <w:rFonts w:ascii="Arial" w:hAnsi="Arial" w:cs="Arial"/>
          <w:color w:val="000000"/>
        </w:rPr>
        <w:t>,</w:t>
      </w:r>
      <w:r w:rsidRPr="002F1F58">
        <w:rPr>
          <w:rFonts w:ascii="Arial" w:hAnsi="Arial" w:cs="Arial"/>
          <w:color w:val="000000"/>
        </w:rPr>
        <w:t xml:space="preserve"> and Vocal Process Avulsion due to intubation</w:t>
      </w:r>
      <w:sdt>
        <w:sdtPr>
          <w:rPr>
            <w:rFonts w:ascii="Arial" w:hAnsi="Arial" w:cs="Arial"/>
            <w:color w:val="000000"/>
          </w:rPr>
          <w:tag w:val="MENDELEY_CITATION_v3_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"/>
          <w:id w:val="339737108"/>
          <w:placeholder>
            <w:docPart w:val="745CFCD6092F442CAF479C0B5C4C5164"/>
          </w:placeholder>
        </w:sdtPr>
        <w:sdtEndPr/>
        <w:sdtContent>
          <w:r w:rsidR="00BB4EE2">
            <w:rPr>
              <w:rFonts w:ascii="Arial" w:hAnsi="Arial" w:cs="Arial"/>
              <w:color w:val="000000"/>
            </w:rPr>
            <w:t xml:space="preserve"> </w:t>
          </w:r>
          <w:r w:rsidR="009A0DA6" w:rsidRPr="002F1F58">
            <w:rPr>
              <w:rFonts w:ascii="Arial" w:hAnsi="Arial" w:cs="Arial"/>
              <w:color w:val="000000"/>
            </w:rPr>
            <w:t>(Harris et al., 2011)</w:t>
          </w:r>
        </w:sdtContent>
      </w:sdt>
      <w:r w:rsidRPr="002F1F58">
        <w:rPr>
          <w:rFonts w:ascii="Arial" w:hAnsi="Arial" w:cs="Arial"/>
          <w:color w:val="000000"/>
        </w:rPr>
        <w:t>. “My voice is damaged</w:t>
      </w:r>
      <w:r w:rsidR="005F7FDA" w:rsidRPr="002F1F58">
        <w:rPr>
          <w:rFonts w:ascii="Arial" w:hAnsi="Arial" w:cs="Arial"/>
          <w:color w:val="000000"/>
        </w:rPr>
        <w:t>,” when expressed by a singer (as was by a participant in this research),</w:t>
      </w:r>
      <w:r w:rsidRPr="002F1F58">
        <w:rPr>
          <w:rFonts w:ascii="Arial" w:hAnsi="Arial" w:cs="Arial"/>
          <w:color w:val="000000"/>
        </w:rPr>
        <w:t xml:space="preserve"> is, in my opinion, the most essential perspective on vocal injury and does not need a philosophical method applied to it. </w:t>
      </w:r>
    </w:p>
    <w:p w14:paraId="55AD7F63" w14:textId="2AC9FC75" w:rsidR="00214CC7" w:rsidRPr="002F1F58" w:rsidRDefault="00214CC7" w:rsidP="00EB4525">
      <w:pPr>
        <w:pStyle w:val="Heading3"/>
        <w:rPr>
          <w:rFonts w:cs="Arial"/>
          <w:szCs w:val="22"/>
        </w:rPr>
      </w:pPr>
      <w:r w:rsidRPr="002F1F58">
        <w:rPr>
          <w:rFonts w:cs="Arial"/>
          <w:color w:val="000000"/>
          <w:szCs w:val="22"/>
        </w:rPr>
        <w:lastRenderedPageBreak/>
        <w:br/>
      </w:r>
      <w:bookmarkStart w:id="13" w:name="_Toc206420692"/>
      <w:r w:rsidRPr="002F1F58">
        <w:rPr>
          <w:rFonts w:cs="Arial"/>
          <w:szCs w:val="22"/>
        </w:rPr>
        <w:t>Occupational vocal health and epidemiology (including public health policy)</w:t>
      </w:r>
      <w:r w:rsidR="00FA3B34" w:rsidRPr="002F1F58">
        <w:rPr>
          <w:rFonts w:cs="Arial"/>
          <w:szCs w:val="22"/>
        </w:rPr>
        <w:t>:</w:t>
      </w:r>
      <w:bookmarkEnd w:id="13"/>
    </w:p>
    <w:p w14:paraId="7BFCCADC" w14:textId="7BEA34FF" w:rsidR="00214CC7" w:rsidRPr="002F1F58" w:rsidRDefault="00214CC7" w:rsidP="006443B0">
      <w:pPr>
        <w:spacing w:line="360" w:lineRule="auto"/>
        <w:rPr>
          <w:rFonts w:ascii="Arial" w:hAnsi="Arial" w:cs="Arial"/>
          <w:color w:val="000000"/>
        </w:rPr>
      </w:pPr>
      <w:r w:rsidRPr="002F1F58">
        <w:rPr>
          <w:rFonts w:ascii="Arial" w:hAnsi="Arial" w:cs="Arial"/>
        </w:rPr>
        <w:t xml:space="preserve">According to </w:t>
      </w:r>
      <w:sdt>
        <w:sdtPr>
          <w:rPr>
            <w:rFonts w:ascii="Arial" w:hAnsi="Arial" w:cs="Arial"/>
            <w:color w:val="000000"/>
          </w:rPr>
          <w:tag w:val="MENDELEY_CITATION_v3_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"/>
          <w:id w:val="-632402148"/>
          <w:placeholder>
            <w:docPart w:val="745CFCD6092F442CAF479C0B5C4C5164"/>
          </w:placeholder>
        </w:sdtPr>
        <w:sdtEndPr/>
        <w:sdtContent>
          <w:r w:rsidR="009A0DA6" w:rsidRPr="002F1F58">
            <w:rPr>
              <w:rFonts w:ascii="Arial" w:eastAsia="Times New Roman" w:hAnsi="Arial" w:cs="Arial"/>
              <w:color w:val="000000"/>
            </w:rPr>
            <w:t>(Hermes &amp; de Oliveira Bastos, 2016, p. 756.e1):</w:t>
          </w:r>
        </w:sdtContent>
      </w:sdt>
    </w:p>
    <w:p w14:paraId="2BFF4838" w14:textId="77777777" w:rsidR="00214CC7" w:rsidRPr="002F1F58" w:rsidRDefault="00214CC7" w:rsidP="006443B0">
      <w:pPr>
        <w:spacing w:line="360" w:lineRule="auto"/>
        <w:rPr>
          <w:rFonts w:ascii="Arial" w:hAnsi="Arial" w:cs="Arial"/>
        </w:rPr>
      </w:pPr>
      <w:r w:rsidRPr="002F1F58">
        <w:rPr>
          <w:rFonts w:ascii="Arial" w:hAnsi="Arial" w:cs="Arial"/>
        </w:rPr>
        <w:t xml:space="preserve">“20% - 30% of the world’s workforce is engaged in activities where there is a significant demand for the use of voice. Singers, actors, voice actors, teachers, and telephone operators are included in the list of voice </w:t>
      </w:r>
      <w:proofErr w:type="gramStart"/>
      <w:r w:rsidRPr="002F1F58">
        <w:rPr>
          <w:rFonts w:ascii="Arial" w:hAnsi="Arial" w:cs="Arial"/>
        </w:rPr>
        <w:t>professionals.”</w:t>
      </w:r>
      <w:proofErr w:type="gramEnd"/>
      <w:r w:rsidRPr="002F1F58">
        <w:rPr>
          <w:rFonts w:ascii="Arial" w:hAnsi="Arial" w:cs="Arial"/>
        </w:rPr>
        <w:t xml:space="preserve"> </w:t>
      </w:r>
    </w:p>
    <w:p w14:paraId="7B824E34" w14:textId="0BADE6D4" w:rsidR="00214CC7" w:rsidRPr="002F1F58" w:rsidRDefault="00214CC7" w:rsidP="006443B0">
      <w:pPr>
        <w:tabs>
          <w:tab w:val="left" w:pos="4860"/>
        </w:tabs>
        <w:spacing w:line="360" w:lineRule="auto"/>
        <w:rPr>
          <w:rFonts w:ascii="Arial" w:hAnsi="Arial" w:cs="Arial"/>
        </w:rPr>
      </w:pPr>
      <w:r w:rsidRPr="002F1F58">
        <w:rPr>
          <w:rFonts w:ascii="Arial" w:hAnsi="Arial" w:cs="Arial"/>
        </w:rPr>
        <w:t xml:space="preserve">This statistic </w:t>
      </w:r>
      <w:r w:rsidR="00B531ED" w:rsidRPr="002F1F58">
        <w:rPr>
          <w:rFonts w:ascii="Arial" w:hAnsi="Arial" w:cs="Arial"/>
        </w:rPr>
        <w:t>underscores the significance of vocal health in a broader, inclusive, and progressive view of the global</w:t>
      </w:r>
      <w:r w:rsidRPr="002F1F58">
        <w:rPr>
          <w:rFonts w:ascii="Arial" w:hAnsi="Arial" w:cs="Arial"/>
        </w:rPr>
        <w:t xml:space="preserve"> economy</w:t>
      </w:r>
      <w:r w:rsidR="00B531ED" w:rsidRPr="002F1F58">
        <w:rPr>
          <w:rFonts w:ascii="Arial" w:hAnsi="Arial" w:cs="Arial"/>
        </w:rPr>
        <w:t xml:space="preserve"> </w:t>
      </w:r>
      <w:sdt>
        <w:sdtPr>
          <w:rPr>
            <w:rFonts w:ascii="Arial" w:hAnsi="Arial" w:cs="Arial"/>
            <w:color w:val="000000"/>
          </w:rPr>
          <w:tag w:val="MENDELEY_CITATION_v3_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"/>
          <w:id w:val="-1627765176"/>
          <w:placeholder>
            <w:docPart w:val="745CFCD6092F442CAF479C0B5C4C5164"/>
          </w:placeholder>
        </w:sdtPr>
        <w:sdtEndPr/>
        <w:sdtContent>
          <w:r w:rsidR="009A0DA6" w:rsidRPr="002F1F58">
            <w:rPr>
              <w:rFonts w:ascii="Arial" w:eastAsia="Times New Roman" w:hAnsi="Arial" w:cs="Arial"/>
              <w:color w:val="000000"/>
            </w:rPr>
            <w:t>(Hermes &amp; de Oliveira Bastos, 2016)</w:t>
          </w:r>
        </w:sdtContent>
      </w:sdt>
      <w:r w:rsidRPr="002F1F58">
        <w:rPr>
          <w:rFonts w:ascii="Arial" w:hAnsi="Arial" w:cs="Arial"/>
        </w:rPr>
        <w:t xml:space="preserve">. Further, it suggests that the financial impact of voice disorder on healthcare systems, education systems, the performing </w:t>
      </w:r>
      <w:r w:rsidR="00207FD8" w:rsidRPr="002F1F58">
        <w:rPr>
          <w:rFonts w:ascii="Arial" w:hAnsi="Arial" w:cs="Arial"/>
        </w:rPr>
        <w:t>arts</w:t>
      </w:r>
      <w:r w:rsidRPr="002F1F58">
        <w:rPr>
          <w:rFonts w:ascii="Arial" w:hAnsi="Arial" w:cs="Arial"/>
        </w:rPr>
        <w:t xml:space="preserve">, and communication, such as broadcasting, deserves careful attention. The complexities </w:t>
      </w:r>
      <w:r w:rsidR="00B531ED" w:rsidRPr="002F1F58">
        <w:rPr>
          <w:rFonts w:ascii="Arial" w:hAnsi="Arial" w:cs="Arial"/>
        </w:rPr>
        <w:t>of studying this phenomenon on such a scale include the taxonomic and diagnostic differences mentioned above, as well as the fact that voice use characteristics can vary widely by profession (Ghazi et al., 2023)</w:t>
      </w:r>
      <w:r w:rsidRPr="002F1F58">
        <w:rPr>
          <w:rFonts w:ascii="Arial" w:hAnsi="Arial" w:cs="Arial"/>
        </w:rPr>
        <w:t xml:space="preserve">. Carnatic singers in India use their voice entirely differently </w:t>
      </w:r>
      <w:r w:rsidR="00986783" w:rsidRPr="002F1F58">
        <w:rPr>
          <w:rFonts w:ascii="Arial" w:hAnsi="Arial" w:cs="Arial"/>
        </w:rPr>
        <w:t>from</w:t>
      </w:r>
      <w:r w:rsidRPr="002F1F58">
        <w:rPr>
          <w:rFonts w:ascii="Arial" w:hAnsi="Arial" w:cs="Arial"/>
        </w:rPr>
        <w:t xml:space="preserve"> a gym teacher in Lithuania or a Jewish Reform Cantor. This means researchers must work with specific populations that have distinct vocal demands based on their profession </w:t>
      </w:r>
      <w:sdt>
        <w:sdtPr>
          <w:rPr>
            <w:rFonts w:ascii="Arial" w:hAnsi="Arial" w:cs="Arial"/>
            <w:color w:val="000000"/>
          </w:rPr>
          <w:tag w:val="MENDELEY_CITATION_v3_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"/>
          <w:id w:val="-1382946827"/>
          <w:placeholder>
            <w:docPart w:val="745CFCD6092F442CAF479C0B5C4C5164"/>
          </w:placeholder>
        </w:sdtPr>
        <w:sdtEndPr/>
        <w:sdtContent>
          <w:r w:rsidR="009A0DA6" w:rsidRPr="002F1F58">
            <w:rPr>
              <w:rFonts w:ascii="Arial" w:eastAsia="Times New Roman" w:hAnsi="Arial" w:cs="Arial"/>
              <w:color w:val="000000"/>
            </w:rPr>
            <w:t>(Hapner &amp; Gilman, 2012)</w:t>
          </w:r>
        </w:sdtContent>
      </w:sdt>
      <w:r w:rsidRPr="002F1F58">
        <w:rPr>
          <w:rFonts w:ascii="Arial" w:hAnsi="Arial" w:cs="Arial"/>
        </w:rPr>
        <w:t xml:space="preserve">. Again, environmental factors are part of the research discussion, particularly those that can be controlled or mitigated </w:t>
      </w:r>
      <w:r w:rsidR="00B531ED" w:rsidRPr="002F1F58">
        <w:rPr>
          <w:rFonts w:ascii="Arial" w:hAnsi="Arial" w:cs="Arial"/>
        </w:rPr>
        <w:t>to reduce the risk of</w:t>
      </w:r>
      <w:r w:rsidRPr="002F1F58">
        <w:rPr>
          <w:rFonts w:ascii="Arial" w:hAnsi="Arial" w:cs="Arial"/>
        </w:rPr>
        <w:t xml:space="preserve"> vocal injury </w:t>
      </w:r>
      <w:sdt>
        <w:sdtPr>
          <w:rPr>
            <w:rFonts w:ascii="Arial" w:hAnsi="Arial" w:cs="Arial"/>
            <w:color w:val="000000"/>
          </w:rPr>
          <w:tag w:val="MENDELEY_CITATION_v3_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"/>
          <w:id w:val="4712890"/>
          <w:placeholder>
            <w:docPart w:val="745CFCD6092F442CAF479C0B5C4C5164"/>
          </w:placeholder>
        </w:sdtPr>
        <w:sdtEndPr/>
        <w:sdtContent>
          <w:r w:rsidR="009A0DA6" w:rsidRPr="002F1F58">
            <w:rPr>
              <w:rFonts w:ascii="Arial" w:hAnsi="Arial" w:cs="Arial"/>
              <w:color w:val="000000"/>
            </w:rPr>
            <w:t>(Szabo Portela et al., 2018)</w:t>
          </w:r>
        </w:sdtContent>
      </w:sdt>
      <w:r w:rsidRPr="002F1F58">
        <w:rPr>
          <w:rFonts w:ascii="Arial" w:hAnsi="Arial" w:cs="Arial"/>
        </w:rPr>
        <w:t>. The lack of research on adult choral singers</w:t>
      </w:r>
      <w:r w:rsidR="00B531ED" w:rsidRPr="002F1F58">
        <w:rPr>
          <w:rFonts w:ascii="Arial" w:hAnsi="Arial" w:cs="Arial"/>
        </w:rPr>
        <w:t>, as cited above (Yuksel et al., 2023), may perhaps reflect these complex circumstances</w:t>
      </w:r>
      <w:r w:rsidRPr="002F1F58">
        <w:rPr>
          <w:rFonts w:ascii="Arial" w:hAnsi="Arial" w:cs="Arial"/>
        </w:rPr>
        <w:t xml:space="preserve">. Adding to the effort are the complex acoustic measures of ensemble singing, including the difficulty in achieving homogeneity among participant groups </w:t>
      </w:r>
      <w:sdt>
        <w:sdtPr>
          <w:rPr>
            <w:rFonts w:ascii="Arial" w:hAnsi="Arial" w:cs="Arial"/>
            <w:color w:val="000000"/>
          </w:rPr>
          <w:tag w:val="MENDELEY_CITATION_v3_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"/>
          <w:id w:val="-1958015479"/>
          <w:placeholder>
            <w:docPart w:val="745CFCD6092F442CAF479C0B5C4C5164"/>
          </w:placeholder>
        </w:sdtPr>
        <w:sdtEndPr/>
        <w:sdtContent>
          <w:r w:rsidR="009A0DA6" w:rsidRPr="002F1F58">
            <w:rPr>
              <w:rFonts w:ascii="Arial" w:hAnsi="Arial" w:cs="Arial"/>
              <w:color w:val="000000"/>
            </w:rPr>
            <w:t>(Sundberg, 1987; Ternström, 2023)</w:t>
          </w:r>
        </w:sdtContent>
      </w:sdt>
      <w:r w:rsidRPr="002F1F58">
        <w:rPr>
          <w:rFonts w:ascii="Arial" w:hAnsi="Arial" w:cs="Arial"/>
        </w:rPr>
        <w:t>. This research project does not attempt any such complexity but invites the experiences of any choral musician who identifies as having experienced a vocal injury. Attempts to relate or homogenize singer characteristics are made through correlating demographic information, excluding acoustic measures</w:t>
      </w:r>
      <w:sdt>
        <w:sdtPr>
          <w:rPr>
            <w:rFonts w:ascii="Arial" w:hAnsi="Arial" w:cs="Arial"/>
            <w:color w:val="000000"/>
          </w:rPr>
          <w:tag w:val="MENDELEY_CITATION_v3_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"/>
          <w:id w:val="-1072879580"/>
          <w:placeholder>
            <w:docPart w:val="745CFCD6092F442CAF479C0B5C4C5164"/>
          </w:placeholder>
        </w:sdtPr>
        <w:sdtEndPr/>
        <w:sdtContent>
          <w:r w:rsidR="00BB4EE2">
            <w:rPr>
              <w:rFonts w:ascii="Arial" w:hAnsi="Arial" w:cs="Arial"/>
              <w:color w:val="000000"/>
            </w:rPr>
            <w:t xml:space="preserve"> </w:t>
          </w:r>
          <w:r w:rsidR="009A0DA6" w:rsidRPr="002F1F58">
            <w:rPr>
              <w:rFonts w:ascii="Arial" w:eastAsia="Times New Roman" w:hAnsi="Arial" w:cs="Arial"/>
              <w:color w:val="000000"/>
            </w:rPr>
            <w:t>(Creswell, 2009; Feilzer, 2010; Gorard &amp; Taylor, 2004).</w:t>
          </w:r>
        </w:sdtContent>
      </w:sdt>
    </w:p>
    <w:p w14:paraId="134E7AC3" w14:textId="517FEB18" w:rsidR="00AE608B" w:rsidRPr="002F1F58" w:rsidRDefault="00214CC7" w:rsidP="00AE608B">
      <w:pPr>
        <w:pStyle w:val="Heading3"/>
        <w:rPr>
          <w:rFonts w:cs="Arial"/>
          <w:szCs w:val="22"/>
        </w:rPr>
      </w:pPr>
      <w:bookmarkStart w:id="14" w:name="_Toc206420693"/>
      <w:r w:rsidRPr="002F1F58">
        <w:rPr>
          <w:rFonts w:cs="Arial"/>
          <w:szCs w:val="22"/>
        </w:rPr>
        <w:t>Conclusion:</w:t>
      </w:r>
      <w:bookmarkEnd w:id="14"/>
    </w:p>
    <w:p w14:paraId="15F1AC99" w14:textId="3BBF8956" w:rsidR="006149C3" w:rsidRPr="002F1F58" w:rsidRDefault="00440E69" w:rsidP="006443B0">
      <w:pPr>
        <w:spacing w:line="360" w:lineRule="auto"/>
        <w:rPr>
          <w:rFonts w:ascii="Arial" w:hAnsi="Arial" w:cs="Arial"/>
          <w:color w:val="000000"/>
        </w:rPr>
      </w:pPr>
      <w:sdt>
        <w:sdtPr>
          <w:rPr>
            <w:rFonts w:ascii="Arial" w:hAnsi="Arial" w:cs="Arial"/>
            <w:color w:val="000000"/>
          </w:rPr>
          <w:tag w:val="MENDELEY_CITATION_v3_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"/>
          <w:id w:val="698443605"/>
          <w:placeholder>
            <w:docPart w:val="845E92A67E314D81A90D24247DE949C1"/>
          </w:placeholder>
        </w:sdtPr>
        <w:sdtEndPr/>
        <w:sdtContent>
          <w:r w:rsidR="009A0DA6" w:rsidRPr="002F1F58">
            <w:rPr>
              <w:rFonts w:ascii="Arial" w:hAnsi="Arial" w:cs="Arial"/>
              <w:color w:val="000000"/>
            </w:rPr>
            <w:t>Yuksel et al. (2023)</w:t>
          </w:r>
        </w:sdtContent>
      </w:sdt>
      <w:r w:rsidR="00214CC7" w:rsidRPr="002F1F58">
        <w:rPr>
          <w:rFonts w:ascii="Arial" w:hAnsi="Arial" w:cs="Arial"/>
          <w:color w:val="000000"/>
        </w:rPr>
        <w:t xml:space="preserve"> asserted that there was a lack of research investigating the phonotraumatic experiences of adult choir singers. This is the knowledge gap I aim to address here</w:t>
      </w:r>
      <w:r w:rsidR="00E4555C" w:rsidRPr="002F1F58">
        <w:rPr>
          <w:rFonts w:ascii="Arial" w:hAnsi="Arial" w:cs="Arial"/>
          <w:color w:val="000000"/>
        </w:rPr>
        <w:t xml:space="preserve">.  In some ways, this literature review comprises the “center” of the hermeneutic circle </w:t>
      </w:r>
      <w:sdt>
        <w:sdtPr>
          <w:rPr>
            <w:rFonts w:ascii="Arial" w:hAnsi="Arial" w:cs="Arial"/>
            <w:color w:val="000000"/>
          </w:rPr>
          <w:tag w:val="MENDELEY_CITATION_v3_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"/>
          <w:id w:val="-746880743"/>
          <w:placeholder>
            <w:docPart w:val="79F534AF00CE4331B3DC0EA120B517DE"/>
          </w:placeholder>
        </w:sdtPr>
        <w:sdtEndPr/>
        <w:sdtContent>
          <w:r w:rsidR="009A0DA6" w:rsidRPr="002F1F58">
            <w:rPr>
              <w:rFonts w:ascii="Arial" w:eastAsia="Times New Roman" w:hAnsi="Arial" w:cs="Arial"/>
              <w:color w:val="000000"/>
            </w:rPr>
            <w:t>(Boell &amp; Cecez-Kecmanovic, 2010; Le Cunff, 2022)</w:t>
          </w:r>
        </w:sdtContent>
      </w:sdt>
      <w:r w:rsidR="00E4555C" w:rsidRPr="002F1F58">
        <w:rPr>
          <w:rFonts w:ascii="Arial" w:hAnsi="Arial" w:cs="Arial"/>
          <w:color w:val="000000"/>
        </w:rPr>
        <w:t xml:space="preserve"> for me. It anchors the planning, execution, a</w:t>
      </w:r>
      <w:r w:rsidR="00E4555C" w:rsidRPr="002F1F58">
        <w:rPr>
          <w:rFonts w:ascii="Arial" w:hAnsi="Arial" w:cs="Arial"/>
          <w:color w:val="000000"/>
          <w:u w:val="single"/>
        </w:rPr>
        <w:t>n</w:t>
      </w:r>
      <w:r w:rsidR="00E4555C" w:rsidRPr="002F1F58">
        <w:rPr>
          <w:rFonts w:ascii="Arial" w:hAnsi="Arial" w:cs="Arial"/>
          <w:color w:val="000000"/>
        </w:rPr>
        <w:t xml:space="preserve">d collection of data, providing rigor and resources for the analysis. </w:t>
      </w:r>
      <w:r w:rsidR="00C33190" w:rsidRPr="002F1F58">
        <w:rPr>
          <w:rFonts w:ascii="Arial" w:hAnsi="Arial" w:cs="Arial"/>
          <w:color w:val="000000"/>
        </w:rPr>
        <w:t>Using the themes and questions that emerged from the literature review</w:t>
      </w:r>
      <w:r w:rsidR="00EF0F60" w:rsidRPr="002F1F58">
        <w:rPr>
          <w:rFonts w:ascii="Arial" w:hAnsi="Arial" w:cs="Arial"/>
          <w:color w:val="000000"/>
        </w:rPr>
        <w:t xml:space="preserve"> </w:t>
      </w:r>
      <w:sdt>
        <w:sdtPr>
          <w:rPr>
            <w:rFonts w:ascii="Arial" w:hAnsi="Arial" w:cs="Arial"/>
            <w:color w:val="000000"/>
          </w:rPr>
          <w:tag w:val="MENDELEY_CITATION_v3_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"/>
          <w:id w:val="1985741703"/>
          <w:placeholder>
            <w:docPart w:val="DefaultPlaceholder_-1854013440"/>
          </w:placeholder>
        </w:sdtPr>
        <w:sdtEndPr/>
        <w:sdtContent>
          <w:r w:rsidR="009A0DA6" w:rsidRPr="002F1F58">
            <w:rPr>
              <w:rFonts w:ascii="Arial" w:hAnsi="Arial" w:cs="Arial"/>
              <w:color w:val="000000"/>
            </w:rPr>
            <w:t>(Denscombe, 2021),</w:t>
          </w:r>
          <w:r w:rsidR="00BB4EE2">
            <w:rPr>
              <w:rFonts w:ascii="Arial" w:hAnsi="Arial" w:cs="Arial"/>
              <w:color w:val="000000"/>
            </w:rPr>
            <w:t xml:space="preserve"> </w:t>
          </w:r>
        </w:sdtContent>
      </w:sdt>
      <w:r w:rsidR="00C33190" w:rsidRPr="002F1F58">
        <w:rPr>
          <w:rFonts w:ascii="Arial" w:hAnsi="Arial" w:cs="Arial"/>
          <w:color w:val="000000"/>
        </w:rPr>
        <w:t xml:space="preserve">I developed the </w:t>
      </w:r>
      <w:r w:rsidR="006149C3" w:rsidRPr="002F1F58">
        <w:rPr>
          <w:rFonts w:ascii="Arial" w:hAnsi="Arial" w:cs="Arial"/>
          <w:color w:val="000000"/>
        </w:rPr>
        <w:t>initial questions for the focus group and some initial codes</w:t>
      </w:r>
      <w:r w:rsidR="009E5E4A" w:rsidRPr="002F1F58">
        <w:rPr>
          <w:rFonts w:ascii="Arial" w:hAnsi="Arial" w:cs="Arial"/>
          <w:color w:val="000000"/>
        </w:rPr>
        <w:t xml:space="preserve">. </w:t>
      </w:r>
      <w:r w:rsidR="0063686D" w:rsidRPr="002F1F58">
        <w:rPr>
          <w:rFonts w:ascii="Arial" w:hAnsi="Arial" w:cs="Arial"/>
          <w:color w:val="000000"/>
        </w:rPr>
        <w:t>I then</w:t>
      </w:r>
      <w:r w:rsidR="006149C3" w:rsidRPr="002F1F58">
        <w:rPr>
          <w:rFonts w:ascii="Arial" w:hAnsi="Arial" w:cs="Arial"/>
          <w:color w:val="000000"/>
        </w:rPr>
        <w:t xml:space="preserve"> used </w:t>
      </w:r>
      <w:r w:rsidR="00361F74" w:rsidRPr="002F1F58">
        <w:rPr>
          <w:rFonts w:ascii="Arial" w:hAnsi="Arial" w:cs="Arial"/>
          <w:color w:val="000000"/>
        </w:rPr>
        <w:t xml:space="preserve">themes from the critical literature review </w:t>
      </w:r>
      <w:r w:rsidR="00361F74" w:rsidRPr="002F1F58">
        <w:rPr>
          <w:rFonts w:ascii="Arial" w:hAnsi="Arial" w:cs="Arial"/>
          <w:color w:val="000000"/>
        </w:rPr>
        <w:lastRenderedPageBreak/>
        <w:t>process (</w:t>
      </w:r>
      <w:r w:rsidR="00E9032A" w:rsidRPr="002F1F58">
        <w:rPr>
          <w:rFonts w:ascii="Arial" w:hAnsi="Arial" w:cs="Arial"/>
          <w:color w:val="000000"/>
        </w:rPr>
        <w:t>Appendix F, p.</w:t>
      </w:r>
      <w:r w:rsidR="00E9032A" w:rsidRPr="002F1F58">
        <w:rPr>
          <w:rFonts w:ascii="Arial" w:hAnsi="Arial" w:cs="Arial"/>
          <w:color w:val="000000"/>
        </w:rPr>
        <w:fldChar w:fldCharType="begin"/>
      </w:r>
      <w:r w:rsidR="00E9032A" w:rsidRPr="002F1F58">
        <w:rPr>
          <w:rFonts w:ascii="Arial" w:hAnsi="Arial" w:cs="Arial"/>
          <w:color w:val="000000"/>
        </w:rPr>
        <w:instrText xml:space="preserve"> PAGEREF _Ref205649582 \h </w:instrText>
      </w:r>
      <w:r w:rsidR="00E9032A" w:rsidRPr="002F1F58">
        <w:rPr>
          <w:rFonts w:ascii="Arial" w:hAnsi="Arial" w:cs="Arial"/>
          <w:color w:val="000000"/>
        </w:rPr>
      </w:r>
      <w:r w:rsidR="00E9032A" w:rsidRPr="002F1F58">
        <w:rPr>
          <w:rFonts w:ascii="Arial" w:hAnsi="Arial" w:cs="Arial"/>
          <w:color w:val="000000"/>
        </w:rPr>
        <w:fldChar w:fldCharType="separate"/>
      </w:r>
      <w:r w:rsidR="00207FD8" w:rsidRPr="002F1F58">
        <w:rPr>
          <w:rFonts w:ascii="Arial" w:hAnsi="Arial" w:cs="Arial"/>
          <w:noProof/>
          <w:color w:val="000000"/>
        </w:rPr>
        <w:t>87</w:t>
      </w:r>
      <w:r w:rsidR="00E9032A" w:rsidRPr="002F1F58">
        <w:rPr>
          <w:rFonts w:ascii="Arial" w:hAnsi="Arial" w:cs="Arial"/>
          <w:color w:val="000000"/>
        </w:rPr>
        <w:fldChar w:fldCharType="end"/>
      </w:r>
      <w:r w:rsidR="00361F74" w:rsidRPr="002F1F58">
        <w:rPr>
          <w:rFonts w:ascii="Arial" w:hAnsi="Arial" w:cs="Arial"/>
          <w:color w:val="000000"/>
        </w:rPr>
        <w:t xml:space="preserve">) </w:t>
      </w:r>
      <w:r w:rsidR="0063686D" w:rsidRPr="002F1F58">
        <w:rPr>
          <w:rFonts w:ascii="Arial" w:hAnsi="Arial" w:cs="Arial"/>
          <w:color w:val="000000"/>
        </w:rPr>
        <w:t>in conjunction with the Focus Group analysis to develop the questionnaire, giving attention to the demographic</w:t>
      </w:r>
      <w:r w:rsidR="008C70B4" w:rsidRPr="002F1F58">
        <w:rPr>
          <w:rFonts w:ascii="Arial" w:hAnsi="Arial" w:cs="Arial"/>
          <w:color w:val="000000"/>
        </w:rPr>
        <w:t>, diagnostic, and pedagogical frameworks already present in the literature</w:t>
      </w:r>
      <w:sdt>
        <w:sdtPr>
          <w:rPr>
            <w:rFonts w:ascii="Arial" w:hAnsi="Arial" w:cs="Arial"/>
            <w:color w:val="000000"/>
          </w:rPr>
          <w:tag w:val="MENDELEY_CITATION_v3_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"/>
          <w:id w:val="-519009461"/>
          <w:placeholder>
            <w:docPart w:val="DefaultPlaceholder_-1854013440"/>
          </w:placeholder>
        </w:sdtPr>
        <w:sdtEndPr/>
        <w:sdtContent>
          <w:r w:rsidR="00BB4EE2">
            <w:rPr>
              <w:rFonts w:ascii="Arial" w:hAnsi="Arial" w:cs="Arial"/>
              <w:color w:val="000000"/>
            </w:rPr>
            <w:t xml:space="preserve"> </w:t>
          </w:r>
          <w:r w:rsidR="009A0DA6" w:rsidRPr="002F1F58">
            <w:rPr>
              <w:rFonts w:ascii="Arial" w:hAnsi="Arial" w:cs="Arial"/>
              <w:color w:val="000000"/>
            </w:rPr>
            <w:t>(Walliman, 2001)</w:t>
          </w:r>
        </w:sdtContent>
      </w:sdt>
      <w:r w:rsidR="006840C0" w:rsidRPr="002F1F58">
        <w:rPr>
          <w:rFonts w:ascii="Arial" w:hAnsi="Arial" w:cs="Arial"/>
          <w:color w:val="000000"/>
        </w:rPr>
        <w:t xml:space="preserve">. </w:t>
      </w:r>
      <w:r w:rsidR="00052E2B" w:rsidRPr="002F1F58">
        <w:rPr>
          <w:rFonts w:ascii="Arial" w:hAnsi="Arial" w:cs="Arial"/>
          <w:color w:val="000000"/>
        </w:rPr>
        <w:t>Additionally</w:t>
      </w:r>
      <w:r w:rsidR="004A1CB5" w:rsidRPr="002F1F58">
        <w:rPr>
          <w:rFonts w:ascii="Arial" w:hAnsi="Arial" w:cs="Arial"/>
          <w:color w:val="000000"/>
        </w:rPr>
        <w:t>, I took this opportunity to address the aims and objectives of this researc</w:t>
      </w:r>
      <w:r w:rsidR="00076ACD" w:rsidRPr="002F1F58">
        <w:rPr>
          <w:rFonts w:ascii="Arial" w:hAnsi="Arial" w:cs="Arial"/>
          <w:color w:val="000000"/>
        </w:rPr>
        <w:t xml:space="preserve">h that were missing in the literature, </w:t>
      </w:r>
      <w:proofErr w:type="gramStart"/>
      <w:r w:rsidR="00076ACD" w:rsidRPr="002F1F58">
        <w:rPr>
          <w:rFonts w:ascii="Arial" w:hAnsi="Arial" w:cs="Arial"/>
          <w:color w:val="000000"/>
        </w:rPr>
        <w:t>whether or not</w:t>
      </w:r>
      <w:proofErr w:type="gramEnd"/>
      <w:r w:rsidR="00076ACD" w:rsidRPr="002F1F58">
        <w:rPr>
          <w:rFonts w:ascii="Arial" w:hAnsi="Arial" w:cs="Arial"/>
          <w:color w:val="000000"/>
        </w:rPr>
        <w:t xml:space="preserve"> they were “cued” </w:t>
      </w:r>
      <w:r w:rsidR="00E478B3" w:rsidRPr="002F1F58">
        <w:rPr>
          <w:rFonts w:ascii="Arial" w:hAnsi="Arial" w:cs="Arial"/>
          <w:color w:val="000000"/>
        </w:rPr>
        <w:t>by the analysis of the OFG</w:t>
      </w:r>
      <w:r w:rsidR="009112B2" w:rsidRPr="002F1F58">
        <w:rPr>
          <w:rFonts w:ascii="Arial" w:hAnsi="Arial" w:cs="Arial"/>
          <w:color w:val="000000"/>
        </w:rPr>
        <w:t>. As stated ab</w:t>
      </w:r>
      <w:r w:rsidR="00E4555C" w:rsidRPr="002F1F58">
        <w:rPr>
          <w:rFonts w:ascii="Arial" w:hAnsi="Arial" w:cs="Arial"/>
          <w:color w:val="000000"/>
        </w:rPr>
        <w:t>ove</w:t>
      </w:r>
      <w:r w:rsidR="009112B2" w:rsidRPr="002F1F58">
        <w:rPr>
          <w:rFonts w:ascii="Arial" w:hAnsi="Arial" w:cs="Arial"/>
          <w:color w:val="000000"/>
        </w:rPr>
        <w:t>, I gave</w:t>
      </w:r>
      <w:r w:rsidR="004F07B8" w:rsidRPr="002F1F58">
        <w:rPr>
          <w:rFonts w:ascii="Arial" w:hAnsi="Arial" w:cs="Arial"/>
          <w:color w:val="000000"/>
        </w:rPr>
        <w:t xml:space="preserve"> particular</w:t>
      </w:r>
      <w:r w:rsidR="009112B2" w:rsidRPr="002F1F58">
        <w:rPr>
          <w:rFonts w:ascii="Arial" w:hAnsi="Arial" w:cs="Arial"/>
          <w:color w:val="000000"/>
        </w:rPr>
        <w:t xml:space="preserve"> attention </w:t>
      </w:r>
      <w:r w:rsidR="009D3AE5" w:rsidRPr="002F1F58">
        <w:rPr>
          <w:rFonts w:ascii="Arial" w:hAnsi="Arial" w:cs="Arial"/>
          <w:color w:val="000000"/>
        </w:rPr>
        <w:t>to how</w:t>
      </w:r>
      <w:r w:rsidR="004F07B8" w:rsidRPr="002F1F58">
        <w:rPr>
          <w:rFonts w:ascii="Arial" w:hAnsi="Arial" w:cs="Arial"/>
          <w:color w:val="000000"/>
        </w:rPr>
        <w:t xml:space="preserve"> choral singers and directors interact with clinical and voice professionals around vocal injury, a</w:t>
      </w:r>
      <w:r w:rsidR="009112B2" w:rsidRPr="002F1F58">
        <w:rPr>
          <w:rFonts w:ascii="Arial" w:hAnsi="Arial" w:cs="Arial"/>
          <w:color w:val="000000"/>
        </w:rPr>
        <w:t xml:space="preserve">s well </w:t>
      </w:r>
      <w:r w:rsidR="00E14924" w:rsidRPr="002F1F58">
        <w:rPr>
          <w:rFonts w:ascii="Arial" w:hAnsi="Arial" w:cs="Arial"/>
          <w:color w:val="000000"/>
        </w:rPr>
        <w:t xml:space="preserve">as </w:t>
      </w:r>
      <w:r w:rsidR="00781458" w:rsidRPr="002F1F58">
        <w:rPr>
          <w:rFonts w:ascii="Arial" w:hAnsi="Arial" w:cs="Arial"/>
          <w:color w:val="000000"/>
        </w:rPr>
        <w:t xml:space="preserve">what their experiences were with the possible </w:t>
      </w:r>
      <w:r w:rsidR="00E4555C" w:rsidRPr="002F1F58">
        <w:rPr>
          <w:rFonts w:ascii="Arial" w:hAnsi="Arial" w:cs="Arial"/>
          <w:color w:val="000000"/>
        </w:rPr>
        <w:t xml:space="preserve">mental health aspects of vocal injury. Interviews conducted in the third research phase were </w:t>
      </w:r>
      <w:r w:rsidR="00896CBC" w:rsidRPr="002F1F58">
        <w:rPr>
          <w:rFonts w:ascii="Arial" w:hAnsi="Arial" w:cs="Arial"/>
          <w:color w:val="000000"/>
        </w:rPr>
        <w:t>well-supported by the hermeneutic process</w:t>
      </w:r>
      <w:r w:rsidR="00DA5804" w:rsidRPr="002F1F58">
        <w:rPr>
          <w:rFonts w:ascii="Arial" w:hAnsi="Arial" w:cs="Arial"/>
          <w:color w:val="000000"/>
        </w:rPr>
        <w:t xml:space="preserve">, with the ongoing literature review deepening and </w:t>
      </w:r>
      <w:r w:rsidR="00F00F4F" w:rsidRPr="002F1F58">
        <w:rPr>
          <w:rFonts w:ascii="Arial" w:hAnsi="Arial" w:cs="Arial"/>
          <w:color w:val="000000"/>
        </w:rPr>
        <w:t>refining</w:t>
      </w:r>
      <w:r w:rsidR="00DA5804" w:rsidRPr="002F1F58">
        <w:rPr>
          <w:rFonts w:ascii="Arial" w:hAnsi="Arial" w:cs="Arial"/>
          <w:color w:val="000000"/>
        </w:rPr>
        <w:t xml:space="preserve"> the coding and analysis process</w:t>
      </w:r>
      <w:r w:rsidR="00877DAF" w:rsidRPr="002F1F58">
        <w:rPr>
          <w:rFonts w:ascii="Arial" w:hAnsi="Arial" w:cs="Arial"/>
          <w:color w:val="000000"/>
        </w:rPr>
        <w:t xml:space="preserve"> </w:t>
      </w:r>
      <w:sdt>
        <w:sdtPr>
          <w:rPr>
            <w:rFonts w:ascii="Arial" w:hAnsi="Arial" w:cs="Arial"/>
            <w:color w:val="000000"/>
          </w:rPr>
          <w:tag w:val="MENDELEY_CITATION_v3_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"/>
          <w:id w:val="513893485"/>
          <w:placeholder>
            <w:docPart w:val="DefaultPlaceholder_-1854013440"/>
          </w:placeholder>
        </w:sdtPr>
        <w:sdtEndPr/>
        <w:sdtContent>
          <w:r w:rsidR="009A0DA6" w:rsidRPr="002F1F58">
            <w:rPr>
              <w:rFonts w:ascii="Arial" w:hAnsi="Arial" w:cs="Arial"/>
              <w:color w:val="000000"/>
            </w:rPr>
            <w:t>(Scott, 2022)</w:t>
          </w:r>
        </w:sdtContent>
      </w:sdt>
      <w:r w:rsidR="00DA5804" w:rsidRPr="002F1F58">
        <w:rPr>
          <w:rFonts w:ascii="Arial" w:hAnsi="Arial" w:cs="Arial"/>
          <w:color w:val="000000"/>
        </w:rPr>
        <w:t xml:space="preserve">. </w:t>
      </w:r>
      <w:r w:rsidR="00E4555C" w:rsidRPr="002F1F58">
        <w:rPr>
          <w:rFonts w:ascii="Arial" w:hAnsi="Arial" w:cs="Arial"/>
          <w:color w:val="000000"/>
        </w:rPr>
        <w:t xml:space="preserve"> </w:t>
      </w:r>
    </w:p>
    <w:p w14:paraId="3A552920" w14:textId="77777777" w:rsidR="006149C3" w:rsidRPr="002F1F58" w:rsidRDefault="006149C3" w:rsidP="006443B0">
      <w:pPr>
        <w:spacing w:line="360" w:lineRule="auto"/>
        <w:rPr>
          <w:rFonts w:ascii="Arial" w:hAnsi="Arial" w:cs="Arial"/>
          <w:color w:val="000000"/>
        </w:rPr>
      </w:pPr>
    </w:p>
    <w:p w14:paraId="7B6C64EE" w14:textId="2BF6F2AB" w:rsidR="00333D03" w:rsidRPr="002F1F58" w:rsidRDefault="00333D03" w:rsidP="00E4555C">
      <w:pPr>
        <w:spacing w:line="360" w:lineRule="auto"/>
        <w:rPr>
          <w:rFonts w:ascii="Arial" w:hAnsi="Arial" w:cs="Arial"/>
          <w:color w:val="000000"/>
        </w:rPr>
      </w:pPr>
      <w:r w:rsidRPr="002F1F58">
        <w:rPr>
          <w:rFonts w:ascii="Arial" w:hAnsi="Arial" w:cs="Arial"/>
          <w:color w:val="000000"/>
        </w:rPr>
        <w:br w:type="page"/>
      </w:r>
    </w:p>
    <w:p w14:paraId="700949D3" w14:textId="77777777" w:rsidR="00333D03" w:rsidRPr="002F1F58" w:rsidRDefault="00333D03" w:rsidP="000D6B1C">
      <w:pPr>
        <w:pStyle w:val="Heading1"/>
        <w:rPr>
          <w:rFonts w:cs="Arial"/>
          <w:szCs w:val="22"/>
        </w:rPr>
      </w:pPr>
      <w:bookmarkStart w:id="15" w:name="_Toc206420694"/>
      <w:r w:rsidRPr="002F1F58">
        <w:rPr>
          <w:rFonts w:cs="Arial"/>
          <w:szCs w:val="22"/>
        </w:rPr>
        <w:lastRenderedPageBreak/>
        <w:t>Methodology &amp; Methods</w:t>
      </w:r>
      <w:bookmarkEnd w:id="15"/>
    </w:p>
    <w:p w14:paraId="6CF4CE06" w14:textId="77777777" w:rsidR="00BD78A2" w:rsidRPr="002F1F58" w:rsidRDefault="00BD78A2" w:rsidP="00BD78A2">
      <w:pPr>
        <w:rPr>
          <w:rFonts w:ascii="Arial" w:hAnsi="Arial" w:cs="Arial"/>
        </w:rPr>
      </w:pPr>
    </w:p>
    <w:p w14:paraId="2F621E29" w14:textId="3E5B012E" w:rsidR="00333D03" w:rsidRPr="002F1F58" w:rsidRDefault="00945199" w:rsidP="00333D03">
      <w:pPr>
        <w:spacing w:line="360" w:lineRule="auto"/>
        <w:rPr>
          <w:rFonts w:ascii="Arial" w:hAnsi="Arial" w:cs="Arial"/>
          <w:color w:val="000000"/>
        </w:rPr>
      </w:pPr>
      <w:r w:rsidRPr="002F1F58">
        <w:rPr>
          <w:rFonts w:ascii="Arial" w:hAnsi="Arial" w:cs="Arial"/>
          <w:color w:val="000000"/>
        </w:rPr>
        <w:t xml:space="preserve">I </w:t>
      </w:r>
      <w:r w:rsidR="00333D03" w:rsidRPr="002F1F58">
        <w:rPr>
          <w:rFonts w:ascii="Arial" w:hAnsi="Arial" w:cs="Arial"/>
          <w:color w:val="000000"/>
        </w:rPr>
        <w:t xml:space="preserve">hold a preference for framing knowledge in a way that brackets our perceptions about the world, together with ideas or facts, in what </w:t>
      </w:r>
      <w:sdt>
        <w:sdtPr>
          <w:rPr>
            <w:rFonts w:ascii="Arial" w:hAnsi="Arial" w:cs="Arial"/>
            <w:color w:val="000000"/>
          </w:rPr>
          <w:tag w:val="MENDELEY_CITATION_v3_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"/>
          <w:id w:val="542335828"/>
          <w:placeholder>
            <w:docPart w:val="C27A3880BB54441DBDE2C820F4C9FFF0"/>
          </w:placeholder>
        </w:sdtPr>
        <w:sdtEndPr/>
        <w:sdtContent>
          <w:r w:rsidR="009A0DA6" w:rsidRPr="002F1F58">
            <w:rPr>
              <w:rFonts w:ascii="Arial" w:hAnsi="Arial" w:cs="Arial"/>
              <w:color w:val="000000"/>
            </w:rPr>
            <w:t>Gray (2022)</w:t>
          </w:r>
        </w:sdtContent>
      </w:sdt>
      <w:r w:rsidR="00333D03" w:rsidRPr="002F1F58">
        <w:rPr>
          <w:rFonts w:ascii="Arial" w:hAnsi="Arial" w:cs="Arial"/>
          <w:color w:val="000000"/>
        </w:rPr>
        <w:t xml:space="preserve"> describes as a “what works” approach. This perspective, in practice, is represented by a pragmatic paradigm, which is reflected in the methods described below. It has been my belief and experience that this practical approach to research methods leads to transformative and generative results for practitioner researchers such as myself, who may enjoy immediate benefit from their work </w:t>
      </w:r>
      <w:sdt>
        <w:sdtPr>
          <w:rPr>
            <w:rFonts w:ascii="Arial" w:hAnsi="Arial" w:cs="Arial"/>
            <w:color w:val="000000"/>
          </w:rPr>
          <w:tag w:val="MENDELEY_CITATION_v3_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"/>
          <w:id w:val="-2049820266"/>
          <w:placeholder>
            <w:docPart w:val="C27A3880BB54441DBDE2C820F4C9FFF0"/>
          </w:placeholder>
        </w:sdtPr>
        <w:sdtEndPr/>
        <w:sdtContent>
          <w:r w:rsidR="009A0DA6" w:rsidRPr="002F1F58">
            <w:rPr>
              <w:rFonts w:ascii="Arial" w:hAnsi="Arial" w:cs="Arial"/>
              <w:color w:val="000000"/>
            </w:rPr>
            <w:t>(Costley et al., 2010; Kovacs, 2023b)</w:t>
          </w:r>
        </w:sdtContent>
      </w:sdt>
      <w:r w:rsidR="00333D03" w:rsidRPr="002F1F58">
        <w:rPr>
          <w:rFonts w:ascii="Arial" w:hAnsi="Arial" w:cs="Arial"/>
          <w:color w:val="000000"/>
        </w:rPr>
        <w:t>.</w:t>
      </w:r>
    </w:p>
    <w:p w14:paraId="622BE422" w14:textId="610ABABF" w:rsidR="00333D03" w:rsidRPr="002F1F58" w:rsidRDefault="00333D03" w:rsidP="00333D03">
      <w:pPr>
        <w:spacing w:line="360" w:lineRule="auto"/>
        <w:rPr>
          <w:rFonts w:ascii="Arial" w:hAnsi="Arial" w:cs="Arial"/>
          <w:color w:val="000000"/>
        </w:rPr>
      </w:pPr>
      <w:r w:rsidRPr="002F1F58">
        <w:rPr>
          <w:rFonts w:ascii="Arial" w:hAnsi="Arial" w:cs="Arial"/>
        </w:rPr>
        <w:t xml:space="preserve">It is important to frame methodology in terms of what will bring coherence, rigor, and legibility of themes across the research project </w:t>
      </w:r>
      <w:sdt>
        <w:sdtPr>
          <w:rPr>
            <w:rFonts w:ascii="Arial" w:hAnsi="Arial" w:cs="Arial"/>
            <w:color w:val="000000"/>
          </w:rPr>
          <w:tag w:val="MENDELEY_CITATION_v3_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"/>
          <w:id w:val="714867439"/>
          <w:placeholder>
            <w:docPart w:val="C27A3880BB54441DBDE2C820F4C9FFF0"/>
          </w:placeholder>
        </w:sdtPr>
        <w:sdtEndPr/>
        <w:sdtContent>
          <w:r w:rsidR="009A0DA6" w:rsidRPr="002F1F58">
            <w:rPr>
              <w:rFonts w:ascii="Arial" w:hAnsi="Arial" w:cs="Arial"/>
              <w:color w:val="000000"/>
            </w:rPr>
            <w:t>(Saunders et al., 2009; Scott, 2022)</w:t>
          </w:r>
        </w:sdtContent>
      </w:sdt>
      <w:r w:rsidRPr="002F1F58">
        <w:rPr>
          <w:rFonts w:ascii="Arial" w:hAnsi="Arial" w:cs="Arial"/>
        </w:rPr>
        <w:t xml:space="preserve">. Building on the advice of </w:t>
      </w:r>
      <w:sdt>
        <w:sdtPr>
          <w:rPr>
            <w:rFonts w:ascii="Arial" w:hAnsi="Arial" w:cs="Arial"/>
            <w:color w:val="000000"/>
          </w:rPr>
          <w:tag w:val="MENDELEY_CITATION_v3_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"/>
          <w:id w:val="1866094971"/>
          <w:placeholder>
            <w:docPart w:val="C27A3880BB54441DBDE2C820F4C9FFF0"/>
          </w:placeholder>
        </w:sdtPr>
        <w:sdtEndPr/>
        <w:sdtContent>
          <w:r w:rsidR="009A0DA6" w:rsidRPr="002F1F58">
            <w:rPr>
              <w:rFonts w:ascii="Arial" w:eastAsia="Times New Roman" w:hAnsi="Arial" w:cs="Arial"/>
              <w:color w:val="000000"/>
            </w:rPr>
            <w:t>Mackenzie &amp; Knipe (2006)</w:t>
          </w:r>
        </w:sdtContent>
      </w:sdt>
      <w:r w:rsidRPr="002F1F58">
        <w:rPr>
          <w:rFonts w:ascii="Arial" w:hAnsi="Arial" w:cs="Arial"/>
          <w:color w:val="000000"/>
        </w:rPr>
        <w:t xml:space="preserve">, the research tools, analysis techniques, and reflective practices that were chosen for this project support triangulation of the data and analysis and reduce the effects of bias. For this project, a mixed-methods approach has been adopted. Creswell </w:t>
      </w:r>
      <w:sdt>
        <w:sdtPr>
          <w:rPr>
            <w:rFonts w:ascii="Arial" w:hAnsi="Arial" w:cs="Arial"/>
            <w:color w:val="000000"/>
          </w:rPr>
          <w:tag w:val="MENDELEY_CITATION_v3_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"/>
          <w:id w:val="1617715730"/>
          <w:placeholder>
            <w:docPart w:val="C27A3880BB54441DBDE2C820F4C9FFF0"/>
          </w:placeholder>
        </w:sdtPr>
        <w:sdtEndPr/>
        <w:sdtContent>
          <w:r w:rsidR="009A0DA6" w:rsidRPr="002F1F58">
            <w:rPr>
              <w:rFonts w:ascii="Arial" w:hAnsi="Arial" w:cs="Arial"/>
              <w:color w:val="000000"/>
            </w:rPr>
            <w:t>(2014)</w:t>
          </w:r>
        </w:sdtContent>
      </w:sdt>
      <w:r w:rsidRPr="002F1F58">
        <w:rPr>
          <w:rFonts w:ascii="Arial" w:hAnsi="Arial" w:cs="Arial"/>
          <w:color w:val="000000"/>
        </w:rPr>
        <w:t xml:space="preserve"> promoted this approach as giving the researcher a more “complete understanding of the research problem” than one would otherwise arrive at using qualitative or quantitative methods alone</w:t>
      </w:r>
      <w:r w:rsidR="00436ADE" w:rsidRPr="002F1F58">
        <w:rPr>
          <w:rFonts w:ascii="Arial" w:hAnsi="Arial" w:cs="Arial"/>
          <w:color w:val="000000"/>
        </w:rPr>
        <w:t>.</w:t>
      </w:r>
    </w:p>
    <w:p w14:paraId="48DBD301" w14:textId="711041CF" w:rsidR="00333D03" w:rsidRPr="002F1F58" w:rsidRDefault="00333D03" w:rsidP="00333D03">
      <w:pPr>
        <w:spacing w:line="360" w:lineRule="auto"/>
        <w:rPr>
          <w:rFonts w:ascii="Arial" w:hAnsi="Arial" w:cs="Arial"/>
        </w:rPr>
      </w:pPr>
      <w:r w:rsidRPr="002F1F58">
        <w:rPr>
          <w:rFonts w:ascii="Arial" w:hAnsi="Arial" w:cs="Arial"/>
        </w:rPr>
        <w:t xml:space="preserve">The research design for this project consisted of three phases, each informing the development and implementation of the next. As one phase is completed, the themes, questions, and changes in understanding are incorporated into the questions, codes, and discussions for the next. Using this approach, which borrows heavily from Grounded Theory, </w:t>
      </w:r>
      <w:r w:rsidR="002F2889" w:rsidRPr="002F1F58">
        <w:rPr>
          <w:rFonts w:ascii="Arial" w:hAnsi="Arial" w:cs="Arial"/>
        </w:rPr>
        <w:t>informa</w:t>
      </w:r>
      <w:r w:rsidR="00896DE0" w:rsidRPr="002F1F58">
        <w:rPr>
          <w:rFonts w:ascii="Arial" w:hAnsi="Arial" w:cs="Arial"/>
        </w:rPr>
        <w:t xml:space="preserve">tion </w:t>
      </w:r>
      <w:r w:rsidR="00CE2900" w:rsidRPr="002F1F58">
        <w:rPr>
          <w:rFonts w:ascii="Arial" w:hAnsi="Arial" w:cs="Arial"/>
        </w:rPr>
        <w:t>relative to the research question</w:t>
      </w:r>
      <w:r w:rsidR="00896DE0" w:rsidRPr="002F1F58">
        <w:rPr>
          <w:rFonts w:ascii="Arial" w:hAnsi="Arial" w:cs="Arial"/>
        </w:rPr>
        <w:t xml:space="preserve"> builds from</w:t>
      </w:r>
      <w:r w:rsidRPr="002F1F58">
        <w:rPr>
          <w:rFonts w:ascii="Arial" w:hAnsi="Arial" w:cs="Arial"/>
        </w:rPr>
        <w:t xml:space="preserve"> beginning to end, creating coherence from phase to phase that allows for a dynamic </w:t>
      </w:r>
      <w:r w:rsidR="004B7A82" w:rsidRPr="002F1F58">
        <w:rPr>
          <w:rFonts w:ascii="Arial" w:hAnsi="Arial" w:cs="Arial"/>
        </w:rPr>
        <w:t>exploration of the</w:t>
      </w:r>
      <w:r w:rsidRPr="002F1F58">
        <w:rPr>
          <w:rFonts w:ascii="Arial" w:hAnsi="Arial" w:cs="Arial"/>
        </w:rPr>
        <w:t xml:space="preserve"> research question, which I believe I achieved, and discuss below </w:t>
      </w:r>
      <w:sdt>
        <w:sdtPr>
          <w:rPr>
            <w:rFonts w:ascii="Arial" w:hAnsi="Arial" w:cs="Arial"/>
            <w:color w:val="000000"/>
          </w:rPr>
          <w:tag w:val="MENDELEY_CITATION_v3_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"/>
          <w:id w:val="-948691634"/>
          <w:placeholder>
            <w:docPart w:val="C27A3880BB54441DBDE2C820F4C9FFF0"/>
          </w:placeholder>
        </w:sdtPr>
        <w:sdtEndPr/>
        <w:sdtContent>
          <w:r w:rsidR="009A0DA6" w:rsidRPr="002F1F58">
            <w:rPr>
              <w:rFonts w:ascii="Arial" w:eastAsia="Times New Roman" w:hAnsi="Arial" w:cs="Arial"/>
              <w:color w:val="000000"/>
            </w:rPr>
            <w:t>(Al-Ababneh, 2020; Denzin et al., 2024; Guba &amp; Lincoln, 1994; Kaplan, 2004)</w:t>
          </w:r>
        </w:sdtContent>
      </w:sdt>
      <w:r w:rsidRPr="002F1F58">
        <w:rPr>
          <w:rFonts w:ascii="Arial" w:hAnsi="Arial" w:cs="Arial"/>
        </w:rPr>
        <w:t xml:space="preserve">.  </w:t>
      </w:r>
    </w:p>
    <w:p w14:paraId="1AC7B8FE" w14:textId="77777777" w:rsidR="004B7A82" w:rsidRPr="002F1F58" w:rsidRDefault="004B7A82" w:rsidP="00333D03">
      <w:pPr>
        <w:spacing w:line="360" w:lineRule="auto"/>
        <w:rPr>
          <w:rFonts w:ascii="Arial" w:hAnsi="Arial" w:cs="Arial"/>
        </w:rPr>
      </w:pPr>
    </w:p>
    <w:p w14:paraId="35A7591F" w14:textId="610A4884" w:rsidR="004B7A82" w:rsidRPr="002F1F58" w:rsidRDefault="00333D03" w:rsidP="005116EA">
      <w:pPr>
        <w:pStyle w:val="Heading3"/>
        <w:rPr>
          <w:rFonts w:cs="Arial"/>
          <w:szCs w:val="22"/>
        </w:rPr>
      </w:pPr>
      <w:bookmarkStart w:id="16" w:name="_Toc206420695"/>
      <w:r w:rsidRPr="002F1F58">
        <w:rPr>
          <w:rFonts w:cs="Arial"/>
          <w:szCs w:val="22"/>
        </w:rPr>
        <w:t>Methods used on an ongoing basis (Phase I – III):</w:t>
      </w:r>
      <w:bookmarkEnd w:id="16"/>
    </w:p>
    <w:p w14:paraId="484D11A6" w14:textId="5608BB59" w:rsidR="00333D03" w:rsidRPr="002F1F58" w:rsidRDefault="00333D03" w:rsidP="00333D03">
      <w:pPr>
        <w:spacing w:line="360" w:lineRule="auto"/>
        <w:rPr>
          <w:rFonts w:ascii="Arial" w:hAnsi="Arial" w:cs="Arial"/>
          <w:color w:val="000000"/>
        </w:rPr>
      </w:pPr>
      <w:r w:rsidRPr="002F1F58">
        <w:rPr>
          <w:rFonts w:ascii="Arial" w:hAnsi="Arial" w:cs="Arial"/>
          <w:i/>
          <w:iCs/>
        </w:rPr>
        <w:t>Literature Review:</w:t>
      </w:r>
      <w:r w:rsidRPr="002F1F58">
        <w:rPr>
          <w:rFonts w:ascii="Arial" w:hAnsi="Arial" w:cs="Arial"/>
        </w:rPr>
        <w:t xml:space="preserve"> As noted above, the Literature Review for this project consisted of an initial electronic and manual search of online databases and relevant journals, which were then sifted for overall relevance to the research question and date of publication. A modified Adams Framework </w:t>
      </w:r>
      <w:sdt>
        <w:sdtPr>
          <w:rPr>
            <w:rFonts w:ascii="Arial" w:hAnsi="Arial" w:cs="Arial"/>
            <w:color w:val="000000"/>
          </w:rPr>
          <w:tag w:val="MENDELEY_CITATION_v3_eyJjaXRhdGlvbklEIjoiTUVOREVMRVlfQ0lUQVRJT05fMTY5N2QxZmEtZTFlNC00OGM2LWEwNzEtODhjZDI1YmE5YmY5IiwicHJvcGVydGllcyI6eyJub3RlSW5kZXgiOjB9LCJpc0VkaXRlZCI6ZmFsc2UsIm1hbnVhbE92ZXJyaWRlIjp7ImlzTWFudWFsbHlPdmVycmlkZGVuIjpmYWxzZSwiY2l0ZXByb2NUZXh0IjoiKFdpbnRlciwgMjAyMykiLCJtYW51YWxPdmVycmlkZVRleHQiOiIifSwiY2l0YXRpb25JdGVtcyI6W3siaWQiOiI0ZDcwNTc2Yy0zNzg4LTNhMzgtYjgxOC01MzYzOTEzMDU0NTAiLCJpdGVtRGF0YSI6eyJ0eXBlIjoiYXJ0aWNsZS1qb3VybmFsIiwiaWQiOiI0ZDcwNTc2Yy0zNzg4LTNhMzgtYjgxOC01MzYzOTEzMDU0NTA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"/>
          <w:id w:val="-515463817"/>
          <w:placeholder>
            <w:docPart w:val="C27A3880BB54441DBDE2C820F4C9FFF0"/>
          </w:placeholder>
        </w:sdtPr>
        <w:sdtEndPr/>
        <w:sdtContent>
          <w:r w:rsidR="009A0DA6" w:rsidRPr="002F1F58">
            <w:rPr>
              <w:rFonts w:ascii="Arial" w:hAnsi="Arial" w:cs="Arial"/>
              <w:color w:val="000000"/>
            </w:rPr>
            <w:t>(Winter, 2023)</w:t>
          </w:r>
        </w:sdtContent>
      </w:sdt>
      <w:r w:rsidRPr="002F1F58">
        <w:rPr>
          <w:rFonts w:ascii="Arial" w:hAnsi="Arial" w:cs="Arial"/>
          <w:color w:val="000000"/>
        </w:rPr>
        <w:t xml:space="preserve"> based on a “fit for purpose” approach was built into an inclusion matrix (</w:t>
      </w:r>
      <w:r w:rsidR="00775C02" w:rsidRPr="002F1F58">
        <w:rPr>
          <w:rFonts w:ascii="Arial" w:hAnsi="Arial" w:cs="Arial"/>
          <w:color w:val="000000"/>
        </w:rPr>
        <w:t>Appendix E, p.</w:t>
      </w:r>
      <w:r w:rsidR="00775C02" w:rsidRPr="002F1F58">
        <w:rPr>
          <w:rFonts w:ascii="Arial" w:hAnsi="Arial" w:cs="Arial"/>
          <w:color w:val="000000"/>
          <w:highlight w:val="yellow"/>
        </w:rPr>
        <w:fldChar w:fldCharType="begin"/>
      </w:r>
      <w:r w:rsidR="00775C02" w:rsidRPr="002F1F58">
        <w:rPr>
          <w:rFonts w:ascii="Arial" w:hAnsi="Arial" w:cs="Arial"/>
          <w:color w:val="000000"/>
        </w:rPr>
        <w:instrText xml:space="preserve"> PAGEREF _Ref205649625 \h </w:instrText>
      </w:r>
      <w:r w:rsidR="00775C02" w:rsidRPr="002F1F58">
        <w:rPr>
          <w:rFonts w:ascii="Arial" w:hAnsi="Arial" w:cs="Arial"/>
          <w:color w:val="000000"/>
          <w:highlight w:val="yellow"/>
        </w:rPr>
      </w:r>
      <w:r w:rsidR="00775C02" w:rsidRPr="002F1F58">
        <w:rPr>
          <w:rFonts w:ascii="Arial" w:hAnsi="Arial" w:cs="Arial"/>
          <w:color w:val="000000"/>
          <w:highlight w:val="yellow"/>
        </w:rPr>
        <w:fldChar w:fldCharType="separate"/>
      </w:r>
      <w:r w:rsidR="00207FD8" w:rsidRPr="002F1F58">
        <w:rPr>
          <w:rFonts w:ascii="Arial" w:hAnsi="Arial" w:cs="Arial"/>
          <w:noProof/>
          <w:color w:val="000000"/>
        </w:rPr>
        <w:t>86</w:t>
      </w:r>
      <w:r w:rsidR="00775C02" w:rsidRPr="002F1F58">
        <w:rPr>
          <w:rFonts w:ascii="Arial" w:hAnsi="Arial" w:cs="Arial"/>
          <w:color w:val="000000"/>
          <w:highlight w:val="yellow"/>
        </w:rPr>
        <w:fldChar w:fldCharType="end"/>
      </w:r>
      <w:r w:rsidRPr="002F1F58">
        <w:rPr>
          <w:rFonts w:ascii="Arial" w:hAnsi="Arial" w:cs="Arial"/>
          <w:color w:val="000000"/>
        </w:rPr>
        <w:t xml:space="preserve">) and the literature for inclusion was further refined so that the peer reviewed literature was current and either directly answered the research question or informed it </w:t>
      </w:r>
      <w:r w:rsidRPr="002F1F58">
        <w:rPr>
          <w:rFonts w:ascii="Arial" w:hAnsi="Arial" w:cs="Arial"/>
          <w:color w:val="000000"/>
        </w:rPr>
        <w:lastRenderedPageBreak/>
        <w:t>through adjacent disciplinary study, and literature that helped inform the methodology, methods, and frameworks of this research project. Initially, the literature search was limited to a few weeks; however, I extended the project's duration to ensure I could gather all available recent publications, given the low number of returns directly related to the research question. The selected literature was then referred to the Critical Literature Reflection Journal for analysis.</w:t>
      </w:r>
    </w:p>
    <w:p w14:paraId="4FAAF53B" w14:textId="6467C573" w:rsidR="00333D03" w:rsidRPr="002F1F58" w:rsidRDefault="00333D03" w:rsidP="00333D03">
      <w:pPr>
        <w:spacing w:line="360" w:lineRule="auto"/>
        <w:rPr>
          <w:rFonts w:ascii="Arial" w:hAnsi="Arial" w:cs="Arial"/>
        </w:rPr>
      </w:pPr>
      <w:r w:rsidRPr="002F1F58">
        <w:rPr>
          <w:rFonts w:ascii="Arial" w:hAnsi="Arial" w:cs="Arial"/>
          <w:i/>
          <w:iCs/>
          <w:color w:val="000000"/>
        </w:rPr>
        <w:t xml:space="preserve">Critical Reflection Journal: </w:t>
      </w:r>
      <w:r w:rsidRPr="002F1F58">
        <w:rPr>
          <w:rFonts w:ascii="Arial" w:hAnsi="Arial" w:cs="Arial"/>
        </w:rPr>
        <w:t>As a practice that has worked successfully for me in past projects, I again adopted this journal format as a method for analyzing and further categorizing the literature selected for this project. The journal (</w:t>
      </w:r>
      <w:r w:rsidR="002A6248" w:rsidRPr="002F1F58">
        <w:rPr>
          <w:rFonts w:ascii="Arial" w:hAnsi="Arial" w:cs="Arial"/>
        </w:rPr>
        <w:t>Appendix F, p.</w:t>
      </w:r>
      <w:r w:rsidR="002A6248" w:rsidRPr="002F1F58">
        <w:rPr>
          <w:rFonts w:ascii="Arial" w:hAnsi="Arial" w:cs="Arial"/>
        </w:rPr>
        <w:fldChar w:fldCharType="begin"/>
      </w:r>
      <w:r w:rsidR="002A6248" w:rsidRPr="002F1F58">
        <w:rPr>
          <w:rFonts w:ascii="Arial" w:hAnsi="Arial" w:cs="Arial"/>
        </w:rPr>
        <w:instrText xml:space="preserve"> PAGEREF _Ref205649672 \h </w:instrText>
      </w:r>
      <w:r w:rsidR="002A6248" w:rsidRPr="002F1F58">
        <w:rPr>
          <w:rFonts w:ascii="Arial" w:hAnsi="Arial" w:cs="Arial"/>
        </w:rPr>
      </w:r>
      <w:r w:rsidR="002A6248" w:rsidRPr="002F1F58">
        <w:rPr>
          <w:rFonts w:ascii="Arial" w:hAnsi="Arial" w:cs="Arial"/>
        </w:rPr>
        <w:fldChar w:fldCharType="separate"/>
      </w:r>
      <w:r w:rsidR="00207FD8" w:rsidRPr="002F1F58">
        <w:rPr>
          <w:rFonts w:ascii="Arial" w:hAnsi="Arial" w:cs="Arial"/>
          <w:noProof/>
        </w:rPr>
        <w:t>87</w:t>
      </w:r>
      <w:r w:rsidR="002A6248" w:rsidRPr="002F1F58">
        <w:rPr>
          <w:rFonts w:ascii="Arial" w:hAnsi="Arial" w:cs="Arial"/>
        </w:rPr>
        <w:fldChar w:fldCharType="end"/>
      </w:r>
      <w:r w:rsidR="002A6248" w:rsidRPr="002F1F58">
        <w:rPr>
          <w:rFonts w:ascii="Arial" w:hAnsi="Arial" w:cs="Arial"/>
        </w:rPr>
        <w:t>)</w:t>
      </w:r>
      <w:r w:rsidRPr="002F1F58">
        <w:rPr>
          <w:rFonts w:ascii="Arial" w:hAnsi="Arial" w:cs="Arial"/>
        </w:rPr>
        <w:t xml:space="preserve"> is organized around three main ideas: publication details (title, author, year), contextual information (relevance to the research question, context of the publication, initial reaction/summary of the content), and a reflective analysis that includes my reflections on the article, identifies the intersections with my research, and examines the biases inherent in the study or my thinking about the article. </w:t>
      </w:r>
    </w:p>
    <w:p w14:paraId="6C8EAFCC" w14:textId="6B1DD68B" w:rsidR="00333D03" w:rsidRPr="002F1F58" w:rsidRDefault="00333D03" w:rsidP="00333D03">
      <w:pPr>
        <w:spacing w:line="360" w:lineRule="auto"/>
        <w:rPr>
          <w:rFonts w:ascii="Arial" w:hAnsi="Arial" w:cs="Arial"/>
        </w:rPr>
      </w:pPr>
      <w:r w:rsidRPr="002F1F58">
        <w:rPr>
          <w:rFonts w:ascii="Arial" w:hAnsi="Arial" w:cs="Arial"/>
          <w:i/>
          <w:iCs/>
        </w:rPr>
        <w:t>Reflective Diary:</w:t>
      </w:r>
      <w:r w:rsidRPr="002F1F58">
        <w:rPr>
          <w:rFonts w:ascii="Arial" w:hAnsi="Arial" w:cs="Arial"/>
        </w:rPr>
        <w:t xml:space="preserve"> Another practice that has served me well is maintaining a daily reflective diary. Based on Jasper’</w:t>
      </w:r>
      <w:r w:rsidR="0020476D" w:rsidRPr="002F1F58">
        <w:rPr>
          <w:rFonts w:ascii="Arial" w:hAnsi="Arial" w:cs="Arial"/>
        </w:rPr>
        <w:t>s</w:t>
      </w:r>
      <w:r w:rsidRPr="002F1F58">
        <w:rPr>
          <w:rFonts w:ascii="Arial" w:hAnsi="Arial" w:cs="Arial"/>
        </w:rPr>
        <w:t xml:space="preserve"> experience-reflection-action model</w:t>
      </w:r>
      <w:r w:rsidR="008C679E" w:rsidRPr="002F1F58">
        <w:rPr>
          <w:rFonts w:ascii="Arial" w:hAnsi="Arial" w:cs="Arial"/>
        </w:rPr>
        <w:t xml:space="preserve"> </w:t>
      </w:r>
      <w:sdt>
        <w:sdtPr>
          <w:rPr>
            <w:rFonts w:ascii="Arial" w:hAnsi="Arial" w:cs="Arial"/>
            <w:color w:val="000000"/>
          </w:rPr>
          <w:tag w:val="MENDELEY_CITATION_v3_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"/>
          <w:id w:val="962387918"/>
          <w:placeholder>
            <w:docPart w:val="DefaultPlaceholder_-1854013440"/>
          </w:placeholder>
        </w:sdtPr>
        <w:sdtEndPr/>
        <w:sdtContent>
          <w:r w:rsidR="009A0DA6" w:rsidRPr="002F1F58">
            <w:rPr>
              <w:rFonts w:ascii="Arial" w:eastAsia="Times New Roman" w:hAnsi="Arial" w:cs="Arial"/>
              <w:color w:val="000000"/>
            </w:rPr>
            <w:t>(Bolton &amp; Delderfield, 2014; Cottrell, 2023)</w:t>
          </w:r>
        </w:sdtContent>
      </w:sdt>
      <w:r w:rsidRPr="002F1F58">
        <w:rPr>
          <w:rFonts w:ascii="Arial" w:hAnsi="Arial" w:cs="Arial"/>
        </w:rPr>
        <w:t xml:space="preserve">, the version I currently us has evolved throughout my research career as a tool that records my activity, my thoughts relative to that activity, links to the relevant content (such as a document version), and points to the follow-up or continuing action that needs to follow that entry. The diary </w:t>
      </w:r>
      <w:r w:rsidR="009449E6" w:rsidRPr="002F1F58">
        <w:rPr>
          <w:rFonts w:ascii="Arial" w:hAnsi="Arial" w:cs="Arial"/>
        </w:rPr>
        <w:t xml:space="preserve">example </w:t>
      </w:r>
      <w:r w:rsidRPr="002F1F58">
        <w:rPr>
          <w:rFonts w:ascii="Arial" w:hAnsi="Arial" w:cs="Arial"/>
        </w:rPr>
        <w:t xml:space="preserve">is available in </w:t>
      </w:r>
      <w:r w:rsidR="009449E6" w:rsidRPr="002F1F58">
        <w:rPr>
          <w:rFonts w:ascii="Arial" w:hAnsi="Arial" w:cs="Arial"/>
        </w:rPr>
        <w:t>Appendix G, p.</w:t>
      </w:r>
      <w:r w:rsidR="009449E6" w:rsidRPr="002F1F58">
        <w:rPr>
          <w:rFonts w:ascii="Arial" w:hAnsi="Arial" w:cs="Arial"/>
        </w:rPr>
        <w:fldChar w:fldCharType="begin"/>
      </w:r>
      <w:r w:rsidR="009449E6" w:rsidRPr="002F1F58">
        <w:rPr>
          <w:rFonts w:ascii="Arial" w:hAnsi="Arial" w:cs="Arial"/>
        </w:rPr>
        <w:instrText xml:space="preserve"> PAGEREF _Ref205649733 \h </w:instrText>
      </w:r>
      <w:r w:rsidR="009449E6" w:rsidRPr="002F1F58">
        <w:rPr>
          <w:rFonts w:ascii="Arial" w:hAnsi="Arial" w:cs="Arial"/>
        </w:rPr>
      </w:r>
      <w:r w:rsidR="009449E6" w:rsidRPr="002F1F58">
        <w:rPr>
          <w:rFonts w:ascii="Arial" w:hAnsi="Arial" w:cs="Arial"/>
        </w:rPr>
        <w:fldChar w:fldCharType="separate"/>
      </w:r>
      <w:r w:rsidR="00207FD8" w:rsidRPr="002F1F58">
        <w:rPr>
          <w:rFonts w:ascii="Arial" w:hAnsi="Arial" w:cs="Arial"/>
          <w:noProof/>
        </w:rPr>
        <w:t>98</w:t>
      </w:r>
      <w:r w:rsidR="009449E6" w:rsidRPr="002F1F58">
        <w:rPr>
          <w:rFonts w:ascii="Arial" w:hAnsi="Arial" w:cs="Arial"/>
        </w:rPr>
        <w:fldChar w:fldCharType="end"/>
      </w:r>
      <w:r w:rsidRPr="002F1F58">
        <w:rPr>
          <w:rFonts w:ascii="Arial" w:hAnsi="Arial" w:cs="Arial"/>
        </w:rPr>
        <w:t>.</w:t>
      </w:r>
    </w:p>
    <w:p w14:paraId="17CFB61D" w14:textId="15F2E2B9" w:rsidR="005116EA" w:rsidRPr="002F1F58" w:rsidRDefault="005116EA" w:rsidP="005116EA">
      <w:pPr>
        <w:pStyle w:val="Caption"/>
        <w:keepNext/>
        <w:rPr>
          <w:rFonts w:ascii="Arial" w:hAnsi="Arial" w:cs="Arial"/>
          <w:sz w:val="22"/>
          <w:szCs w:val="22"/>
        </w:rPr>
      </w:pPr>
      <w:bookmarkStart w:id="17" w:name="_Toc205639999"/>
      <w:bookmarkStart w:id="18" w:name="_Toc205646201"/>
      <w:bookmarkStart w:id="19" w:name="_Toc205713605"/>
      <w:r w:rsidRPr="002F1F58">
        <w:rPr>
          <w:rFonts w:ascii="Arial" w:hAnsi="Arial" w:cs="Arial"/>
          <w:sz w:val="22"/>
          <w:szCs w:val="22"/>
        </w:rPr>
        <w:t xml:space="preserve">Figure </w:t>
      </w:r>
      <w:r w:rsidRPr="002F1F58">
        <w:rPr>
          <w:rFonts w:ascii="Arial" w:hAnsi="Arial" w:cs="Arial"/>
          <w:sz w:val="22"/>
          <w:szCs w:val="22"/>
        </w:rPr>
        <w:fldChar w:fldCharType="begin"/>
      </w:r>
      <w:r w:rsidRPr="002F1F58">
        <w:rPr>
          <w:rFonts w:ascii="Arial" w:hAnsi="Arial" w:cs="Arial"/>
          <w:sz w:val="22"/>
          <w:szCs w:val="22"/>
        </w:rPr>
        <w:instrText xml:space="preserve"> SEQ Figure \* ARABIC </w:instrText>
      </w:r>
      <w:r w:rsidRPr="002F1F58">
        <w:rPr>
          <w:rFonts w:ascii="Arial" w:hAnsi="Arial" w:cs="Arial"/>
          <w:sz w:val="22"/>
          <w:szCs w:val="22"/>
        </w:rPr>
        <w:fldChar w:fldCharType="separate"/>
      </w:r>
      <w:r w:rsidR="00207FD8" w:rsidRPr="002F1F58">
        <w:rPr>
          <w:rFonts w:ascii="Arial" w:hAnsi="Arial" w:cs="Arial"/>
          <w:noProof/>
          <w:sz w:val="22"/>
          <w:szCs w:val="22"/>
        </w:rPr>
        <w:t>3</w:t>
      </w:r>
      <w:r w:rsidRPr="002F1F58">
        <w:rPr>
          <w:rFonts w:ascii="Arial" w:hAnsi="Arial" w:cs="Arial"/>
          <w:sz w:val="22"/>
          <w:szCs w:val="22"/>
        </w:rPr>
        <w:fldChar w:fldCharType="end"/>
      </w:r>
      <w:r w:rsidRPr="002F1F58">
        <w:rPr>
          <w:rFonts w:ascii="Arial" w:hAnsi="Arial" w:cs="Arial"/>
          <w:sz w:val="22"/>
          <w:szCs w:val="22"/>
        </w:rPr>
        <w:t xml:space="preserve">: </w:t>
      </w:r>
      <w:r w:rsidR="00EE37EC" w:rsidRPr="002F1F58">
        <w:rPr>
          <w:rFonts w:ascii="Arial" w:hAnsi="Arial" w:cs="Arial"/>
          <w:sz w:val="22"/>
          <w:szCs w:val="22"/>
        </w:rPr>
        <w:t>Reflective Diary Example</w:t>
      </w:r>
      <w:bookmarkEnd w:id="17"/>
      <w:bookmarkEnd w:id="18"/>
      <w:bookmarkEnd w:id="19"/>
    </w:p>
    <w:p w14:paraId="14A28D85" w14:textId="77777777" w:rsidR="00333D03" w:rsidRPr="002F1F58" w:rsidRDefault="00333D03" w:rsidP="00333D03">
      <w:pPr>
        <w:spacing w:line="360" w:lineRule="auto"/>
        <w:rPr>
          <w:rFonts w:ascii="Arial" w:hAnsi="Arial" w:cs="Arial"/>
        </w:rPr>
      </w:pPr>
      <w:r w:rsidRPr="002F1F58">
        <w:rPr>
          <w:rFonts w:ascii="Arial" w:hAnsi="Arial" w:cs="Arial"/>
          <w:noProof/>
        </w:rPr>
        <w:drawing>
          <wp:inline distT="0" distB="0" distL="0" distR="0" wp14:anchorId="0CF0872B" wp14:editId="027E3918">
            <wp:extent cx="5943600" cy="1343025"/>
            <wp:effectExtent l="0" t="0" r="0" b="9525"/>
            <wp:docPr id="46622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1343025"/>
                    </a:xfrm>
                    <a:prstGeom prst="rect">
                      <a:avLst/>
                    </a:prstGeom>
                    <a:noFill/>
                    <a:ln>
                      <a:noFill/>
                    </a:ln>
                  </pic:spPr>
                </pic:pic>
              </a:graphicData>
            </a:graphic>
          </wp:inline>
        </w:drawing>
      </w:r>
    </w:p>
    <w:p w14:paraId="74F20692" w14:textId="77777777" w:rsidR="00037068" w:rsidRPr="002F1F58" w:rsidRDefault="00037068" w:rsidP="00333D03">
      <w:pPr>
        <w:spacing w:line="360" w:lineRule="auto"/>
        <w:rPr>
          <w:rFonts w:ascii="Arial" w:hAnsi="Arial" w:cs="Arial"/>
        </w:rPr>
      </w:pPr>
    </w:p>
    <w:p w14:paraId="375E2450" w14:textId="77B210D8" w:rsidR="00037068" w:rsidRPr="002F1F58" w:rsidRDefault="00333D03" w:rsidP="005116EA">
      <w:pPr>
        <w:pStyle w:val="Heading3"/>
        <w:rPr>
          <w:rFonts w:cs="Arial"/>
          <w:szCs w:val="22"/>
        </w:rPr>
      </w:pPr>
      <w:bookmarkStart w:id="20" w:name="_Toc206420696"/>
      <w:r w:rsidRPr="002F1F58">
        <w:rPr>
          <w:rFonts w:cs="Arial"/>
          <w:szCs w:val="22"/>
        </w:rPr>
        <w:t>Phase I: Online Focus Group and Survey Development</w:t>
      </w:r>
      <w:bookmarkEnd w:id="20"/>
    </w:p>
    <w:p w14:paraId="39D8AA90" w14:textId="424912FB" w:rsidR="00333D03" w:rsidRPr="002F1F58" w:rsidRDefault="00333D03" w:rsidP="00333D03">
      <w:pPr>
        <w:spacing w:line="360" w:lineRule="auto"/>
        <w:rPr>
          <w:rFonts w:ascii="Arial" w:hAnsi="Arial" w:cs="Arial"/>
        </w:rPr>
      </w:pPr>
      <w:r w:rsidRPr="002F1F58">
        <w:rPr>
          <w:rFonts w:ascii="Arial" w:hAnsi="Arial" w:cs="Arial"/>
        </w:rPr>
        <w:t>Online Focus Group: On March 8, 2025, an Online Focus Group (OFG) was conducted, comprising six individuals who self-identified as choral singers who have or are currently experiencing Vocal Injury.  They were recruited through social media channels and asked to complete a Consent Form (</w:t>
      </w:r>
      <w:r w:rsidR="00431BAC" w:rsidRPr="002F1F58">
        <w:rPr>
          <w:rFonts w:ascii="Arial" w:hAnsi="Arial" w:cs="Arial"/>
        </w:rPr>
        <w:t>Appendix C1, p.</w:t>
      </w:r>
      <w:r w:rsidR="00431BAC" w:rsidRPr="002F1F58">
        <w:rPr>
          <w:rFonts w:ascii="Arial" w:hAnsi="Arial" w:cs="Arial"/>
        </w:rPr>
        <w:fldChar w:fldCharType="begin"/>
      </w:r>
      <w:r w:rsidR="00431BAC" w:rsidRPr="002F1F58">
        <w:rPr>
          <w:rFonts w:ascii="Arial" w:hAnsi="Arial" w:cs="Arial"/>
        </w:rPr>
        <w:instrText xml:space="preserve"> PAGEREF _Ref205649773 \h </w:instrText>
      </w:r>
      <w:r w:rsidR="00431BAC" w:rsidRPr="002F1F58">
        <w:rPr>
          <w:rFonts w:ascii="Arial" w:hAnsi="Arial" w:cs="Arial"/>
        </w:rPr>
      </w:r>
      <w:r w:rsidR="00431BAC" w:rsidRPr="002F1F58">
        <w:rPr>
          <w:rFonts w:ascii="Arial" w:hAnsi="Arial" w:cs="Arial"/>
        </w:rPr>
        <w:fldChar w:fldCharType="separate"/>
      </w:r>
      <w:r w:rsidR="00207FD8" w:rsidRPr="002F1F58">
        <w:rPr>
          <w:rFonts w:ascii="Arial" w:hAnsi="Arial" w:cs="Arial"/>
          <w:noProof/>
        </w:rPr>
        <w:t>72</w:t>
      </w:r>
      <w:r w:rsidR="00431BAC" w:rsidRPr="002F1F58">
        <w:rPr>
          <w:rFonts w:ascii="Arial" w:hAnsi="Arial" w:cs="Arial"/>
        </w:rPr>
        <w:fldChar w:fldCharType="end"/>
      </w:r>
      <w:r w:rsidR="00431BAC" w:rsidRPr="002F1F58">
        <w:rPr>
          <w:rFonts w:ascii="Arial" w:hAnsi="Arial" w:cs="Arial"/>
        </w:rPr>
        <w:t>)</w:t>
      </w:r>
      <w:r w:rsidRPr="002F1F58">
        <w:rPr>
          <w:rFonts w:ascii="Arial" w:hAnsi="Arial" w:cs="Arial"/>
        </w:rPr>
        <w:t xml:space="preserve"> before being sent a secure meeting link for a video teleconference using the Zoom platform. At the focus group, participants were once again </w:t>
      </w:r>
      <w:r w:rsidRPr="002F1F58">
        <w:rPr>
          <w:rFonts w:ascii="Arial" w:hAnsi="Arial" w:cs="Arial"/>
        </w:rPr>
        <w:lastRenderedPageBreak/>
        <w:t xml:space="preserve">asked to confirm their consent to be recorded and for the meeting to be transcribed. They were also advised that their identifying information would be redacted prior to publication and that any quotes would be anonymized. Participants were also advised that they could withdraw their participation at any time. The use of Zoom's tools and functionality was reviewed, including the “chat” feature, which was used to highlight or cue questions during the discussion. Participants were advised that the purpose of the focus group was to engage in a conversation among themselves, not with me, and that my questions were intended to prompt conversation within the group. Below, I discuss how that format was modified to accommodate the limitations of the OFG's digital environment. </w:t>
      </w:r>
      <w:r w:rsidR="00D81C26" w:rsidRPr="002F1F58">
        <w:rPr>
          <w:rFonts w:ascii="Arial" w:hAnsi="Arial" w:cs="Arial"/>
        </w:rPr>
        <w:t>Synchronous</w:t>
      </w:r>
      <w:r w:rsidRPr="002F1F58">
        <w:rPr>
          <w:rFonts w:ascii="Arial" w:hAnsi="Arial" w:cs="Arial"/>
        </w:rPr>
        <w:t xml:space="preserve"> field notes were kept during the OFG using Microsoft OneNote and are included in </w:t>
      </w:r>
      <w:r w:rsidR="00431BAC" w:rsidRPr="002F1F58">
        <w:rPr>
          <w:rFonts w:ascii="Arial" w:hAnsi="Arial" w:cs="Arial"/>
        </w:rPr>
        <w:t>Appendix</w:t>
      </w:r>
      <w:r w:rsidR="00825171" w:rsidRPr="002F1F58">
        <w:rPr>
          <w:rFonts w:ascii="Arial" w:hAnsi="Arial" w:cs="Arial"/>
        </w:rPr>
        <w:t xml:space="preserve"> H, p.</w:t>
      </w:r>
      <w:r w:rsidR="00825171" w:rsidRPr="002F1F58">
        <w:rPr>
          <w:rFonts w:ascii="Arial" w:hAnsi="Arial" w:cs="Arial"/>
        </w:rPr>
        <w:fldChar w:fldCharType="begin"/>
      </w:r>
      <w:r w:rsidR="00825171" w:rsidRPr="002F1F58">
        <w:rPr>
          <w:rFonts w:ascii="Arial" w:hAnsi="Arial" w:cs="Arial"/>
        </w:rPr>
        <w:instrText xml:space="preserve"> PAGEREF _Ref205649832 \h </w:instrText>
      </w:r>
      <w:r w:rsidR="00825171" w:rsidRPr="002F1F58">
        <w:rPr>
          <w:rFonts w:ascii="Arial" w:hAnsi="Arial" w:cs="Arial"/>
        </w:rPr>
      </w:r>
      <w:r w:rsidR="00825171" w:rsidRPr="002F1F58">
        <w:rPr>
          <w:rFonts w:ascii="Arial" w:hAnsi="Arial" w:cs="Arial"/>
        </w:rPr>
        <w:fldChar w:fldCharType="separate"/>
      </w:r>
      <w:r w:rsidR="00207FD8" w:rsidRPr="002F1F58">
        <w:rPr>
          <w:rFonts w:ascii="Arial" w:hAnsi="Arial" w:cs="Arial"/>
          <w:noProof/>
        </w:rPr>
        <w:t>99</w:t>
      </w:r>
      <w:r w:rsidR="00825171" w:rsidRPr="002F1F58">
        <w:rPr>
          <w:rFonts w:ascii="Arial" w:hAnsi="Arial" w:cs="Arial"/>
        </w:rPr>
        <w:fldChar w:fldCharType="end"/>
      </w:r>
      <w:r w:rsidRPr="002F1F58">
        <w:rPr>
          <w:rFonts w:ascii="Arial" w:hAnsi="Arial" w:cs="Arial"/>
        </w:rPr>
        <w:t xml:space="preserve">. The focus group concluded after 56 minutes, at which point I extended my thanks. </w:t>
      </w:r>
    </w:p>
    <w:p w14:paraId="0BD49A11" w14:textId="656B5836" w:rsidR="00D81C26" w:rsidRPr="002F1F58" w:rsidRDefault="00333D03" w:rsidP="00333D03">
      <w:pPr>
        <w:spacing w:line="360" w:lineRule="auto"/>
        <w:rPr>
          <w:rFonts w:ascii="Arial" w:hAnsi="Arial" w:cs="Arial"/>
        </w:rPr>
      </w:pPr>
      <w:r w:rsidRPr="002F1F58">
        <w:rPr>
          <w:rFonts w:ascii="Arial" w:hAnsi="Arial" w:cs="Arial"/>
        </w:rPr>
        <w:t>Following the OFG, a transcript of the recording was obtained from Zoom Technologies, Inc. and then redacted of identifying information and formatted for ease of analysis. Participant names were replaced with ID numbers that correspond to an identifying matrix for all research participants, allowing their data to be easily identified and removed in the event of withdrawal from the study. Once the transcription formatting was completed, an analysis using the field notes was completed to identify themes, questions, and gaps in knowledge arising from the OFG and appended to the transcript (</w:t>
      </w:r>
      <w:r w:rsidR="00825171" w:rsidRPr="002F1F58">
        <w:rPr>
          <w:rFonts w:ascii="Arial" w:hAnsi="Arial" w:cs="Arial"/>
        </w:rPr>
        <w:t>Appendix H, p.</w:t>
      </w:r>
      <w:r w:rsidR="00825171" w:rsidRPr="002F1F58">
        <w:rPr>
          <w:rFonts w:ascii="Arial" w:hAnsi="Arial" w:cs="Arial"/>
        </w:rPr>
        <w:fldChar w:fldCharType="begin"/>
      </w:r>
      <w:r w:rsidR="00825171" w:rsidRPr="002F1F58">
        <w:rPr>
          <w:rFonts w:ascii="Arial" w:hAnsi="Arial" w:cs="Arial"/>
        </w:rPr>
        <w:instrText xml:space="preserve"> PAGEREF _Ref205649854 \h </w:instrText>
      </w:r>
      <w:r w:rsidR="00825171" w:rsidRPr="002F1F58">
        <w:rPr>
          <w:rFonts w:ascii="Arial" w:hAnsi="Arial" w:cs="Arial"/>
        </w:rPr>
      </w:r>
      <w:r w:rsidR="00825171" w:rsidRPr="002F1F58">
        <w:rPr>
          <w:rFonts w:ascii="Arial" w:hAnsi="Arial" w:cs="Arial"/>
        </w:rPr>
        <w:fldChar w:fldCharType="separate"/>
      </w:r>
      <w:r w:rsidR="00207FD8" w:rsidRPr="002F1F58">
        <w:rPr>
          <w:rFonts w:ascii="Arial" w:hAnsi="Arial" w:cs="Arial"/>
          <w:noProof/>
        </w:rPr>
        <w:t>99</w:t>
      </w:r>
      <w:r w:rsidR="00825171" w:rsidRPr="002F1F58">
        <w:rPr>
          <w:rFonts w:ascii="Arial" w:hAnsi="Arial" w:cs="Arial"/>
        </w:rPr>
        <w:fldChar w:fldCharType="end"/>
      </w:r>
      <w:r w:rsidRPr="002F1F58">
        <w:rPr>
          <w:rFonts w:ascii="Arial" w:hAnsi="Arial" w:cs="Arial"/>
        </w:rPr>
        <w:t xml:space="preserve">). </w:t>
      </w:r>
    </w:p>
    <w:p w14:paraId="651C2F83" w14:textId="35B42656" w:rsidR="00D81C26" w:rsidRPr="002F1F58" w:rsidRDefault="00333D03" w:rsidP="006E75AF">
      <w:pPr>
        <w:pStyle w:val="Heading3"/>
        <w:rPr>
          <w:rFonts w:cs="Arial"/>
          <w:szCs w:val="22"/>
        </w:rPr>
      </w:pPr>
      <w:bookmarkStart w:id="21" w:name="_Toc206420697"/>
      <w:r w:rsidRPr="002F1F58">
        <w:rPr>
          <w:rFonts w:cs="Arial"/>
          <w:szCs w:val="22"/>
        </w:rPr>
        <w:t>Phase II: Survey of Choral Musicians about Vocal Injury</w:t>
      </w:r>
      <w:bookmarkEnd w:id="21"/>
    </w:p>
    <w:p w14:paraId="3F095F98" w14:textId="1B3DCB73" w:rsidR="00333D03" w:rsidRPr="002F1F58" w:rsidRDefault="00333D03" w:rsidP="00333D03">
      <w:pPr>
        <w:spacing w:line="360" w:lineRule="auto"/>
        <w:rPr>
          <w:rFonts w:ascii="Arial" w:hAnsi="Arial" w:cs="Arial"/>
        </w:rPr>
      </w:pPr>
      <w:r w:rsidRPr="002F1F58">
        <w:rPr>
          <w:rFonts w:ascii="Arial" w:hAnsi="Arial" w:cs="Arial"/>
        </w:rPr>
        <w:t>Using the themes, questions, and gaps in knowledge resulting from the OFG and the Literature Review, a survey questionnaire (</w:t>
      </w:r>
      <w:r w:rsidR="00AA6273" w:rsidRPr="002F1F58">
        <w:rPr>
          <w:rFonts w:ascii="Arial" w:hAnsi="Arial" w:cs="Arial"/>
        </w:rPr>
        <w:t>Appendix I, p.</w:t>
      </w:r>
      <w:r w:rsidR="00AA6273" w:rsidRPr="002F1F58">
        <w:rPr>
          <w:rFonts w:ascii="Arial" w:hAnsi="Arial" w:cs="Arial"/>
        </w:rPr>
        <w:fldChar w:fldCharType="begin"/>
      </w:r>
      <w:r w:rsidR="00AA6273" w:rsidRPr="002F1F58">
        <w:rPr>
          <w:rFonts w:ascii="Arial" w:hAnsi="Arial" w:cs="Arial"/>
        </w:rPr>
        <w:instrText xml:space="preserve"> PAGEREF _Ref205649893 \h </w:instrText>
      </w:r>
      <w:r w:rsidR="00AA6273" w:rsidRPr="002F1F58">
        <w:rPr>
          <w:rFonts w:ascii="Arial" w:hAnsi="Arial" w:cs="Arial"/>
        </w:rPr>
      </w:r>
      <w:r w:rsidR="00AA6273" w:rsidRPr="002F1F58">
        <w:rPr>
          <w:rFonts w:ascii="Arial" w:hAnsi="Arial" w:cs="Arial"/>
        </w:rPr>
        <w:fldChar w:fldCharType="separate"/>
      </w:r>
      <w:r w:rsidR="00207FD8" w:rsidRPr="002F1F58">
        <w:rPr>
          <w:rFonts w:ascii="Arial" w:hAnsi="Arial" w:cs="Arial"/>
          <w:noProof/>
        </w:rPr>
        <w:t>133</w:t>
      </w:r>
      <w:r w:rsidR="00AA6273" w:rsidRPr="002F1F58">
        <w:rPr>
          <w:rFonts w:ascii="Arial" w:hAnsi="Arial" w:cs="Arial"/>
        </w:rPr>
        <w:fldChar w:fldCharType="end"/>
      </w:r>
      <w:r w:rsidR="00AA6273" w:rsidRPr="002F1F58">
        <w:rPr>
          <w:rFonts w:ascii="Arial" w:hAnsi="Arial" w:cs="Arial"/>
        </w:rPr>
        <w:t>)</w:t>
      </w:r>
      <w:r w:rsidRPr="002F1F58">
        <w:rPr>
          <w:rFonts w:ascii="Arial" w:hAnsi="Arial" w:cs="Arial"/>
        </w:rPr>
        <w:t xml:space="preserve"> comprising demographic data, and Likert Scale paired with narrative questions about the participants’ experiences with vocal injury as a choral singer was developed and distributed using social media channels on March 22</w:t>
      </w:r>
      <w:r w:rsidRPr="002F1F58">
        <w:rPr>
          <w:rFonts w:ascii="Arial" w:hAnsi="Arial" w:cs="Arial"/>
          <w:vertAlign w:val="superscript"/>
        </w:rPr>
        <w:t>nd</w:t>
      </w:r>
      <w:r w:rsidRPr="002F1F58">
        <w:rPr>
          <w:rFonts w:ascii="Arial" w:hAnsi="Arial" w:cs="Arial"/>
        </w:rPr>
        <w:t>. While responses were initially brisk, after two weeks, fewer than fifteen responses were collected. It was decided to leave the survey open to responses beyond the originally established deadline of April 1</w:t>
      </w:r>
      <w:r w:rsidRPr="002F1F58">
        <w:rPr>
          <w:rFonts w:ascii="Arial" w:hAnsi="Arial" w:cs="Arial"/>
          <w:vertAlign w:val="superscript"/>
        </w:rPr>
        <w:t>st</w:t>
      </w:r>
      <w:r w:rsidRPr="002F1F58">
        <w:rPr>
          <w:rFonts w:ascii="Arial" w:hAnsi="Arial" w:cs="Arial"/>
        </w:rPr>
        <w:t xml:space="preserve"> while simultaneously identifying and scheduling the final interviews. The survey was closed on May 6</w:t>
      </w:r>
      <w:r w:rsidRPr="002F1F58">
        <w:rPr>
          <w:rFonts w:ascii="Arial" w:hAnsi="Arial" w:cs="Arial"/>
          <w:vertAlign w:val="superscript"/>
        </w:rPr>
        <w:t>th</w:t>
      </w:r>
      <w:r w:rsidRPr="002F1F58">
        <w:rPr>
          <w:rFonts w:ascii="Arial" w:hAnsi="Arial" w:cs="Arial"/>
        </w:rPr>
        <w:t xml:space="preserve">, 2025, with 27 responses. </w:t>
      </w:r>
    </w:p>
    <w:p w14:paraId="65A51346" w14:textId="08AE6E54" w:rsidR="00333D03" w:rsidRPr="002F1F58" w:rsidRDefault="00333D03" w:rsidP="00333D03">
      <w:pPr>
        <w:spacing w:line="360" w:lineRule="auto"/>
        <w:rPr>
          <w:rFonts w:ascii="Arial" w:hAnsi="Arial" w:cs="Arial"/>
          <w:u w:val="single"/>
        </w:rPr>
      </w:pPr>
      <w:r w:rsidRPr="002F1F58">
        <w:rPr>
          <w:rFonts w:ascii="Arial" w:hAnsi="Arial" w:cs="Arial"/>
        </w:rPr>
        <w:t>Following the closing of the questionnaire, the responses were anonymized and coded for analysis using Jamovi statistical software.</w:t>
      </w:r>
      <w:r w:rsidR="00EB4A0C" w:rsidRPr="002F1F58">
        <w:rPr>
          <w:rFonts w:ascii="Arial" w:hAnsi="Arial" w:cs="Arial"/>
        </w:rPr>
        <w:t xml:space="preserve"> An exploratory </w:t>
      </w:r>
      <w:r w:rsidR="00BF49BB" w:rsidRPr="002F1F58">
        <w:rPr>
          <w:rFonts w:ascii="Arial" w:hAnsi="Arial" w:cs="Arial"/>
        </w:rPr>
        <w:t>quantitative</w:t>
      </w:r>
      <w:r w:rsidR="00EB4A0C" w:rsidRPr="002F1F58">
        <w:rPr>
          <w:rFonts w:ascii="Arial" w:hAnsi="Arial" w:cs="Arial"/>
        </w:rPr>
        <w:t xml:space="preserve"> analysis was carried out. </w:t>
      </w:r>
      <w:r w:rsidRPr="002F1F58">
        <w:rPr>
          <w:rFonts w:ascii="Arial" w:hAnsi="Arial" w:cs="Arial"/>
        </w:rPr>
        <w:t xml:space="preserve"> </w:t>
      </w:r>
      <w:r w:rsidR="00BF49BB" w:rsidRPr="002F1F58">
        <w:rPr>
          <w:rFonts w:ascii="Arial" w:hAnsi="Arial" w:cs="Arial"/>
        </w:rPr>
        <w:t xml:space="preserve">A correlation matrix was </w:t>
      </w:r>
      <w:r w:rsidR="005A3E8B" w:rsidRPr="002F1F58">
        <w:rPr>
          <w:rFonts w:ascii="Arial" w:hAnsi="Arial" w:cs="Arial"/>
        </w:rPr>
        <w:t>compiled</w:t>
      </w:r>
      <w:r w:rsidR="00F04F01" w:rsidRPr="002F1F58">
        <w:rPr>
          <w:rFonts w:ascii="Arial" w:hAnsi="Arial" w:cs="Arial"/>
        </w:rPr>
        <w:t xml:space="preserve">. Correlation coefficients were calculated to explore potential associations between answers to questionnaire questions. </w:t>
      </w:r>
      <w:r w:rsidRPr="002F1F58">
        <w:rPr>
          <w:rFonts w:ascii="Arial" w:hAnsi="Arial" w:cs="Arial"/>
        </w:rPr>
        <w:t xml:space="preserve">Those were then analyzed for significance and relevance to the research question, and narratives were created for each </w:t>
      </w:r>
      <w:r w:rsidR="00FE1613" w:rsidRPr="002F1F58">
        <w:rPr>
          <w:rFonts w:ascii="Arial" w:hAnsi="Arial" w:cs="Arial"/>
        </w:rPr>
        <w:lastRenderedPageBreak/>
        <w:t>significant</w:t>
      </w:r>
      <w:r w:rsidRPr="002F1F58">
        <w:rPr>
          <w:rFonts w:ascii="Arial" w:hAnsi="Arial" w:cs="Arial"/>
        </w:rPr>
        <w:t xml:space="preserve"> correlation. This process was repeated until the analysis yielded repetitive conclusions, which I deemed to be theoretical saturation from the dataset.</w:t>
      </w:r>
      <w:r w:rsidRPr="002F1F58">
        <w:rPr>
          <w:rFonts w:ascii="Arial" w:hAnsi="Arial" w:cs="Arial"/>
          <w:u w:val="single"/>
        </w:rPr>
        <w:t xml:space="preserve"> </w:t>
      </w:r>
    </w:p>
    <w:p w14:paraId="08E14218" w14:textId="60158C4C" w:rsidR="00333D03" w:rsidRPr="002F1F58" w:rsidRDefault="00333D03" w:rsidP="00185D51">
      <w:pPr>
        <w:pStyle w:val="Heading3"/>
        <w:rPr>
          <w:rFonts w:cs="Arial"/>
          <w:szCs w:val="22"/>
        </w:rPr>
      </w:pPr>
      <w:bookmarkStart w:id="22" w:name="_Toc206420698"/>
      <w:r w:rsidRPr="002F1F58">
        <w:rPr>
          <w:rFonts w:cs="Arial"/>
          <w:szCs w:val="22"/>
        </w:rPr>
        <w:t>Phase III: Follow-up Interviews (Online)</w:t>
      </w:r>
      <w:bookmarkEnd w:id="22"/>
    </w:p>
    <w:p w14:paraId="44B14825" w14:textId="232A2CF8" w:rsidR="00333D03" w:rsidRPr="002F1F58" w:rsidRDefault="00333D03" w:rsidP="00333D03">
      <w:pPr>
        <w:spacing w:line="360" w:lineRule="auto"/>
        <w:rPr>
          <w:rFonts w:ascii="Arial" w:hAnsi="Arial" w:cs="Arial"/>
        </w:rPr>
      </w:pPr>
      <w:r w:rsidRPr="002F1F58">
        <w:rPr>
          <w:rFonts w:ascii="Arial" w:hAnsi="Arial" w:cs="Arial"/>
        </w:rPr>
        <w:t>Purpo</w:t>
      </w:r>
      <w:r w:rsidR="00233943" w:rsidRPr="002F1F58">
        <w:rPr>
          <w:rFonts w:ascii="Arial" w:hAnsi="Arial" w:cs="Arial"/>
        </w:rPr>
        <w:t xml:space="preserve">sive </w:t>
      </w:r>
      <w:r w:rsidRPr="002F1F58">
        <w:rPr>
          <w:rFonts w:ascii="Arial" w:hAnsi="Arial" w:cs="Arial"/>
        </w:rPr>
        <w:t>sampling was used to identify three participants and one alternate for the individual interviews, each of whom had differing etiologies for their Vocal Injury. These individuals initially indicated their willingness to participate by checking a checkbox and answering an informational question on the Phase II survey. I excluded any potential interview participants who had participated in the Online Focus Group to help widen the field of experience included in the data. Consent was obtained (</w:t>
      </w:r>
      <w:r w:rsidR="00B45ED3" w:rsidRPr="002F1F58">
        <w:rPr>
          <w:rFonts w:ascii="Arial" w:hAnsi="Arial" w:cs="Arial"/>
        </w:rPr>
        <w:t>Appendix C2, p.</w:t>
      </w:r>
      <w:r w:rsidR="00846527" w:rsidRPr="002F1F58">
        <w:rPr>
          <w:rFonts w:ascii="Arial" w:hAnsi="Arial" w:cs="Arial"/>
        </w:rPr>
        <w:fldChar w:fldCharType="begin"/>
      </w:r>
      <w:r w:rsidR="00846527" w:rsidRPr="002F1F58">
        <w:rPr>
          <w:rFonts w:ascii="Arial" w:hAnsi="Arial" w:cs="Arial"/>
        </w:rPr>
        <w:instrText xml:space="preserve"> PAGEREF _Ref205716367 \h </w:instrText>
      </w:r>
      <w:r w:rsidR="00846527" w:rsidRPr="002F1F58">
        <w:rPr>
          <w:rFonts w:ascii="Arial" w:hAnsi="Arial" w:cs="Arial"/>
        </w:rPr>
      </w:r>
      <w:r w:rsidR="00846527" w:rsidRPr="002F1F58">
        <w:rPr>
          <w:rFonts w:ascii="Arial" w:hAnsi="Arial" w:cs="Arial"/>
        </w:rPr>
        <w:fldChar w:fldCharType="separate"/>
      </w:r>
      <w:r w:rsidR="00846527" w:rsidRPr="002F1F58">
        <w:rPr>
          <w:rFonts w:ascii="Arial" w:hAnsi="Arial" w:cs="Arial"/>
          <w:noProof/>
        </w:rPr>
        <w:t>77</w:t>
      </w:r>
      <w:r w:rsidR="00846527" w:rsidRPr="002F1F58">
        <w:rPr>
          <w:rFonts w:ascii="Arial" w:hAnsi="Arial" w:cs="Arial"/>
        </w:rPr>
        <w:fldChar w:fldCharType="end"/>
      </w:r>
      <w:r w:rsidR="00846527" w:rsidRPr="002F1F58">
        <w:rPr>
          <w:rFonts w:ascii="Arial" w:hAnsi="Arial" w:cs="Arial"/>
        </w:rPr>
        <w:t xml:space="preserve">) </w:t>
      </w:r>
      <w:r w:rsidRPr="002F1F58">
        <w:rPr>
          <w:rFonts w:ascii="Arial" w:hAnsi="Arial" w:cs="Arial"/>
        </w:rPr>
        <w:t>from each participant before a secure meeting link was sent. Interviews were conducted via Zoom on May 10th and 12</w:t>
      </w:r>
      <w:r w:rsidR="00E755CD" w:rsidRPr="002F1F58">
        <w:rPr>
          <w:rFonts w:ascii="Arial" w:hAnsi="Arial" w:cs="Arial"/>
          <w:vertAlign w:val="superscript"/>
        </w:rPr>
        <w:t>th</w:t>
      </w:r>
      <w:r w:rsidR="00E755CD" w:rsidRPr="002F1F58">
        <w:rPr>
          <w:rFonts w:ascii="Arial" w:hAnsi="Arial" w:cs="Arial"/>
        </w:rPr>
        <w:t>.</w:t>
      </w:r>
      <w:r w:rsidRPr="002F1F58">
        <w:rPr>
          <w:rFonts w:ascii="Arial" w:hAnsi="Arial" w:cs="Arial"/>
          <w:vertAlign w:val="superscript"/>
        </w:rPr>
        <w:t xml:space="preserve"> </w:t>
      </w:r>
      <w:r w:rsidR="00E755CD" w:rsidRPr="002F1F58">
        <w:rPr>
          <w:rFonts w:ascii="Arial" w:hAnsi="Arial" w:cs="Arial"/>
          <w:vertAlign w:val="superscript"/>
        </w:rPr>
        <w:t xml:space="preserve"> </w:t>
      </w:r>
      <w:r w:rsidRPr="002F1F58">
        <w:rPr>
          <w:rFonts w:ascii="Arial" w:hAnsi="Arial" w:cs="Arial"/>
        </w:rPr>
        <w:t>At the focus group, participants were once again asked to confirm their consent to be recorded and for the meeting to be transcribed. They were also advised that their identifying information would be redacted prior to publication and that any quotes would be anonymized. Participants were also advised that they could withdraw their participation at any time. The use of Zoom's tools and functionality was reviewed, including the “chat” feature, which was used to highlight or cue questions during the discussion.</w:t>
      </w:r>
    </w:p>
    <w:p w14:paraId="60297A79" w14:textId="5DF083FE" w:rsidR="00333D03" w:rsidRPr="002F1F58" w:rsidRDefault="00333D03" w:rsidP="00333D03">
      <w:pPr>
        <w:spacing w:line="360" w:lineRule="auto"/>
        <w:rPr>
          <w:rFonts w:ascii="Arial" w:hAnsi="Arial" w:cs="Arial"/>
        </w:rPr>
      </w:pPr>
      <w:r w:rsidRPr="002F1F58">
        <w:rPr>
          <w:rFonts w:ascii="Arial" w:hAnsi="Arial" w:cs="Arial"/>
        </w:rPr>
        <w:t xml:space="preserve">Contemporaneous field notes were kept during the interview using Microsoft OneNote and are included in </w:t>
      </w:r>
      <w:r w:rsidR="0081517B" w:rsidRPr="002F1F58">
        <w:rPr>
          <w:rFonts w:ascii="Arial" w:hAnsi="Arial" w:cs="Arial"/>
        </w:rPr>
        <w:t>Appendix L, p.</w:t>
      </w:r>
      <w:r w:rsidR="0081517B" w:rsidRPr="002F1F58">
        <w:rPr>
          <w:rFonts w:ascii="Arial" w:hAnsi="Arial" w:cs="Arial"/>
        </w:rPr>
        <w:fldChar w:fldCharType="begin"/>
      </w:r>
      <w:r w:rsidR="0081517B" w:rsidRPr="002F1F58">
        <w:rPr>
          <w:rFonts w:ascii="Arial" w:hAnsi="Arial" w:cs="Arial"/>
        </w:rPr>
        <w:instrText xml:space="preserve"> PAGEREF _Ref205649928 \h </w:instrText>
      </w:r>
      <w:r w:rsidR="0081517B" w:rsidRPr="002F1F58">
        <w:rPr>
          <w:rFonts w:ascii="Arial" w:hAnsi="Arial" w:cs="Arial"/>
        </w:rPr>
      </w:r>
      <w:r w:rsidR="0081517B" w:rsidRPr="002F1F58">
        <w:rPr>
          <w:rFonts w:ascii="Arial" w:hAnsi="Arial" w:cs="Arial"/>
        </w:rPr>
        <w:fldChar w:fldCharType="separate"/>
      </w:r>
      <w:r w:rsidR="00207FD8" w:rsidRPr="002F1F58">
        <w:rPr>
          <w:rFonts w:ascii="Arial" w:hAnsi="Arial" w:cs="Arial"/>
          <w:noProof/>
        </w:rPr>
        <w:t>156</w:t>
      </w:r>
      <w:r w:rsidR="0081517B" w:rsidRPr="002F1F58">
        <w:rPr>
          <w:rFonts w:ascii="Arial" w:hAnsi="Arial" w:cs="Arial"/>
        </w:rPr>
        <w:fldChar w:fldCharType="end"/>
      </w:r>
      <w:r w:rsidRPr="002F1F58">
        <w:rPr>
          <w:rFonts w:ascii="Arial" w:hAnsi="Arial" w:cs="Arial"/>
        </w:rPr>
        <w:t xml:space="preserve">. The interviews lasted on average twenty minutes, at the end of which I extended my thanks and assured them that they could reach out with any questions. </w:t>
      </w:r>
    </w:p>
    <w:p w14:paraId="324C554A" w14:textId="305BE165" w:rsidR="00333D03" w:rsidRPr="002F1F58" w:rsidRDefault="00333D03" w:rsidP="00333D03">
      <w:pPr>
        <w:spacing w:line="360" w:lineRule="auto"/>
        <w:rPr>
          <w:rFonts w:ascii="Arial" w:hAnsi="Arial" w:cs="Arial"/>
        </w:rPr>
      </w:pPr>
      <w:r w:rsidRPr="002F1F58">
        <w:rPr>
          <w:rFonts w:ascii="Arial" w:hAnsi="Arial" w:cs="Arial"/>
        </w:rPr>
        <w:t xml:space="preserve">Following the Interviews, a transcript of the recording was obtained from Zoom Technologies, Inc. and then redacted of identifying information and formatted for ease of analysis. Participant names were replaced with ID numbers that correspond to an identifying matrix for all research participants, allowing their data to be easily identified and removed in the event of withdrawal from the study. Once the transcription formatting was completed, an analysis using the transcription, field notes, and a four-question analysis rubric based on a modified view of  McCormack’s Lenses of </w:t>
      </w:r>
      <w:r w:rsidRPr="002F1F58">
        <w:rPr>
          <w:rFonts w:ascii="Arial" w:hAnsi="Arial" w:cs="Arial"/>
          <w:i/>
          <w:iCs/>
        </w:rPr>
        <w:t xml:space="preserve">Language, Narrative Processes, Context, </w:t>
      </w:r>
      <w:r w:rsidRPr="002F1F58">
        <w:rPr>
          <w:rFonts w:ascii="Arial" w:hAnsi="Arial" w:cs="Arial"/>
        </w:rPr>
        <w:t>and</w:t>
      </w:r>
      <w:r w:rsidRPr="002F1F58">
        <w:rPr>
          <w:rFonts w:ascii="Arial" w:hAnsi="Arial" w:cs="Arial"/>
          <w:i/>
          <w:iCs/>
        </w:rPr>
        <w:t xml:space="preserve"> Moments</w:t>
      </w:r>
      <w:r w:rsidRPr="002F1F58">
        <w:rPr>
          <w:rFonts w:ascii="Arial" w:hAnsi="Arial" w:cs="Arial"/>
        </w:rPr>
        <w:t xml:space="preserve">, </w:t>
      </w:r>
      <w:sdt>
        <w:sdtPr>
          <w:rPr>
            <w:rFonts w:ascii="Arial" w:hAnsi="Arial" w:cs="Arial"/>
            <w:color w:val="000000"/>
          </w:rPr>
          <w:tag w:val="MENDELEY_CITATION_v3_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"/>
          <w:id w:val="-1887720106"/>
          <w:placeholder>
            <w:docPart w:val="C27A3880BB54441DBDE2C820F4C9FFF0"/>
          </w:placeholder>
        </w:sdtPr>
        <w:sdtEndPr/>
        <w:sdtContent>
          <w:r w:rsidR="009A0DA6" w:rsidRPr="002F1F58">
            <w:rPr>
              <w:rFonts w:ascii="Arial" w:hAnsi="Arial" w:cs="Arial"/>
              <w:color w:val="000000"/>
            </w:rPr>
            <w:t>(Scott, 2022)</w:t>
          </w:r>
        </w:sdtContent>
      </w:sdt>
      <w:r w:rsidRPr="002F1F58">
        <w:rPr>
          <w:rFonts w:ascii="Arial" w:hAnsi="Arial" w:cs="Arial"/>
        </w:rPr>
        <w:t>was completed for each participant and appended to the transcript (</w:t>
      </w:r>
      <w:r w:rsidR="0081517B" w:rsidRPr="002F1F58">
        <w:rPr>
          <w:rFonts w:ascii="Arial" w:hAnsi="Arial" w:cs="Arial"/>
        </w:rPr>
        <w:t>Appendix L, p.</w:t>
      </w:r>
      <w:r w:rsidR="0081517B" w:rsidRPr="002F1F58">
        <w:rPr>
          <w:rFonts w:ascii="Arial" w:hAnsi="Arial" w:cs="Arial"/>
        </w:rPr>
        <w:fldChar w:fldCharType="begin"/>
      </w:r>
      <w:r w:rsidR="0081517B" w:rsidRPr="002F1F58">
        <w:rPr>
          <w:rFonts w:ascii="Arial" w:hAnsi="Arial" w:cs="Arial"/>
        </w:rPr>
        <w:instrText xml:space="preserve"> PAGEREF _Ref205649928 \h </w:instrText>
      </w:r>
      <w:r w:rsidR="0081517B" w:rsidRPr="002F1F58">
        <w:rPr>
          <w:rFonts w:ascii="Arial" w:hAnsi="Arial" w:cs="Arial"/>
        </w:rPr>
      </w:r>
      <w:r w:rsidR="0081517B" w:rsidRPr="002F1F58">
        <w:rPr>
          <w:rFonts w:ascii="Arial" w:hAnsi="Arial" w:cs="Arial"/>
        </w:rPr>
        <w:fldChar w:fldCharType="separate"/>
      </w:r>
      <w:r w:rsidR="00207FD8" w:rsidRPr="002F1F58">
        <w:rPr>
          <w:rFonts w:ascii="Arial" w:hAnsi="Arial" w:cs="Arial"/>
          <w:noProof/>
        </w:rPr>
        <w:t>156</w:t>
      </w:r>
      <w:r w:rsidR="0081517B" w:rsidRPr="002F1F58">
        <w:rPr>
          <w:rFonts w:ascii="Arial" w:hAnsi="Arial" w:cs="Arial"/>
        </w:rPr>
        <w:fldChar w:fldCharType="end"/>
      </w:r>
      <w:r w:rsidRPr="002F1F58">
        <w:rPr>
          <w:rFonts w:ascii="Arial" w:hAnsi="Arial" w:cs="Arial"/>
        </w:rPr>
        <w:t>):</w:t>
      </w:r>
    </w:p>
    <w:p w14:paraId="3570CFD9" w14:textId="77777777" w:rsidR="00333D03" w:rsidRPr="002F1F58" w:rsidRDefault="00333D03" w:rsidP="00333D03">
      <w:pPr>
        <w:pStyle w:val="ListParagraph"/>
        <w:numPr>
          <w:ilvl w:val="0"/>
          <w:numId w:val="5"/>
        </w:numPr>
        <w:spacing w:line="360" w:lineRule="auto"/>
        <w:rPr>
          <w:rFonts w:ascii="Arial" w:hAnsi="Arial" w:cs="Arial"/>
        </w:rPr>
      </w:pPr>
      <w:r w:rsidRPr="002F1F58">
        <w:rPr>
          <w:rFonts w:ascii="Arial" w:hAnsi="Arial" w:cs="Arial"/>
        </w:rPr>
        <w:t>Demographic Data</w:t>
      </w:r>
    </w:p>
    <w:p w14:paraId="43E29B1D" w14:textId="77777777" w:rsidR="00333D03" w:rsidRPr="002F1F58" w:rsidRDefault="00333D03" w:rsidP="00333D03">
      <w:pPr>
        <w:pStyle w:val="ListParagraph"/>
        <w:numPr>
          <w:ilvl w:val="0"/>
          <w:numId w:val="5"/>
        </w:numPr>
        <w:spacing w:line="360" w:lineRule="auto"/>
        <w:rPr>
          <w:rFonts w:ascii="Arial" w:hAnsi="Arial" w:cs="Arial"/>
        </w:rPr>
      </w:pPr>
      <w:r w:rsidRPr="002F1F58">
        <w:rPr>
          <w:rFonts w:ascii="Arial" w:hAnsi="Arial" w:cs="Arial"/>
        </w:rPr>
        <w:t>Beliefs, Values, and Attitudes</w:t>
      </w:r>
    </w:p>
    <w:p w14:paraId="676574DC" w14:textId="77777777" w:rsidR="00333D03" w:rsidRPr="002F1F58" w:rsidRDefault="00333D03" w:rsidP="00333D03">
      <w:pPr>
        <w:pStyle w:val="ListParagraph"/>
        <w:numPr>
          <w:ilvl w:val="0"/>
          <w:numId w:val="5"/>
        </w:numPr>
        <w:spacing w:line="360" w:lineRule="auto"/>
        <w:rPr>
          <w:rFonts w:ascii="Arial" w:hAnsi="Arial" w:cs="Arial"/>
        </w:rPr>
      </w:pPr>
      <w:r w:rsidRPr="002F1F58">
        <w:rPr>
          <w:rFonts w:ascii="Arial" w:hAnsi="Arial" w:cs="Arial"/>
        </w:rPr>
        <w:t>Statements or ideas about Vocal Tone, Habilitation, and Health</w:t>
      </w:r>
    </w:p>
    <w:p w14:paraId="3A410725" w14:textId="77777777" w:rsidR="00333D03" w:rsidRPr="002F1F58" w:rsidRDefault="00333D03" w:rsidP="00333D03">
      <w:pPr>
        <w:pStyle w:val="ListParagraph"/>
        <w:numPr>
          <w:ilvl w:val="0"/>
          <w:numId w:val="5"/>
        </w:numPr>
        <w:spacing w:line="360" w:lineRule="auto"/>
        <w:rPr>
          <w:rFonts w:ascii="Arial" w:hAnsi="Arial" w:cs="Arial"/>
        </w:rPr>
      </w:pPr>
      <w:r w:rsidRPr="002F1F58">
        <w:rPr>
          <w:rFonts w:ascii="Arial" w:hAnsi="Arial" w:cs="Arial"/>
        </w:rPr>
        <w:t xml:space="preserve">Discussion of how this analysis relates to the research </w:t>
      </w:r>
    </w:p>
    <w:p w14:paraId="6BBBED81" w14:textId="77777777" w:rsidR="00333D03" w:rsidRPr="002F1F58" w:rsidRDefault="00333D03" w:rsidP="00333D03">
      <w:pPr>
        <w:spacing w:line="360" w:lineRule="auto"/>
        <w:rPr>
          <w:rFonts w:ascii="Arial" w:hAnsi="Arial" w:cs="Arial"/>
        </w:rPr>
      </w:pPr>
    </w:p>
    <w:p w14:paraId="2393709D" w14:textId="471ED50B" w:rsidR="00333D03" w:rsidRPr="002F1F58" w:rsidRDefault="00333D03" w:rsidP="00333D03">
      <w:pPr>
        <w:spacing w:line="360" w:lineRule="auto"/>
        <w:rPr>
          <w:rFonts w:ascii="Arial" w:hAnsi="Arial" w:cs="Arial"/>
          <w:color w:val="000000"/>
        </w:rPr>
      </w:pPr>
      <w:r w:rsidRPr="002F1F58">
        <w:rPr>
          <w:rFonts w:ascii="Arial" w:hAnsi="Arial" w:cs="Arial"/>
        </w:rPr>
        <w:lastRenderedPageBreak/>
        <w:t>Two methods were explicitly excluded from this study: formal perceptual scales, such as the Evaluation of Ability to Sing (EASE) or Vocal Handicap Index (VHI), and technology-based spectral and acoustic analysis of the voice. One reason to exclude both is that the methods require additional skills and resources from the researcher that time and context, such as access to evaluative clinical professionals and technology, would not permit. However, as noted in the Literature Review above, both classes of tools are prevalent in the research into voice injury and disorder.</w:t>
      </w:r>
      <w:r w:rsidRPr="002F1F58">
        <w:rPr>
          <w:rFonts w:ascii="Arial" w:hAnsi="Arial" w:cs="Arial"/>
          <w:color w:val="000000"/>
        </w:rPr>
        <w:t xml:space="preserve"> </w:t>
      </w:r>
      <w:sdt>
        <w:sdtPr>
          <w:rPr>
            <w:rFonts w:ascii="Arial" w:hAnsi="Arial" w:cs="Arial"/>
            <w:color w:val="000000"/>
          </w:rPr>
          <w:tag w:val="MENDELEY_CITATION_v3_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"/>
          <w:id w:val="2070768737"/>
          <w:placeholder>
            <w:docPart w:val="C27A3880BB54441DBDE2C820F4C9FFF0"/>
          </w:placeholder>
        </w:sdtPr>
        <w:sdtEndPr/>
        <w:sdtContent>
          <w:r w:rsidR="009A0DA6" w:rsidRPr="002F1F58">
            <w:rPr>
              <w:rFonts w:ascii="Arial" w:hAnsi="Arial" w:cs="Arial"/>
              <w:color w:val="000000"/>
            </w:rPr>
            <w:t>Contreras-Ruston et al. (2024)</w:t>
          </w:r>
        </w:sdtContent>
      </w:sdt>
      <w:r w:rsidRPr="002F1F58">
        <w:rPr>
          <w:rFonts w:ascii="Arial" w:hAnsi="Arial" w:cs="Arial"/>
          <w:color w:val="000000"/>
        </w:rPr>
        <w:t xml:space="preserve"> pointed out via their research that specific populations, such as those with Parkinson’s Disease (PD), may self-report vocal symptoms at a lower rate than others with General Voice Disorders. They further suggest this may be due to factors such as poor interoception, altered muscle activity, or psychological factors. They report difficulty in using a “one-size-fits-all” instrument for measuring people’s qualitative vocal experiences and advocate for the development of new ones. This has particular interest to me in that my personal practice includes several singers with PD and other neurogenic disorders that result in undesirable voice changes and voice disorders, which could be considered vocal injury. I think it is worth pointing out a follow-up study by the same group of researchers </w:t>
      </w:r>
      <w:sdt>
        <w:sdtPr>
          <w:rPr>
            <w:rFonts w:ascii="Arial" w:hAnsi="Arial" w:cs="Arial"/>
            <w:color w:val="000000"/>
          </w:rPr>
          <w:tag w:val="MENDELEY_CITATION_v3_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"/>
          <w:id w:val="-1500031376"/>
          <w:placeholder>
            <w:docPart w:val="C27A3880BB54441DBDE2C820F4C9FFF0"/>
          </w:placeholder>
        </w:sdtPr>
        <w:sdtEndPr/>
        <w:sdtContent>
          <w:r w:rsidR="009A0DA6" w:rsidRPr="002F1F58">
            <w:rPr>
              <w:rFonts w:ascii="Arial" w:hAnsi="Arial" w:cs="Arial"/>
              <w:color w:val="000000"/>
            </w:rPr>
            <w:t>(Contreras-Ruston et al., 2025)</w:t>
          </w:r>
        </w:sdtContent>
      </w:sdt>
      <w:r w:rsidRPr="002F1F58">
        <w:rPr>
          <w:rFonts w:ascii="Arial" w:hAnsi="Arial" w:cs="Arial"/>
          <w:color w:val="000000"/>
        </w:rPr>
        <w:t xml:space="preserve"> that further confirmed the observations and suggestions in the 2024 study, with a narrower focus on the intersection of the aging process and PD in voice perception and awareness. Managing the potential variables and complexity these scales might inject into the project seemed inadvisable for the scope and timeline, and so they were omitted.</w:t>
      </w:r>
    </w:p>
    <w:p w14:paraId="35E47560" w14:textId="7875E1C0" w:rsidR="00333D03" w:rsidRPr="002F1F58" w:rsidRDefault="00333D03" w:rsidP="00333D03">
      <w:pPr>
        <w:spacing w:line="360" w:lineRule="auto"/>
        <w:rPr>
          <w:rFonts w:ascii="Arial" w:hAnsi="Arial" w:cs="Arial"/>
          <w:color w:val="000000"/>
        </w:rPr>
      </w:pPr>
      <w:r w:rsidRPr="002F1F58">
        <w:rPr>
          <w:rFonts w:ascii="Arial" w:hAnsi="Arial" w:cs="Arial"/>
          <w:color w:val="000000"/>
        </w:rPr>
        <w:t xml:space="preserve">In prior research, I utilized </w:t>
      </w:r>
      <w:r w:rsidR="003F0483" w:rsidRPr="002F1F58">
        <w:rPr>
          <w:rFonts w:ascii="Arial" w:hAnsi="Arial" w:cs="Arial"/>
          <w:color w:val="000000"/>
        </w:rPr>
        <w:t>digital</w:t>
      </w:r>
      <w:r w:rsidRPr="002F1F58">
        <w:rPr>
          <w:rFonts w:ascii="Arial" w:hAnsi="Arial" w:cs="Arial"/>
          <w:color w:val="000000"/>
        </w:rPr>
        <w:t xml:space="preserve"> tools without examining the potential impact on the research process or outcome, or mitigating the potential problems (such as internet interruptions) associated with conducting online research with participants </w:t>
      </w:r>
      <w:sdt>
        <w:sdtPr>
          <w:rPr>
            <w:rFonts w:ascii="Arial" w:hAnsi="Arial" w:cs="Arial"/>
            <w:color w:val="000000"/>
          </w:rPr>
          <w:tag w:val="MENDELEY_CITATION_v3_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"/>
          <w:id w:val="1743988951"/>
          <w:placeholder>
            <w:docPart w:val="C27A3880BB54441DBDE2C820F4C9FFF0"/>
          </w:placeholder>
        </w:sdtPr>
        <w:sdtEndPr/>
        <w:sdtContent>
          <w:r w:rsidR="009A0DA6" w:rsidRPr="002F1F58">
            <w:rPr>
              <w:rFonts w:ascii="Arial" w:hAnsi="Arial" w:cs="Arial"/>
              <w:color w:val="000000"/>
            </w:rPr>
            <w:t>(Falter et al., 2022)</w:t>
          </w:r>
        </w:sdtContent>
      </w:sdt>
      <w:r w:rsidRPr="002F1F58">
        <w:rPr>
          <w:rFonts w:ascii="Arial" w:hAnsi="Arial" w:cs="Arial"/>
          <w:color w:val="000000"/>
        </w:rPr>
        <w:t xml:space="preserve">. There were two primary internet-oriented intersections of this research project: social media (Facebook) and </w:t>
      </w:r>
      <w:proofErr w:type="gramStart"/>
      <w:r w:rsidRPr="002F1F58">
        <w:rPr>
          <w:rFonts w:ascii="Arial" w:hAnsi="Arial" w:cs="Arial"/>
          <w:color w:val="000000"/>
        </w:rPr>
        <w:t>Zoom</w:t>
      </w:r>
      <w:proofErr w:type="gramEnd"/>
      <w:r w:rsidRPr="002F1F58">
        <w:rPr>
          <w:rFonts w:ascii="Arial" w:hAnsi="Arial" w:cs="Arial"/>
          <w:color w:val="000000"/>
        </w:rPr>
        <w:t xml:space="preserve">. After reviewing the literature on qualitative research and technologies such as Zoom, I adopted an “all-in” approach, which meant implementing online-specific strategies outlined in the literature, including the nomenclature of Online Focus Groups and Online Interviews </w:t>
      </w:r>
      <w:sdt>
        <w:sdtPr>
          <w:rPr>
            <w:rFonts w:ascii="Arial" w:hAnsi="Arial" w:cs="Arial"/>
            <w:color w:val="000000"/>
          </w:rPr>
          <w:tag w:val="MENDELEY_CITATION_v3_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"/>
          <w:id w:val="-1145352945"/>
          <w:placeholder>
            <w:docPart w:val="C27A3880BB54441DBDE2C820F4C9FFF0"/>
          </w:placeholder>
        </w:sdtPr>
        <w:sdtEndPr/>
        <w:sdtContent>
          <w:r w:rsidR="009A0DA6" w:rsidRPr="002F1F58">
            <w:rPr>
              <w:rFonts w:ascii="Arial" w:hAnsi="Arial" w:cs="Arial"/>
              <w:color w:val="000000"/>
            </w:rPr>
            <w:t>(Gray et al., 2020)</w:t>
          </w:r>
        </w:sdtContent>
      </w:sdt>
      <w:r w:rsidRPr="002F1F58">
        <w:rPr>
          <w:rFonts w:ascii="Arial" w:hAnsi="Arial" w:cs="Arial"/>
          <w:color w:val="000000"/>
        </w:rPr>
        <w:t>. Furthermore, to support the social media strategy for this project, I created a website on Google Sites that included my research design and method, as well as documents related to the project and all my past research. In this way, I was able to direct social media users directly to my website, allowing them to explore the research question independently and determine whether they were interested in participating, which they could indicate through an interest form on the website.</w:t>
      </w:r>
    </w:p>
    <w:p w14:paraId="1877BAB8" w14:textId="10521437" w:rsidR="00333D03" w:rsidRPr="002F1F58" w:rsidRDefault="00333D03" w:rsidP="00333D03">
      <w:pPr>
        <w:spacing w:line="360" w:lineRule="auto"/>
        <w:rPr>
          <w:rFonts w:ascii="Arial" w:hAnsi="Arial" w:cs="Arial"/>
          <w:color w:val="000000"/>
        </w:rPr>
      </w:pPr>
      <w:r w:rsidRPr="002F1F58">
        <w:rPr>
          <w:rFonts w:ascii="Arial" w:hAnsi="Arial" w:cs="Arial"/>
          <w:color w:val="000000"/>
        </w:rPr>
        <w:lastRenderedPageBreak/>
        <w:t xml:space="preserve">Video conferencing has evolved tremendously in the last decade, and the literature suggests that, due to the COVID-19 pandemic, it has become an essential tool in qualitative research methods </w:t>
      </w:r>
      <w:sdt>
        <w:sdtPr>
          <w:rPr>
            <w:rFonts w:ascii="Arial" w:hAnsi="Arial" w:cs="Arial"/>
            <w:color w:val="000000"/>
          </w:rPr>
          <w:tag w:val="MENDELEY_CITATION_v3_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"/>
          <w:id w:val="-1032570938"/>
          <w:placeholder>
            <w:docPart w:val="C27A3880BB54441DBDE2C820F4C9FFF0"/>
          </w:placeholder>
        </w:sdtPr>
        <w:sdtEndPr/>
        <w:sdtContent>
          <w:r w:rsidR="009A0DA6" w:rsidRPr="002F1F58">
            <w:rPr>
              <w:rFonts w:ascii="Arial" w:hAnsi="Arial" w:cs="Arial"/>
              <w:color w:val="000000"/>
            </w:rPr>
            <w:t>(Falter et al., 2022)</w:t>
          </w:r>
        </w:sdtContent>
      </w:sdt>
      <w:r w:rsidRPr="002F1F58">
        <w:rPr>
          <w:rFonts w:ascii="Arial" w:hAnsi="Arial" w:cs="Arial"/>
          <w:color w:val="000000"/>
        </w:rPr>
        <w:t xml:space="preserve">. Prior to the pandemic, both synchronous and asynchronous tools were in use in research, primarily through learning management systems in universities </w:t>
      </w:r>
      <w:sdt>
        <w:sdtPr>
          <w:rPr>
            <w:rFonts w:ascii="Arial" w:hAnsi="Arial" w:cs="Arial"/>
            <w:color w:val="000000"/>
          </w:rPr>
          <w:tag w:val="MENDELEY_CITATION_v3_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"/>
          <w:id w:val="-254664487"/>
          <w:placeholder>
            <w:docPart w:val="C27A3880BB54441DBDE2C820F4C9FFF0"/>
          </w:placeholder>
        </w:sdtPr>
        <w:sdtEndPr/>
        <w:sdtContent>
          <w:r w:rsidR="009A0DA6" w:rsidRPr="002F1F58">
            <w:rPr>
              <w:rFonts w:ascii="Arial" w:eastAsia="Times New Roman" w:hAnsi="Arial" w:cs="Arial"/>
              <w:color w:val="000000"/>
            </w:rPr>
            <w:t>(Turney &amp; Pocknee, 2005).</w:t>
          </w:r>
        </w:sdtContent>
      </w:sdt>
      <w:r w:rsidRPr="002F1F58">
        <w:rPr>
          <w:rFonts w:ascii="Arial" w:hAnsi="Arial" w:cs="Arial"/>
          <w:color w:val="000000"/>
        </w:rPr>
        <w:t xml:space="preserve"> The disadvantage of asynchronous online discussions (such as email or chat-based) is that they can be disjointed, as people tend to drift away from long-term exchanges, and the interaction lacks the benefits of facial expressions. Later papers, written primarily by university doctoral students, provided </w:t>
      </w:r>
      <w:r w:rsidR="00E96830" w:rsidRPr="002F1F58">
        <w:rPr>
          <w:rFonts w:ascii="Arial" w:hAnsi="Arial" w:cs="Arial"/>
          <w:color w:val="000000"/>
        </w:rPr>
        <w:t>useful</w:t>
      </w:r>
      <w:r w:rsidRPr="002F1F58">
        <w:rPr>
          <w:rFonts w:ascii="Arial" w:hAnsi="Arial" w:cs="Arial"/>
          <w:color w:val="000000"/>
        </w:rPr>
        <w:t xml:space="preserve"> lists of pitfalls to avoid and things to consider, including managing conversational flow, something I found particularly challenging during the Online Focus Group. Following the initial prompt, it became clear that I would have to call on individuals in the group in sequence (based on their appearance on screen) to facilitate their responses. </w:t>
      </w:r>
      <w:sdt>
        <w:sdtPr>
          <w:rPr>
            <w:rFonts w:ascii="Arial" w:hAnsi="Arial" w:cs="Arial"/>
            <w:color w:val="000000"/>
          </w:rPr>
          <w:tag w:val="MENDELEY_CITATION_v3_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"/>
          <w:id w:val="-43833210"/>
          <w:placeholder>
            <w:docPart w:val="C27A3880BB54441DBDE2C820F4C9FFF0"/>
          </w:placeholder>
        </w:sdtPr>
        <w:sdtEndPr/>
        <w:sdtContent>
          <w:r w:rsidR="009A0DA6" w:rsidRPr="002F1F58">
            <w:rPr>
              <w:rFonts w:ascii="Arial" w:hAnsi="Arial" w:cs="Arial"/>
              <w:color w:val="000000"/>
            </w:rPr>
            <w:t>Rezabek (2000)</w:t>
          </w:r>
        </w:sdtContent>
      </w:sdt>
      <w:r w:rsidRPr="002F1F58">
        <w:rPr>
          <w:rFonts w:ascii="Arial" w:hAnsi="Arial" w:cs="Arial"/>
          <w:color w:val="000000"/>
        </w:rPr>
        <w:t xml:space="preserve"> notes that this modification in practice, from traditional in-person Focus Groups where the researcher acts as a facilitator, results in the researcher becoming more of a “moderator,” where determining who speaks and when becomes the researcher's responsibility. Thus, “Online Focus Group” is an appropriate rethinking of the name, as it is with “Online Interview,” because the interaction of technology on the data gathering process can only be mitigated, not avoided </w:t>
      </w:r>
      <w:sdt>
        <w:sdtPr>
          <w:rPr>
            <w:rFonts w:ascii="Arial" w:hAnsi="Arial" w:cs="Arial"/>
            <w:color w:val="000000"/>
          </w:rPr>
          <w:tag w:val="MENDELEY_CITATION_v3_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"/>
          <w:id w:val="-831053155"/>
          <w:placeholder>
            <w:docPart w:val="C27A3880BB54441DBDE2C820F4C9FFF0"/>
          </w:placeholder>
        </w:sdtPr>
        <w:sdtEndPr/>
        <w:sdtContent>
          <w:r w:rsidR="009A0DA6" w:rsidRPr="002F1F58">
            <w:rPr>
              <w:rFonts w:ascii="Arial" w:hAnsi="Arial" w:cs="Arial"/>
              <w:color w:val="000000"/>
            </w:rPr>
            <w:t>(Rezabek, 2000)</w:t>
          </w:r>
        </w:sdtContent>
      </w:sdt>
      <w:r w:rsidRPr="002F1F58">
        <w:rPr>
          <w:rFonts w:ascii="Arial" w:hAnsi="Arial" w:cs="Arial"/>
          <w:color w:val="000000"/>
        </w:rPr>
        <w:t xml:space="preserve">. </w:t>
      </w:r>
    </w:p>
    <w:p w14:paraId="4442EC53" w14:textId="3CA3D719" w:rsidR="00333D03" w:rsidRPr="002F1F58" w:rsidRDefault="00333D03" w:rsidP="00333D03">
      <w:pPr>
        <w:spacing w:line="360" w:lineRule="auto"/>
        <w:rPr>
          <w:rFonts w:ascii="Arial" w:hAnsi="Arial" w:cs="Arial"/>
          <w:color w:val="000000"/>
        </w:rPr>
      </w:pPr>
      <w:r w:rsidRPr="002F1F58">
        <w:rPr>
          <w:rFonts w:ascii="Arial" w:hAnsi="Arial" w:cs="Arial"/>
          <w:color w:val="000000"/>
        </w:rPr>
        <w:t xml:space="preserve">The ethical framework for this research is guided first by the University of Wales Trinity Saint David (UWTSD) </w:t>
      </w:r>
      <w:r w:rsidRPr="002F1F58">
        <w:rPr>
          <w:rFonts w:ascii="Arial" w:hAnsi="Arial" w:cs="Arial"/>
          <w:i/>
          <w:iCs/>
          <w:color w:val="000000"/>
        </w:rPr>
        <w:t xml:space="preserve">Research Ethics &amp; Integrity Code of Practice </w:t>
      </w:r>
      <w:sdt>
        <w:sdtPr>
          <w:rPr>
            <w:rFonts w:ascii="Arial" w:hAnsi="Arial" w:cs="Arial"/>
            <w:i/>
            <w:iCs/>
            <w:color w:val="000000"/>
          </w:rPr>
          <w:tag w:val="MENDELEY_CITATION_v3_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"/>
          <w:id w:val="-442535955"/>
          <w:placeholder>
            <w:docPart w:val="C27A3880BB54441DBDE2C820F4C9FFF0"/>
          </w:placeholder>
        </w:sdtPr>
        <w:sdtEndPr/>
        <w:sdtContent>
          <w:r w:rsidR="009A0DA6" w:rsidRPr="002F1F58">
            <w:rPr>
              <w:rFonts w:ascii="Arial" w:hAnsi="Arial" w:cs="Arial"/>
              <w:i/>
              <w:iCs/>
              <w:color w:val="000000"/>
            </w:rPr>
            <w:t>(University of Wales, 2015)</w:t>
          </w:r>
        </w:sdtContent>
      </w:sdt>
      <w:r w:rsidRPr="002F1F58">
        <w:rPr>
          <w:rFonts w:ascii="Arial" w:hAnsi="Arial" w:cs="Arial"/>
          <w:i/>
          <w:iCs/>
          <w:color w:val="000000"/>
        </w:rPr>
        <w:t xml:space="preserve">. </w:t>
      </w:r>
      <w:r w:rsidRPr="002F1F58">
        <w:rPr>
          <w:rFonts w:ascii="Arial" w:hAnsi="Arial" w:cs="Arial"/>
          <w:color w:val="000000"/>
        </w:rPr>
        <w:t>Ethical approval for this research was obtained from UWTSD on January 18</w:t>
      </w:r>
      <w:r w:rsidRPr="002F1F58">
        <w:rPr>
          <w:rFonts w:ascii="Arial" w:hAnsi="Arial" w:cs="Arial"/>
          <w:color w:val="000000"/>
          <w:vertAlign w:val="superscript"/>
        </w:rPr>
        <w:t>th</w:t>
      </w:r>
      <w:r w:rsidRPr="002F1F58">
        <w:rPr>
          <w:rFonts w:ascii="Arial" w:hAnsi="Arial" w:cs="Arial"/>
          <w:color w:val="000000"/>
        </w:rPr>
        <w:t xml:space="preserve"> and is documented in </w:t>
      </w:r>
      <w:r w:rsidR="003A38AE" w:rsidRPr="002F1F58">
        <w:rPr>
          <w:rFonts w:ascii="Arial" w:hAnsi="Arial" w:cs="Arial"/>
          <w:color w:val="000000"/>
        </w:rPr>
        <w:t>Appendix B, p.</w:t>
      </w:r>
      <w:r w:rsidR="003A38AE" w:rsidRPr="002F1F58">
        <w:rPr>
          <w:rFonts w:ascii="Arial" w:hAnsi="Arial" w:cs="Arial"/>
          <w:color w:val="000000"/>
          <w:highlight w:val="yellow"/>
        </w:rPr>
        <w:fldChar w:fldCharType="begin"/>
      </w:r>
      <w:r w:rsidR="003A38AE" w:rsidRPr="002F1F58">
        <w:rPr>
          <w:rFonts w:ascii="Arial" w:hAnsi="Arial" w:cs="Arial"/>
          <w:color w:val="000000"/>
        </w:rPr>
        <w:instrText xml:space="preserve"> PAGEREF _Ref205649983 \h </w:instrText>
      </w:r>
      <w:r w:rsidR="003A38AE" w:rsidRPr="002F1F58">
        <w:rPr>
          <w:rFonts w:ascii="Arial" w:hAnsi="Arial" w:cs="Arial"/>
          <w:color w:val="000000"/>
          <w:highlight w:val="yellow"/>
        </w:rPr>
      </w:r>
      <w:r w:rsidR="003A38AE" w:rsidRPr="002F1F58">
        <w:rPr>
          <w:rFonts w:ascii="Arial" w:hAnsi="Arial" w:cs="Arial"/>
          <w:color w:val="000000"/>
          <w:highlight w:val="yellow"/>
        </w:rPr>
        <w:fldChar w:fldCharType="separate"/>
      </w:r>
      <w:r w:rsidR="00207FD8" w:rsidRPr="002F1F58">
        <w:rPr>
          <w:rFonts w:ascii="Arial" w:hAnsi="Arial" w:cs="Arial"/>
          <w:noProof/>
          <w:color w:val="000000"/>
        </w:rPr>
        <w:t>59</w:t>
      </w:r>
      <w:r w:rsidR="003A38AE" w:rsidRPr="002F1F58">
        <w:rPr>
          <w:rFonts w:ascii="Arial" w:hAnsi="Arial" w:cs="Arial"/>
          <w:color w:val="000000"/>
          <w:highlight w:val="yellow"/>
        </w:rPr>
        <w:fldChar w:fldCharType="end"/>
      </w:r>
      <w:r w:rsidRPr="002F1F58">
        <w:rPr>
          <w:rFonts w:ascii="Arial" w:hAnsi="Arial" w:cs="Arial"/>
          <w:color w:val="000000"/>
        </w:rPr>
        <w:t xml:space="preserve"> Additional consideration was drawn from the framework provided in Research Ethics Support and Review in Research Organizations (Carpenter et al., 2020) and Homan’s </w:t>
      </w:r>
      <w:sdt>
        <w:sdtPr>
          <w:rPr>
            <w:rFonts w:ascii="Arial" w:hAnsi="Arial" w:cs="Arial"/>
            <w:color w:val="000000"/>
          </w:rPr>
          <w:tag w:val="MENDELEY_CITATION_v3_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"/>
          <w:id w:val="1711065807"/>
          <w:placeholder>
            <w:docPart w:val="C27A3880BB54441DBDE2C820F4C9FFF0"/>
          </w:placeholder>
        </w:sdtPr>
        <w:sdtEndPr/>
        <w:sdtContent>
          <w:r w:rsidR="009A0DA6" w:rsidRPr="002F1F58">
            <w:rPr>
              <w:rFonts w:ascii="Arial" w:hAnsi="Arial" w:cs="Arial"/>
              <w:color w:val="000000"/>
            </w:rPr>
            <w:t>(1991)</w:t>
          </w:r>
        </w:sdtContent>
      </w:sdt>
      <w:r w:rsidRPr="002F1F58">
        <w:rPr>
          <w:rFonts w:ascii="Arial" w:hAnsi="Arial" w:cs="Arial"/>
          <w:color w:val="000000"/>
        </w:rPr>
        <w:t xml:space="preserve"> </w:t>
      </w:r>
      <w:r w:rsidRPr="002F1F58">
        <w:rPr>
          <w:rFonts w:ascii="Arial" w:hAnsi="Arial" w:cs="Arial"/>
          <w:i/>
          <w:iCs/>
          <w:color w:val="000000"/>
        </w:rPr>
        <w:t xml:space="preserve">The Ethics of Social Research. </w:t>
      </w:r>
      <w:r w:rsidRPr="002F1F58">
        <w:rPr>
          <w:rFonts w:ascii="Arial" w:hAnsi="Arial" w:cs="Arial"/>
          <w:color w:val="000000"/>
        </w:rPr>
        <w:t xml:space="preserve">Specific ethical guidance with respect to insider- and workplace-based research is drawn from </w:t>
      </w:r>
      <w:sdt>
        <w:sdtPr>
          <w:rPr>
            <w:rFonts w:ascii="Arial" w:hAnsi="Arial" w:cs="Arial"/>
            <w:color w:val="000000"/>
          </w:rPr>
          <w:tag w:val="MENDELEY_CITATION_v3_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"/>
          <w:id w:val="253256062"/>
          <w:placeholder>
            <w:docPart w:val="C27A3880BB54441DBDE2C820F4C9FFF0"/>
          </w:placeholder>
        </w:sdtPr>
        <w:sdtEndPr/>
        <w:sdtContent>
          <w:r w:rsidR="009A0DA6" w:rsidRPr="002F1F58">
            <w:rPr>
              <w:rFonts w:ascii="Arial" w:hAnsi="Arial" w:cs="Arial"/>
              <w:color w:val="000000"/>
            </w:rPr>
            <w:t>Scott’s (2022)</w:t>
          </w:r>
        </w:sdtContent>
      </w:sdt>
      <w:r w:rsidRPr="002F1F58">
        <w:rPr>
          <w:rFonts w:ascii="Arial" w:hAnsi="Arial" w:cs="Arial"/>
          <w:color w:val="000000"/>
        </w:rPr>
        <w:t xml:space="preserve"> </w:t>
      </w:r>
      <w:r w:rsidRPr="002F1F58">
        <w:rPr>
          <w:rFonts w:ascii="Arial" w:hAnsi="Arial" w:cs="Arial"/>
          <w:i/>
          <w:iCs/>
          <w:color w:val="000000"/>
        </w:rPr>
        <w:t>Insights, Considerations, and Suggestions for the Practitioner-Researcher in Voice Studies</w:t>
      </w:r>
      <w:r w:rsidRPr="002F1F58">
        <w:rPr>
          <w:rFonts w:ascii="Arial" w:hAnsi="Arial" w:cs="Arial"/>
          <w:color w:val="000000"/>
        </w:rPr>
        <w:t xml:space="preserve"> and </w:t>
      </w:r>
      <w:r w:rsidRPr="002F1F58">
        <w:rPr>
          <w:rFonts w:ascii="Arial" w:hAnsi="Arial" w:cs="Arial"/>
          <w:i/>
          <w:iCs/>
          <w:color w:val="000000"/>
        </w:rPr>
        <w:t>Key Concepts for the Insider Researcher</w:t>
      </w:r>
      <w:r w:rsidR="00606D56" w:rsidRPr="002F1F58">
        <w:rPr>
          <w:rFonts w:ascii="Arial" w:hAnsi="Arial" w:cs="Arial"/>
          <w:color w:val="000000"/>
        </w:rPr>
        <w:t>.</w:t>
      </w:r>
      <w:r w:rsidRPr="002F1F58">
        <w:rPr>
          <w:rFonts w:ascii="Arial" w:hAnsi="Arial" w:cs="Arial"/>
          <w:color w:val="000000"/>
        </w:rPr>
        <w:t xml:space="preserve"> One specific concern is that participants in several cases are personally or professionally known to me. Reducing the potential for bias or harm through disproportionate power relationships (such as those between students and teachers) involves ensuring the disclosure of personal or professional relationships in demographic data to the extent that it does not identify the individual. Further, engaging in reflective practices (such as the daily reflective log included in </w:t>
      </w:r>
      <w:r w:rsidR="003A38AE" w:rsidRPr="002F1F58">
        <w:rPr>
          <w:rFonts w:ascii="Arial" w:hAnsi="Arial" w:cs="Arial"/>
          <w:color w:val="000000"/>
        </w:rPr>
        <w:t xml:space="preserve">Appendix </w:t>
      </w:r>
      <w:r w:rsidR="00A85645" w:rsidRPr="002F1F58">
        <w:rPr>
          <w:rFonts w:ascii="Arial" w:hAnsi="Arial" w:cs="Arial"/>
          <w:color w:val="000000"/>
        </w:rPr>
        <w:t>G, p.</w:t>
      </w:r>
      <w:r w:rsidR="00A85645" w:rsidRPr="002F1F58">
        <w:rPr>
          <w:rFonts w:ascii="Arial" w:hAnsi="Arial" w:cs="Arial"/>
          <w:color w:val="000000"/>
          <w:highlight w:val="yellow"/>
        </w:rPr>
        <w:fldChar w:fldCharType="begin"/>
      </w:r>
      <w:r w:rsidR="00A85645" w:rsidRPr="002F1F58">
        <w:rPr>
          <w:rFonts w:ascii="Arial" w:hAnsi="Arial" w:cs="Arial"/>
          <w:color w:val="000000"/>
        </w:rPr>
        <w:instrText xml:space="preserve"> PAGEREF _Ref205650028 \h </w:instrText>
      </w:r>
      <w:r w:rsidR="00A85645" w:rsidRPr="002F1F58">
        <w:rPr>
          <w:rFonts w:ascii="Arial" w:hAnsi="Arial" w:cs="Arial"/>
          <w:color w:val="000000"/>
          <w:highlight w:val="yellow"/>
        </w:rPr>
      </w:r>
      <w:r w:rsidR="00A85645" w:rsidRPr="002F1F58">
        <w:rPr>
          <w:rFonts w:ascii="Arial" w:hAnsi="Arial" w:cs="Arial"/>
          <w:color w:val="000000"/>
          <w:highlight w:val="yellow"/>
        </w:rPr>
        <w:fldChar w:fldCharType="separate"/>
      </w:r>
      <w:r w:rsidR="00207FD8" w:rsidRPr="002F1F58">
        <w:rPr>
          <w:rFonts w:ascii="Arial" w:hAnsi="Arial" w:cs="Arial"/>
          <w:noProof/>
          <w:color w:val="000000"/>
        </w:rPr>
        <w:t>98</w:t>
      </w:r>
      <w:r w:rsidR="00A85645" w:rsidRPr="002F1F58">
        <w:rPr>
          <w:rFonts w:ascii="Arial" w:hAnsi="Arial" w:cs="Arial"/>
          <w:color w:val="000000"/>
          <w:highlight w:val="yellow"/>
        </w:rPr>
        <w:fldChar w:fldCharType="end"/>
      </w:r>
      <w:r w:rsidRPr="002F1F58">
        <w:rPr>
          <w:rFonts w:ascii="Arial" w:hAnsi="Arial" w:cs="Arial"/>
          <w:color w:val="000000"/>
        </w:rPr>
        <w:t xml:space="preserve">) helped ensure that any intersections where bias might potentially interfere with the analysis of the data are examined </w:t>
      </w:r>
      <w:sdt>
        <w:sdtPr>
          <w:rPr>
            <w:rFonts w:ascii="Arial" w:hAnsi="Arial" w:cs="Arial"/>
            <w:color w:val="000000"/>
          </w:rPr>
          <w:tag w:val="MENDELEY_CITATION_v3_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"/>
          <w:id w:val="-705093259"/>
          <w:placeholder>
            <w:docPart w:val="C27A3880BB54441DBDE2C820F4C9FFF0"/>
          </w:placeholder>
        </w:sdtPr>
        <w:sdtEndPr/>
        <w:sdtContent>
          <w:r w:rsidR="009A0DA6" w:rsidRPr="002F1F58">
            <w:rPr>
              <w:rFonts w:ascii="Arial" w:eastAsia="Times New Roman" w:hAnsi="Arial" w:cs="Arial"/>
              <w:color w:val="000000"/>
            </w:rPr>
            <w:t>(Bolton &amp; Delderfield, 2014; Costley et al., 2014)</w:t>
          </w:r>
        </w:sdtContent>
      </w:sdt>
      <w:r w:rsidRPr="002F1F58">
        <w:rPr>
          <w:rFonts w:ascii="Arial" w:hAnsi="Arial" w:cs="Arial"/>
          <w:color w:val="000000"/>
        </w:rPr>
        <w:t xml:space="preserve">. </w:t>
      </w:r>
    </w:p>
    <w:p w14:paraId="772A7E00" w14:textId="25755C69" w:rsidR="003F0483" w:rsidRPr="002F1F58" w:rsidRDefault="00333D03" w:rsidP="006443B0">
      <w:pPr>
        <w:spacing w:line="360" w:lineRule="auto"/>
        <w:rPr>
          <w:rFonts w:ascii="Arial" w:hAnsi="Arial" w:cs="Arial"/>
          <w:i/>
          <w:iCs/>
          <w:color w:val="000000"/>
        </w:rPr>
      </w:pPr>
      <w:r w:rsidRPr="002F1F58">
        <w:rPr>
          <w:rFonts w:ascii="Arial" w:hAnsi="Arial" w:cs="Arial"/>
          <w:color w:val="000000"/>
        </w:rPr>
        <w:lastRenderedPageBreak/>
        <w:t xml:space="preserve">Elimination of harm to any participant is essential to any ethical research plan </w:t>
      </w:r>
      <w:sdt>
        <w:sdtPr>
          <w:rPr>
            <w:rFonts w:ascii="Arial" w:hAnsi="Arial" w:cs="Arial"/>
            <w:color w:val="000000"/>
          </w:rPr>
          <w:tag w:val="MENDELEY_CITATION_v3_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"/>
          <w:id w:val="1029919139"/>
          <w:placeholder>
            <w:docPart w:val="C27A3880BB54441DBDE2C820F4C9FFF0"/>
          </w:placeholder>
        </w:sdtPr>
        <w:sdtEndPr/>
        <w:sdtContent>
          <w:r w:rsidR="009A0DA6" w:rsidRPr="002F1F58">
            <w:rPr>
              <w:rFonts w:ascii="Arial" w:hAnsi="Arial" w:cs="Arial"/>
              <w:color w:val="000000"/>
            </w:rPr>
            <w:t>(Creswell, 2014; Pellegrino et al., 1991)</w:t>
          </w:r>
        </w:sdtContent>
      </w:sdt>
      <w:r w:rsidRPr="002F1F58">
        <w:rPr>
          <w:rFonts w:ascii="Arial" w:hAnsi="Arial" w:cs="Arial"/>
          <w:color w:val="000000"/>
        </w:rPr>
        <w:t xml:space="preserve">. This includes harm through data theft, abuse of power in relationships, or damage to the reputation or career of the participants, the researcher, faculty, and the school </w:t>
      </w:r>
      <w:sdt>
        <w:sdtPr>
          <w:rPr>
            <w:rFonts w:ascii="Arial" w:hAnsi="Arial" w:cs="Arial"/>
            <w:color w:val="000000"/>
          </w:rPr>
          <w:tag w:val="MENDELEY_CITATION_v3_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"/>
          <w:id w:val="804746936"/>
          <w:placeholder>
            <w:docPart w:val="C27A3880BB54441DBDE2C820F4C9FFF0"/>
          </w:placeholder>
        </w:sdtPr>
        <w:sdtEndPr/>
        <w:sdtContent>
          <w:r w:rsidR="009A0DA6" w:rsidRPr="002F1F58">
            <w:rPr>
              <w:rFonts w:ascii="Arial" w:hAnsi="Arial" w:cs="Arial"/>
              <w:color w:val="000000"/>
            </w:rPr>
            <w:t>(University of Wales, 2015)</w:t>
          </w:r>
        </w:sdtContent>
      </w:sdt>
      <w:r w:rsidRPr="002F1F58">
        <w:rPr>
          <w:rFonts w:ascii="Arial" w:hAnsi="Arial" w:cs="Arial"/>
          <w:color w:val="000000"/>
        </w:rPr>
        <w:t xml:space="preserve">. Using encrypted data communications tools, sequestering sensitive data, employing biometric locks for computers, and securing backups in locked cabinets are all part of the strategy employed in this research project. Forward-facing data has been anonymized and stripped of identifying information. All participants’ information has been coded in a manner that allows for its removal from the study at any time with relative ease.  Finally, I used a trauma-informed approach with participants during all interactions to help reduce the risk of retraumatization. In one of the examples below, the interviewee was a mental health professional with a Traumatic Brain Injury (VIQ16). Being able to interact with them in a manner that reflected care for their psychological wounds not only helped lower the risk to the participant in the conversation but also built trust and rapport, which encouraged a greater depth to the responses in the interview with respect to Vocal Injury </w:t>
      </w:r>
      <w:sdt>
        <w:sdtPr>
          <w:rPr>
            <w:rFonts w:ascii="Arial" w:hAnsi="Arial" w:cs="Arial"/>
            <w:color w:val="000000"/>
          </w:rPr>
          <w:tag w:val="MENDELEY_CITATION_v3_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"/>
          <w:id w:val="758796648"/>
          <w:placeholder>
            <w:docPart w:val="C27A3880BB54441DBDE2C820F4C9FFF0"/>
          </w:placeholder>
        </w:sdtPr>
        <w:sdtEndPr/>
        <w:sdtContent>
          <w:r w:rsidR="009A0DA6" w:rsidRPr="002F1F58">
            <w:rPr>
              <w:rFonts w:ascii="Arial" w:hAnsi="Arial" w:cs="Arial"/>
              <w:color w:val="000000"/>
            </w:rPr>
            <w:t>(Gray et al., 2020)</w:t>
          </w:r>
        </w:sdtContent>
      </w:sdt>
      <w:r w:rsidRPr="002F1F58">
        <w:rPr>
          <w:rFonts w:ascii="Arial" w:hAnsi="Arial" w:cs="Arial"/>
          <w:color w:val="000000"/>
        </w:rPr>
        <w:t xml:space="preserve">. </w:t>
      </w:r>
    </w:p>
    <w:p w14:paraId="3F3550AF" w14:textId="2361BA08" w:rsidR="00B15D6E" w:rsidRPr="002F1F58" w:rsidRDefault="00333D03" w:rsidP="006443B0">
      <w:pPr>
        <w:spacing w:line="360" w:lineRule="auto"/>
        <w:rPr>
          <w:rFonts w:ascii="Arial" w:hAnsi="Arial" w:cs="Arial"/>
          <w:i/>
          <w:iCs/>
          <w:color w:val="000000"/>
        </w:rPr>
      </w:pPr>
      <w:r w:rsidRPr="002F1F58">
        <w:rPr>
          <w:rFonts w:ascii="Arial" w:hAnsi="Arial" w:cs="Arial"/>
        </w:rPr>
        <w:t xml:space="preserve"> </w:t>
      </w:r>
    </w:p>
    <w:p w14:paraId="7B6ABA4C" w14:textId="3A0DBDB3" w:rsidR="008F1A5F" w:rsidRPr="002F1F58" w:rsidRDefault="008F1A5F" w:rsidP="000D6B1C">
      <w:pPr>
        <w:pStyle w:val="Heading1"/>
        <w:rPr>
          <w:rFonts w:cs="Arial"/>
          <w:szCs w:val="22"/>
        </w:rPr>
      </w:pPr>
      <w:bookmarkStart w:id="23" w:name="_Toc206420699"/>
      <w:r w:rsidRPr="002F1F58">
        <w:rPr>
          <w:rFonts w:cs="Arial"/>
          <w:szCs w:val="22"/>
        </w:rPr>
        <w:t>Findings</w:t>
      </w:r>
      <w:bookmarkEnd w:id="23"/>
      <w:r w:rsidRPr="002F1F58">
        <w:rPr>
          <w:rFonts w:cs="Arial"/>
          <w:szCs w:val="22"/>
        </w:rPr>
        <w:t xml:space="preserve"> </w:t>
      </w:r>
    </w:p>
    <w:p w14:paraId="3675D7C2" w14:textId="77777777" w:rsidR="006C35C0" w:rsidRPr="002F1F58" w:rsidRDefault="006C35C0" w:rsidP="006C35C0">
      <w:pPr>
        <w:rPr>
          <w:rFonts w:ascii="Arial" w:hAnsi="Arial" w:cs="Arial"/>
        </w:rPr>
      </w:pPr>
    </w:p>
    <w:p w14:paraId="197A85B7" w14:textId="27573B83" w:rsidR="00DE70DB" w:rsidRPr="002F1F58" w:rsidRDefault="008F1A5F" w:rsidP="008F1A5F">
      <w:pPr>
        <w:spacing w:line="360" w:lineRule="auto"/>
        <w:rPr>
          <w:rFonts w:ascii="Arial" w:hAnsi="Arial" w:cs="Arial"/>
        </w:rPr>
      </w:pPr>
      <w:r w:rsidRPr="002F1F58">
        <w:rPr>
          <w:rFonts w:ascii="Arial" w:hAnsi="Arial" w:cs="Arial"/>
        </w:rPr>
        <w:t xml:space="preserve">The Findings for this report are divided into three sections, </w:t>
      </w:r>
      <w:r w:rsidR="00F0095B" w:rsidRPr="002F1F58">
        <w:rPr>
          <w:rFonts w:ascii="Arial" w:hAnsi="Arial" w:cs="Arial"/>
        </w:rPr>
        <w:t>representing</w:t>
      </w:r>
      <w:r w:rsidRPr="002F1F58">
        <w:rPr>
          <w:rFonts w:ascii="Arial" w:hAnsi="Arial" w:cs="Arial"/>
        </w:rPr>
        <w:t xml:space="preserve"> the three data-gathering phases of the research project: the </w:t>
      </w:r>
      <w:r w:rsidR="00F0095B" w:rsidRPr="002F1F58">
        <w:rPr>
          <w:rFonts w:ascii="Arial" w:hAnsi="Arial" w:cs="Arial"/>
        </w:rPr>
        <w:t>o</w:t>
      </w:r>
      <w:r w:rsidRPr="002F1F58">
        <w:rPr>
          <w:rFonts w:ascii="Arial" w:hAnsi="Arial" w:cs="Arial"/>
        </w:rPr>
        <w:t xml:space="preserve">nline </w:t>
      </w:r>
      <w:r w:rsidR="00F0095B" w:rsidRPr="002F1F58">
        <w:rPr>
          <w:rFonts w:ascii="Arial" w:hAnsi="Arial" w:cs="Arial"/>
        </w:rPr>
        <w:t>f</w:t>
      </w:r>
      <w:r w:rsidRPr="002F1F58">
        <w:rPr>
          <w:rFonts w:ascii="Arial" w:hAnsi="Arial" w:cs="Arial"/>
        </w:rPr>
        <w:t xml:space="preserve">ocus </w:t>
      </w:r>
      <w:r w:rsidR="00F0095B" w:rsidRPr="002F1F58">
        <w:rPr>
          <w:rFonts w:ascii="Arial" w:hAnsi="Arial" w:cs="Arial"/>
        </w:rPr>
        <w:t>g</w:t>
      </w:r>
      <w:r w:rsidRPr="002F1F58">
        <w:rPr>
          <w:rFonts w:ascii="Arial" w:hAnsi="Arial" w:cs="Arial"/>
        </w:rPr>
        <w:t xml:space="preserve">roup (OFG), the </w:t>
      </w:r>
      <w:r w:rsidR="00F0095B" w:rsidRPr="002F1F58">
        <w:rPr>
          <w:rFonts w:ascii="Arial" w:hAnsi="Arial" w:cs="Arial"/>
        </w:rPr>
        <w:t>s</w:t>
      </w:r>
      <w:r w:rsidRPr="002F1F58">
        <w:rPr>
          <w:rFonts w:ascii="Arial" w:hAnsi="Arial" w:cs="Arial"/>
        </w:rPr>
        <w:t xml:space="preserve">urvey data, and the </w:t>
      </w:r>
      <w:r w:rsidR="00F0095B" w:rsidRPr="002F1F58">
        <w:rPr>
          <w:rFonts w:ascii="Arial" w:hAnsi="Arial" w:cs="Arial"/>
        </w:rPr>
        <w:t>f</w:t>
      </w:r>
      <w:r w:rsidRPr="002F1F58">
        <w:rPr>
          <w:rFonts w:ascii="Arial" w:hAnsi="Arial" w:cs="Arial"/>
        </w:rPr>
        <w:t xml:space="preserve">inal </w:t>
      </w:r>
      <w:r w:rsidR="00F0095B" w:rsidRPr="002F1F58">
        <w:rPr>
          <w:rFonts w:ascii="Arial" w:hAnsi="Arial" w:cs="Arial"/>
        </w:rPr>
        <w:t>i</w:t>
      </w:r>
      <w:r w:rsidRPr="002F1F58">
        <w:rPr>
          <w:rFonts w:ascii="Arial" w:hAnsi="Arial" w:cs="Arial"/>
        </w:rPr>
        <w:t xml:space="preserve">nterviews. The </w:t>
      </w:r>
      <w:r w:rsidR="001844AB" w:rsidRPr="002F1F58">
        <w:rPr>
          <w:rFonts w:ascii="Arial" w:hAnsi="Arial" w:cs="Arial"/>
        </w:rPr>
        <w:t>OFG</w:t>
      </w:r>
      <w:r w:rsidRPr="002F1F58">
        <w:rPr>
          <w:rFonts w:ascii="Arial" w:hAnsi="Arial" w:cs="Arial"/>
        </w:rPr>
        <w:t xml:space="preserve"> data is organized through the questions posed to the group and the themes or concepts that arose under each question. A full transcript of the OFG and formatted field notes can be found in Appendix </w:t>
      </w:r>
      <w:r w:rsidR="006E31D7" w:rsidRPr="002F1F58">
        <w:rPr>
          <w:rFonts w:ascii="Arial" w:hAnsi="Arial" w:cs="Arial"/>
        </w:rPr>
        <w:t>H, p.</w:t>
      </w:r>
      <w:r w:rsidR="006E31D7" w:rsidRPr="002F1F58">
        <w:rPr>
          <w:rFonts w:ascii="Arial" w:hAnsi="Arial" w:cs="Arial"/>
        </w:rPr>
        <w:fldChar w:fldCharType="begin"/>
      </w:r>
      <w:r w:rsidR="006E31D7" w:rsidRPr="002F1F58">
        <w:rPr>
          <w:rFonts w:ascii="Arial" w:hAnsi="Arial" w:cs="Arial"/>
        </w:rPr>
        <w:instrText xml:space="preserve"> PAGEREF _Ref205650074 \h </w:instrText>
      </w:r>
      <w:r w:rsidR="006E31D7" w:rsidRPr="002F1F58">
        <w:rPr>
          <w:rFonts w:ascii="Arial" w:hAnsi="Arial" w:cs="Arial"/>
        </w:rPr>
      </w:r>
      <w:r w:rsidR="006E31D7" w:rsidRPr="002F1F58">
        <w:rPr>
          <w:rFonts w:ascii="Arial" w:hAnsi="Arial" w:cs="Arial"/>
        </w:rPr>
        <w:fldChar w:fldCharType="separate"/>
      </w:r>
      <w:r w:rsidR="00207FD8" w:rsidRPr="002F1F58">
        <w:rPr>
          <w:rFonts w:ascii="Arial" w:hAnsi="Arial" w:cs="Arial"/>
          <w:noProof/>
        </w:rPr>
        <w:t>99</w:t>
      </w:r>
      <w:r w:rsidR="006E31D7" w:rsidRPr="002F1F58">
        <w:rPr>
          <w:rFonts w:ascii="Arial" w:hAnsi="Arial" w:cs="Arial"/>
        </w:rPr>
        <w:fldChar w:fldCharType="end"/>
      </w:r>
      <w:r w:rsidRPr="002F1F58">
        <w:rPr>
          <w:rFonts w:ascii="Arial" w:hAnsi="Arial" w:cs="Arial"/>
        </w:rPr>
        <w:t xml:space="preserve">. The survey data </w:t>
      </w:r>
      <w:proofErr w:type="gramStart"/>
      <w:r w:rsidR="00E21766" w:rsidRPr="002F1F58">
        <w:rPr>
          <w:rFonts w:ascii="Arial" w:hAnsi="Arial" w:cs="Arial"/>
        </w:rPr>
        <w:t>appear</w:t>
      </w:r>
      <w:proofErr w:type="gramEnd"/>
      <w:r w:rsidRPr="002F1F58">
        <w:rPr>
          <w:rFonts w:ascii="Arial" w:hAnsi="Arial" w:cs="Arial"/>
        </w:rPr>
        <w:t xml:space="preserve"> in two forms: informatics, representing the demographic and significant comparisons of the data classes, followed by a narrative analysis o</w:t>
      </w:r>
      <w:r w:rsidR="00AA23AB" w:rsidRPr="002F1F58">
        <w:rPr>
          <w:rFonts w:ascii="Arial" w:hAnsi="Arial" w:cs="Arial"/>
        </w:rPr>
        <w:t>f associations between responses to different survey questions</w:t>
      </w:r>
      <w:r w:rsidRPr="002F1F58">
        <w:rPr>
          <w:rFonts w:ascii="Arial" w:hAnsi="Arial" w:cs="Arial"/>
        </w:rPr>
        <w:t>. The Final Interviews are then presented by the participant in a format following a modified version of McCormack’s Lenses, such that the analysis of each interview confirms or further illuminates previously identified themes, or identifies limitations, gaps, or new considerations related to this research</w:t>
      </w:r>
      <w:r w:rsidR="007F6997" w:rsidRPr="002F1F58">
        <w:rPr>
          <w:rFonts w:ascii="Arial" w:hAnsi="Arial" w:cs="Arial"/>
        </w:rPr>
        <w:t xml:space="preserve"> </w:t>
      </w:r>
      <w:sdt>
        <w:sdtPr>
          <w:rPr>
            <w:rFonts w:ascii="Arial" w:hAnsi="Arial" w:cs="Arial"/>
            <w:color w:val="000000"/>
          </w:rPr>
          <w:tag w:val="MENDELEY_CITATION_v3_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"/>
          <w:id w:val="1285852401"/>
          <w:placeholder>
            <w:docPart w:val="DefaultPlaceholder_-1854013440"/>
          </w:placeholder>
        </w:sdtPr>
        <w:sdtEndPr/>
        <w:sdtContent>
          <w:r w:rsidR="009A0DA6" w:rsidRPr="002F1F58">
            <w:rPr>
              <w:rFonts w:ascii="Arial" w:hAnsi="Arial" w:cs="Arial"/>
              <w:color w:val="000000"/>
            </w:rPr>
            <w:t>(Scott, 2022)</w:t>
          </w:r>
        </w:sdtContent>
      </w:sdt>
      <w:r w:rsidRPr="002F1F58">
        <w:rPr>
          <w:rFonts w:ascii="Arial" w:hAnsi="Arial" w:cs="Arial"/>
        </w:rPr>
        <w:t xml:space="preserve">.  </w:t>
      </w:r>
    </w:p>
    <w:p w14:paraId="0A79E635" w14:textId="77777777" w:rsidR="00B6221C" w:rsidRPr="002F1F58" w:rsidRDefault="00B6221C" w:rsidP="008F1A5F">
      <w:pPr>
        <w:spacing w:line="360" w:lineRule="auto"/>
        <w:rPr>
          <w:rFonts w:ascii="Arial" w:hAnsi="Arial" w:cs="Arial"/>
        </w:rPr>
      </w:pPr>
    </w:p>
    <w:p w14:paraId="52451B78" w14:textId="77777777" w:rsidR="00B6221C" w:rsidRPr="002F1F58" w:rsidRDefault="00B6221C" w:rsidP="008F1A5F">
      <w:pPr>
        <w:spacing w:line="360" w:lineRule="auto"/>
        <w:rPr>
          <w:rFonts w:ascii="Arial" w:hAnsi="Arial" w:cs="Arial"/>
        </w:rPr>
      </w:pPr>
    </w:p>
    <w:p w14:paraId="2CF3A568" w14:textId="216D8A6A" w:rsidR="00DE70DB" w:rsidRPr="002F1F58" w:rsidRDefault="008F1A5F" w:rsidP="00DE70DB">
      <w:pPr>
        <w:pStyle w:val="Heading2"/>
        <w:rPr>
          <w:rFonts w:cs="Arial"/>
          <w:szCs w:val="22"/>
        </w:rPr>
      </w:pPr>
      <w:bookmarkStart w:id="24" w:name="_Toc206420700"/>
      <w:r w:rsidRPr="002F1F58">
        <w:rPr>
          <w:rFonts w:cs="Arial"/>
          <w:szCs w:val="22"/>
        </w:rPr>
        <w:lastRenderedPageBreak/>
        <w:t>Online Focus Group</w:t>
      </w:r>
      <w:r w:rsidR="00F91784" w:rsidRPr="002F1F58">
        <w:rPr>
          <w:rFonts w:cs="Arial"/>
          <w:szCs w:val="22"/>
        </w:rPr>
        <w:t>:</w:t>
      </w:r>
      <w:bookmarkEnd w:id="24"/>
    </w:p>
    <w:p w14:paraId="0B635D7B" w14:textId="77777777" w:rsidR="00727FEF" w:rsidRPr="002F1F58" w:rsidRDefault="00727FEF" w:rsidP="00727FEF">
      <w:pPr>
        <w:rPr>
          <w:rFonts w:ascii="Arial" w:hAnsi="Arial" w:cs="Arial"/>
        </w:rPr>
      </w:pPr>
    </w:p>
    <w:p w14:paraId="6D80B8D9" w14:textId="77777777" w:rsidR="008F1A5F" w:rsidRPr="002F1F58" w:rsidRDefault="008F1A5F" w:rsidP="008F1A5F">
      <w:pPr>
        <w:spacing w:line="360" w:lineRule="auto"/>
        <w:rPr>
          <w:rFonts w:ascii="Arial" w:hAnsi="Arial" w:cs="Arial"/>
          <w:i/>
          <w:iCs/>
        </w:rPr>
      </w:pPr>
      <w:r w:rsidRPr="002F1F58">
        <w:rPr>
          <w:rFonts w:ascii="Arial" w:hAnsi="Arial" w:cs="Arial"/>
          <w:i/>
          <w:iCs/>
        </w:rPr>
        <w:t>Q1: What do you think are the specific issues choral musicians face when they experience an injury?</w:t>
      </w:r>
    </w:p>
    <w:p w14:paraId="388338E0" w14:textId="1AF6745B" w:rsidR="001E54F3" w:rsidRPr="002F1F58" w:rsidRDefault="008F1A5F" w:rsidP="008F1A5F">
      <w:pPr>
        <w:spacing w:line="360" w:lineRule="auto"/>
        <w:rPr>
          <w:rFonts w:ascii="Arial" w:hAnsi="Arial" w:cs="Arial"/>
        </w:rPr>
      </w:pPr>
      <w:r w:rsidRPr="002F1F58">
        <w:rPr>
          <w:rFonts w:ascii="Arial" w:hAnsi="Arial" w:cs="Arial"/>
        </w:rPr>
        <w:t xml:space="preserve">In describing issues specific to the choral milieu, this group identified unsafe vocal technique of the artistic leader and </w:t>
      </w:r>
      <w:r w:rsidR="0066397E" w:rsidRPr="002F1F58">
        <w:rPr>
          <w:rFonts w:ascii="Arial" w:hAnsi="Arial" w:cs="Arial"/>
        </w:rPr>
        <w:t xml:space="preserve">unsafe vocal requirements by </w:t>
      </w:r>
      <w:r w:rsidRPr="002F1F58">
        <w:rPr>
          <w:rFonts w:ascii="Arial" w:hAnsi="Arial" w:cs="Arial"/>
        </w:rPr>
        <w:t>composers</w:t>
      </w:r>
      <w:r w:rsidR="005D1323" w:rsidRPr="002F1F58">
        <w:rPr>
          <w:rFonts w:ascii="Arial" w:hAnsi="Arial" w:cs="Arial"/>
        </w:rPr>
        <w:t xml:space="preserve"> as a potential harm to singers</w:t>
      </w:r>
      <w:r w:rsidR="0066397E" w:rsidRPr="002F1F58">
        <w:rPr>
          <w:rFonts w:ascii="Arial" w:hAnsi="Arial" w:cs="Arial"/>
        </w:rPr>
        <w:t xml:space="preserve">. </w:t>
      </w:r>
      <w:r w:rsidR="001E54F3" w:rsidRPr="002F1F58">
        <w:rPr>
          <w:rFonts w:ascii="Arial" w:hAnsi="Arial" w:cs="Arial"/>
        </w:rPr>
        <w:t xml:space="preserve"> As one participant </w:t>
      </w:r>
      <w:r w:rsidR="004E2EC9" w:rsidRPr="002F1F58">
        <w:rPr>
          <w:rFonts w:ascii="Arial" w:hAnsi="Arial" w:cs="Arial"/>
        </w:rPr>
        <w:t xml:space="preserve">(VI25F) </w:t>
      </w:r>
      <w:r w:rsidR="001E54F3" w:rsidRPr="002F1F58">
        <w:rPr>
          <w:rFonts w:ascii="Arial" w:hAnsi="Arial" w:cs="Arial"/>
        </w:rPr>
        <w:t>said:</w:t>
      </w:r>
    </w:p>
    <w:p w14:paraId="5CBAAF15" w14:textId="30FD8EC5" w:rsidR="005D1323" w:rsidRPr="002F1F58" w:rsidRDefault="005D1323" w:rsidP="00321A69">
      <w:pPr>
        <w:pStyle w:val="PlainText"/>
        <w:spacing w:line="360" w:lineRule="auto"/>
        <w:rPr>
          <w:rFonts w:ascii="Arial" w:hAnsi="Arial" w:cs="Arial"/>
          <w:sz w:val="22"/>
          <w:szCs w:val="22"/>
        </w:rPr>
      </w:pPr>
      <w:r w:rsidRPr="002F1F58">
        <w:rPr>
          <w:rFonts w:ascii="Arial" w:hAnsi="Arial" w:cs="Arial"/>
          <w:sz w:val="22"/>
          <w:szCs w:val="22"/>
        </w:rPr>
        <w:t>“</w:t>
      </w:r>
      <w:r w:rsidR="005E2B7D" w:rsidRPr="002F1F58">
        <w:rPr>
          <w:rFonts w:ascii="Arial" w:hAnsi="Arial" w:cs="Arial"/>
          <w:sz w:val="22"/>
          <w:szCs w:val="22"/>
        </w:rPr>
        <w:t>What I always personally have issues with are</w:t>
      </w:r>
      <w:r w:rsidR="004C0480" w:rsidRPr="002F1F58">
        <w:rPr>
          <w:rFonts w:ascii="Arial" w:hAnsi="Arial" w:cs="Arial"/>
          <w:sz w:val="22"/>
          <w:szCs w:val="22"/>
        </w:rPr>
        <w:t xml:space="preserve"> </w:t>
      </w:r>
      <w:r w:rsidR="00902C33" w:rsidRPr="002F1F58">
        <w:rPr>
          <w:rFonts w:ascii="Arial" w:hAnsi="Arial" w:cs="Arial"/>
          <w:sz w:val="22"/>
          <w:szCs w:val="22"/>
        </w:rPr>
        <w:t>t</w:t>
      </w:r>
      <w:r w:rsidR="004C0480" w:rsidRPr="002F1F58">
        <w:rPr>
          <w:rFonts w:ascii="Arial" w:hAnsi="Arial" w:cs="Arial"/>
          <w:sz w:val="22"/>
          <w:szCs w:val="22"/>
        </w:rPr>
        <w:t>he leadership</w:t>
      </w:r>
      <w:r w:rsidR="00902C33" w:rsidRPr="002F1F58">
        <w:rPr>
          <w:rFonts w:ascii="Arial" w:hAnsi="Arial" w:cs="Arial"/>
          <w:sz w:val="22"/>
          <w:szCs w:val="22"/>
        </w:rPr>
        <w:t>.</w:t>
      </w:r>
      <w:r w:rsidR="004C0480" w:rsidRPr="002F1F58">
        <w:rPr>
          <w:rFonts w:ascii="Arial" w:hAnsi="Arial" w:cs="Arial"/>
          <w:sz w:val="22"/>
          <w:szCs w:val="22"/>
        </w:rPr>
        <w:t xml:space="preserve"> </w:t>
      </w:r>
      <w:r w:rsidR="00902C33" w:rsidRPr="002F1F58">
        <w:rPr>
          <w:rFonts w:ascii="Arial" w:hAnsi="Arial" w:cs="Arial"/>
          <w:sz w:val="22"/>
          <w:szCs w:val="22"/>
        </w:rPr>
        <w:t>C</w:t>
      </w:r>
      <w:r w:rsidR="004C0480" w:rsidRPr="002F1F58">
        <w:rPr>
          <w:rFonts w:ascii="Arial" w:hAnsi="Arial" w:cs="Arial"/>
          <w:sz w:val="22"/>
          <w:szCs w:val="22"/>
        </w:rPr>
        <w:t>onductors and arrangers that are very, very amateur</w:t>
      </w:r>
      <w:r w:rsidR="007C7A48" w:rsidRPr="002F1F58">
        <w:rPr>
          <w:rFonts w:ascii="Arial" w:hAnsi="Arial" w:cs="Arial"/>
          <w:sz w:val="22"/>
          <w:szCs w:val="22"/>
        </w:rPr>
        <w:t xml:space="preserve">, </w:t>
      </w:r>
      <w:r w:rsidR="009D458D" w:rsidRPr="002F1F58">
        <w:rPr>
          <w:rFonts w:ascii="Arial" w:hAnsi="Arial" w:cs="Arial"/>
          <w:sz w:val="22"/>
          <w:szCs w:val="22"/>
        </w:rPr>
        <w:t xml:space="preserve">and they are being very unsafe in how they work the choir of </w:t>
      </w:r>
      <w:r w:rsidRPr="002F1F58">
        <w:rPr>
          <w:rFonts w:ascii="Arial" w:hAnsi="Arial" w:cs="Arial"/>
          <w:sz w:val="22"/>
          <w:szCs w:val="22"/>
        </w:rPr>
        <w:t>inexperienced, untrained, non-auditioned</w:t>
      </w:r>
      <w:r w:rsidR="00902C33" w:rsidRPr="002F1F58">
        <w:rPr>
          <w:rFonts w:ascii="Arial" w:hAnsi="Arial" w:cs="Arial"/>
          <w:sz w:val="22"/>
          <w:szCs w:val="22"/>
        </w:rPr>
        <w:t xml:space="preserve"> cho</w:t>
      </w:r>
      <w:r w:rsidR="00E4374F" w:rsidRPr="002F1F58">
        <w:rPr>
          <w:rFonts w:ascii="Arial" w:hAnsi="Arial" w:cs="Arial"/>
          <w:sz w:val="22"/>
          <w:szCs w:val="22"/>
        </w:rPr>
        <w:t>ral singers.”</w:t>
      </w:r>
    </w:p>
    <w:p w14:paraId="5CF5DA6E" w14:textId="77777777" w:rsidR="00321A69" w:rsidRPr="002F1F58" w:rsidRDefault="00321A69" w:rsidP="00321A69">
      <w:pPr>
        <w:pStyle w:val="PlainText"/>
        <w:spacing w:line="360" w:lineRule="auto"/>
        <w:rPr>
          <w:rFonts w:ascii="Arial" w:hAnsi="Arial" w:cs="Arial"/>
          <w:i/>
          <w:iCs/>
          <w:sz w:val="22"/>
          <w:szCs w:val="22"/>
        </w:rPr>
      </w:pPr>
    </w:p>
    <w:p w14:paraId="6DE495C9" w14:textId="6A8C5B11" w:rsidR="00C144A6" w:rsidRPr="002F1F58" w:rsidRDefault="00A22D49" w:rsidP="008F1A5F">
      <w:pPr>
        <w:spacing w:line="360" w:lineRule="auto"/>
        <w:rPr>
          <w:rFonts w:ascii="Arial" w:hAnsi="Arial" w:cs="Arial"/>
        </w:rPr>
      </w:pPr>
      <w:r w:rsidRPr="002F1F58">
        <w:rPr>
          <w:rFonts w:ascii="Arial" w:hAnsi="Arial" w:cs="Arial"/>
        </w:rPr>
        <w:t xml:space="preserve">An example of how this might apply to a conductor would be demanding more volume </w:t>
      </w:r>
      <w:r w:rsidR="005107CE" w:rsidRPr="002F1F58">
        <w:rPr>
          <w:rFonts w:ascii="Arial" w:hAnsi="Arial" w:cs="Arial"/>
        </w:rPr>
        <w:t>or intensity that singers can produce safely, perhaps singing with an orchestra</w:t>
      </w:r>
      <w:r w:rsidR="00C144A6" w:rsidRPr="002F1F58">
        <w:rPr>
          <w:rFonts w:ascii="Arial" w:hAnsi="Arial" w:cs="Arial"/>
        </w:rPr>
        <w:t xml:space="preserve">. </w:t>
      </w:r>
      <w:r w:rsidR="004634DE" w:rsidRPr="002F1F58">
        <w:rPr>
          <w:rFonts w:ascii="Arial" w:hAnsi="Arial" w:cs="Arial"/>
        </w:rPr>
        <w:t xml:space="preserve">One such example </w:t>
      </w:r>
      <w:r w:rsidR="00C144A6" w:rsidRPr="002F1F58">
        <w:rPr>
          <w:rFonts w:ascii="Arial" w:hAnsi="Arial" w:cs="Arial"/>
        </w:rPr>
        <w:t xml:space="preserve">in the case of an arranger or composer </w:t>
      </w:r>
      <w:r w:rsidR="004634DE" w:rsidRPr="002F1F58">
        <w:rPr>
          <w:rFonts w:ascii="Arial" w:hAnsi="Arial" w:cs="Arial"/>
        </w:rPr>
        <w:t>would be minimalistic music where sopranos are required to repeat very high pitches in a percussive manner for long periods of time</w:t>
      </w:r>
      <w:r w:rsidR="008E5576" w:rsidRPr="002F1F58">
        <w:rPr>
          <w:rFonts w:ascii="Arial" w:hAnsi="Arial" w:cs="Arial"/>
        </w:rPr>
        <w:t>, a treatment not un</w:t>
      </w:r>
      <w:r w:rsidR="00792CD2" w:rsidRPr="002F1F58">
        <w:rPr>
          <w:rFonts w:ascii="Arial" w:hAnsi="Arial" w:cs="Arial"/>
        </w:rPr>
        <w:t xml:space="preserve">common </w:t>
      </w:r>
      <w:r w:rsidR="008E5576" w:rsidRPr="002F1F58">
        <w:rPr>
          <w:rFonts w:ascii="Arial" w:hAnsi="Arial" w:cs="Arial"/>
        </w:rPr>
        <w:t>in 20</w:t>
      </w:r>
      <w:r w:rsidR="008E5576" w:rsidRPr="002F1F58">
        <w:rPr>
          <w:rFonts w:ascii="Arial" w:hAnsi="Arial" w:cs="Arial"/>
          <w:vertAlign w:val="superscript"/>
        </w:rPr>
        <w:t>th</w:t>
      </w:r>
      <w:r w:rsidR="008E5576" w:rsidRPr="002F1F58">
        <w:rPr>
          <w:rFonts w:ascii="Arial" w:hAnsi="Arial" w:cs="Arial"/>
        </w:rPr>
        <w:t xml:space="preserve"> and </w:t>
      </w:r>
      <w:r w:rsidR="00351A23" w:rsidRPr="002F1F58">
        <w:rPr>
          <w:rFonts w:ascii="Arial" w:hAnsi="Arial" w:cs="Arial"/>
        </w:rPr>
        <w:t>21st-century</w:t>
      </w:r>
      <w:r w:rsidR="008E5576" w:rsidRPr="002F1F58">
        <w:rPr>
          <w:rFonts w:ascii="Arial" w:hAnsi="Arial" w:cs="Arial"/>
        </w:rPr>
        <w:t xml:space="preserve"> choral music.</w:t>
      </w:r>
      <w:r w:rsidR="004634DE" w:rsidRPr="002F1F58">
        <w:rPr>
          <w:rFonts w:ascii="Arial" w:hAnsi="Arial" w:cs="Arial"/>
        </w:rPr>
        <w:t xml:space="preserve"> </w:t>
      </w:r>
      <w:r w:rsidR="008F1A5F" w:rsidRPr="002F1F58">
        <w:rPr>
          <w:rFonts w:ascii="Arial" w:hAnsi="Arial" w:cs="Arial"/>
        </w:rPr>
        <w:t xml:space="preserve"> </w:t>
      </w:r>
    </w:p>
    <w:p w14:paraId="7E40504B" w14:textId="31D96075" w:rsidR="008F1A5F" w:rsidRPr="002F1F58" w:rsidRDefault="008F1A5F" w:rsidP="008F1A5F">
      <w:pPr>
        <w:spacing w:line="360" w:lineRule="auto"/>
        <w:rPr>
          <w:rFonts w:ascii="Arial" w:hAnsi="Arial" w:cs="Arial"/>
        </w:rPr>
      </w:pPr>
      <w:r w:rsidRPr="002F1F58">
        <w:rPr>
          <w:rFonts w:ascii="Arial" w:hAnsi="Arial" w:cs="Arial"/>
        </w:rPr>
        <w:t>The most common theme that arose</w:t>
      </w:r>
      <w:r w:rsidR="00351A23" w:rsidRPr="002F1F58">
        <w:rPr>
          <w:rStyle w:val="CommentReference"/>
          <w:rFonts w:ascii="Arial" w:hAnsi="Arial" w:cs="Arial"/>
          <w:sz w:val="22"/>
          <w:szCs w:val="22"/>
        </w:rPr>
        <w:t xml:space="preserve"> (based on frequency of the topic) d</w:t>
      </w:r>
      <w:r w:rsidRPr="002F1F58">
        <w:rPr>
          <w:rFonts w:ascii="Arial" w:hAnsi="Arial" w:cs="Arial"/>
        </w:rPr>
        <w:t xml:space="preserve">uring this discussion was that of “stigma” and “shame.” The singers in the OFG shared various experiences with stigma, two of whom sang soprano before their injury, </w:t>
      </w:r>
      <w:r w:rsidR="00C144A6" w:rsidRPr="002F1F58">
        <w:rPr>
          <w:rFonts w:ascii="Arial" w:hAnsi="Arial" w:cs="Arial"/>
        </w:rPr>
        <w:t xml:space="preserve">both </w:t>
      </w:r>
      <w:r w:rsidRPr="002F1F58">
        <w:rPr>
          <w:rFonts w:ascii="Arial" w:hAnsi="Arial" w:cs="Arial"/>
        </w:rPr>
        <w:t>transitioning to a lower voice part</w:t>
      </w:r>
      <w:r w:rsidR="00C144A6" w:rsidRPr="002F1F58">
        <w:rPr>
          <w:rFonts w:ascii="Arial" w:hAnsi="Arial" w:cs="Arial"/>
        </w:rPr>
        <w:t xml:space="preserve"> (alto)</w:t>
      </w:r>
      <w:r w:rsidRPr="002F1F58">
        <w:rPr>
          <w:rFonts w:ascii="Arial" w:hAnsi="Arial" w:cs="Arial"/>
        </w:rPr>
        <w:t xml:space="preserve">. This was elucidated by the feeling that in choirs, sopranos are perceived as “the most important” (they typically sing the melody) and that by having to move to a lower part, they were in some way demoted or diminished in stature as a choral singer. Second in frequency of discussion was the theme of </w:t>
      </w:r>
      <w:r w:rsidR="003924EA" w:rsidRPr="002F1F58">
        <w:rPr>
          <w:rFonts w:ascii="Arial" w:hAnsi="Arial" w:cs="Arial"/>
        </w:rPr>
        <w:t>“</w:t>
      </w:r>
      <w:r w:rsidRPr="002F1F58">
        <w:rPr>
          <w:rFonts w:ascii="Arial" w:hAnsi="Arial" w:cs="Arial"/>
        </w:rPr>
        <w:t>grief</w:t>
      </w:r>
      <w:r w:rsidR="003924EA" w:rsidRPr="002F1F58">
        <w:rPr>
          <w:rFonts w:ascii="Arial" w:hAnsi="Arial" w:cs="Arial"/>
        </w:rPr>
        <w:t xml:space="preserve">” </w:t>
      </w:r>
      <w:r w:rsidR="00EA447B" w:rsidRPr="002F1F58">
        <w:rPr>
          <w:rFonts w:ascii="Arial" w:hAnsi="Arial" w:cs="Arial"/>
        </w:rPr>
        <w:t>or “</w:t>
      </w:r>
      <w:r w:rsidRPr="002F1F58">
        <w:rPr>
          <w:rFonts w:ascii="Arial" w:hAnsi="Arial" w:cs="Arial"/>
        </w:rPr>
        <w:t>los</w:t>
      </w:r>
      <w:r w:rsidR="003924EA" w:rsidRPr="002F1F58">
        <w:rPr>
          <w:rFonts w:ascii="Arial" w:hAnsi="Arial" w:cs="Arial"/>
        </w:rPr>
        <w:t>s</w:t>
      </w:r>
      <w:r w:rsidR="00AA4638" w:rsidRPr="002F1F58">
        <w:rPr>
          <w:rFonts w:ascii="Arial" w:hAnsi="Arial" w:cs="Arial"/>
        </w:rPr>
        <w:t>”</w:t>
      </w:r>
      <w:r w:rsidRPr="002F1F58">
        <w:rPr>
          <w:rFonts w:ascii="Arial" w:hAnsi="Arial" w:cs="Arial"/>
        </w:rPr>
        <w:t>, in particular the loss of social connections and community while the singer was recovering and not singing in the choir, loss of identity as a singer (especially as a particular voice type), and loss of income or profession.</w:t>
      </w:r>
      <w:r w:rsidR="00321A69" w:rsidRPr="002F1F58">
        <w:rPr>
          <w:rFonts w:ascii="Arial" w:hAnsi="Arial" w:cs="Arial"/>
        </w:rPr>
        <w:t xml:space="preserve"> Spoken by one of the focus group participants</w:t>
      </w:r>
      <w:r w:rsidR="002906BF" w:rsidRPr="002F1F58">
        <w:rPr>
          <w:rFonts w:ascii="Arial" w:hAnsi="Arial" w:cs="Arial"/>
        </w:rPr>
        <w:t xml:space="preserve"> (VI25A)</w:t>
      </w:r>
      <w:r w:rsidR="00321A69" w:rsidRPr="002F1F58">
        <w:rPr>
          <w:rFonts w:ascii="Arial" w:hAnsi="Arial" w:cs="Arial"/>
        </w:rPr>
        <w:t>:</w:t>
      </w:r>
    </w:p>
    <w:p w14:paraId="34C0CD9E" w14:textId="4867241A" w:rsidR="00137640" w:rsidRPr="002F1F58" w:rsidRDefault="00E63A99" w:rsidP="00321A69">
      <w:pPr>
        <w:pStyle w:val="PlainText"/>
        <w:spacing w:line="360" w:lineRule="auto"/>
        <w:rPr>
          <w:rFonts w:ascii="Arial" w:hAnsi="Arial" w:cs="Arial"/>
          <w:sz w:val="22"/>
          <w:szCs w:val="22"/>
        </w:rPr>
      </w:pPr>
      <w:r w:rsidRPr="002F1F58">
        <w:rPr>
          <w:rFonts w:ascii="Arial" w:hAnsi="Arial" w:cs="Arial"/>
          <w:sz w:val="22"/>
          <w:szCs w:val="22"/>
        </w:rPr>
        <w:t>“</w:t>
      </w:r>
      <w:r w:rsidR="00B04718" w:rsidRPr="002F1F58">
        <w:rPr>
          <w:rFonts w:ascii="Arial" w:hAnsi="Arial" w:cs="Arial"/>
          <w:sz w:val="22"/>
          <w:szCs w:val="22"/>
        </w:rPr>
        <w:t xml:space="preserve">I </w:t>
      </w:r>
      <w:proofErr w:type="gramStart"/>
      <w:r w:rsidR="00321A69" w:rsidRPr="002F1F58">
        <w:rPr>
          <w:rFonts w:ascii="Arial" w:hAnsi="Arial" w:cs="Arial"/>
          <w:sz w:val="22"/>
          <w:szCs w:val="22"/>
        </w:rPr>
        <w:t>actually had</w:t>
      </w:r>
      <w:proofErr w:type="gramEnd"/>
      <w:r w:rsidR="00B04718" w:rsidRPr="002F1F58">
        <w:rPr>
          <w:rFonts w:ascii="Arial" w:hAnsi="Arial" w:cs="Arial"/>
          <w:sz w:val="22"/>
          <w:szCs w:val="22"/>
        </w:rPr>
        <w:t xml:space="preserve"> to quit my profession because I was a </w:t>
      </w:r>
      <w:r w:rsidR="009563BE" w:rsidRPr="002F1F58">
        <w:rPr>
          <w:rFonts w:ascii="Arial" w:hAnsi="Arial" w:cs="Arial"/>
          <w:sz w:val="22"/>
          <w:szCs w:val="22"/>
        </w:rPr>
        <w:t xml:space="preserve">[general music] </w:t>
      </w:r>
      <w:r w:rsidR="00B04718" w:rsidRPr="002F1F58">
        <w:rPr>
          <w:rFonts w:ascii="Arial" w:hAnsi="Arial" w:cs="Arial"/>
          <w:sz w:val="22"/>
          <w:szCs w:val="22"/>
        </w:rPr>
        <w:t>teacher, and I couldn't. My voice didn't work. I couldn't even speak</w:t>
      </w:r>
      <w:r w:rsidRPr="002F1F58">
        <w:rPr>
          <w:rFonts w:ascii="Arial" w:hAnsi="Arial" w:cs="Arial"/>
          <w:sz w:val="22"/>
          <w:szCs w:val="22"/>
        </w:rPr>
        <w:t>,</w:t>
      </w:r>
      <w:r w:rsidR="00B04718" w:rsidRPr="002F1F58">
        <w:rPr>
          <w:rFonts w:ascii="Arial" w:hAnsi="Arial" w:cs="Arial"/>
          <w:sz w:val="22"/>
          <w:szCs w:val="22"/>
        </w:rPr>
        <w:t xml:space="preserve"> so I had to leave my profession and go do office work</w:t>
      </w:r>
      <w:r w:rsidRPr="002F1F58">
        <w:rPr>
          <w:rFonts w:ascii="Arial" w:hAnsi="Arial" w:cs="Arial"/>
          <w:sz w:val="22"/>
          <w:szCs w:val="22"/>
        </w:rPr>
        <w:t>,</w:t>
      </w:r>
      <w:r w:rsidR="00B04718" w:rsidRPr="002F1F58">
        <w:rPr>
          <w:rFonts w:ascii="Arial" w:hAnsi="Arial" w:cs="Arial"/>
          <w:sz w:val="22"/>
          <w:szCs w:val="22"/>
        </w:rPr>
        <w:t xml:space="preserve"> which was ghastly, and I lost my community. I lost my identity</w:t>
      </w:r>
      <w:r w:rsidRPr="002F1F58">
        <w:rPr>
          <w:rFonts w:ascii="Arial" w:hAnsi="Arial" w:cs="Arial"/>
          <w:sz w:val="22"/>
          <w:szCs w:val="22"/>
        </w:rPr>
        <w:t>, a</w:t>
      </w:r>
      <w:r w:rsidR="00137640" w:rsidRPr="002F1F58">
        <w:rPr>
          <w:rFonts w:ascii="Arial" w:hAnsi="Arial" w:cs="Arial"/>
          <w:sz w:val="22"/>
          <w:szCs w:val="22"/>
        </w:rPr>
        <w:t>nd it was absolutely devastating.</w:t>
      </w:r>
      <w:r w:rsidRPr="002F1F58">
        <w:rPr>
          <w:rFonts w:ascii="Arial" w:hAnsi="Arial" w:cs="Arial"/>
          <w:sz w:val="22"/>
          <w:szCs w:val="22"/>
        </w:rPr>
        <w:t>”</w:t>
      </w:r>
    </w:p>
    <w:p w14:paraId="1A85D404" w14:textId="77777777" w:rsidR="003924EA" w:rsidRPr="002F1F58" w:rsidRDefault="003924EA" w:rsidP="008F1A5F">
      <w:pPr>
        <w:spacing w:line="360" w:lineRule="auto"/>
        <w:rPr>
          <w:rFonts w:ascii="Arial" w:hAnsi="Arial" w:cs="Arial"/>
        </w:rPr>
      </w:pPr>
    </w:p>
    <w:p w14:paraId="04554A01" w14:textId="53BB3865" w:rsidR="008F1A5F" w:rsidRPr="002F1F58" w:rsidRDefault="008F1A5F" w:rsidP="008F1A5F">
      <w:pPr>
        <w:spacing w:line="360" w:lineRule="auto"/>
        <w:rPr>
          <w:rFonts w:ascii="Arial" w:hAnsi="Arial" w:cs="Arial"/>
        </w:rPr>
      </w:pPr>
      <w:r w:rsidRPr="002F1F58">
        <w:rPr>
          <w:rFonts w:ascii="Arial" w:hAnsi="Arial" w:cs="Arial"/>
          <w:i/>
          <w:iCs/>
        </w:rPr>
        <w:lastRenderedPageBreak/>
        <w:t xml:space="preserve">Q2: What kinds of support (personal and professional) did you receive in recovering from your vocal injury? </w:t>
      </w:r>
      <w:r w:rsidRPr="002F1F58">
        <w:rPr>
          <w:rFonts w:ascii="Arial" w:hAnsi="Arial" w:cs="Arial"/>
          <w:i/>
          <w:iCs/>
        </w:rPr>
        <w:br/>
      </w:r>
      <w:r w:rsidRPr="002F1F58">
        <w:rPr>
          <w:rFonts w:ascii="Arial" w:hAnsi="Arial" w:cs="Arial"/>
        </w:rPr>
        <w:t xml:space="preserve">This group identified several overarching themes concerning support: workplace, studio and choir leadership, medical professionals, informal (non-singing) community, and technology. In the case of the professional singers, each found that having workplace support, especially from their artistic leaders, was an essential aspect of their recovery. By sharing their circumstances, having a recovery plan that included medical specialists, including ENTs and SLPs, and sharing that plan with their singing workplace helped ensure continuity and reduce the risk of loss of income, community, and identity. </w:t>
      </w:r>
      <w:r w:rsidR="00AA4638" w:rsidRPr="002F1F58">
        <w:rPr>
          <w:rFonts w:ascii="Arial" w:hAnsi="Arial" w:cs="Arial"/>
        </w:rPr>
        <w:t>For these participants, v</w:t>
      </w:r>
      <w:r w:rsidRPr="002F1F58">
        <w:rPr>
          <w:rFonts w:ascii="Arial" w:hAnsi="Arial" w:cs="Arial"/>
        </w:rPr>
        <w:t xml:space="preserve">oice teachers play an important part in the support of the singer throughout the experience of vocal injury, which may include encouraging the singer to seek treatment, accompaniment of the singer during and after treatment, and providing habilitative support after the singer has been released from physician care. Participants also reported that informal support, such as family members and non-singing friends, was a crucial part of their well-being during their experience of </w:t>
      </w:r>
      <w:r w:rsidR="00C2428A" w:rsidRPr="002F1F58">
        <w:rPr>
          <w:rFonts w:ascii="Arial" w:hAnsi="Arial" w:cs="Arial"/>
        </w:rPr>
        <w:t>vocal injury</w:t>
      </w:r>
      <w:r w:rsidRPr="002F1F58">
        <w:rPr>
          <w:rFonts w:ascii="Arial" w:hAnsi="Arial" w:cs="Arial"/>
        </w:rPr>
        <w:t xml:space="preserve">. One individual, who identifies strongly with his status as an immigrant, remarked that he lacked the kind of support he would like to have supporting his singing endeavors, and sometimes feels isolated. </w:t>
      </w:r>
      <w:r w:rsidR="00C2428A" w:rsidRPr="002F1F58">
        <w:rPr>
          <w:rFonts w:ascii="Arial" w:hAnsi="Arial" w:cs="Arial"/>
        </w:rPr>
        <w:t>From this participant (</w:t>
      </w:r>
      <w:r w:rsidR="00B321C2" w:rsidRPr="002F1F58">
        <w:rPr>
          <w:rFonts w:ascii="Arial" w:hAnsi="Arial" w:cs="Arial"/>
        </w:rPr>
        <w:t>VI25E):</w:t>
      </w:r>
    </w:p>
    <w:p w14:paraId="048778D6" w14:textId="43D125B0" w:rsidR="00B321C2" w:rsidRPr="002F1F58" w:rsidRDefault="00597E5A" w:rsidP="00597E5A">
      <w:pPr>
        <w:pStyle w:val="PlainText"/>
        <w:spacing w:line="360" w:lineRule="auto"/>
        <w:rPr>
          <w:rFonts w:ascii="Arial" w:hAnsi="Arial" w:cs="Arial"/>
          <w:sz w:val="22"/>
          <w:szCs w:val="22"/>
        </w:rPr>
      </w:pPr>
      <w:r w:rsidRPr="002F1F58">
        <w:rPr>
          <w:rFonts w:ascii="Arial" w:hAnsi="Arial" w:cs="Arial"/>
          <w:sz w:val="22"/>
          <w:szCs w:val="22"/>
        </w:rPr>
        <w:t>“</w:t>
      </w:r>
      <w:r w:rsidR="00B321C2" w:rsidRPr="002F1F58">
        <w:rPr>
          <w:rFonts w:ascii="Arial" w:hAnsi="Arial" w:cs="Arial"/>
          <w:sz w:val="22"/>
          <w:szCs w:val="22"/>
        </w:rPr>
        <w:t>Yes, so I just wanted to mention that I feel myself like not a community member, but a drifter, an immigrant, and I follow the music more than community of the choirs.</w:t>
      </w:r>
      <w:r w:rsidRPr="002F1F58">
        <w:rPr>
          <w:rFonts w:ascii="Arial" w:hAnsi="Arial" w:cs="Arial"/>
          <w:sz w:val="22"/>
          <w:szCs w:val="22"/>
        </w:rPr>
        <w:t xml:space="preserve"> I've never been sharing much inside the groups of my struggles, and always consider them minor, discounting them…”</w:t>
      </w:r>
    </w:p>
    <w:p w14:paraId="5C334C35" w14:textId="77777777" w:rsidR="00B321C2" w:rsidRPr="002F1F58" w:rsidRDefault="00B321C2" w:rsidP="00B321C2">
      <w:pPr>
        <w:pStyle w:val="PlainText"/>
        <w:rPr>
          <w:rFonts w:ascii="Arial" w:hAnsi="Arial" w:cs="Arial"/>
          <w:sz w:val="22"/>
          <w:szCs w:val="22"/>
        </w:rPr>
      </w:pPr>
    </w:p>
    <w:p w14:paraId="2F8460EF" w14:textId="506F6D08" w:rsidR="00B321C2" w:rsidRPr="002F1F58" w:rsidRDefault="00991708" w:rsidP="008F1A5F">
      <w:pPr>
        <w:spacing w:line="360" w:lineRule="auto"/>
        <w:rPr>
          <w:rFonts w:ascii="Arial" w:hAnsi="Arial" w:cs="Arial"/>
        </w:rPr>
      </w:pPr>
      <w:r w:rsidRPr="002F1F58">
        <w:rPr>
          <w:rFonts w:ascii="Arial" w:hAnsi="Arial" w:cs="Arial"/>
        </w:rPr>
        <w:t xml:space="preserve">One additional support that was discussed was the use of technology, including the use of tablets and telephones to communicate during periods of total vocal rest. </w:t>
      </w:r>
    </w:p>
    <w:p w14:paraId="440F95E7" w14:textId="77777777" w:rsidR="00991708" w:rsidRPr="002F1F58" w:rsidRDefault="00991708" w:rsidP="008F1A5F">
      <w:pPr>
        <w:spacing w:line="360" w:lineRule="auto"/>
        <w:rPr>
          <w:rFonts w:ascii="Arial" w:hAnsi="Arial" w:cs="Arial"/>
        </w:rPr>
      </w:pPr>
    </w:p>
    <w:p w14:paraId="5704CC79" w14:textId="77777777" w:rsidR="008F1A5F" w:rsidRPr="002F1F58" w:rsidRDefault="008F1A5F" w:rsidP="008F1A5F">
      <w:pPr>
        <w:spacing w:line="360" w:lineRule="auto"/>
        <w:rPr>
          <w:rFonts w:ascii="Arial" w:hAnsi="Arial" w:cs="Arial"/>
          <w:i/>
          <w:iCs/>
        </w:rPr>
      </w:pPr>
      <w:r w:rsidRPr="002F1F58">
        <w:rPr>
          <w:rFonts w:ascii="Arial" w:hAnsi="Arial" w:cs="Arial"/>
          <w:i/>
          <w:iCs/>
        </w:rPr>
        <w:t xml:space="preserve">Q3: What would you like the version of yourself *before* your vocal injury to know that you learned since your injury and recovery? </w:t>
      </w:r>
    </w:p>
    <w:p w14:paraId="2EDD6654" w14:textId="2C2EDF1B" w:rsidR="00EE36A2" w:rsidRPr="002F1F58" w:rsidRDefault="008F1A5F" w:rsidP="008F1A5F">
      <w:pPr>
        <w:spacing w:line="360" w:lineRule="auto"/>
        <w:rPr>
          <w:rFonts w:ascii="Arial" w:hAnsi="Arial" w:cs="Arial"/>
        </w:rPr>
      </w:pPr>
      <w:r w:rsidRPr="002F1F58">
        <w:rPr>
          <w:rFonts w:ascii="Arial" w:hAnsi="Arial" w:cs="Arial"/>
        </w:rPr>
        <w:t xml:space="preserve">Many of the responses in this part of the OFG were continuations or extensions of the themes that arose in the first two questions. One participant wanted to make clear that singers should be responsible for their </w:t>
      </w:r>
      <w:r w:rsidR="003A7CE7" w:rsidRPr="002F1F58">
        <w:rPr>
          <w:rFonts w:ascii="Arial" w:hAnsi="Arial" w:cs="Arial"/>
        </w:rPr>
        <w:t xml:space="preserve">own </w:t>
      </w:r>
      <w:r w:rsidRPr="002F1F58">
        <w:rPr>
          <w:rFonts w:ascii="Arial" w:hAnsi="Arial" w:cs="Arial"/>
        </w:rPr>
        <w:t xml:space="preserve">vocal health, referencing an earlier comment about conductors who are “unsafe in how they work with inexperienced, untrained, non-auditioned choral singers.” Others remarked about the importance of monitoring and learning about the tonal development, including aging, encouraging flexibility with expectations of the voice, including vibrato. One singer quipped, “Love your vibrato” in answer to this question, and went on to describe an </w:t>
      </w:r>
      <w:r w:rsidRPr="002F1F58">
        <w:rPr>
          <w:rFonts w:ascii="Arial" w:hAnsi="Arial" w:cs="Arial"/>
        </w:rPr>
        <w:lastRenderedPageBreak/>
        <w:t>unfortunate audition experience where the conductor declined to hire the singer because there was vibrato present in the tone. This elicited a discussion within the group about the flexibility of our bodies as singers, including the type of repertoire we sing, and how changes after vocal injury can limit our solo or choral careers</w:t>
      </w:r>
      <w:r w:rsidR="001517ED" w:rsidRPr="002F1F58">
        <w:rPr>
          <w:rFonts w:ascii="Arial" w:hAnsi="Arial" w:cs="Arial"/>
        </w:rPr>
        <w:t>:</w:t>
      </w:r>
    </w:p>
    <w:p w14:paraId="557C8151" w14:textId="45B8303C" w:rsidR="001517ED" w:rsidRPr="002F1F58" w:rsidRDefault="00562704" w:rsidP="003801C0">
      <w:pPr>
        <w:pStyle w:val="PlainText"/>
        <w:spacing w:line="360" w:lineRule="auto"/>
        <w:rPr>
          <w:rFonts w:ascii="Arial" w:hAnsi="Arial" w:cs="Arial"/>
          <w:sz w:val="22"/>
          <w:szCs w:val="22"/>
        </w:rPr>
      </w:pPr>
      <w:r w:rsidRPr="002F1F58">
        <w:rPr>
          <w:rFonts w:ascii="Arial" w:hAnsi="Arial" w:cs="Arial"/>
          <w:sz w:val="22"/>
          <w:szCs w:val="22"/>
        </w:rPr>
        <w:t>“…b</w:t>
      </w:r>
      <w:r w:rsidR="00992C2A" w:rsidRPr="002F1F58">
        <w:rPr>
          <w:rFonts w:ascii="Arial" w:hAnsi="Arial" w:cs="Arial"/>
          <w:sz w:val="22"/>
          <w:szCs w:val="22"/>
        </w:rPr>
        <w:t>ut I think some of the identity and feeling of worth if you do a lot of solo work</w:t>
      </w:r>
      <w:r w:rsidR="00971270" w:rsidRPr="002F1F58">
        <w:rPr>
          <w:rFonts w:ascii="Arial" w:hAnsi="Arial" w:cs="Arial"/>
          <w:sz w:val="22"/>
          <w:szCs w:val="22"/>
        </w:rPr>
        <w:t xml:space="preserve"> is a hard loss</w:t>
      </w:r>
      <w:r w:rsidR="0042390A" w:rsidRPr="002F1F58">
        <w:rPr>
          <w:rFonts w:ascii="Arial" w:hAnsi="Arial" w:cs="Arial"/>
          <w:sz w:val="22"/>
          <w:szCs w:val="22"/>
        </w:rPr>
        <w:t>…</w:t>
      </w:r>
      <w:r w:rsidR="00995737" w:rsidRPr="002F1F58">
        <w:rPr>
          <w:rFonts w:ascii="Arial" w:hAnsi="Arial" w:cs="Arial"/>
          <w:sz w:val="22"/>
          <w:szCs w:val="22"/>
        </w:rPr>
        <w:t>so that kind of just adds to the emotional piece.</w:t>
      </w:r>
      <w:r w:rsidR="003801C0" w:rsidRPr="002F1F58">
        <w:rPr>
          <w:rFonts w:ascii="Arial" w:hAnsi="Arial" w:cs="Arial"/>
          <w:sz w:val="22"/>
          <w:szCs w:val="22"/>
        </w:rPr>
        <w:t>” (VI25C)</w:t>
      </w:r>
      <w:r w:rsidR="003801C0" w:rsidRPr="002F1F58">
        <w:rPr>
          <w:rFonts w:ascii="Arial" w:hAnsi="Arial" w:cs="Arial"/>
          <w:sz w:val="22"/>
          <w:szCs w:val="22"/>
        </w:rPr>
        <w:br/>
      </w:r>
    </w:p>
    <w:p w14:paraId="32FC5FF1" w14:textId="3ECC9764" w:rsidR="00BF5B37" w:rsidRPr="002F1F58" w:rsidRDefault="008F1A5F" w:rsidP="008F1A5F">
      <w:pPr>
        <w:spacing w:line="360" w:lineRule="auto"/>
        <w:rPr>
          <w:rFonts w:ascii="Arial" w:hAnsi="Arial" w:cs="Arial"/>
        </w:rPr>
      </w:pPr>
      <w:r w:rsidRPr="002F1F58">
        <w:rPr>
          <w:rFonts w:ascii="Arial" w:hAnsi="Arial" w:cs="Arial"/>
        </w:rPr>
        <w:t xml:space="preserve">There was further discussion about the importance of being </w:t>
      </w:r>
      <w:r w:rsidR="00BF5B37" w:rsidRPr="002F1F58">
        <w:rPr>
          <w:rFonts w:ascii="Arial" w:hAnsi="Arial" w:cs="Arial"/>
        </w:rPr>
        <w:t>“</w:t>
      </w:r>
      <w:r w:rsidRPr="002F1F58">
        <w:rPr>
          <w:rFonts w:ascii="Arial" w:hAnsi="Arial" w:cs="Arial"/>
        </w:rPr>
        <w:t>connected to our bodies</w:t>
      </w:r>
      <w:r w:rsidR="00BF5B37" w:rsidRPr="002F1F58">
        <w:rPr>
          <w:rFonts w:ascii="Arial" w:hAnsi="Arial" w:cs="Arial"/>
        </w:rPr>
        <w:t>”</w:t>
      </w:r>
      <w:r w:rsidRPr="002F1F58">
        <w:rPr>
          <w:rFonts w:ascii="Arial" w:hAnsi="Arial" w:cs="Arial"/>
        </w:rPr>
        <w:t xml:space="preserve"> as singers, and having an awareness when something was wrong, felt like it needed attention, or wasn’t a good fit vocally</w:t>
      </w:r>
      <w:r w:rsidR="004F3BEA" w:rsidRPr="002F1F58">
        <w:rPr>
          <w:rFonts w:ascii="Arial" w:hAnsi="Arial" w:cs="Arial"/>
        </w:rPr>
        <w:t>:</w:t>
      </w:r>
    </w:p>
    <w:p w14:paraId="341AE69C" w14:textId="56082952" w:rsidR="004F3BEA" w:rsidRPr="002F1F58" w:rsidRDefault="004F3BEA" w:rsidP="006C34EF">
      <w:pPr>
        <w:pStyle w:val="PlainText"/>
        <w:spacing w:line="360" w:lineRule="auto"/>
        <w:rPr>
          <w:rFonts w:ascii="Arial" w:hAnsi="Arial" w:cs="Arial"/>
          <w:sz w:val="22"/>
          <w:szCs w:val="22"/>
        </w:rPr>
      </w:pPr>
      <w:r w:rsidRPr="002F1F58">
        <w:rPr>
          <w:rFonts w:ascii="Arial" w:hAnsi="Arial" w:cs="Arial"/>
          <w:sz w:val="22"/>
          <w:szCs w:val="22"/>
        </w:rPr>
        <w:t>“I was very disconnected from my body in general</w:t>
      </w:r>
      <w:r w:rsidR="001B2D4C" w:rsidRPr="002F1F58">
        <w:rPr>
          <w:rFonts w:ascii="Arial" w:hAnsi="Arial" w:cs="Arial"/>
          <w:sz w:val="22"/>
          <w:szCs w:val="22"/>
        </w:rPr>
        <w:t>,</w:t>
      </w:r>
      <w:r w:rsidRPr="002F1F58">
        <w:rPr>
          <w:rFonts w:ascii="Arial" w:hAnsi="Arial" w:cs="Arial"/>
          <w:sz w:val="22"/>
          <w:szCs w:val="22"/>
        </w:rPr>
        <w:t xml:space="preserve"> physically, and I was completely oblivious of </w:t>
      </w:r>
      <w:r w:rsidR="001B2D4C" w:rsidRPr="002F1F58">
        <w:rPr>
          <w:rFonts w:ascii="Arial" w:hAnsi="Arial" w:cs="Arial"/>
          <w:sz w:val="22"/>
          <w:szCs w:val="22"/>
        </w:rPr>
        <w:t xml:space="preserve">the </w:t>
      </w:r>
      <w:r w:rsidRPr="002F1F58">
        <w:rPr>
          <w:rFonts w:ascii="Arial" w:hAnsi="Arial" w:cs="Arial"/>
          <w:sz w:val="22"/>
          <w:szCs w:val="22"/>
        </w:rPr>
        <w:t>huge corpus of knowledge</w:t>
      </w:r>
      <w:r w:rsidR="001517ED" w:rsidRPr="002F1F58">
        <w:rPr>
          <w:rFonts w:ascii="Arial" w:hAnsi="Arial" w:cs="Arial"/>
          <w:sz w:val="22"/>
          <w:szCs w:val="22"/>
        </w:rPr>
        <w:t xml:space="preserve"> </w:t>
      </w:r>
      <w:r w:rsidRPr="002F1F58">
        <w:rPr>
          <w:rFonts w:ascii="Arial" w:hAnsi="Arial" w:cs="Arial"/>
          <w:sz w:val="22"/>
          <w:szCs w:val="22"/>
        </w:rPr>
        <w:t>about vocal technique.</w:t>
      </w:r>
      <w:r w:rsidR="001A507D" w:rsidRPr="002F1F58">
        <w:rPr>
          <w:rFonts w:ascii="Arial" w:hAnsi="Arial" w:cs="Arial"/>
          <w:sz w:val="22"/>
          <w:szCs w:val="22"/>
        </w:rPr>
        <w:t>” (VI25E)</w:t>
      </w:r>
    </w:p>
    <w:p w14:paraId="28EFBB47" w14:textId="77777777" w:rsidR="001A507D" w:rsidRPr="002F1F58" w:rsidRDefault="001A507D" w:rsidP="006C34EF">
      <w:pPr>
        <w:pStyle w:val="PlainText"/>
        <w:spacing w:line="360" w:lineRule="auto"/>
        <w:rPr>
          <w:rFonts w:ascii="Arial" w:hAnsi="Arial" w:cs="Arial"/>
          <w:sz w:val="22"/>
          <w:szCs w:val="22"/>
        </w:rPr>
      </w:pPr>
    </w:p>
    <w:p w14:paraId="7832EA07" w14:textId="353F8814" w:rsidR="00BF5B37" w:rsidRPr="002F1F58" w:rsidRDefault="00F21F7E" w:rsidP="003801C0">
      <w:pPr>
        <w:pStyle w:val="PlainText"/>
        <w:spacing w:line="360" w:lineRule="auto"/>
        <w:rPr>
          <w:rFonts w:ascii="Arial" w:hAnsi="Arial" w:cs="Arial"/>
          <w:sz w:val="22"/>
          <w:szCs w:val="22"/>
        </w:rPr>
      </w:pPr>
      <w:r w:rsidRPr="002F1F58">
        <w:rPr>
          <w:rFonts w:ascii="Arial" w:hAnsi="Arial" w:cs="Arial"/>
          <w:sz w:val="22"/>
          <w:szCs w:val="22"/>
        </w:rPr>
        <w:t>“</w:t>
      </w:r>
      <w:r w:rsidR="006965B5" w:rsidRPr="002F1F58">
        <w:rPr>
          <w:rFonts w:ascii="Arial" w:hAnsi="Arial" w:cs="Arial"/>
          <w:sz w:val="22"/>
          <w:szCs w:val="22"/>
        </w:rPr>
        <w:t>I think in my case</w:t>
      </w:r>
      <w:r w:rsidR="001B2D4C" w:rsidRPr="002F1F58">
        <w:rPr>
          <w:rFonts w:ascii="Arial" w:hAnsi="Arial" w:cs="Arial"/>
          <w:sz w:val="22"/>
          <w:szCs w:val="22"/>
        </w:rPr>
        <w:t>,</w:t>
      </w:r>
      <w:r w:rsidR="006965B5" w:rsidRPr="002F1F58">
        <w:rPr>
          <w:rFonts w:ascii="Arial" w:hAnsi="Arial" w:cs="Arial"/>
          <w:sz w:val="22"/>
          <w:szCs w:val="22"/>
        </w:rPr>
        <w:t xml:space="preserve"> I knew that there was something going on, and my voice teacher had suggested that I go get it checked out. But she didn't really give me a hard push to go get it checked out. And </w:t>
      </w:r>
      <w:proofErr w:type="gramStart"/>
      <w:r w:rsidR="006965B5" w:rsidRPr="002F1F58">
        <w:rPr>
          <w:rFonts w:ascii="Arial" w:hAnsi="Arial" w:cs="Arial"/>
          <w:sz w:val="22"/>
          <w:szCs w:val="22"/>
        </w:rPr>
        <w:t>so</w:t>
      </w:r>
      <w:proofErr w:type="gramEnd"/>
      <w:r w:rsidR="006965B5" w:rsidRPr="002F1F58">
        <w:rPr>
          <w:rFonts w:ascii="Arial" w:hAnsi="Arial" w:cs="Arial"/>
          <w:sz w:val="22"/>
          <w:szCs w:val="22"/>
        </w:rPr>
        <w:t xml:space="preserve"> I waited a couple of weeks, and in that time probably overused my voice and made things worse. </w:t>
      </w:r>
      <w:proofErr w:type="gramStart"/>
      <w:r w:rsidR="006965B5" w:rsidRPr="002F1F58">
        <w:rPr>
          <w:rFonts w:ascii="Arial" w:hAnsi="Arial" w:cs="Arial"/>
          <w:sz w:val="22"/>
          <w:szCs w:val="22"/>
        </w:rPr>
        <w:t>So</w:t>
      </w:r>
      <w:proofErr w:type="gramEnd"/>
      <w:r w:rsidR="006965B5" w:rsidRPr="002F1F58">
        <w:rPr>
          <w:rFonts w:ascii="Arial" w:hAnsi="Arial" w:cs="Arial"/>
          <w:sz w:val="22"/>
          <w:szCs w:val="22"/>
        </w:rPr>
        <w:t xml:space="preserve"> if something feels weird, then</w:t>
      </w:r>
      <w:r w:rsidR="00C12CB6" w:rsidRPr="002F1F58">
        <w:rPr>
          <w:rFonts w:ascii="Arial" w:hAnsi="Arial" w:cs="Arial"/>
          <w:sz w:val="22"/>
          <w:szCs w:val="22"/>
        </w:rPr>
        <w:t xml:space="preserve"> trust your gut and get it checked out sooner.” </w:t>
      </w:r>
      <w:r w:rsidR="006C34EF" w:rsidRPr="002F1F58">
        <w:rPr>
          <w:rFonts w:ascii="Arial" w:hAnsi="Arial" w:cs="Arial"/>
          <w:sz w:val="22"/>
          <w:szCs w:val="22"/>
        </w:rPr>
        <w:t>(VI25D)</w:t>
      </w:r>
    </w:p>
    <w:p w14:paraId="7960AE52" w14:textId="77777777" w:rsidR="00F21F7E" w:rsidRPr="002F1F58" w:rsidRDefault="00F21F7E" w:rsidP="003801C0">
      <w:pPr>
        <w:pStyle w:val="PlainText"/>
        <w:spacing w:line="360" w:lineRule="auto"/>
        <w:rPr>
          <w:rFonts w:ascii="Arial" w:hAnsi="Arial" w:cs="Arial"/>
          <w:sz w:val="22"/>
          <w:szCs w:val="22"/>
        </w:rPr>
      </w:pPr>
    </w:p>
    <w:p w14:paraId="6E251C11" w14:textId="36500325" w:rsidR="008F1A5F" w:rsidRPr="002F1F58" w:rsidRDefault="008F1A5F" w:rsidP="008F1A5F">
      <w:pPr>
        <w:spacing w:line="360" w:lineRule="auto"/>
        <w:rPr>
          <w:rFonts w:ascii="Arial" w:hAnsi="Arial" w:cs="Arial"/>
        </w:rPr>
      </w:pPr>
      <w:r w:rsidRPr="002F1F58">
        <w:rPr>
          <w:rFonts w:ascii="Arial" w:hAnsi="Arial" w:cs="Arial"/>
        </w:rPr>
        <w:t xml:space="preserve">One participant advised having a community outside of friends in their choruses, so that if VI or other circumstances separate you from that community of support, you don’t “feel isolated and alone.”  </w:t>
      </w:r>
      <w:r w:rsidR="0003635F" w:rsidRPr="002F1F58">
        <w:rPr>
          <w:rFonts w:ascii="Arial" w:hAnsi="Arial" w:cs="Arial"/>
        </w:rPr>
        <w:t xml:space="preserve">Throughout the analysis of this section, I am mindful that the </w:t>
      </w:r>
      <w:r w:rsidR="00F56ED3" w:rsidRPr="002F1F58">
        <w:rPr>
          <w:rFonts w:ascii="Arial" w:hAnsi="Arial" w:cs="Arial"/>
        </w:rPr>
        <w:t>participants'</w:t>
      </w:r>
      <w:r w:rsidR="0003635F" w:rsidRPr="002F1F58">
        <w:rPr>
          <w:rFonts w:ascii="Arial" w:hAnsi="Arial" w:cs="Arial"/>
        </w:rPr>
        <w:t xml:space="preserve"> discussion directly relates to the </w:t>
      </w:r>
      <w:r w:rsidR="00F56ED3" w:rsidRPr="002F1F58">
        <w:rPr>
          <w:rFonts w:ascii="Arial" w:hAnsi="Arial" w:cs="Arial"/>
        </w:rPr>
        <w:t xml:space="preserve">objectives </w:t>
      </w:r>
      <w:r w:rsidR="0003635F" w:rsidRPr="002F1F58">
        <w:rPr>
          <w:rFonts w:ascii="Arial" w:hAnsi="Arial" w:cs="Arial"/>
        </w:rPr>
        <w:t>of this research project</w:t>
      </w:r>
      <w:r w:rsidR="00F56ED3" w:rsidRPr="002F1F58">
        <w:rPr>
          <w:rFonts w:ascii="Arial" w:hAnsi="Arial" w:cs="Arial"/>
        </w:rPr>
        <w:t>,</w:t>
      </w:r>
      <w:r w:rsidR="0003635F" w:rsidRPr="002F1F58">
        <w:rPr>
          <w:rFonts w:ascii="Arial" w:hAnsi="Arial" w:cs="Arial"/>
        </w:rPr>
        <w:t xml:space="preserve"> </w:t>
      </w:r>
      <w:r w:rsidR="00E27601" w:rsidRPr="002F1F58">
        <w:rPr>
          <w:rFonts w:ascii="Arial" w:hAnsi="Arial" w:cs="Arial"/>
        </w:rPr>
        <w:t xml:space="preserve">deepening my understanding of choral </w:t>
      </w:r>
      <w:r w:rsidR="00F21F7E" w:rsidRPr="002F1F58">
        <w:rPr>
          <w:rFonts w:ascii="Arial" w:hAnsi="Arial" w:cs="Arial"/>
        </w:rPr>
        <w:t>musicians’</w:t>
      </w:r>
      <w:r w:rsidR="00E27601" w:rsidRPr="002F1F58">
        <w:rPr>
          <w:rFonts w:ascii="Arial" w:hAnsi="Arial" w:cs="Arial"/>
        </w:rPr>
        <w:t xml:space="preserve"> experiences with vocal injury. </w:t>
      </w:r>
      <w:r w:rsidR="00690800" w:rsidRPr="002F1F58">
        <w:rPr>
          <w:rFonts w:ascii="Arial" w:hAnsi="Arial" w:cs="Arial"/>
        </w:rPr>
        <w:t xml:space="preserve">The social, psychological, and personal </w:t>
      </w:r>
      <w:r w:rsidR="00F417F2" w:rsidRPr="002F1F58">
        <w:rPr>
          <w:rFonts w:ascii="Arial" w:hAnsi="Arial" w:cs="Arial"/>
        </w:rPr>
        <w:t>effects</w:t>
      </w:r>
      <w:r w:rsidR="00690800" w:rsidRPr="002F1F58">
        <w:rPr>
          <w:rFonts w:ascii="Arial" w:hAnsi="Arial" w:cs="Arial"/>
        </w:rPr>
        <w:t xml:space="preserve"> of vocal injury are palpable in the</w:t>
      </w:r>
      <w:r w:rsidR="00F417F2" w:rsidRPr="002F1F58">
        <w:rPr>
          <w:rFonts w:ascii="Arial" w:hAnsi="Arial" w:cs="Arial"/>
        </w:rPr>
        <w:t xml:space="preserve"> responses of these participants. I hope to use what I’ve learned here in ongoing </w:t>
      </w:r>
      <w:r w:rsidR="000717C7" w:rsidRPr="002F1F58">
        <w:rPr>
          <w:rFonts w:ascii="Arial" w:hAnsi="Arial" w:cs="Arial"/>
        </w:rPr>
        <w:t>discussions</w:t>
      </w:r>
      <w:r w:rsidR="00F417F2" w:rsidRPr="002F1F58">
        <w:rPr>
          <w:rFonts w:ascii="Arial" w:hAnsi="Arial" w:cs="Arial"/>
        </w:rPr>
        <w:t xml:space="preserve"> beyond this paper. </w:t>
      </w:r>
    </w:p>
    <w:p w14:paraId="20B29769" w14:textId="77777777" w:rsidR="008F1A5F" w:rsidRPr="002F1F58" w:rsidRDefault="008F1A5F" w:rsidP="008F1A5F">
      <w:pPr>
        <w:spacing w:line="360" w:lineRule="auto"/>
        <w:rPr>
          <w:rFonts w:ascii="Arial" w:hAnsi="Arial" w:cs="Arial"/>
          <w:i/>
          <w:iCs/>
        </w:rPr>
      </w:pPr>
      <w:r w:rsidRPr="002F1F58">
        <w:rPr>
          <w:rFonts w:ascii="Arial" w:hAnsi="Arial" w:cs="Arial"/>
          <w:i/>
          <w:iCs/>
        </w:rPr>
        <w:t>Q4: Is there anything else you’d like to add?</w:t>
      </w:r>
    </w:p>
    <w:p w14:paraId="7E676BE3" w14:textId="06652168" w:rsidR="008F1A5F" w:rsidRPr="002F1F58" w:rsidRDefault="008F1A5F" w:rsidP="008F1A5F">
      <w:pPr>
        <w:spacing w:line="360" w:lineRule="auto"/>
        <w:rPr>
          <w:rFonts w:ascii="Arial" w:hAnsi="Arial" w:cs="Arial"/>
        </w:rPr>
      </w:pPr>
      <w:r w:rsidRPr="002F1F58">
        <w:rPr>
          <w:rFonts w:ascii="Arial" w:hAnsi="Arial" w:cs="Arial"/>
        </w:rPr>
        <w:t xml:space="preserve">While the response to this question began with the participants expressing gratitude for the study, </w:t>
      </w:r>
      <w:proofErr w:type="gramStart"/>
      <w:r w:rsidRPr="002F1F58">
        <w:rPr>
          <w:rFonts w:ascii="Arial" w:hAnsi="Arial" w:cs="Arial"/>
        </w:rPr>
        <w:t>in particular that</w:t>
      </w:r>
      <w:proofErr w:type="gramEnd"/>
      <w:r w:rsidRPr="002F1F58">
        <w:rPr>
          <w:rFonts w:ascii="Arial" w:hAnsi="Arial" w:cs="Arial"/>
        </w:rPr>
        <w:t xml:space="preserve"> it helps de-stigmatize VI (as above), the discussion did take an interesting turn when they discussed their experiences with auditioning for choirs. One singer complained that they did not receive any feedback from their audition for a local symphony chorus, and another discussed their experience when she went back to re-audition for a </w:t>
      </w:r>
      <w:r w:rsidRPr="002F1F58">
        <w:rPr>
          <w:rFonts w:ascii="Arial" w:hAnsi="Arial" w:cs="Arial"/>
        </w:rPr>
        <w:lastRenderedPageBreak/>
        <w:t xml:space="preserve">previous choral director who told her, “You used to have the perfect voice.” Knowing that this was a reference to her now 45-year-old, much more mature tone, she replied, “I am the perfect singer, just not for your choir.” </w:t>
      </w:r>
      <w:r w:rsidR="00AA2F29" w:rsidRPr="002F1F58">
        <w:rPr>
          <w:rFonts w:ascii="Arial" w:hAnsi="Arial" w:cs="Arial"/>
        </w:rPr>
        <w:t xml:space="preserve">I was able to infer from the discussion that followed that her “perfect voice” </w:t>
      </w:r>
      <w:r w:rsidR="00A47265" w:rsidRPr="002F1F58">
        <w:rPr>
          <w:rFonts w:ascii="Arial" w:hAnsi="Arial" w:cs="Arial"/>
        </w:rPr>
        <w:t>described the conductor’s preference for a higher, lighter tone quality</w:t>
      </w:r>
      <w:r w:rsidR="00EA6292" w:rsidRPr="002F1F58">
        <w:rPr>
          <w:rFonts w:ascii="Arial" w:hAnsi="Arial" w:cs="Arial"/>
        </w:rPr>
        <w:t xml:space="preserve"> typically present in younger voices.</w:t>
      </w:r>
    </w:p>
    <w:p w14:paraId="19A63AA9" w14:textId="70E1B589" w:rsidR="002D4F3A" w:rsidRPr="002F1F58" w:rsidRDefault="008F1A5F" w:rsidP="008F1A5F">
      <w:pPr>
        <w:spacing w:line="360" w:lineRule="auto"/>
        <w:rPr>
          <w:rFonts w:ascii="Arial" w:hAnsi="Arial" w:cs="Arial"/>
        </w:rPr>
      </w:pPr>
      <w:r w:rsidRPr="002F1F58">
        <w:rPr>
          <w:rFonts w:ascii="Arial" w:hAnsi="Arial" w:cs="Arial"/>
        </w:rPr>
        <w:t xml:space="preserve">I noted a few things not directly expressed by the participants: At least two of the participants experienced their VI during performance (both were vocal fold hemorrhage, a severe and potentially career-ending injury). No one in this group spoke about receiving therapy from a mental health provider during their recovery period. </w:t>
      </w:r>
      <w:r w:rsidR="002808E5" w:rsidRPr="002F1F58">
        <w:rPr>
          <w:rFonts w:ascii="Arial" w:hAnsi="Arial" w:cs="Arial"/>
        </w:rPr>
        <w:t xml:space="preserve">This was interesting, </w:t>
      </w:r>
      <w:r w:rsidRPr="002F1F58">
        <w:rPr>
          <w:rFonts w:ascii="Arial" w:hAnsi="Arial" w:cs="Arial"/>
        </w:rPr>
        <w:t xml:space="preserve">especially </w:t>
      </w:r>
      <w:proofErr w:type="gramStart"/>
      <w:r w:rsidRPr="002F1F58">
        <w:rPr>
          <w:rFonts w:ascii="Arial" w:hAnsi="Arial" w:cs="Arial"/>
        </w:rPr>
        <w:t>in light of</w:t>
      </w:r>
      <w:proofErr w:type="gramEnd"/>
      <w:r w:rsidRPr="002F1F58">
        <w:rPr>
          <w:rFonts w:ascii="Arial" w:hAnsi="Arial" w:cs="Arial"/>
        </w:rPr>
        <w:t xml:space="preserve"> the discussion about identity and voice. With the multi-disciplinary approach to voice care that is now the standard practice,</w:t>
      </w:r>
      <w:r w:rsidR="0089107E" w:rsidRPr="002F1F58">
        <w:rPr>
          <w:rFonts w:ascii="Arial" w:hAnsi="Arial" w:cs="Arial"/>
        </w:rPr>
        <w:t xml:space="preserve"> I have noted the absence of mental health professionals on participants’ vocal care teams. </w:t>
      </w:r>
    </w:p>
    <w:p w14:paraId="60C62E51" w14:textId="3D713AA0" w:rsidR="008F1A5F" w:rsidRPr="002F1F58" w:rsidRDefault="008F1A5F" w:rsidP="00185D51">
      <w:pPr>
        <w:pStyle w:val="Heading2"/>
        <w:rPr>
          <w:rFonts w:cs="Arial"/>
          <w:szCs w:val="22"/>
        </w:rPr>
      </w:pPr>
      <w:bookmarkStart w:id="25" w:name="_Toc206420701"/>
      <w:r w:rsidRPr="002F1F58">
        <w:rPr>
          <w:rFonts w:cs="Arial"/>
          <w:szCs w:val="22"/>
        </w:rPr>
        <w:t>Survey Results</w:t>
      </w:r>
      <w:r w:rsidR="00727FEF" w:rsidRPr="002F1F58">
        <w:rPr>
          <w:rFonts w:cs="Arial"/>
          <w:szCs w:val="22"/>
        </w:rPr>
        <w:t>:</w:t>
      </w:r>
      <w:bookmarkEnd w:id="25"/>
      <w:r w:rsidR="002D4F3A" w:rsidRPr="002F1F58">
        <w:rPr>
          <w:rFonts w:cs="Arial"/>
          <w:szCs w:val="22"/>
        </w:rPr>
        <w:br/>
      </w:r>
    </w:p>
    <w:p w14:paraId="4051BEC8" w14:textId="0BFA9195" w:rsidR="002D678A" w:rsidRPr="002F1F58" w:rsidRDefault="008F1A5F" w:rsidP="008F1A5F">
      <w:pPr>
        <w:spacing w:line="360" w:lineRule="auto"/>
        <w:rPr>
          <w:rFonts w:ascii="Arial" w:hAnsi="Arial" w:cs="Arial"/>
        </w:rPr>
      </w:pPr>
      <w:r w:rsidRPr="002F1F58">
        <w:rPr>
          <w:rFonts w:ascii="Arial" w:hAnsi="Arial" w:cs="Arial"/>
        </w:rPr>
        <w:t xml:space="preserve">There were 27 individual responses to the questionnaire (see </w:t>
      </w:r>
      <w:r w:rsidR="006E31D7" w:rsidRPr="002F1F58">
        <w:rPr>
          <w:rFonts w:ascii="Arial" w:hAnsi="Arial" w:cs="Arial"/>
        </w:rPr>
        <w:t xml:space="preserve">Appendix </w:t>
      </w:r>
      <w:r w:rsidR="006D6FA4" w:rsidRPr="002F1F58">
        <w:rPr>
          <w:rFonts w:ascii="Arial" w:hAnsi="Arial" w:cs="Arial"/>
        </w:rPr>
        <w:t>J, p.</w:t>
      </w:r>
      <w:r w:rsidR="006D6FA4" w:rsidRPr="002F1F58">
        <w:rPr>
          <w:rFonts w:ascii="Arial" w:hAnsi="Arial" w:cs="Arial"/>
          <w:highlight w:val="yellow"/>
        </w:rPr>
        <w:fldChar w:fldCharType="begin"/>
      </w:r>
      <w:r w:rsidR="006D6FA4" w:rsidRPr="002F1F58">
        <w:rPr>
          <w:rFonts w:ascii="Arial" w:hAnsi="Arial" w:cs="Arial"/>
        </w:rPr>
        <w:instrText xml:space="preserve"> PAGEREF _Ref205650132 \h </w:instrText>
      </w:r>
      <w:r w:rsidR="006D6FA4" w:rsidRPr="002F1F58">
        <w:rPr>
          <w:rFonts w:ascii="Arial" w:hAnsi="Arial" w:cs="Arial"/>
          <w:highlight w:val="yellow"/>
        </w:rPr>
      </w:r>
      <w:r w:rsidR="006D6FA4" w:rsidRPr="002F1F58">
        <w:rPr>
          <w:rFonts w:ascii="Arial" w:hAnsi="Arial" w:cs="Arial"/>
          <w:highlight w:val="yellow"/>
        </w:rPr>
        <w:fldChar w:fldCharType="separate"/>
      </w:r>
      <w:r w:rsidR="00207FD8" w:rsidRPr="002F1F58">
        <w:rPr>
          <w:rFonts w:ascii="Arial" w:hAnsi="Arial" w:cs="Arial"/>
          <w:noProof/>
        </w:rPr>
        <w:t>139</w:t>
      </w:r>
      <w:r w:rsidR="006D6FA4" w:rsidRPr="002F1F58">
        <w:rPr>
          <w:rFonts w:ascii="Arial" w:hAnsi="Arial" w:cs="Arial"/>
          <w:highlight w:val="yellow"/>
        </w:rPr>
        <w:fldChar w:fldCharType="end"/>
      </w:r>
      <w:r w:rsidR="006D6FA4" w:rsidRPr="002F1F58">
        <w:rPr>
          <w:rFonts w:ascii="Arial" w:hAnsi="Arial" w:cs="Arial"/>
        </w:rPr>
        <w:t>)</w:t>
      </w:r>
      <w:r w:rsidRPr="002F1F58">
        <w:rPr>
          <w:rFonts w:ascii="Arial" w:hAnsi="Arial" w:cs="Arial"/>
        </w:rPr>
        <w:t xml:space="preserve"> for the full version. Demographic information was gathered before participants answered Likert-</w:t>
      </w:r>
      <w:r w:rsidR="0096025A" w:rsidRPr="002F1F58">
        <w:rPr>
          <w:rFonts w:ascii="Arial" w:hAnsi="Arial" w:cs="Arial"/>
        </w:rPr>
        <w:t>type</w:t>
      </w:r>
      <w:r w:rsidRPr="002F1F58">
        <w:rPr>
          <w:rFonts w:ascii="Arial" w:hAnsi="Arial" w:cs="Arial"/>
        </w:rPr>
        <w:t xml:space="preserve"> questions, some of which were paired with narrative questions to support the analysis of the quantitative Data. Responses were collected via Google Forms and then exported to Excel for coding. (see </w:t>
      </w:r>
      <w:r w:rsidR="006D6FA4" w:rsidRPr="002F1F58">
        <w:rPr>
          <w:rFonts w:ascii="Arial" w:hAnsi="Arial" w:cs="Arial"/>
        </w:rPr>
        <w:t xml:space="preserve">Appendix </w:t>
      </w:r>
      <w:r w:rsidR="00E82129" w:rsidRPr="002F1F58">
        <w:rPr>
          <w:rFonts w:ascii="Arial" w:hAnsi="Arial" w:cs="Arial"/>
        </w:rPr>
        <w:t>D, p.</w:t>
      </w:r>
      <w:r w:rsidR="00E82129" w:rsidRPr="002F1F58">
        <w:rPr>
          <w:rFonts w:ascii="Arial" w:hAnsi="Arial" w:cs="Arial"/>
          <w:highlight w:val="yellow"/>
        </w:rPr>
        <w:fldChar w:fldCharType="begin"/>
      </w:r>
      <w:r w:rsidR="00E82129" w:rsidRPr="002F1F58">
        <w:rPr>
          <w:rFonts w:ascii="Arial" w:hAnsi="Arial" w:cs="Arial"/>
        </w:rPr>
        <w:instrText xml:space="preserve"> PAGEREF _Ref205650182 \h </w:instrText>
      </w:r>
      <w:r w:rsidR="00E82129" w:rsidRPr="002F1F58">
        <w:rPr>
          <w:rFonts w:ascii="Arial" w:hAnsi="Arial" w:cs="Arial"/>
          <w:highlight w:val="yellow"/>
        </w:rPr>
      </w:r>
      <w:r w:rsidR="00E82129" w:rsidRPr="002F1F58">
        <w:rPr>
          <w:rFonts w:ascii="Arial" w:hAnsi="Arial" w:cs="Arial"/>
          <w:highlight w:val="yellow"/>
        </w:rPr>
        <w:fldChar w:fldCharType="separate"/>
      </w:r>
      <w:r w:rsidR="00207FD8" w:rsidRPr="002F1F58">
        <w:rPr>
          <w:rFonts w:ascii="Arial" w:hAnsi="Arial" w:cs="Arial"/>
          <w:noProof/>
        </w:rPr>
        <w:t>84</w:t>
      </w:r>
      <w:r w:rsidR="00E82129" w:rsidRPr="002F1F58">
        <w:rPr>
          <w:rFonts w:ascii="Arial" w:hAnsi="Arial" w:cs="Arial"/>
          <w:highlight w:val="yellow"/>
        </w:rPr>
        <w:fldChar w:fldCharType="end"/>
      </w:r>
      <w:r w:rsidRPr="002F1F58">
        <w:rPr>
          <w:rFonts w:ascii="Arial" w:hAnsi="Arial" w:cs="Arial"/>
        </w:rPr>
        <w:t xml:space="preserve"> for the codes and subcodes used in the analysis</w:t>
      </w:r>
      <w:r w:rsidR="003F00F3">
        <w:rPr>
          <w:rFonts w:ascii="Arial" w:hAnsi="Arial" w:cs="Arial"/>
        </w:rPr>
        <w:t>)</w:t>
      </w:r>
      <w:r w:rsidRPr="002F1F58">
        <w:rPr>
          <w:rFonts w:ascii="Arial" w:hAnsi="Arial" w:cs="Arial"/>
        </w:rPr>
        <w:t xml:space="preserve">. During analysis, some codes were “collapsed” for easier comparison. For example, “Roles” were previously divided into Choral Director, Voice Teacher, and other professional or semi-professional roles, and were collapsed into the catch-all role </w:t>
      </w:r>
      <w:r w:rsidR="00616C88" w:rsidRPr="002F1F58">
        <w:rPr>
          <w:rFonts w:ascii="Arial" w:hAnsi="Arial" w:cs="Arial"/>
        </w:rPr>
        <w:t>of Professional</w:t>
      </w:r>
      <w:r w:rsidRPr="002F1F58">
        <w:rPr>
          <w:rFonts w:ascii="Arial" w:hAnsi="Arial" w:cs="Arial"/>
        </w:rPr>
        <w:t xml:space="preserve"> Singer. At the same time, “amateur” was used to describe any community or church choir singer. With 17 (</w:t>
      </w:r>
      <w:r w:rsidR="00F05856" w:rsidRPr="002F1F58">
        <w:rPr>
          <w:rFonts w:ascii="Arial" w:hAnsi="Arial" w:cs="Arial"/>
        </w:rPr>
        <w:t>59</w:t>
      </w:r>
      <w:r w:rsidRPr="002F1F58">
        <w:rPr>
          <w:rFonts w:ascii="Arial" w:hAnsi="Arial" w:cs="Arial"/>
        </w:rPr>
        <w:t>%) of the respondents identifying as Amateur, 12 (</w:t>
      </w:r>
      <w:r w:rsidR="00C14334" w:rsidRPr="002F1F58">
        <w:rPr>
          <w:rFonts w:ascii="Arial" w:hAnsi="Arial" w:cs="Arial"/>
        </w:rPr>
        <w:t>41</w:t>
      </w:r>
      <w:r w:rsidRPr="002F1F58">
        <w:rPr>
          <w:rFonts w:ascii="Arial" w:hAnsi="Arial" w:cs="Arial"/>
        </w:rPr>
        <w:t xml:space="preserve">%) are categorized as professional (two people overlap both). Simplifying these categories helped clarify the relationship between groups. </w:t>
      </w:r>
    </w:p>
    <w:p w14:paraId="00DB8D99" w14:textId="3AE9ED10" w:rsidR="00D331E3" w:rsidRPr="002F1F58" w:rsidRDefault="00D331E3" w:rsidP="00D331E3">
      <w:pPr>
        <w:pStyle w:val="Caption"/>
        <w:keepNext/>
        <w:rPr>
          <w:rFonts w:ascii="Arial" w:hAnsi="Arial" w:cs="Arial"/>
          <w:sz w:val="22"/>
          <w:szCs w:val="22"/>
        </w:rPr>
      </w:pPr>
      <w:bookmarkStart w:id="26" w:name="_Toc205646202"/>
      <w:bookmarkStart w:id="27" w:name="_Toc205713606"/>
      <w:r w:rsidRPr="002F1F58">
        <w:rPr>
          <w:rFonts w:ascii="Arial" w:hAnsi="Arial" w:cs="Arial"/>
          <w:sz w:val="22"/>
          <w:szCs w:val="22"/>
        </w:rPr>
        <w:lastRenderedPageBreak/>
        <w:t xml:space="preserve">Figure </w:t>
      </w:r>
      <w:r w:rsidRPr="002F1F58">
        <w:rPr>
          <w:rFonts w:ascii="Arial" w:hAnsi="Arial" w:cs="Arial"/>
          <w:sz w:val="22"/>
          <w:szCs w:val="22"/>
        </w:rPr>
        <w:fldChar w:fldCharType="begin"/>
      </w:r>
      <w:r w:rsidRPr="002F1F58">
        <w:rPr>
          <w:rFonts w:ascii="Arial" w:hAnsi="Arial" w:cs="Arial"/>
          <w:sz w:val="22"/>
          <w:szCs w:val="22"/>
        </w:rPr>
        <w:instrText xml:space="preserve"> SEQ Figure \* ARABIC </w:instrText>
      </w:r>
      <w:r w:rsidRPr="002F1F58">
        <w:rPr>
          <w:rFonts w:ascii="Arial" w:hAnsi="Arial" w:cs="Arial"/>
          <w:sz w:val="22"/>
          <w:szCs w:val="22"/>
        </w:rPr>
        <w:fldChar w:fldCharType="separate"/>
      </w:r>
      <w:r w:rsidR="00207FD8" w:rsidRPr="002F1F58">
        <w:rPr>
          <w:rFonts w:ascii="Arial" w:hAnsi="Arial" w:cs="Arial"/>
          <w:noProof/>
          <w:sz w:val="22"/>
          <w:szCs w:val="22"/>
        </w:rPr>
        <w:t>4</w:t>
      </w:r>
      <w:r w:rsidRPr="002F1F58">
        <w:rPr>
          <w:rFonts w:ascii="Arial" w:hAnsi="Arial" w:cs="Arial"/>
          <w:sz w:val="22"/>
          <w:szCs w:val="22"/>
        </w:rPr>
        <w:fldChar w:fldCharType="end"/>
      </w:r>
      <w:r w:rsidRPr="002F1F58">
        <w:rPr>
          <w:rFonts w:ascii="Arial" w:hAnsi="Arial" w:cs="Arial"/>
          <w:sz w:val="22"/>
          <w:szCs w:val="22"/>
        </w:rPr>
        <w:t xml:space="preserve">: Chart showing "roles" </w:t>
      </w:r>
      <w:proofErr w:type="spellStart"/>
      <w:r w:rsidRPr="002F1F58">
        <w:rPr>
          <w:rFonts w:ascii="Arial" w:hAnsi="Arial" w:cs="Arial"/>
          <w:sz w:val="22"/>
          <w:szCs w:val="22"/>
        </w:rPr>
        <w:t>uncollapsed</w:t>
      </w:r>
      <w:proofErr w:type="spellEnd"/>
      <w:r w:rsidRPr="002F1F58">
        <w:rPr>
          <w:rFonts w:ascii="Arial" w:hAnsi="Arial" w:cs="Arial"/>
          <w:sz w:val="22"/>
          <w:szCs w:val="22"/>
        </w:rPr>
        <w:t>/</w:t>
      </w:r>
      <w:r w:rsidR="00D849FA" w:rsidRPr="002F1F58">
        <w:rPr>
          <w:rFonts w:ascii="Arial" w:hAnsi="Arial" w:cs="Arial"/>
          <w:sz w:val="22"/>
          <w:szCs w:val="22"/>
        </w:rPr>
        <w:t>un</w:t>
      </w:r>
      <w:r w:rsidRPr="002F1F58">
        <w:rPr>
          <w:rFonts w:ascii="Arial" w:hAnsi="Arial" w:cs="Arial"/>
          <w:sz w:val="22"/>
          <w:szCs w:val="22"/>
        </w:rPr>
        <w:t>combined</w:t>
      </w:r>
      <w:bookmarkEnd w:id="26"/>
      <w:bookmarkEnd w:id="27"/>
    </w:p>
    <w:p w14:paraId="4E971A5F" w14:textId="265234B3" w:rsidR="00F834DA" w:rsidRPr="002F1F58" w:rsidRDefault="002D678A" w:rsidP="008F1A5F">
      <w:pPr>
        <w:spacing w:line="360" w:lineRule="auto"/>
        <w:rPr>
          <w:rFonts w:ascii="Arial" w:hAnsi="Arial" w:cs="Arial"/>
        </w:rPr>
      </w:pPr>
      <w:r w:rsidRPr="002F1F58">
        <w:rPr>
          <w:rFonts w:ascii="Arial" w:hAnsi="Arial" w:cs="Arial"/>
          <w:noProof/>
        </w:rPr>
        <w:drawing>
          <wp:inline distT="0" distB="0" distL="0" distR="0" wp14:anchorId="79ACB18F" wp14:editId="1B10D3A1">
            <wp:extent cx="5943600" cy="2826385"/>
            <wp:effectExtent l="0" t="0" r="0" b="0"/>
            <wp:docPr id="1553852385" name="Picture 1" descr="Forms response chart. Question title: I am a (check all that apply):.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I am a (check all that apply):. Number of responses: 27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826385"/>
                    </a:xfrm>
                    <a:prstGeom prst="rect">
                      <a:avLst/>
                    </a:prstGeom>
                    <a:noFill/>
                    <a:ln>
                      <a:noFill/>
                    </a:ln>
                  </pic:spPr>
                </pic:pic>
              </a:graphicData>
            </a:graphic>
          </wp:inline>
        </w:drawing>
      </w:r>
    </w:p>
    <w:p w14:paraId="401AD81F" w14:textId="3EFBDAB2" w:rsidR="00E81C83" w:rsidRPr="002F1F58" w:rsidRDefault="00E81C83" w:rsidP="00E81C83">
      <w:pPr>
        <w:pStyle w:val="Caption"/>
        <w:keepNext/>
        <w:rPr>
          <w:rFonts w:ascii="Arial" w:hAnsi="Arial" w:cs="Arial"/>
          <w:sz w:val="22"/>
          <w:szCs w:val="22"/>
        </w:rPr>
      </w:pPr>
      <w:bookmarkStart w:id="28" w:name="_Toc205646203"/>
      <w:bookmarkStart w:id="29" w:name="_Toc205713607"/>
      <w:r w:rsidRPr="002F1F58">
        <w:rPr>
          <w:rFonts w:ascii="Arial" w:hAnsi="Arial" w:cs="Arial"/>
          <w:sz w:val="22"/>
          <w:szCs w:val="22"/>
        </w:rPr>
        <w:t xml:space="preserve">Figure </w:t>
      </w:r>
      <w:r w:rsidRPr="002F1F58">
        <w:rPr>
          <w:rFonts w:ascii="Arial" w:hAnsi="Arial" w:cs="Arial"/>
          <w:sz w:val="22"/>
          <w:szCs w:val="22"/>
        </w:rPr>
        <w:fldChar w:fldCharType="begin"/>
      </w:r>
      <w:r w:rsidRPr="002F1F58">
        <w:rPr>
          <w:rFonts w:ascii="Arial" w:hAnsi="Arial" w:cs="Arial"/>
          <w:sz w:val="22"/>
          <w:szCs w:val="22"/>
        </w:rPr>
        <w:instrText xml:space="preserve"> SEQ Figure \* ARABIC </w:instrText>
      </w:r>
      <w:r w:rsidRPr="002F1F58">
        <w:rPr>
          <w:rFonts w:ascii="Arial" w:hAnsi="Arial" w:cs="Arial"/>
          <w:sz w:val="22"/>
          <w:szCs w:val="22"/>
        </w:rPr>
        <w:fldChar w:fldCharType="separate"/>
      </w:r>
      <w:r w:rsidR="00207FD8" w:rsidRPr="002F1F58">
        <w:rPr>
          <w:rFonts w:ascii="Arial" w:hAnsi="Arial" w:cs="Arial"/>
          <w:noProof/>
          <w:sz w:val="22"/>
          <w:szCs w:val="22"/>
        </w:rPr>
        <w:t>5</w:t>
      </w:r>
      <w:r w:rsidRPr="002F1F58">
        <w:rPr>
          <w:rFonts w:ascii="Arial" w:hAnsi="Arial" w:cs="Arial"/>
          <w:sz w:val="22"/>
          <w:szCs w:val="22"/>
        </w:rPr>
        <w:fldChar w:fldCharType="end"/>
      </w:r>
      <w:r w:rsidRPr="002F1F58">
        <w:rPr>
          <w:rFonts w:ascii="Arial" w:hAnsi="Arial" w:cs="Arial"/>
          <w:sz w:val="22"/>
          <w:szCs w:val="22"/>
        </w:rPr>
        <w:t>: Chart showing "roles" collapsed/combined</w:t>
      </w:r>
      <w:bookmarkEnd w:id="28"/>
      <w:bookmarkEnd w:id="29"/>
    </w:p>
    <w:p w14:paraId="78E0E043" w14:textId="77777777" w:rsidR="00E81C83" w:rsidRPr="002F1F58" w:rsidRDefault="00E81C83" w:rsidP="00E81C83">
      <w:pPr>
        <w:spacing w:line="360" w:lineRule="auto"/>
        <w:jc w:val="center"/>
        <w:rPr>
          <w:rFonts w:ascii="Arial" w:hAnsi="Arial" w:cs="Arial"/>
        </w:rPr>
      </w:pPr>
      <w:r w:rsidRPr="002F1F58">
        <w:rPr>
          <w:rFonts w:ascii="Arial" w:hAnsi="Arial" w:cs="Arial"/>
          <w:noProof/>
        </w:rPr>
        <w:drawing>
          <wp:inline distT="0" distB="0" distL="0" distR="0" wp14:anchorId="20B63A2F" wp14:editId="09E2E589">
            <wp:extent cx="4572000" cy="2743200"/>
            <wp:effectExtent l="0" t="0" r="0" b="0"/>
            <wp:docPr id="1423004758" name="Chart 1">
              <a:extLst xmlns:a="http://schemas.openxmlformats.org/drawingml/2006/main">
                <a:ext uri="{FF2B5EF4-FFF2-40B4-BE49-F238E27FC236}">
                  <a16:creationId xmlns:a16="http://schemas.microsoft.com/office/drawing/2014/main" id="{A5685BF8-526E-D751-F986-C5E4CCBA93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27B5554" w14:textId="77777777" w:rsidR="00B33610" w:rsidRDefault="008F1A5F" w:rsidP="00E81C83">
      <w:pPr>
        <w:spacing w:line="360" w:lineRule="auto"/>
        <w:rPr>
          <w:rFonts w:ascii="Arial" w:hAnsi="Arial" w:cs="Arial"/>
        </w:rPr>
      </w:pPr>
      <w:r w:rsidRPr="002F1F58">
        <w:rPr>
          <w:rFonts w:ascii="Arial" w:hAnsi="Arial" w:cs="Arial"/>
        </w:rPr>
        <w:t xml:space="preserve">Out of 27 respondents, only two (2) had never taken a formal voice lesson. The rest had some combination of private voice lessons (74%), university, college, or conservatory voice lessons (67%), or voice coaching (37%). Notably, 41% of the respondents had experience working with a Singing Voice Specialist (SVS) after their rehabilitation from a Voice Injury. </w:t>
      </w:r>
    </w:p>
    <w:p w14:paraId="77972A52" w14:textId="77777777" w:rsidR="00B33610" w:rsidRDefault="00B33610" w:rsidP="00E81C83">
      <w:pPr>
        <w:spacing w:line="360" w:lineRule="auto"/>
        <w:rPr>
          <w:rFonts w:ascii="Arial" w:hAnsi="Arial" w:cs="Arial"/>
        </w:rPr>
      </w:pPr>
    </w:p>
    <w:p w14:paraId="48908F1F" w14:textId="15D60DE6" w:rsidR="008F1A5F" w:rsidRPr="002F1F58" w:rsidRDefault="00B33610" w:rsidP="00E81C83">
      <w:pPr>
        <w:spacing w:line="360" w:lineRule="auto"/>
        <w:rPr>
          <w:rFonts w:ascii="Arial" w:hAnsi="Arial" w:cs="Arial"/>
        </w:rPr>
      </w:pPr>
      <w:r w:rsidRPr="002F1F58">
        <w:rPr>
          <w:rFonts w:ascii="Arial" w:hAnsi="Arial" w:cs="Arial"/>
          <w:i/>
          <w:iCs/>
        </w:rPr>
        <w:lastRenderedPageBreak/>
        <w:t xml:space="preserve">What kind of experience do you have with a singing voice teacher? </w:t>
      </w:r>
      <w:proofErr w:type="gramStart"/>
      <w:r w:rsidRPr="002F1F58">
        <w:rPr>
          <w:rFonts w:ascii="Arial" w:hAnsi="Arial" w:cs="Arial"/>
        </w:rPr>
        <w:t>and</w:t>
      </w:r>
      <w:proofErr w:type="gramEnd"/>
      <w:r w:rsidRPr="002F1F58">
        <w:rPr>
          <w:rFonts w:ascii="Arial" w:hAnsi="Arial" w:cs="Arial"/>
          <w:i/>
          <w:iCs/>
        </w:rPr>
        <w:t xml:space="preserve"> I received a formal (clinical) diagnosis</w:t>
      </w:r>
      <w:r w:rsidR="00926F19">
        <w:rPr>
          <w:rFonts w:ascii="Arial" w:hAnsi="Arial" w:cs="Arial"/>
          <w:i/>
          <w:iCs/>
        </w:rPr>
        <w:t>?:</w:t>
      </w:r>
      <w:r w:rsidR="00926F19">
        <w:rPr>
          <w:rFonts w:ascii="Arial" w:hAnsi="Arial" w:cs="Arial"/>
          <w:i/>
          <w:iCs/>
        </w:rPr>
        <w:br/>
      </w:r>
      <w:r w:rsidR="008F1A5F" w:rsidRPr="002F1F58">
        <w:rPr>
          <w:rFonts w:ascii="Arial" w:hAnsi="Arial" w:cs="Arial"/>
        </w:rPr>
        <w:t>Generally, participants who have worked with an SVS have also seen a clinician for diagnosis and support</w:t>
      </w:r>
      <w:r w:rsidR="006512D7" w:rsidRPr="002F1F58">
        <w:rPr>
          <w:rFonts w:ascii="Arial" w:hAnsi="Arial" w:cs="Arial"/>
        </w:rPr>
        <w:t>: (</w:t>
      </w:r>
      <w:r w:rsidR="008F1A5F" w:rsidRPr="002F1F58">
        <w:rPr>
          <w:rFonts w:ascii="Arial" w:hAnsi="Arial" w:cs="Arial"/>
        </w:rPr>
        <w:t>r (24) = .793, p &lt; .001)</w:t>
      </w:r>
      <w:r w:rsidR="00927396" w:rsidRPr="002F1F58">
        <w:rPr>
          <w:rFonts w:ascii="Arial" w:hAnsi="Arial" w:cs="Arial"/>
        </w:rPr>
        <w:t xml:space="preserve"> </w:t>
      </w:r>
      <w:r w:rsidR="00CA68B6" w:rsidRPr="002F1F58">
        <w:rPr>
          <w:rFonts w:ascii="Arial" w:hAnsi="Arial" w:cs="Arial"/>
          <w:i/>
          <w:iCs/>
        </w:rPr>
        <w:t>.</w:t>
      </w:r>
      <w:r w:rsidR="00EE5E67" w:rsidRPr="002F1F58">
        <w:rPr>
          <w:rFonts w:ascii="Arial" w:hAnsi="Arial" w:cs="Arial"/>
          <w:i/>
          <w:iCs/>
        </w:rPr>
        <w:t>)</w:t>
      </w:r>
      <w:r w:rsidR="006512D7" w:rsidRPr="002F1F58">
        <w:rPr>
          <w:rFonts w:ascii="Arial" w:hAnsi="Arial" w:cs="Arial"/>
          <w:i/>
          <w:iCs/>
        </w:rPr>
        <w:t xml:space="preserve"> </w:t>
      </w:r>
      <w:r w:rsidR="008F1A5F" w:rsidRPr="002F1F58">
        <w:rPr>
          <w:rFonts w:ascii="Arial" w:hAnsi="Arial" w:cs="Arial"/>
        </w:rPr>
        <w:t xml:space="preserve">Whether the clinician was sought first and then the SVS or the other way around remains unclear, indicating a need for further study. Understanding the pathways to accessing singer care may be vital as the interdisciplinary support model develops </w:t>
      </w:r>
      <w:sdt>
        <w:sdtPr>
          <w:rPr>
            <w:rFonts w:ascii="Arial" w:hAnsi="Arial" w:cs="Arial"/>
            <w:color w:val="000000"/>
          </w:rPr>
          <w:tag w:val="MENDELEY_CITATION_v3_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"/>
          <w:id w:val="1852679192"/>
          <w:placeholder>
            <w:docPart w:val="088570B7D1EE46A894E0D4EC9E834511"/>
          </w:placeholder>
        </w:sdtPr>
        <w:sdtEndPr/>
        <w:sdtContent>
          <w:r w:rsidR="009A0DA6" w:rsidRPr="002F1F58">
            <w:rPr>
              <w:rFonts w:ascii="Arial" w:hAnsi="Arial" w:cs="Arial"/>
              <w:color w:val="000000"/>
            </w:rPr>
            <w:t>(Radionoff, 2004)</w:t>
          </w:r>
        </w:sdtContent>
      </w:sdt>
      <w:r w:rsidR="008F1A5F" w:rsidRPr="002F1F58">
        <w:rPr>
          <w:rFonts w:ascii="Arial" w:hAnsi="Arial" w:cs="Arial"/>
        </w:rPr>
        <w:t xml:space="preserve">. </w:t>
      </w:r>
    </w:p>
    <w:p w14:paraId="464D4CAE" w14:textId="0B3ED94F" w:rsidR="000C2517" w:rsidRPr="002F1F58" w:rsidRDefault="000C2517" w:rsidP="000C2517">
      <w:pPr>
        <w:pStyle w:val="Caption"/>
        <w:keepNext/>
        <w:rPr>
          <w:rFonts w:ascii="Arial" w:hAnsi="Arial" w:cs="Arial"/>
          <w:sz w:val="22"/>
          <w:szCs w:val="22"/>
        </w:rPr>
      </w:pPr>
      <w:bookmarkStart w:id="30" w:name="_Toc205713608"/>
      <w:r w:rsidRPr="002F1F58">
        <w:rPr>
          <w:rFonts w:ascii="Arial" w:hAnsi="Arial" w:cs="Arial"/>
          <w:sz w:val="22"/>
          <w:szCs w:val="22"/>
        </w:rPr>
        <w:t xml:space="preserve">Figure </w:t>
      </w:r>
      <w:r w:rsidRPr="002F1F58">
        <w:rPr>
          <w:rFonts w:ascii="Arial" w:hAnsi="Arial" w:cs="Arial"/>
          <w:sz w:val="22"/>
          <w:szCs w:val="22"/>
        </w:rPr>
        <w:fldChar w:fldCharType="begin"/>
      </w:r>
      <w:r w:rsidRPr="002F1F58">
        <w:rPr>
          <w:rFonts w:ascii="Arial" w:hAnsi="Arial" w:cs="Arial"/>
          <w:sz w:val="22"/>
          <w:szCs w:val="22"/>
        </w:rPr>
        <w:instrText xml:space="preserve"> SEQ Figure \* ARABIC </w:instrText>
      </w:r>
      <w:r w:rsidRPr="002F1F58">
        <w:rPr>
          <w:rFonts w:ascii="Arial" w:hAnsi="Arial" w:cs="Arial"/>
          <w:sz w:val="22"/>
          <w:szCs w:val="22"/>
        </w:rPr>
        <w:fldChar w:fldCharType="separate"/>
      </w:r>
      <w:r w:rsidR="00207FD8" w:rsidRPr="002F1F58">
        <w:rPr>
          <w:rFonts w:ascii="Arial" w:hAnsi="Arial" w:cs="Arial"/>
          <w:noProof/>
          <w:sz w:val="22"/>
          <w:szCs w:val="22"/>
        </w:rPr>
        <w:t>6</w:t>
      </w:r>
      <w:r w:rsidRPr="002F1F58">
        <w:rPr>
          <w:rFonts w:ascii="Arial" w:hAnsi="Arial" w:cs="Arial"/>
          <w:sz w:val="22"/>
          <w:szCs w:val="22"/>
        </w:rPr>
        <w:fldChar w:fldCharType="end"/>
      </w:r>
      <w:r w:rsidRPr="002F1F58">
        <w:rPr>
          <w:rFonts w:ascii="Arial" w:hAnsi="Arial" w:cs="Arial"/>
          <w:sz w:val="22"/>
          <w:szCs w:val="22"/>
        </w:rPr>
        <w:t>: Experience with singing instruction</w:t>
      </w:r>
      <w:bookmarkEnd w:id="30"/>
    </w:p>
    <w:p w14:paraId="67A2C92F" w14:textId="1E3BCDC2" w:rsidR="00BC124A" w:rsidRPr="002F1F58" w:rsidRDefault="000C2517" w:rsidP="00E81C83">
      <w:pPr>
        <w:spacing w:line="360" w:lineRule="auto"/>
        <w:rPr>
          <w:rFonts w:ascii="Arial" w:hAnsi="Arial" w:cs="Arial"/>
        </w:rPr>
      </w:pPr>
      <w:r w:rsidRPr="002F1F58">
        <w:rPr>
          <w:rFonts w:ascii="Arial" w:hAnsi="Arial" w:cs="Arial"/>
          <w:noProof/>
        </w:rPr>
        <w:drawing>
          <wp:inline distT="0" distB="0" distL="0" distR="0" wp14:anchorId="1F3597C7" wp14:editId="57340B2F">
            <wp:extent cx="5943600" cy="2826385"/>
            <wp:effectExtent l="0" t="0" r="0" b="0"/>
            <wp:docPr id="1176668016" name="Picture 4" descr="Forms response chart. Question title: What kind of experience do you have with singing voice teachers? (Check all that apply, please!).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at kind of experience do you have with singing voice teachers? (Check all that apply, please!). Number of responses: 27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826385"/>
                    </a:xfrm>
                    <a:prstGeom prst="rect">
                      <a:avLst/>
                    </a:prstGeom>
                    <a:noFill/>
                    <a:ln>
                      <a:noFill/>
                    </a:ln>
                  </pic:spPr>
                </pic:pic>
              </a:graphicData>
            </a:graphic>
          </wp:inline>
        </w:drawing>
      </w:r>
    </w:p>
    <w:p w14:paraId="5CD7DDCC" w14:textId="127C7C7B" w:rsidR="000C2517" w:rsidRPr="002F1F58" w:rsidRDefault="000C2517" w:rsidP="000C2517">
      <w:pPr>
        <w:pStyle w:val="Caption"/>
        <w:keepNext/>
        <w:rPr>
          <w:rFonts w:ascii="Arial" w:hAnsi="Arial" w:cs="Arial"/>
          <w:sz w:val="22"/>
          <w:szCs w:val="22"/>
        </w:rPr>
      </w:pPr>
      <w:bookmarkStart w:id="31" w:name="_Toc205713609"/>
      <w:r w:rsidRPr="002F1F58">
        <w:rPr>
          <w:rFonts w:ascii="Arial" w:hAnsi="Arial" w:cs="Arial"/>
          <w:sz w:val="22"/>
          <w:szCs w:val="22"/>
        </w:rPr>
        <w:t xml:space="preserve">Figure </w:t>
      </w:r>
      <w:r w:rsidRPr="002F1F58">
        <w:rPr>
          <w:rFonts w:ascii="Arial" w:hAnsi="Arial" w:cs="Arial"/>
          <w:sz w:val="22"/>
          <w:szCs w:val="22"/>
        </w:rPr>
        <w:fldChar w:fldCharType="begin"/>
      </w:r>
      <w:r w:rsidRPr="002F1F58">
        <w:rPr>
          <w:rFonts w:ascii="Arial" w:hAnsi="Arial" w:cs="Arial"/>
          <w:sz w:val="22"/>
          <w:szCs w:val="22"/>
        </w:rPr>
        <w:instrText xml:space="preserve"> SEQ Figure \* ARABIC </w:instrText>
      </w:r>
      <w:r w:rsidRPr="002F1F58">
        <w:rPr>
          <w:rFonts w:ascii="Arial" w:hAnsi="Arial" w:cs="Arial"/>
          <w:sz w:val="22"/>
          <w:szCs w:val="22"/>
        </w:rPr>
        <w:fldChar w:fldCharType="separate"/>
      </w:r>
      <w:r w:rsidR="00207FD8" w:rsidRPr="002F1F58">
        <w:rPr>
          <w:rFonts w:ascii="Arial" w:hAnsi="Arial" w:cs="Arial"/>
          <w:noProof/>
          <w:sz w:val="22"/>
          <w:szCs w:val="22"/>
        </w:rPr>
        <w:t>7</w:t>
      </w:r>
      <w:r w:rsidRPr="002F1F58">
        <w:rPr>
          <w:rFonts w:ascii="Arial" w:hAnsi="Arial" w:cs="Arial"/>
          <w:sz w:val="22"/>
          <w:szCs w:val="22"/>
        </w:rPr>
        <w:fldChar w:fldCharType="end"/>
      </w:r>
      <w:r w:rsidRPr="002F1F58">
        <w:rPr>
          <w:rFonts w:ascii="Arial" w:hAnsi="Arial" w:cs="Arial"/>
          <w:sz w:val="22"/>
          <w:szCs w:val="22"/>
        </w:rPr>
        <w:t>: Diagnostic clinical interactions</w:t>
      </w:r>
      <w:bookmarkEnd w:id="31"/>
    </w:p>
    <w:p w14:paraId="2AC1041D" w14:textId="49C793F1" w:rsidR="000C2517" w:rsidRPr="002F1F58" w:rsidRDefault="000C2517" w:rsidP="00E81C83">
      <w:pPr>
        <w:spacing w:line="360" w:lineRule="auto"/>
        <w:rPr>
          <w:rFonts w:ascii="Arial" w:hAnsi="Arial" w:cs="Arial"/>
        </w:rPr>
      </w:pPr>
      <w:r w:rsidRPr="002F1F58">
        <w:rPr>
          <w:rFonts w:ascii="Arial" w:hAnsi="Arial" w:cs="Arial"/>
          <w:noProof/>
        </w:rPr>
        <w:drawing>
          <wp:inline distT="0" distB="0" distL="0" distR="0" wp14:anchorId="0883625D" wp14:editId="33614D26">
            <wp:extent cx="5368710" cy="2553005"/>
            <wp:effectExtent l="0" t="0" r="3810" b="0"/>
            <wp:docPr id="2064556202" name="Picture 2" descr="Forms response chart. Question title: I received a formal (clinical) diagnosis from (check all that apply):&#10;&#10;.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I received a formal (clinical) diagnosis from (check all that apply):&#10;&#10;. Number of responses: 26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77800" cy="2557328"/>
                    </a:xfrm>
                    <a:prstGeom prst="rect">
                      <a:avLst/>
                    </a:prstGeom>
                    <a:noFill/>
                    <a:ln>
                      <a:noFill/>
                    </a:ln>
                  </pic:spPr>
                </pic:pic>
              </a:graphicData>
            </a:graphic>
          </wp:inline>
        </w:drawing>
      </w:r>
    </w:p>
    <w:p w14:paraId="2965DF9D" w14:textId="13A51384" w:rsidR="00926F19" w:rsidRPr="00926F19" w:rsidRDefault="008F1A5F" w:rsidP="00926F19">
      <w:pPr>
        <w:pStyle w:val="Heading3"/>
        <w:rPr>
          <w:rFonts w:cs="Arial"/>
          <w:szCs w:val="22"/>
        </w:rPr>
      </w:pPr>
      <w:bookmarkStart w:id="32" w:name="_Toc206420702"/>
      <w:r w:rsidRPr="002F1F58">
        <w:rPr>
          <w:rFonts w:cs="Arial"/>
          <w:szCs w:val="22"/>
        </w:rPr>
        <w:lastRenderedPageBreak/>
        <w:t>Differences between amateur and professional choral singers</w:t>
      </w:r>
      <w:r w:rsidR="002D4F3A" w:rsidRPr="002F1F58">
        <w:rPr>
          <w:rFonts w:cs="Arial"/>
          <w:szCs w:val="22"/>
        </w:rPr>
        <w:t>:</w:t>
      </w:r>
      <w:bookmarkEnd w:id="32"/>
      <w:r w:rsidR="00926F19">
        <w:rPr>
          <w:rFonts w:cs="Arial"/>
          <w:szCs w:val="22"/>
        </w:rPr>
        <w:br/>
      </w:r>
    </w:p>
    <w:p w14:paraId="62682C33" w14:textId="7A4F7B28" w:rsidR="00926F19" w:rsidRDefault="00926F19" w:rsidP="00926F19">
      <w:pPr>
        <w:spacing w:line="360" w:lineRule="auto"/>
        <w:rPr>
          <w:rFonts w:ascii="Arial" w:hAnsi="Arial" w:cs="Arial"/>
        </w:rPr>
      </w:pPr>
      <w:r w:rsidRPr="002F1F58">
        <w:rPr>
          <w:rFonts w:ascii="Arial" w:hAnsi="Arial" w:cs="Arial"/>
          <w:i/>
          <w:iCs/>
        </w:rPr>
        <w:t xml:space="preserve">I am a (role): </w:t>
      </w:r>
      <w:r w:rsidRPr="002F1F58">
        <w:rPr>
          <w:rFonts w:ascii="Arial" w:hAnsi="Arial" w:cs="Arial"/>
        </w:rPr>
        <w:t>and</w:t>
      </w:r>
      <w:r w:rsidRPr="002F1F58">
        <w:rPr>
          <w:rFonts w:ascii="Arial" w:hAnsi="Arial" w:cs="Arial"/>
          <w:i/>
          <w:iCs/>
        </w:rPr>
        <w:t xml:space="preserve"> I received treatment or recovery support from a clinical professional</w:t>
      </w:r>
      <w:r>
        <w:rPr>
          <w:rFonts w:ascii="Arial" w:hAnsi="Arial" w:cs="Arial"/>
        </w:rPr>
        <w:t>:</w:t>
      </w:r>
      <w:r>
        <w:rPr>
          <w:rFonts w:ascii="Arial" w:hAnsi="Arial" w:cs="Arial"/>
        </w:rPr>
        <w:br/>
      </w:r>
      <w:r w:rsidR="008F1A5F" w:rsidRPr="002F1F58">
        <w:rPr>
          <w:rFonts w:ascii="Arial" w:hAnsi="Arial" w:cs="Arial"/>
        </w:rPr>
        <w:t>Regarding amateur choral singers</w:t>
      </w:r>
      <w:r w:rsidR="0073636F" w:rsidRPr="002F1F58">
        <w:rPr>
          <w:rFonts w:ascii="Arial" w:hAnsi="Arial" w:cs="Arial"/>
        </w:rPr>
        <w:t xml:space="preserve"> (one of the categories that was “collapsed” into a simpler grouping)</w:t>
      </w:r>
      <w:r w:rsidR="008F1A5F" w:rsidRPr="002F1F58">
        <w:rPr>
          <w:rFonts w:ascii="Arial" w:hAnsi="Arial" w:cs="Arial"/>
        </w:rPr>
        <w:t>, the data suggests they are unlikely to engage with clinical specialists (s (24) = -.511, p = .008) or Singing Voice Specialists (s (24) = -.522, p = .006)</w:t>
      </w:r>
      <w:r w:rsidR="006512D7" w:rsidRPr="002F1F58">
        <w:rPr>
          <w:rFonts w:ascii="Arial" w:hAnsi="Arial" w:cs="Arial"/>
        </w:rPr>
        <w:t xml:space="preserve">. They also </w:t>
      </w:r>
      <w:r w:rsidR="008F1A5F" w:rsidRPr="002F1F58">
        <w:rPr>
          <w:rFonts w:ascii="Arial" w:hAnsi="Arial" w:cs="Arial"/>
        </w:rPr>
        <w:t>may be less likely (noting the high p-value) than their professional counterparts to seek clinical support (s (24) = -.357, p = .073)</w:t>
      </w:r>
      <w:r w:rsidR="00A63765" w:rsidRPr="002F1F58">
        <w:rPr>
          <w:rFonts w:ascii="Arial" w:hAnsi="Arial" w:cs="Arial"/>
        </w:rPr>
        <w:t xml:space="preserve">. </w:t>
      </w:r>
      <w:r w:rsidR="00F404BB" w:rsidRPr="002F1F58">
        <w:rPr>
          <w:rFonts w:ascii="Arial" w:hAnsi="Arial" w:cs="Arial"/>
        </w:rPr>
        <w:t>This</w:t>
      </w:r>
      <w:r w:rsidR="00A63765" w:rsidRPr="002F1F58">
        <w:rPr>
          <w:rFonts w:ascii="Arial" w:hAnsi="Arial" w:cs="Arial"/>
        </w:rPr>
        <w:t xml:space="preserve"> observation</w:t>
      </w:r>
      <w:r w:rsidR="008F1A5F" w:rsidRPr="002F1F58">
        <w:rPr>
          <w:rFonts w:ascii="Arial" w:hAnsi="Arial" w:cs="Arial"/>
        </w:rPr>
        <w:t xml:space="preserve"> </w:t>
      </w:r>
      <w:r w:rsidR="00A071A3" w:rsidRPr="002F1F58">
        <w:rPr>
          <w:rFonts w:ascii="Arial" w:hAnsi="Arial" w:cs="Arial"/>
        </w:rPr>
        <w:t xml:space="preserve">is also </w:t>
      </w:r>
      <w:r w:rsidR="008F1A5F" w:rsidRPr="002F1F58">
        <w:rPr>
          <w:rFonts w:ascii="Arial" w:hAnsi="Arial" w:cs="Arial"/>
        </w:rPr>
        <w:t xml:space="preserve">supported in the literature </w:t>
      </w:r>
      <w:sdt>
        <w:sdtPr>
          <w:rPr>
            <w:rFonts w:ascii="Arial" w:hAnsi="Arial" w:cs="Arial"/>
            <w:color w:val="000000"/>
          </w:rPr>
          <w:tag w:val="MENDELEY_CITATION_v3_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"/>
          <w:id w:val="-2081055248"/>
          <w:placeholder>
            <w:docPart w:val="088570B7D1EE46A894E0D4EC9E834511"/>
          </w:placeholder>
        </w:sdtPr>
        <w:sdtEndPr/>
        <w:sdtContent>
          <w:r w:rsidR="009A0DA6" w:rsidRPr="002F1F58">
            <w:rPr>
              <w:rFonts w:ascii="Arial" w:eastAsia="Times New Roman" w:hAnsi="Arial" w:cs="Arial"/>
              <w:color w:val="000000"/>
            </w:rPr>
            <w:t>(Rosa &amp; Behlau, 2017)</w:t>
          </w:r>
        </w:sdtContent>
      </w:sdt>
      <w:r w:rsidR="008F1A5F" w:rsidRPr="002F1F58">
        <w:rPr>
          <w:rFonts w:ascii="Arial" w:hAnsi="Arial" w:cs="Arial"/>
        </w:rPr>
        <w:t xml:space="preserve">. </w:t>
      </w:r>
    </w:p>
    <w:p w14:paraId="1C043276" w14:textId="59481381" w:rsidR="00926F19" w:rsidRPr="00D816EB" w:rsidRDefault="00926F19" w:rsidP="008F1A5F">
      <w:pPr>
        <w:spacing w:line="360" w:lineRule="auto"/>
        <w:rPr>
          <w:rFonts w:ascii="Arial" w:hAnsi="Arial" w:cs="Arial"/>
          <w:bCs/>
        </w:rPr>
      </w:pPr>
      <w:r w:rsidRPr="002F1F58">
        <w:rPr>
          <w:rFonts w:ascii="Arial" w:hAnsi="Arial" w:cs="Arial"/>
          <w:i/>
          <w:iCs/>
        </w:rPr>
        <w:t>I received treatment or recovery support from a clinical professional,</w:t>
      </w:r>
      <w:r w:rsidRPr="002F1F58">
        <w:rPr>
          <w:rFonts w:ascii="Arial" w:hAnsi="Arial" w:cs="Arial"/>
        </w:rPr>
        <w:t xml:space="preserve"> and</w:t>
      </w:r>
      <w:r w:rsidRPr="002F1F58">
        <w:rPr>
          <w:rFonts w:ascii="Arial" w:hAnsi="Arial" w:cs="Arial"/>
          <w:i/>
          <w:iCs/>
        </w:rPr>
        <w:t xml:space="preserve"> I received recovery support from a singing voice professional for my vocal injury</w:t>
      </w:r>
      <w:r>
        <w:rPr>
          <w:rFonts w:ascii="Arial" w:hAnsi="Arial" w:cs="Arial"/>
        </w:rPr>
        <w:t>:</w:t>
      </w:r>
      <w:r w:rsidR="00D816EB">
        <w:rPr>
          <w:rFonts w:ascii="Arial" w:hAnsi="Arial" w:cs="Arial"/>
          <w:bCs/>
        </w:rPr>
        <w:br/>
      </w:r>
      <w:r w:rsidR="008F1A5F" w:rsidRPr="002F1F58">
        <w:rPr>
          <w:rFonts w:ascii="Arial" w:hAnsi="Arial" w:cs="Arial"/>
        </w:rPr>
        <w:t>Participants who did not receive a clinical diagnosis were also less likely to have received support from a Singing Voice Specialist (</w:t>
      </w:r>
      <w:r w:rsidR="00DA7C9F" w:rsidRPr="002F1F58">
        <w:rPr>
          <w:rFonts w:ascii="Arial" w:hAnsi="Arial" w:cs="Arial"/>
        </w:rPr>
        <w:t xml:space="preserve">r </w:t>
      </w:r>
      <w:r w:rsidR="008F1A5F" w:rsidRPr="002F1F58">
        <w:rPr>
          <w:rFonts w:ascii="Arial" w:hAnsi="Arial" w:cs="Arial"/>
        </w:rPr>
        <w:t xml:space="preserve">(24) = -.570, p = .002). </w:t>
      </w:r>
    </w:p>
    <w:p w14:paraId="1EECCD32" w14:textId="6891DA08" w:rsidR="008F1A5F" w:rsidRPr="00D816EB" w:rsidRDefault="00926F19" w:rsidP="008F1A5F">
      <w:pPr>
        <w:spacing w:line="360" w:lineRule="auto"/>
        <w:rPr>
          <w:rFonts w:ascii="Arial" w:hAnsi="Arial" w:cs="Arial"/>
        </w:rPr>
      </w:pPr>
      <w:r w:rsidRPr="002F1F58">
        <w:rPr>
          <w:rFonts w:ascii="Arial" w:hAnsi="Arial" w:cs="Arial"/>
          <w:bCs/>
          <w:i/>
          <w:iCs/>
        </w:rPr>
        <w:t>Please describe the economic and professional impacts of your vocal injury</w:t>
      </w:r>
      <w:r w:rsidRPr="002F1F58">
        <w:rPr>
          <w:rFonts w:ascii="Arial" w:hAnsi="Arial" w:cs="Arial"/>
          <w:bCs/>
        </w:rPr>
        <w:t xml:space="preserve"> and </w:t>
      </w:r>
      <w:r w:rsidRPr="002F1F58">
        <w:rPr>
          <w:rFonts w:ascii="Arial" w:hAnsi="Arial" w:cs="Arial"/>
          <w:i/>
          <w:iCs/>
        </w:rPr>
        <w:t>I am a (role)</w:t>
      </w:r>
      <w:r w:rsidR="00D816EB">
        <w:rPr>
          <w:rFonts w:ascii="Arial" w:hAnsi="Arial" w:cs="Arial"/>
          <w:i/>
          <w:iCs/>
        </w:rPr>
        <w:t>:</w:t>
      </w:r>
      <w:r w:rsidR="00D816EB">
        <w:rPr>
          <w:rFonts w:ascii="Arial" w:hAnsi="Arial" w:cs="Arial"/>
        </w:rPr>
        <w:br/>
      </w:r>
      <w:r w:rsidR="008F1A5F" w:rsidRPr="002F1F58">
        <w:rPr>
          <w:rFonts w:ascii="Arial" w:hAnsi="Arial" w:cs="Arial"/>
          <w:bCs/>
        </w:rPr>
        <w:t xml:space="preserve">There is a strong correlation between income loss and voice professionals experiencing voice disorders, including vocal injuries (s (24) = .606, p = .001).Six (54%) of the ten respondents reported a significant impact on their income or having a voice injury that led to a career change, including stopping solo work (as shown above in the OFG). In their narratives, two singers mention that injuries sustained in college changed their professional path, with one noting, “It completely destroyed my solo performing career opportunities and my professional trajectory completely shifted.” When discussing impacts beyond finances, several singers described mental health changes they experienced, including depression. </w:t>
      </w:r>
    </w:p>
    <w:p w14:paraId="3754738D" w14:textId="00506C4C" w:rsidR="0039696D" w:rsidRPr="002F1F58" w:rsidRDefault="0039696D" w:rsidP="0039696D">
      <w:pPr>
        <w:pStyle w:val="Caption"/>
        <w:keepNext/>
        <w:rPr>
          <w:rFonts w:ascii="Arial" w:hAnsi="Arial" w:cs="Arial"/>
          <w:sz w:val="22"/>
          <w:szCs w:val="22"/>
        </w:rPr>
      </w:pPr>
      <w:bookmarkStart w:id="33" w:name="_Toc205713610"/>
      <w:r w:rsidRPr="002F1F58">
        <w:rPr>
          <w:rFonts w:ascii="Arial" w:hAnsi="Arial" w:cs="Arial"/>
          <w:sz w:val="22"/>
          <w:szCs w:val="22"/>
        </w:rPr>
        <w:t xml:space="preserve">Figure </w:t>
      </w:r>
      <w:r w:rsidRPr="002F1F58">
        <w:rPr>
          <w:rFonts w:ascii="Arial" w:hAnsi="Arial" w:cs="Arial"/>
          <w:sz w:val="22"/>
          <w:szCs w:val="22"/>
        </w:rPr>
        <w:fldChar w:fldCharType="begin"/>
      </w:r>
      <w:r w:rsidRPr="002F1F58">
        <w:rPr>
          <w:rFonts w:ascii="Arial" w:hAnsi="Arial" w:cs="Arial"/>
          <w:sz w:val="22"/>
          <w:szCs w:val="22"/>
        </w:rPr>
        <w:instrText xml:space="preserve"> SEQ Figure \* ARABIC </w:instrText>
      </w:r>
      <w:r w:rsidRPr="002F1F58">
        <w:rPr>
          <w:rFonts w:ascii="Arial" w:hAnsi="Arial" w:cs="Arial"/>
          <w:sz w:val="22"/>
          <w:szCs w:val="22"/>
        </w:rPr>
        <w:fldChar w:fldCharType="separate"/>
      </w:r>
      <w:r w:rsidR="00207FD8" w:rsidRPr="002F1F58">
        <w:rPr>
          <w:rFonts w:ascii="Arial" w:hAnsi="Arial" w:cs="Arial"/>
          <w:noProof/>
          <w:sz w:val="22"/>
          <w:szCs w:val="22"/>
        </w:rPr>
        <w:t>8</w:t>
      </w:r>
      <w:r w:rsidRPr="002F1F58">
        <w:rPr>
          <w:rFonts w:ascii="Arial" w:hAnsi="Arial" w:cs="Arial"/>
          <w:sz w:val="22"/>
          <w:szCs w:val="22"/>
        </w:rPr>
        <w:fldChar w:fldCharType="end"/>
      </w:r>
      <w:r w:rsidRPr="002F1F58">
        <w:rPr>
          <w:rFonts w:ascii="Arial" w:hAnsi="Arial" w:cs="Arial"/>
          <w:sz w:val="22"/>
          <w:szCs w:val="22"/>
        </w:rPr>
        <w:t>: Income impacts for professional singers</w:t>
      </w:r>
      <w:bookmarkEnd w:id="33"/>
    </w:p>
    <w:p w14:paraId="3A60FC46" w14:textId="1AA42480" w:rsidR="000D1619" w:rsidRPr="002F1F58" w:rsidRDefault="0039696D" w:rsidP="0039696D">
      <w:pPr>
        <w:spacing w:line="360" w:lineRule="auto"/>
        <w:jc w:val="center"/>
        <w:rPr>
          <w:rFonts w:ascii="Arial" w:hAnsi="Arial" w:cs="Arial"/>
        </w:rPr>
      </w:pPr>
      <w:r w:rsidRPr="002F1F58">
        <w:rPr>
          <w:rFonts w:ascii="Arial" w:hAnsi="Arial" w:cs="Arial"/>
          <w:noProof/>
        </w:rPr>
        <w:drawing>
          <wp:inline distT="0" distB="0" distL="0" distR="0" wp14:anchorId="2618F7DA" wp14:editId="5761368B">
            <wp:extent cx="4461105" cy="2121408"/>
            <wp:effectExtent l="0" t="0" r="0" b="0"/>
            <wp:docPr id="298692955" name="Picture 3" descr="Forms response chart. Question title: For professional singers: My vocal injury resulted in a loss of income or change of career:.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For professional singers: My vocal injury resulted in a loss of income or change of career:. Number of responses: 11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87799" cy="2134102"/>
                    </a:xfrm>
                    <a:prstGeom prst="rect">
                      <a:avLst/>
                    </a:prstGeom>
                    <a:noFill/>
                    <a:ln>
                      <a:noFill/>
                    </a:ln>
                  </pic:spPr>
                </pic:pic>
              </a:graphicData>
            </a:graphic>
          </wp:inline>
        </w:drawing>
      </w:r>
    </w:p>
    <w:p w14:paraId="5B9773FB" w14:textId="47486312" w:rsidR="006E6104" w:rsidRPr="002F1F58" w:rsidRDefault="00735CDF" w:rsidP="0039696D">
      <w:pPr>
        <w:spacing w:line="360" w:lineRule="auto"/>
        <w:jc w:val="center"/>
        <w:rPr>
          <w:rFonts w:ascii="Arial" w:hAnsi="Arial" w:cs="Arial"/>
          <w:i/>
          <w:iCs/>
        </w:rPr>
      </w:pPr>
      <w:r w:rsidRPr="002F1F58">
        <w:rPr>
          <w:rFonts w:ascii="Arial" w:hAnsi="Arial" w:cs="Arial"/>
          <w:i/>
          <w:iCs/>
        </w:rPr>
        <w:t xml:space="preserve">1=Strongly </w:t>
      </w:r>
      <w:proofErr w:type="gramStart"/>
      <w:r w:rsidRPr="002F1F58">
        <w:rPr>
          <w:rFonts w:ascii="Arial" w:hAnsi="Arial" w:cs="Arial"/>
          <w:i/>
          <w:iCs/>
        </w:rPr>
        <w:t>Disagree  5</w:t>
      </w:r>
      <w:proofErr w:type="gramEnd"/>
      <w:r w:rsidRPr="002F1F58">
        <w:rPr>
          <w:rFonts w:ascii="Arial" w:hAnsi="Arial" w:cs="Arial"/>
          <w:i/>
          <w:iCs/>
        </w:rPr>
        <w:t>=Stronlgy Agree</w:t>
      </w:r>
    </w:p>
    <w:p w14:paraId="7D88C8E8" w14:textId="4518E0C4" w:rsidR="008F1A5F" w:rsidRPr="002F1F58" w:rsidRDefault="008F1A5F" w:rsidP="00185D51">
      <w:pPr>
        <w:pStyle w:val="Heading3"/>
        <w:rPr>
          <w:rFonts w:cs="Arial"/>
          <w:szCs w:val="22"/>
        </w:rPr>
      </w:pPr>
      <w:bookmarkStart w:id="34" w:name="_Toc206420703"/>
      <w:r w:rsidRPr="002F1F58">
        <w:rPr>
          <w:rFonts w:cs="Arial"/>
          <w:szCs w:val="22"/>
        </w:rPr>
        <w:lastRenderedPageBreak/>
        <w:t>Treatment seeking and experience</w:t>
      </w:r>
      <w:r w:rsidR="0051743F" w:rsidRPr="002F1F58">
        <w:rPr>
          <w:rFonts w:cs="Arial"/>
          <w:szCs w:val="22"/>
        </w:rPr>
        <w:t>:</w:t>
      </w:r>
      <w:bookmarkEnd w:id="34"/>
    </w:p>
    <w:p w14:paraId="03907302" w14:textId="0071C2AB" w:rsidR="008F1A5F" w:rsidRPr="002F1F58" w:rsidRDefault="008F1A5F" w:rsidP="008F1A5F">
      <w:pPr>
        <w:spacing w:line="360" w:lineRule="auto"/>
        <w:rPr>
          <w:rFonts w:ascii="Arial" w:hAnsi="Arial" w:cs="Arial"/>
        </w:rPr>
      </w:pPr>
      <w:r w:rsidRPr="002F1F58">
        <w:rPr>
          <w:rFonts w:ascii="Arial" w:hAnsi="Arial" w:cs="Arial"/>
        </w:rPr>
        <w:t xml:space="preserve">While gender, age, and voice part information were collected </w:t>
      </w:r>
      <w:r w:rsidR="009E52D4" w:rsidRPr="002F1F58">
        <w:rPr>
          <w:rFonts w:ascii="Arial" w:hAnsi="Arial" w:cs="Arial"/>
        </w:rPr>
        <w:t>for</w:t>
      </w:r>
      <w:r w:rsidRPr="002F1F58">
        <w:rPr>
          <w:rFonts w:ascii="Arial" w:hAnsi="Arial" w:cs="Arial"/>
        </w:rPr>
        <w:t xml:space="preserve"> this survey, </w:t>
      </w:r>
      <w:r w:rsidR="00985DE9" w:rsidRPr="002F1F58">
        <w:rPr>
          <w:rFonts w:ascii="Arial" w:hAnsi="Arial" w:cs="Arial"/>
        </w:rPr>
        <w:t xml:space="preserve">no statistically significant correlation was evident, indicating </w:t>
      </w:r>
      <w:r w:rsidRPr="002F1F58">
        <w:rPr>
          <w:rFonts w:ascii="Arial" w:hAnsi="Arial" w:cs="Arial"/>
        </w:rPr>
        <w:t xml:space="preserve">a higher tendency for treatment seeking or avoidance (with </w:t>
      </w:r>
      <w:r w:rsidR="00DA7C9F" w:rsidRPr="002F1F58">
        <w:rPr>
          <w:rFonts w:ascii="Arial" w:hAnsi="Arial" w:cs="Arial"/>
        </w:rPr>
        <w:t>p</w:t>
      </w:r>
      <w:r w:rsidRPr="002F1F58">
        <w:rPr>
          <w:rFonts w:ascii="Arial" w:hAnsi="Arial" w:cs="Arial"/>
        </w:rPr>
        <w:t xml:space="preserve">-values ranging from .495 to .902 for these codes). Perhaps a larger </w:t>
      </w:r>
      <w:r w:rsidRPr="002F1F58">
        <w:rPr>
          <w:rFonts w:ascii="Arial" w:hAnsi="Arial" w:cs="Arial"/>
          <w:i/>
          <w:iCs/>
        </w:rPr>
        <w:t>n</w:t>
      </w:r>
      <w:r w:rsidRPr="002F1F58">
        <w:rPr>
          <w:rFonts w:ascii="Arial" w:hAnsi="Arial" w:cs="Arial"/>
        </w:rPr>
        <w:t xml:space="preserve"> would produce more reliable data. Larger-scale studies </w:t>
      </w:r>
      <w:sdt>
        <w:sdtPr>
          <w:rPr>
            <w:rFonts w:ascii="Arial" w:hAnsi="Arial" w:cs="Arial"/>
            <w:color w:val="000000"/>
          </w:rPr>
          <w:tag w:val="MENDELEY_CITATION_v3_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"/>
          <w:id w:val="149112871"/>
          <w:placeholder>
            <w:docPart w:val="088570B7D1EE46A894E0D4EC9E834511"/>
          </w:placeholder>
        </w:sdtPr>
        <w:sdtEndPr/>
        <w:sdtContent>
          <w:r w:rsidR="009A0DA6" w:rsidRPr="002F1F58">
            <w:rPr>
              <w:rFonts w:ascii="Arial" w:hAnsi="Arial" w:cs="Arial"/>
              <w:color w:val="000000"/>
            </w:rPr>
            <w:t>(Trinite, 2017; Weekly et al., 2018)</w:t>
          </w:r>
        </w:sdtContent>
      </w:sdt>
      <w:r w:rsidRPr="002F1F58">
        <w:rPr>
          <w:rFonts w:ascii="Arial" w:hAnsi="Arial" w:cs="Arial"/>
        </w:rPr>
        <w:t xml:space="preserve"> have produced such </w:t>
      </w:r>
      <w:proofErr w:type="gramStart"/>
      <w:r w:rsidRPr="002F1F58">
        <w:rPr>
          <w:rFonts w:ascii="Arial" w:hAnsi="Arial" w:cs="Arial"/>
        </w:rPr>
        <w:t>measures, but</w:t>
      </w:r>
      <w:proofErr w:type="gramEnd"/>
      <w:r w:rsidRPr="002F1F58">
        <w:rPr>
          <w:rFonts w:ascii="Arial" w:hAnsi="Arial" w:cs="Arial"/>
        </w:rPr>
        <w:t xml:space="preserve"> show inconsistencies from study to study </w:t>
      </w:r>
      <w:sdt>
        <w:sdtPr>
          <w:rPr>
            <w:rFonts w:ascii="Arial" w:hAnsi="Arial" w:cs="Arial"/>
            <w:color w:val="000000"/>
          </w:rPr>
          <w:tag w:val="MENDELEY_CITATION_v3_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"/>
          <w:id w:val="1904484654"/>
          <w:placeholder>
            <w:docPart w:val="088570B7D1EE46A894E0D4EC9E834511"/>
          </w:placeholder>
        </w:sdtPr>
        <w:sdtEndPr/>
        <w:sdtContent>
          <w:r w:rsidR="009A0DA6" w:rsidRPr="002F1F58">
            <w:rPr>
              <w:rFonts w:ascii="Arial" w:hAnsi="Arial" w:cs="Arial"/>
              <w:color w:val="000000"/>
            </w:rPr>
            <w:t>(Constantini et al., 2022)</w:t>
          </w:r>
        </w:sdtContent>
      </w:sdt>
      <w:r w:rsidRPr="002F1F58">
        <w:rPr>
          <w:rFonts w:ascii="Arial" w:hAnsi="Arial" w:cs="Arial"/>
        </w:rPr>
        <w:t>. Of those who pursued diagnosis and treatment, 17 of the 2</w:t>
      </w:r>
      <w:r w:rsidR="004C2B20" w:rsidRPr="002F1F58">
        <w:rPr>
          <w:rFonts w:ascii="Arial" w:hAnsi="Arial" w:cs="Arial"/>
        </w:rPr>
        <w:t>6</w:t>
      </w:r>
      <w:r w:rsidRPr="002F1F58">
        <w:rPr>
          <w:rFonts w:ascii="Arial" w:hAnsi="Arial" w:cs="Arial"/>
        </w:rPr>
        <w:t xml:space="preserve"> received their diagnosis from an otolaryngologist (ENT) or another specialist, such as a Speech-Language Pathologist (SLP)</w:t>
      </w:r>
      <w:r w:rsidR="0005596B" w:rsidRPr="002F1F58">
        <w:rPr>
          <w:rFonts w:ascii="Arial" w:hAnsi="Arial" w:cs="Arial"/>
        </w:rPr>
        <w:t xml:space="preserve"> (see </w:t>
      </w:r>
      <w:r w:rsidR="00A87DD4" w:rsidRPr="002F1F58">
        <w:rPr>
          <w:rFonts w:ascii="Arial" w:hAnsi="Arial" w:cs="Arial"/>
        </w:rPr>
        <w:t>Figure 7 above)</w:t>
      </w:r>
      <w:r w:rsidRPr="002F1F58">
        <w:rPr>
          <w:rFonts w:ascii="Arial" w:hAnsi="Arial" w:cs="Arial"/>
        </w:rPr>
        <w:t xml:space="preserve">. Eleven respondents had no formal diagnosis but identified themselves as having symptoms consistent with Vocal Injury (such as fatigue), which were sufficient to respond to this survey. One individual received their diagnosis through a Long Covid Clinic. Although knowledge about singing and the </w:t>
      </w:r>
      <w:proofErr w:type="gramStart"/>
      <w:r w:rsidRPr="002F1F58">
        <w:rPr>
          <w:rFonts w:ascii="Arial" w:hAnsi="Arial" w:cs="Arial"/>
        </w:rPr>
        <w:t>effects</w:t>
      </w:r>
      <w:proofErr w:type="gramEnd"/>
      <w:r w:rsidRPr="002F1F58">
        <w:rPr>
          <w:rFonts w:ascii="Arial" w:hAnsi="Arial" w:cs="Arial"/>
        </w:rPr>
        <w:t xml:space="preserve"> of COVID is expanding, limited data exists regarding the choral environment, warranting further research. Diagnoses noted in the narrative data included iatrogenic causes, such as paresis due to thyroidectomy and vocal fold damage resulting from intubation, vocal injuries secondary to illnesses like Polio and COVID, and use-related injuries including laryngitis, nodules, cysts, and vocal fold hemorrhage (one participant reported sneezing during a concert as the point of injury!). Loss of voice use, range, changes in voice registration, alterations in tonal quality, and reduced resiliency were all reported in the narrative responses about diagnosis. Fifteen respondents reported a permanent change to their voice following injury. </w:t>
      </w:r>
    </w:p>
    <w:p w14:paraId="5798B79E" w14:textId="76246B2C" w:rsidR="008F1A5F" w:rsidRPr="002F1F58" w:rsidRDefault="00D816EB" w:rsidP="008F1A5F">
      <w:pPr>
        <w:spacing w:line="360" w:lineRule="auto"/>
        <w:rPr>
          <w:rFonts w:ascii="Arial" w:hAnsi="Arial" w:cs="Arial"/>
        </w:rPr>
      </w:pPr>
      <w:r w:rsidRPr="002F1F58">
        <w:rPr>
          <w:rFonts w:ascii="Arial" w:hAnsi="Arial" w:cs="Arial"/>
          <w:i/>
          <w:iCs/>
        </w:rPr>
        <w:t>I received a formal (clinical) diagnosis,</w:t>
      </w:r>
      <w:r w:rsidRPr="002F1F58">
        <w:rPr>
          <w:rFonts w:ascii="Arial" w:hAnsi="Arial" w:cs="Arial"/>
        </w:rPr>
        <w:t xml:space="preserve"> with </w:t>
      </w:r>
      <w:r w:rsidRPr="002F1F58">
        <w:rPr>
          <w:rFonts w:ascii="Arial" w:hAnsi="Arial" w:cs="Arial"/>
          <w:i/>
          <w:iCs/>
        </w:rPr>
        <w:t xml:space="preserve">I experienced negative changes to my mental health </w:t>
      </w:r>
      <w:proofErr w:type="gramStart"/>
      <w:r w:rsidRPr="002F1F58">
        <w:rPr>
          <w:rFonts w:ascii="Arial" w:hAnsi="Arial" w:cs="Arial"/>
          <w:i/>
          <w:iCs/>
        </w:rPr>
        <w:t>as a result of</w:t>
      </w:r>
      <w:proofErr w:type="gramEnd"/>
      <w:r w:rsidRPr="002F1F58">
        <w:rPr>
          <w:rFonts w:ascii="Arial" w:hAnsi="Arial" w:cs="Arial"/>
          <w:i/>
          <w:iCs/>
        </w:rPr>
        <w:t xml:space="preserve"> my vocal injury,</w:t>
      </w:r>
      <w:r w:rsidRPr="002F1F58">
        <w:rPr>
          <w:rFonts w:ascii="Arial" w:hAnsi="Arial" w:cs="Arial"/>
        </w:rPr>
        <w:t xml:space="preserve"> and </w:t>
      </w:r>
      <w:r w:rsidRPr="002F1F58">
        <w:rPr>
          <w:rFonts w:ascii="Arial" w:hAnsi="Arial" w:cs="Arial"/>
          <w:i/>
          <w:iCs/>
        </w:rPr>
        <w:t>What kinds of support did you seek out or receive for your mental health changes?</w:t>
      </w:r>
      <w:r>
        <w:rPr>
          <w:rFonts w:ascii="Arial" w:hAnsi="Arial" w:cs="Arial"/>
          <w:i/>
          <w:iCs/>
        </w:rPr>
        <w:t xml:space="preserve">: </w:t>
      </w:r>
      <w:r>
        <w:rPr>
          <w:rFonts w:ascii="Arial" w:hAnsi="Arial" w:cs="Arial"/>
          <w:i/>
          <w:iCs/>
        </w:rPr>
        <w:br/>
      </w:r>
      <w:r w:rsidRPr="00D816EB">
        <w:rPr>
          <w:rFonts w:ascii="Arial" w:hAnsi="Arial" w:cs="Arial"/>
        </w:rPr>
        <w:t>T</w:t>
      </w:r>
      <w:r w:rsidR="008F1A5F" w:rsidRPr="00D816EB">
        <w:rPr>
          <w:rFonts w:ascii="Arial" w:hAnsi="Arial" w:cs="Arial"/>
        </w:rPr>
        <w:t>wenty-five</w:t>
      </w:r>
      <w:r w:rsidR="008F1A5F" w:rsidRPr="002F1F58">
        <w:rPr>
          <w:rFonts w:ascii="Arial" w:hAnsi="Arial" w:cs="Arial"/>
        </w:rPr>
        <w:t xml:space="preserve"> respondents (92%) reported impacts on their mental health, with 11 (44%) describing those impacts as significant. However, among participants who reported having both a clinical diagnosis and notable mental health changes (49% of respondents), only 29% engaged with a mental health professional (r (24) = .495, p = .013). This suggests that, when promoting singer health through an interdisciplinary team model, we as voice professionals and clinicians need to improve how we support singers in seeking formal mental healthcare alongside their injury and recovery </w:t>
      </w:r>
      <w:sdt>
        <w:sdtPr>
          <w:rPr>
            <w:rFonts w:ascii="Arial" w:hAnsi="Arial" w:cs="Arial"/>
            <w:color w:val="000000"/>
          </w:rPr>
          <w:tag w:val="MENDELEY_CITATION_v3_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"/>
          <w:id w:val="-1338312975"/>
          <w:placeholder>
            <w:docPart w:val="088570B7D1EE46A894E0D4EC9E834511"/>
          </w:placeholder>
        </w:sdtPr>
        <w:sdtEndPr/>
        <w:sdtContent>
          <w:r w:rsidR="009A0DA6" w:rsidRPr="002F1F58">
            <w:rPr>
              <w:rFonts w:ascii="Arial" w:hAnsi="Arial" w:cs="Arial"/>
              <w:color w:val="000000"/>
            </w:rPr>
            <w:t>(Radionoff, 2004)</w:t>
          </w:r>
        </w:sdtContent>
      </w:sdt>
      <w:r w:rsidR="008F1A5F" w:rsidRPr="002F1F58">
        <w:rPr>
          <w:rFonts w:ascii="Arial" w:hAnsi="Arial" w:cs="Arial"/>
        </w:rPr>
        <w:t xml:space="preserve">.  </w:t>
      </w:r>
    </w:p>
    <w:p w14:paraId="507CAC7B" w14:textId="2CA96E91" w:rsidR="00641884" w:rsidRDefault="00D816EB" w:rsidP="008F1A5F">
      <w:pPr>
        <w:spacing w:line="360" w:lineRule="auto"/>
        <w:rPr>
          <w:rFonts w:ascii="Arial" w:hAnsi="Arial" w:cs="Arial"/>
        </w:rPr>
      </w:pPr>
      <w:r w:rsidRPr="002F1F58">
        <w:rPr>
          <w:rFonts w:ascii="Arial" w:hAnsi="Arial" w:cs="Arial"/>
          <w:i/>
          <w:iCs/>
        </w:rPr>
        <w:t xml:space="preserve">I received a formal (clinical) diagnosis, </w:t>
      </w:r>
      <w:r w:rsidRPr="002F1F58">
        <w:rPr>
          <w:rFonts w:ascii="Arial" w:hAnsi="Arial" w:cs="Arial"/>
        </w:rPr>
        <w:t xml:space="preserve">and </w:t>
      </w:r>
      <w:r w:rsidRPr="002F1F58">
        <w:rPr>
          <w:rFonts w:ascii="Arial" w:hAnsi="Arial" w:cs="Arial"/>
          <w:i/>
          <w:iCs/>
        </w:rPr>
        <w:t>I received treatment or recovery support from a clinical professional</w:t>
      </w:r>
      <w:r w:rsidR="00641884">
        <w:rPr>
          <w:rFonts w:ascii="Arial" w:hAnsi="Arial" w:cs="Arial"/>
          <w:i/>
          <w:iCs/>
        </w:rPr>
        <w:t xml:space="preserve">, </w:t>
      </w:r>
      <w:r w:rsidRPr="002F1F58">
        <w:rPr>
          <w:rFonts w:ascii="Arial" w:hAnsi="Arial" w:cs="Arial"/>
        </w:rPr>
        <w:t xml:space="preserve"> </w:t>
      </w:r>
      <w:r w:rsidR="00641884">
        <w:rPr>
          <w:rFonts w:ascii="Arial" w:hAnsi="Arial" w:cs="Arial"/>
        </w:rPr>
        <w:t xml:space="preserve">and </w:t>
      </w:r>
      <w:r w:rsidR="00641884" w:rsidRPr="002F1F58">
        <w:rPr>
          <w:rFonts w:ascii="Arial" w:hAnsi="Arial" w:cs="Arial"/>
          <w:i/>
          <w:iCs/>
        </w:rPr>
        <w:t xml:space="preserve">I received treatment or recovery support from a clinical professional, </w:t>
      </w:r>
      <w:r w:rsidR="00641884" w:rsidRPr="002F1F58">
        <w:rPr>
          <w:rFonts w:ascii="Arial" w:hAnsi="Arial" w:cs="Arial"/>
        </w:rPr>
        <w:t xml:space="preserve">and </w:t>
      </w:r>
      <w:r w:rsidR="00641884" w:rsidRPr="002F1F58">
        <w:rPr>
          <w:rFonts w:ascii="Arial" w:hAnsi="Arial" w:cs="Arial"/>
          <w:i/>
          <w:iCs/>
        </w:rPr>
        <w:t xml:space="preserve">My singing voice professional understood my diagnosis and was knowledgeable in </w:t>
      </w:r>
      <w:r w:rsidR="00641884" w:rsidRPr="002F1F58">
        <w:rPr>
          <w:rFonts w:ascii="Arial" w:hAnsi="Arial" w:cs="Arial"/>
          <w:i/>
          <w:iCs/>
        </w:rPr>
        <w:lastRenderedPageBreak/>
        <w:t>supporting my recovery</w:t>
      </w:r>
      <w:r w:rsidR="00641884">
        <w:rPr>
          <w:rFonts w:ascii="Arial" w:hAnsi="Arial" w:cs="Arial"/>
          <w:i/>
          <w:iCs/>
        </w:rPr>
        <w:t>:</w:t>
      </w:r>
      <w:r w:rsidR="00641884">
        <w:rPr>
          <w:rFonts w:ascii="Arial" w:hAnsi="Arial" w:cs="Arial"/>
        </w:rPr>
        <w:br/>
      </w:r>
      <w:r w:rsidR="008F1A5F" w:rsidRPr="002F1F58">
        <w:rPr>
          <w:rFonts w:ascii="Arial" w:hAnsi="Arial" w:cs="Arial"/>
        </w:rPr>
        <w:t xml:space="preserve">Participants who received a clinical diagnosis from an MD or ENT were likely to be referred to a specialist such as a Speech Language Pathologist (SLP) (r (24) = .360, p = .113). </w:t>
      </w:r>
      <w:r w:rsidR="00971537" w:rsidRPr="002F1F58">
        <w:rPr>
          <w:rFonts w:ascii="Arial" w:hAnsi="Arial" w:cs="Arial"/>
        </w:rPr>
        <w:t>Those</w:t>
      </w:r>
      <w:r w:rsidR="008F1A5F" w:rsidRPr="002F1F58">
        <w:rPr>
          <w:rFonts w:ascii="Arial" w:hAnsi="Arial" w:cs="Arial"/>
        </w:rPr>
        <w:t xml:space="preserve"> who had clinical support for their diagnosis felt that their clinician and specialists understood the specific needs of the singer, and that the singer's voice teacher or singing voice specialist had a good understanding of their diagnosis (r (24) = .635, p = &lt;.001). This is encouraging for the "singer's health team" in practice and highlights the importance of the Singing Voice Teacher’s role in referring singers for clinical evaluation and diagnostic exams such as endoscopic stroboscopy</w:t>
      </w:r>
      <w:sdt>
        <w:sdtPr>
          <w:rPr>
            <w:rFonts w:ascii="Arial" w:hAnsi="Arial" w:cs="Arial"/>
            <w:color w:val="000000"/>
          </w:rPr>
          <w:tag w:val="MENDELEY_CITATION_v3_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"/>
          <w:id w:val="-786966814"/>
          <w:placeholder>
            <w:docPart w:val="088570B7D1EE46A894E0D4EC9E834511"/>
          </w:placeholder>
        </w:sdtPr>
        <w:sdtEndPr/>
        <w:sdtContent>
          <w:r w:rsidR="00641884">
            <w:rPr>
              <w:rFonts w:ascii="Arial" w:hAnsi="Arial" w:cs="Arial"/>
              <w:color w:val="000000"/>
            </w:rPr>
            <w:t xml:space="preserve"> </w:t>
          </w:r>
          <w:r w:rsidR="009A0DA6" w:rsidRPr="002F1F58">
            <w:rPr>
              <w:rFonts w:ascii="Arial" w:hAnsi="Arial" w:cs="Arial"/>
              <w:color w:val="000000"/>
            </w:rPr>
            <w:t>(Scearce, 2016)</w:t>
          </w:r>
        </w:sdtContent>
      </w:sdt>
      <w:r w:rsidR="008F1A5F" w:rsidRPr="002F1F58">
        <w:rPr>
          <w:rFonts w:ascii="Arial" w:hAnsi="Arial" w:cs="Arial"/>
        </w:rPr>
        <w:t xml:space="preserve">. </w:t>
      </w:r>
    </w:p>
    <w:p w14:paraId="220DA9D4" w14:textId="5CCE2BBB" w:rsidR="00FB62F4" w:rsidRDefault="00641884" w:rsidP="008F1A5F">
      <w:pPr>
        <w:spacing w:line="360" w:lineRule="auto"/>
        <w:rPr>
          <w:rFonts w:ascii="Arial" w:hAnsi="Arial" w:cs="Arial"/>
        </w:rPr>
      </w:pPr>
      <w:r w:rsidRPr="002F1F58">
        <w:rPr>
          <w:rFonts w:ascii="Arial" w:hAnsi="Arial" w:cs="Arial"/>
          <w:i/>
          <w:iCs/>
        </w:rPr>
        <w:t>My clinician was understanding and knowledgeable about my specific needs as a singer</w:t>
      </w:r>
      <w:r w:rsidRPr="002F1F58">
        <w:rPr>
          <w:rFonts w:ascii="Arial" w:hAnsi="Arial" w:cs="Arial"/>
        </w:rPr>
        <w:t xml:space="preserve">, and </w:t>
      </w:r>
      <w:r w:rsidRPr="002F1F58">
        <w:rPr>
          <w:rFonts w:ascii="Arial" w:hAnsi="Arial" w:cs="Arial"/>
          <w:i/>
          <w:iCs/>
        </w:rPr>
        <w:t>My singing voice professional understood my diagnosis and was knowledgeable in supporting my recovery</w:t>
      </w:r>
      <w:r>
        <w:rPr>
          <w:rFonts w:ascii="Arial" w:hAnsi="Arial" w:cs="Arial"/>
        </w:rPr>
        <w:t>:</w:t>
      </w:r>
      <w:r w:rsidR="00FB62F4">
        <w:rPr>
          <w:rFonts w:ascii="Arial" w:hAnsi="Arial" w:cs="Arial"/>
        </w:rPr>
        <w:br/>
      </w:r>
      <w:r w:rsidR="008F1A5F" w:rsidRPr="002F1F58">
        <w:rPr>
          <w:rFonts w:ascii="Arial" w:hAnsi="Arial" w:cs="Arial"/>
        </w:rPr>
        <w:t xml:space="preserve">Additionally, the data suggest that singers highly regard their clinician's singing knowledge (r (24) = .789, p &lt; .001), as well as their singing voice specialist's clinical understanding of their diagnosis (r (24) = .847, p &lt; .001). </w:t>
      </w:r>
    </w:p>
    <w:p w14:paraId="32BC439A" w14:textId="77777777" w:rsidR="00FB62F4" w:rsidRDefault="00FB62F4" w:rsidP="008F1A5F">
      <w:pPr>
        <w:spacing w:line="360" w:lineRule="auto"/>
        <w:rPr>
          <w:rFonts w:ascii="Arial" w:hAnsi="Arial" w:cs="Arial"/>
          <w:bCs/>
        </w:rPr>
      </w:pPr>
      <w:r w:rsidRPr="002F1F58">
        <w:rPr>
          <w:rFonts w:ascii="Arial" w:hAnsi="Arial" w:cs="Arial"/>
          <w:bCs/>
          <w:i/>
          <w:iCs/>
        </w:rPr>
        <w:t>I received a formal (clinical) diagnosis</w:t>
      </w:r>
      <w:r w:rsidRPr="002F1F58">
        <w:rPr>
          <w:rFonts w:ascii="Arial" w:hAnsi="Arial" w:cs="Arial"/>
          <w:bCs/>
        </w:rPr>
        <w:t xml:space="preserve">, </w:t>
      </w:r>
      <w:r w:rsidRPr="002F1F58">
        <w:rPr>
          <w:rFonts w:ascii="Arial" w:hAnsi="Arial" w:cs="Arial"/>
          <w:bCs/>
          <w:i/>
          <w:iCs/>
        </w:rPr>
        <w:t>and I received treatment or recovery support from a clinical professional</w:t>
      </w:r>
      <w:r>
        <w:rPr>
          <w:rFonts w:ascii="Arial" w:hAnsi="Arial" w:cs="Arial"/>
          <w:bCs/>
        </w:rPr>
        <w:t>:</w:t>
      </w:r>
      <w:r>
        <w:rPr>
          <w:rFonts w:ascii="Arial" w:hAnsi="Arial" w:cs="Arial"/>
          <w:bCs/>
        </w:rPr>
        <w:br/>
      </w:r>
      <w:r w:rsidRPr="002F1F58">
        <w:rPr>
          <w:rFonts w:ascii="Arial" w:hAnsi="Arial" w:cs="Arial"/>
          <w:bCs/>
        </w:rPr>
        <w:t xml:space="preserve"> </w:t>
      </w:r>
      <w:r w:rsidR="008F1A5F" w:rsidRPr="002F1F58">
        <w:rPr>
          <w:rFonts w:ascii="Arial" w:hAnsi="Arial" w:cs="Arial"/>
          <w:bCs/>
        </w:rPr>
        <w:t xml:space="preserve">Participants who did not receive a clinical diagnosis were less likely to have received support from a clinical professional, such as an SLP/SLT or a Singing Voice Specialist (s (24) = -.570, p = .002). </w:t>
      </w:r>
    </w:p>
    <w:p w14:paraId="72704F71" w14:textId="64BC6AC3" w:rsidR="008F1A5F" w:rsidRPr="00FB62F4" w:rsidRDefault="00FB62F4" w:rsidP="008F1A5F">
      <w:pPr>
        <w:spacing w:line="360" w:lineRule="auto"/>
        <w:rPr>
          <w:rFonts w:ascii="Arial" w:hAnsi="Arial" w:cs="Arial"/>
        </w:rPr>
      </w:pPr>
      <w:r w:rsidRPr="002F1F58">
        <w:rPr>
          <w:rFonts w:ascii="Arial" w:hAnsi="Arial" w:cs="Arial"/>
          <w:bCs/>
          <w:i/>
          <w:iCs/>
        </w:rPr>
        <w:t>I received a formal (clinical) diagnosis</w:t>
      </w:r>
      <w:r w:rsidRPr="002F1F58">
        <w:rPr>
          <w:rFonts w:ascii="Arial" w:hAnsi="Arial" w:cs="Arial"/>
          <w:bCs/>
        </w:rPr>
        <w:t xml:space="preserve"> </w:t>
      </w:r>
      <w:r w:rsidRPr="002F1F58">
        <w:rPr>
          <w:rFonts w:ascii="Arial" w:hAnsi="Arial" w:cs="Arial"/>
          <w:bCs/>
          <w:i/>
          <w:iCs/>
        </w:rPr>
        <w:t xml:space="preserve">and I received treatment or recovery support from a clinical professional, </w:t>
      </w:r>
      <w:r w:rsidRPr="002F1F58">
        <w:rPr>
          <w:rFonts w:ascii="Arial" w:hAnsi="Arial" w:cs="Arial"/>
          <w:bCs/>
        </w:rPr>
        <w:t xml:space="preserve">with </w:t>
      </w:r>
      <w:r w:rsidRPr="002F1F58">
        <w:rPr>
          <w:rFonts w:ascii="Arial" w:hAnsi="Arial" w:cs="Arial"/>
          <w:bCs/>
          <w:i/>
          <w:iCs/>
        </w:rPr>
        <w:t>My clinician was understanding and knowledgeable about my specific needs</w:t>
      </w:r>
      <w:r>
        <w:rPr>
          <w:rFonts w:ascii="Arial" w:hAnsi="Arial" w:cs="Arial"/>
          <w:bCs/>
        </w:rPr>
        <w:t>:</w:t>
      </w:r>
      <w:r>
        <w:rPr>
          <w:rFonts w:ascii="Arial" w:hAnsi="Arial" w:cs="Arial"/>
          <w:bCs/>
        </w:rPr>
        <w:br/>
      </w:r>
      <w:r w:rsidR="00DE1CF3" w:rsidRPr="002F1F58">
        <w:rPr>
          <w:rFonts w:ascii="Arial" w:hAnsi="Arial" w:cs="Arial"/>
          <w:bCs/>
        </w:rPr>
        <w:t>There was also a corr</w:t>
      </w:r>
      <w:r w:rsidR="007E24CC" w:rsidRPr="002F1F58">
        <w:rPr>
          <w:rFonts w:ascii="Arial" w:hAnsi="Arial" w:cs="Arial"/>
          <w:bCs/>
        </w:rPr>
        <w:t>elation between those who had</w:t>
      </w:r>
      <w:r w:rsidR="008F1A5F" w:rsidRPr="002F1F58">
        <w:rPr>
          <w:rFonts w:ascii="Arial" w:hAnsi="Arial" w:cs="Arial"/>
          <w:bCs/>
        </w:rPr>
        <w:t xml:space="preserve"> a diagnosis and engaged in formal support</w:t>
      </w:r>
      <w:r w:rsidR="00673864" w:rsidRPr="002F1F58">
        <w:rPr>
          <w:rFonts w:ascii="Arial" w:hAnsi="Arial" w:cs="Arial"/>
          <w:bCs/>
        </w:rPr>
        <w:t>,</w:t>
      </w:r>
      <w:r w:rsidR="008F1A5F" w:rsidRPr="002F1F58">
        <w:rPr>
          <w:rFonts w:ascii="Arial" w:hAnsi="Arial" w:cs="Arial"/>
          <w:bCs/>
        </w:rPr>
        <w:t xml:space="preserve"> </w:t>
      </w:r>
      <w:r w:rsidR="007E24CC" w:rsidRPr="002F1F58">
        <w:rPr>
          <w:rFonts w:ascii="Arial" w:hAnsi="Arial" w:cs="Arial"/>
          <w:bCs/>
        </w:rPr>
        <w:t>expressing</w:t>
      </w:r>
      <w:r w:rsidR="008F1A5F" w:rsidRPr="002F1F58">
        <w:rPr>
          <w:rFonts w:ascii="Arial" w:hAnsi="Arial" w:cs="Arial"/>
          <w:bCs/>
        </w:rPr>
        <w:t xml:space="preserve"> satisfaction with the expertise of their clinician(s) (t (24) = 2.49, p = .011).  </w:t>
      </w:r>
    </w:p>
    <w:p w14:paraId="1A05DF67" w14:textId="3CFA2E8F" w:rsidR="008F1A5F" w:rsidRPr="002F1F58" w:rsidRDefault="00FB62F4" w:rsidP="008F1A5F">
      <w:pPr>
        <w:spacing w:line="360" w:lineRule="auto"/>
        <w:rPr>
          <w:rFonts w:ascii="Arial" w:hAnsi="Arial" w:cs="Arial"/>
          <w:bCs/>
        </w:rPr>
      </w:pPr>
      <w:r w:rsidRPr="002F1F58">
        <w:rPr>
          <w:rFonts w:ascii="Arial" w:hAnsi="Arial" w:cs="Arial"/>
          <w:bCs/>
          <w:i/>
          <w:iCs/>
        </w:rPr>
        <w:t>My singing voice professional understood my diagnosis and was knowledgeable in supporting my recovery</w:t>
      </w:r>
      <w:r>
        <w:rPr>
          <w:rFonts w:ascii="Arial" w:hAnsi="Arial" w:cs="Arial"/>
          <w:bCs/>
        </w:rPr>
        <w:t>:</w:t>
      </w:r>
      <w:r w:rsidRPr="002F1F58">
        <w:rPr>
          <w:rFonts w:ascii="Arial" w:hAnsi="Arial" w:cs="Arial"/>
          <w:bCs/>
        </w:rPr>
        <w:br/>
      </w:r>
      <w:r w:rsidR="008F1A5F" w:rsidRPr="002F1F58">
        <w:rPr>
          <w:rFonts w:ascii="Arial" w:hAnsi="Arial" w:cs="Arial"/>
          <w:bCs/>
        </w:rPr>
        <w:t xml:space="preserve">Singers who received singing voice support from a singing voice professional generally report satisfaction with their supporter's clinical knowledge (s (24) = .4499, p = .009); however, the data shows a slightly higher level of satisfaction with Singing Voice </w:t>
      </w:r>
      <w:r w:rsidR="005E4FAF" w:rsidRPr="002F1F58">
        <w:rPr>
          <w:rFonts w:ascii="Arial" w:hAnsi="Arial" w:cs="Arial"/>
          <w:bCs/>
        </w:rPr>
        <w:t>Specialists</w:t>
      </w:r>
      <w:r w:rsidR="008F1A5F" w:rsidRPr="002F1F58">
        <w:rPr>
          <w:rFonts w:ascii="Arial" w:hAnsi="Arial" w:cs="Arial"/>
          <w:bCs/>
        </w:rPr>
        <w:t xml:space="preserve"> than Voice Teachers (s (24) = .596, p = .001).</w:t>
      </w:r>
      <w:r w:rsidR="00655522" w:rsidRPr="002F1F58">
        <w:rPr>
          <w:rFonts w:ascii="Arial" w:hAnsi="Arial" w:cs="Arial"/>
          <w:bCs/>
        </w:rPr>
        <w:t xml:space="preserve"> </w:t>
      </w:r>
    </w:p>
    <w:p w14:paraId="32CAD374" w14:textId="584BA89B" w:rsidR="00185D51" w:rsidRPr="002F1F58" w:rsidRDefault="008F1A5F" w:rsidP="00B75517">
      <w:pPr>
        <w:pStyle w:val="Heading3"/>
        <w:rPr>
          <w:rFonts w:cs="Arial"/>
          <w:szCs w:val="22"/>
        </w:rPr>
      </w:pPr>
      <w:bookmarkStart w:id="35" w:name="_Toc206420704"/>
      <w:r w:rsidRPr="002F1F58">
        <w:rPr>
          <w:rFonts w:cs="Arial"/>
          <w:szCs w:val="22"/>
        </w:rPr>
        <w:lastRenderedPageBreak/>
        <w:t>The choral milieu</w:t>
      </w:r>
      <w:r w:rsidR="00B75517" w:rsidRPr="002F1F58">
        <w:rPr>
          <w:rFonts w:cs="Arial"/>
          <w:szCs w:val="22"/>
        </w:rPr>
        <w:t>:</w:t>
      </w:r>
      <w:bookmarkEnd w:id="35"/>
    </w:p>
    <w:p w14:paraId="7A5EAEB6" w14:textId="18F0AAE8" w:rsidR="00023534" w:rsidRPr="002F1F58" w:rsidRDefault="00FB62F4" w:rsidP="008F1A5F">
      <w:pPr>
        <w:spacing w:line="360" w:lineRule="auto"/>
        <w:rPr>
          <w:rFonts w:ascii="Arial" w:hAnsi="Arial" w:cs="Arial"/>
        </w:rPr>
      </w:pPr>
      <w:r w:rsidRPr="002F1F58">
        <w:rPr>
          <w:rFonts w:ascii="Arial" w:hAnsi="Arial" w:cs="Arial"/>
          <w:i/>
          <w:iCs/>
        </w:rPr>
        <w:t xml:space="preserve">My choral director/leader was supportive during my diagnosis/recovery period, </w:t>
      </w:r>
      <w:r w:rsidRPr="002F1F58">
        <w:rPr>
          <w:rFonts w:ascii="Arial" w:hAnsi="Arial" w:cs="Arial"/>
        </w:rPr>
        <w:t>and</w:t>
      </w:r>
      <w:r w:rsidRPr="002F1F58">
        <w:rPr>
          <w:rFonts w:ascii="Arial" w:hAnsi="Arial" w:cs="Arial"/>
          <w:i/>
          <w:iCs/>
        </w:rPr>
        <w:t xml:space="preserve"> </w:t>
      </w:r>
      <w:proofErr w:type="gramStart"/>
      <w:r w:rsidRPr="002F1F58">
        <w:rPr>
          <w:rFonts w:ascii="Arial" w:hAnsi="Arial" w:cs="Arial"/>
          <w:i/>
          <w:iCs/>
        </w:rPr>
        <w:t>The</w:t>
      </w:r>
      <w:proofErr w:type="gramEnd"/>
      <w:r w:rsidRPr="002F1F58">
        <w:rPr>
          <w:rFonts w:ascii="Arial" w:hAnsi="Arial" w:cs="Arial"/>
          <w:i/>
          <w:iCs/>
        </w:rPr>
        <w:t xml:space="preserve"> choral director I had during my vocal injury seems to be knowledgeable about science-based voice pedagogy and incorporates voice pedagogy into the choral rehearsal</w:t>
      </w:r>
      <w:r>
        <w:rPr>
          <w:rFonts w:ascii="Arial" w:hAnsi="Arial" w:cs="Arial"/>
        </w:rPr>
        <w:t>:</w:t>
      </w:r>
      <w:r>
        <w:rPr>
          <w:rFonts w:ascii="Arial" w:hAnsi="Arial" w:cs="Arial"/>
        </w:rPr>
        <w:br/>
      </w:r>
      <w:r w:rsidR="008F1A5F" w:rsidRPr="002F1F58">
        <w:rPr>
          <w:rFonts w:ascii="Arial" w:hAnsi="Arial" w:cs="Arial"/>
        </w:rPr>
        <w:t>Participants’ experiences with choral singing after or during Vocal Injury, as describ</w:t>
      </w:r>
      <w:r w:rsidR="007E24CC" w:rsidRPr="002F1F58">
        <w:rPr>
          <w:rFonts w:ascii="Arial" w:hAnsi="Arial" w:cs="Arial"/>
        </w:rPr>
        <w:t>ed above,</w:t>
      </w:r>
      <w:r w:rsidR="008F1A5F" w:rsidRPr="002F1F58">
        <w:rPr>
          <w:rFonts w:ascii="Arial" w:hAnsi="Arial" w:cs="Arial"/>
        </w:rPr>
        <w:t xml:space="preserve"> greatly. Some report altering their rehearsal routines, such as “mouthing the words when my voice gave out” or avoiding talking before and after rehearsals. Others found they needed to change voice parts (with mixed success) or switch to ensembles with different vocal demands for their injured voices, including choirs that do not require straight tone (</w:t>
      </w:r>
      <w:r w:rsidR="008F1A5F" w:rsidRPr="002F1F58">
        <w:rPr>
          <w:rFonts w:ascii="Arial" w:hAnsi="Arial" w:cs="Arial"/>
          <w:i/>
          <w:iCs/>
        </w:rPr>
        <w:t>nonvibrato</w:t>
      </w:r>
      <w:r w:rsidR="008F1A5F" w:rsidRPr="002F1F58">
        <w:rPr>
          <w:rFonts w:ascii="Arial" w:hAnsi="Arial" w:cs="Arial"/>
        </w:rPr>
        <w:t>) singing. Singers receiving clinical support mostly found their directors very supportive, especially when they felt their director had good pedagogical knowledge of the voice (s (24) = .631, p = &lt;.001). A participant responded, “One of my choral directors (chamber choir) suggested specific exercises for strengthening/relaxing my vocal mechanisms, and for restoring breath support over time.” This emphasizes the vital role Choral Directors can have in singer health and highlights the need for them to possess strong, accurate, and evidence-based pedagogical knowledge</w:t>
      </w:r>
      <w:sdt>
        <w:sdtPr>
          <w:rPr>
            <w:rFonts w:ascii="Arial" w:hAnsi="Arial" w:cs="Arial"/>
            <w:color w:val="000000"/>
          </w:rPr>
          <w:tag w:val="MENDELEY_CITATION_v3_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"/>
          <w:id w:val="-1923944782"/>
          <w:placeholder>
            <w:docPart w:val="088570B7D1EE46A894E0D4EC9E834511"/>
          </w:placeholder>
        </w:sdtPr>
        <w:sdtEndPr/>
        <w:sdtContent>
          <w:r>
            <w:rPr>
              <w:rFonts w:ascii="Arial" w:hAnsi="Arial" w:cs="Arial"/>
              <w:color w:val="000000"/>
            </w:rPr>
            <w:t xml:space="preserve"> </w:t>
          </w:r>
          <w:r w:rsidR="009A0DA6" w:rsidRPr="002F1F58">
            <w:rPr>
              <w:rFonts w:ascii="Arial" w:hAnsi="Arial" w:cs="Arial"/>
              <w:color w:val="000000"/>
            </w:rPr>
            <w:t>(Howard, 2015; McCarther, 2023; Smith et al., 2003)</w:t>
          </w:r>
        </w:sdtContent>
      </w:sdt>
      <w:r w:rsidR="008F1A5F" w:rsidRPr="002F1F58">
        <w:rPr>
          <w:rFonts w:ascii="Arial" w:hAnsi="Arial" w:cs="Arial"/>
        </w:rPr>
        <w:t>. Not all singers recall their directors' responses positively, however; one remarked about their conductor: “They expressed a lot of pressure for me to be "back to normal" ASAP, as if singers can always bounce back after a few days of illness. I needed time away from singing to rehab my voice, and I was made to feel like I was "wasting time" or "being a diva" about this.”</w:t>
      </w:r>
    </w:p>
    <w:p w14:paraId="0D596746" w14:textId="36B62753" w:rsidR="00F50ADC" w:rsidRPr="002F1F58" w:rsidRDefault="00F50ADC" w:rsidP="00F50ADC">
      <w:pPr>
        <w:pStyle w:val="Caption"/>
        <w:keepNext/>
        <w:rPr>
          <w:rFonts w:ascii="Arial" w:hAnsi="Arial" w:cs="Arial"/>
          <w:sz w:val="22"/>
          <w:szCs w:val="22"/>
        </w:rPr>
      </w:pPr>
      <w:bookmarkStart w:id="36" w:name="_Toc205713611"/>
      <w:r w:rsidRPr="002F1F58">
        <w:rPr>
          <w:rFonts w:ascii="Arial" w:hAnsi="Arial" w:cs="Arial"/>
          <w:sz w:val="22"/>
          <w:szCs w:val="22"/>
        </w:rPr>
        <w:t xml:space="preserve">Figure </w:t>
      </w:r>
      <w:r w:rsidRPr="002F1F58">
        <w:rPr>
          <w:rFonts w:ascii="Arial" w:hAnsi="Arial" w:cs="Arial"/>
          <w:sz w:val="22"/>
          <w:szCs w:val="22"/>
        </w:rPr>
        <w:fldChar w:fldCharType="begin"/>
      </w:r>
      <w:r w:rsidRPr="002F1F58">
        <w:rPr>
          <w:rFonts w:ascii="Arial" w:hAnsi="Arial" w:cs="Arial"/>
          <w:sz w:val="22"/>
          <w:szCs w:val="22"/>
        </w:rPr>
        <w:instrText xml:space="preserve"> SEQ Figure \* ARABIC </w:instrText>
      </w:r>
      <w:r w:rsidRPr="002F1F58">
        <w:rPr>
          <w:rFonts w:ascii="Arial" w:hAnsi="Arial" w:cs="Arial"/>
          <w:sz w:val="22"/>
          <w:szCs w:val="22"/>
        </w:rPr>
        <w:fldChar w:fldCharType="separate"/>
      </w:r>
      <w:r w:rsidR="00207FD8" w:rsidRPr="002F1F58">
        <w:rPr>
          <w:rFonts w:ascii="Arial" w:hAnsi="Arial" w:cs="Arial"/>
          <w:noProof/>
          <w:sz w:val="22"/>
          <w:szCs w:val="22"/>
        </w:rPr>
        <w:t>9</w:t>
      </w:r>
      <w:r w:rsidRPr="002F1F58">
        <w:rPr>
          <w:rFonts w:ascii="Arial" w:hAnsi="Arial" w:cs="Arial"/>
          <w:sz w:val="22"/>
          <w:szCs w:val="22"/>
        </w:rPr>
        <w:fldChar w:fldCharType="end"/>
      </w:r>
      <w:r w:rsidRPr="002F1F58">
        <w:rPr>
          <w:rFonts w:ascii="Arial" w:hAnsi="Arial" w:cs="Arial"/>
          <w:sz w:val="22"/>
          <w:szCs w:val="22"/>
        </w:rPr>
        <w:t>: Choral director support</w:t>
      </w:r>
      <w:bookmarkEnd w:id="36"/>
    </w:p>
    <w:p w14:paraId="788E6192" w14:textId="77777777" w:rsidR="00735CDF" w:rsidRPr="002F1F58" w:rsidRDefault="00F50ADC" w:rsidP="00735CDF">
      <w:pPr>
        <w:spacing w:line="360" w:lineRule="auto"/>
        <w:jc w:val="center"/>
        <w:rPr>
          <w:rFonts w:ascii="Arial" w:hAnsi="Arial" w:cs="Arial"/>
        </w:rPr>
      </w:pPr>
      <w:r w:rsidRPr="002F1F58">
        <w:rPr>
          <w:rFonts w:ascii="Arial" w:hAnsi="Arial" w:cs="Arial"/>
          <w:noProof/>
        </w:rPr>
        <w:drawing>
          <wp:inline distT="0" distB="0" distL="0" distR="0" wp14:anchorId="24FCA271" wp14:editId="44D84E7E">
            <wp:extent cx="4661087" cy="2216506"/>
            <wp:effectExtent l="0" t="0" r="6350" b="0"/>
            <wp:docPr id="1495094710" name="Picture 5" descr="Forms response chart. Question title: My choral director/leader was supportive during my diagnosis/recovery period:.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My choral director/leader was supportive during my diagnosis/recovery period:. Number of responses: 2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72472" cy="2221920"/>
                    </a:xfrm>
                    <a:prstGeom prst="rect">
                      <a:avLst/>
                    </a:prstGeom>
                    <a:noFill/>
                    <a:ln>
                      <a:noFill/>
                    </a:ln>
                  </pic:spPr>
                </pic:pic>
              </a:graphicData>
            </a:graphic>
          </wp:inline>
        </w:drawing>
      </w:r>
    </w:p>
    <w:p w14:paraId="094225BD" w14:textId="77472C02" w:rsidR="00735CDF" w:rsidRPr="002F1F58" w:rsidRDefault="00735CDF" w:rsidP="00735CDF">
      <w:pPr>
        <w:spacing w:line="360" w:lineRule="auto"/>
        <w:jc w:val="center"/>
        <w:rPr>
          <w:rFonts w:ascii="Arial" w:hAnsi="Arial" w:cs="Arial"/>
          <w:i/>
          <w:iCs/>
        </w:rPr>
      </w:pPr>
      <w:r w:rsidRPr="002F1F58">
        <w:rPr>
          <w:rFonts w:ascii="Arial" w:hAnsi="Arial" w:cs="Arial"/>
          <w:i/>
          <w:iCs/>
        </w:rPr>
        <w:t xml:space="preserve">1=Strongly </w:t>
      </w:r>
      <w:proofErr w:type="gramStart"/>
      <w:r w:rsidRPr="002F1F58">
        <w:rPr>
          <w:rFonts w:ascii="Arial" w:hAnsi="Arial" w:cs="Arial"/>
          <w:i/>
          <w:iCs/>
        </w:rPr>
        <w:t>Disagree  5</w:t>
      </w:r>
      <w:proofErr w:type="gramEnd"/>
      <w:r w:rsidRPr="002F1F58">
        <w:rPr>
          <w:rFonts w:ascii="Arial" w:hAnsi="Arial" w:cs="Arial"/>
          <w:i/>
          <w:iCs/>
        </w:rPr>
        <w:t>=Stronlgy Agree</w:t>
      </w:r>
    </w:p>
    <w:p w14:paraId="2ED0160D" w14:textId="01B47A5E" w:rsidR="008F1A5F" w:rsidRPr="002F1F58" w:rsidRDefault="008F1A5F" w:rsidP="003677CA">
      <w:pPr>
        <w:spacing w:line="360" w:lineRule="auto"/>
        <w:rPr>
          <w:rFonts w:ascii="Arial" w:hAnsi="Arial" w:cs="Arial"/>
        </w:rPr>
      </w:pPr>
    </w:p>
    <w:p w14:paraId="7FEAC011" w14:textId="556520DF" w:rsidR="008F1A5F" w:rsidRPr="002F1F58" w:rsidRDefault="008F1A5F" w:rsidP="00185D51">
      <w:pPr>
        <w:pStyle w:val="Heading2"/>
        <w:rPr>
          <w:rFonts w:cs="Arial"/>
          <w:szCs w:val="22"/>
        </w:rPr>
      </w:pPr>
      <w:bookmarkStart w:id="37" w:name="_Toc206420705"/>
      <w:r w:rsidRPr="002F1F58">
        <w:rPr>
          <w:rFonts w:cs="Arial"/>
          <w:szCs w:val="22"/>
        </w:rPr>
        <w:lastRenderedPageBreak/>
        <w:t>Final Interviews</w:t>
      </w:r>
      <w:r w:rsidR="00727FEF" w:rsidRPr="002F1F58">
        <w:rPr>
          <w:rFonts w:cs="Arial"/>
          <w:szCs w:val="22"/>
        </w:rPr>
        <w:t>:</w:t>
      </w:r>
      <w:bookmarkEnd w:id="37"/>
    </w:p>
    <w:p w14:paraId="73512DFB" w14:textId="344EC439" w:rsidR="00B75517" w:rsidRPr="002F1F58" w:rsidRDefault="00B75517" w:rsidP="00B75517">
      <w:pPr>
        <w:rPr>
          <w:rFonts w:ascii="Arial" w:hAnsi="Arial" w:cs="Arial"/>
        </w:rPr>
      </w:pPr>
    </w:p>
    <w:p w14:paraId="74C4C456" w14:textId="3F3F60F4" w:rsidR="00B75517" w:rsidRPr="002F1F58" w:rsidRDefault="008F1A5F" w:rsidP="008F1A5F">
      <w:pPr>
        <w:spacing w:line="360" w:lineRule="auto"/>
        <w:rPr>
          <w:rFonts w:ascii="Arial" w:hAnsi="Arial" w:cs="Arial"/>
          <w:bCs/>
        </w:rPr>
      </w:pPr>
      <w:r w:rsidRPr="002F1F58">
        <w:rPr>
          <w:rFonts w:ascii="Arial" w:hAnsi="Arial" w:cs="Arial"/>
          <w:bCs/>
        </w:rPr>
        <w:t xml:space="preserve">The three interviews concluded in the final research phase of this project are summarized here in two parts: the demographic and vocal health information of the participant, followed by my discussion. Complete transcripts and analysis of the final interviews can be found in </w:t>
      </w:r>
      <w:r w:rsidR="00E82129" w:rsidRPr="002F1F58">
        <w:rPr>
          <w:rFonts w:ascii="Arial" w:hAnsi="Arial" w:cs="Arial"/>
          <w:bCs/>
        </w:rPr>
        <w:t xml:space="preserve">Appendix </w:t>
      </w:r>
      <w:r w:rsidR="00D35B75" w:rsidRPr="002F1F58">
        <w:rPr>
          <w:rFonts w:ascii="Arial" w:hAnsi="Arial" w:cs="Arial"/>
          <w:bCs/>
        </w:rPr>
        <w:t>L, p.</w:t>
      </w:r>
      <w:r w:rsidR="00D35B75" w:rsidRPr="002F1F58">
        <w:rPr>
          <w:rFonts w:ascii="Arial" w:hAnsi="Arial" w:cs="Arial"/>
          <w:bCs/>
        </w:rPr>
        <w:fldChar w:fldCharType="begin"/>
      </w:r>
      <w:r w:rsidR="00D35B75" w:rsidRPr="002F1F58">
        <w:rPr>
          <w:rFonts w:ascii="Arial" w:hAnsi="Arial" w:cs="Arial"/>
          <w:bCs/>
        </w:rPr>
        <w:instrText xml:space="preserve"> PAGEREF _Ref205650224 \h </w:instrText>
      </w:r>
      <w:r w:rsidR="00D35B75" w:rsidRPr="002F1F58">
        <w:rPr>
          <w:rFonts w:ascii="Arial" w:hAnsi="Arial" w:cs="Arial"/>
          <w:bCs/>
        </w:rPr>
      </w:r>
      <w:r w:rsidR="00D35B75" w:rsidRPr="002F1F58">
        <w:rPr>
          <w:rFonts w:ascii="Arial" w:hAnsi="Arial" w:cs="Arial"/>
          <w:bCs/>
        </w:rPr>
        <w:fldChar w:fldCharType="separate"/>
      </w:r>
      <w:r w:rsidR="00207FD8" w:rsidRPr="002F1F58">
        <w:rPr>
          <w:rFonts w:ascii="Arial" w:hAnsi="Arial" w:cs="Arial"/>
          <w:bCs/>
          <w:noProof/>
        </w:rPr>
        <w:t>156</w:t>
      </w:r>
      <w:r w:rsidR="00D35B75" w:rsidRPr="002F1F58">
        <w:rPr>
          <w:rFonts w:ascii="Arial" w:hAnsi="Arial" w:cs="Arial"/>
          <w:bCs/>
        </w:rPr>
        <w:fldChar w:fldCharType="end"/>
      </w:r>
      <w:r w:rsidR="00D35B75" w:rsidRPr="002F1F58">
        <w:rPr>
          <w:rFonts w:ascii="Arial" w:hAnsi="Arial" w:cs="Arial"/>
          <w:bCs/>
        </w:rPr>
        <w:t>)</w:t>
      </w:r>
      <w:r w:rsidRPr="002F1F58">
        <w:rPr>
          <w:rFonts w:ascii="Arial" w:hAnsi="Arial" w:cs="Arial"/>
          <w:bCs/>
        </w:rPr>
        <w:t>. These participants were chosen using purp</w:t>
      </w:r>
      <w:r w:rsidR="007E24CC" w:rsidRPr="002F1F58">
        <w:rPr>
          <w:rFonts w:ascii="Arial" w:hAnsi="Arial" w:cs="Arial"/>
          <w:bCs/>
        </w:rPr>
        <w:t>osive</w:t>
      </w:r>
      <w:r w:rsidRPr="002F1F58">
        <w:rPr>
          <w:rFonts w:ascii="Arial" w:hAnsi="Arial" w:cs="Arial"/>
          <w:bCs/>
        </w:rPr>
        <w:t xml:space="preserve"> “variation” sampling </w:t>
      </w:r>
      <w:sdt>
        <w:sdtPr>
          <w:rPr>
            <w:rFonts w:ascii="Arial" w:hAnsi="Arial" w:cs="Arial"/>
            <w:bCs/>
            <w:color w:val="000000"/>
          </w:rPr>
          <w:tag w:val="MENDELEY_CITATION_v3_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"/>
          <w:id w:val="-651452213"/>
          <w:placeholder>
            <w:docPart w:val="088570B7D1EE46A894E0D4EC9E834511"/>
          </w:placeholder>
        </w:sdtPr>
        <w:sdtEndPr/>
        <w:sdtContent>
          <w:r w:rsidR="009A0DA6" w:rsidRPr="002F1F58">
            <w:rPr>
              <w:rFonts w:ascii="Arial" w:hAnsi="Arial" w:cs="Arial"/>
              <w:bCs/>
              <w:color w:val="000000"/>
            </w:rPr>
            <w:t>(Saunders et al., 2009; Yin, 2009)</w:t>
          </w:r>
        </w:sdtContent>
      </w:sdt>
      <w:r w:rsidRPr="002F1F58">
        <w:rPr>
          <w:rFonts w:ascii="Arial" w:hAnsi="Arial" w:cs="Arial"/>
          <w:bCs/>
        </w:rPr>
        <w:t xml:space="preserve">, and included for interview because each had a different “story” of their vocal injury, including etiology, status as a professional, semi-professional, and amateur singer, and differences in their recovery journey. I am happy to report that as of this writing, all three participants are active in choral music despite the life-changing circumstances described below.  </w:t>
      </w:r>
    </w:p>
    <w:p w14:paraId="3724DBD8" w14:textId="476B4F6A" w:rsidR="00185D51" w:rsidRPr="002F1F58" w:rsidRDefault="008F1A5F" w:rsidP="00B75517">
      <w:pPr>
        <w:pStyle w:val="Heading3"/>
        <w:rPr>
          <w:rFonts w:cs="Arial"/>
          <w:szCs w:val="22"/>
        </w:rPr>
      </w:pPr>
      <w:bookmarkStart w:id="38" w:name="_Toc206420706"/>
      <w:r w:rsidRPr="002F1F58">
        <w:rPr>
          <w:rFonts w:cs="Arial"/>
          <w:szCs w:val="22"/>
        </w:rPr>
        <w:t>Interview 1: VIQ16</w:t>
      </w:r>
      <w:r w:rsidR="00B75517" w:rsidRPr="002F1F58">
        <w:rPr>
          <w:rFonts w:cs="Arial"/>
          <w:szCs w:val="22"/>
        </w:rPr>
        <w:t>:</w:t>
      </w:r>
      <w:bookmarkEnd w:id="38"/>
    </w:p>
    <w:p w14:paraId="2AFD93D8" w14:textId="4126FA6F" w:rsidR="008F1A5F" w:rsidRPr="002F1F58" w:rsidRDefault="008F1A5F" w:rsidP="008F1A5F">
      <w:pPr>
        <w:spacing w:line="360" w:lineRule="auto"/>
        <w:rPr>
          <w:rFonts w:ascii="Arial" w:hAnsi="Arial" w:cs="Arial"/>
          <w:bCs/>
        </w:rPr>
      </w:pPr>
      <w:r w:rsidRPr="002F1F58">
        <w:rPr>
          <w:rFonts w:ascii="Arial" w:hAnsi="Arial" w:cs="Arial"/>
          <w:bCs/>
          <w:i/>
          <w:iCs/>
        </w:rPr>
        <w:t>Participant Profile</w:t>
      </w:r>
      <w:r w:rsidR="009A57C2" w:rsidRPr="002F1F58">
        <w:rPr>
          <w:rFonts w:ascii="Arial" w:hAnsi="Arial" w:cs="Arial"/>
          <w:bCs/>
          <w:i/>
          <w:iCs/>
        </w:rPr>
        <w:t xml:space="preserve"> </w:t>
      </w:r>
      <w:proofErr w:type="gramStart"/>
      <w:r w:rsidRPr="002F1F58">
        <w:rPr>
          <w:rFonts w:ascii="Arial" w:hAnsi="Arial" w:cs="Arial"/>
          <w:bCs/>
        </w:rPr>
        <w:t>55 year-old</w:t>
      </w:r>
      <w:proofErr w:type="gramEnd"/>
      <w:r w:rsidRPr="002F1F58">
        <w:rPr>
          <w:rFonts w:ascii="Arial" w:hAnsi="Arial" w:cs="Arial"/>
          <w:bCs/>
        </w:rPr>
        <w:t xml:space="preserve"> female, mental health professional who is currently working as a school counselor, and a member of a local community chorus. Her vocal injury was sustained </w:t>
      </w:r>
      <w:proofErr w:type="gramStart"/>
      <w:r w:rsidRPr="002F1F58">
        <w:rPr>
          <w:rFonts w:ascii="Arial" w:hAnsi="Arial" w:cs="Arial"/>
          <w:bCs/>
        </w:rPr>
        <w:t>as a result of</w:t>
      </w:r>
      <w:proofErr w:type="gramEnd"/>
      <w:r w:rsidRPr="002F1F58">
        <w:rPr>
          <w:rFonts w:ascii="Arial" w:hAnsi="Arial" w:cs="Arial"/>
          <w:bCs/>
        </w:rPr>
        <w:t xml:space="preserve"> a serious accident that resulted in tracheotomy and intubation due to Traumatic Brain Injury. </w:t>
      </w:r>
      <w:r w:rsidR="000800C1" w:rsidRPr="002F1F58">
        <w:rPr>
          <w:rFonts w:ascii="Arial" w:hAnsi="Arial" w:cs="Arial"/>
          <w:bCs/>
        </w:rPr>
        <w:t>She is a m</w:t>
      </w:r>
      <w:r w:rsidRPr="002F1F58">
        <w:rPr>
          <w:rFonts w:ascii="Arial" w:hAnsi="Arial" w:cs="Arial"/>
          <w:bCs/>
        </w:rPr>
        <w:t xml:space="preserve">other </w:t>
      </w:r>
      <w:r w:rsidR="000800C1" w:rsidRPr="002F1F58">
        <w:rPr>
          <w:rFonts w:ascii="Arial" w:hAnsi="Arial" w:cs="Arial"/>
          <w:bCs/>
        </w:rPr>
        <w:t xml:space="preserve">of </w:t>
      </w:r>
      <w:r w:rsidRPr="002F1F58">
        <w:rPr>
          <w:rFonts w:ascii="Arial" w:hAnsi="Arial" w:cs="Arial"/>
          <w:bCs/>
        </w:rPr>
        <w:t xml:space="preserve">two trans </w:t>
      </w:r>
      <w:r w:rsidR="000800C1" w:rsidRPr="002F1F58">
        <w:rPr>
          <w:rFonts w:ascii="Arial" w:hAnsi="Arial" w:cs="Arial"/>
          <w:bCs/>
        </w:rPr>
        <w:t>children</w:t>
      </w:r>
      <w:r w:rsidRPr="002F1F58">
        <w:rPr>
          <w:rFonts w:ascii="Arial" w:hAnsi="Arial" w:cs="Arial"/>
          <w:bCs/>
        </w:rPr>
        <w:t xml:space="preserve"> </w:t>
      </w:r>
      <w:r w:rsidR="000800C1" w:rsidRPr="002F1F58">
        <w:rPr>
          <w:rFonts w:ascii="Arial" w:hAnsi="Arial" w:cs="Arial"/>
          <w:bCs/>
        </w:rPr>
        <w:t xml:space="preserve">who </w:t>
      </w:r>
      <w:r w:rsidRPr="002F1F58">
        <w:rPr>
          <w:rFonts w:ascii="Arial" w:hAnsi="Arial" w:cs="Arial"/>
          <w:bCs/>
        </w:rPr>
        <w:t xml:space="preserve">has returned to work after two years, and while no longer engaging in formal therapies, walks two miles a day with her newly adopted dog, and sings in her community chorus in the soprano section despite experiencing vocal changes. </w:t>
      </w:r>
      <w:r w:rsidR="006830A4" w:rsidRPr="002F1F58">
        <w:rPr>
          <w:rFonts w:ascii="Arial" w:hAnsi="Arial" w:cs="Arial"/>
          <w:bCs/>
        </w:rPr>
        <w:t>In her interview, s</w:t>
      </w:r>
      <w:r w:rsidRPr="002F1F58">
        <w:rPr>
          <w:rFonts w:ascii="Arial" w:hAnsi="Arial" w:cs="Arial"/>
          <w:bCs/>
        </w:rPr>
        <w:t>he reports permanent loss of range, raspiness she describes as “harsh voice,” and that her voice fatigues easily, and that she “is certainly not a soprano soloist anymore.” She also reports that she has difficulty recovering from viral infections, experiencing laryngitis that lasts for days, and then can’t speak “fully” for months, especially after a recent COVID infection</w:t>
      </w:r>
      <w:sdt>
        <w:sdtPr>
          <w:rPr>
            <w:rFonts w:ascii="Arial" w:hAnsi="Arial" w:cs="Arial"/>
            <w:bCs/>
            <w:color w:val="000000"/>
          </w:rPr>
          <w:tag w:val="MENDELEY_CITATION_v3_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"/>
          <w:id w:val="-259446329"/>
          <w:placeholder>
            <w:docPart w:val="088570B7D1EE46A894E0D4EC9E834511"/>
          </w:placeholder>
        </w:sdtPr>
        <w:sdtEndPr/>
        <w:sdtContent>
          <w:r w:rsidR="00FB59A3">
            <w:rPr>
              <w:rFonts w:ascii="Arial" w:hAnsi="Arial" w:cs="Arial"/>
              <w:bCs/>
              <w:color w:val="000000"/>
            </w:rPr>
            <w:t xml:space="preserve"> </w:t>
          </w:r>
          <w:r w:rsidR="009A0DA6" w:rsidRPr="002F1F58">
            <w:rPr>
              <w:rFonts w:ascii="Arial" w:hAnsi="Arial" w:cs="Arial"/>
              <w:bCs/>
              <w:color w:val="000000"/>
            </w:rPr>
            <w:t>(de Queiróz Coutinho et al., 2024)</w:t>
          </w:r>
        </w:sdtContent>
      </w:sdt>
      <w:r w:rsidRPr="002F1F58">
        <w:rPr>
          <w:rFonts w:ascii="Arial" w:hAnsi="Arial" w:cs="Arial"/>
          <w:bCs/>
        </w:rPr>
        <w:t xml:space="preserve">. </w:t>
      </w:r>
    </w:p>
    <w:p w14:paraId="5D1D8A40" w14:textId="583428DB" w:rsidR="008F1A5F" w:rsidRPr="002F1F58" w:rsidRDefault="008F1A5F" w:rsidP="008F1A5F">
      <w:pPr>
        <w:spacing w:line="360" w:lineRule="auto"/>
        <w:rPr>
          <w:rFonts w:ascii="Arial" w:hAnsi="Arial" w:cs="Arial"/>
        </w:rPr>
      </w:pPr>
      <w:r w:rsidRPr="002F1F58">
        <w:rPr>
          <w:rFonts w:ascii="Arial" w:hAnsi="Arial" w:cs="Arial"/>
          <w:bCs/>
          <w:i/>
          <w:iCs/>
        </w:rPr>
        <w:t>Analysis of the interview:</w:t>
      </w:r>
      <w:r w:rsidRPr="002F1F58">
        <w:rPr>
          <w:rFonts w:ascii="Arial" w:hAnsi="Arial" w:cs="Arial"/>
          <w:bCs/>
        </w:rPr>
        <w:t xml:space="preserve"> </w:t>
      </w:r>
      <w:r w:rsidRPr="002F1F58">
        <w:rPr>
          <w:rFonts w:ascii="Arial" w:hAnsi="Arial" w:cs="Arial"/>
        </w:rPr>
        <w:t xml:space="preserve">The participant understands that changes to her voice have limited her participation due to loss of range and quality; however, after switching sections (as shown in the survey), she returned to singing as a Soprano but omits notes she cannot sing (also noted in the survey). “That was difficult, because I never have sung a middle part before, so it was just difficult to find my place in the music, because I'm used to soprano, which I always get to sing the highest note it's easy to find.” While this may relate to vocal identity, cognitive functions, specifically the ability to hear the highest part, are likely a contributing factor </w:t>
      </w:r>
      <w:sdt>
        <w:sdtPr>
          <w:rPr>
            <w:rFonts w:ascii="Arial" w:hAnsi="Arial" w:cs="Arial"/>
            <w:color w:val="000000"/>
          </w:rPr>
          <w:tag w:val="MENDELEY_CITATION_v3_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"/>
          <w:id w:val="-1326893331"/>
          <w:placeholder>
            <w:docPart w:val="088570B7D1EE46A894E0D4EC9E834511"/>
          </w:placeholder>
        </w:sdtPr>
        <w:sdtEndPr/>
        <w:sdtContent>
          <w:r w:rsidR="009A0DA6" w:rsidRPr="002F1F58">
            <w:rPr>
              <w:rFonts w:ascii="Arial" w:hAnsi="Arial" w:cs="Arial"/>
              <w:color w:val="000000"/>
            </w:rPr>
            <w:t>(Harnett et al., 2024)</w:t>
          </w:r>
        </w:sdtContent>
      </w:sdt>
      <w:r w:rsidRPr="002F1F58">
        <w:rPr>
          <w:rFonts w:ascii="Arial" w:hAnsi="Arial" w:cs="Arial"/>
        </w:rPr>
        <w:t xml:space="preserve">. In her interview, she frequently spoke about memory problems and shared a concern about her ability to handle technical details at work with her computer, almost certainly the result of her TBI. It is helpful to speak with a non-professional singer, such as a psychologist, who helps widen my perspective on how singers observe, explain, and value their experiences </w:t>
      </w:r>
      <w:sdt>
        <w:sdtPr>
          <w:rPr>
            <w:rFonts w:ascii="Arial" w:hAnsi="Arial" w:cs="Arial"/>
            <w:color w:val="000000"/>
          </w:rPr>
          <w:tag w:val="MENDELEY_CITATION_v3_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"/>
          <w:id w:val="1718464730"/>
          <w:placeholder>
            <w:docPart w:val="088570B7D1EE46A894E0D4EC9E834511"/>
          </w:placeholder>
        </w:sdtPr>
        <w:sdtEndPr/>
        <w:sdtContent>
          <w:r w:rsidR="009A0DA6" w:rsidRPr="002F1F58">
            <w:rPr>
              <w:rFonts w:ascii="Arial" w:hAnsi="Arial" w:cs="Arial"/>
              <w:color w:val="000000"/>
            </w:rPr>
            <w:t>(Noyes et al., 2021)</w:t>
          </w:r>
        </w:sdtContent>
      </w:sdt>
      <w:r w:rsidRPr="002F1F58">
        <w:rPr>
          <w:rFonts w:ascii="Arial" w:hAnsi="Arial" w:cs="Arial"/>
        </w:rPr>
        <w:t xml:space="preserve">. Note: Two of the OFG participants who are professional singers are also medical professionals. </w:t>
      </w:r>
    </w:p>
    <w:p w14:paraId="514DAFB6" w14:textId="69EAA052" w:rsidR="008F1A5F" w:rsidRPr="002F1F58" w:rsidRDefault="008F1A5F" w:rsidP="008F1A5F">
      <w:pPr>
        <w:spacing w:line="360" w:lineRule="auto"/>
        <w:rPr>
          <w:rFonts w:ascii="Arial" w:hAnsi="Arial" w:cs="Arial"/>
        </w:rPr>
      </w:pPr>
      <w:r w:rsidRPr="002F1F58">
        <w:rPr>
          <w:rFonts w:ascii="Arial" w:hAnsi="Arial" w:cs="Arial"/>
        </w:rPr>
        <w:t>Regarding her experiences in the choral environment, it would be unreasonable to expect a choral director to fully understand how to support the habilitative, tonal, and singing health needs of this singer</w:t>
      </w:r>
      <w:r w:rsidR="00E87934" w:rsidRPr="002F1F58">
        <w:rPr>
          <w:rFonts w:ascii="Arial" w:hAnsi="Arial" w:cs="Arial"/>
        </w:rPr>
        <w:t xml:space="preserve"> </w:t>
      </w:r>
      <w:sdt>
        <w:sdtPr>
          <w:rPr>
            <w:rFonts w:ascii="Arial" w:hAnsi="Arial" w:cs="Arial"/>
            <w:color w:val="000000"/>
          </w:rPr>
          <w:tag w:val="MENDELEY_CITATION_v3_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"/>
          <w:id w:val="-2025695480"/>
          <w:placeholder>
            <w:docPart w:val="088570B7D1EE46A894E0D4EC9E834511"/>
          </w:placeholder>
        </w:sdtPr>
        <w:sdtEndPr/>
        <w:sdtContent>
          <w:r w:rsidR="009A0DA6" w:rsidRPr="002F1F58">
            <w:rPr>
              <w:rFonts w:ascii="Arial" w:eastAsia="Times New Roman" w:hAnsi="Arial" w:cs="Arial"/>
              <w:color w:val="000000"/>
            </w:rPr>
            <w:t>(Grady &amp; Brunkan, 2022; Howard, 2015; Smith et al., 2003)</w:t>
          </w:r>
        </w:sdtContent>
      </w:sdt>
      <w:r w:rsidRPr="002F1F58">
        <w:rPr>
          <w:rFonts w:ascii="Arial" w:hAnsi="Arial" w:cs="Arial"/>
        </w:rPr>
        <w:t>. However, it was clear from her interview that her choir director supported her recovery and continued participation, including singing in the soprano section with a limited range. I also note that the types of support needed for vocal health, as described by the participant, go far beyond what an ENT, speech-language pathologist, or voice specialist can provide. They extend to physical therapy, walking, and even caring for a dog.</w:t>
      </w:r>
    </w:p>
    <w:p w14:paraId="1DBC3472" w14:textId="74D9DFD5" w:rsidR="00185D51" w:rsidRPr="002F1F58" w:rsidRDefault="008F1A5F" w:rsidP="00B75517">
      <w:pPr>
        <w:pStyle w:val="Heading3"/>
        <w:rPr>
          <w:rFonts w:cs="Arial"/>
          <w:szCs w:val="22"/>
        </w:rPr>
      </w:pPr>
      <w:bookmarkStart w:id="39" w:name="_Toc206420707"/>
      <w:r w:rsidRPr="002F1F58">
        <w:rPr>
          <w:rFonts w:cs="Arial"/>
          <w:szCs w:val="22"/>
        </w:rPr>
        <w:t>Interview: VIQ18</w:t>
      </w:r>
      <w:r w:rsidR="00B75517" w:rsidRPr="002F1F58">
        <w:rPr>
          <w:rFonts w:cs="Arial"/>
          <w:szCs w:val="22"/>
        </w:rPr>
        <w:t>:</w:t>
      </w:r>
      <w:bookmarkEnd w:id="39"/>
    </w:p>
    <w:p w14:paraId="2F90072B" w14:textId="426EB9B6" w:rsidR="008F1A5F" w:rsidRPr="002F1F58" w:rsidRDefault="008F1A5F" w:rsidP="008F1A5F">
      <w:pPr>
        <w:spacing w:line="360" w:lineRule="auto"/>
        <w:rPr>
          <w:rFonts w:ascii="Arial" w:hAnsi="Arial" w:cs="Arial"/>
        </w:rPr>
      </w:pPr>
      <w:r w:rsidRPr="002F1F58">
        <w:rPr>
          <w:rFonts w:ascii="Arial" w:hAnsi="Arial" w:cs="Arial"/>
          <w:i/>
          <w:iCs/>
        </w:rPr>
        <w:t>Participant Profile:</w:t>
      </w:r>
      <w:r w:rsidRPr="002F1F58">
        <w:rPr>
          <w:rFonts w:ascii="Arial" w:hAnsi="Arial" w:cs="Arial"/>
        </w:rPr>
        <w:t xml:space="preserve"> 65-year-old male, directs a local community choir and is an accompanist for several choral ensembles and voice studios, including recently (and long-time) in-house accompanist for the voice studios of a local conservatory. He reports </w:t>
      </w:r>
      <w:r w:rsidR="008C6859" w:rsidRPr="002F1F58">
        <w:rPr>
          <w:rFonts w:ascii="Arial" w:hAnsi="Arial" w:cs="Arial"/>
        </w:rPr>
        <w:t>being</w:t>
      </w:r>
      <w:r w:rsidRPr="002F1F58">
        <w:rPr>
          <w:rFonts w:ascii="Arial" w:hAnsi="Arial" w:cs="Arial"/>
        </w:rPr>
        <w:t xml:space="preserve"> untrained as a singer but has gained extensive process knowledge through his work as an accompanist </w:t>
      </w:r>
      <w:sdt>
        <w:sdtPr>
          <w:rPr>
            <w:rFonts w:ascii="Arial" w:hAnsi="Arial" w:cs="Arial"/>
            <w:color w:val="000000"/>
          </w:rPr>
          <w:tag w:val="MENDELEY_CITATION_v3_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kRPSSI6IjEwLjUzODMwL3hqb3g5NzM0IiwiSVNTTiI6IjEwODY3NzMyIiwiaXNzdWVkIjp7ImRhdGUtcGFydHMiOltbMjAyMSwxMiwyOV1dfSwicGFnZSI6IjM4OS0zOTMiLCJwdWJsaXNoZXIiOiJOYXRpb25hbCBBc3NvY2lhdGlvbiBvZiBUZWFjaGVycyBvZiBTaW5naW5nLCBJbmMiLCJpc3N1ZSI6IjMiLCJ2b2x1bWUiOiI3OCIsImNvbnRhaW5lci10aXRsZS1zaG9ydCI6IiJ9LCJpc1RlbXBvcmFyeSI6ZmFsc2V9XX0="/>
          <w:id w:val="-320729154"/>
          <w:placeholder>
            <w:docPart w:val="088570B7D1EE46A894E0D4EC9E834511"/>
          </w:placeholder>
        </w:sdtPr>
        <w:sdtEndPr/>
        <w:sdtContent>
          <w:r w:rsidR="009A0DA6" w:rsidRPr="002F1F58">
            <w:rPr>
              <w:rFonts w:ascii="Arial" w:eastAsia="Times New Roman" w:hAnsi="Arial" w:cs="Arial"/>
              <w:color w:val="000000"/>
            </w:rPr>
            <w:t>(Bozeman &amp; Ragan, 2021)</w:t>
          </w:r>
        </w:sdtContent>
      </w:sdt>
      <w:r w:rsidRPr="002F1F58">
        <w:rPr>
          <w:rFonts w:ascii="Arial" w:hAnsi="Arial" w:cs="Arial"/>
        </w:rPr>
        <w:t xml:space="preserve">. He experienced Vocal Injury in his role as a choral conductor, noticing vocal fatigue and hoarseness, during a period where he describes his vocal habits as “self-destructive.” While symptoms increased, he noticed concurrent acid reflux and began a course of medication to help reduce symptoms. During a particularly stressful job at a community college, his voice quality continued to diminish, leaving him unable to demonstrate vocally for his ensembles, something </w:t>
      </w:r>
      <w:proofErr w:type="gramStart"/>
      <w:r w:rsidRPr="002F1F58">
        <w:rPr>
          <w:rFonts w:ascii="Arial" w:hAnsi="Arial" w:cs="Arial"/>
        </w:rPr>
        <w:t>he</w:t>
      </w:r>
      <w:proofErr w:type="gramEnd"/>
      <w:r w:rsidRPr="002F1F58">
        <w:rPr>
          <w:rFonts w:ascii="Arial" w:hAnsi="Arial" w:cs="Arial"/>
        </w:rPr>
        <w:t xml:space="preserve"> values being able to do as a pedagogical tool. This frustration led him to seek treatment, including an ENT and later SVS. The ENT cited overuse as the etiology of his hoarseness and recommended singing voice and speech therapy</w:t>
      </w:r>
      <w:sdt>
        <w:sdtPr>
          <w:rPr>
            <w:rFonts w:ascii="Arial" w:hAnsi="Arial" w:cs="Arial"/>
            <w:color w:val="000000"/>
          </w:rPr>
          <w:tag w:val="MENDELEY_CITATION_v3_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"/>
          <w:id w:val="-405694222"/>
          <w:placeholder>
            <w:docPart w:val="088570B7D1EE46A894E0D4EC9E834511"/>
          </w:placeholder>
        </w:sdtPr>
        <w:sdtEndPr/>
        <w:sdtContent>
          <w:r w:rsidR="007D7413">
            <w:rPr>
              <w:rFonts w:ascii="Arial" w:hAnsi="Arial" w:cs="Arial"/>
              <w:color w:val="000000"/>
            </w:rPr>
            <w:t xml:space="preserve"> </w:t>
          </w:r>
          <w:r w:rsidR="009A0DA6" w:rsidRPr="002F1F58">
            <w:rPr>
              <w:rFonts w:ascii="Arial" w:hAnsi="Arial" w:cs="Arial"/>
              <w:color w:val="000000"/>
            </w:rPr>
            <w:t>(Robotti et al., 2023)</w:t>
          </w:r>
        </w:sdtContent>
      </w:sdt>
      <w:r w:rsidRPr="002F1F58">
        <w:rPr>
          <w:rFonts w:ascii="Arial" w:hAnsi="Arial" w:cs="Arial"/>
        </w:rPr>
        <w:t>. Unfortunately, the pandemic then interrupted the treatment course. The participant made clear in their interview that they experienced a connection between mind and voice health, saying: “As my voice deteriorated, so did my mental health. I became extremely fragile and vulnerable.”</w:t>
      </w:r>
    </w:p>
    <w:p w14:paraId="436FC082" w14:textId="580B05E8" w:rsidR="008F1A5F" w:rsidRPr="002F1F58" w:rsidRDefault="008F1A5F" w:rsidP="008F1A5F">
      <w:pPr>
        <w:spacing w:line="360" w:lineRule="auto"/>
        <w:rPr>
          <w:rFonts w:ascii="Arial" w:hAnsi="Arial" w:cs="Arial"/>
        </w:rPr>
      </w:pPr>
      <w:r w:rsidRPr="002F1F58">
        <w:rPr>
          <w:rFonts w:ascii="Arial" w:hAnsi="Arial" w:cs="Arial"/>
          <w:bCs/>
          <w:i/>
          <w:iCs/>
        </w:rPr>
        <w:t>Analysis of the interview</w:t>
      </w:r>
      <w:r w:rsidRPr="002F1F58">
        <w:rPr>
          <w:rFonts w:ascii="Arial" w:hAnsi="Arial" w:cs="Arial"/>
          <w:bCs/>
        </w:rPr>
        <w:t>: There is a deep sense of care and love for the choral profession in this participant that cannot be denied. While the pedagogist in me initially linked the participant’s lack of vocal training to his desire to work with untrained singers and saw that as inappropriate or risky</w:t>
      </w:r>
      <w:r w:rsidR="0057365A" w:rsidRPr="002F1F58">
        <w:rPr>
          <w:rFonts w:ascii="Arial" w:hAnsi="Arial" w:cs="Arial"/>
          <w:bCs/>
        </w:rPr>
        <w:t xml:space="preserve"> </w:t>
      </w:r>
      <w:sdt>
        <w:sdtPr>
          <w:rPr>
            <w:rFonts w:ascii="Arial" w:hAnsi="Arial" w:cs="Arial"/>
            <w:bCs/>
            <w:color w:val="000000"/>
          </w:rPr>
          <w:tag w:val="MENDELEY_CITATION_v3_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"/>
          <w:id w:val="751325160"/>
          <w:placeholder>
            <w:docPart w:val="088570B7D1EE46A894E0D4EC9E834511"/>
          </w:placeholder>
        </w:sdtPr>
        <w:sdtEndPr/>
        <w:sdtContent>
          <w:r w:rsidR="009A0DA6" w:rsidRPr="002F1F58">
            <w:rPr>
              <w:rFonts w:ascii="Arial" w:eastAsia="Times New Roman" w:hAnsi="Arial" w:cs="Arial"/>
              <w:color w:val="000000"/>
            </w:rPr>
            <w:t>(Jordan et al., 2018; Mccoy &amp; Ragan, 2018)</w:t>
          </w:r>
        </w:sdtContent>
      </w:sdt>
      <w:r w:rsidRPr="002F1F58">
        <w:rPr>
          <w:rFonts w:ascii="Arial" w:hAnsi="Arial" w:cs="Arial"/>
          <w:bCs/>
        </w:rPr>
        <w:t xml:space="preserve">, his subsequent narrative shows that this singer and choral director has gained a significant amount of practical and process knowledge about voice pedagogy by working with voice students at a performing arts conservatory </w:t>
      </w:r>
      <w:sdt>
        <w:sdtPr>
          <w:rPr>
            <w:rFonts w:ascii="Arial" w:hAnsi="Arial" w:cs="Arial"/>
            <w:bCs/>
            <w:color w:val="000000"/>
          </w:rPr>
          <w:tag w:val="MENDELEY_CITATION_v3_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"/>
          <w:id w:val="-708486336"/>
          <w:placeholder>
            <w:docPart w:val="088570B7D1EE46A894E0D4EC9E834511"/>
          </w:placeholder>
        </w:sdtPr>
        <w:sdtEndPr/>
        <w:sdtContent>
          <w:r w:rsidR="009A0DA6" w:rsidRPr="002F1F58">
            <w:rPr>
              <w:rFonts w:ascii="Arial" w:eastAsia="Times New Roman" w:hAnsi="Arial" w:cs="Arial"/>
              <w:color w:val="000000"/>
            </w:rPr>
            <w:t>(Bozeman &amp; Ragan, 2021; Smith &amp; Sataloff, 2013)</w:t>
          </w:r>
        </w:sdtContent>
      </w:sdt>
      <w:r w:rsidRPr="002F1F58">
        <w:rPr>
          <w:rFonts w:ascii="Arial" w:hAnsi="Arial" w:cs="Arial"/>
          <w:bCs/>
        </w:rPr>
        <w:t>. Although I wonder about gaps in his knowledge, he feels confident enough to lead a vocal ensemble that lowers barriers to access and provides a space for less experienced people to sing and perform choral music</w:t>
      </w:r>
      <w:sdt>
        <w:sdtPr>
          <w:rPr>
            <w:rFonts w:ascii="Arial" w:hAnsi="Arial" w:cs="Arial"/>
            <w:bCs/>
            <w:color w:val="000000"/>
          </w:rPr>
          <w:tag w:val="MENDELEY_CITATION_v3_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"/>
          <w:id w:val="-1359577289"/>
          <w:placeholder>
            <w:docPart w:val="088570B7D1EE46A894E0D4EC9E834511"/>
          </w:placeholder>
        </w:sdtPr>
        <w:sdtEndPr/>
        <w:sdtContent>
          <w:r w:rsidR="009A0DA6" w:rsidRPr="002F1F58">
            <w:rPr>
              <w:rFonts w:ascii="Arial" w:hAnsi="Arial" w:cs="Arial"/>
              <w:bCs/>
              <w:color w:val="000000"/>
            </w:rPr>
            <w:t>(Bonshor, 2018)</w:t>
          </w:r>
        </w:sdtContent>
      </w:sdt>
      <w:r w:rsidRPr="002F1F58">
        <w:rPr>
          <w:rFonts w:ascii="Arial" w:hAnsi="Arial" w:cs="Arial"/>
          <w:bCs/>
        </w:rPr>
        <w:t>. Although he admits to being “over his head” during extreme situations, such as working with a largely English as a Second Language group of naive choral singers, he sought out treatment and support for his vocal injury and continued pursuing that until the pandemic.</w:t>
      </w:r>
    </w:p>
    <w:p w14:paraId="3139046F" w14:textId="3852EA82" w:rsidR="008F1A5F" w:rsidRPr="002F1F58" w:rsidRDefault="008F1A5F" w:rsidP="008F1A5F">
      <w:pPr>
        <w:spacing w:line="360" w:lineRule="auto"/>
        <w:rPr>
          <w:rFonts w:ascii="Arial" w:hAnsi="Arial" w:cs="Arial"/>
        </w:rPr>
      </w:pPr>
      <w:r w:rsidRPr="002F1F58">
        <w:rPr>
          <w:rFonts w:ascii="Arial" w:hAnsi="Arial" w:cs="Arial"/>
        </w:rPr>
        <w:t>While it is not possible to determine whether the onset of the participant's mental health symptoms was caused by his vocal issues or vice versa, the interaction between the two and the resulting downward spiral were clear for this participant</w:t>
      </w:r>
      <w:sdt>
        <w:sdtPr>
          <w:rPr>
            <w:rFonts w:ascii="Arial" w:hAnsi="Arial" w:cs="Arial"/>
            <w:color w:val="000000"/>
          </w:rPr>
          <w:tag w:val="MENDELEY_CITATION_v3_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"/>
          <w:id w:val="1669680430"/>
          <w:placeholder>
            <w:docPart w:val="088570B7D1EE46A894E0D4EC9E834511"/>
          </w:placeholder>
        </w:sdtPr>
        <w:sdtEndPr/>
        <w:sdtContent>
          <w:r w:rsidR="009A0DA6" w:rsidRPr="002F1F58">
            <w:rPr>
              <w:rFonts w:ascii="Arial" w:hAnsi="Arial" w:cs="Arial"/>
              <w:color w:val="000000"/>
            </w:rPr>
            <w:t>(Howard, 2015; Mathmann et al., 2024; Smith et al., 2003)</w:t>
          </w:r>
        </w:sdtContent>
      </w:sdt>
      <w:r w:rsidRPr="002F1F58">
        <w:rPr>
          <w:rFonts w:ascii="Arial" w:hAnsi="Arial" w:cs="Arial"/>
        </w:rPr>
        <w:t xml:space="preserve">. When describing his complex internal dialogue, he wondered if he had chosen the wrong profession or if he could ever escape this situation, and further describing these effects as both physical and mental confirms that a singer’s identity is deeply connected to their voice </w:t>
      </w:r>
      <w:sdt>
        <w:sdtPr>
          <w:rPr>
            <w:rFonts w:ascii="Arial" w:hAnsi="Arial" w:cs="Arial"/>
            <w:color w:val="000000"/>
          </w:rPr>
          <w:tag w:val="MENDELEY_CITATION_v3_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"/>
          <w:id w:val="148648009"/>
          <w:placeholder>
            <w:docPart w:val="088570B7D1EE46A894E0D4EC9E834511"/>
          </w:placeholder>
        </w:sdtPr>
        <w:sdtEndPr/>
        <w:sdtContent>
          <w:r w:rsidR="009A0DA6" w:rsidRPr="002F1F58">
            <w:rPr>
              <w:rFonts w:ascii="Arial" w:hAnsi="Arial" w:cs="Arial"/>
              <w:color w:val="000000"/>
            </w:rPr>
            <w:t>(Weekly et al., 2018)</w:t>
          </w:r>
        </w:sdtContent>
      </w:sdt>
      <w:r w:rsidRPr="002F1F58">
        <w:rPr>
          <w:rFonts w:ascii="Arial" w:hAnsi="Arial" w:cs="Arial"/>
        </w:rPr>
        <w:t xml:space="preserve">. He was in a state of “incredible fragility and little resilience,” which </w:t>
      </w:r>
      <w:r w:rsidR="00D76B05" w:rsidRPr="002F1F58">
        <w:rPr>
          <w:rFonts w:ascii="Arial" w:hAnsi="Arial" w:cs="Arial"/>
        </w:rPr>
        <w:t>supports</w:t>
      </w:r>
      <w:r w:rsidRPr="002F1F58">
        <w:rPr>
          <w:rFonts w:ascii="Arial" w:hAnsi="Arial" w:cs="Arial"/>
        </w:rPr>
        <w:t xml:space="preserve"> why I emphasize resilience as a core principle in my studio practice. </w:t>
      </w:r>
    </w:p>
    <w:p w14:paraId="48049A4D" w14:textId="656CDEEB" w:rsidR="00185D51" w:rsidRPr="002F1F58" w:rsidRDefault="008F1A5F" w:rsidP="00696E82">
      <w:pPr>
        <w:pStyle w:val="Heading3"/>
        <w:rPr>
          <w:rFonts w:cs="Arial"/>
          <w:szCs w:val="22"/>
        </w:rPr>
      </w:pPr>
      <w:bookmarkStart w:id="40" w:name="_Toc206420708"/>
      <w:r w:rsidRPr="002F1F58">
        <w:rPr>
          <w:rFonts w:cs="Arial"/>
          <w:szCs w:val="22"/>
        </w:rPr>
        <w:t>Interview: VIQ19</w:t>
      </w:r>
      <w:r w:rsidR="00696E82" w:rsidRPr="002F1F58">
        <w:rPr>
          <w:rFonts w:cs="Arial"/>
          <w:szCs w:val="22"/>
        </w:rPr>
        <w:t>:</w:t>
      </w:r>
      <w:bookmarkEnd w:id="40"/>
    </w:p>
    <w:p w14:paraId="0BD2D07F" w14:textId="2CD76358" w:rsidR="008F1A5F" w:rsidRPr="002F1F58" w:rsidRDefault="008F1A5F" w:rsidP="008F1A5F">
      <w:pPr>
        <w:spacing w:line="360" w:lineRule="auto"/>
        <w:rPr>
          <w:rFonts w:ascii="Arial" w:hAnsi="Arial" w:cs="Arial"/>
        </w:rPr>
      </w:pPr>
      <w:r w:rsidRPr="002F1F58">
        <w:rPr>
          <w:rFonts w:ascii="Arial" w:hAnsi="Arial" w:cs="Arial"/>
          <w:i/>
          <w:iCs/>
          <w:u w:val="single"/>
        </w:rPr>
        <w:t>Participant Profile</w:t>
      </w:r>
      <w:r w:rsidRPr="002F1F58">
        <w:rPr>
          <w:rFonts w:ascii="Arial" w:hAnsi="Arial" w:cs="Arial"/>
          <w:u w:val="single"/>
        </w:rPr>
        <w:t>:</w:t>
      </w:r>
      <w:r w:rsidRPr="002F1F58">
        <w:rPr>
          <w:rFonts w:ascii="Arial" w:hAnsi="Arial" w:cs="Arial"/>
        </w:rPr>
        <w:t xml:space="preserve"> 73-year-old female, retired, community choir singer (auditioned group), </w:t>
      </w:r>
      <w:proofErr w:type="gramStart"/>
      <w:r w:rsidRPr="002F1F58">
        <w:rPr>
          <w:rFonts w:ascii="Arial" w:hAnsi="Arial" w:cs="Arial"/>
        </w:rPr>
        <w:t>and also</w:t>
      </w:r>
      <w:proofErr w:type="gramEnd"/>
      <w:r w:rsidRPr="002F1F58">
        <w:rPr>
          <w:rFonts w:ascii="Arial" w:hAnsi="Arial" w:cs="Arial"/>
        </w:rPr>
        <w:t xml:space="preserve"> plays the viola. She spoke in her interview about how much she values choral singing and that it motivated her to seek treatment and improve </w:t>
      </w:r>
      <w:r w:rsidR="00D76B05" w:rsidRPr="002F1F58">
        <w:rPr>
          <w:rFonts w:ascii="Arial" w:hAnsi="Arial" w:cs="Arial"/>
        </w:rPr>
        <w:t xml:space="preserve">her </w:t>
      </w:r>
      <w:r w:rsidRPr="002F1F58">
        <w:rPr>
          <w:rFonts w:ascii="Arial" w:hAnsi="Arial" w:cs="Arial"/>
        </w:rPr>
        <w:t xml:space="preserve">singing habits to prolong her participation in choral singing </w:t>
      </w:r>
      <w:sdt>
        <w:sdtPr>
          <w:rPr>
            <w:rFonts w:ascii="Arial" w:hAnsi="Arial" w:cs="Arial"/>
            <w:color w:val="000000"/>
          </w:rPr>
          <w:tag w:val="MENDELEY_CITATION_v3_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"/>
          <w:id w:val="-2083675695"/>
          <w:placeholder>
            <w:docPart w:val="088570B7D1EE46A894E0D4EC9E834511"/>
          </w:placeholder>
        </w:sdtPr>
        <w:sdtEndPr/>
        <w:sdtContent>
          <w:r w:rsidR="009A0DA6" w:rsidRPr="002F1F58">
            <w:rPr>
              <w:rFonts w:ascii="Arial" w:hAnsi="Arial" w:cs="Arial"/>
              <w:color w:val="000000"/>
            </w:rPr>
            <w:t>(Grunewald Associates LLC and Chorus America, 2019)</w:t>
          </w:r>
        </w:sdtContent>
      </w:sdt>
      <w:r w:rsidRPr="002F1F58">
        <w:rPr>
          <w:rFonts w:ascii="Arial" w:hAnsi="Arial" w:cs="Arial"/>
        </w:rPr>
        <w:t xml:space="preserve">. Her “intonation was off,” and she “didn’t want to be </w:t>
      </w:r>
      <w:r w:rsidR="00D76B05" w:rsidRPr="002F1F58">
        <w:rPr>
          <w:rFonts w:ascii="Arial" w:hAnsi="Arial" w:cs="Arial"/>
        </w:rPr>
        <w:t>“</w:t>
      </w:r>
      <w:r w:rsidRPr="002F1F58">
        <w:rPr>
          <w:rFonts w:ascii="Arial" w:hAnsi="Arial" w:cs="Arial"/>
        </w:rPr>
        <w:t>that” singer,” and was embarrassed by the impacts of her vocal injury</w:t>
      </w:r>
      <w:sdt>
        <w:sdtPr>
          <w:rPr>
            <w:rFonts w:ascii="Arial" w:hAnsi="Arial" w:cs="Arial"/>
            <w:color w:val="000000"/>
          </w:rPr>
          <w:tag w:val="MENDELEY_CITATION_v3_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"/>
          <w:id w:val="-1521464836"/>
          <w:placeholder>
            <w:docPart w:val="088570B7D1EE46A894E0D4EC9E834511"/>
          </w:placeholder>
        </w:sdtPr>
        <w:sdtEndPr/>
        <w:sdtContent>
          <w:r w:rsidR="007D7413">
            <w:rPr>
              <w:rFonts w:ascii="Arial" w:hAnsi="Arial" w:cs="Arial"/>
              <w:color w:val="000000"/>
            </w:rPr>
            <w:t xml:space="preserve"> </w:t>
          </w:r>
          <w:r w:rsidR="009A0DA6" w:rsidRPr="002F1F58">
            <w:rPr>
              <w:rFonts w:ascii="Arial" w:hAnsi="Arial" w:cs="Arial"/>
              <w:color w:val="000000"/>
            </w:rPr>
            <w:t>(Weekly et al., 2018)</w:t>
          </w:r>
        </w:sdtContent>
      </w:sdt>
      <w:r w:rsidRPr="002F1F58">
        <w:rPr>
          <w:rFonts w:ascii="Arial" w:hAnsi="Arial" w:cs="Arial"/>
        </w:rPr>
        <w:t xml:space="preserve">. Noticing difficulty with pitch consistency, her voice teacher referred her to an exam by an ENT, and she was able to be seen at a performing voice clinic. While she does not recall receiving a formal diagnosis at that time, the ENT did report inflammation of the vocal folds and referred her to speech therapy. While under treatment from the SLP, the participant ceased singing activities. By her second stroboscopic exam, the inflammation had </w:t>
      </w:r>
      <w:proofErr w:type="gramStart"/>
      <w:r w:rsidRPr="002F1F58">
        <w:rPr>
          <w:rFonts w:ascii="Arial" w:hAnsi="Arial" w:cs="Arial"/>
        </w:rPr>
        <w:t>resolved</w:t>
      </w:r>
      <w:proofErr w:type="gramEnd"/>
      <w:r w:rsidRPr="002F1F58">
        <w:rPr>
          <w:rFonts w:ascii="Arial" w:hAnsi="Arial" w:cs="Arial"/>
        </w:rPr>
        <w:t xml:space="preserve">. The participant remarked, “They never really figured out what the problem was.” When she met subsequently with a different ENT, they suggested the possibility of non-symptomatic reflux (Laryngopharyngeal Reflux) and prescribed Famotidine, which she still takes </w:t>
      </w:r>
      <w:sdt>
        <w:sdtPr>
          <w:rPr>
            <w:rFonts w:ascii="Arial" w:hAnsi="Arial" w:cs="Arial"/>
            <w:color w:val="000000"/>
          </w:rPr>
          <w:tag w:val="MENDELEY_CITATION_v3_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"/>
          <w:id w:val="15597685"/>
          <w:placeholder>
            <w:docPart w:val="088570B7D1EE46A894E0D4EC9E834511"/>
          </w:placeholder>
        </w:sdtPr>
        <w:sdtEndPr/>
        <w:sdtContent>
          <w:r w:rsidR="009A0DA6" w:rsidRPr="002F1F58">
            <w:rPr>
              <w:rFonts w:ascii="Arial" w:hAnsi="Arial" w:cs="Arial"/>
              <w:color w:val="000000"/>
            </w:rPr>
            <w:t>(Robotti et al., 2023)</w:t>
          </w:r>
        </w:sdtContent>
      </w:sdt>
      <w:r w:rsidRPr="002F1F58">
        <w:rPr>
          <w:rFonts w:ascii="Arial" w:hAnsi="Arial" w:cs="Arial"/>
        </w:rPr>
        <w:t xml:space="preserve">. She returned to choir and voice lessons, improving her body awareness, breathing, and tonal habits. She now feels more resilient than before and reports improvements in her singing range. She owes these vocal benefits to the exercises given to her by her speech therapist and voice teacher, including Semi-Occluded Vocal Tract exercises as warmups </w:t>
      </w:r>
      <w:sdt>
        <w:sdtPr>
          <w:rPr>
            <w:rFonts w:ascii="Arial" w:hAnsi="Arial" w:cs="Arial"/>
            <w:color w:val="000000"/>
          </w:rPr>
          <w:tag w:val="MENDELEY_CITATION_v3_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"/>
          <w:id w:val="1503388882"/>
          <w:placeholder>
            <w:docPart w:val="088570B7D1EE46A894E0D4EC9E834511"/>
          </w:placeholder>
        </w:sdtPr>
        <w:sdtEndPr/>
        <w:sdtContent>
          <w:r w:rsidR="009A0DA6" w:rsidRPr="002F1F58">
            <w:rPr>
              <w:rFonts w:ascii="Arial" w:hAnsi="Arial" w:cs="Arial"/>
              <w:color w:val="000000"/>
            </w:rPr>
            <w:t>(Radionoff, 2004; I. R. Titze, 2006)</w:t>
          </w:r>
        </w:sdtContent>
      </w:sdt>
      <w:r w:rsidRPr="002F1F58">
        <w:rPr>
          <w:rFonts w:ascii="Arial" w:hAnsi="Arial" w:cs="Arial"/>
        </w:rPr>
        <w:t xml:space="preserve">. </w:t>
      </w:r>
    </w:p>
    <w:p w14:paraId="31955FFF" w14:textId="5E0AF3D8" w:rsidR="008F1A5F" w:rsidRPr="002F1F58" w:rsidRDefault="008F1A5F" w:rsidP="008F1A5F">
      <w:pPr>
        <w:pStyle w:val="PlainText"/>
        <w:spacing w:line="360" w:lineRule="auto"/>
        <w:rPr>
          <w:rFonts w:ascii="Arial" w:hAnsi="Arial" w:cs="Arial"/>
          <w:sz w:val="22"/>
          <w:szCs w:val="22"/>
        </w:rPr>
      </w:pPr>
      <w:r w:rsidRPr="002F1F58">
        <w:rPr>
          <w:rFonts w:ascii="Arial" w:hAnsi="Arial" w:cs="Arial"/>
          <w:i/>
          <w:iCs/>
          <w:sz w:val="22"/>
          <w:szCs w:val="22"/>
          <w:u w:val="single"/>
        </w:rPr>
        <w:lastRenderedPageBreak/>
        <w:t>Analysis of the interview:</w:t>
      </w:r>
      <w:r w:rsidRPr="002F1F58">
        <w:rPr>
          <w:rFonts w:ascii="Arial" w:hAnsi="Arial" w:cs="Arial"/>
          <w:sz w:val="22"/>
          <w:szCs w:val="22"/>
        </w:rPr>
        <w:t xml:space="preserve"> This participant highlighted the social and personal emotional impacts of her vocal injury in a way we’ve seen throughout the research project when she said, “When I’m not able to sing well, I feel sad</w:t>
      </w:r>
      <w:r w:rsidR="0049263B" w:rsidRPr="002F1F58">
        <w:rPr>
          <w:rFonts w:ascii="Arial" w:hAnsi="Arial" w:cs="Arial"/>
          <w:sz w:val="22"/>
          <w:szCs w:val="22"/>
        </w:rPr>
        <w:t>.</w:t>
      </w:r>
      <w:r w:rsidRPr="002F1F58">
        <w:rPr>
          <w:rFonts w:ascii="Arial" w:hAnsi="Arial" w:cs="Arial"/>
          <w:sz w:val="22"/>
          <w:szCs w:val="22"/>
        </w:rPr>
        <w:t xml:space="preserve">” She cites her vocal injury as the catalyst for not only seeking treatment and recovery but also improving her skills and habits overall. Indeed, she reports that through the work with her SLP and Voice Teacher, she has not only recovered her participation satisfactorily but also improved her singing range and </w:t>
      </w:r>
      <w:proofErr w:type="gramStart"/>
      <w:r w:rsidRPr="002F1F58">
        <w:rPr>
          <w:rFonts w:ascii="Arial" w:hAnsi="Arial" w:cs="Arial"/>
          <w:sz w:val="22"/>
          <w:szCs w:val="22"/>
        </w:rPr>
        <w:t>resiliency</w:t>
      </w:r>
      <w:proofErr w:type="gramEnd"/>
      <w:r w:rsidRPr="002F1F58">
        <w:rPr>
          <w:rFonts w:ascii="Arial" w:hAnsi="Arial" w:cs="Arial"/>
          <w:sz w:val="22"/>
          <w:szCs w:val="22"/>
        </w:rPr>
        <w:t xml:space="preserve">. While the etiology and diagnosis were never formally introduced, a combination of medical and vocal </w:t>
      </w:r>
      <w:proofErr w:type="gramStart"/>
      <w:r w:rsidRPr="002F1F58">
        <w:rPr>
          <w:rFonts w:ascii="Arial" w:hAnsi="Arial" w:cs="Arial"/>
          <w:sz w:val="22"/>
          <w:szCs w:val="22"/>
        </w:rPr>
        <w:t>supports</w:t>
      </w:r>
      <w:proofErr w:type="gramEnd"/>
      <w:r w:rsidRPr="002F1F58">
        <w:rPr>
          <w:rFonts w:ascii="Arial" w:hAnsi="Arial" w:cs="Arial"/>
          <w:sz w:val="22"/>
          <w:szCs w:val="22"/>
        </w:rPr>
        <w:t xml:space="preserve"> for the participant resulted in their continued participation in choral singing, something they value as important to their identity</w:t>
      </w:r>
      <w:sdt>
        <w:sdtPr>
          <w:rPr>
            <w:rFonts w:ascii="Arial" w:hAnsi="Arial" w:cs="Arial"/>
            <w:color w:val="000000"/>
            <w:sz w:val="22"/>
            <w:szCs w:val="22"/>
          </w:rPr>
          <w:tag w:val="MENDELEY_CITATION_v3_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"/>
          <w:id w:val="662665695"/>
          <w:placeholder>
            <w:docPart w:val="088570B7D1EE46A894E0D4EC9E834511"/>
          </w:placeholder>
        </w:sdtPr>
        <w:sdtEndPr/>
        <w:sdtContent>
          <w:r w:rsidR="007D7413">
            <w:rPr>
              <w:rFonts w:ascii="Arial" w:hAnsi="Arial" w:cs="Arial"/>
              <w:color w:val="000000"/>
              <w:sz w:val="22"/>
              <w:szCs w:val="22"/>
            </w:rPr>
            <w:t xml:space="preserve"> </w:t>
          </w:r>
          <w:r w:rsidR="009A0DA6" w:rsidRPr="002F1F58">
            <w:rPr>
              <w:rFonts w:ascii="Arial" w:eastAsia="Times New Roman" w:hAnsi="Arial" w:cs="Arial"/>
              <w:color w:val="000000"/>
              <w:sz w:val="22"/>
              <w:szCs w:val="22"/>
            </w:rPr>
            <w:t>(Iliadou et al., 2024; Rosa &amp; Behlau, 2017)</w:t>
          </w:r>
        </w:sdtContent>
      </w:sdt>
      <w:r w:rsidRPr="002F1F58">
        <w:rPr>
          <w:rFonts w:ascii="Arial" w:hAnsi="Arial" w:cs="Arial"/>
          <w:sz w:val="22"/>
          <w:szCs w:val="22"/>
        </w:rPr>
        <w:t xml:space="preserve">.  </w:t>
      </w:r>
    </w:p>
    <w:p w14:paraId="4A907488" w14:textId="77777777" w:rsidR="008F1A5F" w:rsidRPr="002F1F58" w:rsidRDefault="008F1A5F" w:rsidP="008F1A5F">
      <w:pPr>
        <w:pStyle w:val="PlainText"/>
        <w:spacing w:line="360" w:lineRule="auto"/>
        <w:rPr>
          <w:rFonts w:ascii="Arial" w:hAnsi="Arial" w:cs="Arial"/>
          <w:sz w:val="22"/>
          <w:szCs w:val="22"/>
        </w:rPr>
      </w:pPr>
    </w:p>
    <w:p w14:paraId="22D35668" w14:textId="6BEC7350" w:rsidR="008F1A5F" w:rsidRPr="002F1F58" w:rsidRDefault="008F1A5F" w:rsidP="008F1A5F">
      <w:pPr>
        <w:pStyle w:val="PlainText"/>
        <w:spacing w:line="360" w:lineRule="auto"/>
        <w:rPr>
          <w:rFonts w:ascii="Arial" w:hAnsi="Arial" w:cs="Arial"/>
          <w:sz w:val="22"/>
          <w:szCs w:val="22"/>
        </w:rPr>
      </w:pPr>
      <w:r w:rsidRPr="002F1F58">
        <w:rPr>
          <w:rFonts w:ascii="Arial" w:hAnsi="Arial" w:cs="Arial"/>
          <w:sz w:val="22"/>
          <w:szCs w:val="22"/>
        </w:rPr>
        <w:t>The two main factors for success in this story were the singer's motivation—partly driven by her strong identification with choral singing—and the team that provided her with therapies to maintain her vocal health and improve her vocal habits and hygiene</w:t>
      </w:r>
      <w:sdt>
        <w:sdtPr>
          <w:rPr>
            <w:rFonts w:ascii="Arial" w:hAnsi="Arial" w:cs="Arial"/>
            <w:color w:val="000000"/>
            <w:sz w:val="22"/>
            <w:szCs w:val="22"/>
          </w:rPr>
          <w:tag w:val="MENDELEY_CITATION_v3_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"/>
          <w:id w:val="-908839898"/>
          <w:placeholder>
            <w:docPart w:val="088570B7D1EE46A894E0D4EC9E834511"/>
          </w:placeholder>
        </w:sdtPr>
        <w:sdtEndPr/>
        <w:sdtContent>
          <w:r w:rsidR="007D7413">
            <w:rPr>
              <w:rFonts w:ascii="Arial" w:hAnsi="Arial" w:cs="Arial"/>
              <w:color w:val="000000"/>
              <w:sz w:val="22"/>
              <w:szCs w:val="22"/>
            </w:rPr>
            <w:t xml:space="preserve"> </w:t>
          </w:r>
          <w:r w:rsidR="009A0DA6" w:rsidRPr="002F1F58">
            <w:rPr>
              <w:rFonts w:ascii="Arial" w:hAnsi="Arial" w:cs="Arial"/>
              <w:color w:val="000000"/>
              <w:sz w:val="22"/>
              <w:szCs w:val="22"/>
            </w:rPr>
            <w:t>(Bennet, 1977; Thornton, 2005)</w:t>
          </w:r>
        </w:sdtContent>
      </w:sdt>
      <w:r w:rsidRPr="002F1F58">
        <w:rPr>
          <w:rFonts w:ascii="Arial" w:hAnsi="Arial" w:cs="Arial"/>
          <w:sz w:val="22"/>
          <w:szCs w:val="22"/>
        </w:rPr>
        <w:t>. This included warm-ups tailored to the singer's specific tonal and rehabilitative needs, some of which may be related to age-related changes in the voice</w:t>
      </w:r>
      <w:sdt>
        <w:sdtPr>
          <w:rPr>
            <w:rFonts w:ascii="Arial" w:hAnsi="Arial" w:cs="Arial"/>
            <w:color w:val="000000"/>
            <w:sz w:val="22"/>
            <w:szCs w:val="22"/>
          </w:rPr>
          <w:tag w:val="MENDELEY_CITATION_v3_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"/>
          <w:id w:val="-281653099"/>
          <w:placeholder>
            <w:docPart w:val="088570B7D1EE46A894E0D4EC9E834511"/>
          </w:placeholder>
        </w:sdtPr>
        <w:sdtEndPr/>
        <w:sdtContent>
          <w:r w:rsidR="007D7413">
            <w:rPr>
              <w:rFonts w:ascii="Arial" w:hAnsi="Arial" w:cs="Arial"/>
              <w:color w:val="000000"/>
              <w:sz w:val="22"/>
              <w:szCs w:val="22"/>
            </w:rPr>
            <w:t xml:space="preserve"> </w:t>
          </w:r>
          <w:r w:rsidR="009A0DA6" w:rsidRPr="002F1F58">
            <w:rPr>
              <w:rFonts w:ascii="Arial" w:eastAsia="Times New Roman" w:hAnsi="Arial" w:cs="Arial"/>
              <w:color w:val="000000"/>
              <w:sz w:val="22"/>
              <w:szCs w:val="22"/>
            </w:rPr>
            <w:t>(Mitton, 2021; Smith &amp; Sataloff, 2012)</w:t>
          </w:r>
        </w:sdtContent>
      </w:sdt>
      <w:r w:rsidRPr="002F1F58">
        <w:rPr>
          <w:rFonts w:ascii="Arial" w:hAnsi="Arial" w:cs="Arial"/>
          <w:sz w:val="22"/>
          <w:szCs w:val="22"/>
        </w:rPr>
        <w:t xml:space="preserve">. I have seen many singers over 65 who embark on vocal health journeys to continue singing in choirs as long as possible, and this participant is among them. As I have noted elsewhere, our focus on aging voices in the choral setting must remain a constant priority for research and the application of effective pedagogical practices </w:t>
      </w:r>
      <w:sdt>
        <w:sdtPr>
          <w:rPr>
            <w:rFonts w:ascii="Arial" w:hAnsi="Arial" w:cs="Arial"/>
            <w:color w:val="000000"/>
            <w:sz w:val="22"/>
            <w:szCs w:val="22"/>
          </w:rPr>
          <w:tag w:val="MENDELEY_CITATION_v3_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"/>
          <w:id w:val="-357969519"/>
          <w:placeholder>
            <w:docPart w:val="33917126450D4BA68140E15203D2E609"/>
          </w:placeholder>
        </w:sdtPr>
        <w:sdtEndPr/>
        <w:sdtContent>
          <w:r w:rsidR="009A0DA6" w:rsidRPr="002F1F58">
            <w:rPr>
              <w:rFonts w:ascii="Arial" w:hAnsi="Arial" w:cs="Arial"/>
              <w:color w:val="000000"/>
              <w:sz w:val="22"/>
              <w:szCs w:val="22"/>
            </w:rPr>
            <w:t>(Kovacs, 2024)</w:t>
          </w:r>
        </w:sdtContent>
      </w:sdt>
      <w:r w:rsidRPr="002F1F58">
        <w:rPr>
          <w:rFonts w:ascii="Arial" w:hAnsi="Arial" w:cs="Arial"/>
          <w:sz w:val="22"/>
          <w:szCs w:val="22"/>
        </w:rPr>
        <w:t>.</w:t>
      </w:r>
    </w:p>
    <w:p w14:paraId="20A694D2" w14:textId="77777777" w:rsidR="008F1A5F" w:rsidRPr="002F1F58" w:rsidRDefault="008F1A5F" w:rsidP="008F1A5F">
      <w:pPr>
        <w:spacing w:line="360" w:lineRule="auto"/>
        <w:rPr>
          <w:rFonts w:ascii="Arial" w:hAnsi="Arial" w:cs="Arial"/>
        </w:rPr>
      </w:pPr>
    </w:p>
    <w:p w14:paraId="54E4C4E5" w14:textId="77777777" w:rsidR="006C35C0" w:rsidRPr="002F1F58" w:rsidRDefault="006C35C0" w:rsidP="000D6B1C">
      <w:pPr>
        <w:pStyle w:val="Heading1"/>
        <w:rPr>
          <w:rFonts w:cs="Arial"/>
          <w:szCs w:val="22"/>
        </w:rPr>
      </w:pPr>
      <w:bookmarkStart w:id="41" w:name="_Toc206420709"/>
      <w:r w:rsidRPr="002F1F58">
        <w:rPr>
          <w:rFonts w:cs="Arial"/>
          <w:szCs w:val="22"/>
        </w:rPr>
        <w:t>Discussion:</w:t>
      </w:r>
      <w:bookmarkEnd w:id="41"/>
    </w:p>
    <w:p w14:paraId="6B3C074B" w14:textId="77777777" w:rsidR="00CE4AC8" w:rsidRPr="002F1F58" w:rsidRDefault="00CE4AC8" w:rsidP="00CE4AC8">
      <w:pPr>
        <w:rPr>
          <w:rFonts w:ascii="Arial" w:hAnsi="Arial" w:cs="Arial"/>
        </w:rPr>
      </w:pPr>
    </w:p>
    <w:p w14:paraId="67625E21" w14:textId="1B97A78E" w:rsidR="006C35C0" w:rsidRPr="002F1F58" w:rsidRDefault="006C35C0" w:rsidP="006C35C0">
      <w:pPr>
        <w:spacing w:line="360" w:lineRule="auto"/>
        <w:rPr>
          <w:rFonts w:ascii="Arial" w:hAnsi="Arial" w:cs="Arial"/>
        </w:rPr>
      </w:pPr>
      <w:r w:rsidRPr="002F1F58">
        <w:rPr>
          <w:rFonts w:ascii="Arial" w:hAnsi="Arial" w:cs="Arial"/>
        </w:rPr>
        <w:t>This paper set out to consider the question “</w:t>
      </w:r>
      <w:r w:rsidRPr="002F1F58">
        <w:rPr>
          <w:rFonts w:ascii="Arial" w:hAnsi="Arial" w:cs="Arial"/>
          <w:i/>
          <w:iCs/>
        </w:rPr>
        <w:t>What are choral musicians’ experiences of vocal injury?</w:t>
      </w:r>
      <w:r w:rsidRPr="002F1F58">
        <w:rPr>
          <w:rFonts w:ascii="Arial" w:hAnsi="Arial" w:cs="Arial"/>
        </w:rPr>
        <w:t>” My interest in exploring this topic stems from the intersection of my roles as a professional choral director and voice teacher collaborating with choral singers who are learning to sing after sustaining an injury. The aim</w:t>
      </w:r>
      <w:r w:rsidR="001F0BC6" w:rsidRPr="002F1F58">
        <w:rPr>
          <w:rFonts w:ascii="Arial" w:hAnsi="Arial" w:cs="Arial"/>
        </w:rPr>
        <w:t xml:space="preserve"> was</w:t>
      </w:r>
      <w:r w:rsidRPr="002F1F58">
        <w:rPr>
          <w:rFonts w:ascii="Arial" w:hAnsi="Arial" w:cs="Arial"/>
        </w:rPr>
        <w:t xml:space="preserve"> to improve pedagogical considerations in the choral rehearsal that will enhance the safety and habilitation of my singers, more appropriately assess and address possibly injured voices in the choral rehearsal and voice studio. Additionally, I hoped to deepen my understanding of the experiences of those singers who come to my studio post-injury seeking habilitative support. In the discussion below, I reflect on the themes that emerged in the research, and where appropriate, supported in or omitted from the literature. </w:t>
      </w:r>
    </w:p>
    <w:p w14:paraId="43C20921" w14:textId="77777777" w:rsidR="006C35C0" w:rsidRPr="002F1F58" w:rsidRDefault="006C35C0" w:rsidP="006C35C0">
      <w:pPr>
        <w:spacing w:line="360" w:lineRule="auto"/>
        <w:rPr>
          <w:rFonts w:ascii="Arial" w:hAnsi="Arial" w:cs="Arial"/>
          <w:i/>
          <w:iCs/>
        </w:rPr>
      </w:pPr>
      <w:r w:rsidRPr="002F1F58">
        <w:rPr>
          <w:rFonts w:ascii="Arial" w:hAnsi="Arial" w:cs="Arial"/>
          <w:i/>
          <w:iCs/>
        </w:rPr>
        <w:lastRenderedPageBreak/>
        <w:t>The Choral Milieu</w:t>
      </w:r>
    </w:p>
    <w:p w14:paraId="05E51B79" w14:textId="76548A65" w:rsidR="006C35C0" w:rsidRPr="002F1F58" w:rsidRDefault="006C35C0" w:rsidP="006C35C0">
      <w:pPr>
        <w:spacing w:line="360" w:lineRule="auto"/>
        <w:rPr>
          <w:rFonts w:ascii="Arial" w:hAnsi="Arial" w:cs="Arial"/>
        </w:rPr>
      </w:pPr>
      <w:r w:rsidRPr="002F1F58">
        <w:rPr>
          <w:rFonts w:ascii="Arial" w:hAnsi="Arial" w:cs="Arial"/>
        </w:rPr>
        <w:t xml:space="preserve">As observed throughout the three research phases, vocal hygiene, the daily habits and practices that support healthy singing and voice use, </w:t>
      </w:r>
      <w:proofErr w:type="gramStart"/>
      <w:r w:rsidR="00295F7B" w:rsidRPr="002F1F58">
        <w:rPr>
          <w:rFonts w:ascii="Arial" w:hAnsi="Arial" w:cs="Arial"/>
        </w:rPr>
        <w:t>is</w:t>
      </w:r>
      <w:proofErr w:type="gramEnd"/>
      <w:r w:rsidRPr="002F1F58">
        <w:rPr>
          <w:rFonts w:ascii="Arial" w:hAnsi="Arial" w:cs="Arial"/>
        </w:rPr>
        <w:t xml:space="preserve"> of paramount importance. This idea is also widely supported in the literature </w:t>
      </w:r>
      <w:sdt>
        <w:sdtPr>
          <w:rPr>
            <w:rFonts w:ascii="Arial" w:hAnsi="Arial" w:cs="Arial"/>
            <w:color w:val="000000"/>
          </w:rPr>
          <w:tag w:val="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"/>
          <w:id w:val="-2051527064"/>
          <w:placeholder>
            <w:docPart w:val="09F4E794F7324BE984689C2232E69431"/>
          </w:placeholder>
        </w:sdtPr>
        <w:sdtEndPr/>
        <w:sdtContent>
          <w:r w:rsidR="009A0DA6" w:rsidRPr="002F1F58">
            <w:rPr>
              <w:rFonts w:ascii="Arial" w:hAnsi="Arial" w:cs="Arial"/>
              <w:color w:val="000000"/>
            </w:rPr>
            <w:t>(Perrine et al., 2024; Saeedi et al., 2023; Yuksel et al., 2023)</w:t>
          </w:r>
        </w:sdtContent>
      </w:sdt>
      <w:r w:rsidRPr="002F1F58">
        <w:rPr>
          <w:rFonts w:ascii="Arial" w:hAnsi="Arial" w:cs="Arial"/>
        </w:rPr>
        <w:t xml:space="preserve">. Both the research participants and the literature supported the importance of pedagogically informed vocal warm-ups, something that I have written about extensively </w:t>
      </w:r>
      <w:sdt>
        <w:sdtPr>
          <w:rPr>
            <w:rFonts w:ascii="Arial" w:hAnsi="Arial" w:cs="Arial"/>
            <w:color w:val="000000"/>
          </w:rPr>
          <w:tag w:val="MENDELEY_CITATION_v3_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"/>
          <w:id w:val="-780794800"/>
          <w:placeholder>
            <w:docPart w:val="09F4E794F7324BE984689C2232E69431"/>
          </w:placeholder>
        </w:sdtPr>
        <w:sdtEndPr/>
        <w:sdtContent>
          <w:r w:rsidR="009A0DA6" w:rsidRPr="002F1F58">
            <w:rPr>
              <w:rFonts w:ascii="Arial" w:hAnsi="Arial" w:cs="Arial"/>
              <w:color w:val="000000"/>
            </w:rPr>
            <w:t>(Kovacs, 2024)</w:t>
          </w:r>
        </w:sdtContent>
      </w:sdt>
      <w:r w:rsidRPr="002F1F58">
        <w:rPr>
          <w:rFonts w:ascii="Arial" w:hAnsi="Arial" w:cs="Arial"/>
        </w:rPr>
        <w:t xml:space="preserve">and is well-evidenced as reducing the risk for Vocal Injury </w:t>
      </w:r>
      <w:sdt>
        <w:sdtPr>
          <w:rPr>
            <w:rFonts w:ascii="Arial" w:hAnsi="Arial" w:cs="Arial"/>
            <w:color w:val="000000"/>
          </w:rPr>
          <w:tag w:val="MENDELEY_CITATION_v3_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"/>
          <w:id w:val="1318835905"/>
          <w:placeholder>
            <w:docPart w:val="09F4E794F7324BE984689C2232E69431"/>
          </w:placeholder>
        </w:sdtPr>
        <w:sdtEndPr/>
        <w:sdtContent>
          <w:r w:rsidR="009A0DA6" w:rsidRPr="002F1F58">
            <w:rPr>
              <w:rFonts w:ascii="Arial" w:eastAsia="Times New Roman" w:hAnsi="Arial" w:cs="Arial"/>
              <w:color w:val="000000"/>
            </w:rPr>
            <w:t>(Hoch &amp; Sandage, 2018; McHenry et al., 2009)</w:t>
          </w:r>
        </w:sdtContent>
      </w:sdt>
      <w:r w:rsidRPr="002F1F58">
        <w:rPr>
          <w:rFonts w:ascii="Arial" w:hAnsi="Arial" w:cs="Arial"/>
        </w:rPr>
        <w:t>. Concerning my current personal practice, this is a reminder to not “skip the warmup” because “we have a lot to cover in this rehearsal,” as I have been tempted to do. As reported by the research participants, the role of the Choral Director in identifying and supporting VI in their singers also plays an integral part in singers’ experiences</w:t>
      </w:r>
      <w:r w:rsidR="001F0BC6" w:rsidRPr="002F1F58">
        <w:rPr>
          <w:rFonts w:ascii="Arial" w:hAnsi="Arial" w:cs="Arial"/>
        </w:rPr>
        <w:t xml:space="preserve"> </w:t>
      </w:r>
      <w:sdt>
        <w:sdtPr>
          <w:rPr>
            <w:rFonts w:ascii="Arial" w:hAnsi="Arial" w:cs="Arial"/>
            <w:color w:val="000000"/>
          </w:rPr>
          <w:tag w:val="MENDELEY_CITATION_v3_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"/>
          <w:id w:val="739985723"/>
          <w:placeholder>
            <w:docPart w:val="09F4E794F7324BE984689C2232E69431"/>
          </w:placeholder>
        </w:sdtPr>
        <w:sdtEndPr/>
        <w:sdtContent>
          <w:r w:rsidR="009A0DA6" w:rsidRPr="002F1F58">
            <w:rPr>
              <w:rFonts w:ascii="Arial" w:eastAsia="Times New Roman" w:hAnsi="Arial" w:cs="Arial"/>
              <w:color w:val="000000"/>
            </w:rPr>
            <w:t>(Smith &amp; Sataloff, 2013; Thornton, 2005)</w:t>
          </w:r>
        </w:sdtContent>
      </w:sdt>
      <w:r w:rsidRPr="002F1F58">
        <w:rPr>
          <w:rFonts w:ascii="Arial" w:hAnsi="Arial" w:cs="Arial"/>
        </w:rPr>
        <w:t xml:space="preserve">. In some cases, the artistic director of their ensemble may be the only voice professional in their lives, and, as the survey data shows, this may be truer for amateur singers, a theme again supported in the primary research </w:t>
      </w:r>
      <w:sdt>
        <w:sdtPr>
          <w:rPr>
            <w:rFonts w:ascii="Arial" w:hAnsi="Arial" w:cs="Arial"/>
            <w:color w:val="000000"/>
          </w:rPr>
          <w:tag w:val="MENDELEY_CITATION_v3_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"/>
          <w:id w:val="-1698923873"/>
          <w:placeholder>
            <w:docPart w:val="09F4E794F7324BE984689C2232E69431"/>
          </w:placeholder>
        </w:sdtPr>
        <w:sdtEndPr/>
        <w:sdtContent>
          <w:r w:rsidR="009A0DA6" w:rsidRPr="002F1F58">
            <w:rPr>
              <w:rFonts w:ascii="Arial" w:eastAsia="Times New Roman" w:hAnsi="Arial" w:cs="Arial"/>
              <w:color w:val="000000"/>
            </w:rPr>
            <w:t>(Rosa &amp; Behlau, 2017; Weekly et al., 2018)</w:t>
          </w:r>
        </w:sdtContent>
      </w:sdt>
      <w:r w:rsidRPr="002F1F58">
        <w:rPr>
          <w:rFonts w:ascii="Arial" w:hAnsi="Arial" w:cs="Arial"/>
        </w:rPr>
        <w:t xml:space="preserve">. The choral director is potentially the person who will help identify whether a voice change needs medical attention </w:t>
      </w:r>
      <w:sdt>
        <w:sdtPr>
          <w:rPr>
            <w:rFonts w:ascii="Arial" w:hAnsi="Arial" w:cs="Arial"/>
            <w:color w:val="000000"/>
          </w:rPr>
          <w:tag w:val="MENDELEY_CITATION_v3_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"/>
          <w:id w:val="-1993468099"/>
          <w:placeholder>
            <w:docPart w:val="09F4E794F7324BE984689C2232E69431"/>
          </w:placeholder>
        </w:sdtPr>
        <w:sdtEndPr/>
        <w:sdtContent>
          <w:r w:rsidR="009A0DA6" w:rsidRPr="002F1F58">
            <w:rPr>
              <w:rFonts w:ascii="Arial" w:eastAsia="Times New Roman" w:hAnsi="Arial" w:cs="Arial"/>
              <w:color w:val="000000"/>
            </w:rPr>
            <w:t>(Rosa &amp; Behlau, 2017; Smith et al., 2003)</w:t>
          </w:r>
        </w:sdtContent>
      </w:sdt>
      <w:r w:rsidRPr="002F1F58">
        <w:rPr>
          <w:rFonts w:ascii="Arial" w:hAnsi="Arial" w:cs="Arial"/>
        </w:rPr>
        <w:t xml:space="preserve">. Knowing whether one of my singers is experiencing temporary or chronic laryngitis symptoms and the different recommendations that imply are important skills </w:t>
      </w:r>
      <w:sdt>
        <w:sdtPr>
          <w:rPr>
            <w:rFonts w:ascii="Arial" w:hAnsi="Arial" w:cs="Arial"/>
            <w:color w:val="000000"/>
          </w:rPr>
          <w:tag w:val="MENDELEY_CITATION_v3_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"/>
          <w:id w:val="608161412"/>
          <w:placeholder>
            <w:docPart w:val="09F4E794F7324BE984689C2232E69431"/>
          </w:placeholder>
        </w:sdtPr>
        <w:sdtEndPr/>
        <w:sdtContent>
          <w:r w:rsidR="009A0DA6" w:rsidRPr="002F1F58">
            <w:rPr>
              <w:rFonts w:ascii="Arial" w:hAnsi="Arial" w:cs="Arial"/>
              <w:color w:val="000000"/>
            </w:rPr>
            <w:t>(Radionoff, 2004)</w:t>
          </w:r>
        </w:sdtContent>
      </w:sdt>
      <w:r w:rsidRPr="002F1F58">
        <w:rPr>
          <w:rFonts w:ascii="Arial" w:hAnsi="Arial" w:cs="Arial"/>
        </w:rPr>
        <w:t xml:space="preserve">. Understanding when a singer has seriously injured their voice in performance or rehearsal, such as a vocal fold hemorrhage, and that the singer should be referred to immediate medical help, is another example </w:t>
      </w:r>
      <w:sdt>
        <w:sdtPr>
          <w:rPr>
            <w:rFonts w:ascii="Arial" w:hAnsi="Arial" w:cs="Arial"/>
            <w:color w:val="000000"/>
          </w:rPr>
          <w:tag w:val="MENDELEY_CITATION_v3_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"/>
          <w:id w:val="-1136714556"/>
          <w:placeholder>
            <w:docPart w:val="09F4E794F7324BE984689C2232E69431"/>
          </w:placeholder>
        </w:sdtPr>
        <w:sdtEndPr/>
        <w:sdtContent>
          <w:r w:rsidR="009A0DA6" w:rsidRPr="002F1F58">
            <w:rPr>
              <w:rFonts w:ascii="Arial" w:eastAsia="Times New Roman" w:hAnsi="Arial" w:cs="Arial"/>
              <w:color w:val="000000"/>
            </w:rPr>
            <w:t>(Lücking &amp; Claßen, 2023; Siupsinskiene &amp; Lycke, 2011)</w:t>
          </w:r>
        </w:sdtContent>
      </w:sdt>
      <w:r w:rsidRPr="002F1F58">
        <w:rPr>
          <w:rFonts w:ascii="Arial" w:hAnsi="Arial" w:cs="Arial"/>
        </w:rPr>
        <w:t xml:space="preserve">. </w:t>
      </w:r>
    </w:p>
    <w:p w14:paraId="74A9D5A0" w14:textId="1B72BD99" w:rsidR="00011AD0" w:rsidRPr="002F1F58" w:rsidRDefault="006C35C0" w:rsidP="006C35C0">
      <w:pPr>
        <w:spacing w:line="360" w:lineRule="auto"/>
        <w:rPr>
          <w:rFonts w:ascii="Arial" w:hAnsi="Arial" w:cs="Arial"/>
        </w:rPr>
      </w:pPr>
      <w:r w:rsidRPr="002F1F58">
        <w:rPr>
          <w:rFonts w:ascii="Arial" w:hAnsi="Arial" w:cs="Arial"/>
        </w:rPr>
        <w:t>Choirs are places of community and safety for those who sing in them</w:t>
      </w:r>
      <w:sdt>
        <w:sdtPr>
          <w:rPr>
            <w:rFonts w:ascii="Arial" w:hAnsi="Arial" w:cs="Arial"/>
            <w:color w:val="000000"/>
          </w:rPr>
          <w:tag w:val="MENDELEY_CITATION_v3_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"/>
          <w:id w:val="1848986771"/>
          <w:placeholder>
            <w:docPart w:val="09F4E794F7324BE984689C2232E69431"/>
          </w:placeholder>
        </w:sdtPr>
        <w:sdtEndPr/>
        <w:sdtContent>
          <w:r w:rsidR="009A0DA6" w:rsidRPr="002F1F58">
            <w:rPr>
              <w:rFonts w:ascii="Arial" w:hAnsi="Arial" w:cs="Arial"/>
              <w:color w:val="000000"/>
            </w:rPr>
            <w:t>(Grunewald Associates LLC and Chorus America, 2019)</w:t>
          </w:r>
        </w:sdtContent>
      </w:sdt>
      <w:r w:rsidRPr="002F1F58">
        <w:rPr>
          <w:rFonts w:ascii="Arial" w:hAnsi="Arial" w:cs="Arial"/>
        </w:rPr>
        <w:t xml:space="preserve">. As we have read above, choral singers are passionate and dedicated to their craft. When VI occurs, singers feel stigmatized and isolated from their choral peers, face challenges to their vocal identities, experience a loss of vocational and hobby activities, income, and often go through a grieving process while recovering from VI. Many report that their voice is not the same afterward, requiring further adjustments in singing practice and performance, such as switching sections in their choir, avoiding solos, or leaving out phrases or sections of music. Usually, choral directors and voice teachers serve as informal mental health support for these singers </w:t>
      </w:r>
      <w:sdt>
        <w:sdtPr>
          <w:rPr>
            <w:rFonts w:ascii="Arial" w:hAnsi="Arial" w:cs="Arial"/>
            <w:color w:val="000000"/>
          </w:rPr>
          <w:tag w:val="MENDELEY_CITATION_v3_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"/>
          <w:id w:val="-33358228"/>
          <w:placeholder>
            <w:docPart w:val="09F4E794F7324BE984689C2232E69431"/>
          </w:placeholder>
        </w:sdtPr>
        <w:sdtEndPr/>
        <w:sdtContent>
          <w:r w:rsidR="009A0DA6" w:rsidRPr="002F1F58">
            <w:rPr>
              <w:rFonts w:ascii="Arial" w:eastAsia="Times New Roman" w:hAnsi="Arial" w:cs="Arial"/>
              <w:color w:val="000000"/>
            </w:rPr>
            <w:t>(Bonshor, 2018; Lücking &amp; Claßen, 2023; Smith et al., 2003)</w:t>
          </w:r>
        </w:sdtContent>
      </w:sdt>
      <w:r w:rsidRPr="002F1F58">
        <w:rPr>
          <w:rFonts w:ascii="Arial" w:hAnsi="Arial" w:cs="Arial"/>
        </w:rPr>
        <w:t>. In my practice, I strive to stay trauma-informed, utilizing tools from models like Non-Violent Communication, Intentional Peer Support, and Acceptance and Commitment Therapy</w:t>
      </w:r>
      <w:sdt>
        <w:sdtPr>
          <w:rPr>
            <w:rFonts w:ascii="Arial" w:hAnsi="Arial" w:cs="Arial"/>
            <w:color w:val="000000"/>
          </w:rPr>
          <w:tag w:val="MENDELEY_CITATION_v3_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"/>
          <w:id w:val="-2086130542"/>
          <w:placeholder>
            <w:docPart w:val="09F4E794F7324BE984689C2232E69431"/>
          </w:placeholder>
        </w:sdtPr>
        <w:sdtEndPr/>
        <w:sdtContent>
          <w:r w:rsidR="005C6395">
            <w:rPr>
              <w:rFonts w:ascii="Arial" w:hAnsi="Arial" w:cs="Arial"/>
              <w:color w:val="000000"/>
            </w:rPr>
            <w:t xml:space="preserve"> </w:t>
          </w:r>
          <w:r w:rsidR="009A0DA6" w:rsidRPr="002F1F58">
            <w:rPr>
              <w:rFonts w:ascii="Arial" w:eastAsia="Times New Roman" w:hAnsi="Arial" w:cs="Arial"/>
              <w:color w:val="000000"/>
            </w:rPr>
            <w:t>(Dahl, 2015; de Queiróz Coutinho et al., 2024; Mead, 2025; Rosenberg &amp; Chopra, 2015)</w:t>
          </w:r>
        </w:sdtContent>
      </w:sdt>
      <w:r w:rsidRPr="002F1F58">
        <w:rPr>
          <w:rFonts w:ascii="Arial" w:hAnsi="Arial" w:cs="Arial"/>
        </w:rPr>
        <w:t xml:space="preserve">. </w:t>
      </w:r>
      <w:r w:rsidRPr="002F1F58">
        <w:rPr>
          <w:rFonts w:ascii="Arial" w:hAnsi="Arial" w:cs="Arial"/>
        </w:rPr>
        <w:lastRenderedPageBreak/>
        <w:t xml:space="preserve">However, this approach is no replacement for professional mental health care, which is notably lacking in the voice care model observed among research participants. I recommend that Voice Care Teams </w:t>
      </w:r>
      <w:r w:rsidR="00C56F19" w:rsidRPr="002F1F58">
        <w:rPr>
          <w:rFonts w:ascii="Arial" w:hAnsi="Arial" w:cs="Arial"/>
        </w:rPr>
        <w:t>advocate</w:t>
      </w:r>
      <w:r w:rsidRPr="002F1F58">
        <w:rPr>
          <w:rFonts w:ascii="Arial" w:hAnsi="Arial" w:cs="Arial"/>
        </w:rPr>
        <w:t xml:space="preserve"> better access to formal mental health support for those experiencing or recovering from VI </w:t>
      </w:r>
      <w:sdt>
        <w:sdtPr>
          <w:rPr>
            <w:rFonts w:ascii="Arial" w:hAnsi="Arial" w:cs="Arial"/>
            <w:color w:val="000000"/>
          </w:rPr>
          <w:tag w:val="MENDELEY_CITATION_v3_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"/>
          <w:id w:val="1772514640"/>
          <w:placeholder>
            <w:docPart w:val="09F4E794F7324BE984689C2232E69431"/>
          </w:placeholder>
        </w:sdtPr>
        <w:sdtEndPr/>
        <w:sdtContent>
          <w:r w:rsidR="009A0DA6" w:rsidRPr="002F1F58">
            <w:rPr>
              <w:rFonts w:ascii="Arial" w:hAnsi="Arial" w:cs="Arial"/>
              <w:color w:val="000000"/>
            </w:rPr>
            <w:t>(Radionoff, 2004; Scearce, 2016)</w:t>
          </w:r>
        </w:sdtContent>
      </w:sdt>
      <w:r w:rsidRPr="002F1F58">
        <w:rPr>
          <w:rFonts w:ascii="Arial" w:hAnsi="Arial" w:cs="Arial"/>
        </w:rPr>
        <w:t xml:space="preserve">. </w:t>
      </w:r>
    </w:p>
    <w:p w14:paraId="59940A67" w14:textId="70F524CA" w:rsidR="00011AD0" w:rsidRPr="002F1F58" w:rsidRDefault="006C35C0" w:rsidP="00011AD0">
      <w:pPr>
        <w:pStyle w:val="Heading3"/>
        <w:rPr>
          <w:rFonts w:cs="Arial"/>
          <w:szCs w:val="22"/>
        </w:rPr>
      </w:pPr>
      <w:bookmarkStart w:id="42" w:name="_Toc206420710"/>
      <w:r w:rsidRPr="002F1F58">
        <w:rPr>
          <w:rFonts w:cs="Arial"/>
          <w:szCs w:val="22"/>
        </w:rPr>
        <w:t>The Voice Studio and Vocal Pedagogy</w:t>
      </w:r>
      <w:r w:rsidR="00011AD0" w:rsidRPr="002F1F58">
        <w:rPr>
          <w:rFonts w:cs="Arial"/>
          <w:szCs w:val="22"/>
        </w:rPr>
        <w:t>:</w:t>
      </w:r>
      <w:bookmarkEnd w:id="42"/>
    </w:p>
    <w:p w14:paraId="0BDCAC8A" w14:textId="1BE0699B" w:rsidR="006C35C0" w:rsidRPr="002F1F58" w:rsidRDefault="005035DD" w:rsidP="006C35C0">
      <w:pPr>
        <w:spacing w:line="360" w:lineRule="auto"/>
        <w:rPr>
          <w:rFonts w:ascii="Arial" w:hAnsi="Arial" w:cs="Arial"/>
        </w:rPr>
      </w:pPr>
      <w:r w:rsidRPr="002F1F58">
        <w:rPr>
          <w:rFonts w:ascii="Arial" w:hAnsi="Arial" w:cs="Arial"/>
        </w:rPr>
        <w:t>As I have learned from personal experience, professional development, and the research performed here, I</w:t>
      </w:r>
      <w:r w:rsidR="006C35C0" w:rsidRPr="002F1F58">
        <w:rPr>
          <w:rFonts w:ascii="Arial" w:hAnsi="Arial" w:cs="Arial"/>
        </w:rPr>
        <w:t xml:space="preserve"> believe it should be the goal of any or all members of the Voice Care Team, especially the Singing Voice Teacher (SVT) or Singing Voice Specialist (SVS), to facilitate the singers’ safe and healthy return to their choral ensembles </w:t>
      </w:r>
      <w:sdt>
        <w:sdtPr>
          <w:rPr>
            <w:rFonts w:ascii="Arial" w:hAnsi="Arial" w:cs="Arial"/>
            <w:color w:val="000000"/>
          </w:rPr>
          <w:tag w:val="MENDELEY_CITATION_v3_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"/>
          <w:id w:val="-209186676"/>
          <w:placeholder>
            <w:docPart w:val="09F4E794F7324BE984689C2232E69431"/>
          </w:placeholder>
        </w:sdtPr>
        <w:sdtEndPr/>
        <w:sdtContent>
          <w:r w:rsidR="009A0DA6" w:rsidRPr="002F1F58">
            <w:rPr>
              <w:rFonts w:ascii="Arial" w:hAnsi="Arial" w:cs="Arial"/>
              <w:color w:val="000000"/>
            </w:rPr>
            <w:t>(Scearce, 2016; Webb, 2007)</w:t>
          </w:r>
        </w:sdtContent>
      </w:sdt>
      <w:r w:rsidR="006C35C0" w:rsidRPr="002F1F58">
        <w:rPr>
          <w:rFonts w:ascii="Arial" w:hAnsi="Arial" w:cs="Arial"/>
        </w:rPr>
        <w:t>. Having a holistic, multi-disciplinary team of professionals to support vocally injured singers is ideal. Unfortunately, barriers to access, lack of awareness, financial constraints, and other factors shown above prevent some singers, particularly those in community choruses, from seeking treatment. This often highlights the importance of the SVT to ensure that the singer has re-learned or learned new singing habits that support their goals and promote long-term resilience in practice and performance</w:t>
      </w:r>
      <w:sdt>
        <w:sdtPr>
          <w:rPr>
            <w:rFonts w:ascii="Arial" w:hAnsi="Arial" w:cs="Arial"/>
            <w:color w:val="000000"/>
          </w:rPr>
          <w:tag w:val="MENDELEY_CITATION_v3_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"/>
          <w:id w:val="237527647"/>
          <w:placeholder>
            <w:docPart w:val="09F4E794F7324BE984689C2232E69431"/>
          </w:placeholder>
        </w:sdtPr>
        <w:sdtEndPr/>
        <w:sdtContent>
          <w:r w:rsidR="005C6395">
            <w:rPr>
              <w:rFonts w:ascii="Arial" w:hAnsi="Arial" w:cs="Arial"/>
              <w:color w:val="000000"/>
            </w:rPr>
            <w:t xml:space="preserve"> </w:t>
          </w:r>
          <w:r w:rsidR="009A0DA6" w:rsidRPr="002F1F58">
            <w:rPr>
              <w:rFonts w:ascii="Arial" w:hAnsi="Arial" w:cs="Arial"/>
              <w:color w:val="000000"/>
            </w:rPr>
            <w:t>(Hunter et al., 2013)</w:t>
          </w:r>
        </w:sdtContent>
      </w:sdt>
      <w:r w:rsidR="006C35C0" w:rsidRPr="002F1F58">
        <w:rPr>
          <w:rFonts w:ascii="Arial" w:hAnsi="Arial" w:cs="Arial"/>
        </w:rPr>
        <w:t>. Fortunately, technological advances related to AI and acoustics may help increase access to diagnosis and treatment in the future; however, these will never replace the expertise and care of vocal and clinical professionals</w:t>
      </w:r>
      <w:r w:rsidR="00AD0086" w:rsidRPr="002F1F58">
        <w:rPr>
          <w:rFonts w:ascii="Arial" w:hAnsi="Arial" w:cs="Arial"/>
        </w:rPr>
        <w:t xml:space="preserve"> </w:t>
      </w:r>
      <w:sdt>
        <w:sdtPr>
          <w:rPr>
            <w:rFonts w:ascii="Arial" w:hAnsi="Arial" w:cs="Arial"/>
            <w:color w:val="000000"/>
          </w:rPr>
          <w:tag w:val="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"/>
          <w:id w:val="507641079"/>
          <w:placeholder>
            <w:docPart w:val="09F4E794F7324BE984689C2232E69431"/>
          </w:placeholder>
        </w:sdtPr>
        <w:sdtEndPr/>
        <w:sdtContent>
          <w:r w:rsidR="009A0DA6" w:rsidRPr="002F1F58">
            <w:rPr>
              <w:rFonts w:ascii="Arial" w:hAnsi="Arial" w:cs="Arial"/>
              <w:color w:val="000000"/>
            </w:rPr>
            <w:t>(Barbon et al., 2023; Cai et al., 2024; Chainani et al., 2022)</w:t>
          </w:r>
        </w:sdtContent>
      </w:sdt>
      <w:r w:rsidR="006C35C0" w:rsidRPr="002F1F58">
        <w:rPr>
          <w:rFonts w:ascii="Arial" w:hAnsi="Arial" w:cs="Arial"/>
        </w:rPr>
        <w:t xml:space="preserve">. Some tools, such as Praat and Voce Vista, are making access to the complex science of vocal acoustics more available, providing real-time visual biofeedback that can be interpreted with the help of a knowledgeable voice teacher </w:t>
      </w:r>
      <w:sdt>
        <w:sdtPr>
          <w:rPr>
            <w:rFonts w:ascii="Arial" w:hAnsi="Arial" w:cs="Arial"/>
            <w:color w:val="000000"/>
          </w:rPr>
          <w:tag w:val="MENDELEY_CITATION_v3_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kRPSSI6IjEwLjUzODMwL3hqb3g5NzM0IiwiSVNTTiI6IjEwODY3NzMyIiwiaXNzdWVkIjp7ImRhdGUtcGFydHMiOltbMjAyMSwxMiwyOV1dfSwicGFnZSI6IjM4OS0zOTMiLCJwdWJsaXNoZXIiOiJOYXRpb25hbCBBc3NvY2lhdGlvbiBvZiBUZWFjaGVycyBvZiBTaW5naW5nLCBJbmMiLCJpc3N1ZSI6IjMiLCJ2b2x1bWUiOiI3OCIsImNvbnRhaW5lci10aXRsZS1zaG9ydCI6IiJ9LCJpc1RlbXBvcmFyeSI6ZmFsc2V9XX0="/>
          <w:id w:val="-166334299"/>
          <w:placeholder>
            <w:docPart w:val="09F4E794F7324BE984689C2232E69431"/>
          </w:placeholder>
        </w:sdtPr>
        <w:sdtEndPr/>
        <w:sdtContent>
          <w:r w:rsidR="009A0DA6" w:rsidRPr="002F1F58">
            <w:rPr>
              <w:rFonts w:ascii="Arial" w:eastAsia="Times New Roman" w:hAnsi="Arial" w:cs="Arial"/>
              <w:color w:val="000000"/>
            </w:rPr>
            <w:t>(Bozeman &amp; Ragan, 2021)</w:t>
          </w:r>
        </w:sdtContent>
      </w:sdt>
      <w:r w:rsidR="006C35C0" w:rsidRPr="002F1F58">
        <w:rPr>
          <w:rFonts w:ascii="Arial" w:hAnsi="Arial" w:cs="Arial"/>
        </w:rPr>
        <w:t xml:space="preserve">. Additionally, applications that can be accessed through a cell phone or tablet can support singers in recovery, including text-to-speech and other programs. I (we) must do a better job advocating for diagnosis and </w:t>
      </w:r>
      <w:proofErr w:type="gramStart"/>
      <w:r w:rsidR="006C35C0" w:rsidRPr="002F1F58">
        <w:rPr>
          <w:rFonts w:ascii="Arial" w:hAnsi="Arial" w:cs="Arial"/>
        </w:rPr>
        <w:t>treatment seeking</w:t>
      </w:r>
      <w:proofErr w:type="gramEnd"/>
      <w:r w:rsidR="006C35C0" w:rsidRPr="002F1F58">
        <w:rPr>
          <w:rFonts w:ascii="Arial" w:hAnsi="Arial" w:cs="Arial"/>
        </w:rPr>
        <w:t xml:space="preserve"> among our singers. </w:t>
      </w:r>
    </w:p>
    <w:p w14:paraId="2BD3CE53" w14:textId="4FE23B80" w:rsidR="006C35C0" w:rsidRPr="002F1F58" w:rsidRDefault="006C35C0" w:rsidP="006C35C0">
      <w:pPr>
        <w:spacing w:line="360" w:lineRule="auto"/>
        <w:rPr>
          <w:rFonts w:ascii="Arial" w:hAnsi="Arial" w:cs="Arial"/>
        </w:rPr>
      </w:pPr>
      <w:r w:rsidRPr="002F1F58">
        <w:rPr>
          <w:rFonts w:ascii="Arial" w:hAnsi="Arial" w:cs="Arial"/>
        </w:rPr>
        <w:t>Working with singers to ensure their vocal hygiene habits, including Vocal Load, are assessed and appropriately aligned with their vocal load post-injury as they return to singing has always been a key part of my practice</w:t>
      </w:r>
      <w:sdt>
        <w:sdtPr>
          <w:rPr>
            <w:rFonts w:ascii="Arial" w:hAnsi="Arial" w:cs="Arial"/>
            <w:color w:val="000000"/>
          </w:rPr>
          <w:tag w:val="MENDELEY_CITATION_v3_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"/>
          <w:id w:val="296967330"/>
          <w:placeholder>
            <w:docPart w:val="09F4E794F7324BE984689C2232E69431"/>
          </w:placeholder>
        </w:sdtPr>
        <w:sdtEndPr/>
        <w:sdtContent>
          <w:r w:rsidR="00C03A64">
            <w:rPr>
              <w:rFonts w:ascii="Arial" w:hAnsi="Arial" w:cs="Arial"/>
              <w:color w:val="000000"/>
            </w:rPr>
            <w:t xml:space="preserve"> </w:t>
          </w:r>
          <w:r w:rsidR="009A0DA6" w:rsidRPr="002F1F58">
            <w:rPr>
              <w:rFonts w:ascii="Arial" w:eastAsia="Times New Roman" w:hAnsi="Arial" w:cs="Arial"/>
              <w:color w:val="000000"/>
            </w:rPr>
            <w:t>(Hunter et al., 2013; Siupsinskiene &amp; Lycke, 2011; Smith et al., 2003; Weekly et al., 2018)</w:t>
          </w:r>
        </w:sdtContent>
      </w:sdt>
      <w:r w:rsidRPr="002F1F58">
        <w:rPr>
          <w:rFonts w:ascii="Arial" w:hAnsi="Arial" w:cs="Arial"/>
        </w:rPr>
        <w:t xml:space="preserve">. My experience with this research reinforces the importance of this approach. </w:t>
      </w:r>
    </w:p>
    <w:p w14:paraId="779F15B9" w14:textId="35117372" w:rsidR="006C35C0" w:rsidRPr="002F1F58" w:rsidRDefault="006C35C0" w:rsidP="006C35C0">
      <w:pPr>
        <w:spacing w:line="360" w:lineRule="auto"/>
        <w:rPr>
          <w:rFonts w:ascii="Arial" w:hAnsi="Arial" w:cs="Arial"/>
        </w:rPr>
      </w:pPr>
      <w:r w:rsidRPr="002F1F58">
        <w:rPr>
          <w:rFonts w:ascii="Arial" w:hAnsi="Arial" w:cs="Arial"/>
        </w:rPr>
        <w:t xml:space="preserve">As a studio teacher and through the research above, I have learned that singers’ experiences with </w:t>
      </w:r>
      <w:r w:rsidR="0015611F" w:rsidRPr="002F1F58">
        <w:rPr>
          <w:rFonts w:ascii="Arial" w:hAnsi="Arial" w:cs="Arial"/>
        </w:rPr>
        <w:t>vocal injury</w:t>
      </w:r>
      <w:r w:rsidRPr="002F1F58">
        <w:rPr>
          <w:rFonts w:ascii="Arial" w:hAnsi="Arial" w:cs="Arial"/>
        </w:rPr>
        <w:t xml:space="preserve"> – and how</w:t>
      </w:r>
      <w:r w:rsidRPr="002F1F58">
        <w:rPr>
          <w:rFonts w:ascii="Arial" w:hAnsi="Arial" w:cs="Arial"/>
          <w:i/>
          <w:iCs/>
        </w:rPr>
        <w:t xml:space="preserve"> they</w:t>
      </w:r>
      <w:r w:rsidRPr="002F1F58">
        <w:rPr>
          <w:rFonts w:ascii="Arial" w:hAnsi="Arial" w:cs="Arial"/>
        </w:rPr>
        <w:t xml:space="preserve"> define it – extend well beyond phonotrauma and the accepted definition of </w:t>
      </w:r>
      <w:r w:rsidR="00C8575C" w:rsidRPr="002F1F58">
        <w:rPr>
          <w:rFonts w:ascii="Arial" w:hAnsi="Arial" w:cs="Arial"/>
        </w:rPr>
        <w:t>v</w:t>
      </w:r>
      <w:r w:rsidRPr="002F1F58">
        <w:rPr>
          <w:rFonts w:ascii="Arial" w:hAnsi="Arial" w:cs="Arial"/>
        </w:rPr>
        <w:t>oca</w:t>
      </w:r>
      <w:r w:rsidR="00C8575C" w:rsidRPr="002F1F58">
        <w:rPr>
          <w:rFonts w:ascii="Arial" w:hAnsi="Arial" w:cs="Arial"/>
        </w:rPr>
        <w:t>l injury</w:t>
      </w:r>
      <w:sdt>
        <w:sdtPr>
          <w:rPr>
            <w:rFonts w:ascii="Arial" w:hAnsi="Arial" w:cs="Arial"/>
            <w:color w:val="000000"/>
          </w:rPr>
          <w:tag w:val="MENDELEY_CITATION_v3_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"/>
          <w:id w:val="856465388"/>
          <w:placeholder>
            <w:docPart w:val="09F4E794F7324BE984689C2232E69431"/>
          </w:placeholder>
        </w:sdtPr>
        <w:sdtEndPr/>
        <w:sdtContent>
          <w:r w:rsidR="00C03A64">
            <w:rPr>
              <w:rFonts w:ascii="Arial" w:hAnsi="Arial" w:cs="Arial"/>
              <w:color w:val="000000"/>
            </w:rPr>
            <w:t xml:space="preserve"> </w:t>
          </w:r>
          <w:r w:rsidR="009A0DA6" w:rsidRPr="002F1F58">
            <w:rPr>
              <w:rFonts w:ascii="Arial" w:hAnsi="Arial" w:cs="Arial"/>
              <w:color w:val="000000"/>
            </w:rPr>
            <w:t>(Constantini et al., 2022; Verdonlini et al., 2006)</w:t>
          </w:r>
        </w:sdtContent>
      </w:sdt>
      <w:r w:rsidRPr="002F1F58">
        <w:rPr>
          <w:rFonts w:ascii="Arial" w:hAnsi="Arial" w:cs="Arial"/>
        </w:rPr>
        <w:t xml:space="preserve">. Singers dealing with Long COVID, </w:t>
      </w:r>
      <w:r w:rsidR="0015611F" w:rsidRPr="002F1F58">
        <w:rPr>
          <w:rFonts w:ascii="Arial" w:hAnsi="Arial" w:cs="Arial"/>
        </w:rPr>
        <w:t>a</w:t>
      </w:r>
      <w:r w:rsidRPr="002F1F58">
        <w:rPr>
          <w:rFonts w:ascii="Arial" w:hAnsi="Arial" w:cs="Arial"/>
        </w:rPr>
        <w:t xml:space="preserve">nxiety, </w:t>
      </w:r>
      <w:r w:rsidR="0015611F" w:rsidRPr="002F1F58">
        <w:rPr>
          <w:rFonts w:ascii="Arial" w:hAnsi="Arial" w:cs="Arial"/>
        </w:rPr>
        <w:t>c</w:t>
      </w:r>
      <w:r w:rsidRPr="002F1F58">
        <w:rPr>
          <w:rFonts w:ascii="Arial" w:hAnsi="Arial" w:cs="Arial"/>
        </w:rPr>
        <w:t xml:space="preserve">hronic </w:t>
      </w:r>
      <w:r w:rsidR="0015611F" w:rsidRPr="002F1F58">
        <w:rPr>
          <w:rFonts w:ascii="Arial" w:hAnsi="Arial" w:cs="Arial"/>
        </w:rPr>
        <w:t>c</w:t>
      </w:r>
      <w:r w:rsidRPr="002F1F58">
        <w:rPr>
          <w:rFonts w:ascii="Arial" w:hAnsi="Arial" w:cs="Arial"/>
        </w:rPr>
        <w:t>ough, and other disorders all report effects on their voice</w:t>
      </w:r>
      <w:sdt>
        <w:sdtPr>
          <w:rPr>
            <w:rFonts w:ascii="Arial" w:hAnsi="Arial" w:cs="Arial"/>
            <w:color w:val="000000"/>
          </w:rPr>
          <w:tag w:val="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"/>
          <w:id w:val="-22414859"/>
          <w:placeholder>
            <w:docPart w:val="09F4E794F7324BE984689C2232E69431"/>
          </w:placeholder>
        </w:sdtPr>
        <w:sdtEndPr/>
        <w:sdtContent>
          <w:r w:rsidR="009A0DA6" w:rsidRPr="002F1F58">
            <w:rPr>
              <w:rFonts w:ascii="Arial" w:eastAsia="Times New Roman" w:hAnsi="Arial" w:cs="Arial"/>
              <w:color w:val="000000"/>
            </w:rPr>
            <w:t>(de Queiróz Coutinho et al., 2024; Pallanti et al., 2023; Tamplin &amp; Thompson, 2023)</w:t>
          </w:r>
        </w:sdtContent>
      </w:sdt>
      <w:r w:rsidRPr="002F1F58">
        <w:rPr>
          <w:rFonts w:ascii="Arial" w:hAnsi="Arial" w:cs="Arial"/>
        </w:rPr>
        <w:t xml:space="preserve">. Recognizing </w:t>
      </w:r>
      <w:r w:rsidRPr="002F1F58">
        <w:rPr>
          <w:rFonts w:ascii="Arial" w:hAnsi="Arial" w:cs="Arial"/>
        </w:rPr>
        <w:lastRenderedPageBreak/>
        <w:t xml:space="preserve">that </w:t>
      </w:r>
      <w:r w:rsidR="00AD0086" w:rsidRPr="002F1F58">
        <w:rPr>
          <w:rFonts w:ascii="Arial" w:hAnsi="Arial" w:cs="Arial"/>
        </w:rPr>
        <w:t>vocal injury</w:t>
      </w:r>
      <w:r w:rsidRPr="002F1F58">
        <w:rPr>
          <w:rFonts w:ascii="Arial" w:hAnsi="Arial" w:cs="Arial"/>
        </w:rPr>
        <w:t xml:space="preserve"> can encompass these experiences is crucial to meeting the habilitative and emotional needs of our students and choral singers. Having a comprehensive understanding of the scope of their experiences, including physical, psychological, and social phenomena, is vital to understanding and accompanying their recovery and return to singing. Working with students to provide effective and ethical support for post-injury singing habits requires patience and expertise, which is often lacking among choral and voice performance majors at the university level, especially for undergraduates </w:t>
      </w:r>
      <w:sdt>
        <w:sdtPr>
          <w:rPr>
            <w:rFonts w:ascii="Arial" w:hAnsi="Arial" w:cs="Arial"/>
            <w:color w:val="000000"/>
          </w:rPr>
          <w:tag w:val="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"/>
          <w:id w:val="265895761"/>
          <w:placeholder>
            <w:docPart w:val="09F4E794F7324BE984689C2232E69431"/>
          </w:placeholder>
        </w:sdtPr>
        <w:sdtEndPr/>
        <w:sdtContent>
          <w:r w:rsidR="009A0DA6" w:rsidRPr="002F1F58">
            <w:rPr>
              <w:rFonts w:ascii="Arial" w:eastAsia="Times New Roman" w:hAnsi="Arial" w:cs="Arial"/>
              <w:color w:val="000000"/>
            </w:rPr>
            <w:t>(Diercks, 1948; Latham et al., 2017; Radionoff, 2004; Reckers et al., 2021; Schofield &amp; City, 1952)</w:t>
          </w:r>
        </w:sdtContent>
      </w:sdt>
      <w:r w:rsidRPr="002F1F58">
        <w:rPr>
          <w:rFonts w:ascii="Arial" w:hAnsi="Arial" w:cs="Arial"/>
        </w:rPr>
        <w:t xml:space="preserve">. I aim to advocate not only for my singers but also for improvements in the training of choral directors so they can better teach vocal technique, </w:t>
      </w:r>
      <w:proofErr w:type="gramStart"/>
      <w:r w:rsidRPr="002F1F58">
        <w:rPr>
          <w:rFonts w:ascii="Arial" w:hAnsi="Arial" w:cs="Arial"/>
        </w:rPr>
        <w:t>and for</w:t>
      </w:r>
      <w:proofErr w:type="gramEnd"/>
      <w:r w:rsidRPr="002F1F58">
        <w:rPr>
          <w:rFonts w:ascii="Arial" w:hAnsi="Arial" w:cs="Arial"/>
        </w:rPr>
        <w:t xml:space="preserve"> voice teachers to develop a deeper understanding of students in choral settings who may have different tonal and habilitative needs than their soloistic counterparts. As part of my ongoing professional development, I am studying the interdisciplinary science of Vocology to enhance my teaching and choral conducting practices </w:t>
      </w:r>
      <w:sdt>
        <w:sdtPr>
          <w:rPr>
            <w:rFonts w:ascii="Arial" w:hAnsi="Arial" w:cs="Arial"/>
            <w:color w:val="000000"/>
          </w:rPr>
          <w:tag w:val="MENDELEY_CITATION_v3_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"/>
          <w:id w:val="-948152369"/>
          <w:placeholder>
            <w:docPart w:val="09F4E794F7324BE984689C2232E69431"/>
          </w:placeholder>
        </w:sdtPr>
        <w:sdtEndPr/>
        <w:sdtContent>
          <w:r w:rsidR="009A0DA6" w:rsidRPr="002F1F58">
            <w:rPr>
              <w:rFonts w:ascii="Arial" w:eastAsia="Times New Roman" w:hAnsi="Arial" w:cs="Arial"/>
              <w:color w:val="000000"/>
            </w:rPr>
            <w:t>(I. Titze, 1992; I. Titze &amp; Verdolini, 2012)</w:t>
          </w:r>
        </w:sdtContent>
      </w:sdt>
      <w:r w:rsidRPr="002F1F58">
        <w:rPr>
          <w:rFonts w:ascii="Arial" w:hAnsi="Arial" w:cs="Arial"/>
        </w:rPr>
        <w:t xml:space="preserve">. </w:t>
      </w:r>
    </w:p>
    <w:p w14:paraId="0D36865C" w14:textId="77777777" w:rsidR="006C35C0" w:rsidRPr="002F1F58" w:rsidRDefault="006C35C0" w:rsidP="006C35C0">
      <w:pPr>
        <w:spacing w:line="360" w:lineRule="auto"/>
        <w:rPr>
          <w:rFonts w:ascii="Arial" w:hAnsi="Arial" w:cs="Arial"/>
        </w:rPr>
      </w:pPr>
    </w:p>
    <w:p w14:paraId="7FCD3FA6" w14:textId="77777777" w:rsidR="006C35C0" w:rsidRPr="002F1F58" w:rsidRDefault="006C35C0" w:rsidP="000D6B1C">
      <w:pPr>
        <w:pStyle w:val="Heading1"/>
        <w:rPr>
          <w:rFonts w:cs="Arial"/>
          <w:szCs w:val="22"/>
        </w:rPr>
      </w:pPr>
      <w:bookmarkStart w:id="43" w:name="_Toc206420711"/>
      <w:r w:rsidRPr="002F1F58">
        <w:rPr>
          <w:rFonts w:cs="Arial"/>
          <w:szCs w:val="22"/>
        </w:rPr>
        <w:t>Conclusion &amp; Recommendations:</w:t>
      </w:r>
      <w:bookmarkEnd w:id="43"/>
    </w:p>
    <w:p w14:paraId="000FC768" w14:textId="77C12716" w:rsidR="006C35C0" w:rsidRPr="002F1F58" w:rsidRDefault="006C35C0" w:rsidP="00C514FE">
      <w:pPr>
        <w:pStyle w:val="Heading2"/>
        <w:rPr>
          <w:rFonts w:cs="Arial"/>
          <w:szCs w:val="22"/>
        </w:rPr>
      </w:pPr>
      <w:bookmarkStart w:id="44" w:name="_Toc206420712"/>
      <w:r w:rsidRPr="002F1F58">
        <w:rPr>
          <w:rFonts w:cs="Arial"/>
          <w:szCs w:val="22"/>
        </w:rPr>
        <w:t>Summary</w:t>
      </w:r>
      <w:r w:rsidR="00727FEF" w:rsidRPr="002F1F58">
        <w:rPr>
          <w:rFonts w:cs="Arial"/>
          <w:szCs w:val="22"/>
        </w:rPr>
        <w:t>:</w:t>
      </w:r>
      <w:bookmarkEnd w:id="44"/>
      <w:r w:rsidR="00727FEF" w:rsidRPr="002F1F58">
        <w:rPr>
          <w:rFonts w:cs="Arial"/>
          <w:szCs w:val="22"/>
        </w:rPr>
        <w:t xml:space="preserve"> </w:t>
      </w:r>
    </w:p>
    <w:p w14:paraId="118A2FA4" w14:textId="77777777" w:rsidR="00727FEF" w:rsidRPr="002F1F58" w:rsidRDefault="00727FEF" w:rsidP="00727FEF">
      <w:pPr>
        <w:rPr>
          <w:rFonts w:ascii="Arial" w:hAnsi="Arial" w:cs="Arial"/>
        </w:rPr>
      </w:pPr>
    </w:p>
    <w:p w14:paraId="1055FA7E" w14:textId="31B2F396" w:rsidR="00895125" w:rsidRPr="002F1F58" w:rsidRDefault="006C35C0" w:rsidP="006C35C0">
      <w:pPr>
        <w:spacing w:line="360" w:lineRule="auto"/>
        <w:rPr>
          <w:rFonts w:ascii="Arial" w:hAnsi="Arial" w:cs="Arial"/>
        </w:rPr>
      </w:pPr>
      <w:r w:rsidRPr="002F1F58">
        <w:rPr>
          <w:rFonts w:ascii="Arial" w:hAnsi="Arial" w:cs="Arial"/>
        </w:rPr>
        <w:t xml:space="preserve">Previous research suggested that up to 40% of vocational and recreational choral singers may experience VI during their singing </w:t>
      </w:r>
      <w:r w:rsidR="005035DD" w:rsidRPr="002F1F58">
        <w:rPr>
          <w:rFonts w:ascii="Arial" w:hAnsi="Arial" w:cs="Arial"/>
        </w:rPr>
        <w:t>lives</w:t>
      </w:r>
      <w:r w:rsidRPr="002F1F58">
        <w:rPr>
          <w:rFonts w:ascii="Arial" w:hAnsi="Arial" w:cs="Arial"/>
        </w:rPr>
        <w:t xml:space="preserve">, which led me to explore this phenomenon and the singers’ experiences further </w:t>
      </w:r>
      <w:sdt>
        <w:sdtPr>
          <w:rPr>
            <w:rFonts w:ascii="Arial" w:hAnsi="Arial" w:cs="Arial"/>
            <w:color w:val="000000"/>
          </w:rPr>
          <w:tag w:val="MENDELEY_CITATION_v3_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"/>
          <w:id w:val="1539930573"/>
          <w:placeholder>
            <w:docPart w:val="09F4E794F7324BE984689C2232E69431"/>
          </w:placeholder>
        </w:sdtPr>
        <w:sdtEndPr/>
        <w:sdtContent>
          <w:r w:rsidR="009A0DA6" w:rsidRPr="002F1F58">
            <w:rPr>
              <w:rFonts w:ascii="Arial" w:hAnsi="Arial" w:cs="Arial"/>
              <w:color w:val="000000"/>
            </w:rPr>
            <w:t>(Kovacs, 2023</w:t>
          </w:r>
          <w:r w:rsidR="00102900">
            <w:rPr>
              <w:rFonts w:ascii="Arial" w:hAnsi="Arial" w:cs="Arial"/>
              <w:color w:val="000000"/>
            </w:rPr>
            <w:t>b</w:t>
          </w:r>
          <w:r w:rsidR="009A0DA6" w:rsidRPr="002F1F58">
            <w:rPr>
              <w:rFonts w:ascii="Arial" w:hAnsi="Arial" w:cs="Arial"/>
              <w:color w:val="000000"/>
            </w:rPr>
            <w:t>)</w:t>
          </w:r>
        </w:sdtContent>
      </w:sdt>
      <w:r w:rsidRPr="002F1F58">
        <w:rPr>
          <w:rFonts w:ascii="Arial" w:hAnsi="Arial" w:cs="Arial"/>
        </w:rPr>
        <w:t xml:space="preserve">. My understanding of the research is that singers’ experiences are polyvalent, needing a multidisciplinary approach to diagnosis, treatment, and recovery that is ethical, effective, and aligned with the singer's goals </w:t>
      </w:r>
      <w:sdt>
        <w:sdtPr>
          <w:rPr>
            <w:rFonts w:ascii="Arial" w:hAnsi="Arial" w:cs="Arial"/>
            <w:color w:val="000000"/>
          </w:rPr>
          <w:tag w:val="MENDELEY_CITATION_v3_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"/>
          <w:id w:val="1353610171"/>
          <w:placeholder>
            <w:docPart w:val="09F4E794F7324BE984689C2232E69431"/>
          </w:placeholder>
        </w:sdtPr>
        <w:sdtEndPr/>
        <w:sdtContent>
          <w:r w:rsidR="009A0DA6" w:rsidRPr="002F1F58">
            <w:rPr>
              <w:rFonts w:ascii="Arial" w:hAnsi="Arial" w:cs="Arial"/>
              <w:color w:val="000000"/>
            </w:rPr>
            <w:t>(Scearce, 2016)</w:t>
          </w:r>
        </w:sdtContent>
      </w:sdt>
      <w:r w:rsidRPr="002F1F58">
        <w:rPr>
          <w:rFonts w:ascii="Arial" w:hAnsi="Arial" w:cs="Arial"/>
        </w:rPr>
        <w:t xml:space="preserve">. Science and evidence-based approaches to voice pedagogy in the choral rehearsal and voice studio, including vocal hygiene programs and structured warm-ups, are crucial in minimizing risk factors for VI and supporting long-term participation in choral singing </w:t>
      </w:r>
      <w:sdt>
        <w:sdtPr>
          <w:rPr>
            <w:rFonts w:ascii="Arial" w:hAnsi="Arial" w:cs="Arial"/>
            <w:color w:val="000000"/>
          </w:rPr>
          <w:tag w:val="MENDELEY_CITATION_v3_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"/>
          <w:id w:val="1261945792"/>
          <w:placeholder>
            <w:docPart w:val="09F4E794F7324BE984689C2232E69431"/>
          </w:placeholder>
        </w:sdtPr>
        <w:sdtEndPr/>
        <w:sdtContent>
          <w:r w:rsidR="009A0DA6" w:rsidRPr="002F1F58">
            <w:rPr>
              <w:rFonts w:ascii="Arial" w:eastAsia="Times New Roman" w:hAnsi="Arial" w:cs="Arial"/>
              <w:color w:val="000000"/>
            </w:rPr>
            <w:t>(Helding &amp; Ragan, 2022; Mccoy &amp; Ragan, 2018)</w:t>
          </w:r>
        </w:sdtContent>
      </w:sdt>
      <w:r w:rsidRPr="002F1F58">
        <w:rPr>
          <w:rFonts w:ascii="Arial" w:hAnsi="Arial" w:cs="Arial"/>
        </w:rPr>
        <w:t xml:space="preserve">. With as much as 30% of the global population depending on their voice for their profession </w:t>
      </w:r>
      <w:sdt>
        <w:sdtPr>
          <w:rPr>
            <w:rFonts w:ascii="Arial" w:hAnsi="Arial" w:cs="Arial"/>
            <w:color w:val="000000"/>
          </w:rPr>
          <w:tag w:val="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"/>
          <w:id w:val="-1412387372"/>
          <w:placeholder>
            <w:docPart w:val="09F4E794F7324BE984689C2232E69431"/>
          </w:placeholder>
        </w:sdtPr>
        <w:sdtEndPr/>
        <w:sdtContent>
          <w:r w:rsidR="009A0DA6" w:rsidRPr="002F1F58">
            <w:rPr>
              <w:rFonts w:ascii="Arial" w:hAnsi="Arial" w:cs="Arial"/>
              <w:color w:val="000000"/>
            </w:rPr>
            <w:t>(Constantini et al., 2022; Iliadou et al., 2024)</w:t>
          </w:r>
        </w:sdtContent>
      </w:sdt>
      <w:r w:rsidRPr="002F1F58">
        <w:rPr>
          <w:rFonts w:ascii="Arial" w:hAnsi="Arial" w:cs="Arial"/>
        </w:rPr>
        <w:t xml:space="preserve">, vocal health is an important economic and public health issue that extends into ecological and economic studies, with the most extensive data set in consideration being school teachers and students, and the schools they teach and learn in </w:t>
      </w:r>
      <w:sdt>
        <w:sdtPr>
          <w:rPr>
            <w:rFonts w:ascii="Arial" w:hAnsi="Arial" w:cs="Arial"/>
            <w:color w:val="000000"/>
          </w:rPr>
          <w:tag w:val="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"/>
          <w:id w:val="-154537023"/>
          <w:placeholder>
            <w:docPart w:val="8F11E50373FA45E486542BDE8BF8918C"/>
          </w:placeholder>
        </w:sdtPr>
        <w:sdtEndPr/>
        <w:sdtContent>
          <w:r w:rsidR="009A0DA6" w:rsidRPr="002F1F58">
            <w:rPr>
              <w:rFonts w:ascii="Arial" w:eastAsia="Times New Roman" w:hAnsi="Arial" w:cs="Arial"/>
              <w:color w:val="000000"/>
            </w:rPr>
            <w:t>(Hermes &amp; de Oliveira Bastos, 2016; Latham et al., 2017; Perrine et al., 2024; Trinite, 2017)</w:t>
          </w:r>
        </w:sdtContent>
      </w:sdt>
      <w:r w:rsidRPr="002F1F58">
        <w:rPr>
          <w:rFonts w:ascii="Arial" w:hAnsi="Arial" w:cs="Arial"/>
        </w:rPr>
        <w:t xml:space="preserve">. </w:t>
      </w:r>
    </w:p>
    <w:p w14:paraId="7D265F5B" w14:textId="39378BD2" w:rsidR="006C35C0" w:rsidRPr="002F1F58" w:rsidRDefault="006C35C0" w:rsidP="006C35C0">
      <w:pPr>
        <w:spacing w:line="360" w:lineRule="auto"/>
        <w:rPr>
          <w:rFonts w:ascii="Arial" w:hAnsi="Arial" w:cs="Arial"/>
        </w:rPr>
      </w:pPr>
      <w:r w:rsidRPr="002F1F58">
        <w:rPr>
          <w:rFonts w:ascii="Arial" w:hAnsi="Arial" w:cs="Arial"/>
        </w:rPr>
        <w:lastRenderedPageBreak/>
        <w:t xml:space="preserve">Regional differences, including diagnostic categories, affect the ability to make like-for-like comparisons of data sets. Additionally, differences in tonal style by country or region, such as Indian Carnatic singing, add to this complexity </w:t>
      </w:r>
      <w:sdt>
        <w:sdtPr>
          <w:rPr>
            <w:rFonts w:ascii="Arial" w:hAnsi="Arial" w:cs="Arial"/>
            <w:color w:val="000000"/>
          </w:rPr>
          <w:tag w:val="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"/>
          <w:id w:val="-496725402"/>
          <w:placeholder>
            <w:docPart w:val="09F4E794F7324BE984689C2232E69431"/>
          </w:placeholder>
        </w:sdtPr>
        <w:sdtEndPr/>
        <w:sdtContent>
          <w:r w:rsidR="009A0DA6" w:rsidRPr="002F1F58">
            <w:rPr>
              <w:rFonts w:ascii="Arial" w:hAnsi="Arial" w:cs="Arial"/>
              <w:color w:val="000000"/>
            </w:rPr>
            <w:t>(Rao et al., 2023; Rupa et al., 2023; Trinite, 2017)</w:t>
          </w:r>
        </w:sdtContent>
      </w:sdt>
      <w:r w:rsidRPr="002F1F58">
        <w:rPr>
          <w:rFonts w:ascii="Arial" w:hAnsi="Arial" w:cs="Arial"/>
        </w:rPr>
        <w:t>. This research project focuse</w:t>
      </w:r>
      <w:r w:rsidR="004447E5" w:rsidRPr="002F1F58">
        <w:rPr>
          <w:rFonts w:ascii="Arial" w:hAnsi="Arial" w:cs="Arial"/>
        </w:rPr>
        <w:t>d</w:t>
      </w:r>
      <w:r w:rsidRPr="002F1F58">
        <w:rPr>
          <w:rFonts w:ascii="Arial" w:hAnsi="Arial" w:cs="Arial"/>
        </w:rPr>
        <w:t xml:space="preserve"> solely on choral</w:t>
      </w:r>
      <w:r w:rsidRPr="002F1F58">
        <w:rPr>
          <w:rFonts w:ascii="Arial" w:hAnsi="Arial" w:cs="Arial"/>
          <w:color w:val="000000"/>
        </w:rPr>
        <w:t xml:space="preserve"> </w:t>
      </w:r>
      <w:r w:rsidRPr="002F1F58">
        <w:rPr>
          <w:rFonts w:ascii="Arial" w:hAnsi="Arial" w:cs="Arial"/>
        </w:rPr>
        <w:t xml:space="preserve">singers in the United States, as this group represents a homogeneous population of singers who are likely to be diagnosed and treated under the same diagnostic and treatment protocols. They also sing with generally similar tonal demands of singing style, traditionally </w:t>
      </w:r>
      <w:r w:rsidRPr="002F1F58">
        <w:rPr>
          <w:rFonts w:ascii="Arial" w:hAnsi="Arial" w:cs="Arial"/>
          <w:i/>
          <w:iCs/>
        </w:rPr>
        <w:t>nonvibrato</w:t>
      </w:r>
      <w:r w:rsidRPr="002F1F58">
        <w:rPr>
          <w:rFonts w:ascii="Arial" w:hAnsi="Arial" w:cs="Arial"/>
        </w:rPr>
        <w:t xml:space="preserve"> or </w:t>
      </w:r>
      <w:r w:rsidRPr="002F1F58">
        <w:rPr>
          <w:rFonts w:ascii="Arial" w:hAnsi="Arial" w:cs="Arial"/>
          <w:i/>
          <w:iCs/>
        </w:rPr>
        <w:t>straight-tone</w:t>
      </w:r>
      <w:sdt>
        <w:sdtPr>
          <w:rPr>
            <w:rFonts w:ascii="Arial" w:hAnsi="Arial" w:cs="Arial"/>
            <w:color w:val="000000"/>
          </w:rPr>
          <w:tag w:val="MENDELEY_CITATION_v3_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"/>
          <w:id w:val="-1442451759"/>
          <w:placeholder>
            <w:docPart w:val="09F4E794F7324BE984689C2232E69431"/>
          </w:placeholder>
        </w:sdtPr>
        <w:sdtEndPr/>
        <w:sdtContent>
          <w:r w:rsidR="009A0DA6" w:rsidRPr="002F1F58">
            <w:rPr>
              <w:rFonts w:ascii="Arial" w:hAnsi="Arial" w:cs="Arial"/>
              <w:color w:val="000000"/>
            </w:rPr>
            <w:t>(</w:t>
          </w:r>
          <w:r w:rsidR="00484083">
            <w:rPr>
              <w:rFonts w:ascii="Arial" w:hAnsi="Arial" w:cs="Arial"/>
              <w:color w:val="000000"/>
            </w:rPr>
            <w:t xml:space="preserve"> </w:t>
          </w:r>
          <w:r w:rsidR="009A0DA6" w:rsidRPr="002F1F58">
            <w:rPr>
              <w:rFonts w:ascii="Arial" w:hAnsi="Arial" w:cs="Arial"/>
              <w:color w:val="000000"/>
            </w:rPr>
            <w:t>Kovacs, 2023</w:t>
          </w:r>
          <w:r w:rsidR="00102900">
            <w:rPr>
              <w:rFonts w:ascii="Arial" w:hAnsi="Arial" w:cs="Arial"/>
              <w:color w:val="000000"/>
            </w:rPr>
            <w:t>b</w:t>
          </w:r>
          <w:r w:rsidR="009A0DA6" w:rsidRPr="002F1F58">
            <w:rPr>
              <w:rFonts w:ascii="Arial" w:hAnsi="Arial" w:cs="Arial"/>
              <w:color w:val="000000"/>
            </w:rPr>
            <w:t>; Neumann, 2017)</w:t>
          </w:r>
        </w:sdtContent>
      </w:sdt>
      <w:r w:rsidRPr="002F1F58">
        <w:rPr>
          <w:rFonts w:ascii="Arial" w:hAnsi="Arial" w:cs="Arial"/>
        </w:rPr>
        <w:t xml:space="preserve">. Diagnosis and treatment are not equally sought or accessible. While professional singers are more likely to seek clinical support for their diagnosis, their amateur counterparts often miss some key thresholds that could encourage them, such as advice from voice teachers and pedagogically informed choral directors </w:t>
      </w:r>
      <w:sdt>
        <w:sdtPr>
          <w:rPr>
            <w:rFonts w:ascii="Arial" w:hAnsi="Arial" w:cs="Arial"/>
            <w:color w:val="000000"/>
          </w:rPr>
          <w:tag w:val="MENDELEY_CITATION_v3_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"/>
          <w:id w:val="662356466"/>
          <w:placeholder>
            <w:docPart w:val="09F4E794F7324BE984689C2232E69431"/>
          </w:placeholder>
        </w:sdtPr>
        <w:sdtEndPr/>
        <w:sdtContent>
          <w:r w:rsidR="009A0DA6" w:rsidRPr="002F1F58">
            <w:rPr>
              <w:rFonts w:ascii="Arial" w:hAnsi="Arial" w:cs="Arial"/>
              <w:color w:val="000000"/>
            </w:rPr>
            <w:t>(Fleming et al., 2024; Howard, 2015; Schmidt, 2022)</w:t>
          </w:r>
        </w:sdtContent>
      </w:sdt>
      <w:r w:rsidRPr="002F1F58">
        <w:rPr>
          <w:rFonts w:ascii="Arial" w:hAnsi="Arial" w:cs="Arial"/>
        </w:rPr>
        <w:t xml:space="preserve">. These thresholds can also serve as support outside the clinical team, highlighting the importance of training and experience in </w:t>
      </w:r>
      <w:r w:rsidR="00102906" w:rsidRPr="002F1F58">
        <w:rPr>
          <w:rFonts w:ascii="Arial" w:hAnsi="Arial" w:cs="Arial"/>
        </w:rPr>
        <w:t xml:space="preserve">vocal </w:t>
      </w:r>
      <w:r w:rsidR="00400D25" w:rsidRPr="002F1F58">
        <w:rPr>
          <w:rFonts w:ascii="Arial" w:hAnsi="Arial" w:cs="Arial"/>
        </w:rPr>
        <w:t>injury</w:t>
      </w:r>
      <w:r w:rsidRPr="002F1F58">
        <w:rPr>
          <w:rFonts w:ascii="Arial" w:hAnsi="Arial" w:cs="Arial"/>
        </w:rPr>
        <w:t xml:space="preserve"> for non-clinicians</w:t>
      </w:r>
      <w:r w:rsidR="00400D25" w:rsidRPr="002F1F58">
        <w:rPr>
          <w:rFonts w:ascii="Arial" w:hAnsi="Arial" w:cs="Arial"/>
        </w:rPr>
        <w:t xml:space="preserve"> </w:t>
      </w:r>
      <w:sdt>
        <w:sdtPr>
          <w:rPr>
            <w:rFonts w:ascii="Arial" w:hAnsi="Arial" w:cs="Arial"/>
            <w:color w:val="000000"/>
          </w:rPr>
          <w:tag w:val="MENDELEY_CITATION_v3_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"/>
          <w:id w:val="-7521764"/>
          <w:placeholder>
            <w:docPart w:val="09F4E794F7324BE984689C2232E69431"/>
          </w:placeholder>
        </w:sdtPr>
        <w:sdtEndPr/>
        <w:sdtContent>
          <w:r w:rsidR="009A0DA6" w:rsidRPr="002F1F58">
            <w:rPr>
              <w:rFonts w:ascii="Arial" w:eastAsia="Times New Roman" w:hAnsi="Arial" w:cs="Arial"/>
              <w:color w:val="000000"/>
            </w:rPr>
            <w:t>(McKinnon-Howe &amp; Dowdall, 2018)</w:t>
          </w:r>
        </w:sdtContent>
      </w:sdt>
      <w:r w:rsidRPr="002F1F58">
        <w:rPr>
          <w:rFonts w:ascii="Arial" w:hAnsi="Arial" w:cs="Arial"/>
        </w:rPr>
        <w:t xml:space="preserve">. </w:t>
      </w:r>
    </w:p>
    <w:p w14:paraId="47FBE26E" w14:textId="77777777" w:rsidR="00400D25" w:rsidRPr="002F1F58" w:rsidRDefault="00400D25" w:rsidP="006C35C0">
      <w:pPr>
        <w:spacing w:line="360" w:lineRule="auto"/>
        <w:rPr>
          <w:rFonts w:ascii="Arial" w:hAnsi="Arial" w:cs="Arial"/>
        </w:rPr>
      </w:pPr>
    </w:p>
    <w:p w14:paraId="4425316D" w14:textId="77777777" w:rsidR="006C35C0" w:rsidRPr="002F1F58" w:rsidRDefault="006C35C0" w:rsidP="00C514FE">
      <w:pPr>
        <w:pStyle w:val="Heading2"/>
        <w:rPr>
          <w:rFonts w:cs="Arial"/>
          <w:szCs w:val="22"/>
        </w:rPr>
      </w:pPr>
      <w:bookmarkStart w:id="45" w:name="_Toc206420713"/>
      <w:r w:rsidRPr="002F1F58">
        <w:rPr>
          <w:rFonts w:cs="Arial"/>
          <w:szCs w:val="22"/>
        </w:rPr>
        <w:t>Conclusions:</w:t>
      </w:r>
      <w:bookmarkEnd w:id="45"/>
    </w:p>
    <w:p w14:paraId="59C327E8" w14:textId="77777777" w:rsidR="004447E5" w:rsidRPr="002F1F58" w:rsidRDefault="004447E5" w:rsidP="004447E5">
      <w:pPr>
        <w:rPr>
          <w:rFonts w:ascii="Arial" w:hAnsi="Arial" w:cs="Arial"/>
        </w:rPr>
      </w:pPr>
    </w:p>
    <w:p w14:paraId="61E5F6BE" w14:textId="5553BC25" w:rsidR="006C35C0" w:rsidRPr="002F1F58" w:rsidRDefault="004447E5" w:rsidP="006C35C0">
      <w:pPr>
        <w:spacing w:line="360" w:lineRule="auto"/>
        <w:rPr>
          <w:rFonts w:ascii="Arial" w:hAnsi="Arial" w:cs="Arial"/>
        </w:rPr>
      </w:pPr>
      <w:r w:rsidRPr="002F1F58">
        <w:rPr>
          <w:rFonts w:ascii="Arial" w:hAnsi="Arial" w:cs="Arial"/>
        </w:rPr>
        <w:t>The main goal of this research was to learn more about choral singers’ experiences with VI to increase our collective knowledge and understanding of the subject and to improve my practice as a choral conductor and voice teacher regarding VI. To achieve this, I conducted research that gathered singers’ stories and perceptions about VI in the choral setting</w:t>
      </w:r>
      <w:sdt>
        <w:sdtPr>
          <w:rPr>
            <w:rFonts w:ascii="Arial" w:hAnsi="Arial" w:cs="Arial"/>
            <w:color w:val="000000"/>
          </w:rPr>
          <w:tag w:val="MENDELEY_CITATION_v3_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"/>
          <w:id w:val="-352641869"/>
          <w:placeholder>
            <w:docPart w:val="2B9A575E023844CAB2484746C2A670DA"/>
          </w:placeholder>
        </w:sdtPr>
        <w:sdtEndPr/>
        <w:sdtContent>
          <w:r w:rsidR="00484083">
            <w:rPr>
              <w:rFonts w:ascii="Arial" w:hAnsi="Arial" w:cs="Arial"/>
              <w:color w:val="000000"/>
            </w:rPr>
            <w:t xml:space="preserve"> </w:t>
          </w:r>
          <w:r w:rsidR="009A0DA6" w:rsidRPr="002F1F58">
            <w:rPr>
              <w:rFonts w:ascii="Arial" w:hAnsi="Arial" w:cs="Arial"/>
              <w:color w:val="000000"/>
            </w:rPr>
            <w:t>(Creswell, 2009; Feilzer, 2010; Morgan, 2007)</w:t>
          </w:r>
        </w:sdtContent>
      </w:sdt>
      <w:r w:rsidRPr="002F1F58">
        <w:rPr>
          <w:rFonts w:ascii="Arial" w:hAnsi="Arial" w:cs="Arial"/>
        </w:rPr>
        <w:t xml:space="preserve">. </w:t>
      </w:r>
      <w:r w:rsidR="006C35C0" w:rsidRPr="002F1F58">
        <w:rPr>
          <w:rFonts w:ascii="Arial" w:hAnsi="Arial" w:cs="Arial"/>
        </w:rPr>
        <w:t xml:space="preserve">The personal learning outcomes outlined in the Project Proposal included a desire to enhance my skills in descriptive statistics, leading me to use a mixed-method approach that incorporated </w:t>
      </w:r>
      <w:r w:rsidR="000800C1" w:rsidRPr="002F1F58">
        <w:rPr>
          <w:rFonts w:ascii="Arial" w:hAnsi="Arial" w:cs="Arial"/>
        </w:rPr>
        <w:t>correlation analysis</w:t>
      </w:r>
      <w:r w:rsidR="006C35C0" w:rsidRPr="002F1F58">
        <w:rPr>
          <w:rFonts w:ascii="Arial" w:hAnsi="Arial" w:cs="Arial"/>
        </w:rPr>
        <w:t xml:space="preserve"> </w:t>
      </w:r>
      <w:sdt>
        <w:sdtPr>
          <w:rPr>
            <w:rFonts w:ascii="Arial" w:hAnsi="Arial" w:cs="Arial"/>
            <w:color w:val="000000"/>
          </w:rPr>
          <w:tag w:val="MENDELEY_CITATION_v3_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"/>
          <w:id w:val="-937755645"/>
          <w:placeholder>
            <w:docPart w:val="D8F77FDA5233476993A27546BEC7B483"/>
          </w:placeholder>
        </w:sdtPr>
        <w:sdtEndPr/>
        <w:sdtContent>
          <w:r w:rsidR="009A0DA6" w:rsidRPr="002F1F58">
            <w:rPr>
              <w:rFonts w:ascii="Arial" w:hAnsi="Arial" w:cs="Arial"/>
              <w:color w:val="000000"/>
            </w:rPr>
            <w:t>(Noyes et al., 2021)</w:t>
          </w:r>
        </w:sdtContent>
      </w:sdt>
      <w:r w:rsidR="006C35C0" w:rsidRPr="002F1F58">
        <w:rPr>
          <w:rFonts w:ascii="Arial" w:hAnsi="Arial" w:cs="Arial"/>
        </w:rPr>
        <w:t xml:space="preserve"> in analyzing the questionnaire data mentioned above. My reflection on this experience is that such an approach provides a deep theoretical understanding of the data. This may have been the first time in my academic career that I understood “theoretical saturation” as I conducted iterative analysis of the correlation matrix</w:t>
      </w:r>
      <w:sdt>
        <w:sdtPr>
          <w:rPr>
            <w:rFonts w:ascii="Arial" w:hAnsi="Arial" w:cs="Arial"/>
            <w:color w:val="000000"/>
          </w:rPr>
          <w:tag w:val="MENDELEY_CITATION_v3_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"/>
          <w:id w:val="-519550670"/>
          <w:placeholder>
            <w:docPart w:val="09F4E794F7324BE984689C2232E69431"/>
          </w:placeholder>
        </w:sdtPr>
        <w:sdtEndPr/>
        <w:sdtContent>
          <w:r w:rsidR="00484083">
            <w:rPr>
              <w:rFonts w:ascii="Arial" w:hAnsi="Arial" w:cs="Arial"/>
              <w:color w:val="000000"/>
            </w:rPr>
            <w:t xml:space="preserve"> </w:t>
          </w:r>
          <w:r w:rsidR="009A0DA6" w:rsidRPr="002F1F58">
            <w:rPr>
              <w:rFonts w:ascii="Arial" w:hAnsi="Arial" w:cs="Arial"/>
              <w:color w:val="000000"/>
            </w:rPr>
            <w:t>(Noyes et al., 2021)</w:t>
          </w:r>
        </w:sdtContent>
      </w:sdt>
      <w:r w:rsidR="006C35C0" w:rsidRPr="002F1F58">
        <w:rPr>
          <w:rFonts w:ascii="Arial" w:hAnsi="Arial" w:cs="Arial"/>
        </w:rPr>
        <w:t xml:space="preserve">. Additionally, I became more aware of the benefits of having a multidisciplinary team when conducting this kind of research. As a sole researcher, not having a statistician as part of the team—which might have also included a communication expert (myself), a clinician, and a statistician—meant that my analysis and interpretation of the data lacked a certain depth and alternative perspectives </w:t>
      </w:r>
      <w:sdt>
        <w:sdtPr>
          <w:rPr>
            <w:rFonts w:ascii="Arial" w:hAnsi="Arial" w:cs="Arial"/>
            <w:color w:val="000000"/>
          </w:rPr>
          <w:tag w:val="MENDELEY_CITATION_v3_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"/>
          <w:id w:val="-1018927390"/>
          <w:placeholder>
            <w:docPart w:val="09F4E794F7324BE984689C2232E69431"/>
          </w:placeholder>
        </w:sdtPr>
        <w:sdtEndPr/>
        <w:sdtContent>
          <w:r w:rsidR="009A0DA6" w:rsidRPr="002F1F58">
            <w:rPr>
              <w:rFonts w:ascii="Arial" w:hAnsi="Arial" w:cs="Arial"/>
              <w:color w:val="000000"/>
            </w:rPr>
            <w:t>(Costley et al., 2014; Crotty, 1998)</w:t>
          </w:r>
        </w:sdtContent>
      </w:sdt>
      <w:r w:rsidR="006C35C0" w:rsidRPr="002F1F58">
        <w:rPr>
          <w:rFonts w:ascii="Arial" w:hAnsi="Arial" w:cs="Arial"/>
        </w:rPr>
        <w:t xml:space="preserve">. </w:t>
      </w:r>
      <w:r w:rsidR="006C35C0" w:rsidRPr="002F1F58">
        <w:rPr>
          <w:rFonts w:ascii="Arial" w:hAnsi="Arial" w:cs="Arial"/>
        </w:rPr>
        <w:lastRenderedPageBreak/>
        <w:t>Furthermore, I ran out of time, which prevented me from developing more advanced informatics that could have described some of the more nuanced aspects of the questionnaire data.</w:t>
      </w:r>
    </w:p>
    <w:p w14:paraId="4E37B030" w14:textId="0865BC73" w:rsidR="006C35C0" w:rsidRPr="002F1F58" w:rsidRDefault="006C35C0" w:rsidP="006C35C0">
      <w:pPr>
        <w:spacing w:line="360" w:lineRule="auto"/>
        <w:rPr>
          <w:rFonts w:ascii="Arial" w:hAnsi="Arial" w:cs="Arial"/>
        </w:rPr>
      </w:pPr>
      <w:r w:rsidRPr="002F1F58">
        <w:rPr>
          <w:rFonts w:ascii="Arial" w:hAnsi="Arial" w:cs="Arial"/>
        </w:rPr>
        <w:t xml:space="preserve">Regarding the Conversational Analysis and Focus Groups, I believe I have improved my ability to use these methods effectively and efficiently by adapting existing tools to identify themes and questions that emerged during the Online Focus Group and interviews </w:t>
      </w:r>
      <w:sdt>
        <w:sdtPr>
          <w:rPr>
            <w:rFonts w:ascii="Arial" w:hAnsi="Arial" w:cs="Arial"/>
            <w:color w:val="000000"/>
          </w:rPr>
          <w:tag w:val="MENDELEY_CITATION_v3_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"/>
          <w:id w:val="1242674623"/>
          <w:placeholder>
            <w:docPart w:val="09F4E794F7324BE984689C2232E69431"/>
          </w:placeholder>
        </w:sdtPr>
        <w:sdtEndPr/>
        <w:sdtContent>
          <w:r w:rsidR="009A0DA6" w:rsidRPr="002F1F58">
            <w:rPr>
              <w:rFonts w:ascii="Arial" w:eastAsia="Times New Roman" w:hAnsi="Arial" w:cs="Arial"/>
              <w:color w:val="000000"/>
            </w:rPr>
            <w:t>(Rezabek, 2000; Turney &amp; Pocknee, 2005)</w:t>
          </w:r>
        </w:sdtContent>
      </w:sdt>
      <w:r w:rsidRPr="002F1F58">
        <w:rPr>
          <w:rFonts w:ascii="Arial" w:hAnsi="Arial" w:cs="Arial"/>
        </w:rPr>
        <w:t>. Since this project was conducted entirely online, I also gained additional insights by studying and applying research on how technology impacts qualitative research</w:t>
      </w:r>
      <w:sdt>
        <w:sdtPr>
          <w:rPr>
            <w:rFonts w:ascii="Arial" w:hAnsi="Arial" w:cs="Arial"/>
            <w:color w:val="000000"/>
          </w:rPr>
          <w:tag w:val="MENDELEY_CITATION_v3_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"/>
          <w:id w:val="59827194"/>
          <w:placeholder>
            <w:docPart w:val="09F4E794F7324BE984689C2232E69431"/>
          </w:placeholder>
        </w:sdtPr>
        <w:sdtEndPr/>
        <w:sdtContent>
          <w:r w:rsidR="00484083">
            <w:rPr>
              <w:rFonts w:ascii="Arial" w:hAnsi="Arial" w:cs="Arial"/>
              <w:color w:val="000000"/>
            </w:rPr>
            <w:t xml:space="preserve"> </w:t>
          </w:r>
          <w:r w:rsidR="009A0DA6" w:rsidRPr="002F1F58">
            <w:rPr>
              <w:rFonts w:ascii="Arial" w:hAnsi="Arial" w:cs="Arial"/>
              <w:color w:val="000000"/>
            </w:rPr>
            <w:t>(Greenspan et al., 2021)</w:t>
          </w:r>
        </w:sdtContent>
      </w:sdt>
      <w:r w:rsidRPr="002F1F58">
        <w:rPr>
          <w:rFonts w:ascii="Arial" w:hAnsi="Arial" w:cs="Arial"/>
        </w:rPr>
        <w:t xml:space="preserve">. Recognizing that formats like Zoom have advantages and limitations helps in planning their use in research, including how interviews are conducted, transcribed, and analyzed </w:t>
      </w:r>
      <w:sdt>
        <w:sdtPr>
          <w:rPr>
            <w:rFonts w:ascii="Arial" w:hAnsi="Arial" w:cs="Arial"/>
            <w:color w:val="000000"/>
          </w:rPr>
          <w:tag w:val="MENDELEY_CITATION_v3_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"/>
          <w:id w:val="126296195"/>
          <w:placeholder>
            <w:docPart w:val="09F4E794F7324BE984689C2232E69431"/>
          </w:placeholder>
        </w:sdtPr>
        <w:sdtEndPr/>
        <w:sdtContent>
          <w:r w:rsidR="009A0DA6" w:rsidRPr="002F1F58">
            <w:rPr>
              <w:rFonts w:ascii="Arial" w:hAnsi="Arial" w:cs="Arial"/>
              <w:color w:val="000000"/>
            </w:rPr>
            <w:t>(Falter et al., 2022; L. M. Gray et al., 2020)</w:t>
          </w:r>
        </w:sdtContent>
      </w:sdt>
      <w:r w:rsidRPr="002F1F58">
        <w:rPr>
          <w:rFonts w:ascii="Arial" w:hAnsi="Arial" w:cs="Arial"/>
        </w:rPr>
        <w:t>.</w:t>
      </w:r>
    </w:p>
    <w:p w14:paraId="496F011F" w14:textId="23974B86" w:rsidR="006C35C0" w:rsidRPr="002F1F58" w:rsidRDefault="006C35C0" w:rsidP="006C35C0">
      <w:pPr>
        <w:spacing w:line="360" w:lineRule="auto"/>
        <w:rPr>
          <w:rFonts w:ascii="Arial" w:hAnsi="Arial" w:cs="Arial"/>
        </w:rPr>
      </w:pPr>
      <w:r w:rsidRPr="002F1F58">
        <w:rPr>
          <w:rFonts w:ascii="Arial" w:hAnsi="Arial" w:cs="Arial"/>
        </w:rPr>
        <w:t xml:space="preserve">As a result, I believe I have expanded existing knowledge by connecting the experiences of choral singers to those of their solo singing counterparts, reevaluated the definition of VI, and highlighted the vital role of the choral director as a voice teacher, and conversely the voice teacher as a supporter of singers dealing with the unique tonal demands of choral music, as I have asserted in prior </w:t>
      </w:r>
      <w:r w:rsidR="00796AD6" w:rsidRPr="002F1F58">
        <w:rPr>
          <w:rFonts w:ascii="Arial" w:hAnsi="Arial" w:cs="Arial"/>
        </w:rPr>
        <w:t>writing</w:t>
      </w:r>
      <w:r w:rsidRPr="002F1F58">
        <w:rPr>
          <w:rFonts w:ascii="Arial" w:hAnsi="Arial" w:cs="Arial"/>
        </w:rPr>
        <w:t xml:space="preserve"> </w:t>
      </w:r>
      <w:sdt>
        <w:sdtPr>
          <w:rPr>
            <w:rFonts w:ascii="Arial" w:hAnsi="Arial" w:cs="Arial"/>
            <w:color w:val="000000"/>
          </w:rPr>
          <w:tag w:val="MENDELEY_CITATION_v3_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"/>
          <w:id w:val="1778138877"/>
          <w:placeholder>
            <w:docPart w:val="09F4E794F7324BE984689C2232E69431"/>
          </w:placeholder>
        </w:sdtPr>
        <w:sdtEndPr/>
        <w:sdtContent>
          <w:r w:rsidR="009A0DA6" w:rsidRPr="002F1F58">
            <w:rPr>
              <w:rFonts w:ascii="Arial" w:hAnsi="Arial" w:cs="Arial"/>
              <w:color w:val="000000"/>
            </w:rPr>
            <w:t>(Kovacs, 2022)</w:t>
          </w:r>
        </w:sdtContent>
      </w:sdt>
      <w:r w:rsidRPr="002F1F58">
        <w:rPr>
          <w:rFonts w:ascii="Arial" w:hAnsi="Arial" w:cs="Arial"/>
        </w:rPr>
        <w:t xml:space="preserve">. Additionally, I have broadened the definition of vocal injury to extend beyond phonotrauma and stressed the importance of access to a multidisciplinary team of clinical and professional specialists who support the diagnosis, treatment, and reintegration of both professional and amateur choral singers. </w:t>
      </w:r>
    </w:p>
    <w:p w14:paraId="740B2238" w14:textId="77777777" w:rsidR="009C06C8" w:rsidRPr="002F1F58" w:rsidRDefault="009C06C8" w:rsidP="006C35C0">
      <w:pPr>
        <w:spacing w:line="360" w:lineRule="auto"/>
        <w:rPr>
          <w:rFonts w:ascii="Arial" w:hAnsi="Arial" w:cs="Arial"/>
        </w:rPr>
      </w:pPr>
    </w:p>
    <w:p w14:paraId="1BB2FF7A" w14:textId="19181E05" w:rsidR="00011AD0" w:rsidRPr="002F1F58" w:rsidRDefault="006C35C0" w:rsidP="009C06C8">
      <w:pPr>
        <w:pStyle w:val="Heading2"/>
        <w:rPr>
          <w:rFonts w:cs="Arial"/>
          <w:szCs w:val="22"/>
        </w:rPr>
      </w:pPr>
      <w:bookmarkStart w:id="46" w:name="_Toc206420714"/>
      <w:r w:rsidRPr="002F1F58">
        <w:rPr>
          <w:rFonts w:cs="Arial"/>
          <w:szCs w:val="22"/>
        </w:rPr>
        <w:t>Future recommendations:</w:t>
      </w:r>
      <w:bookmarkEnd w:id="46"/>
      <w:r w:rsidR="009C06C8" w:rsidRPr="002F1F58">
        <w:rPr>
          <w:rFonts w:cs="Arial"/>
          <w:szCs w:val="22"/>
        </w:rPr>
        <w:br/>
      </w:r>
    </w:p>
    <w:p w14:paraId="63E88617" w14:textId="4142EBF5" w:rsidR="006C35C0" w:rsidRPr="002F1F58" w:rsidRDefault="006C35C0" w:rsidP="006C35C0">
      <w:pPr>
        <w:spacing w:line="360" w:lineRule="auto"/>
        <w:rPr>
          <w:rFonts w:ascii="Arial" w:hAnsi="Arial" w:cs="Arial"/>
        </w:rPr>
      </w:pPr>
      <w:r w:rsidRPr="002F1F58">
        <w:rPr>
          <w:rFonts w:ascii="Arial" w:hAnsi="Arial" w:cs="Arial"/>
        </w:rPr>
        <w:t xml:space="preserve">My recommendations include that our professional associations, such as the National Association of Teachers of Singing and the American Choral Directors Association, continue to cross-publish articles that support the idea that voice pedagogy and choral singing are not mutually exclusive in practice </w:t>
      </w:r>
      <w:sdt>
        <w:sdtPr>
          <w:rPr>
            <w:rFonts w:ascii="Arial" w:hAnsi="Arial" w:cs="Arial"/>
            <w:color w:val="000000"/>
          </w:rPr>
          <w:tag w:val="MENDELEY_CITATION_v3_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"/>
          <w:id w:val="-577136368"/>
          <w:placeholder>
            <w:docPart w:val="09F4E794F7324BE984689C2232E69431"/>
          </w:placeholder>
        </w:sdtPr>
        <w:sdtEndPr/>
        <w:sdtContent>
          <w:r w:rsidR="009A0DA6" w:rsidRPr="002F1F58">
            <w:rPr>
              <w:rFonts w:ascii="Arial" w:hAnsi="Arial" w:cs="Arial"/>
              <w:color w:val="000000"/>
            </w:rPr>
            <w:t>(Kovacs, 2022; Smith et al., 2003)</w:t>
          </w:r>
        </w:sdtContent>
      </w:sdt>
      <w:r w:rsidRPr="002F1F58">
        <w:rPr>
          <w:rFonts w:ascii="Arial" w:hAnsi="Arial" w:cs="Arial"/>
        </w:rPr>
        <w:t xml:space="preserve">. Furthermore, our universities and conservatories should offer more comprehensive pedagogical training in both undergraduate and graduate choral conducting programs, ensuring that performance majors have opportunities to </w:t>
      </w:r>
      <w:r w:rsidR="00884C23" w:rsidRPr="002F1F58">
        <w:rPr>
          <w:rFonts w:ascii="Arial" w:hAnsi="Arial" w:cs="Arial"/>
        </w:rPr>
        <w:t>better understand</w:t>
      </w:r>
      <w:r w:rsidRPr="002F1F58">
        <w:rPr>
          <w:rFonts w:ascii="Arial" w:hAnsi="Arial" w:cs="Arial"/>
        </w:rPr>
        <w:t xml:space="preserve"> how to address the diverse needs of voice students they may work with in the future. This should include coursework that includes a survey of Voice Pathology and Injury. Finally, our associations should partner with voice and vocology departments to more thoroughly study VI in the choral setting, where instrumentation, clinical collaborators, and other experts are likely available to examine the complex physical aspects of VI, such as acoustics </w:t>
      </w:r>
      <w:sdt>
        <w:sdtPr>
          <w:rPr>
            <w:rFonts w:ascii="Arial" w:hAnsi="Arial" w:cs="Arial"/>
            <w:color w:val="000000"/>
          </w:rPr>
          <w:tag w:val="MENDELEY_CITATION_v3_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"/>
          <w:id w:val="-623768074"/>
          <w:placeholder>
            <w:docPart w:val="09F4E794F7324BE984689C2232E69431"/>
          </w:placeholder>
        </w:sdtPr>
        <w:sdtEndPr/>
        <w:sdtContent>
          <w:r w:rsidR="009A0DA6" w:rsidRPr="002F1F58">
            <w:rPr>
              <w:rFonts w:ascii="Arial" w:hAnsi="Arial" w:cs="Arial"/>
              <w:color w:val="000000"/>
            </w:rPr>
            <w:t>(Brown et al., 2000; Ravi et al., 2019)</w:t>
          </w:r>
        </w:sdtContent>
      </w:sdt>
      <w:r w:rsidRPr="002F1F58">
        <w:rPr>
          <w:rFonts w:ascii="Arial" w:hAnsi="Arial" w:cs="Arial"/>
        </w:rPr>
        <w:t xml:space="preserve">. These findings should be published </w:t>
      </w:r>
      <w:r w:rsidRPr="002F1F58">
        <w:rPr>
          <w:rFonts w:ascii="Arial" w:hAnsi="Arial" w:cs="Arial"/>
        </w:rPr>
        <w:lastRenderedPageBreak/>
        <w:t xml:space="preserve">in open-source and professional journals, not just scientific journals, so that professionals, such as community choir directors, can access the research and incorporate it into their practice. </w:t>
      </w:r>
    </w:p>
    <w:p w14:paraId="41AD2875" w14:textId="3EC51CCF" w:rsidR="009C06C8" w:rsidRPr="002F1F58" w:rsidRDefault="00011AD0" w:rsidP="006C35C0">
      <w:pPr>
        <w:spacing w:line="360" w:lineRule="auto"/>
        <w:rPr>
          <w:rFonts w:ascii="Arial" w:hAnsi="Arial" w:cs="Arial"/>
        </w:rPr>
      </w:pPr>
      <w:r w:rsidRPr="002F1F58">
        <w:rPr>
          <w:rFonts w:ascii="Arial" w:hAnsi="Arial" w:cs="Arial"/>
        </w:rPr>
        <w:t xml:space="preserve">In personal practice, </w:t>
      </w:r>
      <w:r w:rsidR="00F96589" w:rsidRPr="002F1F58">
        <w:rPr>
          <w:rFonts w:ascii="Arial" w:hAnsi="Arial" w:cs="Arial"/>
        </w:rPr>
        <w:t xml:space="preserve">this means </w:t>
      </w:r>
      <w:r w:rsidRPr="002F1F58">
        <w:rPr>
          <w:rFonts w:ascii="Arial" w:hAnsi="Arial" w:cs="Arial"/>
        </w:rPr>
        <w:t xml:space="preserve">ensuring </w:t>
      </w:r>
      <w:r w:rsidR="00976BCC" w:rsidRPr="002F1F58">
        <w:rPr>
          <w:rFonts w:ascii="Arial" w:hAnsi="Arial" w:cs="Arial"/>
        </w:rPr>
        <w:t>that my singers</w:t>
      </w:r>
      <w:r w:rsidR="004E564A" w:rsidRPr="002F1F58">
        <w:rPr>
          <w:rFonts w:ascii="Arial" w:hAnsi="Arial" w:cs="Arial"/>
        </w:rPr>
        <w:t>, both in studio and rehearsal,</w:t>
      </w:r>
      <w:r w:rsidR="00976BCC" w:rsidRPr="002F1F58">
        <w:rPr>
          <w:rFonts w:ascii="Arial" w:hAnsi="Arial" w:cs="Arial"/>
        </w:rPr>
        <w:t xml:space="preserve"> </w:t>
      </w:r>
      <w:r w:rsidR="00AD0764" w:rsidRPr="002F1F58">
        <w:rPr>
          <w:rFonts w:ascii="Arial" w:hAnsi="Arial" w:cs="Arial"/>
        </w:rPr>
        <w:t xml:space="preserve">experience </w:t>
      </w:r>
      <w:r w:rsidR="00F96589" w:rsidRPr="002F1F58">
        <w:rPr>
          <w:rFonts w:ascii="Arial" w:hAnsi="Arial" w:cs="Arial"/>
        </w:rPr>
        <w:t>pedagogically informed warm-ups and</w:t>
      </w:r>
      <w:r w:rsidR="00B53D08" w:rsidRPr="002F1F58">
        <w:rPr>
          <w:rFonts w:ascii="Arial" w:hAnsi="Arial" w:cs="Arial"/>
        </w:rPr>
        <w:t xml:space="preserve"> musical</w:t>
      </w:r>
      <w:r w:rsidR="00F96589" w:rsidRPr="002F1F58">
        <w:rPr>
          <w:rFonts w:ascii="Arial" w:hAnsi="Arial" w:cs="Arial"/>
        </w:rPr>
        <w:t xml:space="preserve"> </w:t>
      </w:r>
      <w:r w:rsidR="00B53D08" w:rsidRPr="002F1F58">
        <w:rPr>
          <w:rFonts w:ascii="Arial" w:hAnsi="Arial" w:cs="Arial"/>
        </w:rPr>
        <w:t xml:space="preserve">preparation </w:t>
      </w:r>
      <w:r w:rsidR="00F96589" w:rsidRPr="002F1F58">
        <w:rPr>
          <w:rFonts w:ascii="Arial" w:hAnsi="Arial" w:cs="Arial"/>
        </w:rPr>
        <w:t>that encourage the acquisition</w:t>
      </w:r>
      <w:r w:rsidR="00B53D08" w:rsidRPr="002F1F58">
        <w:rPr>
          <w:rFonts w:ascii="Arial" w:hAnsi="Arial" w:cs="Arial"/>
        </w:rPr>
        <w:t xml:space="preserve"> and use</w:t>
      </w:r>
      <w:r w:rsidR="00F96589" w:rsidRPr="002F1F58">
        <w:rPr>
          <w:rFonts w:ascii="Arial" w:hAnsi="Arial" w:cs="Arial"/>
        </w:rPr>
        <w:t xml:space="preserve"> of good vocal habits </w:t>
      </w:r>
      <w:r w:rsidR="00B53D08" w:rsidRPr="002F1F58">
        <w:rPr>
          <w:rFonts w:ascii="Arial" w:hAnsi="Arial" w:cs="Arial"/>
        </w:rPr>
        <w:t xml:space="preserve">supporting efficiency and vocal health. Additionally, </w:t>
      </w:r>
      <w:r w:rsidR="004E564A" w:rsidRPr="002F1F58">
        <w:rPr>
          <w:rFonts w:ascii="Arial" w:hAnsi="Arial" w:cs="Arial"/>
        </w:rPr>
        <w:t>increasing my</w:t>
      </w:r>
      <w:r w:rsidR="00B53D08" w:rsidRPr="002F1F58">
        <w:rPr>
          <w:rFonts w:ascii="Arial" w:hAnsi="Arial" w:cs="Arial"/>
        </w:rPr>
        <w:t xml:space="preserve"> awareness of research and </w:t>
      </w:r>
      <w:r w:rsidR="00116DE0" w:rsidRPr="002F1F58">
        <w:rPr>
          <w:rFonts w:ascii="Arial" w:hAnsi="Arial" w:cs="Arial"/>
        </w:rPr>
        <w:t xml:space="preserve">treatment practices of voice </w:t>
      </w:r>
      <w:r w:rsidR="004E564A" w:rsidRPr="002F1F58">
        <w:rPr>
          <w:rFonts w:ascii="Arial" w:hAnsi="Arial" w:cs="Arial"/>
        </w:rPr>
        <w:t>disorders</w:t>
      </w:r>
      <w:r w:rsidR="00116DE0" w:rsidRPr="002F1F58">
        <w:rPr>
          <w:rFonts w:ascii="Arial" w:hAnsi="Arial" w:cs="Arial"/>
        </w:rPr>
        <w:t xml:space="preserve"> while </w:t>
      </w:r>
      <w:r w:rsidR="004E564A" w:rsidRPr="002F1F58">
        <w:rPr>
          <w:rFonts w:ascii="Arial" w:hAnsi="Arial" w:cs="Arial"/>
        </w:rPr>
        <w:t xml:space="preserve">maintaining my connections to voice care teams and other clinical professionals is essential. </w:t>
      </w:r>
    </w:p>
    <w:p w14:paraId="5F3B0FE1" w14:textId="77777777" w:rsidR="00727FEF" w:rsidRPr="002F1F58" w:rsidRDefault="00727FEF" w:rsidP="006C35C0">
      <w:pPr>
        <w:spacing w:line="360" w:lineRule="auto"/>
        <w:rPr>
          <w:rFonts w:ascii="Arial" w:hAnsi="Arial" w:cs="Arial"/>
        </w:rPr>
      </w:pPr>
    </w:p>
    <w:p w14:paraId="6A6D0BCD" w14:textId="77777777" w:rsidR="006C35C0" w:rsidRPr="002F1F58" w:rsidRDefault="006C35C0" w:rsidP="00C514FE">
      <w:pPr>
        <w:pStyle w:val="Heading2"/>
        <w:rPr>
          <w:rFonts w:cs="Arial"/>
          <w:szCs w:val="22"/>
        </w:rPr>
      </w:pPr>
      <w:bookmarkStart w:id="47" w:name="_Toc206420715"/>
      <w:r w:rsidRPr="002F1F58">
        <w:rPr>
          <w:rFonts w:cs="Arial"/>
          <w:szCs w:val="22"/>
        </w:rPr>
        <w:t>Critical Reflection on Experience:</w:t>
      </w:r>
      <w:bookmarkEnd w:id="47"/>
    </w:p>
    <w:p w14:paraId="39008E90" w14:textId="77777777" w:rsidR="009C06C8" w:rsidRPr="002F1F58" w:rsidRDefault="009C06C8" w:rsidP="009C06C8">
      <w:pPr>
        <w:rPr>
          <w:rFonts w:ascii="Arial" w:hAnsi="Arial" w:cs="Arial"/>
        </w:rPr>
      </w:pPr>
    </w:p>
    <w:p w14:paraId="746AA371" w14:textId="1EF1F7BC" w:rsidR="006C35C0" w:rsidRPr="002F1F58" w:rsidRDefault="006C35C0" w:rsidP="006C35C0">
      <w:pPr>
        <w:spacing w:line="360" w:lineRule="auto"/>
        <w:rPr>
          <w:rFonts w:ascii="Arial" w:hAnsi="Arial" w:cs="Arial"/>
        </w:rPr>
      </w:pPr>
      <w:r w:rsidRPr="002F1F58">
        <w:rPr>
          <w:rFonts w:ascii="Arial" w:hAnsi="Arial" w:cs="Arial"/>
        </w:rPr>
        <w:t>Throughout this project, I kept a work diary that included a reflective component</w:t>
      </w:r>
      <w:r w:rsidR="00326DD0">
        <w:rPr>
          <w:rFonts w:ascii="Arial" w:hAnsi="Arial" w:cs="Arial"/>
        </w:rPr>
        <w:t xml:space="preserve"> </w:t>
      </w:r>
      <w:sdt>
        <w:sdtPr>
          <w:rPr>
            <w:rFonts w:ascii="Arial" w:hAnsi="Arial" w:cs="Arial"/>
            <w:color w:val="000000"/>
          </w:rPr>
          <w:tag w:val="MENDELEY_CITATION_v3_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"/>
          <w:id w:val="1963685607"/>
          <w:placeholder>
            <w:docPart w:val="09F4E794F7324BE984689C2232E69431"/>
          </w:placeholder>
        </w:sdtPr>
        <w:sdtEndPr/>
        <w:sdtContent>
          <w:r w:rsidR="009A0DA6" w:rsidRPr="002F1F58">
            <w:rPr>
              <w:rFonts w:ascii="Arial" w:eastAsia="Times New Roman" w:hAnsi="Arial" w:cs="Arial"/>
              <w:color w:val="000000"/>
            </w:rPr>
            <w:t>(Bolton &amp; Delderfield, 2014)</w:t>
          </w:r>
        </w:sdtContent>
      </w:sdt>
      <w:r w:rsidRPr="002F1F58">
        <w:rPr>
          <w:rFonts w:ascii="Arial" w:hAnsi="Arial" w:cs="Arial"/>
        </w:rPr>
        <w:t xml:space="preserve">. I have learned that I benefit from this process because it helps me identify biases, themes in my thinking, and tasks that need attention. It assisted me in evaluating whether the scope and size of my research matched the available time and resources, and what parts of the project to reconsider or expand. Additionally, completing a critical reflective journal for the Literature Review survey was essential in helping me connect the current research to the topic at hand </w:t>
      </w:r>
      <w:sdt>
        <w:sdtPr>
          <w:rPr>
            <w:rFonts w:ascii="Arial" w:hAnsi="Arial" w:cs="Arial"/>
            <w:color w:val="000000"/>
          </w:rPr>
          <w:tag w:val="MENDELEY_CITATION_v3_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"/>
          <w:id w:val="-2147340112"/>
          <w:placeholder>
            <w:docPart w:val="09F4E794F7324BE984689C2232E69431"/>
          </w:placeholder>
        </w:sdtPr>
        <w:sdtEndPr/>
        <w:sdtContent>
          <w:r w:rsidR="009A0DA6" w:rsidRPr="002F1F58">
            <w:rPr>
              <w:rFonts w:ascii="Arial" w:hAnsi="Arial" w:cs="Arial"/>
              <w:color w:val="000000"/>
            </w:rPr>
            <w:t>(Adeani et al., 2020)</w:t>
          </w:r>
        </w:sdtContent>
      </w:sdt>
      <w:r w:rsidRPr="002F1F58">
        <w:rPr>
          <w:rFonts w:ascii="Arial" w:hAnsi="Arial" w:cs="Arial"/>
        </w:rPr>
        <w:t>. As a researcher, I now consistently rely on these tools, including reflective practice and critical journals, to ensure rigor, review, and analysis</w:t>
      </w:r>
      <w:sdt>
        <w:sdtPr>
          <w:rPr>
            <w:rFonts w:ascii="Arial" w:hAnsi="Arial" w:cs="Arial"/>
            <w:color w:val="000000"/>
          </w:rPr>
          <w:tag w:val="MENDELEY_CITATION_v3_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"/>
          <w:id w:val="792413226"/>
          <w:placeholder>
            <w:docPart w:val="09F4E794F7324BE984689C2232E69431"/>
          </w:placeholder>
        </w:sdtPr>
        <w:sdtEndPr/>
        <w:sdtContent>
          <w:r w:rsidR="00326DD0">
            <w:rPr>
              <w:rFonts w:ascii="Arial" w:hAnsi="Arial" w:cs="Arial"/>
              <w:color w:val="000000"/>
            </w:rPr>
            <w:t xml:space="preserve"> </w:t>
          </w:r>
          <w:r w:rsidR="009A0DA6" w:rsidRPr="002F1F58">
            <w:rPr>
              <w:rFonts w:ascii="Arial" w:hAnsi="Arial" w:cs="Arial"/>
              <w:color w:val="000000"/>
            </w:rPr>
            <w:t>(Scott, 2022)</w:t>
          </w:r>
        </w:sdtContent>
      </w:sdt>
      <w:r w:rsidRPr="002F1F58">
        <w:rPr>
          <w:rFonts w:ascii="Arial" w:hAnsi="Arial" w:cs="Arial"/>
        </w:rPr>
        <w:t>.</w:t>
      </w:r>
    </w:p>
    <w:p w14:paraId="1B08F61B" w14:textId="1657AE20" w:rsidR="009B6425" w:rsidRPr="002F1F58" w:rsidRDefault="009B6425" w:rsidP="00877254">
      <w:pPr>
        <w:spacing w:line="278" w:lineRule="auto"/>
        <w:rPr>
          <w:rFonts w:ascii="Arial" w:hAnsi="Arial" w:cs="Arial"/>
        </w:rPr>
      </w:pPr>
      <w:r w:rsidRPr="002F1F58">
        <w:rPr>
          <w:rFonts w:ascii="Arial" w:hAnsi="Arial" w:cs="Arial"/>
        </w:rPr>
        <w:br w:type="page"/>
      </w:r>
    </w:p>
    <w:p w14:paraId="5D7B874A" w14:textId="77777777" w:rsidR="00CE4AC8" w:rsidRPr="002F1F58" w:rsidRDefault="00CE4AC8" w:rsidP="000D6B1C">
      <w:pPr>
        <w:pStyle w:val="Heading1"/>
        <w:rPr>
          <w:rFonts w:cs="Arial"/>
          <w:szCs w:val="22"/>
        </w:rPr>
      </w:pPr>
      <w:bookmarkStart w:id="48" w:name="_Toc206420716"/>
      <w:r w:rsidRPr="002F1F58">
        <w:rPr>
          <w:rFonts w:cs="Arial"/>
          <w:szCs w:val="22"/>
        </w:rPr>
        <w:lastRenderedPageBreak/>
        <w:t>References</w:t>
      </w:r>
      <w:bookmarkEnd w:id="48"/>
    </w:p>
    <w:p w14:paraId="53CF069C" w14:textId="77777777" w:rsidR="00CE4AC8" w:rsidRPr="002F1F58" w:rsidRDefault="00CE4AC8" w:rsidP="000D6B1C">
      <w:pPr>
        <w:pStyle w:val="Heading1"/>
        <w:rPr>
          <w:rFonts w:cs="Arial"/>
          <w:szCs w:val="22"/>
        </w:rPr>
      </w:pPr>
    </w:p>
    <w:sdt>
      <w:sdtPr>
        <w:rPr>
          <w:rFonts w:ascii="Arial" w:eastAsiaTheme="majorEastAsia" w:hAnsi="Arial" w:cs="Arial"/>
          <w:b/>
          <w:bCs/>
          <w:color w:val="000000"/>
          <w:u w:val="single"/>
        </w:rPr>
        <w:tag w:val="MENDELEY_BIBLIOGRAPHY"/>
        <w:id w:val="1904947653"/>
        <w:placeholder>
          <w:docPart w:val="DefaultPlaceholder_-1854013440"/>
        </w:placeholder>
      </w:sdtPr>
      <w:sdtEndPr/>
      <w:sdtContent>
        <w:p w14:paraId="1E73FBE0" w14:textId="77777777" w:rsidR="009A0DA6" w:rsidRPr="002F1F58" w:rsidRDefault="009A0DA6">
          <w:pPr>
            <w:autoSpaceDE w:val="0"/>
            <w:autoSpaceDN w:val="0"/>
            <w:ind w:hanging="480"/>
            <w:divId w:val="1069771626"/>
            <w:rPr>
              <w:rFonts w:ascii="Arial" w:eastAsia="Times New Roman" w:hAnsi="Arial" w:cs="Arial"/>
              <w:kern w:val="0"/>
              <w14:ligatures w14:val="none"/>
            </w:rPr>
          </w:pPr>
          <w:r w:rsidRPr="002F1F58">
            <w:rPr>
              <w:rFonts w:ascii="Arial" w:eastAsia="Times New Roman" w:hAnsi="Arial" w:cs="Arial"/>
            </w:rPr>
            <w:t xml:space="preserve">Adeani, I. S., Febriani, R. B., &amp; Syafryadin, S. (2020). Using Gibbs’ Reflective Cycle in Making Reflections of Literary Analysis`. </w:t>
          </w:r>
          <w:r w:rsidRPr="002F1F58">
            <w:rPr>
              <w:rFonts w:ascii="Arial" w:eastAsia="Times New Roman" w:hAnsi="Arial" w:cs="Arial"/>
              <w:i/>
              <w:iCs/>
            </w:rPr>
            <w:t>Indonesian EFL Journal</w:t>
          </w:r>
          <w:r w:rsidRPr="002F1F58">
            <w:rPr>
              <w:rFonts w:ascii="Arial" w:eastAsia="Times New Roman" w:hAnsi="Arial" w:cs="Arial"/>
            </w:rPr>
            <w:t xml:space="preserve">, </w:t>
          </w:r>
          <w:r w:rsidRPr="002F1F58">
            <w:rPr>
              <w:rFonts w:ascii="Arial" w:eastAsia="Times New Roman" w:hAnsi="Arial" w:cs="Arial"/>
              <w:i/>
              <w:iCs/>
            </w:rPr>
            <w:t>6</w:t>
          </w:r>
          <w:r w:rsidRPr="002F1F58">
            <w:rPr>
              <w:rFonts w:ascii="Arial" w:eastAsia="Times New Roman" w:hAnsi="Arial" w:cs="Arial"/>
            </w:rPr>
            <w:t>(2), 139. https://doi.org/10.25134/ieflj.v6i2.3382</w:t>
          </w:r>
        </w:p>
        <w:p w14:paraId="62928648" w14:textId="77777777" w:rsidR="009A0DA6" w:rsidRPr="002F1F58" w:rsidRDefault="009A0DA6">
          <w:pPr>
            <w:autoSpaceDE w:val="0"/>
            <w:autoSpaceDN w:val="0"/>
            <w:ind w:hanging="480"/>
            <w:divId w:val="141892089"/>
            <w:rPr>
              <w:rFonts w:ascii="Arial" w:eastAsia="Times New Roman" w:hAnsi="Arial" w:cs="Arial"/>
            </w:rPr>
          </w:pPr>
          <w:r w:rsidRPr="002F1F58">
            <w:rPr>
              <w:rFonts w:ascii="Arial" w:eastAsia="Times New Roman" w:hAnsi="Arial" w:cs="Arial"/>
            </w:rPr>
            <w:t xml:space="preserve">Akin Şenkal, Ö., &amp; Özer, C. (2015). Hoarseness in School-Aged Children and Effectiveness of Voice Therapy in International Classification of Functioning Framework.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29</w:t>
          </w:r>
          <w:r w:rsidRPr="002F1F58">
            <w:rPr>
              <w:rFonts w:ascii="Arial" w:eastAsia="Times New Roman" w:hAnsi="Arial" w:cs="Arial"/>
            </w:rPr>
            <w:t>(5), 618–623. https://doi.org/10.1016/j.jvoice.2014.10.018</w:t>
          </w:r>
        </w:p>
        <w:p w14:paraId="2A36640E" w14:textId="77777777" w:rsidR="009A0DA6" w:rsidRPr="002F1F58" w:rsidRDefault="009A0DA6">
          <w:pPr>
            <w:autoSpaceDE w:val="0"/>
            <w:autoSpaceDN w:val="0"/>
            <w:ind w:hanging="480"/>
            <w:divId w:val="727921586"/>
            <w:rPr>
              <w:rFonts w:ascii="Arial" w:eastAsia="Times New Roman" w:hAnsi="Arial" w:cs="Arial"/>
            </w:rPr>
          </w:pPr>
          <w:r w:rsidRPr="002F1F58">
            <w:rPr>
              <w:rFonts w:ascii="Arial" w:eastAsia="Times New Roman" w:hAnsi="Arial" w:cs="Arial"/>
            </w:rPr>
            <w:t xml:space="preserve">Al-Ababneh, M. M. (2020). Linking Ontology, Epistemology and Research Methodology. </w:t>
          </w:r>
          <w:r w:rsidRPr="002F1F58">
            <w:rPr>
              <w:rFonts w:ascii="Arial" w:eastAsia="Times New Roman" w:hAnsi="Arial" w:cs="Arial"/>
              <w:i/>
              <w:iCs/>
            </w:rPr>
            <w:t>Science &amp; Philosophy</w:t>
          </w:r>
          <w:r w:rsidRPr="002F1F58">
            <w:rPr>
              <w:rFonts w:ascii="Arial" w:eastAsia="Times New Roman" w:hAnsi="Arial" w:cs="Arial"/>
            </w:rPr>
            <w:t xml:space="preserve">, </w:t>
          </w:r>
          <w:r w:rsidRPr="002F1F58">
            <w:rPr>
              <w:rFonts w:ascii="Arial" w:eastAsia="Times New Roman" w:hAnsi="Arial" w:cs="Arial"/>
              <w:i/>
              <w:iCs/>
            </w:rPr>
            <w:t>8</w:t>
          </w:r>
          <w:r w:rsidRPr="002F1F58">
            <w:rPr>
              <w:rFonts w:ascii="Arial" w:eastAsia="Times New Roman" w:hAnsi="Arial" w:cs="Arial"/>
            </w:rPr>
            <w:t>(1), 75–91. https://doi.org/10.23756/sp.v8i1.500</w:t>
          </w:r>
        </w:p>
        <w:p w14:paraId="03A93625" w14:textId="77777777" w:rsidR="009A0DA6" w:rsidRPr="002F1F58" w:rsidRDefault="009A0DA6">
          <w:pPr>
            <w:autoSpaceDE w:val="0"/>
            <w:autoSpaceDN w:val="0"/>
            <w:ind w:hanging="480"/>
            <w:divId w:val="1460953895"/>
            <w:rPr>
              <w:rFonts w:ascii="Arial" w:eastAsia="Times New Roman" w:hAnsi="Arial" w:cs="Arial"/>
            </w:rPr>
          </w:pPr>
          <w:r w:rsidRPr="002F1F58">
            <w:rPr>
              <w:rFonts w:ascii="Arial" w:eastAsia="Times New Roman" w:hAnsi="Arial" w:cs="Arial"/>
            </w:rPr>
            <w:t xml:space="preserve">Barbon, S., Guido, R. C., Aguiar, G. J., Santana, E. J., Proença, M. L., &amp; Patil, H. A. (2023). Multiple voice disorders in the same individual: Investigating handcrafted features, multi-label classification algorithms, and base-learners. </w:t>
          </w:r>
          <w:r w:rsidRPr="002F1F58">
            <w:rPr>
              <w:rFonts w:ascii="Arial" w:eastAsia="Times New Roman" w:hAnsi="Arial" w:cs="Arial"/>
              <w:i/>
              <w:iCs/>
            </w:rPr>
            <w:t>Speech Communication</w:t>
          </w:r>
          <w:r w:rsidRPr="002F1F58">
            <w:rPr>
              <w:rFonts w:ascii="Arial" w:eastAsia="Times New Roman" w:hAnsi="Arial" w:cs="Arial"/>
            </w:rPr>
            <w:t xml:space="preserve">, </w:t>
          </w:r>
          <w:r w:rsidRPr="002F1F58">
            <w:rPr>
              <w:rFonts w:ascii="Arial" w:eastAsia="Times New Roman" w:hAnsi="Arial" w:cs="Arial"/>
              <w:i/>
              <w:iCs/>
            </w:rPr>
            <w:t>152</w:t>
          </w:r>
          <w:r w:rsidRPr="002F1F58">
            <w:rPr>
              <w:rFonts w:ascii="Arial" w:eastAsia="Times New Roman" w:hAnsi="Arial" w:cs="Arial"/>
            </w:rPr>
            <w:t>. https://doi.org/10.1016/j.specom.2023.102952</w:t>
          </w:r>
        </w:p>
        <w:p w14:paraId="0D8EE0BE" w14:textId="77777777" w:rsidR="009A0DA6" w:rsidRPr="002F1F58" w:rsidRDefault="009A0DA6">
          <w:pPr>
            <w:autoSpaceDE w:val="0"/>
            <w:autoSpaceDN w:val="0"/>
            <w:ind w:hanging="480"/>
            <w:divId w:val="109865297"/>
            <w:rPr>
              <w:rFonts w:ascii="Arial" w:eastAsia="Times New Roman" w:hAnsi="Arial" w:cs="Arial"/>
            </w:rPr>
          </w:pPr>
          <w:r w:rsidRPr="002F1F58">
            <w:rPr>
              <w:rFonts w:ascii="Arial" w:eastAsia="Times New Roman" w:hAnsi="Arial" w:cs="Arial"/>
            </w:rPr>
            <w:t xml:space="preserve">Bennet, R. (1977). </w:t>
          </w:r>
          <w:r w:rsidRPr="002F1F58">
            <w:rPr>
              <w:rFonts w:ascii="Arial" w:eastAsia="Times New Roman" w:hAnsi="Arial" w:cs="Arial"/>
              <w:i/>
              <w:iCs/>
            </w:rPr>
            <w:t>The Choral Singer’s Handbook: How to Become a God Choral Singer</w:t>
          </w:r>
          <w:r w:rsidRPr="002F1F58">
            <w:rPr>
              <w:rFonts w:ascii="Arial" w:eastAsia="Times New Roman" w:hAnsi="Arial" w:cs="Arial"/>
            </w:rPr>
            <w:t>. Edward B. Marks.</w:t>
          </w:r>
        </w:p>
        <w:p w14:paraId="3D508E73" w14:textId="77777777" w:rsidR="009A0DA6" w:rsidRPr="002F1F58" w:rsidRDefault="009A0DA6">
          <w:pPr>
            <w:autoSpaceDE w:val="0"/>
            <w:autoSpaceDN w:val="0"/>
            <w:ind w:hanging="480"/>
            <w:divId w:val="1089039993"/>
            <w:rPr>
              <w:rFonts w:ascii="Arial" w:eastAsia="Times New Roman" w:hAnsi="Arial" w:cs="Arial"/>
            </w:rPr>
          </w:pPr>
          <w:r w:rsidRPr="002F1F58">
            <w:rPr>
              <w:rFonts w:ascii="Arial" w:eastAsia="Times New Roman" w:hAnsi="Arial" w:cs="Arial"/>
            </w:rPr>
            <w:t xml:space="preserve">Boell, S. K., &amp; Cecez-Kecmanovic, D. (2010). Literature reviews and the hermeneutic circle. </w:t>
          </w:r>
          <w:r w:rsidRPr="002F1F58">
            <w:rPr>
              <w:rFonts w:ascii="Arial" w:eastAsia="Times New Roman" w:hAnsi="Arial" w:cs="Arial"/>
              <w:i/>
              <w:iCs/>
            </w:rPr>
            <w:t>Australian Academic and Research Libraries</w:t>
          </w:r>
          <w:r w:rsidRPr="002F1F58">
            <w:rPr>
              <w:rFonts w:ascii="Arial" w:eastAsia="Times New Roman" w:hAnsi="Arial" w:cs="Arial"/>
            </w:rPr>
            <w:t xml:space="preserve">, </w:t>
          </w:r>
          <w:r w:rsidRPr="002F1F58">
            <w:rPr>
              <w:rFonts w:ascii="Arial" w:eastAsia="Times New Roman" w:hAnsi="Arial" w:cs="Arial"/>
              <w:i/>
              <w:iCs/>
            </w:rPr>
            <w:t>41</w:t>
          </w:r>
          <w:r w:rsidRPr="002F1F58">
            <w:rPr>
              <w:rFonts w:ascii="Arial" w:eastAsia="Times New Roman" w:hAnsi="Arial" w:cs="Arial"/>
            </w:rPr>
            <w:t>(2), 129–144. https://doi.org/10.1080/00048623.2010.10721450</w:t>
          </w:r>
        </w:p>
        <w:p w14:paraId="567598CF" w14:textId="77777777" w:rsidR="009A0DA6" w:rsidRPr="002F1F58" w:rsidRDefault="009A0DA6">
          <w:pPr>
            <w:autoSpaceDE w:val="0"/>
            <w:autoSpaceDN w:val="0"/>
            <w:ind w:hanging="480"/>
            <w:divId w:val="1115171708"/>
            <w:rPr>
              <w:rFonts w:ascii="Arial" w:eastAsia="Times New Roman" w:hAnsi="Arial" w:cs="Arial"/>
            </w:rPr>
          </w:pPr>
          <w:r w:rsidRPr="002F1F58">
            <w:rPr>
              <w:rFonts w:ascii="Arial" w:eastAsia="Times New Roman" w:hAnsi="Arial" w:cs="Arial"/>
            </w:rPr>
            <w:t xml:space="preserve">Bolton, G., &amp; Delderfield, R. (2014). </w:t>
          </w:r>
          <w:r w:rsidRPr="002F1F58">
            <w:rPr>
              <w:rFonts w:ascii="Arial" w:eastAsia="Times New Roman" w:hAnsi="Arial" w:cs="Arial"/>
              <w:i/>
              <w:iCs/>
            </w:rPr>
            <w:t>Reflective Practice: Writing and Professional Development</w:t>
          </w:r>
          <w:r w:rsidRPr="002F1F58">
            <w:rPr>
              <w:rFonts w:ascii="Arial" w:eastAsia="Times New Roman" w:hAnsi="Arial" w:cs="Arial"/>
            </w:rPr>
            <w:t xml:space="preserve"> (Fourth). SAGE Publications.</w:t>
          </w:r>
        </w:p>
        <w:p w14:paraId="78741E87" w14:textId="77777777" w:rsidR="009A0DA6" w:rsidRPr="002F1F58" w:rsidRDefault="009A0DA6">
          <w:pPr>
            <w:autoSpaceDE w:val="0"/>
            <w:autoSpaceDN w:val="0"/>
            <w:ind w:hanging="480"/>
            <w:divId w:val="270556235"/>
            <w:rPr>
              <w:rFonts w:ascii="Arial" w:eastAsia="Times New Roman" w:hAnsi="Arial" w:cs="Arial"/>
            </w:rPr>
          </w:pPr>
          <w:r w:rsidRPr="002F1F58">
            <w:rPr>
              <w:rFonts w:ascii="Arial" w:eastAsia="Times New Roman" w:hAnsi="Arial" w:cs="Arial"/>
            </w:rPr>
            <w:t xml:space="preserve">Bonshor, M. (2018). </w:t>
          </w:r>
          <w:r w:rsidRPr="002F1F58">
            <w:rPr>
              <w:rFonts w:ascii="Arial" w:eastAsia="Times New Roman" w:hAnsi="Arial" w:cs="Arial"/>
              <w:i/>
              <w:iCs/>
            </w:rPr>
            <w:t>The Confident Choir: A Handbook for Leaders of Group Singing</w:t>
          </w:r>
          <w:r w:rsidRPr="002F1F58">
            <w:rPr>
              <w:rFonts w:ascii="Arial" w:eastAsia="Times New Roman" w:hAnsi="Arial" w:cs="Arial"/>
            </w:rPr>
            <w:t>. Rowman &amp; Littlefield.</w:t>
          </w:r>
        </w:p>
        <w:p w14:paraId="19C41F60" w14:textId="77777777" w:rsidR="009A0DA6" w:rsidRPr="002F1F58" w:rsidRDefault="009A0DA6">
          <w:pPr>
            <w:autoSpaceDE w:val="0"/>
            <w:autoSpaceDN w:val="0"/>
            <w:ind w:hanging="480"/>
            <w:divId w:val="100539151"/>
            <w:rPr>
              <w:rFonts w:ascii="Arial" w:eastAsia="Times New Roman" w:hAnsi="Arial" w:cs="Arial"/>
            </w:rPr>
          </w:pPr>
          <w:r w:rsidRPr="002F1F58">
            <w:rPr>
              <w:rFonts w:ascii="Arial" w:eastAsia="Times New Roman" w:hAnsi="Arial" w:cs="Arial"/>
            </w:rPr>
            <w:t xml:space="preserve">Bozeman, K., &amp; Ragan, K. (2021). Evidence-Based Voice Pedagogy (EBVP), Part 2: Voice Teacher Expertise and Experience. </w:t>
          </w:r>
          <w:r w:rsidRPr="002F1F58">
            <w:rPr>
              <w:rFonts w:ascii="Arial" w:eastAsia="Times New Roman" w:hAnsi="Arial" w:cs="Arial"/>
              <w:i/>
              <w:iCs/>
            </w:rPr>
            <w:t>Journal of Singing</w:t>
          </w:r>
          <w:r w:rsidRPr="002F1F58">
            <w:rPr>
              <w:rFonts w:ascii="Arial" w:eastAsia="Times New Roman" w:hAnsi="Arial" w:cs="Arial"/>
            </w:rPr>
            <w:t xml:space="preserve">, </w:t>
          </w:r>
          <w:r w:rsidRPr="002F1F58">
            <w:rPr>
              <w:rFonts w:ascii="Arial" w:eastAsia="Times New Roman" w:hAnsi="Arial" w:cs="Arial"/>
              <w:i/>
              <w:iCs/>
            </w:rPr>
            <w:t>78</w:t>
          </w:r>
          <w:r w:rsidRPr="002F1F58">
            <w:rPr>
              <w:rFonts w:ascii="Arial" w:eastAsia="Times New Roman" w:hAnsi="Arial" w:cs="Arial"/>
            </w:rPr>
            <w:t>(3), 389–393. https://doi.org/10.53830/xjox9734</w:t>
          </w:r>
        </w:p>
        <w:p w14:paraId="13F462F2" w14:textId="77777777" w:rsidR="009A0DA6" w:rsidRPr="002F1F58" w:rsidRDefault="009A0DA6">
          <w:pPr>
            <w:autoSpaceDE w:val="0"/>
            <w:autoSpaceDN w:val="0"/>
            <w:ind w:hanging="480"/>
            <w:divId w:val="399333442"/>
            <w:rPr>
              <w:rFonts w:ascii="Arial" w:eastAsia="Times New Roman" w:hAnsi="Arial" w:cs="Arial"/>
            </w:rPr>
          </w:pPr>
          <w:r w:rsidRPr="002F1F58">
            <w:rPr>
              <w:rFonts w:ascii="Arial" w:eastAsia="Times New Roman" w:hAnsi="Arial" w:cs="Arial"/>
            </w:rPr>
            <w:t xml:space="preserve">Breen, L. J. (2007). The researcher “in the middle”: Negotiating the insider/outsider dichotomy. </w:t>
          </w:r>
          <w:r w:rsidRPr="002F1F58">
            <w:rPr>
              <w:rFonts w:ascii="Arial" w:eastAsia="Times New Roman" w:hAnsi="Arial" w:cs="Arial"/>
              <w:i/>
              <w:iCs/>
            </w:rPr>
            <w:t>The Australian Community Psychologist</w:t>
          </w:r>
          <w:r w:rsidRPr="002F1F58">
            <w:rPr>
              <w:rFonts w:ascii="Arial" w:eastAsia="Times New Roman" w:hAnsi="Arial" w:cs="Arial"/>
            </w:rPr>
            <w:t xml:space="preserve">, </w:t>
          </w:r>
          <w:r w:rsidRPr="002F1F58">
            <w:rPr>
              <w:rFonts w:ascii="Arial" w:eastAsia="Times New Roman" w:hAnsi="Arial" w:cs="Arial"/>
              <w:i/>
              <w:iCs/>
            </w:rPr>
            <w:t>19</w:t>
          </w:r>
          <w:r w:rsidRPr="002F1F58">
            <w:rPr>
              <w:rFonts w:ascii="Arial" w:eastAsia="Times New Roman" w:hAnsi="Arial" w:cs="Arial"/>
            </w:rPr>
            <w:t>(1), 163–174.</w:t>
          </w:r>
        </w:p>
        <w:p w14:paraId="218492D1" w14:textId="77777777" w:rsidR="009A0DA6" w:rsidRPr="002F1F58" w:rsidRDefault="009A0DA6">
          <w:pPr>
            <w:autoSpaceDE w:val="0"/>
            <w:autoSpaceDN w:val="0"/>
            <w:ind w:hanging="480"/>
            <w:divId w:val="1394503877"/>
            <w:rPr>
              <w:rFonts w:ascii="Arial" w:eastAsia="Times New Roman" w:hAnsi="Arial" w:cs="Arial"/>
            </w:rPr>
          </w:pPr>
          <w:r w:rsidRPr="002F1F58">
            <w:rPr>
              <w:rFonts w:ascii="Arial" w:eastAsia="Times New Roman" w:hAnsi="Arial" w:cs="Arial"/>
            </w:rPr>
            <w:t xml:space="preserve">Brown, W. S., Rothman, H. B., &amp; Sapienza, C. M. (2000). Perceptual and Acoustic Study of Professionally Trained Versus Untrained Voices.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14</w:t>
          </w:r>
          <w:r w:rsidRPr="002F1F58">
            <w:rPr>
              <w:rFonts w:ascii="Arial" w:eastAsia="Times New Roman" w:hAnsi="Arial" w:cs="Arial"/>
            </w:rPr>
            <w:t>(3), 301–309.</w:t>
          </w:r>
        </w:p>
        <w:p w14:paraId="7601188A" w14:textId="77777777" w:rsidR="009A0DA6" w:rsidRPr="002F1F58" w:rsidRDefault="009A0DA6">
          <w:pPr>
            <w:autoSpaceDE w:val="0"/>
            <w:autoSpaceDN w:val="0"/>
            <w:ind w:hanging="480"/>
            <w:divId w:val="481507720"/>
            <w:rPr>
              <w:rFonts w:ascii="Arial" w:eastAsia="Times New Roman" w:hAnsi="Arial" w:cs="Arial"/>
            </w:rPr>
          </w:pPr>
          <w:r w:rsidRPr="002F1F58">
            <w:rPr>
              <w:rFonts w:ascii="Arial" w:eastAsia="Times New Roman" w:hAnsi="Arial" w:cs="Arial"/>
            </w:rPr>
            <w:t xml:space="preserve">Cai, J., Song, Y., Wu, J., &amp; Chen, X. (2024). Voice Disorder Classification Using Wav2vec 2.0 Feature Extraction. </w:t>
          </w:r>
          <w:r w:rsidRPr="002F1F58">
            <w:rPr>
              <w:rFonts w:ascii="Arial" w:eastAsia="Times New Roman" w:hAnsi="Arial" w:cs="Arial"/>
              <w:i/>
              <w:iCs/>
            </w:rPr>
            <w:t>Journal of Voice</w:t>
          </w:r>
          <w:r w:rsidRPr="002F1F58">
            <w:rPr>
              <w:rFonts w:ascii="Arial" w:eastAsia="Times New Roman" w:hAnsi="Arial" w:cs="Arial"/>
            </w:rPr>
            <w:t>. https://doi.org/10.1016/j.jvoice.2024.09.002</w:t>
          </w:r>
        </w:p>
        <w:p w14:paraId="23176450" w14:textId="1B3433E3" w:rsidR="009A0DA6" w:rsidRPr="002F1F58" w:rsidRDefault="009B7F1F">
          <w:pPr>
            <w:autoSpaceDE w:val="0"/>
            <w:autoSpaceDN w:val="0"/>
            <w:ind w:hanging="480"/>
            <w:divId w:val="807208350"/>
            <w:rPr>
              <w:rFonts w:ascii="Arial" w:eastAsia="Times New Roman" w:hAnsi="Arial" w:cs="Arial"/>
            </w:rPr>
          </w:pPr>
          <w:r w:rsidRPr="002F1F58">
            <w:rPr>
              <w:rFonts w:ascii="Arial" w:eastAsia="Times New Roman" w:hAnsi="Arial" w:cs="Arial"/>
            </w:rPr>
            <w:t>Chainani</w:t>
          </w:r>
          <w:r w:rsidR="009A0DA6" w:rsidRPr="002F1F58">
            <w:rPr>
              <w:rFonts w:ascii="Arial" w:eastAsia="Times New Roman" w:hAnsi="Arial" w:cs="Arial"/>
            </w:rPr>
            <w:t xml:space="preserve">, M., Selouani, S. A., Boudraa, M., &amp; Sidi Yakoub, M. (2022). Voice disorder classification using speech enhancement and deep learning models. </w:t>
          </w:r>
          <w:r w:rsidR="009A0DA6" w:rsidRPr="002F1F58">
            <w:rPr>
              <w:rFonts w:ascii="Arial" w:eastAsia="Times New Roman" w:hAnsi="Arial" w:cs="Arial"/>
              <w:i/>
              <w:iCs/>
            </w:rPr>
            <w:t>Biocybernetics and Biomedical Engineering</w:t>
          </w:r>
          <w:r w:rsidR="009A0DA6" w:rsidRPr="002F1F58">
            <w:rPr>
              <w:rFonts w:ascii="Arial" w:eastAsia="Times New Roman" w:hAnsi="Arial" w:cs="Arial"/>
            </w:rPr>
            <w:t xml:space="preserve">, </w:t>
          </w:r>
          <w:r w:rsidR="009A0DA6" w:rsidRPr="002F1F58">
            <w:rPr>
              <w:rFonts w:ascii="Arial" w:eastAsia="Times New Roman" w:hAnsi="Arial" w:cs="Arial"/>
              <w:i/>
              <w:iCs/>
            </w:rPr>
            <w:t>42</w:t>
          </w:r>
          <w:r w:rsidR="009A0DA6" w:rsidRPr="002F1F58">
            <w:rPr>
              <w:rFonts w:ascii="Arial" w:eastAsia="Times New Roman" w:hAnsi="Arial" w:cs="Arial"/>
            </w:rPr>
            <w:t>(2), 463–480. https://doi.org/10.1016/j.bbe.2022.03.002</w:t>
          </w:r>
        </w:p>
        <w:p w14:paraId="53702668" w14:textId="77777777" w:rsidR="009A0DA6" w:rsidRPr="002F1F58" w:rsidRDefault="009A0DA6">
          <w:pPr>
            <w:autoSpaceDE w:val="0"/>
            <w:autoSpaceDN w:val="0"/>
            <w:ind w:hanging="480"/>
            <w:divId w:val="1158495235"/>
            <w:rPr>
              <w:rFonts w:ascii="Arial" w:eastAsia="Times New Roman" w:hAnsi="Arial" w:cs="Arial"/>
              <w:lang w:val="it-IT"/>
            </w:rPr>
          </w:pPr>
          <w:r w:rsidRPr="002F1F58">
            <w:rPr>
              <w:rFonts w:ascii="Arial" w:eastAsia="Times New Roman" w:hAnsi="Arial" w:cs="Arial"/>
            </w:rPr>
            <w:t xml:space="preserve">Constantini, A. C., Ribeiro, V. V., &amp; Behlau, M. (2022). Voice Disorder Classifications: A Scoping Review – Part A. In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lang w:val="it-IT"/>
            </w:rPr>
            <w:t>Elsevier Inc. https://doi.org/10.1016/j.jvoice.2022.11.016</w:t>
          </w:r>
        </w:p>
        <w:p w14:paraId="107E395A" w14:textId="77777777" w:rsidR="009A0DA6" w:rsidRPr="002F1F58" w:rsidRDefault="009A0DA6">
          <w:pPr>
            <w:autoSpaceDE w:val="0"/>
            <w:autoSpaceDN w:val="0"/>
            <w:ind w:hanging="480"/>
            <w:divId w:val="1461798409"/>
            <w:rPr>
              <w:rFonts w:ascii="Arial" w:eastAsia="Times New Roman" w:hAnsi="Arial" w:cs="Arial"/>
            </w:rPr>
          </w:pPr>
          <w:r w:rsidRPr="002F1F58">
            <w:rPr>
              <w:rFonts w:ascii="Arial" w:eastAsia="Times New Roman" w:hAnsi="Arial" w:cs="Arial"/>
              <w:lang w:val="it-IT"/>
            </w:rPr>
            <w:lastRenderedPageBreak/>
            <w:t xml:space="preserve">Contreras-Ruston, F., Arriagada-Concha, H., Lagos-Villaseca, A., Rojas, S., Napolitano, C., Kotz, S. A., &amp; Navarra, J. (2025). </w:t>
          </w:r>
          <w:r w:rsidRPr="002F1F58">
            <w:rPr>
              <w:rFonts w:ascii="Arial" w:eastAsia="Times New Roman" w:hAnsi="Arial" w:cs="Arial"/>
            </w:rPr>
            <w:t xml:space="preserve">Investigating How Age Affects Self-Perception and Voice Awareness in Parkinson’s Disease. </w:t>
          </w:r>
          <w:r w:rsidRPr="002F1F58">
            <w:rPr>
              <w:rFonts w:ascii="Arial" w:eastAsia="Times New Roman" w:hAnsi="Arial" w:cs="Arial"/>
              <w:i/>
              <w:iCs/>
            </w:rPr>
            <w:t>Journal of Voice</w:t>
          </w:r>
          <w:r w:rsidRPr="002F1F58">
            <w:rPr>
              <w:rFonts w:ascii="Arial" w:eastAsia="Times New Roman" w:hAnsi="Arial" w:cs="Arial"/>
            </w:rPr>
            <w:t>. https://doi.org/10.1016/j.jvoice.2025.02.032</w:t>
          </w:r>
        </w:p>
        <w:p w14:paraId="556AF5CE" w14:textId="77777777" w:rsidR="009A0DA6" w:rsidRPr="002F1F58" w:rsidRDefault="009A0DA6">
          <w:pPr>
            <w:autoSpaceDE w:val="0"/>
            <w:autoSpaceDN w:val="0"/>
            <w:ind w:hanging="480"/>
            <w:divId w:val="2076588824"/>
            <w:rPr>
              <w:rFonts w:ascii="Arial" w:eastAsia="Times New Roman" w:hAnsi="Arial" w:cs="Arial"/>
            </w:rPr>
          </w:pPr>
          <w:r w:rsidRPr="002F1F58">
            <w:rPr>
              <w:rFonts w:ascii="Arial" w:eastAsia="Times New Roman" w:hAnsi="Arial" w:cs="Arial"/>
            </w:rPr>
            <w:t xml:space="preserve">Contreras-Ruston, F., Castillo-Allendes, A., Saavedra-Garrido, J., Ochoa-Muñoz, A. F., Hunter, E. J., Kotz, S. A., &amp; Navarra, J. (2024). Voice self-assessment in individuals with Parkinson’s Disease as compared to general voice disorders. </w:t>
          </w:r>
          <w:r w:rsidRPr="002F1F58">
            <w:rPr>
              <w:rFonts w:ascii="Arial" w:eastAsia="Times New Roman" w:hAnsi="Arial" w:cs="Arial"/>
              <w:i/>
              <w:iCs/>
            </w:rPr>
            <w:t>Parkinsonism and Related Disorders</w:t>
          </w:r>
          <w:r w:rsidRPr="002F1F58">
            <w:rPr>
              <w:rFonts w:ascii="Arial" w:eastAsia="Times New Roman" w:hAnsi="Arial" w:cs="Arial"/>
            </w:rPr>
            <w:t xml:space="preserve">, </w:t>
          </w:r>
          <w:r w:rsidRPr="002F1F58">
            <w:rPr>
              <w:rFonts w:ascii="Arial" w:eastAsia="Times New Roman" w:hAnsi="Arial" w:cs="Arial"/>
              <w:i/>
              <w:iCs/>
            </w:rPr>
            <w:t>123</w:t>
          </w:r>
          <w:r w:rsidRPr="002F1F58">
            <w:rPr>
              <w:rFonts w:ascii="Arial" w:eastAsia="Times New Roman" w:hAnsi="Arial" w:cs="Arial"/>
            </w:rPr>
            <w:t>. https://doi.org/10.1016/j.parkreldis.2024.106944</w:t>
          </w:r>
        </w:p>
        <w:p w14:paraId="0364BDF3" w14:textId="77777777" w:rsidR="009A0DA6" w:rsidRPr="002F1F58" w:rsidRDefault="009A0DA6">
          <w:pPr>
            <w:autoSpaceDE w:val="0"/>
            <w:autoSpaceDN w:val="0"/>
            <w:ind w:hanging="480"/>
            <w:divId w:val="11231058"/>
            <w:rPr>
              <w:rFonts w:ascii="Arial" w:eastAsia="Times New Roman" w:hAnsi="Arial" w:cs="Arial"/>
            </w:rPr>
          </w:pPr>
          <w:r w:rsidRPr="002F1F58">
            <w:rPr>
              <w:rFonts w:ascii="Arial" w:eastAsia="Times New Roman" w:hAnsi="Arial" w:cs="Arial"/>
            </w:rPr>
            <w:t xml:space="preserve">Costley, C., Elliot, G., &amp; Gibbs, P. (2010). Key concepts for the insider-researcher. In </w:t>
          </w:r>
          <w:r w:rsidRPr="002F1F58">
            <w:rPr>
              <w:rFonts w:ascii="Arial" w:eastAsia="Times New Roman" w:hAnsi="Arial" w:cs="Arial"/>
              <w:i/>
              <w:iCs/>
            </w:rPr>
            <w:t>Doing Work Based Research</w:t>
          </w:r>
          <w:r w:rsidRPr="002F1F58">
            <w:rPr>
              <w:rFonts w:ascii="Arial" w:eastAsia="Times New Roman" w:hAnsi="Arial" w:cs="Arial"/>
            </w:rPr>
            <w:t xml:space="preserve"> (pp. 1–30). Sage.</w:t>
          </w:r>
        </w:p>
        <w:p w14:paraId="4AD7CC26" w14:textId="77777777" w:rsidR="009A0DA6" w:rsidRPr="002F1F58" w:rsidRDefault="009A0DA6">
          <w:pPr>
            <w:autoSpaceDE w:val="0"/>
            <w:autoSpaceDN w:val="0"/>
            <w:ind w:hanging="480"/>
            <w:divId w:val="652640154"/>
            <w:rPr>
              <w:rFonts w:ascii="Arial" w:eastAsia="Times New Roman" w:hAnsi="Arial" w:cs="Arial"/>
            </w:rPr>
          </w:pPr>
          <w:r w:rsidRPr="002F1F58">
            <w:rPr>
              <w:rFonts w:ascii="Arial" w:eastAsia="Times New Roman" w:hAnsi="Arial" w:cs="Arial"/>
            </w:rPr>
            <w:t xml:space="preserve">Costley, C., Elliott, G., &amp; Gibbs, P. (2014). Doing Work Based Research: Approaches to Enquiry for Insider-Researchers. In </w:t>
          </w:r>
          <w:r w:rsidRPr="002F1F58">
            <w:rPr>
              <w:rFonts w:ascii="Arial" w:eastAsia="Times New Roman" w:hAnsi="Arial" w:cs="Arial"/>
              <w:i/>
              <w:iCs/>
            </w:rPr>
            <w:t>Doing Work Based Research: Approaches to Enquiry for Insider-Researchers</w:t>
          </w:r>
          <w:r w:rsidRPr="002F1F58">
            <w:rPr>
              <w:rFonts w:ascii="Arial" w:eastAsia="Times New Roman" w:hAnsi="Arial" w:cs="Arial"/>
            </w:rPr>
            <w:t>. https://doi.org/10.4135/9781446287880</w:t>
          </w:r>
        </w:p>
        <w:p w14:paraId="53BFA279" w14:textId="77777777" w:rsidR="009A0DA6" w:rsidRPr="002F1F58" w:rsidRDefault="009A0DA6">
          <w:pPr>
            <w:autoSpaceDE w:val="0"/>
            <w:autoSpaceDN w:val="0"/>
            <w:ind w:hanging="480"/>
            <w:divId w:val="786198915"/>
            <w:rPr>
              <w:rFonts w:ascii="Arial" w:eastAsia="Times New Roman" w:hAnsi="Arial" w:cs="Arial"/>
            </w:rPr>
          </w:pPr>
          <w:r w:rsidRPr="002F1F58">
            <w:rPr>
              <w:rFonts w:ascii="Arial" w:eastAsia="Times New Roman" w:hAnsi="Arial" w:cs="Arial"/>
            </w:rPr>
            <w:t xml:space="preserve">Cottrell, S. (2023). </w:t>
          </w:r>
          <w:r w:rsidRPr="002F1F58">
            <w:rPr>
              <w:rFonts w:ascii="Arial" w:eastAsia="Times New Roman" w:hAnsi="Arial" w:cs="Arial"/>
              <w:i/>
              <w:iCs/>
            </w:rPr>
            <w:t>Critical Thinking Skill: effective analysis, argument, and reflection</w:t>
          </w:r>
          <w:r w:rsidRPr="002F1F58">
            <w:rPr>
              <w:rFonts w:ascii="Arial" w:eastAsia="Times New Roman" w:hAnsi="Arial" w:cs="Arial"/>
            </w:rPr>
            <w:t xml:space="preserve"> (Fourth Edition). Bloomsbury Academic.</w:t>
          </w:r>
        </w:p>
        <w:p w14:paraId="79C8DF89" w14:textId="77777777" w:rsidR="009A0DA6" w:rsidRPr="002F1F58" w:rsidRDefault="009A0DA6">
          <w:pPr>
            <w:autoSpaceDE w:val="0"/>
            <w:autoSpaceDN w:val="0"/>
            <w:ind w:hanging="480"/>
            <w:divId w:val="957755094"/>
            <w:rPr>
              <w:rFonts w:ascii="Arial" w:eastAsia="Times New Roman" w:hAnsi="Arial" w:cs="Arial"/>
            </w:rPr>
          </w:pPr>
          <w:r w:rsidRPr="002F1F58">
            <w:rPr>
              <w:rFonts w:ascii="Arial" w:eastAsia="Times New Roman" w:hAnsi="Arial" w:cs="Arial"/>
            </w:rPr>
            <w:t xml:space="preserve">Creswell, J. W. (2009). Editorial: Mapping the field of mixed methods research. In </w:t>
          </w:r>
          <w:r w:rsidRPr="002F1F58">
            <w:rPr>
              <w:rFonts w:ascii="Arial" w:eastAsia="Times New Roman" w:hAnsi="Arial" w:cs="Arial"/>
              <w:i/>
              <w:iCs/>
            </w:rPr>
            <w:t>Journal of Mixed Methods Research</w:t>
          </w:r>
          <w:r w:rsidRPr="002F1F58">
            <w:rPr>
              <w:rFonts w:ascii="Arial" w:eastAsia="Times New Roman" w:hAnsi="Arial" w:cs="Arial"/>
            </w:rPr>
            <w:t xml:space="preserve"> (Vol. 3, Issue 2, pp. 95–108). https://doi.org/10.1177/1558689808330883</w:t>
          </w:r>
        </w:p>
        <w:p w14:paraId="2A3473F8" w14:textId="77777777" w:rsidR="009A0DA6" w:rsidRPr="002F1F58" w:rsidRDefault="009A0DA6">
          <w:pPr>
            <w:autoSpaceDE w:val="0"/>
            <w:autoSpaceDN w:val="0"/>
            <w:ind w:hanging="480"/>
            <w:divId w:val="1024594188"/>
            <w:rPr>
              <w:rFonts w:ascii="Arial" w:eastAsia="Times New Roman" w:hAnsi="Arial" w:cs="Arial"/>
            </w:rPr>
          </w:pPr>
          <w:r w:rsidRPr="002F1F58">
            <w:rPr>
              <w:rFonts w:ascii="Arial" w:eastAsia="Times New Roman" w:hAnsi="Arial" w:cs="Arial"/>
            </w:rPr>
            <w:t xml:space="preserve">Creswell, J. W. (2014). </w:t>
          </w:r>
          <w:r w:rsidRPr="002F1F58">
            <w:rPr>
              <w:rFonts w:ascii="Arial" w:eastAsia="Times New Roman" w:hAnsi="Arial" w:cs="Arial"/>
              <w:i/>
              <w:iCs/>
            </w:rPr>
            <w:t>Research Design</w:t>
          </w:r>
          <w:r w:rsidRPr="002F1F58">
            <w:rPr>
              <w:rFonts w:ascii="Arial" w:eastAsia="Times New Roman" w:hAnsi="Arial" w:cs="Arial"/>
            </w:rPr>
            <w:t xml:space="preserve"> (V. Knight, Ed.; 4th Edition). Sage.</w:t>
          </w:r>
        </w:p>
        <w:p w14:paraId="3951CBD5" w14:textId="77777777" w:rsidR="009A0DA6" w:rsidRPr="002F1F58" w:rsidRDefault="009A0DA6">
          <w:pPr>
            <w:autoSpaceDE w:val="0"/>
            <w:autoSpaceDN w:val="0"/>
            <w:ind w:hanging="480"/>
            <w:divId w:val="366569694"/>
            <w:rPr>
              <w:rFonts w:ascii="Arial" w:eastAsia="Times New Roman" w:hAnsi="Arial" w:cs="Arial"/>
            </w:rPr>
          </w:pPr>
          <w:r w:rsidRPr="002F1F58">
            <w:rPr>
              <w:rFonts w:ascii="Arial" w:eastAsia="Times New Roman" w:hAnsi="Arial" w:cs="Arial"/>
            </w:rPr>
            <w:t xml:space="preserve">Crossley, E. J., Hutchison, L., Aymat, A., Gibbins, N., &amp; Awad, R. (2023). Dysphonia in Pediatric Professional Voice Users: Is It Just Nodules? </w:t>
          </w:r>
          <w:r w:rsidRPr="002F1F58">
            <w:rPr>
              <w:rFonts w:ascii="Arial" w:eastAsia="Times New Roman" w:hAnsi="Arial" w:cs="Arial"/>
              <w:i/>
              <w:iCs/>
            </w:rPr>
            <w:t>Journal of Voice</w:t>
          </w:r>
          <w:r w:rsidRPr="002F1F58">
            <w:rPr>
              <w:rFonts w:ascii="Arial" w:eastAsia="Times New Roman" w:hAnsi="Arial" w:cs="Arial"/>
            </w:rPr>
            <w:t>. https://doi.org/10.1016/j.jvoice.2023.11.018</w:t>
          </w:r>
        </w:p>
        <w:p w14:paraId="120582F3" w14:textId="77777777" w:rsidR="009A0DA6" w:rsidRPr="002F1F58" w:rsidRDefault="009A0DA6">
          <w:pPr>
            <w:autoSpaceDE w:val="0"/>
            <w:autoSpaceDN w:val="0"/>
            <w:ind w:hanging="480"/>
            <w:divId w:val="2025934908"/>
            <w:rPr>
              <w:rFonts w:ascii="Arial" w:eastAsia="Times New Roman" w:hAnsi="Arial" w:cs="Arial"/>
            </w:rPr>
          </w:pPr>
          <w:r w:rsidRPr="002F1F58">
            <w:rPr>
              <w:rFonts w:ascii="Arial" w:eastAsia="Times New Roman" w:hAnsi="Arial" w:cs="Arial"/>
            </w:rPr>
            <w:t xml:space="preserve">Crotty, M. (1998). </w:t>
          </w:r>
          <w:r w:rsidRPr="002F1F58">
            <w:rPr>
              <w:rFonts w:ascii="Arial" w:eastAsia="Times New Roman" w:hAnsi="Arial" w:cs="Arial"/>
              <w:i/>
              <w:iCs/>
            </w:rPr>
            <w:t>The Foundation of Social Research: Meaning and Perspectives in the Research Process</w:t>
          </w:r>
          <w:r w:rsidRPr="002F1F58">
            <w:rPr>
              <w:rFonts w:ascii="Arial" w:eastAsia="Times New Roman" w:hAnsi="Arial" w:cs="Arial"/>
            </w:rPr>
            <w:t>. Sage.</w:t>
          </w:r>
        </w:p>
        <w:p w14:paraId="787D4C36" w14:textId="77777777" w:rsidR="009A0DA6" w:rsidRPr="002F1F58" w:rsidRDefault="009A0DA6">
          <w:pPr>
            <w:autoSpaceDE w:val="0"/>
            <w:autoSpaceDN w:val="0"/>
            <w:ind w:hanging="480"/>
            <w:divId w:val="1253778324"/>
            <w:rPr>
              <w:rFonts w:ascii="Arial" w:eastAsia="Times New Roman" w:hAnsi="Arial" w:cs="Arial"/>
              <w:lang w:val="it-IT"/>
            </w:rPr>
          </w:pPr>
          <w:r w:rsidRPr="002F1F58">
            <w:rPr>
              <w:rFonts w:ascii="Arial" w:eastAsia="Times New Roman" w:hAnsi="Arial" w:cs="Arial"/>
            </w:rPr>
            <w:t xml:space="preserve">Dahl, J. A. (2015). Valuing in ACT. In </w:t>
          </w:r>
          <w:r w:rsidRPr="002F1F58">
            <w:rPr>
              <w:rFonts w:ascii="Arial" w:eastAsia="Times New Roman" w:hAnsi="Arial" w:cs="Arial"/>
              <w:i/>
              <w:iCs/>
            </w:rPr>
            <w:t>Current Opinion in Psychology</w:t>
          </w:r>
          <w:r w:rsidRPr="002F1F58">
            <w:rPr>
              <w:rFonts w:ascii="Arial" w:eastAsia="Times New Roman" w:hAnsi="Arial" w:cs="Arial"/>
            </w:rPr>
            <w:t xml:space="preserve"> (Vol. 2, pp. 43–46). </w:t>
          </w:r>
          <w:r w:rsidRPr="002F1F58">
            <w:rPr>
              <w:rFonts w:ascii="Arial" w:eastAsia="Times New Roman" w:hAnsi="Arial" w:cs="Arial"/>
              <w:lang w:val="it-IT"/>
            </w:rPr>
            <w:t>Elsevier. https://doi.org/10.1016/j.copsyc.2015.03.001</w:t>
          </w:r>
        </w:p>
        <w:p w14:paraId="79E1ACB3" w14:textId="77777777" w:rsidR="009A0DA6" w:rsidRPr="002F1F58" w:rsidRDefault="009A0DA6">
          <w:pPr>
            <w:autoSpaceDE w:val="0"/>
            <w:autoSpaceDN w:val="0"/>
            <w:ind w:hanging="480"/>
            <w:divId w:val="166530157"/>
            <w:rPr>
              <w:rFonts w:ascii="Arial" w:eastAsia="Times New Roman" w:hAnsi="Arial" w:cs="Arial"/>
            </w:rPr>
          </w:pPr>
          <w:r w:rsidRPr="002F1F58">
            <w:rPr>
              <w:rFonts w:ascii="Arial" w:eastAsia="Times New Roman" w:hAnsi="Arial" w:cs="Arial"/>
              <w:lang w:val="it-IT"/>
            </w:rPr>
            <w:t xml:space="preserve">de Queiróz Coutinho, A. T., de Lima Silva, V., da Silva, M. E. F., de Lima, A. C., de Lima, M. L. L. T., de Almeida Queiróz, A. A. F., de Araújo, A. N. B., &amp; Lucena, J. A. (2024). </w:t>
          </w:r>
          <w:r w:rsidRPr="002F1F58">
            <w:rPr>
              <w:rFonts w:ascii="Arial" w:eastAsia="Times New Roman" w:hAnsi="Arial" w:cs="Arial"/>
            </w:rPr>
            <w:t xml:space="preserve">Anxiety, Depression, and Other Factors Associated </w:t>
          </w:r>
          <w:proofErr w:type="gramStart"/>
          <w:r w:rsidRPr="002F1F58">
            <w:rPr>
              <w:rFonts w:ascii="Arial" w:eastAsia="Times New Roman" w:hAnsi="Arial" w:cs="Arial"/>
            </w:rPr>
            <w:t>With</w:t>
          </w:r>
          <w:proofErr w:type="gramEnd"/>
          <w:r w:rsidRPr="002F1F58">
            <w:rPr>
              <w:rFonts w:ascii="Arial" w:eastAsia="Times New Roman" w:hAnsi="Arial" w:cs="Arial"/>
            </w:rPr>
            <w:t xml:space="preserve"> Voice Handicaps in Active Older People During the COVID-19 Pandemic. </w:t>
          </w:r>
          <w:r w:rsidRPr="002F1F58">
            <w:rPr>
              <w:rFonts w:ascii="Arial" w:eastAsia="Times New Roman" w:hAnsi="Arial" w:cs="Arial"/>
              <w:i/>
              <w:iCs/>
            </w:rPr>
            <w:t>Journal of Voice</w:t>
          </w:r>
          <w:r w:rsidRPr="002F1F58">
            <w:rPr>
              <w:rFonts w:ascii="Arial" w:eastAsia="Times New Roman" w:hAnsi="Arial" w:cs="Arial"/>
            </w:rPr>
            <w:t>. https://doi.org/10.1016/j.jvoice.2023.05.016</w:t>
          </w:r>
        </w:p>
        <w:p w14:paraId="61AB3D3F" w14:textId="77777777" w:rsidR="009A0DA6" w:rsidRPr="002F1F58" w:rsidRDefault="009A0DA6">
          <w:pPr>
            <w:autoSpaceDE w:val="0"/>
            <w:autoSpaceDN w:val="0"/>
            <w:ind w:hanging="480"/>
            <w:divId w:val="756901606"/>
            <w:rPr>
              <w:rFonts w:ascii="Arial" w:eastAsia="Times New Roman" w:hAnsi="Arial" w:cs="Arial"/>
            </w:rPr>
          </w:pPr>
          <w:r w:rsidRPr="002F1F58">
            <w:rPr>
              <w:rFonts w:ascii="Arial" w:eastAsia="Times New Roman" w:hAnsi="Arial" w:cs="Arial"/>
            </w:rPr>
            <w:t xml:space="preserve">Denscombe, M. (2021). </w:t>
          </w:r>
          <w:r w:rsidRPr="002F1F58">
            <w:rPr>
              <w:rFonts w:ascii="Arial" w:eastAsia="Times New Roman" w:hAnsi="Arial" w:cs="Arial"/>
              <w:i/>
              <w:iCs/>
            </w:rPr>
            <w:t>The Good Research Guide</w:t>
          </w:r>
          <w:r w:rsidRPr="002F1F58">
            <w:rPr>
              <w:rFonts w:ascii="Arial" w:eastAsia="Times New Roman" w:hAnsi="Arial" w:cs="Arial"/>
            </w:rPr>
            <w:t xml:space="preserve"> (Seventh Edition). Open University Press.</w:t>
          </w:r>
        </w:p>
        <w:p w14:paraId="01597B39" w14:textId="77777777" w:rsidR="009A0DA6" w:rsidRPr="002F1F58" w:rsidRDefault="009A0DA6">
          <w:pPr>
            <w:autoSpaceDE w:val="0"/>
            <w:autoSpaceDN w:val="0"/>
            <w:ind w:hanging="480"/>
            <w:divId w:val="2053000447"/>
            <w:rPr>
              <w:rFonts w:ascii="Arial" w:eastAsia="Times New Roman" w:hAnsi="Arial" w:cs="Arial"/>
            </w:rPr>
          </w:pPr>
          <w:r w:rsidRPr="002F1F58">
            <w:rPr>
              <w:rFonts w:ascii="Arial" w:eastAsia="Times New Roman" w:hAnsi="Arial" w:cs="Arial"/>
            </w:rPr>
            <w:t xml:space="preserve">Denzin, N. K., Lincoln, Y. S., Giardina, M. D., &amp; Canella, G. S. (2024). </w:t>
          </w:r>
          <w:r w:rsidRPr="002F1F58">
            <w:rPr>
              <w:rFonts w:ascii="Arial" w:eastAsia="Times New Roman" w:hAnsi="Arial" w:cs="Arial"/>
              <w:i/>
              <w:iCs/>
            </w:rPr>
            <w:t>The Sage Handbook of Qualitative Research</w:t>
          </w:r>
          <w:r w:rsidRPr="002F1F58">
            <w:rPr>
              <w:rFonts w:ascii="Arial" w:eastAsia="Times New Roman" w:hAnsi="Arial" w:cs="Arial"/>
            </w:rPr>
            <w:t xml:space="preserve"> (6th Edition). Sage.</w:t>
          </w:r>
        </w:p>
        <w:p w14:paraId="60D8EB4F" w14:textId="77777777" w:rsidR="009A0DA6" w:rsidRPr="002F1F58" w:rsidRDefault="009A0DA6">
          <w:pPr>
            <w:autoSpaceDE w:val="0"/>
            <w:autoSpaceDN w:val="0"/>
            <w:ind w:hanging="480"/>
            <w:divId w:val="1722093211"/>
            <w:rPr>
              <w:rFonts w:ascii="Arial" w:eastAsia="Times New Roman" w:hAnsi="Arial" w:cs="Arial"/>
            </w:rPr>
          </w:pPr>
          <w:r w:rsidRPr="002F1F58">
            <w:rPr>
              <w:rFonts w:ascii="Arial" w:eastAsia="Times New Roman" w:hAnsi="Arial" w:cs="Arial"/>
            </w:rPr>
            <w:t xml:space="preserve">Diercks, L. H. (1948). Voice Training for Solo Work vs. Choral Work. </w:t>
          </w:r>
          <w:r w:rsidRPr="002F1F58">
            <w:rPr>
              <w:rFonts w:ascii="Arial" w:eastAsia="Times New Roman" w:hAnsi="Arial" w:cs="Arial"/>
              <w:i/>
              <w:iCs/>
            </w:rPr>
            <w:t>NATS Bulletin</w:t>
          </w:r>
          <w:r w:rsidRPr="002F1F58">
            <w:rPr>
              <w:rFonts w:ascii="Arial" w:eastAsia="Times New Roman" w:hAnsi="Arial" w:cs="Arial"/>
            </w:rPr>
            <w:t xml:space="preserve">, </w:t>
          </w:r>
          <w:r w:rsidRPr="002F1F58">
            <w:rPr>
              <w:rFonts w:ascii="Arial" w:eastAsia="Times New Roman" w:hAnsi="Arial" w:cs="Arial"/>
              <w:i/>
              <w:iCs/>
            </w:rPr>
            <w:t>5</w:t>
          </w:r>
          <w:r w:rsidRPr="002F1F58">
            <w:rPr>
              <w:rFonts w:ascii="Arial" w:eastAsia="Times New Roman" w:hAnsi="Arial" w:cs="Arial"/>
            </w:rPr>
            <w:t>(1), 5–6.</w:t>
          </w:r>
        </w:p>
        <w:p w14:paraId="7CC818FA" w14:textId="77777777" w:rsidR="009A0DA6" w:rsidRPr="002F1F58" w:rsidRDefault="009A0DA6">
          <w:pPr>
            <w:autoSpaceDE w:val="0"/>
            <w:autoSpaceDN w:val="0"/>
            <w:ind w:hanging="480"/>
            <w:divId w:val="956564811"/>
            <w:rPr>
              <w:rFonts w:ascii="Arial" w:eastAsia="Times New Roman" w:hAnsi="Arial" w:cs="Arial"/>
            </w:rPr>
          </w:pPr>
          <w:r w:rsidRPr="002F1F58">
            <w:rPr>
              <w:rFonts w:ascii="Arial" w:eastAsia="Times New Roman" w:hAnsi="Arial" w:cs="Arial"/>
            </w:rPr>
            <w:t xml:space="preserve">Enflo, L., Sundberg, J., &amp; McAllister, A. (2013). Collision and phonation threshold pressures before and after loud, prolonged vocalization in trained and untrained voices.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27</w:t>
          </w:r>
          <w:r w:rsidRPr="002F1F58">
            <w:rPr>
              <w:rFonts w:ascii="Arial" w:eastAsia="Times New Roman" w:hAnsi="Arial" w:cs="Arial"/>
            </w:rPr>
            <w:t>(5), 527–530. https://doi.org/10.1016/j.jvoice.2013.03.008</w:t>
          </w:r>
        </w:p>
        <w:p w14:paraId="23732DFA" w14:textId="77777777" w:rsidR="009A0DA6" w:rsidRPr="002F1F58" w:rsidRDefault="009A0DA6">
          <w:pPr>
            <w:autoSpaceDE w:val="0"/>
            <w:autoSpaceDN w:val="0"/>
            <w:ind w:hanging="480"/>
            <w:divId w:val="2051149933"/>
            <w:rPr>
              <w:rFonts w:ascii="Arial" w:eastAsia="Times New Roman" w:hAnsi="Arial" w:cs="Arial"/>
              <w:lang w:val="de-DE"/>
            </w:rPr>
          </w:pPr>
          <w:r w:rsidRPr="002F1F58">
            <w:rPr>
              <w:rFonts w:ascii="Arial" w:eastAsia="Times New Roman" w:hAnsi="Arial" w:cs="Arial"/>
            </w:rPr>
            <w:lastRenderedPageBreak/>
            <w:t>Falter, M. M., Arenas, A. A., Gordon</w:t>
          </w:r>
          <w:proofErr w:type="gramStart"/>
          <w:r w:rsidRPr="002F1F58">
            <w:rPr>
              <w:rFonts w:ascii="Arial" w:eastAsia="Times New Roman" w:hAnsi="Arial" w:cs="Arial"/>
            </w:rPr>
            <w:t>, ;</w:t>
          </w:r>
          <w:proofErr w:type="gramEnd"/>
          <w:r w:rsidRPr="002F1F58">
            <w:rPr>
              <w:rFonts w:ascii="Arial" w:eastAsia="Times New Roman" w:hAnsi="Arial" w:cs="Arial"/>
            </w:rPr>
            <w:t xml:space="preserve">, Maples, W., Smith, C. T., Lamb, L. J., Anderson, M. G., Uzzell, E. M., Jacobs, L. E., Cason, X. L., Griffis, T. A. N., </w:t>
          </w:r>
          <w:proofErr w:type="gramStart"/>
          <w:r w:rsidRPr="002F1F58">
            <w:rPr>
              <w:rFonts w:ascii="Arial" w:eastAsia="Times New Roman" w:hAnsi="Arial" w:cs="Arial"/>
            </w:rPr>
            <w:t>Polzin, M.</w:t>
          </w:r>
          <w:proofErr w:type="gramEnd"/>
          <w:r w:rsidRPr="002F1F58">
            <w:rPr>
              <w:rFonts w:ascii="Arial" w:eastAsia="Times New Roman" w:hAnsi="Arial" w:cs="Arial"/>
            </w:rPr>
            <w:t xml:space="preserve">, &amp; Wafa, N. Z. (2022). Making Room for Zoom in Focus Group Methods: Opportunities and Challenges for Novice Researchers (During and Beyond COVID-19). </w:t>
          </w:r>
          <w:r w:rsidRPr="002F1F58">
            <w:rPr>
              <w:rFonts w:ascii="Arial" w:eastAsia="Times New Roman" w:hAnsi="Arial" w:cs="Arial"/>
              <w:i/>
              <w:iCs/>
              <w:lang w:val="de-DE"/>
            </w:rPr>
            <w:t>Forum Qualitative Sozialforschung</w:t>
          </w:r>
          <w:r w:rsidRPr="002F1F58">
            <w:rPr>
              <w:rFonts w:ascii="Arial" w:eastAsia="Times New Roman" w:hAnsi="Arial" w:cs="Arial"/>
              <w:lang w:val="de-DE"/>
            </w:rPr>
            <w:t xml:space="preserve">, </w:t>
          </w:r>
          <w:r w:rsidRPr="002F1F58">
            <w:rPr>
              <w:rFonts w:ascii="Arial" w:eastAsia="Times New Roman" w:hAnsi="Arial" w:cs="Arial"/>
              <w:i/>
              <w:iCs/>
              <w:lang w:val="de-DE"/>
            </w:rPr>
            <w:t>23</w:t>
          </w:r>
          <w:r w:rsidRPr="002F1F58">
            <w:rPr>
              <w:rFonts w:ascii="Arial" w:eastAsia="Times New Roman" w:hAnsi="Arial" w:cs="Arial"/>
              <w:lang w:val="de-DE"/>
            </w:rPr>
            <w:t>(1). http://www.qualitative-research.net/</w:t>
          </w:r>
        </w:p>
        <w:p w14:paraId="14B78CBD" w14:textId="77777777" w:rsidR="009A0DA6" w:rsidRPr="002F1F58" w:rsidRDefault="009A0DA6">
          <w:pPr>
            <w:autoSpaceDE w:val="0"/>
            <w:autoSpaceDN w:val="0"/>
            <w:ind w:hanging="480"/>
            <w:divId w:val="1627614594"/>
            <w:rPr>
              <w:rFonts w:ascii="Arial" w:eastAsia="Times New Roman" w:hAnsi="Arial" w:cs="Arial"/>
            </w:rPr>
          </w:pPr>
          <w:r w:rsidRPr="002F1F58">
            <w:rPr>
              <w:rFonts w:ascii="Arial" w:eastAsia="Times New Roman" w:hAnsi="Arial" w:cs="Arial"/>
              <w:lang w:val="de-DE"/>
            </w:rPr>
            <w:t xml:space="preserve">Feilzer, M. Y. (2010). </w:t>
          </w:r>
          <w:r w:rsidRPr="002F1F58">
            <w:rPr>
              <w:rFonts w:ascii="Arial" w:eastAsia="Times New Roman" w:hAnsi="Arial" w:cs="Arial"/>
            </w:rPr>
            <w:t xml:space="preserve">Doing mixed methods research pragmatically: Implications for the rediscovery of pragmatism as a research paradigm. </w:t>
          </w:r>
          <w:r w:rsidRPr="002F1F58">
            <w:rPr>
              <w:rFonts w:ascii="Arial" w:eastAsia="Times New Roman" w:hAnsi="Arial" w:cs="Arial"/>
              <w:i/>
              <w:iCs/>
            </w:rPr>
            <w:t>Journal of Mixed Methods Research</w:t>
          </w:r>
          <w:r w:rsidRPr="002F1F58">
            <w:rPr>
              <w:rFonts w:ascii="Arial" w:eastAsia="Times New Roman" w:hAnsi="Arial" w:cs="Arial"/>
            </w:rPr>
            <w:t xml:space="preserve">, </w:t>
          </w:r>
          <w:r w:rsidRPr="002F1F58">
            <w:rPr>
              <w:rFonts w:ascii="Arial" w:eastAsia="Times New Roman" w:hAnsi="Arial" w:cs="Arial"/>
              <w:i/>
              <w:iCs/>
            </w:rPr>
            <w:t>4</w:t>
          </w:r>
          <w:r w:rsidRPr="002F1F58">
            <w:rPr>
              <w:rFonts w:ascii="Arial" w:eastAsia="Times New Roman" w:hAnsi="Arial" w:cs="Arial"/>
            </w:rPr>
            <w:t>(1), 6–16. https://doi.org/10.1177/1558689809349691</w:t>
          </w:r>
        </w:p>
        <w:p w14:paraId="609EFBFC" w14:textId="77777777" w:rsidR="009A0DA6" w:rsidRPr="002F1F58" w:rsidRDefault="009A0DA6">
          <w:pPr>
            <w:autoSpaceDE w:val="0"/>
            <w:autoSpaceDN w:val="0"/>
            <w:ind w:hanging="480"/>
            <w:divId w:val="1041708026"/>
            <w:rPr>
              <w:rFonts w:ascii="Arial" w:eastAsia="Times New Roman" w:hAnsi="Arial" w:cs="Arial"/>
            </w:rPr>
          </w:pPr>
          <w:r w:rsidRPr="002F1F58">
            <w:rPr>
              <w:rFonts w:ascii="Arial" w:eastAsia="Times New Roman" w:hAnsi="Arial" w:cs="Arial"/>
            </w:rPr>
            <w:t xml:space="preserve">Fleming, R., Weekly, E. M., &amp; Carroll, L. M. (2024). Vocal Pedagogues Training Dysphonic Voices: Treatment Seeking Approaches and Practices. </w:t>
          </w:r>
          <w:r w:rsidRPr="002F1F58">
            <w:rPr>
              <w:rFonts w:ascii="Arial" w:eastAsia="Times New Roman" w:hAnsi="Arial" w:cs="Arial"/>
              <w:i/>
              <w:iCs/>
            </w:rPr>
            <w:t>Journal of Voice</w:t>
          </w:r>
          <w:r w:rsidRPr="002F1F58">
            <w:rPr>
              <w:rFonts w:ascii="Arial" w:eastAsia="Times New Roman" w:hAnsi="Arial" w:cs="Arial"/>
            </w:rPr>
            <w:t>. https://doi.org/10.1016/j.jvoice.2024.03.007</w:t>
          </w:r>
        </w:p>
        <w:p w14:paraId="4E35DDC5" w14:textId="77777777" w:rsidR="009A0DA6" w:rsidRPr="002F1F58" w:rsidRDefault="009A0DA6">
          <w:pPr>
            <w:autoSpaceDE w:val="0"/>
            <w:autoSpaceDN w:val="0"/>
            <w:ind w:hanging="480"/>
            <w:divId w:val="608969772"/>
            <w:rPr>
              <w:rFonts w:ascii="Arial" w:eastAsia="Times New Roman" w:hAnsi="Arial" w:cs="Arial"/>
            </w:rPr>
          </w:pPr>
          <w:r w:rsidRPr="002F1F58">
            <w:rPr>
              <w:rFonts w:ascii="Arial" w:eastAsia="Times New Roman" w:hAnsi="Arial" w:cs="Arial"/>
            </w:rPr>
            <w:t xml:space="preserve">Fritz, R., Porcaro, C. K., &amp; </w:t>
          </w:r>
          <w:proofErr w:type="spellStart"/>
          <w:r w:rsidRPr="002F1F58">
            <w:rPr>
              <w:rFonts w:ascii="Arial" w:eastAsia="Times New Roman" w:hAnsi="Arial" w:cs="Arial"/>
            </w:rPr>
            <w:t>Gollery</w:t>
          </w:r>
          <w:proofErr w:type="spellEnd"/>
          <w:r w:rsidRPr="002F1F58">
            <w:rPr>
              <w:rFonts w:ascii="Arial" w:eastAsia="Times New Roman" w:hAnsi="Arial" w:cs="Arial"/>
            </w:rPr>
            <w:t xml:space="preserve">, T. (2024). Effectiveness of Vocal Training Techniques in School-Aged Drama Students. </w:t>
          </w:r>
          <w:r w:rsidRPr="002F1F58">
            <w:rPr>
              <w:rFonts w:ascii="Arial" w:eastAsia="Times New Roman" w:hAnsi="Arial" w:cs="Arial"/>
              <w:i/>
              <w:iCs/>
            </w:rPr>
            <w:t>Journal of Voice</w:t>
          </w:r>
          <w:r w:rsidRPr="002F1F58">
            <w:rPr>
              <w:rFonts w:ascii="Arial" w:eastAsia="Times New Roman" w:hAnsi="Arial" w:cs="Arial"/>
            </w:rPr>
            <w:t>. https://doi.org/10.1016/j.jvoice.2023.11.012</w:t>
          </w:r>
        </w:p>
        <w:p w14:paraId="0389A5A3" w14:textId="77777777" w:rsidR="009A0DA6" w:rsidRPr="002F1F58" w:rsidRDefault="009A0DA6">
          <w:pPr>
            <w:autoSpaceDE w:val="0"/>
            <w:autoSpaceDN w:val="0"/>
            <w:ind w:hanging="480"/>
            <w:divId w:val="1259481708"/>
            <w:rPr>
              <w:rFonts w:ascii="Arial" w:eastAsia="Times New Roman" w:hAnsi="Arial" w:cs="Arial"/>
            </w:rPr>
          </w:pPr>
          <w:r w:rsidRPr="002F1F58">
            <w:rPr>
              <w:rFonts w:ascii="Arial" w:eastAsia="Times New Roman" w:hAnsi="Arial" w:cs="Arial"/>
            </w:rPr>
            <w:t xml:space="preserve">Gates, R., Forrest, L. A., &amp; Obert, K. (2013). </w:t>
          </w:r>
          <w:r w:rsidRPr="002F1F58">
            <w:rPr>
              <w:rFonts w:ascii="Arial" w:eastAsia="Times New Roman" w:hAnsi="Arial" w:cs="Arial"/>
              <w:i/>
              <w:iCs/>
            </w:rPr>
            <w:t xml:space="preserve">The Owner’s Manual to the Voice: A Guide </w:t>
          </w:r>
          <w:proofErr w:type="gramStart"/>
          <w:r w:rsidRPr="002F1F58">
            <w:rPr>
              <w:rFonts w:ascii="Arial" w:eastAsia="Times New Roman" w:hAnsi="Arial" w:cs="Arial"/>
              <w:i/>
              <w:iCs/>
            </w:rPr>
            <w:t>For</w:t>
          </w:r>
          <w:proofErr w:type="gramEnd"/>
          <w:r w:rsidRPr="002F1F58">
            <w:rPr>
              <w:rFonts w:ascii="Arial" w:eastAsia="Times New Roman" w:hAnsi="Arial" w:cs="Arial"/>
              <w:i/>
              <w:iCs/>
            </w:rPr>
            <w:t xml:space="preserve"> Singers and Other Professional Voice Users</w:t>
          </w:r>
          <w:r w:rsidRPr="002F1F58">
            <w:rPr>
              <w:rFonts w:ascii="Arial" w:eastAsia="Times New Roman" w:hAnsi="Arial" w:cs="Arial"/>
            </w:rPr>
            <w:t>. Oxford University Publishing.</w:t>
          </w:r>
        </w:p>
        <w:p w14:paraId="52A4143D" w14:textId="77777777" w:rsidR="009A0DA6" w:rsidRPr="002F1F58" w:rsidRDefault="009A0DA6">
          <w:pPr>
            <w:autoSpaceDE w:val="0"/>
            <w:autoSpaceDN w:val="0"/>
            <w:ind w:hanging="480"/>
            <w:divId w:val="1046878876"/>
            <w:rPr>
              <w:rFonts w:ascii="Arial" w:eastAsia="Times New Roman" w:hAnsi="Arial" w:cs="Arial"/>
            </w:rPr>
          </w:pPr>
          <w:r w:rsidRPr="002F1F58">
            <w:rPr>
              <w:rFonts w:ascii="Arial" w:eastAsia="Times New Roman" w:hAnsi="Arial" w:cs="Arial"/>
            </w:rPr>
            <w:t xml:space="preserve">Gerhard, J. (2016). A Review of Training Opportunities for Singing Voice Rehabilitation Specialists.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30</w:t>
          </w:r>
          <w:r w:rsidRPr="002F1F58">
            <w:rPr>
              <w:rFonts w:ascii="Arial" w:eastAsia="Times New Roman" w:hAnsi="Arial" w:cs="Arial"/>
            </w:rPr>
            <w:t>(3), 329–333. https://doi.org/10.1016/j.jvoice.2015.03.020</w:t>
          </w:r>
        </w:p>
        <w:p w14:paraId="7BA94092" w14:textId="77777777" w:rsidR="009A0DA6" w:rsidRPr="002F1F58" w:rsidRDefault="009A0DA6">
          <w:pPr>
            <w:autoSpaceDE w:val="0"/>
            <w:autoSpaceDN w:val="0"/>
            <w:ind w:hanging="480"/>
            <w:divId w:val="427577612"/>
            <w:rPr>
              <w:rFonts w:ascii="Arial" w:eastAsia="Times New Roman" w:hAnsi="Arial" w:cs="Arial"/>
            </w:rPr>
          </w:pPr>
          <w:r w:rsidRPr="002F1F58">
            <w:rPr>
              <w:rFonts w:ascii="Arial" w:eastAsia="Times New Roman" w:hAnsi="Arial" w:cs="Arial"/>
            </w:rPr>
            <w:t xml:space="preserve">González-Gamboa, M., Segura-Pujol, H., Oyarzún, P. D., &amp; Rojas, S. (2022). Are Occupational Voice Disorders Accurately Measured? A Systematic Review of Prevalence and Methodologies in Schoolteachers to Report Voice Disorders. In </w:t>
          </w:r>
          <w:r w:rsidRPr="002F1F58">
            <w:rPr>
              <w:rFonts w:ascii="Arial" w:eastAsia="Times New Roman" w:hAnsi="Arial" w:cs="Arial"/>
              <w:i/>
              <w:iCs/>
            </w:rPr>
            <w:t>Journal of Voice</w:t>
          </w:r>
          <w:r w:rsidRPr="002F1F58">
            <w:rPr>
              <w:rFonts w:ascii="Arial" w:eastAsia="Times New Roman" w:hAnsi="Arial" w:cs="Arial"/>
            </w:rPr>
            <w:t>. Elsevier Inc. https://doi.org/10.1016/j.jvoice.2022.10.023</w:t>
          </w:r>
        </w:p>
        <w:p w14:paraId="271F2E22" w14:textId="77777777" w:rsidR="009A0DA6" w:rsidRPr="002F1F58" w:rsidRDefault="009A0DA6">
          <w:pPr>
            <w:autoSpaceDE w:val="0"/>
            <w:autoSpaceDN w:val="0"/>
            <w:ind w:hanging="480"/>
            <w:divId w:val="1190989080"/>
            <w:rPr>
              <w:rFonts w:ascii="Arial" w:eastAsia="Times New Roman" w:hAnsi="Arial" w:cs="Arial"/>
            </w:rPr>
          </w:pPr>
          <w:r w:rsidRPr="002F1F58">
            <w:rPr>
              <w:rFonts w:ascii="Arial" w:eastAsia="Times New Roman" w:hAnsi="Arial" w:cs="Arial"/>
            </w:rPr>
            <w:t xml:space="preserve">Gorard, S., &amp; Taylor, C. (2004). </w:t>
          </w:r>
          <w:r w:rsidRPr="002F1F58">
            <w:rPr>
              <w:rFonts w:ascii="Arial" w:eastAsia="Times New Roman" w:hAnsi="Arial" w:cs="Arial"/>
              <w:i/>
              <w:iCs/>
            </w:rPr>
            <w:t>Combining Methods in Educational and Social Research</w:t>
          </w:r>
          <w:r w:rsidRPr="002F1F58">
            <w:rPr>
              <w:rFonts w:ascii="Arial" w:eastAsia="Times New Roman" w:hAnsi="Arial" w:cs="Arial"/>
            </w:rPr>
            <w:t>. Open University Press.</w:t>
          </w:r>
        </w:p>
        <w:p w14:paraId="72398306" w14:textId="77777777" w:rsidR="009A0DA6" w:rsidRPr="002F1F58" w:rsidRDefault="009A0DA6">
          <w:pPr>
            <w:autoSpaceDE w:val="0"/>
            <w:autoSpaceDN w:val="0"/>
            <w:ind w:hanging="480"/>
            <w:divId w:val="188571034"/>
            <w:rPr>
              <w:rFonts w:ascii="Arial" w:eastAsia="Times New Roman" w:hAnsi="Arial" w:cs="Arial"/>
            </w:rPr>
          </w:pPr>
          <w:r w:rsidRPr="002F1F58">
            <w:rPr>
              <w:rFonts w:ascii="Arial" w:eastAsia="Times New Roman" w:hAnsi="Arial" w:cs="Arial"/>
            </w:rPr>
            <w:t xml:space="preserve">Grady, M. L., &amp; Brunkan, M. C. (2022). Focus on Vocal Health 136-162 IJRCS International Journal of Research in Choral Singing </w:t>
          </w:r>
          <w:proofErr w:type="gramStart"/>
          <w:r w:rsidRPr="002F1F58">
            <w:rPr>
              <w:rFonts w:ascii="Arial" w:eastAsia="Times New Roman" w:hAnsi="Arial" w:cs="Arial"/>
            </w:rPr>
            <w:t>The</w:t>
          </w:r>
          <w:proofErr w:type="gramEnd"/>
          <w:r w:rsidRPr="002F1F58">
            <w:rPr>
              <w:rFonts w:ascii="Arial" w:eastAsia="Times New Roman" w:hAnsi="Arial" w:cs="Arial"/>
            </w:rPr>
            <w:t xml:space="preserve"> Scientific Research Journal of the American Choral Directors Association. In </w:t>
          </w:r>
          <w:r w:rsidRPr="002F1F58">
            <w:rPr>
              <w:rFonts w:ascii="Arial" w:eastAsia="Times New Roman" w:hAnsi="Arial" w:cs="Arial"/>
              <w:i/>
              <w:iCs/>
            </w:rPr>
            <w:t>International Journal of Research in Choral Singing</w:t>
          </w:r>
          <w:r w:rsidRPr="002F1F58">
            <w:rPr>
              <w:rFonts w:ascii="Arial" w:eastAsia="Times New Roman" w:hAnsi="Arial" w:cs="Arial"/>
            </w:rPr>
            <w:t>.</w:t>
          </w:r>
        </w:p>
        <w:p w14:paraId="2364719F" w14:textId="77777777" w:rsidR="009A0DA6" w:rsidRPr="002F1F58" w:rsidRDefault="009A0DA6">
          <w:pPr>
            <w:autoSpaceDE w:val="0"/>
            <w:autoSpaceDN w:val="0"/>
            <w:ind w:hanging="480"/>
            <w:divId w:val="378893544"/>
            <w:rPr>
              <w:rFonts w:ascii="Arial" w:eastAsia="Times New Roman" w:hAnsi="Arial" w:cs="Arial"/>
            </w:rPr>
          </w:pPr>
          <w:r w:rsidRPr="002F1F58">
            <w:rPr>
              <w:rFonts w:ascii="Arial" w:eastAsia="Times New Roman" w:hAnsi="Arial" w:cs="Arial"/>
            </w:rPr>
            <w:t xml:space="preserve">Gray, D. (2022). Doing Research in the Real World, Fifth Edition. In J. Seaman (Ed.), </w:t>
          </w:r>
          <w:r w:rsidRPr="002F1F58">
            <w:rPr>
              <w:rFonts w:ascii="Arial" w:eastAsia="Times New Roman" w:hAnsi="Arial" w:cs="Arial"/>
              <w:i/>
              <w:iCs/>
            </w:rPr>
            <w:t>Qualitative Research Journal</w:t>
          </w:r>
          <w:r w:rsidRPr="002F1F58">
            <w:rPr>
              <w:rFonts w:ascii="Arial" w:eastAsia="Times New Roman" w:hAnsi="Arial" w:cs="Arial"/>
            </w:rPr>
            <w:t xml:space="preserve"> (Fifth Edition, Vol. 5, Issue 2). Sage Publications Ltd.</w:t>
          </w:r>
        </w:p>
        <w:p w14:paraId="5F679EBA" w14:textId="77777777" w:rsidR="009A0DA6" w:rsidRPr="002F1F58" w:rsidRDefault="009A0DA6">
          <w:pPr>
            <w:autoSpaceDE w:val="0"/>
            <w:autoSpaceDN w:val="0"/>
            <w:ind w:hanging="480"/>
            <w:divId w:val="1474519171"/>
            <w:rPr>
              <w:rFonts w:ascii="Arial" w:eastAsia="Times New Roman" w:hAnsi="Arial" w:cs="Arial"/>
            </w:rPr>
          </w:pPr>
          <w:r w:rsidRPr="002F1F58">
            <w:rPr>
              <w:rFonts w:ascii="Arial" w:eastAsia="Times New Roman" w:hAnsi="Arial" w:cs="Arial"/>
            </w:rPr>
            <w:t xml:space="preserve">Gray, L. M., Wong-Wylie, G., Rempel, G. R., &amp; Cook, K. (2020). Expanding qualitative research interviewing strategies: Zoom video communications. </w:t>
          </w:r>
          <w:r w:rsidRPr="002F1F58">
            <w:rPr>
              <w:rFonts w:ascii="Arial" w:eastAsia="Times New Roman" w:hAnsi="Arial" w:cs="Arial"/>
              <w:i/>
              <w:iCs/>
            </w:rPr>
            <w:t>Qualitative Report</w:t>
          </w:r>
          <w:r w:rsidRPr="002F1F58">
            <w:rPr>
              <w:rFonts w:ascii="Arial" w:eastAsia="Times New Roman" w:hAnsi="Arial" w:cs="Arial"/>
            </w:rPr>
            <w:t xml:space="preserve">, </w:t>
          </w:r>
          <w:r w:rsidRPr="002F1F58">
            <w:rPr>
              <w:rFonts w:ascii="Arial" w:eastAsia="Times New Roman" w:hAnsi="Arial" w:cs="Arial"/>
              <w:i/>
              <w:iCs/>
            </w:rPr>
            <w:t>25</w:t>
          </w:r>
          <w:r w:rsidRPr="002F1F58">
            <w:rPr>
              <w:rFonts w:ascii="Arial" w:eastAsia="Times New Roman" w:hAnsi="Arial" w:cs="Arial"/>
            </w:rPr>
            <w:t>(5), 1292–1301. https://doi.org/10.46743/2160-3715/2020.4212</w:t>
          </w:r>
        </w:p>
        <w:p w14:paraId="254127BA" w14:textId="77777777" w:rsidR="009A0DA6" w:rsidRPr="002F1F58" w:rsidRDefault="009A0DA6">
          <w:pPr>
            <w:autoSpaceDE w:val="0"/>
            <w:autoSpaceDN w:val="0"/>
            <w:ind w:hanging="480"/>
            <w:divId w:val="1499692059"/>
            <w:rPr>
              <w:rFonts w:ascii="Arial" w:eastAsia="Times New Roman" w:hAnsi="Arial" w:cs="Arial"/>
            </w:rPr>
          </w:pPr>
          <w:r w:rsidRPr="002F1F58">
            <w:rPr>
              <w:rFonts w:ascii="Arial" w:eastAsia="Times New Roman" w:hAnsi="Arial" w:cs="Arial"/>
            </w:rPr>
            <w:t xml:space="preserve">Greenspan, S. B., Gordon, K. L., Whitcomb, S. A., &amp; Lauterbach, A. A. (2021). Use of Video Conferencing to Facilitate Focus Groups for Qualitative Data Collection. </w:t>
          </w:r>
          <w:r w:rsidRPr="002F1F58">
            <w:rPr>
              <w:rFonts w:ascii="Arial" w:eastAsia="Times New Roman" w:hAnsi="Arial" w:cs="Arial"/>
              <w:i/>
              <w:iCs/>
            </w:rPr>
            <w:t>American Journal of Qualitative Research</w:t>
          </w:r>
          <w:r w:rsidRPr="002F1F58">
            <w:rPr>
              <w:rFonts w:ascii="Arial" w:eastAsia="Times New Roman" w:hAnsi="Arial" w:cs="Arial"/>
            </w:rPr>
            <w:t xml:space="preserve">, </w:t>
          </w:r>
          <w:r w:rsidRPr="002F1F58">
            <w:rPr>
              <w:rFonts w:ascii="Arial" w:eastAsia="Times New Roman" w:hAnsi="Arial" w:cs="Arial"/>
              <w:i/>
              <w:iCs/>
            </w:rPr>
            <w:t>5</w:t>
          </w:r>
          <w:r w:rsidRPr="002F1F58">
            <w:rPr>
              <w:rFonts w:ascii="Arial" w:eastAsia="Times New Roman" w:hAnsi="Arial" w:cs="Arial"/>
            </w:rPr>
            <w:t>(1), 85–93. https://doi.org/10.29333/ajqr/10813</w:t>
          </w:r>
        </w:p>
        <w:p w14:paraId="4F9DE276" w14:textId="77777777" w:rsidR="009A0DA6" w:rsidRPr="002F1F58" w:rsidRDefault="009A0DA6">
          <w:pPr>
            <w:autoSpaceDE w:val="0"/>
            <w:autoSpaceDN w:val="0"/>
            <w:ind w:hanging="480"/>
            <w:divId w:val="1456873494"/>
            <w:rPr>
              <w:rFonts w:ascii="Arial" w:eastAsia="Times New Roman" w:hAnsi="Arial" w:cs="Arial"/>
            </w:rPr>
          </w:pPr>
          <w:r w:rsidRPr="002F1F58">
            <w:rPr>
              <w:rFonts w:ascii="Arial" w:eastAsia="Times New Roman" w:hAnsi="Arial" w:cs="Arial"/>
            </w:rPr>
            <w:t xml:space="preserve">Grunewald Associates LLC and Chorus America. (2019). </w:t>
          </w:r>
          <w:r w:rsidRPr="002F1F58">
            <w:rPr>
              <w:rFonts w:ascii="Arial" w:eastAsia="Times New Roman" w:hAnsi="Arial" w:cs="Arial"/>
              <w:i/>
              <w:iCs/>
            </w:rPr>
            <w:t>The Chorus Impact Study SINGING FOR A LIFETIME G A GRUNWALD ASSOCIATES LLC</w:t>
          </w:r>
          <w:r w:rsidRPr="002F1F58">
            <w:rPr>
              <w:rFonts w:ascii="Arial" w:eastAsia="Times New Roman" w:hAnsi="Arial" w:cs="Arial"/>
            </w:rPr>
            <w:t>.</w:t>
          </w:r>
        </w:p>
        <w:p w14:paraId="7705A52D" w14:textId="77777777" w:rsidR="009A0DA6" w:rsidRPr="002F1F58" w:rsidRDefault="009A0DA6">
          <w:pPr>
            <w:autoSpaceDE w:val="0"/>
            <w:autoSpaceDN w:val="0"/>
            <w:ind w:hanging="480"/>
            <w:divId w:val="52195964"/>
            <w:rPr>
              <w:rFonts w:ascii="Arial" w:eastAsia="Times New Roman" w:hAnsi="Arial" w:cs="Arial"/>
            </w:rPr>
          </w:pPr>
          <w:r w:rsidRPr="002F1F58">
            <w:rPr>
              <w:rFonts w:ascii="Arial" w:eastAsia="Times New Roman" w:hAnsi="Arial" w:cs="Arial"/>
              <w:lang w:val="it-IT"/>
            </w:rPr>
            <w:t xml:space="preserve">Guba, E. G., &amp; Lincoln, Y. S. (1994). </w:t>
          </w:r>
          <w:r w:rsidRPr="002F1F58">
            <w:rPr>
              <w:rFonts w:ascii="Arial" w:eastAsia="Times New Roman" w:hAnsi="Arial" w:cs="Arial"/>
            </w:rPr>
            <w:t xml:space="preserve">Competing paradigms in qualitative research. In </w:t>
          </w:r>
          <w:r w:rsidRPr="002F1F58">
            <w:rPr>
              <w:rFonts w:ascii="Arial" w:eastAsia="Times New Roman" w:hAnsi="Arial" w:cs="Arial"/>
              <w:i/>
              <w:iCs/>
            </w:rPr>
            <w:t>Handbook of Qualitative Research</w:t>
          </w:r>
          <w:r w:rsidRPr="002F1F58">
            <w:rPr>
              <w:rFonts w:ascii="Arial" w:eastAsia="Times New Roman" w:hAnsi="Arial" w:cs="Arial"/>
            </w:rPr>
            <w:t xml:space="preserve"> (pp. 105–117). Sage.</w:t>
          </w:r>
        </w:p>
        <w:p w14:paraId="2E9EA729" w14:textId="77777777" w:rsidR="009A0DA6" w:rsidRPr="002F1F58" w:rsidRDefault="009A0DA6">
          <w:pPr>
            <w:autoSpaceDE w:val="0"/>
            <w:autoSpaceDN w:val="0"/>
            <w:ind w:hanging="480"/>
            <w:divId w:val="36702665"/>
            <w:rPr>
              <w:rFonts w:ascii="Arial" w:eastAsia="Times New Roman" w:hAnsi="Arial" w:cs="Arial"/>
            </w:rPr>
          </w:pPr>
          <w:r w:rsidRPr="002F1F58">
            <w:rPr>
              <w:rFonts w:ascii="Arial" w:eastAsia="Times New Roman" w:hAnsi="Arial" w:cs="Arial"/>
            </w:rPr>
            <w:lastRenderedPageBreak/>
            <w:t xml:space="preserve">Hapner, E., &amp; Gilman, M. (2012). The vocal load of Reform Jewish Cantors in the USA.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26</w:t>
          </w:r>
          <w:r w:rsidRPr="002F1F58">
            <w:rPr>
              <w:rFonts w:ascii="Arial" w:eastAsia="Times New Roman" w:hAnsi="Arial" w:cs="Arial"/>
            </w:rPr>
            <w:t>(2), 201–204. https://doi.org/10.1016/j.jvoice.2011.01.003</w:t>
          </w:r>
        </w:p>
        <w:p w14:paraId="177F9475" w14:textId="77777777" w:rsidR="009A0DA6" w:rsidRPr="002F1F58" w:rsidRDefault="009A0DA6">
          <w:pPr>
            <w:autoSpaceDE w:val="0"/>
            <w:autoSpaceDN w:val="0"/>
            <w:ind w:hanging="480"/>
            <w:divId w:val="584996820"/>
            <w:rPr>
              <w:rFonts w:ascii="Arial" w:eastAsia="Times New Roman" w:hAnsi="Arial" w:cs="Arial"/>
            </w:rPr>
          </w:pPr>
          <w:r w:rsidRPr="002F1F58">
            <w:rPr>
              <w:rFonts w:ascii="Arial" w:eastAsia="Times New Roman" w:hAnsi="Arial" w:cs="Arial"/>
            </w:rPr>
            <w:t xml:space="preserve">Harnett, N. G., Fleming, L. L., Clancy, K. J., Ressler, K. J., &amp; Rosso, I. M. (2024). Affective Visual Circuit Dysfunction in Trauma and Stress-Related Disorders. In </w:t>
          </w:r>
          <w:r w:rsidRPr="002F1F58">
            <w:rPr>
              <w:rFonts w:ascii="Arial" w:eastAsia="Times New Roman" w:hAnsi="Arial" w:cs="Arial"/>
              <w:i/>
              <w:iCs/>
            </w:rPr>
            <w:t>Biological Psychiatry</w:t>
          </w:r>
          <w:r w:rsidRPr="002F1F58">
            <w:rPr>
              <w:rFonts w:ascii="Arial" w:eastAsia="Times New Roman" w:hAnsi="Arial" w:cs="Arial"/>
            </w:rPr>
            <w:t>. Elsevier Inc. https://doi.org/10.1016/j.biopsych.2024.07.003</w:t>
          </w:r>
        </w:p>
        <w:p w14:paraId="146F07B3" w14:textId="77777777" w:rsidR="009A0DA6" w:rsidRPr="002F1F58" w:rsidRDefault="009A0DA6">
          <w:pPr>
            <w:autoSpaceDE w:val="0"/>
            <w:autoSpaceDN w:val="0"/>
            <w:ind w:hanging="480"/>
            <w:divId w:val="1582136163"/>
            <w:rPr>
              <w:rFonts w:ascii="Arial" w:eastAsia="Times New Roman" w:hAnsi="Arial" w:cs="Arial"/>
            </w:rPr>
          </w:pPr>
          <w:r w:rsidRPr="002F1F58">
            <w:rPr>
              <w:rFonts w:ascii="Arial" w:eastAsia="Times New Roman" w:hAnsi="Arial" w:cs="Arial"/>
            </w:rPr>
            <w:t xml:space="preserve">Harris, S. S., Gupta, R., Hawkshaw, M. J., &amp; Sataloff, R. T. (2011). Vocal process avulsion.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25</w:t>
          </w:r>
          <w:r w:rsidRPr="002F1F58">
            <w:rPr>
              <w:rFonts w:ascii="Arial" w:eastAsia="Times New Roman" w:hAnsi="Arial" w:cs="Arial"/>
            </w:rPr>
            <w:t>(5), 638–645. https://doi.org/10.1016/j.jvoice.2010.05.001</w:t>
          </w:r>
        </w:p>
        <w:p w14:paraId="0287248A" w14:textId="77777777" w:rsidR="009A0DA6" w:rsidRPr="002F1F58" w:rsidRDefault="009A0DA6">
          <w:pPr>
            <w:autoSpaceDE w:val="0"/>
            <w:autoSpaceDN w:val="0"/>
            <w:ind w:hanging="480"/>
            <w:divId w:val="1607081848"/>
            <w:rPr>
              <w:rFonts w:ascii="Arial" w:eastAsia="Times New Roman" w:hAnsi="Arial" w:cs="Arial"/>
            </w:rPr>
          </w:pPr>
          <w:r w:rsidRPr="002F1F58">
            <w:rPr>
              <w:rFonts w:ascii="Arial" w:eastAsia="Times New Roman" w:hAnsi="Arial" w:cs="Arial"/>
            </w:rPr>
            <w:t xml:space="preserve">Helding, L., &amp; Ragan, K. (2022). Evidence-Based Voice Pedagogy (EBVP), Part 3: Student Goals and Perspectives. </w:t>
          </w:r>
          <w:r w:rsidRPr="002F1F58">
            <w:rPr>
              <w:rFonts w:ascii="Arial" w:eastAsia="Times New Roman" w:hAnsi="Arial" w:cs="Arial"/>
              <w:i/>
              <w:iCs/>
            </w:rPr>
            <w:t>Journal of Singing</w:t>
          </w:r>
          <w:r w:rsidRPr="002F1F58">
            <w:rPr>
              <w:rFonts w:ascii="Arial" w:eastAsia="Times New Roman" w:hAnsi="Arial" w:cs="Arial"/>
            </w:rPr>
            <w:t xml:space="preserve">, </w:t>
          </w:r>
          <w:r w:rsidRPr="002F1F58">
            <w:rPr>
              <w:rFonts w:ascii="Arial" w:eastAsia="Times New Roman" w:hAnsi="Arial" w:cs="Arial"/>
              <w:i/>
              <w:iCs/>
            </w:rPr>
            <w:t>78</w:t>
          </w:r>
          <w:r w:rsidRPr="002F1F58">
            <w:rPr>
              <w:rFonts w:ascii="Arial" w:eastAsia="Times New Roman" w:hAnsi="Arial" w:cs="Arial"/>
            </w:rPr>
            <w:t>(5), 635–640. https://doi.org/10.53830/logc7063</w:t>
          </w:r>
        </w:p>
        <w:p w14:paraId="159172B0" w14:textId="77777777" w:rsidR="009A0DA6" w:rsidRPr="002F1F58" w:rsidRDefault="009A0DA6">
          <w:pPr>
            <w:autoSpaceDE w:val="0"/>
            <w:autoSpaceDN w:val="0"/>
            <w:ind w:hanging="480"/>
            <w:divId w:val="1844204959"/>
            <w:rPr>
              <w:rFonts w:ascii="Arial" w:eastAsia="Times New Roman" w:hAnsi="Arial" w:cs="Arial"/>
            </w:rPr>
          </w:pPr>
          <w:r w:rsidRPr="002F1F58">
            <w:rPr>
              <w:rFonts w:ascii="Arial" w:eastAsia="Times New Roman" w:hAnsi="Arial" w:cs="Arial"/>
            </w:rPr>
            <w:t xml:space="preserve">Hermes, E. G. C., &amp; de Oliveira Bastos, P. R. H. (2016). The Prevalence of Teachers’ Vocal Symptoms in Municipal Network of Education in Campo Grande, Mato Grosso do Sul, Brazil.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30</w:t>
          </w:r>
          <w:r w:rsidRPr="002F1F58">
            <w:rPr>
              <w:rFonts w:ascii="Arial" w:eastAsia="Times New Roman" w:hAnsi="Arial" w:cs="Arial"/>
            </w:rPr>
            <w:t>(6), 756.e1-756.e7. https://doi.org/10.1016/j.jvoice.2015.09.005</w:t>
          </w:r>
        </w:p>
        <w:p w14:paraId="07E99865" w14:textId="77777777" w:rsidR="009A0DA6" w:rsidRPr="002F1F58" w:rsidRDefault="009A0DA6">
          <w:pPr>
            <w:autoSpaceDE w:val="0"/>
            <w:autoSpaceDN w:val="0"/>
            <w:ind w:hanging="480"/>
            <w:divId w:val="1419475484"/>
            <w:rPr>
              <w:rFonts w:ascii="Arial" w:eastAsia="Times New Roman" w:hAnsi="Arial" w:cs="Arial"/>
            </w:rPr>
          </w:pPr>
          <w:r w:rsidRPr="002F1F58">
            <w:rPr>
              <w:rFonts w:ascii="Arial" w:eastAsia="Times New Roman" w:hAnsi="Arial" w:cs="Arial"/>
              <w:lang w:val="de-DE"/>
            </w:rPr>
            <w:t xml:space="preserve">Hoch, M., &amp; Sandage, M. J. (2018). </w:t>
          </w:r>
          <w:r w:rsidRPr="002F1F58">
            <w:rPr>
              <w:rFonts w:ascii="Arial" w:eastAsia="Times New Roman" w:hAnsi="Arial" w:cs="Arial"/>
            </w:rPr>
            <w:t xml:space="preserve">Exercise Science Principles and the Vocal Warm-up: Implications for Singing Voice Pedagogy.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32</w:t>
          </w:r>
          <w:r w:rsidRPr="002F1F58">
            <w:rPr>
              <w:rFonts w:ascii="Arial" w:eastAsia="Times New Roman" w:hAnsi="Arial" w:cs="Arial"/>
            </w:rPr>
            <w:t>(1), 79–84. https://doi.org/10.1016/j.jvoice.2017.03.018</w:t>
          </w:r>
        </w:p>
        <w:p w14:paraId="278805A1" w14:textId="77777777" w:rsidR="009A0DA6" w:rsidRPr="002F1F58" w:rsidRDefault="009A0DA6">
          <w:pPr>
            <w:autoSpaceDE w:val="0"/>
            <w:autoSpaceDN w:val="0"/>
            <w:ind w:hanging="480"/>
            <w:divId w:val="1508862710"/>
            <w:rPr>
              <w:rFonts w:ascii="Arial" w:eastAsia="Times New Roman" w:hAnsi="Arial" w:cs="Arial"/>
            </w:rPr>
          </w:pPr>
          <w:r w:rsidRPr="002F1F58">
            <w:rPr>
              <w:rFonts w:ascii="Arial" w:eastAsia="Times New Roman" w:hAnsi="Arial" w:cs="Arial"/>
            </w:rPr>
            <w:t xml:space="preserve">Homan, R. (1991). </w:t>
          </w:r>
          <w:r w:rsidRPr="002F1F58">
            <w:rPr>
              <w:rFonts w:ascii="Arial" w:eastAsia="Times New Roman" w:hAnsi="Arial" w:cs="Arial"/>
              <w:i/>
              <w:iCs/>
            </w:rPr>
            <w:t>The Ethics of Social Research</w:t>
          </w:r>
          <w:r w:rsidRPr="002F1F58">
            <w:rPr>
              <w:rFonts w:ascii="Arial" w:eastAsia="Times New Roman" w:hAnsi="Arial" w:cs="Arial"/>
            </w:rPr>
            <w:t xml:space="preserve">. </w:t>
          </w:r>
          <w:proofErr w:type="spellStart"/>
          <w:r w:rsidRPr="002F1F58">
            <w:rPr>
              <w:rFonts w:ascii="Arial" w:eastAsia="Times New Roman" w:hAnsi="Arial" w:cs="Arial"/>
            </w:rPr>
            <w:t>Harolow</w:t>
          </w:r>
          <w:proofErr w:type="spellEnd"/>
          <w:r w:rsidRPr="002F1F58">
            <w:rPr>
              <w:rFonts w:ascii="Arial" w:eastAsia="Times New Roman" w:hAnsi="Arial" w:cs="Arial"/>
            </w:rPr>
            <w:t>.</w:t>
          </w:r>
        </w:p>
        <w:p w14:paraId="284CA80A" w14:textId="77777777" w:rsidR="009A0DA6" w:rsidRPr="002F1F58" w:rsidRDefault="009A0DA6">
          <w:pPr>
            <w:autoSpaceDE w:val="0"/>
            <w:autoSpaceDN w:val="0"/>
            <w:ind w:hanging="480"/>
            <w:divId w:val="1441687052"/>
            <w:rPr>
              <w:rFonts w:ascii="Arial" w:eastAsia="Times New Roman" w:hAnsi="Arial" w:cs="Arial"/>
            </w:rPr>
          </w:pPr>
          <w:r w:rsidRPr="002F1F58">
            <w:rPr>
              <w:rFonts w:ascii="Arial" w:eastAsia="Times New Roman" w:hAnsi="Arial" w:cs="Arial"/>
            </w:rPr>
            <w:t xml:space="preserve">Howard, D. (2015). </w:t>
          </w:r>
          <w:r w:rsidRPr="002F1F58">
            <w:rPr>
              <w:rFonts w:ascii="Arial" w:eastAsia="Times New Roman" w:hAnsi="Arial" w:cs="Arial"/>
              <w:i/>
              <w:iCs/>
            </w:rPr>
            <w:t>Choral Singing and Health Voice Production</w:t>
          </w:r>
          <w:r w:rsidRPr="002F1F58">
            <w:rPr>
              <w:rFonts w:ascii="Arial" w:eastAsia="Times New Roman" w:hAnsi="Arial" w:cs="Arial"/>
            </w:rPr>
            <w:t>. Willow Leaf.</w:t>
          </w:r>
        </w:p>
        <w:p w14:paraId="1FD7441A" w14:textId="77777777" w:rsidR="009A0DA6" w:rsidRPr="002F1F58" w:rsidRDefault="009A0DA6">
          <w:pPr>
            <w:autoSpaceDE w:val="0"/>
            <w:autoSpaceDN w:val="0"/>
            <w:ind w:hanging="480"/>
            <w:divId w:val="976302242"/>
            <w:rPr>
              <w:rFonts w:ascii="Arial" w:eastAsia="Times New Roman" w:hAnsi="Arial" w:cs="Arial"/>
            </w:rPr>
          </w:pPr>
          <w:r w:rsidRPr="002F1F58">
            <w:rPr>
              <w:rFonts w:ascii="Arial" w:eastAsia="Times New Roman" w:hAnsi="Arial" w:cs="Arial"/>
            </w:rPr>
            <w:t xml:space="preserve">Hunter, E. J., Carroll, L. M., Maxfield, L., &amp; McCoy, S. (Eds.). (2013). Proposed Specialty Training in Vocal Health. In </w:t>
          </w:r>
          <w:r w:rsidRPr="002F1F58">
            <w:rPr>
              <w:rFonts w:ascii="Arial" w:eastAsia="Times New Roman" w:hAnsi="Arial" w:cs="Arial"/>
              <w:i/>
              <w:iCs/>
            </w:rPr>
            <w:t>Symposium on Specialty Training in Vocal Health</w:t>
          </w:r>
          <w:r w:rsidRPr="002F1F58">
            <w:rPr>
              <w:rFonts w:ascii="Arial" w:eastAsia="Times New Roman" w:hAnsi="Arial" w:cs="Arial"/>
            </w:rPr>
            <w:t>. National Center for Voice and Speech.</w:t>
          </w:r>
        </w:p>
        <w:p w14:paraId="205C6354" w14:textId="77777777" w:rsidR="009A0DA6" w:rsidRPr="002F1F58" w:rsidRDefault="009A0DA6">
          <w:pPr>
            <w:autoSpaceDE w:val="0"/>
            <w:autoSpaceDN w:val="0"/>
            <w:ind w:hanging="480"/>
            <w:divId w:val="844781008"/>
            <w:rPr>
              <w:rFonts w:ascii="Arial" w:eastAsia="Times New Roman" w:hAnsi="Arial" w:cs="Arial"/>
            </w:rPr>
          </w:pPr>
          <w:r w:rsidRPr="002F1F58">
            <w:rPr>
              <w:rFonts w:ascii="Arial" w:eastAsia="Times New Roman" w:hAnsi="Arial" w:cs="Arial"/>
            </w:rPr>
            <w:t xml:space="preserve">Iliadou, E., Fortune-Ely, M., Melley, L. E., Garabet, R., Sataloff, R. T., &amp; Rubin, J. S. (2024). Patients’ Demographics and Risk Factors in Voice Disorders: An Umbrella Review of Systematic Reviews. In </w:t>
          </w:r>
          <w:r w:rsidRPr="002F1F58">
            <w:rPr>
              <w:rFonts w:ascii="Arial" w:eastAsia="Times New Roman" w:hAnsi="Arial" w:cs="Arial"/>
              <w:i/>
              <w:iCs/>
            </w:rPr>
            <w:t>Journal of Voice</w:t>
          </w:r>
          <w:r w:rsidRPr="002F1F58">
            <w:rPr>
              <w:rFonts w:ascii="Arial" w:eastAsia="Times New Roman" w:hAnsi="Arial" w:cs="Arial"/>
            </w:rPr>
            <w:t>. Elsevier Inc. https://doi.org/10.1016/j.jvoice.2024.03.006</w:t>
          </w:r>
        </w:p>
        <w:p w14:paraId="135B44BE" w14:textId="77777777" w:rsidR="009A0DA6" w:rsidRPr="002F1F58" w:rsidRDefault="009A0DA6">
          <w:pPr>
            <w:autoSpaceDE w:val="0"/>
            <w:autoSpaceDN w:val="0"/>
            <w:ind w:hanging="480"/>
            <w:divId w:val="1129857622"/>
            <w:rPr>
              <w:rFonts w:ascii="Arial" w:eastAsia="Times New Roman" w:hAnsi="Arial" w:cs="Arial"/>
            </w:rPr>
          </w:pPr>
          <w:r w:rsidRPr="002F1F58">
            <w:rPr>
              <w:rFonts w:ascii="Arial" w:eastAsia="Times New Roman" w:hAnsi="Arial" w:cs="Arial"/>
            </w:rPr>
            <w:t xml:space="preserve">Jordan, J., McArthur, S., &amp; Price, K. K. (2018). </w:t>
          </w:r>
          <w:r w:rsidRPr="002F1F58">
            <w:rPr>
              <w:rFonts w:ascii="Arial" w:eastAsia="Times New Roman" w:hAnsi="Arial" w:cs="Arial"/>
              <w:i/>
              <w:iCs/>
            </w:rPr>
            <w:t>The anatomy of tone: Applying voice science to choral ensemble pedagogy</w:t>
          </w:r>
          <w:r w:rsidRPr="002F1F58">
            <w:rPr>
              <w:rFonts w:ascii="Arial" w:eastAsia="Times New Roman" w:hAnsi="Arial" w:cs="Arial"/>
            </w:rPr>
            <w:t>. GIA Press.</w:t>
          </w:r>
        </w:p>
        <w:p w14:paraId="2F68DB7B" w14:textId="77777777" w:rsidR="009A0DA6" w:rsidRPr="002F1F58" w:rsidRDefault="009A0DA6">
          <w:pPr>
            <w:autoSpaceDE w:val="0"/>
            <w:autoSpaceDN w:val="0"/>
            <w:ind w:hanging="480"/>
            <w:divId w:val="1534002032"/>
            <w:rPr>
              <w:rFonts w:ascii="Arial" w:eastAsia="Times New Roman" w:hAnsi="Arial" w:cs="Arial"/>
            </w:rPr>
          </w:pPr>
          <w:r w:rsidRPr="002F1F58">
            <w:rPr>
              <w:rFonts w:ascii="Arial" w:eastAsia="Times New Roman" w:hAnsi="Arial" w:cs="Arial"/>
            </w:rPr>
            <w:t xml:space="preserve">Kaplan, D. (Ed.). (2004). </w:t>
          </w:r>
          <w:r w:rsidRPr="002F1F58">
            <w:rPr>
              <w:rFonts w:ascii="Arial" w:eastAsia="Times New Roman" w:hAnsi="Arial" w:cs="Arial"/>
              <w:i/>
              <w:iCs/>
            </w:rPr>
            <w:t>The Sage Handbook of Quantitative Methodology for the Social Sciences</w:t>
          </w:r>
          <w:r w:rsidRPr="002F1F58">
            <w:rPr>
              <w:rFonts w:ascii="Arial" w:eastAsia="Times New Roman" w:hAnsi="Arial" w:cs="Arial"/>
            </w:rPr>
            <w:t>. Sage. www.ebook3000.com</w:t>
          </w:r>
        </w:p>
        <w:p w14:paraId="64B8C8D6" w14:textId="77777777" w:rsidR="009A0DA6" w:rsidRPr="002F1F58" w:rsidRDefault="009A0DA6">
          <w:pPr>
            <w:autoSpaceDE w:val="0"/>
            <w:autoSpaceDN w:val="0"/>
            <w:ind w:hanging="480"/>
            <w:divId w:val="1128623566"/>
            <w:rPr>
              <w:rFonts w:ascii="Arial" w:eastAsia="Times New Roman" w:hAnsi="Arial" w:cs="Arial"/>
            </w:rPr>
          </w:pPr>
          <w:r w:rsidRPr="002F1F58">
            <w:rPr>
              <w:rFonts w:ascii="Arial" w:eastAsia="Times New Roman" w:hAnsi="Arial" w:cs="Arial"/>
            </w:rPr>
            <w:t xml:space="preserve">Kovacs, J. (2024). </w:t>
          </w:r>
          <w:r w:rsidRPr="002F1F58">
            <w:rPr>
              <w:rFonts w:ascii="Arial" w:eastAsia="Times New Roman" w:hAnsi="Arial" w:cs="Arial"/>
              <w:i/>
              <w:iCs/>
            </w:rPr>
            <w:t>Critical Exploration of Aging Voice Literature</w:t>
          </w:r>
          <w:r w:rsidRPr="002F1F58">
            <w:rPr>
              <w:rFonts w:ascii="Arial" w:eastAsia="Times New Roman" w:hAnsi="Arial" w:cs="Arial"/>
            </w:rPr>
            <w:t>. University of Wales Trinity Saint David.</w:t>
          </w:r>
        </w:p>
        <w:p w14:paraId="1FFD9AB4" w14:textId="77777777" w:rsidR="009A0DA6" w:rsidRPr="002F1F58" w:rsidRDefault="009A0DA6">
          <w:pPr>
            <w:autoSpaceDE w:val="0"/>
            <w:autoSpaceDN w:val="0"/>
            <w:ind w:hanging="480"/>
            <w:divId w:val="2050756637"/>
            <w:rPr>
              <w:rFonts w:ascii="Arial" w:eastAsia="Times New Roman" w:hAnsi="Arial" w:cs="Arial"/>
            </w:rPr>
          </w:pPr>
          <w:r w:rsidRPr="002F1F58">
            <w:rPr>
              <w:rFonts w:ascii="Arial" w:eastAsia="Times New Roman" w:hAnsi="Arial" w:cs="Arial"/>
            </w:rPr>
            <w:t xml:space="preserve">Kovacs, J. S. (2022). </w:t>
          </w:r>
          <w:r w:rsidRPr="002F1F58">
            <w:rPr>
              <w:rFonts w:ascii="Arial" w:eastAsia="Times New Roman" w:hAnsi="Arial" w:cs="Arial"/>
              <w:i/>
              <w:iCs/>
            </w:rPr>
            <w:t>Voice Pedagogy and the Choral Singer</w:t>
          </w:r>
          <w:r w:rsidRPr="002F1F58">
            <w:rPr>
              <w:rFonts w:ascii="Arial" w:eastAsia="Times New Roman" w:hAnsi="Arial" w:cs="Arial"/>
            </w:rPr>
            <w:t>. University of Wales Trinity Saint David.</w:t>
          </w:r>
        </w:p>
        <w:p w14:paraId="5F24A083" w14:textId="77777777" w:rsidR="009A0DA6" w:rsidRPr="002F1F58" w:rsidRDefault="009A0DA6">
          <w:pPr>
            <w:autoSpaceDE w:val="0"/>
            <w:autoSpaceDN w:val="0"/>
            <w:ind w:hanging="480"/>
            <w:divId w:val="218983840"/>
            <w:rPr>
              <w:rFonts w:ascii="Arial" w:eastAsia="Times New Roman" w:hAnsi="Arial" w:cs="Arial"/>
            </w:rPr>
          </w:pPr>
          <w:r w:rsidRPr="002F1F58">
            <w:rPr>
              <w:rFonts w:ascii="Arial" w:eastAsia="Times New Roman" w:hAnsi="Arial" w:cs="Arial"/>
            </w:rPr>
            <w:t xml:space="preserve">Kovacs, J. S. (2023a). </w:t>
          </w:r>
          <w:r w:rsidRPr="002F1F58">
            <w:rPr>
              <w:rFonts w:ascii="Arial" w:eastAsia="Times New Roman" w:hAnsi="Arial" w:cs="Arial"/>
              <w:i/>
              <w:iCs/>
            </w:rPr>
            <w:t>Metaphysics and the Insider Researcher</w:t>
          </w:r>
          <w:r w:rsidRPr="002F1F58">
            <w:rPr>
              <w:rFonts w:ascii="Arial" w:eastAsia="Times New Roman" w:hAnsi="Arial" w:cs="Arial"/>
            </w:rPr>
            <w:t xml:space="preserve"> [Paper]. University of Wales Trinity Saint David.</w:t>
          </w:r>
        </w:p>
        <w:p w14:paraId="1B2EB97A" w14:textId="77777777" w:rsidR="009A0DA6" w:rsidRPr="002F1F58" w:rsidRDefault="009A0DA6">
          <w:pPr>
            <w:autoSpaceDE w:val="0"/>
            <w:autoSpaceDN w:val="0"/>
            <w:ind w:hanging="480"/>
            <w:divId w:val="1726175224"/>
            <w:rPr>
              <w:rFonts w:ascii="Arial" w:eastAsia="Times New Roman" w:hAnsi="Arial" w:cs="Arial"/>
            </w:rPr>
          </w:pPr>
          <w:r w:rsidRPr="002F1F58">
            <w:rPr>
              <w:rFonts w:ascii="Arial" w:eastAsia="Times New Roman" w:hAnsi="Arial" w:cs="Arial"/>
            </w:rPr>
            <w:t xml:space="preserve">Kovacs, J. S. (2023b). </w:t>
          </w:r>
          <w:r w:rsidRPr="002F1F58">
            <w:rPr>
              <w:rFonts w:ascii="Arial" w:eastAsia="Times New Roman" w:hAnsi="Arial" w:cs="Arial"/>
              <w:i/>
              <w:iCs/>
            </w:rPr>
            <w:t>Vibrato and the Choral Singer</w:t>
          </w:r>
          <w:r w:rsidRPr="002F1F58">
            <w:rPr>
              <w:rFonts w:ascii="Arial" w:eastAsia="Times New Roman" w:hAnsi="Arial" w:cs="Arial"/>
            </w:rPr>
            <w:t xml:space="preserve"> [Paper]. University of Wales.</w:t>
          </w:r>
        </w:p>
        <w:p w14:paraId="6A8E48C5" w14:textId="77777777" w:rsidR="009A0DA6" w:rsidRPr="002F1F58" w:rsidRDefault="009A0DA6">
          <w:pPr>
            <w:autoSpaceDE w:val="0"/>
            <w:autoSpaceDN w:val="0"/>
            <w:ind w:hanging="480"/>
            <w:divId w:val="1229074437"/>
            <w:rPr>
              <w:rFonts w:ascii="Arial" w:eastAsia="Times New Roman" w:hAnsi="Arial" w:cs="Arial"/>
            </w:rPr>
          </w:pPr>
          <w:r w:rsidRPr="002F1F58">
            <w:rPr>
              <w:rFonts w:ascii="Arial" w:eastAsia="Times New Roman" w:hAnsi="Arial" w:cs="Arial"/>
            </w:rPr>
            <w:t xml:space="preserve">Kovacs, S. (2024). </w:t>
          </w:r>
          <w:r w:rsidRPr="002F1F58">
            <w:rPr>
              <w:rFonts w:ascii="Arial" w:eastAsia="Times New Roman" w:hAnsi="Arial" w:cs="Arial"/>
              <w:i/>
              <w:iCs/>
            </w:rPr>
            <w:t>Vocal Warm-Up Cards: A systematic application of best practices for Choral Musicians</w:t>
          </w:r>
          <w:r w:rsidRPr="002F1F58">
            <w:rPr>
              <w:rFonts w:ascii="Arial" w:eastAsia="Times New Roman" w:hAnsi="Arial" w:cs="Arial"/>
            </w:rPr>
            <w:t>. University of Wales Trinity Saint David.</w:t>
          </w:r>
        </w:p>
        <w:p w14:paraId="6F8AAA65" w14:textId="77777777" w:rsidR="009A0DA6" w:rsidRPr="002F1F58" w:rsidRDefault="009A0DA6">
          <w:pPr>
            <w:autoSpaceDE w:val="0"/>
            <w:autoSpaceDN w:val="0"/>
            <w:ind w:hanging="480"/>
            <w:divId w:val="770315296"/>
            <w:rPr>
              <w:rFonts w:ascii="Arial" w:eastAsia="Times New Roman" w:hAnsi="Arial" w:cs="Arial"/>
            </w:rPr>
          </w:pPr>
          <w:r w:rsidRPr="002F1F58">
            <w:rPr>
              <w:rFonts w:ascii="Arial" w:eastAsia="Times New Roman" w:hAnsi="Arial" w:cs="Arial"/>
            </w:rPr>
            <w:lastRenderedPageBreak/>
            <w:t xml:space="preserve">Latham, K., Messing, B., Bidlack, M., Merritt, S., Zhou, X., &amp; Akst, L. M. (2017). Vocal Health Education and Medical Resources for Graduate-Level Vocal Performance Students.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31</w:t>
          </w:r>
          <w:r w:rsidRPr="002F1F58">
            <w:rPr>
              <w:rFonts w:ascii="Arial" w:eastAsia="Times New Roman" w:hAnsi="Arial" w:cs="Arial"/>
            </w:rPr>
            <w:t>(2), 251.e1-251.e7. https://doi.org/10.1016/j.jvoice.2016.07.011</w:t>
          </w:r>
        </w:p>
        <w:p w14:paraId="35B7D60F" w14:textId="77777777" w:rsidR="009A0DA6" w:rsidRPr="002F1F58" w:rsidRDefault="009A0DA6">
          <w:pPr>
            <w:autoSpaceDE w:val="0"/>
            <w:autoSpaceDN w:val="0"/>
            <w:ind w:hanging="480"/>
            <w:divId w:val="1912881492"/>
            <w:rPr>
              <w:rFonts w:ascii="Arial" w:eastAsia="Times New Roman" w:hAnsi="Arial" w:cs="Arial"/>
            </w:rPr>
          </w:pPr>
          <w:r w:rsidRPr="002F1F58">
            <w:rPr>
              <w:rFonts w:ascii="Arial" w:eastAsia="Times New Roman" w:hAnsi="Arial" w:cs="Arial"/>
            </w:rPr>
            <w:t xml:space="preserve">Le Cunff, A.-L. (2022). </w:t>
          </w:r>
          <w:r w:rsidRPr="002F1F58">
            <w:rPr>
              <w:rFonts w:ascii="Arial" w:eastAsia="Times New Roman" w:hAnsi="Arial" w:cs="Arial"/>
              <w:i/>
              <w:iCs/>
            </w:rPr>
            <w:t>The hermeneutic circle: a key to critical reading</w:t>
          </w:r>
          <w:r w:rsidRPr="002F1F58">
            <w:rPr>
              <w:rFonts w:ascii="Arial" w:eastAsia="Times New Roman" w:hAnsi="Arial" w:cs="Arial"/>
            </w:rPr>
            <w:t xml:space="preserve">. Ness </w:t>
          </w:r>
          <w:proofErr w:type="gramStart"/>
          <w:r w:rsidRPr="002F1F58">
            <w:rPr>
              <w:rFonts w:ascii="Arial" w:eastAsia="Times New Roman" w:hAnsi="Arial" w:cs="Arial"/>
            </w:rPr>
            <w:t>Labs .</w:t>
          </w:r>
          <w:proofErr w:type="gramEnd"/>
          <w:r w:rsidRPr="002F1F58">
            <w:rPr>
              <w:rFonts w:ascii="Arial" w:eastAsia="Times New Roman" w:hAnsi="Arial" w:cs="Arial"/>
            </w:rPr>
            <w:t xml:space="preserve"> https://nesslabs.com/hermeneutic-circle</w:t>
          </w:r>
        </w:p>
        <w:p w14:paraId="689BD08B" w14:textId="77777777" w:rsidR="009A0DA6" w:rsidRPr="002F1F58" w:rsidRDefault="009A0DA6">
          <w:pPr>
            <w:autoSpaceDE w:val="0"/>
            <w:autoSpaceDN w:val="0"/>
            <w:ind w:hanging="480"/>
            <w:divId w:val="1564877743"/>
            <w:rPr>
              <w:rFonts w:ascii="Arial" w:eastAsia="Times New Roman" w:hAnsi="Arial" w:cs="Arial"/>
            </w:rPr>
          </w:pPr>
          <w:r w:rsidRPr="002F1F58">
            <w:rPr>
              <w:rFonts w:ascii="Arial" w:eastAsia="Times New Roman" w:hAnsi="Arial" w:cs="Arial"/>
            </w:rPr>
            <w:t xml:space="preserve">Loar, R. H. (2020). </w:t>
          </w:r>
          <w:r w:rsidRPr="002F1F58">
            <w:rPr>
              <w:rFonts w:ascii="Arial" w:eastAsia="Times New Roman" w:hAnsi="Arial" w:cs="Arial"/>
              <w:i/>
              <w:iCs/>
            </w:rPr>
            <w:t xml:space="preserve">The Singing Voice Specialist: An Essential Bridge Between Two </w:t>
          </w:r>
          <w:proofErr w:type="gramStart"/>
          <w:r w:rsidRPr="002F1F58">
            <w:rPr>
              <w:rFonts w:ascii="Arial" w:eastAsia="Times New Roman" w:hAnsi="Arial" w:cs="Arial"/>
              <w:i/>
              <w:iCs/>
            </w:rPr>
            <w:t>The</w:t>
          </w:r>
          <w:proofErr w:type="gramEnd"/>
          <w:r w:rsidRPr="002F1F58">
            <w:rPr>
              <w:rFonts w:ascii="Arial" w:eastAsia="Times New Roman" w:hAnsi="Arial" w:cs="Arial"/>
              <w:i/>
              <w:iCs/>
            </w:rPr>
            <w:t xml:space="preserve"> Singing Voice Specialist: An Essential Bridge Between Two Worlds </w:t>
          </w:r>
          <w:proofErr w:type="spellStart"/>
          <w:r w:rsidRPr="002F1F58">
            <w:rPr>
              <w:rFonts w:ascii="Arial" w:eastAsia="Times New Roman" w:hAnsi="Arial" w:cs="Arial"/>
              <w:i/>
              <w:iCs/>
            </w:rPr>
            <w:t>Worlds</w:t>
          </w:r>
          <w:proofErr w:type="spellEnd"/>
          <w:r w:rsidRPr="002F1F58">
            <w:rPr>
              <w:rFonts w:ascii="Arial" w:eastAsia="Times New Roman" w:hAnsi="Arial" w:cs="Arial"/>
            </w:rPr>
            <w:t xml:space="preserve"> [University of South Carolina]. https://scholarcommons.sc.edu/etd</w:t>
          </w:r>
        </w:p>
        <w:p w14:paraId="3C9C4F32" w14:textId="77777777" w:rsidR="009A0DA6" w:rsidRPr="002F1F58" w:rsidRDefault="009A0DA6">
          <w:pPr>
            <w:autoSpaceDE w:val="0"/>
            <w:autoSpaceDN w:val="0"/>
            <w:ind w:hanging="480"/>
            <w:divId w:val="1214535578"/>
            <w:rPr>
              <w:rFonts w:ascii="Arial" w:eastAsia="Times New Roman" w:hAnsi="Arial" w:cs="Arial"/>
            </w:rPr>
          </w:pPr>
          <w:r w:rsidRPr="002F1F58">
            <w:rPr>
              <w:rFonts w:ascii="Arial" w:eastAsia="Times New Roman" w:hAnsi="Arial" w:cs="Arial"/>
            </w:rPr>
            <w:t xml:space="preserve">Lücking, C., &amp; Claßen, K. (2023). Influences of Preventive Voice Training on the Vocal, Mental Health, and Voice-Related Self-Concept of University Teachers and Academic Advisers: A Pilot Study. </w:t>
          </w:r>
          <w:r w:rsidRPr="002F1F58">
            <w:rPr>
              <w:rFonts w:ascii="Arial" w:eastAsia="Times New Roman" w:hAnsi="Arial" w:cs="Arial"/>
              <w:i/>
              <w:iCs/>
            </w:rPr>
            <w:t>Journal of Voice</w:t>
          </w:r>
          <w:r w:rsidRPr="002F1F58">
            <w:rPr>
              <w:rFonts w:ascii="Arial" w:eastAsia="Times New Roman" w:hAnsi="Arial" w:cs="Arial"/>
            </w:rPr>
            <w:t>. https://doi.org/10.1016/j.jvoice.2023.12.003</w:t>
          </w:r>
        </w:p>
        <w:p w14:paraId="5396FDD1" w14:textId="77777777" w:rsidR="009A0DA6" w:rsidRPr="002F1F58" w:rsidRDefault="009A0DA6">
          <w:pPr>
            <w:autoSpaceDE w:val="0"/>
            <w:autoSpaceDN w:val="0"/>
            <w:ind w:hanging="480"/>
            <w:divId w:val="585916700"/>
            <w:rPr>
              <w:rFonts w:ascii="Arial" w:eastAsia="Times New Roman" w:hAnsi="Arial" w:cs="Arial"/>
            </w:rPr>
          </w:pPr>
          <w:r w:rsidRPr="002F1F58">
            <w:rPr>
              <w:rFonts w:ascii="Arial" w:eastAsia="Times New Roman" w:hAnsi="Arial" w:cs="Arial"/>
            </w:rPr>
            <w:t xml:space="preserve">Mackenzie, N., &amp; Knipe, S. (2006). Research dilemmas: Paradigms, methods and methodology. </w:t>
          </w:r>
          <w:r w:rsidRPr="002F1F58">
            <w:rPr>
              <w:rFonts w:ascii="Arial" w:eastAsia="Times New Roman" w:hAnsi="Arial" w:cs="Arial"/>
              <w:i/>
              <w:iCs/>
            </w:rPr>
            <w:t>Issues in Educational Research</w:t>
          </w:r>
          <w:r w:rsidRPr="002F1F58">
            <w:rPr>
              <w:rFonts w:ascii="Arial" w:eastAsia="Times New Roman" w:hAnsi="Arial" w:cs="Arial"/>
            </w:rPr>
            <w:t xml:space="preserve">, </w:t>
          </w:r>
          <w:r w:rsidRPr="002F1F58">
            <w:rPr>
              <w:rFonts w:ascii="Arial" w:eastAsia="Times New Roman" w:hAnsi="Arial" w:cs="Arial"/>
              <w:i/>
              <w:iCs/>
            </w:rPr>
            <w:t>16</w:t>
          </w:r>
          <w:r w:rsidRPr="002F1F58">
            <w:rPr>
              <w:rFonts w:ascii="Arial" w:eastAsia="Times New Roman" w:hAnsi="Arial" w:cs="Arial"/>
            </w:rPr>
            <w:t>, 1–11.</w:t>
          </w:r>
        </w:p>
        <w:p w14:paraId="62940DCB" w14:textId="77777777" w:rsidR="009A0DA6" w:rsidRPr="002F1F58" w:rsidRDefault="009A0DA6">
          <w:pPr>
            <w:autoSpaceDE w:val="0"/>
            <w:autoSpaceDN w:val="0"/>
            <w:ind w:hanging="480"/>
            <w:divId w:val="1206943712"/>
            <w:rPr>
              <w:rFonts w:ascii="Arial" w:eastAsia="Times New Roman" w:hAnsi="Arial" w:cs="Arial"/>
            </w:rPr>
          </w:pPr>
          <w:r w:rsidRPr="002F1F58">
            <w:rPr>
              <w:rFonts w:ascii="Arial" w:eastAsia="Times New Roman" w:hAnsi="Arial" w:cs="Arial"/>
            </w:rPr>
            <w:t xml:space="preserve">Marchand, D. L. P., Kavaliunas, F. S., &amp; Cassol, M. (2019). The Effectiveness of the EASE Scale in the Development of a Vocal Warm-up Program for an Amateur Choir.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33</w:t>
          </w:r>
          <w:r w:rsidRPr="002F1F58">
            <w:rPr>
              <w:rFonts w:ascii="Arial" w:eastAsia="Times New Roman" w:hAnsi="Arial" w:cs="Arial"/>
            </w:rPr>
            <w:t>(3), 310–316. https://doi.org/10.1016/j.jvoice.2017.11.003</w:t>
          </w:r>
        </w:p>
        <w:p w14:paraId="64E220E6" w14:textId="77777777" w:rsidR="009A0DA6" w:rsidRPr="002F1F58" w:rsidRDefault="009A0DA6">
          <w:pPr>
            <w:autoSpaceDE w:val="0"/>
            <w:autoSpaceDN w:val="0"/>
            <w:ind w:hanging="480"/>
            <w:divId w:val="400717079"/>
            <w:rPr>
              <w:rFonts w:ascii="Arial" w:eastAsia="Times New Roman" w:hAnsi="Arial" w:cs="Arial"/>
            </w:rPr>
          </w:pPr>
          <w:r w:rsidRPr="002F1F58">
            <w:rPr>
              <w:rFonts w:ascii="Arial" w:eastAsia="Times New Roman" w:hAnsi="Arial" w:cs="Arial"/>
            </w:rPr>
            <w:t xml:space="preserve">Mathmann, P., Konerding, U., Deuster, D., &amp; Neumann, K. (2024). The Influence of Age, Gender, Health-Related Behaviors, and Other Factors on Occupationally Relevant Health Complaints of Singers.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38</w:t>
          </w:r>
          <w:r w:rsidRPr="002F1F58">
            <w:rPr>
              <w:rFonts w:ascii="Arial" w:eastAsia="Times New Roman" w:hAnsi="Arial" w:cs="Arial"/>
            </w:rPr>
            <w:t>(1), 170–180. https://doi.org/10.1016/j.jvoice.2021.08.001</w:t>
          </w:r>
        </w:p>
        <w:p w14:paraId="521516EF" w14:textId="77777777" w:rsidR="009A0DA6" w:rsidRPr="002F1F58" w:rsidRDefault="009A0DA6">
          <w:pPr>
            <w:autoSpaceDE w:val="0"/>
            <w:autoSpaceDN w:val="0"/>
            <w:ind w:hanging="480"/>
            <w:divId w:val="193079622"/>
            <w:rPr>
              <w:rFonts w:ascii="Arial" w:eastAsia="Times New Roman" w:hAnsi="Arial" w:cs="Arial"/>
            </w:rPr>
          </w:pPr>
          <w:r w:rsidRPr="002F1F58">
            <w:rPr>
              <w:rFonts w:ascii="Arial" w:eastAsia="Times New Roman" w:hAnsi="Arial" w:cs="Arial"/>
            </w:rPr>
            <w:t xml:space="preserve">McCarther, S. (2023). Vocal Technique and the Choral Warmup: First Steps. </w:t>
          </w:r>
          <w:r w:rsidRPr="002F1F58">
            <w:rPr>
              <w:rFonts w:ascii="Arial" w:eastAsia="Times New Roman" w:hAnsi="Arial" w:cs="Arial"/>
              <w:i/>
              <w:iCs/>
            </w:rPr>
            <w:t>Choral Journal</w:t>
          </w:r>
          <w:r w:rsidRPr="002F1F58">
            <w:rPr>
              <w:rFonts w:ascii="Arial" w:eastAsia="Times New Roman" w:hAnsi="Arial" w:cs="Arial"/>
            </w:rPr>
            <w:t xml:space="preserve">, </w:t>
          </w:r>
          <w:r w:rsidRPr="002F1F58">
            <w:rPr>
              <w:rFonts w:ascii="Arial" w:eastAsia="Times New Roman" w:hAnsi="Arial" w:cs="Arial"/>
              <w:i/>
              <w:iCs/>
            </w:rPr>
            <w:t>63</w:t>
          </w:r>
          <w:r w:rsidRPr="002F1F58">
            <w:rPr>
              <w:rFonts w:ascii="Arial" w:eastAsia="Times New Roman" w:hAnsi="Arial" w:cs="Arial"/>
            </w:rPr>
            <w:t>(9), 25–29.</w:t>
          </w:r>
        </w:p>
        <w:p w14:paraId="0E1DA093" w14:textId="77777777" w:rsidR="009A0DA6" w:rsidRPr="002F1F58" w:rsidRDefault="009A0DA6">
          <w:pPr>
            <w:autoSpaceDE w:val="0"/>
            <w:autoSpaceDN w:val="0"/>
            <w:ind w:hanging="480"/>
            <w:divId w:val="190454356"/>
            <w:rPr>
              <w:rFonts w:ascii="Arial" w:eastAsia="Times New Roman" w:hAnsi="Arial" w:cs="Arial"/>
            </w:rPr>
          </w:pPr>
          <w:r w:rsidRPr="002F1F58">
            <w:rPr>
              <w:rFonts w:ascii="Arial" w:eastAsia="Times New Roman" w:hAnsi="Arial" w:cs="Arial"/>
            </w:rPr>
            <w:t xml:space="preserve">Mccoy, S., &amp; Ragan, K. (2018a). VOICE PEDAGOGY Defining Evidence-Based Voice Pedagogy: A New Framework. </w:t>
          </w:r>
          <w:r w:rsidRPr="002F1F58">
            <w:rPr>
              <w:rFonts w:ascii="Arial" w:eastAsia="Times New Roman" w:hAnsi="Arial" w:cs="Arial"/>
              <w:i/>
              <w:iCs/>
            </w:rPr>
            <w:t>Journal of Singing</w:t>
          </w:r>
          <w:r w:rsidRPr="002F1F58">
            <w:rPr>
              <w:rFonts w:ascii="Arial" w:eastAsia="Times New Roman" w:hAnsi="Arial" w:cs="Arial"/>
            </w:rPr>
            <w:t xml:space="preserve">, </w:t>
          </w:r>
          <w:r w:rsidRPr="002F1F58">
            <w:rPr>
              <w:rFonts w:ascii="Arial" w:eastAsia="Times New Roman" w:hAnsi="Arial" w:cs="Arial"/>
              <w:i/>
              <w:iCs/>
            </w:rPr>
            <w:t>75</w:t>
          </w:r>
          <w:r w:rsidRPr="002F1F58">
            <w:rPr>
              <w:rFonts w:ascii="Arial" w:eastAsia="Times New Roman" w:hAnsi="Arial" w:cs="Arial"/>
            </w:rPr>
            <w:t>(2), 157–160.</w:t>
          </w:r>
        </w:p>
        <w:p w14:paraId="21A5E166" w14:textId="77777777" w:rsidR="009A0DA6" w:rsidRPr="002F1F58" w:rsidRDefault="009A0DA6">
          <w:pPr>
            <w:autoSpaceDE w:val="0"/>
            <w:autoSpaceDN w:val="0"/>
            <w:ind w:hanging="480"/>
            <w:divId w:val="1002121202"/>
            <w:rPr>
              <w:rFonts w:ascii="Arial" w:eastAsia="Times New Roman" w:hAnsi="Arial" w:cs="Arial"/>
            </w:rPr>
          </w:pPr>
          <w:r w:rsidRPr="002F1F58">
            <w:rPr>
              <w:rFonts w:ascii="Arial" w:eastAsia="Times New Roman" w:hAnsi="Arial" w:cs="Arial"/>
            </w:rPr>
            <w:t xml:space="preserve">Mccoy, S., &amp; Ragan, K. (2018b). VOICE PEDAGOGY Defining Evidence-Based Voice Pedagogy: A New Framework. </w:t>
          </w:r>
          <w:r w:rsidRPr="002F1F58">
            <w:rPr>
              <w:rFonts w:ascii="Arial" w:eastAsia="Times New Roman" w:hAnsi="Arial" w:cs="Arial"/>
              <w:i/>
              <w:iCs/>
            </w:rPr>
            <w:t>Journal of Singing</w:t>
          </w:r>
          <w:r w:rsidRPr="002F1F58">
            <w:rPr>
              <w:rFonts w:ascii="Arial" w:eastAsia="Times New Roman" w:hAnsi="Arial" w:cs="Arial"/>
            </w:rPr>
            <w:t xml:space="preserve">, </w:t>
          </w:r>
          <w:r w:rsidRPr="002F1F58">
            <w:rPr>
              <w:rFonts w:ascii="Arial" w:eastAsia="Times New Roman" w:hAnsi="Arial" w:cs="Arial"/>
              <w:i/>
              <w:iCs/>
            </w:rPr>
            <w:t>75</w:t>
          </w:r>
          <w:r w:rsidRPr="002F1F58">
            <w:rPr>
              <w:rFonts w:ascii="Arial" w:eastAsia="Times New Roman" w:hAnsi="Arial" w:cs="Arial"/>
            </w:rPr>
            <w:t>(2), 157–160.</w:t>
          </w:r>
        </w:p>
        <w:p w14:paraId="73C4D028" w14:textId="77777777" w:rsidR="009A0DA6" w:rsidRPr="002F1F58" w:rsidRDefault="009A0DA6">
          <w:pPr>
            <w:autoSpaceDE w:val="0"/>
            <w:autoSpaceDN w:val="0"/>
            <w:ind w:hanging="480"/>
            <w:divId w:val="689455462"/>
            <w:rPr>
              <w:rFonts w:ascii="Arial" w:eastAsia="Times New Roman" w:hAnsi="Arial" w:cs="Arial"/>
            </w:rPr>
          </w:pPr>
          <w:r w:rsidRPr="002F1F58">
            <w:rPr>
              <w:rFonts w:ascii="Arial" w:eastAsia="Times New Roman" w:hAnsi="Arial" w:cs="Arial"/>
            </w:rPr>
            <w:t xml:space="preserve">McHenry, M., Johnson, J., &amp; Foshea, B. (2009). The Effect of Specific Versus Combined Warm-up Strategies on the Voice.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23</w:t>
          </w:r>
          <w:r w:rsidRPr="002F1F58">
            <w:rPr>
              <w:rFonts w:ascii="Arial" w:eastAsia="Times New Roman" w:hAnsi="Arial" w:cs="Arial"/>
            </w:rPr>
            <w:t>(5), 572–576. https://doi.org/10.1016/j.jvoice.2008.01.003</w:t>
          </w:r>
        </w:p>
        <w:p w14:paraId="60728105" w14:textId="77777777" w:rsidR="009A0DA6" w:rsidRPr="002F1F58" w:rsidRDefault="009A0DA6">
          <w:pPr>
            <w:autoSpaceDE w:val="0"/>
            <w:autoSpaceDN w:val="0"/>
            <w:ind w:hanging="480"/>
            <w:divId w:val="1611426834"/>
            <w:rPr>
              <w:rFonts w:ascii="Arial" w:eastAsia="Times New Roman" w:hAnsi="Arial" w:cs="Arial"/>
            </w:rPr>
          </w:pPr>
          <w:r w:rsidRPr="002F1F58">
            <w:rPr>
              <w:rFonts w:ascii="Arial" w:eastAsia="Times New Roman" w:hAnsi="Arial" w:cs="Arial"/>
            </w:rPr>
            <w:t xml:space="preserve">McKinnon-Howe, L., &amp; Dowdall, J. (2018). Identifying Knowledge Gaps in Clinicians Who Evaluate and Treat Vocal Performing Artists in College Health Settings.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32</w:t>
          </w:r>
          <w:r w:rsidRPr="002F1F58">
            <w:rPr>
              <w:rFonts w:ascii="Arial" w:eastAsia="Times New Roman" w:hAnsi="Arial" w:cs="Arial"/>
            </w:rPr>
            <w:t>(3), 385.e7-385.e15. https://doi.org/10.1016/j.jvoice.2017.05.021</w:t>
          </w:r>
        </w:p>
        <w:p w14:paraId="23CC8BA3" w14:textId="77777777" w:rsidR="009A0DA6" w:rsidRPr="002F1F58" w:rsidRDefault="009A0DA6">
          <w:pPr>
            <w:autoSpaceDE w:val="0"/>
            <w:autoSpaceDN w:val="0"/>
            <w:ind w:hanging="480"/>
            <w:divId w:val="1287391276"/>
            <w:rPr>
              <w:rFonts w:ascii="Arial" w:eastAsia="Times New Roman" w:hAnsi="Arial" w:cs="Arial"/>
            </w:rPr>
          </w:pPr>
          <w:r w:rsidRPr="002F1F58">
            <w:rPr>
              <w:rFonts w:ascii="Arial" w:eastAsia="Times New Roman" w:hAnsi="Arial" w:cs="Arial"/>
            </w:rPr>
            <w:t xml:space="preserve">Mead, S. (2025). </w:t>
          </w:r>
          <w:r w:rsidRPr="002F1F58">
            <w:rPr>
              <w:rFonts w:ascii="Arial" w:eastAsia="Times New Roman" w:hAnsi="Arial" w:cs="Arial"/>
              <w:i/>
              <w:iCs/>
            </w:rPr>
            <w:t>Intentional Peer Support</w:t>
          </w:r>
          <w:r w:rsidRPr="002F1F58">
            <w:rPr>
              <w:rFonts w:ascii="Arial" w:eastAsia="Times New Roman" w:hAnsi="Arial" w:cs="Arial"/>
            </w:rPr>
            <w:t>. Accessed via: Https://Intentionalpeersupport.Org/.</w:t>
          </w:r>
        </w:p>
        <w:p w14:paraId="7915B87D" w14:textId="77777777" w:rsidR="009A0DA6" w:rsidRPr="002F1F58" w:rsidRDefault="009A0DA6">
          <w:pPr>
            <w:autoSpaceDE w:val="0"/>
            <w:autoSpaceDN w:val="0"/>
            <w:ind w:hanging="480"/>
            <w:divId w:val="220756857"/>
            <w:rPr>
              <w:rFonts w:ascii="Arial" w:eastAsia="Times New Roman" w:hAnsi="Arial" w:cs="Arial"/>
            </w:rPr>
          </w:pPr>
          <w:r w:rsidRPr="002F1F58">
            <w:rPr>
              <w:rFonts w:ascii="Arial" w:eastAsia="Times New Roman" w:hAnsi="Arial" w:cs="Arial"/>
            </w:rPr>
            <w:t xml:space="preserve">Mitton, D. (2021). Habilitation for the Aging Avocational Singer. </w:t>
          </w:r>
          <w:r w:rsidRPr="002F1F58">
            <w:rPr>
              <w:rFonts w:ascii="Arial" w:eastAsia="Times New Roman" w:hAnsi="Arial" w:cs="Arial"/>
              <w:i/>
              <w:iCs/>
            </w:rPr>
            <w:t>Journal of Singing</w:t>
          </w:r>
          <w:r w:rsidRPr="002F1F58">
            <w:rPr>
              <w:rFonts w:ascii="Arial" w:eastAsia="Times New Roman" w:hAnsi="Arial" w:cs="Arial"/>
            </w:rPr>
            <w:t xml:space="preserve">, </w:t>
          </w:r>
          <w:r w:rsidRPr="002F1F58">
            <w:rPr>
              <w:rFonts w:ascii="Arial" w:eastAsia="Times New Roman" w:hAnsi="Arial" w:cs="Arial"/>
              <w:i/>
              <w:iCs/>
            </w:rPr>
            <w:t>78</w:t>
          </w:r>
          <w:r w:rsidRPr="002F1F58">
            <w:rPr>
              <w:rFonts w:ascii="Arial" w:eastAsia="Times New Roman" w:hAnsi="Arial" w:cs="Arial"/>
            </w:rPr>
            <w:t>(3), 347–354. https://doi.org/10.53830/sdkt8167</w:t>
          </w:r>
        </w:p>
        <w:p w14:paraId="5153902A" w14:textId="77777777" w:rsidR="009A0DA6" w:rsidRPr="002F1F58" w:rsidRDefault="009A0DA6">
          <w:pPr>
            <w:autoSpaceDE w:val="0"/>
            <w:autoSpaceDN w:val="0"/>
            <w:ind w:hanging="480"/>
            <w:divId w:val="2082679972"/>
            <w:rPr>
              <w:rFonts w:ascii="Arial" w:eastAsia="Times New Roman" w:hAnsi="Arial" w:cs="Arial"/>
            </w:rPr>
          </w:pPr>
          <w:r w:rsidRPr="002F1F58">
            <w:rPr>
              <w:rFonts w:ascii="Arial" w:eastAsia="Times New Roman" w:hAnsi="Arial" w:cs="Arial"/>
            </w:rPr>
            <w:t xml:space="preserve">Morgan, D. L. (2007). Paradigms Lost and Pragmatism Regained: Methodological Implications of Combining Qualitative and Quantitative Methods. </w:t>
          </w:r>
          <w:r w:rsidRPr="002F1F58">
            <w:rPr>
              <w:rFonts w:ascii="Arial" w:eastAsia="Times New Roman" w:hAnsi="Arial" w:cs="Arial"/>
              <w:i/>
              <w:iCs/>
            </w:rPr>
            <w:t>Journal of Mixed Methods Research</w:t>
          </w:r>
          <w:r w:rsidRPr="002F1F58">
            <w:rPr>
              <w:rFonts w:ascii="Arial" w:eastAsia="Times New Roman" w:hAnsi="Arial" w:cs="Arial"/>
            </w:rPr>
            <w:t xml:space="preserve">, </w:t>
          </w:r>
          <w:r w:rsidRPr="002F1F58">
            <w:rPr>
              <w:rFonts w:ascii="Arial" w:eastAsia="Times New Roman" w:hAnsi="Arial" w:cs="Arial"/>
              <w:i/>
              <w:iCs/>
            </w:rPr>
            <w:t>1</w:t>
          </w:r>
          <w:r w:rsidRPr="002F1F58">
            <w:rPr>
              <w:rFonts w:ascii="Arial" w:eastAsia="Times New Roman" w:hAnsi="Arial" w:cs="Arial"/>
            </w:rPr>
            <w:t>(1), 48–76. https://doi.org/10.1177/2345678906292462</w:t>
          </w:r>
        </w:p>
        <w:p w14:paraId="0DCE85BC" w14:textId="77777777" w:rsidR="009A0DA6" w:rsidRPr="002F1F58" w:rsidRDefault="009A0DA6">
          <w:pPr>
            <w:autoSpaceDE w:val="0"/>
            <w:autoSpaceDN w:val="0"/>
            <w:ind w:hanging="480"/>
            <w:divId w:val="1077635824"/>
            <w:rPr>
              <w:rFonts w:ascii="Arial" w:eastAsia="Times New Roman" w:hAnsi="Arial" w:cs="Arial"/>
            </w:rPr>
          </w:pPr>
          <w:r w:rsidRPr="002F1F58">
            <w:rPr>
              <w:rFonts w:ascii="Arial" w:eastAsia="Times New Roman" w:hAnsi="Arial" w:cs="Arial"/>
            </w:rPr>
            <w:lastRenderedPageBreak/>
            <w:t xml:space="preserve">Morgan-Ellis, E. M. (2024). Vocal Fatigue Experiences and Mitigation Strategies in the Sacred Harp Singing Community. </w:t>
          </w:r>
          <w:r w:rsidRPr="002F1F58">
            <w:rPr>
              <w:rFonts w:ascii="Arial" w:eastAsia="Times New Roman" w:hAnsi="Arial" w:cs="Arial"/>
              <w:i/>
              <w:iCs/>
            </w:rPr>
            <w:t>Journal of Voice</w:t>
          </w:r>
          <w:r w:rsidRPr="002F1F58">
            <w:rPr>
              <w:rFonts w:ascii="Arial" w:eastAsia="Times New Roman" w:hAnsi="Arial" w:cs="Arial"/>
            </w:rPr>
            <w:t>. https://doi.org/10.1016/j.jvoice.2024.01.003</w:t>
          </w:r>
        </w:p>
        <w:p w14:paraId="46ED350B" w14:textId="77777777" w:rsidR="009A0DA6" w:rsidRPr="002F1F58" w:rsidRDefault="009A0DA6">
          <w:pPr>
            <w:autoSpaceDE w:val="0"/>
            <w:autoSpaceDN w:val="0"/>
            <w:ind w:hanging="480"/>
            <w:divId w:val="697237829"/>
            <w:rPr>
              <w:rFonts w:ascii="Arial" w:eastAsia="Times New Roman" w:hAnsi="Arial" w:cs="Arial"/>
            </w:rPr>
          </w:pPr>
          <w:r w:rsidRPr="002F1F58">
            <w:rPr>
              <w:rFonts w:ascii="Arial" w:eastAsia="Times New Roman" w:hAnsi="Arial" w:cs="Arial"/>
            </w:rPr>
            <w:t xml:space="preserve">Nelson, R. (2022). </w:t>
          </w:r>
          <w:r w:rsidRPr="002F1F58">
            <w:rPr>
              <w:rFonts w:ascii="Arial" w:eastAsia="Times New Roman" w:hAnsi="Arial" w:cs="Arial"/>
              <w:i/>
              <w:iCs/>
            </w:rPr>
            <w:t>Practice as Research in the Arts</w:t>
          </w:r>
          <w:r w:rsidRPr="002F1F58">
            <w:rPr>
              <w:rFonts w:ascii="Arial" w:eastAsia="Times New Roman" w:hAnsi="Arial" w:cs="Arial"/>
            </w:rPr>
            <w:t xml:space="preserve"> (R. Nelson, Ed.; Second). Palgrave Macmillan.</w:t>
          </w:r>
        </w:p>
        <w:p w14:paraId="1518C63C" w14:textId="77777777" w:rsidR="009A0DA6" w:rsidRPr="002F1F58" w:rsidRDefault="009A0DA6">
          <w:pPr>
            <w:autoSpaceDE w:val="0"/>
            <w:autoSpaceDN w:val="0"/>
            <w:ind w:hanging="480"/>
            <w:divId w:val="2016035891"/>
            <w:rPr>
              <w:rFonts w:ascii="Arial" w:eastAsia="Times New Roman" w:hAnsi="Arial" w:cs="Arial"/>
            </w:rPr>
          </w:pPr>
          <w:r w:rsidRPr="002F1F58">
            <w:rPr>
              <w:rFonts w:ascii="Arial" w:eastAsia="Times New Roman" w:hAnsi="Arial" w:cs="Arial"/>
            </w:rPr>
            <w:t xml:space="preserve">Neumann, F. (2017). The vibrato controversy. In </w:t>
          </w:r>
          <w:r w:rsidRPr="002F1F58">
            <w:rPr>
              <w:rFonts w:ascii="Arial" w:eastAsia="Times New Roman" w:hAnsi="Arial" w:cs="Arial"/>
              <w:i/>
              <w:iCs/>
            </w:rPr>
            <w:t>Baroque Music</w:t>
          </w:r>
          <w:r w:rsidRPr="002F1F58">
            <w:rPr>
              <w:rFonts w:ascii="Arial" w:eastAsia="Times New Roman" w:hAnsi="Arial" w:cs="Arial"/>
            </w:rPr>
            <w:t xml:space="preserve"> (pp. 235–248). Taylor and Francis. https://doi.org/10.5642/perfpr.199104.01.3</w:t>
          </w:r>
        </w:p>
        <w:p w14:paraId="72799A1A" w14:textId="77777777" w:rsidR="009A0DA6" w:rsidRPr="002F1F58" w:rsidRDefault="009A0DA6">
          <w:pPr>
            <w:autoSpaceDE w:val="0"/>
            <w:autoSpaceDN w:val="0"/>
            <w:ind w:hanging="480"/>
            <w:divId w:val="1760566720"/>
            <w:rPr>
              <w:rFonts w:ascii="Arial" w:eastAsia="Times New Roman" w:hAnsi="Arial" w:cs="Arial"/>
            </w:rPr>
          </w:pPr>
          <w:r w:rsidRPr="002F1F58">
            <w:rPr>
              <w:rFonts w:ascii="Arial" w:eastAsia="Times New Roman" w:hAnsi="Arial" w:cs="Arial"/>
            </w:rPr>
            <w:t xml:space="preserve">Nix, J. (2014). Shaken, Not Stirred: Practical Ideas for Addressing Vibrato and Nonvibrato Singing in the Studio and Choral Rehearsal. </w:t>
          </w:r>
          <w:r w:rsidRPr="002F1F58">
            <w:rPr>
              <w:rFonts w:ascii="Arial" w:eastAsia="Times New Roman" w:hAnsi="Arial" w:cs="Arial"/>
              <w:i/>
              <w:iCs/>
            </w:rPr>
            <w:t>Journal of Singing</w:t>
          </w:r>
          <w:r w:rsidRPr="002F1F58">
            <w:rPr>
              <w:rFonts w:ascii="Arial" w:eastAsia="Times New Roman" w:hAnsi="Arial" w:cs="Arial"/>
            </w:rPr>
            <w:t xml:space="preserve">, </w:t>
          </w:r>
          <w:r w:rsidRPr="002F1F58">
            <w:rPr>
              <w:rFonts w:ascii="Arial" w:eastAsia="Times New Roman" w:hAnsi="Arial" w:cs="Arial"/>
              <w:i/>
              <w:iCs/>
            </w:rPr>
            <w:t>70</w:t>
          </w:r>
          <w:r w:rsidRPr="002F1F58">
            <w:rPr>
              <w:rFonts w:ascii="Arial" w:eastAsia="Times New Roman" w:hAnsi="Arial" w:cs="Arial"/>
            </w:rPr>
            <w:t>(4), 411–418.</w:t>
          </w:r>
        </w:p>
        <w:p w14:paraId="3E19BB07" w14:textId="77777777" w:rsidR="009A0DA6" w:rsidRPr="002F1F58" w:rsidRDefault="009A0DA6">
          <w:pPr>
            <w:autoSpaceDE w:val="0"/>
            <w:autoSpaceDN w:val="0"/>
            <w:ind w:hanging="480"/>
            <w:divId w:val="2145613226"/>
            <w:rPr>
              <w:rFonts w:ascii="Arial" w:eastAsia="Times New Roman" w:hAnsi="Arial" w:cs="Arial"/>
            </w:rPr>
          </w:pPr>
          <w:r w:rsidRPr="002F1F58">
            <w:rPr>
              <w:rFonts w:ascii="Arial" w:eastAsia="Times New Roman" w:hAnsi="Arial" w:cs="Arial"/>
            </w:rPr>
            <w:t xml:space="preserve">Noyes, J., Booth, A., Cargo, M., Flemming, K., Harden, A., Harris, J., Garside, R., Hannes, K., Pantoja, T., &amp; Thomas, J. (2021). Chapter 21: Qualitative evidence. In </w:t>
          </w:r>
          <w:r w:rsidRPr="002F1F58">
            <w:rPr>
              <w:rFonts w:ascii="Arial" w:eastAsia="Times New Roman" w:hAnsi="Arial" w:cs="Arial"/>
              <w:i/>
              <w:iCs/>
            </w:rPr>
            <w:t>Cochrane Handbook for Systematic Reviews of Interventions</w:t>
          </w:r>
          <w:r w:rsidRPr="002F1F58">
            <w:rPr>
              <w:rFonts w:ascii="Arial" w:eastAsia="Times New Roman" w:hAnsi="Arial" w:cs="Arial"/>
            </w:rPr>
            <w:t xml:space="preserve"> (Version 6.2). www.training.cochrane.org/handbook.</w:t>
          </w:r>
        </w:p>
        <w:p w14:paraId="7C28BE73" w14:textId="77777777" w:rsidR="009A0DA6" w:rsidRPr="002F1F58" w:rsidRDefault="009A0DA6">
          <w:pPr>
            <w:autoSpaceDE w:val="0"/>
            <w:autoSpaceDN w:val="0"/>
            <w:ind w:hanging="480"/>
            <w:divId w:val="445664045"/>
            <w:rPr>
              <w:rFonts w:ascii="Arial" w:eastAsia="Times New Roman" w:hAnsi="Arial" w:cs="Arial"/>
            </w:rPr>
          </w:pPr>
          <w:r w:rsidRPr="002F1F58">
            <w:rPr>
              <w:rFonts w:ascii="Arial" w:eastAsia="Times New Roman" w:hAnsi="Arial" w:cs="Arial"/>
              <w:lang w:val="it-IT"/>
            </w:rPr>
            <w:t xml:space="preserve">Onofre, F., Prado, Y. de A., Rojas, G. V. E., Garcia, D. M., &amp; Aguiar-Ricz, L. (2017). </w:t>
          </w:r>
          <w:r w:rsidRPr="002F1F58">
            <w:rPr>
              <w:rFonts w:ascii="Arial" w:eastAsia="Times New Roman" w:hAnsi="Arial" w:cs="Arial"/>
            </w:rPr>
            <w:t xml:space="preserve">Measurements of the Acoustic Speaking Voice After Vocal Warm-up and Cooldown in Choir Singers.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31</w:t>
          </w:r>
          <w:r w:rsidRPr="002F1F58">
            <w:rPr>
              <w:rFonts w:ascii="Arial" w:eastAsia="Times New Roman" w:hAnsi="Arial" w:cs="Arial"/>
            </w:rPr>
            <w:t>(1), 129.e9-129.e14. https://doi.org/10.1016/j.jvoice.2015.12.004</w:t>
          </w:r>
        </w:p>
        <w:p w14:paraId="421F49D9" w14:textId="77777777" w:rsidR="009A0DA6" w:rsidRPr="002F1F58" w:rsidRDefault="009A0DA6">
          <w:pPr>
            <w:autoSpaceDE w:val="0"/>
            <w:autoSpaceDN w:val="0"/>
            <w:ind w:hanging="480"/>
            <w:divId w:val="1972635089"/>
            <w:rPr>
              <w:rFonts w:ascii="Arial" w:eastAsia="Times New Roman" w:hAnsi="Arial" w:cs="Arial"/>
            </w:rPr>
          </w:pPr>
          <w:r w:rsidRPr="002F1F58">
            <w:rPr>
              <w:rFonts w:ascii="Arial" w:eastAsia="Times New Roman" w:hAnsi="Arial" w:cs="Arial"/>
            </w:rPr>
            <w:t xml:space="preserve">Pacheco, C., &amp; Behlau, M. (2019). Immediate Impact of Vocal Demand on Musical Theater Singers in Brazil.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33</w:t>
          </w:r>
          <w:r w:rsidRPr="002F1F58">
            <w:rPr>
              <w:rFonts w:ascii="Arial" w:eastAsia="Times New Roman" w:hAnsi="Arial" w:cs="Arial"/>
            </w:rPr>
            <w:t>(5), 804.e13-804.e22. https://doi.org/10.1016/j.jvoice.2018.04.013</w:t>
          </w:r>
        </w:p>
        <w:p w14:paraId="4560DE47" w14:textId="77777777" w:rsidR="009A0DA6" w:rsidRPr="002F1F58" w:rsidRDefault="009A0DA6">
          <w:pPr>
            <w:autoSpaceDE w:val="0"/>
            <w:autoSpaceDN w:val="0"/>
            <w:ind w:hanging="480"/>
            <w:divId w:val="2127116921"/>
            <w:rPr>
              <w:rFonts w:ascii="Arial" w:eastAsia="Times New Roman" w:hAnsi="Arial" w:cs="Arial"/>
            </w:rPr>
          </w:pPr>
          <w:r w:rsidRPr="002F1F58">
            <w:rPr>
              <w:rFonts w:ascii="Arial" w:eastAsia="Times New Roman" w:hAnsi="Arial" w:cs="Arial"/>
            </w:rPr>
            <w:t>Pallanti, S., Di Ponzio, M., Gavazzi, G., Gasic, G</w:t>
          </w:r>
          <w:proofErr w:type="gramStart"/>
          <w:r w:rsidRPr="002F1F58">
            <w:rPr>
              <w:rFonts w:ascii="Arial" w:eastAsia="Times New Roman" w:hAnsi="Arial" w:cs="Arial"/>
            </w:rPr>
            <w:t>., Besteher</w:t>
          </w:r>
          <w:proofErr w:type="gramEnd"/>
          <w:r w:rsidRPr="002F1F58">
            <w:rPr>
              <w:rFonts w:ascii="Arial" w:eastAsia="Times New Roman" w:hAnsi="Arial" w:cs="Arial"/>
            </w:rPr>
            <w:t xml:space="preserve">, B., Heller, C., Kikinis, R., Makris, N., &amp; Kikinis, Z. (2023). From ‘mental fog’ to post-acute COVID-19 syndrome’s executive function alteration: Implications for clinical approach. </w:t>
          </w:r>
          <w:r w:rsidRPr="002F1F58">
            <w:rPr>
              <w:rFonts w:ascii="Arial" w:eastAsia="Times New Roman" w:hAnsi="Arial" w:cs="Arial"/>
              <w:i/>
              <w:iCs/>
            </w:rPr>
            <w:t>Journal of Psychiatric Research</w:t>
          </w:r>
          <w:r w:rsidRPr="002F1F58">
            <w:rPr>
              <w:rFonts w:ascii="Arial" w:eastAsia="Times New Roman" w:hAnsi="Arial" w:cs="Arial"/>
            </w:rPr>
            <w:t xml:space="preserve">, </w:t>
          </w:r>
          <w:r w:rsidRPr="002F1F58">
            <w:rPr>
              <w:rFonts w:ascii="Arial" w:eastAsia="Times New Roman" w:hAnsi="Arial" w:cs="Arial"/>
              <w:i/>
              <w:iCs/>
            </w:rPr>
            <w:t>167</w:t>
          </w:r>
          <w:r w:rsidRPr="002F1F58">
            <w:rPr>
              <w:rFonts w:ascii="Arial" w:eastAsia="Times New Roman" w:hAnsi="Arial" w:cs="Arial"/>
            </w:rPr>
            <w:t>, 10–15. https://doi.org/10.1016/j.jpsychires.2023.09.017</w:t>
          </w:r>
        </w:p>
        <w:p w14:paraId="303C1878" w14:textId="77777777" w:rsidR="009A0DA6" w:rsidRPr="002F1F58" w:rsidRDefault="009A0DA6">
          <w:pPr>
            <w:autoSpaceDE w:val="0"/>
            <w:autoSpaceDN w:val="0"/>
            <w:ind w:hanging="480"/>
            <w:divId w:val="1016730438"/>
            <w:rPr>
              <w:rFonts w:ascii="Arial" w:eastAsia="Times New Roman" w:hAnsi="Arial" w:cs="Arial"/>
            </w:rPr>
          </w:pPr>
          <w:r w:rsidRPr="002F1F58">
            <w:rPr>
              <w:rFonts w:ascii="Arial" w:eastAsia="Times New Roman" w:hAnsi="Arial" w:cs="Arial"/>
              <w:i/>
              <w:iCs/>
            </w:rPr>
            <w:t>Pan American Vocology Association</w:t>
          </w:r>
          <w:r w:rsidRPr="002F1F58">
            <w:rPr>
              <w:rFonts w:ascii="Arial" w:eastAsia="Times New Roman" w:hAnsi="Arial" w:cs="Arial"/>
            </w:rPr>
            <w:t>. (2022, June). Https://Pavavocology.Org/Instructions.</w:t>
          </w:r>
        </w:p>
        <w:p w14:paraId="0C8382CC" w14:textId="77777777" w:rsidR="009A0DA6" w:rsidRPr="002F1F58" w:rsidRDefault="009A0DA6">
          <w:pPr>
            <w:autoSpaceDE w:val="0"/>
            <w:autoSpaceDN w:val="0"/>
            <w:ind w:hanging="480"/>
            <w:divId w:val="880215873"/>
            <w:rPr>
              <w:rFonts w:ascii="Arial" w:eastAsia="Times New Roman" w:hAnsi="Arial" w:cs="Arial"/>
            </w:rPr>
          </w:pPr>
          <w:r w:rsidRPr="002F1F58">
            <w:rPr>
              <w:rFonts w:ascii="Arial" w:eastAsia="Times New Roman" w:hAnsi="Arial" w:cs="Arial"/>
            </w:rPr>
            <w:t xml:space="preserve">Payten, C. L., Chiapello, G., Weir, K. A., &amp; Madill, C. J. (2024). Frameworks, Terminology and Definitions Used for the Classification of Voice Disorders: A Scoping Review.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38</w:t>
          </w:r>
          <w:r w:rsidRPr="002F1F58">
            <w:rPr>
              <w:rFonts w:ascii="Arial" w:eastAsia="Times New Roman" w:hAnsi="Arial" w:cs="Arial"/>
            </w:rPr>
            <w:t>(5), 1070–1087. https://doi.org/10.1016/j.jvoice.2022.02.009</w:t>
          </w:r>
        </w:p>
        <w:p w14:paraId="2C3D7F5D" w14:textId="623C1105" w:rsidR="009A0DA6" w:rsidRPr="002F1F58" w:rsidRDefault="00B879C6">
          <w:pPr>
            <w:autoSpaceDE w:val="0"/>
            <w:autoSpaceDN w:val="0"/>
            <w:ind w:hanging="480"/>
            <w:divId w:val="1988701690"/>
            <w:rPr>
              <w:rFonts w:ascii="Arial" w:eastAsia="Times New Roman" w:hAnsi="Arial" w:cs="Arial"/>
            </w:rPr>
          </w:pPr>
          <w:r w:rsidRPr="002F1F58">
            <w:rPr>
              <w:rFonts w:ascii="Arial" w:eastAsia="Times New Roman" w:hAnsi="Arial" w:cs="Arial"/>
            </w:rPr>
            <w:t>Pellegrino</w:t>
          </w:r>
          <w:r w:rsidR="009A0DA6" w:rsidRPr="002F1F58">
            <w:rPr>
              <w:rFonts w:ascii="Arial" w:eastAsia="Times New Roman" w:hAnsi="Arial" w:cs="Arial"/>
            </w:rPr>
            <w:t xml:space="preserve">, E., Veatch, R., &amp; Langan, J. (1991). </w:t>
          </w:r>
          <w:r w:rsidR="009A0DA6" w:rsidRPr="002F1F58">
            <w:rPr>
              <w:rFonts w:ascii="Arial" w:eastAsia="Times New Roman" w:hAnsi="Arial" w:cs="Arial"/>
              <w:i/>
              <w:iCs/>
            </w:rPr>
            <w:t>Ethics, Trust, and the Professions: Philosophical and Cultural Aspects</w:t>
          </w:r>
          <w:r w:rsidR="009A0DA6" w:rsidRPr="002F1F58">
            <w:rPr>
              <w:rFonts w:ascii="Arial" w:eastAsia="Times New Roman" w:hAnsi="Arial" w:cs="Arial"/>
            </w:rPr>
            <w:t>. Georgetown University Press.</w:t>
          </w:r>
        </w:p>
        <w:p w14:paraId="4E4BCF8D" w14:textId="77777777" w:rsidR="009A0DA6" w:rsidRPr="002F1F58" w:rsidRDefault="009A0DA6">
          <w:pPr>
            <w:autoSpaceDE w:val="0"/>
            <w:autoSpaceDN w:val="0"/>
            <w:ind w:hanging="480"/>
            <w:divId w:val="1657536918"/>
            <w:rPr>
              <w:rFonts w:ascii="Arial" w:eastAsia="Times New Roman" w:hAnsi="Arial" w:cs="Arial"/>
            </w:rPr>
          </w:pPr>
          <w:r w:rsidRPr="002F1F58">
            <w:rPr>
              <w:rFonts w:ascii="Arial" w:eastAsia="Times New Roman" w:hAnsi="Arial" w:cs="Arial"/>
            </w:rPr>
            <w:t xml:space="preserve">Perrine, B. L., Knepler, K., &amp; Hooper, M. (2024). Vocal Hygiene Habits in College Students </w:t>
          </w:r>
          <w:proofErr w:type="gramStart"/>
          <w:r w:rsidRPr="002F1F58">
            <w:rPr>
              <w:rFonts w:ascii="Arial" w:eastAsia="Times New Roman" w:hAnsi="Arial" w:cs="Arial"/>
            </w:rPr>
            <w:t>With</w:t>
          </w:r>
          <w:proofErr w:type="gramEnd"/>
          <w:r w:rsidRPr="002F1F58">
            <w:rPr>
              <w:rFonts w:ascii="Arial" w:eastAsia="Times New Roman" w:hAnsi="Arial" w:cs="Arial"/>
            </w:rPr>
            <w:t xml:space="preserve"> and Without Self-Reported Symptoms of a Voice Problem. </w:t>
          </w:r>
          <w:r w:rsidRPr="002F1F58">
            <w:rPr>
              <w:rFonts w:ascii="Arial" w:eastAsia="Times New Roman" w:hAnsi="Arial" w:cs="Arial"/>
              <w:i/>
              <w:iCs/>
            </w:rPr>
            <w:t>Journal of Voice</w:t>
          </w:r>
          <w:r w:rsidRPr="002F1F58">
            <w:rPr>
              <w:rFonts w:ascii="Arial" w:eastAsia="Times New Roman" w:hAnsi="Arial" w:cs="Arial"/>
            </w:rPr>
            <w:t>. https://doi.org/10.1016/j.jvoice.2024.03.004</w:t>
          </w:r>
        </w:p>
        <w:p w14:paraId="4D6639FA" w14:textId="77777777" w:rsidR="009A0DA6" w:rsidRPr="002F1F58" w:rsidRDefault="009A0DA6">
          <w:pPr>
            <w:autoSpaceDE w:val="0"/>
            <w:autoSpaceDN w:val="0"/>
            <w:ind w:hanging="480"/>
            <w:divId w:val="67390220"/>
            <w:rPr>
              <w:rFonts w:ascii="Arial" w:eastAsia="Times New Roman" w:hAnsi="Arial" w:cs="Arial"/>
            </w:rPr>
          </w:pPr>
          <w:r w:rsidRPr="002F1F58">
            <w:rPr>
              <w:rFonts w:ascii="Arial" w:eastAsia="Times New Roman" w:hAnsi="Arial" w:cs="Arial"/>
            </w:rPr>
            <w:t xml:space="preserve">Radionoff, S. L. (2004). Preparing the singing voice specialist revisited.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18</w:t>
          </w:r>
          <w:r w:rsidRPr="002F1F58">
            <w:rPr>
              <w:rFonts w:ascii="Arial" w:eastAsia="Times New Roman" w:hAnsi="Arial" w:cs="Arial"/>
            </w:rPr>
            <w:t>(4), 513–521. https://doi.org/10.1016/j.jvoice.2003.10.003</w:t>
          </w:r>
        </w:p>
        <w:p w14:paraId="65CAF8EB" w14:textId="77777777" w:rsidR="009A0DA6" w:rsidRPr="002F1F58" w:rsidRDefault="009A0DA6">
          <w:pPr>
            <w:autoSpaceDE w:val="0"/>
            <w:autoSpaceDN w:val="0"/>
            <w:ind w:hanging="480"/>
            <w:divId w:val="986474180"/>
            <w:rPr>
              <w:rFonts w:ascii="Arial" w:eastAsia="Times New Roman" w:hAnsi="Arial" w:cs="Arial"/>
            </w:rPr>
          </w:pPr>
          <w:r w:rsidRPr="002F1F58">
            <w:rPr>
              <w:rFonts w:ascii="Arial" w:eastAsia="Times New Roman" w:hAnsi="Arial" w:cs="Arial"/>
            </w:rPr>
            <w:t xml:space="preserve">Rao, R. M., Banga, S., Devadas, U., &amp; Maruthy, S. (2023). Carnatic Classical Singers’ Interest and Knowledge Levels of Vocal Function and Dysfunction: A Cross-sectional Survey. </w:t>
          </w:r>
          <w:r w:rsidRPr="002F1F58">
            <w:rPr>
              <w:rFonts w:ascii="Arial" w:eastAsia="Times New Roman" w:hAnsi="Arial" w:cs="Arial"/>
              <w:i/>
              <w:iCs/>
            </w:rPr>
            <w:t>Journal of Voice</w:t>
          </w:r>
          <w:r w:rsidRPr="002F1F58">
            <w:rPr>
              <w:rFonts w:ascii="Arial" w:eastAsia="Times New Roman" w:hAnsi="Arial" w:cs="Arial"/>
            </w:rPr>
            <w:t>. https://doi.org/10.1016/j.jvoice.2023.01.002</w:t>
          </w:r>
        </w:p>
        <w:p w14:paraId="36BC4C0D" w14:textId="0F34839C" w:rsidR="009A0DA6" w:rsidRPr="002F1F58" w:rsidRDefault="009A0DA6">
          <w:pPr>
            <w:autoSpaceDE w:val="0"/>
            <w:autoSpaceDN w:val="0"/>
            <w:ind w:hanging="480"/>
            <w:divId w:val="198661569"/>
            <w:rPr>
              <w:rFonts w:ascii="Arial" w:eastAsia="Times New Roman" w:hAnsi="Arial" w:cs="Arial"/>
            </w:rPr>
          </w:pPr>
          <w:r w:rsidRPr="002F1F58">
            <w:rPr>
              <w:rFonts w:ascii="Arial" w:eastAsia="Times New Roman" w:hAnsi="Arial" w:cs="Arial"/>
            </w:rPr>
            <w:t xml:space="preserve">Ravall, S., &amp; Simberg, S. (2020). Voice Disorders and Voice Knowledge in Choir Singers.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34</w:t>
          </w:r>
          <w:r w:rsidRPr="002F1F58">
            <w:rPr>
              <w:rFonts w:ascii="Arial" w:eastAsia="Times New Roman" w:hAnsi="Arial" w:cs="Arial"/>
            </w:rPr>
            <w:t>(1), 157.e1-157.e8. https://doi.org/10.1016/j.jvoice.2018.07.005</w:t>
          </w:r>
        </w:p>
        <w:p w14:paraId="552E1D6E" w14:textId="77777777" w:rsidR="009A0DA6" w:rsidRPr="002F1F58" w:rsidRDefault="009A0DA6">
          <w:pPr>
            <w:autoSpaceDE w:val="0"/>
            <w:autoSpaceDN w:val="0"/>
            <w:ind w:hanging="480"/>
            <w:divId w:val="165678305"/>
            <w:rPr>
              <w:rFonts w:ascii="Arial" w:eastAsia="Times New Roman" w:hAnsi="Arial" w:cs="Arial"/>
            </w:rPr>
          </w:pPr>
          <w:r w:rsidRPr="002F1F58">
            <w:rPr>
              <w:rFonts w:ascii="Arial" w:eastAsia="Times New Roman" w:hAnsi="Arial" w:cs="Arial"/>
            </w:rPr>
            <w:lastRenderedPageBreak/>
            <w:t xml:space="preserve">Ravi, S. K., Shabnam, S., George, K. S., &amp; Saraswathi, T. (2019). Acoustic and Aerodynamic Characteristics of Choral Singers.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33</w:t>
          </w:r>
          <w:r w:rsidRPr="002F1F58">
            <w:rPr>
              <w:rFonts w:ascii="Arial" w:eastAsia="Times New Roman" w:hAnsi="Arial" w:cs="Arial"/>
            </w:rPr>
            <w:t>(5), 803.e1-803.e5. https://doi.org/10.1016/j.jvoice.2018.03.018</w:t>
          </w:r>
        </w:p>
        <w:p w14:paraId="652BE817" w14:textId="77777777" w:rsidR="009A0DA6" w:rsidRPr="002F1F58" w:rsidRDefault="009A0DA6">
          <w:pPr>
            <w:autoSpaceDE w:val="0"/>
            <w:autoSpaceDN w:val="0"/>
            <w:ind w:hanging="480"/>
            <w:divId w:val="1177306388"/>
            <w:rPr>
              <w:rFonts w:ascii="Arial" w:eastAsia="Times New Roman" w:hAnsi="Arial" w:cs="Arial"/>
            </w:rPr>
          </w:pPr>
          <w:r w:rsidRPr="002F1F58">
            <w:rPr>
              <w:rFonts w:ascii="Arial" w:eastAsia="Times New Roman" w:hAnsi="Arial" w:cs="Arial"/>
              <w:lang w:val="de-DE"/>
            </w:rPr>
            <w:t xml:space="preserve">Reckers, H., Donahue, E., &amp; LeBorgne, W. (2021). </w:t>
          </w:r>
          <w:r w:rsidRPr="002F1F58">
            <w:rPr>
              <w:rFonts w:ascii="Arial" w:eastAsia="Times New Roman" w:hAnsi="Arial" w:cs="Arial"/>
            </w:rPr>
            <w:t xml:space="preserve">Comparison of Reported Vocal Habits of First-Year Undergraduate and Graduate Vocal Performance Majors.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35</w:t>
          </w:r>
          <w:r w:rsidRPr="002F1F58">
            <w:rPr>
              <w:rFonts w:ascii="Arial" w:eastAsia="Times New Roman" w:hAnsi="Arial" w:cs="Arial"/>
            </w:rPr>
            <w:t>(6), 852–858. https://doi.org/10.1016/j.jvoice.2020.04.001</w:t>
          </w:r>
        </w:p>
        <w:p w14:paraId="6073A01B" w14:textId="77777777" w:rsidR="009A0DA6" w:rsidRPr="002F1F58" w:rsidRDefault="009A0DA6">
          <w:pPr>
            <w:autoSpaceDE w:val="0"/>
            <w:autoSpaceDN w:val="0"/>
            <w:ind w:hanging="480"/>
            <w:divId w:val="768281880"/>
            <w:rPr>
              <w:rFonts w:ascii="Arial" w:eastAsia="Times New Roman" w:hAnsi="Arial" w:cs="Arial"/>
            </w:rPr>
          </w:pPr>
          <w:r w:rsidRPr="002F1F58">
            <w:rPr>
              <w:rFonts w:ascii="Arial" w:eastAsia="Times New Roman" w:hAnsi="Arial" w:cs="Arial"/>
            </w:rPr>
            <w:t xml:space="preserve">Rezabek, R. J. (2000). </w:t>
          </w:r>
          <w:r w:rsidRPr="002F1F58">
            <w:rPr>
              <w:rFonts w:ascii="Arial" w:eastAsia="Times New Roman" w:hAnsi="Arial" w:cs="Arial"/>
              <w:i/>
              <w:iCs/>
            </w:rPr>
            <w:t>Online Focus Groups: Electronic Discussions for Research</w:t>
          </w:r>
          <w:r w:rsidRPr="002F1F58">
            <w:rPr>
              <w:rFonts w:ascii="Arial" w:eastAsia="Times New Roman" w:hAnsi="Arial" w:cs="Arial"/>
            </w:rPr>
            <w:t>. http://www.qualitative-research.net/fqs/</w:t>
          </w:r>
        </w:p>
        <w:p w14:paraId="4ED21F46" w14:textId="77777777" w:rsidR="009A0DA6" w:rsidRPr="002F1F58" w:rsidRDefault="009A0DA6">
          <w:pPr>
            <w:autoSpaceDE w:val="0"/>
            <w:autoSpaceDN w:val="0"/>
            <w:ind w:hanging="480"/>
            <w:divId w:val="698703496"/>
            <w:rPr>
              <w:rFonts w:ascii="Arial" w:eastAsia="Times New Roman" w:hAnsi="Arial" w:cs="Arial"/>
            </w:rPr>
          </w:pPr>
          <w:r w:rsidRPr="002F1F58">
            <w:rPr>
              <w:rFonts w:ascii="Arial" w:eastAsia="Times New Roman" w:hAnsi="Arial" w:cs="Arial"/>
              <w:lang w:val="it-IT"/>
            </w:rPr>
            <w:t xml:space="preserve">Robotti, C., Schindler, A., Lechien, J. R., Di Sabatino, A., Capobianco, S., Ottaviani, F., Sims, H. S., Bertino, G., Benazzo, M., &amp; Mozzanica, F. (2023). </w:t>
          </w:r>
          <w:r w:rsidRPr="002F1F58">
            <w:rPr>
              <w:rFonts w:ascii="Arial" w:eastAsia="Times New Roman" w:hAnsi="Arial" w:cs="Arial"/>
            </w:rPr>
            <w:t xml:space="preserve">Prevalence of Laryngopharyngeal Reflux Symptoms, Dysphonia, and Vocal Tract Discomfort in Amateur Choir Singers.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37</w:t>
          </w:r>
          <w:r w:rsidRPr="002F1F58">
            <w:rPr>
              <w:rFonts w:ascii="Arial" w:eastAsia="Times New Roman" w:hAnsi="Arial" w:cs="Arial"/>
            </w:rPr>
            <w:t>(6), 932–944. https://doi.org/10.1016/j.jvoice.2021.06.024</w:t>
          </w:r>
        </w:p>
        <w:p w14:paraId="0DD200D2" w14:textId="7A4ED6F6" w:rsidR="009A0DA6" w:rsidRPr="002F1F58" w:rsidRDefault="009A0DA6">
          <w:pPr>
            <w:autoSpaceDE w:val="0"/>
            <w:autoSpaceDN w:val="0"/>
            <w:ind w:hanging="480"/>
            <w:divId w:val="1136028229"/>
            <w:rPr>
              <w:rFonts w:ascii="Arial" w:eastAsia="Times New Roman" w:hAnsi="Arial" w:cs="Arial"/>
            </w:rPr>
          </w:pPr>
          <w:r w:rsidRPr="002F1F58">
            <w:rPr>
              <w:rFonts w:ascii="Arial" w:eastAsia="Times New Roman" w:hAnsi="Arial" w:cs="Arial"/>
            </w:rPr>
            <w:t xml:space="preserve">Rosa, M., &amp; Behlau, M. (2017). Mapping of Vocal Risk in Amateur Choir.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31</w:t>
          </w:r>
          <w:r w:rsidRPr="002F1F58">
            <w:rPr>
              <w:rFonts w:ascii="Arial" w:eastAsia="Times New Roman" w:hAnsi="Arial" w:cs="Arial"/>
            </w:rPr>
            <w:t>(1), 118.e1-118.e11. https://doi.org/10.1016/j.jvoice.2016.03.002</w:t>
          </w:r>
        </w:p>
        <w:p w14:paraId="4C762D43" w14:textId="77777777" w:rsidR="009A0DA6" w:rsidRPr="002F1F58" w:rsidRDefault="009A0DA6">
          <w:pPr>
            <w:autoSpaceDE w:val="0"/>
            <w:autoSpaceDN w:val="0"/>
            <w:ind w:hanging="480"/>
            <w:divId w:val="1050765677"/>
            <w:rPr>
              <w:rFonts w:ascii="Arial" w:eastAsia="Times New Roman" w:hAnsi="Arial" w:cs="Arial"/>
            </w:rPr>
          </w:pPr>
          <w:r w:rsidRPr="002F1F58">
            <w:rPr>
              <w:rFonts w:ascii="Arial" w:eastAsia="Times New Roman" w:hAnsi="Arial" w:cs="Arial"/>
            </w:rPr>
            <w:t xml:space="preserve">Rosenberg, M., &amp; Chopra, D. (2015). </w:t>
          </w:r>
          <w:r w:rsidRPr="002F1F58">
            <w:rPr>
              <w:rFonts w:ascii="Arial" w:eastAsia="Times New Roman" w:hAnsi="Arial" w:cs="Arial"/>
              <w:i/>
              <w:iCs/>
            </w:rPr>
            <w:t>Nonviolent Communication: a language of life</w:t>
          </w:r>
          <w:r w:rsidRPr="002F1F58">
            <w:rPr>
              <w:rFonts w:ascii="Arial" w:eastAsia="Times New Roman" w:hAnsi="Arial" w:cs="Arial"/>
            </w:rPr>
            <w:t xml:space="preserve"> (3rd Edition). Puddle Dancer Press.</w:t>
          </w:r>
        </w:p>
        <w:p w14:paraId="6CB34D49" w14:textId="77777777" w:rsidR="009A0DA6" w:rsidRPr="002F1F58" w:rsidRDefault="009A0DA6">
          <w:pPr>
            <w:autoSpaceDE w:val="0"/>
            <w:autoSpaceDN w:val="0"/>
            <w:ind w:hanging="480"/>
            <w:divId w:val="1698122648"/>
            <w:rPr>
              <w:rFonts w:ascii="Arial" w:eastAsia="Times New Roman" w:hAnsi="Arial" w:cs="Arial"/>
            </w:rPr>
          </w:pPr>
          <w:r w:rsidRPr="002F1F58">
            <w:rPr>
              <w:rFonts w:ascii="Arial" w:eastAsia="Times New Roman" w:hAnsi="Arial" w:cs="Arial"/>
            </w:rPr>
            <w:t xml:space="preserve">Rupa, S., Nayak, S., &amp; Devadas, U. (2023). A Survey of Vocal Health in Carnatic Singing Students. </w:t>
          </w:r>
          <w:r w:rsidRPr="002F1F58">
            <w:rPr>
              <w:rFonts w:ascii="Arial" w:eastAsia="Times New Roman" w:hAnsi="Arial" w:cs="Arial"/>
              <w:i/>
              <w:iCs/>
            </w:rPr>
            <w:t>Journal of Voice</w:t>
          </w:r>
          <w:r w:rsidRPr="002F1F58">
            <w:rPr>
              <w:rFonts w:ascii="Arial" w:eastAsia="Times New Roman" w:hAnsi="Arial" w:cs="Arial"/>
            </w:rPr>
            <w:t>. https://doi.org/10.1016/j.jvoice.2023.05.014</w:t>
          </w:r>
        </w:p>
        <w:p w14:paraId="35A8E394" w14:textId="77777777" w:rsidR="009A0DA6" w:rsidRPr="002F1F58" w:rsidRDefault="009A0DA6">
          <w:pPr>
            <w:autoSpaceDE w:val="0"/>
            <w:autoSpaceDN w:val="0"/>
            <w:ind w:hanging="480"/>
            <w:divId w:val="63188695"/>
            <w:rPr>
              <w:rFonts w:ascii="Arial" w:eastAsia="Times New Roman" w:hAnsi="Arial" w:cs="Arial"/>
            </w:rPr>
          </w:pPr>
          <w:r w:rsidRPr="002F1F58">
            <w:rPr>
              <w:rFonts w:ascii="Arial" w:eastAsia="Times New Roman" w:hAnsi="Arial" w:cs="Arial"/>
            </w:rPr>
            <w:t xml:space="preserve">Saeedi, S., Baghban, K., Seifpanahi, M. S., Nazari, M. A., Moshtagh, A., Manoosi, M., &amp; Ayubi, E. (2023). The Vocal Hygiene Treatment Programs for Singers: A Systematic Review. In </w:t>
          </w:r>
          <w:r w:rsidRPr="002F1F58">
            <w:rPr>
              <w:rFonts w:ascii="Arial" w:eastAsia="Times New Roman" w:hAnsi="Arial" w:cs="Arial"/>
              <w:i/>
              <w:iCs/>
            </w:rPr>
            <w:t>Journal of Voice</w:t>
          </w:r>
          <w:r w:rsidRPr="002F1F58">
            <w:rPr>
              <w:rFonts w:ascii="Arial" w:eastAsia="Times New Roman" w:hAnsi="Arial" w:cs="Arial"/>
            </w:rPr>
            <w:t>. Elsevier Inc. https://doi.org/10.1016/j.jvoice.2023.10.028</w:t>
          </w:r>
        </w:p>
        <w:p w14:paraId="2B2F7A8F" w14:textId="77777777" w:rsidR="009A0DA6" w:rsidRPr="002F1F58" w:rsidRDefault="009A0DA6">
          <w:pPr>
            <w:autoSpaceDE w:val="0"/>
            <w:autoSpaceDN w:val="0"/>
            <w:ind w:hanging="480"/>
            <w:divId w:val="672995702"/>
            <w:rPr>
              <w:rFonts w:ascii="Arial" w:eastAsia="Times New Roman" w:hAnsi="Arial" w:cs="Arial"/>
            </w:rPr>
          </w:pPr>
          <w:r w:rsidRPr="002F1F58">
            <w:rPr>
              <w:rFonts w:ascii="Arial" w:eastAsia="Times New Roman" w:hAnsi="Arial" w:cs="Arial"/>
            </w:rPr>
            <w:t xml:space="preserve">Saunders, M., Lewis, P., &amp; Thornhill, A. (2009). </w:t>
          </w:r>
          <w:r w:rsidRPr="002F1F58">
            <w:rPr>
              <w:rFonts w:ascii="Arial" w:eastAsia="Times New Roman" w:hAnsi="Arial" w:cs="Arial"/>
              <w:i/>
              <w:iCs/>
            </w:rPr>
            <w:t>Research Methods for Business Students</w:t>
          </w:r>
          <w:r w:rsidRPr="002F1F58">
            <w:rPr>
              <w:rFonts w:ascii="Arial" w:eastAsia="Times New Roman" w:hAnsi="Arial" w:cs="Arial"/>
            </w:rPr>
            <w:t xml:space="preserve"> (5th Edition). Harlow: Pearson Education Limited.</w:t>
          </w:r>
        </w:p>
        <w:p w14:paraId="577D98F7" w14:textId="77777777" w:rsidR="009A0DA6" w:rsidRPr="002F1F58" w:rsidRDefault="009A0DA6">
          <w:pPr>
            <w:autoSpaceDE w:val="0"/>
            <w:autoSpaceDN w:val="0"/>
            <w:ind w:hanging="480"/>
            <w:divId w:val="698549920"/>
            <w:rPr>
              <w:rFonts w:ascii="Arial" w:eastAsia="Times New Roman" w:hAnsi="Arial" w:cs="Arial"/>
            </w:rPr>
          </w:pPr>
          <w:r w:rsidRPr="002F1F58">
            <w:rPr>
              <w:rFonts w:ascii="Arial" w:eastAsia="Times New Roman" w:hAnsi="Arial" w:cs="Arial"/>
            </w:rPr>
            <w:t xml:space="preserve">Scearce, L. (2016). </w:t>
          </w:r>
          <w:r w:rsidRPr="002F1F58">
            <w:rPr>
              <w:rFonts w:ascii="Arial" w:eastAsia="Times New Roman" w:hAnsi="Arial" w:cs="Arial"/>
              <w:i/>
              <w:iCs/>
            </w:rPr>
            <w:t>Manual of Singing Voice Rehabilitation</w:t>
          </w:r>
          <w:r w:rsidRPr="002F1F58">
            <w:rPr>
              <w:rFonts w:ascii="Arial" w:eastAsia="Times New Roman" w:hAnsi="Arial" w:cs="Arial"/>
            </w:rPr>
            <w:t xml:space="preserve">. Plural </w:t>
          </w:r>
          <w:proofErr w:type="gramStart"/>
          <w:r w:rsidRPr="002F1F58">
            <w:rPr>
              <w:rFonts w:ascii="Arial" w:eastAsia="Times New Roman" w:hAnsi="Arial" w:cs="Arial"/>
            </w:rPr>
            <w:t>Publishing .</w:t>
          </w:r>
          <w:proofErr w:type="gramEnd"/>
        </w:p>
        <w:p w14:paraId="08620D7B" w14:textId="77777777" w:rsidR="009A0DA6" w:rsidRPr="002F1F58" w:rsidRDefault="009A0DA6">
          <w:pPr>
            <w:autoSpaceDE w:val="0"/>
            <w:autoSpaceDN w:val="0"/>
            <w:ind w:hanging="480"/>
            <w:divId w:val="672227597"/>
            <w:rPr>
              <w:rFonts w:ascii="Arial" w:eastAsia="Times New Roman" w:hAnsi="Arial" w:cs="Arial"/>
            </w:rPr>
          </w:pPr>
          <w:r w:rsidRPr="002F1F58">
            <w:rPr>
              <w:rFonts w:ascii="Arial" w:eastAsia="Times New Roman" w:hAnsi="Arial" w:cs="Arial"/>
            </w:rPr>
            <w:t xml:space="preserve">Schmidt, A. P. (2022). Focus on Vocal Health 163-180 IJRCS International Journal of Research in Choral Singing </w:t>
          </w:r>
          <w:proofErr w:type="gramStart"/>
          <w:r w:rsidRPr="002F1F58">
            <w:rPr>
              <w:rFonts w:ascii="Arial" w:eastAsia="Times New Roman" w:hAnsi="Arial" w:cs="Arial"/>
            </w:rPr>
            <w:t>The</w:t>
          </w:r>
          <w:proofErr w:type="gramEnd"/>
          <w:r w:rsidRPr="002F1F58">
            <w:rPr>
              <w:rFonts w:ascii="Arial" w:eastAsia="Times New Roman" w:hAnsi="Arial" w:cs="Arial"/>
            </w:rPr>
            <w:t xml:space="preserve"> Scientific Research Journal of the American Choral Directors Association. In </w:t>
          </w:r>
          <w:r w:rsidRPr="002F1F58">
            <w:rPr>
              <w:rFonts w:ascii="Arial" w:eastAsia="Times New Roman" w:hAnsi="Arial" w:cs="Arial"/>
              <w:i/>
              <w:iCs/>
            </w:rPr>
            <w:t>International Journal of Research in Choral Singing</w:t>
          </w:r>
          <w:r w:rsidRPr="002F1F58">
            <w:rPr>
              <w:rFonts w:ascii="Arial" w:eastAsia="Times New Roman" w:hAnsi="Arial" w:cs="Arial"/>
            </w:rPr>
            <w:t>.</w:t>
          </w:r>
        </w:p>
        <w:p w14:paraId="34ABE1AE" w14:textId="77777777" w:rsidR="009A0DA6" w:rsidRPr="002F1F58" w:rsidRDefault="009A0DA6">
          <w:pPr>
            <w:autoSpaceDE w:val="0"/>
            <w:autoSpaceDN w:val="0"/>
            <w:ind w:hanging="480"/>
            <w:divId w:val="2128154369"/>
            <w:rPr>
              <w:rFonts w:ascii="Arial" w:eastAsia="Times New Roman" w:hAnsi="Arial" w:cs="Arial"/>
            </w:rPr>
          </w:pPr>
          <w:r w:rsidRPr="002F1F58">
            <w:rPr>
              <w:rFonts w:ascii="Arial" w:eastAsia="Times New Roman" w:hAnsi="Arial" w:cs="Arial"/>
            </w:rPr>
            <w:t xml:space="preserve">Schofield, E., &amp; City, Y. (1952). Choral Training for the Vocalist. </w:t>
          </w:r>
          <w:r w:rsidRPr="002F1F58">
            <w:rPr>
              <w:rFonts w:ascii="Arial" w:eastAsia="Times New Roman" w:hAnsi="Arial" w:cs="Arial"/>
              <w:i/>
              <w:iCs/>
            </w:rPr>
            <w:t>The NATS Bulletin</w:t>
          </w:r>
          <w:r w:rsidRPr="002F1F58">
            <w:rPr>
              <w:rFonts w:ascii="Arial" w:eastAsia="Times New Roman" w:hAnsi="Arial" w:cs="Arial"/>
            </w:rPr>
            <w:t xml:space="preserve">, </w:t>
          </w:r>
          <w:r w:rsidRPr="002F1F58">
            <w:rPr>
              <w:rFonts w:ascii="Arial" w:eastAsia="Times New Roman" w:hAnsi="Arial" w:cs="Arial"/>
              <w:i/>
              <w:iCs/>
            </w:rPr>
            <w:t>8</w:t>
          </w:r>
          <w:r w:rsidRPr="002F1F58">
            <w:rPr>
              <w:rFonts w:ascii="Arial" w:eastAsia="Times New Roman" w:hAnsi="Arial" w:cs="Arial"/>
            </w:rPr>
            <w:t>(5), 23–24.</w:t>
          </w:r>
        </w:p>
        <w:p w14:paraId="40FD9A51" w14:textId="77777777" w:rsidR="009A0DA6" w:rsidRPr="002F1F58" w:rsidRDefault="009A0DA6">
          <w:pPr>
            <w:autoSpaceDE w:val="0"/>
            <w:autoSpaceDN w:val="0"/>
            <w:ind w:hanging="480"/>
            <w:divId w:val="440681957"/>
            <w:rPr>
              <w:rFonts w:ascii="Arial" w:eastAsia="Times New Roman" w:hAnsi="Arial" w:cs="Arial"/>
            </w:rPr>
          </w:pPr>
          <w:r w:rsidRPr="002F1F58">
            <w:rPr>
              <w:rFonts w:ascii="Arial" w:eastAsia="Times New Roman" w:hAnsi="Arial" w:cs="Arial"/>
            </w:rPr>
            <w:t xml:space="preserve">Scott, S. (2022). Insights, Considerations, and Suggestions for the Practitioner-Researcher in Voice Studies. </w:t>
          </w:r>
          <w:r w:rsidRPr="002F1F58">
            <w:rPr>
              <w:rFonts w:ascii="Arial" w:eastAsia="Times New Roman" w:hAnsi="Arial" w:cs="Arial"/>
              <w:i/>
              <w:iCs/>
            </w:rPr>
            <w:t>Voice and Speech Review</w:t>
          </w:r>
          <w:r w:rsidRPr="002F1F58">
            <w:rPr>
              <w:rFonts w:ascii="Arial" w:eastAsia="Times New Roman" w:hAnsi="Arial" w:cs="Arial"/>
            </w:rPr>
            <w:t>. https://doi.org/10.1080/23268263.2022.2137972</w:t>
          </w:r>
        </w:p>
        <w:p w14:paraId="5C15E18D" w14:textId="77777777" w:rsidR="009A0DA6" w:rsidRPr="002F1F58" w:rsidRDefault="009A0DA6">
          <w:pPr>
            <w:autoSpaceDE w:val="0"/>
            <w:autoSpaceDN w:val="0"/>
            <w:ind w:hanging="480"/>
            <w:divId w:val="966205109"/>
            <w:rPr>
              <w:rFonts w:ascii="Arial" w:eastAsia="Times New Roman" w:hAnsi="Arial" w:cs="Arial"/>
            </w:rPr>
          </w:pPr>
          <w:r w:rsidRPr="002F1F58">
            <w:rPr>
              <w:rFonts w:ascii="Arial" w:eastAsia="Times New Roman" w:hAnsi="Arial" w:cs="Arial"/>
            </w:rPr>
            <w:t xml:space="preserve">Sielska-Badurek, E. M., Sobol, M., Olszowska, K., &amp; Niemczyk, K. (2018). Contemporary Commercial Music Singing Students—Voice Quality and Vocal Function at the Beginning of Singing Training.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32</w:t>
          </w:r>
          <w:r w:rsidRPr="002F1F58">
            <w:rPr>
              <w:rFonts w:ascii="Arial" w:eastAsia="Times New Roman" w:hAnsi="Arial" w:cs="Arial"/>
            </w:rPr>
            <w:t>(6), 668–672. https://doi.org/10.1016/j.jvoice.2017.08.027</w:t>
          </w:r>
        </w:p>
        <w:p w14:paraId="4E7ACD0B" w14:textId="77777777" w:rsidR="009A0DA6" w:rsidRPr="002F1F58" w:rsidRDefault="009A0DA6">
          <w:pPr>
            <w:autoSpaceDE w:val="0"/>
            <w:autoSpaceDN w:val="0"/>
            <w:ind w:hanging="480"/>
            <w:divId w:val="1817601326"/>
            <w:rPr>
              <w:rFonts w:ascii="Arial" w:eastAsia="Times New Roman" w:hAnsi="Arial" w:cs="Arial"/>
            </w:rPr>
          </w:pPr>
          <w:r w:rsidRPr="002F1F58">
            <w:rPr>
              <w:rFonts w:ascii="Arial" w:eastAsia="Times New Roman" w:hAnsi="Arial" w:cs="Arial"/>
            </w:rPr>
            <w:t xml:space="preserve">Siupsinskiene, N., &amp; Lycke, H. (2011). Effects of vocal training on singing and speaking voice characteristics in vocally healthy adults and children based on choral and nonchoral data.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25</w:t>
          </w:r>
          <w:r w:rsidRPr="002F1F58">
            <w:rPr>
              <w:rFonts w:ascii="Arial" w:eastAsia="Times New Roman" w:hAnsi="Arial" w:cs="Arial"/>
            </w:rPr>
            <w:t>(4). https://doi.org/10.1016/j.jvoice.2010.03.010</w:t>
          </w:r>
        </w:p>
        <w:p w14:paraId="5818EB46" w14:textId="77777777" w:rsidR="009A0DA6" w:rsidRPr="002F1F58" w:rsidRDefault="009A0DA6">
          <w:pPr>
            <w:autoSpaceDE w:val="0"/>
            <w:autoSpaceDN w:val="0"/>
            <w:ind w:hanging="480"/>
            <w:divId w:val="1029718890"/>
            <w:rPr>
              <w:rFonts w:ascii="Arial" w:eastAsia="Times New Roman" w:hAnsi="Arial" w:cs="Arial"/>
            </w:rPr>
          </w:pPr>
          <w:r w:rsidRPr="002F1F58">
            <w:rPr>
              <w:rFonts w:ascii="Arial" w:eastAsia="Times New Roman" w:hAnsi="Arial" w:cs="Arial"/>
            </w:rPr>
            <w:t xml:space="preserve">Smith, B., &amp; Sataloff, R. (2012). </w:t>
          </w:r>
          <w:r w:rsidRPr="002F1F58">
            <w:rPr>
              <w:rFonts w:ascii="Arial" w:eastAsia="Times New Roman" w:hAnsi="Arial" w:cs="Arial"/>
              <w:i/>
              <w:iCs/>
            </w:rPr>
            <w:t>Choral Pedagogy and the Older Singer</w:t>
          </w:r>
          <w:r w:rsidRPr="002F1F58">
            <w:rPr>
              <w:rFonts w:ascii="Arial" w:eastAsia="Times New Roman" w:hAnsi="Arial" w:cs="Arial"/>
            </w:rPr>
            <w:t>. Plural Publishing.</w:t>
          </w:r>
        </w:p>
        <w:p w14:paraId="4F06B2D2" w14:textId="77777777" w:rsidR="009A0DA6" w:rsidRPr="002F1F58" w:rsidRDefault="009A0DA6">
          <w:pPr>
            <w:autoSpaceDE w:val="0"/>
            <w:autoSpaceDN w:val="0"/>
            <w:ind w:hanging="480"/>
            <w:divId w:val="1073086520"/>
            <w:rPr>
              <w:rFonts w:ascii="Arial" w:eastAsia="Times New Roman" w:hAnsi="Arial" w:cs="Arial"/>
            </w:rPr>
          </w:pPr>
          <w:r w:rsidRPr="002F1F58">
            <w:rPr>
              <w:rFonts w:ascii="Arial" w:eastAsia="Times New Roman" w:hAnsi="Arial" w:cs="Arial"/>
            </w:rPr>
            <w:lastRenderedPageBreak/>
            <w:t xml:space="preserve">Smith, B., &amp; Sataloff, R. (2013). </w:t>
          </w:r>
          <w:r w:rsidRPr="002F1F58">
            <w:rPr>
              <w:rFonts w:ascii="Arial" w:eastAsia="Times New Roman" w:hAnsi="Arial" w:cs="Arial"/>
              <w:i/>
              <w:iCs/>
            </w:rPr>
            <w:t>Choral Pedagogy</w:t>
          </w:r>
          <w:r w:rsidRPr="002F1F58">
            <w:rPr>
              <w:rFonts w:ascii="Arial" w:eastAsia="Times New Roman" w:hAnsi="Arial" w:cs="Arial"/>
            </w:rPr>
            <w:t xml:space="preserve"> (B. Smith &amp; R. T. Sataloff, Eds.; Third). Plural.</w:t>
          </w:r>
        </w:p>
        <w:p w14:paraId="4F070CB0" w14:textId="77777777" w:rsidR="009A0DA6" w:rsidRPr="002F1F58" w:rsidRDefault="009A0DA6">
          <w:pPr>
            <w:autoSpaceDE w:val="0"/>
            <w:autoSpaceDN w:val="0"/>
            <w:ind w:hanging="480"/>
            <w:divId w:val="286785566"/>
            <w:rPr>
              <w:rFonts w:ascii="Arial" w:eastAsia="Times New Roman" w:hAnsi="Arial" w:cs="Arial"/>
            </w:rPr>
          </w:pPr>
          <w:r w:rsidRPr="002F1F58">
            <w:rPr>
              <w:rFonts w:ascii="Arial" w:eastAsia="Times New Roman" w:hAnsi="Arial" w:cs="Arial"/>
            </w:rPr>
            <w:t xml:space="preserve">Smith, B., Sataloff, R. I., &amp; Sataloff, R. T. (2003). Choral Pedagogy and Vocal Health. </w:t>
          </w:r>
          <w:r w:rsidRPr="002F1F58">
            <w:rPr>
              <w:rFonts w:ascii="Arial" w:eastAsia="Times New Roman" w:hAnsi="Arial" w:cs="Arial"/>
              <w:i/>
              <w:iCs/>
            </w:rPr>
            <w:t>Journal of Singing</w:t>
          </w:r>
          <w:r w:rsidRPr="002F1F58">
            <w:rPr>
              <w:rFonts w:ascii="Arial" w:eastAsia="Times New Roman" w:hAnsi="Arial" w:cs="Arial"/>
            </w:rPr>
            <w:t xml:space="preserve">, </w:t>
          </w:r>
          <w:r w:rsidRPr="002F1F58">
            <w:rPr>
              <w:rFonts w:ascii="Arial" w:eastAsia="Times New Roman" w:hAnsi="Arial" w:cs="Arial"/>
              <w:i/>
              <w:iCs/>
            </w:rPr>
            <w:t>59</w:t>
          </w:r>
          <w:r w:rsidRPr="002F1F58">
            <w:rPr>
              <w:rFonts w:ascii="Arial" w:eastAsia="Times New Roman" w:hAnsi="Arial" w:cs="Arial"/>
            </w:rPr>
            <w:t>(3), 233–240.</w:t>
          </w:r>
        </w:p>
        <w:p w14:paraId="5C7E9314" w14:textId="77777777" w:rsidR="009A0DA6" w:rsidRPr="002F1F58" w:rsidRDefault="009A0DA6">
          <w:pPr>
            <w:autoSpaceDE w:val="0"/>
            <w:autoSpaceDN w:val="0"/>
            <w:ind w:hanging="480"/>
            <w:divId w:val="722295756"/>
            <w:rPr>
              <w:rFonts w:ascii="Arial" w:eastAsia="Times New Roman" w:hAnsi="Arial" w:cs="Arial"/>
            </w:rPr>
          </w:pPr>
          <w:r w:rsidRPr="002F1F58">
            <w:rPr>
              <w:rFonts w:ascii="Arial" w:eastAsia="Times New Roman" w:hAnsi="Arial" w:cs="Arial"/>
            </w:rPr>
            <w:t xml:space="preserve">Stager, S. V., Goudelias, D., &amp; Johnson, A. M. (2023). Effects of Participation in a Structured Choral Program on the Voice of Older Adults. </w:t>
          </w:r>
          <w:r w:rsidRPr="002F1F58">
            <w:rPr>
              <w:rFonts w:ascii="Arial" w:eastAsia="Times New Roman" w:hAnsi="Arial" w:cs="Arial"/>
              <w:i/>
              <w:iCs/>
            </w:rPr>
            <w:t>Journal of Voice</w:t>
          </w:r>
          <w:r w:rsidRPr="002F1F58">
            <w:rPr>
              <w:rFonts w:ascii="Arial" w:eastAsia="Times New Roman" w:hAnsi="Arial" w:cs="Arial"/>
            </w:rPr>
            <w:t>. https://doi.org/10.1016/j.jvoice.2023.02.018</w:t>
          </w:r>
        </w:p>
        <w:p w14:paraId="7EDD499E" w14:textId="77777777" w:rsidR="009A0DA6" w:rsidRPr="002F1F58" w:rsidRDefault="009A0DA6">
          <w:pPr>
            <w:autoSpaceDE w:val="0"/>
            <w:autoSpaceDN w:val="0"/>
            <w:ind w:hanging="480"/>
            <w:divId w:val="8220696"/>
            <w:rPr>
              <w:rFonts w:ascii="Arial" w:eastAsia="Times New Roman" w:hAnsi="Arial" w:cs="Arial"/>
            </w:rPr>
          </w:pPr>
          <w:r w:rsidRPr="002F1F58">
            <w:rPr>
              <w:rFonts w:ascii="Arial" w:eastAsia="Times New Roman" w:hAnsi="Arial" w:cs="Arial"/>
            </w:rPr>
            <w:t xml:space="preserve">Sundberg, J. (1987). </w:t>
          </w:r>
          <w:r w:rsidRPr="002F1F58">
            <w:rPr>
              <w:rFonts w:ascii="Arial" w:eastAsia="Times New Roman" w:hAnsi="Arial" w:cs="Arial"/>
              <w:i/>
              <w:iCs/>
            </w:rPr>
            <w:t>The Science of the Singing Voice</w:t>
          </w:r>
          <w:r w:rsidRPr="002F1F58">
            <w:rPr>
              <w:rFonts w:ascii="Arial" w:eastAsia="Times New Roman" w:hAnsi="Arial" w:cs="Arial"/>
            </w:rPr>
            <w:t>. Northern Illinois University Press.</w:t>
          </w:r>
        </w:p>
        <w:p w14:paraId="0A5E2D0F" w14:textId="77777777" w:rsidR="009A0DA6" w:rsidRPr="002F1F58" w:rsidRDefault="009A0DA6">
          <w:pPr>
            <w:autoSpaceDE w:val="0"/>
            <w:autoSpaceDN w:val="0"/>
            <w:ind w:hanging="480"/>
            <w:divId w:val="1435517673"/>
            <w:rPr>
              <w:rFonts w:ascii="Arial" w:eastAsia="Times New Roman" w:hAnsi="Arial" w:cs="Arial"/>
            </w:rPr>
          </w:pPr>
          <w:r w:rsidRPr="002F1F58">
            <w:rPr>
              <w:rFonts w:ascii="Arial" w:eastAsia="Times New Roman" w:hAnsi="Arial" w:cs="Arial"/>
              <w:lang w:val="de-DE"/>
            </w:rPr>
            <w:t xml:space="preserve">Szabo Portela, A., Granqvist, S., Ternström, S., &amp; Södersten, M. (2018). </w:t>
          </w:r>
          <w:r w:rsidRPr="002F1F58">
            <w:rPr>
              <w:rFonts w:ascii="Arial" w:eastAsia="Times New Roman" w:hAnsi="Arial" w:cs="Arial"/>
            </w:rPr>
            <w:t xml:space="preserve">Vocal Behavior in Environmental Noise: Comparisons Between Work and Leisure Conditions in Women </w:t>
          </w:r>
          <w:proofErr w:type="gramStart"/>
          <w:r w:rsidRPr="002F1F58">
            <w:rPr>
              <w:rFonts w:ascii="Arial" w:eastAsia="Times New Roman" w:hAnsi="Arial" w:cs="Arial"/>
            </w:rPr>
            <w:t>With</w:t>
          </w:r>
          <w:proofErr w:type="gramEnd"/>
          <w:r w:rsidRPr="002F1F58">
            <w:rPr>
              <w:rFonts w:ascii="Arial" w:eastAsia="Times New Roman" w:hAnsi="Arial" w:cs="Arial"/>
            </w:rPr>
            <w:t xml:space="preserve"> Work-related Voice Disorders and Matched Controls.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32</w:t>
          </w:r>
          <w:r w:rsidRPr="002F1F58">
            <w:rPr>
              <w:rFonts w:ascii="Arial" w:eastAsia="Times New Roman" w:hAnsi="Arial" w:cs="Arial"/>
            </w:rPr>
            <w:t>(1), 126.e23-126.e38. https://doi.org/10.1016/j.jvoice.2017.04.010</w:t>
          </w:r>
        </w:p>
        <w:p w14:paraId="59F35943" w14:textId="77777777" w:rsidR="009A0DA6" w:rsidRPr="002F1F58" w:rsidRDefault="009A0DA6">
          <w:pPr>
            <w:autoSpaceDE w:val="0"/>
            <w:autoSpaceDN w:val="0"/>
            <w:ind w:hanging="480"/>
            <w:divId w:val="2009480991"/>
            <w:rPr>
              <w:rFonts w:ascii="Arial" w:eastAsia="Times New Roman" w:hAnsi="Arial" w:cs="Arial"/>
            </w:rPr>
          </w:pPr>
          <w:r w:rsidRPr="002F1F58">
            <w:rPr>
              <w:rFonts w:ascii="Arial" w:eastAsia="Times New Roman" w:hAnsi="Arial" w:cs="Arial"/>
            </w:rPr>
            <w:t xml:space="preserve">Tamplin, J., &amp; Thompson, Z. (2023). How health-focused choirs adapted to the virtual world during the COVID-19 pandemic – An international survey. </w:t>
          </w:r>
          <w:r w:rsidRPr="002F1F58">
            <w:rPr>
              <w:rFonts w:ascii="Arial" w:eastAsia="Times New Roman" w:hAnsi="Arial" w:cs="Arial"/>
              <w:i/>
              <w:iCs/>
            </w:rPr>
            <w:t>Arts in Psychotherapy</w:t>
          </w:r>
          <w:r w:rsidRPr="002F1F58">
            <w:rPr>
              <w:rFonts w:ascii="Arial" w:eastAsia="Times New Roman" w:hAnsi="Arial" w:cs="Arial"/>
            </w:rPr>
            <w:t xml:space="preserve">, </w:t>
          </w:r>
          <w:r w:rsidRPr="002F1F58">
            <w:rPr>
              <w:rFonts w:ascii="Arial" w:eastAsia="Times New Roman" w:hAnsi="Arial" w:cs="Arial"/>
              <w:i/>
              <w:iCs/>
            </w:rPr>
            <w:t>82</w:t>
          </w:r>
          <w:r w:rsidRPr="002F1F58">
            <w:rPr>
              <w:rFonts w:ascii="Arial" w:eastAsia="Times New Roman" w:hAnsi="Arial" w:cs="Arial"/>
            </w:rPr>
            <w:t>. https://doi.org/10.1016/j.aip.2023.101997</w:t>
          </w:r>
        </w:p>
        <w:p w14:paraId="67B43DBF" w14:textId="77777777" w:rsidR="009A0DA6" w:rsidRPr="002F1F58" w:rsidRDefault="009A0DA6">
          <w:pPr>
            <w:autoSpaceDE w:val="0"/>
            <w:autoSpaceDN w:val="0"/>
            <w:ind w:hanging="480"/>
            <w:divId w:val="61684721"/>
            <w:rPr>
              <w:rFonts w:ascii="Arial" w:eastAsia="Times New Roman" w:hAnsi="Arial" w:cs="Arial"/>
            </w:rPr>
          </w:pPr>
          <w:r w:rsidRPr="002F1F58">
            <w:rPr>
              <w:rFonts w:ascii="Arial" w:eastAsia="Times New Roman" w:hAnsi="Arial" w:cs="Arial"/>
            </w:rPr>
            <w:t xml:space="preserve">Tepe, E. S., Deutsch, E. S., Sampson, Q., Lawless, S., Reilly, J. S., &amp; Sataloff, R. (2001). A Pilot Survey of Vocal Health in Young Singers.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16</w:t>
          </w:r>
          <w:r w:rsidRPr="002F1F58">
            <w:rPr>
              <w:rFonts w:ascii="Arial" w:eastAsia="Times New Roman" w:hAnsi="Arial" w:cs="Arial"/>
            </w:rPr>
            <w:t>(2), 244–250.</w:t>
          </w:r>
        </w:p>
        <w:p w14:paraId="08B1C37F" w14:textId="57F36327" w:rsidR="009A0DA6" w:rsidRPr="002F1F58" w:rsidRDefault="008A1CF9">
          <w:pPr>
            <w:autoSpaceDE w:val="0"/>
            <w:autoSpaceDN w:val="0"/>
            <w:ind w:hanging="480"/>
            <w:divId w:val="123887200"/>
            <w:rPr>
              <w:rFonts w:ascii="Arial" w:eastAsia="Times New Roman" w:hAnsi="Arial" w:cs="Arial"/>
            </w:rPr>
          </w:pPr>
          <w:r w:rsidRPr="002F1F58">
            <w:rPr>
              <w:rFonts w:ascii="Arial" w:eastAsia="Times New Roman" w:hAnsi="Arial" w:cs="Arial"/>
            </w:rPr>
            <w:t>Ternström</w:t>
          </w:r>
          <w:r w:rsidR="009A0DA6" w:rsidRPr="002F1F58">
            <w:rPr>
              <w:rFonts w:ascii="Arial" w:eastAsia="Times New Roman" w:hAnsi="Arial" w:cs="Arial"/>
            </w:rPr>
            <w:t xml:space="preserve">, S. (2023). </w:t>
          </w:r>
          <w:r w:rsidR="009A0DA6" w:rsidRPr="002F1F58">
            <w:rPr>
              <w:rFonts w:ascii="Arial" w:eastAsia="Times New Roman" w:hAnsi="Arial" w:cs="Arial"/>
              <w:i/>
              <w:iCs/>
            </w:rPr>
            <w:t>Choir acoustics - an overview of scientific research published to date</w:t>
          </w:r>
          <w:r w:rsidR="009A0DA6" w:rsidRPr="002F1F58">
            <w:rPr>
              <w:rFonts w:ascii="Arial" w:eastAsia="Times New Roman" w:hAnsi="Arial" w:cs="Arial"/>
            </w:rPr>
            <w:t>.</w:t>
          </w:r>
        </w:p>
        <w:p w14:paraId="26A5A353" w14:textId="77777777" w:rsidR="009A0DA6" w:rsidRPr="002F1F58" w:rsidRDefault="009A0DA6">
          <w:pPr>
            <w:autoSpaceDE w:val="0"/>
            <w:autoSpaceDN w:val="0"/>
            <w:ind w:hanging="480"/>
            <w:divId w:val="1922713018"/>
            <w:rPr>
              <w:rFonts w:ascii="Arial" w:eastAsia="Times New Roman" w:hAnsi="Arial" w:cs="Arial"/>
            </w:rPr>
          </w:pPr>
          <w:r w:rsidRPr="002F1F58">
            <w:rPr>
              <w:rFonts w:ascii="Arial" w:eastAsia="Times New Roman" w:hAnsi="Arial" w:cs="Arial"/>
            </w:rPr>
            <w:t xml:space="preserve">Thornton, T. (2005). </w:t>
          </w:r>
          <w:r w:rsidRPr="002F1F58">
            <w:rPr>
              <w:rFonts w:ascii="Arial" w:eastAsia="Times New Roman" w:hAnsi="Arial" w:cs="Arial"/>
              <w:i/>
              <w:iCs/>
            </w:rPr>
            <w:t>The Choral Singer’s Survival Guide</w:t>
          </w:r>
          <w:r w:rsidRPr="002F1F58">
            <w:rPr>
              <w:rFonts w:ascii="Arial" w:eastAsia="Times New Roman" w:hAnsi="Arial" w:cs="Arial"/>
            </w:rPr>
            <w:t xml:space="preserve">. Vocal Planet Publishing, </w:t>
          </w:r>
          <w:proofErr w:type="gramStart"/>
          <w:r w:rsidRPr="002F1F58">
            <w:rPr>
              <w:rFonts w:ascii="Arial" w:eastAsia="Times New Roman" w:hAnsi="Arial" w:cs="Arial"/>
            </w:rPr>
            <w:t>Inc. .</w:t>
          </w:r>
          <w:proofErr w:type="gramEnd"/>
        </w:p>
        <w:p w14:paraId="3B7765DE" w14:textId="77777777" w:rsidR="009A0DA6" w:rsidRPr="002F1F58" w:rsidRDefault="009A0DA6">
          <w:pPr>
            <w:autoSpaceDE w:val="0"/>
            <w:autoSpaceDN w:val="0"/>
            <w:ind w:hanging="480"/>
            <w:divId w:val="1702047434"/>
            <w:rPr>
              <w:rFonts w:ascii="Arial" w:eastAsia="Times New Roman" w:hAnsi="Arial" w:cs="Arial"/>
            </w:rPr>
          </w:pPr>
          <w:r w:rsidRPr="002F1F58">
            <w:rPr>
              <w:rFonts w:ascii="Arial" w:eastAsia="Times New Roman" w:hAnsi="Arial" w:cs="Arial"/>
            </w:rPr>
            <w:t xml:space="preserve">Titze, I. (1992). Voice Pedagogy for the Twenty-First Century. </w:t>
          </w:r>
          <w:r w:rsidRPr="002F1F58">
            <w:rPr>
              <w:rFonts w:ascii="Arial" w:eastAsia="Times New Roman" w:hAnsi="Arial" w:cs="Arial"/>
              <w:i/>
              <w:iCs/>
            </w:rPr>
            <w:t xml:space="preserve">The NATS </w:t>
          </w:r>
          <w:proofErr w:type="spellStart"/>
          <w:r w:rsidRPr="002F1F58">
            <w:rPr>
              <w:rFonts w:ascii="Arial" w:eastAsia="Times New Roman" w:hAnsi="Arial" w:cs="Arial"/>
              <w:i/>
              <w:iCs/>
            </w:rPr>
            <w:t>Jourmal</w:t>
          </w:r>
          <w:proofErr w:type="spellEnd"/>
          <w:r w:rsidRPr="002F1F58">
            <w:rPr>
              <w:rFonts w:ascii="Arial" w:eastAsia="Times New Roman" w:hAnsi="Arial" w:cs="Arial"/>
            </w:rPr>
            <w:t xml:space="preserve">, </w:t>
          </w:r>
          <w:r w:rsidRPr="002F1F58">
            <w:rPr>
              <w:rFonts w:ascii="Arial" w:eastAsia="Times New Roman" w:hAnsi="Arial" w:cs="Arial"/>
              <w:i/>
              <w:iCs/>
            </w:rPr>
            <w:t>48</w:t>
          </w:r>
          <w:r w:rsidRPr="002F1F58">
            <w:rPr>
              <w:rFonts w:ascii="Arial" w:eastAsia="Times New Roman" w:hAnsi="Arial" w:cs="Arial"/>
            </w:rPr>
            <w:t>(5), 21–45.</w:t>
          </w:r>
        </w:p>
        <w:p w14:paraId="6E8BD0C2" w14:textId="77777777" w:rsidR="009A0DA6" w:rsidRPr="002F1F58" w:rsidRDefault="009A0DA6">
          <w:pPr>
            <w:autoSpaceDE w:val="0"/>
            <w:autoSpaceDN w:val="0"/>
            <w:ind w:hanging="480"/>
            <w:divId w:val="613246844"/>
            <w:rPr>
              <w:rFonts w:ascii="Arial" w:eastAsia="Times New Roman" w:hAnsi="Arial" w:cs="Arial"/>
            </w:rPr>
          </w:pPr>
          <w:r w:rsidRPr="002F1F58">
            <w:rPr>
              <w:rFonts w:ascii="Arial" w:eastAsia="Times New Roman" w:hAnsi="Arial" w:cs="Arial"/>
            </w:rPr>
            <w:t xml:space="preserve">Titze, I. R. (2006). Voice Training and Therapy </w:t>
          </w:r>
          <w:proofErr w:type="gramStart"/>
          <w:r w:rsidRPr="002F1F58">
            <w:rPr>
              <w:rFonts w:ascii="Arial" w:eastAsia="Times New Roman" w:hAnsi="Arial" w:cs="Arial"/>
            </w:rPr>
            <w:t>With</w:t>
          </w:r>
          <w:proofErr w:type="gramEnd"/>
          <w:r w:rsidRPr="002F1F58">
            <w:rPr>
              <w:rFonts w:ascii="Arial" w:eastAsia="Times New Roman" w:hAnsi="Arial" w:cs="Arial"/>
            </w:rPr>
            <w:t xml:space="preserve"> a Semi-Occluded Vocal Tract: Rationale and Scientific Underpinnings. </w:t>
          </w:r>
          <w:r w:rsidRPr="002F1F58">
            <w:rPr>
              <w:rFonts w:ascii="Arial" w:eastAsia="Times New Roman" w:hAnsi="Arial" w:cs="Arial"/>
              <w:i/>
              <w:iCs/>
            </w:rPr>
            <w:t>Journal of Speech, Language, and Hearing Research</w:t>
          </w:r>
          <w:r w:rsidRPr="002F1F58">
            <w:rPr>
              <w:rFonts w:ascii="Arial" w:eastAsia="Times New Roman" w:hAnsi="Arial" w:cs="Arial"/>
            </w:rPr>
            <w:t xml:space="preserve">, </w:t>
          </w:r>
          <w:r w:rsidRPr="002F1F58">
            <w:rPr>
              <w:rFonts w:ascii="Arial" w:eastAsia="Times New Roman" w:hAnsi="Arial" w:cs="Arial"/>
              <w:i/>
              <w:iCs/>
            </w:rPr>
            <w:t>49</w:t>
          </w:r>
          <w:r w:rsidRPr="002F1F58">
            <w:rPr>
              <w:rFonts w:ascii="Arial" w:eastAsia="Times New Roman" w:hAnsi="Arial" w:cs="Arial"/>
            </w:rPr>
            <w:t>, 448–459.</w:t>
          </w:r>
        </w:p>
        <w:p w14:paraId="04D49DE3" w14:textId="77777777" w:rsidR="009A0DA6" w:rsidRPr="002F1F58" w:rsidRDefault="009A0DA6">
          <w:pPr>
            <w:autoSpaceDE w:val="0"/>
            <w:autoSpaceDN w:val="0"/>
            <w:ind w:hanging="480"/>
            <w:divId w:val="1106772046"/>
            <w:rPr>
              <w:rFonts w:ascii="Arial" w:eastAsia="Times New Roman" w:hAnsi="Arial" w:cs="Arial"/>
            </w:rPr>
          </w:pPr>
          <w:r w:rsidRPr="002F1F58">
            <w:rPr>
              <w:rFonts w:ascii="Arial" w:eastAsia="Times New Roman" w:hAnsi="Arial" w:cs="Arial"/>
            </w:rPr>
            <w:t xml:space="preserve">Titze, I., &amp; Verdolini, K. A. (2012). What is Vocology and How Did It Arise? In </w:t>
          </w:r>
          <w:r w:rsidRPr="002F1F58">
            <w:rPr>
              <w:rFonts w:ascii="Arial" w:eastAsia="Times New Roman" w:hAnsi="Arial" w:cs="Arial"/>
              <w:i/>
              <w:iCs/>
            </w:rPr>
            <w:t>Vocology: The Science and Practice of Voice Habilitation</w:t>
          </w:r>
          <w:r w:rsidRPr="002F1F58">
            <w:rPr>
              <w:rFonts w:ascii="Arial" w:eastAsia="Times New Roman" w:hAnsi="Arial" w:cs="Arial"/>
            </w:rPr>
            <w:t>. National Center for Voice and Speech.</w:t>
          </w:r>
        </w:p>
        <w:p w14:paraId="6BB9C73B" w14:textId="77777777" w:rsidR="009A0DA6" w:rsidRPr="002F1F58" w:rsidRDefault="009A0DA6">
          <w:pPr>
            <w:autoSpaceDE w:val="0"/>
            <w:autoSpaceDN w:val="0"/>
            <w:ind w:hanging="480"/>
            <w:divId w:val="1014570274"/>
            <w:rPr>
              <w:rFonts w:ascii="Arial" w:eastAsia="Times New Roman" w:hAnsi="Arial" w:cs="Arial"/>
            </w:rPr>
          </w:pPr>
          <w:r w:rsidRPr="002F1F58">
            <w:rPr>
              <w:rFonts w:ascii="Arial" w:eastAsia="Times New Roman" w:hAnsi="Arial" w:cs="Arial"/>
            </w:rPr>
            <w:t xml:space="preserve">Trinite, B. (2017). Epidemiology of Voice Disorders in Latvian School Teachers.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31</w:t>
          </w:r>
          <w:r w:rsidRPr="002F1F58">
            <w:rPr>
              <w:rFonts w:ascii="Arial" w:eastAsia="Times New Roman" w:hAnsi="Arial" w:cs="Arial"/>
            </w:rPr>
            <w:t>(4), 508.e1-508.e9. https://doi.org/10.1016/j.jvoice.2016.10.014</w:t>
          </w:r>
        </w:p>
        <w:p w14:paraId="511D245C" w14:textId="77777777" w:rsidR="009A0DA6" w:rsidRPr="002F1F58" w:rsidRDefault="009A0DA6">
          <w:pPr>
            <w:autoSpaceDE w:val="0"/>
            <w:autoSpaceDN w:val="0"/>
            <w:ind w:hanging="480"/>
            <w:divId w:val="1039164773"/>
            <w:rPr>
              <w:rFonts w:ascii="Arial" w:eastAsia="Times New Roman" w:hAnsi="Arial" w:cs="Arial"/>
            </w:rPr>
          </w:pPr>
          <w:r w:rsidRPr="002F1F58">
            <w:rPr>
              <w:rFonts w:ascii="Arial" w:eastAsia="Times New Roman" w:hAnsi="Arial" w:cs="Arial"/>
            </w:rPr>
            <w:t xml:space="preserve">Tunç Songur, E., Hafizoğlu, M., Esen Aydinli, F., İncebay, Ö., Parlak, M. M., &amp; Balci, C. (2025). Analysis of the Auditory-Perceptual Voice Quality in Older and Younger Adults Without Self-Reported Voice Complaints. </w:t>
          </w:r>
          <w:r w:rsidRPr="002F1F58">
            <w:rPr>
              <w:rFonts w:ascii="Arial" w:eastAsia="Times New Roman" w:hAnsi="Arial" w:cs="Arial"/>
              <w:i/>
              <w:iCs/>
            </w:rPr>
            <w:t>Journal of Voice</w:t>
          </w:r>
          <w:r w:rsidRPr="002F1F58">
            <w:rPr>
              <w:rFonts w:ascii="Arial" w:eastAsia="Times New Roman" w:hAnsi="Arial" w:cs="Arial"/>
            </w:rPr>
            <w:t>. https://doi.org/10.1016/j.jvoice.2024.12.022</w:t>
          </w:r>
        </w:p>
        <w:p w14:paraId="6608B60F" w14:textId="77777777" w:rsidR="009A0DA6" w:rsidRPr="002F1F58" w:rsidRDefault="009A0DA6">
          <w:pPr>
            <w:autoSpaceDE w:val="0"/>
            <w:autoSpaceDN w:val="0"/>
            <w:ind w:hanging="480"/>
            <w:divId w:val="1434932356"/>
            <w:rPr>
              <w:rFonts w:ascii="Arial" w:eastAsia="Times New Roman" w:hAnsi="Arial" w:cs="Arial"/>
            </w:rPr>
          </w:pPr>
          <w:r w:rsidRPr="002F1F58">
            <w:rPr>
              <w:rFonts w:ascii="Arial" w:eastAsia="Times New Roman" w:hAnsi="Arial" w:cs="Arial"/>
            </w:rPr>
            <w:t xml:space="preserve">Turney, L., &amp; Pocknee, C. (2005). </w:t>
          </w:r>
          <w:r w:rsidRPr="002F1F58">
            <w:rPr>
              <w:rFonts w:ascii="Arial" w:eastAsia="Times New Roman" w:hAnsi="Arial" w:cs="Arial"/>
              <w:i/>
              <w:iCs/>
            </w:rPr>
            <w:t>Virtual Focus Groups: New Frontiers in Research</w:t>
          </w:r>
          <w:r w:rsidRPr="002F1F58">
            <w:rPr>
              <w:rFonts w:ascii="Arial" w:eastAsia="Times New Roman" w:hAnsi="Arial" w:cs="Arial"/>
            </w:rPr>
            <w:t>.</w:t>
          </w:r>
        </w:p>
        <w:p w14:paraId="773D5914" w14:textId="77777777" w:rsidR="009A0DA6" w:rsidRPr="002F1F58" w:rsidRDefault="009A0DA6">
          <w:pPr>
            <w:autoSpaceDE w:val="0"/>
            <w:autoSpaceDN w:val="0"/>
            <w:ind w:hanging="480"/>
            <w:divId w:val="1799251546"/>
            <w:rPr>
              <w:rFonts w:ascii="Arial" w:eastAsia="Times New Roman" w:hAnsi="Arial" w:cs="Arial"/>
            </w:rPr>
          </w:pPr>
          <w:r w:rsidRPr="002F1F58">
            <w:rPr>
              <w:rFonts w:ascii="Arial" w:eastAsia="Times New Roman" w:hAnsi="Arial" w:cs="Arial"/>
            </w:rPr>
            <w:t xml:space="preserve">University of Wales. (2015). </w:t>
          </w:r>
          <w:r w:rsidRPr="002F1F58">
            <w:rPr>
              <w:rFonts w:ascii="Arial" w:eastAsia="Times New Roman" w:hAnsi="Arial" w:cs="Arial"/>
              <w:i/>
              <w:iCs/>
            </w:rPr>
            <w:t>Research Ethics &amp; Integrity Code of Practice</w:t>
          </w:r>
          <w:r w:rsidRPr="002F1F58">
            <w:rPr>
              <w:rFonts w:ascii="Arial" w:eastAsia="Times New Roman" w:hAnsi="Arial" w:cs="Arial"/>
            </w:rPr>
            <w:t>. University of Wales Trinity St. David.</w:t>
          </w:r>
        </w:p>
        <w:p w14:paraId="078F493C" w14:textId="77777777" w:rsidR="009A0DA6" w:rsidRPr="002F1F58" w:rsidRDefault="009A0DA6">
          <w:pPr>
            <w:autoSpaceDE w:val="0"/>
            <w:autoSpaceDN w:val="0"/>
            <w:ind w:hanging="480"/>
            <w:divId w:val="1410224951"/>
            <w:rPr>
              <w:rFonts w:ascii="Arial" w:eastAsia="Times New Roman" w:hAnsi="Arial" w:cs="Arial"/>
            </w:rPr>
          </w:pPr>
          <w:r w:rsidRPr="002F1F58">
            <w:rPr>
              <w:rFonts w:ascii="Arial" w:eastAsia="Times New Roman" w:hAnsi="Arial" w:cs="Arial"/>
            </w:rPr>
            <w:t xml:space="preserve">Verdolini, K. A. (1998). </w:t>
          </w:r>
          <w:r w:rsidRPr="002F1F58">
            <w:rPr>
              <w:rFonts w:ascii="Arial" w:eastAsia="Times New Roman" w:hAnsi="Arial" w:cs="Arial"/>
              <w:i/>
              <w:iCs/>
            </w:rPr>
            <w:t>Guide to Vocology</w:t>
          </w:r>
          <w:r w:rsidRPr="002F1F58">
            <w:rPr>
              <w:rFonts w:ascii="Arial" w:eastAsia="Times New Roman" w:hAnsi="Arial" w:cs="Arial"/>
            </w:rPr>
            <w:t>. National Center for Voice and Speech.</w:t>
          </w:r>
        </w:p>
        <w:p w14:paraId="1EF924BE" w14:textId="77777777" w:rsidR="009A0DA6" w:rsidRPr="002F1F58" w:rsidRDefault="009A0DA6">
          <w:pPr>
            <w:autoSpaceDE w:val="0"/>
            <w:autoSpaceDN w:val="0"/>
            <w:ind w:hanging="480"/>
            <w:divId w:val="827020184"/>
            <w:rPr>
              <w:rFonts w:ascii="Arial" w:eastAsia="Times New Roman" w:hAnsi="Arial" w:cs="Arial"/>
            </w:rPr>
          </w:pPr>
          <w:r w:rsidRPr="002F1F58">
            <w:rPr>
              <w:rFonts w:ascii="Arial" w:eastAsia="Times New Roman" w:hAnsi="Arial" w:cs="Arial"/>
              <w:lang w:val="de-DE"/>
            </w:rPr>
            <w:t xml:space="preserve">Verdonlini, K., Rosen, C., &amp; Branski. </w:t>
          </w:r>
          <w:r w:rsidRPr="002F1F58">
            <w:rPr>
              <w:rFonts w:ascii="Arial" w:eastAsia="Times New Roman" w:hAnsi="Arial" w:cs="Arial"/>
            </w:rPr>
            <w:t xml:space="preserve">Ryan. (2006). </w:t>
          </w:r>
          <w:r w:rsidRPr="002F1F58">
            <w:rPr>
              <w:rFonts w:ascii="Arial" w:eastAsia="Times New Roman" w:hAnsi="Arial" w:cs="Arial"/>
              <w:i/>
              <w:iCs/>
            </w:rPr>
            <w:t>Classification Manual for Voice Disorders I</w:t>
          </w:r>
          <w:r w:rsidRPr="002F1F58">
            <w:rPr>
              <w:rFonts w:ascii="Arial" w:eastAsia="Times New Roman" w:hAnsi="Arial" w:cs="Arial"/>
            </w:rPr>
            <w:t>. Lawrence Erlbaum Associates.</w:t>
          </w:r>
        </w:p>
        <w:p w14:paraId="57034B5D" w14:textId="77777777" w:rsidR="009A0DA6" w:rsidRPr="002F1F58" w:rsidRDefault="009A0DA6">
          <w:pPr>
            <w:autoSpaceDE w:val="0"/>
            <w:autoSpaceDN w:val="0"/>
            <w:ind w:hanging="480"/>
            <w:divId w:val="1155875080"/>
            <w:rPr>
              <w:rFonts w:ascii="Arial" w:eastAsia="Times New Roman" w:hAnsi="Arial" w:cs="Arial"/>
            </w:rPr>
          </w:pPr>
          <w:r w:rsidRPr="002F1F58">
            <w:rPr>
              <w:rFonts w:ascii="Arial" w:eastAsia="Times New Roman" w:hAnsi="Arial" w:cs="Arial"/>
            </w:rPr>
            <w:lastRenderedPageBreak/>
            <w:t xml:space="preserve">Walker, C. A. (2022). Vocal Pedagogy in the Overlapping Rehearsal Contexts of Musical Theatre and Choral Music. </w:t>
          </w:r>
          <w:r w:rsidRPr="002F1F58">
            <w:rPr>
              <w:rFonts w:ascii="Arial" w:eastAsia="Times New Roman" w:hAnsi="Arial" w:cs="Arial"/>
              <w:i/>
              <w:iCs/>
            </w:rPr>
            <w:t>Choral Journal</w:t>
          </w:r>
          <w:r w:rsidRPr="002F1F58">
            <w:rPr>
              <w:rFonts w:ascii="Arial" w:eastAsia="Times New Roman" w:hAnsi="Arial" w:cs="Arial"/>
            </w:rPr>
            <w:t xml:space="preserve">, </w:t>
          </w:r>
          <w:r w:rsidRPr="002F1F58">
            <w:rPr>
              <w:rFonts w:ascii="Arial" w:eastAsia="Times New Roman" w:hAnsi="Arial" w:cs="Arial"/>
              <w:i/>
              <w:iCs/>
            </w:rPr>
            <w:t>63</w:t>
          </w:r>
          <w:r w:rsidRPr="002F1F58">
            <w:rPr>
              <w:rFonts w:ascii="Arial" w:eastAsia="Times New Roman" w:hAnsi="Arial" w:cs="Arial"/>
            </w:rPr>
            <w:t>, 51–60.</w:t>
          </w:r>
        </w:p>
        <w:p w14:paraId="346F0D6C" w14:textId="77777777" w:rsidR="009A0DA6" w:rsidRPr="002F1F58" w:rsidRDefault="009A0DA6">
          <w:pPr>
            <w:autoSpaceDE w:val="0"/>
            <w:autoSpaceDN w:val="0"/>
            <w:ind w:hanging="480"/>
            <w:divId w:val="1744715335"/>
            <w:rPr>
              <w:rFonts w:ascii="Arial" w:eastAsia="Times New Roman" w:hAnsi="Arial" w:cs="Arial"/>
            </w:rPr>
          </w:pPr>
          <w:r w:rsidRPr="002F1F58">
            <w:rPr>
              <w:rFonts w:ascii="Arial" w:eastAsia="Times New Roman" w:hAnsi="Arial" w:cs="Arial"/>
            </w:rPr>
            <w:t xml:space="preserve">Walliman, N. S. R. (2001). Your research </w:t>
          </w:r>
          <w:proofErr w:type="gramStart"/>
          <w:r w:rsidRPr="002F1F58">
            <w:rPr>
              <w:rFonts w:ascii="Arial" w:eastAsia="Times New Roman" w:hAnsi="Arial" w:cs="Arial"/>
            </w:rPr>
            <w:t>project :</w:t>
          </w:r>
          <w:proofErr w:type="gramEnd"/>
          <w:r w:rsidRPr="002F1F58">
            <w:rPr>
              <w:rFonts w:ascii="Arial" w:eastAsia="Times New Roman" w:hAnsi="Arial" w:cs="Arial"/>
            </w:rPr>
            <w:t xml:space="preserve"> a step-by-step guide for the first-time researcher. </w:t>
          </w:r>
          <w:r w:rsidRPr="002F1F58">
            <w:rPr>
              <w:rFonts w:ascii="Arial" w:eastAsia="Times New Roman" w:hAnsi="Arial" w:cs="Arial"/>
              <w:i/>
              <w:iCs/>
            </w:rPr>
            <w:t>New Delhi Sage Vistaar</w:t>
          </w:r>
          <w:r w:rsidRPr="002F1F58">
            <w:rPr>
              <w:rFonts w:ascii="Arial" w:eastAsia="Times New Roman" w:hAnsi="Arial" w:cs="Arial"/>
            </w:rPr>
            <w:t>. https://doi.org/1849204624</w:t>
          </w:r>
        </w:p>
        <w:p w14:paraId="2362AB86" w14:textId="77777777" w:rsidR="009A0DA6" w:rsidRPr="002F1F58" w:rsidRDefault="009A0DA6">
          <w:pPr>
            <w:autoSpaceDE w:val="0"/>
            <w:autoSpaceDN w:val="0"/>
            <w:ind w:hanging="480"/>
            <w:divId w:val="1010524507"/>
            <w:rPr>
              <w:rFonts w:ascii="Arial" w:eastAsia="Times New Roman" w:hAnsi="Arial" w:cs="Arial"/>
            </w:rPr>
          </w:pPr>
          <w:r w:rsidRPr="002F1F58">
            <w:rPr>
              <w:rFonts w:ascii="Arial" w:eastAsia="Times New Roman" w:hAnsi="Arial" w:cs="Arial"/>
            </w:rPr>
            <w:t xml:space="preserve">Webb, J. L. (2007). </w:t>
          </w:r>
          <w:r w:rsidRPr="002F1F58">
            <w:rPr>
              <w:rFonts w:ascii="Arial" w:eastAsia="Times New Roman" w:hAnsi="Arial" w:cs="Arial"/>
              <w:i/>
              <w:iCs/>
            </w:rPr>
            <w:t>Promoting Vocal Health in the Choral Rehearsal Why Is Vocal Health Important?</w:t>
          </w:r>
          <w:r w:rsidRPr="002F1F58">
            <w:rPr>
              <w:rFonts w:ascii="Arial" w:eastAsia="Times New Roman" w:hAnsi="Arial" w:cs="Arial"/>
            </w:rPr>
            <w:t xml:space="preserve"> 26–31.</w:t>
          </w:r>
        </w:p>
        <w:p w14:paraId="1B5AEB81" w14:textId="77777777" w:rsidR="009A0DA6" w:rsidRPr="002F1F58" w:rsidRDefault="009A0DA6">
          <w:pPr>
            <w:autoSpaceDE w:val="0"/>
            <w:autoSpaceDN w:val="0"/>
            <w:ind w:hanging="480"/>
            <w:divId w:val="640236853"/>
            <w:rPr>
              <w:rFonts w:ascii="Arial" w:eastAsia="Times New Roman" w:hAnsi="Arial" w:cs="Arial"/>
            </w:rPr>
          </w:pPr>
          <w:r w:rsidRPr="002F1F58">
            <w:rPr>
              <w:rFonts w:ascii="Arial" w:eastAsia="Times New Roman" w:hAnsi="Arial" w:cs="Arial"/>
            </w:rPr>
            <w:t xml:space="preserve">Weekly, E. M., Carroll, L. M., Korovin, G. S., &amp; Fleming, R. (2018). A Vocal Health Survey Among Amateur and Professional Voice Users. </w:t>
          </w:r>
          <w:r w:rsidRPr="002F1F58">
            <w:rPr>
              <w:rFonts w:ascii="Arial" w:eastAsia="Times New Roman" w:hAnsi="Arial" w:cs="Arial"/>
              <w:i/>
              <w:iCs/>
            </w:rPr>
            <w:t>Journal of Voice</w:t>
          </w:r>
          <w:r w:rsidRPr="002F1F58">
            <w:rPr>
              <w:rFonts w:ascii="Arial" w:eastAsia="Times New Roman" w:hAnsi="Arial" w:cs="Arial"/>
            </w:rPr>
            <w:t xml:space="preserve">, </w:t>
          </w:r>
          <w:r w:rsidRPr="002F1F58">
            <w:rPr>
              <w:rFonts w:ascii="Arial" w:eastAsia="Times New Roman" w:hAnsi="Arial" w:cs="Arial"/>
              <w:i/>
              <w:iCs/>
            </w:rPr>
            <w:t>32</w:t>
          </w:r>
          <w:r w:rsidRPr="002F1F58">
            <w:rPr>
              <w:rFonts w:ascii="Arial" w:eastAsia="Times New Roman" w:hAnsi="Arial" w:cs="Arial"/>
            </w:rPr>
            <w:t>(4), 474–478. https://doi.org/10.1016/j.jvoice.2017.07.012</w:t>
          </w:r>
        </w:p>
        <w:p w14:paraId="0A0973B5" w14:textId="77777777" w:rsidR="009A0DA6" w:rsidRPr="002F1F58" w:rsidRDefault="009A0DA6">
          <w:pPr>
            <w:autoSpaceDE w:val="0"/>
            <w:autoSpaceDN w:val="0"/>
            <w:ind w:hanging="480"/>
            <w:divId w:val="1648244861"/>
            <w:rPr>
              <w:rFonts w:ascii="Arial" w:eastAsia="Times New Roman" w:hAnsi="Arial" w:cs="Arial"/>
            </w:rPr>
          </w:pPr>
          <w:r w:rsidRPr="002F1F58">
            <w:rPr>
              <w:rFonts w:ascii="Arial" w:eastAsia="Times New Roman" w:hAnsi="Arial" w:cs="Arial"/>
            </w:rPr>
            <w:t xml:space="preserve">Winter, D. (2023). Exploring the Narrative: Voice Practitioner Research and the Literature Review Process. </w:t>
          </w:r>
          <w:r w:rsidRPr="002F1F58">
            <w:rPr>
              <w:rFonts w:ascii="Arial" w:eastAsia="Times New Roman" w:hAnsi="Arial" w:cs="Arial"/>
              <w:i/>
              <w:iCs/>
            </w:rPr>
            <w:t>Voice and Speech Review</w:t>
          </w:r>
          <w:r w:rsidRPr="002F1F58">
            <w:rPr>
              <w:rFonts w:ascii="Arial" w:eastAsia="Times New Roman" w:hAnsi="Arial" w:cs="Arial"/>
            </w:rPr>
            <w:t xml:space="preserve">, </w:t>
          </w:r>
          <w:r w:rsidRPr="002F1F58">
            <w:rPr>
              <w:rFonts w:ascii="Arial" w:eastAsia="Times New Roman" w:hAnsi="Arial" w:cs="Arial"/>
              <w:i/>
              <w:iCs/>
            </w:rPr>
            <w:t>17</w:t>
          </w:r>
          <w:r w:rsidRPr="002F1F58">
            <w:rPr>
              <w:rFonts w:ascii="Arial" w:eastAsia="Times New Roman" w:hAnsi="Arial" w:cs="Arial"/>
            </w:rPr>
            <w:t>(2), 131–150. https://doi.org/10.1080/23268263.2022.2144971</w:t>
          </w:r>
        </w:p>
        <w:p w14:paraId="27A890F1" w14:textId="77777777" w:rsidR="009A0DA6" w:rsidRPr="002F1F58" w:rsidRDefault="009A0DA6">
          <w:pPr>
            <w:autoSpaceDE w:val="0"/>
            <w:autoSpaceDN w:val="0"/>
            <w:ind w:hanging="480"/>
            <w:divId w:val="486753215"/>
            <w:rPr>
              <w:rFonts w:ascii="Arial" w:eastAsia="Times New Roman" w:hAnsi="Arial" w:cs="Arial"/>
            </w:rPr>
          </w:pPr>
          <w:r w:rsidRPr="002F1F58">
            <w:rPr>
              <w:rFonts w:ascii="Arial" w:eastAsia="Times New Roman" w:hAnsi="Arial" w:cs="Arial"/>
            </w:rPr>
            <w:t xml:space="preserve">Xu, X. (2022). Epistemic diversity and cross-cultural comparative research: ontology, challenges, and outcomes. </w:t>
          </w:r>
          <w:r w:rsidRPr="002F1F58">
            <w:rPr>
              <w:rFonts w:ascii="Arial" w:eastAsia="Times New Roman" w:hAnsi="Arial" w:cs="Arial"/>
              <w:i/>
              <w:iCs/>
            </w:rPr>
            <w:t>Globalisation, Societies and Education</w:t>
          </w:r>
          <w:r w:rsidRPr="002F1F58">
            <w:rPr>
              <w:rFonts w:ascii="Arial" w:eastAsia="Times New Roman" w:hAnsi="Arial" w:cs="Arial"/>
            </w:rPr>
            <w:t xml:space="preserve">, </w:t>
          </w:r>
          <w:r w:rsidRPr="002F1F58">
            <w:rPr>
              <w:rFonts w:ascii="Arial" w:eastAsia="Times New Roman" w:hAnsi="Arial" w:cs="Arial"/>
              <w:i/>
              <w:iCs/>
            </w:rPr>
            <w:t>20</w:t>
          </w:r>
          <w:r w:rsidRPr="002F1F58">
            <w:rPr>
              <w:rFonts w:ascii="Arial" w:eastAsia="Times New Roman" w:hAnsi="Arial" w:cs="Arial"/>
            </w:rPr>
            <w:t>(1), 36–48. https://doi.org/10.1080/14767724.2021.1932438</w:t>
          </w:r>
        </w:p>
        <w:p w14:paraId="08CD2B25" w14:textId="77777777" w:rsidR="009A0DA6" w:rsidRPr="002F1F58" w:rsidRDefault="009A0DA6">
          <w:pPr>
            <w:autoSpaceDE w:val="0"/>
            <w:autoSpaceDN w:val="0"/>
            <w:ind w:hanging="480"/>
            <w:divId w:val="1417285073"/>
            <w:rPr>
              <w:rFonts w:ascii="Arial" w:eastAsia="Times New Roman" w:hAnsi="Arial" w:cs="Arial"/>
            </w:rPr>
          </w:pPr>
          <w:r w:rsidRPr="002F1F58">
            <w:rPr>
              <w:rFonts w:ascii="Arial" w:eastAsia="Times New Roman" w:hAnsi="Arial" w:cs="Arial"/>
            </w:rPr>
            <w:t xml:space="preserve">Yin, R. K. (2009). </w:t>
          </w:r>
          <w:r w:rsidRPr="002F1F58">
            <w:rPr>
              <w:rFonts w:ascii="Arial" w:eastAsia="Times New Roman" w:hAnsi="Arial" w:cs="Arial"/>
              <w:i/>
              <w:iCs/>
            </w:rPr>
            <w:t>Case Study Research: Design and Methods: Vol. Vol. 5</w:t>
          </w:r>
          <w:r w:rsidRPr="002F1F58">
            <w:rPr>
              <w:rFonts w:ascii="Arial" w:eastAsia="Times New Roman" w:hAnsi="Arial" w:cs="Arial"/>
            </w:rPr>
            <w:t>. Sage.</w:t>
          </w:r>
        </w:p>
        <w:p w14:paraId="41FCE9C2" w14:textId="77777777" w:rsidR="009A0DA6" w:rsidRPr="002F1F58" w:rsidRDefault="009A0DA6">
          <w:pPr>
            <w:autoSpaceDE w:val="0"/>
            <w:autoSpaceDN w:val="0"/>
            <w:ind w:hanging="480"/>
            <w:divId w:val="2089766412"/>
            <w:rPr>
              <w:rFonts w:ascii="Arial" w:eastAsia="Times New Roman" w:hAnsi="Arial" w:cs="Arial"/>
            </w:rPr>
          </w:pPr>
          <w:r w:rsidRPr="002F1F58">
            <w:rPr>
              <w:rFonts w:ascii="Arial" w:eastAsia="Times New Roman" w:hAnsi="Arial" w:cs="Arial"/>
            </w:rPr>
            <w:t xml:space="preserve">Yuksel, P., Maxwell, P., &amp; Sataloff, R. T. (2023). An Evaluation of Voice Hygiene in High School Choir Singers. </w:t>
          </w:r>
          <w:r w:rsidRPr="002F1F58">
            <w:rPr>
              <w:rFonts w:ascii="Arial" w:eastAsia="Times New Roman" w:hAnsi="Arial" w:cs="Arial"/>
              <w:i/>
              <w:iCs/>
            </w:rPr>
            <w:t>Journal of Voice</w:t>
          </w:r>
          <w:r w:rsidRPr="002F1F58">
            <w:rPr>
              <w:rFonts w:ascii="Arial" w:eastAsia="Times New Roman" w:hAnsi="Arial" w:cs="Arial"/>
            </w:rPr>
            <w:t>. https://doi.org/10.1016/j.jvoice.2023.06.022</w:t>
          </w:r>
        </w:p>
        <w:p w14:paraId="7ECF1E05" w14:textId="1EA07D9D" w:rsidR="002931C5" w:rsidRPr="002F1F58" w:rsidRDefault="009A0DA6" w:rsidP="000D6B1C">
          <w:pPr>
            <w:pStyle w:val="Heading1"/>
            <w:rPr>
              <w:rFonts w:cs="Arial"/>
              <w:szCs w:val="22"/>
            </w:rPr>
          </w:pPr>
          <w:r w:rsidRPr="002F1F58">
            <w:rPr>
              <w:rFonts w:eastAsia="Times New Roman" w:cs="Arial"/>
              <w:szCs w:val="22"/>
            </w:rPr>
            <w:t> </w:t>
          </w:r>
        </w:p>
      </w:sdtContent>
    </w:sdt>
    <w:p w14:paraId="23D81DFF" w14:textId="77777777" w:rsidR="00877254" w:rsidRPr="002F1F58" w:rsidRDefault="00877254">
      <w:pPr>
        <w:spacing w:line="278" w:lineRule="auto"/>
        <w:rPr>
          <w:rFonts w:ascii="Arial" w:eastAsiaTheme="majorEastAsia" w:hAnsi="Arial" w:cs="Arial"/>
          <w:b/>
          <w:bCs/>
          <w:color w:val="0E2841" w:themeColor="text2"/>
          <w:u w:val="single"/>
        </w:rPr>
      </w:pPr>
      <w:r w:rsidRPr="002F1F58">
        <w:rPr>
          <w:rFonts w:ascii="Arial" w:hAnsi="Arial" w:cs="Arial"/>
        </w:rPr>
        <w:br w:type="page"/>
      </w:r>
    </w:p>
    <w:p w14:paraId="35037E34" w14:textId="77777777" w:rsidR="00877254" w:rsidRPr="002F1F58" w:rsidRDefault="00877254" w:rsidP="000D6B1C">
      <w:pPr>
        <w:pStyle w:val="Heading1"/>
        <w:rPr>
          <w:rFonts w:cs="Arial"/>
          <w:szCs w:val="22"/>
        </w:rPr>
      </w:pPr>
      <w:bookmarkStart w:id="49" w:name="_Toc206420717"/>
      <w:r w:rsidRPr="002F1F58">
        <w:rPr>
          <w:rFonts w:cs="Arial"/>
          <w:szCs w:val="22"/>
        </w:rPr>
        <w:lastRenderedPageBreak/>
        <w:t>Appendix A: Project Gantt Chart</w:t>
      </w:r>
      <w:bookmarkEnd w:id="49"/>
    </w:p>
    <w:p w14:paraId="0C0EED81" w14:textId="77777777" w:rsidR="001F184F" w:rsidRPr="002F1F58" w:rsidRDefault="001F184F" w:rsidP="00877254">
      <w:pPr>
        <w:rPr>
          <w:rFonts w:ascii="Arial" w:hAnsi="Arial" w:cs="Arial"/>
        </w:rPr>
      </w:pPr>
    </w:p>
    <w:p w14:paraId="620D5E11" w14:textId="7A8CF138" w:rsidR="00877254" w:rsidRPr="002F1F58" w:rsidRDefault="00877254" w:rsidP="00877254">
      <w:pPr>
        <w:rPr>
          <w:rFonts w:ascii="Arial" w:hAnsi="Arial" w:cs="Arial"/>
        </w:rPr>
      </w:pPr>
      <w:r w:rsidRPr="002F1F58">
        <w:rPr>
          <w:rFonts w:ascii="Arial" w:hAnsi="Arial" w:cs="Arial"/>
        </w:rPr>
        <w:t xml:space="preserve">Project Gantt Chart showing phases and categories by degree of completion as of July 20, 2025. An up-to-date version can be found at: </w:t>
      </w:r>
      <w:hyperlink r:id="rId17" w:history="1">
        <w:r w:rsidRPr="002F1F58">
          <w:rPr>
            <w:rStyle w:val="Hyperlink"/>
            <w:rFonts w:ascii="Arial" w:hAnsi="Arial" w:cs="Arial"/>
          </w:rPr>
          <w:t>Module 6 Workbook .xlsx</w:t>
        </w:r>
      </w:hyperlink>
    </w:p>
    <w:p w14:paraId="35DE8F76" w14:textId="77777777" w:rsidR="00877254" w:rsidRPr="002F1F58" w:rsidRDefault="00877254" w:rsidP="00877254">
      <w:pPr>
        <w:jc w:val="right"/>
        <w:rPr>
          <w:rFonts w:ascii="Arial" w:hAnsi="Arial" w:cs="Arial"/>
        </w:rPr>
      </w:pPr>
    </w:p>
    <w:p w14:paraId="3632812D" w14:textId="77777777" w:rsidR="00877254" w:rsidRPr="002F1F58" w:rsidRDefault="00877254" w:rsidP="00877254">
      <w:pPr>
        <w:rPr>
          <w:rFonts w:ascii="Arial" w:hAnsi="Arial" w:cs="Arial"/>
        </w:rPr>
      </w:pPr>
      <w:r w:rsidRPr="002F1F58">
        <w:rPr>
          <w:rFonts w:ascii="Arial" w:hAnsi="Arial" w:cs="Arial"/>
          <w:noProof/>
        </w:rPr>
        <w:drawing>
          <wp:inline distT="0" distB="0" distL="0" distR="0" wp14:anchorId="7F30FCC8" wp14:editId="155E83D0">
            <wp:extent cx="5943600" cy="5905500"/>
            <wp:effectExtent l="0" t="0" r="0" b="0"/>
            <wp:docPr id="18354435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5905500"/>
                    </a:xfrm>
                    <a:prstGeom prst="rect">
                      <a:avLst/>
                    </a:prstGeom>
                    <a:noFill/>
                    <a:ln>
                      <a:noFill/>
                    </a:ln>
                  </pic:spPr>
                </pic:pic>
              </a:graphicData>
            </a:graphic>
          </wp:inline>
        </w:drawing>
      </w:r>
    </w:p>
    <w:p w14:paraId="4A9276FC" w14:textId="77777777" w:rsidR="00877254" w:rsidRPr="002F1F58" w:rsidRDefault="00877254" w:rsidP="00877254">
      <w:pPr>
        <w:rPr>
          <w:rFonts w:ascii="Arial" w:hAnsi="Arial" w:cs="Arial"/>
        </w:rPr>
      </w:pPr>
    </w:p>
    <w:p w14:paraId="6FEB8101" w14:textId="77777777" w:rsidR="00877254" w:rsidRPr="002F1F58" w:rsidRDefault="00877254" w:rsidP="00877254">
      <w:pPr>
        <w:rPr>
          <w:rFonts w:ascii="Arial" w:hAnsi="Arial" w:cs="Arial"/>
        </w:rPr>
      </w:pPr>
    </w:p>
    <w:p w14:paraId="38C0ECF0" w14:textId="77777777" w:rsidR="00877254" w:rsidRPr="002F1F58" w:rsidRDefault="00877254" w:rsidP="00877254">
      <w:pPr>
        <w:rPr>
          <w:rFonts w:ascii="Arial" w:hAnsi="Arial" w:cs="Arial"/>
        </w:rPr>
      </w:pPr>
    </w:p>
    <w:p w14:paraId="5C4E8A7A" w14:textId="2E06771E" w:rsidR="00877254" w:rsidRPr="002F1F58" w:rsidRDefault="00877254" w:rsidP="000D6B1C">
      <w:pPr>
        <w:pStyle w:val="Heading1"/>
        <w:rPr>
          <w:rFonts w:cs="Arial"/>
          <w:szCs w:val="22"/>
        </w:rPr>
      </w:pPr>
      <w:bookmarkStart w:id="50" w:name="_Ref205649983"/>
      <w:bookmarkStart w:id="51" w:name="_Toc206420718"/>
      <w:r w:rsidRPr="002F1F58">
        <w:rPr>
          <w:rFonts w:cs="Arial"/>
          <w:szCs w:val="22"/>
        </w:rPr>
        <w:lastRenderedPageBreak/>
        <w:t>Appendix B: Ethical Approval</w:t>
      </w:r>
      <w:bookmarkEnd w:id="50"/>
      <w:bookmarkEnd w:id="51"/>
      <w:r w:rsidR="00FD7F25" w:rsidRPr="002F1F58">
        <w:rPr>
          <w:rFonts w:cs="Arial"/>
          <w:szCs w:val="22"/>
        </w:rPr>
        <w:br/>
      </w:r>
    </w:p>
    <w:p w14:paraId="037E6217" w14:textId="07B5D2E1" w:rsidR="00877254" w:rsidRPr="002F1F58" w:rsidRDefault="00877254" w:rsidP="00877254">
      <w:pPr>
        <w:rPr>
          <w:rFonts w:ascii="Arial" w:hAnsi="Arial" w:cs="Arial"/>
        </w:rPr>
      </w:pPr>
      <w:r w:rsidRPr="002F1F58">
        <w:rPr>
          <w:rFonts w:ascii="Arial" w:hAnsi="Arial" w:cs="Arial"/>
        </w:rPr>
        <w:t>Ethical approval for this project was granted by the University of Wales Trinity Saint David through the Voice Study Centre on January 28, 2025.</w:t>
      </w:r>
    </w:p>
    <w:p w14:paraId="2285CDD8" w14:textId="77777777" w:rsidR="00877254" w:rsidRPr="002F1F58" w:rsidRDefault="00877254" w:rsidP="00877254">
      <w:pPr>
        <w:rPr>
          <w:rFonts w:ascii="Arial" w:hAnsi="Arial" w:cs="Arial"/>
        </w:rPr>
      </w:pPr>
      <w:r w:rsidRPr="002F1F58">
        <w:rPr>
          <w:rFonts w:ascii="Arial" w:hAnsi="Arial" w:cs="Arial"/>
          <w:noProof/>
        </w:rPr>
        <w:drawing>
          <wp:inline distT="0" distB="0" distL="0" distR="0" wp14:anchorId="65F37F7A" wp14:editId="496E5F02">
            <wp:extent cx="4982157" cy="7003880"/>
            <wp:effectExtent l="0" t="0" r="9525" b="6985"/>
            <wp:docPr id="17531094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87639" cy="7011586"/>
                    </a:xfrm>
                    <a:prstGeom prst="rect">
                      <a:avLst/>
                    </a:prstGeom>
                    <a:noFill/>
                    <a:ln>
                      <a:noFill/>
                    </a:ln>
                  </pic:spPr>
                </pic:pic>
              </a:graphicData>
            </a:graphic>
          </wp:inline>
        </w:drawing>
      </w:r>
    </w:p>
    <w:p w14:paraId="0236A7DF"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2A3FBAF3" wp14:editId="69F3D357">
            <wp:extent cx="5859145" cy="8229600"/>
            <wp:effectExtent l="0" t="0" r="8255" b="0"/>
            <wp:docPr id="997397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59145" cy="8229600"/>
                    </a:xfrm>
                    <a:prstGeom prst="rect">
                      <a:avLst/>
                    </a:prstGeom>
                    <a:noFill/>
                    <a:ln>
                      <a:noFill/>
                    </a:ln>
                  </pic:spPr>
                </pic:pic>
              </a:graphicData>
            </a:graphic>
          </wp:inline>
        </w:drawing>
      </w:r>
    </w:p>
    <w:p w14:paraId="05D2C5AC"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49FFB35B" wp14:editId="71908279">
            <wp:extent cx="5864225" cy="8229600"/>
            <wp:effectExtent l="0" t="0" r="3175" b="0"/>
            <wp:docPr id="5733122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64225" cy="8229600"/>
                    </a:xfrm>
                    <a:prstGeom prst="rect">
                      <a:avLst/>
                    </a:prstGeom>
                    <a:noFill/>
                    <a:ln>
                      <a:noFill/>
                    </a:ln>
                  </pic:spPr>
                </pic:pic>
              </a:graphicData>
            </a:graphic>
          </wp:inline>
        </w:drawing>
      </w:r>
    </w:p>
    <w:p w14:paraId="01F5F8AF"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4FEA42AF" wp14:editId="690D0E9C">
            <wp:extent cx="5943600" cy="8121015"/>
            <wp:effectExtent l="0" t="0" r="0" b="0"/>
            <wp:docPr id="95415576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8121015"/>
                    </a:xfrm>
                    <a:prstGeom prst="rect">
                      <a:avLst/>
                    </a:prstGeom>
                    <a:noFill/>
                    <a:ln>
                      <a:noFill/>
                    </a:ln>
                  </pic:spPr>
                </pic:pic>
              </a:graphicData>
            </a:graphic>
          </wp:inline>
        </w:drawing>
      </w:r>
    </w:p>
    <w:p w14:paraId="54520796"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34F66B1D" wp14:editId="6C77F559">
            <wp:extent cx="5843905" cy="8229600"/>
            <wp:effectExtent l="0" t="0" r="4445" b="0"/>
            <wp:docPr id="7475279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43905" cy="8229600"/>
                    </a:xfrm>
                    <a:prstGeom prst="rect">
                      <a:avLst/>
                    </a:prstGeom>
                    <a:noFill/>
                    <a:ln>
                      <a:noFill/>
                    </a:ln>
                  </pic:spPr>
                </pic:pic>
              </a:graphicData>
            </a:graphic>
          </wp:inline>
        </w:drawing>
      </w:r>
    </w:p>
    <w:p w14:paraId="69F9F504"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510C51EA" wp14:editId="60AF5E24">
            <wp:extent cx="5834380" cy="8229600"/>
            <wp:effectExtent l="0" t="0" r="0" b="0"/>
            <wp:docPr id="10973204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34380" cy="8229600"/>
                    </a:xfrm>
                    <a:prstGeom prst="rect">
                      <a:avLst/>
                    </a:prstGeom>
                    <a:noFill/>
                    <a:ln>
                      <a:noFill/>
                    </a:ln>
                  </pic:spPr>
                </pic:pic>
              </a:graphicData>
            </a:graphic>
          </wp:inline>
        </w:drawing>
      </w:r>
    </w:p>
    <w:p w14:paraId="35397724"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42BB66A4" wp14:editId="2A5D7A12">
            <wp:extent cx="5943600" cy="8121015"/>
            <wp:effectExtent l="0" t="0" r="0" b="0"/>
            <wp:docPr id="1441934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8121015"/>
                    </a:xfrm>
                    <a:prstGeom prst="rect">
                      <a:avLst/>
                    </a:prstGeom>
                    <a:noFill/>
                    <a:ln>
                      <a:noFill/>
                    </a:ln>
                  </pic:spPr>
                </pic:pic>
              </a:graphicData>
            </a:graphic>
          </wp:inline>
        </w:drawing>
      </w:r>
    </w:p>
    <w:p w14:paraId="789C6E00"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5F20CBDF" wp14:editId="083A00DB">
            <wp:extent cx="5824220" cy="8229600"/>
            <wp:effectExtent l="0" t="0" r="5080" b="0"/>
            <wp:docPr id="52651903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824220" cy="8229600"/>
                    </a:xfrm>
                    <a:prstGeom prst="rect">
                      <a:avLst/>
                    </a:prstGeom>
                    <a:noFill/>
                    <a:ln>
                      <a:noFill/>
                    </a:ln>
                  </pic:spPr>
                </pic:pic>
              </a:graphicData>
            </a:graphic>
          </wp:inline>
        </w:drawing>
      </w:r>
    </w:p>
    <w:p w14:paraId="2434F29C"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343F990B" wp14:editId="06DEF96A">
            <wp:extent cx="5829300" cy="8229600"/>
            <wp:effectExtent l="0" t="0" r="0" b="0"/>
            <wp:docPr id="189648714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29300" cy="8229600"/>
                    </a:xfrm>
                    <a:prstGeom prst="rect">
                      <a:avLst/>
                    </a:prstGeom>
                    <a:noFill/>
                    <a:ln>
                      <a:noFill/>
                    </a:ln>
                  </pic:spPr>
                </pic:pic>
              </a:graphicData>
            </a:graphic>
          </wp:inline>
        </w:drawing>
      </w:r>
    </w:p>
    <w:p w14:paraId="1E4C00D9"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331316C0" wp14:editId="7E5C82E9">
            <wp:extent cx="5943600" cy="7312660"/>
            <wp:effectExtent l="0" t="0" r="0" b="0"/>
            <wp:docPr id="1184854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7312660"/>
                    </a:xfrm>
                    <a:prstGeom prst="rect">
                      <a:avLst/>
                    </a:prstGeom>
                    <a:noFill/>
                    <a:ln>
                      <a:noFill/>
                    </a:ln>
                  </pic:spPr>
                </pic:pic>
              </a:graphicData>
            </a:graphic>
          </wp:inline>
        </w:drawing>
      </w:r>
    </w:p>
    <w:p w14:paraId="64C944D2" w14:textId="77777777" w:rsidR="00877254" w:rsidRPr="002F1F58" w:rsidRDefault="00877254" w:rsidP="00877254">
      <w:pPr>
        <w:rPr>
          <w:rFonts w:ascii="Arial" w:hAnsi="Arial" w:cs="Arial"/>
        </w:rPr>
      </w:pPr>
    </w:p>
    <w:p w14:paraId="18620AC7" w14:textId="77777777" w:rsidR="00877254" w:rsidRPr="002F1F58" w:rsidRDefault="00877254" w:rsidP="00877254">
      <w:pPr>
        <w:rPr>
          <w:rFonts w:ascii="Arial" w:hAnsi="Arial" w:cs="Arial"/>
        </w:rPr>
      </w:pPr>
    </w:p>
    <w:p w14:paraId="044429A5" w14:textId="77777777" w:rsidR="00877254" w:rsidRPr="002F1F58" w:rsidRDefault="00877254" w:rsidP="00877254">
      <w:pPr>
        <w:rPr>
          <w:rFonts w:ascii="Arial" w:hAnsi="Arial" w:cs="Arial"/>
        </w:rPr>
      </w:pPr>
    </w:p>
    <w:p w14:paraId="45FE5F01"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3E172991" wp14:editId="19A28282">
            <wp:extent cx="5848985" cy="8229600"/>
            <wp:effectExtent l="0" t="0" r="0" b="0"/>
            <wp:docPr id="41087858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48985" cy="8229600"/>
                    </a:xfrm>
                    <a:prstGeom prst="rect">
                      <a:avLst/>
                    </a:prstGeom>
                    <a:noFill/>
                    <a:ln>
                      <a:noFill/>
                    </a:ln>
                  </pic:spPr>
                </pic:pic>
              </a:graphicData>
            </a:graphic>
          </wp:inline>
        </w:drawing>
      </w:r>
    </w:p>
    <w:p w14:paraId="4A8F8ED1"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0A757F1C" wp14:editId="589A0C65">
            <wp:extent cx="5943600" cy="5255895"/>
            <wp:effectExtent l="0" t="0" r="0" b="0"/>
            <wp:docPr id="102422575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5255895"/>
                    </a:xfrm>
                    <a:prstGeom prst="rect">
                      <a:avLst/>
                    </a:prstGeom>
                    <a:noFill/>
                    <a:ln>
                      <a:noFill/>
                    </a:ln>
                  </pic:spPr>
                </pic:pic>
              </a:graphicData>
            </a:graphic>
          </wp:inline>
        </w:drawing>
      </w:r>
    </w:p>
    <w:p w14:paraId="0066BF85" w14:textId="77777777" w:rsidR="00877254" w:rsidRPr="002F1F58" w:rsidRDefault="00877254" w:rsidP="00877254">
      <w:pPr>
        <w:rPr>
          <w:rFonts w:ascii="Arial" w:hAnsi="Arial" w:cs="Arial"/>
        </w:rPr>
      </w:pPr>
    </w:p>
    <w:p w14:paraId="00CE11C2" w14:textId="77777777" w:rsidR="00877254" w:rsidRPr="002F1F58" w:rsidRDefault="00877254" w:rsidP="00877254">
      <w:pPr>
        <w:rPr>
          <w:rFonts w:ascii="Arial" w:hAnsi="Arial" w:cs="Arial"/>
        </w:rPr>
      </w:pPr>
    </w:p>
    <w:p w14:paraId="7C8BFB0B" w14:textId="77777777" w:rsidR="00877254" w:rsidRPr="002F1F58" w:rsidRDefault="00877254" w:rsidP="00877254">
      <w:pPr>
        <w:rPr>
          <w:rFonts w:ascii="Arial" w:hAnsi="Arial" w:cs="Arial"/>
        </w:rPr>
      </w:pPr>
    </w:p>
    <w:p w14:paraId="212ACCB9" w14:textId="77777777" w:rsidR="00877254" w:rsidRPr="002F1F58" w:rsidRDefault="00877254" w:rsidP="00877254">
      <w:pPr>
        <w:rPr>
          <w:rFonts w:ascii="Arial" w:hAnsi="Arial" w:cs="Arial"/>
        </w:rPr>
      </w:pPr>
    </w:p>
    <w:p w14:paraId="01FC877D" w14:textId="77777777" w:rsidR="00877254" w:rsidRPr="002F1F58" w:rsidRDefault="00877254" w:rsidP="00877254">
      <w:pPr>
        <w:rPr>
          <w:rFonts w:ascii="Arial" w:hAnsi="Arial" w:cs="Arial"/>
        </w:rPr>
      </w:pPr>
    </w:p>
    <w:p w14:paraId="4FE67551" w14:textId="77777777" w:rsidR="00877254" w:rsidRPr="002F1F58" w:rsidRDefault="00877254" w:rsidP="00877254">
      <w:pPr>
        <w:rPr>
          <w:rFonts w:ascii="Arial" w:hAnsi="Arial" w:cs="Arial"/>
        </w:rPr>
      </w:pPr>
    </w:p>
    <w:p w14:paraId="572F7307" w14:textId="77777777" w:rsidR="00877254" w:rsidRPr="002F1F58" w:rsidRDefault="00877254" w:rsidP="00877254">
      <w:pPr>
        <w:rPr>
          <w:rFonts w:ascii="Arial" w:hAnsi="Arial" w:cs="Arial"/>
        </w:rPr>
      </w:pPr>
    </w:p>
    <w:p w14:paraId="525CB2C7" w14:textId="77777777" w:rsidR="00877254" w:rsidRPr="002F1F58" w:rsidRDefault="00877254" w:rsidP="00877254">
      <w:pPr>
        <w:rPr>
          <w:rFonts w:ascii="Arial" w:hAnsi="Arial" w:cs="Arial"/>
        </w:rPr>
      </w:pPr>
    </w:p>
    <w:p w14:paraId="494350F6" w14:textId="77777777" w:rsidR="00877254" w:rsidRPr="002F1F58" w:rsidRDefault="00877254" w:rsidP="00877254">
      <w:pPr>
        <w:rPr>
          <w:rFonts w:ascii="Arial" w:hAnsi="Arial" w:cs="Arial"/>
        </w:rPr>
      </w:pPr>
    </w:p>
    <w:p w14:paraId="3685D0F3"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28DA5383" wp14:editId="5AC293BE">
            <wp:extent cx="5869305" cy="8229600"/>
            <wp:effectExtent l="0" t="0" r="0" b="0"/>
            <wp:docPr id="6125194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869305" cy="8229600"/>
                    </a:xfrm>
                    <a:prstGeom prst="rect">
                      <a:avLst/>
                    </a:prstGeom>
                    <a:noFill/>
                    <a:ln>
                      <a:noFill/>
                    </a:ln>
                  </pic:spPr>
                </pic:pic>
              </a:graphicData>
            </a:graphic>
          </wp:inline>
        </w:drawing>
      </w:r>
    </w:p>
    <w:p w14:paraId="46ADBD1D" w14:textId="77777777" w:rsidR="00877254" w:rsidRPr="002F1F58" w:rsidRDefault="00877254" w:rsidP="000D6B1C">
      <w:pPr>
        <w:pStyle w:val="Heading1"/>
        <w:rPr>
          <w:rFonts w:cs="Arial"/>
          <w:szCs w:val="22"/>
        </w:rPr>
      </w:pPr>
      <w:bookmarkStart w:id="52" w:name="_Ref205649773"/>
      <w:bookmarkStart w:id="53" w:name="_Toc206420719"/>
      <w:r w:rsidRPr="002F1F58">
        <w:rPr>
          <w:rFonts w:cs="Arial"/>
          <w:szCs w:val="22"/>
        </w:rPr>
        <w:lastRenderedPageBreak/>
        <w:t>Appendix C1: Information and Consent Form Examples</w:t>
      </w:r>
      <w:bookmarkEnd w:id="52"/>
      <w:bookmarkEnd w:id="53"/>
    </w:p>
    <w:p w14:paraId="123CDC47" w14:textId="77777777" w:rsidR="00877254" w:rsidRPr="002F1F58" w:rsidRDefault="00877254" w:rsidP="00877254">
      <w:pPr>
        <w:jc w:val="center"/>
        <w:rPr>
          <w:rFonts w:ascii="Arial" w:hAnsi="Arial" w:cs="Arial"/>
        </w:rPr>
      </w:pPr>
      <w:r w:rsidRPr="002F1F58">
        <w:rPr>
          <w:rFonts w:ascii="Arial" w:hAnsi="Arial" w:cs="Arial"/>
          <w:noProof/>
        </w:rPr>
        <w:drawing>
          <wp:inline distT="0" distB="0" distL="0" distR="0" wp14:anchorId="75AAC0FA" wp14:editId="32BA38AC">
            <wp:extent cx="5417817" cy="7839986"/>
            <wp:effectExtent l="0" t="0" r="0" b="0"/>
            <wp:docPr id="1780363198"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363198" name="Picture 1" descr="A document with text on it&#10;&#10;AI-generated content may be incorrect."/>
                    <pic:cNvPicPr/>
                  </pic:nvPicPr>
                  <pic:blipFill>
                    <a:blip r:embed="rId32"/>
                    <a:stretch>
                      <a:fillRect/>
                    </a:stretch>
                  </pic:blipFill>
                  <pic:spPr>
                    <a:xfrm>
                      <a:off x="0" y="0"/>
                      <a:ext cx="5421948" cy="7845965"/>
                    </a:xfrm>
                    <a:prstGeom prst="rect">
                      <a:avLst/>
                    </a:prstGeom>
                  </pic:spPr>
                </pic:pic>
              </a:graphicData>
            </a:graphic>
          </wp:inline>
        </w:drawing>
      </w:r>
    </w:p>
    <w:p w14:paraId="43DB41FF" w14:textId="77777777" w:rsidR="00877254" w:rsidRPr="002F1F58" w:rsidRDefault="00877254" w:rsidP="00877254">
      <w:pPr>
        <w:jc w:val="center"/>
        <w:rPr>
          <w:rFonts w:ascii="Arial" w:hAnsi="Arial" w:cs="Arial"/>
        </w:rPr>
      </w:pPr>
      <w:r w:rsidRPr="002F1F58">
        <w:rPr>
          <w:rFonts w:ascii="Arial" w:hAnsi="Arial" w:cs="Arial"/>
          <w:noProof/>
        </w:rPr>
        <w:lastRenderedPageBreak/>
        <w:drawing>
          <wp:inline distT="0" distB="0" distL="0" distR="0" wp14:anchorId="2D1CF015" wp14:editId="4A33280D">
            <wp:extent cx="5629910" cy="8229600"/>
            <wp:effectExtent l="0" t="0" r="8890" b="0"/>
            <wp:docPr id="893800526"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800526" name="Picture 1" descr="A document with text on it&#10;&#10;AI-generated content may be incorrect."/>
                    <pic:cNvPicPr/>
                  </pic:nvPicPr>
                  <pic:blipFill>
                    <a:blip r:embed="rId33"/>
                    <a:stretch>
                      <a:fillRect/>
                    </a:stretch>
                  </pic:blipFill>
                  <pic:spPr>
                    <a:xfrm>
                      <a:off x="0" y="0"/>
                      <a:ext cx="5629910" cy="8229600"/>
                    </a:xfrm>
                    <a:prstGeom prst="rect">
                      <a:avLst/>
                    </a:prstGeom>
                  </pic:spPr>
                </pic:pic>
              </a:graphicData>
            </a:graphic>
          </wp:inline>
        </w:drawing>
      </w:r>
    </w:p>
    <w:p w14:paraId="4D7FA1F0" w14:textId="77777777" w:rsidR="00877254" w:rsidRPr="002F1F58" w:rsidRDefault="00877254" w:rsidP="00877254">
      <w:pPr>
        <w:jc w:val="center"/>
        <w:rPr>
          <w:rFonts w:ascii="Arial" w:hAnsi="Arial" w:cs="Arial"/>
        </w:rPr>
      </w:pPr>
      <w:r w:rsidRPr="002F1F58">
        <w:rPr>
          <w:rFonts w:ascii="Arial" w:hAnsi="Arial" w:cs="Arial"/>
          <w:noProof/>
        </w:rPr>
        <w:lastRenderedPageBreak/>
        <w:drawing>
          <wp:inline distT="0" distB="0" distL="0" distR="0" wp14:anchorId="27944D12" wp14:editId="7F5D76EA">
            <wp:extent cx="5582429" cy="6392167"/>
            <wp:effectExtent l="0" t="0" r="0" b="8890"/>
            <wp:docPr id="664702778" name="Picture 1" descr="A screenshot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702778" name="Picture 1" descr="A screenshot of a research paper&#10;&#10;AI-generated content may be incorrect."/>
                    <pic:cNvPicPr/>
                  </pic:nvPicPr>
                  <pic:blipFill>
                    <a:blip r:embed="rId34"/>
                    <a:stretch>
                      <a:fillRect/>
                    </a:stretch>
                  </pic:blipFill>
                  <pic:spPr>
                    <a:xfrm>
                      <a:off x="0" y="0"/>
                      <a:ext cx="5582429" cy="6392167"/>
                    </a:xfrm>
                    <a:prstGeom prst="rect">
                      <a:avLst/>
                    </a:prstGeom>
                  </pic:spPr>
                </pic:pic>
              </a:graphicData>
            </a:graphic>
          </wp:inline>
        </w:drawing>
      </w:r>
    </w:p>
    <w:p w14:paraId="347446E9" w14:textId="77777777" w:rsidR="00877254" w:rsidRPr="002F1F58" w:rsidRDefault="00877254" w:rsidP="00877254">
      <w:pPr>
        <w:jc w:val="center"/>
        <w:rPr>
          <w:rFonts w:ascii="Arial" w:hAnsi="Arial" w:cs="Arial"/>
        </w:rPr>
      </w:pPr>
    </w:p>
    <w:p w14:paraId="6BD12080" w14:textId="77777777" w:rsidR="00877254" w:rsidRPr="002F1F58" w:rsidRDefault="00877254" w:rsidP="00877254">
      <w:pPr>
        <w:jc w:val="center"/>
        <w:rPr>
          <w:rFonts w:ascii="Arial" w:hAnsi="Arial" w:cs="Arial"/>
        </w:rPr>
      </w:pPr>
    </w:p>
    <w:p w14:paraId="50D8AFC2" w14:textId="77777777" w:rsidR="00877254" w:rsidRPr="002F1F58" w:rsidRDefault="00877254" w:rsidP="00877254">
      <w:pPr>
        <w:jc w:val="center"/>
        <w:rPr>
          <w:rFonts w:ascii="Arial" w:hAnsi="Arial" w:cs="Arial"/>
        </w:rPr>
      </w:pPr>
    </w:p>
    <w:p w14:paraId="23DB76A0" w14:textId="77777777" w:rsidR="00877254" w:rsidRPr="002F1F58" w:rsidRDefault="00877254" w:rsidP="00877254">
      <w:pPr>
        <w:jc w:val="center"/>
        <w:rPr>
          <w:rFonts w:ascii="Arial" w:hAnsi="Arial" w:cs="Arial"/>
        </w:rPr>
      </w:pPr>
    </w:p>
    <w:p w14:paraId="3562A71A" w14:textId="77777777" w:rsidR="00877254" w:rsidRPr="002F1F58" w:rsidRDefault="00877254" w:rsidP="00877254">
      <w:pPr>
        <w:jc w:val="center"/>
        <w:rPr>
          <w:rFonts w:ascii="Arial" w:hAnsi="Arial" w:cs="Arial"/>
        </w:rPr>
      </w:pPr>
    </w:p>
    <w:p w14:paraId="24B15528" w14:textId="77777777" w:rsidR="00877254" w:rsidRPr="002F1F58" w:rsidRDefault="00877254" w:rsidP="00877254">
      <w:pPr>
        <w:jc w:val="center"/>
        <w:rPr>
          <w:rFonts w:ascii="Arial" w:hAnsi="Arial" w:cs="Arial"/>
        </w:rPr>
      </w:pPr>
    </w:p>
    <w:p w14:paraId="421CA8A9" w14:textId="77777777" w:rsidR="00877254" w:rsidRPr="002F1F58" w:rsidRDefault="00877254" w:rsidP="00877254">
      <w:pPr>
        <w:jc w:val="center"/>
        <w:rPr>
          <w:rFonts w:ascii="Arial" w:hAnsi="Arial" w:cs="Arial"/>
        </w:rPr>
      </w:pPr>
      <w:r w:rsidRPr="002F1F58">
        <w:rPr>
          <w:rFonts w:ascii="Arial" w:hAnsi="Arial" w:cs="Arial"/>
          <w:noProof/>
        </w:rPr>
        <w:lastRenderedPageBreak/>
        <w:drawing>
          <wp:inline distT="0" distB="0" distL="0" distR="0" wp14:anchorId="3FA7E4DF" wp14:editId="27040E36">
            <wp:extent cx="5830114" cy="8049748"/>
            <wp:effectExtent l="0" t="0" r="0" b="8890"/>
            <wp:docPr id="1304175160"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175160" name="Picture 1" descr="A document with text on it&#10;&#10;AI-generated content may be incorrect."/>
                    <pic:cNvPicPr/>
                  </pic:nvPicPr>
                  <pic:blipFill>
                    <a:blip r:embed="rId35"/>
                    <a:stretch>
                      <a:fillRect/>
                    </a:stretch>
                  </pic:blipFill>
                  <pic:spPr>
                    <a:xfrm>
                      <a:off x="0" y="0"/>
                      <a:ext cx="5830114" cy="8049748"/>
                    </a:xfrm>
                    <a:prstGeom prst="rect">
                      <a:avLst/>
                    </a:prstGeom>
                  </pic:spPr>
                </pic:pic>
              </a:graphicData>
            </a:graphic>
          </wp:inline>
        </w:drawing>
      </w:r>
    </w:p>
    <w:p w14:paraId="607F4006" w14:textId="77777777" w:rsidR="00877254" w:rsidRPr="002F1F58" w:rsidRDefault="00877254" w:rsidP="00877254">
      <w:pPr>
        <w:jc w:val="center"/>
        <w:rPr>
          <w:rFonts w:ascii="Arial" w:hAnsi="Arial" w:cs="Arial"/>
        </w:rPr>
      </w:pPr>
      <w:r w:rsidRPr="002F1F58">
        <w:rPr>
          <w:rFonts w:ascii="Arial" w:hAnsi="Arial" w:cs="Arial"/>
          <w:noProof/>
        </w:rPr>
        <w:lastRenderedPageBreak/>
        <w:drawing>
          <wp:inline distT="0" distB="0" distL="0" distR="0" wp14:anchorId="61A2073B" wp14:editId="1FFC4591">
            <wp:extent cx="5534797" cy="7421011"/>
            <wp:effectExtent l="0" t="0" r="8890" b="8890"/>
            <wp:docPr id="1751851946" name="Picture 1" descr="A paper with text and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851946" name="Picture 1" descr="A paper with text and a question mark&#10;&#10;AI-generated content may be incorrect."/>
                    <pic:cNvPicPr/>
                  </pic:nvPicPr>
                  <pic:blipFill>
                    <a:blip r:embed="rId36"/>
                    <a:stretch>
                      <a:fillRect/>
                    </a:stretch>
                  </pic:blipFill>
                  <pic:spPr>
                    <a:xfrm>
                      <a:off x="0" y="0"/>
                      <a:ext cx="5534797" cy="7421011"/>
                    </a:xfrm>
                    <a:prstGeom prst="rect">
                      <a:avLst/>
                    </a:prstGeom>
                  </pic:spPr>
                </pic:pic>
              </a:graphicData>
            </a:graphic>
          </wp:inline>
        </w:drawing>
      </w:r>
    </w:p>
    <w:p w14:paraId="0CC7FDD9" w14:textId="77777777" w:rsidR="00877254" w:rsidRPr="002F1F58" w:rsidRDefault="00877254" w:rsidP="00877254">
      <w:pPr>
        <w:jc w:val="center"/>
        <w:rPr>
          <w:rFonts w:ascii="Arial" w:hAnsi="Arial" w:cs="Arial"/>
        </w:rPr>
      </w:pPr>
    </w:p>
    <w:p w14:paraId="6F62353C" w14:textId="77777777" w:rsidR="00877254" w:rsidRPr="002F1F58" w:rsidRDefault="00877254" w:rsidP="00877254">
      <w:pPr>
        <w:jc w:val="center"/>
        <w:rPr>
          <w:rFonts w:ascii="Arial" w:hAnsi="Arial" w:cs="Arial"/>
        </w:rPr>
      </w:pPr>
    </w:p>
    <w:p w14:paraId="25A142F9" w14:textId="77777777" w:rsidR="00877254" w:rsidRPr="002F1F58" w:rsidRDefault="00877254" w:rsidP="000D6B1C">
      <w:pPr>
        <w:pStyle w:val="Heading1"/>
        <w:rPr>
          <w:rFonts w:cs="Arial"/>
          <w:szCs w:val="22"/>
        </w:rPr>
      </w:pPr>
      <w:bookmarkStart w:id="54" w:name="_Ref205716367"/>
      <w:bookmarkStart w:id="55" w:name="_Ref205716368"/>
      <w:bookmarkStart w:id="56" w:name="_Toc206420720"/>
      <w:r w:rsidRPr="002F1F58">
        <w:rPr>
          <w:rFonts w:cs="Arial"/>
          <w:szCs w:val="22"/>
        </w:rPr>
        <w:lastRenderedPageBreak/>
        <w:t>Appendix C2: Consent Form Signature Pages</w:t>
      </w:r>
      <w:bookmarkEnd w:id="54"/>
      <w:bookmarkEnd w:id="55"/>
      <w:bookmarkEnd w:id="56"/>
    </w:p>
    <w:p w14:paraId="36930DD2" w14:textId="77777777" w:rsidR="00877254" w:rsidRPr="002F1F58" w:rsidRDefault="00877254" w:rsidP="00877254">
      <w:pPr>
        <w:rPr>
          <w:rFonts w:ascii="Arial" w:hAnsi="Arial" w:cs="Arial"/>
        </w:rPr>
      </w:pPr>
      <w:r w:rsidRPr="002F1F58">
        <w:rPr>
          <w:rFonts w:ascii="Arial" w:hAnsi="Arial" w:cs="Arial"/>
          <w:noProof/>
        </w:rPr>
        <w:drawing>
          <wp:inline distT="0" distB="0" distL="0" distR="0" wp14:anchorId="2C058B11" wp14:editId="6BB4D846">
            <wp:extent cx="5534025" cy="7896225"/>
            <wp:effectExtent l="0" t="0" r="0" b="0"/>
            <wp:docPr id="286374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534025" cy="7896225"/>
                    </a:xfrm>
                    <a:prstGeom prst="rect">
                      <a:avLst/>
                    </a:prstGeom>
                    <a:noFill/>
                    <a:ln>
                      <a:noFill/>
                    </a:ln>
                  </pic:spPr>
                </pic:pic>
              </a:graphicData>
            </a:graphic>
          </wp:inline>
        </w:drawing>
      </w:r>
    </w:p>
    <w:p w14:paraId="4285F014"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13D9F21D" wp14:editId="2B29FF9A">
            <wp:extent cx="5638800" cy="8557847"/>
            <wp:effectExtent l="0" t="0" r="0" b="0"/>
            <wp:docPr id="600913312" name="Picture 1" descr="A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913312" name="Picture 1" descr="A paper with black text&#10;&#10;AI-generated content may be incorrect."/>
                    <pic:cNvPicPr/>
                  </pic:nvPicPr>
                  <pic:blipFill>
                    <a:blip r:embed="rId38"/>
                    <a:stretch>
                      <a:fillRect/>
                    </a:stretch>
                  </pic:blipFill>
                  <pic:spPr>
                    <a:xfrm>
                      <a:off x="0" y="0"/>
                      <a:ext cx="5641873" cy="8562511"/>
                    </a:xfrm>
                    <a:prstGeom prst="rect">
                      <a:avLst/>
                    </a:prstGeom>
                  </pic:spPr>
                </pic:pic>
              </a:graphicData>
            </a:graphic>
          </wp:inline>
        </w:drawing>
      </w:r>
    </w:p>
    <w:p w14:paraId="27581159"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053F9236" wp14:editId="72D8DE3B">
            <wp:extent cx="5772150" cy="8310985"/>
            <wp:effectExtent l="0" t="0" r="0" b="0"/>
            <wp:docPr id="1190254276" name="Picture 1" descr="A paper with a black rect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254276" name="Picture 1" descr="A paper with a black rectangle&#10;&#10;AI-generated content may be incorrect."/>
                    <pic:cNvPicPr/>
                  </pic:nvPicPr>
                  <pic:blipFill>
                    <a:blip r:embed="rId39"/>
                    <a:stretch>
                      <a:fillRect/>
                    </a:stretch>
                  </pic:blipFill>
                  <pic:spPr>
                    <a:xfrm>
                      <a:off x="0" y="0"/>
                      <a:ext cx="5782738" cy="8326230"/>
                    </a:xfrm>
                    <a:prstGeom prst="rect">
                      <a:avLst/>
                    </a:prstGeom>
                  </pic:spPr>
                </pic:pic>
              </a:graphicData>
            </a:graphic>
          </wp:inline>
        </w:drawing>
      </w:r>
    </w:p>
    <w:p w14:paraId="789E5440"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04D27B9E" wp14:editId="19DD0B62">
            <wp:extent cx="5419725" cy="8180293"/>
            <wp:effectExtent l="0" t="0" r="0" b="0"/>
            <wp:docPr id="606595479" name="Picture 1" descr="A black and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595479" name="Picture 1" descr="A black and white paper with black text&#10;&#10;AI-generated content may be incorrect."/>
                    <pic:cNvPicPr/>
                  </pic:nvPicPr>
                  <pic:blipFill>
                    <a:blip r:embed="rId40"/>
                    <a:stretch>
                      <a:fillRect/>
                    </a:stretch>
                  </pic:blipFill>
                  <pic:spPr>
                    <a:xfrm>
                      <a:off x="0" y="0"/>
                      <a:ext cx="5423956" cy="8186679"/>
                    </a:xfrm>
                    <a:prstGeom prst="rect">
                      <a:avLst/>
                    </a:prstGeom>
                  </pic:spPr>
                </pic:pic>
              </a:graphicData>
            </a:graphic>
          </wp:inline>
        </w:drawing>
      </w:r>
    </w:p>
    <w:p w14:paraId="6D13220B"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500A5DCE" wp14:editId="38BD924F">
            <wp:extent cx="5847449" cy="7905750"/>
            <wp:effectExtent l="0" t="0" r="1270" b="0"/>
            <wp:docPr id="864023264" name="Picture 1" descr="A paper with 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023264" name="Picture 1" descr="A paper with a black and white text&#10;&#10;AI-generated content may be incorrect."/>
                    <pic:cNvPicPr/>
                  </pic:nvPicPr>
                  <pic:blipFill>
                    <a:blip r:embed="rId41"/>
                    <a:stretch>
                      <a:fillRect/>
                    </a:stretch>
                  </pic:blipFill>
                  <pic:spPr>
                    <a:xfrm>
                      <a:off x="0" y="0"/>
                      <a:ext cx="5852638" cy="7912766"/>
                    </a:xfrm>
                    <a:prstGeom prst="rect">
                      <a:avLst/>
                    </a:prstGeom>
                  </pic:spPr>
                </pic:pic>
              </a:graphicData>
            </a:graphic>
          </wp:inline>
        </w:drawing>
      </w:r>
    </w:p>
    <w:p w14:paraId="120DF783" w14:textId="77777777" w:rsidR="00877254" w:rsidRPr="002F1F58" w:rsidRDefault="00877254" w:rsidP="00877254">
      <w:pPr>
        <w:rPr>
          <w:rFonts w:ascii="Arial" w:hAnsi="Arial" w:cs="Arial"/>
        </w:rPr>
      </w:pPr>
    </w:p>
    <w:p w14:paraId="3CDD0547"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5BA2BECF" wp14:editId="0D7EEA70">
            <wp:extent cx="6170607" cy="7962900"/>
            <wp:effectExtent l="0" t="0" r="1905" b="0"/>
            <wp:docPr id="736790682" name="Picture 1" descr="A paper with a black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790682" name="Picture 1" descr="A paper with a black line&#10;&#10;AI-generated content may be incorrect."/>
                    <pic:cNvPicPr/>
                  </pic:nvPicPr>
                  <pic:blipFill>
                    <a:blip r:embed="rId42"/>
                    <a:stretch>
                      <a:fillRect/>
                    </a:stretch>
                  </pic:blipFill>
                  <pic:spPr>
                    <a:xfrm>
                      <a:off x="0" y="0"/>
                      <a:ext cx="6175173" cy="7968793"/>
                    </a:xfrm>
                    <a:prstGeom prst="rect">
                      <a:avLst/>
                    </a:prstGeom>
                  </pic:spPr>
                </pic:pic>
              </a:graphicData>
            </a:graphic>
          </wp:inline>
        </w:drawing>
      </w:r>
    </w:p>
    <w:p w14:paraId="06204079"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58F478FE" wp14:editId="35D28BDB">
            <wp:extent cx="6260794" cy="7791211"/>
            <wp:effectExtent l="0" t="0" r="6985" b="635"/>
            <wp:docPr id="1055364909" name="Picture 1" descr="A paper with a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364909" name="Picture 1" descr="A paper with a black text&#10;&#10;AI-generated content may be incorrect."/>
                    <pic:cNvPicPr/>
                  </pic:nvPicPr>
                  <pic:blipFill>
                    <a:blip r:embed="rId43"/>
                    <a:stretch>
                      <a:fillRect/>
                    </a:stretch>
                  </pic:blipFill>
                  <pic:spPr>
                    <a:xfrm>
                      <a:off x="0" y="0"/>
                      <a:ext cx="6268570" cy="7800888"/>
                    </a:xfrm>
                    <a:prstGeom prst="rect">
                      <a:avLst/>
                    </a:prstGeom>
                  </pic:spPr>
                </pic:pic>
              </a:graphicData>
            </a:graphic>
          </wp:inline>
        </w:drawing>
      </w:r>
    </w:p>
    <w:p w14:paraId="1E5626F8" w14:textId="77777777" w:rsidR="00877254" w:rsidRPr="002F1F58" w:rsidRDefault="00877254" w:rsidP="00877254">
      <w:pPr>
        <w:rPr>
          <w:rFonts w:ascii="Arial" w:hAnsi="Arial" w:cs="Arial"/>
        </w:rPr>
      </w:pPr>
    </w:p>
    <w:p w14:paraId="6A21B6BB" w14:textId="77777777" w:rsidR="00877254" w:rsidRPr="002F1F58" w:rsidRDefault="00877254" w:rsidP="000D6B1C">
      <w:pPr>
        <w:pStyle w:val="Heading1"/>
        <w:rPr>
          <w:rFonts w:cs="Arial"/>
          <w:szCs w:val="22"/>
        </w:rPr>
      </w:pPr>
      <w:bookmarkStart w:id="57" w:name="_Ref205650182"/>
      <w:bookmarkStart w:id="58" w:name="_Toc206420721"/>
      <w:r w:rsidRPr="002F1F58">
        <w:rPr>
          <w:rFonts w:cs="Arial"/>
          <w:szCs w:val="22"/>
        </w:rPr>
        <w:lastRenderedPageBreak/>
        <w:t>Appendix D: Survey Codes &amp; Subcodes</w:t>
      </w:r>
      <w:bookmarkEnd w:id="57"/>
      <w:bookmarkEnd w:id="58"/>
    </w:p>
    <w:p w14:paraId="2A6C1E71" w14:textId="77777777" w:rsidR="00877254" w:rsidRPr="002F1F58" w:rsidRDefault="00877254" w:rsidP="00877254">
      <w:pPr>
        <w:rPr>
          <w:rFonts w:ascii="Arial" w:hAnsi="Arial" w:cs="Arial"/>
          <w:b/>
          <w:bCs/>
        </w:rPr>
      </w:pPr>
    </w:p>
    <w:tbl>
      <w:tblPr>
        <w:tblW w:w="7820" w:type="dxa"/>
        <w:tblLook w:val="04A0" w:firstRow="1" w:lastRow="0" w:firstColumn="1" w:lastColumn="0" w:noHBand="0" w:noVBand="1"/>
      </w:tblPr>
      <w:tblGrid>
        <w:gridCol w:w="960"/>
        <w:gridCol w:w="1109"/>
        <w:gridCol w:w="1267"/>
        <w:gridCol w:w="4940"/>
      </w:tblGrid>
      <w:tr w:rsidR="00877254" w:rsidRPr="002F1F58" w14:paraId="02714086" w14:textId="77777777" w:rsidTr="00952636">
        <w:trPr>
          <w:trHeight w:val="300"/>
        </w:trPr>
        <w:tc>
          <w:tcPr>
            <w:tcW w:w="960" w:type="dxa"/>
            <w:tcBorders>
              <w:top w:val="nil"/>
              <w:left w:val="nil"/>
              <w:bottom w:val="nil"/>
              <w:right w:val="nil"/>
            </w:tcBorders>
            <w:noWrap/>
            <w:vAlign w:val="bottom"/>
            <w:hideMark/>
          </w:tcPr>
          <w:p w14:paraId="10D8AE38" w14:textId="77777777" w:rsidR="00877254" w:rsidRPr="002F1F58" w:rsidRDefault="00877254" w:rsidP="00952636">
            <w:pPr>
              <w:spacing w:after="0" w:line="240" w:lineRule="auto"/>
              <w:jc w:val="center"/>
              <w:rPr>
                <w:rFonts w:ascii="Arial" w:eastAsia="Times New Roman" w:hAnsi="Arial" w:cs="Arial"/>
                <w:b/>
                <w:bCs/>
                <w:color w:val="000000"/>
                <w:kern w:val="0"/>
                <w:u w:val="single"/>
                <w14:ligatures w14:val="none"/>
              </w:rPr>
            </w:pPr>
            <w:r w:rsidRPr="002F1F58">
              <w:rPr>
                <w:rFonts w:ascii="Arial" w:eastAsia="Times New Roman" w:hAnsi="Arial" w:cs="Arial"/>
                <w:b/>
                <w:bCs/>
                <w:color w:val="000000"/>
                <w:kern w:val="0"/>
                <w:u w:val="single"/>
                <w14:ligatures w14:val="none"/>
              </w:rPr>
              <w:t>?#</w:t>
            </w:r>
          </w:p>
        </w:tc>
        <w:tc>
          <w:tcPr>
            <w:tcW w:w="960" w:type="dxa"/>
            <w:tcBorders>
              <w:top w:val="nil"/>
              <w:left w:val="nil"/>
              <w:bottom w:val="nil"/>
              <w:right w:val="nil"/>
            </w:tcBorders>
            <w:noWrap/>
            <w:vAlign w:val="bottom"/>
            <w:hideMark/>
          </w:tcPr>
          <w:p w14:paraId="63A053A9" w14:textId="77777777" w:rsidR="00877254" w:rsidRPr="002F1F58" w:rsidRDefault="00877254" w:rsidP="00952636">
            <w:pPr>
              <w:spacing w:after="0" w:line="240" w:lineRule="auto"/>
              <w:rPr>
                <w:rFonts w:ascii="Arial" w:eastAsia="Times New Roman" w:hAnsi="Arial" w:cs="Arial"/>
                <w:b/>
                <w:bCs/>
                <w:color w:val="000000"/>
                <w:kern w:val="0"/>
                <w:u w:val="single"/>
                <w14:ligatures w14:val="none"/>
              </w:rPr>
            </w:pPr>
            <w:r w:rsidRPr="002F1F58">
              <w:rPr>
                <w:rFonts w:ascii="Arial" w:eastAsia="Times New Roman" w:hAnsi="Arial" w:cs="Arial"/>
                <w:b/>
                <w:bCs/>
                <w:color w:val="000000"/>
                <w:kern w:val="0"/>
                <w:u w:val="single"/>
                <w14:ligatures w14:val="none"/>
              </w:rPr>
              <w:t>Code</w:t>
            </w:r>
          </w:p>
        </w:tc>
        <w:tc>
          <w:tcPr>
            <w:tcW w:w="960" w:type="dxa"/>
            <w:tcBorders>
              <w:top w:val="nil"/>
              <w:left w:val="nil"/>
              <w:bottom w:val="nil"/>
              <w:right w:val="nil"/>
            </w:tcBorders>
            <w:noWrap/>
            <w:vAlign w:val="bottom"/>
            <w:hideMark/>
          </w:tcPr>
          <w:p w14:paraId="18B678E0" w14:textId="77777777" w:rsidR="00877254" w:rsidRPr="002F1F58" w:rsidRDefault="00877254" w:rsidP="00952636">
            <w:pPr>
              <w:spacing w:after="0" w:line="240" w:lineRule="auto"/>
              <w:rPr>
                <w:rFonts w:ascii="Arial" w:eastAsia="Times New Roman" w:hAnsi="Arial" w:cs="Arial"/>
                <w:b/>
                <w:bCs/>
                <w:color w:val="000000"/>
                <w:kern w:val="0"/>
                <w:u w:val="single"/>
                <w14:ligatures w14:val="none"/>
              </w:rPr>
            </w:pPr>
            <w:r w:rsidRPr="002F1F58">
              <w:rPr>
                <w:rFonts w:ascii="Arial" w:eastAsia="Times New Roman" w:hAnsi="Arial" w:cs="Arial"/>
                <w:b/>
                <w:bCs/>
                <w:color w:val="000000"/>
                <w:kern w:val="0"/>
                <w:u w:val="single"/>
                <w14:ligatures w14:val="none"/>
              </w:rPr>
              <w:t>Subcode</w:t>
            </w:r>
          </w:p>
        </w:tc>
        <w:tc>
          <w:tcPr>
            <w:tcW w:w="4940" w:type="dxa"/>
            <w:tcBorders>
              <w:top w:val="nil"/>
              <w:left w:val="nil"/>
              <w:bottom w:val="nil"/>
              <w:right w:val="nil"/>
            </w:tcBorders>
            <w:noWrap/>
            <w:vAlign w:val="bottom"/>
            <w:hideMark/>
          </w:tcPr>
          <w:p w14:paraId="2B47F43B" w14:textId="77777777" w:rsidR="00877254" w:rsidRPr="002F1F58" w:rsidRDefault="00877254" w:rsidP="00952636">
            <w:pPr>
              <w:spacing w:after="0" w:line="240" w:lineRule="auto"/>
              <w:rPr>
                <w:rFonts w:ascii="Arial" w:eastAsia="Times New Roman" w:hAnsi="Arial" w:cs="Arial"/>
                <w:b/>
                <w:bCs/>
                <w:color w:val="000000"/>
                <w:kern w:val="0"/>
                <w:u w:val="single"/>
                <w14:ligatures w14:val="none"/>
              </w:rPr>
            </w:pPr>
            <w:r w:rsidRPr="002F1F58">
              <w:rPr>
                <w:rFonts w:ascii="Arial" w:eastAsia="Times New Roman" w:hAnsi="Arial" w:cs="Arial"/>
                <w:b/>
                <w:bCs/>
                <w:color w:val="000000"/>
                <w:kern w:val="0"/>
                <w:u w:val="single"/>
                <w14:ligatures w14:val="none"/>
              </w:rPr>
              <w:t>Description</w:t>
            </w:r>
          </w:p>
        </w:tc>
      </w:tr>
      <w:tr w:rsidR="00877254" w:rsidRPr="002F1F58" w14:paraId="7E45E63B" w14:textId="77777777" w:rsidTr="00952636">
        <w:trPr>
          <w:trHeight w:val="300"/>
        </w:trPr>
        <w:tc>
          <w:tcPr>
            <w:tcW w:w="960" w:type="dxa"/>
            <w:tcBorders>
              <w:top w:val="nil"/>
              <w:left w:val="nil"/>
              <w:bottom w:val="nil"/>
              <w:right w:val="nil"/>
            </w:tcBorders>
            <w:noWrap/>
            <w:vAlign w:val="bottom"/>
            <w:hideMark/>
          </w:tcPr>
          <w:p w14:paraId="4DC4F3ED"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1</w:t>
            </w:r>
          </w:p>
        </w:tc>
        <w:tc>
          <w:tcPr>
            <w:tcW w:w="960" w:type="dxa"/>
            <w:tcBorders>
              <w:top w:val="nil"/>
              <w:left w:val="nil"/>
              <w:bottom w:val="nil"/>
              <w:right w:val="nil"/>
            </w:tcBorders>
            <w:noWrap/>
            <w:vAlign w:val="bottom"/>
            <w:hideMark/>
          </w:tcPr>
          <w:p w14:paraId="17CE9B20"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Agree</w:t>
            </w:r>
          </w:p>
        </w:tc>
        <w:tc>
          <w:tcPr>
            <w:tcW w:w="960" w:type="dxa"/>
            <w:tcBorders>
              <w:top w:val="nil"/>
              <w:left w:val="nil"/>
              <w:bottom w:val="nil"/>
              <w:right w:val="nil"/>
            </w:tcBorders>
            <w:noWrap/>
            <w:vAlign w:val="bottom"/>
            <w:hideMark/>
          </w:tcPr>
          <w:p w14:paraId="6C21E4CD"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6B5385EE"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Ps consent</w:t>
            </w:r>
          </w:p>
        </w:tc>
      </w:tr>
      <w:tr w:rsidR="00877254" w:rsidRPr="002F1F58" w14:paraId="083131B9" w14:textId="77777777" w:rsidTr="00952636">
        <w:trPr>
          <w:trHeight w:val="300"/>
        </w:trPr>
        <w:tc>
          <w:tcPr>
            <w:tcW w:w="960" w:type="dxa"/>
            <w:tcBorders>
              <w:top w:val="nil"/>
              <w:left w:val="nil"/>
              <w:bottom w:val="nil"/>
              <w:right w:val="nil"/>
            </w:tcBorders>
            <w:noWrap/>
            <w:vAlign w:val="bottom"/>
            <w:hideMark/>
          </w:tcPr>
          <w:p w14:paraId="5A9E5F7E"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2</w:t>
            </w:r>
          </w:p>
        </w:tc>
        <w:tc>
          <w:tcPr>
            <w:tcW w:w="960" w:type="dxa"/>
            <w:tcBorders>
              <w:top w:val="nil"/>
              <w:left w:val="nil"/>
              <w:bottom w:val="nil"/>
              <w:right w:val="nil"/>
            </w:tcBorders>
            <w:noWrap/>
            <w:vAlign w:val="bottom"/>
            <w:hideMark/>
          </w:tcPr>
          <w:p w14:paraId="08C23A92"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Roles</w:t>
            </w:r>
          </w:p>
        </w:tc>
        <w:tc>
          <w:tcPr>
            <w:tcW w:w="960" w:type="dxa"/>
            <w:tcBorders>
              <w:top w:val="nil"/>
              <w:left w:val="nil"/>
              <w:bottom w:val="nil"/>
              <w:right w:val="nil"/>
            </w:tcBorders>
            <w:noWrap/>
            <w:vAlign w:val="bottom"/>
            <w:hideMark/>
          </w:tcPr>
          <w:p w14:paraId="1E4DA5B1"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23DA490D"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Role in choral singing</w:t>
            </w:r>
          </w:p>
        </w:tc>
      </w:tr>
      <w:tr w:rsidR="00877254" w:rsidRPr="002F1F58" w14:paraId="79052414" w14:textId="77777777" w:rsidTr="00952636">
        <w:trPr>
          <w:trHeight w:val="300"/>
        </w:trPr>
        <w:tc>
          <w:tcPr>
            <w:tcW w:w="960" w:type="dxa"/>
            <w:tcBorders>
              <w:top w:val="nil"/>
              <w:left w:val="nil"/>
              <w:bottom w:val="nil"/>
              <w:right w:val="nil"/>
            </w:tcBorders>
            <w:noWrap/>
            <w:vAlign w:val="bottom"/>
            <w:hideMark/>
          </w:tcPr>
          <w:p w14:paraId="624D29F2" w14:textId="77777777" w:rsidR="00877254" w:rsidRPr="002F1F58" w:rsidRDefault="00877254" w:rsidP="00952636">
            <w:pPr>
              <w:spacing w:after="0" w:line="240" w:lineRule="auto"/>
              <w:rPr>
                <w:rFonts w:ascii="Arial" w:eastAsia="Times New Roman" w:hAnsi="Arial" w:cs="Arial"/>
                <w:color w:val="000000"/>
                <w:kern w:val="0"/>
                <w14:ligatures w14:val="none"/>
              </w:rPr>
            </w:pPr>
          </w:p>
        </w:tc>
        <w:tc>
          <w:tcPr>
            <w:tcW w:w="960" w:type="dxa"/>
            <w:tcBorders>
              <w:top w:val="nil"/>
              <w:left w:val="nil"/>
              <w:bottom w:val="nil"/>
              <w:right w:val="nil"/>
            </w:tcBorders>
            <w:noWrap/>
            <w:vAlign w:val="bottom"/>
            <w:hideMark/>
          </w:tcPr>
          <w:p w14:paraId="454F1B68"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06DB2D3E"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RolDir</w:t>
            </w:r>
            <w:proofErr w:type="spellEnd"/>
          </w:p>
        </w:tc>
        <w:tc>
          <w:tcPr>
            <w:tcW w:w="4940" w:type="dxa"/>
            <w:tcBorders>
              <w:top w:val="nil"/>
              <w:left w:val="nil"/>
              <w:bottom w:val="nil"/>
              <w:right w:val="nil"/>
            </w:tcBorders>
            <w:noWrap/>
            <w:vAlign w:val="bottom"/>
            <w:hideMark/>
          </w:tcPr>
          <w:p w14:paraId="21634970"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Role: Choral Director</w:t>
            </w:r>
          </w:p>
        </w:tc>
      </w:tr>
      <w:tr w:rsidR="00877254" w:rsidRPr="002F1F58" w14:paraId="52906B08" w14:textId="77777777" w:rsidTr="00952636">
        <w:trPr>
          <w:trHeight w:val="300"/>
        </w:trPr>
        <w:tc>
          <w:tcPr>
            <w:tcW w:w="960" w:type="dxa"/>
            <w:tcBorders>
              <w:top w:val="nil"/>
              <w:left w:val="nil"/>
              <w:bottom w:val="nil"/>
              <w:right w:val="nil"/>
            </w:tcBorders>
            <w:noWrap/>
            <w:vAlign w:val="bottom"/>
            <w:hideMark/>
          </w:tcPr>
          <w:p w14:paraId="5545FDAA"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792139E5"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0AB70FEA"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RolStu</w:t>
            </w:r>
            <w:proofErr w:type="spellEnd"/>
          </w:p>
        </w:tc>
        <w:tc>
          <w:tcPr>
            <w:tcW w:w="4940" w:type="dxa"/>
            <w:tcBorders>
              <w:top w:val="nil"/>
              <w:left w:val="nil"/>
              <w:bottom w:val="nil"/>
              <w:right w:val="nil"/>
            </w:tcBorders>
            <w:noWrap/>
            <w:vAlign w:val="bottom"/>
            <w:hideMark/>
          </w:tcPr>
          <w:p w14:paraId="2BEA3217"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Role: Student</w:t>
            </w:r>
          </w:p>
        </w:tc>
      </w:tr>
      <w:tr w:rsidR="00877254" w:rsidRPr="002F1F58" w14:paraId="485D283C" w14:textId="77777777" w:rsidTr="00952636">
        <w:trPr>
          <w:trHeight w:val="300"/>
        </w:trPr>
        <w:tc>
          <w:tcPr>
            <w:tcW w:w="960" w:type="dxa"/>
            <w:tcBorders>
              <w:top w:val="nil"/>
              <w:left w:val="nil"/>
              <w:bottom w:val="nil"/>
              <w:right w:val="nil"/>
            </w:tcBorders>
            <w:noWrap/>
            <w:vAlign w:val="bottom"/>
            <w:hideMark/>
          </w:tcPr>
          <w:p w14:paraId="0966E11C"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4AD6A26C"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2721EC5E"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RolTch</w:t>
            </w:r>
            <w:proofErr w:type="spellEnd"/>
          </w:p>
        </w:tc>
        <w:tc>
          <w:tcPr>
            <w:tcW w:w="4940" w:type="dxa"/>
            <w:tcBorders>
              <w:top w:val="nil"/>
              <w:left w:val="nil"/>
              <w:bottom w:val="nil"/>
              <w:right w:val="nil"/>
            </w:tcBorders>
            <w:noWrap/>
            <w:vAlign w:val="bottom"/>
            <w:hideMark/>
          </w:tcPr>
          <w:p w14:paraId="5B759189"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Role: Voice Teacher</w:t>
            </w:r>
          </w:p>
        </w:tc>
      </w:tr>
      <w:tr w:rsidR="00877254" w:rsidRPr="002F1F58" w14:paraId="74E26D6D" w14:textId="77777777" w:rsidTr="00952636">
        <w:trPr>
          <w:trHeight w:val="300"/>
        </w:trPr>
        <w:tc>
          <w:tcPr>
            <w:tcW w:w="960" w:type="dxa"/>
            <w:tcBorders>
              <w:top w:val="nil"/>
              <w:left w:val="nil"/>
              <w:bottom w:val="nil"/>
              <w:right w:val="nil"/>
            </w:tcBorders>
            <w:noWrap/>
            <w:vAlign w:val="bottom"/>
            <w:hideMark/>
          </w:tcPr>
          <w:p w14:paraId="38DD5C1D"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1F23A7F8"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35EF89FE"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RolPro</w:t>
            </w:r>
            <w:proofErr w:type="spellEnd"/>
          </w:p>
        </w:tc>
        <w:tc>
          <w:tcPr>
            <w:tcW w:w="4940" w:type="dxa"/>
            <w:tcBorders>
              <w:top w:val="nil"/>
              <w:left w:val="nil"/>
              <w:bottom w:val="nil"/>
              <w:right w:val="nil"/>
            </w:tcBorders>
            <w:noWrap/>
            <w:vAlign w:val="bottom"/>
            <w:hideMark/>
          </w:tcPr>
          <w:p w14:paraId="418DB841"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Role: Professional Singer</w:t>
            </w:r>
          </w:p>
        </w:tc>
      </w:tr>
      <w:tr w:rsidR="00877254" w:rsidRPr="002F1F58" w14:paraId="72319532" w14:textId="77777777" w:rsidTr="00952636">
        <w:trPr>
          <w:trHeight w:val="300"/>
        </w:trPr>
        <w:tc>
          <w:tcPr>
            <w:tcW w:w="960" w:type="dxa"/>
            <w:tcBorders>
              <w:top w:val="nil"/>
              <w:left w:val="nil"/>
              <w:bottom w:val="nil"/>
              <w:right w:val="nil"/>
            </w:tcBorders>
            <w:noWrap/>
            <w:vAlign w:val="bottom"/>
            <w:hideMark/>
          </w:tcPr>
          <w:p w14:paraId="2D8CEA4E"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120587FB"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793E7342"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RolCom</w:t>
            </w:r>
            <w:proofErr w:type="spellEnd"/>
          </w:p>
        </w:tc>
        <w:tc>
          <w:tcPr>
            <w:tcW w:w="4940" w:type="dxa"/>
            <w:tcBorders>
              <w:top w:val="nil"/>
              <w:left w:val="nil"/>
              <w:bottom w:val="nil"/>
              <w:right w:val="nil"/>
            </w:tcBorders>
            <w:noWrap/>
            <w:vAlign w:val="bottom"/>
            <w:hideMark/>
          </w:tcPr>
          <w:p w14:paraId="6BD8AB54"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Role: Community Choir Singer</w:t>
            </w:r>
          </w:p>
        </w:tc>
      </w:tr>
      <w:tr w:rsidR="00877254" w:rsidRPr="002F1F58" w14:paraId="0CBD544A" w14:textId="77777777" w:rsidTr="00952636">
        <w:trPr>
          <w:trHeight w:val="300"/>
        </w:trPr>
        <w:tc>
          <w:tcPr>
            <w:tcW w:w="960" w:type="dxa"/>
            <w:tcBorders>
              <w:top w:val="nil"/>
              <w:left w:val="nil"/>
              <w:bottom w:val="nil"/>
              <w:right w:val="nil"/>
            </w:tcBorders>
            <w:noWrap/>
            <w:vAlign w:val="bottom"/>
            <w:hideMark/>
          </w:tcPr>
          <w:p w14:paraId="73359DB7"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3</w:t>
            </w:r>
          </w:p>
        </w:tc>
        <w:tc>
          <w:tcPr>
            <w:tcW w:w="960" w:type="dxa"/>
            <w:tcBorders>
              <w:top w:val="nil"/>
              <w:left w:val="nil"/>
              <w:bottom w:val="nil"/>
              <w:right w:val="nil"/>
            </w:tcBorders>
            <w:noWrap/>
            <w:vAlign w:val="bottom"/>
            <w:hideMark/>
          </w:tcPr>
          <w:p w14:paraId="6AF06DBD"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VTExp</w:t>
            </w:r>
            <w:proofErr w:type="spellEnd"/>
          </w:p>
        </w:tc>
        <w:tc>
          <w:tcPr>
            <w:tcW w:w="960" w:type="dxa"/>
            <w:tcBorders>
              <w:top w:val="nil"/>
              <w:left w:val="nil"/>
              <w:bottom w:val="nil"/>
              <w:right w:val="nil"/>
            </w:tcBorders>
            <w:noWrap/>
            <w:vAlign w:val="bottom"/>
            <w:hideMark/>
          </w:tcPr>
          <w:p w14:paraId="24AEDA08"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62EF2DCF"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Experience with Voice Teachers (VT)</w:t>
            </w:r>
          </w:p>
        </w:tc>
      </w:tr>
      <w:tr w:rsidR="00877254" w:rsidRPr="002F1F58" w14:paraId="5D1795EF" w14:textId="77777777" w:rsidTr="00952636">
        <w:trPr>
          <w:trHeight w:val="300"/>
        </w:trPr>
        <w:tc>
          <w:tcPr>
            <w:tcW w:w="960" w:type="dxa"/>
            <w:tcBorders>
              <w:top w:val="nil"/>
              <w:left w:val="nil"/>
              <w:bottom w:val="nil"/>
              <w:right w:val="nil"/>
            </w:tcBorders>
            <w:noWrap/>
            <w:vAlign w:val="bottom"/>
            <w:hideMark/>
          </w:tcPr>
          <w:p w14:paraId="5657588C" w14:textId="77777777" w:rsidR="00877254" w:rsidRPr="002F1F58" w:rsidRDefault="00877254" w:rsidP="00952636">
            <w:pPr>
              <w:spacing w:after="0" w:line="240" w:lineRule="auto"/>
              <w:rPr>
                <w:rFonts w:ascii="Arial" w:eastAsia="Times New Roman" w:hAnsi="Arial" w:cs="Arial"/>
                <w:color w:val="000000"/>
                <w:kern w:val="0"/>
                <w14:ligatures w14:val="none"/>
              </w:rPr>
            </w:pPr>
          </w:p>
        </w:tc>
        <w:tc>
          <w:tcPr>
            <w:tcW w:w="960" w:type="dxa"/>
            <w:tcBorders>
              <w:top w:val="nil"/>
              <w:left w:val="nil"/>
              <w:bottom w:val="nil"/>
              <w:right w:val="nil"/>
            </w:tcBorders>
            <w:noWrap/>
            <w:vAlign w:val="bottom"/>
            <w:hideMark/>
          </w:tcPr>
          <w:p w14:paraId="6FECDF81"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6D47403C"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r w:rsidRPr="002F1F58">
              <w:rPr>
                <w:rFonts w:ascii="Arial" w:eastAsia="Times New Roman" w:hAnsi="Arial" w:cs="Arial"/>
                <w:b/>
                <w:bCs/>
                <w:i/>
                <w:iCs/>
                <w:color w:val="000000"/>
                <w:kern w:val="0"/>
                <w14:ligatures w14:val="none"/>
              </w:rPr>
              <w:t>None</w:t>
            </w:r>
          </w:p>
        </w:tc>
        <w:tc>
          <w:tcPr>
            <w:tcW w:w="4940" w:type="dxa"/>
            <w:tcBorders>
              <w:top w:val="nil"/>
              <w:left w:val="nil"/>
              <w:bottom w:val="nil"/>
              <w:right w:val="nil"/>
            </w:tcBorders>
            <w:noWrap/>
            <w:vAlign w:val="bottom"/>
            <w:hideMark/>
          </w:tcPr>
          <w:p w14:paraId="61783F0C"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No experience with voice teachers</w:t>
            </w:r>
          </w:p>
        </w:tc>
      </w:tr>
      <w:tr w:rsidR="00877254" w:rsidRPr="002F1F58" w14:paraId="0AC04535" w14:textId="77777777" w:rsidTr="00952636">
        <w:trPr>
          <w:trHeight w:val="300"/>
        </w:trPr>
        <w:tc>
          <w:tcPr>
            <w:tcW w:w="960" w:type="dxa"/>
            <w:tcBorders>
              <w:top w:val="nil"/>
              <w:left w:val="nil"/>
              <w:bottom w:val="nil"/>
              <w:right w:val="nil"/>
            </w:tcBorders>
            <w:noWrap/>
            <w:vAlign w:val="bottom"/>
            <w:hideMark/>
          </w:tcPr>
          <w:p w14:paraId="6CDFE536"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64693E54"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34890424"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r w:rsidRPr="002F1F58">
              <w:rPr>
                <w:rFonts w:ascii="Arial" w:eastAsia="Times New Roman" w:hAnsi="Arial" w:cs="Arial"/>
                <w:b/>
                <w:bCs/>
                <w:i/>
                <w:iCs/>
                <w:color w:val="000000"/>
                <w:kern w:val="0"/>
                <w14:ligatures w14:val="none"/>
              </w:rPr>
              <w:t>SVT</w:t>
            </w:r>
          </w:p>
        </w:tc>
        <w:tc>
          <w:tcPr>
            <w:tcW w:w="4940" w:type="dxa"/>
            <w:tcBorders>
              <w:top w:val="nil"/>
              <w:left w:val="nil"/>
              <w:bottom w:val="nil"/>
              <w:right w:val="nil"/>
            </w:tcBorders>
            <w:noWrap/>
            <w:vAlign w:val="bottom"/>
            <w:hideMark/>
          </w:tcPr>
          <w:p w14:paraId="0770BAF0"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Singing voice teacher experience</w:t>
            </w:r>
          </w:p>
        </w:tc>
      </w:tr>
      <w:tr w:rsidR="00877254" w:rsidRPr="002F1F58" w14:paraId="20F6C1B9" w14:textId="77777777" w:rsidTr="00952636">
        <w:trPr>
          <w:trHeight w:val="300"/>
        </w:trPr>
        <w:tc>
          <w:tcPr>
            <w:tcW w:w="960" w:type="dxa"/>
            <w:tcBorders>
              <w:top w:val="nil"/>
              <w:left w:val="nil"/>
              <w:bottom w:val="nil"/>
              <w:right w:val="nil"/>
            </w:tcBorders>
            <w:noWrap/>
            <w:vAlign w:val="bottom"/>
            <w:hideMark/>
          </w:tcPr>
          <w:p w14:paraId="0D2BC8B1"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63BED7E2"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2B6CF20A"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r w:rsidRPr="002F1F58">
              <w:rPr>
                <w:rFonts w:ascii="Arial" w:eastAsia="Times New Roman" w:hAnsi="Arial" w:cs="Arial"/>
                <w:b/>
                <w:bCs/>
                <w:i/>
                <w:iCs/>
                <w:color w:val="000000"/>
                <w:kern w:val="0"/>
                <w14:ligatures w14:val="none"/>
              </w:rPr>
              <w:t>SVS</w:t>
            </w:r>
          </w:p>
        </w:tc>
        <w:tc>
          <w:tcPr>
            <w:tcW w:w="4940" w:type="dxa"/>
            <w:tcBorders>
              <w:top w:val="nil"/>
              <w:left w:val="nil"/>
              <w:bottom w:val="nil"/>
              <w:right w:val="nil"/>
            </w:tcBorders>
            <w:noWrap/>
            <w:vAlign w:val="bottom"/>
            <w:hideMark/>
          </w:tcPr>
          <w:p w14:paraId="0D8E238E"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Singing voice specialist experience</w:t>
            </w:r>
          </w:p>
        </w:tc>
      </w:tr>
      <w:tr w:rsidR="00877254" w:rsidRPr="002F1F58" w14:paraId="3EDF2D43" w14:textId="77777777" w:rsidTr="00952636">
        <w:trPr>
          <w:trHeight w:val="300"/>
        </w:trPr>
        <w:tc>
          <w:tcPr>
            <w:tcW w:w="960" w:type="dxa"/>
            <w:tcBorders>
              <w:top w:val="nil"/>
              <w:left w:val="nil"/>
              <w:bottom w:val="nil"/>
              <w:right w:val="nil"/>
            </w:tcBorders>
            <w:noWrap/>
            <w:vAlign w:val="bottom"/>
            <w:hideMark/>
          </w:tcPr>
          <w:p w14:paraId="3572A675"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4</w:t>
            </w:r>
          </w:p>
        </w:tc>
        <w:tc>
          <w:tcPr>
            <w:tcW w:w="960" w:type="dxa"/>
            <w:tcBorders>
              <w:top w:val="nil"/>
              <w:left w:val="nil"/>
              <w:bottom w:val="nil"/>
              <w:right w:val="nil"/>
            </w:tcBorders>
            <w:noWrap/>
            <w:vAlign w:val="bottom"/>
            <w:hideMark/>
          </w:tcPr>
          <w:p w14:paraId="0A689E97"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AllCh</w:t>
            </w:r>
            <w:proofErr w:type="spellEnd"/>
          </w:p>
        </w:tc>
        <w:tc>
          <w:tcPr>
            <w:tcW w:w="960" w:type="dxa"/>
            <w:tcBorders>
              <w:top w:val="nil"/>
              <w:left w:val="nil"/>
              <w:bottom w:val="nil"/>
              <w:right w:val="nil"/>
            </w:tcBorders>
            <w:noWrap/>
            <w:vAlign w:val="bottom"/>
            <w:hideMark/>
          </w:tcPr>
          <w:p w14:paraId="6A98B04A"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7EAFF1E0"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Lifetime experience with choral singing</w:t>
            </w:r>
          </w:p>
        </w:tc>
      </w:tr>
      <w:tr w:rsidR="00877254" w:rsidRPr="002F1F58" w14:paraId="3DE4050D" w14:textId="77777777" w:rsidTr="00952636">
        <w:trPr>
          <w:trHeight w:val="300"/>
        </w:trPr>
        <w:tc>
          <w:tcPr>
            <w:tcW w:w="960" w:type="dxa"/>
            <w:tcBorders>
              <w:top w:val="nil"/>
              <w:left w:val="nil"/>
              <w:bottom w:val="nil"/>
              <w:right w:val="nil"/>
            </w:tcBorders>
            <w:noWrap/>
            <w:vAlign w:val="bottom"/>
            <w:hideMark/>
          </w:tcPr>
          <w:p w14:paraId="12D84C2B" w14:textId="77777777" w:rsidR="00877254" w:rsidRPr="002F1F58" w:rsidRDefault="00877254" w:rsidP="00952636">
            <w:pPr>
              <w:spacing w:after="0" w:line="240" w:lineRule="auto"/>
              <w:rPr>
                <w:rFonts w:ascii="Arial" w:eastAsia="Times New Roman" w:hAnsi="Arial" w:cs="Arial"/>
                <w:color w:val="000000"/>
                <w:kern w:val="0"/>
                <w14:ligatures w14:val="none"/>
              </w:rPr>
            </w:pPr>
          </w:p>
        </w:tc>
        <w:tc>
          <w:tcPr>
            <w:tcW w:w="960" w:type="dxa"/>
            <w:tcBorders>
              <w:top w:val="nil"/>
              <w:left w:val="nil"/>
              <w:bottom w:val="nil"/>
              <w:right w:val="nil"/>
            </w:tcBorders>
            <w:noWrap/>
            <w:vAlign w:val="bottom"/>
            <w:hideMark/>
          </w:tcPr>
          <w:p w14:paraId="0EEEC585"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791C461F"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LSch</w:t>
            </w:r>
            <w:proofErr w:type="spellEnd"/>
          </w:p>
        </w:tc>
        <w:tc>
          <w:tcPr>
            <w:tcW w:w="4940" w:type="dxa"/>
            <w:tcBorders>
              <w:top w:val="nil"/>
              <w:left w:val="nil"/>
              <w:bottom w:val="nil"/>
              <w:right w:val="nil"/>
            </w:tcBorders>
            <w:noWrap/>
            <w:vAlign w:val="bottom"/>
            <w:hideMark/>
          </w:tcPr>
          <w:p w14:paraId="4CBB060D"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Lifetime experience: elementary/high school choir</w:t>
            </w:r>
          </w:p>
        </w:tc>
      </w:tr>
      <w:tr w:rsidR="00877254" w:rsidRPr="002F1F58" w14:paraId="797FAD1B" w14:textId="77777777" w:rsidTr="00952636">
        <w:trPr>
          <w:trHeight w:val="300"/>
        </w:trPr>
        <w:tc>
          <w:tcPr>
            <w:tcW w:w="960" w:type="dxa"/>
            <w:tcBorders>
              <w:top w:val="nil"/>
              <w:left w:val="nil"/>
              <w:bottom w:val="nil"/>
              <w:right w:val="nil"/>
            </w:tcBorders>
            <w:noWrap/>
            <w:vAlign w:val="bottom"/>
            <w:hideMark/>
          </w:tcPr>
          <w:p w14:paraId="6FA2A5E0"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4DC280A1"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39CD7CE0"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LCol</w:t>
            </w:r>
            <w:proofErr w:type="spellEnd"/>
          </w:p>
        </w:tc>
        <w:tc>
          <w:tcPr>
            <w:tcW w:w="4940" w:type="dxa"/>
            <w:tcBorders>
              <w:top w:val="nil"/>
              <w:left w:val="nil"/>
              <w:bottom w:val="nil"/>
              <w:right w:val="nil"/>
            </w:tcBorders>
            <w:noWrap/>
            <w:vAlign w:val="bottom"/>
            <w:hideMark/>
          </w:tcPr>
          <w:p w14:paraId="1B3C75CB"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Lifetime experience: college/university choir</w:t>
            </w:r>
          </w:p>
        </w:tc>
      </w:tr>
      <w:tr w:rsidR="00877254" w:rsidRPr="002F1F58" w14:paraId="1D38BA17" w14:textId="77777777" w:rsidTr="00952636">
        <w:trPr>
          <w:trHeight w:val="300"/>
        </w:trPr>
        <w:tc>
          <w:tcPr>
            <w:tcW w:w="960" w:type="dxa"/>
            <w:tcBorders>
              <w:top w:val="nil"/>
              <w:left w:val="nil"/>
              <w:bottom w:val="nil"/>
              <w:right w:val="nil"/>
            </w:tcBorders>
            <w:noWrap/>
            <w:vAlign w:val="bottom"/>
            <w:hideMark/>
          </w:tcPr>
          <w:p w14:paraId="3220E623"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332993F9"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5D1E8754"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LPro</w:t>
            </w:r>
            <w:proofErr w:type="spellEnd"/>
          </w:p>
        </w:tc>
        <w:tc>
          <w:tcPr>
            <w:tcW w:w="4940" w:type="dxa"/>
            <w:tcBorders>
              <w:top w:val="nil"/>
              <w:left w:val="nil"/>
              <w:bottom w:val="nil"/>
              <w:right w:val="nil"/>
            </w:tcBorders>
            <w:noWrap/>
            <w:vAlign w:val="bottom"/>
            <w:hideMark/>
          </w:tcPr>
          <w:p w14:paraId="773A937A"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Lifetime experience: professional choir</w:t>
            </w:r>
          </w:p>
        </w:tc>
      </w:tr>
      <w:tr w:rsidR="00877254" w:rsidRPr="002F1F58" w14:paraId="3F2695D0" w14:textId="77777777" w:rsidTr="00952636">
        <w:trPr>
          <w:trHeight w:val="300"/>
        </w:trPr>
        <w:tc>
          <w:tcPr>
            <w:tcW w:w="960" w:type="dxa"/>
            <w:tcBorders>
              <w:top w:val="nil"/>
              <w:left w:val="nil"/>
              <w:bottom w:val="nil"/>
              <w:right w:val="nil"/>
            </w:tcBorders>
            <w:noWrap/>
            <w:vAlign w:val="bottom"/>
            <w:hideMark/>
          </w:tcPr>
          <w:p w14:paraId="2447C71E"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70AE9DAA"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75E385CE"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LCom</w:t>
            </w:r>
            <w:proofErr w:type="spellEnd"/>
          </w:p>
        </w:tc>
        <w:tc>
          <w:tcPr>
            <w:tcW w:w="4940" w:type="dxa"/>
            <w:tcBorders>
              <w:top w:val="nil"/>
              <w:left w:val="nil"/>
              <w:bottom w:val="nil"/>
              <w:right w:val="nil"/>
            </w:tcBorders>
            <w:noWrap/>
            <w:vAlign w:val="bottom"/>
            <w:hideMark/>
          </w:tcPr>
          <w:p w14:paraId="34912433"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Lifetime experience: community choir</w:t>
            </w:r>
          </w:p>
        </w:tc>
      </w:tr>
      <w:tr w:rsidR="00877254" w:rsidRPr="002F1F58" w14:paraId="03D283BA" w14:textId="77777777" w:rsidTr="00952636">
        <w:trPr>
          <w:trHeight w:val="300"/>
        </w:trPr>
        <w:tc>
          <w:tcPr>
            <w:tcW w:w="960" w:type="dxa"/>
            <w:tcBorders>
              <w:top w:val="nil"/>
              <w:left w:val="nil"/>
              <w:bottom w:val="nil"/>
              <w:right w:val="nil"/>
            </w:tcBorders>
            <w:noWrap/>
            <w:vAlign w:val="bottom"/>
            <w:hideMark/>
          </w:tcPr>
          <w:p w14:paraId="464E2BDF"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5</w:t>
            </w:r>
          </w:p>
        </w:tc>
        <w:tc>
          <w:tcPr>
            <w:tcW w:w="960" w:type="dxa"/>
            <w:tcBorders>
              <w:top w:val="nil"/>
              <w:left w:val="nil"/>
              <w:bottom w:val="nil"/>
              <w:right w:val="nil"/>
            </w:tcBorders>
            <w:noWrap/>
            <w:vAlign w:val="bottom"/>
            <w:hideMark/>
          </w:tcPr>
          <w:p w14:paraId="3FF5E5A6"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CurrCh</w:t>
            </w:r>
            <w:proofErr w:type="spellEnd"/>
          </w:p>
        </w:tc>
        <w:tc>
          <w:tcPr>
            <w:tcW w:w="960" w:type="dxa"/>
            <w:tcBorders>
              <w:top w:val="nil"/>
              <w:left w:val="nil"/>
              <w:bottom w:val="nil"/>
              <w:right w:val="nil"/>
            </w:tcBorders>
            <w:noWrap/>
            <w:vAlign w:val="bottom"/>
            <w:hideMark/>
          </w:tcPr>
          <w:p w14:paraId="5777F0C3"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2F5C526A"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Current ensemble types</w:t>
            </w:r>
          </w:p>
        </w:tc>
      </w:tr>
      <w:tr w:rsidR="00877254" w:rsidRPr="002F1F58" w14:paraId="056E8BAD" w14:textId="77777777" w:rsidTr="00952636">
        <w:trPr>
          <w:trHeight w:val="300"/>
        </w:trPr>
        <w:tc>
          <w:tcPr>
            <w:tcW w:w="960" w:type="dxa"/>
            <w:tcBorders>
              <w:top w:val="nil"/>
              <w:left w:val="nil"/>
              <w:bottom w:val="nil"/>
              <w:right w:val="nil"/>
            </w:tcBorders>
            <w:noWrap/>
            <w:vAlign w:val="bottom"/>
            <w:hideMark/>
          </w:tcPr>
          <w:p w14:paraId="3E143A88" w14:textId="77777777" w:rsidR="00877254" w:rsidRPr="002F1F58" w:rsidRDefault="00877254" w:rsidP="00952636">
            <w:pPr>
              <w:spacing w:after="0" w:line="240" w:lineRule="auto"/>
              <w:rPr>
                <w:rFonts w:ascii="Arial" w:eastAsia="Times New Roman" w:hAnsi="Arial" w:cs="Arial"/>
                <w:color w:val="000000"/>
                <w:kern w:val="0"/>
                <w14:ligatures w14:val="none"/>
              </w:rPr>
            </w:pPr>
          </w:p>
        </w:tc>
        <w:tc>
          <w:tcPr>
            <w:tcW w:w="960" w:type="dxa"/>
            <w:tcBorders>
              <w:top w:val="nil"/>
              <w:left w:val="nil"/>
              <w:bottom w:val="nil"/>
              <w:right w:val="nil"/>
            </w:tcBorders>
            <w:noWrap/>
            <w:vAlign w:val="bottom"/>
            <w:hideMark/>
          </w:tcPr>
          <w:p w14:paraId="29164395"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562B6C3E"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CSch</w:t>
            </w:r>
            <w:proofErr w:type="spellEnd"/>
          </w:p>
        </w:tc>
        <w:tc>
          <w:tcPr>
            <w:tcW w:w="4940" w:type="dxa"/>
            <w:tcBorders>
              <w:top w:val="nil"/>
              <w:left w:val="nil"/>
              <w:bottom w:val="nil"/>
              <w:right w:val="nil"/>
            </w:tcBorders>
            <w:noWrap/>
            <w:vAlign w:val="bottom"/>
            <w:hideMark/>
          </w:tcPr>
          <w:p w14:paraId="5AE45A71" w14:textId="77777777" w:rsidR="00877254" w:rsidRPr="002F1F58" w:rsidRDefault="00877254" w:rsidP="00952636">
            <w:pPr>
              <w:spacing w:after="0" w:line="240" w:lineRule="auto"/>
              <w:rPr>
                <w:rFonts w:ascii="Arial" w:eastAsia="Times New Roman" w:hAnsi="Arial" w:cs="Arial"/>
                <w:i/>
                <w:iCs/>
                <w:color w:val="000000"/>
                <w:kern w:val="0"/>
                <w14:ligatures w14:val="none"/>
              </w:rPr>
            </w:pPr>
            <w:proofErr w:type="gramStart"/>
            <w:r w:rsidRPr="002F1F58">
              <w:rPr>
                <w:rFonts w:ascii="Arial" w:eastAsia="Times New Roman" w:hAnsi="Arial" w:cs="Arial"/>
                <w:i/>
                <w:iCs/>
                <w:color w:val="000000"/>
                <w:kern w:val="0"/>
                <w14:ligatures w14:val="none"/>
              </w:rPr>
              <w:t>Currently</w:t>
            </w:r>
            <w:proofErr w:type="gramEnd"/>
            <w:r w:rsidRPr="002F1F58">
              <w:rPr>
                <w:rFonts w:ascii="Arial" w:eastAsia="Times New Roman" w:hAnsi="Arial" w:cs="Arial"/>
                <w:i/>
                <w:iCs/>
                <w:color w:val="000000"/>
                <w:kern w:val="0"/>
                <w14:ligatures w14:val="none"/>
              </w:rPr>
              <w:t xml:space="preserve"> singing in the elementary/high school choir.</w:t>
            </w:r>
          </w:p>
        </w:tc>
      </w:tr>
      <w:tr w:rsidR="00877254" w:rsidRPr="002F1F58" w14:paraId="399C1F04" w14:textId="77777777" w:rsidTr="00952636">
        <w:trPr>
          <w:trHeight w:val="300"/>
        </w:trPr>
        <w:tc>
          <w:tcPr>
            <w:tcW w:w="960" w:type="dxa"/>
            <w:tcBorders>
              <w:top w:val="nil"/>
              <w:left w:val="nil"/>
              <w:bottom w:val="nil"/>
              <w:right w:val="nil"/>
            </w:tcBorders>
            <w:noWrap/>
            <w:vAlign w:val="bottom"/>
            <w:hideMark/>
          </w:tcPr>
          <w:p w14:paraId="7CF13187"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4C060566"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1E09EF8D"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CCol</w:t>
            </w:r>
            <w:proofErr w:type="spellEnd"/>
          </w:p>
        </w:tc>
        <w:tc>
          <w:tcPr>
            <w:tcW w:w="4940" w:type="dxa"/>
            <w:tcBorders>
              <w:top w:val="nil"/>
              <w:left w:val="nil"/>
              <w:bottom w:val="nil"/>
              <w:right w:val="nil"/>
            </w:tcBorders>
            <w:noWrap/>
            <w:vAlign w:val="bottom"/>
            <w:hideMark/>
          </w:tcPr>
          <w:p w14:paraId="7E37B15C"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Currently singing in collegiate/university choir.</w:t>
            </w:r>
          </w:p>
        </w:tc>
      </w:tr>
      <w:tr w:rsidR="00877254" w:rsidRPr="002F1F58" w14:paraId="07988406" w14:textId="77777777" w:rsidTr="00952636">
        <w:trPr>
          <w:trHeight w:val="300"/>
        </w:trPr>
        <w:tc>
          <w:tcPr>
            <w:tcW w:w="960" w:type="dxa"/>
            <w:tcBorders>
              <w:top w:val="nil"/>
              <w:left w:val="nil"/>
              <w:bottom w:val="nil"/>
              <w:right w:val="nil"/>
            </w:tcBorders>
            <w:noWrap/>
            <w:vAlign w:val="bottom"/>
            <w:hideMark/>
          </w:tcPr>
          <w:p w14:paraId="355EBB63"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0E47A421"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6D702D53"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CPro</w:t>
            </w:r>
            <w:proofErr w:type="spellEnd"/>
          </w:p>
        </w:tc>
        <w:tc>
          <w:tcPr>
            <w:tcW w:w="4940" w:type="dxa"/>
            <w:tcBorders>
              <w:top w:val="nil"/>
              <w:left w:val="nil"/>
              <w:bottom w:val="nil"/>
              <w:right w:val="nil"/>
            </w:tcBorders>
            <w:noWrap/>
            <w:vAlign w:val="bottom"/>
            <w:hideMark/>
          </w:tcPr>
          <w:p w14:paraId="0387B0DB"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Currently singing in professional choir</w:t>
            </w:r>
          </w:p>
        </w:tc>
      </w:tr>
      <w:tr w:rsidR="00877254" w:rsidRPr="002F1F58" w14:paraId="422E54C5" w14:textId="77777777" w:rsidTr="00952636">
        <w:trPr>
          <w:trHeight w:val="300"/>
        </w:trPr>
        <w:tc>
          <w:tcPr>
            <w:tcW w:w="960" w:type="dxa"/>
            <w:tcBorders>
              <w:top w:val="nil"/>
              <w:left w:val="nil"/>
              <w:bottom w:val="nil"/>
              <w:right w:val="nil"/>
            </w:tcBorders>
            <w:noWrap/>
            <w:vAlign w:val="bottom"/>
            <w:hideMark/>
          </w:tcPr>
          <w:p w14:paraId="010D9215"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00A9D014"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0DA03555"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CCom</w:t>
            </w:r>
            <w:proofErr w:type="spellEnd"/>
          </w:p>
        </w:tc>
        <w:tc>
          <w:tcPr>
            <w:tcW w:w="4940" w:type="dxa"/>
            <w:tcBorders>
              <w:top w:val="nil"/>
              <w:left w:val="nil"/>
              <w:bottom w:val="nil"/>
              <w:right w:val="nil"/>
            </w:tcBorders>
            <w:noWrap/>
            <w:vAlign w:val="bottom"/>
            <w:hideMark/>
          </w:tcPr>
          <w:p w14:paraId="562AC758"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Currently singing in community choir</w:t>
            </w:r>
          </w:p>
        </w:tc>
      </w:tr>
      <w:tr w:rsidR="00877254" w:rsidRPr="002F1F58" w14:paraId="3B57C6E0" w14:textId="77777777" w:rsidTr="00952636">
        <w:trPr>
          <w:trHeight w:val="300"/>
        </w:trPr>
        <w:tc>
          <w:tcPr>
            <w:tcW w:w="960" w:type="dxa"/>
            <w:tcBorders>
              <w:top w:val="nil"/>
              <w:left w:val="nil"/>
              <w:bottom w:val="nil"/>
              <w:right w:val="nil"/>
            </w:tcBorders>
            <w:noWrap/>
            <w:vAlign w:val="bottom"/>
            <w:hideMark/>
          </w:tcPr>
          <w:p w14:paraId="0676EAFA"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6</w:t>
            </w:r>
          </w:p>
        </w:tc>
        <w:tc>
          <w:tcPr>
            <w:tcW w:w="960" w:type="dxa"/>
            <w:tcBorders>
              <w:top w:val="nil"/>
              <w:left w:val="nil"/>
              <w:bottom w:val="nil"/>
              <w:right w:val="nil"/>
            </w:tcBorders>
            <w:noWrap/>
            <w:vAlign w:val="bottom"/>
            <w:hideMark/>
          </w:tcPr>
          <w:p w14:paraId="1B213165"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VTyp</w:t>
            </w:r>
            <w:proofErr w:type="spellEnd"/>
          </w:p>
        </w:tc>
        <w:tc>
          <w:tcPr>
            <w:tcW w:w="960" w:type="dxa"/>
            <w:tcBorders>
              <w:top w:val="nil"/>
              <w:left w:val="nil"/>
              <w:bottom w:val="nil"/>
              <w:right w:val="nil"/>
            </w:tcBorders>
            <w:noWrap/>
            <w:vAlign w:val="bottom"/>
            <w:hideMark/>
          </w:tcPr>
          <w:p w14:paraId="6370A87C"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73FC911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Singing voice type/registration/</w:t>
            </w:r>
            <w:proofErr w:type="spellStart"/>
            <w:r w:rsidRPr="002F1F58">
              <w:rPr>
                <w:rFonts w:ascii="Arial" w:eastAsia="Times New Roman" w:hAnsi="Arial" w:cs="Arial"/>
                <w:color w:val="000000"/>
                <w:kern w:val="0"/>
                <w14:ligatures w14:val="none"/>
              </w:rPr>
              <w:t>fach</w:t>
            </w:r>
            <w:proofErr w:type="spellEnd"/>
          </w:p>
        </w:tc>
      </w:tr>
      <w:tr w:rsidR="00877254" w:rsidRPr="002F1F58" w14:paraId="0E63AA59" w14:textId="77777777" w:rsidTr="00952636">
        <w:trPr>
          <w:trHeight w:val="300"/>
        </w:trPr>
        <w:tc>
          <w:tcPr>
            <w:tcW w:w="960" w:type="dxa"/>
            <w:tcBorders>
              <w:top w:val="nil"/>
              <w:left w:val="nil"/>
              <w:bottom w:val="nil"/>
              <w:right w:val="nil"/>
            </w:tcBorders>
            <w:noWrap/>
            <w:vAlign w:val="bottom"/>
            <w:hideMark/>
          </w:tcPr>
          <w:p w14:paraId="317541D6"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7</w:t>
            </w:r>
          </w:p>
        </w:tc>
        <w:tc>
          <w:tcPr>
            <w:tcW w:w="960" w:type="dxa"/>
            <w:tcBorders>
              <w:top w:val="nil"/>
              <w:left w:val="nil"/>
              <w:bottom w:val="nil"/>
              <w:right w:val="nil"/>
            </w:tcBorders>
            <w:noWrap/>
            <w:vAlign w:val="bottom"/>
            <w:hideMark/>
          </w:tcPr>
          <w:p w14:paraId="7A6B8D00"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Age</w:t>
            </w:r>
          </w:p>
        </w:tc>
        <w:tc>
          <w:tcPr>
            <w:tcW w:w="960" w:type="dxa"/>
            <w:tcBorders>
              <w:top w:val="nil"/>
              <w:left w:val="nil"/>
              <w:bottom w:val="nil"/>
              <w:right w:val="nil"/>
            </w:tcBorders>
            <w:noWrap/>
            <w:vAlign w:val="bottom"/>
            <w:hideMark/>
          </w:tcPr>
          <w:p w14:paraId="0B0D262D"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127E327D"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Ps age by range</w:t>
            </w:r>
          </w:p>
        </w:tc>
      </w:tr>
      <w:tr w:rsidR="00877254" w:rsidRPr="002F1F58" w14:paraId="4634185C" w14:textId="77777777" w:rsidTr="00952636">
        <w:trPr>
          <w:trHeight w:val="300"/>
        </w:trPr>
        <w:tc>
          <w:tcPr>
            <w:tcW w:w="960" w:type="dxa"/>
            <w:tcBorders>
              <w:top w:val="nil"/>
              <w:left w:val="nil"/>
              <w:bottom w:val="nil"/>
              <w:right w:val="nil"/>
            </w:tcBorders>
            <w:noWrap/>
            <w:vAlign w:val="bottom"/>
            <w:hideMark/>
          </w:tcPr>
          <w:p w14:paraId="208AD002"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8</w:t>
            </w:r>
          </w:p>
        </w:tc>
        <w:tc>
          <w:tcPr>
            <w:tcW w:w="960" w:type="dxa"/>
            <w:tcBorders>
              <w:top w:val="nil"/>
              <w:left w:val="nil"/>
              <w:bottom w:val="nil"/>
              <w:right w:val="nil"/>
            </w:tcBorders>
            <w:noWrap/>
            <w:vAlign w:val="bottom"/>
            <w:hideMark/>
          </w:tcPr>
          <w:p w14:paraId="085A8EA2"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Gen</w:t>
            </w:r>
          </w:p>
        </w:tc>
        <w:tc>
          <w:tcPr>
            <w:tcW w:w="960" w:type="dxa"/>
            <w:tcBorders>
              <w:top w:val="nil"/>
              <w:left w:val="nil"/>
              <w:bottom w:val="nil"/>
              <w:right w:val="nil"/>
            </w:tcBorders>
            <w:noWrap/>
            <w:vAlign w:val="bottom"/>
            <w:hideMark/>
          </w:tcPr>
          <w:p w14:paraId="151E8F48"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506B79FF"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Gender expression</w:t>
            </w:r>
          </w:p>
        </w:tc>
      </w:tr>
      <w:tr w:rsidR="00877254" w:rsidRPr="002F1F58" w14:paraId="07207B60" w14:textId="77777777" w:rsidTr="00952636">
        <w:trPr>
          <w:trHeight w:val="300"/>
        </w:trPr>
        <w:tc>
          <w:tcPr>
            <w:tcW w:w="960" w:type="dxa"/>
            <w:tcBorders>
              <w:top w:val="nil"/>
              <w:left w:val="nil"/>
              <w:bottom w:val="nil"/>
              <w:right w:val="nil"/>
            </w:tcBorders>
            <w:noWrap/>
            <w:vAlign w:val="bottom"/>
            <w:hideMark/>
          </w:tcPr>
          <w:p w14:paraId="57974A67"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9</w:t>
            </w:r>
          </w:p>
        </w:tc>
        <w:tc>
          <w:tcPr>
            <w:tcW w:w="960" w:type="dxa"/>
            <w:tcBorders>
              <w:top w:val="nil"/>
              <w:left w:val="nil"/>
              <w:bottom w:val="nil"/>
              <w:right w:val="nil"/>
            </w:tcBorders>
            <w:noWrap/>
            <w:vAlign w:val="bottom"/>
            <w:hideMark/>
          </w:tcPr>
          <w:p w14:paraId="620E281C"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Clin</w:t>
            </w:r>
          </w:p>
        </w:tc>
        <w:tc>
          <w:tcPr>
            <w:tcW w:w="960" w:type="dxa"/>
            <w:tcBorders>
              <w:top w:val="nil"/>
              <w:left w:val="nil"/>
              <w:bottom w:val="nil"/>
              <w:right w:val="nil"/>
            </w:tcBorders>
            <w:noWrap/>
            <w:vAlign w:val="bottom"/>
            <w:hideMark/>
          </w:tcPr>
          <w:p w14:paraId="54259A14"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4194DE49"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Clinician roles in diagnosis</w:t>
            </w:r>
          </w:p>
        </w:tc>
      </w:tr>
      <w:tr w:rsidR="00877254" w:rsidRPr="002F1F58" w14:paraId="1627F56D" w14:textId="77777777" w:rsidTr="00952636">
        <w:trPr>
          <w:trHeight w:val="300"/>
        </w:trPr>
        <w:tc>
          <w:tcPr>
            <w:tcW w:w="960" w:type="dxa"/>
            <w:tcBorders>
              <w:top w:val="nil"/>
              <w:left w:val="nil"/>
              <w:bottom w:val="nil"/>
              <w:right w:val="nil"/>
            </w:tcBorders>
            <w:noWrap/>
            <w:vAlign w:val="bottom"/>
            <w:hideMark/>
          </w:tcPr>
          <w:p w14:paraId="0429D816" w14:textId="77777777" w:rsidR="00877254" w:rsidRPr="002F1F58" w:rsidRDefault="00877254" w:rsidP="00952636">
            <w:pPr>
              <w:spacing w:after="0" w:line="240" w:lineRule="auto"/>
              <w:rPr>
                <w:rFonts w:ascii="Arial" w:eastAsia="Times New Roman" w:hAnsi="Arial" w:cs="Arial"/>
                <w:color w:val="000000"/>
                <w:kern w:val="0"/>
                <w14:ligatures w14:val="none"/>
              </w:rPr>
            </w:pPr>
          </w:p>
        </w:tc>
        <w:tc>
          <w:tcPr>
            <w:tcW w:w="960" w:type="dxa"/>
            <w:tcBorders>
              <w:top w:val="nil"/>
              <w:left w:val="nil"/>
              <w:bottom w:val="nil"/>
              <w:right w:val="nil"/>
            </w:tcBorders>
            <w:noWrap/>
            <w:vAlign w:val="bottom"/>
            <w:hideMark/>
          </w:tcPr>
          <w:p w14:paraId="54537F09"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223D5B35"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CSpc</w:t>
            </w:r>
            <w:proofErr w:type="spellEnd"/>
          </w:p>
        </w:tc>
        <w:tc>
          <w:tcPr>
            <w:tcW w:w="4940" w:type="dxa"/>
            <w:tcBorders>
              <w:top w:val="nil"/>
              <w:left w:val="nil"/>
              <w:bottom w:val="nil"/>
              <w:right w:val="nil"/>
            </w:tcBorders>
            <w:noWrap/>
            <w:vAlign w:val="bottom"/>
            <w:hideMark/>
          </w:tcPr>
          <w:p w14:paraId="26E0B90D"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 xml:space="preserve">Clinical Specialist (ENT, </w:t>
            </w:r>
            <w:proofErr w:type="spellStart"/>
            <w:r w:rsidRPr="002F1F58">
              <w:rPr>
                <w:rFonts w:ascii="Arial" w:eastAsia="Times New Roman" w:hAnsi="Arial" w:cs="Arial"/>
                <w:i/>
                <w:iCs/>
                <w:color w:val="000000"/>
                <w:kern w:val="0"/>
                <w14:ligatures w14:val="none"/>
              </w:rPr>
              <w:t>Laryng</w:t>
            </w:r>
            <w:proofErr w:type="spellEnd"/>
            <w:r w:rsidRPr="002F1F58">
              <w:rPr>
                <w:rFonts w:ascii="Arial" w:eastAsia="Times New Roman" w:hAnsi="Arial" w:cs="Arial"/>
                <w:i/>
                <w:iCs/>
                <w:color w:val="000000"/>
                <w:kern w:val="0"/>
                <w14:ligatures w14:val="none"/>
              </w:rPr>
              <w:t>, SLP)</w:t>
            </w:r>
          </w:p>
        </w:tc>
      </w:tr>
      <w:tr w:rsidR="00877254" w:rsidRPr="002F1F58" w14:paraId="10BA904B" w14:textId="77777777" w:rsidTr="00952636">
        <w:trPr>
          <w:trHeight w:val="300"/>
        </w:trPr>
        <w:tc>
          <w:tcPr>
            <w:tcW w:w="960" w:type="dxa"/>
            <w:tcBorders>
              <w:top w:val="nil"/>
              <w:left w:val="nil"/>
              <w:bottom w:val="nil"/>
              <w:right w:val="nil"/>
            </w:tcBorders>
            <w:noWrap/>
            <w:vAlign w:val="bottom"/>
            <w:hideMark/>
          </w:tcPr>
          <w:p w14:paraId="15FF17F0"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764614A5"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79930290"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CMed</w:t>
            </w:r>
            <w:proofErr w:type="spellEnd"/>
          </w:p>
        </w:tc>
        <w:tc>
          <w:tcPr>
            <w:tcW w:w="4940" w:type="dxa"/>
            <w:tcBorders>
              <w:top w:val="nil"/>
              <w:left w:val="nil"/>
              <w:bottom w:val="nil"/>
              <w:right w:val="nil"/>
            </w:tcBorders>
            <w:noWrap/>
            <w:vAlign w:val="bottom"/>
            <w:hideMark/>
          </w:tcPr>
          <w:p w14:paraId="17D63BA3"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Clinical MD, PA</w:t>
            </w:r>
          </w:p>
        </w:tc>
      </w:tr>
      <w:tr w:rsidR="00877254" w:rsidRPr="002F1F58" w14:paraId="3A190F1F" w14:textId="77777777" w:rsidTr="00952636">
        <w:trPr>
          <w:trHeight w:val="300"/>
        </w:trPr>
        <w:tc>
          <w:tcPr>
            <w:tcW w:w="960" w:type="dxa"/>
            <w:tcBorders>
              <w:top w:val="nil"/>
              <w:left w:val="nil"/>
              <w:bottom w:val="nil"/>
              <w:right w:val="nil"/>
            </w:tcBorders>
            <w:noWrap/>
            <w:vAlign w:val="bottom"/>
            <w:hideMark/>
          </w:tcPr>
          <w:p w14:paraId="603E49F0"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50A75AF9"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3F59D3AE"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CNo</w:t>
            </w:r>
            <w:proofErr w:type="spellEnd"/>
          </w:p>
        </w:tc>
        <w:tc>
          <w:tcPr>
            <w:tcW w:w="4940" w:type="dxa"/>
            <w:tcBorders>
              <w:top w:val="nil"/>
              <w:left w:val="nil"/>
              <w:bottom w:val="nil"/>
              <w:right w:val="nil"/>
            </w:tcBorders>
            <w:noWrap/>
            <w:vAlign w:val="bottom"/>
            <w:hideMark/>
          </w:tcPr>
          <w:p w14:paraId="741A9027"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No clinical professional or self</w:t>
            </w:r>
          </w:p>
        </w:tc>
      </w:tr>
      <w:tr w:rsidR="00877254" w:rsidRPr="002F1F58" w14:paraId="4B0E8801" w14:textId="77777777" w:rsidTr="00952636">
        <w:trPr>
          <w:trHeight w:val="300"/>
        </w:trPr>
        <w:tc>
          <w:tcPr>
            <w:tcW w:w="960" w:type="dxa"/>
            <w:tcBorders>
              <w:top w:val="nil"/>
              <w:left w:val="nil"/>
              <w:bottom w:val="nil"/>
              <w:right w:val="nil"/>
            </w:tcBorders>
            <w:noWrap/>
            <w:vAlign w:val="bottom"/>
            <w:hideMark/>
          </w:tcPr>
          <w:p w14:paraId="6E65E1EA"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10</w:t>
            </w:r>
          </w:p>
        </w:tc>
        <w:tc>
          <w:tcPr>
            <w:tcW w:w="960" w:type="dxa"/>
            <w:tcBorders>
              <w:top w:val="nil"/>
              <w:left w:val="nil"/>
              <w:bottom w:val="nil"/>
              <w:right w:val="nil"/>
            </w:tcBorders>
            <w:noWrap/>
            <w:vAlign w:val="bottom"/>
            <w:hideMark/>
          </w:tcPr>
          <w:p w14:paraId="5598BD0D"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Dx</w:t>
            </w:r>
          </w:p>
        </w:tc>
        <w:tc>
          <w:tcPr>
            <w:tcW w:w="960" w:type="dxa"/>
            <w:tcBorders>
              <w:top w:val="nil"/>
              <w:left w:val="nil"/>
              <w:bottom w:val="nil"/>
              <w:right w:val="nil"/>
            </w:tcBorders>
            <w:noWrap/>
            <w:vAlign w:val="bottom"/>
            <w:hideMark/>
          </w:tcPr>
          <w:p w14:paraId="5F997D0E"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1E5F5A0E"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No professional/no diagnosis</w:t>
            </w:r>
          </w:p>
        </w:tc>
      </w:tr>
      <w:tr w:rsidR="00877254" w:rsidRPr="002F1F58" w14:paraId="36F38E45" w14:textId="77777777" w:rsidTr="00952636">
        <w:trPr>
          <w:trHeight w:val="300"/>
        </w:trPr>
        <w:tc>
          <w:tcPr>
            <w:tcW w:w="960" w:type="dxa"/>
            <w:tcBorders>
              <w:top w:val="nil"/>
              <w:left w:val="nil"/>
              <w:bottom w:val="nil"/>
              <w:right w:val="nil"/>
            </w:tcBorders>
            <w:noWrap/>
            <w:vAlign w:val="bottom"/>
            <w:hideMark/>
          </w:tcPr>
          <w:p w14:paraId="07845BB1" w14:textId="77777777" w:rsidR="00877254" w:rsidRPr="002F1F58" w:rsidRDefault="00877254" w:rsidP="00952636">
            <w:pPr>
              <w:spacing w:after="0" w:line="240" w:lineRule="auto"/>
              <w:rPr>
                <w:rFonts w:ascii="Arial" w:eastAsia="Times New Roman" w:hAnsi="Arial" w:cs="Arial"/>
                <w:color w:val="000000"/>
                <w:kern w:val="0"/>
                <w14:ligatures w14:val="none"/>
              </w:rPr>
            </w:pPr>
          </w:p>
        </w:tc>
        <w:tc>
          <w:tcPr>
            <w:tcW w:w="960" w:type="dxa"/>
            <w:tcBorders>
              <w:top w:val="nil"/>
              <w:left w:val="nil"/>
              <w:bottom w:val="nil"/>
              <w:right w:val="nil"/>
            </w:tcBorders>
            <w:noWrap/>
            <w:vAlign w:val="bottom"/>
            <w:hideMark/>
          </w:tcPr>
          <w:p w14:paraId="7BBE5A28"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5095ADF6"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DxDys</w:t>
            </w:r>
            <w:proofErr w:type="spellEnd"/>
          </w:p>
        </w:tc>
        <w:tc>
          <w:tcPr>
            <w:tcW w:w="4940" w:type="dxa"/>
            <w:tcBorders>
              <w:top w:val="nil"/>
              <w:left w:val="nil"/>
              <w:bottom w:val="nil"/>
              <w:right w:val="nil"/>
            </w:tcBorders>
            <w:noWrap/>
            <w:vAlign w:val="bottom"/>
            <w:hideMark/>
          </w:tcPr>
          <w:p w14:paraId="193F92E8"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Ps refers to voice disorder</w:t>
            </w:r>
          </w:p>
        </w:tc>
      </w:tr>
      <w:tr w:rsidR="00877254" w:rsidRPr="002F1F58" w14:paraId="3EA732FB" w14:textId="77777777" w:rsidTr="00952636">
        <w:trPr>
          <w:trHeight w:val="300"/>
        </w:trPr>
        <w:tc>
          <w:tcPr>
            <w:tcW w:w="960" w:type="dxa"/>
            <w:tcBorders>
              <w:top w:val="nil"/>
              <w:left w:val="nil"/>
              <w:bottom w:val="nil"/>
              <w:right w:val="nil"/>
            </w:tcBorders>
            <w:noWrap/>
            <w:vAlign w:val="bottom"/>
            <w:hideMark/>
          </w:tcPr>
          <w:p w14:paraId="38A5CB8D"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4B7EBBEF"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57FCA640"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DxInj</w:t>
            </w:r>
            <w:proofErr w:type="spellEnd"/>
          </w:p>
        </w:tc>
        <w:tc>
          <w:tcPr>
            <w:tcW w:w="4940" w:type="dxa"/>
            <w:tcBorders>
              <w:top w:val="nil"/>
              <w:left w:val="nil"/>
              <w:bottom w:val="nil"/>
              <w:right w:val="nil"/>
            </w:tcBorders>
            <w:noWrap/>
            <w:vAlign w:val="bottom"/>
            <w:hideMark/>
          </w:tcPr>
          <w:p w14:paraId="1282CAB5"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Ps ref. trauma to the voice or vocal mechanism</w:t>
            </w:r>
          </w:p>
        </w:tc>
      </w:tr>
      <w:tr w:rsidR="00877254" w:rsidRPr="002F1F58" w14:paraId="5663793F" w14:textId="77777777" w:rsidTr="00952636">
        <w:trPr>
          <w:trHeight w:val="300"/>
        </w:trPr>
        <w:tc>
          <w:tcPr>
            <w:tcW w:w="960" w:type="dxa"/>
            <w:tcBorders>
              <w:top w:val="nil"/>
              <w:left w:val="nil"/>
              <w:bottom w:val="nil"/>
              <w:right w:val="nil"/>
            </w:tcBorders>
            <w:noWrap/>
            <w:vAlign w:val="bottom"/>
            <w:hideMark/>
          </w:tcPr>
          <w:p w14:paraId="2F5BADFD"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6B2E7E7A"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71B6F7AB"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DxRec</w:t>
            </w:r>
            <w:proofErr w:type="spellEnd"/>
          </w:p>
        </w:tc>
        <w:tc>
          <w:tcPr>
            <w:tcW w:w="4940" w:type="dxa"/>
            <w:tcBorders>
              <w:top w:val="nil"/>
              <w:left w:val="nil"/>
              <w:bottom w:val="nil"/>
              <w:right w:val="nil"/>
            </w:tcBorders>
            <w:noWrap/>
            <w:vAlign w:val="bottom"/>
            <w:hideMark/>
          </w:tcPr>
          <w:p w14:paraId="134843F3"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Ps ref to a period of intentional care for the voice</w:t>
            </w:r>
          </w:p>
        </w:tc>
      </w:tr>
      <w:tr w:rsidR="00877254" w:rsidRPr="002F1F58" w14:paraId="35527611" w14:textId="77777777" w:rsidTr="00952636">
        <w:trPr>
          <w:trHeight w:val="300"/>
        </w:trPr>
        <w:tc>
          <w:tcPr>
            <w:tcW w:w="960" w:type="dxa"/>
            <w:tcBorders>
              <w:top w:val="nil"/>
              <w:left w:val="nil"/>
              <w:bottom w:val="nil"/>
              <w:right w:val="nil"/>
            </w:tcBorders>
            <w:noWrap/>
            <w:vAlign w:val="bottom"/>
            <w:hideMark/>
          </w:tcPr>
          <w:p w14:paraId="412F5A07"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509D86D9"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464B1789"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DxInj</w:t>
            </w:r>
            <w:proofErr w:type="spellEnd"/>
          </w:p>
        </w:tc>
        <w:tc>
          <w:tcPr>
            <w:tcW w:w="4940" w:type="dxa"/>
            <w:tcBorders>
              <w:top w:val="nil"/>
              <w:left w:val="nil"/>
              <w:bottom w:val="nil"/>
              <w:right w:val="nil"/>
            </w:tcBorders>
            <w:noWrap/>
            <w:vAlign w:val="bottom"/>
            <w:hideMark/>
          </w:tcPr>
          <w:p w14:paraId="49D2C167"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Ps ref to ability or inability to recover after illness/injury</w:t>
            </w:r>
          </w:p>
        </w:tc>
      </w:tr>
      <w:tr w:rsidR="00877254" w:rsidRPr="002F1F58" w14:paraId="2CE2545F" w14:textId="77777777" w:rsidTr="00952636">
        <w:trPr>
          <w:trHeight w:val="300"/>
        </w:trPr>
        <w:tc>
          <w:tcPr>
            <w:tcW w:w="960" w:type="dxa"/>
            <w:tcBorders>
              <w:top w:val="nil"/>
              <w:left w:val="nil"/>
              <w:bottom w:val="nil"/>
              <w:right w:val="nil"/>
            </w:tcBorders>
            <w:noWrap/>
            <w:vAlign w:val="bottom"/>
            <w:hideMark/>
          </w:tcPr>
          <w:p w14:paraId="3788485D"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024CD7A1"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58F8E5AC"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DxAge</w:t>
            </w:r>
            <w:proofErr w:type="spellEnd"/>
          </w:p>
        </w:tc>
        <w:tc>
          <w:tcPr>
            <w:tcW w:w="4940" w:type="dxa"/>
            <w:tcBorders>
              <w:top w:val="nil"/>
              <w:left w:val="nil"/>
              <w:bottom w:val="nil"/>
              <w:right w:val="nil"/>
            </w:tcBorders>
            <w:noWrap/>
            <w:vAlign w:val="bottom"/>
            <w:hideMark/>
          </w:tcPr>
          <w:p w14:paraId="5F8FDB71"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 xml:space="preserve">Ps </w:t>
            </w:r>
            <w:proofErr w:type="spellStart"/>
            <w:r w:rsidRPr="002F1F58">
              <w:rPr>
                <w:rFonts w:ascii="Arial" w:eastAsia="Times New Roman" w:hAnsi="Arial" w:cs="Arial"/>
                <w:i/>
                <w:iCs/>
                <w:color w:val="000000"/>
                <w:kern w:val="0"/>
                <w14:ligatures w14:val="none"/>
              </w:rPr>
              <w:t>refrs</w:t>
            </w:r>
            <w:proofErr w:type="spellEnd"/>
            <w:r w:rsidRPr="002F1F58">
              <w:rPr>
                <w:rFonts w:ascii="Arial" w:eastAsia="Times New Roman" w:hAnsi="Arial" w:cs="Arial"/>
                <w:i/>
                <w:iCs/>
                <w:color w:val="000000"/>
                <w:kern w:val="0"/>
                <w14:ligatures w14:val="none"/>
              </w:rPr>
              <w:t xml:space="preserve"> to voice changes related to age</w:t>
            </w:r>
          </w:p>
        </w:tc>
      </w:tr>
      <w:tr w:rsidR="00877254" w:rsidRPr="002F1F58" w14:paraId="7D16F2C6" w14:textId="77777777" w:rsidTr="00952636">
        <w:trPr>
          <w:trHeight w:val="300"/>
        </w:trPr>
        <w:tc>
          <w:tcPr>
            <w:tcW w:w="960" w:type="dxa"/>
            <w:tcBorders>
              <w:top w:val="nil"/>
              <w:left w:val="nil"/>
              <w:bottom w:val="nil"/>
              <w:right w:val="nil"/>
            </w:tcBorders>
            <w:noWrap/>
            <w:vAlign w:val="bottom"/>
            <w:hideMark/>
          </w:tcPr>
          <w:p w14:paraId="01CB7D95"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769D7206"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112C5987"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DxOrg</w:t>
            </w:r>
            <w:proofErr w:type="spellEnd"/>
          </w:p>
        </w:tc>
        <w:tc>
          <w:tcPr>
            <w:tcW w:w="4940" w:type="dxa"/>
            <w:tcBorders>
              <w:top w:val="nil"/>
              <w:left w:val="nil"/>
              <w:bottom w:val="nil"/>
              <w:right w:val="nil"/>
            </w:tcBorders>
            <w:noWrap/>
            <w:vAlign w:val="bottom"/>
            <w:hideMark/>
          </w:tcPr>
          <w:p w14:paraId="6D73587F"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Changes to the voice resulting from non-injury or trauma</w:t>
            </w:r>
          </w:p>
        </w:tc>
      </w:tr>
      <w:tr w:rsidR="00877254" w:rsidRPr="002F1F58" w14:paraId="30904451" w14:textId="77777777" w:rsidTr="00952636">
        <w:trPr>
          <w:trHeight w:val="300"/>
        </w:trPr>
        <w:tc>
          <w:tcPr>
            <w:tcW w:w="960" w:type="dxa"/>
            <w:tcBorders>
              <w:top w:val="nil"/>
              <w:left w:val="nil"/>
              <w:bottom w:val="nil"/>
              <w:right w:val="nil"/>
            </w:tcBorders>
            <w:noWrap/>
            <w:vAlign w:val="bottom"/>
            <w:hideMark/>
          </w:tcPr>
          <w:p w14:paraId="746C92D5"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0449EDCB"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23343454"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DxIll</w:t>
            </w:r>
            <w:proofErr w:type="spellEnd"/>
          </w:p>
        </w:tc>
        <w:tc>
          <w:tcPr>
            <w:tcW w:w="4940" w:type="dxa"/>
            <w:tcBorders>
              <w:top w:val="nil"/>
              <w:left w:val="nil"/>
              <w:bottom w:val="nil"/>
              <w:right w:val="nil"/>
            </w:tcBorders>
            <w:noWrap/>
            <w:vAlign w:val="bottom"/>
            <w:hideMark/>
          </w:tcPr>
          <w:p w14:paraId="24C83B1B"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Ps refers to illness (such as infection) or disease</w:t>
            </w:r>
          </w:p>
        </w:tc>
      </w:tr>
      <w:tr w:rsidR="00877254" w:rsidRPr="002F1F58" w14:paraId="58E34114" w14:textId="77777777" w:rsidTr="00952636">
        <w:trPr>
          <w:trHeight w:val="300"/>
        </w:trPr>
        <w:tc>
          <w:tcPr>
            <w:tcW w:w="960" w:type="dxa"/>
            <w:tcBorders>
              <w:top w:val="nil"/>
              <w:left w:val="nil"/>
              <w:bottom w:val="nil"/>
              <w:right w:val="nil"/>
            </w:tcBorders>
            <w:noWrap/>
            <w:vAlign w:val="bottom"/>
            <w:hideMark/>
          </w:tcPr>
          <w:p w14:paraId="2999922C"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0389650D"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48F646A4"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DxFun</w:t>
            </w:r>
            <w:proofErr w:type="spellEnd"/>
          </w:p>
        </w:tc>
        <w:tc>
          <w:tcPr>
            <w:tcW w:w="4940" w:type="dxa"/>
            <w:tcBorders>
              <w:top w:val="nil"/>
              <w:left w:val="nil"/>
              <w:bottom w:val="nil"/>
              <w:right w:val="nil"/>
            </w:tcBorders>
            <w:noWrap/>
            <w:vAlign w:val="bottom"/>
            <w:hideMark/>
          </w:tcPr>
          <w:p w14:paraId="2B00CDC8"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 xml:space="preserve">Changes to the voice resulting </w:t>
            </w:r>
            <w:proofErr w:type="gramStart"/>
            <w:r w:rsidRPr="002F1F58">
              <w:rPr>
                <w:rFonts w:ascii="Arial" w:eastAsia="Times New Roman" w:hAnsi="Arial" w:cs="Arial"/>
                <w:i/>
                <w:iCs/>
                <w:color w:val="000000"/>
                <w:kern w:val="0"/>
                <w14:ligatures w14:val="none"/>
              </w:rPr>
              <w:t>inn</w:t>
            </w:r>
            <w:proofErr w:type="gramEnd"/>
            <w:r w:rsidRPr="002F1F58">
              <w:rPr>
                <w:rFonts w:ascii="Arial" w:eastAsia="Times New Roman" w:hAnsi="Arial" w:cs="Arial"/>
                <w:i/>
                <w:iCs/>
                <w:color w:val="000000"/>
                <w:kern w:val="0"/>
                <w14:ligatures w14:val="none"/>
              </w:rPr>
              <w:t xml:space="preserve"> change of function</w:t>
            </w:r>
          </w:p>
        </w:tc>
      </w:tr>
      <w:tr w:rsidR="00877254" w:rsidRPr="002F1F58" w14:paraId="5305C995" w14:textId="77777777" w:rsidTr="00952636">
        <w:trPr>
          <w:trHeight w:val="300"/>
        </w:trPr>
        <w:tc>
          <w:tcPr>
            <w:tcW w:w="960" w:type="dxa"/>
            <w:tcBorders>
              <w:top w:val="nil"/>
              <w:left w:val="nil"/>
              <w:bottom w:val="nil"/>
              <w:right w:val="nil"/>
            </w:tcBorders>
            <w:noWrap/>
            <w:vAlign w:val="bottom"/>
            <w:hideMark/>
          </w:tcPr>
          <w:p w14:paraId="21448AC9"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11</w:t>
            </w:r>
          </w:p>
        </w:tc>
        <w:tc>
          <w:tcPr>
            <w:tcW w:w="960" w:type="dxa"/>
            <w:tcBorders>
              <w:top w:val="nil"/>
              <w:left w:val="nil"/>
              <w:bottom w:val="nil"/>
              <w:right w:val="nil"/>
            </w:tcBorders>
            <w:noWrap/>
            <w:vAlign w:val="bottom"/>
            <w:hideMark/>
          </w:tcPr>
          <w:p w14:paraId="5D8D17C9"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IncL</w:t>
            </w:r>
            <w:proofErr w:type="spellEnd"/>
          </w:p>
        </w:tc>
        <w:tc>
          <w:tcPr>
            <w:tcW w:w="960" w:type="dxa"/>
            <w:tcBorders>
              <w:top w:val="nil"/>
              <w:left w:val="nil"/>
              <w:bottom w:val="nil"/>
              <w:right w:val="nil"/>
            </w:tcBorders>
            <w:noWrap/>
            <w:vAlign w:val="bottom"/>
            <w:hideMark/>
          </w:tcPr>
          <w:p w14:paraId="08D660E6"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23501A18"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Severity of loss of income for professionals</w:t>
            </w:r>
          </w:p>
        </w:tc>
      </w:tr>
      <w:tr w:rsidR="00877254" w:rsidRPr="002F1F58" w14:paraId="660D7B13" w14:textId="77777777" w:rsidTr="00952636">
        <w:trPr>
          <w:trHeight w:val="300"/>
        </w:trPr>
        <w:tc>
          <w:tcPr>
            <w:tcW w:w="960" w:type="dxa"/>
            <w:tcBorders>
              <w:top w:val="nil"/>
              <w:left w:val="nil"/>
              <w:bottom w:val="nil"/>
              <w:right w:val="nil"/>
            </w:tcBorders>
            <w:noWrap/>
            <w:vAlign w:val="bottom"/>
            <w:hideMark/>
          </w:tcPr>
          <w:p w14:paraId="2013422E"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12</w:t>
            </w:r>
          </w:p>
        </w:tc>
        <w:tc>
          <w:tcPr>
            <w:tcW w:w="960" w:type="dxa"/>
            <w:tcBorders>
              <w:top w:val="nil"/>
              <w:left w:val="nil"/>
              <w:bottom w:val="nil"/>
              <w:right w:val="nil"/>
            </w:tcBorders>
            <w:noWrap/>
            <w:vAlign w:val="bottom"/>
            <w:hideMark/>
          </w:tcPr>
          <w:p w14:paraId="1DDEAB84"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EcDEsc</w:t>
            </w:r>
            <w:proofErr w:type="spellEnd"/>
          </w:p>
        </w:tc>
        <w:tc>
          <w:tcPr>
            <w:tcW w:w="960" w:type="dxa"/>
            <w:tcBorders>
              <w:top w:val="nil"/>
              <w:left w:val="nil"/>
              <w:bottom w:val="nil"/>
              <w:right w:val="nil"/>
            </w:tcBorders>
            <w:noWrap/>
            <w:vAlign w:val="bottom"/>
            <w:hideMark/>
          </w:tcPr>
          <w:p w14:paraId="0266A167"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364A939B"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Description of economic impacts</w:t>
            </w:r>
          </w:p>
        </w:tc>
      </w:tr>
      <w:tr w:rsidR="00877254" w:rsidRPr="002F1F58" w14:paraId="4296E28F" w14:textId="77777777" w:rsidTr="00952636">
        <w:trPr>
          <w:trHeight w:val="300"/>
        </w:trPr>
        <w:tc>
          <w:tcPr>
            <w:tcW w:w="960" w:type="dxa"/>
            <w:tcBorders>
              <w:top w:val="nil"/>
              <w:left w:val="nil"/>
              <w:bottom w:val="nil"/>
              <w:right w:val="nil"/>
            </w:tcBorders>
            <w:noWrap/>
            <w:vAlign w:val="bottom"/>
            <w:hideMark/>
          </w:tcPr>
          <w:p w14:paraId="2E37699C"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13</w:t>
            </w:r>
          </w:p>
        </w:tc>
        <w:tc>
          <w:tcPr>
            <w:tcW w:w="960" w:type="dxa"/>
            <w:tcBorders>
              <w:top w:val="nil"/>
              <w:left w:val="nil"/>
              <w:bottom w:val="nil"/>
              <w:right w:val="nil"/>
            </w:tcBorders>
            <w:noWrap/>
            <w:vAlign w:val="bottom"/>
            <w:hideMark/>
          </w:tcPr>
          <w:p w14:paraId="1EDB5A1E"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VChng</w:t>
            </w:r>
            <w:proofErr w:type="spellEnd"/>
          </w:p>
        </w:tc>
        <w:tc>
          <w:tcPr>
            <w:tcW w:w="960" w:type="dxa"/>
            <w:tcBorders>
              <w:top w:val="nil"/>
              <w:left w:val="nil"/>
              <w:bottom w:val="nil"/>
              <w:right w:val="nil"/>
            </w:tcBorders>
            <w:noWrap/>
            <w:vAlign w:val="bottom"/>
            <w:hideMark/>
          </w:tcPr>
          <w:p w14:paraId="601CFF92"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5385799A"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Has injury resulted in permanent voice changes?</w:t>
            </w:r>
          </w:p>
        </w:tc>
      </w:tr>
      <w:tr w:rsidR="00877254" w:rsidRPr="002F1F58" w14:paraId="2602BC5F" w14:textId="77777777" w:rsidTr="00952636">
        <w:trPr>
          <w:trHeight w:val="300"/>
        </w:trPr>
        <w:tc>
          <w:tcPr>
            <w:tcW w:w="960" w:type="dxa"/>
            <w:tcBorders>
              <w:top w:val="nil"/>
              <w:left w:val="nil"/>
              <w:bottom w:val="nil"/>
              <w:right w:val="nil"/>
            </w:tcBorders>
            <w:noWrap/>
            <w:vAlign w:val="bottom"/>
            <w:hideMark/>
          </w:tcPr>
          <w:p w14:paraId="317E6B15"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14</w:t>
            </w:r>
          </w:p>
        </w:tc>
        <w:tc>
          <w:tcPr>
            <w:tcW w:w="960" w:type="dxa"/>
            <w:tcBorders>
              <w:top w:val="nil"/>
              <w:left w:val="nil"/>
              <w:bottom w:val="nil"/>
              <w:right w:val="nil"/>
            </w:tcBorders>
            <w:noWrap/>
            <w:vAlign w:val="bottom"/>
            <w:hideMark/>
          </w:tcPr>
          <w:p w14:paraId="59DEC404"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VCDesc</w:t>
            </w:r>
            <w:proofErr w:type="spellEnd"/>
          </w:p>
        </w:tc>
        <w:tc>
          <w:tcPr>
            <w:tcW w:w="960" w:type="dxa"/>
            <w:tcBorders>
              <w:top w:val="nil"/>
              <w:left w:val="nil"/>
              <w:bottom w:val="nil"/>
              <w:right w:val="nil"/>
            </w:tcBorders>
            <w:noWrap/>
            <w:vAlign w:val="bottom"/>
            <w:hideMark/>
          </w:tcPr>
          <w:p w14:paraId="5212C0EB"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347FCDB1"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Description of voice changes due to injury</w:t>
            </w:r>
          </w:p>
        </w:tc>
      </w:tr>
      <w:tr w:rsidR="00877254" w:rsidRPr="002F1F58" w14:paraId="46890F42" w14:textId="77777777" w:rsidTr="00952636">
        <w:trPr>
          <w:trHeight w:val="300"/>
        </w:trPr>
        <w:tc>
          <w:tcPr>
            <w:tcW w:w="960" w:type="dxa"/>
            <w:tcBorders>
              <w:top w:val="nil"/>
              <w:left w:val="nil"/>
              <w:bottom w:val="nil"/>
              <w:right w:val="nil"/>
            </w:tcBorders>
            <w:noWrap/>
            <w:vAlign w:val="bottom"/>
            <w:hideMark/>
          </w:tcPr>
          <w:p w14:paraId="52013D69"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15</w:t>
            </w:r>
          </w:p>
        </w:tc>
        <w:tc>
          <w:tcPr>
            <w:tcW w:w="960" w:type="dxa"/>
            <w:tcBorders>
              <w:top w:val="nil"/>
              <w:left w:val="nil"/>
              <w:bottom w:val="nil"/>
              <w:right w:val="nil"/>
            </w:tcBorders>
            <w:noWrap/>
            <w:vAlign w:val="bottom"/>
            <w:hideMark/>
          </w:tcPr>
          <w:p w14:paraId="149DC821"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ChgPtx</w:t>
            </w:r>
            <w:proofErr w:type="spellEnd"/>
          </w:p>
        </w:tc>
        <w:tc>
          <w:tcPr>
            <w:tcW w:w="960" w:type="dxa"/>
            <w:tcBorders>
              <w:top w:val="nil"/>
              <w:left w:val="nil"/>
              <w:bottom w:val="nil"/>
              <w:right w:val="nil"/>
            </w:tcBorders>
            <w:noWrap/>
            <w:vAlign w:val="bottom"/>
            <w:hideMark/>
          </w:tcPr>
          <w:p w14:paraId="04134B72"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73420364"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Changes to singing participation d/t injury</w:t>
            </w:r>
          </w:p>
        </w:tc>
      </w:tr>
      <w:tr w:rsidR="00877254" w:rsidRPr="002F1F58" w14:paraId="1187B2FC" w14:textId="77777777" w:rsidTr="00952636">
        <w:trPr>
          <w:trHeight w:val="300"/>
        </w:trPr>
        <w:tc>
          <w:tcPr>
            <w:tcW w:w="960" w:type="dxa"/>
            <w:tcBorders>
              <w:top w:val="nil"/>
              <w:left w:val="nil"/>
              <w:bottom w:val="nil"/>
              <w:right w:val="nil"/>
            </w:tcBorders>
            <w:noWrap/>
            <w:vAlign w:val="bottom"/>
            <w:hideMark/>
          </w:tcPr>
          <w:p w14:paraId="131B419A"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16</w:t>
            </w:r>
          </w:p>
        </w:tc>
        <w:tc>
          <w:tcPr>
            <w:tcW w:w="960" w:type="dxa"/>
            <w:tcBorders>
              <w:top w:val="nil"/>
              <w:left w:val="nil"/>
              <w:bottom w:val="nil"/>
              <w:right w:val="nil"/>
            </w:tcBorders>
            <w:noWrap/>
            <w:vAlign w:val="bottom"/>
            <w:hideMark/>
          </w:tcPr>
          <w:p w14:paraId="17B076A2"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ClinSup</w:t>
            </w:r>
            <w:proofErr w:type="spellEnd"/>
          </w:p>
        </w:tc>
        <w:tc>
          <w:tcPr>
            <w:tcW w:w="960" w:type="dxa"/>
            <w:tcBorders>
              <w:top w:val="nil"/>
              <w:left w:val="nil"/>
              <w:bottom w:val="nil"/>
              <w:right w:val="nil"/>
            </w:tcBorders>
            <w:noWrap/>
            <w:vAlign w:val="bottom"/>
            <w:hideMark/>
          </w:tcPr>
          <w:p w14:paraId="67C3D57A"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5EE1A51A"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Clinical professional roles in recovery support</w:t>
            </w:r>
          </w:p>
        </w:tc>
      </w:tr>
      <w:tr w:rsidR="00877254" w:rsidRPr="002F1F58" w14:paraId="466F2D38" w14:textId="77777777" w:rsidTr="00952636">
        <w:trPr>
          <w:trHeight w:val="300"/>
        </w:trPr>
        <w:tc>
          <w:tcPr>
            <w:tcW w:w="960" w:type="dxa"/>
            <w:tcBorders>
              <w:top w:val="nil"/>
              <w:left w:val="nil"/>
              <w:bottom w:val="nil"/>
              <w:right w:val="nil"/>
            </w:tcBorders>
            <w:noWrap/>
            <w:vAlign w:val="bottom"/>
            <w:hideMark/>
          </w:tcPr>
          <w:p w14:paraId="1DEA2D8A" w14:textId="77777777" w:rsidR="00877254" w:rsidRPr="002F1F58" w:rsidRDefault="00877254" w:rsidP="00952636">
            <w:pPr>
              <w:spacing w:after="0" w:line="240" w:lineRule="auto"/>
              <w:rPr>
                <w:rFonts w:ascii="Arial" w:eastAsia="Times New Roman" w:hAnsi="Arial" w:cs="Arial"/>
                <w:color w:val="000000"/>
                <w:kern w:val="0"/>
                <w14:ligatures w14:val="none"/>
              </w:rPr>
            </w:pPr>
          </w:p>
        </w:tc>
        <w:tc>
          <w:tcPr>
            <w:tcW w:w="960" w:type="dxa"/>
            <w:tcBorders>
              <w:top w:val="nil"/>
              <w:left w:val="nil"/>
              <w:bottom w:val="nil"/>
              <w:right w:val="nil"/>
            </w:tcBorders>
            <w:noWrap/>
            <w:vAlign w:val="bottom"/>
            <w:hideMark/>
          </w:tcPr>
          <w:p w14:paraId="3BE1BF41"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5E72FC53"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SupENT</w:t>
            </w:r>
            <w:proofErr w:type="spellEnd"/>
          </w:p>
        </w:tc>
        <w:tc>
          <w:tcPr>
            <w:tcW w:w="4940" w:type="dxa"/>
            <w:tcBorders>
              <w:top w:val="nil"/>
              <w:left w:val="nil"/>
              <w:bottom w:val="nil"/>
              <w:right w:val="nil"/>
            </w:tcBorders>
            <w:noWrap/>
            <w:vAlign w:val="bottom"/>
            <w:hideMark/>
          </w:tcPr>
          <w:p w14:paraId="7C46E293"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Ps received clinical support from an ENT/Laryngologist</w:t>
            </w:r>
          </w:p>
        </w:tc>
      </w:tr>
      <w:tr w:rsidR="00877254" w:rsidRPr="002F1F58" w14:paraId="447216BD" w14:textId="77777777" w:rsidTr="00952636">
        <w:trPr>
          <w:trHeight w:val="300"/>
        </w:trPr>
        <w:tc>
          <w:tcPr>
            <w:tcW w:w="960" w:type="dxa"/>
            <w:tcBorders>
              <w:top w:val="nil"/>
              <w:left w:val="nil"/>
              <w:bottom w:val="nil"/>
              <w:right w:val="nil"/>
            </w:tcBorders>
            <w:noWrap/>
            <w:vAlign w:val="bottom"/>
            <w:hideMark/>
          </w:tcPr>
          <w:p w14:paraId="32269516"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0D323B5F"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5B1C5ED6"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r w:rsidRPr="002F1F58">
              <w:rPr>
                <w:rFonts w:ascii="Arial" w:eastAsia="Times New Roman" w:hAnsi="Arial" w:cs="Arial"/>
                <w:b/>
                <w:bCs/>
                <w:i/>
                <w:iCs/>
                <w:color w:val="000000"/>
                <w:kern w:val="0"/>
                <w14:ligatures w14:val="none"/>
              </w:rPr>
              <w:t>SupSLP</w:t>
            </w:r>
          </w:p>
        </w:tc>
        <w:tc>
          <w:tcPr>
            <w:tcW w:w="4940" w:type="dxa"/>
            <w:tcBorders>
              <w:top w:val="nil"/>
              <w:left w:val="nil"/>
              <w:bottom w:val="nil"/>
              <w:right w:val="nil"/>
            </w:tcBorders>
            <w:noWrap/>
            <w:vAlign w:val="bottom"/>
            <w:hideMark/>
          </w:tcPr>
          <w:p w14:paraId="6A6F21D7"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 xml:space="preserve">Ps received clinical support </w:t>
            </w:r>
            <w:proofErr w:type="gramStart"/>
            <w:r w:rsidRPr="002F1F58">
              <w:rPr>
                <w:rFonts w:ascii="Arial" w:eastAsia="Times New Roman" w:hAnsi="Arial" w:cs="Arial"/>
                <w:i/>
                <w:iCs/>
                <w:color w:val="000000"/>
                <w:kern w:val="0"/>
                <w14:ligatures w14:val="none"/>
              </w:rPr>
              <w:t>from and</w:t>
            </w:r>
            <w:proofErr w:type="gramEnd"/>
            <w:r w:rsidRPr="002F1F58">
              <w:rPr>
                <w:rFonts w:ascii="Arial" w:eastAsia="Times New Roman" w:hAnsi="Arial" w:cs="Arial"/>
                <w:i/>
                <w:iCs/>
                <w:color w:val="000000"/>
                <w:kern w:val="0"/>
                <w14:ligatures w14:val="none"/>
              </w:rPr>
              <w:t xml:space="preserve"> SLP/SLT</w:t>
            </w:r>
          </w:p>
        </w:tc>
      </w:tr>
      <w:tr w:rsidR="00877254" w:rsidRPr="002F1F58" w14:paraId="01F4B151" w14:textId="77777777" w:rsidTr="00952636">
        <w:trPr>
          <w:trHeight w:val="300"/>
        </w:trPr>
        <w:tc>
          <w:tcPr>
            <w:tcW w:w="960" w:type="dxa"/>
            <w:tcBorders>
              <w:top w:val="nil"/>
              <w:left w:val="nil"/>
              <w:bottom w:val="nil"/>
              <w:right w:val="nil"/>
            </w:tcBorders>
            <w:noWrap/>
            <w:vAlign w:val="bottom"/>
            <w:hideMark/>
          </w:tcPr>
          <w:p w14:paraId="67DF1E22"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7593F782"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488B2B6A"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SupMed</w:t>
            </w:r>
            <w:proofErr w:type="spellEnd"/>
          </w:p>
        </w:tc>
        <w:tc>
          <w:tcPr>
            <w:tcW w:w="4940" w:type="dxa"/>
            <w:tcBorders>
              <w:top w:val="nil"/>
              <w:left w:val="nil"/>
              <w:bottom w:val="nil"/>
              <w:right w:val="nil"/>
            </w:tcBorders>
            <w:noWrap/>
            <w:vAlign w:val="bottom"/>
            <w:hideMark/>
          </w:tcPr>
          <w:p w14:paraId="1E0D5EA5"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Ps received clinical support from MD, DO, PA, APRN</w:t>
            </w:r>
          </w:p>
        </w:tc>
      </w:tr>
      <w:tr w:rsidR="00877254" w:rsidRPr="002F1F58" w14:paraId="3C98472B" w14:textId="77777777" w:rsidTr="00952636">
        <w:trPr>
          <w:trHeight w:val="300"/>
        </w:trPr>
        <w:tc>
          <w:tcPr>
            <w:tcW w:w="960" w:type="dxa"/>
            <w:tcBorders>
              <w:top w:val="nil"/>
              <w:left w:val="nil"/>
              <w:bottom w:val="nil"/>
              <w:right w:val="nil"/>
            </w:tcBorders>
            <w:noWrap/>
            <w:vAlign w:val="bottom"/>
            <w:hideMark/>
          </w:tcPr>
          <w:p w14:paraId="23432DF2"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63465543"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1C41CC99"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SupNo</w:t>
            </w:r>
            <w:proofErr w:type="spellEnd"/>
          </w:p>
        </w:tc>
        <w:tc>
          <w:tcPr>
            <w:tcW w:w="4940" w:type="dxa"/>
            <w:tcBorders>
              <w:top w:val="nil"/>
              <w:left w:val="nil"/>
              <w:bottom w:val="nil"/>
              <w:right w:val="nil"/>
            </w:tcBorders>
            <w:noWrap/>
            <w:vAlign w:val="bottom"/>
            <w:hideMark/>
          </w:tcPr>
          <w:p w14:paraId="2352DA95"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Ps did not receive clinical support for their complaint</w:t>
            </w:r>
          </w:p>
        </w:tc>
      </w:tr>
      <w:tr w:rsidR="00877254" w:rsidRPr="002F1F58" w14:paraId="733E6B90" w14:textId="77777777" w:rsidTr="00952636">
        <w:trPr>
          <w:trHeight w:val="300"/>
        </w:trPr>
        <w:tc>
          <w:tcPr>
            <w:tcW w:w="960" w:type="dxa"/>
            <w:tcBorders>
              <w:top w:val="nil"/>
              <w:left w:val="nil"/>
              <w:bottom w:val="nil"/>
              <w:right w:val="nil"/>
            </w:tcBorders>
            <w:noWrap/>
            <w:vAlign w:val="bottom"/>
            <w:hideMark/>
          </w:tcPr>
          <w:p w14:paraId="38EF0993"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17</w:t>
            </w:r>
          </w:p>
        </w:tc>
        <w:tc>
          <w:tcPr>
            <w:tcW w:w="960" w:type="dxa"/>
            <w:tcBorders>
              <w:top w:val="nil"/>
              <w:left w:val="nil"/>
              <w:bottom w:val="nil"/>
              <w:right w:val="nil"/>
            </w:tcBorders>
            <w:noWrap/>
            <w:vAlign w:val="bottom"/>
            <w:hideMark/>
          </w:tcPr>
          <w:p w14:paraId="454F14C8"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Tx</w:t>
            </w:r>
          </w:p>
        </w:tc>
        <w:tc>
          <w:tcPr>
            <w:tcW w:w="960" w:type="dxa"/>
            <w:tcBorders>
              <w:top w:val="nil"/>
              <w:left w:val="nil"/>
              <w:bottom w:val="nil"/>
              <w:right w:val="nil"/>
            </w:tcBorders>
            <w:noWrap/>
            <w:vAlign w:val="bottom"/>
            <w:hideMark/>
          </w:tcPr>
          <w:p w14:paraId="05DD2855"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1060F908"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Description of treatment and recovery</w:t>
            </w:r>
          </w:p>
        </w:tc>
      </w:tr>
      <w:tr w:rsidR="00877254" w:rsidRPr="002F1F58" w14:paraId="74B55ABE" w14:textId="77777777" w:rsidTr="00952636">
        <w:trPr>
          <w:trHeight w:val="300"/>
        </w:trPr>
        <w:tc>
          <w:tcPr>
            <w:tcW w:w="960" w:type="dxa"/>
            <w:tcBorders>
              <w:top w:val="nil"/>
              <w:left w:val="nil"/>
              <w:bottom w:val="nil"/>
              <w:right w:val="nil"/>
            </w:tcBorders>
            <w:noWrap/>
            <w:vAlign w:val="bottom"/>
            <w:hideMark/>
          </w:tcPr>
          <w:p w14:paraId="3CB17457"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18</w:t>
            </w:r>
          </w:p>
        </w:tc>
        <w:tc>
          <w:tcPr>
            <w:tcW w:w="960" w:type="dxa"/>
            <w:tcBorders>
              <w:top w:val="nil"/>
              <w:left w:val="nil"/>
              <w:bottom w:val="nil"/>
              <w:right w:val="nil"/>
            </w:tcBorders>
            <w:noWrap/>
            <w:vAlign w:val="bottom"/>
            <w:hideMark/>
          </w:tcPr>
          <w:p w14:paraId="7EC8FF59"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ClinSing</w:t>
            </w:r>
            <w:proofErr w:type="spellEnd"/>
          </w:p>
        </w:tc>
        <w:tc>
          <w:tcPr>
            <w:tcW w:w="960" w:type="dxa"/>
            <w:tcBorders>
              <w:top w:val="nil"/>
              <w:left w:val="nil"/>
              <w:bottom w:val="nil"/>
              <w:right w:val="nil"/>
            </w:tcBorders>
            <w:noWrap/>
            <w:vAlign w:val="bottom"/>
            <w:hideMark/>
          </w:tcPr>
          <w:p w14:paraId="7FF9000D"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0E83E358"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Ps perception of clinician's knowledge about singing</w:t>
            </w:r>
          </w:p>
        </w:tc>
      </w:tr>
      <w:tr w:rsidR="00877254" w:rsidRPr="002F1F58" w14:paraId="19A07E78" w14:textId="77777777" w:rsidTr="00952636">
        <w:trPr>
          <w:trHeight w:val="300"/>
        </w:trPr>
        <w:tc>
          <w:tcPr>
            <w:tcW w:w="960" w:type="dxa"/>
            <w:tcBorders>
              <w:top w:val="nil"/>
              <w:left w:val="nil"/>
              <w:bottom w:val="nil"/>
              <w:right w:val="nil"/>
            </w:tcBorders>
            <w:noWrap/>
            <w:vAlign w:val="bottom"/>
            <w:hideMark/>
          </w:tcPr>
          <w:p w14:paraId="6C671891"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19</w:t>
            </w:r>
          </w:p>
        </w:tc>
        <w:tc>
          <w:tcPr>
            <w:tcW w:w="960" w:type="dxa"/>
            <w:tcBorders>
              <w:top w:val="nil"/>
              <w:left w:val="nil"/>
              <w:bottom w:val="nil"/>
              <w:right w:val="nil"/>
            </w:tcBorders>
            <w:noWrap/>
            <w:vAlign w:val="bottom"/>
            <w:hideMark/>
          </w:tcPr>
          <w:p w14:paraId="4A266218"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SVSup</w:t>
            </w:r>
            <w:proofErr w:type="spellEnd"/>
          </w:p>
        </w:tc>
        <w:tc>
          <w:tcPr>
            <w:tcW w:w="960" w:type="dxa"/>
            <w:tcBorders>
              <w:top w:val="nil"/>
              <w:left w:val="nil"/>
              <w:bottom w:val="nil"/>
              <w:right w:val="nil"/>
            </w:tcBorders>
            <w:noWrap/>
            <w:vAlign w:val="bottom"/>
            <w:hideMark/>
          </w:tcPr>
          <w:p w14:paraId="3D8E1074"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0E1A14E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Singing Voice Professional support for recovery</w:t>
            </w:r>
          </w:p>
        </w:tc>
      </w:tr>
      <w:tr w:rsidR="00877254" w:rsidRPr="002F1F58" w14:paraId="2A267624" w14:textId="77777777" w:rsidTr="00952636">
        <w:trPr>
          <w:trHeight w:val="300"/>
        </w:trPr>
        <w:tc>
          <w:tcPr>
            <w:tcW w:w="960" w:type="dxa"/>
            <w:tcBorders>
              <w:top w:val="nil"/>
              <w:left w:val="nil"/>
              <w:bottom w:val="nil"/>
              <w:right w:val="nil"/>
            </w:tcBorders>
            <w:noWrap/>
            <w:vAlign w:val="bottom"/>
            <w:hideMark/>
          </w:tcPr>
          <w:p w14:paraId="3D207CF0" w14:textId="77777777" w:rsidR="00877254" w:rsidRPr="002F1F58" w:rsidRDefault="00877254" w:rsidP="00952636">
            <w:pPr>
              <w:spacing w:after="0" w:line="240" w:lineRule="auto"/>
              <w:rPr>
                <w:rFonts w:ascii="Arial" w:eastAsia="Times New Roman" w:hAnsi="Arial" w:cs="Arial"/>
                <w:color w:val="000000"/>
                <w:kern w:val="0"/>
                <w14:ligatures w14:val="none"/>
              </w:rPr>
            </w:pPr>
          </w:p>
        </w:tc>
        <w:tc>
          <w:tcPr>
            <w:tcW w:w="960" w:type="dxa"/>
            <w:tcBorders>
              <w:top w:val="nil"/>
              <w:left w:val="nil"/>
              <w:bottom w:val="nil"/>
              <w:right w:val="nil"/>
            </w:tcBorders>
            <w:noWrap/>
            <w:vAlign w:val="bottom"/>
            <w:hideMark/>
          </w:tcPr>
          <w:p w14:paraId="2265D7A2"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380E3087"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SVSupS</w:t>
            </w:r>
            <w:proofErr w:type="spellEnd"/>
          </w:p>
        </w:tc>
        <w:tc>
          <w:tcPr>
            <w:tcW w:w="4940" w:type="dxa"/>
            <w:tcBorders>
              <w:top w:val="nil"/>
              <w:left w:val="nil"/>
              <w:bottom w:val="nil"/>
              <w:right w:val="nil"/>
            </w:tcBorders>
            <w:noWrap/>
            <w:vAlign w:val="bottom"/>
            <w:hideMark/>
          </w:tcPr>
          <w:p w14:paraId="13687A3F"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Ps received support from a Singing Voice Specialist</w:t>
            </w:r>
          </w:p>
        </w:tc>
      </w:tr>
      <w:tr w:rsidR="00877254" w:rsidRPr="002F1F58" w14:paraId="58E70C62" w14:textId="77777777" w:rsidTr="00952636">
        <w:trPr>
          <w:trHeight w:val="300"/>
        </w:trPr>
        <w:tc>
          <w:tcPr>
            <w:tcW w:w="960" w:type="dxa"/>
            <w:tcBorders>
              <w:top w:val="nil"/>
              <w:left w:val="nil"/>
              <w:bottom w:val="nil"/>
              <w:right w:val="nil"/>
            </w:tcBorders>
            <w:noWrap/>
            <w:vAlign w:val="bottom"/>
            <w:hideMark/>
          </w:tcPr>
          <w:p w14:paraId="208EFFD9"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28F9E739"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162842D0"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SVSupST</w:t>
            </w:r>
            <w:proofErr w:type="spellEnd"/>
          </w:p>
        </w:tc>
        <w:tc>
          <w:tcPr>
            <w:tcW w:w="4940" w:type="dxa"/>
            <w:tcBorders>
              <w:top w:val="nil"/>
              <w:left w:val="nil"/>
              <w:bottom w:val="nil"/>
              <w:right w:val="nil"/>
            </w:tcBorders>
            <w:noWrap/>
            <w:vAlign w:val="bottom"/>
            <w:hideMark/>
          </w:tcPr>
          <w:p w14:paraId="2197D585"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Ps received support from a Voice Teacher</w:t>
            </w:r>
          </w:p>
        </w:tc>
      </w:tr>
      <w:tr w:rsidR="00877254" w:rsidRPr="002F1F58" w14:paraId="756212F6" w14:textId="77777777" w:rsidTr="00952636">
        <w:trPr>
          <w:trHeight w:val="300"/>
        </w:trPr>
        <w:tc>
          <w:tcPr>
            <w:tcW w:w="960" w:type="dxa"/>
            <w:tcBorders>
              <w:top w:val="nil"/>
              <w:left w:val="nil"/>
              <w:bottom w:val="nil"/>
              <w:right w:val="nil"/>
            </w:tcBorders>
            <w:noWrap/>
            <w:vAlign w:val="bottom"/>
            <w:hideMark/>
          </w:tcPr>
          <w:p w14:paraId="32D2E6DE"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5FEF8F44"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0457FB86"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SVSupCD</w:t>
            </w:r>
            <w:proofErr w:type="spellEnd"/>
          </w:p>
        </w:tc>
        <w:tc>
          <w:tcPr>
            <w:tcW w:w="4940" w:type="dxa"/>
            <w:tcBorders>
              <w:top w:val="nil"/>
              <w:left w:val="nil"/>
              <w:bottom w:val="nil"/>
              <w:right w:val="nil"/>
            </w:tcBorders>
            <w:noWrap/>
            <w:vAlign w:val="bottom"/>
            <w:hideMark/>
          </w:tcPr>
          <w:p w14:paraId="3E58F2A9"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Ps received support from a Choral Director</w:t>
            </w:r>
          </w:p>
        </w:tc>
      </w:tr>
      <w:tr w:rsidR="00877254" w:rsidRPr="002F1F58" w14:paraId="7D8AF229" w14:textId="77777777" w:rsidTr="00952636">
        <w:trPr>
          <w:trHeight w:val="300"/>
        </w:trPr>
        <w:tc>
          <w:tcPr>
            <w:tcW w:w="960" w:type="dxa"/>
            <w:tcBorders>
              <w:top w:val="nil"/>
              <w:left w:val="nil"/>
              <w:bottom w:val="nil"/>
              <w:right w:val="nil"/>
            </w:tcBorders>
            <w:noWrap/>
            <w:vAlign w:val="bottom"/>
            <w:hideMark/>
          </w:tcPr>
          <w:p w14:paraId="4E7E51D7"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5F16834A"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7DB79415"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SVSupNo</w:t>
            </w:r>
            <w:proofErr w:type="spellEnd"/>
          </w:p>
        </w:tc>
        <w:tc>
          <w:tcPr>
            <w:tcW w:w="4940" w:type="dxa"/>
            <w:tcBorders>
              <w:top w:val="nil"/>
              <w:left w:val="nil"/>
              <w:bottom w:val="nil"/>
              <w:right w:val="nil"/>
            </w:tcBorders>
            <w:noWrap/>
            <w:vAlign w:val="bottom"/>
            <w:hideMark/>
          </w:tcPr>
          <w:p w14:paraId="06B8E08B"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Ps did not receive singing-specific support</w:t>
            </w:r>
          </w:p>
        </w:tc>
      </w:tr>
      <w:tr w:rsidR="00877254" w:rsidRPr="002F1F58" w14:paraId="7A7F7E05" w14:textId="77777777" w:rsidTr="00952636">
        <w:trPr>
          <w:trHeight w:val="300"/>
        </w:trPr>
        <w:tc>
          <w:tcPr>
            <w:tcW w:w="960" w:type="dxa"/>
            <w:tcBorders>
              <w:top w:val="nil"/>
              <w:left w:val="nil"/>
              <w:bottom w:val="nil"/>
              <w:right w:val="nil"/>
            </w:tcBorders>
            <w:noWrap/>
            <w:vAlign w:val="bottom"/>
            <w:hideMark/>
          </w:tcPr>
          <w:p w14:paraId="5678FB8A"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20</w:t>
            </w:r>
          </w:p>
        </w:tc>
        <w:tc>
          <w:tcPr>
            <w:tcW w:w="960" w:type="dxa"/>
            <w:tcBorders>
              <w:top w:val="nil"/>
              <w:left w:val="nil"/>
              <w:bottom w:val="nil"/>
              <w:right w:val="nil"/>
            </w:tcBorders>
            <w:noWrap/>
            <w:vAlign w:val="bottom"/>
            <w:hideMark/>
          </w:tcPr>
          <w:p w14:paraId="7A56C5A8"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SVExp</w:t>
            </w:r>
            <w:proofErr w:type="spellEnd"/>
          </w:p>
        </w:tc>
        <w:tc>
          <w:tcPr>
            <w:tcW w:w="960" w:type="dxa"/>
            <w:tcBorders>
              <w:top w:val="nil"/>
              <w:left w:val="nil"/>
              <w:bottom w:val="nil"/>
              <w:right w:val="nil"/>
            </w:tcBorders>
            <w:noWrap/>
            <w:vAlign w:val="bottom"/>
            <w:hideMark/>
          </w:tcPr>
          <w:p w14:paraId="6DE9A6C7"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37B01E19"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Ps experience with SVP recovery support</w:t>
            </w:r>
          </w:p>
        </w:tc>
      </w:tr>
      <w:tr w:rsidR="00877254" w:rsidRPr="002F1F58" w14:paraId="38CF4305" w14:textId="77777777" w:rsidTr="00952636">
        <w:trPr>
          <w:trHeight w:val="300"/>
        </w:trPr>
        <w:tc>
          <w:tcPr>
            <w:tcW w:w="960" w:type="dxa"/>
            <w:tcBorders>
              <w:top w:val="nil"/>
              <w:left w:val="nil"/>
              <w:bottom w:val="nil"/>
              <w:right w:val="nil"/>
            </w:tcBorders>
            <w:noWrap/>
            <w:vAlign w:val="bottom"/>
            <w:hideMark/>
          </w:tcPr>
          <w:p w14:paraId="081276F6"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21</w:t>
            </w:r>
          </w:p>
        </w:tc>
        <w:tc>
          <w:tcPr>
            <w:tcW w:w="960" w:type="dxa"/>
            <w:tcBorders>
              <w:top w:val="nil"/>
              <w:left w:val="nil"/>
              <w:bottom w:val="nil"/>
              <w:right w:val="nil"/>
            </w:tcBorders>
            <w:noWrap/>
            <w:vAlign w:val="bottom"/>
            <w:hideMark/>
          </w:tcPr>
          <w:p w14:paraId="476A79A2"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SVKno</w:t>
            </w:r>
            <w:proofErr w:type="spellEnd"/>
          </w:p>
        </w:tc>
        <w:tc>
          <w:tcPr>
            <w:tcW w:w="960" w:type="dxa"/>
            <w:tcBorders>
              <w:top w:val="nil"/>
              <w:left w:val="nil"/>
              <w:bottom w:val="nil"/>
              <w:right w:val="nil"/>
            </w:tcBorders>
            <w:noWrap/>
            <w:vAlign w:val="bottom"/>
            <w:hideMark/>
          </w:tcPr>
          <w:p w14:paraId="5AC91384"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6EFE9CB8"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Ps perception of SVP's regard of clinical knowledge</w:t>
            </w:r>
          </w:p>
        </w:tc>
      </w:tr>
      <w:tr w:rsidR="00877254" w:rsidRPr="002F1F58" w14:paraId="0E4C197B" w14:textId="77777777" w:rsidTr="00952636">
        <w:trPr>
          <w:trHeight w:val="300"/>
        </w:trPr>
        <w:tc>
          <w:tcPr>
            <w:tcW w:w="960" w:type="dxa"/>
            <w:tcBorders>
              <w:top w:val="nil"/>
              <w:left w:val="nil"/>
              <w:bottom w:val="nil"/>
              <w:right w:val="nil"/>
            </w:tcBorders>
            <w:noWrap/>
            <w:vAlign w:val="bottom"/>
            <w:hideMark/>
          </w:tcPr>
          <w:p w14:paraId="024ADA2E"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22</w:t>
            </w:r>
          </w:p>
        </w:tc>
        <w:tc>
          <w:tcPr>
            <w:tcW w:w="960" w:type="dxa"/>
            <w:tcBorders>
              <w:top w:val="nil"/>
              <w:left w:val="nil"/>
              <w:bottom w:val="nil"/>
              <w:right w:val="nil"/>
            </w:tcBorders>
            <w:noWrap/>
            <w:vAlign w:val="bottom"/>
            <w:hideMark/>
          </w:tcPr>
          <w:p w14:paraId="0CA0D581"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CDSup</w:t>
            </w:r>
            <w:proofErr w:type="spellEnd"/>
          </w:p>
        </w:tc>
        <w:tc>
          <w:tcPr>
            <w:tcW w:w="960" w:type="dxa"/>
            <w:tcBorders>
              <w:top w:val="nil"/>
              <w:left w:val="nil"/>
              <w:bottom w:val="nil"/>
              <w:right w:val="nil"/>
            </w:tcBorders>
            <w:noWrap/>
            <w:vAlign w:val="bottom"/>
            <w:hideMark/>
          </w:tcPr>
          <w:p w14:paraId="112B7196"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4AB1490B"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Ps perception of Choral Conductor's support/recovery</w:t>
            </w:r>
          </w:p>
        </w:tc>
      </w:tr>
      <w:tr w:rsidR="00877254" w:rsidRPr="002F1F58" w14:paraId="7A1B0387" w14:textId="77777777" w:rsidTr="00952636">
        <w:trPr>
          <w:trHeight w:val="300"/>
        </w:trPr>
        <w:tc>
          <w:tcPr>
            <w:tcW w:w="960" w:type="dxa"/>
            <w:tcBorders>
              <w:top w:val="nil"/>
              <w:left w:val="nil"/>
              <w:bottom w:val="nil"/>
              <w:right w:val="nil"/>
            </w:tcBorders>
            <w:noWrap/>
            <w:vAlign w:val="bottom"/>
            <w:hideMark/>
          </w:tcPr>
          <w:p w14:paraId="187A43D3"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23</w:t>
            </w:r>
          </w:p>
        </w:tc>
        <w:tc>
          <w:tcPr>
            <w:tcW w:w="960" w:type="dxa"/>
            <w:tcBorders>
              <w:top w:val="nil"/>
              <w:left w:val="nil"/>
              <w:bottom w:val="nil"/>
              <w:right w:val="nil"/>
            </w:tcBorders>
            <w:noWrap/>
            <w:vAlign w:val="bottom"/>
            <w:hideMark/>
          </w:tcPr>
          <w:p w14:paraId="2588BBB6"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CDKno</w:t>
            </w:r>
            <w:proofErr w:type="spellEnd"/>
          </w:p>
        </w:tc>
        <w:tc>
          <w:tcPr>
            <w:tcW w:w="960" w:type="dxa"/>
            <w:tcBorders>
              <w:top w:val="nil"/>
              <w:left w:val="nil"/>
              <w:bottom w:val="nil"/>
              <w:right w:val="nil"/>
            </w:tcBorders>
            <w:noWrap/>
            <w:vAlign w:val="bottom"/>
            <w:hideMark/>
          </w:tcPr>
          <w:p w14:paraId="09960897"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5BD449AB"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Ps perception of CD's knowledge &amp; use/voice pedagogy</w:t>
            </w:r>
          </w:p>
        </w:tc>
      </w:tr>
      <w:tr w:rsidR="00877254" w:rsidRPr="002F1F58" w14:paraId="2EBE3201" w14:textId="77777777" w:rsidTr="00952636">
        <w:trPr>
          <w:trHeight w:val="300"/>
        </w:trPr>
        <w:tc>
          <w:tcPr>
            <w:tcW w:w="960" w:type="dxa"/>
            <w:tcBorders>
              <w:top w:val="nil"/>
              <w:left w:val="nil"/>
              <w:bottom w:val="nil"/>
              <w:right w:val="nil"/>
            </w:tcBorders>
            <w:noWrap/>
            <w:vAlign w:val="bottom"/>
            <w:hideMark/>
          </w:tcPr>
          <w:p w14:paraId="79634D26"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24</w:t>
            </w:r>
          </w:p>
        </w:tc>
        <w:tc>
          <w:tcPr>
            <w:tcW w:w="960" w:type="dxa"/>
            <w:tcBorders>
              <w:top w:val="nil"/>
              <w:left w:val="nil"/>
              <w:bottom w:val="nil"/>
              <w:right w:val="nil"/>
            </w:tcBorders>
            <w:noWrap/>
            <w:vAlign w:val="bottom"/>
            <w:hideMark/>
          </w:tcPr>
          <w:p w14:paraId="7193956D"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CDAcc</w:t>
            </w:r>
            <w:proofErr w:type="spellEnd"/>
          </w:p>
        </w:tc>
        <w:tc>
          <w:tcPr>
            <w:tcW w:w="960" w:type="dxa"/>
            <w:tcBorders>
              <w:top w:val="nil"/>
              <w:left w:val="nil"/>
              <w:bottom w:val="nil"/>
              <w:right w:val="nil"/>
            </w:tcBorders>
            <w:noWrap/>
            <w:vAlign w:val="bottom"/>
            <w:hideMark/>
          </w:tcPr>
          <w:p w14:paraId="45D862B8"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19500AE2"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Description of CD's support for recovery</w:t>
            </w:r>
          </w:p>
        </w:tc>
      </w:tr>
      <w:tr w:rsidR="00877254" w:rsidRPr="002F1F58" w14:paraId="0386E7FD" w14:textId="77777777" w:rsidTr="00952636">
        <w:trPr>
          <w:trHeight w:val="300"/>
        </w:trPr>
        <w:tc>
          <w:tcPr>
            <w:tcW w:w="960" w:type="dxa"/>
            <w:tcBorders>
              <w:top w:val="nil"/>
              <w:left w:val="nil"/>
              <w:bottom w:val="nil"/>
              <w:right w:val="nil"/>
            </w:tcBorders>
            <w:noWrap/>
            <w:vAlign w:val="bottom"/>
            <w:hideMark/>
          </w:tcPr>
          <w:p w14:paraId="51912927"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25</w:t>
            </w:r>
          </w:p>
        </w:tc>
        <w:tc>
          <w:tcPr>
            <w:tcW w:w="960" w:type="dxa"/>
            <w:tcBorders>
              <w:top w:val="nil"/>
              <w:left w:val="nil"/>
              <w:bottom w:val="nil"/>
              <w:right w:val="nil"/>
            </w:tcBorders>
            <w:noWrap/>
            <w:vAlign w:val="bottom"/>
            <w:hideMark/>
          </w:tcPr>
          <w:p w14:paraId="48E4A05F"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MHChg</w:t>
            </w:r>
            <w:proofErr w:type="spellEnd"/>
          </w:p>
        </w:tc>
        <w:tc>
          <w:tcPr>
            <w:tcW w:w="960" w:type="dxa"/>
            <w:tcBorders>
              <w:top w:val="nil"/>
              <w:left w:val="nil"/>
              <w:bottom w:val="nil"/>
              <w:right w:val="nil"/>
            </w:tcBorders>
            <w:noWrap/>
            <w:vAlign w:val="bottom"/>
            <w:hideMark/>
          </w:tcPr>
          <w:p w14:paraId="05E9493D"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61AB4BC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Ps. Perception of mental health change/severity</w:t>
            </w:r>
          </w:p>
        </w:tc>
      </w:tr>
      <w:tr w:rsidR="00877254" w:rsidRPr="002F1F58" w14:paraId="4845A169" w14:textId="77777777" w:rsidTr="00952636">
        <w:trPr>
          <w:trHeight w:val="300"/>
        </w:trPr>
        <w:tc>
          <w:tcPr>
            <w:tcW w:w="960" w:type="dxa"/>
            <w:tcBorders>
              <w:top w:val="nil"/>
              <w:left w:val="nil"/>
              <w:bottom w:val="nil"/>
              <w:right w:val="nil"/>
            </w:tcBorders>
            <w:noWrap/>
            <w:vAlign w:val="bottom"/>
            <w:hideMark/>
          </w:tcPr>
          <w:p w14:paraId="697E8E74" w14:textId="77777777" w:rsidR="00877254" w:rsidRPr="002F1F58" w:rsidRDefault="00877254" w:rsidP="00952636">
            <w:pPr>
              <w:spacing w:after="0" w:line="240" w:lineRule="auto"/>
              <w:jc w:val="center"/>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26</w:t>
            </w:r>
          </w:p>
        </w:tc>
        <w:tc>
          <w:tcPr>
            <w:tcW w:w="960" w:type="dxa"/>
            <w:tcBorders>
              <w:top w:val="nil"/>
              <w:left w:val="nil"/>
              <w:bottom w:val="nil"/>
              <w:right w:val="nil"/>
            </w:tcBorders>
            <w:noWrap/>
            <w:vAlign w:val="bottom"/>
            <w:hideMark/>
          </w:tcPr>
          <w:p w14:paraId="372BE52A"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MHSup</w:t>
            </w:r>
            <w:proofErr w:type="spellEnd"/>
          </w:p>
        </w:tc>
        <w:tc>
          <w:tcPr>
            <w:tcW w:w="960" w:type="dxa"/>
            <w:tcBorders>
              <w:top w:val="nil"/>
              <w:left w:val="nil"/>
              <w:bottom w:val="nil"/>
              <w:right w:val="nil"/>
            </w:tcBorders>
            <w:noWrap/>
            <w:vAlign w:val="bottom"/>
            <w:hideMark/>
          </w:tcPr>
          <w:p w14:paraId="2A033AC0" w14:textId="77777777" w:rsidR="00877254" w:rsidRPr="002F1F58" w:rsidRDefault="00877254" w:rsidP="00952636">
            <w:pPr>
              <w:spacing w:after="0" w:line="240" w:lineRule="auto"/>
              <w:rPr>
                <w:rFonts w:ascii="Arial" w:eastAsia="Times New Roman" w:hAnsi="Arial" w:cs="Arial"/>
                <w:b/>
                <w:bCs/>
                <w:color w:val="000000"/>
                <w:kern w:val="0"/>
                <w14:ligatures w14:val="none"/>
              </w:rPr>
            </w:pPr>
          </w:p>
        </w:tc>
        <w:tc>
          <w:tcPr>
            <w:tcW w:w="4940" w:type="dxa"/>
            <w:tcBorders>
              <w:top w:val="nil"/>
              <w:left w:val="nil"/>
              <w:bottom w:val="nil"/>
              <w:right w:val="nil"/>
            </w:tcBorders>
            <w:noWrap/>
            <w:vAlign w:val="bottom"/>
            <w:hideMark/>
          </w:tcPr>
          <w:p w14:paraId="58F19DF5"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Description of mental health support engagement</w:t>
            </w:r>
          </w:p>
        </w:tc>
      </w:tr>
      <w:tr w:rsidR="00877254" w:rsidRPr="002F1F58" w14:paraId="5BF14765" w14:textId="77777777" w:rsidTr="00952636">
        <w:trPr>
          <w:trHeight w:val="300"/>
        </w:trPr>
        <w:tc>
          <w:tcPr>
            <w:tcW w:w="960" w:type="dxa"/>
            <w:tcBorders>
              <w:top w:val="nil"/>
              <w:left w:val="nil"/>
              <w:bottom w:val="nil"/>
              <w:right w:val="nil"/>
            </w:tcBorders>
            <w:noWrap/>
            <w:vAlign w:val="bottom"/>
            <w:hideMark/>
          </w:tcPr>
          <w:p w14:paraId="324E1814" w14:textId="77777777" w:rsidR="00877254" w:rsidRPr="002F1F58" w:rsidRDefault="00877254" w:rsidP="00952636">
            <w:pPr>
              <w:spacing w:after="0" w:line="240" w:lineRule="auto"/>
              <w:rPr>
                <w:rFonts w:ascii="Arial" w:eastAsia="Times New Roman" w:hAnsi="Arial" w:cs="Arial"/>
                <w:color w:val="000000"/>
                <w:kern w:val="0"/>
                <w14:ligatures w14:val="none"/>
              </w:rPr>
            </w:pPr>
          </w:p>
        </w:tc>
        <w:tc>
          <w:tcPr>
            <w:tcW w:w="960" w:type="dxa"/>
            <w:tcBorders>
              <w:top w:val="nil"/>
              <w:left w:val="nil"/>
              <w:bottom w:val="nil"/>
              <w:right w:val="nil"/>
            </w:tcBorders>
            <w:noWrap/>
            <w:vAlign w:val="bottom"/>
            <w:hideMark/>
          </w:tcPr>
          <w:p w14:paraId="78FE966C"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59DDA14C"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MHSupF</w:t>
            </w:r>
            <w:proofErr w:type="spellEnd"/>
          </w:p>
        </w:tc>
        <w:tc>
          <w:tcPr>
            <w:tcW w:w="4940" w:type="dxa"/>
            <w:tcBorders>
              <w:top w:val="nil"/>
              <w:left w:val="nil"/>
              <w:bottom w:val="nil"/>
              <w:right w:val="nil"/>
            </w:tcBorders>
            <w:noWrap/>
            <w:vAlign w:val="bottom"/>
            <w:hideMark/>
          </w:tcPr>
          <w:p w14:paraId="2681C863"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Ps received formal mental health support (pro or para)</w:t>
            </w:r>
          </w:p>
        </w:tc>
      </w:tr>
      <w:tr w:rsidR="00877254" w:rsidRPr="002F1F58" w14:paraId="44CE4A35" w14:textId="77777777" w:rsidTr="00952636">
        <w:trPr>
          <w:trHeight w:val="300"/>
        </w:trPr>
        <w:tc>
          <w:tcPr>
            <w:tcW w:w="960" w:type="dxa"/>
            <w:tcBorders>
              <w:top w:val="nil"/>
              <w:left w:val="nil"/>
              <w:bottom w:val="nil"/>
              <w:right w:val="nil"/>
            </w:tcBorders>
            <w:noWrap/>
            <w:vAlign w:val="bottom"/>
            <w:hideMark/>
          </w:tcPr>
          <w:p w14:paraId="524CC7D4"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669AFD8F"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62FE4637"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MHSupI</w:t>
            </w:r>
            <w:proofErr w:type="spellEnd"/>
          </w:p>
        </w:tc>
        <w:tc>
          <w:tcPr>
            <w:tcW w:w="4940" w:type="dxa"/>
            <w:tcBorders>
              <w:top w:val="nil"/>
              <w:left w:val="nil"/>
              <w:bottom w:val="nil"/>
              <w:right w:val="nil"/>
            </w:tcBorders>
            <w:noWrap/>
            <w:vAlign w:val="bottom"/>
            <w:hideMark/>
          </w:tcPr>
          <w:p w14:paraId="4FD8A211"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Ps received informal MH support (friend, spouse)</w:t>
            </w:r>
          </w:p>
        </w:tc>
      </w:tr>
      <w:tr w:rsidR="00877254" w:rsidRPr="002F1F58" w14:paraId="045BB3FD" w14:textId="77777777" w:rsidTr="00952636">
        <w:trPr>
          <w:trHeight w:val="300"/>
        </w:trPr>
        <w:tc>
          <w:tcPr>
            <w:tcW w:w="960" w:type="dxa"/>
            <w:tcBorders>
              <w:top w:val="nil"/>
              <w:left w:val="nil"/>
              <w:bottom w:val="nil"/>
              <w:right w:val="nil"/>
            </w:tcBorders>
            <w:noWrap/>
            <w:vAlign w:val="bottom"/>
            <w:hideMark/>
          </w:tcPr>
          <w:p w14:paraId="3901998A" w14:textId="77777777" w:rsidR="00877254" w:rsidRPr="002F1F58" w:rsidRDefault="00877254" w:rsidP="00952636">
            <w:pPr>
              <w:spacing w:after="0" w:line="240" w:lineRule="auto"/>
              <w:rPr>
                <w:rFonts w:ascii="Arial" w:eastAsia="Times New Roman" w:hAnsi="Arial" w:cs="Arial"/>
                <w:i/>
                <w:iCs/>
                <w:color w:val="000000"/>
                <w:kern w:val="0"/>
                <w14:ligatures w14:val="none"/>
              </w:rPr>
            </w:pPr>
          </w:p>
        </w:tc>
        <w:tc>
          <w:tcPr>
            <w:tcW w:w="960" w:type="dxa"/>
            <w:tcBorders>
              <w:top w:val="nil"/>
              <w:left w:val="nil"/>
              <w:bottom w:val="nil"/>
              <w:right w:val="nil"/>
            </w:tcBorders>
            <w:noWrap/>
            <w:vAlign w:val="bottom"/>
            <w:hideMark/>
          </w:tcPr>
          <w:p w14:paraId="0D6C0526" w14:textId="77777777" w:rsidR="00877254" w:rsidRPr="002F1F58" w:rsidRDefault="00877254" w:rsidP="00952636">
            <w:pPr>
              <w:spacing w:after="0" w:line="240" w:lineRule="auto"/>
              <w:jc w:val="center"/>
              <w:rPr>
                <w:rFonts w:ascii="Arial" w:eastAsia="Times New Roman" w:hAnsi="Arial" w:cs="Arial"/>
                <w:kern w:val="0"/>
                <w14:ligatures w14:val="none"/>
              </w:rPr>
            </w:pPr>
          </w:p>
        </w:tc>
        <w:tc>
          <w:tcPr>
            <w:tcW w:w="960" w:type="dxa"/>
            <w:tcBorders>
              <w:top w:val="nil"/>
              <w:left w:val="nil"/>
              <w:bottom w:val="nil"/>
              <w:right w:val="nil"/>
            </w:tcBorders>
            <w:noWrap/>
            <w:vAlign w:val="bottom"/>
            <w:hideMark/>
          </w:tcPr>
          <w:p w14:paraId="040E3742"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MHSupNo</w:t>
            </w:r>
            <w:proofErr w:type="spellEnd"/>
          </w:p>
        </w:tc>
        <w:tc>
          <w:tcPr>
            <w:tcW w:w="4940" w:type="dxa"/>
            <w:tcBorders>
              <w:top w:val="nil"/>
              <w:left w:val="nil"/>
              <w:bottom w:val="nil"/>
              <w:right w:val="nil"/>
            </w:tcBorders>
            <w:noWrap/>
            <w:vAlign w:val="bottom"/>
            <w:hideMark/>
          </w:tcPr>
          <w:p w14:paraId="306A9826" w14:textId="77777777" w:rsidR="00877254" w:rsidRPr="002F1F58" w:rsidRDefault="00877254" w:rsidP="00952636">
            <w:pPr>
              <w:spacing w:after="0" w:line="240" w:lineRule="auto"/>
              <w:rPr>
                <w:rFonts w:ascii="Arial" w:eastAsia="Times New Roman" w:hAnsi="Arial" w:cs="Arial"/>
                <w:i/>
                <w:iCs/>
                <w:color w:val="000000"/>
                <w:kern w:val="0"/>
                <w14:ligatures w14:val="none"/>
              </w:rPr>
            </w:pPr>
            <w:r w:rsidRPr="002F1F58">
              <w:rPr>
                <w:rFonts w:ascii="Arial" w:eastAsia="Times New Roman" w:hAnsi="Arial" w:cs="Arial"/>
                <w:i/>
                <w:iCs/>
                <w:color w:val="000000"/>
                <w:kern w:val="0"/>
                <w14:ligatures w14:val="none"/>
              </w:rPr>
              <w:t>Ps did not engage MH support</w:t>
            </w:r>
          </w:p>
        </w:tc>
      </w:tr>
    </w:tbl>
    <w:p w14:paraId="4D149DA4" w14:textId="77777777" w:rsidR="00877254" w:rsidRPr="002F1F58" w:rsidRDefault="00877254" w:rsidP="00877254">
      <w:pPr>
        <w:rPr>
          <w:rFonts w:ascii="Arial" w:hAnsi="Arial" w:cs="Arial"/>
          <w:b/>
          <w:bCs/>
        </w:rPr>
      </w:pPr>
    </w:p>
    <w:p w14:paraId="2AF08747" w14:textId="77777777" w:rsidR="00877254" w:rsidRPr="002F1F58" w:rsidRDefault="00877254" w:rsidP="00877254">
      <w:pPr>
        <w:jc w:val="right"/>
        <w:rPr>
          <w:rFonts w:ascii="Arial" w:hAnsi="Arial" w:cs="Arial"/>
          <w:b/>
          <w:bCs/>
        </w:rPr>
      </w:pPr>
    </w:p>
    <w:p w14:paraId="68827B71" w14:textId="77777777" w:rsidR="00877254" w:rsidRPr="002F1F58" w:rsidRDefault="00877254" w:rsidP="00877254">
      <w:pPr>
        <w:jc w:val="right"/>
        <w:rPr>
          <w:rFonts w:ascii="Arial" w:hAnsi="Arial" w:cs="Arial"/>
          <w:b/>
          <w:bCs/>
        </w:rPr>
      </w:pPr>
    </w:p>
    <w:p w14:paraId="70C69748" w14:textId="77777777" w:rsidR="00877254" w:rsidRPr="002F1F58" w:rsidRDefault="00877254" w:rsidP="00877254">
      <w:pPr>
        <w:jc w:val="right"/>
        <w:rPr>
          <w:rFonts w:ascii="Arial" w:hAnsi="Arial" w:cs="Arial"/>
          <w:b/>
          <w:bCs/>
        </w:rPr>
      </w:pPr>
    </w:p>
    <w:p w14:paraId="0DA6A151" w14:textId="77777777" w:rsidR="00877254" w:rsidRPr="002F1F58" w:rsidRDefault="00877254" w:rsidP="00877254">
      <w:pPr>
        <w:jc w:val="right"/>
        <w:rPr>
          <w:rFonts w:ascii="Arial" w:hAnsi="Arial" w:cs="Arial"/>
          <w:b/>
          <w:bCs/>
        </w:rPr>
      </w:pPr>
    </w:p>
    <w:p w14:paraId="4C875327" w14:textId="77777777" w:rsidR="00877254" w:rsidRPr="002F1F58" w:rsidRDefault="00877254" w:rsidP="00877254">
      <w:pPr>
        <w:jc w:val="right"/>
        <w:rPr>
          <w:rFonts w:ascii="Arial" w:hAnsi="Arial" w:cs="Arial"/>
          <w:b/>
          <w:bCs/>
        </w:rPr>
      </w:pPr>
    </w:p>
    <w:p w14:paraId="7E8DD7E1" w14:textId="77777777" w:rsidR="00877254" w:rsidRPr="002F1F58" w:rsidRDefault="00877254" w:rsidP="00877254">
      <w:pPr>
        <w:jc w:val="right"/>
        <w:rPr>
          <w:rFonts w:ascii="Arial" w:hAnsi="Arial" w:cs="Arial"/>
          <w:b/>
          <w:bCs/>
        </w:rPr>
      </w:pPr>
    </w:p>
    <w:p w14:paraId="229FD557" w14:textId="77777777" w:rsidR="00877254" w:rsidRPr="002F1F58" w:rsidRDefault="00877254" w:rsidP="00877254">
      <w:pPr>
        <w:jc w:val="right"/>
        <w:rPr>
          <w:rFonts w:ascii="Arial" w:hAnsi="Arial" w:cs="Arial"/>
          <w:b/>
          <w:bCs/>
        </w:rPr>
      </w:pPr>
    </w:p>
    <w:p w14:paraId="68C83528" w14:textId="77777777" w:rsidR="00877254" w:rsidRPr="002F1F58" w:rsidRDefault="00877254" w:rsidP="00877254">
      <w:pPr>
        <w:jc w:val="right"/>
        <w:rPr>
          <w:rFonts w:ascii="Arial" w:hAnsi="Arial" w:cs="Arial"/>
          <w:b/>
          <w:bCs/>
        </w:rPr>
      </w:pPr>
    </w:p>
    <w:p w14:paraId="63AC3577" w14:textId="77777777" w:rsidR="00877254" w:rsidRPr="002F1F58" w:rsidRDefault="00877254" w:rsidP="00877254">
      <w:pPr>
        <w:jc w:val="right"/>
        <w:rPr>
          <w:rFonts w:ascii="Arial" w:hAnsi="Arial" w:cs="Arial"/>
          <w:b/>
          <w:bCs/>
        </w:rPr>
      </w:pPr>
    </w:p>
    <w:p w14:paraId="6FA13A8C" w14:textId="77777777" w:rsidR="00FD7F25" w:rsidRPr="002F1F58" w:rsidRDefault="00FD7F25" w:rsidP="00877254">
      <w:pPr>
        <w:jc w:val="right"/>
        <w:rPr>
          <w:rFonts w:ascii="Arial" w:hAnsi="Arial" w:cs="Arial"/>
          <w:b/>
          <w:bCs/>
        </w:rPr>
      </w:pPr>
    </w:p>
    <w:p w14:paraId="608C12AF" w14:textId="77777777" w:rsidR="00877254" w:rsidRPr="002F1F58" w:rsidRDefault="00877254" w:rsidP="000D6B1C">
      <w:pPr>
        <w:pStyle w:val="Heading1"/>
        <w:rPr>
          <w:rFonts w:cs="Arial"/>
          <w:szCs w:val="22"/>
        </w:rPr>
      </w:pPr>
      <w:bookmarkStart w:id="59" w:name="_Ref205649388"/>
      <w:bookmarkStart w:id="60" w:name="_Ref205649394"/>
      <w:bookmarkStart w:id="61" w:name="_Ref205649531"/>
      <w:bookmarkStart w:id="62" w:name="_Ref205649625"/>
      <w:bookmarkStart w:id="63" w:name="_Toc206420722"/>
      <w:r w:rsidRPr="002F1F58">
        <w:rPr>
          <w:rFonts w:cs="Arial"/>
          <w:szCs w:val="22"/>
        </w:rPr>
        <w:t>Appendix E: Literature Inclusion Matrix</w:t>
      </w:r>
      <w:bookmarkEnd w:id="59"/>
      <w:bookmarkEnd w:id="60"/>
      <w:bookmarkEnd w:id="61"/>
      <w:bookmarkEnd w:id="62"/>
      <w:bookmarkEnd w:id="63"/>
    </w:p>
    <w:p w14:paraId="78B5B876" w14:textId="77777777" w:rsidR="00877254" w:rsidRPr="002F1F58" w:rsidRDefault="00877254" w:rsidP="00877254">
      <w:pPr>
        <w:jc w:val="right"/>
        <w:rPr>
          <w:rFonts w:ascii="Arial" w:hAnsi="Arial" w:cs="Arial"/>
          <w:b/>
          <w:bCs/>
        </w:rPr>
      </w:pPr>
    </w:p>
    <w:p w14:paraId="6E726E7E" w14:textId="77777777" w:rsidR="00877254" w:rsidRPr="002F1F58" w:rsidRDefault="00877254" w:rsidP="00877254">
      <w:pPr>
        <w:rPr>
          <w:rFonts w:ascii="Arial" w:hAnsi="Arial" w:cs="Arial"/>
          <w:b/>
          <w:bCs/>
        </w:rPr>
      </w:pPr>
      <w:r w:rsidRPr="002F1F58">
        <w:rPr>
          <w:rFonts w:ascii="Arial" w:hAnsi="Arial" w:cs="Arial"/>
          <w:noProof/>
        </w:rPr>
        <w:drawing>
          <wp:inline distT="0" distB="0" distL="0" distR="0" wp14:anchorId="694C1364" wp14:editId="2690E46E">
            <wp:extent cx="5943600" cy="5353685"/>
            <wp:effectExtent l="0" t="0" r="0" b="0"/>
            <wp:docPr id="14923832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3600" cy="5353685"/>
                    </a:xfrm>
                    <a:prstGeom prst="rect">
                      <a:avLst/>
                    </a:prstGeom>
                    <a:noFill/>
                    <a:ln>
                      <a:noFill/>
                    </a:ln>
                  </pic:spPr>
                </pic:pic>
              </a:graphicData>
            </a:graphic>
          </wp:inline>
        </w:drawing>
      </w:r>
    </w:p>
    <w:p w14:paraId="3705B9B5" w14:textId="77777777" w:rsidR="00877254" w:rsidRPr="002F1F58" w:rsidRDefault="00877254" w:rsidP="00877254">
      <w:pPr>
        <w:rPr>
          <w:rFonts w:ascii="Arial" w:hAnsi="Arial" w:cs="Arial"/>
          <w:b/>
          <w:bCs/>
        </w:rPr>
      </w:pPr>
    </w:p>
    <w:p w14:paraId="71B217D0" w14:textId="77777777" w:rsidR="00877254" w:rsidRPr="002F1F58" w:rsidRDefault="00877254" w:rsidP="00877254">
      <w:pPr>
        <w:rPr>
          <w:rFonts w:ascii="Arial" w:hAnsi="Arial" w:cs="Arial"/>
        </w:rPr>
      </w:pPr>
      <w:r w:rsidRPr="002F1F58">
        <w:rPr>
          <w:rFonts w:ascii="Arial" w:hAnsi="Arial" w:cs="Arial"/>
          <w:b/>
          <w:bCs/>
        </w:rPr>
        <w:lastRenderedPageBreak/>
        <w:t xml:space="preserve">Res? </w:t>
      </w:r>
      <w:r w:rsidRPr="002F1F58">
        <w:rPr>
          <w:rFonts w:ascii="Arial" w:hAnsi="Arial" w:cs="Arial"/>
        </w:rPr>
        <w:t>= Directly answers the research question</w:t>
      </w:r>
    </w:p>
    <w:p w14:paraId="58487634" w14:textId="77777777" w:rsidR="00877254" w:rsidRPr="002F1F58" w:rsidRDefault="00877254" w:rsidP="00877254">
      <w:pPr>
        <w:rPr>
          <w:rFonts w:ascii="Arial" w:hAnsi="Arial" w:cs="Arial"/>
        </w:rPr>
      </w:pPr>
      <w:r w:rsidRPr="002F1F58">
        <w:rPr>
          <w:rFonts w:ascii="Arial" w:hAnsi="Arial" w:cs="Arial"/>
          <w:b/>
          <w:bCs/>
        </w:rPr>
        <w:t xml:space="preserve">T </w:t>
      </w:r>
      <w:r w:rsidRPr="002F1F58">
        <w:rPr>
          <w:rFonts w:ascii="Arial" w:hAnsi="Arial" w:cs="Arial"/>
        </w:rPr>
        <w:t xml:space="preserve">= Topic (Directly related to pic or adjacent to the topic) </w:t>
      </w:r>
    </w:p>
    <w:p w14:paraId="6EEB9B9A" w14:textId="77777777" w:rsidR="00877254" w:rsidRPr="002F1F58" w:rsidRDefault="00877254" w:rsidP="00877254">
      <w:pPr>
        <w:rPr>
          <w:rFonts w:ascii="Arial" w:hAnsi="Arial" w:cs="Arial"/>
          <w:b/>
          <w:bCs/>
        </w:rPr>
      </w:pPr>
      <w:r w:rsidRPr="002F1F58">
        <w:rPr>
          <w:rFonts w:ascii="Arial" w:hAnsi="Arial" w:cs="Arial"/>
          <w:b/>
          <w:bCs/>
        </w:rPr>
        <w:t xml:space="preserve">M </w:t>
      </w:r>
      <w:r w:rsidRPr="002F1F58">
        <w:rPr>
          <w:rFonts w:ascii="Arial" w:hAnsi="Arial" w:cs="Arial"/>
        </w:rPr>
        <w:t>= Method</w:t>
      </w:r>
    </w:p>
    <w:p w14:paraId="5FBD66AB" w14:textId="77777777" w:rsidR="00877254" w:rsidRPr="002F1F58" w:rsidRDefault="00877254" w:rsidP="00877254">
      <w:pPr>
        <w:rPr>
          <w:rFonts w:ascii="Arial" w:hAnsi="Arial" w:cs="Arial"/>
        </w:rPr>
      </w:pPr>
      <w:r w:rsidRPr="002F1F58">
        <w:rPr>
          <w:rFonts w:ascii="Arial" w:hAnsi="Arial" w:cs="Arial"/>
          <w:b/>
          <w:bCs/>
        </w:rPr>
        <w:t xml:space="preserve">A </w:t>
      </w:r>
      <w:proofErr w:type="gramStart"/>
      <w:r w:rsidRPr="002F1F58">
        <w:rPr>
          <w:rFonts w:ascii="Arial" w:hAnsi="Arial" w:cs="Arial"/>
        </w:rPr>
        <w:t>=  Adjacent</w:t>
      </w:r>
      <w:proofErr w:type="gramEnd"/>
      <w:r w:rsidRPr="002F1F58">
        <w:rPr>
          <w:rFonts w:ascii="Arial" w:hAnsi="Arial" w:cs="Arial"/>
        </w:rPr>
        <w:t xml:space="preserve"> Practice (Speech Therapy, Medicine, Surgery)</w:t>
      </w:r>
    </w:p>
    <w:p w14:paraId="0018948D" w14:textId="77777777" w:rsidR="00877254" w:rsidRPr="002F1F58" w:rsidRDefault="00877254" w:rsidP="00877254">
      <w:pPr>
        <w:rPr>
          <w:rFonts w:ascii="Arial" w:hAnsi="Arial" w:cs="Arial"/>
        </w:rPr>
      </w:pPr>
    </w:p>
    <w:p w14:paraId="4A07A450" w14:textId="77777777" w:rsidR="00877254" w:rsidRPr="002F1F58" w:rsidRDefault="00877254" w:rsidP="00877254">
      <w:pPr>
        <w:rPr>
          <w:rFonts w:ascii="Arial" w:hAnsi="Arial" w:cs="Arial"/>
          <w:b/>
          <w:bCs/>
        </w:rPr>
      </w:pPr>
    </w:p>
    <w:p w14:paraId="2B3DA7D4" w14:textId="77777777" w:rsidR="00FD7F25" w:rsidRPr="002F1F58" w:rsidRDefault="00FD7F25" w:rsidP="00877254">
      <w:pPr>
        <w:rPr>
          <w:rFonts w:ascii="Arial" w:hAnsi="Arial" w:cs="Arial"/>
          <w:b/>
          <w:bCs/>
        </w:rPr>
      </w:pPr>
    </w:p>
    <w:p w14:paraId="223768A8" w14:textId="77777777" w:rsidR="00877254" w:rsidRPr="002F1F58" w:rsidRDefault="00877254" w:rsidP="000D6B1C">
      <w:pPr>
        <w:pStyle w:val="Heading1"/>
        <w:rPr>
          <w:rFonts w:cs="Arial"/>
          <w:szCs w:val="22"/>
        </w:rPr>
      </w:pPr>
      <w:bookmarkStart w:id="64" w:name="_Ref205649459"/>
      <w:bookmarkStart w:id="65" w:name="_Ref205649582"/>
      <w:bookmarkStart w:id="66" w:name="_Ref205649672"/>
      <w:bookmarkStart w:id="67" w:name="_Toc206420723"/>
      <w:r w:rsidRPr="002F1F58">
        <w:rPr>
          <w:rFonts w:cs="Arial"/>
          <w:szCs w:val="22"/>
        </w:rPr>
        <w:t>Appendix F: Critical Literature Reflection Journal</w:t>
      </w:r>
      <w:bookmarkEnd w:id="64"/>
      <w:bookmarkEnd w:id="65"/>
      <w:bookmarkEnd w:id="66"/>
      <w:bookmarkEnd w:id="67"/>
    </w:p>
    <w:p w14:paraId="42B6C31B" w14:textId="77777777" w:rsidR="00877254" w:rsidRPr="002F1F58" w:rsidRDefault="00877254" w:rsidP="00877254">
      <w:pPr>
        <w:rPr>
          <w:rFonts w:ascii="Arial" w:hAnsi="Arial" w:cs="Arial"/>
        </w:rPr>
      </w:pPr>
      <w:r w:rsidRPr="002F1F58">
        <w:rPr>
          <w:rFonts w:ascii="Arial" w:hAnsi="Arial" w:cs="Arial"/>
        </w:rPr>
        <w:t xml:space="preserve">This journal has been formatted for ease of placement into the appendix. The complete journal as originally formatted can be viewed at: </w:t>
      </w:r>
      <w:hyperlink r:id="rId45" w:history="1">
        <w:r w:rsidRPr="002F1F58">
          <w:rPr>
            <w:rStyle w:val="Hyperlink"/>
            <w:rFonts w:ascii="Arial" w:hAnsi="Arial" w:cs="Arial"/>
          </w:rPr>
          <w:t>Module 6 Workbook .xlsx</w:t>
        </w:r>
      </w:hyperlink>
    </w:p>
    <w:p w14:paraId="7867C6FC" w14:textId="77777777" w:rsidR="00877254" w:rsidRPr="002F1F58" w:rsidRDefault="00877254" w:rsidP="00877254">
      <w:pPr>
        <w:jc w:val="right"/>
        <w:rPr>
          <w:rFonts w:ascii="Arial" w:hAnsi="Arial" w:cs="Arial"/>
          <w:b/>
          <w:bCs/>
        </w:rPr>
      </w:pPr>
    </w:p>
    <w:p w14:paraId="4049AC21" w14:textId="77777777" w:rsidR="00877254" w:rsidRPr="002F1F58" w:rsidRDefault="00877254" w:rsidP="00877254">
      <w:pPr>
        <w:rPr>
          <w:rFonts w:ascii="Arial" w:hAnsi="Arial" w:cs="Arial"/>
        </w:rPr>
      </w:pPr>
      <w:r w:rsidRPr="002F1F58">
        <w:rPr>
          <w:rFonts w:ascii="Arial" w:hAnsi="Arial" w:cs="Arial"/>
        </w:rPr>
        <w:t xml:space="preserve">Title </w:t>
      </w:r>
      <w:r w:rsidRPr="002F1F58">
        <w:rPr>
          <w:rFonts w:ascii="Arial" w:hAnsi="Arial" w:cs="Arial"/>
        </w:rPr>
        <w:tab/>
      </w:r>
      <w:r w:rsidRPr="002F1F58">
        <w:rPr>
          <w:rFonts w:ascii="Arial" w:hAnsi="Arial" w:cs="Arial"/>
        </w:rPr>
        <w:br/>
        <w:t>Relevance</w:t>
      </w:r>
      <w:r w:rsidRPr="002F1F58">
        <w:rPr>
          <w:rFonts w:ascii="Arial" w:hAnsi="Arial" w:cs="Arial"/>
        </w:rPr>
        <w:tab/>
      </w:r>
      <w:r w:rsidRPr="002F1F58">
        <w:rPr>
          <w:rFonts w:ascii="Arial" w:hAnsi="Arial" w:cs="Arial"/>
        </w:rPr>
        <w:br/>
        <w:t>Context</w:t>
      </w:r>
      <w:r w:rsidRPr="002F1F58">
        <w:rPr>
          <w:rFonts w:ascii="Arial" w:hAnsi="Arial" w:cs="Arial"/>
        </w:rPr>
        <w:tab/>
      </w:r>
      <w:r w:rsidRPr="002F1F58">
        <w:rPr>
          <w:rFonts w:ascii="Arial" w:hAnsi="Arial" w:cs="Arial"/>
        </w:rPr>
        <w:br/>
        <w:t>Initial Reaction to Content</w:t>
      </w:r>
      <w:r w:rsidRPr="002F1F58">
        <w:rPr>
          <w:rFonts w:ascii="Arial" w:hAnsi="Arial" w:cs="Arial"/>
        </w:rPr>
        <w:tab/>
      </w:r>
      <w:r w:rsidRPr="002F1F58">
        <w:rPr>
          <w:rFonts w:ascii="Arial" w:hAnsi="Arial" w:cs="Arial"/>
        </w:rPr>
        <w:br/>
        <w:t>Reflection and Analysis: perspectives, intersections, and biases</w:t>
      </w:r>
    </w:p>
    <w:p w14:paraId="655D4E1F" w14:textId="77777777" w:rsidR="00877254" w:rsidRPr="002F1F58" w:rsidRDefault="00877254" w:rsidP="00877254">
      <w:pPr>
        <w:rPr>
          <w:rFonts w:ascii="Arial" w:hAnsi="Arial" w:cs="Arial"/>
        </w:rPr>
      </w:pPr>
      <w:r w:rsidRPr="002F1F58">
        <w:rPr>
          <w:rFonts w:ascii="Arial" w:hAnsi="Arial" w:cs="Arial"/>
          <w:b/>
          <w:bCs/>
        </w:rPr>
        <w:t>Voice Disorders and Voice Knowledge in Choir Singers</w:t>
      </w:r>
      <w:r w:rsidRPr="002F1F58">
        <w:rPr>
          <w:rFonts w:ascii="Arial" w:hAnsi="Arial" w:cs="Arial"/>
          <w:b/>
          <w:bCs/>
        </w:rPr>
        <w:tab/>
      </w:r>
      <w:r w:rsidRPr="002F1F58">
        <w:rPr>
          <w:rFonts w:ascii="Arial" w:hAnsi="Arial" w:cs="Arial"/>
        </w:rPr>
        <w:br/>
        <w:t>Choral Singers</w:t>
      </w:r>
      <w:r w:rsidRPr="002F1F58">
        <w:rPr>
          <w:rFonts w:ascii="Arial" w:hAnsi="Arial" w:cs="Arial"/>
        </w:rPr>
        <w:tab/>
      </w:r>
      <w:r w:rsidRPr="002F1F58">
        <w:rPr>
          <w:rFonts w:ascii="Arial" w:hAnsi="Arial" w:cs="Arial"/>
        </w:rPr>
        <w:br/>
        <w:t>Finnish Arts/Academic Group</w:t>
      </w:r>
      <w:r w:rsidRPr="002F1F58">
        <w:rPr>
          <w:rFonts w:ascii="Arial" w:hAnsi="Arial" w:cs="Arial"/>
        </w:rPr>
        <w:tab/>
      </w:r>
      <w:r w:rsidRPr="002F1F58">
        <w:rPr>
          <w:rFonts w:ascii="Arial" w:hAnsi="Arial" w:cs="Arial"/>
        </w:rPr>
        <w:br/>
      </w:r>
      <w:r w:rsidRPr="002F1F58">
        <w:rPr>
          <w:rFonts w:ascii="Arial" w:hAnsi="Arial" w:cs="Arial"/>
          <w:i/>
          <w:iCs/>
        </w:rPr>
        <w:t>Examines the prevalence of voice disorders among choral singers and the risk factors. Very large n (over 300). Shows no significant difference between amateur and professional singers for voice disorder. Choir singers with a vocally demanding job tend to be at higher risk for vocal injury.</w:t>
      </w:r>
      <w:r w:rsidRPr="002F1F58">
        <w:rPr>
          <w:rFonts w:ascii="Arial" w:hAnsi="Arial" w:cs="Arial"/>
        </w:rPr>
        <w:t xml:space="preserve"> </w:t>
      </w:r>
    </w:p>
    <w:p w14:paraId="478AD6D3" w14:textId="77777777" w:rsidR="00877254" w:rsidRPr="002F1F58" w:rsidRDefault="00877254" w:rsidP="00877254">
      <w:pPr>
        <w:rPr>
          <w:rFonts w:ascii="Arial" w:hAnsi="Arial" w:cs="Arial"/>
        </w:rPr>
      </w:pPr>
    </w:p>
    <w:p w14:paraId="34603525" w14:textId="77777777" w:rsidR="00877254" w:rsidRPr="002F1F58" w:rsidRDefault="00877254" w:rsidP="00877254">
      <w:pPr>
        <w:rPr>
          <w:rFonts w:ascii="Arial" w:hAnsi="Arial" w:cs="Arial"/>
        </w:rPr>
      </w:pPr>
      <w:r w:rsidRPr="002F1F58">
        <w:rPr>
          <w:rFonts w:ascii="Arial" w:hAnsi="Arial" w:cs="Arial"/>
          <w:b/>
          <w:bCs/>
        </w:rPr>
        <w:t>Prevalence of Reflux…</w:t>
      </w:r>
      <w:r w:rsidRPr="002F1F58">
        <w:rPr>
          <w:rFonts w:ascii="Arial" w:hAnsi="Arial" w:cs="Arial"/>
        </w:rPr>
        <w:br/>
        <w:t>Amateur Choir Singer/Choral Singers</w:t>
      </w:r>
      <w:r w:rsidRPr="002F1F58">
        <w:rPr>
          <w:rFonts w:ascii="Arial" w:hAnsi="Arial" w:cs="Arial"/>
        </w:rPr>
        <w:tab/>
      </w:r>
      <w:r w:rsidRPr="002F1F58">
        <w:rPr>
          <w:rFonts w:ascii="Arial" w:hAnsi="Arial" w:cs="Arial"/>
        </w:rPr>
        <w:br/>
        <w:t>Head and Neck dept./Academic Group</w:t>
      </w:r>
      <w:r w:rsidRPr="002F1F58">
        <w:rPr>
          <w:rFonts w:ascii="Arial" w:hAnsi="Arial" w:cs="Arial"/>
        </w:rPr>
        <w:tab/>
      </w:r>
      <w:r w:rsidRPr="002F1F58">
        <w:rPr>
          <w:rFonts w:ascii="Arial" w:hAnsi="Arial" w:cs="Arial"/>
        </w:rPr>
        <w:br/>
      </w:r>
      <w:r w:rsidRPr="002F1F58">
        <w:rPr>
          <w:rFonts w:ascii="Arial" w:hAnsi="Arial" w:cs="Arial"/>
          <w:i/>
          <w:iCs/>
        </w:rPr>
        <w:t>A very specific study about the effects of reflux in amateur choral singers: this study makes a distinction between amateur and professional choral singers and notes that there are overlaps. Amateur choral singers seem to have a healthier lifestyle than non-singers. While vocal symptoms due to reflux are not reported at a higher rate than in non-singers, singers experience an overall higher rate of voice impairments.</w:t>
      </w:r>
      <w:r w:rsidRPr="002F1F58">
        <w:rPr>
          <w:rFonts w:ascii="Arial" w:hAnsi="Arial" w:cs="Arial"/>
        </w:rPr>
        <w:t xml:space="preserve"> </w:t>
      </w:r>
    </w:p>
    <w:p w14:paraId="69E393C5" w14:textId="77777777" w:rsidR="00877254" w:rsidRPr="002F1F58" w:rsidRDefault="00877254" w:rsidP="00877254">
      <w:pPr>
        <w:rPr>
          <w:rFonts w:ascii="Arial" w:hAnsi="Arial" w:cs="Arial"/>
        </w:rPr>
      </w:pPr>
    </w:p>
    <w:p w14:paraId="5AA8E9C5" w14:textId="77777777" w:rsidR="00877254" w:rsidRPr="002F1F58" w:rsidRDefault="00877254" w:rsidP="00877254">
      <w:pPr>
        <w:rPr>
          <w:rFonts w:ascii="Arial" w:hAnsi="Arial" w:cs="Arial"/>
          <w:i/>
          <w:iCs/>
        </w:rPr>
      </w:pPr>
      <w:r w:rsidRPr="002F1F58">
        <w:rPr>
          <w:rFonts w:ascii="Arial" w:hAnsi="Arial" w:cs="Arial"/>
          <w:b/>
          <w:bCs/>
        </w:rPr>
        <w:t>Mapping of risk in Amateur Choir</w:t>
      </w:r>
      <w:r w:rsidRPr="002F1F58">
        <w:rPr>
          <w:rFonts w:ascii="Arial" w:hAnsi="Arial" w:cs="Arial"/>
          <w:b/>
          <w:bCs/>
        </w:rPr>
        <w:tab/>
      </w:r>
      <w:r w:rsidRPr="002F1F58">
        <w:rPr>
          <w:rFonts w:ascii="Arial" w:hAnsi="Arial" w:cs="Arial"/>
        </w:rPr>
        <w:br/>
        <w:t>Choral Singers</w:t>
      </w:r>
      <w:r w:rsidRPr="002F1F58">
        <w:rPr>
          <w:rFonts w:ascii="Arial" w:hAnsi="Arial" w:cs="Arial"/>
        </w:rPr>
        <w:tab/>
      </w:r>
      <w:r w:rsidRPr="002F1F58">
        <w:rPr>
          <w:rFonts w:ascii="Arial" w:hAnsi="Arial" w:cs="Arial"/>
        </w:rPr>
        <w:br/>
        <w:t>Voice Foundation Symposium</w:t>
      </w:r>
      <w:r w:rsidRPr="002F1F58">
        <w:rPr>
          <w:rFonts w:ascii="Arial" w:hAnsi="Arial" w:cs="Arial"/>
        </w:rPr>
        <w:tab/>
      </w:r>
      <w:r w:rsidRPr="002F1F58">
        <w:rPr>
          <w:rFonts w:ascii="Arial" w:hAnsi="Arial" w:cs="Arial"/>
        </w:rPr>
        <w:br/>
      </w:r>
      <w:r w:rsidRPr="002F1F58">
        <w:rPr>
          <w:rFonts w:ascii="Arial" w:hAnsi="Arial" w:cs="Arial"/>
          <w:i/>
          <w:iCs/>
        </w:rPr>
        <w:t xml:space="preserve">Examines the risk of disuse injury specifically to amateur singers as well as the effect of anxiety on those singers' performance. In this study of amateur singers, women were more likely to </w:t>
      </w:r>
      <w:r w:rsidRPr="002F1F58">
        <w:rPr>
          <w:rFonts w:ascii="Arial" w:hAnsi="Arial" w:cs="Arial"/>
          <w:i/>
          <w:iCs/>
        </w:rPr>
        <w:lastRenderedPageBreak/>
        <w:t>experience injury than men, but it cannot be concluded that women are more likely to have anxiety-like symptoms that affect their singing. The study further suggests that a lack of vocal care adds to risks, and that amateur singers may be less likely than professional singers to identify the significance of their vocal handicap. However, choral singing is not generally anxiogenic as a leisure activity</w:t>
      </w:r>
    </w:p>
    <w:p w14:paraId="1D1D186A" w14:textId="77777777" w:rsidR="00877254" w:rsidRPr="002F1F58" w:rsidRDefault="00877254" w:rsidP="00877254">
      <w:pPr>
        <w:rPr>
          <w:rFonts w:ascii="Arial" w:hAnsi="Arial" w:cs="Arial"/>
          <w:i/>
          <w:iCs/>
        </w:rPr>
      </w:pPr>
      <w:r w:rsidRPr="002F1F58">
        <w:rPr>
          <w:rFonts w:ascii="Arial" w:hAnsi="Arial" w:cs="Arial"/>
          <w:i/>
          <w:iCs/>
        </w:rPr>
        <w:t xml:space="preserve">. </w:t>
      </w:r>
    </w:p>
    <w:p w14:paraId="003E58ED" w14:textId="77777777" w:rsidR="00877254" w:rsidRPr="002F1F58" w:rsidRDefault="00877254" w:rsidP="00877254">
      <w:pPr>
        <w:rPr>
          <w:rFonts w:ascii="Arial" w:hAnsi="Arial" w:cs="Arial"/>
          <w:i/>
          <w:iCs/>
        </w:rPr>
      </w:pPr>
      <w:r w:rsidRPr="002F1F58">
        <w:rPr>
          <w:rFonts w:ascii="Arial" w:hAnsi="Arial" w:cs="Arial"/>
          <w:b/>
          <w:bCs/>
        </w:rPr>
        <w:t>Measurement after Warmup</w:t>
      </w:r>
      <w:r w:rsidRPr="002F1F58">
        <w:rPr>
          <w:rFonts w:ascii="Arial" w:hAnsi="Arial" w:cs="Arial"/>
        </w:rPr>
        <w:br/>
        <w:t>Choral Singers</w:t>
      </w:r>
      <w:r w:rsidRPr="002F1F58">
        <w:rPr>
          <w:rFonts w:ascii="Arial" w:hAnsi="Arial" w:cs="Arial"/>
        </w:rPr>
        <w:tab/>
      </w:r>
      <w:r w:rsidRPr="002F1F58">
        <w:rPr>
          <w:rFonts w:ascii="Arial" w:hAnsi="Arial" w:cs="Arial"/>
        </w:rPr>
        <w:br/>
        <w:t>Medical School</w:t>
      </w:r>
      <w:r w:rsidRPr="002F1F58">
        <w:rPr>
          <w:rFonts w:ascii="Arial" w:hAnsi="Arial" w:cs="Arial"/>
        </w:rPr>
        <w:tab/>
      </w:r>
      <w:r w:rsidRPr="002F1F58">
        <w:rPr>
          <w:rFonts w:ascii="Arial" w:hAnsi="Arial" w:cs="Arial"/>
        </w:rPr>
        <w:br/>
        <w:t>Shows the acoustic benefit of warmup and cool down</w:t>
      </w:r>
      <w:r w:rsidRPr="002F1F58">
        <w:rPr>
          <w:rFonts w:ascii="Arial" w:hAnsi="Arial" w:cs="Arial"/>
        </w:rPr>
        <w:tab/>
      </w:r>
      <w:r w:rsidRPr="002F1F58">
        <w:rPr>
          <w:rFonts w:ascii="Arial" w:hAnsi="Arial" w:cs="Arial"/>
        </w:rPr>
        <w:br/>
      </w:r>
      <w:r w:rsidRPr="002F1F58">
        <w:rPr>
          <w:rFonts w:ascii="Arial" w:hAnsi="Arial" w:cs="Arial"/>
          <w:i/>
          <w:iCs/>
        </w:rPr>
        <w:t xml:space="preserve">Emphasizes the importance of vocal warm-up and cool-down as necessary to the habilitation and function of the singing voice, as well as vocal rest in professional singers, in reducing the risk of vocal injury. </w:t>
      </w:r>
    </w:p>
    <w:p w14:paraId="72E63B56" w14:textId="77777777" w:rsidR="00877254" w:rsidRPr="002F1F58" w:rsidRDefault="00877254" w:rsidP="00877254">
      <w:pPr>
        <w:rPr>
          <w:rFonts w:ascii="Arial" w:hAnsi="Arial" w:cs="Arial"/>
          <w:i/>
          <w:iCs/>
        </w:rPr>
      </w:pPr>
    </w:p>
    <w:p w14:paraId="057F37C7" w14:textId="77777777" w:rsidR="00877254" w:rsidRPr="002F1F58" w:rsidRDefault="00877254" w:rsidP="00877254">
      <w:pPr>
        <w:rPr>
          <w:rFonts w:ascii="Arial" w:hAnsi="Arial" w:cs="Arial"/>
          <w:i/>
          <w:iCs/>
        </w:rPr>
      </w:pPr>
      <w:r w:rsidRPr="002F1F58">
        <w:rPr>
          <w:rFonts w:ascii="Arial" w:hAnsi="Arial" w:cs="Arial"/>
          <w:b/>
          <w:bCs/>
        </w:rPr>
        <w:t>Voice Disorder Classification Scoping Review</w:t>
      </w:r>
      <w:r w:rsidRPr="002F1F58">
        <w:rPr>
          <w:rFonts w:ascii="Arial" w:hAnsi="Arial" w:cs="Arial"/>
          <w:b/>
          <w:bCs/>
        </w:rPr>
        <w:tab/>
      </w:r>
      <w:r w:rsidRPr="002F1F58">
        <w:rPr>
          <w:rFonts w:ascii="Arial" w:hAnsi="Arial" w:cs="Arial"/>
          <w:b/>
          <w:bCs/>
        </w:rPr>
        <w:br/>
      </w:r>
      <w:r w:rsidRPr="002F1F58">
        <w:rPr>
          <w:rFonts w:ascii="Arial" w:hAnsi="Arial" w:cs="Arial"/>
        </w:rPr>
        <w:t>Classification &amp; Study of Voice Disorders</w:t>
      </w:r>
      <w:r w:rsidRPr="002F1F58">
        <w:rPr>
          <w:rFonts w:ascii="Arial" w:hAnsi="Arial" w:cs="Arial"/>
        </w:rPr>
        <w:br/>
        <w:t>Brazilian University</w:t>
      </w:r>
      <w:r w:rsidRPr="002F1F58">
        <w:rPr>
          <w:rFonts w:ascii="Arial" w:hAnsi="Arial" w:cs="Arial"/>
        </w:rPr>
        <w:tab/>
      </w:r>
      <w:r w:rsidRPr="002F1F58">
        <w:rPr>
          <w:rFonts w:ascii="Arial" w:hAnsi="Arial" w:cs="Arial"/>
        </w:rPr>
        <w:br/>
        <w:t xml:space="preserve">Scoping review: of 3K+ returns, only 46 qualified. </w:t>
      </w:r>
      <w:r w:rsidRPr="002F1F58">
        <w:rPr>
          <w:rFonts w:ascii="Arial" w:hAnsi="Arial" w:cs="Arial"/>
        </w:rPr>
        <w:tab/>
      </w:r>
      <w:r w:rsidRPr="002F1F58">
        <w:rPr>
          <w:rFonts w:ascii="Arial" w:hAnsi="Arial" w:cs="Arial"/>
        </w:rPr>
        <w:br/>
      </w:r>
      <w:proofErr w:type="gramStart"/>
      <w:r w:rsidRPr="002F1F58">
        <w:rPr>
          <w:rFonts w:ascii="Arial" w:hAnsi="Arial" w:cs="Arial"/>
          <w:i/>
          <w:iCs/>
        </w:rPr>
        <w:t>Argues</w:t>
      </w:r>
      <w:proofErr w:type="gramEnd"/>
      <w:r w:rsidRPr="002F1F58">
        <w:rPr>
          <w:rFonts w:ascii="Arial" w:hAnsi="Arial" w:cs="Arial"/>
          <w:i/>
          <w:iCs/>
        </w:rPr>
        <w:t xml:space="preserve"> that voice classification systems are primarily based on etiology. Classification for Voice Disorders Manual provides the "industry standard," and is used as a basis for classification systems internationally, though subsystems exist. Further, the addition of singer perception to voice evaluation and classification is noted as being advocated for in the literature examined by this scoping review. </w:t>
      </w:r>
    </w:p>
    <w:p w14:paraId="7C8B6D95" w14:textId="77777777" w:rsidR="00877254" w:rsidRPr="002F1F58" w:rsidRDefault="00877254" w:rsidP="00877254">
      <w:pPr>
        <w:rPr>
          <w:rFonts w:ascii="Arial" w:hAnsi="Arial" w:cs="Arial"/>
        </w:rPr>
      </w:pPr>
    </w:p>
    <w:p w14:paraId="0BF7F859" w14:textId="77777777" w:rsidR="00877254" w:rsidRPr="002F1F58" w:rsidRDefault="00877254" w:rsidP="00877254">
      <w:pPr>
        <w:rPr>
          <w:rFonts w:ascii="Arial" w:hAnsi="Arial" w:cs="Arial"/>
          <w:i/>
          <w:iCs/>
        </w:rPr>
      </w:pPr>
      <w:r w:rsidRPr="002F1F58">
        <w:rPr>
          <w:rFonts w:ascii="Arial" w:hAnsi="Arial" w:cs="Arial"/>
          <w:b/>
          <w:bCs/>
        </w:rPr>
        <w:t>Frameworks, Terminology and Definitions …Classifications</w:t>
      </w:r>
      <w:r w:rsidRPr="002F1F58">
        <w:rPr>
          <w:rFonts w:ascii="Arial" w:hAnsi="Arial" w:cs="Arial"/>
          <w:b/>
          <w:bCs/>
        </w:rPr>
        <w:tab/>
      </w:r>
      <w:r w:rsidRPr="002F1F58">
        <w:rPr>
          <w:rFonts w:ascii="Arial" w:hAnsi="Arial" w:cs="Arial"/>
        </w:rPr>
        <w:br/>
        <w:t>Classification &amp; Study of Voice Disorders</w:t>
      </w:r>
      <w:r w:rsidRPr="002F1F58">
        <w:rPr>
          <w:rFonts w:ascii="Arial" w:hAnsi="Arial" w:cs="Arial"/>
        </w:rPr>
        <w:tab/>
      </w:r>
      <w:r w:rsidRPr="002F1F58">
        <w:rPr>
          <w:rFonts w:ascii="Arial" w:hAnsi="Arial" w:cs="Arial"/>
        </w:rPr>
        <w:br/>
        <w:t>Journal of Voice</w:t>
      </w:r>
      <w:r w:rsidRPr="002F1F58">
        <w:rPr>
          <w:rFonts w:ascii="Arial" w:hAnsi="Arial" w:cs="Arial"/>
        </w:rPr>
        <w:tab/>
      </w:r>
      <w:r w:rsidRPr="002F1F58">
        <w:rPr>
          <w:rFonts w:ascii="Arial" w:hAnsi="Arial" w:cs="Arial"/>
        </w:rPr>
        <w:br/>
      </w:r>
      <w:r w:rsidRPr="002F1F58">
        <w:rPr>
          <w:rFonts w:ascii="Arial" w:hAnsi="Arial" w:cs="Arial"/>
          <w:i/>
          <w:iCs/>
        </w:rPr>
        <w:t xml:space="preserve">This scoping review aims to identify a consensus framework for classifying vocal disorders. There is limited international agreement on how to categorize voice disorders. What I find interesting about this study is that it explores ways to make classification more standardized within a healthcare system. </w:t>
      </w:r>
    </w:p>
    <w:p w14:paraId="42FF34B1" w14:textId="77777777" w:rsidR="00877254" w:rsidRPr="002F1F58" w:rsidRDefault="00877254" w:rsidP="00877254">
      <w:pPr>
        <w:rPr>
          <w:rFonts w:ascii="Arial" w:hAnsi="Arial" w:cs="Arial"/>
          <w:i/>
          <w:iCs/>
        </w:rPr>
      </w:pPr>
      <w:r w:rsidRPr="002F1F58">
        <w:rPr>
          <w:rFonts w:ascii="Arial" w:hAnsi="Arial" w:cs="Arial"/>
          <w:b/>
          <w:bCs/>
        </w:rPr>
        <w:t>Investigations of Interdisciplinary Differences…perceptual evaluation</w:t>
      </w:r>
      <w:r w:rsidRPr="002F1F58">
        <w:rPr>
          <w:rFonts w:ascii="Arial" w:hAnsi="Arial" w:cs="Arial"/>
        </w:rPr>
        <w:tab/>
      </w:r>
      <w:r w:rsidRPr="002F1F58">
        <w:rPr>
          <w:rFonts w:ascii="Arial" w:hAnsi="Arial" w:cs="Arial"/>
        </w:rPr>
        <w:br/>
        <w:t>Classification &amp; Study of Voice Disorders</w:t>
      </w:r>
      <w:r w:rsidRPr="002F1F58">
        <w:rPr>
          <w:rFonts w:ascii="Arial" w:hAnsi="Arial" w:cs="Arial"/>
        </w:rPr>
        <w:tab/>
      </w:r>
      <w:r w:rsidRPr="002F1F58">
        <w:rPr>
          <w:rFonts w:ascii="Arial" w:hAnsi="Arial" w:cs="Arial"/>
        </w:rPr>
        <w:br/>
        <w:t>Turkish academic researchers</w:t>
      </w:r>
      <w:r w:rsidRPr="002F1F58">
        <w:rPr>
          <w:rFonts w:ascii="Arial" w:hAnsi="Arial" w:cs="Arial"/>
        </w:rPr>
        <w:tab/>
      </w:r>
      <w:r w:rsidRPr="002F1F58">
        <w:rPr>
          <w:rFonts w:ascii="Arial" w:hAnsi="Arial" w:cs="Arial"/>
        </w:rPr>
        <w:br/>
      </w:r>
      <w:r w:rsidRPr="002F1F58">
        <w:rPr>
          <w:rFonts w:ascii="Arial" w:hAnsi="Arial" w:cs="Arial"/>
          <w:i/>
          <w:iCs/>
        </w:rPr>
        <w:t>Examines the perceptual evaluation skill of ENT, SLP, and voice teachers. ENTs and SLPs have a similar perception of pathological voices; however, singing teachers score higher, perhaps because of heightened perceptual sense due to occupational experiences and training. This is significant to this paper because it shows that voice teachers can "hear" when something is wrong and make appropriate referrals.</w:t>
      </w:r>
    </w:p>
    <w:p w14:paraId="53953348" w14:textId="77777777" w:rsidR="00877254" w:rsidRPr="002F1F58" w:rsidRDefault="00877254" w:rsidP="00877254">
      <w:pPr>
        <w:rPr>
          <w:rFonts w:ascii="Arial" w:hAnsi="Arial" w:cs="Arial"/>
          <w:i/>
          <w:iCs/>
        </w:rPr>
      </w:pPr>
    </w:p>
    <w:p w14:paraId="1DDD27DA" w14:textId="77777777" w:rsidR="00877254" w:rsidRPr="002F1F58" w:rsidRDefault="00877254" w:rsidP="00877254">
      <w:pPr>
        <w:rPr>
          <w:rFonts w:ascii="Arial" w:hAnsi="Arial" w:cs="Arial"/>
          <w:i/>
          <w:iCs/>
        </w:rPr>
      </w:pPr>
      <w:r w:rsidRPr="002F1F58">
        <w:rPr>
          <w:rFonts w:ascii="Arial" w:hAnsi="Arial" w:cs="Arial"/>
          <w:i/>
          <w:iCs/>
        </w:rPr>
        <w:t xml:space="preserve"> </w:t>
      </w:r>
    </w:p>
    <w:p w14:paraId="484E8FBD" w14:textId="77777777" w:rsidR="00877254" w:rsidRPr="002F1F58" w:rsidRDefault="00877254" w:rsidP="00877254">
      <w:pPr>
        <w:rPr>
          <w:rFonts w:ascii="Arial" w:hAnsi="Arial" w:cs="Arial"/>
          <w:i/>
          <w:iCs/>
        </w:rPr>
      </w:pPr>
      <w:r w:rsidRPr="002F1F58">
        <w:rPr>
          <w:rFonts w:ascii="Arial" w:hAnsi="Arial" w:cs="Arial"/>
          <w:b/>
          <w:bCs/>
        </w:rPr>
        <w:lastRenderedPageBreak/>
        <w:t>Multiple voice disorders in the same person</w:t>
      </w:r>
      <w:r w:rsidRPr="002F1F58">
        <w:rPr>
          <w:rFonts w:ascii="Arial" w:hAnsi="Arial" w:cs="Arial"/>
        </w:rPr>
        <w:tab/>
      </w:r>
      <w:r w:rsidRPr="002F1F58">
        <w:rPr>
          <w:rFonts w:ascii="Arial" w:hAnsi="Arial" w:cs="Arial"/>
        </w:rPr>
        <w:br/>
        <w:t>Classification &amp; Study of Voice Disorders</w:t>
      </w:r>
      <w:r w:rsidRPr="002F1F58">
        <w:rPr>
          <w:rFonts w:ascii="Arial" w:hAnsi="Arial" w:cs="Arial"/>
        </w:rPr>
        <w:tab/>
      </w:r>
      <w:r w:rsidRPr="002F1F58">
        <w:rPr>
          <w:rFonts w:ascii="Arial" w:hAnsi="Arial" w:cs="Arial"/>
        </w:rPr>
        <w:br/>
        <w:t>Engineering &amp; Architecture dept</w:t>
      </w:r>
      <w:r w:rsidRPr="002F1F58">
        <w:rPr>
          <w:rFonts w:ascii="Arial" w:hAnsi="Arial" w:cs="Arial"/>
        </w:rPr>
        <w:tab/>
      </w:r>
      <w:r w:rsidRPr="002F1F58">
        <w:rPr>
          <w:rFonts w:ascii="Arial" w:hAnsi="Arial" w:cs="Arial"/>
        </w:rPr>
        <w:br/>
      </w:r>
      <w:r w:rsidRPr="002F1F58">
        <w:rPr>
          <w:rFonts w:ascii="Arial" w:hAnsi="Arial" w:cs="Arial"/>
          <w:i/>
          <w:iCs/>
        </w:rPr>
        <w:t xml:space="preserve">Examines a technical procedure using an algorithm to analyze and identify multiple voice disorders in the same person. While this study helps advance the technology used in voice analysis and pathology, it represents a limited scope of voice disorders. This is understandable in that each voice disorder has a distinct acoustic profile, which helps in developing the algorithm. Still, it's a </w:t>
      </w:r>
      <w:proofErr w:type="gramStart"/>
      <w:r w:rsidRPr="002F1F58">
        <w:rPr>
          <w:rFonts w:ascii="Arial" w:hAnsi="Arial" w:cs="Arial"/>
          <w:i/>
          <w:iCs/>
        </w:rPr>
        <w:t>pretty crude</w:t>
      </w:r>
      <w:proofErr w:type="gramEnd"/>
      <w:r w:rsidRPr="002F1F58">
        <w:rPr>
          <w:rFonts w:ascii="Arial" w:hAnsi="Arial" w:cs="Arial"/>
          <w:i/>
          <w:iCs/>
        </w:rPr>
        <w:t xml:space="preserve"> technology. An experienced voice professional can recognize these conditions. I suspect this is another example of using technology to diagnose and reduce diagnostic costs in the healthcare system. </w:t>
      </w:r>
    </w:p>
    <w:p w14:paraId="08ED32AF" w14:textId="77777777" w:rsidR="00877254" w:rsidRPr="002F1F58" w:rsidRDefault="00877254" w:rsidP="00877254">
      <w:pPr>
        <w:rPr>
          <w:rFonts w:ascii="Arial" w:hAnsi="Arial" w:cs="Arial"/>
          <w:i/>
          <w:iCs/>
        </w:rPr>
      </w:pPr>
    </w:p>
    <w:p w14:paraId="0EBE2211" w14:textId="77777777" w:rsidR="00877254" w:rsidRPr="002F1F58" w:rsidRDefault="00877254" w:rsidP="00877254">
      <w:pPr>
        <w:rPr>
          <w:rFonts w:ascii="Arial" w:hAnsi="Arial" w:cs="Arial"/>
          <w:i/>
          <w:iCs/>
        </w:rPr>
      </w:pPr>
      <w:r w:rsidRPr="002F1F58">
        <w:rPr>
          <w:rFonts w:ascii="Arial" w:hAnsi="Arial" w:cs="Arial"/>
          <w:b/>
          <w:bCs/>
        </w:rPr>
        <w:t>Voice disorder classification using speech enhancement</w:t>
      </w:r>
      <w:r w:rsidRPr="002F1F58">
        <w:rPr>
          <w:rFonts w:ascii="Arial" w:hAnsi="Arial" w:cs="Arial"/>
        </w:rPr>
        <w:tab/>
      </w:r>
      <w:r w:rsidRPr="002F1F58">
        <w:rPr>
          <w:rFonts w:ascii="Arial" w:hAnsi="Arial" w:cs="Arial"/>
        </w:rPr>
        <w:br/>
        <w:t>Classification &amp; Study of Voice Disorders</w:t>
      </w:r>
      <w:r w:rsidRPr="002F1F58">
        <w:rPr>
          <w:rFonts w:ascii="Arial" w:hAnsi="Arial" w:cs="Arial"/>
        </w:rPr>
        <w:tab/>
      </w:r>
      <w:r w:rsidRPr="002F1F58">
        <w:rPr>
          <w:rFonts w:ascii="Arial" w:hAnsi="Arial" w:cs="Arial"/>
        </w:rPr>
        <w:br/>
      </w:r>
      <w:r w:rsidRPr="002F1F58">
        <w:rPr>
          <w:rFonts w:ascii="Arial" w:hAnsi="Arial" w:cs="Arial"/>
          <w:i/>
          <w:iCs/>
        </w:rPr>
        <w:t>Voice and Speech Lab, Technical University Canada</w:t>
      </w:r>
    </w:p>
    <w:p w14:paraId="2F2DAC63" w14:textId="77777777" w:rsidR="00877254" w:rsidRPr="002F1F58" w:rsidRDefault="00877254" w:rsidP="00877254">
      <w:pPr>
        <w:rPr>
          <w:rFonts w:ascii="Arial" w:hAnsi="Arial" w:cs="Arial"/>
          <w:i/>
          <w:iCs/>
        </w:rPr>
      </w:pPr>
      <w:r w:rsidRPr="002F1F58">
        <w:rPr>
          <w:rFonts w:ascii="Arial" w:hAnsi="Arial" w:cs="Arial"/>
          <w:i/>
          <w:iCs/>
        </w:rPr>
        <w:t xml:space="preserve">Study proposing a two-phase model to enhance deep learning for voice disorder detection using AI. Further shows that AI technology for diagnosing voice disorders is still in its early stages. </w:t>
      </w:r>
    </w:p>
    <w:p w14:paraId="063B0D03" w14:textId="77777777" w:rsidR="00877254" w:rsidRPr="002F1F58" w:rsidRDefault="00877254" w:rsidP="00877254">
      <w:pPr>
        <w:rPr>
          <w:rFonts w:ascii="Arial" w:hAnsi="Arial" w:cs="Arial"/>
          <w:i/>
          <w:iCs/>
        </w:rPr>
      </w:pPr>
    </w:p>
    <w:p w14:paraId="226EE4AA" w14:textId="77777777" w:rsidR="00877254" w:rsidRPr="002F1F58" w:rsidRDefault="00877254" w:rsidP="00877254">
      <w:pPr>
        <w:rPr>
          <w:rFonts w:ascii="Arial" w:hAnsi="Arial" w:cs="Arial"/>
          <w:i/>
          <w:iCs/>
        </w:rPr>
      </w:pPr>
      <w:r w:rsidRPr="002F1F58">
        <w:rPr>
          <w:rFonts w:ascii="Arial" w:hAnsi="Arial" w:cs="Arial"/>
          <w:b/>
          <w:bCs/>
        </w:rPr>
        <w:t>Are Occupational Voice Disorders Accurately Measured?</w:t>
      </w:r>
      <w:r w:rsidRPr="002F1F58">
        <w:rPr>
          <w:rFonts w:ascii="Arial" w:hAnsi="Arial" w:cs="Arial"/>
        </w:rPr>
        <w:tab/>
      </w:r>
      <w:r w:rsidRPr="002F1F58">
        <w:rPr>
          <w:rFonts w:ascii="Arial" w:hAnsi="Arial" w:cs="Arial"/>
        </w:rPr>
        <w:br/>
        <w:t>Classification &amp; Study of Voice Disorders</w:t>
      </w:r>
      <w:r w:rsidRPr="002F1F58">
        <w:rPr>
          <w:rFonts w:ascii="Arial" w:hAnsi="Arial" w:cs="Arial"/>
        </w:rPr>
        <w:br/>
        <w:t>Brazilian university</w:t>
      </w:r>
      <w:r w:rsidRPr="002F1F58">
        <w:rPr>
          <w:rFonts w:ascii="Arial" w:hAnsi="Arial" w:cs="Arial"/>
        </w:rPr>
        <w:tab/>
      </w:r>
      <w:r w:rsidRPr="002F1F58">
        <w:rPr>
          <w:rFonts w:ascii="Arial" w:hAnsi="Arial" w:cs="Arial"/>
        </w:rPr>
        <w:br/>
      </w:r>
      <w:r w:rsidRPr="002F1F58">
        <w:rPr>
          <w:rFonts w:ascii="Arial" w:hAnsi="Arial" w:cs="Arial"/>
          <w:i/>
          <w:iCs/>
        </w:rPr>
        <w:t xml:space="preserve">Systematic review of scientific evidence on the methodological analysis of voice disorders, considering the goal of improving homogeneity in sample results. Confirms wide variability in the data: dysphonia among teachers shows positivity rates ranging from 10.5% to 61.5%. Because accurate epidemiological data is important for public health policy, a unified approach to measuring and analyzing voice disorders is essential. However, as I've noted elsewhere, there is systemic disagreement on the classification of voice disorders internationally, making it very difficult to establish a unified analysis framework. </w:t>
      </w:r>
    </w:p>
    <w:p w14:paraId="1347068E" w14:textId="77777777" w:rsidR="00877254" w:rsidRPr="002F1F58" w:rsidRDefault="00877254" w:rsidP="00877254">
      <w:pPr>
        <w:rPr>
          <w:rFonts w:ascii="Arial" w:hAnsi="Arial" w:cs="Arial"/>
          <w:i/>
          <w:iCs/>
        </w:rPr>
      </w:pPr>
    </w:p>
    <w:p w14:paraId="26D3434A" w14:textId="77777777" w:rsidR="00877254" w:rsidRPr="002F1F58" w:rsidRDefault="00877254" w:rsidP="00877254">
      <w:pPr>
        <w:rPr>
          <w:rFonts w:ascii="Arial" w:hAnsi="Arial" w:cs="Arial"/>
          <w:i/>
          <w:iCs/>
        </w:rPr>
      </w:pPr>
      <w:r w:rsidRPr="002F1F58">
        <w:rPr>
          <w:rFonts w:ascii="Arial" w:hAnsi="Arial" w:cs="Arial"/>
          <w:b/>
          <w:bCs/>
        </w:rPr>
        <w:t>Interoception, Voice Symptom Reporting, and Voice Disorders</w:t>
      </w:r>
      <w:r w:rsidRPr="002F1F58">
        <w:rPr>
          <w:rFonts w:ascii="Arial" w:hAnsi="Arial" w:cs="Arial"/>
        </w:rPr>
        <w:tab/>
      </w:r>
      <w:r w:rsidRPr="002F1F58">
        <w:rPr>
          <w:rFonts w:ascii="Arial" w:hAnsi="Arial" w:cs="Arial"/>
        </w:rPr>
        <w:br/>
        <w:t>Classification &amp; Study of Voice Disorders</w:t>
      </w:r>
      <w:r w:rsidRPr="002F1F58">
        <w:rPr>
          <w:rFonts w:ascii="Arial" w:hAnsi="Arial" w:cs="Arial"/>
        </w:rPr>
        <w:br/>
        <w:t>University of Texas Behavioral and Brain Sciences</w:t>
      </w:r>
      <w:r w:rsidRPr="002F1F58">
        <w:rPr>
          <w:rFonts w:ascii="Arial" w:hAnsi="Arial" w:cs="Arial"/>
        </w:rPr>
        <w:tab/>
      </w:r>
      <w:r w:rsidRPr="002F1F58">
        <w:rPr>
          <w:rFonts w:ascii="Arial" w:hAnsi="Arial" w:cs="Arial"/>
        </w:rPr>
        <w:br/>
      </w:r>
      <w:r w:rsidRPr="002F1F58">
        <w:rPr>
          <w:rFonts w:ascii="Arial" w:hAnsi="Arial" w:cs="Arial"/>
          <w:i/>
          <w:iCs/>
        </w:rPr>
        <w:t>Considers what role interoception plays in individuals' self-perception of their voice disorder. People with functional voice disorders and lower interoception capability scored higher on the symptom scale but had lower attention regulation. People with primary MTD may also have lower interoception capabilities in processing body sensations.</w:t>
      </w:r>
    </w:p>
    <w:p w14:paraId="11C92F39" w14:textId="77777777" w:rsidR="00877254" w:rsidRPr="002F1F58" w:rsidRDefault="00877254" w:rsidP="00877254">
      <w:pPr>
        <w:rPr>
          <w:rFonts w:ascii="Arial" w:hAnsi="Arial" w:cs="Arial"/>
          <w:i/>
          <w:iCs/>
        </w:rPr>
      </w:pPr>
      <w:r w:rsidRPr="002F1F58">
        <w:rPr>
          <w:rFonts w:ascii="Arial" w:hAnsi="Arial" w:cs="Arial"/>
          <w:i/>
          <w:iCs/>
        </w:rPr>
        <w:t xml:space="preserve">. </w:t>
      </w:r>
    </w:p>
    <w:p w14:paraId="6E25602A" w14:textId="77777777" w:rsidR="00877254" w:rsidRPr="002F1F58" w:rsidRDefault="00877254" w:rsidP="00877254">
      <w:pPr>
        <w:rPr>
          <w:rFonts w:ascii="Arial" w:hAnsi="Arial" w:cs="Arial"/>
          <w:i/>
          <w:iCs/>
        </w:rPr>
      </w:pPr>
      <w:r w:rsidRPr="002F1F58">
        <w:rPr>
          <w:rFonts w:ascii="Arial" w:hAnsi="Arial" w:cs="Arial"/>
          <w:b/>
          <w:bCs/>
        </w:rPr>
        <w:t>Patients' Demographics and Risk Factors in Voice Disorders</w:t>
      </w:r>
      <w:r w:rsidRPr="002F1F58">
        <w:rPr>
          <w:rFonts w:ascii="Arial" w:hAnsi="Arial" w:cs="Arial"/>
          <w:b/>
          <w:bCs/>
        </w:rPr>
        <w:tab/>
      </w:r>
      <w:r w:rsidRPr="002F1F58">
        <w:rPr>
          <w:rFonts w:ascii="Arial" w:hAnsi="Arial" w:cs="Arial"/>
        </w:rPr>
        <w:br/>
        <w:t>Classification &amp; Study of Voice Disorders</w:t>
      </w:r>
      <w:r w:rsidRPr="002F1F58">
        <w:rPr>
          <w:rFonts w:ascii="Arial" w:hAnsi="Arial" w:cs="Arial"/>
        </w:rPr>
        <w:br/>
        <w:t>University College of London</w:t>
      </w:r>
      <w:r w:rsidRPr="002F1F58">
        <w:rPr>
          <w:rFonts w:ascii="Arial" w:hAnsi="Arial" w:cs="Arial"/>
        </w:rPr>
        <w:tab/>
      </w:r>
      <w:r w:rsidRPr="002F1F58">
        <w:rPr>
          <w:rFonts w:ascii="Arial" w:hAnsi="Arial" w:cs="Arial"/>
        </w:rPr>
        <w:br/>
      </w:r>
      <w:r w:rsidRPr="002F1F58">
        <w:rPr>
          <w:rFonts w:ascii="Arial" w:hAnsi="Arial" w:cs="Arial"/>
          <w:i/>
          <w:iCs/>
        </w:rPr>
        <w:t xml:space="preserve">A review of studies on demographics and risk factors in voice disorder. Important highlights include modifiable and non-modifiable risk factors (caffeine intake, obesity), iatrogenic causes, </w:t>
      </w:r>
      <w:r w:rsidRPr="002F1F58">
        <w:rPr>
          <w:rFonts w:ascii="Arial" w:hAnsi="Arial" w:cs="Arial"/>
          <w:i/>
          <w:iCs/>
        </w:rPr>
        <w:lastRenderedPageBreak/>
        <w:t xml:space="preserve">the high prevalence of disorder among occupational voice users, presence of co-morbidities (arthritis), and aging. </w:t>
      </w:r>
    </w:p>
    <w:p w14:paraId="2AE72FE2" w14:textId="77777777" w:rsidR="00877254" w:rsidRPr="002F1F58" w:rsidRDefault="00877254" w:rsidP="00877254">
      <w:pPr>
        <w:rPr>
          <w:rFonts w:ascii="Arial" w:hAnsi="Arial" w:cs="Arial"/>
          <w:i/>
          <w:iCs/>
        </w:rPr>
      </w:pPr>
    </w:p>
    <w:p w14:paraId="0224B810" w14:textId="77777777" w:rsidR="00877254" w:rsidRPr="002F1F58" w:rsidRDefault="00877254" w:rsidP="00877254">
      <w:pPr>
        <w:rPr>
          <w:rFonts w:ascii="Arial" w:hAnsi="Arial" w:cs="Arial"/>
          <w:i/>
          <w:iCs/>
        </w:rPr>
      </w:pPr>
      <w:r w:rsidRPr="002F1F58">
        <w:rPr>
          <w:rFonts w:ascii="Arial" w:hAnsi="Arial" w:cs="Arial"/>
          <w:b/>
          <w:bCs/>
        </w:rPr>
        <w:t xml:space="preserve">Voice Disorder Classification Using Wav2Vec </w:t>
      </w:r>
      <w:r w:rsidRPr="002F1F58">
        <w:rPr>
          <w:rFonts w:ascii="Arial" w:hAnsi="Arial" w:cs="Arial"/>
          <w:b/>
          <w:bCs/>
        </w:rPr>
        <w:tab/>
      </w:r>
      <w:r w:rsidRPr="002F1F58">
        <w:rPr>
          <w:rFonts w:ascii="Arial" w:hAnsi="Arial" w:cs="Arial"/>
        </w:rPr>
        <w:br/>
        <w:t>Classification &amp; Study of Voice Disorders</w:t>
      </w:r>
      <w:r w:rsidRPr="002F1F58">
        <w:rPr>
          <w:rFonts w:ascii="Arial" w:hAnsi="Arial" w:cs="Arial"/>
        </w:rPr>
        <w:tab/>
      </w:r>
      <w:r w:rsidRPr="002F1F58">
        <w:rPr>
          <w:rFonts w:ascii="Arial" w:hAnsi="Arial" w:cs="Arial"/>
        </w:rPr>
        <w:br/>
        <w:t>National Science Foundation of China</w:t>
      </w:r>
      <w:r w:rsidRPr="002F1F58">
        <w:rPr>
          <w:rFonts w:ascii="Arial" w:hAnsi="Arial" w:cs="Arial"/>
        </w:rPr>
        <w:tab/>
      </w:r>
      <w:r w:rsidRPr="002F1F58">
        <w:rPr>
          <w:rFonts w:ascii="Arial" w:hAnsi="Arial" w:cs="Arial"/>
        </w:rPr>
        <w:br/>
      </w:r>
      <w:r w:rsidRPr="002F1F58">
        <w:rPr>
          <w:rFonts w:ascii="Arial" w:hAnsi="Arial" w:cs="Arial"/>
          <w:i/>
          <w:iCs/>
        </w:rPr>
        <w:t>Uses AI perceptual technology to differentiate between normal and pathological voices. Another example of development in AI tools for examining the voice for disorders. We're still a long way from being able to accurately diagnose.</w:t>
      </w:r>
    </w:p>
    <w:p w14:paraId="55B5F1D0" w14:textId="77777777" w:rsidR="00877254" w:rsidRPr="002F1F58" w:rsidRDefault="00877254" w:rsidP="00877254">
      <w:pPr>
        <w:rPr>
          <w:rFonts w:ascii="Arial" w:hAnsi="Arial" w:cs="Arial"/>
          <w:i/>
          <w:iCs/>
        </w:rPr>
      </w:pPr>
    </w:p>
    <w:p w14:paraId="400A94A7" w14:textId="77777777" w:rsidR="00877254" w:rsidRPr="002F1F58" w:rsidRDefault="00877254" w:rsidP="00877254">
      <w:pPr>
        <w:rPr>
          <w:rFonts w:ascii="Arial" w:hAnsi="Arial" w:cs="Arial"/>
        </w:rPr>
      </w:pPr>
      <w:r w:rsidRPr="002F1F58">
        <w:rPr>
          <w:rFonts w:ascii="Arial" w:hAnsi="Arial" w:cs="Arial"/>
          <w:b/>
          <w:bCs/>
        </w:rPr>
        <w:t>Effect of Vocal Training</w:t>
      </w:r>
      <w:r w:rsidRPr="002F1F58">
        <w:rPr>
          <w:rFonts w:ascii="Arial" w:hAnsi="Arial" w:cs="Arial"/>
        </w:rPr>
        <w:t xml:space="preserve"> </w:t>
      </w:r>
      <w:r w:rsidRPr="002F1F58">
        <w:rPr>
          <w:rFonts w:ascii="Arial" w:hAnsi="Arial" w:cs="Arial"/>
        </w:rPr>
        <w:tab/>
      </w:r>
      <w:r w:rsidRPr="002F1F58">
        <w:rPr>
          <w:rFonts w:ascii="Arial" w:hAnsi="Arial" w:cs="Arial"/>
        </w:rPr>
        <w:br/>
        <w:t>Habilitation</w:t>
      </w:r>
      <w:r w:rsidRPr="002F1F58">
        <w:rPr>
          <w:rFonts w:ascii="Arial" w:hAnsi="Arial" w:cs="Arial"/>
        </w:rPr>
        <w:tab/>
      </w:r>
      <w:r w:rsidRPr="002F1F58">
        <w:rPr>
          <w:rFonts w:ascii="Arial" w:hAnsi="Arial" w:cs="Arial"/>
        </w:rPr>
        <w:br/>
        <w:t xml:space="preserve">Health </w:t>
      </w:r>
      <w:proofErr w:type="gramStart"/>
      <w:r w:rsidRPr="002F1F58">
        <w:rPr>
          <w:rFonts w:ascii="Arial" w:hAnsi="Arial" w:cs="Arial"/>
        </w:rPr>
        <w:t>Dept .University</w:t>
      </w:r>
      <w:proofErr w:type="gramEnd"/>
      <w:r w:rsidRPr="002F1F58">
        <w:rPr>
          <w:rFonts w:ascii="Arial" w:hAnsi="Arial" w:cs="Arial"/>
        </w:rPr>
        <w:t>/Lithuania</w:t>
      </w:r>
      <w:r w:rsidRPr="002F1F58">
        <w:rPr>
          <w:rFonts w:ascii="Arial" w:hAnsi="Arial" w:cs="Arial"/>
        </w:rPr>
        <w:tab/>
      </w:r>
      <w:r w:rsidRPr="002F1F58">
        <w:rPr>
          <w:rFonts w:ascii="Arial" w:hAnsi="Arial" w:cs="Arial"/>
        </w:rPr>
        <w:br/>
      </w:r>
      <w:r w:rsidRPr="002F1F58">
        <w:rPr>
          <w:rFonts w:ascii="Arial" w:hAnsi="Arial" w:cs="Arial"/>
          <w:i/>
          <w:iCs/>
        </w:rPr>
        <w:t>Confirms the positive impact of vocal training on range, intensity, and speaking curve. While this study verifies the benefits of training for singers, it is limited to acoustic improvements and does not address health benefits or the reduction of vocal injury risk.</w:t>
      </w:r>
      <w:r w:rsidRPr="002F1F58">
        <w:rPr>
          <w:rFonts w:ascii="Arial" w:hAnsi="Arial" w:cs="Arial"/>
        </w:rPr>
        <w:t xml:space="preserve"> </w:t>
      </w:r>
    </w:p>
    <w:p w14:paraId="70F59E36" w14:textId="77777777" w:rsidR="00877254" w:rsidRPr="002F1F58" w:rsidRDefault="00877254" w:rsidP="00877254">
      <w:pPr>
        <w:rPr>
          <w:rFonts w:ascii="Arial" w:hAnsi="Arial" w:cs="Arial"/>
        </w:rPr>
      </w:pPr>
    </w:p>
    <w:p w14:paraId="19C36BC4" w14:textId="77777777" w:rsidR="00877254" w:rsidRPr="002F1F58" w:rsidRDefault="00877254" w:rsidP="00877254">
      <w:pPr>
        <w:rPr>
          <w:rFonts w:ascii="Arial" w:hAnsi="Arial" w:cs="Arial"/>
        </w:rPr>
      </w:pPr>
      <w:r w:rsidRPr="002F1F58">
        <w:rPr>
          <w:rFonts w:ascii="Arial" w:hAnsi="Arial" w:cs="Arial"/>
          <w:b/>
          <w:bCs/>
        </w:rPr>
        <w:t>Dysphonia screening in vocally trained and untrained children</w:t>
      </w:r>
      <w:r w:rsidRPr="002F1F58">
        <w:rPr>
          <w:rFonts w:ascii="Arial" w:hAnsi="Arial" w:cs="Arial"/>
        </w:rPr>
        <w:tab/>
      </w:r>
      <w:r w:rsidRPr="002F1F58">
        <w:rPr>
          <w:rFonts w:ascii="Arial" w:hAnsi="Arial" w:cs="Arial"/>
        </w:rPr>
        <w:br/>
        <w:t>Injury &amp; Illness</w:t>
      </w:r>
      <w:r w:rsidRPr="002F1F58">
        <w:rPr>
          <w:rFonts w:ascii="Arial" w:hAnsi="Arial" w:cs="Arial"/>
        </w:rPr>
        <w:tab/>
      </w:r>
      <w:r w:rsidRPr="002F1F58">
        <w:rPr>
          <w:rFonts w:ascii="Arial" w:hAnsi="Arial" w:cs="Arial"/>
        </w:rPr>
        <w:br/>
        <w:t xml:space="preserve">Pediatric Oto journal </w:t>
      </w:r>
      <w:r w:rsidRPr="002F1F58">
        <w:rPr>
          <w:rFonts w:ascii="Arial" w:hAnsi="Arial" w:cs="Arial"/>
        </w:rPr>
        <w:tab/>
      </w:r>
      <w:r w:rsidRPr="002F1F58">
        <w:rPr>
          <w:rFonts w:ascii="Arial" w:hAnsi="Arial" w:cs="Arial"/>
        </w:rPr>
        <w:br/>
        <w:t>Examines the prevalence of dysphonia in trained versus untrained children. Found a much higher (48%) prevalence of dysphonia (38% of those had nodules!!!) in vocally trained singers; however, there was a very high correlation of those positives singing in school or a choral program. This highlights the importance of pedagogical knowledge for this specific age group</w:t>
      </w:r>
    </w:p>
    <w:p w14:paraId="7909F246" w14:textId="77777777" w:rsidR="00877254" w:rsidRPr="002F1F58" w:rsidRDefault="00877254" w:rsidP="00877254">
      <w:pPr>
        <w:rPr>
          <w:rFonts w:ascii="Arial" w:hAnsi="Arial" w:cs="Arial"/>
        </w:rPr>
      </w:pPr>
      <w:r w:rsidRPr="002F1F58">
        <w:rPr>
          <w:rFonts w:ascii="Arial" w:hAnsi="Arial" w:cs="Arial"/>
        </w:rPr>
        <w:t xml:space="preserve">. </w:t>
      </w:r>
    </w:p>
    <w:p w14:paraId="0DA070DA" w14:textId="77777777" w:rsidR="00877254" w:rsidRPr="002F1F58" w:rsidRDefault="00877254" w:rsidP="00877254">
      <w:pPr>
        <w:rPr>
          <w:rFonts w:ascii="Arial" w:hAnsi="Arial" w:cs="Arial"/>
          <w:i/>
          <w:iCs/>
        </w:rPr>
      </w:pPr>
      <w:r w:rsidRPr="002F1F58">
        <w:rPr>
          <w:rFonts w:ascii="Arial" w:hAnsi="Arial" w:cs="Arial"/>
          <w:b/>
          <w:bCs/>
        </w:rPr>
        <w:t>Vocal Fatigue… Sacred Harp</w:t>
      </w:r>
      <w:r w:rsidRPr="002F1F58">
        <w:rPr>
          <w:rFonts w:ascii="Arial" w:hAnsi="Arial" w:cs="Arial"/>
        </w:rPr>
        <w:tab/>
      </w:r>
      <w:r w:rsidRPr="002F1F58">
        <w:rPr>
          <w:rFonts w:ascii="Arial" w:hAnsi="Arial" w:cs="Arial"/>
        </w:rPr>
        <w:br/>
        <w:t>Injury &amp; Illness</w:t>
      </w:r>
      <w:r w:rsidRPr="002F1F58">
        <w:rPr>
          <w:rFonts w:ascii="Arial" w:hAnsi="Arial" w:cs="Arial"/>
        </w:rPr>
        <w:tab/>
      </w:r>
      <w:r w:rsidRPr="002F1F58">
        <w:rPr>
          <w:rFonts w:ascii="Arial" w:hAnsi="Arial" w:cs="Arial"/>
        </w:rPr>
        <w:br/>
        <w:t>Researcher, Journal of Voice</w:t>
      </w:r>
      <w:r w:rsidRPr="002F1F58">
        <w:rPr>
          <w:rFonts w:ascii="Arial" w:hAnsi="Arial" w:cs="Arial"/>
        </w:rPr>
        <w:tab/>
      </w:r>
      <w:r w:rsidRPr="002F1F58">
        <w:rPr>
          <w:rFonts w:ascii="Arial" w:hAnsi="Arial" w:cs="Arial"/>
        </w:rPr>
        <w:br/>
      </w:r>
      <w:r w:rsidRPr="002F1F58">
        <w:rPr>
          <w:rFonts w:ascii="Arial" w:hAnsi="Arial" w:cs="Arial"/>
          <w:i/>
          <w:iCs/>
        </w:rPr>
        <w:t xml:space="preserve">Examines the vocal health experiences and strategies among SH singers. Found that there is very little vocal injury despite this group having a high-risk tonal outcome. This may be due to mitigation strategies within participation, as this group is relatively "untrained" in the usual sense. However, I wonder if prolonged practice under high pressure </w:t>
      </w:r>
      <w:proofErr w:type="gramStart"/>
      <w:r w:rsidRPr="002F1F58">
        <w:rPr>
          <w:rFonts w:ascii="Arial" w:hAnsi="Arial" w:cs="Arial"/>
          <w:i/>
          <w:iCs/>
        </w:rPr>
        <w:t>is a factor</w:t>
      </w:r>
      <w:proofErr w:type="gramEnd"/>
      <w:r w:rsidRPr="002F1F58">
        <w:rPr>
          <w:rFonts w:ascii="Arial" w:hAnsi="Arial" w:cs="Arial"/>
          <w:i/>
          <w:iCs/>
        </w:rPr>
        <w:t xml:space="preserve">, </w:t>
      </w:r>
      <w:proofErr w:type="gramStart"/>
      <w:r w:rsidRPr="002F1F58">
        <w:rPr>
          <w:rFonts w:ascii="Arial" w:hAnsi="Arial" w:cs="Arial"/>
          <w:i/>
          <w:iCs/>
        </w:rPr>
        <w:t>similar to</w:t>
      </w:r>
      <w:proofErr w:type="gramEnd"/>
      <w:r w:rsidRPr="002F1F58">
        <w:rPr>
          <w:rFonts w:ascii="Arial" w:hAnsi="Arial" w:cs="Arial"/>
          <w:i/>
          <w:iCs/>
        </w:rPr>
        <w:t xml:space="preserve"> how an athlete develops a very specific skill over a long period.</w:t>
      </w:r>
    </w:p>
    <w:p w14:paraId="5F1613C4" w14:textId="77777777" w:rsidR="00877254" w:rsidRPr="002F1F58" w:rsidRDefault="00877254" w:rsidP="00877254">
      <w:pPr>
        <w:rPr>
          <w:rFonts w:ascii="Arial" w:hAnsi="Arial" w:cs="Arial"/>
        </w:rPr>
      </w:pPr>
    </w:p>
    <w:p w14:paraId="6D01255C" w14:textId="77777777" w:rsidR="00877254" w:rsidRPr="002F1F58" w:rsidRDefault="00877254" w:rsidP="00877254">
      <w:pPr>
        <w:rPr>
          <w:rFonts w:ascii="Arial" w:hAnsi="Arial" w:cs="Arial"/>
          <w:i/>
          <w:iCs/>
        </w:rPr>
      </w:pPr>
      <w:r w:rsidRPr="002F1F58">
        <w:rPr>
          <w:rFonts w:ascii="Arial" w:hAnsi="Arial" w:cs="Arial"/>
          <w:b/>
          <w:bCs/>
        </w:rPr>
        <w:t>Contemporary Commercial Music Singing Students</w:t>
      </w:r>
      <w:r w:rsidRPr="002F1F58">
        <w:rPr>
          <w:rFonts w:ascii="Arial" w:hAnsi="Arial" w:cs="Arial"/>
        </w:rPr>
        <w:t xml:space="preserve"> </w:t>
      </w:r>
      <w:r w:rsidRPr="002F1F58">
        <w:rPr>
          <w:rFonts w:ascii="Arial" w:hAnsi="Arial" w:cs="Arial"/>
        </w:rPr>
        <w:tab/>
      </w:r>
      <w:r w:rsidRPr="002F1F58">
        <w:rPr>
          <w:rFonts w:ascii="Arial" w:hAnsi="Arial" w:cs="Arial"/>
        </w:rPr>
        <w:br/>
        <w:t>Injury &amp; Illness</w:t>
      </w:r>
      <w:r w:rsidRPr="002F1F58">
        <w:rPr>
          <w:rFonts w:ascii="Arial" w:hAnsi="Arial" w:cs="Arial"/>
        </w:rPr>
        <w:tab/>
      </w:r>
      <w:r w:rsidRPr="002F1F58">
        <w:rPr>
          <w:rFonts w:ascii="Arial" w:hAnsi="Arial" w:cs="Arial"/>
        </w:rPr>
        <w:br/>
        <w:t>Polish Oto dept/University</w:t>
      </w:r>
      <w:r w:rsidRPr="002F1F58">
        <w:rPr>
          <w:rFonts w:ascii="Arial" w:hAnsi="Arial" w:cs="Arial"/>
        </w:rPr>
        <w:tab/>
      </w:r>
      <w:r w:rsidRPr="002F1F58">
        <w:rPr>
          <w:rFonts w:ascii="Arial" w:hAnsi="Arial" w:cs="Arial"/>
        </w:rPr>
        <w:br/>
      </w:r>
      <w:r w:rsidRPr="002F1F58">
        <w:rPr>
          <w:rFonts w:ascii="Arial" w:hAnsi="Arial" w:cs="Arial"/>
          <w:i/>
          <w:iCs/>
        </w:rPr>
        <w:t xml:space="preserve">Study to assess the voice quality and vocal tract function of CCM high school singers. Twenty percent of the students in this survey had organic vocal nodules. More than 60% exhibited higher than usual supraglottic pressure in their speaking voice. However, they had a </w:t>
      </w:r>
      <w:proofErr w:type="gramStart"/>
      <w:r w:rsidRPr="002F1F58">
        <w:rPr>
          <w:rFonts w:ascii="Arial" w:hAnsi="Arial" w:cs="Arial"/>
          <w:i/>
          <w:iCs/>
        </w:rPr>
        <w:t>lower than average</w:t>
      </w:r>
      <w:proofErr w:type="gramEnd"/>
      <w:r w:rsidRPr="002F1F58">
        <w:rPr>
          <w:rFonts w:ascii="Arial" w:hAnsi="Arial" w:cs="Arial"/>
          <w:i/>
          <w:iCs/>
        </w:rPr>
        <w:t xml:space="preserve"> self-perception of dysphonia. This seems quite dangerous to me…</w:t>
      </w:r>
    </w:p>
    <w:p w14:paraId="60032E7C" w14:textId="77777777" w:rsidR="00877254" w:rsidRPr="002F1F58" w:rsidRDefault="00877254" w:rsidP="00877254">
      <w:pPr>
        <w:rPr>
          <w:rFonts w:ascii="Arial" w:hAnsi="Arial" w:cs="Arial"/>
          <w:i/>
          <w:iCs/>
        </w:rPr>
      </w:pPr>
      <w:r w:rsidRPr="002F1F58">
        <w:rPr>
          <w:rFonts w:ascii="Arial" w:hAnsi="Arial" w:cs="Arial"/>
          <w:b/>
          <w:bCs/>
        </w:rPr>
        <w:lastRenderedPageBreak/>
        <w:t>Vocal Process Avulsion</w:t>
      </w:r>
      <w:r w:rsidRPr="002F1F58">
        <w:rPr>
          <w:rFonts w:ascii="Arial" w:hAnsi="Arial" w:cs="Arial"/>
        </w:rPr>
        <w:tab/>
      </w:r>
      <w:r w:rsidRPr="002F1F58">
        <w:rPr>
          <w:rFonts w:ascii="Arial" w:hAnsi="Arial" w:cs="Arial"/>
        </w:rPr>
        <w:br/>
        <w:t>Injury/Iatrogenic</w:t>
      </w:r>
      <w:r w:rsidRPr="002F1F58">
        <w:rPr>
          <w:rFonts w:ascii="Arial" w:hAnsi="Arial" w:cs="Arial"/>
        </w:rPr>
        <w:tab/>
      </w:r>
      <w:r w:rsidRPr="002F1F58">
        <w:rPr>
          <w:rFonts w:ascii="Arial" w:hAnsi="Arial" w:cs="Arial"/>
        </w:rPr>
        <w:br/>
        <w:t>Sataloff/Drexel</w:t>
      </w:r>
      <w:r w:rsidRPr="002F1F58">
        <w:rPr>
          <w:rFonts w:ascii="Arial" w:hAnsi="Arial" w:cs="Arial"/>
        </w:rPr>
        <w:tab/>
      </w:r>
      <w:r w:rsidRPr="002F1F58">
        <w:rPr>
          <w:rFonts w:ascii="Arial" w:hAnsi="Arial" w:cs="Arial"/>
        </w:rPr>
        <w:br/>
      </w:r>
      <w:r w:rsidRPr="002F1F58">
        <w:rPr>
          <w:rFonts w:ascii="Arial" w:hAnsi="Arial" w:cs="Arial"/>
          <w:i/>
          <w:iCs/>
        </w:rPr>
        <w:t>Case studies of avulsions resulting from stroboscopy or intubation</w:t>
      </w:r>
      <w:r w:rsidRPr="002F1F58">
        <w:rPr>
          <w:rFonts w:ascii="Arial" w:hAnsi="Arial" w:cs="Arial"/>
          <w:i/>
          <w:iCs/>
        </w:rPr>
        <w:tab/>
        <w:t xml:space="preserve">Rare but important example of iatrogenic injury. Note: one of the survey respondents was intubated and reported vocal injury as a result. </w:t>
      </w:r>
    </w:p>
    <w:p w14:paraId="751B32D2" w14:textId="77777777" w:rsidR="00877254" w:rsidRPr="002F1F58" w:rsidRDefault="00877254" w:rsidP="00877254">
      <w:pPr>
        <w:rPr>
          <w:rFonts w:ascii="Arial" w:hAnsi="Arial" w:cs="Arial"/>
          <w:i/>
          <w:iCs/>
        </w:rPr>
      </w:pPr>
    </w:p>
    <w:p w14:paraId="2F799215" w14:textId="77777777" w:rsidR="00877254" w:rsidRPr="002F1F58" w:rsidRDefault="00877254" w:rsidP="00877254">
      <w:pPr>
        <w:rPr>
          <w:rFonts w:ascii="Arial" w:hAnsi="Arial" w:cs="Arial"/>
          <w:i/>
          <w:iCs/>
        </w:rPr>
      </w:pPr>
      <w:r w:rsidRPr="002F1F58">
        <w:rPr>
          <w:rFonts w:ascii="Arial" w:hAnsi="Arial" w:cs="Arial"/>
          <w:b/>
          <w:bCs/>
        </w:rPr>
        <w:t>Vocal Fatigue in Beatboxers</w:t>
      </w:r>
      <w:r w:rsidRPr="002F1F58">
        <w:rPr>
          <w:rFonts w:ascii="Arial" w:hAnsi="Arial" w:cs="Arial"/>
        </w:rPr>
        <w:tab/>
      </w:r>
      <w:r w:rsidRPr="002F1F58">
        <w:rPr>
          <w:rFonts w:ascii="Arial" w:hAnsi="Arial" w:cs="Arial"/>
        </w:rPr>
        <w:br/>
        <w:t>Injury/Vocal Fatigue</w:t>
      </w:r>
      <w:r w:rsidRPr="002F1F58">
        <w:rPr>
          <w:rFonts w:ascii="Arial" w:hAnsi="Arial" w:cs="Arial"/>
        </w:rPr>
        <w:tab/>
      </w:r>
      <w:r w:rsidRPr="002F1F58">
        <w:rPr>
          <w:rFonts w:ascii="Arial" w:hAnsi="Arial" w:cs="Arial"/>
        </w:rPr>
        <w:br/>
        <w:t>Multidisciplinary team/ Indian V&amp;S Comm. Department</w:t>
      </w:r>
      <w:r w:rsidRPr="002F1F58">
        <w:rPr>
          <w:rFonts w:ascii="Arial" w:hAnsi="Arial" w:cs="Arial"/>
        </w:rPr>
        <w:tab/>
      </w:r>
      <w:r w:rsidRPr="002F1F58">
        <w:rPr>
          <w:rFonts w:ascii="Arial" w:hAnsi="Arial" w:cs="Arial"/>
        </w:rPr>
        <w:br/>
      </w:r>
      <w:r w:rsidRPr="002F1F58">
        <w:rPr>
          <w:rFonts w:ascii="Arial" w:hAnsi="Arial" w:cs="Arial"/>
          <w:i/>
          <w:iCs/>
        </w:rPr>
        <w:t>Topic adjacent discussion of the prevalence of vocal fatigue in a specific genre of vocal music. This article points to the idea that lack of exposure to formal training exposes vocalists to voice problems. Further, there is a lack of data concerning fatigue in non-classical singers. It concludes that in this study, avocational singers experienced a higher rate of fatigue</w:t>
      </w:r>
    </w:p>
    <w:p w14:paraId="65E609C4" w14:textId="77777777" w:rsidR="00877254" w:rsidRPr="002F1F58" w:rsidRDefault="00877254" w:rsidP="00877254">
      <w:pPr>
        <w:rPr>
          <w:rFonts w:ascii="Arial" w:hAnsi="Arial" w:cs="Arial"/>
          <w:i/>
          <w:iCs/>
        </w:rPr>
      </w:pPr>
    </w:p>
    <w:p w14:paraId="451191C0" w14:textId="77777777" w:rsidR="00877254" w:rsidRPr="002F1F58" w:rsidRDefault="00877254" w:rsidP="00877254">
      <w:pPr>
        <w:rPr>
          <w:rFonts w:ascii="Arial" w:hAnsi="Arial" w:cs="Arial"/>
        </w:rPr>
      </w:pPr>
      <w:r w:rsidRPr="002F1F58">
        <w:rPr>
          <w:rFonts w:ascii="Arial" w:hAnsi="Arial" w:cs="Arial"/>
        </w:rPr>
        <w:t>.</w:t>
      </w:r>
    </w:p>
    <w:p w14:paraId="4E113BA8" w14:textId="77777777" w:rsidR="00877254" w:rsidRPr="002F1F58" w:rsidRDefault="00877254" w:rsidP="00877254">
      <w:pPr>
        <w:rPr>
          <w:rFonts w:ascii="Arial" w:hAnsi="Arial" w:cs="Arial"/>
          <w:i/>
          <w:iCs/>
        </w:rPr>
      </w:pPr>
      <w:r w:rsidRPr="002F1F58">
        <w:rPr>
          <w:rFonts w:ascii="Arial" w:hAnsi="Arial" w:cs="Arial"/>
          <w:b/>
          <w:bCs/>
        </w:rPr>
        <w:t>Vocal Behavior in Environmental Noise</w:t>
      </w:r>
      <w:r w:rsidRPr="002F1F58">
        <w:rPr>
          <w:rFonts w:ascii="Arial" w:hAnsi="Arial" w:cs="Arial"/>
        </w:rPr>
        <w:tab/>
      </w:r>
      <w:r w:rsidRPr="002F1F58">
        <w:rPr>
          <w:rFonts w:ascii="Arial" w:hAnsi="Arial" w:cs="Arial"/>
        </w:rPr>
        <w:br/>
        <w:t>Injury/Voice Disuse</w:t>
      </w:r>
      <w:r w:rsidRPr="002F1F58">
        <w:rPr>
          <w:rFonts w:ascii="Arial" w:hAnsi="Arial" w:cs="Arial"/>
        </w:rPr>
        <w:tab/>
      </w:r>
      <w:r w:rsidRPr="002F1F58">
        <w:rPr>
          <w:rFonts w:ascii="Arial" w:hAnsi="Arial" w:cs="Arial"/>
        </w:rPr>
        <w:br/>
        <w:t>Swedish Speech &amp; Com academic group (Ternström)</w:t>
      </w:r>
      <w:r w:rsidRPr="002F1F58">
        <w:rPr>
          <w:rFonts w:ascii="Arial" w:hAnsi="Arial" w:cs="Arial"/>
        </w:rPr>
        <w:tab/>
      </w:r>
      <w:r w:rsidRPr="002F1F58">
        <w:rPr>
          <w:rFonts w:ascii="Arial" w:hAnsi="Arial" w:cs="Arial"/>
        </w:rPr>
        <w:br/>
      </w:r>
      <w:r w:rsidRPr="002F1F58">
        <w:rPr>
          <w:rFonts w:ascii="Arial" w:hAnsi="Arial" w:cs="Arial"/>
          <w:i/>
          <w:iCs/>
        </w:rPr>
        <w:t xml:space="preserve">TA discusses occupational voice injury and asserts (WHO) that noise pollution is a threat to public health. The impact of environmental noise on vocal health remains unexplored. Workers in high-noise environments are at greater risk for phonatory injuries such as nodules. This makes me wonder about the economic impacts on both the </w:t>
      </w:r>
      <w:proofErr w:type="gramStart"/>
      <w:r w:rsidRPr="002F1F58">
        <w:rPr>
          <w:rFonts w:ascii="Arial" w:hAnsi="Arial" w:cs="Arial"/>
          <w:i/>
          <w:iCs/>
        </w:rPr>
        <w:t>worker</w:t>
      </w:r>
      <w:proofErr w:type="gramEnd"/>
      <w:r w:rsidRPr="002F1F58">
        <w:rPr>
          <w:rFonts w:ascii="Arial" w:hAnsi="Arial" w:cs="Arial"/>
          <w:i/>
          <w:iCs/>
        </w:rPr>
        <w:t xml:space="preserve"> and the company. </w:t>
      </w:r>
    </w:p>
    <w:p w14:paraId="062A6BC2" w14:textId="77777777" w:rsidR="00877254" w:rsidRPr="002F1F58" w:rsidRDefault="00877254" w:rsidP="00877254">
      <w:pPr>
        <w:rPr>
          <w:rFonts w:ascii="Arial" w:hAnsi="Arial" w:cs="Arial"/>
          <w:i/>
          <w:iCs/>
        </w:rPr>
      </w:pPr>
    </w:p>
    <w:p w14:paraId="2474AF25" w14:textId="77777777" w:rsidR="00877254" w:rsidRPr="002F1F58" w:rsidRDefault="00877254" w:rsidP="00877254">
      <w:pPr>
        <w:rPr>
          <w:rFonts w:ascii="Arial" w:hAnsi="Arial" w:cs="Arial"/>
          <w:i/>
          <w:iCs/>
        </w:rPr>
      </w:pPr>
      <w:r w:rsidRPr="002F1F58">
        <w:rPr>
          <w:rFonts w:ascii="Arial" w:hAnsi="Arial" w:cs="Arial"/>
          <w:b/>
          <w:bCs/>
        </w:rPr>
        <w:t>Collision and Phonation Threshold Pressures… Trained and Untrained</w:t>
      </w:r>
      <w:r w:rsidRPr="002F1F58">
        <w:rPr>
          <w:rFonts w:ascii="Arial" w:hAnsi="Arial" w:cs="Arial"/>
        </w:rPr>
        <w:tab/>
      </w:r>
      <w:r w:rsidRPr="002F1F58">
        <w:rPr>
          <w:rFonts w:ascii="Arial" w:hAnsi="Arial" w:cs="Arial"/>
        </w:rPr>
        <w:br/>
        <w:t>Knowledge &amp; Habilitation</w:t>
      </w:r>
      <w:r w:rsidRPr="002F1F58">
        <w:rPr>
          <w:rFonts w:ascii="Arial" w:hAnsi="Arial" w:cs="Arial"/>
        </w:rPr>
        <w:tab/>
      </w:r>
      <w:r w:rsidRPr="002F1F58">
        <w:rPr>
          <w:rFonts w:ascii="Arial" w:hAnsi="Arial" w:cs="Arial"/>
        </w:rPr>
        <w:br/>
        <w:t>Swedish Research Group (Sundberg)</w:t>
      </w:r>
      <w:r w:rsidRPr="002F1F58">
        <w:rPr>
          <w:rFonts w:ascii="Arial" w:hAnsi="Arial" w:cs="Arial"/>
        </w:rPr>
        <w:tab/>
      </w:r>
      <w:r w:rsidRPr="002F1F58">
        <w:rPr>
          <w:rFonts w:ascii="Arial" w:hAnsi="Arial" w:cs="Arial"/>
        </w:rPr>
        <w:br/>
      </w:r>
      <w:r w:rsidRPr="002F1F58">
        <w:rPr>
          <w:rFonts w:ascii="Arial" w:hAnsi="Arial" w:cs="Arial"/>
          <w:i/>
          <w:iCs/>
        </w:rPr>
        <w:t>Study examining the PTP in singers before and after loud or prolonged vocalizing. The increase in PTP was evident only in untrained singers, indicating that trained or skilled singers better tolerate high-pressure phonation. Untrained singers may face a higher risk for fatigue</w:t>
      </w:r>
    </w:p>
    <w:p w14:paraId="2B6FE4BA" w14:textId="77777777" w:rsidR="00877254" w:rsidRPr="002F1F58" w:rsidRDefault="00877254" w:rsidP="00877254">
      <w:pPr>
        <w:rPr>
          <w:rFonts w:ascii="Arial" w:hAnsi="Arial" w:cs="Arial"/>
        </w:rPr>
      </w:pPr>
      <w:r w:rsidRPr="002F1F58">
        <w:rPr>
          <w:rFonts w:ascii="Arial" w:hAnsi="Arial" w:cs="Arial"/>
        </w:rPr>
        <w:t xml:space="preserve">. </w:t>
      </w:r>
    </w:p>
    <w:p w14:paraId="7EA67594" w14:textId="77777777" w:rsidR="00877254" w:rsidRPr="002F1F58" w:rsidRDefault="00877254" w:rsidP="00877254">
      <w:pPr>
        <w:rPr>
          <w:rFonts w:ascii="Arial" w:hAnsi="Arial" w:cs="Arial"/>
        </w:rPr>
      </w:pPr>
      <w:r w:rsidRPr="002F1F58">
        <w:rPr>
          <w:rFonts w:ascii="Arial" w:hAnsi="Arial" w:cs="Arial"/>
          <w:b/>
          <w:bCs/>
        </w:rPr>
        <w:t>Carnatic Classical Singers' Interest and Knowledge…</w:t>
      </w:r>
      <w:r w:rsidRPr="002F1F58">
        <w:rPr>
          <w:rFonts w:ascii="Arial" w:hAnsi="Arial" w:cs="Arial"/>
        </w:rPr>
        <w:tab/>
      </w:r>
      <w:r w:rsidRPr="002F1F58">
        <w:rPr>
          <w:rFonts w:ascii="Arial" w:hAnsi="Arial" w:cs="Arial"/>
        </w:rPr>
        <w:br/>
        <w:t>Knowledge &amp; Habilitation</w:t>
      </w:r>
      <w:r w:rsidRPr="002F1F58">
        <w:rPr>
          <w:rFonts w:ascii="Arial" w:hAnsi="Arial" w:cs="Arial"/>
        </w:rPr>
        <w:tab/>
      </w:r>
      <w:r w:rsidRPr="002F1F58">
        <w:rPr>
          <w:rFonts w:ascii="Arial" w:hAnsi="Arial" w:cs="Arial"/>
        </w:rPr>
        <w:br/>
        <w:t>Indian institute of speech and hearing</w:t>
      </w:r>
      <w:r w:rsidRPr="002F1F58">
        <w:rPr>
          <w:rFonts w:ascii="Arial" w:hAnsi="Arial" w:cs="Arial"/>
        </w:rPr>
        <w:tab/>
      </w:r>
      <w:r w:rsidRPr="002F1F58">
        <w:rPr>
          <w:rFonts w:ascii="Arial" w:hAnsi="Arial" w:cs="Arial"/>
        </w:rPr>
        <w:br/>
      </w:r>
      <w:r w:rsidRPr="002F1F58">
        <w:rPr>
          <w:rFonts w:ascii="Arial" w:hAnsi="Arial" w:cs="Arial"/>
          <w:i/>
          <w:iCs/>
        </w:rPr>
        <w:t>Examines the vocal knowledge of untrained and trained Carnatic singers. A low understanding and interpretation of even the most basic principles of vocal anatomy indicate the need for developing study programs that support improved vocal technique, hygiene, and vocal function.</w:t>
      </w:r>
      <w:r w:rsidRPr="002F1F58">
        <w:rPr>
          <w:rFonts w:ascii="Arial" w:hAnsi="Arial" w:cs="Arial"/>
        </w:rPr>
        <w:t xml:space="preserve"> </w:t>
      </w:r>
    </w:p>
    <w:p w14:paraId="52F9AFF1" w14:textId="77777777" w:rsidR="00877254" w:rsidRPr="002F1F58" w:rsidRDefault="00877254" w:rsidP="00877254">
      <w:pPr>
        <w:rPr>
          <w:rFonts w:ascii="Arial" w:hAnsi="Arial" w:cs="Arial"/>
        </w:rPr>
      </w:pPr>
    </w:p>
    <w:p w14:paraId="4FDF9015" w14:textId="77777777" w:rsidR="00877254" w:rsidRPr="002F1F58" w:rsidRDefault="00877254" w:rsidP="00877254">
      <w:pPr>
        <w:rPr>
          <w:rFonts w:ascii="Arial" w:hAnsi="Arial" w:cs="Arial"/>
          <w:i/>
          <w:iCs/>
        </w:rPr>
      </w:pPr>
      <w:r w:rsidRPr="002F1F58">
        <w:rPr>
          <w:rFonts w:ascii="Arial" w:hAnsi="Arial" w:cs="Arial"/>
          <w:b/>
          <w:bCs/>
        </w:rPr>
        <w:t>Effectiveness of Vocal Training… Drama Students</w:t>
      </w:r>
      <w:r w:rsidRPr="002F1F58">
        <w:rPr>
          <w:rFonts w:ascii="Arial" w:hAnsi="Arial" w:cs="Arial"/>
        </w:rPr>
        <w:tab/>
      </w:r>
      <w:r w:rsidRPr="002F1F58">
        <w:rPr>
          <w:rFonts w:ascii="Arial" w:hAnsi="Arial" w:cs="Arial"/>
        </w:rPr>
        <w:br/>
        <w:t>Knowledge &amp; Habilitation</w:t>
      </w:r>
      <w:r w:rsidRPr="002F1F58">
        <w:rPr>
          <w:rFonts w:ascii="Arial" w:hAnsi="Arial" w:cs="Arial"/>
        </w:rPr>
        <w:tab/>
      </w:r>
      <w:r w:rsidRPr="002F1F58">
        <w:rPr>
          <w:rFonts w:ascii="Arial" w:hAnsi="Arial" w:cs="Arial"/>
        </w:rPr>
        <w:br/>
        <w:t>PAVA Study</w:t>
      </w:r>
      <w:r w:rsidRPr="002F1F58">
        <w:rPr>
          <w:rFonts w:ascii="Arial" w:hAnsi="Arial" w:cs="Arial"/>
        </w:rPr>
        <w:tab/>
      </w:r>
      <w:r w:rsidRPr="002F1F58">
        <w:rPr>
          <w:rFonts w:ascii="Arial" w:hAnsi="Arial" w:cs="Arial"/>
        </w:rPr>
        <w:br/>
      </w:r>
      <w:r w:rsidRPr="002F1F58">
        <w:rPr>
          <w:rFonts w:ascii="Arial" w:hAnsi="Arial" w:cs="Arial"/>
          <w:i/>
          <w:iCs/>
        </w:rPr>
        <w:lastRenderedPageBreak/>
        <w:t xml:space="preserve">Does vocal hygiene education and vocal training affect performance preparedness? Yes. Students felt that the one-hour course helped improve their preparedness. This is a perceptive study, and it does not include any acoustic data. </w:t>
      </w:r>
    </w:p>
    <w:p w14:paraId="4EA7662C" w14:textId="77777777" w:rsidR="00877254" w:rsidRPr="002F1F58" w:rsidRDefault="00877254" w:rsidP="00877254">
      <w:pPr>
        <w:rPr>
          <w:rFonts w:ascii="Arial" w:hAnsi="Arial" w:cs="Arial"/>
        </w:rPr>
      </w:pPr>
    </w:p>
    <w:p w14:paraId="07077915" w14:textId="77777777" w:rsidR="00877254" w:rsidRPr="002F1F58" w:rsidRDefault="00877254" w:rsidP="00877254">
      <w:pPr>
        <w:rPr>
          <w:rFonts w:ascii="Arial" w:hAnsi="Arial" w:cs="Arial"/>
          <w:i/>
          <w:iCs/>
        </w:rPr>
      </w:pPr>
      <w:r w:rsidRPr="002F1F58">
        <w:rPr>
          <w:rFonts w:ascii="Arial" w:hAnsi="Arial" w:cs="Arial"/>
          <w:b/>
          <w:bCs/>
        </w:rPr>
        <w:t>How choirs adapted to COVID…</w:t>
      </w:r>
      <w:r w:rsidRPr="002F1F58">
        <w:rPr>
          <w:rFonts w:ascii="Arial" w:hAnsi="Arial" w:cs="Arial"/>
          <w:b/>
          <w:bCs/>
        </w:rPr>
        <w:tab/>
      </w:r>
      <w:r w:rsidRPr="002F1F58">
        <w:rPr>
          <w:rFonts w:ascii="Arial" w:hAnsi="Arial" w:cs="Arial"/>
        </w:rPr>
        <w:br/>
        <w:t>Mental Health</w:t>
      </w:r>
      <w:r w:rsidRPr="002F1F58">
        <w:rPr>
          <w:rFonts w:ascii="Arial" w:hAnsi="Arial" w:cs="Arial"/>
        </w:rPr>
        <w:tab/>
      </w:r>
      <w:r w:rsidRPr="002F1F58">
        <w:rPr>
          <w:rFonts w:ascii="Arial" w:hAnsi="Arial" w:cs="Arial"/>
        </w:rPr>
        <w:br/>
        <w:t>Psychotherapy Journal</w:t>
      </w:r>
      <w:r w:rsidRPr="002F1F58">
        <w:rPr>
          <w:rFonts w:ascii="Arial" w:hAnsi="Arial" w:cs="Arial"/>
        </w:rPr>
        <w:tab/>
      </w:r>
      <w:r w:rsidRPr="002F1F58">
        <w:rPr>
          <w:rFonts w:ascii="Arial" w:hAnsi="Arial" w:cs="Arial"/>
        </w:rPr>
        <w:br/>
      </w:r>
      <w:r w:rsidRPr="002F1F58">
        <w:rPr>
          <w:rFonts w:ascii="Arial" w:hAnsi="Arial" w:cs="Arial"/>
          <w:i/>
          <w:iCs/>
        </w:rPr>
        <w:t>Discusses the complex themes that arose when choirs moved online during the pandemic. Acknowledges the paradoxical benefits and challenges of transitioning to online choirs during the pandemic, including technological barriers alongside social benefits. Reduced enjoyment of choral singing was reported; however, the community and mental health benefits were vital.</w:t>
      </w:r>
    </w:p>
    <w:p w14:paraId="44BCDEF7" w14:textId="77777777" w:rsidR="00877254" w:rsidRPr="002F1F58" w:rsidRDefault="00877254" w:rsidP="00877254">
      <w:pPr>
        <w:rPr>
          <w:rFonts w:ascii="Arial" w:hAnsi="Arial" w:cs="Arial"/>
        </w:rPr>
      </w:pPr>
      <w:r w:rsidRPr="002F1F58">
        <w:rPr>
          <w:rFonts w:ascii="Arial" w:hAnsi="Arial" w:cs="Arial"/>
          <w:i/>
          <w:iCs/>
        </w:rPr>
        <w:t xml:space="preserve"> </w:t>
      </w:r>
    </w:p>
    <w:p w14:paraId="1CC27662" w14:textId="77777777" w:rsidR="00877254" w:rsidRPr="002F1F58" w:rsidRDefault="00877254" w:rsidP="00877254">
      <w:pPr>
        <w:rPr>
          <w:rFonts w:ascii="Arial" w:hAnsi="Arial" w:cs="Arial"/>
        </w:rPr>
      </w:pPr>
      <w:proofErr w:type="spellStart"/>
      <w:r w:rsidRPr="002F1F58">
        <w:rPr>
          <w:rFonts w:ascii="Arial" w:hAnsi="Arial" w:cs="Arial"/>
          <w:b/>
          <w:bCs/>
        </w:rPr>
        <w:t>Axiety</w:t>
      </w:r>
      <w:proofErr w:type="spellEnd"/>
      <w:r w:rsidRPr="002F1F58">
        <w:rPr>
          <w:rFonts w:ascii="Arial" w:hAnsi="Arial" w:cs="Arial"/>
          <w:b/>
          <w:bCs/>
        </w:rPr>
        <w:t>, Depression… voice handicap…COVID-19</w:t>
      </w:r>
      <w:r w:rsidRPr="002F1F58">
        <w:rPr>
          <w:rFonts w:ascii="Arial" w:hAnsi="Arial" w:cs="Arial"/>
        </w:rPr>
        <w:tab/>
      </w:r>
      <w:r w:rsidRPr="002F1F58">
        <w:rPr>
          <w:rFonts w:ascii="Arial" w:hAnsi="Arial" w:cs="Arial"/>
        </w:rPr>
        <w:br/>
        <w:t>Mental Health</w:t>
      </w:r>
      <w:r w:rsidRPr="002F1F58">
        <w:rPr>
          <w:rFonts w:ascii="Arial" w:hAnsi="Arial" w:cs="Arial"/>
        </w:rPr>
        <w:tab/>
      </w:r>
      <w:r w:rsidRPr="002F1F58">
        <w:rPr>
          <w:rFonts w:ascii="Arial" w:hAnsi="Arial" w:cs="Arial"/>
        </w:rPr>
        <w:br/>
        <w:t>Communication Dept</w:t>
      </w:r>
      <w:r w:rsidRPr="002F1F58">
        <w:rPr>
          <w:rFonts w:ascii="Arial" w:hAnsi="Arial" w:cs="Arial"/>
        </w:rPr>
        <w:tab/>
      </w:r>
      <w:r w:rsidRPr="002F1F58">
        <w:rPr>
          <w:rFonts w:ascii="Arial" w:hAnsi="Arial" w:cs="Arial"/>
        </w:rPr>
        <w:br/>
      </w:r>
      <w:r w:rsidRPr="002F1F58">
        <w:rPr>
          <w:rFonts w:ascii="Arial" w:hAnsi="Arial" w:cs="Arial"/>
          <w:i/>
          <w:iCs/>
        </w:rPr>
        <w:t xml:space="preserve">Study examining the relationship between mental health index and vocal handicap during COVID-19 among older adults (69+). Older individuals with higher levels of trait anxiety and other mental health symptoms were linked to voice handicaps, being five times as likely. This likelihood increases with age. Interestingly, the study mentions as one of its limitations that the interviews were conducted via Zoom due to the </w:t>
      </w:r>
      <w:proofErr w:type="gramStart"/>
      <w:r w:rsidRPr="002F1F58">
        <w:rPr>
          <w:rFonts w:ascii="Arial" w:hAnsi="Arial" w:cs="Arial"/>
          <w:i/>
          <w:iCs/>
        </w:rPr>
        <w:t>circumstances</w:t>
      </w:r>
      <w:proofErr w:type="gramEnd"/>
      <w:r w:rsidRPr="002F1F58">
        <w:rPr>
          <w:rFonts w:ascii="Arial" w:hAnsi="Arial" w:cs="Arial"/>
          <w:i/>
          <w:iCs/>
        </w:rPr>
        <w:t xml:space="preserve"> pandemic</w:t>
      </w:r>
      <w:r w:rsidRPr="002F1F58">
        <w:rPr>
          <w:rFonts w:ascii="Arial" w:hAnsi="Arial" w:cs="Arial"/>
        </w:rPr>
        <w:t xml:space="preserve">. </w:t>
      </w:r>
    </w:p>
    <w:p w14:paraId="6B446078" w14:textId="77777777" w:rsidR="00877254" w:rsidRPr="002F1F58" w:rsidRDefault="00877254" w:rsidP="00877254">
      <w:pPr>
        <w:rPr>
          <w:rFonts w:ascii="Arial" w:hAnsi="Arial" w:cs="Arial"/>
          <w:i/>
          <w:iCs/>
        </w:rPr>
      </w:pPr>
      <w:r w:rsidRPr="002F1F58">
        <w:rPr>
          <w:rFonts w:ascii="Arial" w:hAnsi="Arial" w:cs="Arial"/>
          <w:b/>
          <w:bCs/>
        </w:rPr>
        <w:t>Prevalence of Teachers' vocal symptoms</w:t>
      </w:r>
      <w:r w:rsidRPr="002F1F58">
        <w:rPr>
          <w:rFonts w:ascii="Arial" w:hAnsi="Arial" w:cs="Arial"/>
        </w:rPr>
        <w:tab/>
      </w:r>
      <w:r w:rsidRPr="002F1F58">
        <w:rPr>
          <w:rFonts w:ascii="Arial" w:hAnsi="Arial" w:cs="Arial"/>
        </w:rPr>
        <w:br/>
        <w:t>Occupational Vocal Health</w:t>
      </w:r>
      <w:r w:rsidRPr="002F1F58">
        <w:rPr>
          <w:rFonts w:ascii="Arial" w:hAnsi="Arial" w:cs="Arial"/>
        </w:rPr>
        <w:tab/>
      </w:r>
      <w:r w:rsidRPr="002F1F58">
        <w:rPr>
          <w:rFonts w:ascii="Arial" w:hAnsi="Arial" w:cs="Arial"/>
        </w:rPr>
        <w:br/>
        <w:t>Public health study</w:t>
      </w:r>
      <w:r w:rsidRPr="002F1F58">
        <w:rPr>
          <w:rFonts w:ascii="Arial" w:hAnsi="Arial" w:cs="Arial"/>
        </w:rPr>
        <w:tab/>
      </w:r>
      <w:r w:rsidRPr="002F1F58">
        <w:rPr>
          <w:rFonts w:ascii="Arial" w:hAnsi="Arial" w:cs="Arial"/>
        </w:rPr>
        <w:br/>
      </w:r>
      <w:r w:rsidRPr="002F1F58">
        <w:rPr>
          <w:rFonts w:ascii="Arial" w:hAnsi="Arial" w:cs="Arial"/>
          <w:i/>
          <w:iCs/>
        </w:rPr>
        <w:t xml:space="preserve">Epidemiological study examining the prevalence of vocal injury in a city's teaching populations. A very large study (n=4,957) showed that more than 21% of teachers experienced vocal symptoms, including vocal fatigue. Environmental factors outside the school are considered; however, classroom noise and acoustics could not be standardized for the study. Only 26% pursued treatment. The financial impacts drive this study: lost </w:t>
      </w:r>
      <w:proofErr w:type="gramStart"/>
      <w:r w:rsidRPr="002F1F58">
        <w:rPr>
          <w:rFonts w:ascii="Arial" w:hAnsi="Arial" w:cs="Arial"/>
          <w:i/>
          <w:iCs/>
        </w:rPr>
        <w:t>work days</w:t>
      </w:r>
      <w:proofErr w:type="gramEnd"/>
      <w:r w:rsidRPr="002F1F58">
        <w:rPr>
          <w:rFonts w:ascii="Arial" w:hAnsi="Arial" w:cs="Arial"/>
          <w:i/>
          <w:iCs/>
        </w:rPr>
        <w:t xml:space="preserve"> for treatment, career loss, and costs to the school system. Other considerations include auditory problems and communication difficulties. </w:t>
      </w:r>
    </w:p>
    <w:p w14:paraId="3935D7C0" w14:textId="77777777" w:rsidR="00877254" w:rsidRPr="002F1F58" w:rsidRDefault="00877254" w:rsidP="00877254">
      <w:pPr>
        <w:rPr>
          <w:rFonts w:ascii="Arial" w:hAnsi="Arial" w:cs="Arial"/>
          <w:i/>
          <w:iCs/>
        </w:rPr>
      </w:pPr>
    </w:p>
    <w:p w14:paraId="61A2B9D7" w14:textId="77777777" w:rsidR="00877254" w:rsidRPr="002F1F58" w:rsidRDefault="00877254" w:rsidP="00877254">
      <w:pPr>
        <w:rPr>
          <w:rFonts w:ascii="Arial" w:hAnsi="Arial" w:cs="Arial"/>
          <w:i/>
          <w:iCs/>
        </w:rPr>
      </w:pPr>
      <w:r w:rsidRPr="002F1F58">
        <w:rPr>
          <w:rFonts w:ascii="Arial" w:hAnsi="Arial" w:cs="Arial"/>
          <w:b/>
          <w:bCs/>
        </w:rPr>
        <w:t>Effects of Warmups on Gym Coaches</w:t>
      </w:r>
      <w:r w:rsidRPr="002F1F58">
        <w:rPr>
          <w:rFonts w:ascii="Arial" w:hAnsi="Arial" w:cs="Arial"/>
        </w:rPr>
        <w:tab/>
      </w:r>
      <w:r w:rsidRPr="002F1F58">
        <w:rPr>
          <w:rFonts w:ascii="Arial" w:hAnsi="Arial" w:cs="Arial"/>
        </w:rPr>
        <w:br/>
        <w:t>Occupational Vocal Health</w:t>
      </w:r>
      <w:r w:rsidRPr="002F1F58">
        <w:rPr>
          <w:rFonts w:ascii="Arial" w:hAnsi="Arial" w:cs="Arial"/>
        </w:rPr>
        <w:tab/>
        <w:t xml:space="preserve">Speech Therapy Dept. </w:t>
      </w:r>
      <w:r w:rsidRPr="002F1F58">
        <w:rPr>
          <w:rFonts w:ascii="Arial" w:hAnsi="Arial" w:cs="Arial"/>
        </w:rPr>
        <w:tab/>
      </w:r>
      <w:r w:rsidRPr="002F1F58">
        <w:rPr>
          <w:rFonts w:ascii="Arial" w:hAnsi="Arial" w:cs="Arial"/>
        </w:rPr>
        <w:br/>
      </w:r>
      <w:r w:rsidRPr="002F1F58">
        <w:rPr>
          <w:rFonts w:ascii="Arial" w:hAnsi="Arial" w:cs="Arial"/>
          <w:i/>
          <w:iCs/>
        </w:rPr>
        <w:t>"Quasi-Scientific “study looking at the effect of VWU's on the acoustics of gym teachers, the study refers to VWUs as "speech therapy," which may be a regional or cultural use of the term. The study uses Pratt to confirm that VWUs reduce undesirable acoustic characteristics but falls short of confirming the vocational benefits, aside from suggesting it may help protect the voice.</w:t>
      </w:r>
    </w:p>
    <w:p w14:paraId="3AC045D2" w14:textId="77777777" w:rsidR="00877254" w:rsidRPr="002F1F58" w:rsidRDefault="00877254" w:rsidP="00877254">
      <w:pPr>
        <w:rPr>
          <w:rFonts w:ascii="Arial" w:hAnsi="Arial" w:cs="Arial"/>
        </w:rPr>
      </w:pPr>
      <w:r w:rsidRPr="002F1F58">
        <w:rPr>
          <w:rFonts w:ascii="Arial" w:hAnsi="Arial" w:cs="Arial"/>
        </w:rPr>
        <w:t xml:space="preserve"> </w:t>
      </w:r>
    </w:p>
    <w:p w14:paraId="7D436586" w14:textId="77777777" w:rsidR="00877254" w:rsidRPr="002F1F58" w:rsidRDefault="00877254" w:rsidP="00877254">
      <w:pPr>
        <w:rPr>
          <w:rFonts w:ascii="Arial" w:hAnsi="Arial" w:cs="Arial"/>
        </w:rPr>
      </w:pPr>
      <w:r w:rsidRPr="002F1F58">
        <w:rPr>
          <w:rFonts w:ascii="Arial" w:hAnsi="Arial" w:cs="Arial"/>
          <w:b/>
          <w:bCs/>
        </w:rPr>
        <w:t>Vocal Load of Reform Jewish Cantors</w:t>
      </w:r>
      <w:r w:rsidRPr="002F1F58">
        <w:rPr>
          <w:rFonts w:ascii="Arial" w:hAnsi="Arial" w:cs="Arial"/>
        </w:rPr>
        <w:tab/>
      </w:r>
      <w:r w:rsidRPr="002F1F58">
        <w:rPr>
          <w:rFonts w:ascii="Arial" w:hAnsi="Arial" w:cs="Arial"/>
        </w:rPr>
        <w:br/>
        <w:t>Occupational Vocal Health</w:t>
      </w:r>
      <w:r w:rsidRPr="002F1F58">
        <w:rPr>
          <w:rFonts w:ascii="Arial" w:hAnsi="Arial" w:cs="Arial"/>
        </w:rPr>
        <w:tab/>
      </w:r>
      <w:r w:rsidRPr="002F1F58">
        <w:rPr>
          <w:rFonts w:ascii="Arial" w:hAnsi="Arial" w:cs="Arial"/>
        </w:rPr>
        <w:br/>
        <w:t>University Oto Department</w:t>
      </w:r>
      <w:r w:rsidRPr="002F1F58">
        <w:rPr>
          <w:rFonts w:ascii="Arial" w:hAnsi="Arial" w:cs="Arial"/>
        </w:rPr>
        <w:tab/>
      </w:r>
      <w:r w:rsidRPr="002F1F58">
        <w:rPr>
          <w:rFonts w:ascii="Arial" w:hAnsi="Arial" w:cs="Arial"/>
        </w:rPr>
        <w:br/>
        <w:t xml:space="preserve">Examines a subset of vocal professionals, focusing on training, voice issues, and treatment in </w:t>
      </w:r>
      <w:r w:rsidRPr="002F1F58">
        <w:rPr>
          <w:rFonts w:ascii="Arial" w:hAnsi="Arial" w:cs="Arial"/>
        </w:rPr>
        <w:lastRenderedPageBreak/>
        <w:t xml:space="preserve">Jewish Cantors. Concludes that cantors are at high risk for voice disorders, with contributing factors such as acid reflux and allergies, alongside high demands and little downtime. Asserts that the community is underserved by voice and vocal health professionals. Sixty-five percent of these vocal professionals have experienced a voice problem that interfered with their ability to perform, especially during high-use, critical times like the High Holy Days. </w:t>
      </w:r>
    </w:p>
    <w:p w14:paraId="1D9AB686" w14:textId="77777777" w:rsidR="00877254" w:rsidRPr="002F1F58" w:rsidRDefault="00877254" w:rsidP="00877254">
      <w:pPr>
        <w:rPr>
          <w:rFonts w:ascii="Arial" w:hAnsi="Arial" w:cs="Arial"/>
        </w:rPr>
      </w:pPr>
    </w:p>
    <w:p w14:paraId="5358FB6F" w14:textId="77777777" w:rsidR="00877254" w:rsidRPr="002F1F58" w:rsidRDefault="00877254" w:rsidP="00877254">
      <w:pPr>
        <w:rPr>
          <w:rFonts w:ascii="Arial" w:hAnsi="Arial" w:cs="Arial"/>
          <w:i/>
          <w:iCs/>
        </w:rPr>
      </w:pPr>
      <w:r w:rsidRPr="002F1F58">
        <w:rPr>
          <w:rFonts w:ascii="Arial" w:hAnsi="Arial" w:cs="Arial"/>
          <w:b/>
          <w:bCs/>
        </w:rPr>
        <w:t>Preparing the Singing Voice Specialist</w:t>
      </w:r>
      <w:r w:rsidRPr="002F1F58">
        <w:rPr>
          <w:rFonts w:ascii="Arial" w:hAnsi="Arial" w:cs="Arial"/>
          <w:b/>
          <w:bCs/>
        </w:rPr>
        <w:tab/>
      </w:r>
      <w:r w:rsidRPr="002F1F58">
        <w:rPr>
          <w:rFonts w:ascii="Arial" w:hAnsi="Arial" w:cs="Arial"/>
        </w:rPr>
        <w:br/>
        <w:t>Professional Practice</w:t>
      </w:r>
      <w:r w:rsidRPr="002F1F58">
        <w:rPr>
          <w:rFonts w:ascii="Arial" w:hAnsi="Arial" w:cs="Arial"/>
        </w:rPr>
        <w:tab/>
      </w:r>
      <w:r w:rsidRPr="002F1F58">
        <w:rPr>
          <w:rFonts w:ascii="Arial" w:hAnsi="Arial" w:cs="Arial"/>
        </w:rPr>
        <w:br/>
        <w:t>Writing for Journal Publication</w:t>
      </w:r>
      <w:r w:rsidRPr="002F1F58">
        <w:rPr>
          <w:rFonts w:ascii="Arial" w:hAnsi="Arial" w:cs="Arial"/>
        </w:rPr>
        <w:tab/>
      </w:r>
      <w:r w:rsidRPr="002F1F58">
        <w:rPr>
          <w:rFonts w:ascii="Arial" w:hAnsi="Arial" w:cs="Arial"/>
        </w:rPr>
        <w:br/>
      </w:r>
      <w:r w:rsidRPr="002F1F58">
        <w:rPr>
          <w:rFonts w:ascii="Arial" w:hAnsi="Arial" w:cs="Arial"/>
          <w:i/>
          <w:iCs/>
        </w:rPr>
        <w:t>Advocates for creating a Master's program for Singing Voice Specialists. closely with vocology as laid out by PAVA</w:t>
      </w:r>
    </w:p>
    <w:p w14:paraId="17B2B97A" w14:textId="77777777" w:rsidR="00877254" w:rsidRPr="002F1F58" w:rsidRDefault="00877254" w:rsidP="00877254">
      <w:pPr>
        <w:rPr>
          <w:rFonts w:ascii="Arial" w:hAnsi="Arial" w:cs="Arial"/>
        </w:rPr>
      </w:pPr>
    </w:p>
    <w:p w14:paraId="3E82433B" w14:textId="77777777" w:rsidR="00877254" w:rsidRPr="002F1F58" w:rsidRDefault="00877254" w:rsidP="00877254">
      <w:pPr>
        <w:rPr>
          <w:rFonts w:ascii="Arial" w:hAnsi="Arial" w:cs="Arial"/>
          <w:i/>
          <w:iCs/>
        </w:rPr>
      </w:pPr>
      <w:r w:rsidRPr="002F1F58">
        <w:rPr>
          <w:rFonts w:ascii="Arial" w:hAnsi="Arial" w:cs="Arial"/>
          <w:b/>
          <w:bCs/>
        </w:rPr>
        <w:t>Identifying Knowledge Gaps in Clinicians'</w:t>
      </w:r>
      <w:r w:rsidRPr="002F1F58">
        <w:rPr>
          <w:rFonts w:ascii="Arial" w:hAnsi="Arial" w:cs="Arial"/>
        </w:rPr>
        <w:t xml:space="preserve"> </w:t>
      </w:r>
      <w:r w:rsidRPr="002F1F58">
        <w:rPr>
          <w:rFonts w:ascii="Arial" w:hAnsi="Arial" w:cs="Arial"/>
          <w:b/>
          <w:bCs/>
        </w:rPr>
        <w:t>Professional Practice</w:t>
      </w:r>
      <w:r w:rsidRPr="002F1F58">
        <w:rPr>
          <w:rFonts w:ascii="Arial" w:hAnsi="Arial" w:cs="Arial"/>
          <w:b/>
          <w:bCs/>
        </w:rPr>
        <w:tab/>
      </w:r>
      <w:r w:rsidRPr="002F1F58">
        <w:rPr>
          <w:rFonts w:ascii="Arial" w:hAnsi="Arial" w:cs="Arial"/>
        </w:rPr>
        <w:br/>
        <w:t>Academic team writing for journal publications</w:t>
      </w:r>
      <w:r w:rsidRPr="002F1F58">
        <w:rPr>
          <w:rFonts w:ascii="Arial" w:hAnsi="Arial" w:cs="Arial"/>
        </w:rPr>
        <w:br/>
      </w:r>
      <w:r w:rsidRPr="002F1F58">
        <w:rPr>
          <w:rFonts w:ascii="Arial" w:hAnsi="Arial" w:cs="Arial"/>
          <w:i/>
          <w:iCs/>
        </w:rPr>
        <w:t xml:space="preserve">Discusses the prevalence of knowledge gaps among clinicians regarding common illnesses in singers. Demonstrates that clinical environments such as university health centers may lack the expertise to treat singing performers, making timely referral to the appropriate healthcare team essential. The specific knowledge gaps in clinicians are not identified but require further evaluation. </w:t>
      </w:r>
    </w:p>
    <w:p w14:paraId="2659F3F8" w14:textId="77777777" w:rsidR="00877254" w:rsidRPr="002F1F58" w:rsidRDefault="00877254" w:rsidP="00877254">
      <w:pPr>
        <w:rPr>
          <w:rFonts w:ascii="Arial" w:hAnsi="Arial" w:cs="Arial"/>
          <w:i/>
          <w:iCs/>
        </w:rPr>
      </w:pPr>
    </w:p>
    <w:p w14:paraId="63F13A26" w14:textId="77777777" w:rsidR="00877254" w:rsidRPr="002F1F58" w:rsidRDefault="00877254" w:rsidP="00877254">
      <w:pPr>
        <w:rPr>
          <w:rFonts w:ascii="Arial" w:hAnsi="Arial" w:cs="Arial"/>
        </w:rPr>
      </w:pPr>
      <w:r w:rsidRPr="002F1F58">
        <w:rPr>
          <w:rFonts w:ascii="Arial" w:hAnsi="Arial" w:cs="Arial"/>
          <w:b/>
          <w:bCs/>
        </w:rPr>
        <w:t>Vocal Pedagogues Training Dysphonic Voices</w:t>
      </w:r>
      <w:r w:rsidRPr="002F1F58">
        <w:rPr>
          <w:rFonts w:ascii="Arial" w:hAnsi="Arial" w:cs="Arial"/>
          <w:b/>
          <w:bCs/>
        </w:rPr>
        <w:tab/>
      </w:r>
      <w:r w:rsidRPr="002F1F58">
        <w:rPr>
          <w:rFonts w:ascii="Arial" w:hAnsi="Arial" w:cs="Arial"/>
        </w:rPr>
        <w:br/>
        <w:t>Professional Practice</w:t>
      </w:r>
      <w:r w:rsidRPr="002F1F58">
        <w:rPr>
          <w:rFonts w:ascii="Arial" w:hAnsi="Arial" w:cs="Arial"/>
        </w:rPr>
        <w:tab/>
      </w:r>
      <w:r w:rsidRPr="002F1F58">
        <w:rPr>
          <w:rFonts w:ascii="Arial" w:hAnsi="Arial" w:cs="Arial"/>
        </w:rPr>
        <w:br/>
        <w:t>Professional Voice Care Symposium</w:t>
      </w:r>
      <w:r w:rsidRPr="002F1F58">
        <w:rPr>
          <w:rFonts w:ascii="Arial" w:hAnsi="Arial" w:cs="Arial"/>
        </w:rPr>
        <w:tab/>
      </w:r>
      <w:r w:rsidRPr="002F1F58">
        <w:rPr>
          <w:rFonts w:ascii="Arial" w:hAnsi="Arial" w:cs="Arial"/>
        </w:rPr>
        <w:br/>
        <w:t xml:space="preserve">Examines the prevalence and practice of voice teachers working with dysphonic voices. 48% of voice teachers have worked with a singer recovering from dysphonia, surgery, or pathology. The study supports the idea that most teachers refer to a medical professional when they detect a voice change—very few voice teachers are cross-trained as SLPS, but 84% report having some formal training in approaches and practices for working with singers recovering from injury or illness. </w:t>
      </w:r>
    </w:p>
    <w:p w14:paraId="3850A177" w14:textId="77777777" w:rsidR="00877254" w:rsidRPr="002F1F58" w:rsidRDefault="00877254" w:rsidP="00877254">
      <w:pPr>
        <w:rPr>
          <w:rFonts w:ascii="Arial" w:hAnsi="Arial" w:cs="Arial"/>
        </w:rPr>
      </w:pPr>
    </w:p>
    <w:p w14:paraId="084F2E05" w14:textId="77777777" w:rsidR="00877254" w:rsidRPr="002F1F58" w:rsidRDefault="00877254" w:rsidP="00877254">
      <w:pPr>
        <w:rPr>
          <w:rFonts w:ascii="Arial" w:hAnsi="Arial" w:cs="Arial"/>
          <w:i/>
          <w:iCs/>
        </w:rPr>
      </w:pPr>
      <w:r w:rsidRPr="002F1F58">
        <w:rPr>
          <w:rFonts w:ascii="Arial" w:hAnsi="Arial" w:cs="Arial"/>
          <w:b/>
          <w:bCs/>
        </w:rPr>
        <w:t>Review of Training Opportunities for Singing Voice Rehab Specialists</w:t>
      </w:r>
      <w:r w:rsidRPr="002F1F58">
        <w:rPr>
          <w:rFonts w:ascii="Arial" w:hAnsi="Arial" w:cs="Arial"/>
          <w:b/>
          <w:bCs/>
        </w:rPr>
        <w:tab/>
      </w:r>
      <w:r w:rsidRPr="002F1F58">
        <w:rPr>
          <w:rFonts w:ascii="Arial" w:hAnsi="Arial" w:cs="Arial"/>
        </w:rPr>
        <w:br/>
        <w:t>Professional Practice</w:t>
      </w:r>
      <w:r w:rsidRPr="002F1F58">
        <w:rPr>
          <w:rFonts w:ascii="Arial" w:hAnsi="Arial" w:cs="Arial"/>
        </w:rPr>
        <w:tab/>
      </w:r>
      <w:r w:rsidRPr="002F1F58">
        <w:rPr>
          <w:rFonts w:ascii="Arial" w:hAnsi="Arial" w:cs="Arial"/>
        </w:rPr>
        <w:br/>
        <w:t>Voice Foundation Symposium</w:t>
      </w:r>
      <w:r w:rsidRPr="002F1F58">
        <w:rPr>
          <w:rFonts w:ascii="Arial" w:hAnsi="Arial" w:cs="Arial"/>
        </w:rPr>
        <w:tab/>
      </w:r>
      <w:r w:rsidRPr="002F1F58">
        <w:rPr>
          <w:rFonts w:ascii="Arial" w:hAnsi="Arial" w:cs="Arial"/>
        </w:rPr>
        <w:br/>
      </w:r>
      <w:r w:rsidRPr="002F1F58">
        <w:rPr>
          <w:rFonts w:ascii="Arial" w:hAnsi="Arial" w:cs="Arial"/>
          <w:i/>
          <w:iCs/>
        </w:rPr>
        <w:t xml:space="preserve">A more recent consideration of the subject identifies that there are still no certification programs. Points to university and private programs that provide singing voice rehabilitation and singing programs. Note: </w:t>
      </w:r>
      <w:proofErr w:type="spellStart"/>
      <w:r w:rsidRPr="002F1F58">
        <w:rPr>
          <w:rFonts w:ascii="Arial" w:hAnsi="Arial" w:cs="Arial"/>
          <w:i/>
          <w:iCs/>
        </w:rPr>
        <w:t>McKlosky</w:t>
      </w:r>
      <w:proofErr w:type="spellEnd"/>
      <w:r w:rsidRPr="002F1F58">
        <w:rPr>
          <w:rFonts w:ascii="Arial" w:hAnsi="Arial" w:cs="Arial"/>
          <w:i/>
          <w:iCs/>
        </w:rPr>
        <w:t xml:space="preserve"> Institute, Karen Wickland—who now has a book. Clinical experience, conferences. Vocal training across genres differentiates classical and CCM, but not choral. </w:t>
      </w:r>
    </w:p>
    <w:p w14:paraId="60A53CD9" w14:textId="77777777" w:rsidR="00877254" w:rsidRPr="002F1F58" w:rsidRDefault="00877254" w:rsidP="00877254">
      <w:pPr>
        <w:rPr>
          <w:rFonts w:ascii="Arial" w:hAnsi="Arial" w:cs="Arial"/>
          <w:i/>
          <w:iCs/>
        </w:rPr>
      </w:pPr>
    </w:p>
    <w:p w14:paraId="3E1C322A" w14:textId="77777777" w:rsidR="00877254" w:rsidRPr="002F1F58" w:rsidRDefault="00877254" w:rsidP="00877254">
      <w:pPr>
        <w:rPr>
          <w:rFonts w:ascii="Arial" w:hAnsi="Arial" w:cs="Arial"/>
          <w:i/>
          <w:iCs/>
        </w:rPr>
      </w:pPr>
      <w:r w:rsidRPr="002F1F58">
        <w:rPr>
          <w:rFonts w:ascii="Arial" w:hAnsi="Arial" w:cs="Arial"/>
          <w:b/>
          <w:bCs/>
        </w:rPr>
        <w:t>Hoarseness in School-Age Children</w:t>
      </w:r>
      <w:r w:rsidRPr="002F1F58">
        <w:rPr>
          <w:rFonts w:ascii="Arial" w:hAnsi="Arial" w:cs="Arial"/>
        </w:rPr>
        <w:tab/>
      </w:r>
      <w:r w:rsidRPr="002F1F58">
        <w:rPr>
          <w:rFonts w:ascii="Arial" w:hAnsi="Arial" w:cs="Arial"/>
        </w:rPr>
        <w:br/>
        <w:t>Public Health/</w:t>
      </w:r>
      <w:proofErr w:type="spellStart"/>
      <w:r w:rsidRPr="002F1F58">
        <w:rPr>
          <w:rFonts w:ascii="Arial" w:hAnsi="Arial" w:cs="Arial"/>
        </w:rPr>
        <w:t>Epid</w:t>
      </w:r>
      <w:proofErr w:type="spellEnd"/>
      <w:r w:rsidRPr="002F1F58">
        <w:rPr>
          <w:rFonts w:ascii="Arial" w:hAnsi="Arial" w:cs="Arial"/>
        </w:rPr>
        <w:t xml:space="preserve">. </w:t>
      </w:r>
      <w:r w:rsidRPr="002F1F58">
        <w:rPr>
          <w:rFonts w:ascii="Arial" w:hAnsi="Arial" w:cs="Arial"/>
        </w:rPr>
        <w:tab/>
      </w:r>
      <w:r w:rsidRPr="002F1F58">
        <w:rPr>
          <w:rFonts w:ascii="Arial" w:hAnsi="Arial" w:cs="Arial"/>
        </w:rPr>
        <w:br/>
        <w:t xml:space="preserve">Turkish research group/Academic Oto &amp; Communications Dept. </w:t>
      </w:r>
      <w:r w:rsidRPr="002F1F58">
        <w:rPr>
          <w:rFonts w:ascii="Arial" w:hAnsi="Arial" w:cs="Arial"/>
        </w:rPr>
        <w:tab/>
      </w:r>
      <w:r w:rsidRPr="002F1F58">
        <w:rPr>
          <w:rFonts w:ascii="Arial" w:hAnsi="Arial" w:cs="Arial"/>
        </w:rPr>
        <w:br/>
      </w:r>
      <w:r w:rsidRPr="002F1F58">
        <w:rPr>
          <w:rFonts w:ascii="Arial" w:hAnsi="Arial" w:cs="Arial"/>
          <w:i/>
          <w:iCs/>
        </w:rPr>
        <w:lastRenderedPageBreak/>
        <w:t xml:space="preserve">Study examining hoarseness in school-age children – leading to treatment. The main point here is that effective treatment plans, which consider the child's history and family environment, result in significant improvements in communication and activity for the child. </w:t>
      </w:r>
    </w:p>
    <w:p w14:paraId="5ABD4D39" w14:textId="77777777" w:rsidR="00877254" w:rsidRPr="002F1F58" w:rsidRDefault="00877254" w:rsidP="00877254">
      <w:pPr>
        <w:rPr>
          <w:rFonts w:ascii="Arial" w:hAnsi="Arial" w:cs="Arial"/>
          <w:i/>
          <w:iCs/>
        </w:rPr>
      </w:pPr>
      <w:r w:rsidRPr="002F1F58">
        <w:rPr>
          <w:rFonts w:ascii="Arial" w:hAnsi="Arial" w:cs="Arial"/>
          <w:b/>
          <w:bCs/>
        </w:rPr>
        <w:t>Epidemiology of Voice Disorders in Latvian Teachers</w:t>
      </w:r>
      <w:r w:rsidRPr="002F1F58">
        <w:rPr>
          <w:rFonts w:ascii="Arial" w:hAnsi="Arial" w:cs="Arial"/>
        </w:rPr>
        <w:tab/>
      </w:r>
      <w:r w:rsidRPr="002F1F58">
        <w:rPr>
          <w:rFonts w:ascii="Arial" w:hAnsi="Arial" w:cs="Arial"/>
        </w:rPr>
        <w:br/>
        <w:t>Public Health/</w:t>
      </w:r>
      <w:proofErr w:type="spellStart"/>
      <w:r w:rsidRPr="002F1F58">
        <w:rPr>
          <w:rFonts w:ascii="Arial" w:hAnsi="Arial" w:cs="Arial"/>
        </w:rPr>
        <w:t>Epid</w:t>
      </w:r>
      <w:proofErr w:type="spellEnd"/>
      <w:r w:rsidRPr="002F1F58">
        <w:rPr>
          <w:rFonts w:ascii="Arial" w:hAnsi="Arial" w:cs="Arial"/>
        </w:rPr>
        <w:t xml:space="preserve">. </w:t>
      </w:r>
      <w:r w:rsidRPr="002F1F58">
        <w:rPr>
          <w:rFonts w:ascii="Arial" w:hAnsi="Arial" w:cs="Arial"/>
        </w:rPr>
        <w:tab/>
      </w:r>
      <w:r w:rsidRPr="002F1F58">
        <w:rPr>
          <w:rFonts w:ascii="Arial" w:hAnsi="Arial" w:cs="Arial"/>
        </w:rPr>
        <w:br/>
        <w:t>Latvian voice researcher</w:t>
      </w:r>
      <w:r w:rsidRPr="002F1F58">
        <w:rPr>
          <w:rFonts w:ascii="Arial" w:hAnsi="Arial" w:cs="Arial"/>
        </w:rPr>
        <w:tab/>
      </w:r>
      <w:r w:rsidRPr="002F1F58">
        <w:rPr>
          <w:rFonts w:ascii="Arial" w:hAnsi="Arial" w:cs="Arial"/>
        </w:rPr>
        <w:br/>
      </w:r>
      <w:r w:rsidRPr="002F1F58">
        <w:rPr>
          <w:rFonts w:ascii="Arial" w:hAnsi="Arial" w:cs="Arial"/>
          <w:i/>
          <w:iCs/>
        </w:rPr>
        <w:t xml:space="preserve">A first of its kind in Latvia, examining prevalence and risk factors in teachers. Voice problems were more common in female than male teachers (68.2% vs. 48.8%). Music teachers experience more voice disorders than their counterparts. Mentions environmental noise due to "lack of classroom discipline." Stress and job dissatisfaction are also considered risk factors. </w:t>
      </w:r>
    </w:p>
    <w:p w14:paraId="2B4866FD" w14:textId="77777777" w:rsidR="00877254" w:rsidRPr="002F1F58" w:rsidRDefault="00877254" w:rsidP="00877254">
      <w:pPr>
        <w:rPr>
          <w:rFonts w:ascii="Arial" w:hAnsi="Arial" w:cs="Arial"/>
        </w:rPr>
      </w:pPr>
    </w:p>
    <w:p w14:paraId="13A3C53D" w14:textId="77777777" w:rsidR="00877254" w:rsidRPr="002F1F58" w:rsidRDefault="00877254" w:rsidP="00877254">
      <w:pPr>
        <w:rPr>
          <w:rFonts w:ascii="Arial" w:hAnsi="Arial" w:cs="Arial"/>
          <w:i/>
          <w:iCs/>
        </w:rPr>
      </w:pPr>
      <w:r w:rsidRPr="002F1F58">
        <w:rPr>
          <w:rFonts w:ascii="Arial" w:hAnsi="Arial" w:cs="Arial"/>
          <w:b/>
          <w:bCs/>
        </w:rPr>
        <w:t>Vocal Health Survey Among Amateur and Professional Voice Users</w:t>
      </w:r>
      <w:r w:rsidRPr="002F1F58">
        <w:rPr>
          <w:rFonts w:ascii="Arial" w:hAnsi="Arial" w:cs="Arial"/>
          <w:b/>
          <w:bCs/>
        </w:rPr>
        <w:tab/>
      </w:r>
      <w:r w:rsidRPr="002F1F58">
        <w:rPr>
          <w:rFonts w:ascii="Arial" w:hAnsi="Arial" w:cs="Arial"/>
          <w:b/>
          <w:bCs/>
        </w:rPr>
        <w:br/>
      </w:r>
      <w:r w:rsidRPr="002F1F58">
        <w:rPr>
          <w:rFonts w:ascii="Arial" w:hAnsi="Arial" w:cs="Arial"/>
        </w:rPr>
        <w:t>Vocal Health</w:t>
      </w:r>
      <w:r w:rsidRPr="002F1F58">
        <w:rPr>
          <w:rFonts w:ascii="Arial" w:hAnsi="Arial" w:cs="Arial"/>
        </w:rPr>
        <w:tab/>
        <w:t>Care of the Professional Voice Symposium</w:t>
      </w:r>
      <w:r w:rsidRPr="002F1F58">
        <w:rPr>
          <w:rFonts w:ascii="Arial" w:hAnsi="Arial" w:cs="Arial"/>
        </w:rPr>
        <w:tab/>
      </w:r>
      <w:r w:rsidRPr="002F1F58">
        <w:rPr>
          <w:rFonts w:ascii="Arial" w:hAnsi="Arial" w:cs="Arial"/>
        </w:rPr>
        <w:br/>
      </w:r>
      <w:r w:rsidRPr="002F1F58">
        <w:rPr>
          <w:rFonts w:ascii="Arial" w:hAnsi="Arial" w:cs="Arial"/>
          <w:i/>
          <w:iCs/>
        </w:rPr>
        <w:t>Examines vocal health practices of amateur and professional voice users.</w:t>
      </w:r>
      <w:r w:rsidRPr="002F1F58">
        <w:rPr>
          <w:rFonts w:ascii="Arial" w:hAnsi="Arial" w:cs="Arial"/>
          <w:i/>
          <w:iCs/>
        </w:rPr>
        <w:tab/>
        <w:t xml:space="preserve">Large sample size (1195 respondents to the survey). The </w:t>
      </w:r>
      <w:proofErr w:type="gramStart"/>
      <w:r w:rsidRPr="002F1F58">
        <w:rPr>
          <w:rFonts w:ascii="Arial" w:hAnsi="Arial" w:cs="Arial"/>
          <w:i/>
          <w:iCs/>
        </w:rPr>
        <w:t>most commonly reported</w:t>
      </w:r>
      <w:proofErr w:type="gramEnd"/>
      <w:r w:rsidRPr="002F1F58">
        <w:rPr>
          <w:rFonts w:ascii="Arial" w:hAnsi="Arial" w:cs="Arial"/>
          <w:i/>
          <w:iCs/>
        </w:rPr>
        <w:t xml:space="preserve"> symptom was muscle tension, followed by voice loss. Time to seek assistance once symptoms occur equals a standard curve of one to two weeks. Recommends a multidisciplinary approach for optimal vocal health management.</w:t>
      </w:r>
    </w:p>
    <w:p w14:paraId="0CD27A06" w14:textId="77777777" w:rsidR="00877254" w:rsidRPr="002F1F58" w:rsidRDefault="00877254" w:rsidP="00877254">
      <w:pPr>
        <w:rPr>
          <w:rFonts w:ascii="Arial" w:hAnsi="Arial" w:cs="Arial"/>
        </w:rPr>
      </w:pPr>
    </w:p>
    <w:p w14:paraId="019FE8E3" w14:textId="77777777" w:rsidR="00877254" w:rsidRPr="002F1F58" w:rsidRDefault="00877254" w:rsidP="00877254">
      <w:pPr>
        <w:rPr>
          <w:rFonts w:ascii="Arial" w:hAnsi="Arial" w:cs="Arial"/>
        </w:rPr>
      </w:pPr>
      <w:r w:rsidRPr="002F1F58">
        <w:rPr>
          <w:rFonts w:ascii="Arial" w:hAnsi="Arial" w:cs="Arial"/>
          <w:b/>
          <w:bCs/>
        </w:rPr>
        <w:t>Amateur Music Theatre Singers' Perceptions…</w:t>
      </w:r>
      <w:r w:rsidRPr="002F1F58">
        <w:rPr>
          <w:rFonts w:ascii="Arial" w:hAnsi="Arial" w:cs="Arial"/>
        </w:rPr>
        <w:br/>
        <w:t>Vocal Health &amp; Hygiene</w:t>
      </w:r>
      <w:r w:rsidRPr="002F1F58">
        <w:rPr>
          <w:rFonts w:ascii="Arial" w:hAnsi="Arial" w:cs="Arial"/>
        </w:rPr>
        <w:tab/>
      </w:r>
      <w:r w:rsidRPr="002F1F58">
        <w:rPr>
          <w:rFonts w:ascii="Arial" w:hAnsi="Arial" w:cs="Arial"/>
        </w:rPr>
        <w:br/>
        <w:t>Speech Pathology Dept</w:t>
      </w:r>
      <w:r w:rsidRPr="002F1F58">
        <w:rPr>
          <w:rFonts w:ascii="Arial" w:hAnsi="Arial" w:cs="Arial"/>
        </w:rPr>
        <w:tab/>
      </w:r>
      <w:r w:rsidRPr="002F1F58">
        <w:rPr>
          <w:rFonts w:ascii="Arial" w:hAnsi="Arial" w:cs="Arial"/>
        </w:rPr>
        <w:br/>
        <w:t xml:space="preserve">Study examining demographic and voice-related factors in MT singers. Of note here is that male singers had a higher incidence of vocal symptoms than female singers. Ensemble singers were more likely to experience symptoms than leads. </w:t>
      </w:r>
    </w:p>
    <w:p w14:paraId="6EB6027C" w14:textId="77777777" w:rsidR="00877254" w:rsidRPr="002F1F58" w:rsidRDefault="00877254" w:rsidP="00877254">
      <w:pPr>
        <w:rPr>
          <w:rFonts w:ascii="Arial" w:hAnsi="Arial" w:cs="Arial"/>
        </w:rPr>
      </w:pPr>
    </w:p>
    <w:p w14:paraId="578A4DD3" w14:textId="77777777" w:rsidR="00877254" w:rsidRPr="002F1F58" w:rsidRDefault="00877254" w:rsidP="00877254">
      <w:pPr>
        <w:rPr>
          <w:rFonts w:ascii="Arial" w:hAnsi="Arial" w:cs="Arial"/>
        </w:rPr>
      </w:pPr>
      <w:r w:rsidRPr="002F1F58">
        <w:rPr>
          <w:rFonts w:ascii="Arial" w:hAnsi="Arial" w:cs="Arial"/>
          <w:b/>
          <w:bCs/>
        </w:rPr>
        <w:t>Evaluation of Voice Hygiene in HS Choral Singers</w:t>
      </w:r>
      <w:r w:rsidRPr="002F1F58">
        <w:rPr>
          <w:rFonts w:ascii="Arial" w:hAnsi="Arial" w:cs="Arial"/>
          <w:b/>
          <w:bCs/>
        </w:rPr>
        <w:tab/>
      </w:r>
      <w:r w:rsidRPr="002F1F58">
        <w:rPr>
          <w:rFonts w:ascii="Arial" w:hAnsi="Arial" w:cs="Arial"/>
        </w:rPr>
        <w:br/>
        <w:t>Vocal Health &amp; Hygiene</w:t>
      </w:r>
      <w:r w:rsidRPr="002F1F58">
        <w:rPr>
          <w:rFonts w:ascii="Arial" w:hAnsi="Arial" w:cs="Arial"/>
        </w:rPr>
        <w:tab/>
      </w:r>
      <w:r w:rsidRPr="002F1F58">
        <w:rPr>
          <w:rFonts w:ascii="Arial" w:hAnsi="Arial" w:cs="Arial"/>
        </w:rPr>
        <w:br/>
        <w:t>Drexel University Oto (Sataloff is an author)</w:t>
      </w:r>
      <w:r w:rsidRPr="002F1F58">
        <w:rPr>
          <w:rFonts w:ascii="Arial" w:hAnsi="Arial" w:cs="Arial"/>
        </w:rPr>
        <w:tab/>
      </w:r>
      <w:r w:rsidRPr="002F1F58">
        <w:rPr>
          <w:rFonts w:ascii="Arial" w:hAnsi="Arial" w:cs="Arial"/>
        </w:rPr>
        <w:br/>
      </w:r>
      <w:r w:rsidRPr="002F1F58">
        <w:rPr>
          <w:rFonts w:ascii="Arial" w:hAnsi="Arial" w:cs="Arial"/>
          <w:i/>
          <w:iCs/>
        </w:rPr>
        <w:t>Examines prevalence of phonotraumatic behaviors, voice knowledge, and hygiene in HS singers. Shows there is a high prevalence of phonotraumatic behaviors, including speaking loudly, possibly due to environmental factors such as noise. The study notes that there is a lack of surveys among adult choir singers examining the same information.</w:t>
      </w:r>
      <w:r w:rsidRPr="002F1F58">
        <w:rPr>
          <w:rFonts w:ascii="Arial" w:hAnsi="Arial" w:cs="Arial"/>
        </w:rPr>
        <w:t xml:space="preserve"> </w:t>
      </w:r>
    </w:p>
    <w:p w14:paraId="6FD889EA" w14:textId="77777777" w:rsidR="00877254" w:rsidRPr="002F1F58" w:rsidRDefault="00877254" w:rsidP="00877254">
      <w:pPr>
        <w:rPr>
          <w:rFonts w:ascii="Arial" w:hAnsi="Arial" w:cs="Arial"/>
        </w:rPr>
      </w:pPr>
    </w:p>
    <w:p w14:paraId="612FD649" w14:textId="77777777" w:rsidR="00877254" w:rsidRPr="002F1F58" w:rsidRDefault="00877254" w:rsidP="00877254">
      <w:pPr>
        <w:rPr>
          <w:rFonts w:ascii="Arial" w:hAnsi="Arial" w:cs="Arial"/>
          <w:i/>
          <w:iCs/>
        </w:rPr>
      </w:pPr>
      <w:r w:rsidRPr="002F1F58">
        <w:rPr>
          <w:rFonts w:ascii="Arial" w:hAnsi="Arial" w:cs="Arial"/>
          <w:b/>
          <w:bCs/>
        </w:rPr>
        <w:t>Comparison of Vocal Habits of grad and undergrad VP Majors</w:t>
      </w:r>
      <w:r w:rsidRPr="002F1F58">
        <w:rPr>
          <w:rFonts w:ascii="Arial" w:hAnsi="Arial" w:cs="Arial"/>
        </w:rPr>
        <w:tab/>
      </w:r>
      <w:r w:rsidRPr="002F1F58">
        <w:rPr>
          <w:rFonts w:ascii="Arial" w:hAnsi="Arial" w:cs="Arial"/>
        </w:rPr>
        <w:br/>
        <w:t>Vocal Health &amp; Hygiene</w:t>
      </w:r>
      <w:r w:rsidRPr="002F1F58">
        <w:rPr>
          <w:rFonts w:ascii="Arial" w:hAnsi="Arial" w:cs="Arial"/>
        </w:rPr>
        <w:tab/>
      </w:r>
      <w:r w:rsidRPr="002F1F58">
        <w:rPr>
          <w:rFonts w:ascii="Arial" w:hAnsi="Arial" w:cs="Arial"/>
        </w:rPr>
        <w:br/>
        <w:t>Professional Voice Care Clinic</w:t>
      </w:r>
      <w:r w:rsidRPr="002F1F58">
        <w:rPr>
          <w:rFonts w:ascii="Arial" w:hAnsi="Arial" w:cs="Arial"/>
        </w:rPr>
        <w:tab/>
      </w:r>
      <w:r w:rsidRPr="002F1F58">
        <w:rPr>
          <w:rFonts w:ascii="Arial" w:hAnsi="Arial" w:cs="Arial"/>
        </w:rPr>
        <w:br/>
      </w:r>
      <w:r w:rsidRPr="002F1F58">
        <w:rPr>
          <w:rFonts w:ascii="Arial" w:hAnsi="Arial" w:cs="Arial"/>
          <w:i/>
          <w:iCs/>
        </w:rPr>
        <w:t xml:space="preserve">Longitudinal study of singing habits among vocal performance students at a conservatory found that adherence to vocal hygiene and good habits was low despite good knowledge. Use of warm-ups and cool-downs increases with level of education. Higher levels of education lead to more varied responses to questions about vocal symptoms. </w:t>
      </w:r>
    </w:p>
    <w:p w14:paraId="033C872A" w14:textId="77777777" w:rsidR="00877254" w:rsidRPr="002F1F58" w:rsidRDefault="00877254" w:rsidP="00877254">
      <w:pPr>
        <w:rPr>
          <w:rFonts w:ascii="Arial" w:hAnsi="Arial" w:cs="Arial"/>
          <w:i/>
          <w:iCs/>
        </w:rPr>
      </w:pPr>
    </w:p>
    <w:p w14:paraId="441A052A" w14:textId="77777777" w:rsidR="00877254" w:rsidRPr="002F1F58" w:rsidRDefault="00877254" w:rsidP="00877254">
      <w:pPr>
        <w:rPr>
          <w:rFonts w:ascii="Arial" w:hAnsi="Arial" w:cs="Arial"/>
          <w:i/>
          <w:iCs/>
        </w:rPr>
      </w:pPr>
      <w:r w:rsidRPr="002F1F58">
        <w:rPr>
          <w:rFonts w:ascii="Arial" w:hAnsi="Arial" w:cs="Arial"/>
          <w:b/>
          <w:bCs/>
        </w:rPr>
        <w:t>A Survey of Vocal Health in Carnatic Singing Students</w:t>
      </w:r>
      <w:r w:rsidRPr="002F1F58">
        <w:rPr>
          <w:rFonts w:ascii="Arial" w:hAnsi="Arial" w:cs="Arial"/>
        </w:rPr>
        <w:tab/>
      </w:r>
      <w:r w:rsidRPr="002F1F58">
        <w:rPr>
          <w:rFonts w:ascii="Arial" w:hAnsi="Arial" w:cs="Arial"/>
        </w:rPr>
        <w:br/>
        <w:t>Vocal Health &amp; Hygiene</w:t>
      </w:r>
      <w:r w:rsidRPr="002F1F58">
        <w:rPr>
          <w:rFonts w:ascii="Arial" w:hAnsi="Arial" w:cs="Arial"/>
        </w:rPr>
        <w:tab/>
      </w:r>
      <w:r w:rsidRPr="002F1F58">
        <w:rPr>
          <w:rFonts w:ascii="Arial" w:hAnsi="Arial" w:cs="Arial"/>
        </w:rPr>
        <w:br/>
        <w:t>Speech &amp; hearing dept. University</w:t>
      </w:r>
      <w:r w:rsidRPr="002F1F58">
        <w:rPr>
          <w:rFonts w:ascii="Arial" w:hAnsi="Arial" w:cs="Arial"/>
        </w:rPr>
        <w:tab/>
      </w:r>
      <w:r w:rsidRPr="002F1F58">
        <w:rPr>
          <w:rFonts w:ascii="Arial" w:hAnsi="Arial" w:cs="Arial"/>
        </w:rPr>
        <w:br/>
      </w:r>
      <w:r w:rsidRPr="002F1F58">
        <w:rPr>
          <w:rFonts w:ascii="Arial" w:hAnsi="Arial" w:cs="Arial"/>
          <w:i/>
          <w:iCs/>
        </w:rPr>
        <w:t>Study examining vocal health symptoms in Carnatic (Indian) singers. The ongoing focus on genre, style, or other population descriptors (such as school age, college, professional, amateur) also includes me, choral singers, and injury/vocal health.</w:t>
      </w:r>
    </w:p>
    <w:p w14:paraId="3544EADC" w14:textId="77777777" w:rsidR="00877254" w:rsidRPr="002F1F58" w:rsidRDefault="00877254" w:rsidP="00877254">
      <w:pPr>
        <w:rPr>
          <w:rFonts w:ascii="Arial" w:hAnsi="Arial" w:cs="Arial"/>
          <w:i/>
          <w:iCs/>
        </w:rPr>
      </w:pPr>
      <w:r w:rsidRPr="002F1F58">
        <w:rPr>
          <w:rFonts w:ascii="Arial" w:hAnsi="Arial" w:cs="Arial"/>
          <w:b/>
          <w:bCs/>
        </w:rPr>
        <w:t>A Pilot Survey of Vocal Health…Young Singers</w:t>
      </w:r>
      <w:r w:rsidRPr="002F1F58">
        <w:rPr>
          <w:rFonts w:ascii="Arial" w:hAnsi="Arial" w:cs="Arial"/>
        </w:rPr>
        <w:tab/>
      </w:r>
      <w:r w:rsidRPr="002F1F58">
        <w:rPr>
          <w:rFonts w:ascii="Arial" w:hAnsi="Arial" w:cs="Arial"/>
        </w:rPr>
        <w:br/>
        <w:t>Vocal Health &amp;Hygiene</w:t>
      </w:r>
      <w:r w:rsidRPr="002F1F58">
        <w:rPr>
          <w:rFonts w:ascii="Arial" w:hAnsi="Arial" w:cs="Arial"/>
        </w:rPr>
        <w:tab/>
      </w:r>
      <w:r w:rsidRPr="002F1F58">
        <w:rPr>
          <w:rFonts w:ascii="Arial" w:hAnsi="Arial" w:cs="Arial"/>
        </w:rPr>
        <w:br/>
        <w:t>Oto research group/ Children's hospital</w:t>
      </w:r>
      <w:r w:rsidRPr="002F1F58">
        <w:rPr>
          <w:rFonts w:ascii="Arial" w:hAnsi="Arial" w:cs="Arial"/>
        </w:rPr>
        <w:tab/>
      </w:r>
      <w:r w:rsidRPr="002F1F58">
        <w:rPr>
          <w:rFonts w:ascii="Arial" w:hAnsi="Arial" w:cs="Arial"/>
        </w:rPr>
        <w:br/>
      </w:r>
      <w:r w:rsidRPr="002F1F58">
        <w:rPr>
          <w:rFonts w:ascii="Arial" w:hAnsi="Arial" w:cs="Arial"/>
          <w:i/>
          <w:iCs/>
        </w:rPr>
        <w:t xml:space="preserve">Study examining the vocal symptoms in pre- and pubescent choral singers. About half of the respondents reported vocal difficulties, including hoarseness and "straining" or over singing. Explanations include the cumulative effects of unhealthy vocal habits or techniques and concurrent </w:t>
      </w:r>
      <w:proofErr w:type="gramStart"/>
      <w:r w:rsidRPr="002F1F58">
        <w:rPr>
          <w:rFonts w:ascii="Arial" w:hAnsi="Arial" w:cs="Arial"/>
          <w:i/>
          <w:iCs/>
        </w:rPr>
        <w:t>physiologic</w:t>
      </w:r>
      <w:proofErr w:type="gramEnd"/>
      <w:r w:rsidRPr="002F1F58">
        <w:rPr>
          <w:rFonts w:ascii="Arial" w:hAnsi="Arial" w:cs="Arial"/>
          <w:i/>
          <w:iCs/>
        </w:rPr>
        <w:t xml:space="preserve"> changes. Whether or not the student had voice lessons was not statistically significant, p = .208.</w:t>
      </w:r>
    </w:p>
    <w:p w14:paraId="2FF2D928" w14:textId="77777777" w:rsidR="00877254" w:rsidRPr="002F1F58" w:rsidRDefault="00877254" w:rsidP="00877254">
      <w:pPr>
        <w:rPr>
          <w:rFonts w:ascii="Arial" w:hAnsi="Arial" w:cs="Arial"/>
          <w:b/>
          <w:bCs/>
        </w:rPr>
      </w:pPr>
    </w:p>
    <w:p w14:paraId="1281A834" w14:textId="77777777" w:rsidR="00877254" w:rsidRPr="002F1F58" w:rsidRDefault="00877254" w:rsidP="00877254">
      <w:pPr>
        <w:rPr>
          <w:rFonts w:ascii="Arial" w:hAnsi="Arial" w:cs="Arial"/>
          <w:i/>
          <w:iCs/>
        </w:rPr>
      </w:pPr>
      <w:r w:rsidRPr="002F1F58">
        <w:rPr>
          <w:rFonts w:ascii="Arial" w:hAnsi="Arial" w:cs="Arial"/>
          <w:b/>
          <w:bCs/>
        </w:rPr>
        <w:t>Vocal Health Education …Performance Students</w:t>
      </w:r>
      <w:r w:rsidRPr="002F1F58">
        <w:rPr>
          <w:rFonts w:ascii="Arial" w:hAnsi="Arial" w:cs="Arial"/>
        </w:rPr>
        <w:tab/>
      </w:r>
      <w:r w:rsidRPr="002F1F58">
        <w:rPr>
          <w:rFonts w:ascii="Arial" w:hAnsi="Arial" w:cs="Arial"/>
        </w:rPr>
        <w:br/>
        <w:t>Vocal Hygiene</w:t>
      </w:r>
      <w:r w:rsidRPr="002F1F58">
        <w:rPr>
          <w:rFonts w:ascii="Arial" w:hAnsi="Arial" w:cs="Arial"/>
        </w:rPr>
        <w:tab/>
      </w:r>
      <w:r w:rsidRPr="002F1F58">
        <w:rPr>
          <w:rFonts w:ascii="Arial" w:hAnsi="Arial" w:cs="Arial"/>
        </w:rPr>
        <w:br/>
        <w:t>Johns Hopkins Voice Center</w:t>
      </w:r>
      <w:r w:rsidRPr="002F1F58">
        <w:rPr>
          <w:rFonts w:ascii="Arial" w:hAnsi="Arial" w:cs="Arial"/>
        </w:rPr>
        <w:tab/>
      </w:r>
      <w:r w:rsidRPr="002F1F58">
        <w:rPr>
          <w:rFonts w:ascii="Arial" w:hAnsi="Arial" w:cs="Arial"/>
        </w:rPr>
        <w:br/>
      </w:r>
      <w:r w:rsidRPr="002F1F58">
        <w:rPr>
          <w:rFonts w:ascii="Arial" w:hAnsi="Arial" w:cs="Arial"/>
          <w:i/>
          <w:iCs/>
        </w:rPr>
        <w:t xml:space="preserve">Highlights the lack of physiological training at the graduate level. Some methodological notes here (survey). Asserts that education about vocal physiology and vocal health can help singers avoid injury. Lack of financial support and availability of medical professionals are barriers. There are few graduate programs that integrate clinical professionals into their vocal education programs. This study was done in 2016, and my data indicates a more integrated approach now (10 years later). </w:t>
      </w:r>
    </w:p>
    <w:p w14:paraId="131E901C" w14:textId="77777777" w:rsidR="00877254" w:rsidRPr="002F1F58" w:rsidRDefault="00877254" w:rsidP="00877254">
      <w:pPr>
        <w:rPr>
          <w:rFonts w:ascii="Arial" w:hAnsi="Arial" w:cs="Arial"/>
          <w:i/>
          <w:iCs/>
        </w:rPr>
      </w:pPr>
    </w:p>
    <w:p w14:paraId="168B4503" w14:textId="77777777" w:rsidR="00877254" w:rsidRPr="002F1F58" w:rsidRDefault="00877254" w:rsidP="00877254">
      <w:pPr>
        <w:rPr>
          <w:rFonts w:ascii="Arial" w:hAnsi="Arial" w:cs="Arial"/>
        </w:rPr>
      </w:pPr>
      <w:r w:rsidRPr="002F1F58">
        <w:rPr>
          <w:rFonts w:ascii="Arial" w:hAnsi="Arial" w:cs="Arial"/>
          <w:b/>
          <w:bCs/>
        </w:rPr>
        <w:t>Vocal Hygiene Habits in College Students</w:t>
      </w:r>
      <w:r w:rsidRPr="002F1F58">
        <w:rPr>
          <w:rFonts w:ascii="Arial" w:hAnsi="Arial" w:cs="Arial"/>
        </w:rPr>
        <w:tab/>
      </w:r>
      <w:r w:rsidRPr="002F1F58">
        <w:rPr>
          <w:rFonts w:ascii="Arial" w:hAnsi="Arial" w:cs="Arial"/>
        </w:rPr>
        <w:br/>
        <w:t>Vocal Hygiene</w:t>
      </w:r>
      <w:r w:rsidRPr="002F1F58">
        <w:rPr>
          <w:rFonts w:ascii="Arial" w:hAnsi="Arial" w:cs="Arial"/>
        </w:rPr>
        <w:tab/>
      </w:r>
      <w:r w:rsidRPr="002F1F58">
        <w:rPr>
          <w:rFonts w:ascii="Arial" w:hAnsi="Arial" w:cs="Arial"/>
        </w:rPr>
        <w:br/>
        <w:t>Communications science dept/university</w:t>
      </w:r>
      <w:r w:rsidRPr="002F1F58">
        <w:rPr>
          <w:rFonts w:ascii="Arial" w:hAnsi="Arial" w:cs="Arial"/>
        </w:rPr>
        <w:tab/>
      </w:r>
      <w:r w:rsidRPr="002F1F58">
        <w:rPr>
          <w:rFonts w:ascii="Arial" w:hAnsi="Arial" w:cs="Arial"/>
        </w:rPr>
        <w:br/>
        <w:t xml:space="preserve">Study exploring if voice hygiene habits are risk factors for vocal symptoms. Well, yes, students with two or more disuse factors (using voice until it hurts, extra muscular effort, extra respiratory effort, pitch too high or too low). Note: this study focuses on the general population, not singers. </w:t>
      </w:r>
    </w:p>
    <w:p w14:paraId="77E33876" w14:textId="77777777" w:rsidR="00877254" w:rsidRPr="002F1F58" w:rsidRDefault="00877254" w:rsidP="00877254">
      <w:pPr>
        <w:rPr>
          <w:rFonts w:ascii="Arial" w:hAnsi="Arial" w:cs="Arial"/>
        </w:rPr>
      </w:pPr>
    </w:p>
    <w:p w14:paraId="62FA05CB" w14:textId="77777777" w:rsidR="00877254" w:rsidRPr="002F1F58" w:rsidRDefault="00877254" w:rsidP="00877254">
      <w:pPr>
        <w:rPr>
          <w:rFonts w:ascii="Arial" w:hAnsi="Arial" w:cs="Arial"/>
          <w:i/>
          <w:iCs/>
        </w:rPr>
      </w:pPr>
      <w:r w:rsidRPr="002F1F58">
        <w:rPr>
          <w:rFonts w:ascii="Arial" w:hAnsi="Arial" w:cs="Arial"/>
          <w:b/>
          <w:bCs/>
        </w:rPr>
        <w:t>Voice Self-Assessment in PD compared to general voice disorders</w:t>
      </w:r>
      <w:r w:rsidRPr="002F1F58">
        <w:rPr>
          <w:rFonts w:ascii="Arial" w:hAnsi="Arial" w:cs="Arial"/>
          <w:b/>
          <w:bCs/>
        </w:rPr>
        <w:tab/>
      </w:r>
      <w:r w:rsidRPr="002F1F58">
        <w:rPr>
          <w:rFonts w:ascii="Arial" w:hAnsi="Arial" w:cs="Arial"/>
        </w:rPr>
        <w:br/>
        <w:t>Self-Assessment and Perception</w:t>
      </w:r>
      <w:r w:rsidRPr="002F1F58">
        <w:rPr>
          <w:rFonts w:ascii="Arial" w:hAnsi="Arial" w:cs="Arial"/>
        </w:rPr>
        <w:tab/>
      </w:r>
      <w:r w:rsidRPr="002F1F58">
        <w:rPr>
          <w:rFonts w:ascii="Arial" w:hAnsi="Arial" w:cs="Arial"/>
        </w:rPr>
        <w:br/>
        <w:t xml:space="preserve">Cognition and </w:t>
      </w:r>
      <w:proofErr w:type="gramStart"/>
      <w:r w:rsidRPr="002F1F58">
        <w:rPr>
          <w:rFonts w:ascii="Arial" w:hAnsi="Arial" w:cs="Arial"/>
        </w:rPr>
        <w:t>Psychology  studies</w:t>
      </w:r>
      <w:proofErr w:type="gramEnd"/>
      <w:r w:rsidRPr="002F1F58">
        <w:rPr>
          <w:rFonts w:ascii="Arial" w:hAnsi="Arial" w:cs="Arial"/>
        </w:rPr>
        <w:t xml:space="preserve"> Dept. /Spanish University</w:t>
      </w:r>
      <w:r w:rsidRPr="002F1F58">
        <w:rPr>
          <w:rFonts w:ascii="Arial" w:hAnsi="Arial" w:cs="Arial"/>
        </w:rPr>
        <w:tab/>
      </w:r>
      <w:r w:rsidRPr="002F1F58">
        <w:rPr>
          <w:rFonts w:ascii="Arial" w:hAnsi="Arial" w:cs="Arial"/>
        </w:rPr>
        <w:br/>
      </w:r>
      <w:r w:rsidRPr="002F1F58">
        <w:rPr>
          <w:rFonts w:ascii="Arial" w:hAnsi="Arial" w:cs="Arial"/>
          <w:i/>
          <w:iCs/>
        </w:rPr>
        <w:t xml:space="preserve">Comparison of perceptive reporting for people with Parkinson's vs. general voice disorders. </w:t>
      </w:r>
      <w:proofErr w:type="gramStart"/>
      <w:r w:rsidRPr="002F1F58">
        <w:rPr>
          <w:rFonts w:ascii="Arial" w:hAnsi="Arial" w:cs="Arial"/>
          <w:i/>
          <w:iCs/>
        </w:rPr>
        <w:t>Concludes</w:t>
      </w:r>
      <w:proofErr w:type="gramEnd"/>
      <w:r w:rsidRPr="002F1F58">
        <w:rPr>
          <w:rFonts w:ascii="Arial" w:hAnsi="Arial" w:cs="Arial"/>
          <w:i/>
          <w:iCs/>
        </w:rPr>
        <w:t xml:space="preserve"> (with high reliability) that people with PD reported fewer vocal symptoms than people with general voice disorders. This could be due to several factors (including poor interoception, altered muscle activity, psychological factors). Suggests the development of new self-perception instruments to support </w:t>
      </w:r>
      <w:proofErr w:type="spellStart"/>
      <w:r w:rsidRPr="002F1F58">
        <w:rPr>
          <w:rFonts w:ascii="Arial" w:hAnsi="Arial" w:cs="Arial"/>
          <w:i/>
          <w:iCs/>
        </w:rPr>
        <w:t>IndWPD</w:t>
      </w:r>
      <w:proofErr w:type="spellEnd"/>
      <w:r w:rsidRPr="002F1F58">
        <w:rPr>
          <w:rFonts w:ascii="Arial" w:hAnsi="Arial" w:cs="Arial"/>
          <w:i/>
          <w:iCs/>
        </w:rPr>
        <w:t xml:space="preserve">. Highlights the challenge of measuring the qualitative experiences of people with a "one size fits all" instrument. </w:t>
      </w:r>
    </w:p>
    <w:p w14:paraId="2CBD3190" w14:textId="77777777" w:rsidR="00877254" w:rsidRPr="002F1F58" w:rsidRDefault="00877254" w:rsidP="00877254">
      <w:pPr>
        <w:rPr>
          <w:rFonts w:ascii="Arial" w:hAnsi="Arial" w:cs="Arial"/>
          <w:i/>
          <w:iCs/>
        </w:rPr>
      </w:pPr>
    </w:p>
    <w:p w14:paraId="71231B9B" w14:textId="77777777" w:rsidR="00877254" w:rsidRPr="002F1F58" w:rsidRDefault="00877254" w:rsidP="00877254">
      <w:pPr>
        <w:rPr>
          <w:rFonts w:ascii="Arial" w:hAnsi="Arial" w:cs="Arial"/>
          <w:i/>
          <w:iCs/>
        </w:rPr>
      </w:pPr>
      <w:r w:rsidRPr="002F1F58">
        <w:rPr>
          <w:rFonts w:ascii="Arial" w:hAnsi="Arial" w:cs="Arial"/>
          <w:b/>
          <w:bCs/>
        </w:rPr>
        <w:t>Investigating How Age Affects Self-Perception and Voice Awareness in PD</w:t>
      </w:r>
      <w:r w:rsidRPr="002F1F58">
        <w:rPr>
          <w:rFonts w:ascii="Arial" w:hAnsi="Arial" w:cs="Arial"/>
        </w:rPr>
        <w:tab/>
      </w:r>
      <w:r w:rsidRPr="002F1F58">
        <w:rPr>
          <w:rFonts w:ascii="Arial" w:hAnsi="Arial" w:cs="Arial"/>
        </w:rPr>
        <w:br/>
        <w:t>Self-Assessment and Perception</w:t>
      </w:r>
      <w:r w:rsidRPr="002F1F58">
        <w:rPr>
          <w:rFonts w:ascii="Arial" w:hAnsi="Arial" w:cs="Arial"/>
        </w:rPr>
        <w:tab/>
      </w:r>
      <w:r w:rsidRPr="002F1F58">
        <w:rPr>
          <w:rFonts w:ascii="Arial" w:hAnsi="Arial" w:cs="Arial"/>
        </w:rPr>
        <w:br/>
        <w:t>Cognition and Psychology studies Dept. /Spanish University</w:t>
      </w:r>
      <w:r w:rsidRPr="002F1F58">
        <w:rPr>
          <w:rFonts w:ascii="Arial" w:hAnsi="Arial" w:cs="Arial"/>
        </w:rPr>
        <w:tab/>
      </w:r>
      <w:r w:rsidRPr="002F1F58">
        <w:rPr>
          <w:rFonts w:ascii="Arial" w:hAnsi="Arial" w:cs="Arial"/>
        </w:rPr>
        <w:br/>
      </w:r>
      <w:r w:rsidRPr="002F1F58">
        <w:rPr>
          <w:rFonts w:ascii="Arial" w:hAnsi="Arial" w:cs="Arial"/>
          <w:i/>
          <w:iCs/>
        </w:rPr>
        <w:t>Examines the effect of age on self-perception of PD symptoms and voice. Confirms some results from the 2023 study. I wonder about the interaction of symptoms with other factors like age, co-morbidities (arthritis, RA, MS) regarding perception of vocal handicap. Could make a good study!</w:t>
      </w:r>
    </w:p>
    <w:p w14:paraId="6AE6EF49" w14:textId="77777777" w:rsidR="00877254" w:rsidRPr="002F1F58" w:rsidRDefault="00877254" w:rsidP="00877254">
      <w:pPr>
        <w:rPr>
          <w:rFonts w:ascii="Arial" w:hAnsi="Arial" w:cs="Arial"/>
          <w:i/>
          <w:iCs/>
        </w:rPr>
      </w:pPr>
    </w:p>
    <w:p w14:paraId="3876A59A" w14:textId="77777777" w:rsidR="00877254" w:rsidRPr="002F1F58" w:rsidRDefault="00877254" w:rsidP="00877254">
      <w:pPr>
        <w:rPr>
          <w:rFonts w:ascii="Arial" w:hAnsi="Arial" w:cs="Arial"/>
          <w:i/>
          <w:iCs/>
        </w:rPr>
      </w:pPr>
      <w:r w:rsidRPr="002F1F58">
        <w:rPr>
          <w:rFonts w:ascii="Arial" w:hAnsi="Arial" w:cs="Arial"/>
          <w:b/>
          <w:bCs/>
        </w:rPr>
        <w:t>Analysis of the Auditory-Perceptual Voice Quality in Older and Younger Adults</w:t>
      </w:r>
      <w:r w:rsidRPr="002F1F58">
        <w:rPr>
          <w:rFonts w:ascii="Arial" w:hAnsi="Arial" w:cs="Arial"/>
        </w:rPr>
        <w:tab/>
      </w:r>
      <w:r w:rsidRPr="002F1F58">
        <w:rPr>
          <w:rFonts w:ascii="Arial" w:hAnsi="Arial" w:cs="Arial"/>
        </w:rPr>
        <w:br/>
        <w:t>Self-Assessment and Perception</w:t>
      </w:r>
      <w:r w:rsidRPr="002F1F58">
        <w:rPr>
          <w:rFonts w:ascii="Arial" w:hAnsi="Arial" w:cs="Arial"/>
        </w:rPr>
        <w:tab/>
      </w:r>
      <w:r w:rsidRPr="002F1F58">
        <w:rPr>
          <w:rFonts w:ascii="Arial" w:hAnsi="Arial" w:cs="Arial"/>
        </w:rPr>
        <w:br/>
      </w:r>
      <w:r w:rsidRPr="002F1F58">
        <w:rPr>
          <w:rFonts w:ascii="Arial" w:hAnsi="Arial" w:cs="Arial"/>
          <w:i/>
          <w:iCs/>
        </w:rPr>
        <w:t xml:space="preserve">Turkish Speech Sciences Department / University compares perceptive capabilities of voice quality in older versus younger adults (without VD). It concluded that older adults are less skilled at perceiving changes in voice quality. This highlights the need for screening and intervention for voice disorders among older adults. In the context of this study, it means that asking singers—some of whom are aging—might not yield completely accurate reports without an objective clinical opinion. Therefore, voice quality should not be included as part of the perceptive assessment. </w:t>
      </w:r>
    </w:p>
    <w:p w14:paraId="3ABBD5F2" w14:textId="77777777" w:rsidR="00877254" w:rsidRPr="002F1F58" w:rsidRDefault="00877254" w:rsidP="00877254">
      <w:pPr>
        <w:rPr>
          <w:rFonts w:ascii="Arial" w:hAnsi="Arial" w:cs="Arial"/>
          <w:i/>
          <w:iCs/>
        </w:rPr>
      </w:pPr>
    </w:p>
    <w:p w14:paraId="530B65F3" w14:textId="77777777" w:rsidR="00877254" w:rsidRPr="002F1F58" w:rsidRDefault="00877254" w:rsidP="00877254">
      <w:pPr>
        <w:rPr>
          <w:rFonts w:ascii="Arial" w:hAnsi="Arial" w:cs="Arial"/>
          <w:i/>
          <w:iCs/>
        </w:rPr>
      </w:pPr>
      <w:r w:rsidRPr="002F1F58">
        <w:rPr>
          <w:rFonts w:ascii="Arial" w:hAnsi="Arial" w:cs="Arial"/>
          <w:b/>
          <w:bCs/>
        </w:rPr>
        <w:t>Discriminating Voice Pathologies…Combination of Spectral and Acoustic Features</w:t>
      </w:r>
      <w:r w:rsidRPr="002F1F58">
        <w:rPr>
          <w:rFonts w:ascii="Arial" w:hAnsi="Arial" w:cs="Arial"/>
        </w:rPr>
        <w:tab/>
      </w:r>
      <w:r w:rsidRPr="002F1F58">
        <w:rPr>
          <w:rFonts w:ascii="Arial" w:hAnsi="Arial" w:cs="Arial"/>
        </w:rPr>
        <w:br/>
        <w:t>Self-Assessment and Perception</w:t>
      </w:r>
      <w:r w:rsidRPr="002F1F58">
        <w:rPr>
          <w:rFonts w:ascii="Arial" w:hAnsi="Arial" w:cs="Arial"/>
        </w:rPr>
        <w:tab/>
      </w:r>
      <w:r w:rsidRPr="002F1F58">
        <w:rPr>
          <w:rFonts w:ascii="Arial" w:hAnsi="Arial" w:cs="Arial"/>
        </w:rPr>
        <w:br/>
      </w:r>
      <w:r w:rsidRPr="002F1F58">
        <w:rPr>
          <w:rFonts w:ascii="Arial" w:hAnsi="Arial" w:cs="Arial"/>
          <w:i/>
          <w:iCs/>
        </w:rPr>
        <w:t xml:space="preserve">Information Systems/Computer Science &amp; Engineering School Study attempts to create a spectral and acoustic model for differentiating between healthy and unhealthy voices, including vocal fold paresis. The highest success rate they can achieve is 73%, using multiple parameters. That success rate drops when they use single parameters. This shows how complex the "sound" of voice disorders is.  </w:t>
      </w:r>
    </w:p>
    <w:p w14:paraId="77530E97" w14:textId="77777777" w:rsidR="00877254" w:rsidRPr="002F1F58" w:rsidRDefault="00877254" w:rsidP="00877254">
      <w:pPr>
        <w:rPr>
          <w:rFonts w:ascii="Arial" w:hAnsi="Arial" w:cs="Arial"/>
          <w:i/>
          <w:iCs/>
        </w:rPr>
      </w:pPr>
    </w:p>
    <w:p w14:paraId="4863A599" w14:textId="77777777" w:rsidR="00877254" w:rsidRPr="002F1F58" w:rsidRDefault="00877254" w:rsidP="00877254">
      <w:pPr>
        <w:rPr>
          <w:rFonts w:ascii="Arial" w:hAnsi="Arial" w:cs="Arial"/>
          <w:i/>
          <w:iCs/>
        </w:rPr>
      </w:pPr>
      <w:r w:rsidRPr="002F1F58">
        <w:rPr>
          <w:rFonts w:ascii="Arial" w:hAnsi="Arial" w:cs="Arial"/>
          <w:b/>
          <w:bCs/>
        </w:rPr>
        <w:t>Making Room for Zoom</w:t>
      </w:r>
      <w:r w:rsidRPr="002F1F58">
        <w:rPr>
          <w:rFonts w:ascii="Arial" w:hAnsi="Arial" w:cs="Arial"/>
        </w:rPr>
        <w:tab/>
      </w:r>
      <w:r w:rsidRPr="002F1F58">
        <w:rPr>
          <w:rFonts w:ascii="Arial" w:hAnsi="Arial" w:cs="Arial"/>
        </w:rPr>
        <w:br/>
        <w:t>Methods</w:t>
      </w:r>
      <w:r w:rsidRPr="002F1F58">
        <w:rPr>
          <w:rFonts w:ascii="Arial" w:hAnsi="Arial" w:cs="Arial"/>
        </w:rPr>
        <w:tab/>
      </w:r>
      <w:r w:rsidRPr="002F1F58">
        <w:rPr>
          <w:rFonts w:ascii="Arial" w:hAnsi="Arial" w:cs="Arial"/>
        </w:rPr>
        <w:br/>
        <w:t>Qualitative research journal</w:t>
      </w:r>
      <w:r w:rsidRPr="002F1F58">
        <w:rPr>
          <w:rFonts w:ascii="Arial" w:hAnsi="Arial" w:cs="Arial"/>
        </w:rPr>
        <w:tab/>
      </w:r>
      <w:r w:rsidRPr="002F1F58">
        <w:rPr>
          <w:rFonts w:ascii="Arial" w:hAnsi="Arial" w:cs="Arial"/>
        </w:rPr>
        <w:br/>
      </w:r>
      <w:r w:rsidRPr="002F1F58">
        <w:rPr>
          <w:rFonts w:ascii="Arial" w:hAnsi="Arial" w:cs="Arial"/>
          <w:i/>
          <w:iCs/>
        </w:rPr>
        <w:t xml:space="preserve">A group of doctoral students discussing the use of Zoom in focus groups. Topics include why choose Zoom instead of Teams, how to address security challenges, using encryption to protect recordings, orienting participants to Zoom tools, testing the platform before sessions, building rapport first, challenges in conversational flow unless participants are emotionally engaged, potential internet connection issues, possible data loss, the importance of nonverbal cues like reactions, home privacy concerns, and technology barriers for some users. </w:t>
      </w:r>
    </w:p>
    <w:p w14:paraId="31D4CA68" w14:textId="77777777" w:rsidR="00877254" w:rsidRPr="002F1F58" w:rsidRDefault="00877254" w:rsidP="00877254">
      <w:pPr>
        <w:rPr>
          <w:rFonts w:ascii="Arial" w:hAnsi="Arial" w:cs="Arial"/>
          <w:i/>
          <w:iCs/>
        </w:rPr>
      </w:pPr>
    </w:p>
    <w:p w14:paraId="4B65B9DE" w14:textId="77777777" w:rsidR="00877254" w:rsidRPr="002F1F58" w:rsidRDefault="00877254" w:rsidP="00877254">
      <w:pPr>
        <w:rPr>
          <w:rFonts w:ascii="Arial" w:hAnsi="Arial" w:cs="Arial"/>
        </w:rPr>
      </w:pPr>
      <w:r w:rsidRPr="002F1F58">
        <w:rPr>
          <w:rFonts w:ascii="Arial" w:hAnsi="Arial" w:cs="Arial"/>
          <w:b/>
          <w:bCs/>
        </w:rPr>
        <w:t>Virtual vs. In-Person Focus Groups</w:t>
      </w:r>
      <w:r w:rsidRPr="002F1F58">
        <w:rPr>
          <w:rFonts w:ascii="Arial" w:hAnsi="Arial" w:cs="Arial"/>
        </w:rPr>
        <w:tab/>
      </w:r>
      <w:r w:rsidRPr="002F1F58">
        <w:rPr>
          <w:rFonts w:ascii="Arial" w:hAnsi="Arial" w:cs="Arial"/>
        </w:rPr>
        <w:br/>
        <w:t>Methods</w:t>
      </w:r>
      <w:r w:rsidRPr="002F1F58">
        <w:rPr>
          <w:rFonts w:ascii="Arial" w:hAnsi="Arial" w:cs="Arial"/>
        </w:rPr>
        <w:tab/>
      </w:r>
      <w:r w:rsidRPr="002F1F58">
        <w:rPr>
          <w:rFonts w:ascii="Arial" w:hAnsi="Arial" w:cs="Arial"/>
        </w:rPr>
        <w:br/>
        <w:t>Communications Science Lab</w:t>
      </w:r>
      <w:r w:rsidRPr="002F1F58">
        <w:rPr>
          <w:rFonts w:ascii="Arial" w:hAnsi="Arial" w:cs="Arial"/>
        </w:rPr>
        <w:tab/>
      </w:r>
      <w:r w:rsidRPr="002F1F58">
        <w:rPr>
          <w:rFonts w:ascii="Arial" w:hAnsi="Arial" w:cs="Arial"/>
        </w:rPr>
        <w:br/>
      </w:r>
      <w:r w:rsidRPr="002F1F58">
        <w:rPr>
          <w:rFonts w:ascii="Arial" w:hAnsi="Arial" w:cs="Arial"/>
          <w:i/>
          <w:iCs/>
        </w:rPr>
        <w:t xml:space="preserve">Compares in-person to online focus groups in terms of logistics and costs. Note this study was conducted before the pandemic! Benefits of online focus groups </w:t>
      </w:r>
      <w:proofErr w:type="gramStart"/>
      <w:r w:rsidRPr="002F1F58">
        <w:rPr>
          <w:rFonts w:ascii="Arial" w:hAnsi="Arial" w:cs="Arial"/>
          <w:i/>
          <w:iCs/>
        </w:rPr>
        <w:t>include:</w:t>
      </w:r>
      <w:proofErr w:type="gramEnd"/>
      <w:r w:rsidRPr="002F1F58">
        <w:rPr>
          <w:rFonts w:ascii="Arial" w:hAnsi="Arial" w:cs="Arial"/>
          <w:i/>
          <w:iCs/>
        </w:rPr>
        <w:t xml:space="preserve"> lower costs, faster </w:t>
      </w:r>
      <w:r w:rsidRPr="002F1F58">
        <w:rPr>
          <w:rFonts w:ascii="Arial" w:hAnsi="Arial" w:cs="Arial"/>
          <w:i/>
          <w:iCs/>
        </w:rPr>
        <w:lastRenderedPageBreak/>
        <w:t>recruitment, broader geographic reach, access to hard-to-reach populations, and less participant burden.</w:t>
      </w:r>
      <w:r w:rsidRPr="002F1F58">
        <w:rPr>
          <w:rFonts w:ascii="Arial" w:hAnsi="Arial" w:cs="Arial"/>
        </w:rPr>
        <w:t xml:space="preserve"> </w:t>
      </w:r>
    </w:p>
    <w:p w14:paraId="18985B6F" w14:textId="77777777" w:rsidR="00877254" w:rsidRPr="002F1F58" w:rsidRDefault="00877254" w:rsidP="00877254">
      <w:pPr>
        <w:rPr>
          <w:rFonts w:ascii="Arial" w:hAnsi="Arial" w:cs="Arial"/>
        </w:rPr>
      </w:pPr>
    </w:p>
    <w:p w14:paraId="27F86660" w14:textId="77777777" w:rsidR="00877254" w:rsidRPr="002F1F58" w:rsidRDefault="00877254" w:rsidP="00877254">
      <w:pPr>
        <w:rPr>
          <w:rFonts w:ascii="Arial" w:hAnsi="Arial" w:cs="Arial"/>
          <w:i/>
          <w:iCs/>
        </w:rPr>
      </w:pPr>
      <w:r w:rsidRPr="002F1F58">
        <w:rPr>
          <w:rFonts w:ascii="Arial" w:hAnsi="Arial" w:cs="Arial"/>
          <w:b/>
          <w:bCs/>
        </w:rPr>
        <w:t>OFG: Electronic Discussions for Research</w:t>
      </w:r>
      <w:r w:rsidRPr="002F1F58">
        <w:rPr>
          <w:rFonts w:ascii="Arial" w:hAnsi="Arial" w:cs="Arial"/>
        </w:rPr>
        <w:tab/>
      </w:r>
      <w:r w:rsidRPr="002F1F58">
        <w:rPr>
          <w:rFonts w:ascii="Arial" w:hAnsi="Arial" w:cs="Arial"/>
        </w:rPr>
        <w:br/>
        <w:t>Methods</w:t>
      </w:r>
      <w:r w:rsidRPr="002F1F58">
        <w:rPr>
          <w:rFonts w:ascii="Arial" w:hAnsi="Arial" w:cs="Arial"/>
        </w:rPr>
        <w:tab/>
      </w:r>
      <w:r w:rsidRPr="002F1F58">
        <w:rPr>
          <w:rFonts w:ascii="Arial" w:hAnsi="Arial" w:cs="Arial"/>
        </w:rPr>
        <w:br/>
        <w:t>Qualitative research journal</w:t>
      </w:r>
      <w:r w:rsidRPr="002F1F58">
        <w:rPr>
          <w:rFonts w:ascii="Arial" w:hAnsi="Arial" w:cs="Arial"/>
        </w:rPr>
        <w:tab/>
      </w:r>
      <w:r w:rsidRPr="002F1F58">
        <w:rPr>
          <w:rFonts w:ascii="Arial" w:hAnsi="Arial" w:cs="Arial"/>
        </w:rPr>
        <w:br/>
      </w:r>
      <w:r w:rsidRPr="002F1F58">
        <w:rPr>
          <w:rFonts w:ascii="Arial" w:hAnsi="Arial" w:cs="Arial"/>
          <w:i/>
          <w:iCs/>
        </w:rPr>
        <w:t xml:space="preserve">Examines asynchronous and synchronous electronic discussions. Async discussions can be disjointed, may experience drop-offs, and lack facial expressions. Note that this is early in the 2000s, and tools like Teams or Zoom were not yet widespread. Perhaps discuss the evolution of online focus groups and the impact of the pandemic. </w:t>
      </w:r>
    </w:p>
    <w:p w14:paraId="7F7C3B6D" w14:textId="77777777" w:rsidR="00877254" w:rsidRPr="002F1F58" w:rsidRDefault="00877254" w:rsidP="00877254">
      <w:pPr>
        <w:rPr>
          <w:rFonts w:ascii="Arial" w:hAnsi="Arial" w:cs="Arial"/>
          <w:i/>
          <w:iCs/>
        </w:rPr>
      </w:pPr>
    </w:p>
    <w:p w14:paraId="5C00BA89" w14:textId="77777777" w:rsidR="00877254" w:rsidRPr="002F1F58" w:rsidRDefault="00877254" w:rsidP="00877254">
      <w:pPr>
        <w:rPr>
          <w:rFonts w:ascii="Arial" w:hAnsi="Arial" w:cs="Arial"/>
          <w:i/>
          <w:iCs/>
        </w:rPr>
      </w:pPr>
      <w:r w:rsidRPr="002F1F58">
        <w:rPr>
          <w:rFonts w:ascii="Arial" w:hAnsi="Arial" w:cs="Arial"/>
          <w:b/>
          <w:bCs/>
        </w:rPr>
        <w:t>Use of Video Conferencing to Facilitate Focus Groups</w:t>
      </w:r>
      <w:r w:rsidRPr="002F1F58">
        <w:rPr>
          <w:rFonts w:ascii="Arial" w:hAnsi="Arial" w:cs="Arial"/>
          <w:b/>
          <w:bCs/>
        </w:rPr>
        <w:tab/>
      </w:r>
      <w:r w:rsidRPr="002F1F58">
        <w:rPr>
          <w:rFonts w:ascii="Arial" w:hAnsi="Arial" w:cs="Arial"/>
        </w:rPr>
        <w:br/>
        <w:t>Methods</w:t>
      </w:r>
      <w:r w:rsidRPr="002F1F58">
        <w:rPr>
          <w:rFonts w:ascii="Arial" w:hAnsi="Arial" w:cs="Arial"/>
        </w:rPr>
        <w:tab/>
      </w:r>
      <w:r w:rsidRPr="002F1F58">
        <w:rPr>
          <w:rFonts w:ascii="Arial" w:hAnsi="Arial" w:cs="Arial"/>
        </w:rPr>
        <w:br/>
        <w:t>Qualitative research journal</w:t>
      </w:r>
      <w:r w:rsidRPr="002F1F58">
        <w:rPr>
          <w:rFonts w:ascii="Arial" w:hAnsi="Arial" w:cs="Arial"/>
        </w:rPr>
        <w:tab/>
      </w:r>
      <w:r w:rsidRPr="002F1F58">
        <w:rPr>
          <w:rFonts w:ascii="Arial" w:hAnsi="Arial" w:cs="Arial"/>
        </w:rPr>
        <w:br/>
      </w:r>
      <w:r w:rsidRPr="002F1F58">
        <w:rPr>
          <w:rFonts w:ascii="Arial" w:hAnsi="Arial" w:cs="Arial"/>
          <w:i/>
          <w:iCs/>
        </w:rPr>
        <w:t xml:space="preserve">Studies synchronous focus groups and makes procedural recommendations. Notes that recruiting the appropriate sample is an important precursor, and to expect attrition. Participants in certain professional practices may have more experience with certain software (and with the idea of a focus study). Encourages researchers to offer technical assistance throughout. Handy table of suggestions. </w:t>
      </w:r>
    </w:p>
    <w:p w14:paraId="2300F004" w14:textId="77777777" w:rsidR="00877254" w:rsidRPr="002F1F58" w:rsidRDefault="00877254" w:rsidP="00877254">
      <w:pPr>
        <w:rPr>
          <w:rFonts w:ascii="Arial" w:hAnsi="Arial" w:cs="Arial"/>
          <w:i/>
          <w:iCs/>
        </w:rPr>
      </w:pPr>
    </w:p>
    <w:p w14:paraId="76047F8C" w14:textId="77777777" w:rsidR="00877254" w:rsidRPr="002F1F58" w:rsidRDefault="00877254" w:rsidP="00877254">
      <w:pPr>
        <w:rPr>
          <w:rFonts w:ascii="Arial" w:hAnsi="Arial" w:cs="Arial"/>
        </w:rPr>
      </w:pPr>
      <w:r w:rsidRPr="002F1F58">
        <w:rPr>
          <w:rFonts w:ascii="Arial" w:hAnsi="Arial" w:cs="Arial"/>
          <w:b/>
          <w:bCs/>
        </w:rPr>
        <w:t>Expanding Qualitative Research Strategies: Zoom</w:t>
      </w:r>
      <w:r w:rsidRPr="002F1F58">
        <w:rPr>
          <w:rFonts w:ascii="Arial" w:hAnsi="Arial" w:cs="Arial"/>
        </w:rPr>
        <w:tab/>
      </w:r>
      <w:r w:rsidRPr="002F1F58">
        <w:rPr>
          <w:rFonts w:ascii="Arial" w:hAnsi="Arial" w:cs="Arial"/>
        </w:rPr>
        <w:br/>
        <w:t>Methods</w:t>
      </w:r>
      <w:r w:rsidRPr="002F1F58">
        <w:rPr>
          <w:rFonts w:ascii="Arial" w:hAnsi="Arial" w:cs="Arial"/>
        </w:rPr>
        <w:tab/>
      </w:r>
      <w:r w:rsidRPr="002F1F58">
        <w:rPr>
          <w:rFonts w:ascii="Arial" w:hAnsi="Arial" w:cs="Arial"/>
        </w:rPr>
        <w:br/>
        <w:t>Qualitative research journal</w:t>
      </w:r>
      <w:r w:rsidRPr="002F1F58">
        <w:rPr>
          <w:rFonts w:ascii="Arial" w:hAnsi="Arial" w:cs="Arial"/>
        </w:rPr>
        <w:tab/>
      </w:r>
      <w:r w:rsidRPr="002F1F58">
        <w:rPr>
          <w:rFonts w:ascii="Arial" w:hAnsi="Arial" w:cs="Arial"/>
        </w:rPr>
        <w:br/>
      </w:r>
      <w:r w:rsidRPr="002F1F58">
        <w:rPr>
          <w:rFonts w:ascii="Arial" w:hAnsi="Arial" w:cs="Arial"/>
          <w:i/>
          <w:iCs/>
        </w:rPr>
        <w:t>Supports the expansion of qualitative research methods to include Zoom. Again, a handy listicle of things to consider. Same benefits as above</w:t>
      </w:r>
      <w:r w:rsidRPr="002F1F58">
        <w:rPr>
          <w:rFonts w:ascii="Arial" w:hAnsi="Arial" w:cs="Arial"/>
        </w:rPr>
        <w:t>.</w:t>
      </w:r>
    </w:p>
    <w:p w14:paraId="259E239C" w14:textId="77777777" w:rsidR="00877254" w:rsidRPr="002F1F58" w:rsidRDefault="00877254" w:rsidP="00877254">
      <w:pPr>
        <w:rPr>
          <w:rFonts w:ascii="Arial" w:hAnsi="Arial" w:cs="Arial"/>
        </w:rPr>
      </w:pPr>
      <w:r w:rsidRPr="002F1F58">
        <w:rPr>
          <w:rFonts w:ascii="Arial" w:hAnsi="Arial" w:cs="Arial"/>
        </w:rPr>
        <w:t xml:space="preserve"> </w:t>
      </w:r>
    </w:p>
    <w:p w14:paraId="3EC8D3FD" w14:textId="77777777" w:rsidR="00877254" w:rsidRPr="002F1F58" w:rsidRDefault="00877254" w:rsidP="00877254">
      <w:pPr>
        <w:rPr>
          <w:rFonts w:ascii="Arial" w:hAnsi="Arial" w:cs="Arial"/>
        </w:rPr>
      </w:pPr>
      <w:r w:rsidRPr="002F1F58">
        <w:rPr>
          <w:rFonts w:ascii="Arial" w:hAnsi="Arial" w:cs="Arial"/>
          <w:b/>
          <w:bCs/>
        </w:rPr>
        <w:t>Virtual Focus Groups</w:t>
      </w:r>
      <w:r w:rsidRPr="002F1F58">
        <w:rPr>
          <w:rFonts w:ascii="Arial" w:hAnsi="Arial" w:cs="Arial"/>
        </w:rPr>
        <w:tab/>
      </w:r>
      <w:r w:rsidRPr="002F1F58">
        <w:rPr>
          <w:rFonts w:ascii="Arial" w:hAnsi="Arial" w:cs="Arial"/>
        </w:rPr>
        <w:br/>
        <w:t>Methods</w:t>
      </w:r>
      <w:r w:rsidRPr="002F1F58">
        <w:rPr>
          <w:rFonts w:ascii="Arial" w:hAnsi="Arial" w:cs="Arial"/>
        </w:rPr>
        <w:tab/>
      </w:r>
      <w:r w:rsidRPr="002F1F58">
        <w:rPr>
          <w:rFonts w:ascii="Arial" w:hAnsi="Arial" w:cs="Arial"/>
        </w:rPr>
        <w:br/>
        <w:t>Qualitative research journal</w:t>
      </w:r>
      <w:r w:rsidRPr="002F1F58">
        <w:rPr>
          <w:rFonts w:ascii="Arial" w:hAnsi="Arial" w:cs="Arial"/>
        </w:rPr>
        <w:tab/>
      </w:r>
      <w:r w:rsidRPr="002F1F58">
        <w:rPr>
          <w:rFonts w:ascii="Arial" w:hAnsi="Arial" w:cs="Arial"/>
        </w:rPr>
        <w:br/>
      </w:r>
      <w:r w:rsidRPr="002F1F58">
        <w:rPr>
          <w:rFonts w:ascii="Arial" w:hAnsi="Arial" w:cs="Arial"/>
          <w:i/>
          <w:iCs/>
        </w:rPr>
        <w:t>Supports expanding qualitative research methods to include Zoom. Discusses "learning management systems (!)" at universities. An important point here is the idea that discursive conversations can be easily and accurately transcribed</w:t>
      </w:r>
      <w:r w:rsidRPr="002F1F58">
        <w:rPr>
          <w:rFonts w:ascii="Arial" w:hAnsi="Arial" w:cs="Arial"/>
        </w:rPr>
        <w:t xml:space="preserve">. </w:t>
      </w:r>
    </w:p>
    <w:p w14:paraId="39797338" w14:textId="77777777" w:rsidR="00877254" w:rsidRPr="002F1F58" w:rsidRDefault="00877254" w:rsidP="00877254">
      <w:pPr>
        <w:rPr>
          <w:rFonts w:ascii="Arial" w:hAnsi="Arial" w:cs="Arial"/>
        </w:rPr>
      </w:pPr>
    </w:p>
    <w:p w14:paraId="0345EAD0" w14:textId="77777777" w:rsidR="00877254" w:rsidRPr="002F1F58" w:rsidRDefault="00877254" w:rsidP="00877254">
      <w:pPr>
        <w:rPr>
          <w:rFonts w:ascii="Arial" w:hAnsi="Arial" w:cs="Arial"/>
        </w:rPr>
      </w:pPr>
      <w:r w:rsidRPr="002F1F58">
        <w:rPr>
          <w:rFonts w:ascii="Arial" w:hAnsi="Arial" w:cs="Arial"/>
        </w:rPr>
        <w:br w:type="page"/>
      </w:r>
    </w:p>
    <w:p w14:paraId="2C4DDB45" w14:textId="77777777" w:rsidR="00877254" w:rsidRPr="002F1F58" w:rsidRDefault="00877254" w:rsidP="000D6B1C">
      <w:pPr>
        <w:pStyle w:val="Heading1"/>
        <w:rPr>
          <w:rFonts w:cs="Arial"/>
          <w:szCs w:val="22"/>
        </w:rPr>
      </w:pPr>
      <w:bookmarkStart w:id="68" w:name="_Ref205649733"/>
      <w:bookmarkStart w:id="69" w:name="_Ref205649734"/>
      <w:bookmarkStart w:id="70" w:name="_Ref205650028"/>
      <w:bookmarkStart w:id="71" w:name="_Toc206420724"/>
      <w:r w:rsidRPr="002F1F58">
        <w:rPr>
          <w:rFonts w:cs="Arial"/>
          <w:szCs w:val="22"/>
        </w:rPr>
        <w:lastRenderedPageBreak/>
        <w:t>Appendix G: Project Journal</w:t>
      </w:r>
      <w:bookmarkEnd w:id="68"/>
      <w:bookmarkEnd w:id="69"/>
      <w:bookmarkEnd w:id="70"/>
      <w:bookmarkEnd w:id="71"/>
    </w:p>
    <w:p w14:paraId="41E1B844" w14:textId="77777777" w:rsidR="00877254" w:rsidRPr="002F1F58" w:rsidRDefault="00877254" w:rsidP="00877254">
      <w:pPr>
        <w:rPr>
          <w:rFonts w:ascii="Arial" w:hAnsi="Arial" w:cs="Arial"/>
        </w:rPr>
      </w:pPr>
      <w:r w:rsidRPr="002F1F58">
        <w:rPr>
          <w:rFonts w:ascii="Arial" w:hAnsi="Arial" w:cs="Arial"/>
        </w:rPr>
        <w:t xml:space="preserve">(Excerpt.) For a the complete journal: </w:t>
      </w:r>
      <w:hyperlink r:id="rId46" w:history="1">
        <w:r w:rsidRPr="002F1F58">
          <w:rPr>
            <w:rStyle w:val="Hyperlink"/>
            <w:rFonts w:ascii="Arial" w:hAnsi="Arial" w:cs="Arial"/>
          </w:rPr>
          <w:t>Module 6 Workbook .xlsx</w:t>
        </w:r>
      </w:hyperlink>
    </w:p>
    <w:p w14:paraId="0B66DD27" w14:textId="77777777" w:rsidR="00877254" w:rsidRPr="002F1F58" w:rsidRDefault="00877254" w:rsidP="00877254">
      <w:pPr>
        <w:rPr>
          <w:rFonts w:ascii="Arial" w:hAnsi="Arial" w:cs="Arial"/>
        </w:rPr>
      </w:pPr>
      <w:r w:rsidRPr="002F1F58">
        <w:rPr>
          <w:rFonts w:ascii="Arial" w:hAnsi="Arial" w:cs="Arial"/>
          <w:noProof/>
        </w:rPr>
        <w:drawing>
          <wp:inline distT="0" distB="0" distL="0" distR="0" wp14:anchorId="1F982887" wp14:editId="2B579158">
            <wp:extent cx="5368925" cy="7486687"/>
            <wp:effectExtent l="0" t="0" r="3175" b="0"/>
            <wp:docPr id="1068507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384477" cy="7508374"/>
                    </a:xfrm>
                    <a:prstGeom prst="rect">
                      <a:avLst/>
                    </a:prstGeom>
                    <a:noFill/>
                    <a:ln>
                      <a:noFill/>
                    </a:ln>
                  </pic:spPr>
                </pic:pic>
              </a:graphicData>
            </a:graphic>
          </wp:inline>
        </w:drawing>
      </w:r>
    </w:p>
    <w:p w14:paraId="043EC97C" w14:textId="77777777" w:rsidR="00877254" w:rsidRPr="002F1F58" w:rsidRDefault="00877254" w:rsidP="000D6B1C">
      <w:pPr>
        <w:pStyle w:val="Heading1"/>
        <w:rPr>
          <w:rFonts w:cs="Arial"/>
          <w:szCs w:val="22"/>
        </w:rPr>
      </w:pPr>
      <w:bookmarkStart w:id="72" w:name="_Ref205649832"/>
      <w:bookmarkStart w:id="73" w:name="_Ref205649854"/>
      <w:bookmarkStart w:id="74" w:name="_Ref205650074"/>
      <w:bookmarkStart w:id="75" w:name="_Toc206420725"/>
      <w:r w:rsidRPr="002F1F58">
        <w:rPr>
          <w:rFonts w:cs="Arial"/>
          <w:szCs w:val="22"/>
        </w:rPr>
        <w:lastRenderedPageBreak/>
        <w:t>Appendix H: Focus Group Transcript</w:t>
      </w:r>
      <w:bookmarkEnd w:id="72"/>
      <w:bookmarkEnd w:id="73"/>
      <w:bookmarkEnd w:id="74"/>
      <w:bookmarkEnd w:id="75"/>
    </w:p>
    <w:p w14:paraId="77C442E1" w14:textId="77777777" w:rsidR="00877254" w:rsidRPr="002F1F58" w:rsidRDefault="00877254" w:rsidP="00877254">
      <w:pPr>
        <w:rPr>
          <w:rFonts w:ascii="Arial" w:hAnsi="Arial" w:cs="Arial"/>
        </w:rPr>
      </w:pPr>
    </w:p>
    <w:p w14:paraId="3F46B1B7"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Vocal Injury Study Focus Group</w:t>
      </w:r>
    </w:p>
    <w:p w14:paraId="161C9C9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March 8, </w:t>
      </w:r>
      <w:proofErr w:type="gramStart"/>
      <w:r w:rsidRPr="002F1F58">
        <w:rPr>
          <w:rFonts w:ascii="Arial" w:hAnsi="Arial" w:cs="Arial"/>
          <w:sz w:val="22"/>
          <w:szCs w:val="22"/>
        </w:rPr>
        <w:t>2025</w:t>
      </w:r>
      <w:proofErr w:type="gramEnd"/>
      <w:r w:rsidRPr="002F1F58">
        <w:rPr>
          <w:rFonts w:ascii="Arial" w:hAnsi="Arial" w:cs="Arial"/>
          <w:sz w:val="22"/>
          <w:szCs w:val="22"/>
        </w:rPr>
        <w:t xml:space="preserve"> held via Zoom</w:t>
      </w:r>
      <w:r w:rsidRPr="002F1F58">
        <w:rPr>
          <w:rFonts w:ascii="Arial" w:hAnsi="Arial" w:cs="Arial"/>
          <w:sz w:val="22"/>
          <w:szCs w:val="22"/>
        </w:rPr>
        <w:br/>
        <w:t>Zoom transcription service</w:t>
      </w:r>
      <w:r w:rsidRPr="002F1F58">
        <w:rPr>
          <w:rFonts w:ascii="Arial" w:hAnsi="Arial" w:cs="Arial"/>
          <w:sz w:val="22"/>
          <w:szCs w:val="22"/>
        </w:rPr>
        <w:br/>
        <w:t xml:space="preserve">J. Scott Kovacs, </w:t>
      </w:r>
      <w:r w:rsidRPr="002F1F58">
        <w:rPr>
          <w:rFonts w:ascii="Arial" w:hAnsi="Arial" w:cs="Arial"/>
          <w:b/>
          <w:bCs/>
          <w:sz w:val="22"/>
          <w:szCs w:val="22"/>
        </w:rPr>
        <w:t>Researcher</w:t>
      </w:r>
      <w:r w:rsidRPr="002F1F58">
        <w:rPr>
          <w:rFonts w:ascii="Arial" w:hAnsi="Arial" w:cs="Arial"/>
          <w:sz w:val="22"/>
          <w:szCs w:val="22"/>
        </w:rPr>
        <w:t xml:space="preserve"> &amp; Group Facilitator</w:t>
      </w:r>
    </w:p>
    <w:p w14:paraId="62B0F26C" w14:textId="77777777" w:rsidR="00877254" w:rsidRPr="002F1F58" w:rsidRDefault="00877254" w:rsidP="00877254">
      <w:pPr>
        <w:pStyle w:val="PlainText"/>
        <w:rPr>
          <w:rFonts w:ascii="Arial" w:hAnsi="Arial" w:cs="Arial"/>
          <w:sz w:val="22"/>
          <w:szCs w:val="22"/>
        </w:rPr>
      </w:pPr>
    </w:p>
    <w:p w14:paraId="39510CB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w:t>
      </w:r>
      <w:r w:rsidRPr="002F1F58">
        <w:rPr>
          <w:rFonts w:ascii="Arial" w:hAnsi="Arial" w:cs="Arial"/>
          <w:sz w:val="22"/>
          <w:szCs w:val="22"/>
        </w:rPr>
        <w:tab/>
        <w:t>00:00:02.390 --&gt; 00:00:18.200</w:t>
      </w:r>
    </w:p>
    <w:p w14:paraId="7561055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And just as a reminder, everything in this meeting is confidential; </w:t>
      </w:r>
      <w:proofErr w:type="gramStart"/>
      <w:r w:rsidRPr="002F1F58">
        <w:rPr>
          <w:rFonts w:ascii="Arial" w:hAnsi="Arial" w:cs="Arial"/>
          <w:sz w:val="22"/>
          <w:szCs w:val="22"/>
        </w:rPr>
        <w:t>all of</w:t>
      </w:r>
      <w:proofErr w:type="gramEnd"/>
      <w:r w:rsidRPr="002F1F58">
        <w:rPr>
          <w:rFonts w:ascii="Arial" w:hAnsi="Arial" w:cs="Arial"/>
          <w:sz w:val="22"/>
          <w:szCs w:val="22"/>
        </w:rPr>
        <w:t xml:space="preserve"> your participation will be anonymized in any way that it is reported through </w:t>
      </w:r>
      <w:proofErr w:type="gramStart"/>
      <w:r w:rsidRPr="002F1F58">
        <w:rPr>
          <w:rFonts w:ascii="Arial" w:hAnsi="Arial" w:cs="Arial"/>
          <w:sz w:val="22"/>
          <w:szCs w:val="22"/>
        </w:rPr>
        <w:t>either the</w:t>
      </w:r>
      <w:proofErr w:type="gramEnd"/>
      <w:r w:rsidRPr="002F1F58">
        <w:rPr>
          <w:rFonts w:ascii="Arial" w:hAnsi="Arial" w:cs="Arial"/>
          <w:sz w:val="22"/>
          <w:szCs w:val="22"/>
        </w:rPr>
        <w:t xml:space="preserve"> dissertation itself.</w:t>
      </w:r>
    </w:p>
    <w:p w14:paraId="2616E467" w14:textId="77777777" w:rsidR="00877254" w:rsidRPr="002F1F58" w:rsidRDefault="00877254" w:rsidP="00877254">
      <w:pPr>
        <w:pStyle w:val="PlainText"/>
        <w:rPr>
          <w:rFonts w:ascii="Arial" w:hAnsi="Arial" w:cs="Arial"/>
          <w:sz w:val="22"/>
          <w:szCs w:val="22"/>
        </w:rPr>
      </w:pPr>
    </w:p>
    <w:p w14:paraId="5744F86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w:t>
      </w:r>
      <w:r w:rsidRPr="002F1F58">
        <w:rPr>
          <w:rFonts w:ascii="Arial" w:hAnsi="Arial" w:cs="Arial"/>
          <w:sz w:val="22"/>
          <w:szCs w:val="22"/>
        </w:rPr>
        <w:tab/>
        <w:t>00:00:18.270 --&gt; 00:00:47.349</w:t>
      </w:r>
    </w:p>
    <w:p w14:paraId="0BF9FE4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Or if the paper is later published, everything will be anonymized in </w:t>
      </w:r>
      <w:proofErr w:type="gramStart"/>
      <w:r w:rsidRPr="002F1F58">
        <w:rPr>
          <w:rFonts w:ascii="Arial" w:hAnsi="Arial" w:cs="Arial"/>
          <w:sz w:val="22"/>
          <w:szCs w:val="22"/>
        </w:rPr>
        <w:t>details</w:t>
      </w:r>
      <w:proofErr w:type="gramEnd"/>
      <w:r w:rsidRPr="002F1F58">
        <w:rPr>
          <w:rFonts w:ascii="Arial" w:hAnsi="Arial" w:cs="Arial"/>
          <w:sz w:val="22"/>
          <w:szCs w:val="22"/>
        </w:rPr>
        <w:t>. Identifying details like the ensemble that you sing with will be removed, so none of those features will be published. Just a reminder that everything that is said within the group stays within the group, please. Several of you know each other, and that can be both beneficial and a little scary, because it means we're sharing things about each other that</w:t>
      </w:r>
    </w:p>
    <w:p w14:paraId="109CBD7E" w14:textId="77777777" w:rsidR="00877254" w:rsidRPr="002F1F58" w:rsidRDefault="00877254" w:rsidP="00877254">
      <w:pPr>
        <w:pStyle w:val="PlainText"/>
        <w:rPr>
          <w:rFonts w:ascii="Arial" w:hAnsi="Arial" w:cs="Arial"/>
          <w:sz w:val="22"/>
          <w:szCs w:val="22"/>
        </w:rPr>
      </w:pPr>
    </w:p>
    <w:p w14:paraId="681E3A2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w:t>
      </w:r>
      <w:r w:rsidRPr="002F1F58">
        <w:rPr>
          <w:rFonts w:ascii="Arial" w:hAnsi="Arial" w:cs="Arial"/>
          <w:sz w:val="22"/>
          <w:szCs w:val="22"/>
        </w:rPr>
        <w:tab/>
        <w:t>00:00:47.350 --&gt; 00:01:06.200</w:t>
      </w:r>
    </w:p>
    <w:p w14:paraId="6AA8D60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might seem at first a little too personal for people that know each other. However, it can also really add to a very dynamic discussion. </w:t>
      </w:r>
      <w:proofErr w:type="gramStart"/>
      <w:r w:rsidRPr="002F1F58">
        <w:rPr>
          <w:rFonts w:ascii="Arial" w:hAnsi="Arial" w:cs="Arial"/>
          <w:sz w:val="22"/>
          <w:szCs w:val="22"/>
        </w:rPr>
        <w:t>So</w:t>
      </w:r>
      <w:proofErr w:type="gramEnd"/>
      <w:r w:rsidRPr="002F1F58">
        <w:rPr>
          <w:rFonts w:ascii="Arial" w:hAnsi="Arial" w:cs="Arial"/>
          <w:sz w:val="22"/>
          <w:szCs w:val="22"/>
        </w:rPr>
        <w:t xml:space="preserve"> the other thing I want to remind everyone about is that you </w:t>
      </w:r>
      <w:proofErr w:type="gramStart"/>
      <w:r w:rsidRPr="002F1F58">
        <w:rPr>
          <w:rFonts w:ascii="Arial" w:hAnsi="Arial" w:cs="Arial"/>
          <w:sz w:val="22"/>
          <w:szCs w:val="22"/>
        </w:rPr>
        <w:t>have the ability to</w:t>
      </w:r>
      <w:proofErr w:type="gramEnd"/>
      <w:r w:rsidRPr="002F1F58">
        <w:rPr>
          <w:rFonts w:ascii="Arial" w:hAnsi="Arial" w:cs="Arial"/>
          <w:sz w:val="22"/>
          <w:szCs w:val="22"/>
        </w:rPr>
        <w:t xml:space="preserve"> withdraw from the study at any time.</w:t>
      </w:r>
    </w:p>
    <w:p w14:paraId="6A27ED23" w14:textId="77777777" w:rsidR="00877254" w:rsidRPr="002F1F58" w:rsidRDefault="00877254" w:rsidP="00877254">
      <w:pPr>
        <w:pStyle w:val="PlainText"/>
        <w:rPr>
          <w:rFonts w:ascii="Arial" w:hAnsi="Arial" w:cs="Arial"/>
          <w:sz w:val="22"/>
          <w:szCs w:val="22"/>
        </w:rPr>
      </w:pPr>
    </w:p>
    <w:p w14:paraId="18C137B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w:t>
      </w:r>
      <w:r w:rsidRPr="002F1F58">
        <w:rPr>
          <w:rFonts w:ascii="Arial" w:hAnsi="Arial" w:cs="Arial"/>
          <w:sz w:val="22"/>
          <w:szCs w:val="22"/>
        </w:rPr>
        <w:tab/>
        <w:t>00:01:06.340 --&gt; 00:01:28.459</w:t>
      </w:r>
    </w:p>
    <w:p w14:paraId="47829BA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All of your participation, wherever it appears in the research study, will have a code associated with it that allows me just to extract that data from the study at any time, so that can be in the middle of this interview that can be at the very end of the very end of the data analysis at any time before the paper is published</w:t>
      </w:r>
    </w:p>
    <w:p w14:paraId="789A3666" w14:textId="77777777" w:rsidR="00877254" w:rsidRPr="002F1F58" w:rsidRDefault="00877254" w:rsidP="00877254">
      <w:pPr>
        <w:pStyle w:val="PlainText"/>
        <w:rPr>
          <w:rFonts w:ascii="Arial" w:hAnsi="Arial" w:cs="Arial"/>
          <w:sz w:val="22"/>
          <w:szCs w:val="22"/>
        </w:rPr>
      </w:pPr>
    </w:p>
    <w:p w14:paraId="4F25D40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w:t>
      </w:r>
      <w:r w:rsidRPr="002F1F58">
        <w:rPr>
          <w:rFonts w:ascii="Arial" w:hAnsi="Arial" w:cs="Arial"/>
          <w:sz w:val="22"/>
          <w:szCs w:val="22"/>
        </w:rPr>
        <w:tab/>
        <w:t>00:01:28.830 --&gt; 00:01:30.780</w:t>
      </w:r>
    </w:p>
    <w:p w14:paraId="7942E20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or after, for that matter.</w:t>
      </w:r>
    </w:p>
    <w:p w14:paraId="15E64B8A" w14:textId="77777777" w:rsidR="00877254" w:rsidRPr="002F1F58" w:rsidRDefault="00877254" w:rsidP="00877254">
      <w:pPr>
        <w:pStyle w:val="PlainText"/>
        <w:rPr>
          <w:rFonts w:ascii="Arial" w:hAnsi="Arial" w:cs="Arial"/>
          <w:sz w:val="22"/>
          <w:szCs w:val="22"/>
        </w:rPr>
      </w:pPr>
    </w:p>
    <w:p w14:paraId="3EEC9FB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w:t>
      </w:r>
      <w:r w:rsidRPr="002F1F58">
        <w:rPr>
          <w:rFonts w:ascii="Arial" w:hAnsi="Arial" w:cs="Arial"/>
          <w:sz w:val="22"/>
          <w:szCs w:val="22"/>
        </w:rPr>
        <w:tab/>
        <w:t>00:01:31.130 --&gt; 00:01:55.679</w:t>
      </w:r>
    </w:p>
    <w:p w14:paraId="16B7D3E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with that, are there any questions </w:t>
      </w:r>
      <w:r w:rsidRPr="002F1F58">
        <w:rPr>
          <w:rFonts w:ascii="Arial" w:hAnsi="Arial" w:cs="Arial"/>
          <w:sz w:val="22"/>
          <w:szCs w:val="22"/>
          <w:highlight w:val="magenta"/>
        </w:rPr>
        <w:t xml:space="preserve">about Zoom functionality or the features? Today, we're just going to be using chat. If that's appropriate for you. If you have a thought or a </w:t>
      </w:r>
      <w:proofErr w:type="gramStart"/>
      <w:r w:rsidRPr="002F1F58">
        <w:rPr>
          <w:rFonts w:ascii="Arial" w:hAnsi="Arial" w:cs="Arial"/>
          <w:sz w:val="22"/>
          <w:szCs w:val="22"/>
          <w:highlight w:val="magenta"/>
        </w:rPr>
        <w:t>question that</w:t>
      </w:r>
      <w:proofErr w:type="gramEnd"/>
      <w:r w:rsidRPr="002F1F58">
        <w:rPr>
          <w:rFonts w:ascii="Arial" w:hAnsi="Arial" w:cs="Arial"/>
          <w:sz w:val="22"/>
          <w:szCs w:val="22"/>
          <w:highlight w:val="magenta"/>
        </w:rPr>
        <w:t xml:space="preserve"> that we go past and we don't want, and we don't </w:t>
      </w:r>
      <w:proofErr w:type="spellStart"/>
      <w:r w:rsidRPr="002F1F58">
        <w:rPr>
          <w:rFonts w:ascii="Arial" w:hAnsi="Arial" w:cs="Arial"/>
          <w:sz w:val="22"/>
          <w:szCs w:val="22"/>
          <w:highlight w:val="magenta"/>
        </w:rPr>
        <w:t>wanna</w:t>
      </w:r>
      <w:proofErr w:type="spellEnd"/>
      <w:r w:rsidRPr="002F1F58">
        <w:rPr>
          <w:rFonts w:ascii="Arial" w:hAnsi="Arial" w:cs="Arial"/>
          <w:sz w:val="22"/>
          <w:szCs w:val="22"/>
          <w:highlight w:val="magenta"/>
        </w:rPr>
        <w:t xml:space="preserve"> go back. You can add that to the chat with no problem. Does everyone here know about the chat feature and how to use the chat feature? Great</w:t>
      </w:r>
    </w:p>
    <w:p w14:paraId="2548DCAC" w14:textId="77777777" w:rsidR="00877254" w:rsidRPr="002F1F58" w:rsidRDefault="00877254" w:rsidP="00877254">
      <w:pPr>
        <w:pStyle w:val="PlainText"/>
        <w:rPr>
          <w:rFonts w:ascii="Arial" w:hAnsi="Arial" w:cs="Arial"/>
          <w:sz w:val="22"/>
          <w:szCs w:val="22"/>
        </w:rPr>
      </w:pPr>
    </w:p>
    <w:p w14:paraId="77467C3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w:t>
      </w:r>
      <w:r w:rsidRPr="002F1F58">
        <w:rPr>
          <w:rFonts w:ascii="Arial" w:hAnsi="Arial" w:cs="Arial"/>
          <w:sz w:val="22"/>
          <w:szCs w:val="22"/>
        </w:rPr>
        <w:tab/>
        <w:t>00:01:56.390 --&gt; 00:01:58.130</w:t>
      </w:r>
    </w:p>
    <w:p w14:paraId="661819A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Any questions?</w:t>
      </w:r>
    </w:p>
    <w:p w14:paraId="459C12A0" w14:textId="77777777" w:rsidR="00877254" w:rsidRPr="002F1F58" w:rsidRDefault="00877254" w:rsidP="00877254">
      <w:pPr>
        <w:pStyle w:val="PlainText"/>
        <w:rPr>
          <w:rFonts w:ascii="Arial" w:hAnsi="Arial" w:cs="Arial"/>
          <w:sz w:val="22"/>
          <w:szCs w:val="22"/>
        </w:rPr>
      </w:pPr>
    </w:p>
    <w:p w14:paraId="0F83558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w:t>
      </w:r>
      <w:r w:rsidRPr="002F1F58">
        <w:rPr>
          <w:rFonts w:ascii="Arial" w:hAnsi="Arial" w:cs="Arial"/>
          <w:sz w:val="22"/>
          <w:szCs w:val="22"/>
        </w:rPr>
        <w:tab/>
        <w:t>00:01:58.130 --&gt; 00:02:02.400</w:t>
      </w:r>
    </w:p>
    <w:p w14:paraId="3C73CD0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w:t>
      </w:r>
      <w:r w:rsidRPr="002F1F58">
        <w:rPr>
          <w:rFonts w:ascii="Arial" w:hAnsi="Arial" w:cs="Arial"/>
          <w:sz w:val="22"/>
          <w:szCs w:val="22"/>
          <w:highlight w:val="magenta"/>
        </w:rPr>
        <w:t>We are using right into meeting group chat. Right?</w:t>
      </w:r>
      <w:r w:rsidRPr="002F1F58">
        <w:rPr>
          <w:rFonts w:ascii="Arial" w:hAnsi="Arial" w:cs="Arial"/>
          <w:sz w:val="22"/>
          <w:szCs w:val="22"/>
        </w:rPr>
        <w:t xml:space="preserve"> </w:t>
      </w:r>
      <w:r w:rsidRPr="002F1F58">
        <w:rPr>
          <w:rFonts w:ascii="Arial" w:hAnsi="Arial" w:cs="Arial"/>
          <w:sz w:val="22"/>
          <w:szCs w:val="22"/>
        </w:rPr>
        <w:br/>
      </w:r>
      <w:r w:rsidRPr="002F1F58">
        <w:rPr>
          <w:rFonts w:ascii="Arial" w:hAnsi="Arial" w:cs="Arial"/>
          <w:b/>
          <w:bCs/>
          <w:sz w:val="22"/>
          <w:szCs w:val="22"/>
        </w:rPr>
        <w:t>Researcher:</w:t>
      </w:r>
      <w:r w:rsidRPr="002F1F58">
        <w:rPr>
          <w:rFonts w:ascii="Arial" w:hAnsi="Arial" w:cs="Arial"/>
          <w:sz w:val="22"/>
          <w:szCs w:val="22"/>
        </w:rPr>
        <w:t xml:space="preserve"> That's right.</w:t>
      </w:r>
    </w:p>
    <w:p w14:paraId="418CF12A" w14:textId="77777777" w:rsidR="00877254" w:rsidRPr="002F1F58" w:rsidRDefault="00877254" w:rsidP="00877254">
      <w:pPr>
        <w:pStyle w:val="PlainText"/>
        <w:rPr>
          <w:rFonts w:ascii="Arial" w:hAnsi="Arial" w:cs="Arial"/>
          <w:sz w:val="22"/>
          <w:szCs w:val="22"/>
        </w:rPr>
      </w:pPr>
    </w:p>
    <w:p w14:paraId="570CA28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w:t>
      </w:r>
      <w:r w:rsidRPr="002F1F58">
        <w:rPr>
          <w:rFonts w:ascii="Arial" w:hAnsi="Arial" w:cs="Arial"/>
          <w:sz w:val="22"/>
          <w:szCs w:val="22"/>
        </w:rPr>
        <w:tab/>
        <w:t>00:02:02.490 --&gt; 00:02:03.420</w:t>
      </w:r>
    </w:p>
    <w:p w14:paraId="1AC355A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Yep, that's right.</w:t>
      </w:r>
    </w:p>
    <w:p w14:paraId="52B9CE3E" w14:textId="77777777" w:rsidR="00877254" w:rsidRPr="002F1F58" w:rsidRDefault="00877254" w:rsidP="00877254">
      <w:pPr>
        <w:pStyle w:val="PlainText"/>
        <w:rPr>
          <w:rFonts w:ascii="Arial" w:hAnsi="Arial" w:cs="Arial"/>
          <w:sz w:val="22"/>
          <w:szCs w:val="22"/>
        </w:rPr>
      </w:pPr>
    </w:p>
    <w:p w14:paraId="3D2A13E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10</w:t>
      </w:r>
      <w:r w:rsidRPr="002F1F58">
        <w:rPr>
          <w:rFonts w:ascii="Arial" w:hAnsi="Arial" w:cs="Arial"/>
          <w:sz w:val="22"/>
          <w:szCs w:val="22"/>
        </w:rPr>
        <w:tab/>
        <w:t>00:02:03.420 --&gt; 00:02:11.000</w:t>
      </w:r>
    </w:p>
    <w:p w14:paraId="124AC75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w:t>
      </w:r>
      <w:r w:rsidRPr="002F1F58">
        <w:rPr>
          <w:rFonts w:ascii="Arial" w:hAnsi="Arial" w:cs="Arial"/>
          <w:sz w:val="22"/>
          <w:szCs w:val="22"/>
          <w:highlight w:val="magenta"/>
        </w:rPr>
        <w:t>I just want to test it because I've been in the Zoom calls where we would write, and only the host would see what we are writing.</w:t>
      </w:r>
    </w:p>
    <w:p w14:paraId="59CED59C" w14:textId="77777777" w:rsidR="00877254" w:rsidRPr="002F1F58" w:rsidRDefault="00877254" w:rsidP="00877254">
      <w:pPr>
        <w:pStyle w:val="PlainText"/>
        <w:rPr>
          <w:rFonts w:ascii="Arial" w:hAnsi="Arial" w:cs="Arial"/>
          <w:sz w:val="22"/>
          <w:szCs w:val="22"/>
        </w:rPr>
      </w:pPr>
    </w:p>
    <w:p w14:paraId="6EE59C8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w:t>
      </w:r>
      <w:r w:rsidRPr="002F1F58">
        <w:rPr>
          <w:rFonts w:ascii="Arial" w:hAnsi="Arial" w:cs="Arial"/>
          <w:sz w:val="22"/>
          <w:szCs w:val="22"/>
        </w:rPr>
        <w:tab/>
        <w:t>00:02:11.009 --&gt; 00:02:36.569</w:t>
      </w:r>
    </w:p>
    <w:p w14:paraId="79B4007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r w:rsidRPr="002F1F58">
        <w:rPr>
          <w:rFonts w:ascii="Arial" w:hAnsi="Arial" w:cs="Arial"/>
          <w:sz w:val="22"/>
          <w:szCs w:val="22"/>
          <w:highlight w:val="magenta"/>
        </w:rPr>
        <w:t xml:space="preserve">That's right, and you are welcome to direct questions directly to me. Yes, it came through as a group to the group. You're welcome to write directly to me as well. If there's something that you want to keep private, you're welcome to direct that to me, however, directing your </w:t>
      </w:r>
      <w:proofErr w:type="spellStart"/>
      <w:r w:rsidRPr="002F1F58">
        <w:rPr>
          <w:rFonts w:ascii="Arial" w:hAnsi="Arial" w:cs="Arial"/>
          <w:sz w:val="22"/>
          <w:szCs w:val="22"/>
          <w:highlight w:val="magenta"/>
        </w:rPr>
        <w:t>your</w:t>
      </w:r>
      <w:proofErr w:type="spellEnd"/>
      <w:r w:rsidRPr="002F1F58">
        <w:rPr>
          <w:rFonts w:ascii="Arial" w:hAnsi="Arial" w:cs="Arial"/>
          <w:sz w:val="22"/>
          <w:szCs w:val="22"/>
          <w:highlight w:val="magenta"/>
        </w:rPr>
        <w:t xml:space="preserve"> thoughts or questions to the group is vital to a focus group because it helps generate other people's thoughts and questions.</w:t>
      </w:r>
    </w:p>
    <w:p w14:paraId="09822834" w14:textId="77777777" w:rsidR="00877254" w:rsidRPr="002F1F58" w:rsidRDefault="00877254" w:rsidP="00877254">
      <w:pPr>
        <w:pStyle w:val="PlainText"/>
        <w:rPr>
          <w:rFonts w:ascii="Arial" w:hAnsi="Arial" w:cs="Arial"/>
          <w:sz w:val="22"/>
          <w:szCs w:val="22"/>
        </w:rPr>
      </w:pPr>
    </w:p>
    <w:p w14:paraId="614D001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w:t>
      </w:r>
      <w:r w:rsidRPr="002F1F58">
        <w:rPr>
          <w:rFonts w:ascii="Arial" w:hAnsi="Arial" w:cs="Arial"/>
          <w:sz w:val="22"/>
          <w:szCs w:val="22"/>
        </w:rPr>
        <w:tab/>
        <w:t>00:02:36.886 --&gt; 00:02:57.479</w:t>
      </w:r>
    </w:p>
    <w:p w14:paraId="6208A0A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And to instigate this is a focus group, not a group interview. </w:t>
      </w:r>
      <w:proofErr w:type="gramStart"/>
      <w:r w:rsidRPr="002F1F58">
        <w:rPr>
          <w:rFonts w:ascii="Arial" w:hAnsi="Arial" w:cs="Arial"/>
          <w:sz w:val="22"/>
          <w:szCs w:val="22"/>
        </w:rPr>
        <w:t>So</w:t>
      </w:r>
      <w:proofErr w:type="gramEnd"/>
      <w:r w:rsidRPr="002F1F58">
        <w:rPr>
          <w:rFonts w:ascii="Arial" w:hAnsi="Arial" w:cs="Arial"/>
          <w:sz w:val="22"/>
          <w:szCs w:val="22"/>
        </w:rPr>
        <w:t xml:space="preserve"> the idea is that I ask a question and then get out of the way. </w:t>
      </w:r>
      <w:r w:rsidRPr="002F1F58">
        <w:rPr>
          <w:rFonts w:ascii="Arial" w:hAnsi="Arial" w:cs="Arial"/>
          <w:sz w:val="22"/>
          <w:szCs w:val="22"/>
          <w:highlight w:val="magenta"/>
        </w:rPr>
        <w:t xml:space="preserve">Because we are in </w:t>
      </w:r>
      <w:proofErr w:type="gramStart"/>
      <w:r w:rsidRPr="002F1F58">
        <w:rPr>
          <w:rFonts w:ascii="Arial" w:hAnsi="Arial" w:cs="Arial"/>
          <w:sz w:val="22"/>
          <w:szCs w:val="22"/>
          <w:highlight w:val="magenta"/>
        </w:rPr>
        <w:t>the</w:t>
      </w:r>
      <w:proofErr w:type="gramEnd"/>
      <w:r w:rsidRPr="002F1F58">
        <w:rPr>
          <w:rFonts w:ascii="Arial" w:hAnsi="Arial" w:cs="Arial"/>
          <w:sz w:val="22"/>
          <w:szCs w:val="22"/>
          <w:highlight w:val="magenta"/>
        </w:rPr>
        <w:t xml:space="preserve"> zoom environment</w:t>
      </w:r>
      <w:r w:rsidRPr="002F1F58">
        <w:rPr>
          <w:rFonts w:ascii="Arial" w:hAnsi="Arial" w:cs="Arial"/>
          <w:sz w:val="22"/>
          <w:szCs w:val="22"/>
        </w:rPr>
        <w:t xml:space="preserve">. My job might be to have </w:t>
      </w:r>
      <w:proofErr w:type="gramStart"/>
      <w:r w:rsidRPr="002F1F58">
        <w:rPr>
          <w:rFonts w:ascii="Arial" w:hAnsi="Arial" w:cs="Arial"/>
          <w:sz w:val="22"/>
          <w:szCs w:val="22"/>
        </w:rPr>
        <w:t>people to</w:t>
      </w:r>
      <w:proofErr w:type="gramEnd"/>
      <w:r w:rsidRPr="002F1F58">
        <w:rPr>
          <w:rFonts w:ascii="Arial" w:hAnsi="Arial" w:cs="Arial"/>
          <w:sz w:val="22"/>
          <w:szCs w:val="22"/>
        </w:rPr>
        <w:t xml:space="preserve"> </w:t>
      </w:r>
      <w:proofErr w:type="spellStart"/>
      <w:r w:rsidRPr="002F1F58">
        <w:rPr>
          <w:rFonts w:ascii="Arial" w:hAnsi="Arial" w:cs="Arial"/>
          <w:sz w:val="22"/>
          <w:szCs w:val="22"/>
        </w:rPr>
        <w:t>to</w:t>
      </w:r>
      <w:proofErr w:type="spellEnd"/>
      <w:r w:rsidRPr="002F1F58">
        <w:rPr>
          <w:rFonts w:ascii="Arial" w:hAnsi="Arial" w:cs="Arial"/>
          <w:sz w:val="22"/>
          <w:szCs w:val="22"/>
        </w:rPr>
        <w:t xml:space="preserve"> recognize people. </w:t>
      </w:r>
      <w:proofErr w:type="gramStart"/>
      <w:r w:rsidRPr="002F1F58">
        <w:rPr>
          <w:rFonts w:ascii="Arial" w:hAnsi="Arial" w:cs="Arial"/>
          <w:sz w:val="22"/>
          <w:szCs w:val="22"/>
        </w:rPr>
        <w:t>So</w:t>
      </w:r>
      <w:proofErr w:type="gramEnd"/>
      <w:r w:rsidRPr="002F1F58">
        <w:rPr>
          <w:rFonts w:ascii="Arial" w:hAnsi="Arial" w:cs="Arial"/>
          <w:sz w:val="22"/>
          <w:szCs w:val="22"/>
        </w:rPr>
        <w:t xml:space="preserve"> what </w:t>
      </w:r>
      <w:proofErr w:type="gramStart"/>
      <w:r w:rsidRPr="002F1F58">
        <w:rPr>
          <w:rFonts w:ascii="Arial" w:hAnsi="Arial" w:cs="Arial"/>
          <w:sz w:val="22"/>
          <w:szCs w:val="22"/>
        </w:rPr>
        <w:t>we might</w:t>
      </w:r>
      <w:proofErr w:type="gramEnd"/>
      <w:r w:rsidRPr="002F1F58">
        <w:rPr>
          <w:rFonts w:ascii="Arial" w:hAnsi="Arial" w:cs="Arial"/>
          <w:sz w:val="22"/>
          <w:szCs w:val="22"/>
        </w:rPr>
        <w:t xml:space="preserve"> do. </w:t>
      </w:r>
      <w:r w:rsidRPr="002F1F58">
        <w:rPr>
          <w:rFonts w:ascii="Arial" w:hAnsi="Arial" w:cs="Arial"/>
          <w:sz w:val="22"/>
          <w:szCs w:val="22"/>
          <w:highlight w:val="magenta"/>
        </w:rPr>
        <w:t>Do you all know how to use the raise hand feature.</w:t>
      </w:r>
    </w:p>
    <w:p w14:paraId="000933DE" w14:textId="77777777" w:rsidR="00877254" w:rsidRPr="002F1F58" w:rsidRDefault="00877254" w:rsidP="00877254">
      <w:pPr>
        <w:pStyle w:val="PlainText"/>
        <w:rPr>
          <w:rFonts w:ascii="Arial" w:hAnsi="Arial" w:cs="Arial"/>
          <w:sz w:val="22"/>
          <w:szCs w:val="22"/>
        </w:rPr>
      </w:pPr>
    </w:p>
    <w:p w14:paraId="7C177A6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w:t>
      </w:r>
      <w:r w:rsidRPr="002F1F58">
        <w:rPr>
          <w:rFonts w:ascii="Arial" w:hAnsi="Arial" w:cs="Arial"/>
          <w:sz w:val="22"/>
          <w:szCs w:val="22"/>
        </w:rPr>
        <w:tab/>
        <w:t>00:02:58.559 --&gt; 00:03:08.159</w:t>
      </w:r>
    </w:p>
    <w:p w14:paraId="2BBFA87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r w:rsidRPr="002F1F58">
        <w:rPr>
          <w:rFonts w:ascii="Arial" w:hAnsi="Arial" w:cs="Arial"/>
          <w:sz w:val="22"/>
          <w:szCs w:val="22"/>
          <w:highlight w:val="magenta"/>
        </w:rPr>
        <w:t xml:space="preserve">What we might do is go ahead and use that </w:t>
      </w:r>
      <w:proofErr w:type="gramStart"/>
      <w:r w:rsidRPr="002F1F58">
        <w:rPr>
          <w:rFonts w:ascii="Arial" w:hAnsi="Arial" w:cs="Arial"/>
          <w:sz w:val="22"/>
          <w:szCs w:val="22"/>
          <w:highlight w:val="magenta"/>
        </w:rPr>
        <w:t>as a way to</w:t>
      </w:r>
      <w:proofErr w:type="gramEnd"/>
      <w:r w:rsidRPr="002F1F58">
        <w:rPr>
          <w:rFonts w:ascii="Arial" w:hAnsi="Arial" w:cs="Arial"/>
          <w:sz w:val="22"/>
          <w:szCs w:val="22"/>
          <w:highlight w:val="magenta"/>
        </w:rPr>
        <w:t xml:space="preserve"> indicate that you'd like to speak next, and I'll call on you if that's okay for a group, norm.</w:t>
      </w:r>
    </w:p>
    <w:p w14:paraId="72ADFB99" w14:textId="77777777" w:rsidR="00877254" w:rsidRPr="002F1F58" w:rsidRDefault="00877254" w:rsidP="00877254">
      <w:pPr>
        <w:pStyle w:val="PlainText"/>
        <w:rPr>
          <w:rFonts w:ascii="Arial" w:hAnsi="Arial" w:cs="Arial"/>
          <w:sz w:val="22"/>
          <w:szCs w:val="22"/>
        </w:rPr>
      </w:pPr>
    </w:p>
    <w:p w14:paraId="179A02C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w:t>
      </w:r>
      <w:r w:rsidRPr="002F1F58">
        <w:rPr>
          <w:rFonts w:ascii="Arial" w:hAnsi="Arial" w:cs="Arial"/>
          <w:sz w:val="22"/>
          <w:szCs w:val="22"/>
        </w:rPr>
        <w:tab/>
        <w:t>00:03:08.629 --&gt; 00:03:16.279</w:t>
      </w:r>
    </w:p>
    <w:p w14:paraId="0A69A99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Lastly, I have a signed consent from everyone now in the room. Is that correct?</w:t>
      </w:r>
    </w:p>
    <w:p w14:paraId="129B03A2" w14:textId="77777777" w:rsidR="00877254" w:rsidRPr="002F1F58" w:rsidRDefault="00877254" w:rsidP="00877254">
      <w:pPr>
        <w:pStyle w:val="PlainText"/>
        <w:rPr>
          <w:rFonts w:ascii="Arial" w:hAnsi="Arial" w:cs="Arial"/>
          <w:sz w:val="22"/>
          <w:szCs w:val="22"/>
        </w:rPr>
      </w:pPr>
    </w:p>
    <w:p w14:paraId="5FE71D2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w:t>
      </w:r>
      <w:r w:rsidRPr="002F1F58">
        <w:rPr>
          <w:rFonts w:ascii="Arial" w:hAnsi="Arial" w:cs="Arial"/>
          <w:sz w:val="22"/>
          <w:szCs w:val="22"/>
        </w:rPr>
        <w:tab/>
        <w:t>00:03:17.189 --&gt; 00:03:19.519</w:t>
      </w:r>
    </w:p>
    <w:p w14:paraId="4056C0C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Does anyone wish to withdraw consent </w:t>
      </w:r>
      <w:proofErr w:type="gramStart"/>
      <w:r w:rsidRPr="002F1F58">
        <w:rPr>
          <w:rFonts w:ascii="Arial" w:hAnsi="Arial" w:cs="Arial"/>
          <w:sz w:val="22"/>
          <w:szCs w:val="22"/>
        </w:rPr>
        <w:t>at this time</w:t>
      </w:r>
      <w:proofErr w:type="gramEnd"/>
      <w:r w:rsidRPr="002F1F58">
        <w:rPr>
          <w:rFonts w:ascii="Arial" w:hAnsi="Arial" w:cs="Arial"/>
          <w:sz w:val="22"/>
          <w:szCs w:val="22"/>
        </w:rPr>
        <w:t>?</w:t>
      </w:r>
    </w:p>
    <w:p w14:paraId="5B2D868D" w14:textId="77777777" w:rsidR="00877254" w:rsidRPr="002F1F58" w:rsidRDefault="00877254" w:rsidP="00877254">
      <w:pPr>
        <w:pStyle w:val="PlainText"/>
        <w:rPr>
          <w:rFonts w:ascii="Arial" w:hAnsi="Arial" w:cs="Arial"/>
          <w:sz w:val="22"/>
          <w:szCs w:val="22"/>
        </w:rPr>
      </w:pPr>
    </w:p>
    <w:p w14:paraId="7C8FB24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w:t>
      </w:r>
      <w:r w:rsidRPr="002F1F58">
        <w:rPr>
          <w:rFonts w:ascii="Arial" w:hAnsi="Arial" w:cs="Arial"/>
          <w:sz w:val="22"/>
          <w:szCs w:val="22"/>
        </w:rPr>
        <w:tab/>
        <w:t>00:03:20.819 --&gt; 00:03:30.969</w:t>
      </w:r>
    </w:p>
    <w:p w14:paraId="2FB72C9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Excellent. </w:t>
      </w:r>
      <w:proofErr w:type="gramStart"/>
      <w:r w:rsidRPr="002F1F58">
        <w:rPr>
          <w:rFonts w:ascii="Arial" w:hAnsi="Arial" w:cs="Arial"/>
          <w:sz w:val="22"/>
          <w:szCs w:val="22"/>
        </w:rPr>
        <w:t>So</w:t>
      </w:r>
      <w:proofErr w:type="gramEnd"/>
      <w:r w:rsidRPr="002F1F58">
        <w:rPr>
          <w:rFonts w:ascii="Arial" w:hAnsi="Arial" w:cs="Arial"/>
          <w:sz w:val="22"/>
          <w:szCs w:val="22"/>
        </w:rPr>
        <w:t xml:space="preserve"> let's go. The first thing is name, age, and gender identity pronouns. </w:t>
      </w:r>
      <w:r w:rsidRPr="002F1F58">
        <w:rPr>
          <w:rFonts w:ascii="Arial" w:hAnsi="Arial" w:cs="Arial"/>
          <w:b/>
          <w:bCs/>
          <w:sz w:val="22"/>
          <w:szCs w:val="22"/>
        </w:rPr>
        <w:t>VI25A</w:t>
      </w:r>
      <w:r w:rsidRPr="002F1F58">
        <w:rPr>
          <w:rFonts w:ascii="Arial" w:hAnsi="Arial" w:cs="Arial"/>
          <w:sz w:val="22"/>
          <w:szCs w:val="22"/>
        </w:rPr>
        <w:t>, can we start with you? Yes.</w:t>
      </w:r>
    </w:p>
    <w:p w14:paraId="2135FB11" w14:textId="77777777" w:rsidR="00877254" w:rsidRPr="002F1F58" w:rsidRDefault="00877254" w:rsidP="00877254">
      <w:pPr>
        <w:pStyle w:val="PlainText"/>
        <w:rPr>
          <w:rFonts w:ascii="Arial" w:hAnsi="Arial" w:cs="Arial"/>
          <w:sz w:val="22"/>
          <w:szCs w:val="22"/>
        </w:rPr>
      </w:pPr>
    </w:p>
    <w:p w14:paraId="2EED71B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w:t>
      </w:r>
      <w:r w:rsidRPr="002F1F58">
        <w:rPr>
          <w:rFonts w:ascii="Arial" w:hAnsi="Arial" w:cs="Arial"/>
          <w:sz w:val="22"/>
          <w:szCs w:val="22"/>
        </w:rPr>
        <w:tab/>
        <w:t>00:03:30.970 --&gt; 00:03:33.839</w:t>
      </w:r>
    </w:p>
    <w:p w14:paraId="6630A90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Hello! My name is [</w:t>
      </w:r>
      <w:r w:rsidRPr="002F1F58">
        <w:rPr>
          <w:rFonts w:ascii="Arial" w:hAnsi="Arial" w:cs="Arial"/>
          <w:b/>
          <w:bCs/>
          <w:sz w:val="22"/>
          <w:szCs w:val="22"/>
        </w:rPr>
        <w:t>VI25A</w:t>
      </w:r>
      <w:r w:rsidRPr="002F1F58">
        <w:rPr>
          <w:rFonts w:ascii="Arial" w:hAnsi="Arial" w:cs="Arial"/>
          <w:sz w:val="22"/>
          <w:szCs w:val="22"/>
        </w:rPr>
        <w:t>], I use she/her pronouns</w:t>
      </w:r>
    </w:p>
    <w:p w14:paraId="73D1AE82" w14:textId="77777777" w:rsidR="00877254" w:rsidRPr="002F1F58" w:rsidRDefault="00877254" w:rsidP="00877254">
      <w:pPr>
        <w:pStyle w:val="PlainText"/>
        <w:rPr>
          <w:rFonts w:ascii="Arial" w:hAnsi="Arial" w:cs="Arial"/>
          <w:sz w:val="22"/>
          <w:szCs w:val="22"/>
        </w:rPr>
      </w:pPr>
    </w:p>
    <w:p w14:paraId="4E20B52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w:t>
      </w:r>
      <w:r w:rsidRPr="002F1F58">
        <w:rPr>
          <w:rFonts w:ascii="Arial" w:hAnsi="Arial" w:cs="Arial"/>
          <w:sz w:val="22"/>
          <w:szCs w:val="22"/>
        </w:rPr>
        <w:tab/>
        <w:t>00:03:33.840 --&gt; 00:03:34.330</w:t>
      </w:r>
    </w:p>
    <w:p w14:paraId="57D3543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She/her.</w:t>
      </w:r>
    </w:p>
    <w:p w14:paraId="6153A0A5" w14:textId="77777777" w:rsidR="00877254" w:rsidRPr="002F1F58" w:rsidRDefault="00877254" w:rsidP="00877254">
      <w:pPr>
        <w:pStyle w:val="PlainText"/>
        <w:rPr>
          <w:rFonts w:ascii="Arial" w:hAnsi="Arial" w:cs="Arial"/>
          <w:sz w:val="22"/>
          <w:szCs w:val="22"/>
        </w:rPr>
      </w:pPr>
    </w:p>
    <w:p w14:paraId="6046B6C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19</w:t>
      </w:r>
      <w:r w:rsidRPr="002F1F58">
        <w:rPr>
          <w:rFonts w:ascii="Arial" w:hAnsi="Arial" w:cs="Arial"/>
          <w:sz w:val="22"/>
          <w:szCs w:val="22"/>
        </w:rPr>
        <w:tab/>
        <w:t>00:03:34.330 --&gt; 00:03:35.170</w:t>
      </w:r>
    </w:p>
    <w:p w14:paraId="13DECC2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Oh, and I'm 32.</w:t>
      </w:r>
    </w:p>
    <w:p w14:paraId="654AE888" w14:textId="77777777" w:rsidR="00877254" w:rsidRPr="002F1F58" w:rsidRDefault="00877254" w:rsidP="00877254">
      <w:pPr>
        <w:pStyle w:val="PlainText"/>
        <w:rPr>
          <w:rFonts w:ascii="Arial" w:hAnsi="Arial" w:cs="Arial"/>
          <w:sz w:val="22"/>
          <w:szCs w:val="22"/>
        </w:rPr>
      </w:pPr>
    </w:p>
    <w:p w14:paraId="05C7869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20</w:t>
      </w:r>
      <w:r w:rsidRPr="002F1F58">
        <w:rPr>
          <w:rFonts w:ascii="Arial" w:hAnsi="Arial" w:cs="Arial"/>
          <w:sz w:val="22"/>
          <w:szCs w:val="22"/>
        </w:rPr>
        <w:tab/>
        <w:t>00:03:35.170 --&gt; 00:03:36.070</w:t>
      </w:r>
    </w:p>
    <w:p w14:paraId="528433B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 agreement.</w:t>
      </w:r>
    </w:p>
    <w:p w14:paraId="34C1B96B" w14:textId="77777777" w:rsidR="00877254" w:rsidRPr="002F1F58" w:rsidRDefault="00877254" w:rsidP="00877254">
      <w:pPr>
        <w:pStyle w:val="PlainText"/>
        <w:rPr>
          <w:rFonts w:ascii="Arial" w:hAnsi="Arial" w:cs="Arial"/>
          <w:sz w:val="22"/>
          <w:szCs w:val="22"/>
        </w:rPr>
      </w:pPr>
    </w:p>
    <w:p w14:paraId="06F31CF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21</w:t>
      </w:r>
      <w:r w:rsidRPr="002F1F58">
        <w:rPr>
          <w:rFonts w:ascii="Arial" w:hAnsi="Arial" w:cs="Arial"/>
          <w:sz w:val="22"/>
          <w:szCs w:val="22"/>
        </w:rPr>
        <w:tab/>
        <w:t>00:03:37.250 --&gt; 00:03:38.160</w:t>
      </w:r>
    </w:p>
    <w:p w14:paraId="37AAA9B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[VI25</w:t>
      </w:r>
      <w:proofErr w:type="gramStart"/>
      <w:r w:rsidRPr="002F1F58">
        <w:rPr>
          <w:rFonts w:ascii="Arial" w:hAnsi="Arial" w:cs="Arial"/>
          <w:sz w:val="22"/>
          <w:szCs w:val="22"/>
        </w:rPr>
        <w:t>]?.</w:t>
      </w:r>
      <w:proofErr w:type="gramEnd"/>
    </w:p>
    <w:p w14:paraId="293E7D1F" w14:textId="77777777" w:rsidR="00877254" w:rsidRPr="002F1F58" w:rsidRDefault="00877254" w:rsidP="00877254">
      <w:pPr>
        <w:pStyle w:val="PlainText"/>
        <w:rPr>
          <w:rFonts w:ascii="Arial" w:hAnsi="Arial" w:cs="Arial"/>
          <w:sz w:val="22"/>
          <w:szCs w:val="22"/>
        </w:rPr>
      </w:pPr>
    </w:p>
    <w:p w14:paraId="5D52D05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22</w:t>
      </w:r>
      <w:r w:rsidRPr="002F1F58">
        <w:rPr>
          <w:rFonts w:ascii="Arial" w:hAnsi="Arial" w:cs="Arial"/>
          <w:sz w:val="22"/>
          <w:szCs w:val="22"/>
        </w:rPr>
        <w:tab/>
        <w:t>00:03:39.299 --&gt; 00:03:43.499</w:t>
      </w:r>
    </w:p>
    <w:p w14:paraId="4D0FC81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xml:space="preserve">. I </w:t>
      </w:r>
      <w:proofErr w:type="gramStart"/>
      <w:r w:rsidRPr="002F1F58">
        <w:rPr>
          <w:rFonts w:ascii="Arial" w:hAnsi="Arial" w:cs="Arial"/>
          <w:sz w:val="22"/>
          <w:szCs w:val="22"/>
        </w:rPr>
        <w:t>use she</w:t>
      </w:r>
      <w:proofErr w:type="gramEnd"/>
      <w:r w:rsidRPr="002F1F58">
        <w:rPr>
          <w:rFonts w:ascii="Arial" w:hAnsi="Arial" w:cs="Arial"/>
          <w:sz w:val="22"/>
          <w:szCs w:val="22"/>
        </w:rPr>
        <w:t xml:space="preserve"> her pronouns, and I am.</w:t>
      </w:r>
    </w:p>
    <w:p w14:paraId="717CDBF2" w14:textId="77777777" w:rsidR="00877254" w:rsidRPr="002F1F58" w:rsidRDefault="00877254" w:rsidP="00877254">
      <w:pPr>
        <w:pStyle w:val="PlainText"/>
        <w:rPr>
          <w:rFonts w:ascii="Arial" w:hAnsi="Arial" w:cs="Arial"/>
          <w:sz w:val="22"/>
          <w:szCs w:val="22"/>
        </w:rPr>
      </w:pPr>
    </w:p>
    <w:p w14:paraId="5E0EC3D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23</w:t>
      </w:r>
      <w:r w:rsidRPr="002F1F58">
        <w:rPr>
          <w:rFonts w:ascii="Arial" w:hAnsi="Arial" w:cs="Arial"/>
          <w:sz w:val="22"/>
          <w:szCs w:val="22"/>
        </w:rPr>
        <w:tab/>
        <w:t>00:03:46.180 --&gt; 00:03:47.549</w:t>
      </w:r>
    </w:p>
    <w:p w14:paraId="777B920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Oh, could you say that again?</w:t>
      </w:r>
    </w:p>
    <w:p w14:paraId="5A9DF39A" w14:textId="77777777" w:rsidR="00877254" w:rsidRPr="002F1F58" w:rsidRDefault="00877254" w:rsidP="00877254">
      <w:pPr>
        <w:pStyle w:val="PlainText"/>
        <w:rPr>
          <w:rFonts w:ascii="Arial" w:hAnsi="Arial" w:cs="Arial"/>
          <w:sz w:val="22"/>
          <w:szCs w:val="22"/>
        </w:rPr>
      </w:pPr>
    </w:p>
    <w:p w14:paraId="78974BD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24</w:t>
      </w:r>
      <w:r w:rsidRPr="002F1F58">
        <w:rPr>
          <w:rFonts w:ascii="Arial" w:hAnsi="Arial" w:cs="Arial"/>
          <w:sz w:val="22"/>
          <w:szCs w:val="22"/>
        </w:rPr>
        <w:tab/>
        <w:t>00:03:47.700 --&gt; 00:03:48.969</w:t>
      </w:r>
    </w:p>
    <w:p w14:paraId="5F462CD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And I'm 56.</w:t>
      </w:r>
    </w:p>
    <w:p w14:paraId="2233CA2B" w14:textId="77777777" w:rsidR="00877254" w:rsidRPr="002F1F58" w:rsidRDefault="00877254" w:rsidP="00877254">
      <w:pPr>
        <w:pStyle w:val="PlainText"/>
        <w:rPr>
          <w:rFonts w:ascii="Arial" w:hAnsi="Arial" w:cs="Arial"/>
          <w:sz w:val="22"/>
          <w:szCs w:val="22"/>
        </w:rPr>
      </w:pPr>
    </w:p>
    <w:p w14:paraId="37DF89B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25</w:t>
      </w:r>
      <w:r w:rsidRPr="002F1F58">
        <w:rPr>
          <w:rFonts w:ascii="Arial" w:hAnsi="Arial" w:cs="Arial"/>
          <w:sz w:val="22"/>
          <w:szCs w:val="22"/>
        </w:rPr>
        <w:tab/>
        <w:t>00:03:48.970 --&gt; 00:03:50.540</w:t>
      </w:r>
    </w:p>
    <w:p w14:paraId="15B3373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Thank you! [Name redacted</w:t>
      </w:r>
      <w:proofErr w:type="gramStart"/>
      <w:r w:rsidRPr="002F1F58">
        <w:rPr>
          <w:rFonts w:ascii="Arial" w:hAnsi="Arial" w:cs="Arial"/>
          <w:sz w:val="22"/>
          <w:szCs w:val="22"/>
        </w:rPr>
        <w:t>]?.</w:t>
      </w:r>
      <w:proofErr w:type="gramEnd"/>
    </w:p>
    <w:p w14:paraId="175A8EAE" w14:textId="77777777" w:rsidR="00877254" w:rsidRPr="002F1F58" w:rsidRDefault="00877254" w:rsidP="00877254">
      <w:pPr>
        <w:pStyle w:val="PlainText"/>
        <w:rPr>
          <w:rFonts w:ascii="Arial" w:hAnsi="Arial" w:cs="Arial"/>
          <w:sz w:val="22"/>
          <w:szCs w:val="22"/>
        </w:rPr>
      </w:pPr>
    </w:p>
    <w:p w14:paraId="08205E3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26</w:t>
      </w:r>
      <w:r w:rsidRPr="002F1F58">
        <w:rPr>
          <w:rFonts w:ascii="Arial" w:hAnsi="Arial" w:cs="Arial"/>
          <w:sz w:val="22"/>
          <w:szCs w:val="22"/>
        </w:rPr>
        <w:tab/>
        <w:t>00:03:51.447 --&gt; 00:03:54.949</w:t>
      </w:r>
    </w:p>
    <w:p w14:paraId="5CCA1B0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I'm [redacted], and I am 66.</w:t>
      </w:r>
    </w:p>
    <w:p w14:paraId="507B88E0" w14:textId="77777777" w:rsidR="00877254" w:rsidRPr="002F1F58" w:rsidRDefault="00877254" w:rsidP="00877254">
      <w:pPr>
        <w:pStyle w:val="PlainText"/>
        <w:rPr>
          <w:rFonts w:ascii="Arial" w:hAnsi="Arial" w:cs="Arial"/>
          <w:sz w:val="22"/>
          <w:szCs w:val="22"/>
        </w:rPr>
      </w:pPr>
    </w:p>
    <w:p w14:paraId="2E3ECF1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27</w:t>
      </w:r>
      <w:r w:rsidRPr="002F1F58">
        <w:rPr>
          <w:rFonts w:ascii="Arial" w:hAnsi="Arial" w:cs="Arial"/>
          <w:sz w:val="22"/>
          <w:szCs w:val="22"/>
        </w:rPr>
        <w:tab/>
        <w:t>00:03:55.560 --&gt; 00:03:57.420</w:t>
      </w:r>
    </w:p>
    <w:p w14:paraId="3A9B9DC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And </w:t>
      </w:r>
      <w:proofErr w:type="gramStart"/>
      <w:r w:rsidRPr="002F1F58">
        <w:rPr>
          <w:rFonts w:ascii="Arial" w:hAnsi="Arial" w:cs="Arial"/>
          <w:sz w:val="22"/>
          <w:szCs w:val="22"/>
        </w:rPr>
        <w:t>she</w:t>
      </w:r>
      <w:proofErr w:type="gramEnd"/>
      <w:r w:rsidRPr="002F1F58">
        <w:rPr>
          <w:rFonts w:ascii="Arial" w:hAnsi="Arial" w:cs="Arial"/>
          <w:sz w:val="22"/>
          <w:szCs w:val="22"/>
        </w:rPr>
        <w:t xml:space="preserve"> her pronouns. Is that correct? [Ptxpt nods yes}</w:t>
      </w:r>
    </w:p>
    <w:p w14:paraId="7F003E11" w14:textId="77777777" w:rsidR="00877254" w:rsidRPr="002F1F58" w:rsidRDefault="00877254" w:rsidP="00877254">
      <w:pPr>
        <w:pStyle w:val="PlainText"/>
        <w:rPr>
          <w:rFonts w:ascii="Arial" w:hAnsi="Arial" w:cs="Arial"/>
          <w:sz w:val="22"/>
          <w:szCs w:val="22"/>
        </w:rPr>
      </w:pPr>
    </w:p>
    <w:p w14:paraId="475A188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28</w:t>
      </w:r>
      <w:r w:rsidRPr="002F1F58">
        <w:rPr>
          <w:rFonts w:ascii="Arial" w:hAnsi="Arial" w:cs="Arial"/>
          <w:sz w:val="22"/>
          <w:szCs w:val="22"/>
        </w:rPr>
        <w:tab/>
        <w:t>00:03:58.940 --&gt; 00:03:59.690</w:t>
      </w:r>
    </w:p>
    <w:p w14:paraId="666B9A6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[Name redacted].</w:t>
      </w:r>
    </w:p>
    <w:p w14:paraId="490E62F0" w14:textId="77777777" w:rsidR="00877254" w:rsidRPr="002F1F58" w:rsidRDefault="00877254" w:rsidP="00877254">
      <w:pPr>
        <w:pStyle w:val="PlainText"/>
        <w:rPr>
          <w:rFonts w:ascii="Arial" w:hAnsi="Arial" w:cs="Arial"/>
          <w:sz w:val="22"/>
          <w:szCs w:val="22"/>
        </w:rPr>
      </w:pPr>
    </w:p>
    <w:p w14:paraId="47F67A0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29</w:t>
      </w:r>
      <w:r w:rsidRPr="002F1F58">
        <w:rPr>
          <w:rFonts w:ascii="Arial" w:hAnsi="Arial" w:cs="Arial"/>
          <w:sz w:val="22"/>
          <w:szCs w:val="22"/>
        </w:rPr>
        <w:tab/>
        <w:t>00:04:00.177 --&gt; 00:04:06.520</w:t>
      </w:r>
    </w:p>
    <w:p w14:paraId="55B3A35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I'm [redacted</w:t>
      </w:r>
      <w:proofErr w:type="gramStart"/>
      <w:r w:rsidRPr="002F1F58">
        <w:rPr>
          <w:rFonts w:ascii="Arial" w:hAnsi="Arial" w:cs="Arial"/>
          <w:sz w:val="22"/>
          <w:szCs w:val="22"/>
        </w:rPr>
        <w:t>],she</w:t>
      </w:r>
      <w:proofErr w:type="gramEnd"/>
      <w:r w:rsidRPr="002F1F58">
        <w:rPr>
          <w:rFonts w:ascii="Arial" w:hAnsi="Arial" w:cs="Arial"/>
          <w:sz w:val="22"/>
          <w:szCs w:val="22"/>
        </w:rPr>
        <w:t xml:space="preserve"> </w:t>
      </w:r>
      <w:proofErr w:type="gramStart"/>
      <w:r w:rsidRPr="002F1F58">
        <w:rPr>
          <w:rFonts w:ascii="Arial" w:hAnsi="Arial" w:cs="Arial"/>
          <w:sz w:val="22"/>
          <w:szCs w:val="22"/>
        </w:rPr>
        <w:t>her</w:t>
      </w:r>
      <w:proofErr w:type="gramEnd"/>
      <w:r w:rsidRPr="002F1F58">
        <w:rPr>
          <w:rFonts w:ascii="Arial" w:hAnsi="Arial" w:cs="Arial"/>
          <w:sz w:val="22"/>
          <w:szCs w:val="22"/>
        </w:rPr>
        <w:t xml:space="preserve"> and I am 48, and it took a moment for me to remember that.</w:t>
      </w:r>
    </w:p>
    <w:p w14:paraId="678E7A80" w14:textId="77777777" w:rsidR="00877254" w:rsidRPr="002F1F58" w:rsidRDefault="00877254" w:rsidP="00877254">
      <w:pPr>
        <w:pStyle w:val="PlainText"/>
        <w:rPr>
          <w:rFonts w:ascii="Arial" w:hAnsi="Arial" w:cs="Arial"/>
          <w:sz w:val="22"/>
          <w:szCs w:val="22"/>
        </w:rPr>
      </w:pPr>
    </w:p>
    <w:p w14:paraId="5FFE734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30</w:t>
      </w:r>
      <w:r w:rsidRPr="002F1F58">
        <w:rPr>
          <w:rFonts w:ascii="Arial" w:hAnsi="Arial" w:cs="Arial"/>
          <w:sz w:val="22"/>
          <w:szCs w:val="22"/>
        </w:rPr>
        <w:tab/>
        <w:t>00:04:07.020 --&gt; 00:04:12.009</w:t>
      </w:r>
    </w:p>
    <w:p w14:paraId="3F99C23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I had a birthday this week, and I had to ask my mom how old I was. </w:t>
      </w:r>
      <w:proofErr w:type="gramStart"/>
      <w:r w:rsidRPr="002F1F58">
        <w:rPr>
          <w:rFonts w:ascii="Arial" w:hAnsi="Arial" w:cs="Arial"/>
          <w:sz w:val="22"/>
          <w:szCs w:val="22"/>
        </w:rPr>
        <w:t>So</w:t>
      </w:r>
      <w:proofErr w:type="gramEnd"/>
      <w:r w:rsidRPr="002F1F58">
        <w:rPr>
          <w:rFonts w:ascii="Arial" w:hAnsi="Arial" w:cs="Arial"/>
          <w:sz w:val="22"/>
          <w:szCs w:val="22"/>
        </w:rPr>
        <w:t xml:space="preserve"> I'm with you on that.</w:t>
      </w:r>
    </w:p>
    <w:p w14:paraId="08BC73C7" w14:textId="77777777" w:rsidR="00877254" w:rsidRPr="002F1F58" w:rsidRDefault="00877254" w:rsidP="00877254">
      <w:pPr>
        <w:pStyle w:val="PlainText"/>
        <w:rPr>
          <w:rFonts w:ascii="Arial" w:hAnsi="Arial" w:cs="Arial"/>
          <w:sz w:val="22"/>
          <w:szCs w:val="22"/>
        </w:rPr>
      </w:pPr>
    </w:p>
    <w:p w14:paraId="40B24AD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31</w:t>
      </w:r>
      <w:r w:rsidRPr="002F1F58">
        <w:rPr>
          <w:rFonts w:ascii="Arial" w:hAnsi="Arial" w:cs="Arial"/>
          <w:sz w:val="22"/>
          <w:szCs w:val="22"/>
        </w:rPr>
        <w:tab/>
        <w:t>00:04:12.230 --&gt; 00:04:13.120</w:t>
      </w:r>
    </w:p>
    <w:p w14:paraId="12ED369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[Name redacted]?</w:t>
      </w:r>
    </w:p>
    <w:p w14:paraId="31548365" w14:textId="77777777" w:rsidR="00877254" w:rsidRPr="002F1F58" w:rsidRDefault="00877254" w:rsidP="00877254">
      <w:pPr>
        <w:pStyle w:val="PlainText"/>
        <w:rPr>
          <w:rFonts w:ascii="Arial" w:hAnsi="Arial" w:cs="Arial"/>
          <w:sz w:val="22"/>
          <w:szCs w:val="22"/>
        </w:rPr>
      </w:pPr>
    </w:p>
    <w:p w14:paraId="12417E2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32</w:t>
      </w:r>
      <w:r w:rsidRPr="002F1F58">
        <w:rPr>
          <w:rFonts w:ascii="Arial" w:hAnsi="Arial" w:cs="Arial"/>
          <w:sz w:val="22"/>
          <w:szCs w:val="22"/>
        </w:rPr>
        <w:tab/>
        <w:t>00:04:13.710 --&gt; 00:04:20.310</w:t>
      </w:r>
    </w:p>
    <w:p w14:paraId="75925EE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Hi! I'm [name redacted], and I'm 65, and I </w:t>
      </w:r>
      <w:proofErr w:type="gramStart"/>
      <w:r w:rsidRPr="002F1F58">
        <w:rPr>
          <w:rFonts w:ascii="Arial" w:hAnsi="Arial" w:cs="Arial"/>
          <w:sz w:val="22"/>
          <w:szCs w:val="22"/>
        </w:rPr>
        <w:t>use she</w:t>
      </w:r>
      <w:proofErr w:type="gramEnd"/>
      <w:r w:rsidRPr="002F1F58">
        <w:rPr>
          <w:rFonts w:ascii="Arial" w:hAnsi="Arial" w:cs="Arial"/>
          <w:sz w:val="22"/>
          <w:szCs w:val="22"/>
        </w:rPr>
        <w:t xml:space="preserve"> her Hi, [name redacted] and [name redacted]. (Ptxpt greeted two others in the group whom she knows)</w:t>
      </w:r>
    </w:p>
    <w:p w14:paraId="0B50E7D2" w14:textId="77777777" w:rsidR="00877254" w:rsidRPr="002F1F58" w:rsidRDefault="00877254" w:rsidP="00877254">
      <w:pPr>
        <w:pStyle w:val="PlainText"/>
        <w:rPr>
          <w:rFonts w:ascii="Arial" w:hAnsi="Arial" w:cs="Arial"/>
          <w:sz w:val="22"/>
          <w:szCs w:val="22"/>
        </w:rPr>
      </w:pPr>
    </w:p>
    <w:p w14:paraId="39DA137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33 </w:t>
      </w:r>
      <w:r w:rsidRPr="002F1F58">
        <w:rPr>
          <w:rFonts w:ascii="Arial" w:hAnsi="Arial" w:cs="Arial"/>
          <w:sz w:val="22"/>
          <w:szCs w:val="22"/>
        </w:rPr>
        <w:tab/>
        <w:t>00:04:21.709 --&gt; 00:04:22.629</w:t>
      </w:r>
    </w:p>
    <w:p w14:paraId="7E29B49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[name redacted].</w:t>
      </w:r>
    </w:p>
    <w:p w14:paraId="2100ED94" w14:textId="77777777" w:rsidR="00877254" w:rsidRPr="002F1F58" w:rsidRDefault="00877254" w:rsidP="00877254">
      <w:pPr>
        <w:pStyle w:val="PlainText"/>
        <w:rPr>
          <w:rFonts w:ascii="Arial" w:hAnsi="Arial" w:cs="Arial"/>
          <w:sz w:val="22"/>
          <w:szCs w:val="22"/>
        </w:rPr>
      </w:pPr>
    </w:p>
    <w:p w14:paraId="3BA7049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34</w:t>
      </w:r>
      <w:r w:rsidRPr="002F1F58">
        <w:rPr>
          <w:rFonts w:ascii="Arial" w:hAnsi="Arial" w:cs="Arial"/>
          <w:sz w:val="22"/>
          <w:szCs w:val="22"/>
        </w:rPr>
        <w:tab/>
        <w:t>00:04:23.580 --&gt; 00:04:30.840</w:t>
      </w:r>
    </w:p>
    <w:p w14:paraId="11679C5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Yeah. My name is [name redacted]. I am my pronouns he him, and I am 41.</w:t>
      </w:r>
    </w:p>
    <w:p w14:paraId="4EE5E277" w14:textId="77777777" w:rsidR="00877254" w:rsidRPr="002F1F58" w:rsidRDefault="00877254" w:rsidP="00877254">
      <w:pPr>
        <w:pStyle w:val="PlainText"/>
        <w:rPr>
          <w:rFonts w:ascii="Arial" w:hAnsi="Arial" w:cs="Arial"/>
          <w:sz w:val="22"/>
          <w:szCs w:val="22"/>
        </w:rPr>
      </w:pPr>
    </w:p>
    <w:p w14:paraId="642DCAC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35</w:t>
      </w:r>
      <w:r w:rsidRPr="002F1F58">
        <w:rPr>
          <w:rFonts w:ascii="Arial" w:hAnsi="Arial" w:cs="Arial"/>
          <w:sz w:val="22"/>
          <w:szCs w:val="22"/>
        </w:rPr>
        <w:tab/>
        <w:t>00:04:31.270 --&gt; 00:04:33.689</w:t>
      </w:r>
    </w:p>
    <w:p w14:paraId="4BC9A63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Thank you all for the demographic information.</w:t>
      </w:r>
    </w:p>
    <w:p w14:paraId="11FB397F" w14:textId="77777777" w:rsidR="00877254" w:rsidRPr="002F1F58" w:rsidRDefault="00877254" w:rsidP="00877254">
      <w:pPr>
        <w:pStyle w:val="PlainText"/>
        <w:rPr>
          <w:rFonts w:ascii="Arial" w:hAnsi="Arial" w:cs="Arial"/>
          <w:sz w:val="22"/>
          <w:szCs w:val="22"/>
        </w:rPr>
      </w:pPr>
    </w:p>
    <w:p w14:paraId="6DD96D9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36</w:t>
      </w:r>
      <w:r w:rsidRPr="002F1F58">
        <w:rPr>
          <w:rFonts w:ascii="Arial" w:hAnsi="Arial" w:cs="Arial"/>
          <w:sz w:val="22"/>
          <w:szCs w:val="22"/>
        </w:rPr>
        <w:tab/>
        <w:t>00:04:33.880 --&gt; 00:04:49.729</w:t>
      </w:r>
    </w:p>
    <w:p w14:paraId="494F0DE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A second question will go pretty much in the same order. Where do you currently, or have you participated in choral music, you might talk about your role as well. Are you a singer? Are you a conductor? Are you a section leader? Do you do </w:t>
      </w:r>
      <w:proofErr w:type="gramStart"/>
      <w:r w:rsidRPr="002F1F58">
        <w:rPr>
          <w:rFonts w:ascii="Arial" w:hAnsi="Arial" w:cs="Arial"/>
          <w:sz w:val="22"/>
          <w:szCs w:val="22"/>
        </w:rPr>
        <w:t>solos that sort of thing.</w:t>
      </w:r>
      <w:proofErr w:type="gramEnd"/>
      <w:r w:rsidRPr="002F1F58">
        <w:rPr>
          <w:rFonts w:ascii="Arial" w:hAnsi="Arial" w:cs="Arial"/>
          <w:sz w:val="22"/>
          <w:szCs w:val="22"/>
        </w:rPr>
        <w:t xml:space="preserve"> </w:t>
      </w:r>
      <w:r w:rsidRPr="002F1F58">
        <w:rPr>
          <w:rFonts w:ascii="Arial" w:hAnsi="Arial" w:cs="Arial"/>
          <w:b/>
          <w:bCs/>
          <w:sz w:val="22"/>
          <w:szCs w:val="22"/>
        </w:rPr>
        <w:t>VI25A</w:t>
      </w:r>
      <w:r w:rsidRPr="002F1F58">
        <w:rPr>
          <w:rFonts w:ascii="Arial" w:hAnsi="Arial" w:cs="Arial"/>
          <w:sz w:val="22"/>
          <w:szCs w:val="22"/>
        </w:rPr>
        <w:t>.</w:t>
      </w:r>
    </w:p>
    <w:p w14:paraId="78D455AA" w14:textId="77777777" w:rsidR="00877254" w:rsidRPr="002F1F58" w:rsidRDefault="00877254" w:rsidP="00877254">
      <w:pPr>
        <w:pStyle w:val="PlainText"/>
        <w:rPr>
          <w:rFonts w:ascii="Arial" w:hAnsi="Arial" w:cs="Arial"/>
          <w:sz w:val="22"/>
          <w:szCs w:val="22"/>
        </w:rPr>
      </w:pPr>
    </w:p>
    <w:p w14:paraId="04E74E4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37</w:t>
      </w:r>
      <w:r w:rsidRPr="002F1F58">
        <w:rPr>
          <w:rFonts w:ascii="Arial" w:hAnsi="Arial" w:cs="Arial"/>
          <w:sz w:val="22"/>
          <w:szCs w:val="22"/>
        </w:rPr>
        <w:tab/>
        <w:t>00:04:50.790 --&gt; 00:04:52.630</w:t>
      </w:r>
    </w:p>
    <w:p w14:paraId="38B3970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Do you want </w:t>
      </w:r>
      <w:proofErr w:type="gramStart"/>
      <w:r w:rsidRPr="002F1F58">
        <w:rPr>
          <w:rFonts w:ascii="Arial" w:hAnsi="Arial" w:cs="Arial"/>
          <w:sz w:val="22"/>
          <w:szCs w:val="22"/>
        </w:rPr>
        <w:t>like</w:t>
      </w:r>
      <w:proofErr w:type="gramEnd"/>
      <w:r w:rsidRPr="002F1F58">
        <w:rPr>
          <w:rFonts w:ascii="Arial" w:hAnsi="Arial" w:cs="Arial"/>
          <w:sz w:val="22"/>
          <w:szCs w:val="22"/>
        </w:rPr>
        <w:t xml:space="preserve"> whole history?</w:t>
      </w:r>
    </w:p>
    <w:p w14:paraId="5CB66E3D" w14:textId="77777777" w:rsidR="00877254" w:rsidRPr="002F1F58" w:rsidRDefault="00877254" w:rsidP="00877254">
      <w:pPr>
        <w:pStyle w:val="PlainText"/>
        <w:rPr>
          <w:rFonts w:ascii="Arial" w:hAnsi="Arial" w:cs="Arial"/>
          <w:sz w:val="22"/>
          <w:szCs w:val="22"/>
        </w:rPr>
      </w:pPr>
    </w:p>
    <w:p w14:paraId="5DB013E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38</w:t>
      </w:r>
      <w:r w:rsidRPr="002F1F58">
        <w:rPr>
          <w:rFonts w:ascii="Arial" w:hAnsi="Arial" w:cs="Arial"/>
          <w:sz w:val="22"/>
          <w:szCs w:val="22"/>
        </w:rPr>
        <w:tab/>
        <w:t>00:04:52.630 --&gt; 00:04:58.800</w:t>
      </w:r>
    </w:p>
    <w:p w14:paraId="46F8FE9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No, </w:t>
      </w:r>
      <w:proofErr w:type="gramStart"/>
      <w:r w:rsidRPr="002F1F58">
        <w:rPr>
          <w:rFonts w:ascii="Arial" w:hAnsi="Arial" w:cs="Arial"/>
          <w:sz w:val="22"/>
          <w:szCs w:val="22"/>
        </w:rPr>
        <w:t>just a</w:t>
      </w:r>
      <w:proofErr w:type="gramEnd"/>
      <w:r w:rsidRPr="002F1F58">
        <w:rPr>
          <w:rFonts w:ascii="Arial" w:hAnsi="Arial" w:cs="Arial"/>
          <w:sz w:val="22"/>
          <w:szCs w:val="22"/>
        </w:rPr>
        <w:t xml:space="preserve"> </w:t>
      </w:r>
      <w:proofErr w:type="spellStart"/>
      <w:r w:rsidRPr="002F1F58">
        <w:rPr>
          <w:rFonts w:ascii="Arial" w:hAnsi="Arial" w:cs="Arial"/>
          <w:sz w:val="22"/>
          <w:szCs w:val="22"/>
        </w:rPr>
        <w:t>a</w:t>
      </w:r>
      <w:proofErr w:type="spellEnd"/>
      <w:r w:rsidRPr="002F1F58">
        <w:rPr>
          <w:rFonts w:ascii="Arial" w:hAnsi="Arial" w:cs="Arial"/>
          <w:sz w:val="22"/>
          <w:szCs w:val="22"/>
        </w:rPr>
        <w:t xml:space="preserve"> 30. Second, 30. Second, maybe even, just a yeah, yeah. 30. Second, preces, short version.</w:t>
      </w:r>
    </w:p>
    <w:p w14:paraId="594B564C" w14:textId="77777777" w:rsidR="00877254" w:rsidRPr="002F1F58" w:rsidRDefault="00877254" w:rsidP="00877254">
      <w:pPr>
        <w:pStyle w:val="PlainText"/>
        <w:rPr>
          <w:rFonts w:ascii="Arial" w:hAnsi="Arial" w:cs="Arial"/>
          <w:sz w:val="22"/>
          <w:szCs w:val="22"/>
        </w:rPr>
      </w:pPr>
    </w:p>
    <w:p w14:paraId="3A3A75F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39</w:t>
      </w:r>
      <w:r w:rsidRPr="002F1F58">
        <w:rPr>
          <w:rFonts w:ascii="Arial" w:hAnsi="Arial" w:cs="Arial"/>
          <w:sz w:val="22"/>
          <w:szCs w:val="22"/>
        </w:rPr>
        <w:tab/>
        <w:t>00:04:58.800 --&gt; 00:05:06.400</w:t>
      </w:r>
    </w:p>
    <w:p w14:paraId="6FCCE5E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I am the second soprano section leader with [name of local women’s choir]. I previously also sang with [name of local SATB repertory choir].</w:t>
      </w:r>
    </w:p>
    <w:p w14:paraId="229C2F27" w14:textId="77777777" w:rsidR="00877254" w:rsidRPr="002F1F58" w:rsidRDefault="00877254" w:rsidP="00877254">
      <w:pPr>
        <w:pStyle w:val="PlainText"/>
        <w:rPr>
          <w:rFonts w:ascii="Arial" w:hAnsi="Arial" w:cs="Arial"/>
          <w:sz w:val="22"/>
          <w:szCs w:val="22"/>
        </w:rPr>
      </w:pPr>
    </w:p>
    <w:p w14:paraId="5CC99E0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40</w:t>
      </w:r>
      <w:r w:rsidRPr="002F1F58">
        <w:rPr>
          <w:rFonts w:ascii="Arial" w:hAnsi="Arial" w:cs="Arial"/>
          <w:sz w:val="22"/>
          <w:szCs w:val="22"/>
        </w:rPr>
        <w:tab/>
        <w:t>00:05:07.580 --&gt; 00:05:11.198</w:t>
      </w:r>
    </w:p>
    <w:p w14:paraId="3DC0F2A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7 to 5 </w:t>
      </w:r>
      <w:proofErr w:type="spellStart"/>
      <w:r w:rsidRPr="002F1F58">
        <w:rPr>
          <w:rFonts w:ascii="Arial" w:hAnsi="Arial" w:cs="Arial"/>
          <w:sz w:val="22"/>
          <w:szCs w:val="22"/>
        </w:rPr>
        <w:t>ish</w:t>
      </w:r>
      <w:proofErr w:type="spellEnd"/>
      <w:r w:rsidRPr="002F1F58">
        <w:rPr>
          <w:rFonts w:ascii="Arial" w:hAnsi="Arial" w:cs="Arial"/>
          <w:sz w:val="22"/>
          <w:szCs w:val="22"/>
        </w:rPr>
        <w:t xml:space="preserve"> years ago. I don't know. Math.</w:t>
      </w:r>
    </w:p>
    <w:p w14:paraId="2E299E4D" w14:textId="77777777" w:rsidR="00877254" w:rsidRPr="002F1F58" w:rsidRDefault="00877254" w:rsidP="00877254">
      <w:pPr>
        <w:pStyle w:val="PlainText"/>
        <w:rPr>
          <w:rFonts w:ascii="Arial" w:hAnsi="Arial" w:cs="Arial"/>
          <w:sz w:val="22"/>
          <w:szCs w:val="22"/>
        </w:rPr>
      </w:pPr>
    </w:p>
    <w:p w14:paraId="0DAABB3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41</w:t>
      </w:r>
      <w:r w:rsidRPr="002F1F58">
        <w:rPr>
          <w:rFonts w:ascii="Arial" w:hAnsi="Arial" w:cs="Arial"/>
          <w:sz w:val="22"/>
          <w:szCs w:val="22"/>
        </w:rPr>
        <w:tab/>
        <w:t>00:05:12.130 --&gt; 00:05:12.729</w:t>
      </w:r>
    </w:p>
    <w:p w14:paraId="69DC7B7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Is that good.</w:t>
      </w:r>
    </w:p>
    <w:p w14:paraId="4A78E882" w14:textId="77777777" w:rsidR="00877254" w:rsidRPr="002F1F58" w:rsidRDefault="00877254" w:rsidP="00877254">
      <w:pPr>
        <w:pStyle w:val="PlainText"/>
        <w:rPr>
          <w:rFonts w:ascii="Arial" w:hAnsi="Arial" w:cs="Arial"/>
          <w:sz w:val="22"/>
          <w:szCs w:val="22"/>
        </w:rPr>
      </w:pPr>
    </w:p>
    <w:p w14:paraId="1B7C952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42</w:t>
      </w:r>
      <w:r w:rsidRPr="002F1F58">
        <w:rPr>
          <w:rFonts w:ascii="Arial" w:hAnsi="Arial" w:cs="Arial"/>
          <w:sz w:val="22"/>
          <w:szCs w:val="22"/>
        </w:rPr>
        <w:tab/>
        <w:t>00:05:14.770 --&gt; 00:05:16.250</w:t>
      </w:r>
    </w:p>
    <w:p w14:paraId="1571B48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[redacted]?</w:t>
      </w:r>
    </w:p>
    <w:p w14:paraId="462893D0" w14:textId="77777777" w:rsidR="00877254" w:rsidRPr="002F1F58" w:rsidRDefault="00877254" w:rsidP="00877254">
      <w:pPr>
        <w:pStyle w:val="PlainText"/>
        <w:rPr>
          <w:rFonts w:ascii="Arial" w:hAnsi="Arial" w:cs="Arial"/>
          <w:sz w:val="22"/>
          <w:szCs w:val="22"/>
        </w:rPr>
      </w:pPr>
    </w:p>
    <w:p w14:paraId="1DBB5F7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43</w:t>
      </w:r>
      <w:r w:rsidRPr="002F1F58">
        <w:rPr>
          <w:rFonts w:ascii="Arial" w:hAnsi="Arial" w:cs="Arial"/>
          <w:sz w:val="22"/>
          <w:szCs w:val="22"/>
        </w:rPr>
        <w:tab/>
        <w:t>00:05:17.172 --&gt; 00:05:37.069</w:t>
      </w:r>
    </w:p>
    <w:p w14:paraId="3849337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xml:space="preserve">: I currently sing alto with [local SATB choir] and historically, I was a 1st soprano before going through menopause and now I am singing alto. I was at 1 point president of the choir. </w:t>
      </w:r>
      <w:proofErr w:type="gramStart"/>
      <w:r w:rsidRPr="002F1F58">
        <w:rPr>
          <w:rFonts w:ascii="Arial" w:hAnsi="Arial" w:cs="Arial"/>
          <w:sz w:val="22"/>
          <w:szCs w:val="22"/>
        </w:rPr>
        <w:t>So</w:t>
      </w:r>
      <w:proofErr w:type="gramEnd"/>
      <w:r w:rsidRPr="002F1F58">
        <w:rPr>
          <w:rFonts w:ascii="Arial" w:hAnsi="Arial" w:cs="Arial"/>
          <w:sz w:val="22"/>
          <w:szCs w:val="22"/>
        </w:rPr>
        <w:t xml:space="preserve"> I've got sort of board kind of relations as well as singing ones.</w:t>
      </w:r>
    </w:p>
    <w:p w14:paraId="6B4825A8" w14:textId="77777777" w:rsidR="00877254" w:rsidRPr="002F1F58" w:rsidRDefault="00877254" w:rsidP="00877254">
      <w:pPr>
        <w:pStyle w:val="PlainText"/>
        <w:rPr>
          <w:rFonts w:ascii="Arial" w:hAnsi="Arial" w:cs="Arial"/>
          <w:sz w:val="22"/>
          <w:szCs w:val="22"/>
        </w:rPr>
      </w:pPr>
    </w:p>
    <w:p w14:paraId="49D99E8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44</w:t>
      </w:r>
      <w:r w:rsidRPr="002F1F58">
        <w:rPr>
          <w:rFonts w:ascii="Arial" w:hAnsi="Arial" w:cs="Arial"/>
          <w:sz w:val="22"/>
          <w:szCs w:val="22"/>
        </w:rPr>
        <w:tab/>
        <w:t>00:05:39.102 --&gt; 00:05:41.090</w:t>
      </w:r>
    </w:p>
    <w:p w14:paraId="3CA3B50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[redacted]?</w:t>
      </w:r>
    </w:p>
    <w:p w14:paraId="6F649D6A" w14:textId="77777777" w:rsidR="00877254" w:rsidRPr="002F1F58" w:rsidRDefault="00877254" w:rsidP="00877254">
      <w:pPr>
        <w:pStyle w:val="PlainText"/>
        <w:rPr>
          <w:rFonts w:ascii="Arial" w:hAnsi="Arial" w:cs="Arial"/>
          <w:sz w:val="22"/>
          <w:szCs w:val="22"/>
        </w:rPr>
      </w:pPr>
    </w:p>
    <w:p w14:paraId="01F7DD7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45</w:t>
      </w:r>
      <w:r w:rsidRPr="002F1F58">
        <w:rPr>
          <w:rFonts w:ascii="Arial" w:hAnsi="Arial" w:cs="Arial"/>
          <w:sz w:val="22"/>
          <w:szCs w:val="22"/>
        </w:rPr>
        <w:tab/>
        <w:t>00:05:41.930 --&gt; 00:05:43.210</w:t>
      </w:r>
    </w:p>
    <w:p w14:paraId="1CF84F7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Wow!</w:t>
      </w:r>
    </w:p>
    <w:p w14:paraId="7D0C456A" w14:textId="77777777" w:rsidR="00877254" w:rsidRPr="002F1F58" w:rsidRDefault="00877254" w:rsidP="00877254">
      <w:pPr>
        <w:pStyle w:val="PlainText"/>
        <w:rPr>
          <w:rFonts w:ascii="Arial" w:hAnsi="Arial" w:cs="Arial"/>
          <w:sz w:val="22"/>
          <w:szCs w:val="22"/>
        </w:rPr>
      </w:pPr>
    </w:p>
    <w:p w14:paraId="5AD0008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46</w:t>
      </w:r>
      <w:r w:rsidRPr="002F1F58">
        <w:rPr>
          <w:rFonts w:ascii="Arial" w:hAnsi="Arial" w:cs="Arial"/>
          <w:sz w:val="22"/>
          <w:szCs w:val="22"/>
        </w:rPr>
        <w:tab/>
        <w:t>00:05:43.680 --&gt; 00:05:59.060</w:t>
      </w:r>
    </w:p>
    <w:p w14:paraId="78B0E8D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It's a lot sorry. It's a lot, because I bounce around so. I've mostly sung here in [city] with [large </w:t>
      </w:r>
      <w:proofErr w:type="spellStart"/>
      <w:r w:rsidRPr="002F1F58">
        <w:rPr>
          <w:rFonts w:ascii="Arial" w:hAnsi="Arial" w:cs="Arial"/>
          <w:sz w:val="22"/>
          <w:szCs w:val="22"/>
        </w:rPr>
        <w:t>semi professional</w:t>
      </w:r>
      <w:proofErr w:type="spellEnd"/>
      <w:r w:rsidRPr="002F1F58">
        <w:rPr>
          <w:rFonts w:ascii="Arial" w:hAnsi="Arial" w:cs="Arial"/>
          <w:sz w:val="22"/>
          <w:szCs w:val="22"/>
        </w:rPr>
        <w:t xml:space="preserve"> church choir]. I've sung with them since 1993. I've been in the [church’s women’s choir], which is a chant group, the choir I've been a </w:t>
      </w:r>
      <w:proofErr w:type="gramStart"/>
      <w:r w:rsidRPr="002F1F58">
        <w:rPr>
          <w:rFonts w:ascii="Arial" w:hAnsi="Arial" w:cs="Arial"/>
          <w:sz w:val="22"/>
          <w:szCs w:val="22"/>
        </w:rPr>
        <w:t>cantor</w:t>
      </w:r>
      <w:proofErr w:type="gramEnd"/>
      <w:r w:rsidRPr="002F1F58">
        <w:rPr>
          <w:rFonts w:ascii="Arial" w:hAnsi="Arial" w:cs="Arial"/>
          <w:sz w:val="22"/>
          <w:szCs w:val="22"/>
        </w:rPr>
        <w:t xml:space="preserve"> for some years.</w:t>
      </w:r>
    </w:p>
    <w:p w14:paraId="35E0BFD1" w14:textId="77777777" w:rsidR="00877254" w:rsidRPr="002F1F58" w:rsidRDefault="00877254" w:rsidP="00877254">
      <w:pPr>
        <w:pStyle w:val="PlainText"/>
        <w:rPr>
          <w:rFonts w:ascii="Arial" w:hAnsi="Arial" w:cs="Arial"/>
          <w:sz w:val="22"/>
          <w:szCs w:val="22"/>
        </w:rPr>
      </w:pPr>
    </w:p>
    <w:p w14:paraId="0A2B94C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47</w:t>
      </w:r>
      <w:r w:rsidRPr="002F1F58">
        <w:rPr>
          <w:rFonts w:ascii="Arial" w:hAnsi="Arial" w:cs="Arial"/>
          <w:sz w:val="22"/>
          <w:szCs w:val="22"/>
        </w:rPr>
        <w:tab/>
        <w:t>00:05:59.180 --&gt; 00:06:04.100</w:t>
      </w:r>
    </w:p>
    <w:p w14:paraId="44F6BC8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I sang in the [local professional early music] choir for </w:t>
      </w:r>
      <w:proofErr w:type="gramStart"/>
      <w:r w:rsidRPr="002F1F58">
        <w:rPr>
          <w:rFonts w:ascii="Arial" w:hAnsi="Arial" w:cs="Arial"/>
          <w:sz w:val="22"/>
          <w:szCs w:val="22"/>
        </w:rPr>
        <w:t>about almost</w:t>
      </w:r>
      <w:proofErr w:type="gramEnd"/>
      <w:r w:rsidRPr="002F1F58">
        <w:rPr>
          <w:rFonts w:ascii="Arial" w:hAnsi="Arial" w:cs="Arial"/>
          <w:sz w:val="22"/>
          <w:szCs w:val="22"/>
        </w:rPr>
        <w:t xml:space="preserve"> 10 years, [local SATB semi-professional chorus]</w:t>
      </w:r>
    </w:p>
    <w:p w14:paraId="48AB7004" w14:textId="77777777" w:rsidR="00877254" w:rsidRPr="002F1F58" w:rsidRDefault="00877254" w:rsidP="00877254">
      <w:pPr>
        <w:pStyle w:val="PlainText"/>
        <w:rPr>
          <w:rFonts w:ascii="Arial" w:hAnsi="Arial" w:cs="Arial"/>
          <w:sz w:val="22"/>
          <w:szCs w:val="22"/>
        </w:rPr>
      </w:pPr>
    </w:p>
    <w:p w14:paraId="73F535A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48</w:t>
      </w:r>
      <w:r w:rsidRPr="002F1F58">
        <w:rPr>
          <w:rFonts w:ascii="Arial" w:hAnsi="Arial" w:cs="Arial"/>
          <w:sz w:val="22"/>
          <w:szCs w:val="22"/>
        </w:rPr>
        <w:tab/>
        <w:t>00:06:04.320 --&gt; 00:06:08.390</w:t>
      </w:r>
    </w:p>
    <w:p w14:paraId="2118063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[early music choir] a soloist, and now I'm singing in [local </w:t>
      </w:r>
      <w:proofErr w:type="spellStart"/>
      <w:r w:rsidRPr="002F1F58">
        <w:rPr>
          <w:rFonts w:ascii="Arial" w:hAnsi="Arial" w:cs="Arial"/>
          <w:sz w:val="22"/>
          <w:szCs w:val="22"/>
        </w:rPr>
        <w:t>semi professional</w:t>
      </w:r>
      <w:proofErr w:type="spellEnd"/>
      <w:r w:rsidRPr="002F1F58">
        <w:rPr>
          <w:rFonts w:ascii="Arial" w:hAnsi="Arial" w:cs="Arial"/>
          <w:sz w:val="22"/>
          <w:szCs w:val="22"/>
        </w:rPr>
        <w:t xml:space="preserve"> choir].</w:t>
      </w:r>
    </w:p>
    <w:p w14:paraId="31B3F90D" w14:textId="77777777" w:rsidR="00877254" w:rsidRPr="002F1F58" w:rsidRDefault="00877254" w:rsidP="00877254">
      <w:pPr>
        <w:pStyle w:val="PlainText"/>
        <w:rPr>
          <w:rFonts w:ascii="Arial" w:hAnsi="Arial" w:cs="Arial"/>
          <w:sz w:val="22"/>
          <w:szCs w:val="22"/>
        </w:rPr>
      </w:pPr>
    </w:p>
    <w:p w14:paraId="6066259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49</w:t>
      </w:r>
      <w:r w:rsidRPr="002F1F58">
        <w:rPr>
          <w:rFonts w:ascii="Arial" w:hAnsi="Arial" w:cs="Arial"/>
          <w:sz w:val="22"/>
          <w:szCs w:val="22"/>
        </w:rPr>
        <w:tab/>
        <w:t>00:06:10.250 --&gt; 00:06:11.870</w:t>
      </w:r>
    </w:p>
    <w:p w14:paraId="49BDD33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[redacted]?</w:t>
      </w:r>
    </w:p>
    <w:p w14:paraId="125D0DB9" w14:textId="77777777" w:rsidR="00877254" w:rsidRPr="002F1F58" w:rsidRDefault="00877254" w:rsidP="00877254">
      <w:pPr>
        <w:pStyle w:val="PlainText"/>
        <w:rPr>
          <w:rFonts w:ascii="Arial" w:hAnsi="Arial" w:cs="Arial"/>
          <w:sz w:val="22"/>
          <w:szCs w:val="22"/>
        </w:rPr>
      </w:pPr>
    </w:p>
    <w:p w14:paraId="16E427C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50</w:t>
      </w:r>
      <w:r w:rsidRPr="002F1F58">
        <w:rPr>
          <w:rFonts w:ascii="Arial" w:hAnsi="Arial" w:cs="Arial"/>
          <w:sz w:val="22"/>
          <w:szCs w:val="22"/>
        </w:rPr>
        <w:tab/>
        <w:t>00:06:12.435 --&gt; 00:06:14.194</w:t>
      </w:r>
    </w:p>
    <w:p w14:paraId="49D6F8A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How far back do you want me to go?</w:t>
      </w:r>
    </w:p>
    <w:p w14:paraId="570CEB37" w14:textId="77777777" w:rsidR="00877254" w:rsidRPr="002F1F58" w:rsidRDefault="00877254" w:rsidP="00877254">
      <w:pPr>
        <w:pStyle w:val="PlainText"/>
        <w:rPr>
          <w:rFonts w:ascii="Arial" w:hAnsi="Arial" w:cs="Arial"/>
          <w:sz w:val="22"/>
          <w:szCs w:val="22"/>
        </w:rPr>
      </w:pPr>
    </w:p>
    <w:p w14:paraId="25A875B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51</w:t>
      </w:r>
      <w:r w:rsidRPr="002F1F58">
        <w:rPr>
          <w:rFonts w:ascii="Arial" w:hAnsi="Arial" w:cs="Arial"/>
          <w:sz w:val="22"/>
          <w:szCs w:val="22"/>
        </w:rPr>
        <w:tab/>
        <w:t>00:06:14.390 --&gt; 00:06:16.560</w:t>
      </w:r>
    </w:p>
    <w:p w14:paraId="4AB809E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Oh recent-</w:t>
      </w:r>
      <w:proofErr w:type="spellStart"/>
      <w:r w:rsidRPr="002F1F58">
        <w:rPr>
          <w:rFonts w:ascii="Arial" w:hAnsi="Arial" w:cs="Arial"/>
          <w:sz w:val="22"/>
          <w:szCs w:val="22"/>
        </w:rPr>
        <w:t>ish</w:t>
      </w:r>
      <w:proofErr w:type="spellEnd"/>
      <w:r w:rsidRPr="002F1F58">
        <w:rPr>
          <w:rFonts w:ascii="Arial" w:hAnsi="Arial" w:cs="Arial"/>
          <w:sz w:val="22"/>
          <w:szCs w:val="22"/>
        </w:rPr>
        <w:t>…</w:t>
      </w:r>
    </w:p>
    <w:p w14:paraId="1160AD66" w14:textId="77777777" w:rsidR="00877254" w:rsidRPr="002F1F58" w:rsidRDefault="00877254" w:rsidP="00877254">
      <w:pPr>
        <w:pStyle w:val="PlainText"/>
        <w:rPr>
          <w:rFonts w:ascii="Arial" w:hAnsi="Arial" w:cs="Arial"/>
          <w:sz w:val="22"/>
          <w:szCs w:val="22"/>
        </w:rPr>
      </w:pPr>
    </w:p>
    <w:p w14:paraId="44E8EAA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52</w:t>
      </w:r>
      <w:r w:rsidRPr="002F1F58">
        <w:rPr>
          <w:rFonts w:ascii="Arial" w:hAnsi="Arial" w:cs="Arial"/>
          <w:sz w:val="22"/>
          <w:szCs w:val="22"/>
        </w:rPr>
        <w:tab/>
        <w:t>00:06:16.810 --&gt; 00:06:42.429</w:t>
      </w:r>
    </w:p>
    <w:p w14:paraId="367F2F9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Okay, currently singing. </w:t>
      </w:r>
      <w:r w:rsidRPr="002F1F58">
        <w:rPr>
          <w:rFonts w:ascii="Arial" w:hAnsi="Arial" w:cs="Arial"/>
          <w:sz w:val="22"/>
          <w:szCs w:val="22"/>
          <w:highlight w:val="yellow"/>
        </w:rPr>
        <w:t xml:space="preserve">Second soprano section lead at [local episcopal church] parish used to do 1st soprano, and then my voice kind of got lower. I would do occasional solo work with [amateur early music choral group]. Previously I had sung with [local church choir] as a </w:t>
      </w:r>
      <w:r w:rsidRPr="002F1F58">
        <w:rPr>
          <w:rFonts w:ascii="Arial" w:hAnsi="Arial" w:cs="Arial"/>
          <w:sz w:val="22"/>
          <w:szCs w:val="22"/>
          <w:highlight w:val="yellow"/>
        </w:rPr>
        <w:lastRenderedPageBreak/>
        <w:t xml:space="preserve">section </w:t>
      </w:r>
      <w:proofErr w:type="gramStart"/>
      <w:r w:rsidRPr="002F1F58">
        <w:rPr>
          <w:rFonts w:ascii="Arial" w:hAnsi="Arial" w:cs="Arial"/>
          <w:sz w:val="22"/>
          <w:szCs w:val="22"/>
          <w:highlight w:val="yellow"/>
        </w:rPr>
        <w:t>lead, and</w:t>
      </w:r>
      <w:proofErr w:type="gramEnd"/>
      <w:r w:rsidRPr="002F1F58">
        <w:rPr>
          <w:rFonts w:ascii="Arial" w:hAnsi="Arial" w:cs="Arial"/>
          <w:sz w:val="22"/>
          <w:szCs w:val="22"/>
          <w:highlight w:val="yellow"/>
        </w:rPr>
        <w:t xml:space="preserve"> did kind of occasional work with [professional church choir], and then, bef</w:t>
      </w:r>
      <w:r w:rsidRPr="002F1F58">
        <w:rPr>
          <w:rFonts w:ascii="Arial" w:hAnsi="Arial" w:cs="Arial"/>
          <w:sz w:val="22"/>
          <w:szCs w:val="22"/>
        </w:rPr>
        <w:t>ore that.</w:t>
      </w:r>
    </w:p>
    <w:p w14:paraId="485241D2" w14:textId="77777777" w:rsidR="00877254" w:rsidRPr="002F1F58" w:rsidRDefault="00877254" w:rsidP="00877254">
      <w:pPr>
        <w:pStyle w:val="PlainText"/>
        <w:rPr>
          <w:rFonts w:ascii="Arial" w:hAnsi="Arial" w:cs="Arial"/>
          <w:sz w:val="22"/>
          <w:szCs w:val="22"/>
        </w:rPr>
      </w:pPr>
    </w:p>
    <w:p w14:paraId="16B4007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53</w:t>
      </w:r>
      <w:r w:rsidRPr="002F1F58">
        <w:rPr>
          <w:rFonts w:ascii="Arial" w:hAnsi="Arial" w:cs="Arial"/>
          <w:sz w:val="22"/>
          <w:szCs w:val="22"/>
        </w:rPr>
        <w:tab/>
        <w:t>00:06:42.480 --&gt; 00:06:55.209</w:t>
      </w:r>
    </w:p>
    <w:p w14:paraId="128198C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a year as a volunteer singer at [urban episcopal church], also </w:t>
      </w:r>
      <w:proofErr w:type="gramStart"/>
      <w:r w:rsidRPr="002F1F58">
        <w:rPr>
          <w:rFonts w:ascii="Arial" w:hAnsi="Arial" w:cs="Arial"/>
          <w:sz w:val="22"/>
          <w:szCs w:val="22"/>
        </w:rPr>
        <w:t>sing</w:t>
      </w:r>
      <w:proofErr w:type="gramEnd"/>
      <w:r w:rsidRPr="002F1F58">
        <w:rPr>
          <w:rFonts w:ascii="Arial" w:hAnsi="Arial" w:cs="Arial"/>
          <w:sz w:val="22"/>
          <w:szCs w:val="22"/>
        </w:rPr>
        <w:t xml:space="preserve"> a couple years with what was previously [large semi-professional repertory chorus].</w:t>
      </w:r>
    </w:p>
    <w:p w14:paraId="10CF3788" w14:textId="77777777" w:rsidR="00877254" w:rsidRPr="002F1F58" w:rsidRDefault="00877254" w:rsidP="00877254">
      <w:pPr>
        <w:pStyle w:val="PlainText"/>
        <w:rPr>
          <w:rFonts w:ascii="Arial" w:hAnsi="Arial" w:cs="Arial"/>
          <w:sz w:val="22"/>
          <w:szCs w:val="22"/>
        </w:rPr>
      </w:pPr>
    </w:p>
    <w:p w14:paraId="78920E1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54</w:t>
      </w:r>
      <w:r w:rsidRPr="002F1F58">
        <w:rPr>
          <w:rFonts w:ascii="Arial" w:hAnsi="Arial" w:cs="Arial"/>
          <w:sz w:val="22"/>
          <w:szCs w:val="22"/>
        </w:rPr>
        <w:tab/>
        <w:t>00:06:57.940 --&gt; 00:07:07.760</w:t>
      </w:r>
    </w:p>
    <w:p w14:paraId="163325E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I used to do occasional singing with [professional early music choir], and a couple of times with [professional SATB choir] and subbing in here and there at other places.</w:t>
      </w:r>
    </w:p>
    <w:p w14:paraId="4340F218" w14:textId="77777777" w:rsidR="00877254" w:rsidRPr="002F1F58" w:rsidRDefault="00877254" w:rsidP="00877254">
      <w:pPr>
        <w:pStyle w:val="PlainText"/>
        <w:rPr>
          <w:rFonts w:ascii="Arial" w:hAnsi="Arial" w:cs="Arial"/>
          <w:sz w:val="22"/>
          <w:szCs w:val="22"/>
        </w:rPr>
      </w:pPr>
    </w:p>
    <w:p w14:paraId="2D9455E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55</w:t>
      </w:r>
      <w:r w:rsidRPr="002F1F58">
        <w:rPr>
          <w:rFonts w:ascii="Arial" w:hAnsi="Arial" w:cs="Arial"/>
          <w:sz w:val="22"/>
          <w:szCs w:val="22"/>
        </w:rPr>
        <w:tab/>
        <w:t>00:07:08.330 --&gt; 00:07:10.490</w:t>
      </w:r>
    </w:p>
    <w:p w14:paraId="2EAFD72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Thank you. Thank you, [redacted]. And now [redacted]?</w:t>
      </w:r>
    </w:p>
    <w:p w14:paraId="2ADCFBE2" w14:textId="77777777" w:rsidR="00877254" w:rsidRPr="002F1F58" w:rsidRDefault="00877254" w:rsidP="00877254">
      <w:pPr>
        <w:pStyle w:val="PlainText"/>
        <w:rPr>
          <w:rFonts w:ascii="Arial" w:hAnsi="Arial" w:cs="Arial"/>
          <w:sz w:val="22"/>
          <w:szCs w:val="22"/>
        </w:rPr>
      </w:pPr>
    </w:p>
    <w:p w14:paraId="7AB7E05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56</w:t>
      </w:r>
      <w:r w:rsidRPr="002F1F58">
        <w:rPr>
          <w:rFonts w:ascii="Arial" w:hAnsi="Arial" w:cs="Arial"/>
          <w:sz w:val="22"/>
          <w:szCs w:val="22"/>
        </w:rPr>
        <w:tab/>
        <w:t>00:07:11.601 --&gt; 00:07:14.760</w:t>
      </w:r>
    </w:p>
    <w:p w14:paraId="7B26889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Primarily. I've been singing with the [new music choral ensemble].</w:t>
      </w:r>
    </w:p>
    <w:p w14:paraId="105366DF" w14:textId="77777777" w:rsidR="00877254" w:rsidRPr="002F1F58" w:rsidRDefault="00877254" w:rsidP="00877254">
      <w:pPr>
        <w:pStyle w:val="PlainText"/>
        <w:rPr>
          <w:rFonts w:ascii="Arial" w:hAnsi="Arial" w:cs="Arial"/>
          <w:sz w:val="22"/>
          <w:szCs w:val="22"/>
        </w:rPr>
      </w:pPr>
    </w:p>
    <w:p w14:paraId="6A9E344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57</w:t>
      </w:r>
      <w:r w:rsidRPr="002F1F58">
        <w:rPr>
          <w:rFonts w:ascii="Arial" w:hAnsi="Arial" w:cs="Arial"/>
          <w:sz w:val="22"/>
          <w:szCs w:val="22"/>
        </w:rPr>
        <w:tab/>
        <w:t>00:07:15.030 --&gt; 00:07:22.090</w:t>
      </w:r>
    </w:p>
    <w:p w14:paraId="52487BA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for about 30 years. I've done church things and other choirs here and there, but that's been my primary</w:t>
      </w:r>
    </w:p>
    <w:p w14:paraId="41BBC8A6" w14:textId="77777777" w:rsidR="00877254" w:rsidRPr="002F1F58" w:rsidRDefault="00877254" w:rsidP="00877254">
      <w:pPr>
        <w:pStyle w:val="PlainText"/>
        <w:rPr>
          <w:rFonts w:ascii="Arial" w:hAnsi="Arial" w:cs="Arial"/>
          <w:sz w:val="22"/>
          <w:szCs w:val="22"/>
        </w:rPr>
      </w:pPr>
    </w:p>
    <w:p w14:paraId="5C0D572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58</w:t>
      </w:r>
      <w:r w:rsidRPr="002F1F58">
        <w:rPr>
          <w:rFonts w:ascii="Arial" w:hAnsi="Arial" w:cs="Arial"/>
          <w:sz w:val="22"/>
          <w:szCs w:val="22"/>
        </w:rPr>
        <w:tab/>
        <w:t>00:07:22.320 --&gt; 00:07:23.270</w:t>
      </w:r>
    </w:p>
    <w:p w14:paraId="06D46A2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xml:space="preserve">: </w:t>
      </w:r>
      <w:proofErr w:type="gramStart"/>
      <w:r w:rsidRPr="002F1F58">
        <w:rPr>
          <w:rFonts w:ascii="Arial" w:hAnsi="Arial" w:cs="Arial"/>
          <w:sz w:val="22"/>
          <w:szCs w:val="22"/>
        </w:rPr>
        <w:t>interest</w:t>
      </w:r>
      <w:proofErr w:type="gramEnd"/>
      <w:r w:rsidRPr="002F1F58">
        <w:rPr>
          <w:rFonts w:ascii="Arial" w:hAnsi="Arial" w:cs="Arial"/>
          <w:sz w:val="22"/>
          <w:szCs w:val="22"/>
        </w:rPr>
        <w:t>.</w:t>
      </w:r>
    </w:p>
    <w:p w14:paraId="1DF81F00" w14:textId="77777777" w:rsidR="00877254" w:rsidRPr="002F1F58" w:rsidRDefault="00877254" w:rsidP="00877254">
      <w:pPr>
        <w:pStyle w:val="PlainText"/>
        <w:rPr>
          <w:rFonts w:ascii="Arial" w:hAnsi="Arial" w:cs="Arial"/>
          <w:sz w:val="22"/>
          <w:szCs w:val="22"/>
        </w:rPr>
      </w:pPr>
    </w:p>
    <w:p w14:paraId="52CA008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59</w:t>
      </w:r>
      <w:r w:rsidRPr="002F1F58">
        <w:rPr>
          <w:rFonts w:ascii="Arial" w:hAnsi="Arial" w:cs="Arial"/>
          <w:sz w:val="22"/>
          <w:szCs w:val="22"/>
        </w:rPr>
        <w:tab/>
        <w:t>00:07:23.690 --&gt; 00:07:24.410</w:t>
      </w:r>
    </w:p>
    <w:p w14:paraId="2A82A6A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[redacted]?</w:t>
      </w:r>
    </w:p>
    <w:p w14:paraId="71409202" w14:textId="77777777" w:rsidR="00877254" w:rsidRPr="002F1F58" w:rsidRDefault="00877254" w:rsidP="00877254">
      <w:pPr>
        <w:pStyle w:val="PlainText"/>
        <w:rPr>
          <w:rFonts w:ascii="Arial" w:hAnsi="Arial" w:cs="Arial"/>
          <w:sz w:val="22"/>
          <w:szCs w:val="22"/>
        </w:rPr>
      </w:pPr>
    </w:p>
    <w:p w14:paraId="552E572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60</w:t>
      </w:r>
      <w:r w:rsidRPr="002F1F58">
        <w:rPr>
          <w:rFonts w:ascii="Arial" w:hAnsi="Arial" w:cs="Arial"/>
          <w:sz w:val="22"/>
          <w:szCs w:val="22"/>
        </w:rPr>
        <w:tab/>
        <w:t>00:07:25.740 --&gt; 00:07:35.619</w:t>
      </w:r>
    </w:p>
    <w:p w14:paraId="6DD259E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Yes, this is my 5th year of my choral experience. But my 1st 2 years was 20 years ago in Russia.</w:t>
      </w:r>
    </w:p>
    <w:p w14:paraId="39CF8128" w14:textId="77777777" w:rsidR="00877254" w:rsidRPr="002F1F58" w:rsidRDefault="00877254" w:rsidP="00877254">
      <w:pPr>
        <w:pStyle w:val="PlainText"/>
        <w:rPr>
          <w:rFonts w:ascii="Arial" w:hAnsi="Arial" w:cs="Arial"/>
          <w:sz w:val="22"/>
          <w:szCs w:val="22"/>
        </w:rPr>
      </w:pPr>
    </w:p>
    <w:p w14:paraId="689AA2C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61</w:t>
      </w:r>
      <w:r w:rsidRPr="002F1F58">
        <w:rPr>
          <w:rFonts w:ascii="Arial" w:hAnsi="Arial" w:cs="Arial"/>
          <w:sz w:val="22"/>
          <w:szCs w:val="22"/>
        </w:rPr>
        <w:tab/>
        <w:t>00:07:36.480 --&gt; 00:07:45.669</w:t>
      </w:r>
    </w:p>
    <w:p w14:paraId="0F63EF42" w14:textId="77777777" w:rsidR="00877254" w:rsidRPr="002F1F58" w:rsidRDefault="00877254" w:rsidP="00877254">
      <w:pPr>
        <w:pStyle w:val="PlainText"/>
        <w:rPr>
          <w:rFonts w:ascii="Arial" w:hAnsi="Arial" w:cs="Arial"/>
          <w:sz w:val="22"/>
          <w:szCs w:val="22"/>
        </w:rPr>
      </w:pPr>
      <w:proofErr w:type="gramStart"/>
      <w:r w:rsidRPr="002F1F58">
        <w:rPr>
          <w:rFonts w:ascii="Arial" w:hAnsi="Arial" w:cs="Arial"/>
          <w:b/>
          <w:bCs/>
          <w:sz w:val="22"/>
          <w:szCs w:val="22"/>
        </w:rPr>
        <w:t>VI25E</w:t>
      </w:r>
      <w:r w:rsidRPr="002F1F58">
        <w:rPr>
          <w:rFonts w:ascii="Arial" w:hAnsi="Arial" w:cs="Arial"/>
          <w:sz w:val="22"/>
          <w:szCs w:val="22"/>
        </w:rPr>
        <w:t>: and</w:t>
      </w:r>
      <w:proofErr w:type="gramEnd"/>
      <w:r w:rsidRPr="002F1F58">
        <w:rPr>
          <w:rFonts w:ascii="Arial" w:hAnsi="Arial" w:cs="Arial"/>
          <w:sz w:val="22"/>
          <w:szCs w:val="22"/>
        </w:rPr>
        <w:t xml:space="preserve"> I just recently started here in Seattle. I didn't know this meeting </w:t>
      </w:r>
      <w:proofErr w:type="gramStart"/>
      <w:r w:rsidRPr="002F1F58">
        <w:rPr>
          <w:rFonts w:ascii="Arial" w:hAnsi="Arial" w:cs="Arial"/>
          <w:sz w:val="22"/>
          <w:szCs w:val="22"/>
        </w:rPr>
        <w:t>is</w:t>
      </w:r>
      <w:proofErr w:type="gramEnd"/>
      <w:r w:rsidRPr="002F1F58">
        <w:rPr>
          <w:rFonts w:ascii="Arial" w:hAnsi="Arial" w:cs="Arial"/>
          <w:sz w:val="22"/>
          <w:szCs w:val="22"/>
        </w:rPr>
        <w:t xml:space="preserve"> gonna be like all Seattle based people. I thought.</w:t>
      </w:r>
    </w:p>
    <w:p w14:paraId="07DE8295" w14:textId="77777777" w:rsidR="00877254" w:rsidRPr="002F1F58" w:rsidRDefault="00877254" w:rsidP="00877254">
      <w:pPr>
        <w:pStyle w:val="PlainText"/>
        <w:rPr>
          <w:rFonts w:ascii="Arial" w:hAnsi="Arial" w:cs="Arial"/>
          <w:sz w:val="22"/>
          <w:szCs w:val="22"/>
        </w:rPr>
      </w:pPr>
    </w:p>
    <w:p w14:paraId="7E444C2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62</w:t>
      </w:r>
      <w:r w:rsidRPr="002F1F58">
        <w:rPr>
          <w:rFonts w:ascii="Arial" w:hAnsi="Arial" w:cs="Arial"/>
          <w:sz w:val="22"/>
          <w:szCs w:val="22"/>
        </w:rPr>
        <w:tab/>
        <w:t>00:07:46.630 --&gt; 00:08:02.603</w:t>
      </w:r>
    </w:p>
    <w:p w14:paraId="1D2AF6B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Glasgow </w:t>
      </w:r>
      <w:proofErr w:type="gramStart"/>
      <w:r w:rsidRPr="002F1F58">
        <w:rPr>
          <w:rFonts w:ascii="Arial" w:hAnsi="Arial" w:cs="Arial"/>
          <w:sz w:val="22"/>
          <w:szCs w:val="22"/>
        </w:rPr>
        <w:t>been</w:t>
      </w:r>
      <w:proofErr w:type="gramEnd"/>
      <w:r w:rsidRPr="002F1F58">
        <w:rPr>
          <w:rFonts w:ascii="Arial" w:hAnsi="Arial" w:cs="Arial"/>
          <w:sz w:val="22"/>
          <w:szCs w:val="22"/>
        </w:rPr>
        <w:t xml:space="preserve"> mentioned. I thought, this is an international. But I'm happy to see </w:t>
      </w:r>
      <w:proofErr w:type="gramStart"/>
      <w:r w:rsidRPr="002F1F58">
        <w:rPr>
          <w:rFonts w:ascii="Arial" w:hAnsi="Arial" w:cs="Arial"/>
          <w:sz w:val="22"/>
          <w:szCs w:val="22"/>
        </w:rPr>
        <w:t>everyone's</w:t>
      </w:r>
      <w:proofErr w:type="gramEnd"/>
      <w:r w:rsidRPr="002F1F58">
        <w:rPr>
          <w:rFonts w:ascii="Arial" w:hAnsi="Arial" w:cs="Arial"/>
          <w:sz w:val="22"/>
          <w:szCs w:val="22"/>
        </w:rPr>
        <w:t xml:space="preserve"> here. </w:t>
      </w:r>
      <w:proofErr w:type="gramStart"/>
      <w:r w:rsidRPr="002F1F58">
        <w:rPr>
          <w:rFonts w:ascii="Arial" w:hAnsi="Arial" w:cs="Arial"/>
          <w:sz w:val="22"/>
          <w:szCs w:val="22"/>
        </w:rPr>
        <w:t>So</w:t>
      </w:r>
      <w:proofErr w:type="gramEnd"/>
      <w:r w:rsidRPr="002F1F58">
        <w:rPr>
          <w:rFonts w:ascii="Arial" w:hAnsi="Arial" w:cs="Arial"/>
          <w:sz w:val="22"/>
          <w:szCs w:val="22"/>
        </w:rPr>
        <w:t xml:space="preserve"> I've been I </w:t>
      </w:r>
      <w:proofErr w:type="spellStart"/>
      <w:r w:rsidRPr="002F1F58">
        <w:rPr>
          <w:rFonts w:ascii="Arial" w:hAnsi="Arial" w:cs="Arial"/>
          <w:sz w:val="22"/>
          <w:szCs w:val="22"/>
        </w:rPr>
        <w:t>I</w:t>
      </w:r>
      <w:proofErr w:type="spellEnd"/>
      <w:r w:rsidRPr="002F1F58">
        <w:rPr>
          <w:rFonts w:ascii="Arial" w:hAnsi="Arial" w:cs="Arial"/>
          <w:sz w:val="22"/>
          <w:szCs w:val="22"/>
        </w:rPr>
        <w:t xml:space="preserve"> always wanted to jump around. I'm currently singing in [local </w:t>
      </w:r>
      <w:proofErr w:type="spellStart"/>
      <w:r w:rsidRPr="002F1F58">
        <w:rPr>
          <w:rFonts w:ascii="Arial" w:hAnsi="Arial" w:cs="Arial"/>
          <w:sz w:val="22"/>
          <w:szCs w:val="22"/>
        </w:rPr>
        <w:t>unauditioned</w:t>
      </w:r>
      <w:proofErr w:type="spellEnd"/>
      <w:r w:rsidRPr="002F1F58">
        <w:rPr>
          <w:rFonts w:ascii="Arial" w:hAnsi="Arial" w:cs="Arial"/>
          <w:sz w:val="22"/>
          <w:szCs w:val="22"/>
        </w:rPr>
        <w:t xml:space="preserve"> SATB choir].</w:t>
      </w:r>
    </w:p>
    <w:p w14:paraId="1448D13C" w14:textId="77777777" w:rsidR="00877254" w:rsidRPr="002F1F58" w:rsidRDefault="00877254" w:rsidP="00877254">
      <w:pPr>
        <w:pStyle w:val="PlainText"/>
        <w:rPr>
          <w:rFonts w:ascii="Arial" w:hAnsi="Arial" w:cs="Arial"/>
          <w:sz w:val="22"/>
          <w:szCs w:val="22"/>
        </w:rPr>
      </w:pPr>
    </w:p>
    <w:p w14:paraId="488FA81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63</w:t>
      </w:r>
      <w:r w:rsidRPr="002F1F58">
        <w:rPr>
          <w:rFonts w:ascii="Arial" w:hAnsi="Arial" w:cs="Arial"/>
          <w:sz w:val="22"/>
          <w:szCs w:val="22"/>
        </w:rPr>
        <w:tab/>
        <w:t>00:08:03.920 --&gt; 00:08:13.199</w:t>
      </w:r>
    </w:p>
    <w:p w14:paraId="4A30442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as a base one, and I just dropped out from previous season from singing in Seattle, Russian community choir.</w:t>
      </w:r>
    </w:p>
    <w:p w14:paraId="38B3AF83" w14:textId="77777777" w:rsidR="00877254" w:rsidRPr="002F1F58" w:rsidRDefault="00877254" w:rsidP="00877254">
      <w:pPr>
        <w:pStyle w:val="PlainText"/>
        <w:rPr>
          <w:rFonts w:ascii="Arial" w:hAnsi="Arial" w:cs="Arial"/>
          <w:sz w:val="22"/>
          <w:szCs w:val="22"/>
        </w:rPr>
      </w:pPr>
    </w:p>
    <w:p w14:paraId="60610D8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64</w:t>
      </w:r>
      <w:r w:rsidRPr="002F1F58">
        <w:rPr>
          <w:rFonts w:ascii="Arial" w:hAnsi="Arial" w:cs="Arial"/>
          <w:sz w:val="22"/>
          <w:szCs w:val="22"/>
        </w:rPr>
        <w:tab/>
        <w:t>00:08:13.410 --&gt; 00:08:22.200</w:t>
      </w:r>
    </w:p>
    <w:p w14:paraId="0650E53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and I'm also the previous year I've been with [local chamber choir] with wonderful [redacted] Litke as a</w:t>
      </w:r>
    </w:p>
    <w:p w14:paraId="6875208D" w14:textId="77777777" w:rsidR="00877254" w:rsidRPr="002F1F58" w:rsidRDefault="00877254" w:rsidP="00877254">
      <w:pPr>
        <w:pStyle w:val="PlainText"/>
        <w:rPr>
          <w:rFonts w:ascii="Arial" w:hAnsi="Arial" w:cs="Arial"/>
          <w:sz w:val="22"/>
          <w:szCs w:val="22"/>
        </w:rPr>
      </w:pPr>
    </w:p>
    <w:p w14:paraId="706EB15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65</w:t>
      </w:r>
      <w:r w:rsidRPr="002F1F58">
        <w:rPr>
          <w:rFonts w:ascii="Arial" w:hAnsi="Arial" w:cs="Arial"/>
          <w:sz w:val="22"/>
          <w:szCs w:val="22"/>
        </w:rPr>
        <w:tab/>
        <w:t>00:08:22.800 --&gt; 00:08:25.899</w:t>
      </w:r>
    </w:p>
    <w:p w14:paraId="6195401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tenor 2, and then Bass one, and</w:t>
      </w:r>
    </w:p>
    <w:p w14:paraId="35C7F60A" w14:textId="77777777" w:rsidR="00877254" w:rsidRPr="002F1F58" w:rsidRDefault="00877254" w:rsidP="00877254">
      <w:pPr>
        <w:pStyle w:val="PlainText"/>
        <w:rPr>
          <w:rFonts w:ascii="Arial" w:hAnsi="Arial" w:cs="Arial"/>
          <w:sz w:val="22"/>
          <w:szCs w:val="22"/>
        </w:rPr>
      </w:pPr>
    </w:p>
    <w:p w14:paraId="5336AF0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66</w:t>
      </w:r>
      <w:r w:rsidRPr="002F1F58">
        <w:rPr>
          <w:rFonts w:ascii="Arial" w:hAnsi="Arial" w:cs="Arial"/>
          <w:sz w:val="22"/>
          <w:szCs w:val="22"/>
        </w:rPr>
        <w:tab/>
        <w:t>00:08:26.900 --&gt; 00:08:29.910</w:t>
      </w:r>
    </w:p>
    <w:p w14:paraId="73E49D3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I am re-auditioning for them again tomorrow.</w:t>
      </w:r>
    </w:p>
    <w:p w14:paraId="2471323C" w14:textId="77777777" w:rsidR="00877254" w:rsidRPr="002F1F58" w:rsidRDefault="00877254" w:rsidP="00877254">
      <w:pPr>
        <w:pStyle w:val="PlainText"/>
        <w:rPr>
          <w:rFonts w:ascii="Arial" w:hAnsi="Arial" w:cs="Arial"/>
          <w:sz w:val="22"/>
          <w:szCs w:val="22"/>
        </w:rPr>
      </w:pPr>
    </w:p>
    <w:p w14:paraId="25A0F20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67</w:t>
      </w:r>
      <w:r w:rsidRPr="002F1F58">
        <w:rPr>
          <w:rFonts w:ascii="Arial" w:hAnsi="Arial" w:cs="Arial"/>
          <w:sz w:val="22"/>
          <w:szCs w:val="22"/>
        </w:rPr>
        <w:tab/>
        <w:t>00:08:30.380 --&gt; 00:08:40.379</w:t>
      </w:r>
    </w:p>
    <w:p w14:paraId="2A72B6C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and I. </w:t>
      </w:r>
      <w:proofErr w:type="gramStart"/>
      <w:r w:rsidRPr="002F1F58">
        <w:rPr>
          <w:rFonts w:ascii="Arial" w:hAnsi="Arial" w:cs="Arial"/>
          <w:sz w:val="22"/>
          <w:szCs w:val="22"/>
        </w:rPr>
        <w:t>Originally</w:t>
      </w:r>
      <w:proofErr w:type="gramEnd"/>
      <w:r w:rsidRPr="002F1F58">
        <w:rPr>
          <w:rFonts w:ascii="Arial" w:hAnsi="Arial" w:cs="Arial"/>
          <w:sz w:val="22"/>
          <w:szCs w:val="22"/>
        </w:rPr>
        <w:t xml:space="preserve"> I was designated tenor to be 10 or 2. But last</w:t>
      </w:r>
    </w:p>
    <w:p w14:paraId="0DDB239A" w14:textId="77777777" w:rsidR="00877254" w:rsidRPr="002F1F58" w:rsidRDefault="00877254" w:rsidP="00877254">
      <w:pPr>
        <w:pStyle w:val="PlainText"/>
        <w:rPr>
          <w:rFonts w:ascii="Arial" w:hAnsi="Arial" w:cs="Arial"/>
          <w:sz w:val="22"/>
          <w:szCs w:val="22"/>
        </w:rPr>
      </w:pPr>
    </w:p>
    <w:p w14:paraId="2AF1719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68</w:t>
      </w:r>
      <w:r w:rsidRPr="002F1F58">
        <w:rPr>
          <w:rFonts w:ascii="Arial" w:hAnsi="Arial" w:cs="Arial"/>
          <w:sz w:val="22"/>
          <w:szCs w:val="22"/>
        </w:rPr>
        <w:tab/>
        <w:t>00:08:40.970 --&gt; 00:08:50.039</w:t>
      </w:r>
    </w:p>
    <w:p w14:paraId="0BA03D0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w:t>
      </w:r>
      <w:proofErr w:type="gramStart"/>
      <w:r w:rsidRPr="002F1F58">
        <w:rPr>
          <w:rFonts w:ascii="Arial" w:hAnsi="Arial" w:cs="Arial"/>
          <w:sz w:val="22"/>
          <w:szCs w:val="22"/>
        </w:rPr>
        <w:t>last</w:t>
      </w:r>
      <w:proofErr w:type="gramEnd"/>
      <w:r w:rsidRPr="002F1F58">
        <w:rPr>
          <w:rFonts w:ascii="Arial" w:hAnsi="Arial" w:cs="Arial"/>
          <w:sz w:val="22"/>
          <w:szCs w:val="22"/>
        </w:rPr>
        <w:t xml:space="preserve"> year I realized, I </w:t>
      </w:r>
      <w:proofErr w:type="gramStart"/>
      <w:r w:rsidRPr="002F1F58">
        <w:rPr>
          <w:rFonts w:ascii="Arial" w:hAnsi="Arial" w:cs="Arial"/>
          <w:sz w:val="22"/>
          <w:szCs w:val="22"/>
        </w:rPr>
        <w:t>want</w:t>
      </w:r>
      <w:proofErr w:type="gramEnd"/>
      <w:r w:rsidRPr="002F1F58">
        <w:rPr>
          <w:rFonts w:ascii="Arial" w:hAnsi="Arial" w:cs="Arial"/>
          <w:sz w:val="22"/>
          <w:szCs w:val="22"/>
        </w:rPr>
        <w:t xml:space="preserve"> to switch to baritone bass one for range reasons. Yes.</w:t>
      </w:r>
    </w:p>
    <w:p w14:paraId="1D51D05F" w14:textId="77777777" w:rsidR="00877254" w:rsidRPr="002F1F58" w:rsidRDefault="00877254" w:rsidP="00877254">
      <w:pPr>
        <w:pStyle w:val="PlainText"/>
        <w:rPr>
          <w:rFonts w:ascii="Arial" w:hAnsi="Arial" w:cs="Arial"/>
          <w:sz w:val="22"/>
          <w:szCs w:val="22"/>
        </w:rPr>
      </w:pPr>
    </w:p>
    <w:p w14:paraId="66B3810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69</w:t>
      </w:r>
      <w:r w:rsidRPr="002F1F58">
        <w:rPr>
          <w:rFonts w:ascii="Arial" w:hAnsi="Arial" w:cs="Arial"/>
          <w:sz w:val="22"/>
          <w:szCs w:val="22"/>
        </w:rPr>
        <w:tab/>
        <w:t>00:08:50.980 --&gt; 00:08:53.930</w:t>
      </w:r>
    </w:p>
    <w:p w14:paraId="0F6A1CC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Thank you, [redacted], and we can chat more </w:t>
      </w:r>
      <w:proofErr w:type="gramStart"/>
      <w:r w:rsidRPr="002F1F58">
        <w:rPr>
          <w:rFonts w:ascii="Arial" w:hAnsi="Arial" w:cs="Arial"/>
          <w:sz w:val="22"/>
          <w:szCs w:val="22"/>
        </w:rPr>
        <w:t>about</w:t>
      </w:r>
      <w:proofErr w:type="gramEnd"/>
      <w:r w:rsidRPr="002F1F58">
        <w:rPr>
          <w:rFonts w:ascii="Arial" w:hAnsi="Arial" w:cs="Arial"/>
          <w:sz w:val="22"/>
          <w:szCs w:val="22"/>
        </w:rPr>
        <w:t>.</w:t>
      </w:r>
    </w:p>
    <w:p w14:paraId="74DE9DFC" w14:textId="77777777" w:rsidR="00877254" w:rsidRPr="002F1F58" w:rsidRDefault="00877254" w:rsidP="00877254">
      <w:pPr>
        <w:pStyle w:val="PlainText"/>
        <w:rPr>
          <w:rFonts w:ascii="Arial" w:hAnsi="Arial" w:cs="Arial"/>
          <w:sz w:val="22"/>
          <w:szCs w:val="22"/>
        </w:rPr>
      </w:pPr>
    </w:p>
    <w:p w14:paraId="1B5FC66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70</w:t>
      </w:r>
      <w:r w:rsidRPr="002F1F58">
        <w:rPr>
          <w:rFonts w:ascii="Arial" w:hAnsi="Arial" w:cs="Arial"/>
          <w:sz w:val="22"/>
          <w:szCs w:val="22"/>
        </w:rPr>
        <w:tab/>
        <w:t>00:08:53.930 --&gt; 00:09:05.869</w:t>
      </w:r>
    </w:p>
    <w:p w14:paraId="444A5E9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And yes, and </w:t>
      </w:r>
      <w:proofErr w:type="spellStart"/>
      <w:r w:rsidRPr="002F1F58">
        <w:rPr>
          <w:rFonts w:ascii="Arial" w:hAnsi="Arial" w:cs="Arial"/>
          <w:sz w:val="22"/>
          <w:szCs w:val="22"/>
        </w:rPr>
        <w:t>and</w:t>
      </w:r>
      <w:proofErr w:type="spellEnd"/>
      <w:r w:rsidRPr="002F1F58">
        <w:rPr>
          <w:rFonts w:ascii="Arial" w:hAnsi="Arial" w:cs="Arial"/>
          <w:sz w:val="22"/>
          <w:szCs w:val="22"/>
        </w:rPr>
        <w:t xml:space="preserve"> I don't do solos, but I love to work on the sheet music. I know music </w:t>
      </w:r>
      <w:proofErr w:type="gramStart"/>
      <w:r w:rsidRPr="002F1F58">
        <w:rPr>
          <w:rFonts w:ascii="Arial" w:hAnsi="Arial" w:cs="Arial"/>
          <w:sz w:val="22"/>
          <w:szCs w:val="22"/>
        </w:rPr>
        <w:t>score</w:t>
      </w:r>
      <w:proofErr w:type="gramEnd"/>
      <w:r w:rsidRPr="002F1F58">
        <w:rPr>
          <w:rFonts w:ascii="Arial" w:hAnsi="Arial" w:cs="Arial"/>
          <w:sz w:val="22"/>
          <w:szCs w:val="22"/>
        </w:rPr>
        <w:t xml:space="preserve"> very well, so I'm more </w:t>
      </w:r>
      <w:proofErr w:type="gramStart"/>
      <w:r w:rsidRPr="002F1F58">
        <w:rPr>
          <w:rFonts w:ascii="Arial" w:hAnsi="Arial" w:cs="Arial"/>
          <w:sz w:val="22"/>
          <w:szCs w:val="22"/>
        </w:rPr>
        <w:t>into</w:t>
      </w:r>
      <w:proofErr w:type="gramEnd"/>
      <w:r w:rsidRPr="002F1F58">
        <w:rPr>
          <w:rFonts w:ascii="Arial" w:hAnsi="Arial" w:cs="Arial"/>
          <w:sz w:val="22"/>
          <w:szCs w:val="22"/>
        </w:rPr>
        <w:t>. And I'm software engineer. So</w:t>
      </w:r>
    </w:p>
    <w:p w14:paraId="741AA6A8" w14:textId="77777777" w:rsidR="00877254" w:rsidRPr="002F1F58" w:rsidRDefault="00877254" w:rsidP="00877254">
      <w:pPr>
        <w:pStyle w:val="PlainText"/>
        <w:rPr>
          <w:rFonts w:ascii="Arial" w:hAnsi="Arial" w:cs="Arial"/>
          <w:sz w:val="22"/>
          <w:szCs w:val="22"/>
        </w:rPr>
      </w:pPr>
    </w:p>
    <w:p w14:paraId="3D786DE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71</w:t>
      </w:r>
      <w:r w:rsidRPr="002F1F58">
        <w:rPr>
          <w:rFonts w:ascii="Arial" w:hAnsi="Arial" w:cs="Arial"/>
          <w:sz w:val="22"/>
          <w:szCs w:val="22"/>
        </w:rPr>
        <w:tab/>
        <w:t>00:09:06.610 --&gt; 00:09:07.330</w:t>
      </w:r>
    </w:p>
    <w:p w14:paraId="501CD59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and.</w:t>
      </w:r>
    </w:p>
    <w:p w14:paraId="7D39DA50" w14:textId="77777777" w:rsidR="00877254" w:rsidRPr="002F1F58" w:rsidRDefault="00877254" w:rsidP="00877254">
      <w:pPr>
        <w:pStyle w:val="PlainText"/>
        <w:rPr>
          <w:rFonts w:ascii="Arial" w:hAnsi="Arial" w:cs="Arial"/>
          <w:sz w:val="22"/>
          <w:szCs w:val="22"/>
        </w:rPr>
      </w:pPr>
    </w:p>
    <w:p w14:paraId="2F79299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72</w:t>
      </w:r>
      <w:r w:rsidRPr="002F1F58">
        <w:rPr>
          <w:rFonts w:ascii="Arial" w:hAnsi="Arial" w:cs="Arial"/>
          <w:sz w:val="22"/>
          <w:szCs w:val="22"/>
        </w:rPr>
        <w:tab/>
        <w:t>00:09:07.330 --&gt; 00:09:19.149</w:t>
      </w:r>
    </w:p>
    <w:p w14:paraId="563C9F4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Which </w:t>
      </w:r>
      <w:proofErr w:type="gramStart"/>
      <w:r w:rsidRPr="002F1F58">
        <w:rPr>
          <w:rFonts w:ascii="Arial" w:hAnsi="Arial" w:cs="Arial"/>
          <w:sz w:val="22"/>
          <w:szCs w:val="22"/>
        </w:rPr>
        <w:t>actually gets</w:t>
      </w:r>
      <w:proofErr w:type="gramEnd"/>
      <w:r w:rsidRPr="002F1F58">
        <w:rPr>
          <w:rFonts w:ascii="Arial" w:hAnsi="Arial" w:cs="Arial"/>
          <w:sz w:val="22"/>
          <w:szCs w:val="22"/>
        </w:rPr>
        <w:t xml:space="preserve"> us to the next question. [redacted], thank you. In </w:t>
      </w:r>
      <w:proofErr w:type="gramStart"/>
      <w:r w:rsidRPr="002F1F58">
        <w:rPr>
          <w:rFonts w:ascii="Arial" w:hAnsi="Arial" w:cs="Arial"/>
          <w:sz w:val="22"/>
          <w:szCs w:val="22"/>
        </w:rPr>
        <w:t>the 3 min</w:t>
      </w:r>
      <w:proofErr w:type="gramEnd"/>
      <w:r w:rsidRPr="002F1F58">
        <w:rPr>
          <w:rFonts w:ascii="Arial" w:hAnsi="Arial" w:cs="Arial"/>
          <w:sz w:val="22"/>
          <w:szCs w:val="22"/>
        </w:rPr>
        <w:t xml:space="preserve"> that we have left. Would you all give an indication of your current occupation and what level of education you have in your profession?</w:t>
      </w:r>
    </w:p>
    <w:p w14:paraId="6EB74D71" w14:textId="77777777" w:rsidR="00877254" w:rsidRPr="002F1F58" w:rsidRDefault="00877254" w:rsidP="00877254">
      <w:pPr>
        <w:pStyle w:val="PlainText"/>
        <w:rPr>
          <w:rFonts w:ascii="Arial" w:hAnsi="Arial" w:cs="Arial"/>
          <w:sz w:val="22"/>
          <w:szCs w:val="22"/>
        </w:rPr>
      </w:pPr>
    </w:p>
    <w:p w14:paraId="0922E26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73</w:t>
      </w:r>
      <w:r w:rsidRPr="002F1F58">
        <w:rPr>
          <w:rFonts w:ascii="Arial" w:hAnsi="Arial" w:cs="Arial"/>
          <w:sz w:val="22"/>
          <w:szCs w:val="22"/>
        </w:rPr>
        <w:tab/>
        <w:t>00:09:20.660 --&gt; 00:09:21.600</w:t>
      </w:r>
    </w:p>
    <w:p w14:paraId="1A54A17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r w:rsidRPr="002F1F58">
        <w:rPr>
          <w:rFonts w:ascii="Arial" w:hAnsi="Arial" w:cs="Arial"/>
          <w:b/>
          <w:bCs/>
          <w:sz w:val="22"/>
          <w:szCs w:val="22"/>
        </w:rPr>
        <w:t>VI25A</w:t>
      </w:r>
      <w:r w:rsidRPr="002F1F58">
        <w:rPr>
          <w:rFonts w:ascii="Arial" w:hAnsi="Arial" w:cs="Arial"/>
          <w:sz w:val="22"/>
          <w:szCs w:val="22"/>
        </w:rPr>
        <w:t>.</w:t>
      </w:r>
    </w:p>
    <w:p w14:paraId="3BC2814F" w14:textId="77777777" w:rsidR="00877254" w:rsidRPr="002F1F58" w:rsidRDefault="00877254" w:rsidP="00877254">
      <w:pPr>
        <w:pStyle w:val="PlainText"/>
        <w:rPr>
          <w:rFonts w:ascii="Arial" w:hAnsi="Arial" w:cs="Arial"/>
          <w:sz w:val="22"/>
          <w:szCs w:val="22"/>
        </w:rPr>
      </w:pPr>
    </w:p>
    <w:p w14:paraId="2FE786F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74</w:t>
      </w:r>
      <w:r w:rsidRPr="002F1F58">
        <w:rPr>
          <w:rFonts w:ascii="Arial" w:hAnsi="Arial" w:cs="Arial"/>
          <w:sz w:val="22"/>
          <w:szCs w:val="22"/>
        </w:rPr>
        <w:tab/>
        <w:t>00:09:22.405 --&gt; 00:09:29.049</w:t>
      </w:r>
    </w:p>
    <w:p w14:paraId="6030C42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I am a private voice, teacher, and I am almost done. My </w:t>
      </w:r>
      <w:proofErr w:type="gramStart"/>
      <w:r w:rsidRPr="002F1F58">
        <w:rPr>
          <w:rFonts w:ascii="Arial" w:hAnsi="Arial" w:cs="Arial"/>
          <w:sz w:val="22"/>
          <w:szCs w:val="22"/>
        </w:rPr>
        <w:t>Master's</w:t>
      </w:r>
      <w:proofErr w:type="gramEnd"/>
      <w:r w:rsidRPr="002F1F58">
        <w:rPr>
          <w:rFonts w:ascii="Arial" w:hAnsi="Arial" w:cs="Arial"/>
          <w:sz w:val="22"/>
          <w:szCs w:val="22"/>
        </w:rPr>
        <w:t xml:space="preserve"> degree </w:t>
      </w:r>
      <w:proofErr w:type="gramStart"/>
      <w:r w:rsidRPr="002F1F58">
        <w:rPr>
          <w:rFonts w:ascii="Arial" w:hAnsi="Arial" w:cs="Arial"/>
          <w:sz w:val="22"/>
          <w:szCs w:val="22"/>
        </w:rPr>
        <w:t>so</w:t>
      </w:r>
      <w:proofErr w:type="gramEnd"/>
      <w:r w:rsidRPr="002F1F58">
        <w:rPr>
          <w:rFonts w:ascii="Arial" w:hAnsi="Arial" w:cs="Arial"/>
          <w:sz w:val="22"/>
          <w:szCs w:val="22"/>
        </w:rPr>
        <w:t xml:space="preserve"> close.</w:t>
      </w:r>
    </w:p>
    <w:p w14:paraId="49E329D9" w14:textId="77777777" w:rsidR="00877254" w:rsidRPr="002F1F58" w:rsidRDefault="00877254" w:rsidP="00877254">
      <w:pPr>
        <w:pStyle w:val="PlainText"/>
        <w:rPr>
          <w:rFonts w:ascii="Arial" w:hAnsi="Arial" w:cs="Arial"/>
          <w:sz w:val="22"/>
          <w:szCs w:val="22"/>
        </w:rPr>
      </w:pPr>
    </w:p>
    <w:p w14:paraId="2AC93D7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75</w:t>
      </w:r>
      <w:r w:rsidRPr="002F1F58">
        <w:rPr>
          <w:rFonts w:ascii="Arial" w:hAnsi="Arial" w:cs="Arial"/>
          <w:sz w:val="22"/>
          <w:szCs w:val="22"/>
        </w:rPr>
        <w:tab/>
        <w:t>00:09:31.724 --&gt; 00:09:32.649</w:t>
      </w:r>
    </w:p>
    <w:p w14:paraId="054759E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w:t>
      </w:r>
      <w:proofErr w:type="spellStart"/>
      <w:r w:rsidRPr="002F1F58">
        <w:rPr>
          <w:rFonts w:ascii="Arial" w:hAnsi="Arial" w:cs="Arial"/>
          <w:sz w:val="22"/>
          <w:szCs w:val="22"/>
        </w:rPr>
        <w:t>readacted</w:t>
      </w:r>
      <w:proofErr w:type="spellEnd"/>
      <w:r w:rsidRPr="002F1F58">
        <w:rPr>
          <w:rFonts w:ascii="Arial" w:hAnsi="Arial" w:cs="Arial"/>
          <w:sz w:val="22"/>
          <w:szCs w:val="22"/>
        </w:rPr>
        <w:t>]?</w:t>
      </w:r>
    </w:p>
    <w:p w14:paraId="1D505600" w14:textId="77777777" w:rsidR="00877254" w:rsidRPr="002F1F58" w:rsidRDefault="00877254" w:rsidP="00877254">
      <w:pPr>
        <w:pStyle w:val="PlainText"/>
        <w:rPr>
          <w:rFonts w:ascii="Arial" w:hAnsi="Arial" w:cs="Arial"/>
          <w:sz w:val="22"/>
          <w:szCs w:val="22"/>
        </w:rPr>
      </w:pPr>
    </w:p>
    <w:p w14:paraId="2DFFED2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76</w:t>
      </w:r>
      <w:r w:rsidRPr="002F1F58">
        <w:rPr>
          <w:rFonts w:ascii="Arial" w:hAnsi="Arial" w:cs="Arial"/>
          <w:sz w:val="22"/>
          <w:szCs w:val="22"/>
        </w:rPr>
        <w:tab/>
        <w:t>00:09:32.850 --&gt; 00:09:42.449</w:t>
      </w:r>
    </w:p>
    <w:p w14:paraId="4E38EE7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I am retired. I was working in marketing and sales for a small ship cruise line. Before that</w:t>
      </w:r>
    </w:p>
    <w:p w14:paraId="79223A00" w14:textId="77777777" w:rsidR="00877254" w:rsidRPr="002F1F58" w:rsidRDefault="00877254" w:rsidP="00877254">
      <w:pPr>
        <w:pStyle w:val="PlainText"/>
        <w:rPr>
          <w:rFonts w:ascii="Arial" w:hAnsi="Arial" w:cs="Arial"/>
          <w:sz w:val="22"/>
          <w:szCs w:val="22"/>
        </w:rPr>
      </w:pPr>
    </w:p>
    <w:p w14:paraId="3118173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77</w:t>
      </w:r>
      <w:r w:rsidRPr="002F1F58">
        <w:rPr>
          <w:rFonts w:ascii="Arial" w:hAnsi="Arial" w:cs="Arial"/>
          <w:sz w:val="22"/>
          <w:szCs w:val="22"/>
        </w:rPr>
        <w:tab/>
        <w:t>00:09:42.590 --&gt; 00:09:45.069</w:t>
      </w:r>
    </w:p>
    <w:p w14:paraId="043FBE0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I have a college degree.</w:t>
      </w:r>
    </w:p>
    <w:p w14:paraId="1C6AB21F" w14:textId="77777777" w:rsidR="00877254" w:rsidRPr="002F1F58" w:rsidRDefault="00877254" w:rsidP="00877254">
      <w:pPr>
        <w:pStyle w:val="PlainText"/>
        <w:rPr>
          <w:rFonts w:ascii="Arial" w:hAnsi="Arial" w:cs="Arial"/>
          <w:sz w:val="22"/>
          <w:szCs w:val="22"/>
        </w:rPr>
      </w:pPr>
    </w:p>
    <w:p w14:paraId="444007F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78</w:t>
      </w:r>
      <w:r w:rsidRPr="002F1F58">
        <w:rPr>
          <w:rFonts w:ascii="Arial" w:hAnsi="Arial" w:cs="Arial"/>
          <w:sz w:val="22"/>
          <w:szCs w:val="22"/>
        </w:rPr>
        <w:tab/>
        <w:t>00:09:45.740 --&gt; 00:09:46.810</w:t>
      </w:r>
    </w:p>
    <w:p w14:paraId="677F154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[redacted]?</w:t>
      </w:r>
    </w:p>
    <w:p w14:paraId="1160309E" w14:textId="77777777" w:rsidR="00877254" w:rsidRPr="002F1F58" w:rsidRDefault="00877254" w:rsidP="00877254">
      <w:pPr>
        <w:pStyle w:val="PlainText"/>
        <w:rPr>
          <w:rFonts w:ascii="Arial" w:hAnsi="Arial" w:cs="Arial"/>
          <w:sz w:val="22"/>
          <w:szCs w:val="22"/>
        </w:rPr>
      </w:pPr>
    </w:p>
    <w:p w14:paraId="3235DF7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79</w:t>
      </w:r>
      <w:r w:rsidRPr="002F1F58">
        <w:rPr>
          <w:rFonts w:ascii="Arial" w:hAnsi="Arial" w:cs="Arial"/>
          <w:sz w:val="22"/>
          <w:szCs w:val="22"/>
        </w:rPr>
        <w:tab/>
        <w:t>00:09:47.738 --&gt; 00:09:50.180</w:t>
      </w:r>
    </w:p>
    <w:p w14:paraId="57CB79D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I'm a librarian. I have a </w:t>
      </w:r>
      <w:proofErr w:type="spellStart"/>
      <w:r w:rsidRPr="002F1F58">
        <w:rPr>
          <w:rFonts w:ascii="Arial" w:hAnsi="Arial" w:cs="Arial"/>
          <w:sz w:val="22"/>
          <w:szCs w:val="22"/>
        </w:rPr>
        <w:t>Phd</w:t>
      </w:r>
      <w:proofErr w:type="spellEnd"/>
      <w:r w:rsidRPr="002F1F58">
        <w:rPr>
          <w:rFonts w:ascii="Arial" w:hAnsi="Arial" w:cs="Arial"/>
          <w:sz w:val="22"/>
          <w:szCs w:val="22"/>
        </w:rPr>
        <w:t>.</w:t>
      </w:r>
    </w:p>
    <w:p w14:paraId="340D956E" w14:textId="77777777" w:rsidR="00877254" w:rsidRPr="002F1F58" w:rsidRDefault="00877254" w:rsidP="00877254">
      <w:pPr>
        <w:pStyle w:val="PlainText"/>
        <w:rPr>
          <w:rFonts w:ascii="Arial" w:hAnsi="Arial" w:cs="Arial"/>
          <w:sz w:val="22"/>
          <w:szCs w:val="22"/>
        </w:rPr>
      </w:pPr>
    </w:p>
    <w:p w14:paraId="082A678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80</w:t>
      </w:r>
      <w:r w:rsidRPr="002F1F58">
        <w:rPr>
          <w:rFonts w:ascii="Arial" w:hAnsi="Arial" w:cs="Arial"/>
          <w:sz w:val="22"/>
          <w:szCs w:val="22"/>
        </w:rPr>
        <w:tab/>
        <w:t>00:09:51.240 --&gt; 00:09:52.210</w:t>
      </w:r>
    </w:p>
    <w:p w14:paraId="5DD2028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[redacted]?</w:t>
      </w:r>
    </w:p>
    <w:p w14:paraId="5CB7CB22" w14:textId="77777777" w:rsidR="00877254" w:rsidRPr="002F1F58" w:rsidRDefault="00877254" w:rsidP="00877254">
      <w:pPr>
        <w:pStyle w:val="PlainText"/>
        <w:rPr>
          <w:rFonts w:ascii="Arial" w:hAnsi="Arial" w:cs="Arial"/>
          <w:sz w:val="22"/>
          <w:szCs w:val="22"/>
        </w:rPr>
      </w:pPr>
    </w:p>
    <w:p w14:paraId="11F8CC3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81</w:t>
      </w:r>
      <w:r w:rsidRPr="002F1F58">
        <w:rPr>
          <w:rFonts w:ascii="Arial" w:hAnsi="Arial" w:cs="Arial"/>
          <w:sz w:val="22"/>
          <w:szCs w:val="22"/>
        </w:rPr>
        <w:tab/>
        <w:t>00:09:52.500 --&gt; 00:10:00.810</w:t>
      </w:r>
    </w:p>
    <w:p w14:paraId="10C027C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w:t>
      </w:r>
      <w:proofErr w:type="gramStart"/>
      <w:r w:rsidRPr="002F1F58">
        <w:rPr>
          <w:rFonts w:ascii="Arial" w:hAnsi="Arial" w:cs="Arial"/>
          <w:sz w:val="22"/>
          <w:szCs w:val="22"/>
        </w:rPr>
        <w:t>Currently</w:t>
      </w:r>
      <w:proofErr w:type="gramEnd"/>
      <w:r w:rsidRPr="002F1F58">
        <w:rPr>
          <w:rFonts w:ascii="Arial" w:hAnsi="Arial" w:cs="Arial"/>
          <w:sz w:val="22"/>
          <w:szCs w:val="22"/>
        </w:rPr>
        <w:t xml:space="preserve"> mostly stay at home. Mom, the kids take up a lot of time. Master's degree in epidemiology from many years ago, which I don't use.</w:t>
      </w:r>
    </w:p>
    <w:p w14:paraId="36C32BE0" w14:textId="77777777" w:rsidR="00877254" w:rsidRPr="002F1F58" w:rsidRDefault="00877254" w:rsidP="00877254">
      <w:pPr>
        <w:pStyle w:val="PlainText"/>
        <w:rPr>
          <w:rFonts w:ascii="Arial" w:hAnsi="Arial" w:cs="Arial"/>
          <w:sz w:val="22"/>
          <w:szCs w:val="22"/>
        </w:rPr>
      </w:pPr>
    </w:p>
    <w:p w14:paraId="787712C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82</w:t>
      </w:r>
      <w:r w:rsidRPr="002F1F58">
        <w:rPr>
          <w:rFonts w:ascii="Arial" w:hAnsi="Arial" w:cs="Arial"/>
          <w:sz w:val="22"/>
          <w:szCs w:val="22"/>
        </w:rPr>
        <w:tab/>
        <w:t>00:10:01.980 --&gt; 00:10:02.740</w:t>
      </w:r>
    </w:p>
    <w:p w14:paraId="0B1762E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Thank you, [redacted].</w:t>
      </w:r>
    </w:p>
    <w:p w14:paraId="1B3A5498" w14:textId="77777777" w:rsidR="00877254" w:rsidRPr="002F1F58" w:rsidRDefault="00877254" w:rsidP="00877254">
      <w:pPr>
        <w:pStyle w:val="PlainText"/>
        <w:rPr>
          <w:rFonts w:ascii="Arial" w:hAnsi="Arial" w:cs="Arial"/>
          <w:sz w:val="22"/>
          <w:szCs w:val="22"/>
        </w:rPr>
      </w:pPr>
    </w:p>
    <w:p w14:paraId="27CC1DC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83</w:t>
      </w:r>
      <w:r w:rsidRPr="002F1F58">
        <w:rPr>
          <w:rFonts w:ascii="Arial" w:hAnsi="Arial" w:cs="Arial"/>
          <w:sz w:val="22"/>
          <w:szCs w:val="22"/>
        </w:rPr>
        <w:tab/>
        <w:t>00:10:02.740 --&gt; 00:10:03.350</w:t>
      </w:r>
    </w:p>
    <w:p w14:paraId="5C9FAEA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The.</w:t>
      </w:r>
    </w:p>
    <w:p w14:paraId="74FC9941" w14:textId="77777777" w:rsidR="00877254" w:rsidRPr="002F1F58" w:rsidRDefault="00877254" w:rsidP="00877254">
      <w:pPr>
        <w:pStyle w:val="PlainText"/>
        <w:rPr>
          <w:rFonts w:ascii="Arial" w:hAnsi="Arial" w:cs="Arial"/>
          <w:sz w:val="22"/>
          <w:szCs w:val="22"/>
        </w:rPr>
      </w:pPr>
    </w:p>
    <w:p w14:paraId="1990493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84</w:t>
      </w:r>
      <w:r w:rsidRPr="002F1F58">
        <w:rPr>
          <w:rFonts w:ascii="Arial" w:hAnsi="Arial" w:cs="Arial"/>
          <w:sz w:val="22"/>
          <w:szCs w:val="22"/>
        </w:rPr>
        <w:tab/>
        <w:t>00:10:03.520 --&gt; 00:10:06.549</w:t>
      </w:r>
    </w:p>
    <w:p w14:paraId="4F55FE3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Diploma, artist, diploma, and early music as well.</w:t>
      </w:r>
    </w:p>
    <w:p w14:paraId="3106CDD7" w14:textId="77777777" w:rsidR="00877254" w:rsidRPr="002F1F58" w:rsidRDefault="00877254" w:rsidP="00877254">
      <w:pPr>
        <w:pStyle w:val="PlainText"/>
        <w:rPr>
          <w:rFonts w:ascii="Arial" w:hAnsi="Arial" w:cs="Arial"/>
          <w:sz w:val="22"/>
          <w:szCs w:val="22"/>
        </w:rPr>
      </w:pPr>
    </w:p>
    <w:p w14:paraId="6D13719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85</w:t>
      </w:r>
      <w:r w:rsidRPr="002F1F58">
        <w:rPr>
          <w:rFonts w:ascii="Arial" w:hAnsi="Arial" w:cs="Arial"/>
          <w:sz w:val="22"/>
          <w:szCs w:val="22"/>
        </w:rPr>
        <w:tab/>
        <w:t>00:10:06.900 --&gt; 00:10:08.769</w:t>
      </w:r>
    </w:p>
    <w:p w14:paraId="1DFAA34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Great, thank you [redacted].</w:t>
      </w:r>
    </w:p>
    <w:p w14:paraId="33577FD7" w14:textId="77777777" w:rsidR="00877254" w:rsidRPr="002F1F58" w:rsidRDefault="00877254" w:rsidP="00877254">
      <w:pPr>
        <w:pStyle w:val="PlainText"/>
        <w:rPr>
          <w:rFonts w:ascii="Arial" w:hAnsi="Arial" w:cs="Arial"/>
          <w:sz w:val="22"/>
          <w:szCs w:val="22"/>
        </w:rPr>
      </w:pPr>
    </w:p>
    <w:p w14:paraId="3ED01DC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86</w:t>
      </w:r>
      <w:r w:rsidRPr="002F1F58">
        <w:rPr>
          <w:rFonts w:ascii="Arial" w:hAnsi="Arial" w:cs="Arial"/>
          <w:sz w:val="22"/>
          <w:szCs w:val="22"/>
        </w:rPr>
        <w:tab/>
        <w:t>00:10:09.651 --&gt; 00:10:14.470</w:t>
      </w:r>
    </w:p>
    <w:p w14:paraId="5113C18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Bachelor's in music. I was a music teacher and children's choir conductor.</w:t>
      </w:r>
    </w:p>
    <w:p w14:paraId="7DF4F8AA" w14:textId="77777777" w:rsidR="00877254" w:rsidRPr="002F1F58" w:rsidRDefault="00877254" w:rsidP="00877254">
      <w:pPr>
        <w:pStyle w:val="PlainText"/>
        <w:rPr>
          <w:rFonts w:ascii="Arial" w:hAnsi="Arial" w:cs="Arial"/>
          <w:sz w:val="22"/>
          <w:szCs w:val="22"/>
        </w:rPr>
      </w:pPr>
    </w:p>
    <w:p w14:paraId="39F485A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87</w:t>
      </w:r>
      <w:r w:rsidRPr="002F1F58">
        <w:rPr>
          <w:rFonts w:ascii="Arial" w:hAnsi="Arial" w:cs="Arial"/>
          <w:sz w:val="22"/>
          <w:szCs w:val="22"/>
        </w:rPr>
        <w:tab/>
        <w:t>00:10:14.970 --&gt; 00:10:15.810</w:t>
      </w:r>
    </w:p>
    <w:p w14:paraId="74B8F15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Thank you so much.</w:t>
      </w:r>
    </w:p>
    <w:p w14:paraId="760ECED2" w14:textId="77777777" w:rsidR="00877254" w:rsidRPr="002F1F58" w:rsidRDefault="00877254" w:rsidP="00877254">
      <w:pPr>
        <w:pStyle w:val="PlainText"/>
        <w:rPr>
          <w:rFonts w:ascii="Arial" w:hAnsi="Arial" w:cs="Arial"/>
          <w:sz w:val="22"/>
          <w:szCs w:val="22"/>
        </w:rPr>
      </w:pPr>
    </w:p>
    <w:p w14:paraId="31214E3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88</w:t>
      </w:r>
      <w:r w:rsidRPr="002F1F58">
        <w:rPr>
          <w:rFonts w:ascii="Arial" w:hAnsi="Arial" w:cs="Arial"/>
          <w:sz w:val="22"/>
          <w:szCs w:val="22"/>
        </w:rPr>
        <w:tab/>
        <w:t>00:10:15.920 --&gt; 00:10:16.800</w:t>
      </w:r>
    </w:p>
    <w:p w14:paraId="65C18A0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Retirement.</w:t>
      </w:r>
    </w:p>
    <w:p w14:paraId="4CD96C1C" w14:textId="77777777" w:rsidR="00877254" w:rsidRPr="002F1F58" w:rsidRDefault="00877254" w:rsidP="00877254">
      <w:pPr>
        <w:pStyle w:val="PlainText"/>
        <w:rPr>
          <w:rFonts w:ascii="Arial" w:hAnsi="Arial" w:cs="Arial"/>
          <w:sz w:val="22"/>
          <w:szCs w:val="22"/>
        </w:rPr>
      </w:pPr>
    </w:p>
    <w:p w14:paraId="4C155D2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89</w:t>
      </w:r>
      <w:r w:rsidRPr="002F1F58">
        <w:rPr>
          <w:rFonts w:ascii="Arial" w:hAnsi="Arial" w:cs="Arial"/>
          <w:sz w:val="22"/>
          <w:szCs w:val="22"/>
        </w:rPr>
        <w:tab/>
        <w:t>00:10:16.800 --&gt; 00:10:17.969</w:t>
      </w:r>
    </w:p>
    <w:p w14:paraId="6AA3084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Yeah. And [redacted]?</w:t>
      </w:r>
    </w:p>
    <w:p w14:paraId="0B81F366" w14:textId="77777777" w:rsidR="00877254" w:rsidRPr="002F1F58" w:rsidRDefault="00877254" w:rsidP="00877254">
      <w:pPr>
        <w:pStyle w:val="PlainText"/>
        <w:rPr>
          <w:rFonts w:ascii="Arial" w:hAnsi="Arial" w:cs="Arial"/>
          <w:sz w:val="22"/>
          <w:szCs w:val="22"/>
        </w:rPr>
      </w:pPr>
    </w:p>
    <w:p w14:paraId="136354D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90</w:t>
      </w:r>
      <w:r w:rsidRPr="002F1F58">
        <w:rPr>
          <w:rFonts w:ascii="Arial" w:hAnsi="Arial" w:cs="Arial"/>
          <w:sz w:val="22"/>
          <w:szCs w:val="22"/>
        </w:rPr>
        <w:tab/>
        <w:t>00:10:19.258 --&gt; 00:10:28.479</w:t>
      </w:r>
    </w:p>
    <w:p w14:paraId="64BA8C3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I'm a software engineer by trade. But I was laid off from Microsoft more than a year ago, and I am on Sabbatical.</w:t>
      </w:r>
    </w:p>
    <w:p w14:paraId="63A18765" w14:textId="77777777" w:rsidR="00877254" w:rsidRPr="002F1F58" w:rsidRDefault="00877254" w:rsidP="00877254">
      <w:pPr>
        <w:pStyle w:val="PlainText"/>
        <w:rPr>
          <w:rFonts w:ascii="Arial" w:hAnsi="Arial" w:cs="Arial"/>
          <w:sz w:val="22"/>
          <w:szCs w:val="22"/>
        </w:rPr>
      </w:pPr>
    </w:p>
    <w:p w14:paraId="46D42C1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91</w:t>
      </w:r>
      <w:r w:rsidRPr="002F1F58">
        <w:rPr>
          <w:rFonts w:ascii="Arial" w:hAnsi="Arial" w:cs="Arial"/>
          <w:sz w:val="22"/>
          <w:szCs w:val="22"/>
        </w:rPr>
        <w:tab/>
        <w:t>00:10:28.720 --&gt; 00:10:42.309</w:t>
      </w:r>
    </w:p>
    <w:p w14:paraId="54AC7EF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and I am planning to get back in tech for education. I had 3 years of Soviet style music school in my childhood for classical guitar.</w:t>
      </w:r>
    </w:p>
    <w:p w14:paraId="788FB94C" w14:textId="77777777" w:rsidR="00877254" w:rsidRPr="002F1F58" w:rsidRDefault="00877254" w:rsidP="00877254">
      <w:pPr>
        <w:pStyle w:val="PlainText"/>
        <w:rPr>
          <w:rFonts w:ascii="Arial" w:hAnsi="Arial" w:cs="Arial"/>
          <w:sz w:val="22"/>
          <w:szCs w:val="22"/>
        </w:rPr>
      </w:pPr>
    </w:p>
    <w:p w14:paraId="3CC4843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92</w:t>
      </w:r>
      <w:r w:rsidRPr="002F1F58">
        <w:rPr>
          <w:rFonts w:ascii="Arial" w:hAnsi="Arial" w:cs="Arial"/>
          <w:sz w:val="22"/>
          <w:szCs w:val="22"/>
        </w:rPr>
        <w:tab/>
        <w:t>00:10:42.490 --&gt; 00:10:58.180</w:t>
      </w:r>
    </w:p>
    <w:p w14:paraId="5A10B8C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and I didn't finish it. And then I had a Soviet style specialist degree in physics, which is about the master's both bachelor's and </w:t>
      </w:r>
      <w:proofErr w:type="spellStart"/>
      <w:proofErr w:type="gramStart"/>
      <w:r w:rsidRPr="002F1F58">
        <w:rPr>
          <w:rFonts w:ascii="Arial" w:hAnsi="Arial" w:cs="Arial"/>
          <w:sz w:val="22"/>
          <w:szCs w:val="22"/>
        </w:rPr>
        <w:t>masters</w:t>
      </w:r>
      <w:proofErr w:type="spellEnd"/>
      <w:r w:rsidRPr="002F1F58">
        <w:rPr>
          <w:rFonts w:ascii="Arial" w:hAnsi="Arial" w:cs="Arial"/>
          <w:sz w:val="22"/>
          <w:szCs w:val="22"/>
        </w:rPr>
        <w:t xml:space="preserve"> in physics</w:t>
      </w:r>
      <w:proofErr w:type="gramEnd"/>
      <w:r w:rsidRPr="002F1F58">
        <w:rPr>
          <w:rFonts w:ascii="Arial" w:hAnsi="Arial" w:cs="Arial"/>
          <w:sz w:val="22"/>
          <w:szCs w:val="22"/>
        </w:rPr>
        <w:t>. Yeah, but my work is purely computer science.</w:t>
      </w:r>
    </w:p>
    <w:p w14:paraId="4E8E5841" w14:textId="77777777" w:rsidR="00877254" w:rsidRPr="002F1F58" w:rsidRDefault="00877254" w:rsidP="00877254">
      <w:pPr>
        <w:pStyle w:val="PlainText"/>
        <w:rPr>
          <w:rFonts w:ascii="Arial" w:hAnsi="Arial" w:cs="Arial"/>
          <w:sz w:val="22"/>
          <w:szCs w:val="22"/>
        </w:rPr>
      </w:pPr>
    </w:p>
    <w:p w14:paraId="45DC8FE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93</w:t>
      </w:r>
      <w:r w:rsidRPr="002F1F58">
        <w:rPr>
          <w:rFonts w:ascii="Arial" w:hAnsi="Arial" w:cs="Arial"/>
          <w:sz w:val="22"/>
          <w:szCs w:val="22"/>
        </w:rPr>
        <w:tab/>
        <w:t>00:10:58.180 --&gt; 00:11:20.760</w:t>
      </w:r>
    </w:p>
    <w:p w14:paraId="3989660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Excellent. Thank you. </w:t>
      </w:r>
      <w:proofErr w:type="gramStart"/>
      <w:r w:rsidRPr="002F1F58">
        <w:rPr>
          <w:rFonts w:ascii="Arial" w:hAnsi="Arial" w:cs="Arial"/>
          <w:sz w:val="22"/>
          <w:szCs w:val="22"/>
        </w:rPr>
        <w:t>Appreciate</w:t>
      </w:r>
      <w:proofErr w:type="gramEnd"/>
      <w:r w:rsidRPr="002F1F58">
        <w:rPr>
          <w:rFonts w:ascii="Arial" w:hAnsi="Arial" w:cs="Arial"/>
          <w:sz w:val="22"/>
          <w:szCs w:val="22"/>
        </w:rPr>
        <w:t xml:space="preserve"> that. I appreciate you all, helping me stay relatively close to the time boxes. For this. I'm sure you all understand the necessity of asking these </w:t>
      </w:r>
      <w:proofErr w:type="gramStart"/>
      <w:r w:rsidRPr="002F1F58">
        <w:rPr>
          <w:rFonts w:ascii="Arial" w:hAnsi="Arial" w:cs="Arial"/>
          <w:sz w:val="22"/>
          <w:szCs w:val="22"/>
        </w:rPr>
        <w:t>questions for</w:t>
      </w:r>
      <w:proofErr w:type="gramEnd"/>
      <w:r w:rsidRPr="002F1F58">
        <w:rPr>
          <w:rFonts w:ascii="Arial" w:hAnsi="Arial" w:cs="Arial"/>
          <w:sz w:val="22"/>
          <w:szCs w:val="22"/>
        </w:rPr>
        <w:t xml:space="preserve"> </w:t>
      </w:r>
      <w:proofErr w:type="spellStart"/>
      <w:r w:rsidRPr="002F1F58">
        <w:rPr>
          <w:rFonts w:ascii="Arial" w:hAnsi="Arial" w:cs="Arial"/>
          <w:sz w:val="22"/>
          <w:szCs w:val="22"/>
        </w:rPr>
        <w:t>for</w:t>
      </w:r>
      <w:proofErr w:type="spellEnd"/>
      <w:r w:rsidRPr="002F1F58">
        <w:rPr>
          <w:rFonts w:ascii="Arial" w:hAnsi="Arial" w:cs="Arial"/>
          <w:sz w:val="22"/>
          <w:szCs w:val="22"/>
        </w:rPr>
        <w:t xml:space="preserve"> the study, I realize that sometimes they feel a little personal. I want to add to the discussion that if at any time something feels boundary breaking for you, or that's a thing that you do not wish to answer, you're certainly welcome, not too</w:t>
      </w:r>
    </w:p>
    <w:p w14:paraId="671C4E4B" w14:textId="77777777" w:rsidR="00877254" w:rsidRPr="002F1F58" w:rsidRDefault="00877254" w:rsidP="00877254">
      <w:pPr>
        <w:pStyle w:val="PlainText"/>
        <w:rPr>
          <w:rFonts w:ascii="Arial" w:hAnsi="Arial" w:cs="Arial"/>
          <w:sz w:val="22"/>
          <w:szCs w:val="22"/>
        </w:rPr>
      </w:pPr>
    </w:p>
    <w:p w14:paraId="43F48A1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94</w:t>
      </w:r>
      <w:r w:rsidRPr="002F1F58">
        <w:rPr>
          <w:rFonts w:ascii="Arial" w:hAnsi="Arial" w:cs="Arial"/>
          <w:sz w:val="22"/>
          <w:szCs w:val="22"/>
        </w:rPr>
        <w:tab/>
        <w:t>00:11:21.755 --&gt; 00:11:25.130</w:t>
      </w:r>
    </w:p>
    <w:p w14:paraId="1762249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alright. </w:t>
      </w:r>
      <w:proofErr w:type="gramStart"/>
      <w:r w:rsidRPr="002F1F58">
        <w:rPr>
          <w:rFonts w:ascii="Arial" w:hAnsi="Arial" w:cs="Arial"/>
          <w:sz w:val="22"/>
          <w:szCs w:val="22"/>
        </w:rPr>
        <w:t>So</w:t>
      </w:r>
      <w:proofErr w:type="gramEnd"/>
      <w:r w:rsidRPr="002F1F58">
        <w:rPr>
          <w:rFonts w:ascii="Arial" w:hAnsi="Arial" w:cs="Arial"/>
          <w:sz w:val="22"/>
          <w:szCs w:val="22"/>
        </w:rPr>
        <w:t xml:space="preserve"> the 1st question for this group is.</w:t>
      </w:r>
    </w:p>
    <w:p w14:paraId="2B2384D6" w14:textId="77777777" w:rsidR="00877254" w:rsidRPr="002F1F58" w:rsidRDefault="00877254" w:rsidP="00877254">
      <w:pPr>
        <w:pStyle w:val="PlainText"/>
        <w:rPr>
          <w:rFonts w:ascii="Arial" w:hAnsi="Arial" w:cs="Arial"/>
          <w:sz w:val="22"/>
          <w:szCs w:val="22"/>
        </w:rPr>
      </w:pPr>
    </w:p>
    <w:p w14:paraId="0CABCB8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95</w:t>
      </w:r>
      <w:r w:rsidRPr="002F1F58">
        <w:rPr>
          <w:rFonts w:ascii="Arial" w:hAnsi="Arial" w:cs="Arial"/>
          <w:sz w:val="22"/>
          <w:szCs w:val="22"/>
        </w:rPr>
        <w:tab/>
        <w:t>00:11:25.380 --&gt; 00:11:29.679</w:t>
      </w:r>
    </w:p>
    <w:p w14:paraId="35AACB7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what do you think are the specific issues? Oh, wait!</w:t>
      </w:r>
    </w:p>
    <w:p w14:paraId="744C3F29" w14:textId="77777777" w:rsidR="00877254" w:rsidRPr="002F1F58" w:rsidRDefault="00877254" w:rsidP="00877254">
      <w:pPr>
        <w:pStyle w:val="PlainText"/>
        <w:rPr>
          <w:rFonts w:ascii="Arial" w:hAnsi="Arial" w:cs="Arial"/>
          <w:sz w:val="22"/>
          <w:szCs w:val="22"/>
        </w:rPr>
      </w:pPr>
    </w:p>
    <w:p w14:paraId="2C200B2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96</w:t>
      </w:r>
      <w:r w:rsidRPr="002F1F58">
        <w:rPr>
          <w:rFonts w:ascii="Arial" w:hAnsi="Arial" w:cs="Arial"/>
          <w:sz w:val="22"/>
          <w:szCs w:val="22"/>
        </w:rPr>
        <w:tab/>
        <w:t>00:11:30.292 --&gt; 00:11:36.347</w:t>
      </w:r>
    </w:p>
    <w:p w14:paraId="6459537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The 1st question is actually and it's another round-robin, and we have</w:t>
      </w:r>
    </w:p>
    <w:p w14:paraId="51E35305" w14:textId="77777777" w:rsidR="00877254" w:rsidRPr="002F1F58" w:rsidRDefault="00877254" w:rsidP="00877254">
      <w:pPr>
        <w:pStyle w:val="PlainText"/>
        <w:rPr>
          <w:rFonts w:ascii="Arial" w:hAnsi="Arial" w:cs="Arial"/>
          <w:sz w:val="22"/>
          <w:szCs w:val="22"/>
        </w:rPr>
      </w:pPr>
    </w:p>
    <w:p w14:paraId="18F4C46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97</w:t>
      </w:r>
    </w:p>
    <w:p w14:paraId="011F783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00:11:36.940 --&gt; 00:11:39.570</w:t>
      </w:r>
    </w:p>
    <w:p w14:paraId="2F54875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I think we have 8 </w:t>
      </w:r>
      <w:proofErr w:type="gramStart"/>
      <w:r w:rsidRPr="002F1F58">
        <w:rPr>
          <w:rFonts w:ascii="Arial" w:hAnsi="Arial" w:cs="Arial"/>
          <w:sz w:val="22"/>
          <w:szCs w:val="22"/>
        </w:rPr>
        <w:t>min</w:t>
      </w:r>
      <w:proofErr w:type="gramEnd"/>
      <w:r w:rsidRPr="002F1F58">
        <w:rPr>
          <w:rFonts w:ascii="Arial" w:hAnsi="Arial" w:cs="Arial"/>
          <w:sz w:val="22"/>
          <w:szCs w:val="22"/>
        </w:rPr>
        <w:t xml:space="preserve"> for this one.</w:t>
      </w:r>
    </w:p>
    <w:p w14:paraId="58D7E905" w14:textId="77777777" w:rsidR="00877254" w:rsidRPr="002F1F58" w:rsidRDefault="00877254" w:rsidP="00877254">
      <w:pPr>
        <w:pStyle w:val="PlainText"/>
        <w:rPr>
          <w:rFonts w:ascii="Arial" w:hAnsi="Arial" w:cs="Arial"/>
          <w:sz w:val="22"/>
          <w:szCs w:val="22"/>
        </w:rPr>
      </w:pPr>
    </w:p>
    <w:p w14:paraId="6E134BCE"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[Question 1]</w:t>
      </w:r>
    </w:p>
    <w:p w14:paraId="754FFE0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98</w:t>
      </w:r>
    </w:p>
    <w:p w14:paraId="18D1CE8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00:11:40.241 --&gt; 00:11:44.030</w:t>
      </w:r>
    </w:p>
    <w:p w14:paraId="43ECE57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r w:rsidRPr="002F1F58">
        <w:rPr>
          <w:rFonts w:ascii="Arial" w:hAnsi="Arial" w:cs="Arial"/>
          <w:b/>
          <w:bCs/>
          <w:sz w:val="22"/>
          <w:szCs w:val="22"/>
        </w:rPr>
        <w:t>Did you receive a formal diagnosis of your injury?</w:t>
      </w:r>
    </w:p>
    <w:p w14:paraId="722CBB15" w14:textId="77777777" w:rsidR="00877254" w:rsidRPr="002F1F58" w:rsidRDefault="00877254" w:rsidP="00877254">
      <w:pPr>
        <w:pStyle w:val="PlainText"/>
        <w:rPr>
          <w:rFonts w:ascii="Arial" w:hAnsi="Arial" w:cs="Arial"/>
          <w:sz w:val="22"/>
          <w:szCs w:val="22"/>
        </w:rPr>
      </w:pPr>
    </w:p>
    <w:p w14:paraId="39120A3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99</w:t>
      </w:r>
      <w:r w:rsidRPr="002F1F58">
        <w:rPr>
          <w:rFonts w:ascii="Arial" w:hAnsi="Arial" w:cs="Arial"/>
          <w:sz w:val="22"/>
          <w:szCs w:val="22"/>
        </w:rPr>
        <w:tab/>
        <w:t>00:11:44.280 --&gt; 00:11:55.490</w:t>
      </w:r>
    </w:p>
    <w:p w14:paraId="041DD37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 If so, what was it?</w:t>
      </w:r>
      <w:r w:rsidRPr="002F1F58">
        <w:rPr>
          <w:rFonts w:ascii="Arial" w:hAnsi="Arial" w:cs="Arial"/>
          <w:sz w:val="22"/>
          <w:szCs w:val="22"/>
        </w:rPr>
        <w:t xml:space="preserve"> </w:t>
      </w:r>
      <w:r w:rsidRPr="002F1F58">
        <w:rPr>
          <w:rFonts w:ascii="Arial" w:hAnsi="Arial" w:cs="Arial"/>
          <w:sz w:val="22"/>
          <w:szCs w:val="22"/>
          <w:highlight w:val="magenta"/>
        </w:rPr>
        <w:t xml:space="preserve">And I'm gonna just keep going in the same order </w:t>
      </w:r>
      <w:proofErr w:type="gramStart"/>
      <w:r w:rsidRPr="002F1F58">
        <w:rPr>
          <w:rFonts w:ascii="Arial" w:hAnsi="Arial" w:cs="Arial"/>
          <w:sz w:val="22"/>
          <w:szCs w:val="22"/>
          <w:highlight w:val="magenta"/>
        </w:rPr>
        <w:t>because it</w:t>
      </w:r>
      <w:proofErr w:type="gramEnd"/>
      <w:r w:rsidRPr="002F1F58">
        <w:rPr>
          <w:rFonts w:ascii="Arial" w:hAnsi="Arial" w:cs="Arial"/>
          <w:sz w:val="22"/>
          <w:szCs w:val="22"/>
          <w:highlight w:val="magenta"/>
        </w:rPr>
        <w:t xml:space="preserve"> </w:t>
      </w:r>
      <w:proofErr w:type="spellStart"/>
      <w:r w:rsidRPr="002F1F58">
        <w:rPr>
          <w:rFonts w:ascii="Arial" w:hAnsi="Arial" w:cs="Arial"/>
          <w:sz w:val="22"/>
          <w:szCs w:val="22"/>
          <w:highlight w:val="magenta"/>
        </w:rPr>
        <w:t>it</w:t>
      </w:r>
      <w:proofErr w:type="spellEnd"/>
      <w:r w:rsidRPr="002F1F58">
        <w:rPr>
          <w:rFonts w:ascii="Arial" w:hAnsi="Arial" w:cs="Arial"/>
          <w:sz w:val="22"/>
          <w:szCs w:val="22"/>
          <w:highlight w:val="magenta"/>
        </w:rPr>
        <w:t xml:space="preserve"> helps me with the transcription process. So</w:t>
      </w:r>
      <w:r w:rsidRPr="002F1F58">
        <w:rPr>
          <w:rFonts w:ascii="Arial" w:hAnsi="Arial" w:cs="Arial"/>
          <w:sz w:val="22"/>
          <w:szCs w:val="22"/>
        </w:rPr>
        <w:t xml:space="preserve"> </w:t>
      </w:r>
      <w:r w:rsidRPr="002F1F58">
        <w:rPr>
          <w:rFonts w:ascii="Arial" w:hAnsi="Arial" w:cs="Arial"/>
          <w:b/>
          <w:bCs/>
          <w:sz w:val="22"/>
          <w:szCs w:val="22"/>
        </w:rPr>
        <w:t>VI25A</w:t>
      </w:r>
      <w:r w:rsidRPr="002F1F58">
        <w:rPr>
          <w:rFonts w:ascii="Arial" w:hAnsi="Arial" w:cs="Arial"/>
          <w:sz w:val="22"/>
          <w:szCs w:val="22"/>
        </w:rPr>
        <w:t>.</w:t>
      </w:r>
    </w:p>
    <w:p w14:paraId="07474C83" w14:textId="77777777" w:rsidR="00877254" w:rsidRPr="002F1F58" w:rsidRDefault="00877254" w:rsidP="00877254">
      <w:pPr>
        <w:pStyle w:val="PlainText"/>
        <w:rPr>
          <w:rFonts w:ascii="Arial" w:hAnsi="Arial" w:cs="Arial"/>
          <w:sz w:val="22"/>
          <w:szCs w:val="22"/>
        </w:rPr>
      </w:pPr>
    </w:p>
    <w:p w14:paraId="554EF8D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100</w:t>
      </w:r>
      <w:r w:rsidRPr="002F1F58">
        <w:rPr>
          <w:rFonts w:ascii="Arial" w:hAnsi="Arial" w:cs="Arial"/>
          <w:sz w:val="22"/>
          <w:szCs w:val="22"/>
        </w:rPr>
        <w:tab/>
        <w:t>00:11:56.538 --&gt; 00:12:02.440</w:t>
      </w:r>
    </w:p>
    <w:p w14:paraId="51ADDD6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w:t>
      </w:r>
      <w:r w:rsidRPr="002F1F58">
        <w:rPr>
          <w:rFonts w:ascii="Arial" w:hAnsi="Arial" w:cs="Arial"/>
          <w:sz w:val="22"/>
          <w:szCs w:val="22"/>
          <w:highlight w:val="cyan"/>
        </w:rPr>
        <w:t>I've never been formally diagnosed with a vocal injury</w:t>
      </w:r>
      <w:r w:rsidRPr="002F1F58">
        <w:rPr>
          <w:rFonts w:ascii="Arial" w:hAnsi="Arial" w:cs="Arial"/>
          <w:sz w:val="22"/>
          <w:szCs w:val="22"/>
        </w:rPr>
        <w:t xml:space="preserve">. Do you want more </w:t>
      </w:r>
      <w:proofErr w:type="gramStart"/>
      <w:r w:rsidRPr="002F1F58">
        <w:rPr>
          <w:rFonts w:ascii="Arial" w:hAnsi="Arial" w:cs="Arial"/>
          <w:sz w:val="22"/>
          <w:szCs w:val="22"/>
        </w:rPr>
        <w:t>detail</w:t>
      </w:r>
      <w:proofErr w:type="gramEnd"/>
      <w:r w:rsidRPr="002F1F58">
        <w:rPr>
          <w:rFonts w:ascii="Arial" w:hAnsi="Arial" w:cs="Arial"/>
          <w:sz w:val="22"/>
          <w:szCs w:val="22"/>
        </w:rPr>
        <w:t xml:space="preserve"> than that?</w:t>
      </w:r>
    </w:p>
    <w:p w14:paraId="161364DA" w14:textId="77777777" w:rsidR="00877254" w:rsidRPr="002F1F58" w:rsidRDefault="00877254" w:rsidP="00877254">
      <w:pPr>
        <w:pStyle w:val="PlainText"/>
        <w:rPr>
          <w:rFonts w:ascii="Arial" w:hAnsi="Arial" w:cs="Arial"/>
          <w:sz w:val="22"/>
          <w:szCs w:val="22"/>
        </w:rPr>
      </w:pPr>
    </w:p>
    <w:p w14:paraId="0110CE0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101</w:t>
      </w:r>
      <w:r w:rsidRPr="002F1F58">
        <w:rPr>
          <w:rFonts w:ascii="Arial" w:hAnsi="Arial" w:cs="Arial"/>
          <w:sz w:val="22"/>
          <w:szCs w:val="22"/>
        </w:rPr>
        <w:tab/>
        <w:t>00:12:03.497 --&gt; 00:12:06.809</w:t>
      </w:r>
    </w:p>
    <w:p w14:paraId="7CBC72F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You can. Yeah, absolutely.</w:t>
      </w:r>
    </w:p>
    <w:p w14:paraId="6492CC03" w14:textId="77777777" w:rsidR="00877254" w:rsidRPr="002F1F58" w:rsidRDefault="00877254" w:rsidP="00877254">
      <w:pPr>
        <w:pStyle w:val="PlainText"/>
        <w:rPr>
          <w:rFonts w:ascii="Arial" w:hAnsi="Arial" w:cs="Arial"/>
          <w:sz w:val="22"/>
          <w:szCs w:val="22"/>
        </w:rPr>
      </w:pPr>
    </w:p>
    <w:p w14:paraId="6EA97E8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102</w:t>
      </w:r>
      <w:r w:rsidRPr="002F1F58">
        <w:rPr>
          <w:rFonts w:ascii="Arial" w:hAnsi="Arial" w:cs="Arial"/>
          <w:sz w:val="22"/>
          <w:szCs w:val="22"/>
        </w:rPr>
        <w:tab/>
        <w:t>00:12:07.378 --&gt; 00:12:20.619</w:t>
      </w:r>
    </w:p>
    <w:p w14:paraId="77671EE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I </w:t>
      </w:r>
      <w:r w:rsidRPr="002F1F58">
        <w:rPr>
          <w:rFonts w:ascii="Arial" w:hAnsi="Arial" w:cs="Arial"/>
          <w:sz w:val="22"/>
          <w:szCs w:val="22"/>
          <w:highlight w:val="cyan"/>
        </w:rPr>
        <w:t>had some weird stuff going on, maybe 6 or 7 years ago that, I think, was a result of hormonal Birth control, and a voice heav</w:t>
      </w:r>
      <w:r w:rsidRPr="002F1F58">
        <w:rPr>
          <w:rFonts w:ascii="Arial" w:hAnsi="Arial" w:cs="Arial"/>
          <w:sz w:val="22"/>
          <w:szCs w:val="22"/>
        </w:rPr>
        <w:t>y. Preschool teacher, job my voice has never</w:t>
      </w:r>
    </w:p>
    <w:p w14:paraId="4A18C667" w14:textId="77777777" w:rsidR="00877254" w:rsidRPr="002F1F58" w:rsidRDefault="00877254" w:rsidP="00877254">
      <w:pPr>
        <w:pStyle w:val="PlainText"/>
        <w:rPr>
          <w:rFonts w:ascii="Arial" w:hAnsi="Arial" w:cs="Arial"/>
          <w:sz w:val="22"/>
          <w:szCs w:val="22"/>
        </w:rPr>
      </w:pPr>
    </w:p>
    <w:p w14:paraId="3380327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103</w:t>
      </w:r>
      <w:r w:rsidRPr="002F1F58">
        <w:rPr>
          <w:rFonts w:ascii="Arial" w:hAnsi="Arial" w:cs="Arial"/>
          <w:sz w:val="22"/>
          <w:szCs w:val="22"/>
        </w:rPr>
        <w:tab/>
        <w:t>00:12:20.880 --&gt; 00:12:31.840</w:t>
      </w:r>
    </w:p>
    <w:p w14:paraId="581CB8E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been as high as it was before then. I was a coloratura before, and I'm like a dramatic mezzo now, but I think this is where my voice is happy so emotionally. I have no problem with that.</w:t>
      </w:r>
    </w:p>
    <w:p w14:paraId="60EF30B1" w14:textId="77777777" w:rsidR="00877254" w:rsidRPr="002F1F58" w:rsidRDefault="00877254" w:rsidP="00877254">
      <w:pPr>
        <w:pStyle w:val="PlainText"/>
        <w:rPr>
          <w:rFonts w:ascii="Arial" w:hAnsi="Arial" w:cs="Arial"/>
          <w:sz w:val="22"/>
          <w:szCs w:val="22"/>
        </w:rPr>
      </w:pPr>
    </w:p>
    <w:p w14:paraId="532BD2E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104</w:t>
      </w:r>
      <w:r w:rsidRPr="002F1F58">
        <w:rPr>
          <w:rFonts w:ascii="Arial" w:hAnsi="Arial" w:cs="Arial"/>
          <w:sz w:val="22"/>
          <w:szCs w:val="22"/>
        </w:rPr>
        <w:tab/>
        <w:t>00:12:40.310 --&gt; 00:12:55.390</w:t>
      </w:r>
    </w:p>
    <w:p w14:paraId="534721F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xml:space="preserve">: </w:t>
      </w:r>
      <w:proofErr w:type="gramStart"/>
      <w:r w:rsidRPr="002F1F58">
        <w:rPr>
          <w:rFonts w:ascii="Arial" w:hAnsi="Arial" w:cs="Arial"/>
          <w:sz w:val="22"/>
          <w:szCs w:val="22"/>
        </w:rPr>
        <w:t>now</w:t>
      </w:r>
      <w:proofErr w:type="gramEnd"/>
      <w:r w:rsidRPr="002F1F58">
        <w:rPr>
          <w:rFonts w:ascii="Arial" w:hAnsi="Arial" w:cs="Arial"/>
          <w:sz w:val="22"/>
          <w:szCs w:val="22"/>
        </w:rPr>
        <w:t xml:space="preserve">, Scott (researcher), I don't know </w:t>
      </w:r>
      <w:proofErr w:type="gramStart"/>
      <w:r w:rsidRPr="002F1F58">
        <w:rPr>
          <w:rFonts w:ascii="Arial" w:hAnsi="Arial" w:cs="Arial"/>
          <w:sz w:val="22"/>
          <w:szCs w:val="22"/>
        </w:rPr>
        <w:t>that</w:t>
      </w:r>
      <w:proofErr w:type="gramEnd"/>
      <w:r w:rsidRPr="002F1F58">
        <w:rPr>
          <w:rFonts w:ascii="Arial" w:hAnsi="Arial" w:cs="Arial"/>
          <w:sz w:val="22"/>
          <w:szCs w:val="22"/>
        </w:rPr>
        <w:t xml:space="preserve"> I am going to remember what the official name was for what I was diagnosed with. I </w:t>
      </w:r>
      <w:r w:rsidRPr="002F1F58">
        <w:rPr>
          <w:rFonts w:ascii="Arial" w:hAnsi="Arial" w:cs="Arial"/>
          <w:sz w:val="22"/>
          <w:szCs w:val="22"/>
          <w:highlight w:val="cyan"/>
        </w:rPr>
        <w:t xml:space="preserve">was officially diagnosed. I did have a scope, and </w:t>
      </w:r>
      <w:proofErr w:type="gramStart"/>
      <w:r w:rsidRPr="002F1F58">
        <w:rPr>
          <w:rFonts w:ascii="Arial" w:hAnsi="Arial" w:cs="Arial"/>
          <w:sz w:val="22"/>
          <w:szCs w:val="22"/>
          <w:highlight w:val="cyan"/>
        </w:rPr>
        <w:t>the whole the</w:t>
      </w:r>
      <w:proofErr w:type="gramEnd"/>
      <w:r w:rsidRPr="002F1F58">
        <w:rPr>
          <w:rFonts w:ascii="Arial" w:hAnsi="Arial" w:cs="Arial"/>
          <w:sz w:val="22"/>
          <w:szCs w:val="22"/>
          <w:highlight w:val="cyan"/>
        </w:rPr>
        <w:t xml:space="preserve"> whole 9 yards</w:t>
      </w:r>
    </w:p>
    <w:p w14:paraId="6AEEDB17" w14:textId="77777777" w:rsidR="00877254" w:rsidRPr="002F1F58" w:rsidRDefault="00877254" w:rsidP="00877254">
      <w:pPr>
        <w:pStyle w:val="PlainText"/>
        <w:rPr>
          <w:rFonts w:ascii="Arial" w:hAnsi="Arial" w:cs="Arial"/>
          <w:sz w:val="22"/>
          <w:szCs w:val="22"/>
        </w:rPr>
      </w:pPr>
    </w:p>
    <w:p w14:paraId="685803C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105</w:t>
      </w:r>
      <w:r w:rsidRPr="002F1F58">
        <w:rPr>
          <w:rFonts w:ascii="Arial" w:hAnsi="Arial" w:cs="Arial"/>
          <w:sz w:val="22"/>
          <w:szCs w:val="22"/>
        </w:rPr>
        <w:tab/>
        <w:t>00:12:56.090 --&gt; 00:13:00.365</w:t>
      </w:r>
    </w:p>
    <w:p w14:paraId="1396D8D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xml:space="preserve">: </w:t>
      </w:r>
      <w:r w:rsidRPr="002F1F58">
        <w:rPr>
          <w:rFonts w:ascii="Arial" w:hAnsi="Arial" w:cs="Arial"/>
          <w:sz w:val="22"/>
          <w:szCs w:val="22"/>
          <w:highlight w:val="cyan"/>
        </w:rPr>
        <w:t>vocal fold paresis, but like on only one side</w:t>
      </w:r>
    </w:p>
    <w:p w14:paraId="1D08A1BF" w14:textId="77777777" w:rsidR="00877254" w:rsidRPr="002F1F58" w:rsidRDefault="00877254" w:rsidP="00877254">
      <w:pPr>
        <w:pStyle w:val="PlainText"/>
        <w:rPr>
          <w:rFonts w:ascii="Arial" w:hAnsi="Arial" w:cs="Arial"/>
          <w:sz w:val="22"/>
          <w:szCs w:val="22"/>
        </w:rPr>
      </w:pPr>
    </w:p>
    <w:p w14:paraId="6F31CB5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106</w:t>
      </w:r>
      <w:r w:rsidRPr="002F1F58">
        <w:rPr>
          <w:rFonts w:ascii="Arial" w:hAnsi="Arial" w:cs="Arial"/>
          <w:sz w:val="22"/>
          <w:szCs w:val="22"/>
        </w:rPr>
        <w:tab/>
        <w:t>00:13:00.840 --&gt; 00:13:07.780</w:t>
      </w:r>
    </w:p>
    <w:p w14:paraId="6453AAB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You. If I </w:t>
      </w:r>
      <w:r w:rsidRPr="002F1F58">
        <w:rPr>
          <w:rFonts w:ascii="Arial" w:hAnsi="Arial" w:cs="Arial"/>
          <w:sz w:val="22"/>
          <w:szCs w:val="22"/>
          <w:highlight w:val="cyan"/>
        </w:rPr>
        <w:t>remember your diagnosis correctly, you had unilateral vocal fold paresis with a mild atrophy.</w:t>
      </w:r>
    </w:p>
    <w:p w14:paraId="78C9191A" w14:textId="77777777" w:rsidR="00877254" w:rsidRPr="002F1F58" w:rsidRDefault="00877254" w:rsidP="00877254">
      <w:pPr>
        <w:pStyle w:val="PlainText"/>
        <w:rPr>
          <w:rFonts w:ascii="Arial" w:hAnsi="Arial" w:cs="Arial"/>
          <w:sz w:val="22"/>
          <w:szCs w:val="22"/>
        </w:rPr>
      </w:pPr>
    </w:p>
    <w:p w14:paraId="55D4E67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107</w:t>
      </w:r>
      <w:r w:rsidRPr="002F1F58">
        <w:rPr>
          <w:rFonts w:ascii="Arial" w:hAnsi="Arial" w:cs="Arial"/>
          <w:sz w:val="22"/>
          <w:szCs w:val="22"/>
        </w:rPr>
        <w:tab/>
        <w:t>00:13:07.780 --&gt; 00:13:10.344</w:t>
      </w:r>
    </w:p>
    <w:p w14:paraId="639B46E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There you go. Sounds right</w:t>
      </w:r>
    </w:p>
    <w:p w14:paraId="56FC625D" w14:textId="77777777" w:rsidR="00877254" w:rsidRPr="002F1F58" w:rsidRDefault="00877254" w:rsidP="00877254">
      <w:pPr>
        <w:pStyle w:val="PlainText"/>
        <w:rPr>
          <w:rFonts w:ascii="Arial" w:hAnsi="Arial" w:cs="Arial"/>
          <w:sz w:val="22"/>
          <w:szCs w:val="22"/>
        </w:rPr>
      </w:pPr>
    </w:p>
    <w:p w14:paraId="2B565E1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108</w:t>
      </w:r>
      <w:r w:rsidRPr="002F1F58">
        <w:rPr>
          <w:rFonts w:ascii="Arial" w:hAnsi="Arial" w:cs="Arial"/>
          <w:sz w:val="22"/>
          <w:szCs w:val="22"/>
        </w:rPr>
        <w:tab/>
        <w:t>00:13:12.108 --&gt; 00:13:26.641</w:t>
      </w:r>
    </w:p>
    <w:p w14:paraId="2B640C5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xml:space="preserve">: </w:t>
      </w:r>
      <w:r w:rsidRPr="002F1F58">
        <w:rPr>
          <w:rFonts w:ascii="Arial" w:hAnsi="Arial" w:cs="Arial"/>
          <w:sz w:val="22"/>
          <w:szCs w:val="22"/>
          <w:highlight w:val="yellow"/>
        </w:rPr>
        <w:t>which I had been singing for soprano for decades with community choirs, and that level, and got to the point where</w:t>
      </w:r>
      <w:r w:rsidRPr="002F1F58">
        <w:rPr>
          <w:rFonts w:ascii="Arial" w:hAnsi="Arial" w:cs="Arial"/>
          <w:sz w:val="22"/>
          <w:szCs w:val="22"/>
        </w:rPr>
        <w:t xml:space="preserve"> I </w:t>
      </w:r>
      <w:r w:rsidRPr="002F1F58">
        <w:rPr>
          <w:rFonts w:ascii="Arial" w:hAnsi="Arial" w:cs="Arial"/>
          <w:sz w:val="22"/>
          <w:szCs w:val="22"/>
          <w:highlight w:val="cyan"/>
        </w:rPr>
        <w:t>was losing my voice very regularly, and</w:t>
      </w:r>
    </w:p>
    <w:p w14:paraId="383B4997" w14:textId="77777777" w:rsidR="00877254" w:rsidRPr="002F1F58" w:rsidRDefault="00877254" w:rsidP="00877254">
      <w:pPr>
        <w:pStyle w:val="PlainText"/>
        <w:rPr>
          <w:rFonts w:ascii="Arial" w:hAnsi="Arial" w:cs="Arial"/>
          <w:sz w:val="22"/>
          <w:szCs w:val="22"/>
        </w:rPr>
      </w:pPr>
    </w:p>
    <w:p w14:paraId="5582FEB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109</w:t>
      </w:r>
      <w:r w:rsidRPr="002F1F58">
        <w:rPr>
          <w:rFonts w:ascii="Arial" w:hAnsi="Arial" w:cs="Arial"/>
          <w:sz w:val="22"/>
          <w:szCs w:val="22"/>
        </w:rPr>
        <w:tab/>
        <w:t>00:13:27.460 --&gt; 00:13:35.289</w:t>
      </w:r>
    </w:p>
    <w:p w14:paraId="1D72C30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xml:space="preserve">: </w:t>
      </w:r>
      <w:r w:rsidRPr="002F1F58">
        <w:rPr>
          <w:rFonts w:ascii="Arial" w:hAnsi="Arial" w:cs="Arial"/>
          <w:sz w:val="22"/>
          <w:szCs w:val="22"/>
          <w:highlight w:val="cyan"/>
        </w:rPr>
        <w:t>eventually got to the point where it was affecting my speaking voice, and it was just gravel. And</w:t>
      </w:r>
    </w:p>
    <w:p w14:paraId="56B0590D" w14:textId="77777777" w:rsidR="00877254" w:rsidRPr="002F1F58" w:rsidRDefault="00877254" w:rsidP="00877254">
      <w:pPr>
        <w:pStyle w:val="PlainText"/>
        <w:rPr>
          <w:rFonts w:ascii="Arial" w:hAnsi="Arial" w:cs="Arial"/>
          <w:sz w:val="22"/>
          <w:szCs w:val="22"/>
        </w:rPr>
      </w:pPr>
    </w:p>
    <w:p w14:paraId="4655377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110</w:t>
      </w:r>
      <w:r w:rsidRPr="002F1F58">
        <w:rPr>
          <w:rFonts w:ascii="Arial" w:hAnsi="Arial" w:cs="Arial"/>
          <w:sz w:val="22"/>
          <w:szCs w:val="22"/>
        </w:rPr>
        <w:tab/>
        <w:t>00:13:35.550 --&gt; 00:13:41.159</w:t>
      </w:r>
    </w:p>
    <w:p w14:paraId="4E3CBD3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yeah, so there will be questions later about what we did about it.</w:t>
      </w:r>
    </w:p>
    <w:p w14:paraId="0B33FF03" w14:textId="77777777" w:rsidR="00877254" w:rsidRPr="002F1F58" w:rsidRDefault="00877254" w:rsidP="00877254">
      <w:pPr>
        <w:pStyle w:val="PlainText"/>
        <w:rPr>
          <w:rFonts w:ascii="Arial" w:hAnsi="Arial" w:cs="Arial"/>
          <w:sz w:val="22"/>
          <w:szCs w:val="22"/>
        </w:rPr>
      </w:pPr>
    </w:p>
    <w:p w14:paraId="64CADE9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111</w:t>
      </w:r>
      <w:r w:rsidRPr="002F1F58">
        <w:rPr>
          <w:rFonts w:ascii="Arial" w:hAnsi="Arial" w:cs="Arial"/>
          <w:sz w:val="22"/>
          <w:szCs w:val="22"/>
        </w:rPr>
        <w:tab/>
        <w:t>00:13:41.160 --&gt; 00:13:45.230</w:t>
      </w:r>
    </w:p>
    <w:p w14:paraId="55CB4D0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Yeah, there will be. Thanks. I'm keeping these to about 1 min, and.</w:t>
      </w:r>
    </w:p>
    <w:p w14:paraId="735617FF" w14:textId="77777777" w:rsidR="00877254" w:rsidRPr="002F1F58" w:rsidRDefault="00877254" w:rsidP="00877254">
      <w:pPr>
        <w:pStyle w:val="PlainText"/>
        <w:rPr>
          <w:rFonts w:ascii="Arial" w:hAnsi="Arial" w:cs="Arial"/>
          <w:sz w:val="22"/>
          <w:szCs w:val="22"/>
        </w:rPr>
      </w:pPr>
    </w:p>
    <w:p w14:paraId="48E37C6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112</w:t>
      </w:r>
      <w:r w:rsidRPr="002F1F58">
        <w:rPr>
          <w:rFonts w:ascii="Arial" w:hAnsi="Arial" w:cs="Arial"/>
          <w:sz w:val="22"/>
          <w:szCs w:val="22"/>
        </w:rPr>
        <w:tab/>
        <w:t>00:13:46.003 --&gt; 00:13:58.370</w:t>
      </w:r>
    </w:p>
    <w:p w14:paraId="5A289BD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w:t>
      </w:r>
      <w:proofErr w:type="gramStart"/>
      <w:r w:rsidRPr="002F1F58">
        <w:rPr>
          <w:rFonts w:ascii="Arial" w:hAnsi="Arial" w:cs="Arial"/>
          <w:sz w:val="22"/>
          <w:szCs w:val="22"/>
          <w:highlight w:val="cyan"/>
        </w:rPr>
        <w:t>So</w:t>
      </w:r>
      <w:proofErr w:type="gramEnd"/>
      <w:r w:rsidRPr="002F1F58">
        <w:rPr>
          <w:rFonts w:ascii="Arial" w:hAnsi="Arial" w:cs="Arial"/>
          <w:sz w:val="22"/>
          <w:szCs w:val="22"/>
          <w:highlight w:val="cyan"/>
        </w:rPr>
        <w:t xml:space="preserve"> I had a spectacular vocal injury. During a concert I knew it was happening. And </w:t>
      </w:r>
      <w:proofErr w:type="gramStart"/>
      <w:r w:rsidRPr="002F1F58">
        <w:rPr>
          <w:rFonts w:ascii="Arial" w:hAnsi="Arial" w:cs="Arial"/>
          <w:sz w:val="22"/>
          <w:szCs w:val="22"/>
          <w:highlight w:val="cyan"/>
        </w:rPr>
        <w:t>they it was</w:t>
      </w:r>
      <w:proofErr w:type="gramEnd"/>
      <w:r w:rsidRPr="002F1F58">
        <w:rPr>
          <w:rFonts w:ascii="Arial" w:hAnsi="Arial" w:cs="Arial"/>
          <w:sz w:val="22"/>
          <w:szCs w:val="22"/>
          <w:highlight w:val="cyan"/>
        </w:rPr>
        <w:t xml:space="preserve"> so spectacular that they didn't know what had happened. </w:t>
      </w:r>
      <w:proofErr w:type="gramStart"/>
      <w:r w:rsidRPr="002F1F58">
        <w:rPr>
          <w:rFonts w:ascii="Arial" w:hAnsi="Arial" w:cs="Arial"/>
          <w:sz w:val="22"/>
          <w:szCs w:val="22"/>
          <w:highlight w:val="cyan"/>
        </w:rPr>
        <w:t>So</w:t>
      </w:r>
      <w:proofErr w:type="gramEnd"/>
      <w:r w:rsidRPr="002F1F58">
        <w:rPr>
          <w:rFonts w:ascii="Arial" w:hAnsi="Arial" w:cs="Arial"/>
          <w:sz w:val="22"/>
          <w:szCs w:val="22"/>
          <w:highlight w:val="cyan"/>
        </w:rPr>
        <w:t xml:space="preserve"> they just said.</w:t>
      </w:r>
    </w:p>
    <w:p w14:paraId="62EF5CD2" w14:textId="77777777" w:rsidR="00877254" w:rsidRPr="002F1F58" w:rsidRDefault="00877254" w:rsidP="00877254">
      <w:pPr>
        <w:pStyle w:val="PlainText"/>
        <w:rPr>
          <w:rFonts w:ascii="Arial" w:hAnsi="Arial" w:cs="Arial"/>
          <w:sz w:val="22"/>
          <w:szCs w:val="22"/>
        </w:rPr>
      </w:pPr>
    </w:p>
    <w:p w14:paraId="13C8DCB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113</w:t>
      </w:r>
      <w:r w:rsidRPr="002F1F58">
        <w:rPr>
          <w:rFonts w:ascii="Arial" w:hAnsi="Arial" w:cs="Arial"/>
          <w:sz w:val="22"/>
          <w:szCs w:val="22"/>
        </w:rPr>
        <w:tab/>
        <w:t>00:13:58.530 --&gt; 00:14:05.550</w:t>
      </w:r>
    </w:p>
    <w:p w14:paraId="1BC794E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It's a mess. And then, </w:t>
      </w:r>
      <w:r w:rsidRPr="002F1F58">
        <w:rPr>
          <w:rFonts w:ascii="Arial" w:hAnsi="Arial" w:cs="Arial"/>
          <w:sz w:val="22"/>
          <w:szCs w:val="22"/>
          <w:highlight w:val="cyan"/>
        </w:rPr>
        <w:t>after the rehab for that, they did find an irregularity on my vocal fold. One of them.</w:t>
      </w:r>
    </w:p>
    <w:p w14:paraId="52A7F52C" w14:textId="77777777" w:rsidR="00877254" w:rsidRPr="002F1F58" w:rsidRDefault="00877254" w:rsidP="00877254">
      <w:pPr>
        <w:pStyle w:val="PlainText"/>
        <w:rPr>
          <w:rFonts w:ascii="Arial" w:hAnsi="Arial" w:cs="Arial"/>
          <w:sz w:val="22"/>
          <w:szCs w:val="22"/>
        </w:rPr>
      </w:pPr>
    </w:p>
    <w:p w14:paraId="10758CF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114</w:t>
      </w:r>
      <w:r w:rsidRPr="002F1F58">
        <w:rPr>
          <w:rFonts w:ascii="Arial" w:hAnsi="Arial" w:cs="Arial"/>
          <w:sz w:val="22"/>
          <w:szCs w:val="22"/>
        </w:rPr>
        <w:tab/>
        <w:t>00:14:05.940 --&gt; 00:14:11.919</w:t>
      </w:r>
    </w:p>
    <w:p w14:paraId="08AE0D3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do you know what the irregularity was? Was it a cyst, polyp, scar tissue? Some kind.</w:t>
      </w:r>
    </w:p>
    <w:p w14:paraId="183CD763" w14:textId="77777777" w:rsidR="00877254" w:rsidRPr="002F1F58" w:rsidRDefault="00877254" w:rsidP="00877254">
      <w:pPr>
        <w:pStyle w:val="PlainText"/>
        <w:rPr>
          <w:rFonts w:ascii="Arial" w:hAnsi="Arial" w:cs="Arial"/>
          <w:sz w:val="22"/>
          <w:szCs w:val="22"/>
        </w:rPr>
      </w:pPr>
    </w:p>
    <w:p w14:paraId="711FA87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115</w:t>
      </w:r>
      <w:r w:rsidRPr="002F1F58">
        <w:rPr>
          <w:rFonts w:ascii="Arial" w:hAnsi="Arial" w:cs="Arial"/>
          <w:sz w:val="22"/>
          <w:szCs w:val="22"/>
        </w:rPr>
        <w:tab/>
        <w:t>00:14:11.920 --&gt; 00:14:15.700</w:t>
      </w:r>
    </w:p>
    <w:p w14:paraId="668F8DB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It was. Yeah, </w:t>
      </w:r>
      <w:r w:rsidRPr="002F1F58">
        <w:rPr>
          <w:rFonts w:ascii="Arial" w:hAnsi="Arial" w:cs="Arial"/>
          <w:sz w:val="22"/>
          <w:szCs w:val="22"/>
          <w:highlight w:val="cyan"/>
        </w:rPr>
        <w:t xml:space="preserve">it was. It was not a cyst </w:t>
      </w:r>
      <w:proofErr w:type="gramStart"/>
      <w:r w:rsidRPr="002F1F58">
        <w:rPr>
          <w:rFonts w:ascii="Arial" w:hAnsi="Arial" w:cs="Arial"/>
          <w:sz w:val="22"/>
          <w:szCs w:val="22"/>
          <w:highlight w:val="cyan"/>
        </w:rPr>
        <w:t>or  polyp</w:t>
      </w:r>
      <w:proofErr w:type="gramEnd"/>
      <w:r w:rsidRPr="002F1F58">
        <w:rPr>
          <w:rFonts w:ascii="Arial" w:hAnsi="Arial" w:cs="Arial"/>
          <w:sz w:val="22"/>
          <w:szCs w:val="22"/>
          <w:highlight w:val="cyan"/>
        </w:rPr>
        <w:t>.</w:t>
      </w:r>
    </w:p>
    <w:p w14:paraId="2C3D6CB2" w14:textId="77777777" w:rsidR="00877254" w:rsidRPr="002F1F58" w:rsidRDefault="00877254" w:rsidP="00877254">
      <w:pPr>
        <w:pStyle w:val="PlainText"/>
        <w:rPr>
          <w:rFonts w:ascii="Arial" w:hAnsi="Arial" w:cs="Arial"/>
          <w:sz w:val="22"/>
          <w:szCs w:val="22"/>
        </w:rPr>
      </w:pPr>
    </w:p>
    <w:p w14:paraId="4B7FA4C2" w14:textId="77777777" w:rsidR="00877254" w:rsidRPr="002F1F58" w:rsidRDefault="00877254" w:rsidP="00877254">
      <w:pPr>
        <w:pStyle w:val="PlainText"/>
        <w:rPr>
          <w:rFonts w:ascii="Arial" w:hAnsi="Arial" w:cs="Arial"/>
          <w:sz w:val="22"/>
          <w:szCs w:val="22"/>
          <w:highlight w:val="cyan"/>
        </w:rPr>
      </w:pPr>
      <w:r w:rsidRPr="002F1F58">
        <w:rPr>
          <w:rFonts w:ascii="Arial" w:hAnsi="Arial" w:cs="Arial"/>
          <w:sz w:val="22"/>
          <w:szCs w:val="22"/>
        </w:rPr>
        <w:t>116</w:t>
      </w:r>
      <w:r w:rsidRPr="002F1F58">
        <w:rPr>
          <w:rFonts w:ascii="Arial" w:hAnsi="Arial" w:cs="Arial"/>
          <w:sz w:val="22"/>
          <w:szCs w:val="22"/>
        </w:rPr>
        <w:tab/>
        <w:t>00</w:t>
      </w:r>
      <w:r w:rsidRPr="002F1F58">
        <w:rPr>
          <w:rFonts w:ascii="Arial" w:hAnsi="Arial" w:cs="Arial"/>
          <w:sz w:val="22"/>
          <w:szCs w:val="22"/>
          <w:highlight w:val="cyan"/>
        </w:rPr>
        <w:t>:14:15.860 --&gt; 00:14:18.349</w:t>
      </w:r>
    </w:p>
    <w:p w14:paraId="7AE073E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highlight w:val="cyan"/>
        </w:rPr>
        <w:t>VI25C</w:t>
      </w:r>
      <w:r w:rsidRPr="002F1F58">
        <w:rPr>
          <w:rFonts w:ascii="Arial" w:hAnsi="Arial" w:cs="Arial"/>
          <w:sz w:val="22"/>
          <w:szCs w:val="22"/>
          <w:highlight w:val="cyan"/>
        </w:rPr>
        <w:t>: It was not mentioned that it was scar tissue.</w:t>
      </w:r>
    </w:p>
    <w:p w14:paraId="0FCA4A92" w14:textId="77777777" w:rsidR="00877254" w:rsidRPr="002F1F58" w:rsidRDefault="00877254" w:rsidP="00877254">
      <w:pPr>
        <w:pStyle w:val="PlainText"/>
        <w:rPr>
          <w:rFonts w:ascii="Arial" w:hAnsi="Arial" w:cs="Arial"/>
          <w:sz w:val="22"/>
          <w:szCs w:val="22"/>
        </w:rPr>
      </w:pPr>
    </w:p>
    <w:p w14:paraId="5E9B6F9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117</w:t>
      </w:r>
      <w:r w:rsidRPr="002F1F58">
        <w:rPr>
          <w:rFonts w:ascii="Arial" w:hAnsi="Arial" w:cs="Arial"/>
          <w:sz w:val="22"/>
          <w:szCs w:val="22"/>
        </w:rPr>
        <w:tab/>
        <w:t>00:14:18.500 --&gt; 00:14:20.949</w:t>
      </w:r>
    </w:p>
    <w:p w14:paraId="0C16038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He thought it was a very long duration.</w:t>
      </w:r>
    </w:p>
    <w:p w14:paraId="43920093" w14:textId="77777777" w:rsidR="00877254" w:rsidRPr="002F1F58" w:rsidRDefault="00877254" w:rsidP="00877254">
      <w:pPr>
        <w:pStyle w:val="PlainText"/>
        <w:rPr>
          <w:rFonts w:ascii="Arial" w:hAnsi="Arial" w:cs="Arial"/>
          <w:sz w:val="22"/>
          <w:szCs w:val="22"/>
        </w:rPr>
      </w:pPr>
    </w:p>
    <w:p w14:paraId="532CD98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118</w:t>
      </w:r>
      <w:r w:rsidRPr="002F1F58">
        <w:rPr>
          <w:rFonts w:ascii="Arial" w:hAnsi="Arial" w:cs="Arial"/>
          <w:sz w:val="22"/>
          <w:szCs w:val="22"/>
        </w:rPr>
        <w:tab/>
        <w:t>00:14:22.380 --&gt; 00:14:25.649</w:t>
      </w:r>
    </w:p>
    <w:p w14:paraId="7AA1C68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it explained a lot of things that had happened before the big injury.</w:t>
      </w:r>
    </w:p>
    <w:p w14:paraId="2B4991D1" w14:textId="77777777" w:rsidR="00877254" w:rsidRPr="002F1F58" w:rsidRDefault="00877254" w:rsidP="00877254">
      <w:pPr>
        <w:pStyle w:val="PlainText"/>
        <w:rPr>
          <w:rFonts w:ascii="Arial" w:hAnsi="Arial" w:cs="Arial"/>
          <w:sz w:val="22"/>
          <w:szCs w:val="22"/>
        </w:rPr>
      </w:pPr>
    </w:p>
    <w:p w14:paraId="406BCD1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119</w:t>
      </w:r>
      <w:r w:rsidRPr="002F1F58">
        <w:rPr>
          <w:rFonts w:ascii="Arial" w:hAnsi="Arial" w:cs="Arial"/>
          <w:sz w:val="22"/>
          <w:szCs w:val="22"/>
        </w:rPr>
        <w:tab/>
        <w:t>00:14:26.660 --&gt; 00:14:28.510</w:t>
      </w:r>
    </w:p>
    <w:p w14:paraId="02A73D0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Sorry not to have more info.</w:t>
      </w:r>
    </w:p>
    <w:p w14:paraId="64DDEBD2" w14:textId="77777777" w:rsidR="00877254" w:rsidRPr="002F1F58" w:rsidRDefault="00877254" w:rsidP="00877254">
      <w:pPr>
        <w:pStyle w:val="PlainText"/>
        <w:rPr>
          <w:rFonts w:ascii="Arial" w:hAnsi="Arial" w:cs="Arial"/>
          <w:sz w:val="22"/>
          <w:szCs w:val="22"/>
        </w:rPr>
      </w:pPr>
    </w:p>
    <w:p w14:paraId="30ACB7C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120</w:t>
      </w:r>
      <w:r w:rsidRPr="002F1F58">
        <w:rPr>
          <w:rFonts w:ascii="Arial" w:hAnsi="Arial" w:cs="Arial"/>
          <w:sz w:val="22"/>
          <w:szCs w:val="22"/>
        </w:rPr>
        <w:tab/>
        <w:t>00:14:28.510 --&gt; 00:14:30.840</w:t>
      </w:r>
    </w:p>
    <w:p w14:paraId="6D13FC2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All right, [redacted]?</w:t>
      </w:r>
    </w:p>
    <w:p w14:paraId="32BD455A" w14:textId="77777777" w:rsidR="00877254" w:rsidRPr="002F1F58" w:rsidRDefault="00877254" w:rsidP="00877254">
      <w:pPr>
        <w:pStyle w:val="PlainText"/>
        <w:rPr>
          <w:rFonts w:ascii="Arial" w:hAnsi="Arial" w:cs="Arial"/>
          <w:sz w:val="22"/>
          <w:szCs w:val="22"/>
        </w:rPr>
      </w:pPr>
    </w:p>
    <w:p w14:paraId="221A57C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121</w:t>
      </w:r>
      <w:r w:rsidRPr="002F1F58">
        <w:rPr>
          <w:rFonts w:ascii="Arial" w:hAnsi="Arial" w:cs="Arial"/>
          <w:sz w:val="22"/>
          <w:szCs w:val="22"/>
        </w:rPr>
        <w:tab/>
      </w:r>
      <w:proofErr w:type="gramStart"/>
      <w:r w:rsidRPr="002F1F58">
        <w:rPr>
          <w:rFonts w:ascii="Arial" w:hAnsi="Arial" w:cs="Arial"/>
          <w:sz w:val="22"/>
          <w:szCs w:val="22"/>
        </w:rPr>
        <w:t>00</w:t>
      </w:r>
      <w:proofErr w:type="gramEnd"/>
      <w:r w:rsidRPr="002F1F58">
        <w:rPr>
          <w:rFonts w:ascii="Arial" w:hAnsi="Arial" w:cs="Arial"/>
          <w:sz w:val="22"/>
          <w:szCs w:val="22"/>
        </w:rPr>
        <w:t>:14:31.452 --&gt; 00:14:33.899</w:t>
      </w:r>
    </w:p>
    <w:p w14:paraId="67A71F9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So about, I guess.</w:t>
      </w:r>
    </w:p>
    <w:p w14:paraId="11741F67" w14:textId="77777777" w:rsidR="00877254" w:rsidRPr="002F1F58" w:rsidRDefault="00877254" w:rsidP="00877254">
      <w:pPr>
        <w:pStyle w:val="PlainText"/>
        <w:rPr>
          <w:rFonts w:ascii="Arial" w:hAnsi="Arial" w:cs="Arial"/>
          <w:sz w:val="22"/>
          <w:szCs w:val="22"/>
        </w:rPr>
      </w:pPr>
    </w:p>
    <w:p w14:paraId="2EE57EB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122</w:t>
      </w:r>
      <w:r w:rsidRPr="002F1F58">
        <w:rPr>
          <w:rFonts w:ascii="Arial" w:hAnsi="Arial" w:cs="Arial"/>
          <w:sz w:val="22"/>
          <w:szCs w:val="22"/>
        </w:rPr>
        <w:tab/>
        <w:t>00:14:34.050 --&gt; 00:14:44.940</w:t>
      </w:r>
    </w:p>
    <w:p w14:paraId="353A490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Little. </w:t>
      </w:r>
      <w:r w:rsidRPr="002F1F58">
        <w:rPr>
          <w:rFonts w:ascii="Arial" w:hAnsi="Arial" w:cs="Arial"/>
          <w:sz w:val="22"/>
          <w:szCs w:val="22"/>
          <w:highlight w:val="cyan"/>
        </w:rPr>
        <w:t xml:space="preserve">Almost a year ago I had a cold with a </w:t>
      </w:r>
      <w:proofErr w:type="gramStart"/>
      <w:r w:rsidRPr="002F1F58">
        <w:rPr>
          <w:rFonts w:ascii="Arial" w:hAnsi="Arial" w:cs="Arial"/>
          <w:sz w:val="22"/>
          <w:szCs w:val="22"/>
          <w:highlight w:val="cyan"/>
        </w:rPr>
        <w:t>really bad</w:t>
      </w:r>
      <w:proofErr w:type="gramEnd"/>
      <w:r w:rsidRPr="002F1F58">
        <w:rPr>
          <w:rFonts w:ascii="Arial" w:hAnsi="Arial" w:cs="Arial"/>
          <w:sz w:val="22"/>
          <w:szCs w:val="22"/>
          <w:highlight w:val="cyan"/>
        </w:rPr>
        <w:t xml:space="preserve"> cough and lost part of my vocal </w:t>
      </w:r>
      <w:proofErr w:type="gramStart"/>
      <w:r w:rsidRPr="002F1F58">
        <w:rPr>
          <w:rFonts w:ascii="Arial" w:hAnsi="Arial" w:cs="Arial"/>
          <w:sz w:val="22"/>
          <w:szCs w:val="22"/>
          <w:highlight w:val="cyan"/>
        </w:rPr>
        <w:t>range</w:t>
      </w:r>
      <w:proofErr w:type="gramEnd"/>
      <w:r w:rsidRPr="002F1F58">
        <w:rPr>
          <w:rFonts w:ascii="Arial" w:hAnsi="Arial" w:cs="Arial"/>
          <w:sz w:val="22"/>
          <w:szCs w:val="22"/>
          <w:highlight w:val="cyan"/>
        </w:rPr>
        <w:t xml:space="preserve"> got it scoped, and it was an ulcerative laryngitis.</w:t>
      </w:r>
    </w:p>
    <w:p w14:paraId="1811887D" w14:textId="77777777" w:rsidR="00877254" w:rsidRPr="002F1F58" w:rsidRDefault="00877254" w:rsidP="00877254">
      <w:pPr>
        <w:pStyle w:val="PlainText"/>
        <w:rPr>
          <w:rFonts w:ascii="Arial" w:hAnsi="Arial" w:cs="Arial"/>
          <w:sz w:val="22"/>
          <w:szCs w:val="22"/>
        </w:rPr>
      </w:pPr>
    </w:p>
    <w:p w14:paraId="73ADD43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123</w:t>
      </w:r>
      <w:r w:rsidRPr="002F1F58">
        <w:rPr>
          <w:rFonts w:ascii="Arial" w:hAnsi="Arial" w:cs="Arial"/>
          <w:sz w:val="22"/>
          <w:szCs w:val="22"/>
        </w:rPr>
        <w:tab/>
        <w:t>00:14:45.380 --&gt; 00:14:51.360</w:t>
      </w:r>
    </w:p>
    <w:p w14:paraId="6EB218C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And yeah, that was pretty much it. It was</w:t>
      </w:r>
    </w:p>
    <w:p w14:paraId="416DF831" w14:textId="77777777" w:rsidR="00877254" w:rsidRPr="002F1F58" w:rsidRDefault="00877254" w:rsidP="00877254">
      <w:pPr>
        <w:pStyle w:val="PlainText"/>
        <w:rPr>
          <w:rFonts w:ascii="Arial" w:hAnsi="Arial" w:cs="Arial"/>
          <w:sz w:val="22"/>
          <w:szCs w:val="22"/>
        </w:rPr>
      </w:pPr>
    </w:p>
    <w:p w14:paraId="32D73E8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124</w:t>
      </w:r>
      <w:r w:rsidRPr="002F1F58">
        <w:rPr>
          <w:rFonts w:ascii="Arial" w:hAnsi="Arial" w:cs="Arial"/>
          <w:sz w:val="22"/>
          <w:szCs w:val="22"/>
        </w:rPr>
        <w:tab/>
        <w:t>00:14:51.710 --&gt; 00:14:56.560</w:t>
      </w:r>
    </w:p>
    <w:p w14:paraId="06877D6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VI25D</w:t>
      </w:r>
      <w:r w:rsidRPr="002F1F58">
        <w:rPr>
          <w:rFonts w:ascii="Arial" w:hAnsi="Arial" w:cs="Arial"/>
          <w:sz w:val="22"/>
          <w:szCs w:val="22"/>
        </w:rPr>
        <w:t xml:space="preserve">: </w:t>
      </w:r>
      <w:proofErr w:type="gramStart"/>
      <w:r w:rsidRPr="002F1F58">
        <w:rPr>
          <w:rFonts w:ascii="Arial" w:hAnsi="Arial" w:cs="Arial"/>
          <w:sz w:val="22"/>
          <w:szCs w:val="22"/>
        </w:rPr>
        <w:t>very</w:t>
      </w:r>
      <w:proofErr w:type="gramEnd"/>
      <w:r w:rsidRPr="002F1F58">
        <w:rPr>
          <w:rFonts w:ascii="Arial" w:hAnsi="Arial" w:cs="Arial"/>
          <w:sz w:val="22"/>
          <w:szCs w:val="22"/>
        </w:rPr>
        <w:t xml:space="preserve"> interesting to see, and not very interesting at all to experience.</w:t>
      </w:r>
    </w:p>
    <w:p w14:paraId="16E23AD3" w14:textId="77777777" w:rsidR="00877254" w:rsidRPr="002F1F58" w:rsidRDefault="00877254" w:rsidP="00877254">
      <w:pPr>
        <w:pStyle w:val="PlainText"/>
        <w:rPr>
          <w:rFonts w:ascii="Arial" w:hAnsi="Arial" w:cs="Arial"/>
          <w:sz w:val="22"/>
          <w:szCs w:val="22"/>
        </w:rPr>
      </w:pPr>
    </w:p>
    <w:p w14:paraId="7FF76DC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125</w:t>
      </w:r>
      <w:r w:rsidRPr="002F1F58">
        <w:rPr>
          <w:rFonts w:ascii="Arial" w:hAnsi="Arial" w:cs="Arial"/>
          <w:sz w:val="22"/>
          <w:szCs w:val="22"/>
        </w:rPr>
        <w:tab/>
        <w:t>00:14:58.220 --&gt; 00:14:59.190</w:t>
      </w:r>
    </w:p>
    <w:p w14:paraId="523BE6F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[redacted]?</w:t>
      </w:r>
    </w:p>
    <w:p w14:paraId="5F18E3C1" w14:textId="77777777" w:rsidR="00877254" w:rsidRPr="002F1F58" w:rsidRDefault="00877254" w:rsidP="00877254">
      <w:pPr>
        <w:pStyle w:val="PlainText"/>
        <w:rPr>
          <w:rFonts w:ascii="Arial" w:hAnsi="Arial" w:cs="Arial"/>
          <w:sz w:val="22"/>
          <w:szCs w:val="22"/>
        </w:rPr>
      </w:pPr>
    </w:p>
    <w:p w14:paraId="58E6424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126</w:t>
      </w:r>
      <w:r w:rsidRPr="002F1F58">
        <w:rPr>
          <w:rFonts w:ascii="Arial" w:hAnsi="Arial" w:cs="Arial"/>
          <w:sz w:val="22"/>
          <w:szCs w:val="22"/>
        </w:rPr>
        <w:tab/>
        <w:t>00:15:00.256 --&gt; 00:15:07.059</w:t>
      </w:r>
    </w:p>
    <w:p w14:paraId="1489452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xml:space="preserve">: In 2,000. I </w:t>
      </w:r>
      <w:r w:rsidRPr="002F1F58">
        <w:rPr>
          <w:rFonts w:ascii="Arial" w:hAnsi="Arial" w:cs="Arial"/>
          <w:sz w:val="22"/>
          <w:szCs w:val="22"/>
          <w:highlight w:val="cyan"/>
        </w:rPr>
        <w:t>had a tear of the strap muscle with a bleed.</w:t>
      </w:r>
    </w:p>
    <w:p w14:paraId="712DEAB0" w14:textId="77777777" w:rsidR="00877254" w:rsidRPr="002F1F58" w:rsidRDefault="00877254" w:rsidP="00877254">
      <w:pPr>
        <w:pStyle w:val="PlainText"/>
        <w:rPr>
          <w:rFonts w:ascii="Arial" w:hAnsi="Arial" w:cs="Arial"/>
          <w:sz w:val="22"/>
          <w:szCs w:val="22"/>
        </w:rPr>
      </w:pPr>
    </w:p>
    <w:p w14:paraId="09914AC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127</w:t>
      </w:r>
      <w:r w:rsidRPr="002F1F58">
        <w:rPr>
          <w:rFonts w:ascii="Arial" w:hAnsi="Arial" w:cs="Arial"/>
          <w:sz w:val="22"/>
          <w:szCs w:val="22"/>
        </w:rPr>
        <w:tab/>
        <w:t>00:15:07.330 --&gt; 00:15:12.950</w:t>
      </w:r>
    </w:p>
    <w:p w14:paraId="25EDF92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xml:space="preserve">: I </w:t>
      </w:r>
      <w:proofErr w:type="gramStart"/>
      <w:r w:rsidRPr="002F1F58">
        <w:rPr>
          <w:rFonts w:ascii="Arial" w:hAnsi="Arial" w:cs="Arial"/>
          <w:sz w:val="22"/>
          <w:szCs w:val="22"/>
          <w:highlight w:val="cyan"/>
        </w:rPr>
        <w:t>wasn't able to</w:t>
      </w:r>
      <w:proofErr w:type="gramEnd"/>
      <w:r w:rsidRPr="002F1F58">
        <w:rPr>
          <w:rFonts w:ascii="Arial" w:hAnsi="Arial" w:cs="Arial"/>
          <w:sz w:val="22"/>
          <w:szCs w:val="22"/>
          <w:highlight w:val="cyan"/>
        </w:rPr>
        <w:t xml:space="preserve"> phonate at all for many months, and it was a</w:t>
      </w:r>
    </w:p>
    <w:p w14:paraId="357D0120" w14:textId="77777777" w:rsidR="00877254" w:rsidRPr="002F1F58" w:rsidRDefault="00877254" w:rsidP="00877254">
      <w:pPr>
        <w:pStyle w:val="PlainText"/>
        <w:rPr>
          <w:rFonts w:ascii="Arial" w:hAnsi="Arial" w:cs="Arial"/>
          <w:sz w:val="22"/>
          <w:szCs w:val="22"/>
        </w:rPr>
      </w:pPr>
    </w:p>
    <w:p w14:paraId="17A0F0E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128</w:t>
      </w:r>
      <w:r w:rsidRPr="002F1F58">
        <w:rPr>
          <w:rFonts w:ascii="Arial" w:hAnsi="Arial" w:cs="Arial"/>
          <w:sz w:val="22"/>
          <w:szCs w:val="22"/>
        </w:rPr>
        <w:tab/>
        <w:t>00:15:13.150 --&gt; 00:15:18.269</w:t>
      </w:r>
    </w:p>
    <w:p w14:paraId="1447BF2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xml:space="preserve">: </w:t>
      </w:r>
      <w:r w:rsidRPr="002F1F58">
        <w:rPr>
          <w:rFonts w:ascii="Arial" w:hAnsi="Arial" w:cs="Arial"/>
          <w:sz w:val="22"/>
          <w:szCs w:val="22"/>
          <w:highlight w:val="cyan"/>
        </w:rPr>
        <w:t xml:space="preserve">a </w:t>
      </w:r>
      <w:proofErr w:type="gramStart"/>
      <w:r w:rsidRPr="002F1F58">
        <w:rPr>
          <w:rFonts w:ascii="Arial" w:hAnsi="Arial" w:cs="Arial"/>
          <w:sz w:val="22"/>
          <w:szCs w:val="22"/>
          <w:highlight w:val="cyan"/>
        </w:rPr>
        <w:t>really long</w:t>
      </w:r>
      <w:proofErr w:type="gramEnd"/>
      <w:r w:rsidRPr="002F1F58">
        <w:rPr>
          <w:rFonts w:ascii="Arial" w:hAnsi="Arial" w:cs="Arial"/>
          <w:sz w:val="22"/>
          <w:szCs w:val="22"/>
          <w:highlight w:val="cyan"/>
        </w:rPr>
        <w:t>, long, difficult road back</w:t>
      </w:r>
      <w:r w:rsidRPr="002F1F58">
        <w:rPr>
          <w:rFonts w:ascii="Arial" w:hAnsi="Arial" w:cs="Arial"/>
          <w:sz w:val="22"/>
          <w:szCs w:val="22"/>
        </w:rPr>
        <w:t>.</w:t>
      </w:r>
    </w:p>
    <w:p w14:paraId="1F7D8CE5" w14:textId="77777777" w:rsidR="00877254" w:rsidRPr="002F1F58" w:rsidRDefault="00877254" w:rsidP="00877254">
      <w:pPr>
        <w:pStyle w:val="PlainText"/>
        <w:rPr>
          <w:rFonts w:ascii="Arial" w:hAnsi="Arial" w:cs="Arial"/>
          <w:sz w:val="22"/>
          <w:szCs w:val="22"/>
        </w:rPr>
      </w:pPr>
    </w:p>
    <w:p w14:paraId="2E92F07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129</w:t>
      </w:r>
      <w:r w:rsidRPr="002F1F58">
        <w:rPr>
          <w:rFonts w:ascii="Arial" w:hAnsi="Arial" w:cs="Arial"/>
          <w:sz w:val="22"/>
          <w:szCs w:val="22"/>
        </w:rPr>
        <w:tab/>
        <w:t>00:15:20.870 --&gt; 00:15:21.840</w:t>
      </w:r>
    </w:p>
    <w:p w14:paraId="5620568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[redacted]?</w:t>
      </w:r>
    </w:p>
    <w:p w14:paraId="31A37911" w14:textId="77777777" w:rsidR="00877254" w:rsidRPr="002F1F58" w:rsidRDefault="00877254" w:rsidP="00877254">
      <w:pPr>
        <w:pStyle w:val="PlainText"/>
        <w:rPr>
          <w:rFonts w:ascii="Arial" w:hAnsi="Arial" w:cs="Arial"/>
          <w:sz w:val="22"/>
          <w:szCs w:val="22"/>
        </w:rPr>
      </w:pPr>
    </w:p>
    <w:p w14:paraId="676851B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130</w:t>
      </w:r>
      <w:r w:rsidRPr="002F1F58">
        <w:rPr>
          <w:rFonts w:ascii="Arial" w:hAnsi="Arial" w:cs="Arial"/>
          <w:sz w:val="22"/>
          <w:szCs w:val="22"/>
        </w:rPr>
        <w:tab/>
        <w:t>00:15:23.830 --&gt; 00:15:29.029</w:t>
      </w:r>
    </w:p>
    <w:p w14:paraId="28140A2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w:t>
      </w:r>
      <w:r w:rsidRPr="002F1F58">
        <w:rPr>
          <w:rFonts w:ascii="Arial" w:hAnsi="Arial" w:cs="Arial"/>
          <w:sz w:val="22"/>
          <w:szCs w:val="22"/>
          <w:highlight w:val="cyan"/>
        </w:rPr>
        <w:t xml:space="preserve">I never had </w:t>
      </w:r>
      <w:proofErr w:type="gramStart"/>
      <w:r w:rsidRPr="002F1F58">
        <w:rPr>
          <w:rFonts w:ascii="Arial" w:hAnsi="Arial" w:cs="Arial"/>
          <w:sz w:val="22"/>
          <w:szCs w:val="22"/>
          <w:highlight w:val="cyan"/>
        </w:rPr>
        <w:t>actually any</w:t>
      </w:r>
      <w:proofErr w:type="gramEnd"/>
      <w:r w:rsidRPr="002F1F58">
        <w:rPr>
          <w:rFonts w:ascii="Arial" w:hAnsi="Arial" w:cs="Arial"/>
          <w:sz w:val="22"/>
          <w:szCs w:val="22"/>
          <w:highlight w:val="cyan"/>
        </w:rPr>
        <w:t xml:space="preserve"> </w:t>
      </w:r>
      <w:proofErr w:type="gramStart"/>
      <w:r w:rsidRPr="002F1F58">
        <w:rPr>
          <w:rFonts w:ascii="Arial" w:hAnsi="Arial" w:cs="Arial"/>
          <w:sz w:val="22"/>
          <w:szCs w:val="22"/>
          <w:highlight w:val="cyan"/>
        </w:rPr>
        <w:t>injury, and</w:t>
      </w:r>
      <w:proofErr w:type="gramEnd"/>
      <w:r w:rsidRPr="002F1F58">
        <w:rPr>
          <w:rFonts w:ascii="Arial" w:hAnsi="Arial" w:cs="Arial"/>
          <w:sz w:val="22"/>
          <w:szCs w:val="22"/>
          <w:highlight w:val="cyan"/>
        </w:rPr>
        <w:t xml:space="preserve"> was never diagnosed for that.</w:t>
      </w:r>
    </w:p>
    <w:p w14:paraId="23D6AC93" w14:textId="77777777" w:rsidR="00877254" w:rsidRPr="002F1F58" w:rsidRDefault="00877254" w:rsidP="00877254">
      <w:pPr>
        <w:pStyle w:val="PlainText"/>
        <w:rPr>
          <w:rFonts w:ascii="Arial" w:hAnsi="Arial" w:cs="Arial"/>
          <w:sz w:val="22"/>
          <w:szCs w:val="22"/>
        </w:rPr>
      </w:pPr>
    </w:p>
    <w:p w14:paraId="7DA7498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131</w:t>
      </w:r>
      <w:r w:rsidRPr="002F1F58">
        <w:rPr>
          <w:rFonts w:ascii="Arial" w:hAnsi="Arial" w:cs="Arial"/>
          <w:sz w:val="22"/>
          <w:szCs w:val="22"/>
        </w:rPr>
        <w:tab/>
        <w:t>00:15:29.240 --&gt; 00:15:36.109</w:t>
      </w:r>
    </w:p>
    <w:p w14:paraId="15BCE73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w:t>
      </w:r>
      <w:r w:rsidRPr="002F1F58">
        <w:rPr>
          <w:rFonts w:ascii="Arial" w:hAnsi="Arial" w:cs="Arial"/>
          <w:sz w:val="22"/>
          <w:szCs w:val="22"/>
          <w:highlight w:val="cyan"/>
        </w:rPr>
        <w:t>My main concern is that I never properly trained for vocal singing</w:t>
      </w:r>
    </w:p>
    <w:p w14:paraId="0AFEBF63" w14:textId="77777777" w:rsidR="00877254" w:rsidRPr="002F1F58" w:rsidRDefault="00877254" w:rsidP="00877254">
      <w:pPr>
        <w:pStyle w:val="PlainText"/>
        <w:rPr>
          <w:rFonts w:ascii="Arial" w:hAnsi="Arial" w:cs="Arial"/>
          <w:sz w:val="22"/>
          <w:szCs w:val="22"/>
        </w:rPr>
      </w:pPr>
    </w:p>
    <w:p w14:paraId="6A00F85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132</w:t>
      </w:r>
      <w:r w:rsidRPr="002F1F58">
        <w:rPr>
          <w:rFonts w:ascii="Arial" w:hAnsi="Arial" w:cs="Arial"/>
          <w:sz w:val="22"/>
          <w:szCs w:val="22"/>
        </w:rPr>
        <w:tab/>
        <w:t>00:15:37.413 --&gt; 00:15:41.696</w:t>
      </w:r>
    </w:p>
    <w:p w14:paraId="4244882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within occasional private teachers. And</w:t>
      </w:r>
    </w:p>
    <w:p w14:paraId="5A286336" w14:textId="77777777" w:rsidR="00877254" w:rsidRPr="002F1F58" w:rsidRDefault="00877254" w:rsidP="00877254">
      <w:pPr>
        <w:pStyle w:val="PlainText"/>
        <w:rPr>
          <w:rFonts w:ascii="Arial" w:hAnsi="Arial" w:cs="Arial"/>
          <w:sz w:val="22"/>
          <w:szCs w:val="22"/>
        </w:rPr>
      </w:pPr>
    </w:p>
    <w:p w14:paraId="5A72F20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133</w:t>
      </w:r>
      <w:r w:rsidRPr="002F1F58">
        <w:rPr>
          <w:rFonts w:ascii="Arial" w:hAnsi="Arial" w:cs="Arial"/>
          <w:sz w:val="22"/>
          <w:szCs w:val="22"/>
        </w:rPr>
        <w:tab/>
        <w:t>00:15:42.900 --&gt; 00:15:56.140</w:t>
      </w:r>
    </w:p>
    <w:p w14:paraId="06BC91A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My </w:t>
      </w:r>
      <w:r w:rsidRPr="002F1F58">
        <w:rPr>
          <w:rFonts w:ascii="Arial" w:hAnsi="Arial" w:cs="Arial"/>
          <w:sz w:val="22"/>
          <w:szCs w:val="22"/>
          <w:highlight w:val="cyan"/>
        </w:rPr>
        <w:t xml:space="preserve">personal concern was about mostly the range in my own even sustainability, sustainability to be even able to get through </w:t>
      </w:r>
      <w:proofErr w:type="gramStart"/>
      <w:r w:rsidRPr="002F1F58">
        <w:rPr>
          <w:rFonts w:ascii="Arial" w:hAnsi="Arial" w:cs="Arial"/>
          <w:sz w:val="22"/>
          <w:szCs w:val="22"/>
          <w:highlight w:val="cyan"/>
        </w:rPr>
        <w:t>2 and a half hour</w:t>
      </w:r>
      <w:proofErr w:type="gramEnd"/>
      <w:r w:rsidRPr="002F1F58">
        <w:rPr>
          <w:rFonts w:ascii="Arial" w:hAnsi="Arial" w:cs="Arial"/>
          <w:sz w:val="22"/>
          <w:szCs w:val="22"/>
          <w:highlight w:val="cyan"/>
        </w:rPr>
        <w:t xml:space="preserve"> rehearsal.</w:t>
      </w:r>
    </w:p>
    <w:p w14:paraId="0B2B63BF" w14:textId="77777777" w:rsidR="00877254" w:rsidRPr="002F1F58" w:rsidRDefault="00877254" w:rsidP="00877254">
      <w:pPr>
        <w:pStyle w:val="PlainText"/>
        <w:rPr>
          <w:rFonts w:ascii="Arial" w:hAnsi="Arial" w:cs="Arial"/>
          <w:sz w:val="22"/>
          <w:szCs w:val="22"/>
        </w:rPr>
      </w:pPr>
    </w:p>
    <w:p w14:paraId="1A9E47D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134</w:t>
      </w:r>
      <w:r w:rsidRPr="002F1F58">
        <w:rPr>
          <w:rFonts w:ascii="Arial" w:hAnsi="Arial" w:cs="Arial"/>
          <w:sz w:val="22"/>
          <w:szCs w:val="22"/>
        </w:rPr>
        <w:tab/>
        <w:t>00:15:56.320 --&gt; 00:16:02.229</w:t>
      </w:r>
    </w:p>
    <w:p w14:paraId="4536D87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and not like. Be not able to see anything by the end of it.</w:t>
      </w:r>
    </w:p>
    <w:p w14:paraId="641A8958" w14:textId="77777777" w:rsidR="00877254" w:rsidRPr="002F1F58" w:rsidRDefault="00877254" w:rsidP="00877254">
      <w:pPr>
        <w:pStyle w:val="PlainText"/>
        <w:rPr>
          <w:rFonts w:ascii="Arial" w:hAnsi="Arial" w:cs="Arial"/>
          <w:sz w:val="22"/>
          <w:szCs w:val="22"/>
        </w:rPr>
      </w:pPr>
    </w:p>
    <w:p w14:paraId="6913DF7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135</w:t>
      </w:r>
      <w:r w:rsidRPr="002F1F58">
        <w:rPr>
          <w:rFonts w:ascii="Arial" w:hAnsi="Arial" w:cs="Arial"/>
          <w:sz w:val="22"/>
          <w:szCs w:val="22"/>
        </w:rPr>
        <w:tab/>
        <w:t>00:16:02.980 --&gt; 00:16:13.759</w:t>
      </w:r>
    </w:p>
    <w:p w14:paraId="3A6FD02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w:t>
      </w:r>
      <w:r w:rsidRPr="002F1F58">
        <w:rPr>
          <w:rFonts w:ascii="Arial" w:hAnsi="Arial" w:cs="Arial"/>
          <w:sz w:val="22"/>
          <w:szCs w:val="22"/>
          <w:highlight w:val="cyan"/>
        </w:rPr>
        <w:t>which mostly comes not from the injury but from a complete lack of training. That was one of the reasons that I switched from tenor to baritone</w:t>
      </w:r>
    </w:p>
    <w:p w14:paraId="6E919420" w14:textId="77777777" w:rsidR="00877254" w:rsidRPr="002F1F58" w:rsidRDefault="00877254" w:rsidP="00877254">
      <w:pPr>
        <w:pStyle w:val="PlainText"/>
        <w:rPr>
          <w:rFonts w:ascii="Arial" w:hAnsi="Arial" w:cs="Arial"/>
          <w:sz w:val="22"/>
          <w:szCs w:val="22"/>
        </w:rPr>
      </w:pPr>
    </w:p>
    <w:p w14:paraId="61EC8AA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136</w:t>
      </w:r>
      <w:r w:rsidRPr="002F1F58">
        <w:rPr>
          <w:rFonts w:ascii="Arial" w:hAnsi="Arial" w:cs="Arial"/>
          <w:sz w:val="22"/>
          <w:szCs w:val="22"/>
        </w:rPr>
        <w:tab/>
        <w:t>00:16:14.250 --&gt; 00:16:16.470</w:t>
      </w:r>
    </w:p>
    <w:p w14:paraId="4A9032C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exactly a year ago.</w:t>
      </w:r>
    </w:p>
    <w:p w14:paraId="18F8339E" w14:textId="77777777" w:rsidR="00877254" w:rsidRPr="002F1F58" w:rsidRDefault="00877254" w:rsidP="00877254">
      <w:pPr>
        <w:pStyle w:val="PlainText"/>
        <w:rPr>
          <w:rFonts w:ascii="Arial" w:hAnsi="Arial" w:cs="Arial"/>
          <w:sz w:val="22"/>
          <w:szCs w:val="22"/>
        </w:rPr>
      </w:pPr>
    </w:p>
    <w:p w14:paraId="04E0E08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137</w:t>
      </w:r>
      <w:r w:rsidRPr="002F1F58">
        <w:rPr>
          <w:rFonts w:ascii="Arial" w:hAnsi="Arial" w:cs="Arial"/>
          <w:sz w:val="22"/>
          <w:szCs w:val="22"/>
        </w:rPr>
        <w:tab/>
        <w:t>00:16:17.616 --&gt; 00:16:19.920</w:t>
      </w:r>
    </w:p>
    <w:p w14:paraId="42129AB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So yeah, that's it.</w:t>
      </w:r>
    </w:p>
    <w:p w14:paraId="5EC67276" w14:textId="77777777" w:rsidR="00877254" w:rsidRPr="002F1F58" w:rsidRDefault="00877254" w:rsidP="00877254">
      <w:pPr>
        <w:pStyle w:val="PlainText"/>
        <w:rPr>
          <w:rFonts w:ascii="Arial" w:hAnsi="Arial" w:cs="Arial"/>
          <w:sz w:val="22"/>
          <w:szCs w:val="22"/>
        </w:rPr>
      </w:pPr>
    </w:p>
    <w:p w14:paraId="7E220F1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138</w:t>
      </w:r>
      <w:r w:rsidRPr="002F1F58">
        <w:rPr>
          <w:rFonts w:ascii="Arial" w:hAnsi="Arial" w:cs="Arial"/>
          <w:sz w:val="22"/>
          <w:szCs w:val="22"/>
        </w:rPr>
        <w:tab/>
        <w:t>00:16:21.190 --&gt; 00:16:21.790</w:t>
      </w:r>
    </w:p>
    <w:p w14:paraId="7BAA4A6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Excellent.</w:t>
      </w:r>
    </w:p>
    <w:p w14:paraId="4EF5829F" w14:textId="77777777" w:rsidR="00877254" w:rsidRPr="002F1F58" w:rsidRDefault="00877254" w:rsidP="00877254">
      <w:pPr>
        <w:pStyle w:val="PlainText"/>
        <w:rPr>
          <w:rFonts w:ascii="Arial" w:hAnsi="Arial" w:cs="Arial"/>
          <w:sz w:val="22"/>
          <w:szCs w:val="22"/>
        </w:rPr>
      </w:pPr>
    </w:p>
    <w:p w14:paraId="3BA0FDE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139</w:t>
      </w:r>
      <w:r w:rsidRPr="002F1F58">
        <w:rPr>
          <w:rFonts w:ascii="Arial" w:hAnsi="Arial" w:cs="Arial"/>
          <w:sz w:val="22"/>
          <w:szCs w:val="22"/>
        </w:rPr>
        <w:tab/>
        <w:t>00:16:21.790 --&gt; 00:16:31.650</w:t>
      </w:r>
    </w:p>
    <w:p w14:paraId="2A3A6A1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w:t>
      </w:r>
      <w:proofErr w:type="gramStart"/>
      <w:r w:rsidRPr="002F1F58">
        <w:rPr>
          <w:rFonts w:ascii="Arial" w:hAnsi="Arial" w:cs="Arial"/>
          <w:sz w:val="22"/>
          <w:szCs w:val="22"/>
        </w:rPr>
        <w:t>all of</w:t>
      </w:r>
      <w:proofErr w:type="gramEnd"/>
      <w:r w:rsidRPr="002F1F58">
        <w:rPr>
          <w:rFonts w:ascii="Arial" w:hAnsi="Arial" w:cs="Arial"/>
          <w:sz w:val="22"/>
          <w:szCs w:val="22"/>
        </w:rPr>
        <w:t xml:space="preserve"> my </w:t>
      </w:r>
      <w:proofErr w:type="gramStart"/>
      <w:r w:rsidRPr="002F1F58">
        <w:rPr>
          <w:rFonts w:ascii="Arial" w:hAnsi="Arial" w:cs="Arial"/>
          <w:sz w:val="22"/>
          <w:szCs w:val="22"/>
        </w:rPr>
        <w:t>all of</w:t>
      </w:r>
      <w:proofErr w:type="gramEnd"/>
      <w:r w:rsidRPr="002F1F58">
        <w:rPr>
          <w:rFonts w:ascii="Arial" w:hAnsi="Arial" w:cs="Arial"/>
          <w:sz w:val="22"/>
          <w:szCs w:val="22"/>
        </w:rPr>
        <w:t xml:space="preserve"> my symptoms. </w:t>
      </w:r>
      <w:r w:rsidRPr="002F1F58">
        <w:rPr>
          <w:rFonts w:ascii="Arial" w:hAnsi="Arial" w:cs="Arial"/>
          <w:sz w:val="22"/>
          <w:szCs w:val="22"/>
          <w:highlight w:val="cyan"/>
        </w:rPr>
        <w:t>They kind of go away by the next rehearsal next week, whenever they would happen, and they are mostly exhaustion.</w:t>
      </w:r>
    </w:p>
    <w:p w14:paraId="1E045A35" w14:textId="77777777" w:rsidR="00877254" w:rsidRPr="002F1F58" w:rsidRDefault="00877254" w:rsidP="00877254">
      <w:pPr>
        <w:pStyle w:val="PlainText"/>
        <w:rPr>
          <w:rFonts w:ascii="Arial" w:hAnsi="Arial" w:cs="Arial"/>
          <w:sz w:val="22"/>
          <w:szCs w:val="22"/>
        </w:rPr>
      </w:pPr>
    </w:p>
    <w:p w14:paraId="28056E0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140</w:t>
      </w:r>
      <w:r w:rsidRPr="002F1F58">
        <w:rPr>
          <w:rFonts w:ascii="Arial" w:hAnsi="Arial" w:cs="Arial"/>
          <w:sz w:val="22"/>
          <w:szCs w:val="22"/>
        </w:rPr>
        <w:tab/>
        <w:t>00:16:32.250 --&gt; 00:16:34.190</w:t>
      </w:r>
    </w:p>
    <w:p w14:paraId="735B0D6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VI25E</w:t>
      </w:r>
      <w:r w:rsidRPr="002F1F58">
        <w:rPr>
          <w:rFonts w:ascii="Arial" w:hAnsi="Arial" w:cs="Arial"/>
          <w:sz w:val="22"/>
          <w:szCs w:val="22"/>
        </w:rPr>
        <w:t>: or something like that, but.</w:t>
      </w:r>
    </w:p>
    <w:p w14:paraId="071D58B3" w14:textId="77777777" w:rsidR="00877254" w:rsidRPr="002F1F58" w:rsidRDefault="00877254" w:rsidP="00877254">
      <w:pPr>
        <w:pStyle w:val="PlainText"/>
        <w:rPr>
          <w:rFonts w:ascii="Arial" w:hAnsi="Arial" w:cs="Arial"/>
          <w:sz w:val="22"/>
          <w:szCs w:val="22"/>
        </w:rPr>
      </w:pPr>
    </w:p>
    <w:p w14:paraId="0BE0745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141</w:t>
      </w:r>
      <w:r w:rsidRPr="002F1F58">
        <w:rPr>
          <w:rFonts w:ascii="Arial" w:hAnsi="Arial" w:cs="Arial"/>
          <w:sz w:val="22"/>
          <w:szCs w:val="22"/>
        </w:rPr>
        <w:tab/>
        <w:t>00:16:34.190 --&gt; 00:16:34.599</w:t>
      </w:r>
    </w:p>
    <w:p w14:paraId="3CDAFE2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Beyond it.</w:t>
      </w:r>
    </w:p>
    <w:p w14:paraId="3853DC08" w14:textId="77777777" w:rsidR="00877254" w:rsidRPr="002F1F58" w:rsidRDefault="00877254" w:rsidP="00877254">
      <w:pPr>
        <w:pStyle w:val="PlainText"/>
        <w:rPr>
          <w:rFonts w:ascii="Arial" w:hAnsi="Arial" w:cs="Arial"/>
          <w:sz w:val="22"/>
          <w:szCs w:val="22"/>
        </w:rPr>
      </w:pPr>
    </w:p>
    <w:p w14:paraId="042CE08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142</w:t>
      </w:r>
      <w:r w:rsidRPr="002F1F58">
        <w:rPr>
          <w:rFonts w:ascii="Arial" w:hAnsi="Arial" w:cs="Arial"/>
          <w:sz w:val="22"/>
          <w:szCs w:val="22"/>
        </w:rPr>
        <w:tab/>
        <w:t>00:16:34.600 --&gt; 00:16:36.359</w:t>
      </w:r>
    </w:p>
    <w:p w14:paraId="48AF12D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Sometimes they are </w:t>
      </w:r>
      <w:proofErr w:type="gramStart"/>
      <w:r w:rsidRPr="002F1F58">
        <w:rPr>
          <w:rFonts w:ascii="Arial" w:hAnsi="Arial" w:cs="Arial"/>
          <w:sz w:val="22"/>
          <w:szCs w:val="22"/>
        </w:rPr>
        <w:t>pretty nasty</w:t>
      </w:r>
      <w:proofErr w:type="gramEnd"/>
      <w:r w:rsidRPr="002F1F58">
        <w:rPr>
          <w:rFonts w:ascii="Arial" w:hAnsi="Arial" w:cs="Arial"/>
          <w:sz w:val="22"/>
          <w:szCs w:val="22"/>
        </w:rPr>
        <w:t>. Yeah.</w:t>
      </w:r>
    </w:p>
    <w:p w14:paraId="7F724327" w14:textId="77777777" w:rsidR="00877254" w:rsidRPr="002F1F58" w:rsidRDefault="00877254" w:rsidP="00877254">
      <w:pPr>
        <w:pStyle w:val="PlainText"/>
        <w:rPr>
          <w:rFonts w:ascii="Arial" w:hAnsi="Arial" w:cs="Arial"/>
          <w:sz w:val="22"/>
          <w:szCs w:val="22"/>
        </w:rPr>
      </w:pPr>
    </w:p>
    <w:p w14:paraId="5D871DD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143</w:t>
      </w:r>
      <w:r w:rsidRPr="002F1F58">
        <w:rPr>
          <w:rFonts w:ascii="Arial" w:hAnsi="Arial" w:cs="Arial"/>
          <w:sz w:val="22"/>
          <w:szCs w:val="22"/>
        </w:rPr>
        <w:tab/>
        <w:t>00:16:36.360 --&gt; 00:16:55.010</w:t>
      </w:r>
    </w:p>
    <w:p w14:paraId="23907F8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As a </w:t>
      </w:r>
      <w:proofErr w:type="gramStart"/>
      <w:r w:rsidRPr="002F1F58">
        <w:rPr>
          <w:rFonts w:ascii="Arial" w:hAnsi="Arial" w:cs="Arial"/>
          <w:sz w:val="22"/>
          <w:szCs w:val="22"/>
        </w:rPr>
        <w:t>follow</w:t>
      </w:r>
      <w:proofErr w:type="gramEnd"/>
      <w:r w:rsidRPr="002F1F58">
        <w:rPr>
          <w:rFonts w:ascii="Arial" w:hAnsi="Arial" w:cs="Arial"/>
          <w:sz w:val="22"/>
          <w:szCs w:val="22"/>
        </w:rPr>
        <w:t xml:space="preserve"> up. If any of you </w:t>
      </w:r>
      <w:proofErr w:type="gramStart"/>
      <w:r w:rsidRPr="002F1F58">
        <w:rPr>
          <w:rFonts w:ascii="Arial" w:hAnsi="Arial" w:cs="Arial"/>
          <w:sz w:val="22"/>
          <w:szCs w:val="22"/>
        </w:rPr>
        <w:t>are having</w:t>
      </w:r>
      <w:proofErr w:type="gramEnd"/>
      <w:r w:rsidRPr="002F1F58">
        <w:rPr>
          <w:rFonts w:ascii="Arial" w:hAnsi="Arial" w:cs="Arial"/>
          <w:sz w:val="22"/>
          <w:szCs w:val="22"/>
        </w:rPr>
        <w:t xml:space="preserve"> concerns that you feel need address addressing, that you're unaware of, or that you need care for. You're always welcome to email me. And we can. We can chat, [redacted]. Yours is an example of where we can talk about</w:t>
      </w:r>
    </w:p>
    <w:p w14:paraId="7978F6EA" w14:textId="77777777" w:rsidR="00877254" w:rsidRPr="002F1F58" w:rsidRDefault="00877254" w:rsidP="00877254">
      <w:pPr>
        <w:pStyle w:val="PlainText"/>
        <w:rPr>
          <w:rFonts w:ascii="Arial" w:hAnsi="Arial" w:cs="Arial"/>
          <w:sz w:val="22"/>
          <w:szCs w:val="22"/>
        </w:rPr>
      </w:pPr>
    </w:p>
    <w:p w14:paraId="30A57AE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144</w:t>
      </w:r>
      <w:r w:rsidRPr="002F1F58">
        <w:rPr>
          <w:rFonts w:ascii="Arial" w:hAnsi="Arial" w:cs="Arial"/>
          <w:sz w:val="22"/>
          <w:szCs w:val="22"/>
        </w:rPr>
        <w:tab/>
        <w:t>00:16:55.020 --&gt; 00:17:12.180</w:t>
      </w:r>
    </w:p>
    <w:p w14:paraId="5768A83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because you have an undiagnosed chronic experience. We can talk about what that would </w:t>
      </w:r>
      <w:proofErr w:type="gramStart"/>
      <w:r w:rsidRPr="002F1F58">
        <w:rPr>
          <w:rFonts w:ascii="Arial" w:hAnsi="Arial" w:cs="Arial"/>
          <w:sz w:val="22"/>
          <w:szCs w:val="22"/>
        </w:rPr>
        <w:t>be</w:t>
      </w:r>
      <w:proofErr w:type="gramEnd"/>
      <w:r w:rsidRPr="002F1F58">
        <w:rPr>
          <w:rFonts w:ascii="Arial" w:hAnsi="Arial" w:cs="Arial"/>
          <w:sz w:val="22"/>
          <w:szCs w:val="22"/>
        </w:rPr>
        <w:t xml:space="preserve">. I'm not a medical doctor, but I can certainly help point you toward the sort of </w:t>
      </w:r>
      <w:proofErr w:type="gramStart"/>
      <w:r w:rsidRPr="002F1F58">
        <w:rPr>
          <w:rFonts w:ascii="Arial" w:hAnsi="Arial" w:cs="Arial"/>
          <w:sz w:val="22"/>
          <w:szCs w:val="22"/>
        </w:rPr>
        <w:t>habilitative things</w:t>
      </w:r>
      <w:proofErr w:type="gramEnd"/>
      <w:r w:rsidRPr="002F1F58">
        <w:rPr>
          <w:rFonts w:ascii="Arial" w:hAnsi="Arial" w:cs="Arial"/>
          <w:sz w:val="22"/>
          <w:szCs w:val="22"/>
        </w:rPr>
        <w:t xml:space="preserve"> that you're looking for to help produce that.</w:t>
      </w:r>
    </w:p>
    <w:p w14:paraId="65092316" w14:textId="77777777" w:rsidR="00877254" w:rsidRPr="002F1F58" w:rsidRDefault="00877254" w:rsidP="00877254">
      <w:pPr>
        <w:pStyle w:val="PlainText"/>
        <w:rPr>
          <w:rFonts w:ascii="Arial" w:hAnsi="Arial" w:cs="Arial"/>
          <w:sz w:val="22"/>
          <w:szCs w:val="22"/>
        </w:rPr>
      </w:pPr>
    </w:p>
    <w:p w14:paraId="2A93E12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145</w:t>
      </w:r>
      <w:r w:rsidRPr="002F1F58">
        <w:rPr>
          <w:rFonts w:ascii="Arial" w:hAnsi="Arial" w:cs="Arial"/>
          <w:sz w:val="22"/>
          <w:szCs w:val="22"/>
        </w:rPr>
        <w:tab/>
        <w:t>00:17:12.180 --&gt; 00:17:12.940</w:t>
      </w:r>
    </w:p>
    <w:p w14:paraId="0632618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Follow up. Thank you.</w:t>
      </w:r>
    </w:p>
    <w:p w14:paraId="55D52EC5" w14:textId="77777777" w:rsidR="00877254" w:rsidRPr="002F1F58" w:rsidRDefault="00877254" w:rsidP="00877254">
      <w:pPr>
        <w:pStyle w:val="PlainText"/>
        <w:rPr>
          <w:rFonts w:ascii="Arial" w:hAnsi="Arial" w:cs="Arial"/>
          <w:sz w:val="22"/>
          <w:szCs w:val="22"/>
        </w:rPr>
      </w:pPr>
    </w:p>
    <w:p w14:paraId="6E701F8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146</w:t>
      </w:r>
      <w:r w:rsidRPr="002F1F58">
        <w:rPr>
          <w:rFonts w:ascii="Arial" w:hAnsi="Arial" w:cs="Arial"/>
          <w:sz w:val="22"/>
          <w:szCs w:val="22"/>
        </w:rPr>
        <w:tab/>
        <w:t>00:17:12.940 --&gt; 00:17:21.430</w:t>
      </w:r>
    </w:p>
    <w:p w14:paraId="5E7616F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Yeah, thanks a lot. All right. Now, we have about 10 min to 15 min for this question.</w:t>
      </w:r>
    </w:p>
    <w:p w14:paraId="735CFAD7" w14:textId="77777777" w:rsidR="00877254" w:rsidRPr="002F1F58" w:rsidRDefault="00877254" w:rsidP="00877254">
      <w:pPr>
        <w:pStyle w:val="PlainText"/>
        <w:rPr>
          <w:rFonts w:ascii="Arial" w:hAnsi="Arial" w:cs="Arial"/>
          <w:b/>
          <w:bCs/>
          <w:sz w:val="22"/>
          <w:szCs w:val="22"/>
        </w:rPr>
      </w:pPr>
    </w:p>
    <w:p w14:paraId="511011E0"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[Question 2]</w:t>
      </w:r>
    </w:p>
    <w:p w14:paraId="708A9D4E" w14:textId="77777777" w:rsidR="00877254" w:rsidRPr="002F1F58" w:rsidRDefault="00877254" w:rsidP="00877254">
      <w:pPr>
        <w:pStyle w:val="PlainText"/>
        <w:rPr>
          <w:rFonts w:ascii="Arial" w:hAnsi="Arial" w:cs="Arial"/>
          <w:sz w:val="22"/>
          <w:szCs w:val="22"/>
        </w:rPr>
      </w:pPr>
    </w:p>
    <w:p w14:paraId="10C1BED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147</w:t>
      </w:r>
      <w:r w:rsidRPr="002F1F58">
        <w:rPr>
          <w:rFonts w:ascii="Arial" w:hAnsi="Arial" w:cs="Arial"/>
          <w:sz w:val="22"/>
          <w:szCs w:val="22"/>
        </w:rPr>
        <w:tab/>
        <w:t>00:17:22.020 --&gt; 00:17:29.479</w:t>
      </w:r>
    </w:p>
    <w:p w14:paraId="73C3CBC5"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Researcher</w:t>
      </w:r>
      <w:r w:rsidRPr="002F1F58">
        <w:rPr>
          <w:rFonts w:ascii="Arial" w:hAnsi="Arial" w:cs="Arial"/>
          <w:sz w:val="22"/>
          <w:szCs w:val="22"/>
        </w:rPr>
        <w:t xml:space="preserve">: </w:t>
      </w:r>
      <w:r w:rsidRPr="002F1F58">
        <w:rPr>
          <w:rFonts w:ascii="Arial" w:hAnsi="Arial" w:cs="Arial"/>
          <w:b/>
          <w:bCs/>
          <w:sz w:val="22"/>
          <w:szCs w:val="22"/>
        </w:rPr>
        <w:t>What do you think are the specific issues choral musicians face when they experience an injury?</w:t>
      </w:r>
    </w:p>
    <w:p w14:paraId="396D3A34" w14:textId="77777777" w:rsidR="00877254" w:rsidRPr="002F1F58" w:rsidRDefault="00877254" w:rsidP="00877254">
      <w:pPr>
        <w:pStyle w:val="PlainText"/>
        <w:rPr>
          <w:rFonts w:ascii="Arial" w:hAnsi="Arial" w:cs="Arial"/>
          <w:b/>
          <w:bCs/>
          <w:sz w:val="22"/>
          <w:szCs w:val="22"/>
        </w:rPr>
      </w:pPr>
    </w:p>
    <w:p w14:paraId="2E5EBDA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148</w:t>
      </w:r>
      <w:r w:rsidRPr="002F1F58">
        <w:rPr>
          <w:rFonts w:ascii="Arial" w:hAnsi="Arial" w:cs="Arial"/>
          <w:sz w:val="22"/>
          <w:szCs w:val="22"/>
        </w:rPr>
        <w:tab/>
        <w:t>00:17:29.820 --&gt; 00:17:37.320</w:t>
      </w:r>
    </w:p>
    <w:p w14:paraId="039D69B6"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Researcher</w:t>
      </w:r>
      <w:r w:rsidRPr="002F1F58">
        <w:rPr>
          <w:rFonts w:ascii="Arial" w:hAnsi="Arial" w:cs="Arial"/>
          <w:sz w:val="22"/>
          <w:szCs w:val="22"/>
        </w:rPr>
        <w:t xml:space="preserve">: (rephrasing after some questioning looks) </w:t>
      </w:r>
      <w:r w:rsidRPr="002F1F58">
        <w:rPr>
          <w:rFonts w:ascii="Arial" w:hAnsi="Arial" w:cs="Arial"/>
          <w:b/>
          <w:bCs/>
          <w:sz w:val="22"/>
          <w:szCs w:val="22"/>
        </w:rPr>
        <w:t>What do you think are the issues choral musicians face when they experience an injury?</w:t>
      </w:r>
    </w:p>
    <w:p w14:paraId="48ED22A4" w14:textId="77777777" w:rsidR="00877254" w:rsidRPr="002F1F58" w:rsidRDefault="00877254" w:rsidP="00877254">
      <w:pPr>
        <w:pStyle w:val="PlainText"/>
        <w:rPr>
          <w:rFonts w:ascii="Arial" w:hAnsi="Arial" w:cs="Arial"/>
          <w:sz w:val="22"/>
          <w:szCs w:val="22"/>
        </w:rPr>
      </w:pPr>
    </w:p>
    <w:p w14:paraId="4C56B7E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149</w:t>
      </w:r>
      <w:r w:rsidRPr="002F1F58">
        <w:rPr>
          <w:rFonts w:ascii="Arial" w:hAnsi="Arial" w:cs="Arial"/>
          <w:sz w:val="22"/>
          <w:szCs w:val="22"/>
        </w:rPr>
        <w:tab/>
        <w:t>00:17:45.120 --&gt; 00:17:47.270</w:t>
      </w:r>
    </w:p>
    <w:p w14:paraId="35DA205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r w:rsidRPr="002F1F58">
        <w:rPr>
          <w:rFonts w:ascii="Arial" w:hAnsi="Arial" w:cs="Arial"/>
          <w:sz w:val="22"/>
          <w:szCs w:val="22"/>
          <w:highlight w:val="magenta"/>
        </w:rPr>
        <w:t>Do you want us to go in order again, or just….</w:t>
      </w:r>
    </w:p>
    <w:p w14:paraId="0C167F86" w14:textId="77777777" w:rsidR="00877254" w:rsidRPr="002F1F58" w:rsidRDefault="00877254" w:rsidP="00877254">
      <w:pPr>
        <w:pStyle w:val="PlainText"/>
        <w:rPr>
          <w:rFonts w:ascii="Arial" w:hAnsi="Arial" w:cs="Arial"/>
          <w:sz w:val="22"/>
          <w:szCs w:val="22"/>
        </w:rPr>
      </w:pPr>
    </w:p>
    <w:p w14:paraId="5626DEB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150</w:t>
      </w:r>
      <w:r w:rsidRPr="002F1F58">
        <w:rPr>
          <w:rFonts w:ascii="Arial" w:hAnsi="Arial" w:cs="Arial"/>
          <w:sz w:val="22"/>
          <w:szCs w:val="22"/>
        </w:rPr>
        <w:tab/>
        <w:t>00:17:47.270 --&gt; 00:17:48.840</w:t>
      </w:r>
    </w:p>
    <w:p w14:paraId="2C3B04A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Could speak with raised hand…</w:t>
      </w:r>
    </w:p>
    <w:p w14:paraId="6F2F0D6D" w14:textId="77777777" w:rsidR="00877254" w:rsidRPr="002F1F58" w:rsidRDefault="00877254" w:rsidP="00877254">
      <w:pPr>
        <w:pStyle w:val="PlainText"/>
        <w:rPr>
          <w:rFonts w:ascii="Arial" w:hAnsi="Arial" w:cs="Arial"/>
          <w:sz w:val="22"/>
          <w:szCs w:val="22"/>
        </w:rPr>
      </w:pPr>
    </w:p>
    <w:p w14:paraId="7B2311B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151</w:t>
      </w:r>
      <w:r w:rsidRPr="002F1F58">
        <w:rPr>
          <w:rFonts w:ascii="Arial" w:hAnsi="Arial" w:cs="Arial"/>
          <w:sz w:val="22"/>
          <w:szCs w:val="22"/>
        </w:rPr>
        <w:tab/>
        <w:t>00:17:48.840 --&gt; 00:17:53.820</w:t>
      </w:r>
    </w:p>
    <w:p w14:paraId="0B6BBB4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r w:rsidRPr="002F1F58">
        <w:rPr>
          <w:rFonts w:ascii="Arial" w:hAnsi="Arial" w:cs="Arial"/>
          <w:sz w:val="22"/>
          <w:szCs w:val="22"/>
          <w:highlight w:val="magenta"/>
        </w:rPr>
        <w:t xml:space="preserve">Yeah, just raise a hand and </w:t>
      </w:r>
      <w:proofErr w:type="spellStart"/>
      <w:r w:rsidRPr="002F1F58">
        <w:rPr>
          <w:rFonts w:ascii="Arial" w:hAnsi="Arial" w:cs="Arial"/>
          <w:sz w:val="22"/>
          <w:szCs w:val="22"/>
          <w:highlight w:val="magenta"/>
        </w:rPr>
        <w:t>and</w:t>
      </w:r>
      <w:proofErr w:type="spellEnd"/>
      <w:r w:rsidRPr="002F1F58">
        <w:rPr>
          <w:rFonts w:ascii="Arial" w:hAnsi="Arial" w:cs="Arial"/>
          <w:sz w:val="22"/>
          <w:szCs w:val="22"/>
          <w:highlight w:val="magenta"/>
        </w:rPr>
        <w:t xml:space="preserve"> we'll </w:t>
      </w:r>
      <w:proofErr w:type="spellStart"/>
      <w:r w:rsidRPr="002F1F58">
        <w:rPr>
          <w:rFonts w:ascii="Arial" w:hAnsi="Arial" w:cs="Arial"/>
          <w:sz w:val="22"/>
          <w:szCs w:val="22"/>
          <w:highlight w:val="magenta"/>
        </w:rPr>
        <w:t>we'll</w:t>
      </w:r>
      <w:proofErr w:type="spellEnd"/>
      <w:r w:rsidRPr="002F1F58">
        <w:rPr>
          <w:rFonts w:ascii="Arial" w:hAnsi="Arial" w:cs="Arial"/>
          <w:sz w:val="22"/>
          <w:szCs w:val="22"/>
          <w:highlight w:val="magenta"/>
        </w:rPr>
        <w:t xml:space="preserve"> get going.</w:t>
      </w:r>
      <w:r w:rsidRPr="002F1F58">
        <w:rPr>
          <w:rFonts w:ascii="Arial" w:hAnsi="Arial" w:cs="Arial"/>
          <w:sz w:val="22"/>
          <w:szCs w:val="22"/>
        </w:rPr>
        <w:t xml:space="preserve"> And do you want to start? And then [redacted].</w:t>
      </w:r>
    </w:p>
    <w:p w14:paraId="3EFB6662" w14:textId="77777777" w:rsidR="00877254" w:rsidRPr="002F1F58" w:rsidRDefault="00877254" w:rsidP="00877254">
      <w:pPr>
        <w:pStyle w:val="PlainText"/>
        <w:rPr>
          <w:rFonts w:ascii="Arial" w:hAnsi="Arial" w:cs="Arial"/>
          <w:sz w:val="22"/>
          <w:szCs w:val="22"/>
        </w:rPr>
      </w:pPr>
    </w:p>
    <w:p w14:paraId="4D93992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152</w:t>
      </w:r>
      <w:r w:rsidRPr="002F1F58">
        <w:rPr>
          <w:rFonts w:ascii="Arial" w:hAnsi="Arial" w:cs="Arial"/>
          <w:sz w:val="22"/>
          <w:szCs w:val="22"/>
        </w:rPr>
        <w:tab/>
        <w:t>00:17:54.890 --&gt; 00:17:57.004</w:t>
      </w:r>
    </w:p>
    <w:p w14:paraId="3267B8C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Sure (lowers hand).</w:t>
      </w:r>
    </w:p>
    <w:p w14:paraId="50276515" w14:textId="77777777" w:rsidR="00877254" w:rsidRPr="002F1F58" w:rsidRDefault="00877254" w:rsidP="00877254">
      <w:pPr>
        <w:pStyle w:val="PlainText"/>
        <w:rPr>
          <w:rFonts w:ascii="Arial" w:hAnsi="Arial" w:cs="Arial"/>
          <w:sz w:val="22"/>
          <w:szCs w:val="22"/>
        </w:rPr>
      </w:pPr>
    </w:p>
    <w:p w14:paraId="125DAD7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153</w:t>
      </w:r>
      <w:r w:rsidRPr="002F1F58">
        <w:rPr>
          <w:rFonts w:ascii="Arial" w:hAnsi="Arial" w:cs="Arial"/>
          <w:sz w:val="22"/>
          <w:szCs w:val="22"/>
        </w:rPr>
        <w:tab/>
        <w:t>00:17:58.460 --&gt; 00:18:01.470</w:t>
      </w:r>
    </w:p>
    <w:p w14:paraId="2ED4C27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my injury was in 2002, so</w:t>
      </w:r>
    </w:p>
    <w:p w14:paraId="33342778" w14:textId="77777777" w:rsidR="00877254" w:rsidRPr="002F1F58" w:rsidRDefault="00877254" w:rsidP="00877254">
      <w:pPr>
        <w:pStyle w:val="PlainText"/>
        <w:rPr>
          <w:rFonts w:ascii="Arial" w:hAnsi="Arial" w:cs="Arial"/>
          <w:sz w:val="22"/>
          <w:szCs w:val="22"/>
        </w:rPr>
      </w:pPr>
    </w:p>
    <w:p w14:paraId="72DAE5D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154</w:t>
      </w:r>
      <w:r w:rsidRPr="002F1F58">
        <w:rPr>
          <w:rFonts w:ascii="Arial" w:hAnsi="Arial" w:cs="Arial"/>
          <w:sz w:val="22"/>
          <w:szCs w:val="22"/>
        </w:rPr>
        <w:tab/>
        <w:t>00:18:01.830 --&gt; 00:18:06.160</w:t>
      </w:r>
    </w:p>
    <w:p w14:paraId="52B001E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I hope things have gotten better. But I think the 1st thing was just.</w:t>
      </w:r>
    </w:p>
    <w:p w14:paraId="4545FFEA" w14:textId="77777777" w:rsidR="00877254" w:rsidRPr="002F1F58" w:rsidRDefault="00877254" w:rsidP="00877254">
      <w:pPr>
        <w:pStyle w:val="PlainText"/>
        <w:rPr>
          <w:rFonts w:ascii="Arial" w:hAnsi="Arial" w:cs="Arial"/>
          <w:sz w:val="22"/>
          <w:szCs w:val="22"/>
        </w:rPr>
      </w:pPr>
    </w:p>
    <w:p w14:paraId="29779DA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155</w:t>
      </w:r>
      <w:r w:rsidRPr="002F1F58">
        <w:rPr>
          <w:rFonts w:ascii="Arial" w:hAnsi="Arial" w:cs="Arial"/>
          <w:sz w:val="22"/>
          <w:szCs w:val="22"/>
        </w:rPr>
        <w:tab/>
        <w:t>00:18:06.540 --&gt; 00:18:10.920</w:t>
      </w:r>
    </w:p>
    <w:p w14:paraId="6CE8143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w:t>
      </w:r>
      <w:r w:rsidRPr="002F1F58">
        <w:rPr>
          <w:rFonts w:ascii="Arial" w:hAnsi="Arial" w:cs="Arial"/>
          <w:sz w:val="22"/>
          <w:szCs w:val="22"/>
          <w:highlight w:val="green"/>
        </w:rPr>
        <w:t>People did not want to talk about it, and there was sort of some stigma.</w:t>
      </w:r>
    </w:p>
    <w:p w14:paraId="1E5C682F" w14:textId="77777777" w:rsidR="00877254" w:rsidRPr="002F1F58" w:rsidRDefault="00877254" w:rsidP="00877254">
      <w:pPr>
        <w:pStyle w:val="PlainText"/>
        <w:rPr>
          <w:rFonts w:ascii="Arial" w:hAnsi="Arial" w:cs="Arial"/>
          <w:sz w:val="22"/>
          <w:szCs w:val="22"/>
        </w:rPr>
      </w:pPr>
    </w:p>
    <w:p w14:paraId="5A15A39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156</w:t>
      </w:r>
      <w:r w:rsidRPr="002F1F58">
        <w:rPr>
          <w:rFonts w:ascii="Arial" w:hAnsi="Arial" w:cs="Arial"/>
          <w:sz w:val="22"/>
          <w:szCs w:val="22"/>
        </w:rPr>
        <w:tab/>
        <w:t>00:18:11.170 --&gt; 00:18:16.189</w:t>
      </w:r>
    </w:p>
    <w:p w14:paraId="0B32EEB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w:t>
      </w:r>
      <w:r w:rsidRPr="002F1F58">
        <w:rPr>
          <w:rFonts w:ascii="Arial" w:hAnsi="Arial" w:cs="Arial"/>
          <w:sz w:val="22"/>
          <w:szCs w:val="22"/>
          <w:highlight w:val="green"/>
        </w:rPr>
        <w:t xml:space="preserve">And Scott, we've talked about this that </w:t>
      </w:r>
      <w:proofErr w:type="gramStart"/>
      <w:r w:rsidRPr="002F1F58">
        <w:rPr>
          <w:rFonts w:ascii="Arial" w:hAnsi="Arial" w:cs="Arial"/>
          <w:sz w:val="22"/>
          <w:szCs w:val="22"/>
          <w:highlight w:val="green"/>
        </w:rPr>
        <w:t>you</w:t>
      </w:r>
      <w:proofErr w:type="gramEnd"/>
      <w:r w:rsidRPr="002F1F58">
        <w:rPr>
          <w:rFonts w:ascii="Arial" w:hAnsi="Arial" w:cs="Arial"/>
          <w:sz w:val="22"/>
          <w:szCs w:val="22"/>
          <w:highlight w:val="green"/>
        </w:rPr>
        <w:t xml:space="preserve"> kind of almost immediately lose your community.</w:t>
      </w:r>
    </w:p>
    <w:p w14:paraId="3BFCC829" w14:textId="77777777" w:rsidR="00877254" w:rsidRPr="002F1F58" w:rsidRDefault="00877254" w:rsidP="00877254">
      <w:pPr>
        <w:pStyle w:val="PlainText"/>
        <w:rPr>
          <w:rFonts w:ascii="Arial" w:hAnsi="Arial" w:cs="Arial"/>
          <w:sz w:val="22"/>
          <w:szCs w:val="22"/>
        </w:rPr>
      </w:pPr>
    </w:p>
    <w:p w14:paraId="6B97930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157</w:t>
      </w:r>
      <w:r w:rsidRPr="002F1F58">
        <w:rPr>
          <w:rFonts w:ascii="Arial" w:hAnsi="Arial" w:cs="Arial"/>
          <w:sz w:val="22"/>
          <w:szCs w:val="22"/>
        </w:rPr>
        <w:tab/>
        <w:t>00:18:16.650 --&gt; 00:18:25.360</w:t>
      </w:r>
    </w:p>
    <w:p w14:paraId="30F04DF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it's really, really, very, very tough stuff. And I've talked to Scott about how over the years</w:t>
      </w:r>
    </w:p>
    <w:p w14:paraId="0DEC7951" w14:textId="77777777" w:rsidR="00877254" w:rsidRPr="002F1F58" w:rsidRDefault="00877254" w:rsidP="00877254">
      <w:pPr>
        <w:pStyle w:val="PlainText"/>
        <w:rPr>
          <w:rFonts w:ascii="Arial" w:hAnsi="Arial" w:cs="Arial"/>
          <w:sz w:val="22"/>
          <w:szCs w:val="22"/>
        </w:rPr>
      </w:pPr>
    </w:p>
    <w:p w14:paraId="43F6D7D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158</w:t>
      </w:r>
      <w:r w:rsidRPr="002F1F58">
        <w:rPr>
          <w:rFonts w:ascii="Arial" w:hAnsi="Arial" w:cs="Arial"/>
          <w:sz w:val="22"/>
          <w:szCs w:val="22"/>
        </w:rPr>
        <w:tab/>
        <w:t>00:18:25.490 --&gt; 00:18:31.550</w:t>
      </w:r>
    </w:p>
    <w:p w14:paraId="6FC23A0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w:t>
      </w:r>
      <w:proofErr w:type="gramStart"/>
      <w:r w:rsidRPr="002F1F58">
        <w:rPr>
          <w:rFonts w:ascii="Arial" w:hAnsi="Arial" w:cs="Arial"/>
          <w:sz w:val="22"/>
          <w:szCs w:val="22"/>
          <w:highlight w:val="green"/>
        </w:rPr>
        <w:t>people</w:t>
      </w:r>
      <w:proofErr w:type="gramEnd"/>
      <w:r w:rsidRPr="002F1F58">
        <w:rPr>
          <w:rFonts w:ascii="Arial" w:hAnsi="Arial" w:cs="Arial"/>
          <w:sz w:val="22"/>
          <w:szCs w:val="22"/>
          <w:highlight w:val="green"/>
        </w:rPr>
        <w:t xml:space="preserve"> know I had this big injury, and so many people have come to me sort of secretly to talk about</w:t>
      </w:r>
    </w:p>
    <w:p w14:paraId="0938F4DD" w14:textId="77777777" w:rsidR="00877254" w:rsidRPr="002F1F58" w:rsidRDefault="00877254" w:rsidP="00877254">
      <w:pPr>
        <w:pStyle w:val="PlainText"/>
        <w:rPr>
          <w:rFonts w:ascii="Arial" w:hAnsi="Arial" w:cs="Arial"/>
          <w:sz w:val="22"/>
          <w:szCs w:val="22"/>
        </w:rPr>
      </w:pPr>
    </w:p>
    <w:p w14:paraId="69167F5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159</w:t>
      </w:r>
      <w:r w:rsidRPr="002F1F58">
        <w:rPr>
          <w:rFonts w:ascii="Arial" w:hAnsi="Arial" w:cs="Arial"/>
          <w:sz w:val="22"/>
          <w:szCs w:val="22"/>
        </w:rPr>
        <w:tab/>
        <w:t>00:18:32.080 --&gt; 00:18:39.010</w:t>
      </w:r>
    </w:p>
    <w:p w14:paraId="1F207AF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w:t>
      </w:r>
      <w:r w:rsidRPr="002F1F58">
        <w:rPr>
          <w:rFonts w:ascii="Arial" w:hAnsi="Arial" w:cs="Arial"/>
          <w:sz w:val="22"/>
          <w:szCs w:val="22"/>
          <w:highlight w:val="green"/>
        </w:rPr>
        <w:t>their situation. And how did I get help? And where should they go, because there's no open</w:t>
      </w:r>
    </w:p>
    <w:p w14:paraId="3C19EBFC" w14:textId="77777777" w:rsidR="00877254" w:rsidRPr="002F1F58" w:rsidRDefault="00877254" w:rsidP="00877254">
      <w:pPr>
        <w:pStyle w:val="PlainText"/>
        <w:rPr>
          <w:rFonts w:ascii="Arial" w:hAnsi="Arial" w:cs="Arial"/>
          <w:sz w:val="22"/>
          <w:szCs w:val="22"/>
        </w:rPr>
      </w:pPr>
    </w:p>
    <w:p w14:paraId="497EFA5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160</w:t>
      </w:r>
      <w:r w:rsidRPr="002F1F58">
        <w:rPr>
          <w:rFonts w:ascii="Arial" w:hAnsi="Arial" w:cs="Arial"/>
          <w:sz w:val="22"/>
          <w:szCs w:val="22"/>
        </w:rPr>
        <w:tab/>
        <w:t>00:18:39.390 --&gt; 00:18:40.680</w:t>
      </w:r>
    </w:p>
    <w:p w14:paraId="2757972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discussion about it.</w:t>
      </w:r>
    </w:p>
    <w:p w14:paraId="664DA28E" w14:textId="77777777" w:rsidR="00877254" w:rsidRPr="002F1F58" w:rsidRDefault="00877254" w:rsidP="00877254">
      <w:pPr>
        <w:pStyle w:val="PlainText"/>
        <w:rPr>
          <w:rFonts w:ascii="Arial" w:hAnsi="Arial" w:cs="Arial"/>
          <w:sz w:val="22"/>
          <w:szCs w:val="22"/>
        </w:rPr>
      </w:pPr>
    </w:p>
    <w:p w14:paraId="4B620C0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161</w:t>
      </w:r>
      <w:r w:rsidRPr="002F1F58">
        <w:rPr>
          <w:rFonts w:ascii="Arial" w:hAnsi="Arial" w:cs="Arial"/>
          <w:sz w:val="22"/>
          <w:szCs w:val="22"/>
        </w:rPr>
        <w:tab/>
        <w:t>00:18:43.170 --&gt; 00:18:43.790</w:t>
      </w:r>
    </w:p>
    <w:p w14:paraId="0B75799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[redacted]?</w:t>
      </w:r>
    </w:p>
    <w:p w14:paraId="34C5422F" w14:textId="77777777" w:rsidR="00877254" w:rsidRPr="002F1F58" w:rsidRDefault="00877254" w:rsidP="00877254">
      <w:pPr>
        <w:pStyle w:val="PlainText"/>
        <w:rPr>
          <w:rFonts w:ascii="Arial" w:hAnsi="Arial" w:cs="Arial"/>
          <w:sz w:val="22"/>
          <w:szCs w:val="22"/>
        </w:rPr>
      </w:pPr>
    </w:p>
    <w:p w14:paraId="0E88D9B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162</w:t>
      </w:r>
      <w:r w:rsidRPr="002F1F58">
        <w:rPr>
          <w:rFonts w:ascii="Arial" w:hAnsi="Arial" w:cs="Arial"/>
          <w:sz w:val="22"/>
          <w:szCs w:val="22"/>
        </w:rPr>
        <w:tab/>
        <w:t>00:18:44.610 --&gt; 00:18:55.500</w:t>
      </w:r>
    </w:p>
    <w:p w14:paraId="3316319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Well, I think my situation is rather simple. I </w:t>
      </w:r>
      <w:proofErr w:type="gramStart"/>
      <w:r w:rsidRPr="002F1F58">
        <w:rPr>
          <w:rFonts w:ascii="Arial" w:hAnsi="Arial" w:cs="Arial"/>
          <w:sz w:val="22"/>
          <w:szCs w:val="22"/>
        </w:rPr>
        <w:t>been</w:t>
      </w:r>
      <w:proofErr w:type="gramEnd"/>
      <w:r w:rsidRPr="002F1F58">
        <w:rPr>
          <w:rFonts w:ascii="Arial" w:hAnsi="Arial" w:cs="Arial"/>
          <w:sz w:val="22"/>
          <w:szCs w:val="22"/>
        </w:rPr>
        <w:t xml:space="preserve"> member of choirs of very different </w:t>
      </w:r>
      <w:proofErr w:type="gramStart"/>
      <w:r w:rsidRPr="002F1F58">
        <w:rPr>
          <w:rFonts w:ascii="Arial" w:hAnsi="Arial" w:cs="Arial"/>
          <w:sz w:val="22"/>
          <w:szCs w:val="22"/>
        </w:rPr>
        <w:t>level</w:t>
      </w:r>
      <w:proofErr w:type="gramEnd"/>
      <w:r w:rsidRPr="002F1F58">
        <w:rPr>
          <w:rFonts w:ascii="Arial" w:hAnsi="Arial" w:cs="Arial"/>
          <w:sz w:val="22"/>
          <w:szCs w:val="22"/>
        </w:rPr>
        <w:t>. My highest is [local chamber choir].</w:t>
      </w:r>
    </w:p>
    <w:p w14:paraId="7579CA24" w14:textId="77777777" w:rsidR="00877254" w:rsidRPr="002F1F58" w:rsidRDefault="00877254" w:rsidP="00877254">
      <w:pPr>
        <w:pStyle w:val="PlainText"/>
        <w:rPr>
          <w:rFonts w:ascii="Arial" w:hAnsi="Arial" w:cs="Arial"/>
          <w:sz w:val="22"/>
          <w:szCs w:val="22"/>
        </w:rPr>
      </w:pPr>
    </w:p>
    <w:p w14:paraId="5C4CC82E" w14:textId="77777777" w:rsidR="00877254" w:rsidRPr="002F1F58" w:rsidRDefault="00877254" w:rsidP="00877254">
      <w:pPr>
        <w:pStyle w:val="PlainText"/>
        <w:rPr>
          <w:rFonts w:ascii="Arial" w:hAnsi="Arial" w:cs="Arial"/>
          <w:sz w:val="22"/>
          <w:szCs w:val="22"/>
          <w:highlight w:val="yellow"/>
        </w:rPr>
      </w:pPr>
      <w:r w:rsidRPr="002F1F58">
        <w:rPr>
          <w:rFonts w:ascii="Arial" w:hAnsi="Arial" w:cs="Arial"/>
          <w:sz w:val="22"/>
          <w:szCs w:val="22"/>
        </w:rPr>
        <w:t>163</w:t>
      </w:r>
      <w:r w:rsidRPr="002F1F58">
        <w:rPr>
          <w:rFonts w:ascii="Arial" w:hAnsi="Arial" w:cs="Arial"/>
          <w:sz w:val="22"/>
          <w:szCs w:val="22"/>
        </w:rPr>
        <w:tab/>
        <w:t>00:18:56.</w:t>
      </w:r>
      <w:r w:rsidRPr="002F1F58">
        <w:rPr>
          <w:rFonts w:ascii="Arial" w:hAnsi="Arial" w:cs="Arial"/>
          <w:sz w:val="22"/>
          <w:szCs w:val="22"/>
          <w:highlight w:val="yellow"/>
        </w:rPr>
        <w:t>080 --&gt; 00:19:05.419</w:t>
      </w:r>
    </w:p>
    <w:p w14:paraId="08A8655B" w14:textId="77777777" w:rsidR="00877254" w:rsidRPr="002F1F58" w:rsidRDefault="00877254" w:rsidP="00877254">
      <w:pPr>
        <w:pStyle w:val="PlainText"/>
        <w:rPr>
          <w:rFonts w:ascii="Arial" w:hAnsi="Arial" w:cs="Arial"/>
          <w:sz w:val="22"/>
          <w:szCs w:val="22"/>
          <w:highlight w:val="yellow"/>
        </w:rPr>
      </w:pPr>
      <w:r w:rsidRPr="002F1F58">
        <w:rPr>
          <w:rFonts w:ascii="Arial" w:hAnsi="Arial" w:cs="Arial"/>
          <w:b/>
          <w:bCs/>
          <w:sz w:val="22"/>
          <w:szCs w:val="22"/>
          <w:highlight w:val="yellow"/>
        </w:rPr>
        <w:t>VI25E</w:t>
      </w:r>
      <w:r w:rsidRPr="002F1F58">
        <w:rPr>
          <w:rFonts w:ascii="Arial" w:hAnsi="Arial" w:cs="Arial"/>
          <w:sz w:val="22"/>
          <w:szCs w:val="22"/>
          <w:highlight w:val="yellow"/>
        </w:rPr>
        <w:t xml:space="preserve">: and </w:t>
      </w:r>
      <w:proofErr w:type="spellStart"/>
      <w:r w:rsidRPr="002F1F58">
        <w:rPr>
          <w:rFonts w:ascii="Arial" w:hAnsi="Arial" w:cs="Arial"/>
          <w:sz w:val="22"/>
          <w:szCs w:val="22"/>
          <w:highlight w:val="yellow"/>
        </w:rPr>
        <w:t>and</w:t>
      </w:r>
      <w:proofErr w:type="spellEnd"/>
      <w:r w:rsidRPr="002F1F58">
        <w:rPr>
          <w:rFonts w:ascii="Arial" w:hAnsi="Arial" w:cs="Arial"/>
          <w:sz w:val="22"/>
          <w:szCs w:val="22"/>
          <w:highlight w:val="yellow"/>
        </w:rPr>
        <w:t xml:space="preserve"> I. What I always personally have issues with are</w:t>
      </w:r>
    </w:p>
    <w:p w14:paraId="3F4502F7" w14:textId="77777777" w:rsidR="00877254" w:rsidRPr="002F1F58" w:rsidRDefault="00877254" w:rsidP="00877254">
      <w:pPr>
        <w:pStyle w:val="PlainText"/>
        <w:rPr>
          <w:rFonts w:ascii="Arial" w:hAnsi="Arial" w:cs="Arial"/>
          <w:sz w:val="22"/>
          <w:szCs w:val="22"/>
          <w:highlight w:val="yellow"/>
        </w:rPr>
      </w:pPr>
    </w:p>
    <w:p w14:paraId="558F8C54" w14:textId="77777777" w:rsidR="00877254" w:rsidRPr="002F1F58" w:rsidRDefault="00877254" w:rsidP="00877254">
      <w:pPr>
        <w:pStyle w:val="PlainText"/>
        <w:rPr>
          <w:rFonts w:ascii="Arial" w:hAnsi="Arial" w:cs="Arial"/>
          <w:sz w:val="22"/>
          <w:szCs w:val="22"/>
          <w:highlight w:val="yellow"/>
        </w:rPr>
      </w:pPr>
      <w:r w:rsidRPr="002F1F58">
        <w:rPr>
          <w:rFonts w:ascii="Arial" w:hAnsi="Arial" w:cs="Arial"/>
          <w:sz w:val="22"/>
          <w:szCs w:val="22"/>
          <w:highlight w:val="yellow"/>
        </w:rPr>
        <w:t>164</w:t>
      </w:r>
      <w:r w:rsidRPr="002F1F58">
        <w:rPr>
          <w:rFonts w:ascii="Arial" w:hAnsi="Arial" w:cs="Arial"/>
          <w:sz w:val="22"/>
          <w:szCs w:val="22"/>
          <w:highlight w:val="yellow"/>
        </w:rPr>
        <w:tab/>
        <w:t>00:19:05.720 --&gt; 00:19:13.520</w:t>
      </w:r>
    </w:p>
    <w:p w14:paraId="7F07611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highlight w:val="yellow"/>
        </w:rPr>
        <w:t>VI25E</w:t>
      </w:r>
      <w:r w:rsidRPr="002F1F58">
        <w:rPr>
          <w:rFonts w:ascii="Arial" w:hAnsi="Arial" w:cs="Arial"/>
          <w:sz w:val="22"/>
          <w:szCs w:val="22"/>
          <w:highlight w:val="yellow"/>
        </w:rPr>
        <w:t>: the leadership and conductors and arrangers that are very, very amateur.</w:t>
      </w:r>
    </w:p>
    <w:p w14:paraId="59254CE8" w14:textId="77777777" w:rsidR="00877254" w:rsidRPr="002F1F58" w:rsidRDefault="00877254" w:rsidP="00877254">
      <w:pPr>
        <w:pStyle w:val="PlainText"/>
        <w:rPr>
          <w:rFonts w:ascii="Arial" w:hAnsi="Arial" w:cs="Arial"/>
          <w:sz w:val="22"/>
          <w:szCs w:val="22"/>
        </w:rPr>
      </w:pPr>
    </w:p>
    <w:p w14:paraId="0704431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165</w:t>
      </w:r>
      <w:r w:rsidRPr="002F1F58">
        <w:rPr>
          <w:rFonts w:ascii="Arial" w:hAnsi="Arial" w:cs="Arial"/>
          <w:sz w:val="22"/>
          <w:szCs w:val="22"/>
        </w:rPr>
        <w:tab/>
        <w:t>00:19:13.770 --&gt; 00:19:24.159</w:t>
      </w:r>
    </w:p>
    <w:p w14:paraId="498F796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w:t>
      </w:r>
      <w:r w:rsidRPr="002F1F58">
        <w:rPr>
          <w:rFonts w:ascii="Arial" w:hAnsi="Arial" w:cs="Arial"/>
          <w:sz w:val="22"/>
          <w:szCs w:val="22"/>
          <w:highlight w:val="yellow"/>
        </w:rPr>
        <w:t xml:space="preserve">and they are being very unsafe in how they work the choir of unexperienced, untrained, </w:t>
      </w:r>
      <w:proofErr w:type="spellStart"/>
      <w:r w:rsidRPr="002F1F58">
        <w:rPr>
          <w:rFonts w:ascii="Arial" w:hAnsi="Arial" w:cs="Arial"/>
          <w:sz w:val="22"/>
          <w:szCs w:val="22"/>
          <w:highlight w:val="yellow"/>
        </w:rPr>
        <w:t>non auditioned</w:t>
      </w:r>
      <w:proofErr w:type="spellEnd"/>
    </w:p>
    <w:p w14:paraId="2031B518" w14:textId="77777777" w:rsidR="00877254" w:rsidRPr="002F1F58" w:rsidRDefault="00877254" w:rsidP="00877254">
      <w:pPr>
        <w:pStyle w:val="PlainText"/>
        <w:rPr>
          <w:rFonts w:ascii="Arial" w:hAnsi="Arial" w:cs="Arial"/>
          <w:sz w:val="22"/>
          <w:szCs w:val="22"/>
        </w:rPr>
      </w:pPr>
    </w:p>
    <w:p w14:paraId="2DFD2E8A" w14:textId="77777777" w:rsidR="00877254" w:rsidRPr="002F1F58" w:rsidRDefault="00877254" w:rsidP="00877254">
      <w:pPr>
        <w:pStyle w:val="PlainText"/>
        <w:rPr>
          <w:rFonts w:ascii="Arial" w:hAnsi="Arial" w:cs="Arial"/>
          <w:sz w:val="22"/>
          <w:szCs w:val="22"/>
          <w:highlight w:val="yellow"/>
        </w:rPr>
      </w:pPr>
      <w:r w:rsidRPr="002F1F58">
        <w:rPr>
          <w:rFonts w:ascii="Arial" w:hAnsi="Arial" w:cs="Arial"/>
          <w:sz w:val="22"/>
          <w:szCs w:val="22"/>
        </w:rPr>
        <w:t>166</w:t>
      </w:r>
      <w:r w:rsidRPr="002F1F58">
        <w:rPr>
          <w:rFonts w:ascii="Arial" w:hAnsi="Arial" w:cs="Arial"/>
          <w:sz w:val="22"/>
          <w:szCs w:val="22"/>
        </w:rPr>
        <w:tab/>
        <w:t>00:</w:t>
      </w:r>
      <w:r w:rsidRPr="002F1F58">
        <w:rPr>
          <w:rFonts w:ascii="Arial" w:hAnsi="Arial" w:cs="Arial"/>
          <w:sz w:val="22"/>
          <w:szCs w:val="22"/>
          <w:highlight w:val="yellow"/>
        </w:rPr>
        <w:t>19:24.920 --&gt; 00:19:39.309</w:t>
      </w:r>
    </w:p>
    <w:p w14:paraId="64EF2F4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highlight w:val="yellow"/>
        </w:rPr>
        <w:t>VI25E</w:t>
      </w:r>
      <w:r w:rsidRPr="002F1F58">
        <w:rPr>
          <w:rFonts w:ascii="Arial" w:hAnsi="Arial" w:cs="Arial"/>
          <w:sz w:val="22"/>
          <w:szCs w:val="22"/>
          <w:highlight w:val="yellow"/>
        </w:rPr>
        <w:t>: choral singers. And this is this is kind of my main thing, and [chamber choir] is a total counter example for this. But my 2 other local groups, which are [redacted] and [redacted}</w:t>
      </w:r>
    </w:p>
    <w:p w14:paraId="46F5E47A" w14:textId="77777777" w:rsidR="00877254" w:rsidRPr="002F1F58" w:rsidRDefault="00877254" w:rsidP="00877254">
      <w:pPr>
        <w:pStyle w:val="PlainText"/>
        <w:rPr>
          <w:rFonts w:ascii="Arial" w:hAnsi="Arial" w:cs="Arial"/>
          <w:sz w:val="22"/>
          <w:szCs w:val="22"/>
        </w:rPr>
      </w:pPr>
    </w:p>
    <w:p w14:paraId="624AF7C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167</w:t>
      </w:r>
      <w:r w:rsidRPr="002F1F58">
        <w:rPr>
          <w:rFonts w:ascii="Arial" w:hAnsi="Arial" w:cs="Arial"/>
          <w:sz w:val="22"/>
          <w:szCs w:val="22"/>
        </w:rPr>
        <w:tab/>
        <w:t>00:19:39.640 --&gt; 00:19:46.350</w:t>
      </w:r>
    </w:p>
    <w:p w14:paraId="711191B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w:t>
      </w:r>
      <w:r w:rsidRPr="002F1F58">
        <w:rPr>
          <w:rFonts w:ascii="Arial" w:hAnsi="Arial" w:cs="Arial"/>
          <w:sz w:val="22"/>
          <w:szCs w:val="22"/>
          <w:highlight w:val="yellow"/>
        </w:rPr>
        <w:t>are prime example of being. Not that so I'm very comfortable in. When</w:t>
      </w:r>
    </w:p>
    <w:p w14:paraId="4A1031A9" w14:textId="77777777" w:rsidR="00877254" w:rsidRPr="002F1F58" w:rsidRDefault="00877254" w:rsidP="00877254">
      <w:pPr>
        <w:pStyle w:val="PlainText"/>
        <w:rPr>
          <w:rFonts w:ascii="Arial" w:hAnsi="Arial" w:cs="Arial"/>
          <w:sz w:val="22"/>
          <w:szCs w:val="22"/>
        </w:rPr>
      </w:pPr>
    </w:p>
    <w:p w14:paraId="6A4DF6E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168</w:t>
      </w:r>
      <w:r w:rsidRPr="002F1F58">
        <w:rPr>
          <w:rFonts w:ascii="Arial" w:hAnsi="Arial" w:cs="Arial"/>
          <w:sz w:val="22"/>
          <w:szCs w:val="22"/>
        </w:rPr>
        <w:tab/>
        <w:t>00:19:46.870 --&gt; 00:19:58.360</w:t>
      </w:r>
    </w:p>
    <w:p w14:paraId="4C07272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VI25E</w:t>
      </w:r>
      <w:r w:rsidRPr="002F1F58">
        <w:rPr>
          <w:rFonts w:ascii="Arial" w:hAnsi="Arial" w:cs="Arial"/>
          <w:sz w:val="22"/>
          <w:szCs w:val="22"/>
        </w:rPr>
        <w:t xml:space="preserve">: </w:t>
      </w:r>
      <w:r w:rsidRPr="002F1F58">
        <w:rPr>
          <w:rFonts w:ascii="Arial" w:hAnsi="Arial" w:cs="Arial"/>
          <w:sz w:val="22"/>
          <w:szCs w:val="22"/>
          <w:highlight w:val="yellow"/>
        </w:rPr>
        <w:t xml:space="preserve">the conductor and director </w:t>
      </w:r>
      <w:proofErr w:type="gramStart"/>
      <w:r w:rsidRPr="002F1F58">
        <w:rPr>
          <w:rFonts w:ascii="Arial" w:hAnsi="Arial" w:cs="Arial"/>
          <w:sz w:val="22"/>
          <w:szCs w:val="22"/>
          <w:highlight w:val="yellow"/>
        </w:rPr>
        <w:t>is</w:t>
      </w:r>
      <w:proofErr w:type="gramEnd"/>
      <w:r w:rsidRPr="002F1F58">
        <w:rPr>
          <w:rFonts w:ascii="Arial" w:hAnsi="Arial" w:cs="Arial"/>
          <w:sz w:val="22"/>
          <w:szCs w:val="22"/>
          <w:highlight w:val="yellow"/>
        </w:rPr>
        <w:t xml:space="preserve"> a high level </w:t>
      </w:r>
      <w:proofErr w:type="gramStart"/>
      <w:r w:rsidRPr="002F1F58">
        <w:rPr>
          <w:rFonts w:ascii="Arial" w:hAnsi="Arial" w:cs="Arial"/>
          <w:sz w:val="22"/>
          <w:szCs w:val="22"/>
          <w:highlight w:val="yellow"/>
        </w:rPr>
        <w:t>and I usually</w:t>
      </w:r>
      <w:proofErr w:type="gramEnd"/>
      <w:r w:rsidRPr="002F1F58">
        <w:rPr>
          <w:rFonts w:ascii="Arial" w:hAnsi="Arial" w:cs="Arial"/>
          <w:sz w:val="22"/>
          <w:szCs w:val="22"/>
          <w:highlight w:val="yellow"/>
        </w:rPr>
        <w:t xml:space="preserve"> I usually </w:t>
      </w:r>
      <w:proofErr w:type="gramStart"/>
      <w:r w:rsidRPr="002F1F58">
        <w:rPr>
          <w:rFonts w:ascii="Arial" w:hAnsi="Arial" w:cs="Arial"/>
          <w:sz w:val="22"/>
          <w:szCs w:val="22"/>
          <w:highlight w:val="yellow"/>
        </w:rPr>
        <w:t>have to</w:t>
      </w:r>
      <w:proofErr w:type="gramEnd"/>
      <w:r w:rsidRPr="002F1F58">
        <w:rPr>
          <w:rFonts w:ascii="Arial" w:hAnsi="Arial" w:cs="Arial"/>
          <w:sz w:val="22"/>
          <w:szCs w:val="22"/>
          <w:highlight w:val="yellow"/>
        </w:rPr>
        <w:t xml:space="preserve"> either fight </w:t>
      </w:r>
      <w:proofErr w:type="gramStart"/>
      <w:r w:rsidRPr="002F1F58">
        <w:rPr>
          <w:rFonts w:ascii="Arial" w:hAnsi="Arial" w:cs="Arial"/>
          <w:sz w:val="22"/>
          <w:szCs w:val="22"/>
          <w:highlight w:val="yellow"/>
        </w:rPr>
        <w:t>back,</w:t>
      </w:r>
      <w:proofErr w:type="gramEnd"/>
      <w:r w:rsidRPr="002F1F58">
        <w:rPr>
          <w:rFonts w:ascii="Arial" w:hAnsi="Arial" w:cs="Arial"/>
          <w:sz w:val="22"/>
          <w:szCs w:val="22"/>
          <w:highlight w:val="yellow"/>
        </w:rPr>
        <w:t xml:space="preserve"> or I usually </w:t>
      </w:r>
      <w:proofErr w:type="gramStart"/>
      <w:r w:rsidRPr="002F1F58">
        <w:rPr>
          <w:rFonts w:ascii="Arial" w:hAnsi="Arial" w:cs="Arial"/>
          <w:sz w:val="22"/>
          <w:szCs w:val="22"/>
          <w:highlight w:val="yellow"/>
        </w:rPr>
        <w:t>have to</w:t>
      </w:r>
      <w:proofErr w:type="gramEnd"/>
      <w:r w:rsidRPr="002F1F58">
        <w:rPr>
          <w:rFonts w:ascii="Arial" w:hAnsi="Arial" w:cs="Arial"/>
          <w:sz w:val="22"/>
          <w:szCs w:val="22"/>
          <w:highlight w:val="yellow"/>
        </w:rPr>
        <w:t xml:space="preserve"> manage myself in the other groups.</w:t>
      </w:r>
    </w:p>
    <w:p w14:paraId="49761ECB" w14:textId="77777777" w:rsidR="00877254" w:rsidRPr="002F1F58" w:rsidRDefault="00877254" w:rsidP="00877254">
      <w:pPr>
        <w:pStyle w:val="PlainText"/>
        <w:rPr>
          <w:rFonts w:ascii="Arial" w:hAnsi="Arial" w:cs="Arial"/>
          <w:sz w:val="22"/>
          <w:szCs w:val="22"/>
        </w:rPr>
      </w:pPr>
    </w:p>
    <w:p w14:paraId="538835D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169</w:t>
      </w:r>
      <w:r w:rsidRPr="002F1F58">
        <w:rPr>
          <w:rFonts w:ascii="Arial" w:hAnsi="Arial" w:cs="Arial"/>
          <w:sz w:val="22"/>
          <w:szCs w:val="22"/>
        </w:rPr>
        <w:tab/>
        <w:t>00:19:58.510 --&gt; 00:20:06.750</w:t>
      </w:r>
    </w:p>
    <w:p w14:paraId="2B86B97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[redacted] just so I can clarify when we speak of high level. We speak of high level, of vocal training, pedagogical voice, pedagogy, capability. Is that what you mean?</w:t>
      </w:r>
    </w:p>
    <w:p w14:paraId="6A852EAA" w14:textId="77777777" w:rsidR="00877254" w:rsidRPr="002F1F58" w:rsidRDefault="00877254" w:rsidP="00877254">
      <w:pPr>
        <w:pStyle w:val="PlainText"/>
        <w:rPr>
          <w:rFonts w:ascii="Arial" w:hAnsi="Arial" w:cs="Arial"/>
          <w:sz w:val="22"/>
          <w:szCs w:val="22"/>
        </w:rPr>
      </w:pPr>
    </w:p>
    <w:p w14:paraId="125C315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170</w:t>
      </w:r>
      <w:r w:rsidRPr="002F1F58">
        <w:rPr>
          <w:rFonts w:ascii="Arial" w:hAnsi="Arial" w:cs="Arial"/>
          <w:sz w:val="22"/>
          <w:szCs w:val="22"/>
        </w:rPr>
        <w:tab/>
        <w:t>00:20:06.750 --&gt; 00:20:14.910</w:t>
      </w:r>
    </w:p>
    <w:p w14:paraId="75DC7FB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By high level, I mean high level of musicianship in choral musicianship of the director of the conductor</w:t>
      </w:r>
    </w:p>
    <w:p w14:paraId="271C450E" w14:textId="77777777" w:rsidR="00877254" w:rsidRPr="002F1F58" w:rsidRDefault="00877254" w:rsidP="00877254">
      <w:pPr>
        <w:pStyle w:val="PlainText"/>
        <w:rPr>
          <w:rFonts w:ascii="Arial" w:hAnsi="Arial" w:cs="Arial"/>
          <w:sz w:val="22"/>
          <w:szCs w:val="22"/>
        </w:rPr>
      </w:pPr>
    </w:p>
    <w:p w14:paraId="0291FF2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171</w:t>
      </w:r>
      <w:r w:rsidRPr="002F1F58">
        <w:rPr>
          <w:rFonts w:ascii="Arial" w:hAnsi="Arial" w:cs="Arial"/>
          <w:sz w:val="22"/>
          <w:szCs w:val="22"/>
        </w:rPr>
        <w:tab/>
        <w:t>00:20:15.070 --&gt; 00:20:21.860</w:t>
      </w:r>
    </w:p>
    <w:p w14:paraId="35F5750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and stuff like that, </w:t>
      </w:r>
      <w:proofErr w:type="gramStart"/>
      <w:r w:rsidRPr="002F1F58">
        <w:rPr>
          <w:rFonts w:ascii="Arial" w:hAnsi="Arial" w:cs="Arial"/>
          <w:sz w:val="22"/>
          <w:szCs w:val="22"/>
        </w:rPr>
        <w:t>and also</w:t>
      </w:r>
      <w:proofErr w:type="gramEnd"/>
      <w:r w:rsidRPr="002F1F58">
        <w:rPr>
          <w:rFonts w:ascii="Arial" w:hAnsi="Arial" w:cs="Arial"/>
          <w:sz w:val="22"/>
          <w:szCs w:val="22"/>
        </w:rPr>
        <w:t xml:space="preserve"> pedagogical. Okay.</w:t>
      </w:r>
    </w:p>
    <w:p w14:paraId="249821F5" w14:textId="77777777" w:rsidR="00877254" w:rsidRPr="002F1F58" w:rsidRDefault="00877254" w:rsidP="00877254">
      <w:pPr>
        <w:pStyle w:val="PlainText"/>
        <w:rPr>
          <w:rFonts w:ascii="Arial" w:hAnsi="Arial" w:cs="Arial"/>
          <w:sz w:val="22"/>
          <w:szCs w:val="22"/>
        </w:rPr>
      </w:pPr>
    </w:p>
    <w:p w14:paraId="7B5B814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172</w:t>
      </w:r>
      <w:r w:rsidRPr="002F1F58">
        <w:rPr>
          <w:rFonts w:ascii="Arial" w:hAnsi="Arial" w:cs="Arial"/>
          <w:sz w:val="22"/>
          <w:szCs w:val="22"/>
        </w:rPr>
        <w:tab/>
        <w:t>00:20:22.180 --&gt; 00:20:28.190</w:t>
      </w:r>
    </w:p>
    <w:p w14:paraId="007A7ED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Okay, let's see who was next. I think it was </w:t>
      </w:r>
      <w:proofErr w:type="gramStart"/>
      <w:r w:rsidRPr="002F1F58">
        <w:rPr>
          <w:rFonts w:ascii="Arial" w:hAnsi="Arial" w:cs="Arial"/>
          <w:sz w:val="22"/>
          <w:szCs w:val="22"/>
        </w:rPr>
        <w:t xml:space="preserve">actually </w:t>
      </w:r>
      <w:r w:rsidRPr="002F1F58">
        <w:rPr>
          <w:rFonts w:ascii="Arial" w:hAnsi="Arial" w:cs="Arial"/>
          <w:b/>
          <w:bCs/>
          <w:sz w:val="22"/>
          <w:szCs w:val="22"/>
        </w:rPr>
        <w:t>VI25A</w:t>
      </w:r>
      <w:proofErr w:type="gramEnd"/>
      <w:r w:rsidRPr="002F1F58">
        <w:rPr>
          <w:rFonts w:ascii="Arial" w:hAnsi="Arial" w:cs="Arial"/>
          <w:sz w:val="22"/>
          <w:szCs w:val="22"/>
        </w:rPr>
        <w:t>. Then [redacted]. Then [redacted].</w:t>
      </w:r>
    </w:p>
    <w:p w14:paraId="7661E5FC" w14:textId="77777777" w:rsidR="00877254" w:rsidRPr="002F1F58" w:rsidRDefault="00877254" w:rsidP="00877254">
      <w:pPr>
        <w:pStyle w:val="PlainText"/>
        <w:rPr>
          <w:rFonts w:ascii="Arial" w:hAnsi="Arial" w:cs="Arial"/>
          <w:sz w:val="22"/>
          <w:szCs w:val="22"/>
        </w:rPr>
      </w:pPr>
    </w:p>
    <w:p w14:paraId="24C0DE8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173</w:t>
      </w:r>
      <w:r w:rsidRPr="002F1F58">
        <w:rPr>
          <w:rFonts w:ascii="Arial" w:hAnsi="Arial" w:cs="Arial"/>
          <w:sz w:val="22"/>
          <w:szCs w:val="22"/>
        </w:rPr>
        <w:tab/>
      </w:r>
      <w:proofErr w:type="gramStart"/>
      <w:r w:rsidRPr="002F1F58">
        <w:rPr>
          <w:rFonts w:ascii="Arial" w:hAnsi="Arial" w:cs="Arial"/>
          <w:sz w:val="22"/>
          <w:szCs w:val="22"/>
        </w:rPr>
        <w:t>00</w:t>
      </w:r>
      <w:proofErr w:type="gramEnd"/>
      <w:r w:rsidRPr="002F1F58">
        <w:rPr>
          <w:rFonts w:ascii="Arial" w:hAnsi="Arial" w:cs="Arial"/>
          <w:sz w:val="22"/>
          <w:szCs w:val="22"/>
        </w:rPr>
        <w:t>:20:29.860 --&gt; 00:20:30.420</w:t>
      </w:r>
    </w:p>
    <w:p w14:paraId="16248D6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Oh,</w:t>
      </w:r>
    </w:p>
    <w:p w14:paraId="13504A2F" w14:textId="77777777" w:rsidR="00877254" w:rsidRPr="002F1F58" w:rsidRDefault="00877254" w:rsidP="00877254">
      <w:pPr>
        <w:pStyle w:val="PlainText"/>
        <w:rPr>
          <w:rFonts w:ascii="Arial" w:hAnsi="Arial" w:cs="Arial"/>
          <w:sz w:val="22"/>
          <w:szCs w:val="22"/>
        </w:rPr>
      </w:pPr>
    </w:p>
    <w:p w14:paraId="0A3AAA4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174</w:t>
      </w:r>
      <w:r w:rsidRPr="002F1F58">
        <w:rPr>
          <w:rFonts w:ascii="Arial" w:hAnsi="Arial" w:cs="Arial"/>
          <w:sz w:val="22"/>
          <w:szCs w:val="22"/>
        </w:rPr>
        <w:tab/>
        <w:t>00:20:31.760 --&gt; 00:20:37.309</w:t>
      </w:r>
    </w:p>
    <w:p w14:paraId="07A3C21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The thing that I have noticed, and not being ever formally diagnosed with a vocal injury just going through like</w:t>
      </w:r>
    </w:p>
    <w:p w14:paraId="30597A5E" w14:textId="77777777" w:rsidR="00877254" w:rsidRPr="002F1F58" w:rsidRDefault="00877254" w:rsidP="00877254">
      <w:pPr>
        <w:pStyle w:val="PlainText"/>
        <w:rPr>
          <w:rFonts w:ascii="Arial" w:hAnsi="Arial" w:cs="Arial"/>
          <w:sz w:val="22"/>
          <w:szCs w:val="22"/>
        </w:rPr>
      </w:pPr>
    </w:p>
    <w:p w14:paraId="73B840B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175</w:t>
      </w:r>
      <w:r w:rsidRPr="002F1F58">
        <w:rPr>
          <w:rFonts w:ascii="Arial" w:hAnsi="Arial" w:cs="Arial"/>
          <w:sz w:val="22"/>
          <w:szCs w:val="22"/>
        </w:rPr>
        <w:tab/>
        <w:t>00:20:37.780 --&gt; 00:20:40.180</w:t>
      </w:r>
    </w:p>
    <w:p w14:paraId="7E977AC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a I guess age based</w:t>
      </w:r>
    </w:p>
    <w:p w14:paraId="144E1D74" w14:textId="77777777" w:rsidR="00877254" w:rsidRPr="002F1F58" w:rsidRDefault="00877254" w:rsidP="00877254">
      <w:pPr>
        <w:pStyle w:val="PlainText"/>
        <w:rPr>
          <w:rFonts w:ascii="Arial" w:hAnsi="Arial" w:cs="Arial"/>
          <w:sz w:val="22"/>
          <w:szCs w:val="22"/>
        </w:rPr>
      </w:pPr>
    </w:p>
    <w:p w14:paraId="13CCBA0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176</w:t>
      </w:r>
      <w:r w:rsidRPr="002F1F58">
        <w:rPr>
          <w:rFonts w:ascii="Arial" w:hAnsi="Arial" w:cs="Arial"/>
          <w:sz w:val="22"/>
          <w:szCs w:val="22"/>
        </w:rPr>
        <w:tab/>
        <w:t>00:20:40.310 --&gt; 00:20:54.136</w:t>
      </w:r>
    </w:p>
    <w:p w14:paraId="3009F5B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physical change. </w:t>
      </w:r>
      <w:r w:rsidRPr="002F1F58">
        <w:rPr>
          <w:rFonts w:ascii="Arial" w:hAnsi="Arial" w:cs="Arial"/>
          <w:sz w:val="22"/>
          <w:szCs w:val="22"/>
          <w:highlight w:val="green"/>
        </w:rPr>
        <w:t>What I've noticed is that there's sometimes a stigma about having to change voice type. I usually sang second soprano in previous choirs.</w:t>
      </w:r>
    </w:p>
    <w:p w14:paraId="092520EA" w14:textId="77777777" w:rsidR="00877254" w:rsidRPr="002F1F58" w:rsidRDefault="00877254" w:rsidP="00877254">
      <w:pPr>
        <w:pStyle w:val="PlainText"/>
        <w:rPr>
          <w:rFonts w:ascii="Arial" w:hAnsi="Arial" w:cs="Arial"/>
          <w:sz w:val="22"/>
          <w:szCs w:val="22"/>
        </w:rPr>
      </w:pPr>
    </w:p>
    <w:p w14:paraId="706C6EE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177</w:t>
      </w:r>
      <w:r w:rsidRPr="002F1F58">
        <w:rPr>
          <w:rFonts w:ascii="Arial" w:hAnsi="Arial" w:cs="Arial"/>
          <w:sz w:val="22"/>
          <w:szCs w:val="22"/>
        </w:rPr>
        <w:tab/>
        <w:t>00:20:55.700 --&gt; 00:21:03.240</w:t>
      </w:r>
    </w:p>
    <w:p w14:paraId="0AE748B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w:t>
      </w:r>
      <w:proofErr w:type="gramStart"/>
      <w:r w:rsidRPr="002F1F58">
        <w:rPr>
          <w:rFonts w:ascii="Arial" w:hAnsi="Arial" w:cs="Arial"/>
          <w:sz w:val="22"/>
          <w:szCs w:val="22"/>
        </w:rPr>
        <w:t>because</w:t>
      </w:r>
      <w:proofErr w:type="gramEnd"/>
      <w:r w:rsidRPr="002F1F58">
        <w:rPr>
          <w:rFonts w:ascii="Arial" w:hAnsi="Arial" w:cs="Arial"/>
          <w:sz w:val="22"/>
          <w:szCs w:val="22"/>
        </w:rPr>
        <w:t xml:space="preserve"> my voice I can harmonize and can pick out those harmony lines. But</w:t>
      </w:r>
    </w:p>
    <w:p w14:paraId="65DE7D1C" w14:textId="77777777" w:rsidR="00877254" w:rsidRPr="002F1F58" w:rsidRDefault="00877254" w:rsidP="00877254">
      <w:pPr>
        <w:pStyle w:val="PlainText"/>
        <w:rPr>
          <w:rFonts w:ascii="Arial" w:hAnsi="Arial" w:cs="Arial"/>
          <w:sz w:val="22"/>
          <w:szCs w:val="22"/>
        </w:rPr>
      </w:pPr>
    </w:p>
    <w:p w14:paraId="23727E1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178</w:t>
      </w:r>
      <w:r w:rsidRPr="002F1F58">
        <w:rPr>
          <w:rFonts w:ascii="Arial" w:hAnsi="Arial" w:cs="Arial"/>
          <w:sz w:val="22"/>
          <w:szCs w:val="22"/>
        </w:rPr>
        <w:tab/>
        <w:t>00:21:03.640 --&gt; 00:21:06.579</w:t>
      </w:r>
    </w:p>
    <w:p w14:paraId="7A5B961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I've </w:t>
      </w:r>
      <w:proofErr w:type="gramStart"/>
      <w:r w:rsidRPr="002F1F58">
        <w:rPr>
          <w:rFonts w:ascii="Arial" w:hAnsi="Arial" w:cs="Arial"/>
          <w:sz w:val="22"/>
          <w:szCs w:val="22"/>
        </w:rPr>
        <w:t>noticed from</w:t>
      </w:r>
      <w:proofErr w:type="gramEnd"/>
      <w:r w:rsidRPr="002F1F58">
        <w:rPr>
          <w:rFonts w:ascii="Arial" w:hAnsi="Arial" w:cs="Arial"/>
          <w:sz w:val="22"/>
          <w:szCs w:val="22"/>
        </w:rPr>
        <w:t xml:space="preserve"> other people having to drop parts.</w:t>
      </w:r>
    </w:p>
    <w:p w14:paraId="269AB000" w14:textId="77777777" w:rsidR="00877254" w:rsidRPr="002F1F58" w:rsidRDefault="00877254" w:rsidP="00877254">
      <w:pPr>
        <w:pStyle w:val="PlainText"/>
        <w:rPr>
          <w:rFonts w:ascii="Arial" w:hAnsi="Arial" w:cs="Arial"/>
          <w:sz w:val="22"/>
          <w:szCs w:val="22"/>
        </w:rPr>
      </w:pPr>
    </w:p>
    <w:p w14:paraId="175EC55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179</w:t>
      </w:r>
      <w:r w:rsidRPr="002F1F58">
        <w:rPr>
          <w:rFonts w:ascii="Arial" w:hAnsi="Arial" w:cs="Arial"/>
          <w:sz w:val="22"/>
          <w:szCs w:val="22"/>
        </w:rPr>
        <w:tab/>
        <w:t>00:21:07.890 --&gt; 00:21:10.120</w:t>
      </w:r>
    </w:p>
    <w:p w14:paraId="29C5968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It either gets a stigma from</w:t>
      </w:r>
    </w:p>
    <w:p w14:paraId="1C2CF03F" w14:textId="77777777" w:rsidR="00877254" w:rsidRPr="002F1F58" w:rsidRDefault="00877254" w:rsidP="00877254">
      <w:pPr>
        <w:pStyle w:val="PlainText"/>
        <w:rPr>
          <w:rFonts w:ascii="Arial" w:hAnsi="Arial" w:cs="Arial"/>
          <w:sz w:val="22"/>
          <w:szCs w:val="22"/>
        </w:rPr>
      </w:pPr>
    </w:p>
    <w:p w14:paraId="030958A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180</w:t>
      </w:r>
      <w:r w:rsidRPr="002F1F58">
        <w:rPr>
          <w:rFonts w:ascii="Arial" w:hAnsi="Arial" w:cs="Arial"/>
          <w:sz w:val="22"/>
          <w:szCs w:val="22"/>
        </w:rPr>
        <w:tab/>
        <w:t>00:21:10.260 --&gt; 00:21:16.359</w:t>
      </w:r>
    </w:p>
    <w:p w14:paraId="189A1E1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themselves, and feeling like they have done something wrong, and that the other voice types aren't as</w:t>
      </w:r>
    </w:p>
    <w:p w14:paraId="6B8106A9" w14:textId="77777777" w:rsidR="00877254" w:rsidRPr="002F1F58" w:rsidRDefault="00877254" w:rsidP="00877254">
      <w:pPr>
        <w:pStyle w:val="PlainText"/>
        <w:rPr>
          <w:rFonts w:ascii="Arial" w:hAnsi="Arial" w:cs="Arial"/>
          <w:sz w:val="22"/>
          <w:szCs w:val="22"/>
        </w:rPr>
      </w:pPr>
    </w:p>
    <w:p w14:paraId="4FE97BF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181</w:t>
      </w:r>
      <w:r w:rsidRPr="002F1F58">
        <w:rPr>
          <w:rFonts w:ascii="Arial" w:hAnsi="Arial" w:cs="Arial"/>
          <w:sz w:val="22"/>
          <w:szCs w:val="22"/>
        </w:rPr>
        <w:tab/>
        <w:t>00:21:16.899 --&gt; 00:21:26.759</w:t>
      </w:r>
    </w:p>
    <w:p w14:paraId="4B4605F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w:t>
      </w:r>
      <w:r w:rsidRPr="002F1F58">
        <w:rPr>
          <w:rFonts w:ascii="Arial" w:hAnsi="Arial" w:cs="Arial"/>
          <w:sz w:val="22"/>
          <w:szCs w:val="22"/>
          <w:highlight w:val="yellow"/>
        </w:rPr>
        <w:t>prestigious, maybe or from conductors who were rightfully trying to balance the choir, not wanting to give up whatever balance that they have previously found.</w:t>
      </w:r>
    </w:p>
    <w:p w14:paraId="585F3D34" w14:textId="77777777" w:rsidR="00877254" w:rsidRPr="002F1F58" w:rsidRDefault="00877254" w:rsidP="00877254">
      <w:pPr>
        <w:pStyle w:val="PlainText"/>
        <w:rPr>
          <w:rFonts w:ascii="Arial" w:hAnsi="Arial" w:cs="Arial"/>
          <w:sz w:val="22"/>
          <w:szCs w:val="22"/>
        </w:rPr>
      </w:pPr>
    </w:p>
    <w:p w14:paraId="58BBCC6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182</w:t>
      </w:r>
      <w:r w:rsidRPr="002F1F58">
        <w:rPr>
          <w:rFonts w:ascii="Arial" w:hAnsi="Arial" w:cs="Arial"/>
          <w:sz w:val="22"/>
          <w:szCs w:val="22"/>
        </w:rPr>
        <w:tab/>
        <w:t>00:21:31.220 --&gt; 00:21:32.540</w:t>
      </w:r>
    </w:p>
    <w:p w14:paraId="379C92E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[redacted</w:t>
      </w:r>
      <w:proofErr w:type="gramStart"/>
      <w:r w:rsidRPr="002F1F58">
        <w:rPr>
          <w:rFonts w:ascii="Arial" w:hAnsi="Arial" w:cs="Arial"/>
          <w:sz w:val="22"/>
          <w:szCs w:val="22"/>
        </w:rPr>
        <w:t>]?.</w:t>
      </w:r>
      <w:proofErr w:type="gramEnd"/>
    </w:p>
    <w:p w14:paraId="0CBDB1AB" w14:textId="77777777" w:rsidR="00877254" w:rsidRPr="002F1F58" w:rsidRDefault="00877254" w:rsidP="00877254">
      <w:pPr>
        <w:pStyle w:val="PlainText"/>
        <w:rPr>
          <w:rFonts w:ascii="Arial" w:hAnsi="Arial" w:cs="Arial"/>
          <w:sz w:val="22"/>
          <w:szCs w:val="22"/>
        </w:rPr>
      </w:pPr>
    </w:p>
    <w:p w14:paraId="6455B49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183</w:t>
      </w:r>
      <w:r w:rsidRPr="002F1F58">
        <w:rPr>
          <w:rFonts w:ascii="Arial" w:hAnsi="Arial" w:cs="Arial"/>
          <w:sz w:val="22"/>
          <w:szCs w:val="22"/>
        </w:rPr>
        <w:tab/>
        <w:t>00:21:32.881 --&gt; 00:21:36.298</w:t>
      </w:r>
    </w:p>
    <w:p w14:paraId="46FE5CB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this might be kind of a specific example. But</w:t>
      </w:r>
    </w:p>
    <w:p w14:paraId="27380AD0" w14:textId="77777777" w:rsidR="00877254" w:rsidRPr="002F1F58" w:rsidRDefault="00877254" w:rsidP="00877254">
      <w:pPr>
        <w:pStyle w:val="PlainText"/>
        <w:rPr>
          <w:rFonts w:ascii="Arial" w:hAnsi="Arial" w:cs="Arial"/>
          <w:sz w:val="22"/>
          <w:szCs w:val="22"/>
        </w:rPr>
      </w:pPr>
    </w:p>
    <w:p w14:paraId="2C038CB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184</w:t>
      </w:r>
      <w:r w:rsidRPr="002F1F58">
        <w:rPr>
          <w:rFonts w:ascii="Arial" w:hAnsi="Arial" w:cs="Arial"/>
          <w:sz w:val="22"/>
          <w:szCs w:val="22"/>
        </w:rPr>
        <w:tab/>
        <w:t>00:21:37.120 --&gt; 00:21:40.020</w:t>
      </w:r>
    </w:p>
    <w:p w14:paraId="1F3A9A2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w:t>
      </w:r>
      <w:proofErr w:type="gramStart"/>
      <w:r w:rsidRPr="002F1F58">
        <w:rPr>
          <w:rFonts w:ascii="Arial" w:hAnsi="Arial" w:cs="Arial"/>
          <w:sz w:val="22"/>
          <w:szCs w:val="22"/>
        </w:rPr>
        <w:t>well</w:t>
      </w:r>
      <w:proofErr w:type="gramEnd"/>
      <w:r w:rsidRPr="002F1F58">
        <w:rPr>
          <w:rFonts w:ascii="Arial" w:hAnsi="Arial" w:cs="Arial"/>
          <w:sz w:val="22"/>
          <w:szCs w:val="22"/>
        </w:rPr>
        <w:t>, number one kind of feeling.</w:t>
      </w:r>
    </w:p>
    <w:p w14:paraId="2637C6AC" w14:textId="77777777" w:rsidR="00877254" w:rsidRPr="002F1F58" w:rsidRDefault="00877254" w:rsidP="00877254">
      <w:pPr>
        <w:pStyle w:val="PlainText"/>
        <w:rPr>
          <w:rFonts w:ascii="Arial" w:hAnsi="Arial" w:cs="Arial"/>
          <w:sz w:val="22"/>
          <w:szCs w:val="22"/>
        </w:rPr>
      </w:pPr>
    </w:p>
    <w:p w14:paraId="44CD706D" w14:textId="77777777" w:rsidR="00877254" w:rsidRPr="002F1F58" w:rsidRDefault="00877254" w:rsidP="00877254">
      <w:pPr>
        <w:pStyle w:val="PlainText"/>
        <w:rPr>
          <w:rFonts w:ascii="Arial" w:hAnsi="Arial" w:cs="Arial"/>
          <w:sz w:val="22"/>
          <w:szCs w:val="22"/>
          <w:highlight w:val="magenta"/>
        </w:rPr>
      </w:pPr>
      <w:r w:rsidRPr="002F1F58">
        <w:rPr>
          <w:rFonts w:ascii="Arial" w:hAnsi="Arial" w:cs="Arial"/>
          <w:sz w:val="22"/>
          <w:szCs w:val="22"/>
          <w:highlight w:val="magenta"/>
        </w:rPr>
        <w:t>185</w:t>
      </w:r>
      <w:r w:rsidRPr="002F1F58">
        <w:rPr>
          <w:rFonts w:ascii="Arial" w:hAnsi="Arial" w:cs="Arial"/>
          <w:sz w:val="22"/>
          <w:szCs w:val="22"/>
          <w:highlight w:val="magenta"/>
        </w:rPr>
        <w:tab/>
        <w:t>00:21:40.470 --&gt; 00:21:46.049</w:t>
      </w:r>
    </w:p>
    <w:p w14:paraId="185EEB6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highlight w:val="magenta"/>
        </w:rPr>
        <w:t>VI25D</w:t>
      </w:r>
      <w:r w:rsidRPr="002F1F58">
        <w:rPr>
          <w:rFonts w:ascii="Arial" w:hAnsi="Arial" w:cs="Arial"/>
          <w:sz w:val="22"/>
          <w:szCs w:val="22"/>
          <w:highlight w:val="magenta"/>
        </w:rPr>
        <w:t>: fearing, losing identity, a sense of identity as a choral singer, and</w:t>
      </w:r>
    </w:p>
    <w:p w14:paraId="0C7A88AC" w14:textId="77777777" w:rsidR="00877254" w:rsidRPr="002F1F58" w:rsidRDefault="00877254" w:rsidP="00877254">
      <w:pPr>
        <w:pStyle w:val="PlainText"/>
        <w:rPr>
          <w:rFonts w:ascii="Arial" w:hAnsi="Arial" w:cs="Arial"/>
          <w:sz w:val="22"/>
          <w:szCs w:val="22"/>
        </w:rPr>
      </w:pPr>
    </w:p>
    <w:p w14:paraId="53D9DA5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186</w:t>
      </w:r>
      <w:r w:rsidRPr="002F1F58">
        <w:rPr>
          <w:rFonts w:ascii="Arial" w:hAnsi="Arial" w:cs="Arial"/>
          <w:sz w:val="22"/>
          <w:szCs w:val="22"/>
        </w:rPr>
        <w:tab/>
        <w:t>00:21:46.250 --&gt; 00:21:58.679</w:t>
      </w:r>
    </w:p>
    <w:p w14:paraId="6799393A" w14:textId="77777777" w:rsidR="00877254" w:rsidRPr="002F1F58" w:rsidRDefault="00877254" w:rsidP="00877254">
      <w:pPr>
        <w:pStyle w:val="PlainText"/>
        <w:rPr>
          <w:rFonts w:ascii="Arial" w:hAnsi="Arial" w:cs="Arial"/>
          <w:sz w:val="22"/>
          <w:szCs w:val="22"/>
          <w:highlight w:val="magenta"/>
        </w:rPr>
      </w:pPr>
      <w:r w:rsidRPr="002F1F58">
        <w:rPr>
          <w:rFonts w:ascii="Arial" w:hAnsi="Arial" w:cs="Arial"/>
          <w:b/>
          <w:bCs/>
          <w:sz w:val="22"/>
          <w:szCs w:val="22"/>
        </w:rPr>
        <w:t>VI25D</w:t>
      </w:r>
      <w:r w:rsidRPr="002F1F58">
        <w:rPr>
          <w:rFonts w:ascii="Arial" w:hAnsi="Arial" w:cs="Arial"/>
          <w:sz w:val="22"/>
          <w:szCs w:val="22"/>
          <w:highlight w:val="magenta"/>
        </w:rPr>
        <w:t xml:space="preserve">: with my church choir job, my kids sing in the </w:t>
      </w:r>
      <w:proofErr w:type="gramStart"/>
      <w:r w:rsidRPr="002F1F58">
        <w:rPr>
          <w:rFonts w:ascii="Arial" w:hAnsi="Arial" w:cs="Arial"/>
          <w:sz w:val="22"/>
          <w:szCs w:val="22"/>
          <w:highlight w:val="magenta"/>
        </w:rPr>
        <w:t>kids</w:t>
      </w:r>
      <w:proofErr w:type="gramEnd"/>
      <w:r w:rsidRPr="002F1F58">
        <w:rPr>
          <w:rFonts w:ascii="Arial" w:hAnsi="Arial" w:cs="Arial"/>
          <w:sz w:val="22"/>
          <w:szCs w:val="22"/>
          <w:highlight w:val="magenta"/>
        </w:rPr>
        <w:t xml:space="preserve"> choir at the parish, and so I was still bringing them to sing in the choir, or bringing my older kid to sing in the choir</w:t>
      </w:r>
    </w:p>
    <w:p w14:paraId="7C35642C" w14:textId="77777777" w:rsidR="00877254" w:rsidRPr="002F1F58" w:rsidRDefault="00877254" w:rsidP="00877254">
      <w:pPr>
        <w:pStyle w:val="PlainText"/>
        <w:rPr>
          <w:rFonts w:ascii="Arial" w:hAnsi="Arial" w:cs="Arial"/>
          <w:sz w:val="22"/>
          <w:szCs w:val="22"/>
          <w:highlight w:val="magenta"/>
        </w:rPr>
      </w:pPr>
    </w:p>
    <w:p w14:paraId="2750E0B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highlight w:val="magenta"/>
        </w:rPr>
        <w:t>187</w:t>
      </w:r>
    </w:p>
    <w:p w14:paraId="64C9F30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00:21:58.810 --&gt; 00:22:08.389</w:t>
      </w:r>
    </w:p>
    <w:p w14:paraId="327DE50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w:t>
      </w:r>
      <w:proofErr w:type="gramStart"/>
      <w:r w:rsidRPr="002F1F58">
        <w:rPr>
          <w:rFonts w:ascii="Arial" w:hAnsi="Arial" w:cs="Arial"/>
          <w:sz w:val="22"/>
          <w:szCs w:val="22"/>
        </w:rPr>
        <w:t>every</w:t>
      </w:r>
      <w:proofErr w:type="gramEnd"/>
      <w:r w:rsidRPr="002F1F58">
        <w:rPr>
          <w:rFonts w:ascii="Arial" w:hAnsi="Arial" w:cs="Arial"/>
          <w:sz w:val="22"/>
          <w:szCs w:val="22"/>
        </w:rPr>
        <w:t xml:space="preserve"> couple Sundays, and I would be </w:t>
      </w:r>
      <w:proofErr w:type="gramStart"/>
      <w:r w:rsidRPr="002F1F58">
        <w:rPr>
          <w:rFonts w:ascii="Arial" w:hAnsi="Arial" w:cs="Arial"/>
          <w:sz w:val="22"/>
          <w:szCs w:val="22"/>
        </w:rPr>
        <w:t>sitting in the</w:t>
      </w:r>
      <w:proofErr w:type="gramEnd"/>
      <w:r w:rsidRPr="002F1F58">
        <w:rPr>
          <w:rFonts w:ascii="Arial" w:hAnsi="Arial" w:cs="Arial"/>
          <w:sz w:val="22"/>
          <w:szCs w:val="22"/>
        </w:rPr>
        <w:t xml:space="preserve"> in the back of the pews, and</w:t>
      </w:r>
    </w:p>
    <w:p w14:paraId="22C83D4C" w14:textId="77777777" w:rsidR="00877254" w:rsidRPr="002F1F58" w:rsidRDefault="00877254" w:rsidP="00877254">
      <w:pPr>
        <w:pStyle w:val="PlainText"/>
        <w:rPr>
          <w:rFonts w:ascii="Arial" w:hAnsi="Arial" w:cs="Arial"/>
          <w:sz w:val="22"/>
          <w:szCs w:val="22"/>
        </w:rPr>
      </w:pPr>
    </w:p>
    <w:p w14:paraId="76E45AD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188</w:t>
      </w:r>
      <w:r w:rsidRPr="002F1F58">
        <w:rPr>
          <w:rFonts w:ascii="Arial" w:hAnsi="Arial" w:cs="Arial"/>
          <w:sz w:val="22"/>
          <w:szCs w:val="22"/>
        </w:rPr>
        <w:tab/>
        <w:t>00:22:08.900 --&gt; 00:22:20.210</w:t>
      </w:r>
    </w:p>
    <w:p w14:paraId="317D8F7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w:t>
      </w:r>
      <w:proofErr w:type="gramStart"/>
      <w:r w:rsidRPr="002F1F58">
        <w:rPr>
          <w:rFonts w:ascii="Arial" w:hAnsi="Arial" w:cs="Arial"/>
          <w:sz w:val="22"/>
          <w:szCs w:val="22"/>
        </w:rPr>
        <w:t>you</w:t>
      </w:r>
      <w:proofErr w:type="gramEnd"/>
      <w:r w:rsidRPr="002F1F58">
        <w:rPr>
          <w:rFonts w:ascii="Arial" w:hAnsi="Arial" w:cs="Arial"/>
          <w:sz w:val="22"/>
          <w:szCs w:val="22"/>
        </w:rPr>
        <w:t xml:space="preserve"> </w:t>
      </w:r>
      <w:r w:rsidRPr="002F1F58">
        <w:rPr>
          <w:rFonts w:ascii="Arial" w:hAnsi="Arial" w:cs="Arial"/>
          <w:sz w:val="22"/>
          <w:szCs w:val="22"/>
          <w:highlight w:val="magenta"/>
        </w:rPr>
        <w:t xml:space="preserve">know, just kind of having all the feelings just </w:t>
      </w:r>
      <w:proofErr w:type="gramStart"/>
      <w:r w:rsidRPr="002F1F58">
        <w:rPr>
          <w:rFonts w:ascii="Arial" w:hAnsi="Arial" w:cs="Arial"/>
          <w:sz w:val="22"/>
          <w:szCs w:val="22"/>
          <w:highlight w:val="magenta"/>
        </w:rPr>
        <w:t>like really</w:t>
      </w:r>
      <w:proofErr w:type="gramEnd"/>
      <w:r w:rsidRPr="002F1F58">
        <w:rPr>
          <w:rFonts w:ascii="Arial" w:hAnsi="Arial" w:cs="Arial"/>
          <w:sz w:val="22"/>
          <w:szCs w:val="22"/>
          <w:highlight w:val="magenta"/>
        </w:rPr>
        <w:t xml:space="preserve"> feeling sad about not being able to sit, stand up there and be with them and sing with the choir. And it was not </w:t>
      </w:r>
      <w:proofErr w:type="gramStart"/>
      <w:r w:rsidRPr="002F1F58">
        <w:rPr>
          <w:rFonts w:ascii="Arial" w:hAnsi="Arial" w:cs="Arial"/>
          <w:sz w:val="22"/>
          <w:szCs w:val="22"/>
          <w:highlight w:val="magenta"/>
        </w:rPr>
        <w:t>a role</w:t>
      </w:r>
      <w:proofErr w:type="gramEnd"/>
      <w:r w:rsidRPr="002F1F58">
        <w:rPr>
          <w:rFonts w:ascii="Arial" w:hAnsi="Arial" w:cs="Arial"/>
          <w:sz w:val="22"/>
          <w:szCs w:val="22"/>
          <w:highlight w:val="magenta"/>
        </w:rPr>
        <w:t xml:space="preserve"> that I was used to.</w:t>
      </w:r>
    </w:p>
    <w:p w14:paraId="38F6C731" w14:textId="77777777" w:rsidR="00877254" w:rsidRPr="002F1F58" w:rsidRDefault="00877254" w:rsidP="00877254">
      <w:pPr>
        <w:pStyle w:val="PlainText"/>
        <w:rPr>
          <w:rFonts w:ascii="Arial" w:hAnsi="Arial" w:cs="Arial"/>
          <w:sz w:val="22"/>
          <w:szCs w:val="22"/>
        </w:rPr>
      </w:pPr>
    </w:p>
    <w:p w14:paraId="6E44644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189</w:t>
      </w:r>
      <w:r w:rsidRPr="002F1F58">
        <w:rPr>
          <w:rFonts w:ascii="Arial" w:hAnsi="Arial" w:cs="Arial"/>
          <w:sz w:val="22"/>
          <w:szCs w:val="22"/>
        </w:rPr>
        <w:tab/>
        <w:t>00:22:21.880 --&gt; 00:22:27.209</w:t>
      </w:r>
    </w:p>
    <w:p w14:paraId="50C83B4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and </w:t>
      </w:r>
      <w:proofErr w:type="spellStart"/>
      <w:proofErr w:type="gramStart"/>
      <w:r w:rsidRPr="002F1F58">
        <w:rPr>
          <w:rFonts w:ascii="Arial" w:hAnsi="Arial" w:cs="Arial"/>
          <w:sz w:val="22"/>
          <w:szCs w:val="22"/>
        </w:rPr>
        <w:t>and</w:t>
      </w:r>
      <w:proofErr w:type="spellEnd"/>
      <w:r w:rsidRPr="002F1F58">
        <w:rPr>
          <w:rFonts w:ascii="Arial" w:hAnsi="Arial" w:cs="Arial"/>
          <w:sz w:val="22"/>
          <w:szCs w:val="22"/>
        </w:rPr>
        <w:t xml:space="preserve"> also</w:t>
      </w:r>
      <w:proofErr w:type="gramEnd"/>
      <w:r w:rsidRPr="002F1F58">
        <w:rPr>
          <w:rFonts w:ascii="Arial" w:hAnsi="Arial" w:cs="Arial"/>
          <w:sz w:val="22"/>
          <w:szCs w:val="22"/>
        </w:rPr>
        <w:t>, I think, feeling like I was</w:t>
      </w:r>
    </w:p>
    <w:p w14:paraId="2C970F40" w14:textId="77777777" w:rsidR="00877254" w:rsidRPr="002F1F58" w:rsidRDefault="00877254" w:rsidP="00877254">
      <w:pPr>
        <w:pStyle w:val="PlainText"/>
        <w:rPr>
          <w:rFonts w:ascii="Arial" w:hAnsi="Arial" w:cs="Arial"/>
          <w:sz w:val="22"/>
          <w:szCs w:val="22"/>
        </w:rPr>
      </w:pPr>
    </w:p>
    <w:p w14:paraId="3A30D8C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190</w:t>
      </w:r>
      <w:r w:rsidRPr="002F1F58">
        <w:rPr>
          <w:rFonts w:ascii="Arial" w:hAnsi="Arial" w:cs="Arial"/>
          <w:sz w:val="22"/>
          <w:szCs w:val="22"/>
        </w:rPr>
        <w:tab/>
        <w:t>00:22:27.800 --&gt; 00:22:35.819</w:t>
      </w:r>
    </w:p>
    <w:p w14:paraId="7EF90B8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w:t>
      </w:r>
      <w:r w:rsidRPr="002F1F58">
        <w:rPr>
          <w:rFonts w:ascii="Arial" w:hAnsi="Arial" w:cs="Arial"/>
          <w:sz w:val="22"/>
          <w:szCs w:val="22"/>
          <w:highlight w:val="magenta"/>
        </w:rPr>
        <w:t>falling out of the loop or dropping off a radar, or whatever I mean, like, I've kind of backed off from a lot of choral singing in general, but just</w:t>
      </w:r>
    </w:p>
    <w:p w14:paraId="333D2872" w14:textId="77777777" w:rsidR="00877254" w:rsidRPr="002F1F58" w:rsidRDefault="00877254" w:rsidP="00877254">
      <w:pPr>
        <w:pStyle w:val="PlainText"/>
        <w:rPr>
          <w:rFonts w:ascii="Arial" w:hAnsi="Arial" w:cs="Arial"/>
          <w:sz w:val="22"/>
          <w:szCs w:val="22"/>
        </w:rPr>
      </w:pPr>
    </w:p>
    <w:p w14:paraId="4C45599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191</w:t>
      </w:r>
      <w:r w:rsidRPr="002F1F58">
        <w:rPr>
          <w:rFonts w:ascii="Arial" w:hAnsi="Arial" w:cs="Arial"/>
          <w:sz w:val="22"/>
          <w:szCs w:val="22"/>
        </w:rPr>
        <w:tab/>
        <w:t>00:22:36.630 --&gt; 00:22:45.339</w:t>
      </w:r>
    </w:p>
    <w:p w14:paraId="1B8A7D8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w:t>
      </w:r>
      <w:proofErr w:type="gramStart"/>
      <w:r w:rsidRPr="002F1F58">
        <w:rPr>
          <w:rFonts w:ascii="Arial" w:hAnsi="Arial" w:cs="Arial"/>
          <w:sz w:val="22"/>
          <w:szCs w:val="22"/>
        </w:rPr>
        <w:t>not</w:t>
      </w:r>
      <w:proofErr w:type="gramEnd"/>
      <w:r w:rsidRPr="002F1F58">
        <w:rPr>
          <w:rFonts w:ascii="Arial" w:hAnsi="Arial" w:cs="Arial"/>
          <w:sz w:val="22"/>
          <w:szCs w:val="22"/>
        </w:rPr>
        <w:t xml:space="preserve"> knowing when I could trust my voice anymore, </w:t>
      </w:r>
      <w:proofErr w:type="gramStart"/>
      <w:r w:rsidRPr="002F1F58">
        <w:rPr>
          <w:rFonts w:ascii="Arial" w:hAnsi="Arial" w:cs="Arial"/>
          <w:sz w:val="22"/>
          <w:szCs w:val="22"/>
        </w:rPr>
        <w:t>is,</w:t>
      </w:r>
      <w:proofErr w:type="gramEnd"/>
      <w:r w:rsidRPr="002F1F58">
        <w:rPr>
          <w:rFonts w:ascii="Arial" w:hAnsi="Arial" w:cs="Arial"/>
          <w:sz w:val="22"/>
          <w:szCs w:val="22"/>
        </w:rPr>
        <w:t xml:space="preserve"> has been </w:t>
      </w:r>
      <w:proofErr w:type="gramStart"/>
      <w:r w:rsidRPr="002F1F58">
        <w:rPr>
          <w:rFonts w:ascii="Arial" w:hAnsi="Arial" w:cs="Arial"/>
          <w:sz w:val="22"/>
          <w:szCs w:val="22"/>
        </w:rPr>
        <w:t>really hard</w:t>
      </w:r>
      <w:proofErr w:type="gramEnd"/>
      <w:r w:rsidRPr="002F1F58">
        <w:rPr>
          <w:rFonts w:ascii="Arial" w:hAnsi="Arial" w:cs="Arial"/>
          <w:sz w:val="22"/>
          <w:szCs w:val="22"/>
        </w:rPr>
        <w:t xml:space="preserve">, and you know, </w:t>
      </w:r>
      <w:r w:rsidRPr="002F1F58">
        <w:rPr>
          <w:rFonts w:ascii="Arial" w:hAnsi="Arial" w:cs="Arial"/>
          <w:sz w:val="22"/>
          <w:szCs w:val="22"/>
          <w:highlight w:val="magenta"/>
        </w:rPr>
        <w:t>income loss.</w:t>
      </w:r>
    </w:p>
    <w:p w14:paraId="2AFD5F35" w14:textId="77777777" w:rsidR="00877254" w:rsidRPr="002F1F58" w:rsidRDefault="00877254" w:rsidP="00877254">
      <w:pPr>
        <w:pStyle w:val="PlainText"/>
        <w:rPr>
          <w:rFonts w:ascii="Arial" w:hAnsi="Arial" w:cs="Arial"/>
          <w:sz w:val="22"/>
          <w:szCs w:val="22"/>
        </w:rPr>
      </w:pPr>
    </w:p>
    <w:p w14:paraId="553A479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192</w:t>
      </w:r>
      <w:r w:rsidRPr="002F1F58">
        <w:rPr>
          <w:rFonts w:ascii="Arial" w:hAnsi="Arial" w:cs="Arial"/>
          <w:sz w:val="22"/>
          <w:szCs w:val="22"/>
        </w:rPr>
        <w:tab/>
      </w:r>
      <w:proofErr w:type="gramStart"/>
      <w:r w:rsidRPr="002F1F58">
        <w:rPr>
          <w:rFonts w:ascii="Arial" w:hAnsi="Arial" w:cs="Arial"/>
          <w:sz w:val="22"/>
          <w:szCs w:val="22"/>
        </w:rPr>
        <w:t>00</w:t>
      </w:r>
      <w:proofErr w:type="gramEnd"/>
      <w:r w:rsidRPr="002F1F58">
        <w:rPr>
          <w:rFonts w:ascii="Arial" w:hAnsi="Arial" w:cs="Arial"/>
          <w:sz w:val="22"/>
          <w:szCs w:val="22"/>
        </w:rPr>
        <w:t>:22:51.150 --&gt; 00:22:56.570</w:t>
      </w:r>
    </w:p>
    <w:p w14:paraId="37D8ABA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Thank you so much. [Redacted]?</w:t>
      </w:r>
    </w:p>
    <w:p w14:paraId="0E3D993C" w14:textId="77777777" w:rsidR="00877254" w:rsidRPr="002F1F58" w:rsidRDefault="00877254" w:rsidP="00877254">
      <w:pPr>
        <w:pStyle w:val="PlainText"/>
        <w:rPr>
          <w:rFonts w:ascii="Arial" w:hAnsi="Arial" w:cs="Arial"/>
          <w:sz w:val="22"/>
          <w:szCs w:val="22"/>
        </w:rPr>
      </w:pPr>
    </w:p>
    <w:p w14:paraId="6C2C406D" w14:textId="77777777" w:rsidR="00877254" w:rsidRPr="002F1F58" w:rsidRDefault="00877254" w:rsidP="00877254">
      <w:pPr>
        <w:pStyle w:val="PlainText"/>
        <w:rPr>
          <w:rFonts w:ascii="Arial" w:hAnsi="Arial" w:cs="Arial"/>
          <w:sz w:val="22"/>
          <w:szCs w:val="22"/>
          <w:highlight w:val="magenta"/>
        </w:rPr>
      </w:pPr>
      <w:r w:rsidRPr="002F1F58">
        <w:rPr>
          <w:rFonts w:ascii="Arial" w:hAnsi="Arial" w:cs="Arial"/>
          <w:sz w:val="22"/>
          <w:szCs w:val="22"/>
        </w:rPr>
        <w:t>193</w:t>
      </w:r>
      <w:r w:rsidRPr="002F1F58">
        <w:rPr>
          <w:rFonts w:ascii="Arial" w:hAnsi="Arial" w:cs="Arial"/>
          <w:sz w:val="22"/>
          <w:szCs w:val="22"/>
        </w:rPr>
        <w:tab/>
        <w:t>00:</w:t>
      </w:r>
      <w:r w:rsidRPr="002F1F58">
        <w:rPr>
          <w:rFonts w:ascii="Arial" w:hAnsi="Arial" w:cs="Arial"/>
          <w:sz w:val="22"/>
          <w:szCs w:val="22"/>
          <w:highlight w:val="magenta"/>
        </w:rPr>
        <w:t>22:58.950 --&gt; 00:23:14.360</w:t>
      </w:r>
    </w:p>
    <w:p w14:paraId="78B0873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highlight w:val="magenta"/>
        </w:rPr>
        <w:t>VI25B</w:t>
      </w:r>
      <w:r w:rsidRPr="002F1F58">
        <w:rPr>
          <w:rFonts w:ascii="Arial" w:hAnsi="Arial" w:cs="Arial"/>
          <w:sz w:val="22"/>
          <w:szCs w:val="22"/>
          <w:highlight w:val="magenta"/>
        </w:rPr>
        <w:t xml:space="preserve">: </w:t>
      </w:r>
      <w:proofErr w:type="gramStart"/>
      <w:r w:rsidRPr="002F1F58">
        <w:rPr>
          <w:rFonts w:ascii="Arial" w:hAnsi="Arial" w:cs="Arial"/>
          <w:sz w:val="22"/>
          <w:szCs w:val="22"/>
          <w:highlight w:val="magenta"/>
        </w:rPr>
        <w:t>that's</w:t>
      </w:r>
      <w:proofErr w:type="gramEnd"/>
      <w:r w:rsidRPr="002F1F58">
        <w:rPr>
          <w:rFonts w:ascii="Arial" w:hAnsi="Arial" w:cs="Arial"/>
          <w:sz w:val="22"/>
          <w:szCs w:val="22"/>
          <w:highlight w:val="magenta"/>
        </w:rPr>
        <w:t xml:space="preserve"> the same. No, no income for me. I sing with a community choir, but I have been with them almost 30 years now and, as I said, I was president of it at 1 point, and</w:t>
      </w:r>
    </w:p>
    <w:p w14:paraId="273F245D" w14:textId="77777777" w:rsidR="00877254" w:rsidRPr="002F1F58" w:rsidRDefault="00877254" w:rsidP="00877254">
      <w:pPr>
        <w:pStyle w:val="PlainText"/>
        <w:rPr>
          <w:rFonts w:ascii="Arial" w:hAnsi="Arial" w:cs="Arial"/>
          <w:sz w:val="22"/>
          <w:szCs w:val="22"/>
        </w:rPr>
      </w:pPr>
    </w:p>
    <w:p w14:paraId="3C62DB3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194</w:t>
      </w:r>
      <w:r w:rsidRPr="002F1F58">
        <w:rPr>
          <w:rFonts w:ascii="Arial" w:hAnsi="Arial" w:cs="Arial"/>
          <w:sz w:val="22"/>
          <w:szCs w:val="22"/>
        </w:rPr>
        <w:tab/>
        <w:t>00:23:14.770 --&gt; 00:23:20.630</w:t>
      </w:r>
    </w:p>
    <w:p w14:paraId="378118F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xml:space="preserve">: I got to the point where I </w:t>
      </w:r>
      <w:proofErr w:type="gramStart"/>
      <w:r w:rsidRPr="002F1F58">
        <w:rPr>
          <w:rFonts w:ascii="Arial" w:hAnsi="Arial" w:cs="Arial"/>
          <w:sz w:val="22"/>
          <w:szCs w:val="22"/>
        </w:rPr>
        <w:t>was not able to</w:t>
      </w:r>
      <w:proofErr w:type="gramEnd"/>
      <w:r w:rsidRPr="002F1F58">
        <w:rPr>
          <w:rFonts w:ascii="Arial" w:hAnsi="Arial" w:cs="Arial"/>
          <w:sz w:val="22"/>
          <w:szCs w:val="22"/>
        </w:rPr>
        <w:t xml:space="preserve"> sing at all, and</w:t>
      </w:r>
    </w:p>
    <w:p w14:paraId="6EA672FF" w14:textId="77777777" w:rsidR="00877254" w:rsidRPr="002F1F58" w:rsidRDefault="00877254" w:rsidP="00877254">
      <w:pPr>
        <w:pStyle w:val="PlainText"/>
        <w:rPr>
          <w:rFonts w:ascii="Arial" w:hAnsi="Arial" w:cs="Arial"/>
          <w:sz w:val="22"/>
          <w:szCs w:val="22"/>
        </w:rPr>
      </w:pPr>
    </w:p>
    <w:p w14:paraId="0296893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195</w:t>
      </w:r>
      <w:r w:rsidRPr="002F1F58">
        <w:rPr>
          <w:rFonts w:ascii="Arial" w:hAnsi="Arial" w:cs="Arial"/>
          <w:sz w:val="22"/>
          <w:szCs w:val="22"/>
        </w:rPr>
        <w:tab/>
        <w:t>00:23:20.780 --&gt; 00:23:33.409</w:t>
      </w:r>
    </w:p>
    <w:p w14:paraId="641BB28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xml:space="preserve">: I </w:t>
      </w:r>
      <w:r w:rsidRPr="002F1F58">
        <w:rPr>
          <w:rFonts w:ascii="Arial" w:hAnsi="Arial" w:cs="Arial"/>
          <w:sz w:val="22"/>
          <w:szCs w:val="22"/>
          <w:highlight w:val="magenta"/>
        </w:rPr>
        <w:t xml:space="preserve">was not with the choir for a year, and that was incredibly difficult and </w:t>
      </w:r>
      <w:proofErr w:type="gramStart"/>
      <w:r w:rsidRPr="002F1F58">
        <w:rPr>
          <w:rFonts w:ascii="Arial" w:hAnsi="Arial" w:cs="Arial"/>
          <w:sz w:val="22"/>
          <w:szCs w:val="22"/>
          <w:highlight w:val="magenta"/>
        </w:rPr>
        <w:t>incredibly</w:t>
      </w:r>
      <w:proofErr w:type="gramEnd"/>
    </w:p>
    <w:p w14:paraId="159C4521" w14:textId="77777777" w:rsidR="00877254" w:rsidRPr="002F1F58" w:rsidRDefault="00877254" w:rsidP="00877254">
      <w:pPr>
        <w:pStyle w:val="PlainText"/>
        <w:rPr>
          <w:rFonts w:ascii="Arial" w:hAnsi="Arial" w:cs="Arial"/>
          <w:sz w:val="22"/>
          <w:szCs w:val="22"/>
        </w:rPr>
      </w:pPr>
    </w:p>
    <w:p w14:paraId="2714BEE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196</w:t>
      </w:r>
      <w:r w:rsidRPr="002F1F58">
        <w:rPr>
          <w:rFonts w:ascii="Arial" w:hAnsi="Arial" w:cs="Arial"/>
          <w:sz w:val="22"/>
          <w:szCs w:val="22"/>
        </w:rPr>
        <w:tab/>
        <w:t>00:23:35.720 --&gt; 00:24:04.069</w:t>
      </w:r>
    </w:p>
    <w:p w14:paraId="61ED964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xml:space="preserve">: it </w:t>
      </w:r>
      <w:r w:rsidRPr="002F1F58">
        <w:rPr>
          <w:rFonts w:ascii="Arial" w:hAnsi="Arial" w:cs="Arial"/>
          <w:sz w:val="22"/>
          <w:szCs w:val="22"/>
          <w:highlight w:val="green"/>
        </w:rPr>
        <w:t xml:space="preserve">does hit the ego a lot, not ego your identity of </w:t>
      </w:r>
      <w:proofErr w:type="spellStart"/>
      <w:r w:rsidRPr="002F1F58">
        <w:rPr>
          <w:rFonts w:ascii="Arial" w:hAnsi="Arial" w:cs="Arial"/>
          <w:sz w:val="22"/>
          <w:szCs w:val="22"/>
          <w:highlight w:val="green"/>
        </w:rPr>
        <w:t>of</w:t>
      </w:r>
      <w:proofErr w:type="spellEnd"/>
      <w:r w:rsidRPr="002F1F58">
        <w:rPr>
          <w:rFonts w:ascii="Arial" w:hAnsi="Arial" w:cs="Arial"/>
          <w:sz w:val="22"/>
          <w:szCs w:val="22"/>
          <w:highlight w:val="green"/>
        </w:rPr>
        <w:t xml:space="preserve"> who you are, and having to go from a 1st soprano. 1</w:t>
      </w:r>
      <w:r w:rsidRPr="002F1F58">
        <w:rPr>
          <w:rFonts w:ascii="Arial" w:hAnsi="Arial" w:cs="Arial"/>
          <w:sz w:val="22"/>
          <w:szCs w:val="22"/>
        </w:rPr>
        <w:t xml:space="preserve">st of all, I will say, I </w:t>
      </w:r>
      <w:r w:rsidRPr="002F1F58">
        <w:rPr>
          <w:rFonts w:ascii="Arial" w:hAnsi="Arial" w:cs="Arial"/>
          <w:sz w:val="22"/>
          <w:szCs w:val="22"/>
          <w:highlight w:val="magenta"/>
        </w:rPr>
        <w:t xml:space="preserve">came back to the choir a year later as an alto, and had a standing </w:t>
      </w:r>
      <w:proofErr w:type="gramStart"/>
      <w:r w:rsidRPr="002F1F58">
        <w:rPr>
          <w:rFonts w:ascii="Arial" w:hAnsi="Arial" w:cs="Arial"/>
          <w:sz w:val="22"/>
          <w:szCs w:val="22"/>
          <w:highlight w:val="magenta"/>
        </w:rPr>
        <w:t>ovation from</w:t>
      </w:r>
      <w:proofErr w:type="gramEnd"/>
      <w:r w:rsidRPr="002F1F58">
        <w:rPr>
          <w:rFonts w:ascii="Arial" w:hAnsi="Arial" w:cs="Arial"/>
          <w:sz w:val="22"/>
          <w:szCs w:val="22"/>
          <w:highlight w:val="magenta"/>
        </w:rPr>
        <w:t xml:space="preserve"> </w:t>
      </w:r>
      <w:proofErr w:type="spellStart"/>
      <w:r w:rsidRPr="002F1F58">
        <w:rPr>
          <w:rFonts w:ascii="Arial" w:hAnsi="Arial" w:cs="Arial"/>
          <w:sz w:val="22"/>
          <w:szCs w:val="22"/>
          <w:highlight w:val="magenta"/>
        </w:rPr>
        <w:t>from</w:t>
      </w:r>
      <w:proofErr w:type="spellEnd"/>
      <w:r w:rsidRPr="002F1F58">
        <w:rPr>
          <w:rFonts w:ascii="Arial" w:hAnsi="Arial" w:cs="Arial"/>
          <w:sz w:val="22"/>
          <w:szCs w:val="22"/>
          <w:highlight w:val="magenta"/>
        </w:rPr>
        <w:t xml:space="preserve"> the choir, from people who had missed me. And so that was </w:t>
      </w:r>
      <w:r w:rsidRPr="002F1F58">
        <w:rPr>
          <w:rFonts w:ascii="Arial" w:hAnsi="Arial" w:cs="Arial"/>
          <w:sz w:val="22"/>
          <w:szCs w:val="22"/>
        </w:rPr>
        <w:lastRenderedPageBreak/>
        <w:t xml:space="preserve">wonderful. I remember </w:t>
      </w:r>
      <w:r w:rsidRPr="002F1F58">
        <w:rPr>
          <w:rFonts w:ascii="Arial" w:hAnsi="Arial" w:cs="Arial"/>
          <w:sz w:val="22"/>
          <w:szCs w:val="22"/>
          <w:highlight w:val="magenta"/>
        </w:rPr>
        <w:t xml:space="preserve">saying, while I was out that I thought I would have to come up with a </w:t>
      </w:r>
      <w:r w:rsidRPr="002F1F58">
        <w:rPr>
          <w:rFonts w:ascii="Arial" w:hAnsi="Arial" w:cs="Arial"/>
          <w:sz w:val="22"/>
          <w:szCs w:val="22"/>
        </w:rPr>
        <w:t>choir of this sound book group and a choir of this sound</w:t>
      </w:r>
    </w:p>
    <w:p w14:paraId="72AB68F3" w14:textId="77777777" w:rsidR="00877254" w:rsidRPr="002F1F58" w:rsidRDefault="00877254" w:rsidP="00877254">
      <w:pPr>
        <w:pStyle w:val="PlainText"/>
        <w:rPr>
          <w:rFonts w:ascii="Arial" w:hAnsi="Arial" w:cs="Arial"/>
          <w:sz w:val="22"/>
          <w:szCs w:val="22"/>
        </w:rPr>
      </w:pPr>
    </w:p>
    <w:p w14:paraId="34E62AD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197</w:t>
      </w:r>
      <w:r w:rsidRPr="002F1F58">
        <w:rPr>
          <w:rFonts w:ascii="Arial" w:hAnsi="Arial" w:cs="Arial"/>
          <w:sz w:val="22"/>
          <w:szCs w:val="22"/>
        </w:rPr>
        <w:tab/>
        <w:t>00:24:04.240 --&gt; 00:24:11.885</w:t>
      </w:r>
    </w:p>
    <w:p w14:paraId="7D06379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dinner club and other things just because I needed my people, and I couldn't sing, and I couldn't be with them.</w:t>
      </w:r>
    </w:p>
    <w:p w14:paraId="7290AD78" w14:textId="77777777" w:rsidR="00877254" w:rsidRPr="002F1F58" w:rsidRDefault="00877254" w:rsidP="00877254">
      <w:pPr>
        <w:pStyle w:val="PlainText"/>
        <w:rPr>
          <w:rFonts w:ascii="Arial" w:hAnsi="Arial" w:cs="Arial"/>
          <w:sz w:val="22"/>
          <w:szCs w:val="22"/>
        </w:rPr>
      </w:pPr>
    </w:p>
    <w:p w14:paraId="335BC53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198</w:t>
      </w:r>
      <w:r w:rsidRPr="002F1F58">
        <w:rPr>
          <w:rFonts w:ascii="Arial" w:hAnsi="Arial" w:cs="Arial"/>
          <w:sz w:val="22"/>
          <w:szCs w:val="22"/>
        </w:rPr>
        <w:tab/>
      </w:r>
      <w:proofErr w:type="gramStart"/>
      <w:r w:rsidRPr="002F1F58">
        <w:rPr>
          <w:rFonts w:ascii="Arial" w:hAnsi="Arial" w:cs="Arial"/>
          <w:sz w:val="22"/>
          <w:szCs w:val="22"/>
        </w:rPr>
        <w:t>00</w:t>
      </w:r>
      <w:proofErr w:type="gramEnd"/>
      <w:r w:rsidRPr="002F1F58">
        <w:rPr>
          <w:rFonts w:ascii="Arial" w:hAnsi="Arial" w:cs="Arial"/>
          <w:sz w:val="22"/>
          <w:szCs w:val="22"/>
        </w:rPr>
        <w:t>:24:12.390 --&gt; 00:24:15.669</w:t>
      </w:r>
    </w:p>
    <w:p w14:paraId="62A982C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xml:space="preserve">: </w:t>
      </w:r>
      <w:r w:rsidRPr="002F1F58">
        <w:rPr>
          <w:rFonts w:ascii="Arial" w:hAnsi="Arial" w:cs="Arial"/>
          <w:sz w:val="22"/>
          <w:szCs w:val="22"/>
          <w:highlight w:val="green"/>
        </w:rPr>
        <w:t>And I'm still having a very difficult time. Now</w:t>
      </w:r>
    </w:p>
    <w:p w14:paraId="1C0A13A9" w14:textId="77777777" w:rsidR="00877254" w:rsidRPr="002F1F58" w:rsidRDefault="00877254" w:rsidP="00877254">
      <w:pPr>
        <w:pStyle w:val="PlainText"/>
        <w:rPr>
          <w:rFonts w:ascii="Arial" w:hAnsi="Arial" w:cs="Arial"/>
          <w:sz w:val="22"/>
          <w:szCs w:val="22"/>
        </w:rPr>
      </w:pPr>
    </w:p>
    <w:p w14:paraId="49A1034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199</w:t>
      </w:r>
      <w:r w:rsidRPr="002F1F58">
        <w:rPr>
          <w:rFonts w:ascii="Arial" w:hAnsi="Arial" w:cs="Arial"/>
          <w:sz w:val="22"/>
          <w:szCs w:val="22"/>
        </w:rPr>
        <w:tab/>
        <w:t>0:24:15.820 --&gt; 00:24:32.970</w:t>
      </w:r>
    </w:p>
    <w:p w14:paraId="410870B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xml:space="preserve">: </w:t>
      </w:r>
      <w:r w:rsidRPr="002F1F58">
        <w:rPr>
          <w:rFonts w:ascii="Arial" w:hAnsi="Arial" w:cs="Arial"/>
          <w:sz w:val="22"/>
          <w:szCs w:val="22"/>
          <w:highlight w:val="green"/>
        </w:rPr>
        <w:t>I'm back, and that's a wonderful thing. But I'm not a 1st soprano anymore. And some of you have mentioned that there's a stigma involved with oh, you're not good enough to be a 1st soprano anymore. You're down with the altos now, you know, there's a feeling of that.</w:t>
      </w:r>
    </w:p>
    <w:p w14:paraId="7BD840B1" w14:textId="77777777" w:rsidR="00877254" w:rsidRPr="002F1F58" w:rsidRDefault="00877254" w:rsidP="00877254">
      <w:pPr>
        <w:pStyle w:val="PlainText"/>
        <w:rPr>
          <w:rFonts w:ascii="Arial" w:hAnsi="Arial" w:cs="Arial"/>
          <w:sz w:val="22"/>
          <w:szCs w:val="22"/>
        </w:rPr>
      </w:pPr>
    </w:p>
    <w:p w14:paraId="3236B2F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200</w:t>
      </w:r>
      <w:r w:rsidRPr="002F1F58">
        <w:rPr>
          <w:rFonts w:ascii="Arial" w:hAnsi="Arial" w:cs="Arial"/>
          <w:sz w:val="22"/>
          <w:szCs w:val="22"/>
        </w:rPr>
        <w:tab/>
        <w:t>00:24:33.090 --&gt; 00:24:35.030</w:t>
      </w:r>
    </w:p>
    <w:p w14:paraId="777BD67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and some of it comes from me.</w:t>
      </w:r>
    </w:p>
    <w:p w14:paraId="64DE6F6F" w14:textId="77777777" w:rsidR="00877254" w:rsidRPr="002F1F58" w:rsidRDefault="00877254" w:rsidP="00877254">
      <w:pPr>
        <w:pStyle w:val="PlainText"/>
        <w:rPr>
          <w:rFonts w:ascii="Arial" w:hAnsi="Arial" w:cs="Arial"/>
          <w:sz w:val="22"/>
          <w:szCs w:val="22"/>
        </w:rPr>
      </w:pPr>
    </w:p>
    <w:p w14:paraId="4465F32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201</w:t>
      </w:r>
      <w:r w:rsidRPr="002F1F58">
        <w:rPr>
          <w:rFonts w:ascii="Arial" w:hAnsi="Arial" w:cs="Arial"/>
          <w:sz w:val="22"/>
          <w:szCs w:val="22"/>
        </w:rPr>
        <w:tab/>
        <w:t>00:24:35.500 --&gt; 00:24:38.584</w:t>
      </w:r>
    </w:p>
    <w:p w14:paraId="162D11D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and some of it comes from other people.</w:t>
      </w:r>
    </w:p>
    <w:p w14:paraId="5A12C25E" w14:textId="77777777" w:rsidR="00877254" w:rsidRPr="002F1F58" w:rsidRDefault="00877254" w:rsidP="00877254">
      <w:pPr>
        <w:pStyle w:val="PlainText"/>
        <w:rPr>
          <w:rFonts w:ascii="Arial" w:hAnsi="Arial" w:cs="Arial"/>
          <w:sz w:val="22"/>
          <w:szCs w:val="22"/>
        </w:rPr>
      </w:pPr>
    </w:p>
    <w:p w14:paraId="1CB778C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202</w:t>
      </w:r>
      <w:r w:rsidRPr="002F1F58">
        <w:rPr>
          <w:rFonts w:ascii="Arial" w:hAnsi="Arial" w:cs="Arial"/>
          <w:sz w:val="22"/>
          <w:szCs w:val="22"/>
        </w:rPr>
        <w:tab/>
        <w:t>00:24:39.140 --&gt; 00:25:00.520</w:t>
      </w:r>
    </w:p>
    <w:p w14:paraId="45A0271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xml:space="preserve">: And I also have had people come to me on the side wanting to say, I know that you got back from </w:t>
      </w:r>
      <w:proofErr w:type="gramStart"/>
      <w:r w:rsidRPr="002F1F58">
        <w:rPr>
          <w:rFonts w:ascii="Arial" w:hAnsi="Arial" w:cs="Arial"/>
          <w:sz w:val="22"/>
          <w:szCs w:val="22"/>
        </w:rPr>
        <w:t>this?</w:t>
      </w:r>
      <w:proofErr w:type="gramEnd"/>
      <w:r w:rsidRPr="002F1F58">
        <w:rPr>
          <w:rFonts w:ascii="Arial" w:hAnsi="Arial" w:cs="Arial"/>
          <w:sz w:val="22"/>
          <w:szCs w:val="22"/>
        </w:rPr>
        <w:t xml:space="preserve"> And how? What did you do? How did this happen? And how did you get </w:t>
      </w:r>
      <w:proofErr w:type="gramStart"/>
      <w:r w:rsidRPr="002F1F58">
        <w:rPr>
          <w:rFonts w:ascii="Arial" w:hAnsi="Arial" w:cs="Arial"/>
          <w:sz w:val="22"/>
          <w:szCs w:val="22"/>
        </w:rPr>
        <w:t>back</w:t>
      </w:r>
      <w:proofErr w:type="gramEnd"/>
      <w:r w:rsidRPr="002F1F58">
        <w:rPr>
          <w:rFonts w:ascii="Arial" w:hAnsi="Arial" w:cs="Arial"/>
          <w:sz w:val="22"/>
          <w:szCs w:val="22"/>
        </w:rPr>
        <w:t xml:space="preserve"> where you were? But not wanting to admit this is other 1st sopranos not wanting to admit that it was indeed happening to them.</w:t>
      </w:r>
    </w:p>
    <w:p w14:paraId="2C0909FB" w14:textId="77777777" w:rsidR="00877254" w:rsidRPr="002F1F58" w:rsidRDefault="00877254" w:rsidP="00877254">
      <w:pPr>
        <w:pStyle w:val="PlainText"/>
        <w:rPr>
          <w:rFonts w:ascii="Arial" w:hAnsi="Arial" w:cs="Arial"/>
          <w:sz w:val="22"/>
          <w:szCs w:val="22"/>
        </w:rPr>
      </w:pPr>
    </w:p>
    <w:p w14:paraId="71D0AD7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203</w:t>
      </w:r>
      <w:r w:rsidRPr="002F1F58">
        <w:rPr>
          <w:rFonts w:ascii="Arial" w:hAnsi="Arial" w:cs="Arial"/>
          <w:sz w:val="22"/>
          <w:szCs w:val="22"/>
        </w:rPr>
        <w:tab/>
        <w:t>00:25:04.320 --&gt; 00:25:05.320</w:t>
      </w:r>
    </w:p>
    <w:p w14:paraId="6D9C5CF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Anyone else?</w:t>
      </w:r>
    </w:p>
    <w:p w14:paraId="22A65CCC" w14:textId="77777777" w:rsidR="00877254" w:rsidRPr="002F1F58" w:rsidRDefault="00877254" w:rsidP="00877254">
      <w:pPr>
        <w:pStyle w:val="PlainText"/>
        <w:rPr>
          <w:rFonts w:ascii="Arial" w:hAnsi="Arial" w:cs="Arial"/>
          <w:sz w:val="22"/>
          <w:szCs w:val="22"/>
        </w:rPr>
      </w:pPr>
    </w:p>
    <w:p w14:paraId="6342D07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204</w:t>
      </w:r>
      <w:r w:rsidRPr="002F1F58">
        <w:rPr>
          <w:rFonts w:ascii="Arial" w:hAnsi="Arial" w:cs="Arial"/>
          <w:sz w:val="22"/>
          <w:szCs w:val="22"/>
        </w:rPr>
        <w:tab/>
        <w:t>00:25:07.580 --&gt; 00:25:14.098</w:t>
      </w:r>
    </w:p>
    <w:p w14:paraId="1543E3E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xml:space="preserve">: I'll chime in. I'd say </w:t>
      </w:r>
      <w:proofErr w:type="gramStart"/>
      <w:r w:rsidRPr="002F1F58">
        <w:rPr>
          <w:rFonts w:ascii="Arial" w:hAnsi="Arial" w:cs="Arial"/>
          <w:sz w:val="22"/>
          <w:szCs w:val="22"/>
        </w:rPr>
        <w:t>all of</w:t>
      </w:r>
      <w:proofErr w:type="gramEnd"/>
      <w:r w:rsidRPr="002F1F58">
        <w:rPr>
          <w:rFonts w:ascii="Arial" w:hAnsi="Arial" w:cs="Arial"/>
          <w:sz w:val="22"/>
          <w:szCs w:val="22"/>
        </w:rPr>
        <w:t xml:space="preserve"> the things that everybody has said.</w:t>
      </w:r>
    </w:p>
    <w:p w14:paraId="688A2499" w14:textId="77777777" w:rsidR="00877254" w:rsidRPr="002F1F58" w:rsidRDefault="00877254" w:rsidP="00877254">
      <w:pPr>
        <w:pStyle w:val="PlainText"/>
        <w:rPr>
          <w:rFonts w:ascii="Arial" w:hAnsi="Arial" w:cs="Arial"/>
          <w:sz w:val="22"/>
          <w:szCs w:val="22"/>
        </w:rPr>
      </w:pPr>
    </w:p>
    <w:p w14:paraId="16AAF71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205</w:t>
      </w:r>
      <w:r w:rsidRPr="002F1F58">
        <w:rPr>
          <w:rFonts w:ascii="Arial" w:hAnsi="Arial" w:cs="Arial"/>
          <w:sz w:val="22"/>
          <w:szCs w:val="22"/>
        </w:rPr>
        <w:tab/>
        <w:t>00:25:15.410 --&gt; 00:25:38.840</w:t>
      </w:r>
    </w:p>
    <w:p w14:paraId="37D5403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xml:space="preserve">: I </w:t>
      </w:r>
      <w:proofErr w:type="gramStart"/>
      <w:r w:rsidRPr="002F1F58">
        <w:rPr>
          <w:rFonts w:ascii="Arial" w:hAnsi="Arial" w:cs="Arial"/>
          <w:sz w:val="22"/>
          <w:szCs w:val="22"/>
          <w:highlight w:val="green"/>
        </w:rPr>
        <w:t>actually had</w:t>
      </w:r>
      <w:proofErr w:type="gramEnd"/>
      <w:r w:rsidRPr="002F1F58">
        <w:rPr>
          <w:rFonts w:ascii="Arial" w:hAnsi="Arial" w:cs="Arial"/>
          <w:sz w:val="22"/>
          <w:szCs w:val="22"/>
          <w:highlight w:val="green"/>
        </w:rPr>
        <w:t xml:space="preserve"> to quit my profession because I was a teacher, and I couldn't. My voice didn't work. I couldn't even speak so I had to leave my profession and go do office work which was </w:t>
      </w:r>
      <w:proofErr w:type="gramStart"/>
      <w:r w:rsidRPr="002F1F58">
        <w:rPr>
          <w:rFonts w:ascii="Arial" w:hAnsi="Arial" w:cs="Arial"/>
          <w:sz w:val="22"/>
          <w:szCs w:val="22"/>
          <w:highlight w:val="green"/>
        </w:rPr>
        <w:t>ghastly, and</w:t>
      </w:r>
      <w:proofErr w:type="gramEnd"/>
      <w:r w:rsidRPr="002F1F58">
        <w:rPr>
          <w:rFonts w:ascii="Arial" w:hAnsi="Arial" w:cs="Arial"/>
          <w:sz w:val="22"/>
          <w:szCs w:val="22"/>
          <w:highlight w:val="green"/>
        </w:rPr>
        <w:t xml:space="preserve"> </w:t>
      </w:r>
      <w:proofErr w:type="spellStart"/>
      <w:r w:rsidRPr="002F1F58">
        <w:rPr>
          <w:rFonts w:ascii="Arial" w:hAnsi="Arial" w:cs="Arial"/>
          <w:sz w:val="22"/>
          <w:szCs w:val="22"/>
          <w:highlight w:val="green"/>
        </w:rPr>
        <w:t>and</w:t>
      </w:r>
      <w:proofErr w:type="spellEnd"/>
      <w:r w:rsidRPr="002F1F58">
        <w:rPr>
          <w:rFonts w:ascii="Arial" w:hAnsi="Arial" w:cs="Arial"/>
          <w:sz w:val="22"/>
          <w:szCs w:val="22"/>
          <w:highlight w:val="green"/>
        </w:rPr>
        <w:t xml:space="preserve"> I lost my community. I lost my identity.</w:t>
      </w:r>
    </w:p>
    <w:p w14:paraId="0B0C3254" w14:textId="77777777" w:rsidR="00877254" w:rsidRPr="002F1F58" w:rsidRDefault="00877254" w:rsidP="00877254">
      <w:pPr>
        <w:pStyle w:val="PlainText"/>
        <w:rPr>
          <w:rFonts w:ascii="Arial" w:hAnsi="Arial" w:cs="Arial"/>
          <w:sz w:val="22"/>
          <w:szCs w:val="22"/>
        </w:rPr>
      </w:pPr>
    </w:p>
    <w:p w14:paraId="6DF37F8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206</w:t>
      </w:r>
      <w:r w:rsidRPr="002F1F58">
        <w:rPr>
          <w:rFonts w:ascii="Arial" w:hAnsi="Arial" w:cs="Arial"/>
          <w:sz w:val="22"/>
          <w:szCs w:val="22"/>
        </w:rPr>
        <w:tab/>
        <w:t>00:25:40.390 --&gt; 00:25:44.130</w:t>
      </w:r>
    </w:p>
    <w:p w14:paraId="3170550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xml:space="preserve">: </w:t>
      </w:r>
      <w:r w:rsidRPr="002F1F58">
        <w:rPr>
          <w:rFonts w:ascii="Arial" w:hAnsi="Arial" w:cs="Arial"/>
          <w:sz w:val="22"/>
          <w:szCs w:val="22"/>
          <w:highlight w:val="green"/>
        </w:rPr>
        <w:t>And it was absolutely devastating.</w:t>
      </w:r>
    </w:p>
    <w:p w14:paraId="3D7AD877" w14:textId="77777777" w:rsidR="00877254" w:rsidRPr="002F1F58" w:rsidRDefault="00877254" w:rsidP="00877254">
      <w:pPr>
        <w:pStyle w:val="PlainText"/>
        <w:rPr>
          <w:rFonts w:ascii="Arial" w:hAnsi="Arial" w:cs="Arial"/>
          <w:sz w:val="22"/>
          <w:szCs w:val="22"/>
        </w:rPr>
      </w:pPr>
    </w:p>
    <w:p w14:paraId="2CCF2ECA" w14:textId="77777777" w:rsidR="00877254" w:rsidRPr="002F1F58" w:rsidRDefault="00877254" w:rsidP="00877254">
      <w:pPr>
        <w:pStyle w:val="PlainText"/>
        <w:rPr>
          <w:rFonts w:ascii="Arial" w:hAnsi="Arial" w:cs="Arial"/>
          <w:sz w:val="22"/>
          <w:szCs w:val="22"/>
          <w:highlight w:val="green"/>
        </w:rPr>
      </w:pPr>
      <w:r w:rsidRPr="002F1F58">
        <w:rPr>
          <w:rFonts w:ascii="Arial" w:hAnsi="Arial" w:cs="Arial"/>
          <w:sz w:val="22"/>
          <w:szCs w:val="22"/>
        </w:rPr>
        <w:t>207</w:t>
      </w:r>
      <w:r w:rsidRPr="002F1F58">
        <w:rPr>
          <w:rFonts w:ascii="Arial" w:hAnsi="Arial" w:cs="Arial"/>
          <w:sz w:val="22"/>
          <w:szCs w:val="22"/>
        </w:rPr>
        <w:tab/>
      </w:r>
      <w:r w:rsidRPr="002F1F58">
        <w:rPr>
          <w:rFonts w:ascii="Arial" w:hAnsi="Arial" w:cs="Arial"/>
          <w:sz w:val="22"/>
          <w:szCs w:val="22"/>
          <w:highlight w:val="green"/>
        </w:rPr>
        <w:t>00:25:46.660 --&gt; 00:25:48.219</w:t>
      </w:r>
    </w:p>
    <w:p w14:paraId="2342C1E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highlight w:val="green"/>
        </w:rPr>
        <w:t>VI25F</w:t>
      </w:r>
      <w:r w:rsidRPr="002F1F58">
        <w:rPr>
          <w:rFonts w:ascii="Arial" w:hAnsi="Arial" w:cs="Arial"/>
          <w:sz w:val="22"/>
          <w:szCs w:val="22"/>
          <w:highlight w:val="green"/>
        </w:rPr>
        <w:t>: But I did find my way back.</w:t>
      </w:r>
    </w:p>
    <w:p w14:paraId="53151EBE" w14:textId="77777777" w:rsidR="00877254" w:rsidRPr="002F1F58" w:rsidRDefault="00877254" w:rsidP="00877254">
      <w:pPr>
        <w:pStyle w:val="PlainText"/>
        <w:rPr>
          <w:rFonts w:ascii="Arial" w:hAnsi="Arial" w:cs="Arial"/>
          <w:sz w:val="22"/>
          <w:szCs w:val="22"/>
        </w:rPr>
      </w:pPr>
    </w:p>
    <w:p w14:paraId="6C4953D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208</w:t>
      </w:r>
    </w:p>
    <w:p w14:paraId="5422196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00:25:50.590 --&gt; 00:25:51.590</w:t>
      </w:r>
    </w:p>
    <w:p w14:paraId="3B35442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And </w:t>
      </w:r>
      <w:r w:rsidRPr="002F1F58">
        <w:rPr>
          <w:rFonts w:ascii="Arial" w:hAnsi="Arial" w:cs="Arial"/>
          <w:b/>
          <w:bCs/>
          <w:sz w:val="22"/>
          <w:szCs w:val="22"/>
        </w:rPr>
        <w:t>VI25A</w:t>
      </w:r>
      <w:r w:rsidRPr="002F1F58">
        <w:rPr>
          <w:rFonts w:ascii="Arial" w:hAnsi="Arial" w:cs="Arial"/>
          <w:sz w:val="22"/>
          <w:szCs w:val="22"/>
        </w:rPr>
        <w:t>?</w:t>
      </w:r>
    </w:p>
    <w:p w14:paraId="058588A8" w14:textId="77777777" w:rsidR="00877254" w:rsidRPr="002F1F58" w:rsidRDefault="00877254" w:rsidP="00877254">
      <w:pPr>
        <w:pStyle w:val="PlainText"/>
        <w:rPr>
          <w:rFonts w:ascii="Arial" w:hAnsi="Arial" w:cs="Arial"/>
          <w:sz w:val="22"/>
          <w:szCs w:val="22"/>
        </w:rPr>
      </w:pPr>
    </w:p>
    <w:p w14:paraId="6ED856B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209</w:t>
      </w:r>
      <w:r w:rsidRPr="002F1F58">
        <w:rPr>
          <w:rFonts w:ascii="Arial" w:hAnsi="Arial" w:cs="Arial"/>
          <w:sz w:val="22"/>
          <w:szCs w:val="22"/>
        </w:rPr>
        <w:tab/>
        <w:t>00:25:52.584 --&gt; 00:25:59.160</w:t>
      </w:r>
    </w:p>
    <w:p w14:paraId="7C849C5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w:t>
      </w:r>
      <w:r w:rsidRPr="002F1F58">
        <w:rPr>
          <w:rFonts w:ascii="Arial" w:hAnsi="Arial" w:cs="Arial"/>
          <w:sz w:val="22"/>
          <w:szCs w:val="22"/>
          <w:highlight w:val="yellow"/>
        </w:rPr>
        <w:t xml:space="preserve">This is just my voice, teacher, brain talking. But I just </w:t>
      </w:r>
      <w:proofErr w:type="spellStart"/>
      <w:r w:rsidRPr="002F1F58">
        <w:rPr>
          <w:rFonts w:ascii="Arial" w:hAnsi="Arial" w:cs="Arial"/>
          <w:sz w:val="22"/>
          <w:szCs w:val="22"/>
          <w:highlight w:val="yellow"/>
        </w:rPr>
        <w:t>wanna</w:t>
      </w:r>
      <w:proofErr w:type="spellEnd"/>
      <w:r w:rsidRPr="002F1F58">
        <w:rPr>
          <w:rFonts w:ascii="Arial" w:hAnsi="Arial" w:cs="Arial"/>
          <w:sz w:val="22"/>
          <w:szCs w:val="22"/>
          <w:highlight w:val="yellow"/>
        </w:rPr>
        <w:t xml:space="preserve"> highlight something that a couple of people, including myself, have said, </w:t>
      </w:r>
      <w:proofErr w:type="gramStart"/>
      <w:r w:rsidRPr="002F1F58">
        <w:rPr>
          <w:rFonts w:ascii="Arial" w:hAnsi="Arial" w:cs="Arial"/>
          <w:sz w:val="22"/>
          <w:szCs w:val="22"/>
          <w:highlight w:val="yellow"/>
        </w:rPr>
        <w:t>where</w:t>
      </w:r>
      <w:proofErr w:type="gramEnd"/>
    </w:p>
    <w:p w14:paraId="066E0C2D" w14:textId="77777777" w:rsidR="00877254" w:rsidRPr="002F1F58" w:rsidRDefault="00877254" w:rsidP="00877254">
      <w:pPr>
        <w:pStyle w:val="PlainText"/>
        <w:rPr>
          <w:rFonts w:ascii="Arial" w:hAnsi="Arial" w:cs="Arial"/>
          <w:sz w:val="22"/>
          <w:szCs w:val="22"/>
        </w:rPr>
      </w:pPr>
    </w:p>
    <w:p w14:paraId="46D5BCB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210</w:t>
      </w:r>
      <w:r w:rsidRPr="002F1F58">
        <w:rPr>
          <w:rFonts w:ascii="Arial" w:hAnsi="Arial" w:cs="Arial"/>
          <w:sz w:val="22"/>
          <w:szCs w:val="22"/>
        </w:rPr>
        <w:tab/>
        <w:t>00:25:59.460 --&gt; 00:26:08.340</w:t>
      </w:r>
    </w:p>
    <w:p w14:paraId="10B686D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1st </w:t>
      </w:r>
      <w:r w:rsidRPr="002F1F58">
        <w:rPr>
          <w:rFonts w:ascii="Arial" w:hAnsi="Arial" w:cs="Arial"/>
          <w:sz w:val="22"/>
          <w:szCs w:val="22"/>
          <w:highlight w:val="yellow"/>
        </w:rPr>
        <w:t>sopranos seem to be considered the most talented singers in the choir, and everyone else is kind of below them. And it's not because of a physiological</w:t>
      </w:r>
    </w:p>
    <w:p w14:paraId="455E9F78" w14:textId="77777777" w:rsidR="00877254" w:rsidRPr="002F1F58" w:rsidRDefault="00877254" w:rsidP="00877254">
      <w:pPr>
        <w:pStyle w:val="PlainText"/>
        <w:rPr>
          <w:rFonts w:ascii="Arial" w:hAnsi="Arial" w:cs="Arial"/>
          <w:sz w:val="22"/>
          <w:szCs w:val="22"/>
        </w:rPr>
      </w:pPr>
    </w:p>
    <w:p w14:paraId="5A18AA7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211</w:t>
      </w:r>
      <w:r w:rsidRPr="002F1F58">
        <w:rPr>
          <w:rFonts w:ascii="Arial" w:hAnsi="Arial" w:cs="Arial"/>
          <w:sz w:val="22"/>
          <w:szCs w:val="22"/>
        </w:rPr>
        <w:tab/>
        <w:t>00:26:08.480 --&gt; 00:26:20.759</w:t>
      </w:r>
    </w:p>
    <w:p w14:paraId="7F516CD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w:t>
      </w:r>
      <w:r w:rsidRPr="002F1F58">
        <w:rPr>
          <w:rFonts w:ascii="Arial" w:hAnsi="Arial" w:cs="Arial"/>
          <w:sz w:val="22"/>
          <w:szCs w:val="22"/>
          <w:highlight w:val="yellow"/>
        </w:rPr>
        <w:t>difference, but because of an ability gap which is just scientifically untrue. I don't know if that's coming from society or conductors, or a combination of the 2. But I just want to</w:t>
      </w:r>
    </w:p>
    <w:p w14:paraId="71C8DEAC" w14:textId="77777777" w:rsidR="00877254" w:rsidRPr="002F1F58" w:rsidRDefault="00877254" w:rsidP="00877254">
      <w:pPr>
        <w:pStyle w:val="PlainText"/>
        <w:rPr>
          <w:rFonts w:ascii="Arial" w:hAnsi="Arial" w:cs="Arial"/>
          <w:sz w:val="22"/>
          <w:szCs w:val="22"/>
        </w:rPr>
      </w:pPr>
    </w:p>
    <w:p w14:paraId="42136EC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212</w:t>
      </w:r>
      <w:r w:rsidRPr="002F1F58">
        <w:rPr>
          <w:rFonts w:ascii="Arial" w:hAnsi="Arial" w:cs="Arial"/>
          <w:sz w:val="22"/>
          <w:szCs w:val="22"/>
        </w:rPr>
        <w:tab/>
        <w:t>00:26:21.350 --&gt; 00:26:22.350</w:t>
      </w:r>
    </w:p>
    <w:p w14:paraId="7E8DEA0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like that.</w:t>
      </w:r>
    </w:p>
    <w:p w14:paraId="255947DF" w14:textId="77777777" w:rsidR="00877254" w:rsidRPr="002F1F58" w:rsidRDefault="00877254" w:rsidP="00877254">
      <w:pPr>
        <w:pStyle w:val="PlainText"/>
        <w:rPr>
          <w:rFonts w:ascii="Arial" w:hAnsi="Arial" w:cs="Arial"/>
          <w:sz w:val="22"/>
          <w:szCs w:val="22"/>
        </w:rPr>
      </w:pPr>
    </w:p>
    <w:p w14:paraId="6D270AC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213</w:t>
      </w:r>
      <w:r w:rsidRPr="002F1F58">
        <w:rPr>
          <w:rFonts w:ascii="Arial" w:hAnsi="Arial" w:cs="Arial"/>
          <w:sz w:val="22"/>
          <w:szCs w:val="22"/>
        </w:rPr>
        <w:tab/>
        <w:t>0:26:22.740 --&gt; 00:26:38.099</w:t>
      </w:r>
    </w:p>
    <w:p w14:paraId="0DD478A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Yeah, </w:t>
      </w:r>
      <w:r w:rsidRPr="002F1F58">
        <w:rPr>
          <w:rFonts w:ascii="Arial" w:hAnsi="Arial" w:cs="Arial"/>
          <w:b/>
          <w:bCs/>
          <w:sz w:val="22"/>
          <w:szCs w:val="22"/>
        </w:rPr>
        <w:t>VI25A</w:t>
      </w:r>
      <w:r w:rsidRPr="002F1F58">
        <w:rPr>
          <w:rFonts w:ascii="Arial" w:hAnsi="Arial" w:cs="Arial"/>
          <w:sz w:val="22"/>
          <w:szCs w:val="22"/>
        </w:rPr>
        <w:t xml:space="preserve">, thanks for making it a highlight, and I will share with you that I </w:t>
      </w:r>
      <w:proofErr w:type="gramStart"/>
      <w:r w:rsidRPr="002F1F58">
        <w:rPr>
          <w:rFonts w:ascii="Arial" w:hAnsi="Arial" w:cs="Arial"/>
          <w:sz w:val="22"/>
          <w:szCs w:val="22"/>
        </w:rPr>
        <w:t>actually dropped</w:t>
      </w:r>
      <w:proofErr w:type="gramEnd"/>
      <w:r w:rsidRPr="002F1F58">
        <w:rPr>
          <w:rFonts w:ascii="Arial" w:hAnsi="Arial" w:cs="Arial"/>
          <w:sz w:val="22"/>
          <w:szCs w:val="22"/>
        </w:rPr>
        <w:t xml:space="preserve"> it into the thematic threads for our discussion already. Might be something that I follow up with all of you that have had a voice change with. Jan.</w:t>
      </w:r>
    </w:p>
    <w:p w14:paraId="2B25D0A0" w14:textId="77777777" w:rsidR="00877254" w:rsidRPr="002F1F58" w:rsidRDefault="00877254" w:rsidP="00877254">
      <w:pPr>
        <w:pStyle w:val="PlainText"/>
        <w:rPr>
          <w:rFonts w:ascii="Arial" w:hAnsi="Arial" w:cs="Arial"/>
          <w:sz w:val="22"/>
          <w:szCs w:val="22"/>
        </w:rPr>
      </w:pPr>
    </w:p>
    <w:p w14:paraId="64C14CC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214</w:t>
      </w:r>
      <w:r w:rsidRPr="002F1F58">
        <w:rPr>
          <w:rFonts w:ascii="Arial" w:hAnsi="Arial" w:cs="Arial"/>
          <w:sz w:val="22"/>
          <w:szCs w:val="22"/>
        </w:rPr>
        <w:tab/>
        <w:t>00:26:39.813 --&gt; 00:26:46.390</w:t>
      </w:r>
    </w:p>
    <w:p w14:paraId="66AC945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Yeah, </w:t>
      </w:r>
      <w:proofErr w:type="gramStart"/>
      <w:r w:rsidRPr="002F1F58">
        <w:rPr>
          <w:rFonts w:ascii="Arial" w:hAnsi="Arial" w:cs="Arial"/>
          <w:sz w:val="22"/>
          <w:szCs w:val="22"/>
        </w:rPr>
        <w:t>really quick</w:t>
      </w:r>
      <w:proofErr w:type="gramEnd"/>
      <w:r w:rsidRPr="002F1F58">
        <w:rPr>
          <w:rFonts w:ascii="Arial" w:hAnsi="Arial" w:cs="Arial"/>
          <w:sz w:val="22"/>
          <w:szCs w:val="22"/>
        </w:rPr>
        <w:t xml:space="preserve">. My position on the 1st soprano scene. I </w:t>
      </w:r>
      <w:r w:rsidRPr="002F1F58">
        <w:rPr>
          <w:rFonts w:ascii="Arial" w:hAnsi="Arial" w:cs="Arial"/>
          <w:sz w:val="22"/>
          <w:szCs w:val="22"/>
          <w:highlight w:val="yellow"/>
        </w:rPr>
        <w:t>think the blame is on the arrangers and the composers.</w:t>
      </w:r>
    </w:p>
    <w:p w14:paraId="05C49499" w14:textId="77777777" w:rsidR="00877254" w:rsidRPr="002F1F58" w:rsidRDefault="00877254" w:rsidP="00877254">
      <w:pPr>
        <w:pStyle w:val="PlainText"/>
        <w:rPr>
          <w:rFonts w:ascii="Arial" w:hAnsi="Arial" w:cs="Arial"/>
          <w:sz w:val="22"/>
          <w:szCs w:val="22"/>
        </w:rPr>
      </w:pPr>
    </w:p>
    <w:p w14:paraId="618558C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215</w:t>
      </w:r>
      <w:r w:rsidRPr="002F1F58">
        <w:rPr>
          <w:rFonts w:ascii="Arial" w:hAnsi="Arial" w:cs="Arial"/>
          <w:sz w:val="22"/>
          <w:szCs w:val="22"/>
        </w:rPr>
        <w:tab/>
        <w:t>00:26:46.540 --&gt; 00:26:52.639</w:t>
      </w:r>
    </w:p>
    <w:p w14:paraId="53AB575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because they don't write </w:t>
      </w:r>
      <w:proofErr w:type="gramStart"/>
      <w:r w:rsidRPr="002F1F58">
        <w:rPr>
          <w:rFonts w:ascii="Arial" w:hAnsi="Arial" w:cs="Arial"/>
          <w:sz w:val="22"/>
          <w:szCs w:val="22"/>
        </w:rPr>
        <w:t>a</w:t>
      </w:r>
      <w:proofErr w:type="gramEnd"/>
      <w:r w:rsidRPr="002F1F58">
        <w:rPr>
          <w:rFonts w:ascii="Arial" w:hAnsi="Arial" w:cs="Arial"/>
          <w:sz w:val="22"/>
          <w:szCs w:val="22"/>
        </w:rPr>
        <w:t xml:space="preserve"> intellect intellectually engaging music</w:t>
      </w:r>
    </w:p>
    <w:p w14:paraId="6F422294" w14:textId="77777777" w:rsidR="00877254" w:rsidRPr="002F1F58" w:rsidRDefault="00877254" w:rsidP="00877254">
      <w:pPr>
        <w:pStyle w:val="PlainText"/>
        <w:rPr>
          <w:rFonts w:ascii="Arial" w:hAnsi="Arial" w:cs="Arial"/>
          <w:sz w:val="22"/>
          <w:szCs w:val="22"/>
        </w:rPr>
      </w:pPr>
    </w:p>
    <w:p w14:paraId="57358BA3" w14:textId="77777777" w:rsidR="00877254" w:rsidRPr="002F1F58" w:rsidRDefault="00877254" w:rsidP="00877254">
      <w:pPr>
        <w:pStyle w:val="PlainText"/>
        <w:rPr>
          <w:rFonts w:ascii="Arial" w:hAnsi="Arial" w:cs="Arial"/>
          <w:sz w:val="22"/>
          <w:szCs w:val="22"/>
          <w:highlight w:val="yellow"/>
        </w:rPr>
      </w:pPr>
      <w:r w:rsidRPr="002F1F58">
        <w:rPr>
          <w:rFonts w:ascii="Arial" w:hAnsi="Arial" w:cs="Arial"/>
          <w:sz w:val="22"/>
          <w:szCs w:val="22"/>
        </w:rPr>
        <w:t>216</w:t>
      </w:r>
      <w:r w:rsidRPr="002F1F58">
        <w:rPr>
          <w:rFonts w:ascii="Arial" w:hAnsi="Arial" w:cs="Arial"/>
          <w:sz w:val="22"/>
          <w:szCs w:val="22"/>
        </w:rPr>
        <w:tab/>
        <w:t>00</w:t>
      </w:r>
      <w:r w:rsidRPr="002F1F58">
        <w:rPr>
          <w:rFonts w:ascii="Arial" w:hAnsi="Arial" w:cs="Arial"/>
          <w:sz w:val="22"/>
          <w:szCs w:val="22"/>
          <w:highlight w:val="yellow"/>
        </w:rPr>
        <w:t>:26:52.750 --&gt; 00:27:05.550</w:t>
      </w:r>
    </w:p>
    <w:p w14:paraId="3C3AE06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highlight w:val="yellow"/>
        </w:rPr>
        <w:t>VI25E</w:t>
      </w:r>
      <w:r w:rsidRPr="002F1F58">
        <w:rPr>
          <w:rFonts w:ascii="Arial" w:hAnsi="Arial" w:cs="Arial"/>
          <w:sz w:val="22"/>
          <w:szCs w:val="22"/>
          <w:highlight w:val="yellow"/>
        </w:rPr>
        <w:t>: for other parts, that well, that they write for the 1st soprano because of the prominence for the easiest tunes to write on the 1st soprano, and everyone else feels like they're accompaniment.</w:t>
      </w:r>
    </w:p>
    <w:p w14:paraId="39C0AB3C" w14:textId="77777777" w:rsidR="00877254" w:rsidRPr="002F1F58" w:rsidRDefault="00877254" w:rsidP="00877254">
      <w:pPr>
        <w:pStyle w:val="PlainText"/>
        <w:rPr>
          <w:rFonts w:ascii="Arial" w:hAnsi="Arial" w:cs="Arial"/>
          <w:sz w:val="22"/>
          <w:szCs w:val="22"/>
        </w:rPr>
      </w:pPr>
    </w:p>
    <w:p w14:paraId="2F75FD6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217</w:t>
      </w:r>
      <w:r w:rsidRPr="002F1F58">
        <w:rPr>
          <w:rFonts w:ascii="Arial" w:hAnsi="Arial" w:cs="Arial"/>
          <w:sz w:val="22"/>
          <w:szCs w:val="22"/>
        </w:rPr>
        <w:tab/>
        <w:t>00:27:07.630 --&gt; 00:27:08.536</w:t>
      </w:r>
    </w:p>
    <w:p w14:paraId="5C86513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Yup, yes.</w:t>
      </w:r>
    </w:p>
    <w:p w14:paraId="27E7C404" w14:textId="77777777" w:rsidR="00877254" w:rsidRPr="002F1F58" w:rsidRDefault="00877254" w:rsidP="00877254">
      <w:pPr>
        <w:pStyle w:val="PlainText"/>
        <w:rPr>
          <w:rFonts w:ascii="Arial" w:hAnsi="Arial" w:cs="Arial"/>
          <w:sz w:val="22"/>
          <w:szCs w:val="22"/>
        </w:rPr>
      </w:pPr>
    </w:p>
    <w:p w14:paraId="0157970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218</w:t>
      </w:r>
      <w:r w:rsidRPr="002F1F58">
        <w:rPr>
          <w:rFonts w:ascii="Arial" w:hAnsi="Arial" w:cs="Arial"/>
          <w:sz w:val="22"/>
          <w:szCs w:val="22"/>
        </w:rPr>
        <w:tab/>
        <w:t>00:27:08.990 --&gt; 00:27:11.400</w:t>
      </w:r>
    </w:p>
    <w:p w14:paraId="1849F5F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Thank you. Thank you. Thank you so much for that. Jan</w:t>
      </w:r>
    </w:p>
    <w:p w14:paraId="686E837C" w14:textId="77777777" w:rsidR="00877254" w:rsidRPr="002F1F58" w:rsidRDefault="00877254" w:rsidP="00877254">
      <w:pPr>
        <w:pStyle w:val="PlainText"/>
        <w:rPr>
          <w:rFonts w:ascii="Arial" w:hAnsi="Arial" w:cs="Arial"/>
          <w:sz w:val="22"/>
          <w:szCs w:val="22"/>
        </w:rPr>
      </w:pPr>
    </w:p>
    <w:p w14:paraId="72B7279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219</w:t>
      </w:r>
      <w:r w:rsidRPr="002F1F58">
        <w:rPr>
          <w:rFonts w:ascii="Arial" w:hAnsi="Arial" w:cs="Arial"/>
          <w:sz w:val="22"/>
          <w:szCs w:val="22"/>
        </w:rPr>
        <w:tab/>
        <w:t>00:27:11.680 --&gt; 00:27:16.819</w:t>
      </w:r>
    </w:p>
    <w:p w14:paraId="7775BD0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also added to the list of </w:t>
      </w:r>
      <w:proofErr w:type="gramStart"/>
      <w:r w:rsidRPr="002F1F58">
        <w:rPr>
          <w:rFonts w:ascii="Arial" w:hAnsi="Arial" w:cs="Arial"/>
          <w:sz w:val="22"/>
          <w:szCs w:val="22"/>
        </w:rPr>
        <w:t>themes that</w:t>
      </w:r>
      <w:proofErr w:type="gramEnd"/>
      <w:r w:rsidRPr="002F1F58">
        <w:rPr>
          <w:rFonts w:ascii="Arial" w:hAnsi="Arial" w:cs="Arial"/>
          <w:sz w:val="22"/>
          <w:szCs w:val="22"/>
        </w:rPr>
        <w:t xml:space="preserve"> that have emerged here.</w:t>
      </w:r>
    </w:p>
    <w:p w14:paraId="7AE2210A" w14:textId="77777777" w:rsidR="00877254" w:rsidRPr="002F1F58" w:rsidRDefault="00877254" w:rsidP="00877254">
      <w:pPr>
        <w:pStyle w:val="PlainText"/>
        <w:rPr>
          <w:rFonts w:ascii="Arial" w:hAnsi="Arial" w:cs="Arial"/>
          <w:sz w:val="22"/>
          <w:szCs w:val="22"/>
        </w:rPr>
      </w:pPr>
    </w:p>
    <w:p w14:paraId="501A78F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220</w:t>
      </w:r>
      <w:r w:rsidRPr="002F1F58">
        <w:rPr>
          <w:rFonts w:ascii="Arial" w:hAnsi="Arial" w:cs="Arial"/>
          <w:sz w:val="22"/>
          <w:szCs w:val="22"/>
        </w:rPr>
        <w:tab/>
        <w:t>00:27:16.980 --&gt; 00:27:22.809</w:t>
      </w:r>
    </w:p>
    <w:p w14:paraId="229E763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All right. If there are no other comments for specific issues.</w:t>
      </w:r>
    </w:p>
    <w:p w14:paraId="3429EC74" w14:textId="77777777" w:rsidR="00877254" w:rsidRPr="002F1F58" w:rsidRDefault="00877254" w:rsidP="00877254">
      <w:pPr>
        <w:pStyle w:val="PlainText"/>
        <w:rPr>
          <w:rFonts w:ascii="Arial" w:hAnsi="Arial" w:cs="Arial"/>
          <w:sz w:val="22"/>
          <w:szCs w:val="22"/>
        </w:rPr>
      </w:pPr>
    </w:p>
    <w:p w14:paraId="4760FB2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221</w:t>
      </w:r>
    </w:p>
    <w:p w14:paraId="6E8EE46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00:27:22.910 --&gt; 00:27:27.389</w:t>
      </w:r>
    </w:p>
    <w:p w14:paraId="7ADDEF5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let's do something a little more positive. Or oh, I shouldn't say that because I don't. </w:t>
      </w:r>
      <w:proofErr w:type="gramStart"/>
      <w:r w:rsidRPr="002F1F58">
        <w:rPr>
          <w:rFonts w:ascii="Arial" w:hAnsi="Arial" w:cs="Arial"/>
          <w:sz w:val="22"/>
          <w:szCs w:val="22"/>
        </w:rPr>
        <w:t>Wanna</w:t>
      </w:r>
      <w:proofErr w:type="gramEnd"/>
      <w:r w:rsidRPr="002F1F58">
        <w:rPr>
          <w:rFonts w:ascii="Arial" w:hAnsi="Arial" w:cs="Arial"/>
          <w:sz w:val="22"/>
          <w:szCs w:val="22"/>
        </w:rPr>
        <w:t xml:space="preserve"> I don't </w:t>
      </w:r>
      <w:proofErr w:type="spellStart"/>
      <w:r w:rsidRPr="002F1F58">
        <w:rPr>
          <w:rFonts w:ascii="Arial" w:hAnsi="Arial" w:cs="Arial"/>
          <w:sz w:val="22"/>
          <w:szCs w:val="22"/>
        </w:rPr>
        <w:t>wanna</w:t>
      </w:r>
      <w:proofErr w:type="spellEnd"/>
    </w:p>
    <w:p w14:paraId="2F345418" w14:textId="77777777" w:rsidR="00877254" w:rsidRPr="002F1F58" w:rsidRDefault="00877254" w:rsidP="00877254">
      <w:pPr>
        <w:pStyle w:val="PlainText"/>
        <w:rPr>
          <w:rFonts w:ascii="Arial" w:hAnsi="Arial" w:cs="Arial"/>
          <w:sz w:val="22"/>
          <w:szCs w:val="22"/>
        </w:rPr>
      </w:pPr>
    </w:p>
    <w:p w14:paraId="058AF51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222</w:t>
      </w:r>
      <w:r w:rsidRPr="002F1F58">
        <w:rPr>
          <w:rFonts w:ascii="Arial" w:hAnsi="Arial" w:cs="Arial"/>
          <w:sz w:val="22"/>
          <w:szCs w:val="22"/>
        </w:rPr>
        <w:tab/>
        <w:t>00:27:27.720 --&gt; 00:27:31.789</w:t>
      </w:r>
    </w:p>
    <w:p w14:paraId="3EE8203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taint </w:t>
      </w:r>
      <w:proofErr w:type="gramStart"/>
      <w:r w:rsidRPr="002F1F58">
        <w:rPr>
          <w:rFonts w:ascii="Arial" w:hAnsi="Arial" w:cs="Arial"/>
          <w:sz w:val="22"/>
          <w:szCs w:val="22"/>
        </w:rPr>
        <w:t xml:space="preserve">the </w:t>
      </w:r>
      <w:proofErr w:type="spellStart"/>
      <w:r w:rsidRPr="002F1F58">
        <w:rPr>
          <w:rFonts w:ascii="Arial" w:hAnsi="Arial" w:cs="Arial"/>
          <w:sz w:val="22"/>
          <w:szCs w:val="22"/>
        </w:rPr>
        <w:t>the</w:t>
      </w:r>
      <w:proofErr w:type="spellEnd"/>
      <w:proofErr w:type="gramEnd"/>
      <w:r w:rsidRPr="002F1F58">
        <w:rPr>
          <w:rFonts w:ascii="Arial" w:hAnsi="Arial" w:cs="Arial"/>
          <w:sz w:val="22"/>
          <w:szCs w:val="22"/>
        </w:rPr>
        <w:t xml:space="preserve"> discussion here? What kinds of support.</w:t>
      </w:r>
    </w:p>
    <w:p w14:paraId="6A287056" w14:textId="77777777" w:rsidR="00877254" w:rsidRPr="002F1F58" w:rsidRDefault="00877254" w:rsidP="00877254">
      <w:pPr>
        <w:pStyle w:val="PlainText"/>
        <w:rPr>
          <w:rFonts w:ascii="Arial" w:hAnsi="Arial" w:cs="Arial"/>
          <w:sz w:val="22"/>
          <w:szCs w:val="22"/>
        </w:rPr>
      </w:pPr>
    </w:p>
    <w:p w14:paraId="2C6A805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223</w:t>
      </w:r>
      <w:r w:rsidRPr="002F1F58">
        <w:rPr>
          <w:rFonts w:ascii="Arial" w:hAnsi="Arial" w:cs="Arial"/>
          <w:sz w:val="22"/>
          <w:szCs w:val="22"/>
        </w:rPr>
        <w:tab/>
        <w:t>00:27:32.160 --&gt; 00:27:50.059</w:t>
      </w:r>
    </w:p>
    <w:p w14:paraId="0CCA4F11"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lastRenderedPageBreak/>
        <w:t>Researcher</w:t>
      </w:r>
      <w:r w:rsidRPr="002F1F58">
        <w:rPr>
          <w:rFonts w:ascii="Arial" w:hAnsi="Arial" w:cs="Arial"/>
          <w:sz w:val="22"/>
          <w:szCs w:val="22"/>
        </w:rPr>
        <w:t xml:space="preserve">: </w:t>
      </w:r>
      <w:r w:rsidRPr="002F1F58">
        <w:rPr>
          <w:rFonts w:ascii="Arial" w:hAnsi="Arial" w:cs="Arial"/>
          <w:b/>
          <w:bCs/>
          <w:sz w:val="22"/>
          <w:szCs w:val="22"/>
        </w:rPr>
        <w:t xml:space="preserve">personal and professional did you receive in recovering from your vocal injury? And </w:t>
      </w:r>
      <w:proofErr w:type="gramStart"/>
      <w:r w:rsidRPr="002F1F58">
        <w:rPr>
          <w:rFonts w:ascii="Arial" w:hAnsi="Arial" w:cs="Arial"/>
          <w:b/>
          <w:bCs/>
          <w:sz w:val="22"/>
          <w:szCs w:val="22"/>
        </w:rPr>
        <w:t>so</w:t>
      </w:r>
      <w:proofErr w:type="gramEnd"/>
      <w:r w:rsidRPr="002F1F58">
        <w:rPr>
          <w:rFonts w:ascii="Arial" w:hAnsi="Arial" w:cs="Arial"/>
          <w:b/>
          <w:bCs/>
          <w:sz w:val="22"/>
          <w:szCs w:val="22"/>
        </w:rPr>
        <w:t xml:space="preserve"> the supports are the professional supports are things like singing voice specialists, voice teachers, medical professionals, </w:t>
      </w:r>
      <w:proofErr w:type="spellStart"/>
      <w:r w:rsidRPr="002F1F58">
        <w:rPr>
          <w:rFonts w:ascii="Arial" w:hAnsi="Arial" w:cs="Arial"/>
          <w:b/>
          <w:bCs/>
          <w:sz w:val="22"/>
          <w:szCs w:val="22"/>
        </w:rPr>
        <w:t>ent</w:t>
      </w:r>
      <w:proofErr w:type="spellEnd"/>
      <w:r w:rsidRPr="002F1F58">
        <w:rPr>
          <w:rFonts w:ascii="Arial" w:hAnsi="Arial" w:cs="Arial"/>
          <w:b/>
          <w:bCs/>
          <w:sz w:val="22"/>
          <w:szCs w:val="22"/>
        </w:rPr>
        <w:t xml:space="preserve"> speech, language, pathologists, and then personal support are</w:t>
      </w:r>
    </w:p>
    <w:p w14:paraId="48480143" w14:textId="77777777" w:rsidR="00877254" w:rsidRPr="002F1F58" w:rsidRDefault="00877254" w:rsidP="00877254">
      <w:pPr>
        <w:pStyle w:val="PlainText"/>
        <w:rPr>
          <w:rFonts w:ascii="Arial" w:hAnsi="Arial" w:cs="Arial"/>
          <w:sz w:val="22"/>
          <w:szCs w:val="22"/>
        </w:rPr>
      </w:pPr>
    </w:p>
    <w:p w14:paraId="0D65492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224</w:t>
      </w:r>
      <w:r w:rsidRPr="002F1F58">
        <w:rPr>
          <w:rFonts w:ascii="Arial" w:hAnsi="Arial" w:cs="Arial"/>
          <w:sz w:val="22"/>
          <w:szCs w:val="22"/>
        </w:rPr>
        <w:tab/>
        <w:t>00:27:50.647 --&gt; 00:28:03.680</w:t>
      </w:r>
    </w:p>
    <w:p w14:paraId="01B305A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a </w:t>
      </w:r>
      <w:r w:rsidRPr="002F1F58">
        <w:rPr>
          <w:rFonts w:ascii="Arial" w:hAnsi="Arial" w:cs="Arial"/>
          <w:sz w:val="22"/>
          <w:szCs w:val="22"/>
          <w:highlight w:val="cyan"/>
        </w:rPr>
        <w:t xml:space="preserve">loving spouse. Other </w:t>
      </w:r>
      <w:proofErr w:type="gramStart"/>
      <w:r w:rsidRPr="002F1F58">
        <w:rPr>
          <w:rFonts w:ascii="Arial" w:hAnsi="Arial" w:cs="Arial"/>
          <w:sz w:val="22"/>
          <w:szCs w:val="22"/>
          <w:highlight w:val="cyan"/>
        </w:rPr>
        <w:t>people in your</w:t>
      </w:r>
      <w:proofErr w:type="gramEnd"/>
      <w:r w:rsidRPr="002F1F58">
        <w:rPr>
          <w:rFonts w:ascii="Arial" w:hAnsi="Arial" w:cs="Arial"/>
          <w:sz w:val="22"/>
          <w:szCs w:val="22"/>
          <w:highlight w:val="cyan"/>
        </w:rPr>
        <w:t xml:space="preserve"> in your choral community, that sort of thing.</w:t>
      </w:r>
      <w:r w:rsidRPr="002F1F58">
        <w:rPr>
          <w:rFonts w:ascii="Arial" w:hAnsi="Arial" w:cs="Arial"/>
          <w:sz w:val="22"/>
          <w:szCs w:val="22"/>
        </w:rPr>
        <w:t xml:space="preserve"> </w:t>
      </w:r>
    </w:p>
    <w:p w14:paraId="4BED8867" w14:textId="77777777" w:rsidR="00877254" w:rsidRPr="002F1F58" w:rsidRDefault="00877254" w:rsidP="00877254">
      <w:pPr>
        <w:pStyle w:val="PlainText"/>
        <w:rPr>
          <w:rFonts w:ascii="Arial" w:hAnsi="Arial" w:cs="Arial"/>
          <w:sz w:val="22"/>
          <w:szCs w:val="22"/>
        </w:rPr>
      </w:pPr>
    </w:p>
    <w:p w14:paraId="7296A6F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225</w:t>
      </w:r>
      <w:r w:rsidRPr="002F1F58">
        <w:rPr>
          <w:rFonts w:ascii="Arial" w:hAnsi="Arial" w:cs="Arial"/>
          <w:sz w:val="22"/>
          <w:szCs w:val="22"/>
        </w:rPr>
        <w:tab/>
        <w:t>00:28:04.870 --&gt; 00:28:05.660</w:t>
      </w:r>
    </w:p>
    <w:p w14:paraId="18914B5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VI25A?</w:t>
      </w:r>
    </w:p>
    <w:p w14:paraId="190540F9" w14:textId="77777777" w:rsidR="00877254" w:rsidRPr="002F1F58" w:rsidRDefault="00877254" w:rsidP="00877254">
      <w:pPr>
        <w:pStyle w:val="PlainText"/>
        <w:rPr>
          <w:rFonts w:ascii="Arial" w:hAnsi="Arial" w:cs="Arial"/>
          <w:sz w:val="22"/>
          <w:szCs w:val="22"/>
        </w:rPr>
      </w:pPr>
    </w:p>
    <w:p w14:paraId="799A528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226</w:t>
      </w:r>
      <w:r w:rsidRPr="002F1F58">
        <w:rPr>
          <w:rFonts w:ascii="Arial" w:hAnsi="Arial" w:cs="Arial"/>
          <w:sz w:val="22"/>
          <w:szCs w:val="22"/>
        </w:rPr>
        <w:tab/>
        <w:t>00:28:08.350 --&gt; 00:28:15.452</w:t>
      </w:r>
    </w:p>
    <w:p w14:paraId="305D804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w:t>
      </w:r>
      <w:r w:rsidRPr="002F1F58">
        <w:rPr>
          <w:rFonts w:ascii="Arial" w:hAnsi="Arial" w:cs="Arial"/>
          <w:sz w:val="22"/>
          <w:szCs w:val="22"/>
          <w:highlight w:val="cyan"/>
        </w:rPr>
        <w:t>Well, support from a voice. Teacher is always helpful. Scott, you're my voice teacher during that time.</w:t>
      </w:r>
    </w:p>
    <w:p w14:paraId="0E0EFF49" w14:textId="77777777" w:rsidR="00877254" w:rsidRPr="002F1F58" w:rsidRDefault="00877254" w:rsidP="00877254">
      <w:pPr>
        <w:pStyle w:val="PlainText"/>
        <w:rPr>
          <w:rFonts w:ascii="Arial" w:hAnsi="Arial" w:cs="Arial"/>
          <w:sz w:val="22"/>
          <w:szCs w:val="22"/>
        </w:rPr>
      </w:pPr>
    </w:p>
    <w:p w14:paraId="70643EA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227</w:t>
      </w:r>
      <w:r w:rsidRPr="002F1F58">
        <w:rPr>
          <w:rFonts w:ascii="Arial" w:hAnsi="Arial" w:cs="Arial"/>
          <w:sz w:val="22"/>
          <w:szCs w:val="22"/>
        </w:rPr>
        <w:tab/>
        <w:t>00:28:16.470 --&gt; 00:28:26.080</w:t>
      </w:r>
    </w:p>
    <w:p w14:paraId="50C564A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And it was frustrating because I was a music major for my bachelor's degree. And suddenly </w:t>
      </w:r>
      <w:proofErr w:type="gramStart"/>
      <w:r w:rsidRPr="002F1F58">
        <w:rPr>
          <w:rFonts w:ascii="Arial" w:hAnsi="Arial" w:cs="Arial"/>
          <w:sz w:val="22"/>
          <w:szCs w:val="22"/>
        </w:rPr>
        <w:t>all of</w:t>
      </w:r>
      <w:proofErr w:type="gramEnd"/>
      <w:r w:rsidRPr="002F1F58">
        <w:rPr>
          <w:rFonts w:ascii="Arial" w:hAnsi="Arial" w:cs="Arial"/>
          <w:sz w:val="22"/>
          <w:szCs w:val="22"/>
        </w:rPr>
        <w:t xml:space="preserve"> </w:t>
      </w:r>
      <w:proofErr w:type="gramStart"/>
      <w:r w:rsidRPr="002F1F58">
        <w:rPr>
          <w:rFonts w:ascii="Arial" w:hAnsi="Arial" w:cs="Arial"/>
          <w:sz w:val="22"/>
          <w:szCs w:val="22"/>
        </w:rPr>
        <w:t>this lyric</w:t>
      </w:r>
      <w:proofErr w:type="gramEnd"/>
    </w:p>
    <w:p w14:paraId="3FB3A44D" w14:textId="77777777" w:rsidR="00877254" w:rsidRPr="002F1F58" w:rsidRDefault="00877254" w:rsidP="00877254">
      <w:pPr>
        <w:pStyle w:val="PlainText"/>
        <w:rPr>
          <w:rFonts w:ascii="Arial" w:hAnsi="Arial" w:cs="Arial"/>
          <w:sz w:val="22"/>
          <w:szCs w:val="22"/>
        </w:rPr>
      </w:pPr>
    </w:p>
    <w:p w14:paraId="69B2EFF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228</w:t>
      </w:r>
      <w:r w:rsidRPr="002F1F58">
        <w:rPr>
          <w:rFonts w:ascii="Arial" w:hAnsi="Arial" w:cs="Arial"/>
          <w:sz w:val="22"/>
          <w:szCs w:val="22"/>
        </w:rPr>
        <w:tab/>
        <w:t>00:28:26.230 --&gt; 00:28:31.040</w:t>
      </w:r>
    </w:p>
    <w:p w14:paraId="10ABE5D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w:t>
      </w:r>
      <w:r w:rsidRPr="002F1F58">
        <w:rPr>
          <w:rFonts w:ascii="Arial" w:hAnsi="Arial" w:cs="Arial"/>
          <w:sz w:val="22"/>
          <w:szCs w:val="22"/>
          <w:highlight w:val="magenta"/>
        </w:rPr>
        <w:t>coloratura classical music that I had studied for years and years. I could not sing anymore.</w:t>
      </w:r>
    </w:p>
    <w:p w14:paraId="2D9C40AB" w14:textId="77777777" w:rsidR="00877254" w:rsidRPr="002F1F58" w:rsidRDefault="00877254" w:rsidP="00877254">
      <w:pPr>
        <w:pStyle w:val="PlainText"/>
        <w:rPr>
          <w:rFonts w:ascii="Arial" w:hAnsi="Arial" w:cs="Arial"/>
          <w:sz w:val="22"/>
          <w:szCs w:val="22"/>
        </w:rPr>
      </w:pPr>
    </w:p>
    <w:p w14:paraId="5E69AD5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229</w:t>
      </w:r>
      <w:r w:rsidRPr="002F1F58">
        <w:rPr>
          <w:rFonts w:ascii="Arial" w:hAnsi="Arial" w:cs="Arial"/>
          <w:sz w:val="22"/>
          <w:szCs w:val="22"/>
        </w:rPr>
        <w:tab/>
        <w:t>00:28:31.210 --&gt; 00:28:36.390</w:t>
      </w:r>
    </w:p>
    <w:p w14:paraId="172CF9C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And I was never really excited about being a classical musician anyway. And </w:t>
      </w:r>
      <w:proofErr w:type="gramStart"/>
      <w:r w:rsidRPr="002F1F58">
        <w:rPr>
          <w:rFonts w:ascii="Arial" w:hAnsi="Arial" w:cs="Arial"/>
          <w:sz w:val="22"/>
          <w:szCs w:val="22"/>
        </w:rPr>
        <w:t>so</w:t>
      </w:r>
      <w:proofErr w:type="gramEnd"/>
      <w:r w:rsidRPr="002F1F58">
        <w:rPr>
          <w:rFonts w:ascii="Arial" w:hAnsi="Arial" w:cs="Arial"/>
          <w:sz w:val="22"/>
          <w:szCs w:val="22"/>
        </w:rPr>
        <w:t xml:space="preserve"> it was suddenly like.</w:t>
      </w:r>
    </w:p>
    <w:p w14:paraId="3376AF64" w14:textId="77777777" w:rsidR="00877254" w:rsidRPr="002F1F58" w:rsidRDefault="00877254" w:rsidP="00877254">
      <w:pPr>
        <w:pStyle w:val="PlainText"/>
        <w:rPr>
          <w:rFonts w:ascii="Arial" w:hAnsi="Arial" w:cs="Arial"/>
          <w:sz w:val="22"/>
          <w:szCs w:val="22"/>
        </w:rPr>
      </w:pPr>
    </w:p>
    <w:p w14:paraId="6B336B5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230</w:t>
      </w:r>
      <w:r w:rsidRPr="002F1F58">
        <w:rPr>
          <w:rFonts w:ascii="Arial" w:hAnsi="Arial" w:cs="Arial"/>
          <w:sz w:val="22"/>
          <w:szCs w:val="22"/>
        </w:rPr>
        <w:tab/>
        <w:t>00:28:36.570 --&gt; 00:28:46.260</w:t>
      </w:r>
    </w:p>
    <w:p w14:paraId="2EA9C48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I don't want to call it a loss of identity, because I never put my identity into that type of singing, but it was, it felt like I had lost</w:t>
      </w:r>
    </w:p>
    <w:p w14:paraId="41E5DD8A" w14:textId="77777777" w:rsidR="00877254" w:rsidRPr="002F1F58" w:rsidRDefault="00877254" w:rsidP="00877254">
      <w:pPr>
        <w:pStyle w:val="PlainText"/>
        <w:rPr>
          <w:rFonts w:ascii="Arial" w:hAnsi="Arial" w:cs="Arial"/>
          <w:sz w:val="22"/>
          <w:szCs w:val="22"/>
        </w:rPr>
      </w:pPr>
    </w:p>
    <w:p w14:paraId="2A70D73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231</w:t>
      </w:r>
      <w:r w:rsidRPr="002F1F58">
        <w:rPr>
          <w:rFonts w:ascii="Arial" w:hAnsi="Arial" w:cs="Arial"/>
          <w:sz w:val="22"/>
          <w:szCs w:val="22"/>
        </w:rPr>
        <w:tab/>
        <w:t>00:28:46.780 --&gt; 00:28:59.530</w:t>
      </w:r>
    </w:p>
    <w:p w14:paraId="45FC476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or wasted many, many years doing things that I could no longer do. And </w:t>
      </w:r>
      <w:proofErr w:type="gramStart"/>
      <w:r w:rsidRPr="002F1F58">
        <w:rPr>
          <w:rFonts w:ascii="Arial" w:hAnsi="Arial" w:cs="Arial"/>
          <w:sz w:val="22"/>
          <w:szCs w:val="22"/>
        </w:rPr>
        <w:t>so</w:t>
      </w:r>
      <w:proofErr w:type="gramEnd"/>
      <w:r w:rsidRPr="002F1F58">
        <w:rPr>
          <w:rFonts w:ascii="Arial" w:hAnsi="Arial" w:cs="Arial"/>
          <w:sz w:val="22"/>
          <w:szCs w:val="22"/>
        </w:rPr>
        <w:t xml:space="preserve"> I did step back for a time to kind of figure out what I wanted to do, and I feel like it wasn't until I got back into teaching.</w:t>
      </w:r>
    </w:p>
    <w:p w14:paraId="7A4BCA4D" w14:textId="77777777" w:rsidR="00877254" w:rsidRPr="002F1F58" w:rsidRDefault="00877254" w:rsidP="00877254">
      <w:pPr>
        <w:pStyle w:val="PlainText"/>
        <w:rPr>
          <w:rFonts w:ascii="Arial" w:hAnsi="Arial" w:cs="Arial"/>
          <w:sz w:val="22"/>
          <w:szCs w:val="22"/>
        </w:rPr>
      </w:pPr>
    </w:p>
    <w:p w14:paraId="489CD94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232</w:t>
      </w:r>
      <w:r w:rsidRPr="002F1F58">
        <w:rPr>
          <w:rFonts w:ascii="Arial" w:hAnsi="Arial" w:cs="Arial"/>
          <w:sz w:val="22"/>
          <w:szCs w:val="22"/>
        </w:rPr>
        <w:tab/>
        <w:t>00:28:59.700 --&gt; 00:29:07.640</w:t>
      </w:r>
    </w:p>
    <w:p w14:paraId="4448ECA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And you know how sometimes, when you're teaching, you say the things to your students that you need to hear the most talking to them about</w:t>
      </w:r>
    </w:p>
    <w:p w14:paraId="3CACD8A1" w14:textId="77777777" w:rsidR="00877254" w:rsidRPr="002F1F58" w:rsidRDefault="00877254" w:rsidP="00877254">
      <w:pPr>
        <w:pStyle w:val="PlainText"/>
        <w:rPr>
          <w:rFonts w:ascii="Arial" w:hAnsi="Arial" w:cs="Arial"/>
          <w:sz w:val="22"/>
          <w:szCs w:val="22"/>
        </w:rPr>
      </w:pPr>
    </w:p>
    <w:p w14:paraId="4DFF774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233</w:t>
      </w:r>
      <w:r w:rsidRPr="002F1F58">
        <w:rPr>
          <w:rFonts w:ascii="Arial" w:hAnsi="Arial" w:cs="Arial"/>
          <w:sz w:val="22"/>
          <w:szCs w:val="22"/>
        </w:rPr>
        <w:tab/>
        <w:t>00:29:08.796 --&gt; 00:29:18.779</w:t>
      </w:r>
    </w:p>
    <w:p w14:paraId="5C8F89A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their identity, figuring out what they wanted to sing. I </w:t>
      </w:r>
      <w:r w:rsidRPr="002F1F58">
        <w:rPr>
          <w:rFonts w:ascii="Arial" w:hAnsi="Arial" w:cs="Arial"/>
          <w:sz w:val="22"/>
          <w:szCs w:val="22"/>
          <w:highlight w:val="cyan"/>
        </w:rPr>
        <w:t xml:space="preserve">work mainly with adult beginners and amateur </w:t>
      </w:r>
      <w:proofErr w:type="gramStart"/>
      <w:r w:rsidRPr="002F1F58">
        <w:rPr>
          <w:rFonts w:ascii="Arial" w:hAnsi="Arial" w:cs="Arial"/>
          <w:sz w:val="22"/>
          <w:szCs w:val="22"/>
          <w:highlight w:val="cyan"/>
        </w:rPr>
        <w:t>singers, and</w:t>
      </w:r>
      <w:proofErr w:type="gramEnd"/>
      <w:r w:rsidRPr="002F1F58">
        <w:rPr>
          <w:rFonts w:ascii="Arial" w:hAnsi="Arial" w:cs="Arial"/>
          <w:sz w:val="22"/>
          <w:szCs w:val="22"/>
          <w:highlight w:val="cyan"/>
        </w:rPr>
        <w:t xml:space="preserve"> so working with them.</w:t>
      </w:r>
    </w:p>
    <w:p w14:paraId="09A0A19D" w14:textId="77777777" w:rsidR="00877254" w:rsidRPr="002F1F58" w:rsidRDefault="00877254" w:rsidP="00877254">
      <w:pPr>
        <w:pStyle w:val="PlainText"/>
        <w:rPr>
          <w:rFonts w:ascii="Arial" w:hAnsi="Arial" w:cs="Arial"/>
          <w:sz w:val="22"/>
          <w:szCs w:val="22"/>
        </w:rPr>
      </w:pPr>
    </w:p>
    <w:p w14:paraId="7264C49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234</w:t>
      </w:r>
      <w:r w:rsidRPr="002F1F58">
        <w:rPr>
          <w:rFonts w:ascii="Arial" w:hAnsi="Arial" w:cs="Arial"/>
          <w:sz w:val="22"/>
          <w:szCs w:val="22"/>
        </w:rPr>
        <w:tab/>
        <w:t>00:29:19.540 --&gt; 00:29:24.049</w:t>
      </w:r>
    </w:p>
    <w:p w14:paraId="1ED7F7A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I </w:t>
      </w:r>
      <w:r w:rsidRPr="002F1F58">
        <w:rPr>
          <w:rFonts w:ascii="Arial" w:hAnsi="Arial" w:cs="Arial"/>
          <w:sz w:val="22"/>
          <w:szCs w:val="22"/>
          <w:highlight w:val="cyan"/>
        </w:rPr>
        <w:t>think, really was the thing that helped me move through</w:t>
      </w:r>
      <w:r w:rsidRPr="002F1F58">
        <w:rPr>
          <w:rFonts w:ascii="Arial" w:hAnsi="Arial" w:cs="Arial"/>
          <w:sz w:val="22"/>
          <w:szCs w:val="22"/>
        </w:rPr>
        <w:t xml:space="preserve"> it.</w:t>
      </w:r>
    </w:p>
    <w:p w14:paraId="5E43BCAB" w14:textId="77777777" w:rsidR="00877254" w:rsidRPr="002F1F58" w:rsidRDefault="00877254" w:rsidP="00877254">
      <w:pPr>
        <w:pStyle w:val="PlainText"/>
        <w:rPr>
          <w:rFonts w:ascii="Arial" w:hAnsi="Arial" w:cs="Arial"/>
          <w:sz w:val="22"/>
          <w:szCs w:val="22"/>
        </w:rPr>
      </w:pPr>
    </w:p>
    <w:p w14:paraId="67A9DC8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235</w:t>
      </w:r>
      <w:r w:rsidRPr="002F1F58">
        <w:rPr>
          <w:rFonts w:ascii="Arial" w:hAnsi="Arial" w:cs="Arial"/>
          <w:sz w:val="22"/>
          <w:szCs w:val="22"/>
        </w:rPr>
        <w:tab/>
        <w:t>00:29:26.704 --&gt; 00:29:29.060</w:t>
      </w:r>
    </w:p>
    <w:p w14:paraId="7A7D791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I think, was it, [redacted]? [Redacted] was next.</w:t>
      </w:r>
    </w:p>
    <w:p w14:paraId="3A9C1A1D" w14:textId="77777777" w:rsidR="00877254" w:rsidRPr="002F1F58" w:rsidRDefault="00877254" w:rsidP="00877254">
      <w:pPr>
        <w:pStyle w:val="PlainText"/>
        <w:rPr>
          <w:rFonts w:ascii="Arial" w:hAnsi="Arial" w:cs="Arial"/>
          <w:sz w:val="22"/>
          <w:szCs w:val="22"/>
        </w:rPr>
      </w:pPr>
    </w:p>
    <w:p w14:paraId="11A2969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236</w:t>
      </w:r>
      <w:r w:rsidRPr="002F1F58">
        <w:rPr>
          <w:rFonts w:ascii="Arial" w:hAnsi="Arial" w:cs="Arial"/>
          <w:sz w:val="22"/>
          <w:szCs w:val="22"/>
        </w:rPr>
        <w:tab/>
        <w:t>00:29:29.562 --&gt; 00:29:51.149</w:t>
      </w:r>
    </w:p>
    <w:p w14:paraId="2577E05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VI25D</w:t>
      </w:r>
      <w:r w:rsidRPr="002F1F58">
        <w:rPr>
          <w:rFonts w:ascii="Arial" w:hAnsi="Arial" w:cs="Arial"/>
          <w:sz w:val="22"/>
          <w:szCs w:val="22"/>
        </w:rPr>
        <w:t xml:space="preserve">: </w:t>
      </w:r>
      <w:proofErr w:type="gramStart"/>
      <w:r w:rsidRPr="002F1F58">
        <w:rPr>
          <w:rFonts w:ascii="Arial" w:hAnsi="Arial" w:cs="Arial"/>
          <w:sz w:val="22"/>
          <w:szCs w:val="22"/>
          <w:highlight w:val="green"/>
        </w:rPr>
        <w:t>So</w:t>
      </w:r>
      <w:proofErr w:type="gramEnd"/>
      <w:r w:rsidRPr="002F1F58">
        <w:rPr>
          <w:rFonts w:ascii="Arial" w:hAnsi="Arial" w:cs="Arial"/>
          <w:sz w:val="22"/>
          <w:szCs w:val="22"/>
          <w:highlight w:val="green"/>
        </w:rPr>
        <w:t xml:space="preserve"> from a workplace standpoint I was not fired. They just gave me time to take off and deal with the injury and let it heal. </w:t>
      </w:r>
      <w:proofErr w:type="gramStart"/>
      <w:r w:rsidRPr="002F1F58">
        <w:rPr>
          <w:rFonts w:ascii="Arial" w:hAnsi="Arial" w:cs="Arial"/>
          <w:sz w:val="22"/>
          <w:szCs w:val="22"/>
          <w:highlight w:val="green"/>
        </w:rPr>
        <w:t>Fortunately</w:t>
      </w:r>
      <w:proofErr w:type="gramEnd"/>
      <w:r w:rsidRPr="002F1F58">
        <w:rPr>
          <w:rFonts w:ascii="Arial" w:hAnsi="Arial" w:cs="Arial"/>
          <w:sz w:val="22"/>
          <w:szCs w:val="22"/>
          <w:highlight w:val="green"/>
        </w:rPr>
        <w:t xml:space="preserve"> it was after Easter, so there wasn't </w:t>
      </w:r>
      <w:proofErr w:type="gramStart"/>
      <w:r w:rsidRPr="002F1F58">
        <w:rPr>
          <w:rFonts w:ascii="Arial" w:hAnsi="Arial" w:cs="Arial"/>
          <w:sz w:val="22"/>
          <w:szCs w:val="22"/>
          <w:highlight w:val="green"/>
        </w:rPr>
        <w:t>really much</w:t>
      </w:r>
      <w:proofErr w:type="gramEnd"/>
      <w:r w:rsidRPr="002F1F58">
        <w:rPr>
          <w:rFonts w:ascii="Arial" w:hAnsi="Arial" w:cs="Arial"/>
          <w:sz w:val="22"/>
          <w:szCs w:val="22"/>
          <w:highlight w:val="green"/>
        </w:rPr>
        <w:t xml:space="preserve"> heavy singing that was required from me</w:t>
      </w:r>
    </w:p>
    <w:p w14:paraId="02E6605F" w14:textId="77777777" w:rsidR="00877254" w:rsidRPr="002F1F58" w:rsidRDefault="00877254" w:rsidP="00877254">
      <w:pPr>
        <w:pStyle w:val="PlainText"/>
        <w:rPr>
          <w:rFonts w:ascii="Arial" w:hAnsi="Arial" w:cs="Arial"/>
          <w:sz w:val="22"/>
          <w:szCs w:val="22"/>
        </w:rPr>
      </w:pPr>
    </w:p>
    <w:p w14:paraId="5B0BCC2A" w14:textId="77777777" w:rsidR="00877254" w:rsidRPr="002F1F58" w:rsidRDefault="00877254" w:rsidP="00877254">
      <w:pPr>
        <w:pStyle w:val="PlainText"/>
        <w:rPr>
          <w:rFonts w:ascii="Arial" w:hAnsi="Arial" w:cs="Arial"/>
          <w:sz w:val="22"/>
          <w:szCs w:val="22"/>
          <w:highlight w:val="cyan"/>
        </w:rPr>
      </w:pPr>
      <w:r w:rsidRPr="002F1F58">
        <w:rPr>
          <w:rFonts w:ascii="Arial" w:hAnsi="Arial" w:cs="Arial"/>
          <w:sz w:val="22"/>
          <w:szCs w:val="22"/>
        </w:rPr>
        <w:t>237</w:t>
      </w:r>
      <w:r w:rsidRPr="002F1F58">
        <w:rPr>
          <w:rFonts w:ascii="Arial" w:hAnsi="Arial" w:cs="Arial"/>
          <w:sz w:val="22"/>
          <w:szCs w:val="22"/>
        </w:rPr>
        <w:tab/>
      </w:r>
      <w:r w:rsidRPr="002F1F58">
        <w:rPr>
          <w:rFonts w:ascii="Arial" w:hAnsi="Arial" w:cs="Arial"/>
          <w:sz w:val="22"/>
          <w:szCs w:val="22"/>
          <w:highlight w:val="cyan"/>
        </w:rPr>
        <w:t>00:29:51.470 --&gt; 00:29:58.680</w:t>
      </w:r>
    </w:p>
    <w:p w14:paraId="6EA4552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highlight w:val="cyan"/>
        </w:rPr>
        <w:t>VI25D</w:t>
      </w:r>
      <w:r w:rsidRPr="002F1F58">
        <w:rPr>
          <w:rFonts w:ascii="Arial" w:hAnsi="Arial" w:cs="Arial"/>
          <w:sz w:val="22"/>
          <w:szCs w:val="22"/>
          <w:highlight w:val="cyan"/>
        </w:rPr>
        <w:t>: between then and then the fall medical slash voice, teacher</w:t>
      </w:r>
      <w:r w:rsidRPr="002F1F58">
        <w:rPr>
          <w:rFonts w:ascii="Arial" w:hAnsi="Arial" w:cs="Arial"/>
          <w:sz w:val="22"/>
          <w:szCs w:val="22"/>
        </w:rPr>
        <w:t>, I</w:t>
      </w:r>
    </w:p>
    <w:p w14:paraId="3164A219" w14:textId="77777777" w:rsidR="00877254" w:rsidRPr="002F1F58" w:rsidRDefault="00877254" w:rsidP="00877254">
      <w:pPr>
        <w:pStyle w:val="PlainText"/>
        <w:rPr>
          <w:rFonts w:ascii="Arial" w:hAnsi="Arial" w:cs="Arial"/>
          <w:sz w:val="22"/>
          <w:szCs w:val="22"/>
        </w:rPr>
      </w:pPr>
    </w:p>
    <w:p w14:paraId="7CAB719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238</w:t>
      </w:r>
      <w:r w:rsidRPr="002F1F58">
        <w:rPr>
          <w:rFonts w:ascii="Arial" w:hAnsi="Arial" w:cs="Arial"/>
          <w:sz w:val="22"/>
          <w:szCs w:val="22"/>
        </w:rPr>
        <w:tab/>
        <w:t>00:29:59.840 --&gt; 00:30:08.190</w:t>
      </w:r>
    </w:p>
    <w:p w14:paraId="5830DBB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I </w:t>
      </w:r>
      <w:r w:rsidRPr="002F1F58">
        <w:rPr>
          <w:rFonts w:ascii="Arial" w:hAnsi="Arial" w:cs="Arial"/>
          <w:sz w:val="22"/>
          <w:szCs w:val="22"/>
          <w:highlight w:val="cyan"/>
        </w:rPr>
        <w:t xml:space="preserve">went to my voice teacher regularly, and she was taking me through some </w:t>
      </w:r>
      <w:proofErr w:type="gramStart"/>
      <w:r w:rsidRPr="002F1F58">
        <w:rPr>
          <w:rFonts w:ascii="Arial" w:hAnsi="Arial" w:cs="Arial"/>
          <w:sz w:val="22"/>
          <w:szCs w:val="22"/>
          <w:highlight w:val="cyan"/>
        </w:rPr>
        <w:t>really gentle</w:t>
      </w:r>
      <w:proofErr w:type="gramEnd"/>
      <w:r w:rsidRPr="002F1F58">
        <w:rPr>
          <w:rFonts w:ascii="Arial" w:hAnsi="Arial" w:cs="Arial"/>
          <w:sz w:val="22"/>
          <w:szCs w:val="22"/>
          <w:highlight w:val="cyan"/>
        </w:rPr>
        <w:t xml:space="preserve"> exercises to</w:t>
      </w:r>
    </w:p>
    <w:p w14:paraId="656A9223" w14:textId="77777777" w:rsidR="00877254" w:rsidRPr="002F1F58" w:rsidRDefault="00877254" w:rsidP="00877254">
      <w:pPr>
        <w:pStyle w:val="PlainText"/>
        <w:rPr>
          <w:rFonts w:ascii="Arial" w:hAnsi="Arial" w:cs="Arial"/>
          <w:sz w:val="22"/>
          <w:szCs w:val="22"/>
        </w:rPr>
      </w:pPr>
    </w:p>
    <w:p w14:paraId="4475368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239</w:t>
      </w:r>
      <w:r w:rsidRPr="002F1F58">
        <w:rPr>
          <w:rFonts w:ascii="Arial" w:hAnsi="Arial" w:cs="Arial"/>
          <w:sz w:val="22"/>
          <w:szCs w:val="22"/>
        </w:rPr>
        <w:tab/>
        <w:t>00:30:08.360 --&gt; 00:30:17.420</w:t>
      </w:r>
    </w:p>
    <w:p w14:paraId="5FBAF0B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w:t>
      </w:r>
      <w:proofErr w:type="gramStart"/>
      <w:r w:rsidRPr="002F1F58">
        <w:rPr>
          <w:rFonts w:ascii="Arial" w:hAnsi="Arial" w:cs="Arial"/>
          <w:sz w:val="22"/>
          <w:szCs w:val="22"/>
        </w:rPr>
        <w:t>work</w:t>
      </w:r>
      <w:proofErr w:type="gramEnd"/>
      <w:r w:rsidRPr="002F1F58">
        <w:rPr>
          <w:rFonts w:ascii="Arial" w:hAnsi="Arial" w:cs="Arial"/>
          <w:sz w:val="22"/>
          <w:szCs w:val="22"/>
        </w:rPr>
        <w:t xml:space="preserve"> my voice without making things worse, </w:t>
      </w:r>
      <w:r w:rsidRPr="002F1F58">
        <w:rPr>
          <w:rFonts w:ascii="Arial" w:hAnsi="Arial" w:cs="Arial"/>
          <w:sz w:val="22"/>
          <w:szCs w:val="22"/>
          <w:highlight w:val="cyan"/>
        </w:rPr>
        <w:t xml:space="preserve">and I was followed up a couple of times at the </w:t>
      </w:r>
      <w:proofErr w:type="spellStart"/>
      <w:r w:rsidRPr="002F1F58">
        <w:rPr>
          <w:rFonts w:ascii="Arial" w:hAnsi="Arial" w:cs="Arial"/>
          <w:sz w:val="22"/>
          <w:szCs w:val="22"/>
          <w:highlight w:val="cyan"/>
        </w:rPr>
        <w:t>Uw</w:t>
      </w:r>
      <w:proofErr w:type="spellEnd"/>
      <w:r w:rsidRPr="002F1F58">
        <w:rPr>
          <w:rFonts w:ascii="Arial" w:hAnsi="Arial" w:cs="Arial"/>
          <w:sz w:val="22"/>
          <w:szCs w:val="22"/>
          <w:highlight w:val="cyan"/>
        </w:rPr>
        <w:t>. Performing voice. Clinic.</w:t>
      </w:r>
    </w:p>
    <w:p w14:paraId="21B1F52D" w14:textId="77777777" w:rsidR="00877254" w:rsidRPr="002F1F58" w:rsidRDefault="00877254" w:rsidP="00877254">
      <w:pPr>
        <w:pStyle w:val="PlainText"/>
        <w:rPr>
          <w:rFonts w:ascii="Arial" w:hAnsi="Arial" w:cs="Arial"/>
          <w:sz w:val="22"/>
          <w:szCs w:val="22"/>
        </w:rPr>
      </w:pPr>
    </w:p>
    <w:p w14:paraId="43177E8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240</w:t>
      </w:r>
      <w:r w:rsidRPr="002F1F58">
        <w:rPr>
          <w:rFonts w:ascii="Arial" w:hAnsi="Arial" w:cs="Arial"/>
          <w:sz w:val="22"/>
          <w:szCs w:val="22"/>
        </w:rPr>
        <w:tab/>
        <w:t>00:30:20.200 --&gt; 00:30:25.800</w:t>
      </w:r>
    </w:p>
    <w:p w14:paraId="775D462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I think there are a couple of things that are still lingering that</w:t>
      </w:r>
    </w:p>
    <w:p w14:paraId="5059027C" w14:textId="77777777" w:rsidR="00877254" w:rsidRPr="002F1F58" w:rsidRDefault="00877254" w:rsidP="00877254">
      <w:pPr>
        <w:pStyle w:val="PlainText"/>
        <w:rPr>
          <w:rFonts w:ascii="Arial" w:hAnsi="Arial" w:cs="Arial"/>
          <w:sz w:val="22"/>
          <w:szCs w:val="22"/>
        </w:rPr>
      </w:pPr>
    </w:p>
    <w:p w14:paraId="01C1316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241</w:t>
      </w:r>
      <w:r w:rsidRPr="002F1F58">
        <w:rPr>
          <w:rFonts w:ascii="Arial" w:hAnsi="Arial" w:cs="Arial"/>
          <w:sz w:val="22"/>
          <w:szCs w:val="22"/>
        </w:rPr>
        <w:tab/>
        <w:t>00:30:26.200 --&gt; 00:30:40.050</w:t>
      </w:r>
    </w:p>
    <w:p w14:paraId="6B920F6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w:t>
      </w:r>
      <w:proofErr w:type="gramStart"/>
      <w:r w:rsidRPr="002F1F58">
        <w:rPr>
          <w:rFonts w:ascii="Arial" w:hAnsi="Arial" w:cs="Arial"/>
          <w:sz w:val="22"/>
          <w:szCs w:val="22"/>
          <w:highlight w:val="cyan"/>
        </w:rPr>
        <w:t>there</w:t>
      </w:r>
      <w:proofErr w:type="gramEnd"/>
      <w:r w:rsidRPr="002F1F58">
        <w:rPr>
          <w:rFonts w:ascii="Arial" w:hAnsi="Arial" w:cs="Arial"/>
          <w:sz w:val="22"/>
          <w:szCs w:val="22"/>
          <w:highlight w:val="cyan"/>
        </w:rPr>
        <w:t xml:space="preserve"> seems to be right now kind of a hole in what either the teacher or the voice clinic </w:t>
      </w:r>
      <w:proofErr w:type="gramStart"/>
      <w:r w:rsidRPr="002F1F58">
        <w:rPr>
          <w:rFonts w:ascii="Arial" w:hAnsi="Arial" w:cs="Arial"/>
          <w:sz w:val="22"/>
          <w:szCs w:val="22"/>
          <w:highlight w:val="cyan"/>
        </w:rPr>
        <w:t>are able to</w:t>
      </w:r>
      <w:proofErr w:type="gramEnd"/>
      <w:r w:rsidRPr="002F1F58">
        <w:rPr>
          <w:rFonts w:ascii="Arial" w:hAnsi="Arial" w:cs="Arial"/>
          <w:sz w:val="22"/>
          <w:szCs w:val="22"/>
          <w:highlight w:val="cyan"/>
        </w:rPr>
        <w:t xml:space="preserve"> handle. And so that's kind of frustrating, and I'm still trying to figure out how to address that.</w:t>
      </w:r>
    </w:p>
    <w:p w14:paraId="5D6565A4" w14:textId="77777777" w:rsidR="00877254" w:rsidRPr="002F1F58" w:rsidRDefault="00877254" w:rsidP="00877254">
      <w:pPr>
        <w:pStyle w:val="PlainText"/>
        <w:rPr>
          <w:rFonts w:ascii="Arial" w:hAnsi="Arial" w:cs="Arial"/>
          <w:sz w:val="22"/>
          <w:szCs w:val="22"/>
        </w:rPr>
      </w:pPr>
    </w:p>
    <w:p w14:paraId="15F92E2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242</w:t>
      </w:r>
      <w:r w:rsidRPr="002F1F58">
        <w:rPr>
          <w:rFonts w:ascii="Arial" w:hAnsi="Arial" w:cs="Arial"/>
          <w:sz w:val="22"/>
          <w:szCs w:val="22"/>
        </w:rPr>
        <w:tab/>
      </w:r>
      <w:proofErr w:type="gramStart"/>
      <w:r w:rsidRPr="002F1F58">
        <w:rPr>
          <w:rFonts w:ascii="Arial" w:hAnsi="Arial" w:cs="Arial"/>
          <w:sz w:val="22"/>
          <w:szCs w:val="22"/>
        </w:rPr>
        <w:t>00</w:t>
      </w:r>
      <w:proofErr w:type="gramEnd"/>
      <w:r w:rsidRPr="002F1F58">
        <w:rPr>
          <w:rFonts w:ascii="Arial" w:hAnsi="Arial" w:cs="Arial"/>
          <w:sz w:val="22"/>
          <w:szCs w:val="22"/>
        </w:rPr>
        <w:t>:30:40.050 --&gt; 00:30:50.659</w:t>
      </w:r>
    </w:p>
    <w:p w14:paraId="136C656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Can I ask a clarifying question, please, by not able to handle? Do you mean don't have the skills or knowledge, or don't have the facilities or don't have the time.</w:t>
      </w:r>
    </w:p>
    <w:p w14:paraId="407A4AED" w14:textId="77777777" w:rsidR="00877254" w:rsidRPr="002F1F58" w:rsidRDefault="00877254" w:rsidP="00877254">
      <w:pPr>
        <w:pStyle w:val="PlainText"/>
        <w:rPr>
          <w:rFonts w:ascii="Arial" w:hAnsi="Arial" w:cs="Arial"/>
          <w:sz w:val="22"/>
          <w:szCs w:val="22"/>
        </w:rPr>
      </w:pPr>
    </w:p>
    <w:p w14:paraId="2E99364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243</w:t>
      </w:r>
      <w:r w:rsidRPr="002F1F58">
        <w:rPr>
          <w:rFonts w:ascii="Arial" w:hAnsi="Arial" w:cs="Arial"/>
          <w:sz w:val="22"/>
          <w:szCs w:val="22"/>
        </w:rPr>
        <w:tab/>
        <w:t>00:30:51.800 --&gt; 00:31:01.449</w:t>
      </w:r>
    </w:p>
    <w:p w14:paraId="46C3DC8B" w14:textId="77777777" w:rsidR="00877254" w:rsidRPr="002F1F58" w:rsidRDefault="00877254" w:rsidP="00877254">
      <w:pPr>
        <w:pStyle w:val="PlainText"/>
        <w:rPr>
          <w:rFonts w:ascii="Arial" w:hAnsi="Arial" w:cs="Arial"/>
          <w:sz w:val="22"/>
          <w:szCs w:val="22"/>
          <w:highlight w:val="cyan"/>
        </w:rPr>
      </w:pPr>
      <w:r w:rsidRPr="002F1F58">
        <w:rPr>
          <w:rFonts w:ascii="Arial" w:hAnsi="Arial" w:cs="Arial"/>
          <w:b/>
          <w:bCs/>
          <w:sz w:val="22"/>
          <w:szCs w:val="22"/>
        </w:rPr>
        <w:t>VI25D</w:t>
      </w:r>
      <w:r w:rsidRPr="002F1F58">
        <w:rPr>
          <w:rFonts w:ascii="Arial" w:hAnsi="Arial" w:cs="Arial"/>
          <w:sz w:val="22"/>
          <w:szCs w:val="22"/>
        </w:rPr>
        <w:t xml:space="preserve">: I </w:t>
      </w:r>
      <w:r w:rsidRPr="002F1F58">
        <w:rPr>
          <w:rFonts w:ascii="Arial" w:hAnsi="Arial" w:cs="Arial"/>
          <w:sz w:val="22"/>
          <w:szCs w:val="22"/>
          <w:highlight w:val="cyan"/>
        </w:rPr>
        <w:t>think it's kind of like they have their wheelhouses, and I've got a bit of a lingering cough, which I think might be related to tension and</w:t>
      </w:r>
    </w:p>
    <w:p w14:paraId="62F0946A" w14:textId="77777777" w:rsidR="00877254" w:rsidRPr="002F1F58" w:rsidRDefault="00877254" w:rsidP="00877254">
      <w:pPr>
        <w:pStyle w:val="PlainText"/>
        <w:rPr>
          <w:rFonts w:ascii="Arial" w:hAnsi="Arial" w:cs="Arial"/>
          <w:sz w:val="22"/>
          <w:szCs w:val="22"/>
          <w:highlight w:val="cyan"/>
        </w:rPr>
      </w:pPr>
    </w:p>
    <w:p w14:paraId="427A912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highlight w:val="cyan"/>
        </w:rPr>
        <w:t>244</w:t>
      </w:r>
      <w:r w:rsidRPr="002F1F58">
        <w:rPr>
          <w:rFonts w:ascii="Arial" w:hAnsi="Arial" w:cs="Arial"/>
          <w:sz w:val="22"/>
          <w:szCs w:val="22"/>
          <w:highlight w:val="cyan"/>
        </w:rPr>
        <w:tab/>
        <w:t>00:31:01.670 --&gt; 00:31:06.299</w:t>
      </w:r>
    </w:p>
    <w:p w14:paraId="731E8B0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the voice clinic speech. Therapist said that that's kind of out of her</w:t>
      </w:r>
    </w:p>
    <w:p w14:paraId="75C8AF42" w14:textId="77777777" w:rsidR="00877254" w:rsidRPr="002F1F58" w:rsidRDefault="00877254" w:rsidP="00877254">
      <w:pPr>
        <w:pStyle w:val="PlainText"/>
        <w:rPr>
          <w:rFonts w:ascii="Arial" w:hAnsi="Arial" w:cs="Arial"/>
          <w:sz w:val="22"/>
          <w:szCs w:val="22"/>
        </w:rPr>
      </w:pPr>
    </w:p>
    <w:p w14:paraId="2EF872D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245</w:t>
      </w:r>
      <w:r w:rsidRPr="002F1F58">
        <w:rPr>
          <w:rFonts w:ascii="Arial" w:hAnsi="Arial" w:cs="Arial"/>
          <w:sz w:val="22"/>
          <w:szCs w:val="22"/>
        </w:rPr>
        <w:tab/>
        <w:t>00:31:06.900 --&gt; 00:31:08.630</w:t>
      </w:r>
    </w:p>
    <w:p w14:paraId="0C5A38F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out of her zone to handle.</w:t>
      </w:r>
    </w:p>
    <w:p w14:paraId="7C47F833" w14:textId="77777777" w:rsidR="00877254" w:rsidRPr="002F1F58" w:rsidRDefault="00877254" w:rsidP="00877254">
      <w:pPr>
        <w:pStyle w:val="PlainText"/>
        <w:rPr>
          <w:rFonts w:ascii="Arial" w:hAnsi="Arial" w:cs="Arial"/>
          <w:sz w:val="22"/>
          <w:szCs w:val="22"/>
        </w:rPr>
      </w:pPr>
    </w:p>
    <w:p w14:paraId="7009BDA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246</w:t>
      </w:r>
      <w:r w:rsidRPr="002F1F58">
        <w:rPr>
          <w:rFonts w:ascii="Arial" w:hAnsi="Arial" w:cs="Arial"/>
          <w:sz w:val="22"/>
          <w:szCs w:val="22"/>
        </w:rPr>
        <w:tab/>
        <w:t>00:31:09.080 --&gt; 00:31:10.550</w:t>
      </w:r>
    </w:p>
    <w:p w14:paraId="40BCA22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I'm</w:t>
      </w:r>
    </w:p>
    <w:p w14:paraId="1FA4A155" w14:textId="77777777" w:rsidR="00877254" w:rsidRPr="002F1F58" w:rsidRDefault="00877254" w:rsidP="00877254">
      <w:pPr>
        <w:pStyle w:val="PlainText"/>
        <w:rPr>
          <w:rFonts w:ascii="Arial" w:hAnsi="Arial" w:cs="Arial"/>
          <w:sz w:val="22"/>
          <w:szCs w:val="22"/>
        </w:rPr>
      </w:pPr>
    </w:p>
    <w:p w14:paraId="09CE0F7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247</w:t>
      </w:r>
      <w:r w:rsidRPr="002F1F58">
        <w:rPr>
          <w:rFonts w:ascii="Arial" w:hAnsi="Arial" w:cs="Arial"/>
          <w:sz w:val="22"/>
          <w:szCs w:val="22"/>
        </w:rPr>
        <w:tab/>
        <w:t>00:31:11.070 --&gt; 00:31:29.649</w:t>
      </w:r>
    </w:p>
    <w:p w14:paraId="413372E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sort of flailing around right now figuring out how to deal with that personal life. </w:t>
      </w:r>
      <w:r w:rsidRPr="002F1F58">
        <w:rPr>
          <w:rFonts w:ascii="Arial" w:hAnsi="Arial" w:cs="Arial"/>
          <w:sz w:val="22"/>
          <w:szCs w:val="22"/>
          <w:highlight w:val="cyan"/>
        </w:rPr>
        <w:t xml:space="preserve">My husband and kids </w:t>
      </w:r>
      <w:proofErr w:type="gramStart"/>
      <w:r w:rsidRPr="002F1F58">
        <w:rPr>
          <w:rFonts w:ascii="Arial" w:hAnsi="Arial" w:cs="Arial"/>
          <w:sz w:val="22"/>
          <w:szCs w:val="22"/>
          <w:highlight w:val="cyan"/>
        </w:rPr>
        <w:t>have been</w:t>
      </w:r>
      <w:proofErr w:type="gramEnd"/>
      <w:r w:rsidRPr="002F1F58">
        <w:rPr>
          <w:rFonts w:ascii="Arial" w:hAnsi="Arial" w:cs="Arial"/>
          <w:sz w:val="22"/>
          <w:szCs w:val="22"/>
          <w:highlight w:val="cyan"/>
        </w:rPr>
        <w:t xml:space="preserve"> very supportive, and a friend of mine showed me the app. I think it's either called big or </w:t>
      </w:r>
      <w:proofErr w:type="gramStart"/>
      <w:r w:rsidRPr="002F1F58">
        <w:rPr>
          <w:rFonts w:ascii="Arial" w:hAnsi="Arial" w:cs="Arial"/>
          <w:sz w:val="22"/>
          <w:szCs w:val="22"/>
          <w:highlight w:val="cyan"/>
        </w:rPr>
        <w:t>bigly</w:t>
      </w:r>
      <w:proofErr w:type="gramEnd"/>
      <w:r w:rsidRPr="002F1F58">
        <w:rPr>
          <w:rFonts w:ascii="Arial" w:hAnsi="Arial" w:cs="Arial"/>
          <w:sz w:val="22"/>
          <w:szCs w:val="22"/>
          <w:highlight w:val="cyan"/>
        </w:rPr>
        <w:t>, where you type something in, and then it turns it into</w:t>
      </w:r>
    </w:p>
    <w:p w14:paraId="6DCB4C93" w14:textId="77777777" w:rsidR="00877254" w:rsidRPr="002F1F58" w:rsidRDefault="00877254" w:rsidP="00877254">
      <w:pPr>
        <w:pStyle w:val="PlainText"/>
        <w:rPr>
          <w:rFonts w:ascii="Arial" w:hAnsi="Arial" w:cs="Arial"/>
          <w:sz w:val="22"/>
          <w:szCs w:val="22"/>
        </w:rPr>
      </w:pPr>
    </w:p>
    <w:p w14:paraId="2B4582A3" w14:textId="77777777" w:rsidR="00877254" w:rsidRPr="002F1F58" w:rsidRDefault="00877254" w:rsidP="00877254">
      <w:pPr>
        <w:pStyle w:val="PlainText"/>
        <w:rPr>
          <w:rFonts w:ascii="Arial" w:hAnsi="Arial" w:cs="Arial"/>
          <w:sz w:val="22"/>
          <w:szCs w:val="22"/>
          <w:highlight w:val="cyan"/>
        </w:rPr>
      </w:pPr>
      <w:r w:rsidRPr="002F1F58">
        <w:rPr>
          <w:rFonts w:ascii="Arial" w:hAnsi="Arial" w:cs="Arial"/>
          <w:sz w:val="22"/>
          <w:szCs w:val="22"/>
        </w:rPr>
        <w:t>248</w:t>
      </w:r>
      <w:r w:rsidRPr="002F1F58">
        <w:rPr>
          <w:rFonts w:ascii="Arial" w:hAnsi="Arial" w:cs="Arial"/>
          <w:sz w:val="22"/>
          <w:szCs w:val="22"/>
        </w:rPr>
        <w:tab/>
        <w:t>00</w:t>
      </w:r>
      <w:r w:rsidRPr="002F1F58">
        <w:rPr>
          <w:rFonts w:ascii="Arial" w:hAnsi="Arial" w:cs="Arial"/>
          <w:sz w:val="22"/>
          <w:szCs w:val="22"/>
          <w:highlight w:val="cyan"/>
        </w:rPr>
        <w:t>:31:31.460 --&gt; 00:31:35.519</w:t>
      </w:r>
    </w:p>
    <w:p w14:paraId="24B17BF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highlight w:val="cyan"/>
        </w:rPr>
        <w:t>VI25D</w:t>
      </w:r>
      <w:r w:rsidRPr="002F1F58">
        <w:rPr>
          <w:rFonts w:ascii="Arial" w:hAnsi="Arial" w:cs="Arial"/>
          <w:sz w:val="22"/>
          <w:szCs w:val="22"/>
          <w:highlight w:val="cyan"/>
        </w:rPr>
        <w:t>: text that fills up the entire screen in case you need to communicate with someone.</w:t>
      </w:r>
    </w:p>
    <w:p w14:paraId="47ED508D" w14:textId="77777777" w:rsidR="00877254" w:rsidRPr="002F1F58" w:rsidRDefault="00877254" w:rsidP="00877254">
      <w:pPr>
        <w:pStyle w:val="PlainText"/>
        <w:rPr>
          <w:rFonts w:ascii="Arial" w:hAnsi="Arial" w:cs="Arial"/>
          <w:sz w:val="22"/>
          <w:szCs w:val="22"/>
        </w:rPr>
      </w:pPr>
    </w:p>
    <w:p w14:paraId="7638164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249</w:t>
      </w:r>
      <w:r w:rsidRPr="002F1F58">
        <w:rPr>
          <w:rFonts w:ascii="Arial" w:hAnsi="Arial" w:cs="Arial"/>
          <w:sz w:val="22"/>
          <w:szCs w:val="22"/>
        </w:rPr>
        <w:tab/>
        <w:t>00:31:37.890 --&gt; 00:31:40.289</w:t>
      </w:r>
    </w:p>
    <w:p w14:paraId="60BC631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When I was on vocal rest I was</w:t>
      </w:r>
    </w:p>
    <w:p w14:paraId="36321809" w14:textId="77777777" w:rsidR="00877254" w:rsidRPr="002F1F58" w:rsidRDefault="00877254" w:rsidP="00877254">
      <w:pPr>
        <w:pStyle w:val="PlainText"/>
        <w:rPr>
          <w:rFonts w:ascii="Arial" w:hAnsi="Arial" w:cs="Arial"/>
          <w:sz w:val="22"/>
          <w:szCs w:val="22"/>
        </w:rPr>
      </w:pPr>
    </w:p>
    <w:p w14:paraId="3AD0F15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250</w:t>
      </w:r>
      <w:r w:rsidRPr="002F1F58">
        <w:rPr>
          <w:rFonts w:ascii="Arial" w:hAnsi="Arial" w:cs="Arial"/>
          <w:sz w:val="22"/>
          <w:szCs w:val="22"/>
        </w:rPr>
        <w:tab/>
        <w:t>00:31:40.410 --&gt; 00:31:52.309</w:t>
      </w:r>
    </w:p>
    <w:p w14:paraId="7CC6F81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kind of a side thing. I was writing notes on paper for a while, and then realized that whatever I wrote that the next person I talked to could potentially read the thing that I had written to someone else, and so</w:t>
      </w:r>
    </w:p>
    <w:p w14:paraId="782926C8" w14:textId="77777777" w:rsidR="00877254" w:rsidRPr="002F1F58" w:rsidRDefault="00877254" w:rsidP="00877254">
      <w:pPr>
        <w:pStyle w:val="PlainText"/>
        <w:rPr>
          <w:rFonts w:ascii="Arial" w:hAnsi="Arial" w:cs="Arial"/>
          <w:sz w:val="22"/>
          <w:szCs w:val="22"/>
        </w:rPr>
      </w:pPr>
    </w:p>
    <w:p w14:paraId="5DC1B3F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251</w:t>
      </w:r>
      <w:r w:rsidRPr="002F1F58">
        <w:rPr>
          <w:rFonts w:ascii="Arial" w:hAnsi="Arial" w:cs="Arial"/>
          <w:sz w:val="22"/>
          <w:szCs w:val="22"/>
        </w:rPr>
        <w:tab/>
        <w:t>00:31:52.610 --&gt; 00:31:55.929</w:t>
      </w:r>
    </w:p>
    <w:p w14:paraId="6B22584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the having the app, I think, was useful for dealing with that.</w:t>
      </w:r>
    </w:p>
    <w:p w14:paraId="1FA0BF09" w14:textId="77777777" w:rsidR="00877254" w:rsidRPr="002F1F58" w:rsidRDefault="00877254" w:rsidP="00877254">
      <w:pPr>
        <w:pStyle w:val="PlainText"/>
        <w:rPr>
          <w:rFonts w:ascii="Arial" w:hAnsi="Arial" w:cs="Arial"/>
          <w:sz w:val="22"/>
          <w:szCs w:val="22"/>
        </w:rPr>
      </w:pPr>
    </w:p>
    <w:p w14:paraId="74CD74D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252</w:t>
      </w:r>
      <w:r w:rsidRPr="002F1F58">
        <w:rPr>
          <w:rFonts w:ascii="Arial" w:hAnsi="Arial" w:cs="Arial"/>
          <w:sz w:val="22"/>
          <w:szCs w:val="22"/>
        </w:rPr>
        <w:tab/>
        <w:t>00:31:59.490 --&gt; 00:32:00.799</w:t>
      </w:r>
    </w:p>
    <w:p w14:paraId="09083B4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I think it was.</w:t>
      </w:r>
    </w:p>
    <w:p w14:paraId="1BD66D8E" w14:textId="77777777" w:rsidR="00877254" w:rsidRPr="002F1F58" w:rsidRDefault="00877254" w:rsidP="00877254">
      <w:pPr>
        <w:pStyle w:val="PlainText"/>
        <w:rPr>
          <w:rFonts w:ascii="Arial" w:hAnsi="Arial" w:cs="Arial"/>
          <w:sz w:val="22"/>
          <w:szCs w:val="22"/>
        </w:rPr>
      </w:pPr>
    </w:p>
    <w:p w14:paraId="0C35AFD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253</w:t>
      </w:r>
      <w:r w:rsidRPr="002F1F58">
        <w:rPr>
          <w:rFonts w:ascii="Arial" w:hAnsi="Arial" w:cs="Arial"/>
          <w:sz w:val="22"/>
          <w:szCs w:val="22"/>
        </w:rPr>
        <w:tab/>
        <w:t>00:32:01.040 --&gt; 00:32:04.780</w:t>
      </w:r>
    </w:p>
    <w:p w14:paraId="02A86B8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Think it was (calls out order of respondents).</w:t>
      </w:r>
    </w:p>
    <w:p w14:paraId="123112E0" w14:textId="77777777" w:rsidR="00877254" w:rsidRPr="002F1F58" w:rsidRDefault="00877254" w:rsidP="00877254">
      <w:pPr>
        <w:pStyle w:val="PlainText"/>
        <w:rPr>
          <w:rFonts w:ascii="Arial" w:hAnsi="Arial" w:cs="Arial"/>
          <w:sz w:val="22"/>
          <w:szCs w:val="22"/>
        </w:rPr>
      </w:pPr>
    </w:p>
    <w:p w14:paraId="7FADDB2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254</w:t>
      </w:r>
      <w:r w:rsidRPr="002F1F58">
        <w:rPr>
          <w:rFonts w:ascii="Arial" w:hAnsi="Arial" w:cs="Arial"/>
          <w:sz w:val="22"/>
          <w:szCs w:val="22"/>
        </w:rPr>
        <w:tab/>
        <w:t>00:32:05.490 --&gt; 00:32:21.860</w:t>
      </w:r>
    </w:p>
    <w:p w14:paraId="4BBCD4A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w:t>
      </w:r>
      <w:r w:rsidRPr="002F1F58">
        <w:rPr>
          <w:rFonts w:ascii="Arial" w:hAnsi="Arial" w:cs="Arial"/>
          <w:sz w:val="22"/>
          <w:szCs w:val="22"/>
          <w:highlight w:val="cyan"/>
        </w:rPr>
        <w:t xml:space="preserve">Yes, I don't have that much to say, because it's sort of starting to be </w:t>
      </w:r>
      <w:proofErr w:type="gramStart"/>
      <w:r w:rsidRPr="002F1F58">
        <w:rPr>
          <w:rFonts w:ascii="Arial" w:hAnsi="Arial" w:cs="Arial"/>
          <w:sz w:val="22"/>
          <w:szCs w:val="22"/>
          <w:highlight w:val="cyan"/>
        </w:rPr>
        <w:t>the</w:t>
      </w:r>
      <w:proofErr w:type="gramEnd"/>
      <w:r w:rsidRPr="002F1F58">
        <w:rPr>
          <w:rFonts w:ascii="Arial" w:hAnsi="Arial" w:cs="Arial"/>
          <w:sz w:val="22"/>
          <w:szCs w:val="22"/>
          <w:highlight w:val="cyan"/>
        </w:rPr>
        <w:t xml:space="preserve"> similar pattern. But I had great ENT [redacted], because at that time it was pretty much impossible to get into [ENT redacted] [voice teacher redacted]</w:t>
      </w:r>
    </w:p>
    <w:p w14:paraId="2637367B" w14:textId="77777777" w:rsidR="00877254" w:rsidRPr="002F1F58" w:rsidRDefault="00877254" w:rsidP="00877254">
      <w:pPr>
        <w:pStyle w:val="PlainText"/>
        <w:rPr>
          <w:rFonts w:ascii="Arial" w:hAnsi="Arial" w:cs="Arial"/>
          <w:sz w:val="22"/>
          <w:szCs w:val="22"/>
        </w:rPr>
      </w:pPr>
    </w:p>
    <w:p w14:paraId="2F31D36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255</w:t>
      </w:r>
      <w:r w:rsidRPr="002F1F58">
        <w:rPr>
          <w:rFonts w:ascii="Arial" w:hAnsi="Arial" w:cs="Arial"/>
          <w:sz w:val="22"/>
          <w:szCs w:val="22"/>
        </w:rPr>
        <w:tab/>
        <w:t>00:32:22.080 --&gt; 00:32:25.459</w:t>
      </w:r>
    </w:p>
    <w:p w14:paraId="2588755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Beloved, beloved, wonderful voice, teacher!</w:t>
      </w:r>
    </w:p>
    <w:p w14:paraId="7F09FFF6" w14:textId="77777777" w:rsidR="00877254" w:rsidRPr="002F1F58" w:rsidRDefault="00877254" w:rsidP="00877254">
      <w:pPr>
        <w:pStyle w:val="PlainText"/>
        <w:rPr>
          <w:rFonts w:ascii="Arial" w:hAnsi="Arial" w:cs="Arial"/>
          <w:sz w:val="22"/>
          <w:szCs w:val="22"/>
        </w:rPr>
      </w:pPr>
    </w:p>
    <w:p w14:paraId="3DAD888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256</w:t>
      </w:r>
      <w:r w:rsidRPr="002F1F58">
        <w:rPr>
          <w:rFonts w:ascii="Arial" w:hAnsi="Arial" w:cs="Arial"/>
          <w:sz w:val="22"/>
          <w:szCs w:val="22"/>
        </w:rPr>
        <w:tab/>
        <w:t>00:32:25.740 --&gt; 00:32:39.530</w:t>
      </w:r>
    </w:p>
    <w:p w14:paraId="455AE51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patient! </w:t>
      </w:r>
      <w:proofErr w:type="gramStart"/>
      <w:r w:rsidRPr="002F1F58">
        <w:rPr>
          <w:rFonts w:ascii="Arial" w:hAnsi="Arial" w:cs="Arial"/>
          <w:sz w:val="22"/>
          <w:szCs w:val="22"/>
        </w:rPr>
        <w:t>Sobbed my eyes out</w:t>
      </w:r>
      <w:proofErr w:type="gramEnd"/>
      <w:r w:rsidRPr="002F1F58">
        <w:rPr>
          <w:rFonts w:ascii="Arial" w:hAnsi="Arial" w:cs="Arial"/>
          <w:sz w:val="22"/>
          <w:szCs w:val="22"/>
        </w:rPr>
        <w:t xml:space="preserve"> the 1st time I sang a song. They didn't know if I'd ever even sing again, great Spouse! </w:t>
      </w:r>
      <w:r w:rsidRPr="002F1F58">
        <w:rPr>
          <w:rFonts w:ascii="Arial" w:hAnsi="Arial" w:cs="Arial"/>
          <w:sz w:val="22"/>
          <w:szCs w:val="22"/>
          <w:highlight w:val="yellow"/>
        </w:rPr>
        <w:t xml:space="preserve">And now in [name of </w:t>
      </w:r>
      <w:proofErr w:type="spellStart"/>
      <w:r w:rsidRPr="002F1F58">
        <w:rPr>
          <w:rFonts w:ascii="Arial" w:hAnsi="Arial" w:cs="Arial"/>
          <w:sz w:val="22"/>
          <w:szCs w:val="22"/>
          <w:highlight w:val="yellow"/>
        </w:rPr>
        <w:t>chourus</w:t>
      </w:r>
      <w:proofErr w:type="spellEnd"/>
      <w:r w:rsidRPr="002F1F58">
        <w:rPr>
          <w:rFonts w:ascii="Arial" w:hAnsi="Arial" w:cs="Arial"/>
          <w:sz w:val="22"/>
          <w:szCs w:val="22"/>
          <w:highlight w:val="yellow"/>
        </w:rPr>
        <w:t>] [director] is much more patient</w:t>
      </w:r>
      <w:r w:rsidRPr="002F1F58">
        <w:rPr>
          <w:rFonts w:ascii="Arial" w:hAnsi="Arial" w:cs="Arial"/>
          <w:sz w:val="22"/>
          <w:szCs w:val="22"/>
        </w:rPr>
        <w:t>.</w:t>
      </w:r>
    </w:p>
    <w:p w14:paraId="4B1301CA" w14:textId="77777777" w:rsidR="00877254" w:rsidRPr="002F1F58" w:rsidRDefault="00877254" w:rsidP="00877254">
      <w:pPr>
        <w:pStyle w:val="PlainText"/>
        <w:rPr>
          <w:rFonts w:ascii="Arial" w:hAnsi="Arial" w:cs="Arial"/>
          <w:sz w:val="22"/>
          <w:szCs w:val="22"/>
        </w:rPr>
      </w:pPr>
    </w:p>
    <w:p w14:paraId="33386DD6" w14:textId="77777777" w:rsidR="00877254" w:rsidRPr="002F1F58" w:rsidRDefault="00877254" w:rsidP="00877254">
      <w:pPr>
        <w:pStyle w:val="PlainText"/>
        <w:rPr>
          <w:rFonts w:ascii="Arial" w:hAnsi="Arial" w:cs="Arial"/>
          <w:sz w:val="22"/>
          <w:szCs w:val="22"/>
          <w:highlight w:val="yellow"/>
        </w:rPr>
      </w:pPr>
      <w:r w:rsidRPr="002F1F58">
        <w:rPr>
          <w:rFonts w:ascii="Arial" w:hAnsi="Arial" w:cs="Arial"/>
          <w:sz w:val="22"/>
          <w:szCs w:val="22"/>
        </w:rPr>
        <w:t>257</w:t>
      </w:r>
      <w:r w:rsidRPr="002F1F58">
        <w:rPr>
          <w:rFonts w:ascii="Arial" w:hAnsi="Arial" w:cs="Arial"/>
          <w:sz w:val="22"/>
          <w:szCs w:val="22"/>
        </w:rPr>
        <w:tab/>
        <w:t>00</w:t>
      </w:r>
      <w:r w:rsidRPr="002F1F58">
        <w:rPr>
          <w:rFonts w:ascii="Arial" w:hAnsi="Arial" w:cs="Arial"/>
          <w:sz w:val="22"/>
          <w:szCs w:val="22"/>
          <w:highlight w:val="yellow"/>
        </w:rPr>
        <w:t>:32:39.670 --&gt; 00:32:44.659</w:t>
      </w:r>
    </w:p>
    <w:p w14:paraId="16DA813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highlight w:val="yellow"/>
        </w:rPr>
        <w:t>VI25C</w:t>
      </w:r>
      <w:r w:rsidRPr="002F1F58">
        <w:rPr>
          <w:rFonts w:ascii="Arial" w:hAnsi="Arial" w:cs="Arial"/>
          <w:sz w:val="22"/>
          <w:szCs w:val="22"/>
          <w:highlight w:val="yellow"/>
        </w:rPr>
        <w:t>: I mean, that was kind of the end of my time in the [name of choir] there wasn't kind of like come back, and</w:t>
      </w:r>
    </w:p>
    <w:p w14:paraId="579BBF9F" w14:textId="77777777" w:rsidR="00877254" w:rsidRPr="002F1F58" w:rsidRDefault="00877254" w:rsidP="00877254">
      <w:pPr>
        <w:pStyle w:val="PlainText"/>
        <w:rPr>
          <w:rFonts w:ascii="Arial" w:hAnsi="Arial" w:cs="Arial"/>
          <w:sz w:val="22"/>
          <w:szCs w:val="22"/>
        </w:rPr>
      </w:pPr>
    </w:p>
    <w:p w14:paraId="0D1309C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258</w:t>
      </w:r>
      <w:r w:rsidRPr="002F1F58">
        <w:rPr>
          <w:rFonts w:ascii="Arial" w:hAnsi="Arial" w:cs="Arial"/>
          <w:sz w:val="22"/>
          <w:szCs w:val="22"/>
        </w:rPr>
        <w:tab/>
        <w:t>00:32:45.210 --&gt; 00:32:47.770</w:t>
      </w:r>
    </w:p>
    <w:p w14:paraId="2E6B216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w:t>
      </w:r>
      <w:r w:rsidRPr="002F1F58">
        <w:rPr>
          <w:rFonts w:ascii="Arial" w:hAnsi="Arial" w:cs="Arial"/>
          <w:sz w:val="22"/>
          <w:szCs w:val="22"/>
          <w:highlight w:val="yellow"/>
        </w:rPr>
        <w:t>being a lower voice, part that was not a thing.</w:t>
      </w:r>
    </w:p>
    <w:p w14:paraId="5EECA3BC" w14:textId="77777777" w:rsidR="00877254" w:rsidRPr="002F1F58" w:rsidRDefault="00877254" w:rsidP="00877254">
      <w:pPr>
        <w:pStyle w:val="PlainText"/>
        <w:rPr>
          <w:rFonts w:ascii="Arial" w:hAnsi="Arial" w:cs="Arial"/>
          <w:sz w:val="22"/>
          <w:szCs w:val="22"/>
        </w:rPr>
      </w:pPr>
    </w:p>
    <w:p w14:paraId="37525C2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259</w:t>
      </w:r>
      <w:r w:rsidRPr="002F1F58">
        <w:rPr>
          <w:rFonts w:ascii="Arial" w:hAnsi="Arial" w:cs="Arial"/>
          <w:sz w:val="22"/>
          <w:szCs w:val="22"/>
        </w:rPr>
        <w:tab/>
        <w:t>00:32:47.990 --&gt; 00:32:55.050</w:t>
      </w:r>
    </w:p>
    <w:p w14:paraId="6DA643D8" w14:textId="77777777" w:rsidR="00877254" w:rsidRPr="002F1F58" w:rsidRDefault="00877254" w:rsidP="00877254">
      <w:pPr>
        <w:pStyle w:val="PlainText"/>
        <w:rPr>
          <w:rFonts w:ascii="Arial" w:hAnsi="Arial" w:cs="Arial"/>
          <w:sz w:val="22"/>
          <w:szCs w:val="22"/>
          <w:highlight w:val="yellow"/>
        </w:rPr>
      </w:pPr>
      <w:r w:rsidRPr="002F1F58">
        <w:rPr>
          <w:rFonts w:ascii="Arial" w:hAnsi="Arial" w:cs="Arial"/>
          <w:b/>
          <w:bCs/>
          <w:sz w:val="22"/>
          <w:szCs w:val="22"/>
        </w:rPr>
        <w:t>VI25C</w:t>
      </w:r>
      <w:r w:rsidRPr="002F1F58">
        <w:rPr>
          <w:rFonts w:ascii="Arial" w:hAnsi="Arial" w:cs="Arial"/>
          <w:sz w:val="22"/>
          <w:szCs w:val="22"/>
        </w:rPr>
        <w:t xml:space="preserve">: But </w:t>
      </w:r>
      <w:r w:rsidRPr="002F1F58">
        <w:rPr>
          <w:rFonts w:ascii="Arial" w:hAnsi="Arial" w:cs="Arial"/>
          <w:sz w:val="22"/>
          <w:szCs w:val="22"/>
          <w:highlight w:val="yellow"/>
        </w:rPr>
        <w:t>[name of choir] is much more of a community, and I've had some vocal things since then, because I have some thyroid stuff going on, and</w:t>
      </w:r>
    </w:p>
    <w:p w14:paraId="1E85A317" w14:textId="77777777" w:rsidR="00877254" w:rsidRPr="002F1F58" w:rsidRDefault="00877254" w:rsidP="00877254">
      <w:pPr>
        <w:pStyle w:val="PlainText"/>
        <w:rPr>
          <w:rFonts w:ascii="Arial" w:hAnsi="Arial" w:cs="Arial"/>
          <w:sz w:val="22"/>
          <w:szCs w:val="22"/>
          <w:highlight w:val="yellow"/>
        </w:rPr>
      </w:pPr>
    </w:p>
    <w:p w14:paraId="07CE794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highlight w:val="yellow"/>
        </w:rPr>
        <w:t>260</w:t>
      </w:r>
      <w:r w:rsidRPr="002F1F58">
        <w:rPr>
          <w:rFonts w:ascii="Arial" w:hAnsi="Arial" w:cs="Arial"/>
          <w:sz w:val="22"/>
          <w:szCs w:val="22"/>
          <w:highlight w:val="yellow"/>
        </w:rPr>
        <w:tab/>
        <w:t>00:32:55.940 --&gt; 00:32:59.379</w:t>
      </w:r>
    </w:p>
    <w:p w14:paraId="171077E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it's just you come when you're </w:t>
      </w:r>
      <w:proofErr w:type="gramStart"/>
      <w:r w:rsidRPr="002F1F58">
        <w:rPr>
          <w:rFonts w:ascii="Arial" w:hAnsi="Arial" w:cs="Arial"/>
          <w:sz w:val="22"/>
          <w:szCs w:val="22"/>
        </w:rPr>
        <w:t>ready</w:t>
      </w:r>
      <w:proofErr w:type="gramEnd"/>
      <w:r w:rsidRPr="002F1F58">
        <w:rPr>
          <w:rFonts w:ascii="Arial" w:hAnsi="Arial" w:cs="Arial"/>
          <w:sz w:val="22"/>
          <w:szCs w:val="22"/>
        </w:rPr>
        <w:t xml:space="preserve"> makes a big difference.</w:t>
      </w:r>
    </w:p>
    <w:p w14:paraId="6DD4DF90" w14:textId="77777777" w:rsidR="00877254" w:rsidRPr="002F1F58" w:rsidRDefault="00877254" w:rsidP="00877254">
      <w:pPr>
        <w:pStyle w:val="PlainText"/>
        <w:rPr>
          <w:rFonts w:ascii="Arial" w:hAnsi="Arial" w:cs="Arial"/>
          <w:sz w:val="22"/>
          <w:szCs w:val="22"/>
        </w:rPr>
      </w:pPr>
    </w:p>
    <w:p w14:paraId="1A9180D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261</w:t>
      </w:r>
      <w:r w:rsidRPr="002F1F58">
        <w:rPr>
          <w:rFonts w:ascii="Arial" w:hAnsi="Arial" w:cs="Arial"/>
          <w:sz w:val="22"/>
          <w:szCs w:val="22"/>
        </w:rPr>
        <w:tab/>
        <w:t>00:33:00.600 --&gt; 00:33:03.860</w:t>
      </w:r>
    </w:p>
    <w:p w14:paraId="5B077BC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Thanks, [redacted], and then I think it was [redacted]. And then [redacted].</w:t>
      </w:r>
    </w:p>
    <w:p w14:paraId="4925A2A5" w14:textId="77777777" w:rsidR="00877254" w:rsidRPr="002F1F58" w:rsidRDefault="00877254" w:rsidP="00877254">
      <w:pPr>
        <w:pStyle w:val="PlainText"/>
        <w:rPr>
          <w:rFonts w:ascii="Arial" w:hAnsi="Arial" w:cs="Arial"/>
          <w:sz w:val="22"/>
          <w:szCs w:val="22"/>
        </w:rPr>
      </w:pPr>
    </w:p>
    <w:p w14:paraId="43DD63B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262</w:t>
      </w:r>
      <w:r w:rsidRPr="002F1F58">
        <w:rPr>
          <w:rFonts w:ascii="Arial" w:hAnsi="Arial" w:cs="Arial"/>
          <w:sz w:val="22"/>
          <w:szCs w:val="22"/>
        </w:rPr>
        <w:tab/>
        <w:t>00:33:05.786 --&gt; 00:33:12.463</w:t>
      </w:r>
    </w:p>
    <w:p w14:paraId="1F4834A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I did see. An otolaryngologist was diagnosed. After that I did some</w:t>
      </w:r>
    </w:p>
    <w:p w14:paraId="3018F98F" w14:textId="77777777" w:rsidR="00877254" w:rsidRPr="002F1F58" w:rsidRDefault="00877254" w:rsidP="00877254">
      <w:pPr>
        <w:pStyle w:val="PlainText"/>
        <w:rPr>
          <w:rFonts w:ascii="Arial" w:hAnsi="Arial" w:cs="Arial"/>
          <w:sz w:val="22"/>
          <w:szCs w:val="22"/>
        </w:rPr>
      </w:pPr>
    </w:p>
    <w:p w14:paraId="492AA55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263</w:t>
      </w:r>
      <w:r w:rsidRPr="002F1F58">
        <w:rPr>
          <w:rFonts w:ascii="Arial" w:hAnsi="Arial" w:cs="Arial"/>
          <w:sz w:val="22"/>
          <w:szCs w:val="22"/>
        </w:rPr>
        <w:tab/>
        <w:t>00:33:13.990 --&gt; 00:33:23.379</w:t>
      </w:r>
    </w:p>
    <w:p w14:paraId="0415AB8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speech. Therapy worked with a speech therapist for a time, worked for quite a while with [redacted] as a</w:t>
      </w:r>
    </w:p>
    <w:p w14:paraId="4E6271B3" w14:textId="77777777" w:rsidR="00877254" w:rsidRPr="002F1F58" w:rsidRDefault="00877254" w:rsidP="00877254">
      <w:pPr>
        <w:pStyle w:val="PlainText"/>
        <w:rPr>
          <w:rFonts w:ascii="Arial" w:hAnsi="Arial" w:cs="Arial"/>
          <w:sz w:val="22"/>
          <w:szCs w:val="22"/>
        </w:rPr>
      </w:pPr>
    </w:p>
    <w:p w14:paraId="31B0AC1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264</w:t>
      </w:r>
      <w:r w:rsidRPr="002F1F58">
        <w:rPr>
          <w:rFonts w:ascii="Arial" w:hAnsi="Arial" w:cs="Arial"/>
          <w:sz w:val="22"/>
          <w:szCs w:val="22"/>
        </w:rPr>
        <w:tab/>
        <w:t>00:33:23.540 --&gt; 00:33:25.940</w:t>
      </w:r>
    </w:p>
    <w:p w14:paraId="61C6631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VI25B</w:t>
      </w:r>
      <w:r w:rsidRPr="002F1F58">
        <w:rPr>
          <w:rFonts w:ascii="Arial" w:hAnsi="Arial" w:cs="Arial"/>
          <w:sz w:val="22"/>
          <w:szCs w:val="22"/>
        </w:rPr>
        <w:t xml:space="preserve">: </w:t>
      </w:r>
      <w:proofErr w:type="gramStart"/>
      <w:r w:rsidRPr="002F1F58">
        <w:rPr>
          <w:rFonts w:ascii="Arial" w:hAnsi="Arial" w:cs="Arial"/>
          <w:sz w:val="22"/>
          <w:szCs w:val="22"/>
          <w:highlight w:val="cyan"/>
        </w:rPr>
        <w:t>my</w:t>
      </w:r>
      <w:proofErr w:type="gramEnd"/>
      <w:r w:rsidRPr="002F1F58">
        <w:rPr>
          <w:rFonts w:ascii="Arial" w:hAnsi="Arial" w:cs="Arial"/>
          <w:sz w:val="22"/>
          <w:szCs w:val="22"/>
          <w:highlight w:val="cyan"/>
        </w:rPr>
        <w:t xml:space="preserve"> vocal teacher, and getting me</w:t>
      </w:r>
    </w:p>
    <w:p w14:paraId="12D5464D" w14:textId="77777777" w:rsidR="00877254" w:rsidRPr="002F1F58" w:rsidRDefault="00877254" w:rsidP="00877254">
      <w:pPr>
        <w:pStyle w:val="PlainText"/>
        <w:rPr>
          <w:rFonts w:ascii="Arial" w:hAnsi="Arial" w:cs="Arial"/>
          <w:sz w:val="22"/>
          <w:szCs w:val="22"/>
        </w:rPr>
      </w:pPr>
    </w:p>
    <w:p w14:paraId="1AF6A7A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265</w:t>
      </w:r>
      <w:r w:rsidRPr="002F1F58">
        <w:rPr>
          <w:rFonts w:ascii="Arial" w:hAnsi="Arial" w:cs="Arial"/>
          <w:sz w:val="22"/>
          <w:szCs w:val="22"/>
        </w:rPr>
        <w:tab/>
        <w:t>00:33:26.620 --&gt; 00:33:40.029</w:t>
      </w:r>
    </w:p>
    <w:p w14:paraId="0389930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xml:space="preserve">: </w:t>
      </w:r>
      <w:proofErr w:type="gramStart"/>
      <w:r w:rsidRPr="002F1F58">
        <w:rPr>
          <w:rFonts w:ascii="Arial" w:hAnsi="Arial" w:cs="Arial"/>
          <w:sz w:val="22"/>
          <w:szCs w:val="22"/>
        </w:rPr>
        <w:t>through</w:t>
      </w:r>
      <w:proofErr w:type="gramEnd"/>
      <w:r w:rsidRPr="002F1F58">
        <w:rPr>
          <w:rFonts w:ascii="Arial" w:hAnsi="Arial" w:cs="Arial"/>
          <w:sz w:val="22"/>
          <w:szCs w:val="22"/>
        </w:rPr>
        <w:t xml:space="preserve"> a lot of that. It </w:t>
      </w:r>
      <w:r w:rsidRPr="002F1F58">
        <w:rPr>
          <w:rFonts w:ascii="Arial" w:hAnsi="Arial" w:cs="Arial"/>
          <w:sz w:val="22"/>
          <w:szCs w:val="22"/>
          <w:highlight w:val="green"/>
        </w:rPr>
        <w:t>was a joy to get back to the place where I could sing again. As I mentioned, the choir was very supportive.</w:t>
      </w:r>
    </w:p>
    <w:p w14:paraId="4FDAF8BE" w14:textId="77777777" w:rsidR="00877254" w:rsidRPr="002F1F58" w:rsidRDefault="00877254" w:rsidP="00877254">
      <w:pPr>
        <w:pStyle w:val="PlainText"/>
        <w:rPr>
          <w:rFonts w:ascii="Arial" w:hAnsi="Arial" w:cs="Arial"/>
          <w:sz w:val="22"/>
          <w:szCs w:val="22"/>
        </w:rPr>
      </w:pPr>
    </w:p>
    <w:p w14:paraId="1E85728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266</w:t>
      </w:r>
      <w:r w:rsidRPr="002F1F58">
        <w:rPr>
          <w:rFonts w:ascii="Arial" w:hAnsi="Arial" w:cs="Arial"/>
          <w:sz w:val="22"/>
          <w:szCs w:val="22"/>
        </w:rPr>
        <w:tab/>
        <w:t>00:33:40.240 --&gt; 00:34:06.170</w:t>
      </w:r>
    </w:p>
    <w:p w14:paraId="0086A4C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xml:space="preserve">: I </w:t>
      </w:r>
      <w:r w:rsidRPr="002F1F58">
        <w:rPr>
          <w:rFonts w:ascii="Arial" w:hAnsi="Arial" w:cs="Arial"/>
          <w:sz w:val="22"/>
          <w:szCs w:val="22"/>
          <w:highlight w:val="cyan"/>
        </w:rPr>
        <w:t>had support from members of that choir while I was not singing, I have some very dear friends from the choir, and my husband and my daughter, my daughter, who doesn't always come to my concerts, came to the 1st one back, and came to see me in the audience afterwards, and sort of hung on me, and cried and cried and cried because she was so, she was so happy, so definitely strong support from family.</w:t>
      </w:r>
    </w:p>
    <w:p w14:paraId="486BCE3E" w14:textId="77777777" w:rsidR="00877254" w:rsidRPr="002F1F58" w:rsidRDefault="00877254" w:rsidP="00877254">
      <w:pPr>
        <w:pStyle w:val="PlainText"/>
        <w:rPr>
          <w:rFonts w:ascii="Arial" w:hAnsi="Arial" w:cs="Arial"/>
          <w:sz w:val="22"/>
          <w:szCs w:val="22"/>
        </w:rPr>
      </w:pPr>
    </w:p>
    <w:p w14:paraId="6AD3EE9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267</w:t>
      </w:r>
      <w:r w:rsidRPr="002F1F58">
        <w:rPr>
          <w:rFonts w:ascii="Arial" w:hAnsi="Arial" w:cs="Arial"/>
          <w:sz w:val="22"/>
          <w:szCs w:val="22"/>
        </w:rPr>
        <w:tab/>
        <w:t>00:34:07.260 --&gt; 00:34:09.650</w:t>
      </w:r>
    </w:p>
    <w:p w14:paraId="5F75533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Thanks so much, [redacted]. [next participant]?</w:t>
      </w:r>
    </w:p>
    <w:p w14:paraId="3306A46C" w14:textId="77777777" w:rsidR="00877254" w:rsidRPr="002F1F58" w:rsidRDefault="00877254" w:rsidP="00877254">
      <w:pPr>
        <w:pStyle w:val="PlainText"/>
        <w:rPr>
          <w:rFonts w:ascii="Arial" w:hAnsi="Arial" w:cs="Arial"/>
          <w:sz w:val="22"/>
          <w:szCs w:val="22"/>
        </w:rPr>
      </w:pPr>
    </w:p>
    <w:p w14:paraId="20DEA09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268</w:t>
      </w:r>
      <w:r w:rsidRPr="002F1F58">
        <w:rPr>
          <w:rFonts w:ascii="Arial" w:hAnsi="Arial" w:cs="Arial"/>
          <w:sz w:val="22"/>
          <w:szCs w:val="22"/>
        </w:rPr>
        <w:tab/>
        <w:t>00:34:10.828 --&gt; 00:34:25.180</w:t>
      </w:r>
    </w:p>
    <w:p w14:paraId="17C3CD8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Yes, so I just wanted to mention that I </w:t>
      </w:r>
      <w:r w:rsidRPr="002F1F58">
        <w:rPr>
          <w:rFonts w:ascii="Arial" w:hAnsi="Arial" w:cs="Arial"/>
          <w:sz w:val="22"/>
          <w:szCs w:val="22"/>
          <w:highlight w:val="green"/>
        </w:rPr>
        <w:t>feel myself like not a community member, but a drifter, an immigrant, and I follow the music more than community of the choirs.</w:t>
      </w:r>
    </w:p>
    <w:p w14:paraId="4DAF58A7" w14:textId="77777777" w:rsidR="00877254" w:rsidRPr="002F1F58" w:rsidRDefault="00877254" w:rsidP="00877254">
      <w:pPr>
        <w:pStyle w:val="PlainText"/>
        <w:rPr>
          <w:rFonts w:ascii="Arial" w:hAnsi="Arial" w:cs="Arial"/>
          <w:sz w:val="22"/>
          <w:szCs w:val="22"/>
        </w:rPr>
      </w:pPr>
    </w:p>
    <w:p w14:paraId="5AE8DE8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269</w:t>
      </w:r>
      <w:r w:rsidRPr="002F1F58">
        <w:rPr>
          <w:rFonts w:ascii="Arial" w:hAnsi="Arial" w:cs="Arial"/>
          <w:sz w:val="22"/>
          <w:szCs w:val="22"/>
        </w:rPr>
        <w:tab/>
        <w:t>00:34:26.050 --&gt; 00:34:35.940</w:t>
      </w:r>
    </w:p>
    <w:p w14:paraId="32ACBA8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and my current dreams are Beethoven, </w:t>
      </w:r>
      <w:proofErr w:type="spellStart"/>
      <w:r w:rsidRPr="002F1F58">
        <w:rPr>
          <w:rFonts w:ascii="Arial" w:hAnsi="Arial" w:cs="Arial"/>
          <w:sz w:val="22"/>
          <w:szCs w:val="22"/>
        </w:rPr>
        <w:t>Beethovens</w:t>
      </w:r>
      <w:proofErr w:type="spellEnd"/>
      <w:r w:rsidRPr="002F1F58">
        <w:rPr>
          <w:rFonts w:ascii="Arial" w:hAnsi="Arial" w:cs="Arial"/>
          <w:sz w:val="22"/>
          <w:szCs w:val="22"/>
        </w:rPr>
        <w:t>, 9, which is not yet available for me to do, and</w:t>
      </w:r>
    </w:p>
    <w:p w14:paraId="277D9C33" w14:textId="77777777" w:rsidR="00877254" w:rsidRPr="002F1F58" w:rsidRDefault="00877254" w:rsidP="00877254">
      <w:pPr>
        <w:pStyle w:val="PlainText"/>
        <w:rPr>
          <w:rFonts w:ascii="Arial" w:hAnsi="Arial" w:cs="Arial"/>
          <w:sz w:val="22"/>
          <w:szCs w:val="22"/>
        </w:rPr>
      </w:pPr>
    </w:p>
    <w:p w14:paraId="18DE165D" w14:textId="77777777" w:rsidR="00877254" w:rsidRPr="002F1F58" w:rsidRDefault="00877254" w:rsidP="00877254">
      <w:pPr>
        <w:pStyle w:val="PlainText"/>
        <w:rPr>
          <w:rFonts w:ascii="Arial" w:hAnsi="Arial" w:cs="Arial"/>
          <w:sz w:val="22"/>
          <w:szCs w:val="22"/>
          <w:highlight w:val="green"/>
        </w:rPr>
      </w:pPr>
      <w:r w:rsidRPr="002F1F58">
        <w:rPr>
          <w:rFonts w:ascii="Arial" w:hAnsi="Arial" w:cs="Arial"/>
          <w:sz w:val="22"/>
          <w:szCs w:val="22"/>
        </w:rPr>
        <w:t>270</w:t>
      </w:r>
      <w:r w:rsidRPr="002F1F58">
        <w:rPr>
          <w:rFonts w:ascii="Arial" w:hAnsi="Arial" w:cs="Arial"/>
          <w:sz w:val="22"/>
          <w:szCs w:val="22"/>
        </w:rPr>
        <w:tab/>
      </w:r>
      <w:r w:rsidRPr="002F1F58">
        <w:rPr>
          <w:rFonts w:ascii="Arial" w:hAnsi="Arial" w:cs="Arial"/>
          <w:sz w:val="22"/>
          <w:szCs w:val="22"/>
          <w:highlight w:val="green"/>
        </w:rPr>
        <w:t>00:34:36.780 --&gt; 00:34:51.689</w:t>
      </w:r>
    </w:p>
    <w:p w14:paraId="1B0CAC5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highlight w:val="green"/>
        </w:rPr>
        <w:t>VI25E</w:t>
      </w:r>
      <w:r w:rsidRPr="002F1F58">
        <w:rPr>
          <w:rFonts w:ascii="Arial" w:hAnsi="Arial" w:cs="Arial"/>
          <w:sz w:val="22"/>
          <w:szCs w:val="22"/>
          <w:highlight w:val="green"/>
        </w:rPr>
        <w:t xml:space="preserve">: I've never been sharing much inside the groups of my struggles, and always consider them minor, discounting them and always </w:t>
      </w:r>
      <w:proofErr w:type="gramStart"/>
      <w:r w:rsidRPr="002F1F58">
        <w:rPr>
          <w:rFonts w:ascii="Arial" w:hAnsi="Arial" w:cs="Arial"/>
          <w:sz w:val="22"/>
          <w:szCs w:val="22"/>
          <w:highlight w:val="green"/>
        </w:rPr>
        <w:t>explain</w:t>
      </w:r>
      <w:proofErr w:type="gramEnd"/>
      <w:r w:rsidRPr="002F1F58">
        <w:rPr>
          <w:rFonts w:ascii="Arial" w:hAnsi="Arial" w:cs="Arial"/>
          <w:sz w:val="22"/>
          <w:szCs w:val="22"/>
          <w:highlight w:val="green"/>
        </w:rPr>
        <w:t xml:space="preserve"> them by just really my low body awareness</w:t>
      </w:r>
    </w:p>
    <w:p w14:paraId="503CC5DF" w14:textId="77777777" w:rsidR="00877254" w:rsidRPr="002F1F58" w:rsidRDefault="00877254" w:rsidP="00877254">
      <w:pPr>
        <w:pStyle w:val="PlainText"/>
        <w:rPr>
          <w:rFonts w:ascii="Arial" w:hAnsi="Arial" w:cs="Arial"/>
          <w:sz w:val="22"/>
          <w:szCs w:val="22"/>
        </w:rPr>
      </w:pPr>
    </w:p>
    <w:p w14:paraId="467FD94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271</w:t>
      </w:r>
      <w:r w:rsidRPr="002F1F58">
        <w:rPr>
          <w:rFonts w:ascii="Arial" w:hAnsi="Arial" w:cs="Arial"/>
          <w:sz w:val="22"/>
          <w:szCs w:val="22"/>
        </w:rPr>
        <w:tab/>
        <w:t>00:34:51.820 --&gt; 00:35:02.799</w:t>
      </w:r>
    </w:p>
    <w:p w14:paraId="31C017E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and lack of specific vocal training, because in my school years I despised singing explicitly, I stayed away from it as much as possible.</w:t>
      </w:r>
    </w:p>
    <w:p w14:paraId="31626E02" w14:textId="77777777" w:rsidR="00877254" w:rsidRPr="002F1F58" w:rsidRDefault="00877254" w:rsidP="00877254">
      <w:pPr>
        <w:pStyle w:val="PlainText"/>
        <w:rPr>
          <w:rFonts w:ascii="Arial" w:hAnsi="Arial" w:cs="Arial"/>
          <w:sz w:val="22"/>
          <w:szCs w:val="22"/>
        </w:rPr>
      </w:pPr>
    </w:p>
    <w:p w14:paraId="2823223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272</w:t>
      </w:r>
      <w:r w:rsidRPr="002F1F58">
        <w:rPr>
          <w:rFonts w:ascii="Arial" w:hAnsi="Arial" w:cs="Arial"/>
          <w:sz w:val="22"/>
          <w:szCs w:val="22"/>
        </w:rPr>
        <w:tab/>
        <w:t>00:35:03.520 --&gt; 00:35:09.750</w:t>
      </w:r>
    </w:p>
    <w:p w14:paraId="66E34EA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I started at a at 18 in my 1st choir, and</w:t>
      </w:r>
    </w:p>
    <w:p w14:paraId="394D0D86" w14:textId="77777777" w:rsidR="00877254" w:rsidRPr="002F1F58" w:rsidRDefault="00877254" w:rsidP="00877254">
      <w:pPr>
        <w:pStyle w:val="PlainText"/>
        <w:rPr>
          <w:rFonts w:ascii="Arial" w:hAnsi="Arial" w:cs="Arial"/>
          <w:sz w:val="22"/>
          <w:szCs w:val="22"/>
        </w:rPr>
      </w:pPr>
    </w:p>
    <w:p w14:paraId="5C0C91A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273</w:t>
      </w:r>
      <w:r w:rsidRPr="002F1F58">
        <w:rPr>
          <w:rFonts w:ascii="Arial" w:hAnsi="Arial" w:cs="Arial"/>
          <w:sz w:val="22"/>
          <w:szCs w:val="22"/>
        </w:rPr>
        <w:tab/>
        <w:t>00:35:11.410 --&gt; 00:35:19.369</w:t>
      </w:r>
    </w:p>
    <w:p w14:paraId="693C10C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here in Seattle area. For the last 3 years I </w:t>
      </w:r>
      <w:proofErr w:type="gramStart"/>
      <w:r w:rsidRPr="002F1F58">
        <w:rPr>
          <w:rFonts w:ascii="Arial" w:hAnsi="Arial" w:cs="Arial"/>
          <w:sz w:val="22"/>
          <w:szCs w:val="22"/>
        </w:rPr>
        <w:t>reached to</w:t>
      </w:r>
      <w:proofErr w:type="gramEnd"/>
      <w:r w:rsidRPr="002F1F58">
        <w:rPr>
          <w:rFonts w:ascii="Arial" w:hAnsi="Arial" w:cs="Arial"/>
          <w:sz w:val="22"/>
          <w:szCs w:val="22"/>
        </w:rPr>
        <w:t xml:space="preserve"> </w:t>
      </w:r>
      <w:proofErr w:type="gramStart"/>
      <w:r w:rsidRPr="002F1F58">
        <w:rPr>
          <w:rFonts w:ascii="Arial" w:hAnsi="Arial" w:cs="Arial"/>
          <w:sz w:val="22"/>
          <w:szCs w:val="22"/>
        </w:rPr>
        <w:t>one</w:t>
      </w:r>
      <w:proofErr w:type="gramEnd"/>
      <w:r w:rsidRPr="002F1F58">
        <w:rPr>
          <w:rFonts w:ascii="Arial" w:hAnsi="Arial" w:cs="Arial"/>
          <w:sz w:val="22"/>
          <w:szCs w:val="22"/>
        </w:rPr>
        <w:t xml:space="preserve"> vocal teacher.</w:t>
      </w:r>
    </w:p>
    <w:p w14:paraId="405B7D3A" w14:textId="77777777" w:rsidR="00877254" w:rsidRPr="002F1F58" w:rsidRDefault="00877254" w:rsidP="00877254">
      <w:pPr>
        <w:pStyle w:val="PlainText"/>
        <w:rPr>
          <w:rFonts w:ascii="Arial" w:hAnsi="Arial" w:cs="Arial"/>
          <w:sz w:val="22"/>
          <w:szCs w:val="22"/>
        </w:rPr>
      </w:pPr>
    </w:p>
    <w:p w14:paraId="10DFEDF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274</w:t>
      </w:r>
      <w:r w:rsidRPr="002F1F58">
        <w:rPr>
          <w:rFonts w:ascii="Arial" w:hAnsi="Arial" w:cs="Arial"/>
          <w:sz w:val="22"/>
          <w:szCs w:val="22"/>
        </w:rPr>
        <w:tab/>
        <w:t>00:35:19.540 --&gt; 00:35:24.320</w:t>
      </w:r>
    </w:p>
    <w:p w14:paraId="79B9ED8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but explicitly, not to help me like</w:t>
      </w:r>
    </w:p>
    <w:p w14:paraId="6CDA6673" w14:textId="77777777" w:rsidR="00877254" w:rsidRPr="002F1F58" w:rsidRDefault="00877254" w:rsidP="00877254">
      <w:pPr>
        <w:pStyle w:val="PlainText"/>
        <w:rPr>
          <w:rFonts w:ascii="Arial" w:hAnsi="Arial" w:cs="Arial"/>
          <w:sz w:val="22"/>
          <w:szCs w:val="22"/>
        </w:rPr>
      </w:pPr>
    </w:p>
    <w:p w14:paraId="1199474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275</w:t>
      </w:r>
      <w:r w:rsidRPr="002F1F58">
        <w:rPr>
          <w:rFonts w:ascii="Arial" w:hAnsi="Arial" w:cs="Arial"/>
          <w:sz w:val="22"/>
          <w:szCs w:val="22"/>
        </w:rPr>
        <w:tab/>
        <w:t>00:35:25.180 --&gt; 00:35:36.750</w:t>
      </w:r>
    </w:p>
    <w:p w14:paraId="4050789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to get better through my current ones, but to prepare me for the more ambitious auditions, and like I really had a goal. But Hollins, 9 like Seattle Symphony Chorale. I want</w:t>
      </w:r>
    </w:p>
    <w:p w14:paraId="6A2EEDC1" w14:textId="77777777" w:rsidR="00877254" w:rsidRPr="002F1F58" w:rsidRDefault="00877254" w:rsidP="00877254">
      <w:pPr>
        <w:pStyle w:val="PlainText"/>
        <w:rPr>
          <w:rFonts w:ascii="Arial" w:hAnsi="Arial" w:cs="Arial"/>
          <w:sz w:val="22"/>
          <w:szCs w:val="22"/>
        </w:rPr>
      </w:pPr>
    </w:p>
    <w:p w14:paraId="2563E81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276</w:t>
      </w:r>
      <w:r w:rsidRPr="002F1F58">
        <w:rPr>
          <w:rFonts w:ascii="Arial" w:hAnsi="Arial" w:cs="Arial"/>
          <w:sz w:val="22"/>
          <w:szCs w:val="22"/>
        </w:rPr>
        <w:tab/>
        <w:t>00:35:37.110 --&gt; 00:35:39.569</w:t>
      </w:r>
    </w:p>
    <w:p w14:paraId="04CBB88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spend money on preparation.</w:t>
      </w:r>
    </w:p>
    <w:p w14:paraId="1673351E" w14:textId="77777777" w:rsidR="00877254" w:rsidRPr="002F1F58" w:rsidRDefault="00877254" w:rsidP="00877254">
      <w:pPr>
        <w:pStyle w:val="PlainText"/>
        <w:rPr>
          <w:rFonts w:ascii="Arial" w:hAnsi="Arial" w:cs="Arial"/>
          <w:sz w:val="22"/>
          <w:szCs w:val="22"/>
        </w:rPr>
      </w:pPr>
    </w:p>
    <w:p w14:paraId="5CC96F1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277</w:t>
      </w:r>
      <w:r w:rsidRPr="002F1F58">
        <w:rPr>
          <w:rFonts w:ascii="Arial" w:hAnsi="Arial" w:cs="Arial"/>
          <w:sz w:val="22"/>
          <w:szCs w:val="22"/>
        </w:rPr>
        <w:tab/>
        <w:t>00:35:39.980 --&gt; 00:35:50.840</w:t>
      </w:r>
    </w:p>
    <w:p w14:paraId="36B822E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I failed the audition with [name of chorus] and [name of chorus] that year, and then another one.</w:t>
      </w:r>
    </w:p>
    <w:p w14:paraId="51206F7B" w14:textId="77777777" w:rsidR="00877254" w:rsidRPr="002F1F58" w:rsidRDefault="00877254" w:rsidP="00877254">
      <w:pPr>
        <w:pStyle w:val="PlainText"/>
        <w:rPr>
          <w:rFonts w:ascii="Arial" w:hAnsi="Arial" w:cs="Arial"/>
          <w:sz w:val="22"/>
          <w:szCs w:val="22"/>
        </w:rPr>
      </w:pPr>
    </w:p>
    <w:p w14:paraId="6461A0E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278</w:t>
      </w:r>
      <w:r w:rsidRPr="002F1F58">
        <w:rPr>
          <w:rFonts w:ascii="Arial" w:hAnsi="Arial" w:cs="Arial"/>
          <w:sz w:val="22"/>
          <w:szCs w:val="22"/>
        </w:rPr>
        <w:tab/>
        <w:t>00:35:51.440 --&gt; 00:36:04.920</w:t>
      </w:r>
    </w:p>
    <w:p w14:paraId="10672C0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I </w:t>
      </w:r>
      <w:r w:rsidRPr="002F1F58">
        <w:rPr>
          <w:rFonts w:ascii="Arial" w:hAnsi="Arial" w:cs="Arial"/>
          <w:sz w:val="22"/>
          <w:szCs w:val="22"/>
          <w:highlight w:val="cyan"/>
        </w:rPr>
        <w:t>got with another teacher when I switched to baritone,</w:t>
      </w:r>
      <w:r w:rsidRPr="002F1F58">
        <w:rPr>
          <w:rFonts w:ascii="Arial" w:hAnsi="Arial" w:cs="Arial"/>
          <w:sz w:val="22"/>
          <w:szCs w:val="22"/>
        </w:rPr>
        <w:t xml:space="preserve"> and </w:t>
      </w:r>
      <w:r w:rsidRPr="002F1F58">
        <w:rPr>
          <w:rFonts w:ascii="Arial" w:hAnsi="Arial" w:cs="Arial"/>
          <w:sz w:val="22"/>
          <w:szCs w:val="22"/>
          <w:highlight w:val="yellow"/>
        </w:rPr>
        <w:t xml:space="preserve">that teacher was baritone, and the previous teacher was tenor, and the tenor teacher told me </w:t>
      </w:r>
      <w:proofErr w:type="gramStart"/>
      <w:r w:rsidRPr="002F1F58">
        <w:rPr>
          <w:rFonts w:ascii="Arial" w:hAnsi="Arial" w:cs="Arial"/>
          <w:sz w:val="22"/>
          <w:szCs w:val="22"/>
          <w:highlight w:val="yellow"/>
        </w:rPr>
        <w:t>you're</w:t>
      </w:r>
      <w:proofErr w:type="gramEnd"/>
      <w:r w:rsidRPr="002F1F58">
        <w:rPr>
          <w:rFonts w:ascii="Arial" w:hAnsi="Arial" w:cs="Arial"/>
          <w:sz w:val="22"/>
          <w:szCs w:val="22"/>
          <w:highlight w:val="yellow"/>
        </w:rPr>
        <w:t xml:space="preserve"> tenor. The baritone teacher told me, </w:t>
      </w:r>
      <w:proofErr w:type="gramStart"/>
      <w:r w:rsidRPr="002F1F58">
        <w:rPr>
          <w:rFonts w:ascii="Arial" w:hAnsi="Arial" w:cs="Arial"/>
          <w:sz w:val="22"/>
          <w:szCs w:val="22"/>
          <w:highlight w:val="yellow"/>
        </w:rPr>
        <w:t>Okay</w:t>
      </w:r>
      <w:proofErr w:type="gramEnd"/>
      <w:r w:rsidRPr="002F1F58">
        <w:rPr>
          <w:rFonts w:ascii="Arial" w:hAnsi="Arial" w:cs="Arial"/>
          <w:sz w:val="22"/>
          <w:szCs w:val="22"/>
          <w:highlight w:val="yellow"/>
        </w:rPr>
        <w:t>, yeah, you sound like a baritone. We can do the baritone.</w:t>
      </w:r>
    </w:p>
    <w:p w14:paraId="61115F36" w14:textId="77777777" w:rsidR="00877254" w:rsidRPr="002F1F58" w:rsidRDefault="00877254" w:rsidP="00877254">
      <w:pPr>
        <w:pStyle w:val="PlainText"/>
        <w:rPr>
          <w:rFonts w:ascii="Arial" w:hAnsi="Arial" w:cs="Arial"/>
          <w:sz w:val="22"/>
          <w:szCs w:val="22"/>
        </w:rPr>
      </w:pPr>
    </w:p>
    <w:p w14:paraId="727E83D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279</w:t>
      </w:r>
      <w:r w:rsidRPr="002F1F58">
        <w:rPr>
          <w:rFonts w:ascii="Arial" w:hAnsi="Arial" w:cs="Arial"/>
          <w:sz w:val="22"/>
          <w:szCs w:val="22"/>
        </w:rPr>
        <w:tab/>
        <w:t>00:36:05.850 --&gt; 00:36:26.889</w:t>
      </w:r>
    </w:p>
    <w:p w14:paraId="7A93C3A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And but it is also the same mindset </w:t>
      </w:r>
      <w:proofErr w:type="gramStart"/>
      <w:r w:rsidRPr="002F1F58">
        <w:rPr>
          <w:rFonts w:ascii="Arial" w:hAnsi="Arial" w:cs="Arial"/>
          <w:sz w:val="22"/>
          <w:szCs w:val="22"/>
        </w:rPr>
        <w:t>to</w:t>
      </w:r>
      <w:proofErr w:type="gramEnd"/>
      <w:r w:rsidRPr="002F1F58">
        <w:rPr>
          <w:rFonts w:ascii="Arial" w:hAnsi="Arial" w:cs="Arial"/>
          <w:sz w:val="22"/>
          <w:szCs w:val="22"/>
        </w:rPr>
        <w:t xml:space="preserve">. Okay, help me prepare for the audition like I will deal with my own kind of issues. I discounted my issues </w:t>
      </w:r>
      <w:proofErr w:type="gramStart"/>
      <w:r w:rsidRPr="002F1F58">
        <w:rPr>
          <w:rFonts w:ascii="Arial" w:hAnsi="Arial" w:cs="Arial"/>
          <w:sz w:val="22"/>
          <w:szCs w:val="22"/>
        </w:rPr>
        <w:t>always, and</w:t>
      </w:r>
      <w:proofErr w:type="gramEnd"/>
      <w:r w:rsidRPr="002F1F58">
        <w:rPr>
          <w:rFonts w:ascii="Arial" w:hAnsi="Arial" w:cs="Arial"/>
          <w:sz w:val="22"/>
          <w:szCs w:val="22"/>
        </w:rPr>
        <w:t xml:space="preserve"> </w:t>
      </w:r>
      <w:proofErr w:type="gramStart"/>
      <w:r w:rsidRPr="002F1F58">
        <w:rPr>
          <w:rFonts w:ascii="Arial" w:hAnsi="Arial" w:cs="Arial"/>
          <w:sz w:val="22"/>
          <w:szCs w:val="22"/>
        </w:rPr>
        <w:t>not</w:t>
      </w:r>
      <w:proofErr w:type="gramEnd"/>
      <w:r w:rsidRPr="002F1F58">
        <w:rPr>
          <w:rFonts w:ascii="Arial" w:hAnsi="Arial" w:cs="Arial"/>
          <w:sz w:val="22"/>
          <w:szCs w:val="22"/>
        </w:rPr>
        <w:t xml:space="preserve"> share them much. I would push against the leadership and the board inside the choir for the issues I</w:t>
      </w:r>
    </w:p>
    <w:p w14:paraId="11C62967" w14:textId="77777777" w:rsidR="00877254" w:rsidRPr="002F1F58" w:rsidRDefault="00877254" w:rsidP="00877254">
      <w:pPr>
        <w:pStyle w:val="PlainText"/>
        <w:rPr>
          <w:rFonts w:ascii="Arial" w:hAnsi="Arial" w:cs="Arial"/>
          <w:sz w:val="22"/>
          <w:szCs w:val="22"/>
        </w:rPr>
      </w:pPr>
    </w:p>
    <w:p w14:paraId="7A2F036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280</w:t>
      </w:r>
      <w:r w:rsidRPr="002F1F58">
        <w:rPr>
          <w:rFonts w:ascii="Arial" w:hAnsi="Arial" w:cs="Arial"/>
          <w:sz w:val="22"/>
          <w:szCs w:val="22"/>
        </w:rPr>
        <w:tab/>
        <w:t>00:36:27.150 --&gt; 00:36:29.000</w:t>
      </w:r>
    </w:p>
    <w:p w14:paraId="78A2359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can see</w:t>
      </w:r>
    </w:p>
    <w:p w14:paraId="01EFFF64" w14:textId="77777777" w:rsidR="00877254" w:rsidRPr="002F1F58" w:rsidRDefault="00877254" w:rsidP="00877254">
      <w:pPr>
        <w:pStyle w:val="PlainText"/>
        <w:rPr>
          <w:rFonts w:ascii="Arial" w:hAnsi="Arial" w:cs="Arial"/>
          <w:sz w:val="22"/>
          <w:szCs w:val="22"/>
        </w:rPr>
      </w:pPr>
    </w:p>
    <w:p w14:paraId="6F253EB8" w14:textId="77777777" w:rsidR="00877254" w:rsidRPr="002F1F58" w:rsidRDefault="00877254" w:rsidP="00877254">
      <w:pPr>
        <w:pStyle w:val="PlainText"/>
        <w:rPr>
          <w:rFonts w:ascii="Arial" w:hAnsi="Arial" w:cs="Arial"/>
          <w:sz w:val="22"/>
          <w:szCs w:val="22"/>
          <w:highlight w:val="yellow"/>
        </w:rPr>
      </w:pPr>
      <w:r w:rsidRPr="002F1F58">
        <w:rPr>
          <w:rFonts w:ascii="Arial" w:hAnsi="Arial" w:cs="Arial"/>
          <w:sz w:val="22"/>
          <w:szCs w:val="22"/>
        </w:rPr>
        <w:t>281</w:t>
      </w:r>
      <w:r w:rsidRPr="002F1F58">
        <w:rPr>
          <w:rFonts w:ascii="Arial" w:hAnsi="Arial" w:cs="Arial"/>
          <w:sz w:val="22"/>
          <w:szCs w:val="22"/>
        </w:rPr>
        <w:tab/>
        <w:t>00</w:t>
      </w:r>
      <w:r w:rsidRPr="002F1F58">
        <w:rPr>
          <w:rFonts w:ascii="Arial" w:hAnsi="Arial" w:cs="Arial"/>
          <w:sz w:val="22"/>
          <w:szCs w:val="22"/>
          <w:highlight w:val="yellow"/>
        </w:rPr>
        <w:t>:36:29.640 --&gt; 00:36:45.370</w:t>
      </w:r>
    </w:p>
    <w:p w14:paraId="02E41D2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highlight w:val="yellow"/>
        </w:rPr>
        <w:t>VI25E</w:t>
      </w:r>
      <w:r w:rsidRPr="002F1F58">
        <w:rPr>
          <w:rFonts w:ascii="Arial" w:hAnsi="Arial" w:cs="Arial"/>
          <w:sz w:val="22"/>
          <w:szCs w:val="22"/>
          <w:highlight w:val="yellow"/>
        </w:rPr>
        <w:t xml:space="preserve">: as a real </w:t>
      </w:r>
      <w:proofErr w:type="gramStart"/>
      <w:r w:rsidRPr="002F1F58">
        <w:rPr>
          <w:rFonts w:ascii="Arial" w:hAnsi="Arial" w:cs="Arial"/>
          <w:sz w:val="22"/>
          <w:szCs w:val="22"/>
          <w:highlight w:val="yellow"/>
        </w:rPr>
        <w:t>issues</w:t>
      </w:r>
      <w:proofErr w:type="gramEnd"/>
      <w:r w:rsidRPr="002F1F58">
        <w:rPr>
          <w:rFonts w:ascii="Arial" w:hAnsi="Arial" w:cs="Arial"/>
          <w:sz w:val="22"/>
          <w:szCs w:val="22"/>
          <w:highlight w:val="yellow"/>
        </w:rPr>
        <w:t xml:space="preserve">, but it's been hard to push and leadership, especially when </w:t>
      </w:r>
      <w:proofErr w:type="spellStart"/>
      <w:r w:rsidRPr="002F1F58">
        <w:rPr>
          <w:rFonts w:ascii="Arial" w:hAnsi="Arial" w:cs="Arial"/>
          <w:sz w:val="22"/>
          <w:szCs w:val="22"/>
          <w:highlight w:val="yellow"/>
        </w:rPr>
        <w:t>when</w:t>
      </w:r>
      <w:proofErr w:type="spellEnd"/>
      <w:r w:rsidRPr="002F1F58">
        <w:rPr>
          <w:rFonts w:ascii="Arial" w:hAnsi="Arial" w:cs="Arial"/>
          <w:sz w:val="22"/>
          <w:szCs w:val="22"/>
          <w:highlight w:val="yellow"/>
        </w:rPr>
        <w:t xml:space="preserve"> it's not a single person is super slow to change. It ended with me dropping from level up last</w:t>
      </w:r>
    </w:p>
    <w:p w14:paraId="043FE300" w14:textId="77777777" w:rsidR="00877254" w:rsidRPr="002F1F58" w:rsidRDefault="00877254" w:rsidP="00877254">
      <w:pPr>
        <w:pStyle w:val="PlainText"/>
        <w:rPr>
          <w:rFonts w:ascii="Arial" w:hAnsi="Arial" w:cs="Arial"/>
          <w:sz w:val="22"/>
          <w:szCs w:val="22"/>
        </w:rPr>
      </w:pPr>
    </w:p>
    <w:p w14:paraId="21F42B7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282</w:t>
      </w:r>
      <w:r w:rsidRPr="002F1F58">
        <w:rPr>
          <w:rFonts w:ascii="Arial" w:hAnsi="Arial" w:cs="Arial"/>
          <w:sz w:val="22"/>
          <w:szCs w:val="22"/>
        </w:rPr>
        <w:tab/>
        <w:t>00:36:45.480 --&gt; 00:36:51.160</w:t>
      </w:r>
    </w:p>
    <w:p w14:paraId="2F33D14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April a year ago, because I was so emotionally</w:t>
      </w:r>
    </w:p>
    <w:p w14:paraId="71F17590" w14:textId="77777777" w:rsidR="00877254" w:rsidRPr="002F1F58" w:rsidRDefault="00877254" w:rsidP="00877254">
      <w:pPr>
        <w:pStyle w:val="PlainText"/>
        <w:rPr>
          <w:rFonts w:ascii="Arial" w:hAnsi="Arial" w:cs="Arial"/>
          <w:sz w:val="22"/>
          <w:szCs w:val="22"/>
        </w:rPr>
      </w:pPr>
    </w:p>
    <w:p w14:paraId="5737FDC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283</w:t>
      </w:r>
      <w:r w:rsidRPr="002F1F58">
        <w:rPr>
          <w:rFonts w:ascii="Arial" w:hAnsi="Arial" w:cs="Arial"/>
          <w:sz w:val="22"/>
          <w:szCs w:val="22"/>
        </w:rPr>
        <w:tab/>
        <w:t>00:36:54.197 --&gt; 00:37:06.030</w:t>
      </w:r>
    </w:p>
    <w:p w14:paraId="1A1073A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w:t>
      </w:r>
      <w:proofErr w:type="gramStart"/>
      <w:r w:rsidRPr="002F1F58">
        <w:rPr>
          <w:rFonts w:ascii="Arial" w:hAnsi="Arial" w:cs="Arial"/>
          <w:sz w:val="22"/>
          <w:szCs w:val="22"/>
        </w:rPr>
        <w:t>my</w:t>
      </w:r>
      <w:proofErr w:type="gramEnd"/>
      <w:r w:rsidRPr="002F1F58">
        <w:rPr>
          <w:rFonts w:ascii="Arial" w:hAnsi="Arial" w:cs="Arial"/>
          <w:sz w:val="22"/>
          <w:szCs w:val="22"/>
        </w:rPr>
        <w:t xml:space="preserve"> emotions were so high about that that I started even behaving badly, like lashing out on people sometimes from the board.</w:t>
      </w:r>
    </w:p>
    <w:p w14:paraId="04324AEE" w14:textId="77777777" w:rsidR="00877254" w:rsidRPr="002F1F58" w:rsidRDefault="00877254" w:rsidP="00877254">
      <w:pPr>
        <w:pStyle w:val="PlainText"/>
        <w:rPr>
          <w:rFonts w:ascii="Arial" w:hAnsi="Arial" w:cs="Arial"/>
          <w:sz w:val="22"/>
          <w:szCs w:val="22"/>
        </w:rPr>
      </w:pPr>
    </w:p>
    <w:p w14:paraId="18713DD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284</w:t>
      </w:r>
      <w:r w:rsidRPr="002F1F58">
        <w:rPr>
          <w:rFonts w:ascii="Arial" w:hAnsi="Arial" w:cs="Arial"/>
          <w:sz w:val="22"/>
          <w:szCs w:val="22"/>
        </w:rPr>
        <w:tab/>
        <w:t>00:37:07.208 --&gt; 00:37:13.060</w:t>
      </w:r>
    </w:p>
    <w:p w14:paraId="4B5E2F7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And I felt like, I want to save myself some dignity, some reputation. I just </w:t>
      </w:r>
      <w:proofErr w:type="gramStart"/>
      <w:r w:rsidRPr="002F1F58">
        <w:rPr>
          <w:rFonts w:ascii="Arial" w:hAnsi="Arial" w:cs="Arial"/>
          <w:sz w:val="22"/>
          <w:szCs w:val="22"/>
        </w:rPr>
        <w:t>dropped from</w:t>
      </w:r>
      <w:proofErr w:type="gramEnd"/>
      <w:r w:rsidRPr="002F1F58">
        <w:rPr>
          <w:rFonts w:ascii="Arial" w:hAnsi="Arial" w:cs="Arial"/>
          <w:sz w:val="22"/>
          <w:szCs w:val="22"/>
        </w:rPr>
        <w:t xml:space="preserve"> the choir.</w:t>
      </w:r>
    </w:p>
    <w:p w14:paraId="77505B5F" w14:textId="77777777" w:rsidR="00877254" w:rsidRPr="002F1F58" w:rsidRDefault="00877254" w:rsidP="00877254">
      <w:pPr>
        <w:pStyle w:val="PlainText"/>
        <w:rPr>
          <w:rFonts w:ascii="Arial" w:hAnsi="Arial" w:cs="Arial"/>
          <w:sz w:val="22"/>
          <w:szCs w:val="22"/>
        </w:rPr>
      </w:pPr>
    </w:p>
    <w:p w14:paraId="60CE359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285</w:t>
      </w:r>
      <w:r w:rsidRPr="002F1F58">
        <w:rPr>
          <w:rFonts w:ascii="Arial" w:hAnsi="Arial" w:cs="Arial"/>
          <w:sz w:val="22"/>
          <w:szCs w:val="22"/>
        </w:rPr>
        <w:tab/>
        <w:t>00:37:14.510 --&gt; 00:37:15.240</w:t>
      </w:r>
    </w:p>
    <w:p w14:paraId="61EB834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Yeah.</w:t>
      </w:r>
    </w:p>
    <w:p w14:paraId="231914D0" w14:textId="77777777" w:rsidR="00877254" w:rsidRPr="002F1F58" w:rsidRDefault="00877254" w:rsidP="00877254">
      <w:pPr>
        <w:pStyle w:val="PlainText"/>
        <w:rPr>
          <w:rFonts w:ascii="Arial" w:hAnsi="Arial" w:cs="Arial"/>
          <w:sz w:val="22"/>
          <w:szCs w:val="22"/>
        </w:rPr>
      </w:pPr>
    </w:p>
    <w:p w14:paraId="1440425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286</w:t>
      </w:r>
      <w:r w:rsidRPr="002F1F58">
        <w:rPr>
          <w:rFonts w:ascii="Arial" w:hAnsi="Arial" w:cs="Arial"/>
          <w:sz w:val="22"/>
          <w:szCs w:val="22"/>
        </w:rPr>
        <w:tab/>
        <w:t>00:37:15.540 --&gt; 00:37:23.459</w:t>
      </w:r>
    </w:p>
    <w:p w14:paraId="003E924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w:t>
      </w:r>
      <w:proofErr w:type="gramStart"/>
      <w:r w:rsidRPr="002F1F58">
        <w:rPr>
          <w:rFonts w:ascii="Arial" w:hAnsi="Arial" w:cs="Arial"/>
          <w:sz w:val="22"/>
          <w:szCs w:val="22"/>
          <w:highlight w:val="cyan"/>
        </w:rPr>
        <w:t>So</w:t>
      </w:r>
      <w:proofErr w:type="gramEnd"/>
      <w:r w:rsidRPr="002F1F58">
        <w:rPr>
          <w:rFonts w:ascii="Arial" w:hAnsi="Arial" w:cs="Arial"/>
          <w:sz w:val="22"/>
          <w:szCs w:val="22"/>
          <w:highlight w:val="cyan"/>
        </w:rPr>
        <w:t xml:space="preserve"> my only real support was vocal teachers. I paid, but </w:t>
      </w:r>
      <w:proofErr w:type="gramStart"/>
      <w:r w:rsidRPr="002F1F58">
        <w:rPr>
          <w:rFonts w:ascii="Arial" w:hAnsi="Arial" w:cs="Arial"/>
          <w:sz w:val="22"/>
          <w:szCs w:val="22"/>
          <w:highlight w:val="cyan"/>
        </w:rPr>
        <w:t>it was</w:t>
      </w:r>
      <w:proofErr w:type="gramEnd"/>
      <w:r w:rsidRPr="002F1F58">
        <w:rPr>
          <w:rFonts w:ascii="Arial" w:hAnsi="Arial" w:cs="Arial"/>
          <w:sz w:val="22"/>
          <w:szCs w:val="22"/>
          <w:highlight w:val="cyan"/>
        </w:rPr>
        <w:t xml:space="preserve"> always </w:t>
      </w:r>
      <w:proofErr w:type="gramStart"/>
      <w:r w:rsidRPr="002F1F58">
        <w:rPr>
          <w:rFonts w:ascii="Arial" w:hAnsi="Arial" w:cs="Arial"/>
          <w:sz w:val="22"/>
          <w:szCs w:val="22"/>
          <w:highlight w:val="cyan"/>
        </w:rPr>
        <w:t>help</w:t>
      </w:r>
      <w:proofErr w:type="gramEnd"/>
      <w:r w:rsidRPr="002F1F58">
        <w:rPr>
          <w:rFonts w:ascii="Arial" w:hAnsi="Arial" w:cs="Arial"/>
          <w:sz w:val="22"/>
          <w:szCs w:val="22"/>
          <w:highlight w:val="cyan"/>
        </w:rPr>
        <w:t xml:space="preserve"> you prepare for the new audition.</w:t>
      </w:r>
    </w:p>
    <w:p w14:paraId="7B7D5805" w14:textId="77777777" w:rsidR="00877254" w:rsidRPr="002F1F58" w:rsidRDefault="00877254" w:rsidP="00877254">
      <w:pPr>
        <w:pStyle w:val="PlainText"/>
        <w:rPr>
          <w:rFonts w:ascii="Arial" w:hAnsi="Arial" w:cs="Arial"/>
          <w:sz w:val="22"/>
          <w:szCs w:val="22"/>
        </w:rPr>
      </w:pPr>
    </w:p>
    <w:p w14:paraId="12A6AF8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287</w:t>
      </w:r>
      <w:r w:rsidRPr="002F1F58">
        <w:rPr>
          <w:rFonts w:ascii="Arial" w:hAnsi="Arial" w:cs="Arial"/>
          <w:sz w:val="22"/>
          <w:szCs w:val="22"/>
        </w:rPr>
        <w:tab/>
        <w:t>00:37:24.730 --&gt; 00:37:42.670</w:t>
      </w:r>
    </w:p>
    <w:p w14:paraId="1FA9A67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Yeah. And just as a point you know, one of my obligations as the facilitator is to encourage people where I'm observing potential for continued harm or </w:t>
      </w:r>
      <w:proofErr w:type="spellStart"/>
      <w:r w:rsidRPr="002F1F58">
        <w:rPr>
          <w:rFonts w:ascii="Arial" w:hAnsi="Arial" w:cs="Arial"/>
          <w:sz w:val="22"/>
          <w:szCs w:val="22"/>
        </w:rPr>
        <w:t>or</w:t>
      </w:r>
      <w:proofErr w:type="spellEnd"/>
      <w:r w:rsidRPr="002F1F58">
        <w:rPr>
          <w:rFonts w:ascii="Arial" w:hAnsi="Arial" w:cs="Arial"/>
          <w:sz w:val="22"/>
          <w:szCs w:val="22"/>
        </w:rPr>
        <w:t xml:space="preserve"> interaction with frustration, or something that might</w:t>
      </w:r>
    </w:p>
    <w:p w14:paraId="4A64E353" w14:textId="77777777" w:rsidR="00877254" w:rsidRPr="002F1F58" w:rsidRDefault="00877254" w:rsidP="00877254">
      <w:pPr>
        <w:pStyle w:val="PlainText"/>
        <w:rPr>
          <w:rFonts w:ascii="Arial" w:hAnsi="Arial" w:cs="Arial"/>
          <w:sz w:val="22"/>
          <w:szCs w:val="22"/>
        </w:rPr>
      </w:pPr>
    </w:p>
    <w:p w14:paraId="1B71BFC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288</w:t>
      </w:r>
      <w:r w:rsidRPr="002F1F58">
        <w:rPr>
          <w:rFonts w:ascii="Arial" w:hAnsi="Arial" w:cs="Arial"/>
          <w:sz w:val="22"/>
          <w:szCs w:val="22"/>
        </w:rPr>
        <w:tab/>
        <w:t>00:37:43.121 --&gt; 00:37:55.770</w:t>
      </w:r>
    </w:p>
    <w:p w14:paraId="75D7A40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might not benefit you. What I would encourage. I think that we many people, many people have engaged </w:t>
      </w:r>
      <w:proofErr w:type="gramStart"/>
      <w:r w:rsidRPr="002F1F58">
        <w:rPr>
          <w:rFonts w:ascii="Arial" w:hAnsi="Arial" w:cs="Arial"/>
          <w:sz w:val="22"/>
          <w:szCs w:val="22"/>
        </w:rPr>
        <w:t>a professional</w:t>
      </w:r>
      <w:proofErr w:type="gramEnd"/>
      <w:r w:rsidRPr="002F1F58">
        <w:rPr>
          <w:rFonts w:ascii="Arial" w:hAnsi="Arial" w:cs="Arial"/>
          <w:sz w:val="22"/>
          <w:szCs w:val="22"/>
        </w:rPr>
        <w:t xml:space="preserve"> voice teaching professional singing, voice teaching, professional</w:t>
      </w:r>
    </w:p>
    <w:p w14:paraId="6CBBFC0D" w14:textId="77777777" w:rsidR="00877254" w:rsidRPr="002F1F58" w:rsidRDefault="00877254" w:rsidP="00877254">
      <w:pPr>
        <w:pStyle w:val="PlainText"/>
        <w:rPr>
          <w:rFonts w:ascii="Arial" w:hAnsi="Arial" w:cs="Arial"/>
          <w:sz w:val="22"/>
          <w:szCs w:val="22"/>
        </w:rPr>
      </w:pPr>
    </w:p>
    <w:p w14:paraId="02C16D6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289</w:t>
      </w:r>
      <w:r w:rsidRPr="002F1F58">
        <w:rPr>
          <w:rFonts w:ascii="Arial" w:hAnsi="Arial" w:cs="Arial"/>
          <w:sz w:val="22"/>
          <w:szCs w:val="22"/>
        </w:rPr>
        <w:tab/>
        <w:t>00:37:55.770 --&gt; 00:38:15.290</w:t>
      </w:r>
    </w:p>
    <w:p w14:paraId="518E7A1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help them prepare for an audition. That's a </w:t>
      </w:r>
      <w:proofErr w:type="gramStart"/>
      <w:r w:rsidRPr="002F1F58">
        <w:rPr>
          <w:rFonts w:ascii="Arial" w:hAnsi="Arial" w:cs="Arial"/>
          <w:sz w:val="22"/>
          <w:szCs w:val="22"/>
        </w:rPr>
        <w:t>pretty normal</w:t>
      </w:r>
      <w:proofErr w:type="gramEnd"/>
      <w:r w:rsidRPr="002F1F58">
        <w:rPr>
          <w:rFonts w:ascii="Arial" w:hAnsi="Arial" w:cs="Arial"/>
          <w:sz w:val="22"/>
          <w:szCs w:val="22"/>
        </w:rPr>
        <w:t xml:space="preserve"> practice. I would encourage you to think about finding a voice teacher that can help you with what we would refer to as habilitation or singing technique, habits that would help lower your level of frustration. I think</w:t>
      </w:r>
    </w:p>
    <w:p w14:paraId="61EF4369" w14:textId="77777777" w:rsidR="00877254" w:rsidRPr="002F1F58" w:rsidRDefault="00877254" w:rsidP="00877254">
      <w:pPr>
        <w:pStyle w:val="PlainText"/>
        <w:rPr>
          <w:rFonts w:ascii="Arial" w:hAnsi="Arial" w:cs="Arial"/>
          <w:sz w:val="22"/>
          <w:szCs w:val="22"/>
        </w:rPr>
      </w:pPr>
    </w:p>
    <w:p w14:paraId="32FA0FA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290</w:t>
      </w:r>
      <w:r w:rsidRPr="002F1F58">
        <w:rPr>
          <w:rFonts w:ascii="Arial" w:hAnsi="Arial" w:cs="Arial"/>
          <w:sz w:val="22"/>
          <w:szCs w:val="22"/>
        </w:rPr>
        <w:tab/>
        <w:t>00:38:15.340 --&gt; 00:38:44.250</w:t>
      </w:r>
    </w:p>
    <w:p w14:paraId="3E38355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lower some of the fatigue that you're experiencing as you lose your voice at the end of rehearsal periods. Things like that it would. I think it would really help to invest that same amount of energy into acquiring some good singing habits, so that you can enjoy choral singing. We </w:t>
      </w:r>
      <w:proofErr w:type="gramStart"/>
      <w:r w:rsidRPr="002F1F58">
        <w:rPr>
          <w:rFonts w:ascii="Arial" w:hAnsi="Arial" w:cs="Arial"/>
          <w:sz w:val="22"/>
          <w:szCs w:val="22"/>
        </w:rPr>
        <w:t>all</w:t>
      </w:r>
      <w:proofErr w:type="gramEnd"/>
      <w:r w:rsidRPr="002F1F58">
        <w:rPr>
          <w:rFonts w:ascii="Arial" w:hAnsi="Arial" w:cs="Arial"/>
          <w:sz w:val="22"/>
          <w:szCs w:val="22"/>
        </w:rPr>
        <w:t xml:space="preserve"> in this room, I'm sure, want you to enjoy choral singing for as long as you can, so you can get to that Beethoven tonight which</w:t>
      </w:r>
      <w:proofErr w:type="gramStart"/>
      <w:r w:rsidRPr="002F1F58">
        <w:rPr>
          <w:rFonts w:ascii="Arial" w:hAnsi="Arial" w:cs="Arial"/>
          <w:sz w:val="22"/>
          <w:szCs w:val="22"/>
        </w:rPr>
        <w:t>, by the way, tires</w:t>
      </w:r>
      <w:proofErr w:type="gramEnd"/>
      <w:r w:rsidRPr="002F1F58">
        <w:rPr>
          <w:rFonts w:ascii="Arial" w:hAnsi="Arial" w:cs="Arial"/>
          <w:sz w:val="22"/>
          <w:szCs w:val="22"/>
        </w:rPr>
        <w:t xml:space="preserve"> us all out when we're done singing. So</w:t>
      </w:r>
    </w:p>
    <w:p w14:paraId="0D632E1D" w14:textId="77777777" w:rsidR="00877254" w:rsidRPr="002F1F58" w:rsidRDefault="00877254" w:rsidP="00877254">
      <w:pPr>
        <w:pStyle w:val="PlainText"/>
        <w:rPr>
          <w:rFonts w:ascii="Arial" w:hAnsi="Arial" w:cs="Arial"/>
          <w:sz w:val="22"/>
          <w:szCs w:val="22"/>
        </w:rPr>
      </w:pPr>
    </w:p>
    <w:p w14:paraId="30ECCA6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291</w:t>
      </w:r>
    </w:p>
    <w:p w14:paraId="071DB04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00:38:44.620 --&gt; 00:38:45.840</w:t>
      </w:r>
    </w:p>
    <w:p w14:paraId="19006BF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I see.</w:t>
      </w:r>
    </w:p>
    <w:p w14:paraId="403B745E" w14:textId="77777777" w:rsidR="00877254" w:rsidRPr="002F1F58" w:rsidRDefault="00877254" w:rsidP="00877254">
      <w:pPr>
        <w:pStyle w:val="PlainText"/>
        <w:rPr>
          <w:rFonts w:ascii="Arial" w:hAnsi="Arial" w:cs="Arial"/>
          <w:sz w:val="22"/>
          <w:szCs w:val="22"/>
        </w:rPr>
      </w:pPr>
    </w:p>
    <w:p w14:paraId="43EC217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292</w:t>
      </w:r>
      <w:r w:rsidRPr="002F1F58">
        <w:rPr>
          <w:rFonts w:ascii="Arial" w:hAnsi="Arial" w:cs="Arial"/>
          <w:sz w:val="22"/>
          <w:szCs w:val="22"/>
        </w:rPr>
        <w:tab/>
        <w:t>00:38:45.840 --&gt; 00:38:46.519</w:t>
      </w:r>
    </w:p>
    <w:p w14:paraId="54CD0B4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Yeah, </w:t>
      </w:r>
      <w:proofErr w:type="gramStart"/>
      <w:r w:rsidRPr="002F1F58">
        <w:rPr>
          <w:rFonts w:ascii="Arial" w:hAnsi="Arial" w:cs="Arial"/>
          <w:sz w:val="22"/>
          <w:szCs w:val="22"/>
        </w:rPr>
        <w:t>thank,</w:t>
      </w:r>
      <w:proofErr w:type="gramEnd"/>
      <w:r w:rsidRPr="002F1F58">
        <w:rPr>
          <w:rFonts w:ascii="Arial" w:hAnsi="Arial" w:cs="Arial"/>
          <w:sz w:val="22"/>
          <w:szCs w:val="22"/>
        </w:rPr>
        <w:t xml:space="preserve"> you.</w:t>
      </w:r>
    </w:p>
    <w:p w14:paraId="59377BD6" w14:textId="77777777" w:rsidR="00877254" w:rsidRPr="002F1F58" w:rsidRDefault="00877254" w:rsidP="00877254">
      <w:pPr>
        <w:pStyle w:val="PlainText"/>
        <w:rPr>
          <w:rFonts w:ascii="Arial" w:hAnsi="Arial" w:cs="Arial"/>
          <w:sz w:val="22"/>
          <w:szCs w:val="22"/>
        </w:rPr>
      </w:pPr>
    </w:p>
    <w:p w14:paraId="4096AC0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293</w:t>
      </w:r>
      <w:r w:rsidRPr="002F1F58">
        <w:rPr>
          <w:rFonts w:ascii="Arial" w:hAnsi="Arial" w:cs="Arial"/>
          <w:sz w:val="22"/>
          <w:szCs w:val="22"/>
        </w:rPr>
        <w:tab/>
        <w:t>00:38:46.520 --&gt; 00:38:47.810</w:t>
      </w:r>
    </w:p>
    <w:p w14:paraId="6F52D9A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Yeah, [redacted], go ahead.</w:t>
      </w:r>
    </w:p>
    <w:p w14:paraId="58754D63" w14:textId="77777777" w:rsidR="00877254" w:rsidRPr="002F1F58" w:rsidRDefault="00877254" w:rsidP="00877254">
      <w:pPr>
        <w:pStyle w:val="PlainText"/>
        <w:rPr>
          <w:rFonts w:ascii="Arial" w:hAnsi="Arial" w:cs="Arial"/>
          <w:sz w:val="22"/>
          <w:szCs w:val="22"/>
        </w:rPr>
      </w:pPr>
    </w:p>
    <w:p w14:paraId="2726A7E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294</w:t>
      </w:r>
      <w:r w:rsidRPr="002F1F58">
        <w:rPr>
          <w:rFonts w:ascii="Arial" w:hAnsi="Arial" w:cs="Arial"/>
          <w:sz w:val="22"/>
          <w:szCs w:val="22"/>
        </w:rPr>
        <w:tab/>
        <w:t>00:38:48.193 --&gt; 00:39:05.840</w:t>
      </w:r>
    </w:p>
    <w:p w14:paraId="11043A1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xml:space="preserve">: Things that were supportive. I </w:t>
      </w:r>
      <w:proofErr w:type="gramStart"/>
      <w:r w:rsidRPr="002F1F58">
        <w:rPr>
          <w:rFonts w:ascii="Arial" w:hAnsi="Arial" w:cs="Arial"/>
          <w:sz w:val="22"/>
          <w:szCs w:val="22"/>
          <w:highlight w:val="cyan"/>
        </w:rPr>
        <w:t>say</w:t>
      </w:r>
      <w:proofErr w:type="gramEnd"/>
      <w:r w:rsidRPr="002F1F58">
        <w:rPr>
          <w:rFonts w:ascii="Arial" w:hAnsi="Arial" w:cs="Arial"/>
          <w:sz w:val="22"/>
          <w:szCs w:val="22"/>
          <w:highlight w:val="cyan"/>
        </w:rPr>
        <w:t xml:space="preserve"> something that wasn't supportive. I was with an ENT who was not at all supportive initially, who basically said, Yeah, you've lost your voice, and you may never speak again. You may never sing again. Have a nice day.</w:t>
      </w:r>
    </w:p>
    <w:p w14:paraId="6A3435ED" w14:textId="77777777" w:rsidR="00877254" w:rsidRPr="002F1F58" w:rsidRDefault="00877254" w:rsidP="00877254">
      <w:pPr>
        <w:pStyle w:val="PlainText"/>
        <w:rPr>
          <w:rFonts w:ascii="Arial" w:hAnsi="Arial" w:cs="Arial"/>
          <w:sz w:val="22"/>
          <w:szCs w:val="22"/>
        </w:rPr>
      </w:pPr>
    </w:p>
    <w:p w14:paraId="7005B53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295</w:t>
      </w:r>
      <w:r w:rsidRPr="002F1F58">
        <w:rPr>
          <w:rFonts w:ascii="Arial" w:hAnsi="Arial" w:cs="Arial"/>
          <w:sz w:val="22"/>
          <w:szCs w:val="22"/>
        </w:rPr>
        <w:tab/>
        <w:t>00:39:06.200 --&gt; 00:39:16.748</w:t>
      </w:r>
    </w:p>
    <w:p w14:paraId="2604E87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But then I went to the [voice clinic], and I it wasn't the big shot guy who's there now? It was somebody else. I can't remember the name. This was a long time ago.</w:t>
      </w:r>
    </w:p>
    <w:p w14:paraId="255660EA" w14:textId="77777777" w:rsidR="00877254" w:rsidRPr="002F1F58" w:rsidRDefault="00877254" w:rsidP="00877254">
      <w:pPr>
        <w:pStyle w:val="PlainText"/>
        <w:rPr>
          <w:rFonts w:ascii="Arial" w:hAnsi="Arial" w:cs="Arial"/>
          <w:sz w:val="22"/>
          <w:szCs w:val="22"/>
        </w:rPr>
      </w:pPr>
    </w:p>
    <w:p w14:paraId="7DD0C26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296</w:t>
      </w:r>
      <w:r w:rsidRPr="002F1F58">
        <w:rPr>
          <w:rFonts w:ascii="Arial" w:hAnsi="Arial" w:cs="Arial"/>
          <w:sz w:val="22"/>
          <w:szCs w:val="22"/>
        </w:rPr>
        <w:tab/>
        <w:t>00:39:17.300 --&gt; 00:39:30.820</w:t>
      </w:r>
    </w:p>
    <w:p w14:paraId="4CBDE71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He</w:t>
      </w:r>
      <w:r w:rsidRPr="002F1F58">
        <w:rPr>
          <w:rFonts w:ascii="Arial" w:hAnsi="Arial" w:cs="Arial"/>
          <w:sz w:val="22"/>
          <w:szCs w:val="22"/>
          <w:highlight w:val="cyan"/>
        </w:rPr>
        <w:t xml:space="preserve">, you know I saw a whole team there, and they were extraordinary, and so </w:t>
      </w:r>
      <w:proofErr w:type="spellStart"/>
      <w:r w:rsidRPr="002F1F58">
        <w:rPr>
          <w:rFonts w:ascii="Arial" w:hAnsi="Arial" w:cs="Arial"/>
          <w:sz w:val="22"/>
          <w:szCs w:val="22"/>
          <w:highlight w:val="cyan"/>
        </w:rPr>
        <w:t>so</w:t>
      </w:r>
      <w:proofErr w:type="spellEnd"/>
      <w:r w:rsidRPr="002F1F58">
        <w:rPr>
          <w:rFonts w:ascii="Arial" w:hAnsi="Arial" w:cs="Arial"/>
          <w:sz w:val="22"/>
          <w:szCs w:val="22"/>
          <w:highlight w:val="cyan"/>
        </w:rPr>
        <w:t xml:space="preserve"> helpful. But then the real turning point, as [redacted] probably knows, was [name of voice teacher], who?</w:t>
      </w:r>
    </w:p>
    <w:p w14:paraId="2C5848AF" w14:textId="77777777" w:rsidR="00877254" w:rsidRPr="002F1F58" w:rsidRDefault="00877254" w:rsidP="00877254">
      <w:pPr>
        <w:pStyle w:val="PlainText"/>
        <w:rPr>
          <w:rFonts w:ascii="Arial" w:hAnsi="Arial" w:cs="Arial"/>
          <w:sz w:val="22"/>
          <w:szCs w:val="22"/>
        </w:rPr>
      </w:pPr>
    </w:p>
    <w:p w14:paraId="51E932C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297</w:t>
      </w:r>
      <w:r w:rsidRPr="002F1F58">
        <w:rPr>
          <w:rFonts w:ascii="Arial" w:hAnsi="Arial" w:cs="Arial"/>
          <w:sz w:val="22"/>
          <w:szCs w:val="22"/>
        </w:rPr>
        <w:tab/>
        <w:t>00:39:31.353 --&gt; 00:39:44.209</w:t>
      </w:r>
    </w:p>
    <w:p w14:paraId="7A4E920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xml:space="preserve">: I just. I'm going to start crying if I talk about it, </w:t>
      </w:r>
      <w:proofErr w:type="gramStart"/>
      <w:r w:rsidRPr="002F1F58">
        <w:rPr>
          <w:rFonts w:ascii="Arial" w:hAnsi="Arial" w:cs="Arial"/>
          <w:sz w:val="22"/>
          <w:szCs w:val="22"/>
        </w:rPr>
        <w:t>because he</w:t>
      </w:r>
      <w:proofErr w:type="gramEnd"/>
      <w:r w:rsidRPr="002F1F58">
        <w:rPr>
          <w:rFonts w:ascii="Arial" w:hAnsi="Arial" w:cs="Arial"/>
          <w:sz w:val="22"/>
          <w:szCs w:val="22"/>
        </w:rPr>
        <w:t xml:space="preserve"> </w:t>
      </w:r>
      <w:proofErr w:type="spellStart"/>
      <w:r w:rsidRPr="002F1F58">
        <w:rPr>
          <w:rFonts w:ascii="Arial" w:hAnsi="Arial" w:cs="Arial"/>
          <w:sz w:val="22"/>
          <w:szCs w:val="22"/>
        </w:rPr>
        <w:t>he</w:t>
      </w:r>
      <w:proofErr w:type="spellEnd"/>
      <w:r w:rsidRPr="002F1F58">
        <w:rPr>
          <w:rFonts w:ascii="Arial" w:hAnsi="Arial" w:cs="Arial"/>
          <w:sz w:val="22"/>
          <w:szCs w:val="22"/>
        </w:rPr>
        <w:t xml:space="preserve"> put me back together. He put me back together, starting with 15 min lessons, where all I was allowed to do is breathe</w:t>
      </w:r>
    </w:p>
    <w:p w14:paraId="3345E3AD" w14:textId="77777777" w:rsidR="00877254" w:rsidRPr="002F1F58" w:rsidRDefault="00877254" w:rsidP="00877254">
      <w:pPr>
        <w:pStyle w:val="PlainText"/>
        <w:rPr>
          <w:rFonts w:ascii="Arial" w:hAnsi="Arial" w:cs="Arial"/>
          <w:sz w:val="22"/>
          <w:szCs w:val="22"/>
        </w:rPr>
      </w:pPr>
    </w:p>
    <w:p w14:paraId="1B3C2D8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298</w:t>
      </w:r>
      <w:r w:rsidRPr="002F1F58">
        <w:rPr>
          <w:rFonts w:ascii="Arial" w:hAnsi="Arial" w:cs="Arial"/>
          <w:sz w:val="22"/>
          <w:szCs w:val="22"/>
        </w:rPr>
        <w:tab/>
        <w:t>00:39:45.418 --&gt; 00:39:53.560</w:t>
      </w:r>
    </w:p>
    <w:p w14:paraId="6EAA768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xml:space="preserve">: and I came </w:t>
      </w:r>
      <w:proofErr w:type="gramStart"/>
      <w:r w:rsidRPr="002F1F58">
        <w:rPr>
          <w:rFonts w:ascii="Arial" w:hAnsi="Arial" w:cs="Arial"/>
          <w:sz w:val="22"/>
          <w:szCs w:val="22"/>
        </w:rPr>
        <w:t>back</w:t>
      </w:r>
      <w:proofErr w:type="gramEnd"/>
      <w:r w:rsidRPr="002F1F58">
        <w:rPr>
          <w:rFonts w:ascii="Arial" w:hAnsi="Arial" w:cs="Arial"/>
          <w:sz w:val="22"/>
          <w:szCs w:val="22"/>
        </w:rPr>
        <w:t xml:space="preserve"> a much better singer than I was before. </w:t>
      </w:r>
      <w:proofErr w:type="gramStart"/>
      <w:r w:rsidRPr="002F1F58">
        <w:rPr>
          <w:rFonts w:ascii="Arial" w:hAnsi="Arial" w:cs="Arial"/>
          <w:sz w:val="22"/>
          <w:szCs w:val="22"/>
        </w:rPr>
        <w:t>So</w:t>
      </w:r>
      <w:proofErr w:type="gramEnd"/>
      <w:r w:rsidRPr="002F1F58">
        <w:rPr>
          <w:rFonts w:ascii="Arial" w:hAnsi="Arial" w:cs="Arial"/>
          <w:sz w:val="22"/>
          <w:szCs w:val="22"/>
        </w:rPr>
        <w:t xml:space="preserve"> there was that</w:t>
      </w:r>
    </w:p>
    <w:p w14:paraId="1C9293AE" w14:textId="77777777" w:rsidR="00877254" w:rsidRPr="002F1F58" w:rsidRDefault="00877254" w:rsidP="00877254">
      <w:pPr>
        <w:pStyle w:val="PlainText"/>
        <w:rPr>
          <w:rFonts w:ascii="Arial" w:hAnsi="Arial" w:cs="Arial"/>
          <w:sz w:val="22"/>
          <w:szCs w:val="22"/>
        </w:rPr>
      </w:pPr>
    </w:p>
    <w:p w14:paraId="3E38445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299</w:t>
      </w:r>
      <w:r w:rsidRPr="002F1F58">
        <w:rPr>
          <w:rFonts w:ascii="Arial" w:hAnsi="Arial" w:cs="Arial"/>
          <w:sz w:val="22"/>
          <w:szCs w:val="22"/>
        </w:rPr>
        <w:tab/>
        <w:t>00:39:54.227 --&gt; 00:39:57.432</w:t>
      </w:r>
    </w:p>
    <w:p w14:paraId="0FA1A38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but as far as yeah, the</w:t>
      </w:r>
    </w:p>
    <w:p w14:paraId="470C470B" w14:textId="77777777" w:rsidR="00877254" w:rsidRPr="002F1F58" w:rsidRDefault="00877254" w:rsidP="00877254">
      <w:pPr>
        <w:pStyle w:val="PlainText"/>
        <w:rPr>
          <w:rFonts w:ascii="Arial" w:hAnsi="Arial" w:cs="Arial"/>
          <w:sz w:val="22"/>
          <w:szCs w:val="22"/>
        </w:rPr>
      </w:pPr>
    </w:p>
    <w:p w14:paraId="3D0E3D46" w14:textId="77777777" w:rsidR="00877254" w:rsidRPr="002F1F58" w:rsidRDefault="00877254" w:rsidP="00877254">
      <w:pPr>
        <w:pStyle w:val="PlainText"/>
        <w:rPr>
          <w:rFonts w:ascii="Arial" w:hAnsi="Arial" w:cs="Arial"/>
          <w:sz w:val="22"/>
          <w:szCs w:val="22"/>
          <w:highlight w:val="cyan"/>
        </w:rPr>
      </w:pPr>
      <w:r w:rsidRPr="002F1F58">
        <w:rPr>
          <w:rFonts w:ascii="Arial" w:hAnsi="Arial" w:cs="Arial"/>
          <w:sz w:val="22"/>
          <w:szCs w:val="22"/>
        </w:rPr>
        <w:t>300</w:t>
      </w:r>
      <w:r w:rsidRPr="002F1F58">
        <w:rPr>
          <w:rFonts w:ascii="Arial" w:hAnsi="Arial" w:cs="Arial"/>
          <w:sz w:val="22"/>
          <w:szCs w:val="22"/>
        </w:rPr>
        <w:tab/>
        <w:t>00</w:t>
      </w:r>
      <w:r w:rsidRPr="002F1F58">
        <w:rPr>
          <w:rFonts w:ascii="Arial" w:hAnsi="Arial" w:cs="Arial"/>
          <w:sz w:val="22"/>
          <w:szCs w:val="22"/>
          <w:highlight w:val="cyan"/>
        </w:rPr>
        <w:t>:39:58.260 --&gt; 00:40:03.620</w:t>
      </w:r>
    </w:p>
    <w:p w14:paraId="66517CD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highlight w:val="cyan"/>
        </w:rPr>
        <w:t>VI25F</w:t>
      </w:r>
      <w:r w:rsidRPr="002F1F58">
        <w:rPr>
          <w:rFonts w:ascii="Arial" w:hAnsi="Arial" w:cs="Arial"/>
          <w:sz w:val="22"/>
          <w:szCs w:val="22"/>
          <w:highlight w:val="cyan"/>
        </w:rPr>
        <w:t>: There were some fantastic SLPs, one who</w:t>
      </w:r>
    </w:p>
    <w:p w14:paraId="5F2E6EB0" w14:textId="77777777" w:rsidR="00877254" w:rsidRPr="002F1F58" w:rsidRDefault="00877254" w:rsidP="00877254">
      <w:pPr>
        <w:pStyle w:val="PlainText"/>
        <w:rPr>
          <w:rFonts w:ascii="Arial" w:hAnsi="Arial" w:cs="Arial"/>
          <w:sz w:val="22"/>
          <w:szCs w:val="22"/>
        </w:rPr>
      </w:pPr>
    </w:p>
    <w:p w14:paraId="13592D1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301</w:t>
      </w:r>
      <w:r w:rsidRPr="002F1F58">
        <w:rPr>
          <w:rFonts w:ascii="Arial" w:hAnsi="Arial" w:cs="Arial"/>
          <w:sz w:val="22"/>
          <w:szCs w:val="22"/>
        </w:rPr>
        <w:tab/>
        <w:t>00:40:03.760 --&gt; 00:40:17.700</w:t>
      </w:r>
    </w:p>
    <w:p w14:paraId="5F233B9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xml:space="preserve">: </w:t>
      </w:r>
      <w:r w:rsidRPr="002F1F58">
        <w:rPr>
          <w:rFonts w:ascii="Arial" w:hAnsi="Arial" w:cs="Arial"/>
          <w:sz w:val="22"/>
          <w:szCs w:val="22"/>
          <w:highlight w:val="cyan"/>
        </w:rPr>
        <w:t xml:space="preserve">had didn't have a voice box, she'd had </w:t>
      </w:r>
      <w:proofErr w:type="gramStart"/>
      <w:r w:rsidRPr="002F1F58">
        <w:rPr>
          <w:rFonts w:ascii="Arial" w:hAnsi="Arial" w:cs="Arial"/>
          <w:sz w:val="22"/>
          <w:szCs w:val="22"/>
          <w:highlight w:val="cyan"/>
        </w:rPr>
        <w:t>a her</w:t>
      </w:r>
      <w:proofErr w:type="gramEnd"/>
      <w:r w:rsidRPr="002F1F58">
        <w:rPr>
          <w:rFonts w:ascii="Arial" w:hAnsi="Arial" w:cs="Arial"/>
          <w:sz w:val="22"/>
          <w:szCs w:val="22"/>
          <w:highlight w:val="cyan"/>
        </w:rPr>
        <w:t xml:space="preserve"> voice box removed and </w:t>
      </w:r>
      <w:proofErr w:type="gramStart"/>
      <w:r w:rsidRPr="002F1F58">
        <w:rPr>
          <w:rFonts w:ascii="Arial" w:hAnsi="Arial" w:cs="Arial"/>
          <w:sz w:val="22"/>
          <w:szCs w:val="22"/>
          <w:highlight w:val="cyan"/>
        </w:rPr>
        <w:t>talk</w:t>
      </w:r>
      <w:proofErr w:type="gramEnd"/>
      <w:r w:rsidRPr="002F1F58">
        <w:rPr>
          <w:rFonts w:ascii="Arial" w:hAnsi="Arial" w:cs="Arial"/>
          <w:sz w:val="22"/>
          <w:szCs w:val="22"/>
          <w:highlight w:val="cyan"/>
        </w:rPr>
        <w:t xml:space="preserve"> about understanding the psychological and emotional aspect of what happens when you lose your voice, I mean</w:t>
      </w:r>
    </w:p>
    <w:p w14:paraId="65B3170E" w14:textId="77777777" w:rsidR="00877254" w:rsidRPr="002F1F58" w:rsidRDefault="00877254" w:rsidP="00877254">
      <w:pPr>
        <w:pStyle w:val="PlainText"/>
        <w:rPr>
          <w:rFonts w:ascii="Arial" w:hAnsi="Arial" w:cs="Arial"/>
          <w:sz w:val="22"/>
          <w:szCs w:val="22"/>
        </w:rPr>
      </w:pPr>
    </w:p>
    <w:p w14:paraId="22885B3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302</w:t>
      </w:r>
      <w:r w:rsidRPr="002F1F58">
        <w:rPr>
          <w:rFonts w:ascii="Arial" w:hAnsi="Arial" w:cs="Arial"/>
          <w:sz w:val="22"/>
          <w:szCs w:val="22"/>
        </w:rPr>
        <w:tab/>
        <w:t>00:40:18.320 --&gt; 00:40:24.609</w:t>
      </w:r>
    </w:p>
    <w:p w14:paraId="641F17E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VI25F</w:t>
      </w:r>
      <w:r w:rsidRPr="002F1F58">
        <w:rPr>
          <w:rFonts w:ascii="Arial" w:hAnsi="Arial" w:cs="Arial"/>
          <w:sz w:val="22"/>
          <w:szCs w:val="22"/>
        </w:rPr>
        <w:t xml:space="preserve">: I </w:t>
      </w:r>
      <w:proofErr w:type="spellStart"/>
      <w:r w:rsidRPr="002F1F58">
        <w:rPr>
          <w:rFonts w:ascii="Arial" w:hAnsi="Arial" w:cs="Arial"/>
          <w:sz w:val="22"/>
          <w:szCs w:val="22"/>
        </w:rPr>
        <w:t>I</w:t>
      </w:r>
      <w:proofErr w:type="spellEnd"/>
      <w:r w:rsidRPr="002F1F58">
        <w:rPr>
          <w:rFonts w:ascii="Arial" w:hAnsi="Arial" w:cs="Arial"/>
          <w:sz w:val="22"/>
          <w:szCs w:val="22"/>
        </w:rPr>
        <w:t xml:space="preserve"> just I don't have words for what she gave me, and how inspiring she was.</w:t>
      </w:r>
    </w:p>
    <w:p w14:paraId="17E3EB9B" w14:textId="77777777" w:rsidR="00877254" w:rsidRPr="002F1F58" w:rsidRDefault="00877254" w:rsidP="00877254">
      <w:pPr>
        <w:pStyle w:val="PlainText"/>
        <w:rPr>
          <w:rFonts w:ascii="Arial" w:hAnsi="Arial" w:cs="Arial"/>
          <w:sz w:val="22"/>
          <w:szCs w:val="22"/>
        </w:rPr>
      </w:pPr>
    </w:p>
    <w:p w14:paraId="1DD25D1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303</w:t>
      </w:r>
      <w:r w:rsidRPr="002F1F58">
        <w:rPr>
          <w:rFonts w:ascii="Arial" w:hAnsi="Arial" w:cs="Arial"/>
          <w:sz w:val="22"/>
          <w:szCs w:val="22"/>
        </w:rPr>
        <w:tab/>
        <w:t>00:40:25.170 --&gt; 00:40:28.100</w:t>
      </w:r>
    </w:p>
    <w:p w14:paraId="2A4B308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there were good things along the way.</w:t>
      </w:r>
    </w:p>
    <w:p w14:paraId="219067DB" w14:textId="77777777" w:rsidR="00877254" w:rsidRPr="002F1F58" w:rsidRDefault="00877254" w:rsidP="00877254">
      <w:pPr>
        <w:pStyle w:val="PlainText"/>
        <w:rPr>
          <w:rFonts w:ascii="Arial" w:hAnsi="Arial" w:cs="Arial"/>
          <w:sz w:val="22"/>
          <w:szCs w:val="22"/>
        </w:rPr>
      </w:pPr>
    </w:p>
    <w:p w14:paraId="3BED0FB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304</w:t>
      </w:r>
      <w:r w:rsidRPr="002F1F58">
        <w:rPr>
          <w:rFonts w:ascii="Arial" w:hAnsi="Arial" w:cs="Arial"/>
          <w:sz w:val="22"/>
          <w:szCs w:val="22"/>
        </w:rPr>
        <w:tab/>
        <w:t>00:40:31.330 --&gt; 00:40:33.189</w:t>
      </w:r>
    </w:p>
    <w:p w14:paraId="1081443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Pardon me, I'm just finishing a note.</w:t>
      </w:r>
    </w:p>
    <w:p w14:paraId="4A23A0B1" w14:textId="77777777" w:rsidR="00877254" w:rsidRPr="002F1F58" w:rsidRDefault="00877254" w:rsidP="00877254">
      <w:pPr>
        <w:pStyle w:val="PlainText"/>
        <w:rPr>
          <w:rFonts w:ascii="Arial" w:hAnsi="Arial" w:cs="Arial"/>
          <w:sz w:val="22"/>
          <w:szCs w:val="22"/>
        </w:rPr>
      </w:pPr>
    </w:p>
    <w:p w14:paraId="53D8798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305</w:t>
      </w:r>
      <w:r w:rsidRPr="002F1F58">
        <w:rPr>
          <w:rFonts w:ascii="Arial" w:hAnsi="Arial" w:cs="Arial"/>
          <w:sz w:val="22"/>
          <w:szCs w:val="22"/>
        </w:rPr>
        <w:tab/>
        <w:t>00:40:33.688 --&gt; 00:40:39.859</w:t>
      </w:r>
    </w:p>
    <w:p w14:paraId="32BBC22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I am, of course, taking notes as we as we go along, </w:t>
      </w:r>
      <w:proofErr w:type="gramStart"/>
      <w:r w:rsidRPr="002F1F58">
        <w:rPr>
          <w:rFonts w:ascii="Arial" w:hAnsi="Arial" w:cs="Arial"/>
          <w:sz w:val="22"/>
          <w:szCs w:val="22"/>
        </w:rPr>
        <w:t>to identify</w:t>
      </w:r>
      <w:proofErr w:type="gramEnd"/>
      <w:r w:rsidRPr="002F1F58">
        <w:rPr>
          <w:rFonts w:ascii="Arial" w:hAnsi="Arial" w:cs="Arial"/>
          <w:sz w:val="22"/>
          <w:szCs w:val="22"/>
        </w:rPr>
        <w:t xml:space="preserve"> themes and a few other things.</w:t>
      </w:r>
    </w:p>
    <w:p w14:paraId="681356C2" w14:textId="77777777" w:rsidR="00877254" w:rsidRPr="002F1F58" w:rsidRDefault="00877254" w:rsidP="00877254">
      <w:pPr>
        <w:pStyle w:val="PlainText"/>
        <w:rPr>
          <w:rFonts w:ascii="Arial" w:hAnsi="Arial" w:cs="Arial"/>
          <w:sz w:val="22"/>
          <w:szCs w:val="22"/>
        </w:rPr>
      </w:pPr>
    </w:p>
    <w:p w14:paraId="48F44A7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306</w:t>
      </w:r>
      <w:r w:rsidRPr="002F1F58">
        <w:rPr>
          <w:rFonts w:ascii="Arial" w:hAnsi="Arial" w:cs="Arial"/>
          <w:sz w:val="22"/>
          <w:szCs w:val="22"/>
        </w:rPr>
        <w:tab/>
        <w:t>00:40:40.150 --&gt; 00:40:46.359</w:t>
      </w:r>
    </w:p>
    <w:p w14:paraId="5ED95F9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and one of them is communication. While recovering. How do we communicate while we're recovering big </w:t>
      </w:r>
      <w:proofErr w:type="gramStart"/>
      <w:r w:rsidRPr="002F1F58">
        <w:rPr>
          <w:rFonts w:ascii="Arial" w:hAnsi="Arial" w:cs="Arial"/>
          <w:sz w:val="22"/>
          <w:szCs w:val="22"/>
        </w:rPr>
        <w:t>leap</w:t>
      </w:r>
      <w:proofErr w:type="gramEnd"/>
      <w:r w:rsidRPr="002F1F58">
        <w:rPr>
          <w:rFonts w:ascii="Arial" w:hAnsi="Arial" w:cs="Arial"/>
          <w:sz w:val="22"/>
          <w:szCs w:val="22"/>
        </w:rPr>
        <w:t>?</w:t>
      </w:r>
    </w:p>
    <w:p w14:paraId="54360691" w14:textId="77777777" w:rsidR="00877254" w:rsidRPr="002F1F58" w:rsidRDefault="00877254" w:rsidP="00877254">
      <w:pPr>
        <w:pStyle w:val="PlainText"/>
        <w:rPr>
          <w:rFonts w:ascii="Arial" w:hAnsi="Arial" w:cs="Arial"/>
          <w:sz w:val="22"/>
          <w:szCs w:val="22"/>
        </w:rPr>
      </w:pPr>
    </w:p>
    <w:p w14:paraId="37A6BE2B"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[Question 3]:</w:t>
      </w:r>
    </w:p>
    <w:p w14:paraId="12DA5B21" w14:textId="77777777" w:rsidR="00877254" w:rsidRPr="002F1F58" w:rsidRDefault="00877254" w:rsidP="00877254">
      <w:pPr>
        <w:pStyle w:val="PlainText"/>
        <w:rPr>
          <w:rFonts w:ascii="Arial" w:hAnsi="Arial" w:cs="Arial"/>
          <w:sz w:val="22"/>
          <w:szCs w:val="22"/>
        </w:rPr>
      </w:pPr>
    </w:p>
    <w:p w14:paraId="5DE6BCD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307</w:t>
      </w:r>
    </w:p>
    <w:p w14:paraId="77E7FC6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00:40:46.890 --&gt; 00:41:05.129</w:t>
      </w:r>
    </w:p>
    <w:p w14:paraId="19CB6D10"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Researcher</w:t>
      </w:r>
      <w:r w:rsidRPr="002F1F58">
        <w:rPr>
          <w:rFonts w:ascii="Arial" w:hAnsi="Arial" w:cs="Arial"/>
          <w:sz w:val="22"/>
          <w:szCs w:val="22"/>
        </w:rPr>
        <w:t xml:space="preserve">: That's </w:t>
      </w:r>
      <w:proofErr w:type="spellStart"/>
      <w:r w:rsidRPr="002F1F58">
        <w:rPr>
          <w:rFonts w:ascii="Arial" w:hAnsi="Arial" w:cs="Arial"/>
          <w:sz w:val="22"/>
          <w:szCs w:val="22"/>
        </w:rPr>
        <w:t>that's</w:t>
      </w:r>
      <w:proofErr w:type="spellEnd"/>
      <w:r w:rsidRPr="002F1F58">
        <w:rPr>
          <w:rFonts w:ascii="Arial" w:hAnsi="Arial" w:cs="Arial"/>
          <w:sz w:val="22"/>
          <w:szCs w:val="22"/>
        </w:rPr>
        <w:t xml:space="preserve"> great. Yeah, all right. We have the next question, and we have probably, you know, we could use the remainder of the time for this question, but I want to make sure that there's a little bit of room at the end for anyone that has anything else that they'd like to contribute. </w:t>
      </w:r>
      <w:r w:rsidRPr="002F1F58">
        <w:rPr>
          <w:rFonts w:ascii="Arial" w:hAnsi="Arial" w:cs="Arial"/>
          <w:b/>
          <w:bCs/>
          <w:sz w:val="22"/>
          <w:szCs w:val="22"/>
        </w:rPr>
        <w:t>What would you like the version of yourself</w:t>
      </w:r>
    </w:p>
    <w:p w14:paraId="2C23D0B6" w14:textId="77777777" w:rsidR="00877254" w:rsidRPr="002F1F58" w:rsidRDefault="00877254" w:rsidP="00877254">
      <w:pPr>
        <w:pStyle w:val="PlainText"/>
        <w:rPr>
          <w:rFonts w:ascii="Arial" w:hAnsi="Arial" w:cs="Arial"/>
          <w:sz w:val="22"/>
          <w:szCs w:val="22"/>
        </w:rPr>
      </w:pPr>
    </w:p>
    <w:p w14:paraId="750A9E0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308</w:t>
      </w:r>
      <w:r w:rsidRPr="002F1F58">
        <w:rPr>
          <w:rFonts w:ascii="Arial" w:hAnsi="Arial" w:cs="Arial"/>
          <w:sz w:val="22"/>
          <w:szCs w:val="22"/>
        </w:rPr>
        <w:tab/>
        <w:t>00:41:05.320 --&gt; 00:41:16.130</w:t>
      </w:r>
    </w:p>
    <w:p w14:paraId="335E1A9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r w:rsidRPr="002F1F58">
        <w:rPr>
          <w:rFonts w:ascii="Arial" w:hAnsi="Arial" w:cs="Arial"/>
          <w:b/>
          <w:bCs/>
          <w:sz w:val="22"/>
          <w:szCs w:val="22"/>
        </w:rPr>
        <w:t>before you experience vocal injury to know that you learned, since your injury and the recovery</w:t>
      </w:r>
      <w:r w:rsidRPr="002F1F58">
        <w:rPr>
          <w:rFonts w:ascii="Arial" w:hAnsi="Arial" w:cs="Arial"/>
          <w:sz w:val="22"/>
          <w:szCs w:val="22"/>
        </w:rPr>
        <w:t>? ([redacted] acknowledging raised hand)</w:t>
      </w:r>
    </w:p>
    <w:p w14:paraId="3C2EB972" w14:textId="77777777" w:rsidR="00877254" w:rsidRPr="002F1F58" w:rsidRDefault="00877254" w:rsidP="00877254">
      <w:pPr>
        <w:pStyle w:val="PlainText"/>
        <w:rPr>
          <w:rFonts w:ascii="Arial" w:hAnsi="Arial" w:cs="Arial"/>
          <w:sz w:val="22"/>
          <w:szCs w:val="22"/>
        </w:rPr>
      </w:pPr>
    </w:p>
    <w:p w14:paraId="678D12CB" w14:textId="77777777" w:rsidR="00877254" w:rsidRPr="002F1F58" w:rsidRDefault="00877254" w:rsidP="00877254">
      <w:pPr>
        <w:pStyle w:val="PlainText"/>
        <w:rPr>
          <w:rFonts w:ascii="Arial" w:hAnsi="Arial" w:cs="Arial"/>
          <w:sz w:val="22"/>
          <w:szCs w:val="22"/>
          <w:highlight w:val="green"/>
        </w:rPr>
      </w:pPr>
      <w:r w:rsidRPr="002F1F58">
        <w:rPr>
          <w:rFonts w:ascii="Arial" w:hAnsi="Arial" w:cs="Arial"/>
          <w:sz w:val="22"/>
          <w:szCs w:val="22"/>
        </w:rPr>
        <w:t>309</w:t>
      </w:r>
      <w:r w:rsidRPr="002F1F58">
        <w:rPr>
          <w:rFonts w:ascii="Arial" w:hAnsi="Arial" w:cs="Arial"/>
          <w:sz w:val="22"/>
          <w:szCs w:val="22"/>
        </w:rPr>
        <w:tab/>
      </w:r>
      <w:r w:rsidRPr="002F1F58">
        <w:rPr>
          <w:rFonts w:ascii="Arial" w:hAnsi="Arial" w:cs="Arial"/>
          <w:sz w:val="22"/>
          <w:szCs w:val="22"/>
          <w:highlight w:val="green"/>
        </w:rPr>
        <w:t>00:41:17.170 --&gt; 00:41:23.670</w:t>
      </w:r>
    </w:p>
    <w:p w14:paraId="2A16E16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highlight w:val="green"/>
        </w:rPr>
        <w:t>VI25F</w:t>
      </w:r>
      <w:r w:rsidRPr="002F1F58">
        <w:rPr>
          <w:rFonts w:ascii="Arial" w:hAnsi="Arial" w:cs="Arial"/>
          <w:sz w:val="22"/>
          <w:szCs w:val="22"/>
          <w:highlight w:val="green"/>
        </w:rPr>
        <w:t>: That I'm responsible for my own health and well-being, and that no conductor</w:t>
      </w:r>
    </w:p>
    <w:p w14:paraId="4AD2A062" w14:textId="77777777" w:rsidR="00877254" w:rsidRPr="002F1F58" w:rsidRDefault="00877254" w:rsidP="00877254">
      <w:pPr>
        <w:pStyle w:val="PlainText"/>
        <w:rPr>
          <w:rFonts w:ascii="Arial" w:hAnsi="Arial" w:cs="Arial"/>
          <w:sz w:val="22"/>
          <w:szCs w:val="22"/>
        </w:rPr>
      </w:pPr>
    </w:p>
    <w:p w14:paraId="0D5FB9A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310</w:t>
      </w:r>
      <w:r w:rsidRPr="002F1F58">
        <w:rPr>
          <w:rFonts w:ascii="Arial" w:hAnsi="Arial" w:cs="Arial"/>
          <w:sz w:val="22"/>
          <w:szCs w:val="22"/>
        </w:rPr>
        <w:tab/>
        <w:t>00:41:24.040 --&gt; 00:41:29.120</w:t>
      </w:r>
    </w:p>
    <w:p w14:paraId="2C6109C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xml:space="preserve">: </w:t>
      </w:r>
      <w:r w:rsidRPr="002F1F58">
        <w:rPr>
          <w:rFonts w:ascii="Arial" w:hAnsi="Arial" w:cs="Arial"/>
          <w:sz w:val="22"/>
          <w:szCs w:val="22"/>
          <w:highlight w:val="green"/>
        </w:rPr>
        <w:t>will ever tell me to do things that I know are dangerous for me again.</w:t>
      </w:r>
    </w:p>
    <w:p w14:paraId="21C15BFB" w14:textId="77777777" w:rsidR="00877254" w:rsidRPr="002F1F58" w:rsidRDefault="00877254" w:rsidP="00877254">
      <w:pPr>
        <w:pStyle w:val="PlainText"/>
        <w:rPr>
          <w:rFonts w:ascii="Arial" w:hAnsi="Arial" w:cs="Arial"/>
          <w:sz w:val="22"/>
          <w:szCs w:val="22"/>
        </w:rPr>
      </w:pPr>
    </w:p>
    <w:p w14:paraId="11F27E9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311</w:t>
      </w:r>
      <w:r w:rsidRPr="002F1F58">
        <w:rPr>
          <w:rFonts w:ascii="Arial" w:hAnsi="Arial" w:cs="Arial"/>
          <w:sz w:val="22"/>
          <w:szCs w:val="22"/>
        </w:rPr>
        <w:tab/>
        <w:t>00:41:30.800 --&gt; 00:41:33.030</w:t>
      </w:r>
    </w:p>
    <w:p w14:paraId="1EEFD2A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VI25F</w:t>
      </w:r>
      <w:r w:rsidRPr="002F1F58">
        <w:rPr>
          <w:rFonts w:ascii="Arial" w:hAnsi="Arial" w:cs="Arial"/>
          <w:sz w:val="22"/>
          <w:szCs w:val="22"/>
        </w:rPr>
        <w:t xml:space="preserve">: I </w:t>
      </w:r>
      <w:r w:rsidRPr="002F1F58">
        <w:rPr>
          <w:rFonts w:ascii="Arial" w:hAnsi="Arial" w:cs="Arial"/>
          <w:sz w:val="22"/>
          <w:szCs w:val="22"/>
          <w:highlight w:val="green"/>
        </w:rPr>
        <w:t xml:space="preserve">mean they can tell me </w:t>
      </w:r>
      <w:proofErr w:type="gramStart"/>
      <w:r w:rsidRPr="002F1F58">
        <w:rPr>
          <w:rFonts w:ascii="Arial" w:hAnsi="Arial" w:cs="Arial"/>
          <w:sz w:val="22"/>
          <w:szCs w:val="22"/>
          <w:highlight w:val="green"/>
        </w:rPr>
        <w:t>to</w:t>
      </w:r>
      <w:proofErr w:type="gramEnd"/>
      <w:r w:rsidRPr="002F1F58">
        <w:rPr>
          <w:rFonts w:ascii="Arial" w:hAnsi="Arial" w:cs="Arial"/>
          <w:sz w:val="22"/>
          <w:szCs w:val="22"/>
          <w:highlight w:val="green"/>
        </w:rPr>
        <w:t>, but I won't do it.</w:t>
      </w:r>
    </w:p>
    <w:p w14:paraId="71714268" w14:textId="77777777" w:rsidR="00877254" w:rsidRPr="002F1F58" w:rsidRDefault="00877254" w:rsidP="00877254">
      <w:pPr>
        <w:pStyle w:val="PlainText"/>
        <w:rPr>
          <w:rFonts w:ascii="Arial" w:hAnsi="Arial" w:cs="Arial"/>
          <w:sz w:val="22"/>
          <w:szCs w:val="22"/>
        </w:rPr>
      </w:pPr>
    </w:p>
    <w:p w14:paraId="210D85A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312</w:t>
      </w:r>
      <w:r w:rsidRPr="002F1F58">
        <w:rPr>
          <w:rFonts w:ascii="Arial" w:hAnsi="Arial" w:cs="Arial"/>
          <w:sz w:val="22"/>
          <w:szCs w:val="22"/>
        </w:rPr>
        <w:tab/>
        <w:t>00:41:36.570 --&gt; 00:41:37.340</w:t>
      </w:r>
    </w:p>
    <w:p w14:paraId="1ECCDA2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w:t>
      </w:r>
    </w:p>
    <w:p w14:paraId="33D970B2" w14:textId="77777777" w:rsidR="00877254" w:rsidRPr="002F1F58" w:rsidRDefault="00877254" w:rsidP="00877254">
      <w:pPr>
        <w:pStyle w:val="PlainText"/>
        <w:rPr>
          <w:rFonts w:ascii="Arial" w:hAnsi="Arial" w:cs="Arial"/>
          <w:sz w:val="22"/>
          <w:szCs w:val="22"/>
        </w:rPr>
      </w:pPr>
    </w:p>
    <w:p w14:paraId="37C5196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313</w:t>
      </w:r>
      <w:r w:rsidRPr="002F1F58">
        <w:rPr>
          <w:rFonts w:ascii="Arial" w:hAnsi="Arial" w:cs="Arial"/>
          <w:sz w:val="22"/>
          <w:szCs w:val="22"/>
        </w:rPr>
        <w:tab/>
        <w:t>00:41:38.590 --&gt; 00:41:45.490</w:t>
      </w:r>
    </w:p>
    <w:p w14:paraId="1F6D76B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w:t>
      </w:r>
      <w:r w:rsidRPr="002F1F58">
        <w:rPr>
          <w:rFonts w:ascii="Arial" w:hAnsi="Arial" w:cs="Arial"/>
          <w:sz w:val="22"/>
          <w:szCs w:val="22"/>
          <w:highlight w:val="green"/>
        </w:rPr>
        <w:t>Love your vibrato when you are in your early forties, and you are not, and you are singing</w:t>
      </w:r>
    </w:p>
    <w:p w14:paraId="45701795" w14:textId="77777777" w:rsidR="00877254" w:rsidRPr="002F1F58" w:rsidRDefault="00877254" w:rsidP="00877254">
      <w:pPr>
        <w:pStyle w:val="PlainText"/>
        <w:rPr>
          <w:rFonts w:ascii="Arial" w:hAnsi="Arial" w:cs="Arial"/>
          <w:sz w:val="22"/>
          <w:szCs w:val="22"/>
        </w:rPr>
      </w:pPr>
    </w:p>
    <w:p w14:paraId="7845857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314</w:t>
      </w:r>
      <w:r w:rsidRPr="002F1F58">
        <w:rPr>
          <w:rFonts w:ascii="Arial" w:hAnsi="Arial" w:cs="Arial"/>
          <w:sz w:val="22"/>
          <w:szCs w:val="22"/>
        </w:rPr>
        <w:tab/>
        <w:t>00:41:45.630 --&gt; 00:41:49.850</w:t>
      </w:r>
    </w:p>
    <w:p w14:paraId="1E1D49D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manufactured straight tone, because you want to be in a group that calls for it.</w:t>
      </w:r>
    </w:p>
    <w:p w14:paraId="64A6BECE" w14:textId="77777777" w:rsidR="00877254" w:rsidRPr="002F1F58" w:rsidRDefault="00877254" w:rsidP="00877254">
      <w:pPr>
        <w:pStyle w:val="PlainText"/>
        <w:rPr>
          <w:rFonts w:ascii="Arial" w:hAnsi="Arial" w:cs="Arial"/>
          <w:sz w:val="22"/>
          <w:szCs w:val="22"/>
        </w:rPr>
      </w:pPr>
    </w:p>
    <w:p w14:paraId="6BF2CEC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315</w:t>
      </w:r>
      <w:r w:rsidRPr="002F1F58">
        <w:rPr>
          <w:rFonts w:ascii="Arial" w:hAnsi="Arial" w:cs="Arial"/>
          <w:sz w:val="22"/>
          <w:szCs w:val="22"/>
        </w:rPr>
        <w:tab/>
        <w:t>00:41:49.970 --&gt; 00:41:55.940</w:t>
      </w:r>
    </w:p>
    <w:p w14:paraId="5CF3C8B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And really your healthy, beautiful voice has vibrato.</w:t>
      </w:r>
    </w:p>
    <w:p w14:paraId="0F67EA47" w14:textId="77777777" w:rsidR="00877254" w:rsidRPr="002F1F58" w:rsidRDefault="00877254" w:rsidP="00877254">
      <w:pPr>
        <w:pStyle w:val="PlainText"/>
        <w:rPr>
          <w:rFonts w:ascii="Arial" w:hAnsi="Arial" w:cs="Arial"/>
          <w:sz w:val="22"/>
          <w:szCs w:val="22"/>
        </w:rPr>
      </w:pPr>
    </w:p>
    <w:p w14:paraId="2093587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316</w:t>
      </w:r>
      <w:r w:rsidRPr="002F1F58">
        <w:rPr>
          <w:rFonts w:ascii="Arial" w:hAnsi="Arial" w:cs="Arial"/>
          <w:sz w:val="22"/>
          <w:szCs w:val="22"/>
        </w:rPr>
        <w:tab/>
        <w:t>00:41:56.700 --&gt; 00:42:01.130</w:t>
      </w:r>
    </w:p>
    <w:p w14:paraId="4FB4DF2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Figure out how to move toward your true voice.</w:t>
      </w:r>
    </w:p>
    <w:p w14:paraId="68E20840" w14:textId="77777777" w:rsidR="00877254" w:rsidRPr="002F1F58" w:rsidRDefault="00877254" w:rsidP="00877254">
      <w:pPr>
        <w:pStyle w:val="PlainText"/>
        <w:rPr>
          <w:rFonts w:ascii="Arial" w:hAnsi="Arial" w:cs="Arial"/>
          <w:sz w:val="22"/>
          <w:szCs w:val="22"/>
        </w:rPr>
      </w:pPr>
    </w:p>
    <w:p w14:paraId="42636FB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317</w:t>
      </w:r>
      <w:r w:rsidRPr="002F1F58">
        <w:rPr>
          <w:rFonts w:ascii="Arial" w:hAnsi="Arial" w:cs="Arial"/>
          <w:sz w:val="22"/>
          <w:szCs w:val="22"/>
        </w:rPr>
        <w:tab/>
        <w:t>00:42:03.650 --&gt; 00:42:05.750</w:t>
      </w:r>
    </w:p>
    <w:p w14:paraId="7BC1B1F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Thank you, [redacted]. Thank you so much.</w:t>
      </w:r>
    </w:p>
    <w:p w14:paraId="50D565E9" w14:textId="77777777" w:rsidR="00877254" w:rsidRPr="002F1F58" w:rsidRDefault="00877254" w:rsidP="00877254">
      <w:pPr>
        <w:pStyle w:val="PlainText"/>
        <w:rPr>
          <w:rFonts w:ascii="Arial" w:hAnsi="Arial" w:cs="Arial"/>
          <w:sz w:val="22"/>
          <w:szCs w:val="22"/>
        </w:rPr>
      </w:pPr>
    </w:p>
    <w:p w14:paraId="25B38E5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318</w:t>
      </w:r>
      <w:r w:rsidRPr="002F1F58">
        <w:rPr>
          <w:rFonts w:ascii="Arial" w:hAnsi="Arial" w:cs="Arial"/>
          <w:sz w:val="22"/>
          <w:szCs w:val="22"/>
        </w:rPr>
        <w:tab/>
        <w:t>00:42:06.160 --&gt; 00:42:08.820</w:t>
      </w:r>
    </w:p>
    <w:p w14:paraId="74693CC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Full disclosure. I wrote an entire</w:t>
      </w:r>
    </w:p>
    <w:p w14:paraId="044DAAF0" w14:textId="77777777" w:rsidR="00877254" w:rsidRPr="002F1F58" w:rsidRDefault="00877254" w:rsidP="00877254">
      <w:pPr>
        <w:pStyle w:val="PlainText"/>
        <w:rPr>
          <w:rFonts w:ascii="Arial" w:hAnsi="Arial" w:cs="Arial"/>
          <w:sz w:val="22"/>
          <w:szCs w:val="22"/>
        </w:rPr>
      </w:pPr>
    </w:p>
    <w:p w14:paraId="32A36A6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319</w:t>
      </w:r>
      <w:r w:rsidRPr="002F1F58">
        <w:rPr>
          <w:rFonts w:ascii="Arial" w:hAnsi="Arial" w:cs="Arial"/>
          <w:sz w:val="22"/>
          <w:szCs w:val="22"/>
        </w:rPr>
        <w:tab/>
        <w:t>00:42:09.010 --&gt; 00:42:14.759</w:t>
      </w:r>
    </w:p>
    <w:p w14:paraId="42364B4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paper half dissertation on vibrato and choral. Sing vibrato and choral singing</w:t>
      </w:r>
    </w:p>
    <w:p w14:paraId="37F3F7A2" w14:textId="77777777" w:rsidR="00877254" w:rsidRPr="002F1F58" w:rsidRDefault="00877254" w:rsidP="00877254">
      <w:pPr>
        <w:pStyle w:val="PlainText"/>
        <w:rPr>
          <w:rFonts w:ascii="Arial" w:hAnsi="Arial" w:cs="Arial"/>
          <w:sz w:val="22"/>
          <w:szCs w:val="22"/>
        </w:rPr>
      </w:pPr>
    </w:p>
    <w:p w14:paraId="256FC4D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320</w:t>
      </w:r>
      <w:r w:rsidRPr="002F1F58">
        <w:rPr>
          <w:rFonts w:ascii="Arial" w:hAnsi="Arial" w:cs="Arial"/>
          <w:sz w:val="22"/>
          <w:szCs w:val="22"/>
        </w:rPr>
        <w:tab/>
      </w:r>
      <w:proofErr w:type="gramStart"/>
      <w:r w:rsidRPr="002F1F58">
        <w:rPr>
          <w:rFonts w:ascii="Arial" w:hAnsi="Arial" w:cs="Arial"/>
          <w:sz w:val="22"/>
          <w:szCs w:val="22"/>
        </w:rPr>
        <w:t>00</w:t>
      </w:r>
      <w:proofErr w:type="gramEnd"/>
      <w:r w:rsidRPr="002F1F58">
        <w:rPr>
          <w:rFonts w:ascii="Arial" w:hAnsi="Arial" w:cs="Arial"/>
          <w:sz w:val="22"/>
          <w:szCs w:val="22"/>
        </w:rPr>
        <w:t>:42:15.238 --&gt; 00:42:23.260</w:t>
      </w:r>
    </w:p>
    <w:p w14:paraId="4BDF2E6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there's a little disclosure for you, all right, I think. Who was next? I think it was. It's [redacted]. And then [redacted] and then [redacted].</w:t>
      </w:r>
    </w:p>
    <w:p w14:paraId="4C048F32" w14:textId="77777777" w:rsidR="00877254" w:rsidRPr="002F1F58" w:rsidRDefault="00877254" w:rsidP="00877254">
      <w:pPr>
        <w:pStyle w:val="PlainText"/>
        <w:rPr>
          <w:rFonts w:ascii="Arial" w:hAnsi="Arial" w:cs="Arial"/>
          <w:sz w:val="22"/>
          <w:szCs w:val="22"/>
        </w:rPr>
      </w:pPr>
    </w:p>
    <w:p w14:paraId="65F6403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321</w:t>
      </w:r>
      <w:r w:rsidRPr="002F1F58">
        <w:rPr>
          <w:rFonts w:ascii="Arial" w:hAnsi="Arial" w:cs="Arial"/>
          <w:sz w:val="22"/>
          <w:szCs w:val="22"/>
        </w:rPr>
        <w:tab/>
        <w:t>00:42:24.660 --&gt; 00:42:33.899</w:t>
      </w:r>
    </w:p>
    <w:p w14:paraId="330A49A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Well, so when I started I and at 18 years old I was completely oblivious.</w:t>
      </w:r>
    </w:p>
    <w:p w14:paraId="2CB89D68" w14:textId="77777777" w:rsidR="00877254" w:rsidRPr="002F1F58" w:rsidRDefault="00877254" w:rsidP="00877254">
      <w:pPr>
        <w:pStyle w:val="PlainText"/>
        <w:rPr>
          <w:rFonts w:ascii="Arial" w:hAnsi="Arial" w:cs="Arial"/>
          <w:sz w:val="22"/>
          <w:szCs w:val="22"/>
        </w:rPr>
      </w:pPr>
    </w:p>
    <w:p w14:paraId="417B5D6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322</w:t>
      </w:r>
      <w:r w:rsidRPr="002F1F58">
        <w:rPr>
          <w:rFonts w:ascii="Arial" w:hAnsi="Arial" w:cs="Arial"/>
          <w:sz w:val="22"/>
          <w:szCs w:val="22"/>
        </w:rPr>
        <w:tab/>
      </w:r>
      <w:proofErr w:type="gramStart"/>
      <w:r w:rsidRPr="002F1F58">
        <w:rPr>
          <w:rFonts w:ascii="Arial" w:hAnsi="Arial" w:cs="Arial"/>
          <w:sz w:val="22"/>
          <w:szCs w:val="22"/>
        </w:rPr>
        <w:t>00</w:t>
      </w:r>
      <w:proofErr w:type="gramEnd"/>
      <w:r w:rsidRPr="002F1F58">
        <w:rPr>
          <w:rFonts w:ascii="Arial" w:hAnsi="Arial" w:cs="Arial"/>
          <w:sz w:val="22"/>
          <w:szCs w:val="22"/>
        </w:rPr>
        <w:t>:42:34.400 --&gt; 00:42:45.900</w:t>
      </w:r>
    </w:p>
    <w:p w14:paraId="34BBCC6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I was very disconnected from my body in general physically, and I was completely oblivious of huge corpus of knowledge about vocal technique.</w:t>
      </w:r>
    </w:p>
    <w:p w14:paraId="239C7E68" w14:textId="77777777" w:rsidR="00877254" w:rsidRPr="002F1F58" w:rsidRDefault="00877254" w:rsidP="00877254">
      <w:pPr>
        <w:pStyle w:val="PlainText"/>
        <w:rPr>
          <w:rFonts w:ascii="Arial" w:hAnsi="Arial" w:cs="Arial"/>
          <w:sz w:val="22"/>
          <w:szCs w:val="22"/>
        </w:rPr>
      </w:pPr>
    </w:p>
    <w:p w14:paraId="45AA151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323</w:t>
      </w:r>
      <w:r w:rsidRPr="002F1F58">
        <w:rPr>
          <w:rFonts w:ascii="Arial" w:hAnsi="Arial" w:cs="Arial"/>
          <w:sz w:val="22"/>
          <w:szCs w:val="22"/>
        </w:rPr>
        <w:tab/>
        <w:t>00:42:47.090 --&gt; 00:42:56.480</w:t>
      </w:r>
    </w:p>
    <w:p w14:paraId="28F85E9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And I've </w:t>
      </w:r>
      <w:proofErr w:type="gramStart"/>
      <w:r w:rsidRPr="002F1F58">
        <w:rPr>
          <w:rFonts w:ascii="Arial" w:hAnsi="Arial" w:cs="Arial"/>
          <w:sz w:val="22"/>
          <w:szCs w:val="22"/>
        </w:rPr>
        <w:t>been not</w:t>
      </w:r>
      <w:proofErr w:type="gramEnd"/>
      <w:r w:rsidRPr="002F1F58">
        <w:rPr>
          <w:rFonts w:ascii="Arial" w:hAnsi="Arial" w:cs="Arial"/>
          <w:sz w:val="22"/>
          <w:szCs w:val="22"/>
        </w:rPr>
        <w:t xml:space="preserve"> listening to singing before much. I'm listening to Mozart to Rammstein.</w:t>
      </w:r>
    </w:p>
    <w:p w14:paraId="5B50852A" w14:textId="77777777" w:rsidR="00877254" w:rsidRPr="002F1F58" w:rsidRDefault="00877254" w:rsidP="00877254">
      <w:pPr>
        <w:pStyle w:val="PlainText"/>
        <w:rPr>
          <w:rFonts w:ascii="Arial" w:hAnsi="Arial" w:cs="Arial"/>
          <w:sz w:val="22"/>
          <w:szCs w:val="22"/>
        </w:rPr>
      </w:pPr>
    </w:p>
    <w:p w14:paraId="3B1187B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324</w:t>
      </w:r>
      <w:r w:rsidRPr="002F1F58">
        <w:rPr>
          <w:rFonts w:ascii="Arial" w:hAnsi="Arial" w:cs="Arial"/>
          <w:sz w:val="22"/>
          <w:szCs w:val="22"/>
        </w:rPr>
        <w:tab/>
        <w:t>00:42:57.000 --&gt; 00:42:59.841</w:t>
      </w:r>
    </w:p>
    <w:p w14:paraId="2A8FF05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Oh, Ramstein is seen in yes, but</w:t>
      </w:r>
    </w:p>
    <w:p w14:paraId="6F04EFCE" w14:textId="77777777" w:rsidR="00877254" w:rsidRPr="002F1F58" w:rsidRDefault="00877254" w:rsidP="00877254">
      <w:pPr>
        <w:pStyle w:val="PlainText"/>
        <w:rPr>
          <w:rFonts w:ascii="Arial" w:hAnsi="Arial" w:cs="Arial"/>
          <w:sz w:val="22"/>
          <w:szCs w:val="22"/>
        </w:rPr>
      </w:pPr>
    </w:p>
    <w:p w14:paraId="2B70B1B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325</w:t>
      </w:r>
      <w:r w:rsidRPr="002F1F58">
        <w:rPr>
          <w:rFonts w:ascii="Arial" w:hAnsi="Arial" w:cs="Arial"/>
          <w:sz w:val="22"/>
          <w:szCs w:val="22"/>
        </w:rPr>
        <w:tab/>
        <w:t>00:43:02.540 --&gt; 00:43:09.330</w:t>
      </w:r>
    </w:p>
    <w:p w14:paraId="1D5F7BE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And I started completely </w:t>
      </w:r>
      <w:proofErr w:type="gramStart"/>
      <w:r w:rsidRPr="002F1F58">
        <w:rPr>
          <w:rFonts w:ascii="Arial" w:hAnsi="Arial" w:cs="Arial"/>
          <w:sz w:val="22"/>
          <w:szCs w:val="22"/>
        </w:rPr>
        <w:t>oblivious</w:t>
      </w:r>
      <w:proofErr w:type="gramEnd"/>
      <w:r w:rsidRPr="002F1F58">
        <w:rPr>
          <w:rFonts w:ascii="Arial" w:hAnsi="Arial" w:cs="Arial"/>
          <w:sz w:val="22"/>
          <w:szCs w:val="22"/>
        </w:rPr>
        <w:t>, and I don't even know what to say to me at that time, like</w:t>
      </w:r>
    </w:p>
    <w:p w14:paraId="7320F108" w14:textId="77777777" w:rsidR="00877254" w:rsidRPr="002F1F58" w:rsidRDefault="00877254" w:rsidP="00877254">
      <w:pPr>
        <w:pStyle w:val="PlainText"/>
        <w:rPr>
          <w:rFonts w:ascii="Arial" w:hAnsi="Arial" w:cs="Arial"/>
          <w:sz w:val="22"/>
          <w:szCs w:val="22"/>
        </w:rPr>
      </w:pPr>
    </w:p>
    <w:p w14:paraId="51CBAEE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326</w:t>
      </w:r>
      <w:r w:rsidRPr="002F1F58">
        <w:rPr>
          <w:rFonts w:ascii="Arial" w:hAnsi="Arial" w:cs="Arial"/>
          <w:sz w:val="22"/>
          <w:szCs w:val="22"/>
        </w:rPr>
        <w:tab/>
        <w:t>00:43:10.300 --&gt; 00:43:15.940</w:t>
      </w:r>
    </w:p>
    <w:p w14:paraId="0E00A1A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w:t>
      </w:r>
      <w:proofErr w:type="gramStart"/>
      <w:r w:rsidRPr="002F1F58">
        <w:rPr>
          <w:rFonts w:ascii="Arial" w:hAnsi="Arial" w:cs="Arial"/>
          <w:sz w:val="22"/>
          <w:szCs w:val="22"/>
        </w:rPr>
        <w:t>there</w:t>
      </w:r>
      <w:proofErr w:type="gramEnd"/>
      <w:r w:rsidRPr="002F1F58">
        <w:rPr>
          <w:rFonts w:ascii="Arial" w:hAnsi="Arial" w:cs="Arial"/>
          <w:sz w:val="22"/>
          <w:szCs w:val="22"/>
        </w:rPr>
        <w:t xml:space="preserve"> is </w:t>
      </w:r>
      <w:proofErr w:type="gramStart"/>
      <w:r w:rsidRPr="002F1F58">
        <w:rPr>
          <w:rFonts w:ascii="Arial" w:hAnsi="Arial" w:cs="Arial"/>
          <w:sz w:val="22"/>
          <w:szCs w:val="22"/>
        </w:rPr>
        <w:t>actually a</w:t>
      </w:r>
      <w:proofErr w:type="gramEnd"/>
      <w:r w:rsidRPr="002F1F58">
        <w:rPr>
          <w:rFonts w:ascii="Arial" w:hAnsi="Arial" w:cs="Arial"/>
          <w:sz w:val="22"/>
          <w:szCs w:val="22"/>
        </w:rPr>
        <w:t xml:space="preserve"> lot to learn, a lot more that you can even imagine, like you don't know</w:t>
      </w:r>
    </w:p>
    <w:p w14:paraId="4946CBE0" w14:textId="77777777" w:rsidR="00877254" w:rsidRPr="002F1F58" w:rsidRDefault="00877254" w:rsidP="00877254">
      <w:pPr>
        <w:pStyle w:val="PlainText"/>
        <w:rPr>
          <w:rFonts w:ascii="Arial" w:hAnsi="Arial" w:cs="Arial"/>
          <w:sz w:val="22"/>
          <w:szCs w:val="22"/>
        </w:rPr>
      </w:pPr>
    </w:p>
    <w:p w14:paraId="3C08376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327</w:t>
      </w:r>
      <w:r w:rsidRPr="002F1F58">
        <w:rPr>
          <w:rFonts w:ascii="Arial" w:hAnsi="Arial" w:cs="Arial"/>
          <w:sz w:val="22"/>
          <w:szCs w:val="22"/>
        </w:rPr>
        <w:tab/>
        <w:t>00:43:16.100 --&gt; 00:43:19.799</w:t>
      </w:r>
    </w:p>
    <w:p w14:paraId="22423AE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the degree of how much you don't know. Even</w:t>
      </w:r>
    </w:p>
    <w:p w14:paraId="61DA19D0" w14:textId="77777777" w:rsidR="00877254" w:rsidRPr="002F1F58" w:rsidRDefault="00877254" w:rsidP="00877254">
      <w:pPr>
        <w:pStyle w:val="PlainText"/>
        <w:rPr>
          <w:rFonts w:ascii="Arial" w:hAnsi="Arial" w:cs="Arial"/>
          <w:sz w:val="22"/>
          <w:szCs w:val="22"/>
        </w:rPr>
      </w:pPr>
    </w:p>
    <w:p w14:paraId="071D2A5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328</w:t>
      </w:r>
      <w:r w:rsidRPr="002F1F58">
        <w:rPr>
          <w:rFonts w:ascii="Arial" w:hAnsi="Arial" w:cs="Arial"/>
          <w:sz w:val="22"/>
          <w:szCs w:val="22"/>
        </w:rPr>
        <w:tab/>
        <w:t>00:43:20.850 --&gt; 00:43:26.719</w:t>
      </w:r>
    </w:p>
    <w:p w14:paraId="04EEF78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like </w:t>
      </w:r>
      <w:proofErr w:type="gramStart"/>
      <w:r w:rsidRPr="002F1F58">
        <w:rPr>
          <w:rFonts w:ascii="Arial" w:hAnsi="Arial" w:cs="Arial"/>
          <w:sz w:val="22"/>
          <w:szCs w:val="22"/>
        </w:rPr>
        <w:t>that's might be</w:t>
      </w:r>
      <w:proofErr w:type="gramEnd"/>
      <w:r w:rsidRPr="002F1F58">
        <w:rPr>
          <w:rFonts w:ascii="Arial" w:hAnsi="Arial" w:cs="Arial"/>
          <w:sz w:val="22"/>
          <w:szCs w:val="22"/>
        </w:rPr>
        <w:t xml:space="preserve"> the only thing that would make sense to me at 18 years old.</w:t>
      </w:r>
    </w:p>
    <w:p w14:paraId="5E9B6D74" w14:textId="77777777" w:rsidR="00877254" w:rsidRPr="002F1F58" w:rsidRDefault="00877254" w:rsidP="00877254">
      <w:pPr>
        <w:pStyle w:val="PlainText"/>
        <w:rPr>
          <w:rFonts w:ascii="Arial" w:hAnsi="Arial" w:cs="Arial"/>
          <w:sz w:val="22"/>
          <w:szCs w:val="22"/>
        </w:rPr>
      </w:pPr>
    </w:p>
    <w:p w14:paraId="0BC2F2C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329</w:t>
      </w:r>
      <w:r w:rsidRPr="002F1F58">
        <w:rPr>
          <w:rFonts w:ascii="Arial" w:hAnsi="Arial" w:cs="Arial"/>
          <w:sz w:val="22"/>
          <w:szCs w:val="22"/>
        </w:rPr>
        <w:tab/>
        <w:t>00:43:26.880 --&gt; 00:43:31.450</w:t>
      </w:r>
    </w:p>
    <w:p w14:paraId="50E97F6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because everything else is going to be incomprehensible.</w:t>
      </w:r>
    </w:p>
    <w:p w14:paraId="28C8B56F" w14:textId="77777777" w:rsidR="00877254" w:rsidRPr="002F1F58" w:rsidRDefault="00877254" w:rsidP="00877254">
      <w:pPr>
        <w:pStyle w:val="PlainText"/>
        <w:rPr>
          <w:rFonts w:ascii="Arial" w:hAnsi="Arial" w:cs="Arial"/>
          <w:sz w:val="22"/>
          <w:szCs w:val="22"/>
        </w:rPr>
      </w:pPr>
    </w:p>
    <w:p w14:paraId="36E52D3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330</w:t>
      </w:r>
      <w:r w:rsidRPr="002F1F58">
        <w:rPr>
          <w:rFonts w:ascii="Arial" w:hAnsi="Arial" w:cs="Arial"/>
          <w:sz w:val="22"/>
          <w:szCs w:val="22"/>
        </w:rPr>
        <w:tab/>
        <w:t>00:43:32.390 --&gt; 00:43:39.579</w:t>
      </w:r>
    </w:p>
    <w:p w14:paraId="1104017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Yeah. But right now, like coming back to Seattle times.</w:t>
      </w:r>
    </w:p>
    <w:p w14:paraId="61B97A23" w14:textId="77777777" w:rsidR="00877254" w:rsidRPr="002F1F58" w:rsidRDefault="00877254" w:rsidP="00877254">
      <w:pPr>
        <w:pStyle w:val="PlainText"/>
        <w:rPr>
          <w:rFonts w:ascii="Arial" w:hAnsi="Arial" w:cs="Arial"/>
          <w:sz w:val="22"/>
          <w:szCs w:val="22"/>
        </w:rPr>
      </w:pPr>
    </w:p>
    <w:p w14:paraId="238F823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331</w:t>
      </w:r>
      <w:r w:rsidRPr="002F1F58">
        <w:rPr>
          <w:rFonts w:ascii="Arial" w:hAnsi="Arial" w:cs="Arial"/>
          <w:sz w:val="22"/>
          <w:szCs w:val="22"/>
        </w:rPr>
        <w:tab/>
        <w:t>00:43:39.810 --&gt; 00:43:46.209</w:t>
      </w:r>
    </w:p>
    <w:p w14:paraId="5383F26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yeah, find yourself a vocal teacher. And while you still have a job in tech and salary and</w:t>
      </w:r>
    </w:p>
    <w:p w14:paraId="07F6C1D2" w14:textId="77777777" w:rsidR="00877254" w:rsidRPr="002F1F58" w:rsidRDefault="00877254" w:rsidP="00877254">
      <w:pPr>
        <w:pStyle w:val="PlainText"/>
        <w:rPr>
          <w:rFonts w:ascii="Arial" w:hAnsi="Arial" w:cs="Arial"/>
          <w:sz w:val="22"/>
          <w:szCs w:val="22"/>
        </w:rPr>
      </w:pPr>
    </w:p>
    <w:p w14:paraId="2076407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332</w:t>
      </w:r>
      <w:r w:rsidRPr="002F1F58">
        <w:rPr>
          <w:rFonts w:ascii="Arial" w:hAnsi="Arial" w:cs="Arial"/>
          <w:sz w:val="22"/>
          <w:szCs w:val="22"/>
        </w:rPr>
        <w:tab/>
        <w:t>00:43:46.950 --&gt; 00:43:49.240</w:t>
      </w:r>
    </w:p>
    <w:p w14:paraId="7393473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spend </w:t>
      </w:r>
      <w:proofErr w:type="gramStart"/>
      <w:r w:rsidRPr="002F1F58">
        <w:rPr>
          <w:rFonts w:ascii="Arial" w:hAnsi="Arial" w:cs="Arial"/>
          <w:sz w:val="22"/>
          <w:szCs w:val="22"/>
        </w:rPr>
        <w:t>time and money more</w:t>
      </w:r>
      <w:proofErr w:type="gramEnd"/>
      <w:r w:rsidRPr="002F1F58">
        <w:rPr>
          <w:rFonts w:ascii="Arial" w:hAnsi="Arial" w:cs="Arial"/>
          <w:sz w:val="22"/>
          <w:szCs w:val="22"/>
        </w:rPr>
        <w:t>.</w:t>
      </w:r>
    </w:p>
    <w:p w14:paraId="742078E6" w14:textId="77777777" w:rsidR="00877254" w:rsidRPr="002F1F58" w:rsidRDefault="00877254" w:rsidP="00877254">
      <w:pPr>
        <w:pStyle w:val="PlainText"/>
        <w:rPr>
          <w:rFonts w:ascii="Arial" w:hAnsi="Arial" w:cs="Arial"/>
          <w:sz w:val="22"/>
          <w:szCs w:val="22"/>
        </w:rPr>
      </w:pPr>
    </w:p>
    <w:p w14:paraId="1CCB011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333</w:t>
      </w:r>
      <w:r w:rsidRPr="002F1F58">
        <w:rPr>
          <w:rFonts w:ascii="Arial" w:hAnsi="Arial" w:cs="Arial"/>
          <w:sz w:val="22"/>
          <w:szCs w:val="22"/>
        </w:rPr>
        <w:tab/>
        <w:t>00:43:51.060 --&gt; 00:43:52.390</w:t>
      </w:r>
    </w:p>
    <w:p w14:paraId="32F4F09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That's it.</w:t>
      </w:r>
    </w:p>
    <w:p w14:paraId="79BDF37E" w14:textId="77777777" w:rsidR="00877254" w:rsidRPr="002F1F58" w:rsidRDefault="00877254" w:rsidP="00877254">
      <w:pPr>
        <w:pStyle w:val="PlainText"/>
        <w:rPr>
          <w:rFonts w:ascii="Arial" w:hAnsi="Arial" w:cs="Arial"/>
          <w:sz w:val="22"/>
          <w:szCs w:val="22"/>
        </w:rPr>
      </w:pPr>
    </w:p>
    <w:p w14:paraId="07331C8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334</w:t>
      </w:r>
      <w:r w:rsidRPr="002F1F58">
        <w:rPr>
          <w:rFonts w:ascii="Arial" w:hAnsi="Arial" w:cs="Arial"/>
          <w:sz w:val="22"/>
          <w:szCs w:val="22"/>
        </w:rPr>
        <w:tab/>
        <w:t>00:43:52.970 --&gt; 00:43:54.359</w:t>
      </w:r>
    </w:p>
    <w:p w14:paraId="4EDAA60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r w:rsidRPr="002F1F58">
        <w:rPr>
          <w:rFonts w:ascii="Arial" w:hAnsi="Arial" w:cs="Arial"/>
          <w:b/>
          <w:bCs/>
          <w:sz w:val="22"/>
          <w:szCs w:val="22"/>
        </w:rPr>
        <w:t>VI25A</w:t>
      </w:r>
      <w:r w:rsidRPr="002F1F58">
        <w:rPr>
          <w:rFonts w:ascii="Arial" w:hAnsi="Arial" w:cs="Arial"/>
          <w:sz w:val="22"/>
          <w:szCs w:val="22"/>
        </w:rPr>
        <w:t>, I think you were next.</w:t>
      </w:r>
    </w:p>
    <w:p w14:paraId="3520812F" w14:textId="77777777" w:rsidR="00877254" w:rsidRPr="002F1F58" w:rsidRDefault="00877254" w:rsidP="00877254">
      <w:pPr>
        <w:pStyle w:val="PlainText"/>
        <w:rPr>
          <w:rFonts w:ascii="Arial" w:hAnsi="Arial" w:cs="Arial"/>
          <w:sz w:val="22"/>
          <w:szCs w:val="22"/>
        </w:rPr>
      </w:pPr>
    </w:p>
    <w:p w14:paraId="3B08C0B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335</w:t>
      </w:r>
      <w:r w:rsidRPr="002F1F58">
        <w:rPr>
          <w:rFonts w:ascii="Arial" w:hAnsi="Arial" w:cs="Arial"/>
          <w:sz w:val="22"/>
          <w:szCs w:val="22"/>
        </w:rPr>
        <w:tab/>
        <w:t>00:43:55.406 --&gt; 00:44:02.759</w:t>
      </w:r>
    </w:p>
    <w:p w14:paraId="59D601B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I think it's just </w:t>
      </w:r>
      <w:proofErr w:type="gramStart"/>
      <w:r w:rsidRPr="002F1F58">
        <w:rPr>
          <w:rFonts w:ascii="Arial" w:hAnsi="Arial" w:cs="Arial"/>
          <w:sz w:val="22"/>
          <w:szCs w:val="22"/>
        </w:rPr>
        <w:t>sing</w:t>
      </w:r>
      <w:proofErr w:type="gramEnd"/>
      <w:r w:rsidRPr="002F1F58">
        <w:rPr>
          <w:rFonts w:ascii="Arial" w:hAnsi="Arial" w:cs="Arial"/>
          <w:sz w:val="22"/>
          <w:szCs w:val="22"/>
        </w:rPr>
        <w:t xml:space="preserve"> what you like, you know. The music that</w:t>
      </w:r>
    </w:p>
    <w:p w14:paraId="020DF15B" w14:textId="77777777" w:rsidR="00877254" w:rsidRPr="002F1F58" w:rsidRDefault="00877254" w:rsidP="00877254">
      <w:pPr>
        <w:pStyle w:val="PlainText"/>
        <w:rPr>
          <w:rFonts w:ascii="Arial" w:hAnsi="Arial" w:cs="Arial"/>
          <w:sz w:val="22"/>
          <w:szCs w:val="22"/>
        </w:rPr>
      </w:pPr>
    </w:p>
    <w:p w14:paraId="6BF0D1E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336</w:t>
      </w:r>
      <w:r w:rsidRPr="002F1F58">
        <w:rPr>
          <w:rFonts w:ascii="Arial" w:hAnsi="Arial" w:cs="Arial"/>
          <w:sz w:val="22"/>
          <w:szCs w:val="22"/>
        </w:rPr>
        <w:tab/>
        <w:t>00:44:03.100 --&gt; 00:44:11.950</w:t>
      </w:r>
    </w:p>
    <w:p w14:paraId="10B24ED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xml:space="preserve">: </w:t>
      </w:r>
      <w:proofErr w:type="gramStart"/>
      <w:r w:rsidRPr="002F1F58">
        <w:rPr>
          <w:rFonts w:ascii="Arial" w:hAnsi="Arial" w:cs="Arial"/>
          <w:sz w:val="22"/>
          <w:szCs w:val="22"/>
        </w:rPr>
        <w:t>feels</w:t>
      </w:r>
      <w:proofErr w:type="gramEnd"/>
      <w:r w:rsidRPr="002F1F58">
        <w:rPr>
          <w:rFonts w:ascii="Arial" w:hAnsi="Arial" w:cs="Arial"/>
          <w:sz w:val="22"/>
          <w:szCs w:val="22"/>
        </w:rPr>
        <w:t xml:space="preserve"> good to sing is the music that feels good to sing. Bodies are flexible, and you can do with it what you want if you want to sing classical music incredible.</w:t>
      </w:r>
    </w:p>
    <w:p w14:paraId="23873B24" w14:textId="77777777" w:rsidR="00877254" w:rsidRPr="002F1F58" w:rsidRDefault="00877254" w:rsidP="00877254">
      <w:pPr>
        <w:pStyle w:val="PlainText"/>
        <w:rPr>
          <w:rFonts w:ascii="Arial" w:hAnsi="Arial" w:cs="Arial"/>
          <w:sz w:val="22"/>
          <w:szCs w:val="22"/>
        </w:rPr>
      </w:pPr>
    </w:p>
    <w:p w14:paraId="15F48DE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337</w:t>
      </w:r>
      <w:r w:rsidRPr="002F1F58">
        <w:rPr>
          <w:rFonts w:ascii="Arial" w:hAnsi="Arial" w:cs="Arial"/>
          <w:sz w:val="22"/>
          <w:szCs w:val="22"/>
        </w:rPr>
        <w:tab/>
        <w:t>00:44:12.220 --&gt; 00:44:18.660</w:t>
      </w:r>
    </w:p>
    <w:p w14:paraId="61F5794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But if you just want to continue singing fiddler on the roof like you did when you were 4 years old.</w:t>
      </w:r>
    </w:p>
    <w:p w14:paraId="2139FA13" w14:textId="77777777" w:rsidR="00877254" w:rsidRPr="002F1F58" w:rsidRDefault="00877254" w:rsidP="00877254">
      <w:pPr>
        <w:pStyle w:val="PlainText"/>
        <w:rPr>
          <w:rFonts w:ascii="Arial" w:hAnsi="Arial" w:cs="Arial"/>
          <w:sz w:val="22"/>
          <w:szCs w:val="22"/>
        </w:rPr>
      </w:pPr>
    </w:p>
    <w:p w14:paraId="483B729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338</w:t>
      </w:r>
      <w:r w:rsidRPr="002F1F58">
        <w:rPr>
          <w:rFonts w:ascii="Arial" w:hAnsi="Arial" w:cs="Arial"/>
          <w:sz w:val="22"/>
          <w:szCs w:val="22"/>
        </w:rPr>
        <w:tab/>
        <w:t>00:44:19.180 --&gt; 00:44:21.348</w:t>
      </w:r>
    </w:p>
    <w:p w14:paraId="2BA89DF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VI25A</w:t>
      </w:r>
      <w:r w:rsidRPr="002F1F58">
        <w:rPr>
          <w:rFonts w:ascii="Arial" w:hAnsi="Arial" w:cs="Arial"/>
          <w:sz w:val="22"/>
          <w:szCs w:val="22"/>
        </w:rPr>
        <w:t>: Keep doing that, and it's okay.</w:t>
      </w:r>
    </w:p>
    <w:p w14:paraId="7EC1F282" w14:textId="77777777" w:rsidR="00877254" w:rsidRPr="002F1F58" w:rsidRDefault="00877254" w:rsidP="00877254">
      <w:pPr>
        <w:pStyle w:val="PlainText"/>
        <w:rPr>
          <w:rFonts w:ascii="Arial" w:hAnsi="Arial" w:cs="Arial"/>
          <w:sz w:val="22"/>
          <w:szCs w:val="22"/>
        </w:rPr>
      </w:pPr>
    </w:p>
    <w:p w14:paraId="7181723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339</w:t>
      </w:r>
      <w:r w:rsidRPr="002F1F58">
        <w:rPr>
          <w:rFonts w:ascii="Arial" w:hAnsi="Arial" w:cs="Arial"/>
          <w:sz w:val="22"/>
          <w:szCs w:val="22"/>
        </w:rPr>
        <w:tab/>
        <w:t>00:44:24.000 --&gt; 00:44:25.409</w:t>
      </w:r>
    </w:p>
    <w:p w14:paraId="0E0888A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[redacted], then [redacted].</w:t>
      </w:r>
    </w:p>
    <w:p w14:paraId="786FE15C" w14:textId="77777777" w:rsidR="00877254" w:rsidRPr="002F1F58" w:rsidRDefault="00877254" w:rsidP="00877254">
      <w:pPr>
        <w:pStyle w:val="PlainText"/>
        <w:rPr>
          <w:rFonts w:ascii="Arial" w:hAnsi="Arial" w:cs="Arial"/>
          <w:sz w:val="22"/>
          <w:szCs w:val="22"/>
        </w:rPr>
      </w:pPr>
    </w:p>
    <w:p w14:paraId="77256D1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340</w:t>
      </w:r>
      <w:r w:rsidRPr="002F1F58">
        <w:rPr>
          <w:rFonts w:ascii="Arial" w:hAnsi="Arial" w:cs="Arial"/>
          <w:sz w:val="22"/>
          <w:szCs w:val="22"/>
        </w:rPr>
        <w:tab/>
        <w:t>00:44:25.840 --&gt; 00:44:27.680</w:t>
      </w:r>
    </w:p>
    <w:p w14:paraId="71D6460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Oh, I think it was [redacted] first, but then.</w:t>
      </w:r>
    </w:p>
    <w:p w14:paraId="444A1399" w14:textId="77777777" w:rsidR="00877254" w:rsidRPr="002F1F58" w:rsidRDefault="00877254" w:rsidP="00877254">
      <w:pPr>
        <w:pStyle w:val="PlainText"/>
        <w:rPr>
          <w:rFonts w:ascii="Arial" w:hAnsi="Arial" w:cs="Arial"/>
          <w:sz w:val="22"/>
          <w:szCs w:val="22"/>
        </w:rPr>
      </w:pPr>
    </w:p>
    <w:p w14:paraId="68DEBB4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341</w:t>
      </w:r>
      <w:r w:rsidRPr="002F1F58">
        <w:rPr>
          <w:rFonts w:ascii="Arial" w:hAnsi="Arial" w:cs="Arial"/>
          <w:sz w:val="22"/>
          <w:szCs w:val="22"/>
        </w:rPr>
        <w:tab/>
        <w:t>00:44:27.680 --&gt; 00:44:29.729</w:t>
      </w:r>
    </w:p>
    <w:p w14:paraId="43C4A0A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Oh, I'm sorry. Okay….</w:t>
      </w:r>
    </w:p>
    <w:p w14:paraId="695460DD" w14:textId="77777777" w:rsidR="00877254" w:rsidRPr="002F1F58" w:rsidRDefault="00877254" w:rsidP="00877254">
      <w:pPr>
        <w:pStyle w:val="PlainText"/>
        <w:rPr>
          <w:rFonts w:ascii="Arial" w:hAnsi="Arial" w:cs="Arial"/>
          <w:sz w:val="22"/>
          <w:szCs w:val="22"/>
        </w:rPr>
      </w:pPr>
    </w:p>
    <w:p w14:paraId="6514E69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342</w:t>
      </w:r>
      <w:r w:rsidRPr="002F1F58">
        <w:rPr>
          <w:rFonts w:ascii="Arial" w:hAnsi="Arial" w:cs="Arial"/>
          <w:sz w:val="22"/>
          <w:szCs w:val="22"/>
        </w:rPr>
        <w:tab/>
      </w:r>
      <w:proofErr w:type="gramStart"/>
      <w:r w:rsidRPr="002F1F58">
        <w:rPr>
          <w:rFonts w:ascii="Arial" w:hAnsi="Arial" w:cs="Arial"/>
          <w:sz w:val="22"/>
          <w:szCs w:val="22"/>
        </w:rPr>
        <w:t>00</w:t>
      </w:r>
      <w:proofErr w:type="gramEnd"/>
      <w:r w:rsidRPr="002F1F58">
        <w:rPr>
          <w:rFonts w:ascii="Arial" w:hAnsi="Arial" w:cs="Arial"/>
          <w:sz w:val="22"/>
          <w:szCs w:val="22"/>
        </w:rPr>
        <w:t>:44:31.520 --&gt; 00:44:32.809</w:t>
      </w:r>
    </w:p>
    <w:p w14:paraId="6DDEDC5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It doesn't matter.</w:t>
      </w:r>
    </w:p>
    <w:p w14:paraId="19B7B2E6" w14:textId="77777777" w:rsidR="00877254" w:rsidRPr="002F1F58" w:rsidRDefault="00877254" w:rsidP="00877254">
      <w:pPr>
        <w:pStyle w:val="PlainText"/>
        <w:rPr>
          <w:rFonts w:ascii="Arial" w:hAnsi="Arial" w:cs="Arial"/>
          <w:sz w:val="22"/>
          <w:szCs w:val="22"/>
        </w:rPr>
      </w:pPr>
    </w:p>
    <w:p w14:paraId="3756EB8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343</w:t>
      </w:r>
      <w:r w:rsidRPr="002F1F58">
        <w:rPr>
          <w:rFonts w:ascii="Arial" w:hAnsi="Arial" w:cs="Arial"/>
          <w:sz w:val="22"/>
          <w:szCs w:val="22"/>
        </w:rPr>
        <w:tab/>
        <w:t>00:44:34.875 --&gt; 00:44:47.910</w:t>
      </w:r>
    </w:p>
    <w:p w14:paraId="1C95BEC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I guess the main thing for me was, since I am one of the people who took an identity hit with changing would be to</w:t>
      </w:r>
    </w:p>
    <w:p w14:paraId="37C4CF5B" w14:textId="77777777" w:rsidR="00877254" w:rsidRPr="002F1F58" w:rsidRDefault="00877254" w:rsidP="00877254">
      <w:pPr>
        <w:pStyle w:val="PlainText"/>
        <w:rPr>
          <w:rFonts w:ascii="Arial" w:hAnsi="Arial" w:cs="Arial"/>
          <w:sz w:val="22"/>
          <w:szCs w:val="22"/>
        </w:rPr>
      </w:pPr>
    </w:p>
    <w:p w14:paraId="1453A19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344</w:t>
      </w:r>
      <w:r w:rsidRPr="002F1F58">
        <w:rPr>
          <w:rFonts w:ascii="Arial" w:hAnsi="Arial" w:cs="Arial"/>
          <w:sz w:val="22"/>
          <w:szCs w:val="22"/>
        </w:rPr>
        <w:tab/>
        <w:t>00:44:49.540 --&gt; 00:45:02.499</w:t>
      </w:r>
    </w:p>
    <w:p w14:paraId="676AD4E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tell myself to try to realize that it is singing and being a singer and being one pipe in the organ in a choir, regardless of which pipe I am</w:t>
      </w:r>
    </w:p>
    <w:p w14:paraId="08777559" w14:textId="77777777" w:rsidR="00877254" w:rsidRPr="002F1F58" w:rsidRDefault="00877254" w:rsidP="00877254">
      <w:pPr>
        <w:pStyle w:val="PlainText"/>
        <w:rPr>
          <w:rFonts w:ascii="Arial" w:hAnsi="Arial" w:cs="Arial"/>
          <w:sz w:val="22"/>
          <w:szCs w:val="22"/>
        </w:rPr>
      </w:pPr>
    </w:p>
    <w:p w14:paraId="69DD845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345</w:t>
      </w:r>
      <w:r w:rsidRPr="002F1F58">
        <w:rPr>
          <w:rFonts w:ascii="Arial" w:hAnsi="Arial" w:cs="Arial"/>
          <w:sz w:val="22"/>
          <w:szCs w:val="22"/>
        </w:rPr>
        <w:tab/>
        <w:t>00:45:02.660 --&gt; 00:45:18.450</w:t>
      </w:r>
    </w:p>
    <w:p w14:paraId="722BC3F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VI25B</w:t>
      </w:r>
      <w:r w:rsidRPr="002F1F58">
        <w:rPr>
          <w:rFonts w:ascii="Arial" w:hAnsi="Arial" w:cs="Arial"/>
          <w:sz w:val="22"/>
          <w:szCs w:val="22"/>
        </w:rPr>
        <w:t xml:space="preserve">: that it's singing. That is the thing that is really core to who I am and not which part that I sing, and you know full disclosure. I'm not there yet, </w:t>
      </w:r>
      <w:proofErr w:type="gramStart"/>
      <w:r w:rsidRPr="002F1F58">
        <w:rPr>
          <w:rFonts w:ascii="Arial" w:hAnsi="Arial" w:cs="Arial"/>
          <w:sz w:val="22"/>
          <w:szCs w:val="22"/>
        </w:rPr>
        <w:t>but that's</w:t>
      </w:r>
      <w:proofErr w:type="gramEnd"/>
      <w:r w:rsidRPr="002F1F58">
        <w:rPr>
          <w:rFonts w:ascii="Arial" w:hAnsi="Arial" w:cs="Arial"/>
          <w:sz w:val="22"/>
          <w:szCs w:val="22"/>
        </w:rPr>
        <w:t xml:space="preserve"> </w:t>
      </w:r>
      <w:proofErr w:type="spellStart"/>
      <w:r w:rsidRPr="002F1F58">
        <w:rPr>
          <w:rFonts w:ascii="Arial" w:hAnsi="Arial" w:cs="Arial"/>
          <w:sz w:val="22"/>
          <w:szCs w:val="22"/>
        </w:rPr>
        <w:t>that's</w:t>
      </w:r>
      <w:proofErr w:type="spellEnd"/>
      <w:r w:rsidRPr="002F1F58">
        <w:rPr>
          <w:rFonts w:ascii="Arial" w:hAnsi="Arial" w:cs="Arial"/>
          <w:sz w:val="22"/>
          <w:szCs w:val="22"/>
        </w:rPr>
        <w:t xml:space="preserve"> what I'm striving for.</w:t>
      </w:r>
    </w:p>
    <w:p w14:paraId="140AC9CF" w14:textId="77777777" w:rsidR="00877254" w:rsidRPr="002F1F58" w:rsidRDefault="00877254" w:rsidP="00877254">
      <w:pPr>
        <w:pStyle w:val="PlainText"/>
        <w:rPr>
          <w:rFonts w:ascii="Arial" w:hAnsi="Arial" w:cs="Arial"/>
          <w:sz w:val="22"/>
          <w:szCs w:val="22"/>
        </w:rPr>
      </w:pPr>
    </w:p>
    <w:p w14:paraId="7CECB84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346</w:t>
      </w:r>
      <w:r w:rsidRPr="002F1F58">
        <w:rPr>
          <w:rFonts w:ascii="Arial" w:hAnsi="Arial" w:cs="Arial"/>
          <w:sz w:val="22"/>
          <w:szCs w:val="22"/>
        </w:rPr>
        <w:tab/>
      </w:r>
      <w:proofErr w:type="gramStart"/>
      <w:r w:rsidRPr="002F1F58">
        <w:rPr>
          <w:rFonts w:ascii="Arial" w:hAnsi="Arial" w:cs="Arial"/>
          <w:sz w:val="22"/>
          <w:szCs w:val="22"/>
        </w:rPr>
        <w:t>00</w:t>
      </w:r>
      <w:proofErr w:type="gramEnd"/>
      <w:r w:rsidRPr="002F1F58">
        <w:rPr>
          <w:rFonts w:ascii="Arial" w:hAnsi="Arial" w:cs="Arial"/>
          <w:sz w:val="22"/>
          <w:szCs w:val="22"/>
        </w:rPr>
        <w:t>:45:21.250 --&gt; 00:45:22.440</w:t>
      </w:r>
    </w:p>
    <w:p w14:paraId="206670D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[redacted]?</w:t>
      </w:r>
    </w:p>
    <w:p w14:paraId="15036ABB" w14:textId="77777777" w:rsidR="00877254" w:rsidRPr="002F1F58" w:rsidRDefault="00877254" w:rsidP="00877254">
      <w:pPr>
        <w:pStyle w:val="PlainText"/>
        <w:rPr>
          <w:rFonts w:ascii="Arial" w:hAnsi="Arial" w:cs="Arial"/>
          <w:sz w:val="22"/>
          <w:szCs w:val="22"/>
        </w:rPr>
      </w:pPr>
    </w:p>
    <w:p w14:paraId="3F22491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347</w:t>
      </w:r>
      <w:r w:rsidRPr="002F1F58">
        <w:rPr>
          <w:rFonts w:ascii="Arial" w:hAnsi="Arial" w:cs="Arial"/>
          <w:sz w:val="22"/>
          <w:szCs w:val="22"/>
        </w:rPr>
        <w:tab/>
      </w:r>
      <w:proofErr w:type="gramStart"/>
      <w:r w:rsidRPr="002F1F58">
        <w:rPr>
          <w:rFonts w:ascii="Arial" w:hAnsi="Arial" w:cs="Arial"/>
          <w:sz w:val="22"/>
          <w:szCs w:val="22"/>
        </w:rPr>
        <w:t>00</w:t>
      </w:r>
      <w:proofErr w:type="gramEnd"/>
      <w:r w:rsidRPr="002F1F58">
        <w:rPr>
          <w:rFonts w:ascii="Arial" w:hAnsi="Arial" w:cs="Arial"/>
          <w:sz w:val="22"/>
          <w:szCs w:val="22"/>
        </w:rPr>
        <w:t>:45:29.960 --&gt; 00:45:30.279</w:t>
      </w:r>
    </w:p>
    <w:p w14:paraId="215C052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VI25A</w:t>
      </w:r>
      <w:r w:rsidRPr="002F1F58">
        <w:rPr>
          <w:rFonts w:ascii="Arial" w:hAnsi="Arial" w:cs="Arial"/>
          <w:sz w:val="22"/>
          <w:szCs w:val="22"/>
        </w:rPr>
        <w:t>: Oh, okay.</w:t>
      </w:r>
    </w:p>
    <w:p w14:paraId="623E694E" w14:textId="77777777" w:rsidR="00877254" w:rsidRPr="002F1F58" w:rsidRDefault="00877254" w:rsidP="00877254">
      <w:pPr>
        <w:pStyle w:val="PlainText"/>
        <w:rPr>
          <w:rFonts w:ascii="Arial" w:hAnsi="Arial" w:cs="Arial"/>
          <w:sz w:val="22"/>
          <w:szCs w:val="22"/>
        </w:rPr>
      </w:pPr>
    </w:p>
    <w:p w14:paraId="0F5AC1C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348</w:t>
      </w:r>
      <w:r w:rsidRPr="002F1F58">
        <w:rPr>
          <w:rFonts w:ascii="Arial" w:hAnsi="Arial" w:cs="Arial"/>
          <w:sz w:val="22"/>
          <w:szCs w:val="22"/>
        </w:rPr>
        <w:tab/>
      </w:r>
      <w:proofErr w:type="gramStart"/>
      <w:r w:rsidRPr="002F1F58">
        <w:rPr>
          <w:rFonts w:ascii="Arial" w:hAnsi="Arial" w:cs="Arial"/>
          <w:sz w:val="22"/>
          <w:szCs w:val="22"/>
        </w:rPr>
        <w:t>00</w:t>
      </w:r>
      <w:proofErr w:type="gramEnd"/>
      <w:r w:rsidRPr="002F1F58">
        <w:rPr>
          <w:rFonts w:ascii="Arial" w:hAnsi="Arial" w:cs="Arial"/>
          <w:sz w:val="22"/>
          <w:szCs w:val="22"/>
        </w:rPr>
        <w:t>:45:30.280 --&gt; 00:45:32.190</w:t>
      </w:r>
    </w:p>
    <w:p w14:paraId="27C802F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highlight w:val="magenta"/>
        </w:rPr>
        <w:t xml:space="preserve">: Oh, you're </w:t>
      </w:r>
      <w:proofErr w:type="spellStart"/>
      <w:proofErr w:type="gramStart"/>
      <w:r w:rsidRPr="002F1F58">
        <w:rPr>
          <w:rFonts w:ascii="Arial" w:hAnsi="Arial" w:cs="Arial"/>
          <w:sz w:val="22"/>
          <w:szCs w:val="22"/>
          <w:highlight w:val="magenta"/>
        </w:rPr>
        <w:t>you're</w:t>
      </w:r>
      <w:proofErr w:type="spellEnd"/>
      <w:r w:rsidRPr="002F1F58">
        <w:rPr>
          <w:rFonts w:ascii="Arial" w:hAnsi="Arial" w:cs="Arial"/>
          <w:sz w:val="22"/>
          <w:szCs w:val="22"/>
          <w:highlight w:val="magenta"/>
        </w:rPr>
        <w:t xml:space="preserve"> muted</w:t>
      </w:r>
      <w:proofErr w:type="gramEnd"/>
      <w:r w:rsidRPr="002F1F58">
        <w:rPr>
          <w:rFonts w:ascii="Arial" w:hAnsi="Arial" w:cs="Arial"/>
          <w:sz w:val="22"/>
          <w:szCs w:val="22"/>
        </w:rPr>
        <w:t>, [redacted].</w:t>
      </w:r>
    </w:p>
    <w:p w14:paraId="3F25E517" w14:textId="77777777" w:rsidR="00877254" w:rsidRPr="002F1F58" w:rsidRDefault="00877254" w:rsidP="00877254">
      <w:pPr>
        <w:pStyle w:val="PlainText"/>
        <w:rPr>
          <w:rFonts w:ascii="Arial" w:hAnsi="Arial" w:cs="Arial"/>
          <w:sz w:val="22"/>
          <w:szCs w:val="22"/>
        </w:rPr>
      </w:pPr>
    </w:p>
    <w:p w14:paraId="2BD281C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349</w:t>
      </w:r>
      <w:r w:rsidRPr="002F1F58">
        <w:rPr>
          <w:rFonts w:ascii="Arial" w:hAnsi="Arial" w:cs="Arial"/>
          <w:sz w:val="22"/>
          <w:szCs w:val="22"/>
        </w:rPr>
        <w:tab/>
        <w:t>00:45:35.710 --&gt; 00:45:43.620</w:t>
      </w:r>
    </w:p>
    <w:p w14:paraId="45C910F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Sorry. Yeah, I </w:t>
      </w:r>
      <w:proofErr w:type="gramStart"/>
      <w:r w:rsidRPr="002F1F58">
        <w:rPr>
          <w:rFonts w:ascii="Arial" w:hAnsi="Arial" w:cs="Arial"/>
          <w:sz w:val="22"/>
          <w:szCs w:val="22"/>
        </w:rPr>
        <w:t>building</w:t>
      </w:r>
      <w:proofErr w:type="gramEnd"/>
      <w:r w:rsidRPr="002F1F58">
        <w:rPr>
          <w:rFonts w:ascii="Arial" w:hAnsi="Arial" w:cs="Arial"/>
          <w:sz w:val="22"/>
          <w:szCs w:val="22"/>
        </w:rPr>
        <w:t xml:space="preserve"> on that, having things outside of singing life, that because if</w:t>
      </w:r>
    </w:p>
    <w:p w14:paraId="4D9BFE76" w14:textId="77777777" w:rsidR="00877254" w:rsidRPr="002F1F58" w:rsidRDefault="00877254" w:rsidP="00877254">
      <w:pPr>
        <w:pStyle w:val="PlainText"/>
        <w:rPr>
          <w:rFonts w:ascii="Arial" w:hAnsi="Arial" w:cs="Arial"/>
          <w:sz w:val="22"/>
          <w:szCs w:val="22"/>
        </w:rPr>
      </w:pPr>
    </w:p>
    <w:p w14:paraId="747DD9F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350</w:t>
      </w:r>
      <w:r w:rsidRPr="002F1F58">
        <w:rPr>
          <w:rFonts w:ascii="Arial" w:hAnsi="Arial" w:cs="Arial"/>
          <w:sz w:val="22"/>
          <w:szCs w:val="22"/>
        </w:rPr>
        <w:tab/>
        <w:t>00:45:43.780 --&gt; 00:45:51.340</w:t>
      </w:r>
    </w:p>
    <w:p w14:paraId="1B1EF40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w:t>
      </w:r>
      <w:proofErr w:type="gramStart"/>
      <w:r w:rsidRPr="002F1F58">
        <w:rPr>
          <w:rFonts w:ascii="Arial" w:hAnsi="Arial" w:cs="Arial"/>
          <w:sz w:val="22"/>
          <w:szCs w:val="22"/>
        </w:rPr>
        <w:t>all</w:t>
      </w:r>
      <w:proofErr w:type="gramEnd"/>
      <w:r w:rsidRPr="002F1F58">
        <w:rPr>
          <w:rFonts w:ascii="Arial" w:hAnsi="Arial" w:cs="Arial"/>
          <w:sz w:val="22"/>
          <w:szCs w:val="22"/>
        </w:rPr>
        <w:t xml:space="preserve"> you have like, if your social life is built around being in a choir, and suddenly you lose that, and</w:t>
      </w:r>
    </w:p>
    <w:p w14:paraId="0D848597" w14:textId="77777777" w:rsidR="00877254" w:rsidRPr="002F1F58" w:rsidRDefault="00877254" w:rsidP="00877254">
      <w:pPr>
        <w:pStyle w:val="PlainText"/>
        <w:rPr>
          <w:rFonts w:ascii="Arial" w:hAnsi="Arial" w:cs="Arial"/>
          <w:sz w:val="22"/>
          <w:szCs w:val="22"/>
        </w:rPr>
      </w:pPr>
    </w:p>
    <w:p w14:paraId="3005AB8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351</w:t>
      </w:r>
      <w:r w:rsidRPr="002F1F58">
        <w:rPr>
          <w:rFonts w:ascii="Arial" w:hAnsi="Arial" w:cs="Arial"/>
          <w:sz w:val="22"/>
          <w:szCs w:val="22"/>
        </w:rPr>
        <w:tab/>
        <w:t>00:45:52.240 --&gt; 00:46:01.786</w:t>
      </w:r>
    </w:p>
    <w:p w14:paraId="649314D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then </w:t>
      </w:r>
      <w:proofErr w:type="gramStart"/>
      <w:r w:rsidRPr="002F1F58">
        <w:rPr>
          <w:rFonts w:ascii="Arial" w:hAnsi="Arial" w:cs="Arial"/>
          <w:sz w:val="22"/>
          <w:szCs w:val="22"/>
        </w:rPr>
        <w:t>you're</w:t>
      </w:r>
      <w:proofErr w:type="gramEnd"/>
      <w:r w:rsidRPr="002F1F58">
        <w:rPr>
          <w:rFonts w:ascii="Arial" w:hAnsi="Arial" w:cs="Arial"/>
          <w:sz w:val="22"/>
          <w:szCs w:val="22"/>
        </w:rPr>
        <w:t xml:space="preserve"> kind of isolated, and I guess</w:t>
      </w:r>
    </w:p>
    <w:p w14:paraId="79927289" w14:textId="77777777" w:rsidR="00877254" w:rsidRPr="002F1F58" w:rsidRDefault="00877254" w:rsidP="00877254">
      <w:pPr>
        <w:pStyle w:val="PlainText"/>
        <w:rPr>
          <w:rFonts w:ascii="Arial" w:hAnsi="Arial" w:cs="Arial"/>
          <w:sz w:val="22"/>
          <w:szCs w:val="22"/>
        </w:rPr>
      </w:pPr>
    </w:p>
    <w:p w14:paraId="0240DF1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352</w:t>
      </w:r>
      <w:r w:rsidRPr="002F1F58">
        <w:rPr>
          <w:rFonts w:ascii="Arial" w:hAnsi="Arial" w:cs="Arial"/>
          <w:sz w:val="22"/>
          <w:szCs w:val="22"/>
        </w:rPr>
        <w:tab/>
        <w:t>00:46:04.810 --&gt; 00:46:14.630</w:t>
      </w:r>
    </w:p>
    <w:p w14:paraId="0DBB4FC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maybe just having backup plans and not just relying on performance to</w:t>
      </w:r>
    </w:p>
    <w:p w14:paraId="65F101CD" w14:textId="77777777" w:rsidR="00877254" w:rsidRPr="002F1F58" w:rsidRDefault="00877254" w:rsidP="00877254">
      <w:pPr>
        <w:pStyle w:val="PlainText"/>
        <w:rPr>
          <w:rFonts w:ascii="Arial" w:hAnsi="Arial" w:cs="Arial"/>
          <w:sz w:val="22"/>
          <w:szCs w:val="22"/>
        </w:rPr>
      </w:pPr>
    </w:p>
    <w:p w14:paraId="69DF0B4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353</w:t>
      </w:r>
      <w:r w:rsidRPr="002F1F58">
        <w:rPr>
          <w:rFonts w:ascii="Arial" w:hAnsi="Arial" w:cs="Arial"/>
          <w:sz w:val="22"/>
          <w:szCs w:val="22"/>
        </w:rPr>
        <w:tab/>
        <w:t>00:46:15.540 --&gt; 00:46:19.250</w:t>
      </w:r>
    </w:p>
    <w:p w14:paraId="2CBFD17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to satisfy yourself, I guess, or to earn income.</w:t>
      </w:r>
    </w:p>
    <w:p w14:paraId="55D4CBE7" w14:textId="77777777" w:rsidR="00877254" w:rsidRPr="002F1F58" w:rsidRDefault="00877254" w:rsidP="00877254">
      <w:pPr>
        <w:pStyle w:val="PlainText"/>
        <w:rPr>
          <w:rFonts w:ascii="Arial" w:hAnsi="Arial" w:cs="Arial"/>
          <w:sz w:val="22"/>
          <w:szCs w:val="22"/>
        </w:rPr>
      </w:pPr>
    </w:p>
    <w:p w14:paraId="5F9F43C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354</w:t>
      </w:r>
      <w:r w:rsidRPr="002F1F58">
        <w:rPr>
          <w:rFonts w:ascii="Arial" w:hAnsi="Arial" w:cs="Arial"/>
          <w:sz w:val="22"/>
          <w:szCs w:val="22"/>
        </w:rPr>
        <w:tab/>
        <w:t>00:46:22.990 --&gt; 00:46:29.979</w:t>
      </w:r>
    </w:p>
    <w:p w14:paraId="7BF8ABA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w:t>
      </w:r>
      <w:proofErr w:type="gramStart"/>
      <w:r w:rsidRPr="002F1F58">
        <w:rPr>
          <w:rFonts w:ascii="Arial" w:hAnsi="Arial" w:cs="Arial"/>
          <w:sz w:val="22"/>
          <w:szCs w:val="22"/>
        </w:rPr>
        <w:t>and also</w:t>
      </w:r>
      <w:proofErr w:type="gramEnd"/>
      <w:r w:rsidRPr="002F1F58">
        <w:rPr>
          <w:rFonts w:ascii="Arial" w:hAnsi="Arial" w:cs="Arial"/>
          <w:sz w:val="22"/>
          <w:szCs w:val="22"/>
        </w:rPr>
        <w:t>, I guess, check in with your technique to make sure that it is healthy to start with, and</w:t>
      </w:r>
    </w:p>
    <w:p w14:paraId="0DDDBE2C" w14:textId="77777777" w:rsidR="00877254" w:rsidRPr="002F1F58" w:rsidRDefault="00877254" w:rsidP="00877254">
      <w:pPr>
        <w:pStyle w:val="PlainText"/>
        <w:rPr>
          <w:rFonts w:ascii="Arial" w:hAnsi="Arial" w:cs="Arial"/>
          <w:sz w:val="22"/>
          <w:szCs w:val="22"/>
        </w:rPr>
      </w:pPr>
    </w:p>
    <w:p w14:paraId="0ED560C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355</w:t>
      </w:r>
      <w:r w:rsidRPr="002F1F58">
        <w:rPr>
          <w:rFonts w:ascii="Arial" w:hAnsi="Arial" w:cs="Arial"/>
          <w:sz w:val="22"/>
          <w:szCs w:val="22"/>
        </w:rPr>
        <w:tab/>
        <w:t>00:46:30.330 --&gt; 00:46:51.379</w:t>
      </w:r>
    </w:p>
    <w:p w14:paraId="2AED532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I think in my case I knew that there was something going on, and my voice teacher had suggested that I go get it checked out. But she didn't really give me a hard push to go get it checked out. And </w:t>
      </w:r>
      <w:proofErr w:type="gramStart"/>
      <w:r w:rsidRPr="002F1F58">
        <w:rPr>
          <w:rFonts w:ascii="Arial" w:hAnsi="Arial" w:cs="Arial"/>
          <w:sz w:val="22"/>
          <w:szCs w:val="22"/>
        </w:rPr>
        <w:t>so</w:t>
      </w:r>
      <w:proofErr w:type="gramEnd"/>
      <w:r w:rsidRPr="002F1F58">
        <w:rPr>
          <w:rFonts w:ascii="Arial" w:hAnsi="Arial" w:cs="Arial"/>
          <w:sz w:val="22"/>
          <w:szCs w:val="22"/>
        </w:rPr>
        <w:t xml:space="preserve"> I waited a couple of weeks, and in that time probably overused my voice and made things worse. </w:t>
      </w:r>
      <w:proofErr w:type="gramStart"/>
      <w:r w:rsidRPr="002F1F58">
        <w:rPr>
          <w:rFonts w:ascii="Arial" w:hAnsi="Arial" w:cs="Arial"/>
          <w:sz w:val="22"/>
          <w:szCs w:val="22"/>
        </w:rPr>
        <w:t>So</w:t>
      </w:r>
      <w:proofErr w:type="gramEnd"/>
      <w:r w:rsidRPr="002F1F58">
        <w:rPr>
          <w:rFonts w:ascii="Arial" w:hAnsi="Arial" w:cs="Arial"/>
          <w:sz w:val="22"/>
          <w:szCs w:val="22"/>
        </w:rPr>
        <w:t xml:space="preserve"> if something feels weird, then</w:t>
      </w:r>
    </w:p>
    <w:p w14:paraId="6D9C0237" w14:textId="77777777" w:rsidR="00877254" w:rsidRPr="002F1F58" w:rsidRDefault="00877254" w:rsidP="00877254">
      <w:pPr>
        <w:pStyle w:val="PlainText"/>
        <w:rPr>
          <w:rFonts w:ascii="Arial" w:hAnsi="Arial" w:cs="Arial"/>
          <w:sz w:val="22"/>
          <w:szCs w:val="22"/>
        </w:rPr>
      </w:pPr>
    </w:p>
    <w:p w14:paraId="150DEC4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356</w:t>
      </w:r>
      <w:r w:rsidRPr="002F1F58">
        <w:rPr>
          <w:rFonts w:ascii="Arial" w:hAnsi="Arial" w:cs="Arial"/>
          <w:sz w:val="22"/>
          <w:szCs w:val="22"/>
        </w:rPr>
        <w:tab/>
        <w:t>00:46:52.040 --&gt; 00:46:54.939</w:t>
      </w:r>
    </w:p>
    <w:p w14:paraId="522DE94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trust your gut and get it checked out sooner.</w:t>
      </w:r>
    </w:p>
    <w:p w14:paraId="465C5829" w14:textId="77777777" w:rsidR="00877254" w:rsidRPr="002F1F58" w:rsidRDefault="00877254" w:rsidP="00877254">
      <w:pPr>
        <w:pStyle w:val="PlainText"/>
        <w:rPr>
          <w:rFonts w:ascii="Arial" w:hAnsi="Arial" w:cs="Arial"/>
          <w:sz w:val="22"/>
          <w:szCs w:val="22"/>
        </w:rPr>
      </w:pPr>
    </w:p>
    <w:p w14:paraId="5FAEFC4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357</w:t>
      </w:r>
      <w:r w:rsidRPr="002F1F58">
        <w:rPr>
          <w:rFonts w:ascii="Arial" w:hAnsi="Arial" w:cs="Arial"/>
          <w:sz w:val="22"/>
          <w:szCs w:val="22"/>
        </w:rPr>
        <w:tab/>
        <w:t>00:46:56.990 --&gt; 00:46:57.670</w:t>
      </w:r>
    </w:p>
    <w:p w14:paraId="5711126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w:t>
      </w:r>
    </w:p>
    <w:p w14:paraId="44FBAE64" w14:textId="77777777" w:rsidR="00877254" w:rsidRPr="002F1F58" w:rsidRDefault="00877254" w:rsidP="00877254">
      <w:pPr>
        <w:pStyle w:val="PlainText"/>
        <w:rPr>
          <w:rFonts w:ascii="Arial" w:hAnsi="Arial" w:cs="Arial"/>
          <w:sz w:val="22"/>
          <w:szCs w:val="22"/>
        </w:rPr>
      </w:pPr>
    </w:p>
    <w:p w14:paraId="065E1C4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358</w:t>
      </w:r>
      <w:r w:rsidRPr="002F1F58">
        <w:rPr>
          <w:rFonts w:ascii="Arial" w:hAnsi="Arial" w:cs="Arial"/>
          <w:sz w:val="22"/>
          <w:szCs w:val="22"/>
        </w:rPr>
        <w:tab/>
        <w:t>00:46:59.580 --&gt; 00:47:04.359</w:t>
      </w:r>
    </w:p>
    <w:p w14:paraId="636FA37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Yeah, I'm just realizing that we haven't really talked that much about the shift</w:t>
      </w:r>
    </w:p>
    <w:p w14:paraId="4CDFC821" w14:textId="77777777" w:rsidR="00877254" w:rsidRPr="002F1F58" w:rsidRDefault="00877254" w:rsidP="00877254">
      <w:pPr>
        <w:pStyle w:val="PlainText"/>
        <w:rPr>
          <w:rFonts w:ascii="Arial" w:hAnsi="Arial" w:cs="Arial"/>
          <w:sz w:val="22"/>
          <w:szCs w:val="22"/>
        </w:rPr>
      </w:pPr>
    </w:p>
    <w:p w14:paraId="400D6C0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359</w:t>
      </w:r>
      <w:r w:rsidRPr="002F1F58">
        <w:rPr>
          <w:rFonts w:ascii="Arial" w:hAnsi="Arial" w:cs="Arial"/>
          <w:sz w:val="22"/>
          <w:szCs w:val="22"/>
        </w:rPr>
        <w:tab/>
        <w:t>00:47:04.560 --&gt; 00:47:09.150</w:t>
      </w:r>
    </w:p>
    <w:p w14:paraId="5DF66B2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or loss between choral singing and solo singing.</w:t>
      </w:r>
    </w:p>
    <w:p w14:paraId="5178FDB2" w14:textId="77777777" w:rsidR="00877254" w:rsidRPr="002F1F58" w:rsidRDefault="00877254" w:rsidP="00877254">
      <w:pPr>
        <w:pStyle w:val="PlainText"/>
        <w:rPr>
          <w:rFonts w:ascii="Arial" w:hAnsi="Arial" w:cs="Arial"/>
          <w:sz w:val="22"/>
          <w:szCs w:val="22"/>
        </w:rPr>
      </w:pPr>
    </w:p>
    <w:p w14:paraId="29A989A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360</w:t>
      </w:r>
      <w:r w:rsidRPr="002F1F58">
        <w:rPr>
          <w:rFonts w:ascii="Arial" w:hAnsi="Arial" w:cs="Arial"/>
          <w:sz w:val="22"/>
          <w:szCs w:val="22"/>
        </w:rPr>
        <w:tab/>
        <w:t>00:47:09.290 --&gt; 00:47:11.819</w:t>
      </w:r>
    </w:p>
    <w:p w14:paraId="6812AC6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and that sometimes how going back and forth</w:t>
      </w:r>
    </w:p>
    <w:p w14:paraId="2F6CB200" w14:textId="77777777" w:rsidR="00877254" w:rsidRPr="002F1F58" w:rsidRDefault="00877254" w:rsidP="00877254">
      <w:pPr>
        <w:pStyle w:val="PlainText"/>
        <w:rPr>
          <w:rFonts w:ascii="Arial" w:hAnsi="Arial" w:cs="Arial"/>
          <w:sz w:val="22"/>
          <w:szCs w:val="22"/>
        </w:rPr>
      </w:pPr>
    </w:p>
    <w:p w14:paraId="77F587E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361</w:t>
      </w:r>
      <w:r w:rsidRPr="002F1F58">
        <w:rPr>
          <w:rFonts w:ascii="Arial" w:hAnsi="Arial" w:cs="Arial"/>
          <w:sz w:val="22"/>
          <w:szCs w:val="22"/>
        </w:rPr>
        <w:tab/>
        <w:t>00:47:12.180 --&gt; 00:47:19.240</w:t>
      </w:r>
    </w:p>
    <w:p w14:paraId="216AD9C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can kind of be an issue. But I think some of the identity and feeling of worth if you do a lot of solo work.</w:t>
      </w:r>
    </w:p>
    <w:p w14:paraId="1B3221C8" w14:textId="77777777" w:rsidR="00877254" w:rsidRPr="002F1F58" w:rsidRDefault="00877254" w:rsidP="00877254">
      <w:pPr>
        <w:pStyle w:val="PlainText"/>
        <w:rPr>
          <w:rFonts w:ascii="Arial" w:hAnsi="Arial" w:cs="Arial"/>
          <w:sz w:val="22"/>
          <w:szCs w:val="22"/>
        </w:rPr>
      </w:pPr>
    </w:p>
    <w:p w14:paraId="6D46B1B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362</w:t>
      </w:r>
      <w:r w:rsidRPr="002F1F58">
        <w:rPr>
          <w:rFonts w:ascii="Arial" w:hAnsi="Arial" w:cs="Arial"/>
          <w:sz w:val="22"/>
          <w:szCs w:val="22"/>
        </w:rPr>
        <w:tab/>
        <w:t>00:47:20.051 --&gt; 00:47:28.460</w:t>
      </w:r>
    </w:p>
    <w:p w14:paraId="4C1DE02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VI25C</w:t>
      </w:r>
      <w:r w:rsidRPr="002F1F58">
        <w:rPr>
          <w:rFonts w:ascii="Arial" w:hAnsi="Arial" w:cs="Arial"/>
          <w:sz w:val="22"/>
          <w:szCs w:val="22"/>
        </w:rPr>
        <w:t>: Is a hard loss, and some of that kind of your position depends on</w:t>
      </w:r>
    </w:p>
    <w:p w14:paraId="312D0412" w14:textId="77777777" w:rsidR="00877254" w:rsidRPr="002F1F58" w:rsidRDefault="00877254" w:rsidP="00877254">
      <w:pPr>
        <w:pStyle w:val="PlainText"/>
        <w:rPr>
          <w:rFonts w:ascii="Arial" w:hAnsi="Arial" w:cs="Arial"/>
          <w:sz w:val="22"/>
          <w:szCs w:val="22"/>
        </w:rPr>
      </w:pPr>
    </w:p>
    <w:p w14:paraId="2702007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363</w:t>
      </w:r>
      <w:r w:rsidRPr="002F1F58">
        <w:rPr>
          <w:rFonts w:ascii="Arial" w:hAnsi="Arial" w:cs="Arial"/>
          <w:sz w:val="22"/>
          <w:szCs w:val="22"/>
        </w:rPr>
        <w:tab/>
        <w:t>00:47:28.970 --&gt; 00:47:36.229</w:t>
      </w:r>
    </w:p>
    <w:p w14:paraId="12D83AC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feeling like you could do that or not. Do that or be selected for things. So that kind of just adds to the emotional piece.</w:t>
      </w:r>
    </w:p>
    <w:p w14:paraId="0C53DFEE" w14:textId="77777777" w:rsidR="00877254" w:rsidRPr="002F1F58" w:rsidRDefault="00877254" w:rsidP="00877254">
      <w:pPr>
        <w:pStyle w:val="PlainText"/>
        <w:rPr>
          <w:rFonts w:ascii="Arial" w:hAnsi="Arial" w:cs="Arial"/>
          <w:sz w:val="22"/>
          <w:szCs w:val="22"/>
        </w:rPr>
      </w:pPr>
    </w:p>
    <w:p w14:paraId="08C255B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364</w:t>
      </w:r>
      <w:r w:rsidRPr="002F1F58">
        <w:rPr>
          <w:rFonts w:ascii="Arial" w:hAnsi="Arial" w:cs="Arial"/>
          <w:sz w:val="22"/>
          <w:szCs w:val="22"/>
        </w:rPr>
        <w:tab/>
        <w:t>00:47:39.680 --&gt; 00:47:46.659</w:t>
      </w:r>
    </w:p>
    <w:p w14:paraId="225E7C4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Worth noting. And yeah, I mean, you're aware that the study is choral specific.</w:t>
      </w:r>
    </w:p>
    <w:p w14:paraId="1DD1CDB7" w14:textId="77777777" w:rsidR="00877254" w:rsidRPr="002F1F58" w:rsidRDefault="00877254" w:rsidP="00877254">
      <w:pPr>
        <w:pStyle w:val="PlainText"/>
        <w:rPr>
          <w:rFonts w:ascii="Arial" w:hAnsi="Arial" w:cs="Arial"/>
          <w:sz w:val="22"/>
          <w:szCs w:val="22"/>
        </w:rPr>
      </w:pPr>
    </w:p>
    <w:p w14:paraId="14CDA1E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365</w:t>
      </w:r>
      <w:r w:rsidRPr="002F1F58">
        <w:rPr>
          <w:rFonts w:ascii="Arial" w:hAnsi="Arial" w:cs="Arial"/>
          <w:sz w:val="22"/>
          <w:szCs w:val="22"/>
        </w:rPr>
        <w:tab/>
        <w:t>00:47:46.660 --&gt; 00:47:47.629</w:t>
      </w:r>
    </w:p>
    <w:p w14:paraId="2FC7D14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Oh, I forgot.</w:t>
      </w:r>
    </w:p>
    <w:p w14:paraId="1FB4BF3A" w14:textId="77777777" w:rsidR="00877254" w:rsidRPr="002F1F58" w:rsidRDefault="00877254" w:rsidP="00877254">
      <w:pPr>
        <w:pStyle w:val="PlainText"/>
        <w:rPr>
          <w:rFonts w:ascii="Arial" w:hAnsi="Arial" w:cs="Arial"/>
          <w:sz w:val="22"/>
          <w:szCs w:val="22"/>
        </w:rPr>
      </w:pPr>
    </w:p>
    <w:p w14:paraId="7418E88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366</w:t>
      </w:r>
      <w:r w:rsidRPr="002F1F58">
        <w:rPr>
          <w:rFonts w:ascii="Arial" w:hAnsi="Arial" w:cs="Arial"/>
          <w:sz w:val="22"/>
          <w:szCs w:val="22"/>
        </w:rPr>
        <w:tab/>
        <w:t>00:47:47.630 --&gt; 00:47:52.639</w:t>
      </w:r>
    </w:p>
    <w:p w14:paraId="7A9CDEA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Yeah, no, no. But </w:t>
      </w:r>
      <w:proofErr w:type="gramStart"/>
      <w:r w:rsidRPr="002F1F58">
        <w:rPr>
          <w:rFonts w:ascii="Arial" w:hAnsi="Arial" w:cs="Arial"/>
          <w:sz w:val="22"/>
          <w:szCs w:val="22"/>
        </w:rPr>
        <w:t>whether or not</w:t>
      </w:r>
      <w:proofErr w:type="gramEnd"/>
      <w:r w:rsidRPr="002F1F58">
        <w:rPr>
          <w:rFonts w:ascii="Arial" w:hAnsi="Arial" w:cs="Arial"/>
          <w:sz w:val="22"/>
          <w:szCs w:val="22"/>
        </w:rPr>
        <w:t xml:space="preserve"> the study is choral specific.</w:t>
      </w:r>
    </w:p>
    <w:p w14:paraId="6F1595D6" w14:textId="77777777" w:rsidR="00877254" w:rsidRPr="002F1F58" w:rsidRDefault="00877254" w:rsidP="00877254">
      <w:pPr>
        <w:pStyle w:val="PlainText"/>
        <w:rPr>
          <w:rFonts w:ascii="Arial" w:hAnsi="Arial" w:cs="Arial"/>
          <w:sz w:val="22"/>
          <w:szCs w:val="22"/>
        </w:rPr>
      </w:pPr>
    </w:p>
    <w:p w14:paraId="2A221A5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367</w:t>
      </w:r>
      <w:r w:rsidRPr="002F1F58">
        <w:rPr>
          <w:rFonts w:ascii="Arial" w:hAnsi="Arial" w:cs="Arial"/>
          <w:sz w:val="22"/>
          <w:szCs w:val="22"/>
        </w:rPr>
        <w:tab/>
        <w:t>00:47:52.880 --&gt; 00:48:07.980</w:t>
      </w:r>
    </w:p>
    <w:p w14:paraId="795A6A1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Soloists emerge from choral ensembles all the time. </w:t>
      </w:r>
      <w:proofErr w:type="gramStart"/>
      <w:r w:rsidRPr="002F1F58">
        <w:rPr>
          <w:rFonts w:ascii="Arial" w:hAnsi="Arial" w:cs="Arial"/>
          <w:sz w:val="22"/>
          <w:szCs w:val="22"/>
        </w:rPr>
        <w:t xml:space="preserve">It's </w:t>
      </w:r>
      <w:proofErr w:type="spellStart"/>
      <w:r w:rsidRPr="002F1F58">
        <w:rPr>
          <w:rFonts w:ascii="Arial" w:hAnsi="Arial" w:cs="Arial"/>
          <w:sz w:val="22"/>
          <w:szCs w:val="22"/>
        </w:rPr>
        <w:t>it's</w:t>
      </w:r>
      <w:proofErr w:type="spellEnd"/>
      <w:proofErr w:type="gramEnd"/>
      <w:r w:rsidRPr="002F1F58">
        <w:rPr>
          <w:rFonts w:ascii="Arial" w:hAnsi="Arial" w:cs="Arial"/>
          <w:sz w:val="22"/>
          <w:szCs w:val="22"/>
        </w:rPr>
        <w:t xml:space="preserve"> part of what we do. And not only that. Many of us have multiple hats that we wear. </w:t>
      </w:r>
      <w:proofErr w:type="gramStart"/>
      <w:r w:rsidRPr="002F1F58">
        <w:rPr>
          <w:rFonts w:ascii="Arial" w:hAnsi="Arial" w:cs="Arial"/>
          <w:sz w:val="22"/>
          <w:szCs w:val="22"/>
        </w:rPr>
        <w:t>So</w:t>
      </w:r>
      <w:proofErr w:type="gramEnd"/>
      <w:r w:rsidRPr="002F1F58">
        <w:rPr>
          <w:rFonts w:ascii="Arial" w:hAnsi="Arial" w:cs="Arial"/>
          <w:sz w:val="22"/>
          <w:szCs w:val="22"/>
        </w:rPr>
        <w:t xml:space="preserve"> I just </w:t>
      </w:r>
      <w:proofErr w:type="spellStart"/>
      <w:r w:rsidRPr="002F1F58">
        <w:rPr>
          <w:rFonts w:ascii="Arial" w:hAnsi="Arial" w:cs="Arial"/>
          <w:sz w:val="22"/>
          <w:szCs w:val="22"/>
        </w:rPr>
        <w:t>wanna</w:t>
      </w:r>
      <w:proofErr w:type="spellEnd"/>
      <w:r w:rsidRPr="002F1F58">
        <w:rPr>
          <w:rFonts w:ascii="Arial" w:hAnsi="Arial" w:cs="Arial"/>
          <w:sz w:val="22"/>
          <w:szCs w:val="22"/>
        </w:rPr>
        <w:t xml:space="preserve"> just </w:t>
      </w:r>
      <w:proofErr w:type="spellStart"/>
      <w:r w:rsidRPr="002F1F58">
        <w:rPr>
          <w:rFonts w:ascii="Arial" w:hAnsi="Arial" w:cs="Arial"/>
          <w:sz w:val="22"/>
          <w:szCs w:val="22"/>
        </w:rPr>
        <w:t>wanna</w:t>
      </w:r>
      <w:proofErr w:type="spellEnd"/>
      <w:r w:rsidRPr="002F1F58">
        <w:rPr>
          <w:rFonts w:ascii="Arial" w:hAnsi="Arial" w:cs="Arial"/>
          <w:sz w:val="22"/>
          <w:szCs w:val="22"/>
        </w:rPr>
        <w:t xml:space="preserve"> acknowledge that.</w:t>
      </w:r>
    </w:p>
    <w:p w14:paraId="1CA46A9E" w14:textId="77777777" w:rsidR="00877254" w:rsidRPr="002F1F58" w:rsidRDefault="00877254" w:rsidP="00877254">
      <w:pPr>
        <w:pStyle w:val="PlainText"/>
        <w:rPr>
          <w:rFonts w:ascii="Arial" w:hAnsi="Arial" w:cs="Arial"/>
          <w:sz w:val="22"/>
          <w:szCs w:val="22"/>
        </w:rPr>
      </w:pPr>
    </w:p>
    <w:p w14:paraId="6A9AF1D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368</w:t>
      </w:r>
      <w:r w:rsidRPr="002F1F58">
        <w:rPr>
          <w:rFonts w:ascii="Arial" w:hAnsi="Arial" w:cs="Arial"/>
          <w:sz w:val="22"/>
          <w:szCs w:val="22"/>
        </w:rPr>
        <w:tab/>
        <w:t>00:48:07.980 --&gt; 00:48:08.620</w:t>
      </w:r>
    </w:p>
    <w:p w14:paraId="553D632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Yeah.</w:t>
      </w:r>
    </w:p>
    <w:p w14:paraId="2F12C8E2" w14:textId="77777777" w:rsidR="00877254" w:rsidRPr="002F1F58" w:rsidRDefault="00877254" w:rsidP="00877254">
      <w:pPr>
        <w:pStyle w:val="PlainText"/>
        <w:rPr>
          <w:rFonts w:ascii="Arial" w:hAnsi="Arial" w:cs="Arial"/>
          <w:sz w:val="22"/>
          <w:szCs w:val="22"/>
        </w:rPr>
      </w:pPr>
    </w:p>
    <w:p w14:paraId="7EB1528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369</w:t>
      </w:r>
      <w:r w:rsidRPr="002F1F58">
        <w:rPr>
          <w:rFonts w:ascii="Arial" w:hAnsi="Arial" w:cs="Arial"/>
          <w:sz w:val="22"/>
          <w:szCs w:val="22"/>
        </w:rPr>
        <w:tab/>
        <w:t>00:48:09.790 --&gt; 00:48:18.899</w:t>
      </w:r>
    </w:p>
    <w:p w14:paraId="73B7E95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Jan, thanks for your comment. Thank you so much. Has everyone had a chance to respond to</w:t>
      </w:r>
    </w:p>
    <w:p w14:paraId="7180C3BD" w14:textId="77777777" w:rsidR="00877254" w:rsidRPr="002F1F58" w:rsidRDefault="00877254" w:rsidP="00877254">
      <w:pPr>
        <w:pStyle w:val="PlainText"/>
        <w:rPr>
          <w:rFonts w:ascii="Arial" w:hAnsi="Arial" w:cs="Arial"/>
          <w:sz w:val="22"/>
          <w:szCs w:val="22"/>
        </w:rPr>
      </w:pPr>
    </w:p>
    <w:p w14:paraId="73E22EF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370</w:t>
      </w:r>
      <w:r w:rsidRPr="002F1F58">
        <w:rPr>
          <w:rFonts w:ascii="Arial" w:hAnsi="Arial" w:cs="Arial"/>
          <w:sz w:val="22"/>
          <w:szCs w:val="22"/>
        </w:rPr>
        <w:tab/>
        <w:t>00:48:19.200 --&gt; 00:48:20.530</w:t>
      </w:r>
    </w:p>
    <w:p w14:paraId="47304C3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the 3rd question.</w:t>
      </w:r>
    </w:p>
    <w:p w14:paraId="22E994E8" w14:textId="77777777" w:rsidR="00877254" w:rsidRPr="002F1F58" w:rsidRDefault="00877254" w:rsidP="00877254">
      <w:pPr>
        <w:pStyle w:val="PlainText"/>
        <w:rPr>
          <w:rFonts w:ascii="Arial" w:hAnsi="Arial" w:cs="Arial"/>
          <w:sz w:val="22"/>
          <w:szCs w:val="22"/>
        </w:rPr>
      </w:pPr>
    </w:p>
    <w:p w14:paraId="76024C77"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[Question 4]</w:t>
      </w:r>
    </w:p>
    <w:p w14:paraId="513C564F" w14:textId="77777777" w:rsidR="00877254" w:rsidRPr="002F1F58" w:rsidRDefault="00877254" w:rsidP="00877254">
      <w:pPr>
        <w:pStyle w:val="PlainText"/>
        <w:rPr>
          <w:rFonts w:ascii="Arial" w:hAnsi="Arial" w:cs="Arial"/>
          <w:sz w:val="22"/>
          <w:szCs w:val="22"/>
        </w:rPr>
      </w:pPr>
    </w:p>
    <w:p w14:paraId="12C7EFE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371</w:t>
      </w:r>
      <w:r w:rsidRPr="002F1F58">
        <w:rPr>
          <w:rFonts w:ascii="Arial" w:hAnsi="Arial" w:cs="Arial"/>
          <w:sz w:val="22"/>
          <w:szCs w:val="22"/>
        </w:rPr>
        <w:tab/>
        <w:t>00:48:21.600 --&gt; 00:48:30.230</w:t>
      </w:r>
    </w:p>
    <w:p w14:paraId="1B4AB37B"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Researcher</w:t>
      </w:r>
      <w:r w:rsidRPr="002F1F58">
        <w:rPr>
          <w:rFonts w:ascii="Arial" w:hAnsi="Arial" w:cs="Arial"/>
          <w:sz w:val="22"/>
          <w:szCs w:val="22"/>
        </w:rPr>
        <w:t xml:space="preserve">: because what I'd just like to open it up then, and sort of apropos to what you just said. </w:t>
      </w:r>
      <w:proofErr w:type="gramStart"/>
      <w:r w:rsidRPr="002F1F58">
        <w:rPr>
          <w:rFonts w:ascii="Arial" w:hAnsi="Arial" w:cs="Arial"/>
          <w:sz w:val="22"/>
          <w:szCs w:val="22"/>
        </w:rPr>
        <w:t>So</w:t>
      </w:r>
      <w:proofErr w:type="gramEnd"/>
      <w:r w:rsidRPr="002F1F58">
        <w:rPr>
          <w:rFonts w:ascii="Arial" w:hAnsi="Arial" w:cs="Arial"/>
          <w:sz w:val="22"/>
          <w:szCs w:val="22"/>
        </w:rPr>
        <w:t xml:space="preserve"> this is sort of question 4. </w:t>
      </w:r>
      <w:r w:rsidRPr="002F1F58">
        <w:rPr>
          <w:rFonts w:ascii="Arial" w:hAnsi="Arial" w:cs="Arial"/>
          <w:b/>
          <w:bCs/>
          <w:sz w:val="22"/>
          <w:szCs w:val="22"/>
        </w:rPr>
        <w:t>Is there anything else you'd like to add</w:t>
      </w:r>
    </w:p>
    <w:p w14:paraId="1BD42B43" w14:textId="77777777" w:rsidR="00877254" w:rsidRPr="002F1F58" w:rsidRDefault="00877254" w:rsidP="00877254">
      <w:pPr>
        <w:pStyle w:val="PlainText"/>
        <w:rPr>
          <w:rFonts w:ascii="Arial" w:hAnsi="Arial" w:cs="Arial"/>
          <w:b/>
          <w:bCs/>
          <w:sz w:val="22"/>
          <w:szCs w:val="22"/>
        </w:rPr>
      </w:pPr>
    </w:p>
    <w:p w14:paraId="358C57F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372</w:t>
      </w:r>
      <w:r w:rsidRPr="002F1F58">
        <w:rPr>
          <w:rFonts w:ascii="Arial" w:hAnsi="Arial" w:cs="Arial"/>
          <w:sz w:val="22"/>
          <w:szCs w:val="22"/>
        </w:rPr>
        <w:tab/>
        <w:t>00:48:31.630 --&gt; 00:48:35.910</w:t>
      </w:r>
    </w:p>
    <w:p w14:paraId="6416B800"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Researcher</w:t>
      </w:r>
      <w:r w:rsidRPr="002F1F58">
        <w:rPr>
          <w:rFonts w:ascii="Arial" w:hAnsi="Arial" w:cs="Arial"/>
          <w:sz w:val="22"/>
          <w:szCs w:val="22"/>
        </w:rPr>
        <w:t xml:space="preserve">: </w:t>
      </w:r>
      <w:r w:rsidRPr="002F1F58">
        <w:rPr>
          <w:rFonts w:ascii="Arial" w:hAnsi="Arial" w:cs="Arial"/>
          <w:b/>
          <w:bCs/>
          <w:sz w:val="22"/>
          <w:szCs w:val="22"/>
        </w:rPr>
        <w:t>in the 9 or so minutes we have left, anything else you'd like to add to the discussion.</w:t>
      </w:r>
    </w:p>
    <w:p w14:paraId="569DD714" w14:textId="77777777" w:rsidR="00877254" w:rsidRPr="002F1F58" w:rsidRDefault="00877254" w:rsidP="00877254">
      <w:pPr>
        <w:pStyle w:val="PlainText"/>
        <w:rPr>
          <w:rFonts w:ascii="Arial" w:hAnsi="Arial" w:cs="Arial"/>
          <w:sz w:val="22"/>
          <w:szCs w:val="22"/>
        </w:rPr>
      </w:pPr>
    </w:p>
    <w:p w14:paraId="0050F68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373</w:t>
      </w:r>
      <w:r w:rsidRPr="002F1F58">
        <w:rPr>
          <w:rFonts w:ascii="Arial" w:hAnsi="Arial" w:cs="Arial"/>
          <w:sz w:val="22"/>
          <w:szCs w:val="22"/>
        </w:rPr>
        <w:tab/>
        <w:t>00:48:37.180 --&gt; 00:48:38.930</w:t>
      </w:r>
    </w:p>
    <w:p w14:paraId="3D0D7D5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Well, thank you for doing this study.</w:t>
      </w:r>
    </w:p>
    <w:p w14:paraId="498E6193" w14:textId="77777777" w:rsidR="00877254" w:rsidRPr="002F1F58" w:rsidRDefault="00877254" w:rsidP="00877254">
      <w:pPr>
        <w:pStyle w:val="PlainText"/>
        <w:rPr>
          <w:rFonts w:ascii="Arial" w:hAnsi="Arial" w:cs="Arial"/>
          <w:sz w:val="22"/>
          <w:szCs w:val="22"/>
        </w:rPr>
      </w:pPr>
    </w:p>
    <w:p w14:paraId="76422D0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374</w:t>
      </w:r>
      <w:r w:rsidRPr="002F1F58">
        <w:rPr>
          <w:rFonts w:ascii="Arial" w:hAnsi="Arial" w:cs="Arial"/>
          <w:sz w:val="22"/>
          <w:szCs w:val="22"/>
        </w:rPr>
        <w:tab/>
        <w:t>00:48:40.260 --&gt; 00:48:40.720</w:t>
      </w:r>
    </w:p>
    <w:p w14:paraId="63C548B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Welcome!</w:t>
      </w:r>
    </w:p>
    <w:p w14:paraId="22838E17" w14:textId="77777777" w:rsidR="00877254" w:rsidRPr="002F1F58" w:rsidRDefault="00877254" w:rsidP="00877254">
      <w:pPr>
        <w:pStyle w:val="PlainText"/>
        <w:rPr>
          <w:rFonts w:ascii="Arial" w:hAnsi="Arial" w:cs="Arial"/>
          <w:sz w:val="22"/>
          <w:szCs w:val="22"/>
        </w:rPr>
      </w:pPr>
    </w:p>
    <w:p w14:paraId="2BEEDAA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375</w:t>
      </w:r>
      <w:r w:rsidRPr="002F1F58">
        <w:rPr>
          <w:rFonts w:ascii="Arial" w:hAnsi="Arial" w:cs="Arial"/>
          <w:sz w:val="22"/>
          <w:szCs w:val="22"/>
        </w:rPr>
        <w:tab/>
        <w:t>00:48:40.720 --&gt; 00:48:42.000</w:t>
      </w:r>
    </w:p>
    <w:p w14:paraId="054616E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Appreciate it.</w:t>
      </w:r>
    </w:p>
    <w:p w14:paraId="6CE9492C" w14:textId="77777777" w:rsidR="00877254" w:rsidRPr="002F1F58" w:rsidRDefault="00877254" w:rsidP="00877254">
      <w:pPr>
        <w:pStyle w:val="PlainText"/>
        <w:rPr>
          <w:rFonts w:ascii="Arial" w:hAnsi="Arial" w:cs="Arial"/>
          <w:sz w:val="22"/>
          <w:szCs w:val="22"/>
        </w:rPr>
      </w:pPr>
    </w:p>
    <w:p w14:paraId="4CA9121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376</w:t>
      </w:r>
      <w:r w:rsidRPr="002F1F58">
        <w:rPr>
          <w:rFonts w:ascii="Arial" w:hAnsi="Arial" w:cs="Arial"/>
          <w:sz w:val="22"/>
          <w:szCs w:val="22"/>
        </w:rPr>
        <w:tab/>
        <w:t>00:48:46.800 --&gt; 00:48:51.560</w:t>
      </w:r>
    </w:p>
    <w:p w14:paraId="0D281F5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Okay, if any of you feel like, </w:t>
      </w:r>
      <w:proofErr w:type="gramStart"/>
      <w:r w:rsidRPr="002F1F58">
        <w:rPr>
          <w:rFonts w:ascii="Arial" w:hAnsi="Arial" w:cs="Arial"/>
          <w:sz w:val="22"/>
          <w:szCs w:val="22"/>
        </w:rPr>
        <w:t>Oh</w:t>
      </w:r>
      <w:proofErr w:type="gramEnd"/>
      <w:r w:rsidRPr="002F1F58">
        <w:rPr>
          <w:rFonts w:ascii="Arial" w:hAnsi="Arial" w:cs="Arial"/>
          <w:sz w:val="22"/>
          <w:szCs w:val="22"/>
        </w:rPr>
        <w:t>, [redacted], go ahead.</w:t>
      </w:r>
    </w:p>
    <w:p w14:paraId="57468F9D" w14:textId="77777777" w:rsidR="00877254" w:rsidRPr="002F1F58" w:rsidRDefault="00877254" w:rsidP="00877254">
      <w:pPr>
        <w:pStyle w:val="PlainText"/>
        <w:rPr>
          <w:rFonts w:ascii="Arial" w:hAnsi="Arial" w:cs="Arial"/>
          <w:sz w:val="22"/>
          <w:szCs w:val="22"/>
        </w:rPr>
      </w:pPr>
    </w:p>
    <w:p w14:paraId="4900596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377</w:t>
      </w:r>
      <w:r w:rsidRPr="002F1F58">
        <w:rPr>
          <w:rFonts w:ascii="Arial" w:hAnsi="Arial" w:cs="Arial"/>
          <w:sz w:val="22"/>
          <w:szCs w:val="22"/>
        </w:rPr>
        <w:tab/>
        <w:t>00:48:53.313 --&gt; 00:49:01.010</w:t>
      </w:r>
    </w:p>
    <w:p w14:paraId="2D73407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Yeah</w:t>
      </w:r>
      <w:proofErr w:type="gramStart"/>
      <w:r w:rsidRPr="002F1F58">
        <w:rPr>
          <w:rFonts w:ascii="Arial" w:hAnsi="Arial" w:cs="Arial"/>
          <w:sz w:val="22"/>
          <w:szCs w:val="22"/>
        </w:rPr>
        <w:t>, I</w:t>
      </w:r>
      <w:proofErr w:type="gramEnd"/>
      <w:r w:rsidRPr="002F1F58">
        <w:rPr>
          <w:rFonts w:ascii="Arial" w:hAnsi="Arial" w:cs="Arial"/>
          <w:sz w:val="22"/>
          <w:szCs w:val="22"/>
        </w:rPr>
        <w:t xml:space="preserve"> </w:t>
      </w:r>
      <w:proofErr w:type="spellStart"/>
      <w:r w:rsidRPr="002F1F58">
        <w:rPr>
          <w:rFonts w:ascii="Arial" w:hAnsi="Arial" w:cs="Arial"/>
          <w:sz w:val="22"/>
          <w:szCs w:val="22"/>
        </w:rPr>
        <w:t>I</w:t>
      </w:r>
      <w:proofErr w:type="spellEnd"/>
      <w:r w:rsidRPr="002F1F58">
        <w:rPr>
          <w:rFonts w:ascii="Arial" w:hAnsi="Arial" w:cs="Arial"/>
          <w:sz w:val="22"/>
          <w:szCs w:val="22"/>
        </w:rPr>
        <w:t xml:space="preserve"> just wanted to say that</w:t>
      </w:r>
    </w:p>
    <w:p w14:paraId="397D63A9" w14:textId="77777777" w:rsidR="00877254" w:rsidRPr="002F1F58" w:rsidRDefault="00877254" w:rsidP="00877254">
      <w:pPr>
        <w:pStyle w:val="PlainText"/>
        <w:rPr>
          <w:rFonts w:ascii="Arial" w:hAnsi="Arial" w:cs="Arial"/>
          <w:sz w:val="22"/>
          <w:szCs w:val="22"/>
        </w:rPr>
      </w:pPr>
    </w:p>
    <w:p w14:paraId="1A650DF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378</w:t>
      </w:r>
      <w:r w:rsidRPr="002F1F58">
        <w:rPr>
          <w:rFonts w:ascii="Arial" w:hAnsi="Arial" w:cs="Arial"/>
          <w:sz w:val="22"/>
          <w:szCs w:val="22"/>
        </w:rPr>
        <w:tab/>
        <w:t>00:49:02.390 --&gt; 00:49:07.789</w:t>
      </w:r>
    </w:p>
    <w:p w14:paraId="31D629E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when I started looking deeper into [choral consortium website]. I was amazed.</w:t>
      </w:r>
    </w:p>
    <w:p w14:paraId="00117276" w14:textId="77777777" w:rsidR="00877254" w:rsidRPr="002F1F58" w:rsidRDefault="00877254" w:rsidP="00877254">
      <w:pPr>
        <w:pStyle w:val="PlainText"/>
        <w:rPr>
          <w:rFonts w:ascii="Arial" w:hAnsi="Arial" w:cs="Arial"/>
          <w:sz w:val="22"/>
          <w:szCs w:val="22"/>
        </w:rPr>
      </w:pPr>
    </w:p>
    <w:p w14:paraId="3860C48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379</w:t>
      </w:r>
      <w:r w:rsidRPr="002F1F58">
        <w:rPr>
          <w:rFonts w:ascii="Arial" w:hAnsi="Arial" w:cs="Arial"/>
          <w:sz w:val="22"/>
          <w:szCs w:val="22"/>
        </w:rPr>
        <w:tab/>
        <w:t>00:49:08.590 --&gt; 00:49:13.140</w:t>
      </w:r>
    </w:p>
    <w:p w14:paraId="73612B1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How many, how many people around me</w:t>
      </w:r>
    </w:p>
    <w:p w14:paraId="71BEFEF9" w14:textId="77777777" w:rsidR="00877254" w:rsidRPr="002F1F58" w:rsidRDefault="00877254" w:rsidP="00877254">
      <w:pPr>
        <w:pStyle w:val="PlainText"/>
        <w:rPr>
          <w:rFonts w:ascii="Arial" w:hAnsi="Arial" w:cs="Arial"/>
          <w:sz w:val="22"/>
          <w:szCs w:val="22"/>
        </w:rPr>
      </w:pPr>
    </w:p>
    <w:p w14:paraId="47488CC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380</w:t>
      </w:r>
      <w:r w:rsidRPr="002F1F58">
        <w:rPr>
          <w:rFonts w:ascii="Arial" w:hAnsi="Arial" w:cs="Arial"/>
          <w:sz w:val="22"/>
          <w:szCs w:val="22"/>
        </w:rPr>
        <w:tab/>
        <w:t>00:49:14.674 --&gt; 00:49:21.485</w:t>
      </w:r>
    </w:p>
    <w:p w14:paraId="454D343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into it like I had 20 years break, and with no scene in. And</w:t>
      </w:r>
    </w:p>
    <w:p w14:paraId="3DD8E2DE" w14:textId="77777777" w:rsidR="00877254" w:rsidRPr="002F1F58" w:rsidRDefault="00877254" w:rsidP="00877254">
      <w:pPr>
        <w:pStyle w:val="PlainText"/>
        <w:rPr>
          <w:rFonts w:ascii="Arial" w:hAnsi="Arial" w:cs="Arial"/>
          <w:sz w:val="22"/>
          <w:szCs w:val="22"/>
        </w:rPr>
      </w:pPr>
    </w:p>
    <w:p w14:paraId="4484440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381</w:t>
      </w:r>
      <w:r w:rsidRPr="002F1F58">
        <w:rPr>
          <w:rFonts w:ascii="Arial" w:hAnsi="Arial" w:cs="Arial"/>
          <w:sz w:val="22"/>
          <w:szCs w:val="22"/>
        </w:rPr>
        <w:tab/>
        <w:t>00:49:22.680 --&gt; 00:49:29.600</w:t>
      </w:r>
    </w:p>
    <w:p w14:paraId="2132912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I'm very happy being a part of that. And thank you </w:t>
      </w:r>
      <w:proofErr w:type="gramStart"/>
      <w:r w:rsidRPr="002F1F58">
        <w:rPr>
          <w:rFonts w:ascii="Arial" w:hAnsi="Arial" w:cs="Arial"/>
          <w:sz w:val="22"/>
          <w:szCs w:val="22"/>
        </w:rPr>
        <w:t>all just</w:t>
      </w:r>
      <w:proofErr w:type="gramEnd"/>
      <w:r w:rsidRPr="002F1F58">
        <w:rPr>
          <w:rFonts w:ascii="Arial" w:hAnsi="Arial" w:cs="Arial"/>
          <w:sz w:val="22"/>
          <w:szCs w:val="22"/>
        </w:rPr>
        <w:t xml:space="preserve"> for</w:t>
      </w:r>
    </w:p>
    <w:p w14:paraId="2BF7E32F" w14:textId="77777777" w:rsidR="00877254" w:rsidRPr="002F1F58" w:rsidRDefault="00877254" w:rsidP="00877254">
      <w:pPr>
        <w:pStyle w:val="PlainText"/>
        <w:rPr>
          <w:rFonts w:ascii="Arial" w:hAnsi="Arial" w:cs="Arial"/>
          <w:sz w:val="22"/>
          <w:szCs w:val="22"/>
        </w:rPr>
      </w:pPr>
    </w:p>
    <w:p w14:paraId="5FD33D4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382</w:t>
      </w:r>
      <w:r w:rsidRPr="002F1F58">
        <w:rPr>
          <w:rFonts w:ascii="Arial" w:hAnsi="Arial" w:cs="Arial"/>
          <w:sz w:val="22"/>
          <w:szCs w:val="22"/>
        </w:rPr>
        <w:tab/>
        <w:t>00:49:31.210 --&gt; 00:49:35.840</w:t>
      </w:r>
    </w:p>
    <w:p w14:paraId="45E2469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caring about everything about singing and the stuff.</w:t>
      </w:r>
    </w:p>
    <w:p w14:paraId="14BA4C52" w14:textId="77777777" w:rsidR="00877254" w:rsidRPr="002F1F58" w:rsidRDefault="00877254" w:rsidP="00877254">
      <w:pPr>
        <w:pStyle w:val="PlainText"/>
        <w:rPr>
          <w:rFonts w:ascii="Arial" w:hAnsi="Arial" w:cs="Arial"/>
          <w:sz w:val="22"/>
          <w:szCs w:val="22"/>
        </w:rPr>
      </w:pPr>
    </w:p>
    <w:p w14:paraId="4A0EB43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383</w:t>
      </w:r>
      <w:r w:rsidRPr="002F1F58">
        <w:rPr>
          <w:rFonts w:ascii="Arial" w:hAnsi="Arial" w:cs="Arial"/>
          <w:sz w:val="22"/>
          <w:szCs w:val="22"/>
        </w:rPr>
        <w:tab/>
        <w:t>00:49:36.020 --&gt; 00:49:44.920</w:t>
      </w:r>
    </w:p>
    <w:p w14:paraId="312568D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Yes, and I wanted to say, I have my personal dream. If several 1 million dollars would fall on my head from the sky.</w:t>
      </w:r>
    </w:p>
    <w:p w14:paraId="0332FFE8" w14:textId="77777777" w:rsidR="00877254" w:rsidRPr="002F1F58" w:rsidRDefault="00877254" w:rsidP="00877254">
      <w:pPr>
        <w:pStyle w:val="PlainText"/>
        <w:rPr>
          <w:rFonts w:ascii="Arial" w:hAnsi="Arial" w:cs="Arial"/>
          <w:sz w:val="22"/>
          <w:szCs w:val="22"/>
        </w:rPr>
      </w:pPr>
    </w:p>
    <w:p w14:paraId="569022E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384</w:t>
      </w:r>
      <w:r w:rsidRPr="002F1F58">
        <w:rPr>
          <w:rFonts w:ascii="Arial" w:hAnsi="Arial" w:cs="Arial"/>
          <w:sz w:val="22"/>
          <w:szCs w:val="22"/>
        </w:rPr>
        <w:tab/>
        <w:t>00:49:45.510 --&gt; 00:49:53.199</w:t>
      </w:r>
    </w:p>
    <w:p w14:paraId="7298A80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I would immediately apply for education leading to choral conducting.</w:t>
      </w:r>
    </w:p>
    <w:p w14:paraId="6573F647" w14:textId="77777777" w:rsidR="00877254" w:rsidRPr="002F1F58" w:rsidRDefault="00877254" w:rsidP="00877254">
      <w:pPr>
        <w:pStyle w:val="PlainText"/>
        <w:rPr>
          <w:rFonts w:ascii="Arial" w:hAnsi="Arial" w:cs="Arial"/>
          <w:sz w:val="22"/>
          <w:szCs w:val="22"/>
        </w:rPr>
      </w:pPr>
    </w:p>
    <w:p w14:paraId="2CBBEFD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385</w:t>
      </w:r>
      <w:r w:rsidRPr="002F1F58">
        <w:rPr>
          <w:rFonts w:ascii="Arial" w:hAnsi="Arial" w:cs="Arial"/>
          <w:sz w:val="22"/>
          <w:szCs w:val="22"/>
        </w:rPr>
        <w:tab/>
        <w:t>00:49:53.520 --&gt; 00:50:04.629</w:t>
      </w:r>
    </w:p>
    <w:p w14:paraId="40EDC49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and drop my tech profession on the spot, retire, and in the worst case at least, musicologist or something. But</w:t>
      </w:r>
    </w:p>
    <w:p w14:paraId="7C9C478B" w14:textId="77777777" w:rsidR="00877254" w:rsidRPr="002F1F58" w:rsidRDefault="00877254" w:rsidP="00877254">
      <w:pPr>
        <w:pStyle w:val="PlainText"/>
        <w:rPr>
          <w:rFonts w:ascii="Arial" w:hAnsi="Arial" w:cs="Arial"/>
          <w:sz w:val="22"/>
          <w:szCs w:val="22"/>
        </w:rPr>
      </w:pPr>
    </w:p>
    <w:p w14:paraId="1271AC8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386</w:t>
      </w:r>
      <w:r w:rsidRPr="002F1F58">
        <w:rPr>
          <w:rFonts w:ascii="Arial" w:hAnsi="Arial" w:cs="Arial"/>
          <w:sz w:val="22"/>
          <w:szCs w:val="22"/>
        </w:rPr>
        <w:tab/>
        <w:t>00:50:05.060 --&gt; 00:50:14.500</w:t>
      </w:r>
    </w:p>
    <w:p w14:paraId="2DF3F1B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choral conductor is my dream. Yeah, but I don't have that kind of money to retire at all. </w:t>
      </w:r>
      <w:proofErr w:type="gramStart"/>
      <w:r w:rsidRPr="002F1F58">
        <w:rPr>
          <w:rFonts w:ascii="Arial" w:hAnsi="Arial" w:cs="Arial"/>
          <w:sz w:val="22"/>
          <w:szCs w:val="22"/>
        </w:rPr>
        <w:t>So</w:t>
      </w:r>
      <w:proofErr w:type="gramEnd"/>
      <w:r w:rsidRPr="002F1F58">
        <w:rPr>
          <w:rFonts w:ascii="Arial" w:hAnsi="Arial" w:cs="Arial"/>
          <w:sz w:val="22"/>
          <w:szCs w:val="22"/>
        </w:rPr>
        <w:t xml:space="preserve"> I'm staying in tech.</w:t>
      </w:r>
    </w:p>
    <w:p w14:paraId="028D9277" w14:textId="77777777" w:rsidR="00877254" w:rsidRPr="002F1F58" w:rsidRDefault="00877254" w:rsidP="00877254">
      <w:pPr>
        <w:pStyle w:val="PlainText"/>
        <w:rPr>
          <w:rFonts w:ascii="Arial" w:hAnsi="Arial" w:cs="Arial"/>
          <w:sz w:val="22"/>
          <w:szCs w:val="22"/>
        </w:rPr>
      </w:pPr>
    </w:p>
    <w:p w14:paraId="0C38988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387</w:t>
      </w:r>
      <w:r w:rsidRPr="002F1F58">
        <w:rPr>
          <w:rFonts w:ascii="Arial" w:hAnsi="Arial" w:cs="Arial"/>
          <w:sz w:val="22"/>
          <w:szCs w:val="22"/>
        </w:rPr>
        <w:tab/>
        <w:t>00:50:16.300 --&gt; 00:50:18.880</w:t>
      </w:r>
    </w:p>
    <w:p w14:paraId="7241315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proofErr w:type="gramStart"/>
      <w:r w:rsidRPr="002F1F58">
        <w:rPr>
          <w:rFonts w:ascii="Arial" w:hAnsi="Arial" w:cs="Arial"/>
          <w:sz w:val="22"/>
          <w:szCs w:val="22"/>
        </w:rPr>
        <w:t>You</w:t>
      </w:r>
      <w:proofErr w:type="gramEnd"/>
      <w:r w:rsidRPr="002F1F58">
        <w:rPr>
          <w:rFonts w:ascii="Arial" w:hAnsi="Arial" w:cs="Arial"/>
          <w:sz w:val="22"/>
          <w:szCs w:val="22"/>
        </w:rPr>
        <w:t xml:space="preserve"> so much! [redacted]?</w:t>
      </w:r>
    </w:p>
    <w:p w14:paraId="4A0EB874" w14:textId="77777777" w:rsidR="00877254" w:rsidRPr="002F1F58" w:rsidRDefault="00877254" w:rsidP="00877254">
      <w:pPr>
        <w:pStyle w:val="PlainText"/>
        <w:rPr>
          <w:rFonts w:ascii="Arial" w:hAnsi="Arial" w:cs="Arial"/>
          <w:sz w:val="22"/>
          <w:szCs w:val="22"/>
        </w:rPr>
      </w:pPr>
    </w:p>
    <w:p w14:paraId="31C70D6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388</w:t>
      </w:r>
      <w:r w:rsidRPr="002F1F58">
        <w:rPr>
          <w:rFonts w:ascii="Arial" w:hAnsi="Arial" w:cs="Arial"/>
          <w:sz w:val="22"/>
          <w:szCs w:val="22"/>
        </w:rPr>
        <w:tab/>
        <w:t>00:50:18.880 --&gt; 00:50:26.740</w:t>
      </w:r>
    </w:p>
    <w:p w14:paraId="3C59613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Kind of a church music comment</w:t>
      </w:r>
      <w:proofErr w:type="gramStart"/>
      <w:r w:rsidRPr="002F1F58">
        <w:rPr>
          <w:rFonts w:ascii="Arial" w:hAnsi="Arial" w:cs="Arial"/>
          <w:sz w:val="22"/>
          <w:szCs w:val="22"/>
        </w:rPr>
        <w:t>, actually, something</w:t>
      </w:r>
      <w:proofErr w:type="gramEnd"/>
      <w:r w:rsidRPr="002F1F58">
        <w:rPr>
          <w:rFonts w:ascii="Arial" w:hAnsi="Arial" w:cs="Arial"/>
          <w:sz w:val="22"/>
          <w:szCs w:val="22"/>
        </w:rPr>
        <w:t xml:space="preserve"> that our church choir director was saying a while back, is that</w:t>
      </w:r>
    </w:p>
    <w:p w14:paraId="4BF42592" w14:textId="77777777" w:rsidR="00877254" w:rsidRPr="002F1F58" w:rsidRDefault="00877254" w:rsidP="00877254">
      <w:pPr>
        <w:pStyle w:val="PlainText"/>
        <w:rPr>
          <w:rFonts w:ascii="Arial" w:hAnsi="Arial" w:cs="Arial"/>
          <w:sz w:val="22"/>
          <w:szCs w:val="22"/>
        </w:rPr>
      </w:pPr>
    </w:p>
    <w:p w14:paraId="705225A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389</w:t>
      </w:r>
      <w:r w:rsidRPr="002F1F58">
        <w:rPr>
          <w:rFonts w:ascii="Arial" w:hAnsi="Arial" w:cs="Arial"/>
          <w:sz w:val="22"/>
          <w:szCs w:val="22"/>
        </w:rPr>
        <w:tab/>
        <w:t>00:50:27.130 --&gt; 00:50:33.300</w:t>
      </w:r>
    </w:p>
    <w:p w14:paraId="1A7B932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when organists go and study </w:t>
      </w:r>
      <w:proofErr w:type="gramStart"/>
      <w:r w:rsidRPr="002F1F58">
        <w:rPr>
          <w:rFonts w:ascii="Arial" w:hAnsi="Arial" w:cs="Arial"/>
          <w:sz w:val="22"/>
          <w:szCs w:val="22"/>
        </w:rPr>
        <w:t>organ</w:t>
      </w:r>
      <w:proofErr w:type="gramEnd"/>
      <w:r w:rsidRPr="002F1F58">
        <w:rPr>
          <w:rFonts w:ascii="Arial" w:hAnsi="Arial" w:cs="Arial"/>
          <w:sz w:val="22"/>
          <w:szCs w:val="22"/>
        </w:rPr>
        <w:t xml:space="preserve"> </w:t>
      </w:r>
      <w:proofErr w:type="gramStart"/>
      <w:r w:rsidRPr="002F1F58">
        <w:rPr>
          <w:rFonts w:ascii="Arial" w:hAnsi="Arial" w:cs="Arial"/>
          <w:sz w:val="22"/>
          <w:szCs w:val="22"/>
        </w:rPr>
        <w:t>at in</w:t>
      </w:r>
      <w:proofErr w:type="gramEnd"/>
      <w:r w:rsidRPr="002F1F58">
        <w:rPr>
          <w:rFonts w:ascii="Arial" w:hAnsi="Arial" w:cs="Arial"/>
          <w:sz w:val="22"/>
          <w:szCs w:val="22"/>
        </w:rPr>
        <w:t xml:space="preserve"> college.</w:t>
      </w:r>
    </w:p>
    <w:p w14:paraId="11C8C8B0" w14:textId="77777777" w:rsidR="00877254" w:rsidRPr="002F1F58" w:rsidRDefault="00877254" w:rsidP="00877254">
      <w:pPr>
        <w:pStyle w:val="PlainText"/>
        <w:rPr>
          <w:rFonts w:ascii="Arial" w:hAnsi="Arial" w:cs="Arial"/>
          <w:sz w:val="22"/>
          <w:szCs w:val="22"/>
        </w:rPr>
      </w:pPr>
    </w:p>
    <w:p w14:paraId="5EC7BE0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390</w:t>
      </w:r>
      <w:r w:rsidRPr="002F1F58">
        <w:rPr>
          <w:rFonts w:ascii="Arial" w:hAnsi="Arial" w:cs="Arial"/>
          <w:sz w:val="22"/>
          <w:szCs w:val="22"/>
        </w:rPr>
        <w:tab/>
        <w:t>00:50:33.670 --&gt; 00:50:51.089</w:t>
      </w:r>
    </w:p>
    <w:p w14:paraId="2FD23EA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They do not usually learn how to conduct church choirs, because their emphasis is more on organ performance, and yet so many of them end up being church choir directors, and I'm kind of curious whether how much education there is in the organist world on vocal health</w:t>
      </w:r>
    </w:p>
    <w:p w14:paraId="2FBA6F46" w14:textId="77777777" w:rsidR="00877254" w:rsidRPr="002F1F58" w:rsidRDefault="00877254" w:rsidP="00877254">
      <w:pPr>
        <w:pStyle w:val="PlainText"/>
        <w:rPr>
          <w:rFonts w:ascii="Arial" w:hAnsi="Arial" w:cs="Arial"/>
          <w:sz w:val="22"/>
          <w:szCs w:val="22"/>
        </w:rPr>
      </w:pPr>
    </w:p>
    <w:p w14:paraId="1E4BABC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391</w:t>
      </w:r>
      <w:r w:rsidRPr="002F1F58">
        <w:rPr>
          <w:rFonts w:ascii="Arial" w:hAnsi="Arial" w:cs="Arial"/>
          <w:sz w:val="22"/>
          <w:szCs w:val="22"/>
        </w:rPr>
        <w:tab/>
      </w:r>
      <w:proofErr w:type="gramStart"/>
      <w:r w:rsidRPr="002F1F58">
        <w:rPr>
          <w:rFonts w:ascii="Arial" w:hAnsi="Arial" w:cs="Arial"/>
          <w:sz w:val="22"/>
          <w:szCs w:val="22"/>
        </w:rPr>
        <w:t>00</w:t>
      </w:r>
      <w:proofErr w:type="gramEnd"/>
      <w:r w:rsidRPr="002F1F58">
        <w:rPr>
          <w:rFonts w:ascii="Arial" w:hAnsi="Arial" w:cs="Arial"/>
          <w:sz w:val="22"/>
          <w:szCs w:val="22"/>
        </w:rPr>
        <w:t>:50:51.320 --&gt; 00:50:58.500</w:t>
      </w:r>
    </w:p>
    <w:p w14:paraId="5809682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VI25D</w:t>
      </w:r>
      <w:r w:rsidRPr="002F1F58">
        <w:rPr>
          <w:rFonts w:ascii="Arial" w:hAnsi="Arial" w:cs="Arial"/>
          <w:sz w:val="22"/>
          <w:szCs w:val="22"/>
        </w:rPr>
        <w:t>: especially, you know, like for choirs that like to program Renaissance music, and like straight tone in their singers. And that kind of thing.</w:t>
      </w:r>
    </w:p>
    <w:p w14:paraId="7BED73DC" w14:textId="77777777" w:rsidR="00877254" w:rsidRPr="002F1F58" w:rsidRDefault="00877254" w:rsidP="00877254">
      <w:pPr>
        <w:pStyle w:val="PlainText"/>
        <w:rPr>
          <w:rFonts w:ascii="Arial" w:hAnsi="Arial" w:cs="Arial"/>
          <w:sz w:val="22"/>
          <w:szCs w:val="22"/>
        </w:rPr>
      </w:pPr>
    </w:p>
    <w:p w14:paraId="5F82BB0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392</w:t>
      </w:r>
      <w:r w:rsidRPr="002F1F58">
        <w:rPr>
          <w:rFonts w:ascii="Arial" w:hAnsi="Arial" w:cs="Arial"/>
          <w:sz w:val="22"/>
          <w:szCs w:val="22"/>
        </w:rPr>
        <w:tab/>
        <w:t>00:51:00.400 --&gt; 00:51:02.937</w:t>
      </w:r>
    </w:p>
    <w:p w14:paraId="354CE76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especially, you know, like, if you've got</w:t>
      </w:r>
    </w:p>
    <w:p w14:paraId="62567D03" w14:textId="77777777" w:rsidR="00877254" w:rsidRPr="002F1F58" w:rsidRDefault="00877254" w:rsidP="00877254">
      <w:pPr>
        <w:pStyle w:val="PlainText"/>
        <w:rPr>
          <w:rFonts w:ascii="Arial" w:hAnsi="Arial" w:cs="Arial"/>
          <w:sz w:val="22"/>
          <w:szCs w:val="22"/>
        </w:rPr>
      </w:pPr>
    </w:p>
    <w:p w14:paraId="2B06BC1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393</w:t>
      </w:r>
      <w:r w:rsidRPr="002F1F58">
        <w:rPr>
          <w:rFonts w:ascii="Arial" w:hAnsi="Arial" w:cs="Arial"/>
          <w:sz w:val="22"/>
          <w:szCs w:val="22"/>
        </w:rPr>
        <w:tab/>
        <w:t>00:51:03.950 --&gt; 00:51:09.539</w:t>
      </w:r>
    </w:p>
    <w:p w14:paraId="3C69F28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xml:space="preserve">: </w:t>
      </w:r>
      <w:proofErr w:type="gramStart"/>
      <w:r w:rsidRPr="002F1F58">
        <w:rPr>
          <w:rFonts w:ascii="Arial" w:hAnsi="Arial" w:cs="Arial"/>
          <w:sz w:val="22"/>
          <w:szCs w:val="22"/>
        </w:rPr>
        <w:t>church</w:t>
      </w:r>
      <w:proofErr w:type="gramEnd"/>
      <w:r w:rsidRPr="002F1F58">
        <w:rPr>
          <w:rFonts w:ascii="Arial" w:hAnsi="Arial" w:cs="Arial"/>
          <w:sz w:val="22"/>
          <w:szCs w:val="22"/>
        </w:rPr>
        <w:t xml:space="preserve"> choir singers who are part of the parish, and so that you know that kind of </w:t>
      </w:r>
      <w:proofErr w:type="gramStart"/>
      <w:r w:rsidRPr="002F1F58">
        <w:rPr>
          <w:rFonts w:ascii="Arial" w:hAnsi="Arial" w:cs="Arial"/>
          <w:sz w:val="22"/>
          <w:szCs w:val="22"/>
        </w:rPr>
        <w:t>adds</w:t>
      </w:r>
      <w:proofErr w:type="gramEnd"/>
      <w:r w:rsidRPr="002F1F58">
        <w:rPr>
          <w:rFonts w:ascii="Arial" w:hAnsi="Arial" w:cs="Arial"/>
          <w:sz w:val="22"/>
          <w:szCs w:val="22"/>
        </w:rPr>
        <w:t xml:space="preserve"> in another layer of.</w:t>
      </w:r>
    </w:p>
    <w:p w14:paraId="478A05C6" w14:textId="77777777" w:rsidR="00877254" w:rsidRPr="002F1F58" w:rsidRDefault="00877254" w:rsidP="00877254">
      <w:pPr>
        <w:pStyle w:val="PlainText"/>
        <w:rPr>
          <w:rFonts w:ascii="Arial" w:hAnsi="Arial" w:cs="Arial"/>
          <w:sz w:val="22"/>
          <w:szCs w:val="22"/>
        </w:rPr>
      </w:pPr>
    </w:p>
    <w:p w14:paraId="150C69E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394</w:t>
      </w:r>
      <w:r w:rsidRPr="002F1F58">
        <w:rPr>
          <w:rFonts w:ascii="Arial" w:hAnsi="Arial" w:cs="Arial"/>
          <w:sz w:val="22"/>
          <w:szCs w:val="22"/>
        </w:rPr>
        <w:tab/>
        <w:t>00:51:11.710 --&gt; 00:51:28.200</w:t>
      </w:r>
    </w:p>
    <w:p w14:paraId="1846944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It does. Yeah, thank you, [redacted], yeah. And I, I have some information about that. But I won't. I won't share it </w:t>
      </w:r>
      <w:proofErr w:type="gramStart"/>
      <w:r w:rsidRPr="002F1F58">
        <w:rPr>
          <w:rFonts w:ascii="Arial" w:hAnsi="Arial" w:cs="Arial"/>
          <w:sz w:val="22"/>
          <w:szCs w:val="22"/>
        </w:rPr>
        <w:t>into</w:t>
      </w:r>
      <w:proofErr w:type="gramEnd"/>
      <w:r w:rsidRPr="002F1F58">
        <w:rPr>
          <w:rFonts w:ascii="Arial" w:hAnsi="Arial" w:cs="Arial"/>
          <w:sz w:val="22"/>
          <w:szCs w:val="22"/>
        </w:rPr>
        <w:t xml:space="preserve"> the group. If you're curious, I can share with you what I know about how much that's been studied relative to pedagogical </w:t>
      </w:r>
      <w:proofErr w:type="gramStart"/>
      <w:r w:rsidRPr="002F1F58">
        <w:rPr>
          <w:rFonts w:ascii="Arial" w:hAnsi="Arial" w:cs="Arial"/>
          <w:sz w:val="22"/>
          <w:szCs w:val="22"/>
        </w:rPr>
        <w:t>programs,</w:t>
      </w:r>
      <w:proofErr w:type="gramEnd"/>
      <w:r w:rsidRPr="002F1F58">
        <w:rPr>
          <w:rFonts w:ascii="Arial" w:hAnsi="Arial" w:cs="Arial"/>
          <w:sz w:val="22"/>
          <w:szCs w:val="22"/>
        </w:rPr>
        <w:t xml:space="preserve"> voice pedagogical </w:t>
      </w:r>
      <w:proofErr w:type="gramStart"/>
      <w:r w:rsidRPr="002F1F58">
        <w:rPr>
          <w:rFonts w:ascii="Arial" w:hAnsi="Arial" w:cs="Arial"/>
          <w:sz w:val="22"/>
          <w:szCs w:val="22"/>
        </w:rPr>
        <w:t>programs at</w:t>
      </w:r>
      <w:proofErr w:type="gramEnd"/>
      <w:r w:rsidRPr="002F1F58">
        <w:rPr>
          <w:rFonts w:ascii="Arial" w:hAnsi="Arial" w:cs="Arial"/>
          <w:sz w:val="22"/>
          <w:szCs w:val="22"/>
        </w:rPr>
        <w:t xml:space="preserve"> </w:t>
      </w:r>
      <w:proofErr w:type="spellStart"/>
      <w:r w:rsidRPr="002F1F58">
        <w:rPr>
          <w:rFonts w:ascii="Arial" w:hAnsi="Arial" w:cs="Arial"/>
          <w:sz w:val="22"/>
          <w:szCs w:val="22"/>
        </w:rPr>
        <w:t>at</w:t>
      </w:r>
      <w:proofErr w:type="spellEnd"/>
      <w:r w:rsidRPr="002F1F58">
        <w:rPr>
          <w:rFonts w:ascii="Arial" w:hAnsi="Arial" w:cs="Arial"/>
          <w:sz w:val="22"/>
          <w:szCs w:val="22"/>
        </w:rPr>
        <w:t xml:space="preserve"> the university level.</w:t>
      </w:r>
    </w:p>
    <w:p w14:paraId="66B298AB" w14:textId="77777777" w:rsidR="00877254" w:rsidRPr="002F1F58" w:rsidRDefault="00877254" w:rsidP="00877254">
      <w:pPr>
        <w:pStyle w:val="PlainText"/>
        <w:rPr>
          <w:rFonts w:ascii="Arial" w:hAnsi="Arial" w:cs="Arial"/>
          <w:sz w:val="22"/>
          <w:szCs w:val="22"/>
        </w:rPr>
      </w:pPr>
    </w:p>
    <w:p w14:paraId="6C97B92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395</w:t>
      </w:r>
      <w:r w:rsidRPr="002F1F58">
        <w:rPr>
          <w:rFonts w:ascii="Arial" w:hAnsi="Arial" w:cs="Arial"/>
          <w:sz w:val="22"/>
          <w:szCs w:val="22"/>
        </w:rPr>
        <w:tab/>
        <w:t>00:51:28.760 --&gt; 00:51:29.590</w:t>
      </w:r>
    </w:p>
    <w:p w14:paraId="13A6EFA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w:t>
      </w:r>
    </w:p>
    <w:p w14:paraId="06439AAE" w14:textId="77777777" w:rsidR="00877254" w:rsidRPr="002F1F58" w:rsidRDefault="00877254" w:rsidP="00877254">
      <w:pPr>
        <w:pStyle w:val="PlainText"/>
        <w:rPr>
          <w:rFonts w:ascii="Arial" w:hAnsi="Arial" w:cs="Arial"/>
          <w:sz w:val="22"/>
          <w:szCs w:val="22"/>
        </w:rPr>
      </w:pPr>
    </w:p>
    <w:p w14:paraId="6A91B89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396</w:t>
      </w:r>
      <w:r w:rsidRPr="002F1F58">
        <w:rPr>
          <w:rFonts w:ascii="Arial" w:hAnsi="Arial" w:cs="Arial"/>
          <w:sz w:val="22"/>
          <w:szCs w:val="22"/>
        </w:rPr>
        <w:tab/>
        <w:t>00:51:30.738 --&gt; 00:51:39.949</w:t>
      </w:r>
    </w:p>
    <w:p w14:paraId="736429B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I </w:t>
      </w:r>
      <w:proofErr w:type="spellStart"/>
      <w:r w:rsidRPr="002F1F58">
        <w:rPr>
          <w:rFonts w:ascii="Arial" w:hAnsi="Arial" w:cs="Arial"/>
          <w:sz w:val="22"/>
          <w:szCs w:val="22"/>
        </w:rPr>
        <w:t>I</w:t>
      </w:r>
      <w:proofErr w:type="spellEnd"/>
      <w:r w:rsidRPr="002F1F58">
        <w:rPr>
          <w:rFonts w:ascii="Arial" w:hAnsi="Arial" w:cs="Arial"/>
          <w:sz w:val="22"/>
          <w:szCs w:val="22"/>
        </w:rPr>
        <w:t xml:space="preserve"> feel like I am compelled to share an anecdote that everyone here will appreciate, which is when I 1st came to Seattle was much younger.</w:t>
      </w:r>
    </w:p>
    <w:p w14:paraId="64A2152B" w14:textId="77777777" w:rsidR="00877254" w:rsidRPr="002F1F58" w:rsidRDefault="00877254" w:rsidP="00877254">
      <w:pPr>
        <w:pStyle w:val="PlainText"/>
        <w:rPr>
          <w:rFonts w:ascii="Arial" w:hAnsi="Arial" w:cs="Arial"/>
          <w:sz w:val="22"/>
          <w:szCs w:val="22"/>
        </w:rPr>
      </w:pPr>
    </w:p>
    <w:p w14:paraId="391306D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397</w:t>
      </w:r>
      <w:r w:rsidRPr="002F1F58">
        <w:rPr>
          <w:rFonts w:ascii="Arial" w:hAnsi="Arial" w:cs="Arial"/>
          <w:sz w:val="22"/>
          <w:szCs w:val="22"/>
        </w:rPr>
        <w:tab/>
        <w:t>00:51:40.130 --&gt; 00:51:47.149</w:t>
      </w:r>
    </w:p>
    <w:p w14:paraId="29FA0F0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sang for, did sort of substitute section leader work for a church choir which shall not be named</w:t>
      </w:r>
    </w:p>
    <w:p w14:paraId="791EED08" w14:textId="77777777" w:rsidR="00877254" w:rsidRPr="002F1F58" w:rsidRDefault="00877254" w:rsidP="00877254">
      <w:pPr>
        <w:pStyle w:val="PlainText"/>
        <w:rPr>
          <w:rFonts w:ascii="Arial" w:hAnsi="Arial" w:cs="Arial"/>
          <w:sz w:val="22"/>
          <w:szCs w:val="22"/>
        </w:rPr>
      </w:pPr>
    </w:p>
    <w:p w14:paraId="3278514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398</w:t>
      </w:r>
      <w:r w:rsidRPr="002F1F58">
        <w:rPr>
          <w:rFonts w:ascii="Arial" w:hAnsi="Arial" w:cs="Arial"/>
          <w:sz w:val="22"/>
          <w:szCs w:val="22"/>
        </w:rPr>
        <w:tab/>
        <w:t>00:51:47.719 --&gt; 00:51:57.610</w:t>
      </w:r>
    </w:p>
    <w:p w14:paraId="4CD2F6E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and did my straight tone, everything, and however my voice injury worked with [name of voice teacher], came back. </w:t>
      </w:r>
      <w:proofErr w:type="gramStart"/>
      <w:r w:rsidRPr="002F1F58">
        <w:rPr>
          <w:rFonts w:ascii="Arial" w:hAnsi="Arial" w:cs="Arial"/>
          <w:sz w:val="22"/>
          <w:szCs w:val="22"/>
        </w:rPr>
        <w:t>[</w:t>
      </w:r>
      <w:proofErr w:type="spellStart"/>
      <w:r w:rsidRPr="002F1F58">
        <w:rPr>
          <w:rFonts w:ascii="Arial" w:hAnsi="Arial" w:cs="Arial"/>
          <w:sz w:val="22"/>
          <w:szCs w:val="22"/>
        </w:rPr>
        <w:t>readcted</w:t>
      </w:r>
      <w:proofErr w:type="spellEnd"/>
      <w:r w:rsidRPr="002F1F58">
        <w:rPr>
          <w:rFonts w:ascii="Arial" w:hAnsi="Arial" w:cs="Arial"/>
          <w:sz w:val="22"/>
          <w:szCs w:val="22"/>
        </w:rPr>
        <w:t>]</w:t>
      </w:r>
      <w:proofErr w:type="gramEnd"/>
      <w:r w:rsidRPr="002F1F58">
        <w:rPr>
          <w:rFonts w:ascii="Arial" w:hAnsi="Arial" w:cs="Arial"/>
          <w:sz w:val="22"/>
          <w:szCs w:val="22"/>
        </w:rPr>
        <w:t xml:space="preserve"> you know how [voice teacher]</w:t>
      </w:r>
    </w:p>
    <w:p w14:paraId="54578550" w14:textId="77777777" w:rsidR="00877254" w:rsidRPr="002F1F58" w:rsidRDefault="00877254" w:rsidP="00877254">
      <w:pPr>
        <w:pStyle w:val="PlainText"/>
        <w:rPr>
          <w:rFonts w:ascii="Arial" w:hAnsi="Arial" w:cs="Arial"/>
          <w:sz w:val="22"/>
          <w:szCs w:val="22"/>
        </w:rPr>
      </w:pPr>
    </w:p>
    <w:p w14:paraId="3CA2362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399</w:t>
      </w:r>
      <w:r w:rsidRPr="002F1F58">
        <w:rPr>
          <w:rFonts w:ascii="Arial" w:hAnsi="Arial" w:cs="Arial"/>
          <w:sz w:val="22"/>
          <w:szCs w:val="22"/>
        </w:rPr>
        <w:tab/>
        <w:t>00:51:58.900 --&gt; 00:52:04.689</w:t>
      </w:r>
    </w:p>
    <w:p w14:paraId="3603C20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believes in your healthy voice, and </w:t>
      </w:r>
      <w:proofErr w:type="gramStart"/>
      <w:r w:rsidRPr="002F1F58">
        <w:rPr>
          <w:rFonts w:ascii="Arial" w:hAnsi="Arial" w:cs="Arial"/>
          <w:sz w:val="22"/>
          <w:szCs w:val="22"/>
        </w:rPr>
        <w:t>he  will</w:t>
      </w:r>
      <w:proofErr w:type="gramEnd"/>
      <w:r w:rsidRPr="002F1F58">
        <w:rPr>
          <w:rFonts w:ascii="Arial" w:hAnsi="Arial" w:cs="Arial"/>
          <w:sz w:val="22"/>
          <w:szCs w:val="22"/>
        </w:rPr>
        <w:t xml:space="preserve"> tell you if it's not working.</w:t>
      </w:r>
    </w:p>
    <w:p w14:paraId="49370378" w14:textId="77777777" w:rsidR="00877254" w:rsidRPr="002F1F58" w:rsidRDefault="00877254" w:rsidP="00877254">
      <w:pPr>
        <w:pStyle w:val="PlainText"/>
        <w:rPr>
          <w:rFonts w:ascii="Arial" w:hAnsi="Arial" w:cs="Arial"/>
          <w:sz w:val="22"/>
          <w:szCs w:val="22"/>
        </w:rPr>
      </w:pPr>
    </w:p>
    <w:p w14:paraId="5E8D01A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400</w:t>
      </w:r>
      <w:r w:rsidRPr="002F1F58">
        <w:rPr>
          <w:rFonts w:ascii="Arial" w:hAnsi="Arial" w:cs="Arial"/>
          <w:sz w:val="22"/>
          <w:szCs w:val="22"/>
        </w:rPr>
        <w:tab/>
        <w:t>00:52:04.920 --&gt; 00:52:08.529</w:t>
      </w:r>
    </w:p>
    <w:p w14:paraId="6284AB6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if [he] says you're doing well, you are doing well.</w:t>
      </w:r>
    </w:p>
    <w:p w14:paraId="16B03216" w14:textId="77777777" w:rsidR="00877254" w:rsidRPr="002F1F58" w:rsidRDefault="00877254" w:rsidP="00877254">
      <w:pPr>
        <w:pStyle w:val="PlainText"/>
        <w:rPr>
          <w:rFonts w:ascii="Arial" w:hAnsi="Arial" w:cs="Arial"/>
          <w:sz w:val="22"/>
          <w:szCs w:val="22"/>
        </w:rPr>
      </w:pPr>
    </w:p>
    <w:p w14:paraId="007E3B2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401</w:t>
      </w:r>
      <w:r w:rsidRPr="002F1F58">
        <w:rPr>
          <w:rFonts w:ascii="Arial" w:hAnsi="Arial" w:cs="Arial"/>
          <w:sz w:val="22"/>
          <w:szCs w:val="22"/>
        </w:rPr>
        <w:tab/>
        <w:t>00:52:08.920 --&gt; 00:52:13.639</w:t>
      </w:r>
    </w:p>
    <w:p w14:paraId="05B013C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w:t>
      </w:r>
      <w:r w:rsidRPr="002F1F58">
        <w:rPr>
          <w:rFonts w:ascii="Arial" w:hAnsi="Arial" w:cs="Arial"/>
          <w:sz w:val="22"/>
          <w:szCs w:val="22"/>
          <w:highlight w:val="yellow"/>
        </w:rPr>
        <w:t xml:space="preserve">I went back to substitute for this same church choir with </w:t>
      </w:r>
      <w:proofErr w:type="gramStart"/>
      <w:r w:rsidRPr="002F1F58">
        <w:rPr>
          <w:rFonts w:ascii="Arial" w:hAnsi="Arial" w:cs="Arial"/>
          <w:sz w:val="22"/>
          <w:szCs w:val="22"/>
          <w:highlight w:val="yellow"/>
        </w:rPr>
        <w:t>my</w:t>
      </w:r>
      <w:proofErr w:type="gramEnd"/>
    </w:p>
    <w:p w14:paraId="4EF2524A" w14:textId="77777777" w:rsidR="00877254" w:rsidRPr="002F1F58" w:rsidRDefault="00877254" w:rsidP="00877254">
      <w:pPr>
        <w:pStyle w:val="PlainText"/>
        <w:rPr>
          <w:rFonts w:ascii="Arial" w:hAnsi="Arial" w:cs="Arial"/>
          <w:sz w:val="22"/>
          <w:szCs w:val="22"/>
        </w:rPr>
      </w:pPr>
    </w:p>
    <w:p w14:paraId="414BC64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402</w:t>
      </w:r>
      <w:r w:rsidRPr="002F1F58">
        <w:rPr>
          <w:rFonts w:ascii="Arial" w:hAnsi="Arial" w:cs="Arial"/>
          <w:sz w:val="22"/>
          <w:szCs w:val="22"/>
        </w:rPr>
        <w:tab/>
        <w:t>00:52:13.790 --&gt; 00:52:19.720</w:t>
      </w:r>
    </w:p>
    <w:p w14:paraId="13030AE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post</w:t>
      </w:r>
      <w:r w:rsidRPr="002F1F58">
        <w:rPr>
          <w:rFonts w:ascii="Arial" w:hAnsi="Arial" w:cs="Arial"/>
          <w:sz w:val="22"/>
          <w:szCs w:val="22"/>
          <w:highlight w:val="yellow"/>
        </w:rPr>
        <w:t xml:space="preserve">-injury, rehabbed voice that had vibrato and sounded like a </w:t>
      </w:r>
      <w:proofErr w:type="gramStart"/>
      <w:r w:rsidRPr="002F1F58">
        <w:rPr>
          <w:rFonts w:ascii="Arial" w:hAnsi="Arial" w:cs="Arial"/>
          <w:sz w:val="22"/>
          <w:szCs w:val="22"/>
          <w:highlight w:val="yellow"/>
        </w:rPr>
        <w:t>45 year old</w:t>
      </w:r>
      <w:proofErr w:type="gramEnd"/>
      <w:r w:rsidRPr="002F1F58">
        <w:rPr>
          <w:rFonts w:ascii="Arial" w:hAnsi="Arial" w:cs="Arial"/>
          <w:sz w:val="22"/>
          <w:szCs w:val="22"/>
          <w:highlight w:val="yellow"/>
        </w:rPr>
        <w:t xml:space="preserve"> woman.</w:t>
      </w:r>
    </w:p>
    <w:p w14:paraId="76C72493" w14:textId="77777777" w:rsidR="00877254" w:rsidRPr="002F1F58" w:rsidRDefault="00877254" w:rsidP="00877254">
      <w:pPr>
        <w:pStyle w:val="PlainText"/>
        <w:rPr>
          <w:rFonts w:ascii="Arial" w:hAnsi="Arial" w:cs="Arial"/>
          <w:sz w:val="22"/>
          <w:szCs w:val="22"/>
        </w:rPr>
      </w:pPr>
    </w:p>
    <w:p w14:paraId="50D30C9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403</w:t>
      </w:r>
      <w:r w:rsidRPr="002F1F58">
        <w:rPr>
          <w:rFonts w:ascii="Arial" w:hAnsi="Arial" w:cs="Arial"/>
          <w:sz w:val="22"/>
          <w:szCs w:val="22"/>
        </w:rPr>
        <w:tab/>
        <w:t>00:52:20.290 --&gt; 00:52:24.980</w:t>
      </w:r>
    </w:p>
    <w:p w14:paraId="4B97F4E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And </w:t>
      </w:r>
      <w:r w:rsidRPr="002F1F58">
        <w:rPr>
          <w:rFonts w:ascii="Arial" w:hAnsi="Arial" w:cs="Arial"/>
          <w:sz w:val="22"/>
          <w:szCs w:val="22"/>
          <w:highlight w:val="yellow"/>
        </w:rPr>
        <w:t>the director said, Wow! You used to be the perfect singer.</w:t>
      </w:r>
    </w:p>
    <w:p w14:paraId="1F9BCE50" w14:textId="77777777" w:rsidR="00877254" w:rsidRPr="002F1F58" w:rsidRDefault="00877254" w:rsidP="00877254">
      <w:pPr>
        <w:pStyle w:val="PlainText"/>
        <w:rPr>
          <w:rFonts w:ascii="Arial" w:hAnsi="Arial" w:cs="Arial"/>
          <w:sz w:val="22"/>
          <w:szCs w:val="22"/>
        </w:rPr>
      </w:pPr>
    </w:p>
    <w:p w14:paraId="37469EF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404</w:t>
      </w:r>
      <w:r w:rsidRPr="002F1F58">
        <w:rPr>
          <w:rFonts w:ascii="Arial" w:hAnsi="Arial" w:cs="Arial"/>
          <w:sz w:val="22"/>
          <w:szCs w:val="22"/>
        </w:rPr>
        <w:tab/>
        <w:t>00:52:26.190 --&gt; 00:52:30.290</w:t>
      </w:r>
    </w:p>
    <w:p w14:paraId="2B4D43A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w:t>
      </w:r>
      <w:r w:rsidRPr="002F1F58">
        <w:rPr>
          <w:rFonts w:ascii="Arial" w:hAnsi="Arial" w:cs="Arial"/>
          <w:sz w:val="22"/>
          <w:szCs w:val="22"/>
          <w:highlight w:val="yellow"/>
        </w:rPr>
        <w:t xml:space="preserve">And I said, </w:t>
      </w:r>
      <w:proofErr w:type="gramStart"/>
      <w:r w:rsidRPr="002F1F58">
        <w:rPr>
          <w:rFonts w:ascii="Arial" w:hAnsi="Arial" w:cs="Arial"/>
          <w:sz w:val="22"/>
          <w:szCs w:val="22"/>
          <w:highlight w:val="yellow"/>
        </w:rPr>
        <w:t>Get</w:t>
      </w:r>
      <w:proofErr w:type="gramEnd"/>
      <w:r w:rsidRPr="002F1F58">
        <w:rPr>
          <w:rFonts w:ascii="Arial" w:hAnsi="Arial" w:cs="Arial"/>
          <w:sz w:val="22"/>
          <w:szCs w:val="22"/>
          <w:highlight w:val="yellow"/>
        </w:rPr>
        <w:t xml:space="preserve"> this, I said right. In that moment</w:t>
      </w:r>
    </w:p>
    <w:p w14:paraId="4E28E995" w14:textId="77777777" w:rsidR="00877254" w:rsidRPr="002F1F58" w:rsidRDefault="00877254" w:rsidP="00877254">
      <w:pPr>
        <w:pStyle w:val="PlainText"/>
        <w:rPr>
          <w:rFonts w:ascii="Arial" w:hAnsi="Arial" w:cs="Arial"/>
          <w:sz w:val="22"/>
          <w:szCs w:val="22"/>
        </w:rPr>
      </w:pPr>
    </w:p>
    <w:p w14:paraId="1295CE67" w14:textId="77777777" w:rsidR="00877254" w:rsidRPr="002F1F58" w:rsidRDefault="00877254" w:rsidP="00877254">
      <w:pPr>
        <w:pStyle w:val="PlainText"/>
        <w:rPr>
          <w:rFonts w:ascii="Arial" w:hAnsi="Arial" w:cs="Arial"/>
          <w:sz w:val="22"/>
          <w:szCs w:val="22"/>
          <w:highlight w:val="yellow"/>
        </w:rPr>
      </w:pPr>
      <w:r w:rsidRPr="002F1F58">
        <w:rPr>
          <w:rFonts w:ascii="Arial" w:hAnsi="Arial" w:cs="Arial"/>
          <w:sz w:val="22"/>
          <w:szCs w:val="22"/>
        </w:rPr>
        <w:t>405</w:t>
      </w:r>
      <w:r w:rsidRPr="002F1F58">
        <w:rPr>
          <w:rFonts w:ascii="Arial" w:hAnsi="Arial" w:cs="Arial"/>
          <w:sz w:val="22"/>
          <w:szCs w:val="22"/>
        </w:rPr>
        <w:tab/>
        <w:t>00</w:t>
      </w:r>
      <w:r w:rsidRPr="002F1F58">
        <w:rPr>
          <w:rFonts w:ascii="Arial" w:hAnsi="Arial" w:cs="Arial"/>
          <w:sz w:val="22"/>
          <w:szCs w:val="22"/>
          <w:highlight w:val="yellow"/>
        </w:rPr>
        <w:t>:52:30.680 --&gt; 00:52:33.480</w:t>
      </w:r>
    </w:p>
    <w:p w14:paraId="181BEDA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highlight w:val="yellow"/>
        </w:rPr>
        <w:t>VI25C</w:t>
      </w:r>
      <w:r w:rsidRPr="002F1F58">
        <w:rPr>
          <w:rFonts w:ascii="Arial" w:hAnsi="Arial" w:cs="Arial"/>
          <w:sz w:val="22"/>
          <w:szCs w:val="22"/>
          <w:highlight w:val="yellow"/>
        </w:rPr>
        <w:t>: I am the perfect singer, just not for your choir.</w:t>
      </w:r>
    </w:p>
    <w:p w14:paraId="02790E44" w14:textId="77777777" w:rsidR="00877254" w:rsidRPr="002F1F58" w:rsidRDefault="00877254" w:rsidP="00877254">
      <w:pPr>
        <w:pStyle w:val="PlainText"/>
        <w:rPr>
          <w:rFonts w:ascii="Arial" w:hAnsi="Arial" w:cs="Arial"/>
          <w:sz w:val="22"/>
          <w:szCs w:val="22"/>
        </w:rPr>
      </w:pPr>
    </w:p>
    <w:p w14:paraId="7924FE1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406</w:t>
      </w:r>
      <w:r w:rsidRPr="002F1F58">
        <w:rPr>
          <w:rFonts w:ascii="Arial" w:hAnsi="Arial" w:cs="Arial"/>
          <w:sz w:val="22"/>
          <w:szCs w:val="22"/>
        </w:rPr>
        <w:tab/>
        <w:t>00:52:34.220 --&gt; 00:52:37.410</w:t>
      </w:r>
    </w:p>
    <w:p w14:paraId="1B3401A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and that was the end of that, but that was</w:t>
      </w:r>
    </w:p>
    <w:p w14:paraId="35308A62" w14:textId="77777777" w:rsidR="00877254" w:rsidRPr="002F1F58" w:rsidRDefault="00877254" w:rsidP="00877254">
      <w:pPr>
        <w:pStyle w:val="PlainText"/>
        <w:rPr>
          <w:rFonts w:ascii="Arial" w:hAnsi="Arial" w:cs="Arial"/>
          <w:sz w:val="22"/>
          <w:szCs w:val="22"/>
        </w:rPr>
      </w:pPr>
    </w:p>
    <w:p w14:paraId="2239B13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407</w:t>
      </w:r>
      <w:r w:rsidRPr="002F1F58">
        <w:rPr>
          <w:rFonts w:ascii="Arial" w:hAnsi="Arial" w:cs="Arial"/>
          <w:sz w:val="22"/>
          <w:szCs w:val="22"/>
        </w:rPr>
        <w:tab/>
        <w:t>00:52:37.840 --&gt; 00:52:46.259</w:t>
      </w:r>
    </w:p>
    <w:p w14:paraId="1A5035C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I mean, I feel that that story encapsulates many things that have happened to me with church choirs.</w:t>
      </w:r>
    </w:p>
    <w:p w14:paraId="122B6F2E" w14:textId="77777777" w:rsidR="00877254" w:rsidRPr="002F1F58" w:rsidRDefault="00877254" w:rsidP="00877254">
      <w:pPr>
        <w:pStyle w:val="PlainText"/>
        <w:rPr>
          <w:rFonts w:ascii="Arial" w:hAnsi="Arial" w:cs="Arial"/>
          <w:sz w:val="22"/>
          <w:szCs w:val="22"/>
        </w:rPr>
      </w:pPr>
    </w:p>
    <w:p w14:paraId="2754FC6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408</w:t>
      </w:r>
      <w:r w:rsidRPr="002F1F58">
        <w:rPr>
          <w:rFonts w:ascii="Arial" w:hAnsi="Arial" w:cs="Arial"/>
          <w:sz w:val="22"/>
          <w:szCs w:val="22"/>
        </w:rPr>
        <w:tab/>
        <w:t>00:52:49.130 --&gt; 00:52:55.650</w:t>
      </w:r>
    </w:p>
    <w:p w14:paraId="0264845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I tried out for [professional church choir] and was told, no, you have vibrato. We don't take vibrato.</w:t>
      </w:r>
    </w:p>
    <w:p w14:paraId="6536C869" w14:textId="77777777" w:rsidR="00877254" w:rsidRPr="002F1F58" w:rsidRDefault="00877254" w:rsidP="00877254">
      <w:pPr>
        <w:pStyle w:val="PlainText"/>
        <w:rPr>
          <w:rFonts w:ascii="Arial" w:hAnsi="Arial" w:cs="Arial"/>
          <w:sz w:val="22"/>
          <w:szCs w:val="22"/>
        </w:rPr>
      </w:pPr>
    </w:p>
    <w:p w14:paraId="01B3622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409</w:t>
      </w:r>
      <w:r w:rsidRPr="002F1F58">
        <w:rPr>
          <w:rFonts w:ascii="Arial" w:hAnsi="Arial" w:cs="Arial"/>
          <w:sz w:val="22"/>
          <w:szCs w:val="22"/>
        </w:rPr>
        <w:tab/>
        <w:t>00:52:55.930 --&gt; 00:52:57.010</w:t>
      </w:r>
    </w:p>
    <w:p w14:paraId="59CA36C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It's like, Okay.</w:t>
      </w:r>
    </w:p>
    <w:p w14:paraId="3DA38539" w14:textId="77777777" w:rsidR="00877254" w:rsidRPr="002F1F58" w:rsidRDefault="00877254" w:rsidP="00877254">
      <w:pPr>
        <w:pStyle w:val="PlainText"/>
        <w:rPr>
          <w:rFonts w:ascii="Arial" w:hAnsi="Arial" w:cs="Arial"/>
          <w:sz w:val="22"/>
          <w:szCs w:val="22"/>
        </w:rPr>
      </w:pPr>
    </w:p>
    <w:p w14:paraId="453AB6E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410</w:t>
      </w:r>
      <w:r w:rsidRPr="002F1F58">
        <w:rPr>
          <w:rFonts w:ascii="Arial" w:hAnsi="Arial" w:cs="Arial"/>
          <w:sz w:val="22"/>
          <w:szCs w:val="22"/>
        </w:rPr>
        <w:tab/>
        <w:t>00:52:57.280 --&gt; 00:52:57.890</w:t>
      </w:r>
    </w:p>
    <w:p w14:paraId="78874B3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Yeah.</w:t>
      </w:r>
    </w:p>
    <w:p w14:paraId="795CE5D3" w14:textId="77777777" w:rsidR="00877254" w:rsidRPr="002F1F58" w:rsidRDefault="00877254" w:rsidP="00877254">
      <w:pPr>
        <w:pStyle w:val="PlainText"/>
        <w:rPr>
          <w:rFonts w:ascii="Arial" w:hAnsi="Arial" w:cs="Arial"/>
          <w:sz w:val="22"/>
          <w:szCs w:val="22"/>
        </w:rPr>
      </w:pPr>
    </w:p>
    <w:p w14:paraId="7BE9CB0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411</w:t>
      </w:r>
      <w:r w:rsidRPr="002F1F58">
        <w:rPr>
          <w:rFonts w:ascii="Arial" w:hAnsi="Arial" w:cs="Arial"/>
          <w:sz w:val="22"/>
          <w:szCs w:val="22"/>
        </w:rPr>
        <w:tab/>
        <w:t>00:52:58.700 --&gt; 00:53:04.320</w:t>
      </w:r>
    </w:p>
    <w:p w14:paraId="531FDE9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So that's a whole ‘</w:t>
      </w:r>
      <w:proofErr w:type="spellStart"/>
      <w:r w:rsidRPr="002F1F58">
        <w:rPr>
          <w:rFonts w:ascii="Arial" w:hAnsi="Arial" w:cs="Arial"/>
          <w:sz w:val="22"/>
          <w:szCs w:val="22"/>
        </w:rPr>
        <w:t>nother</w:t>
      </w:r>
      <w:proofErr w:type="spellEnd"/>
      <w:r w:rsidRPr="002F1F58">
        <w:rPr>
          <w:rFonts w:ascii="Arial" w:hAnsi="Arial" w:cs="Arial"/>
          <w:sz w:val="22"/>
          <w:szCs w:val="22"/>
        </w:rPr>
        <w:t xml:space="preserve"> thing. Don't get me started. But thank you for listening to that. Everybody.</w:t>
      </w:r>
    </w:p>
    <w:p w14:paraId="08AAD5C5" w14:textId="77777777" w:rsidR="00877254" w:rsidRPr="002F1F58" w:rsidRDefault="00877254" w:rsidP="00877254">
      <w:pPr>
        <w:pStyle w:val="PlainText"/>
        <w:rPr>
          <w:rFonts w:ascii="Arial" w:hAnsi="Arial" w:cs="Arial"/>
          <w:sz w:val="22"/>
          <w:szCs w:val="22"/>
        </w:rPr>
      </w:pPr>
    </w:p>
    <w:p w14:paraId="1CD79FA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412</w:t>
      </w:r>
      <w:r w:rsidRPr="002F1F58">
        <w:rPr>
          <w:rFonts w:ascii="Arial" w:hAnsi="Arial" w:cs="Arial"/>
          <w:sz w:val="22"/>
          <w:szCs w:val="22"/>
        </w:rPr>
        <w:tab/>
        <w:t>00:53:07.680 --&gt; 00:53:10.230</w:t>
      </w:r>
    </w:p>
    <w:p w14:paraId="1714FFF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xml:space="preserve">: There are </w:t>
      </w:r>
      <w:proofErr w:type="gramStart"/>
      <w:r w:rsidRPr="002F1F58">
        <w:rPr>
          <w:rFonts w:ascii="Arial" w:hAnsi="Arial" w:cs="Arial"/>
          <w:sz w:val="22"/>
          <w:szCs w:val="22"/>
        </w:rPr>
        <w:t>a number of</w:t>
      </w:r>
      <w:proofErr w:type="gramEnd"/>
      <w:r w:rsidRPr="002F1F58">
        <w:rPr>
          <w:rFonts w:ascii="Arial" w:hAnsi="Arial" w:cs="Arial"/>
          <w:sz w:val="22"/>
          <w:szCs w:val="22"/>
        </w:rPr>
        <w:t xml:space="preserve"> people just sort of clenching right now.</w:t>
      </w:r>
    </w:p>
    <w:p w14:paraId="1BACA450" w14:textId="77777777" w:rsidR="00877254" w:rsidRPr="002F1F58" w:rsidRDefault="00877254" w:rsidP="00877254">
      <w:pPr>
        <w:pStyle w:val="PlainText"/>
        <w:rPr>
          <w:rFonts w:ascii="Arial" w:hAnsi="Arial" w:cs="Arial"/>
          <w:sz w:val="22"/>
          <w:szCs w:val="22"/>
        </w:rPr>
      </w:pPr>
    </w:p>
    <w:p w14:paraId="4928550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413</w:t>
      </w:r>
    </w:p>
    <w:p w14:paraId="2B52975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00:53:12.165 --&gt; 00:53:12.819</w:t>
      </w:r>
    </w:p>
    <w:p w14:paraId="1A853F2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proofErr w:type="gramStart"/>
      <w:r w:rsidRPr="002F1F58">
        <w:rPr>
          <w:rFonts w:ascii="Arial" w:hAnsi="Arial" w:cs="Arial"/>
          <w:sz w:val="22"/>
          <w:szCs w:val="22"/>
        </w:rPr>
        <w:t>yawn</w:t>
      </w:r>
      <w:proofErr w:type="gramEnd"/>
      <w:r w:rsidRPr="002F1F58">
        <w:rPr>
          <w:rFonts w:ascii="Arial" w:hAnsi="Arial" w:cs="Arial"/>
          <w:sz w:val="22"/>
          <w:szCs w:val="22"/>
        </w:rPr>
        <w:t>.</w:t>
      </w:r>
    </w:p>
    <w:p w14:paraId="04D54EE8" w14:textId="77777777" w:rsidR="00877254" w:rsidRPr="002F1F58" w:rsidRDefault="00877254" w:rsidP="00877254">
      <w:pPr>
        <w:pStyle w:val="PlainText"/>
        <w:rPr>
          <w:rFonts w:ascii="Arial" w:hAnsi="Arial" w:cs="Arial"/>
          <w:sz w:val="22"/>
          <w:szCs w:val="22"/>
        </w:rPr>
      </w:pPr>
    </w:p>
    <w:p w14:paraId="0640DE8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414</w:t>
      </w:r>
      <w:r w:rsidRPr="002F1F58">
        <w:rPr>
          <w:rFonts w:ascii="Arial" w:hAnsi="Arial" w:cs="Arial"/>
          <w:sz w:val="22"/>
          <w:szCs w:val="22"/>
        </w:rPr>
        <w:tab/>
        <w:t>00:53:14.390 --&gt; 00:53:20.396</w:t>
      </w:r>
    </w:p>
    <w:p w14:paraId="01A6402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Yeah, I have a very little comment that I just want to </w:t>
      </w:r>
      <w:proofErr w:type="gramStart"/>
      <w:r w:rsidRPr="002F1F58">
        <w:rPr>
          <w:rFonts w:ascii="Arial" w:hAnsi="Arial" w:cs="Arial"/>
          <w:sz w:val="22"/>
          <w:szCs w:val="22"/>
        </w:rPr>
        <w:t>share, but</w:t>
      </w:r>
      <w:proofErr w:type="gramEnd"/>
      <w:r w:rsidRPr="002F1F58">
        <w:rPr>
          <w:rFonts w:ascii="Arial" w:hAnsi="Arial" w:cs="Arial"/>
          <w:sz w:val="22"/>
          <w:szCs w:val="22"/>
        </w:rPr>
        <w:t xml:space="preserve"> might be slightly unrelated.</w:t>
      </w:r>
    </w:p>
    <w:p w14:paraId="61F8FBB3" w14:textId="77777777" w:rsidR="00877254" w:rsidRPr="002F1F58" w:rsidRDefault="00877254" w:rsidP="00877254">
      <w:pPr>
        <w:pStyle w:val="PlainText"/>
        <w:rPr>
          <w:rFonts w:ascii="Arial" w:hAnsi="Arial" w:cs="Arial"/>
          <w:sz w:val="22"/>
          <w:szCs w:val="22"/>
        </w:rPr>
      </w:pPr>
    </w:p>
    <w:p w14:paraId="27DCFDD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415</w:t>
      </w:r>
      <w:r w:rsidRPr="002F1F58">
        <w:rPr>
          <w:rFonts w:ascii="Arial" w:hAnsi="Arial" w:cs="Arial"/>
          <w:sz w:val="22"/>
          <w:szCs w:val="22"/>
        </w:rPr>
        <w:tab/>
        <w:t>00:53:20.730 --&gt; 00:53:21.050</w:t>
      </w:r>
    </w:p>
    <w:p w14:paraId="6401D63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Okay.</w:t>
      </w:r>
    </w:p>
    <w:p w14:paraId="358340DD" w14:textId="77777777" w:rsidR="00877254" w:rsidRPr="002F1F58" w:rsidRDefault="00877254" w:rsidP="00877254">
      <w:pPr>
        <w:pStyle w:val="PlainText"/>
        <w:rPr>
          <w:rFonts w:ascii="Arial" w:hAnsi="Arial" w:cs="Arial"/>
          <w:sz w:val="22"/>
          <w:szCs w:val="22"/>
        </w:rPr>
      </w:pPr>
    </w:p>
    <w:p w14:paraId="075C2C1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416</w:t>
      </w:r>
      <w:r w:rsidRPr="002F1F58">
        <w:rPr>
          <w:rFonts w:ascii="Arial" w:hAnsi="Arial" w:cs="Arial"/>
          <w:sz w:val="22"/>
          <w:szCs w:val="22"/>
        </w:rPr>
        <w:tab/>
        <w:t>00:53:21.050 --&gt; 00:53:31.140</w:t>
      </w:r>
    </w:p>
    <w:p w14:paraId="76132A1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w:t>
      </w:r>
      <w:proofErr w:type="gramStart"/>
      <w:r w:rsidRPr="002F1F58">
        <w:rPr>
          <w:rFonts w:ascii="Arial" w:hAnsi="Arial" w:cs="Arial"/>
          <w:sz w:val="22"/>
          <w:szCs w:val="22"/>
          <w:highlight w:val="yellow"/>
        </w:rPr>
        <w:t>So</w:t>
      </w:r>
      <w:proofErr w:type="gramEnd"/>
      <w:r w:rsidRPr="002F1F58">
        <w:rPr>
          <w:rFonts w:ascii="Arial" w:hAnsi="Arial" w:cs="Arial"/>
          <w:sz w:val="22"/>
          <w:szCs w:val="22"/>
          <w:highlight w:val="yellow"/>
        </w:rPr>
        <w:t xml:space="preserve"> when I went to [local symphony chorus] audition, I was really hurt by them not giving me any feedback.</w:t>
      </w:r>
    </w:p>
    <w:p w14:paraId="5843A59A" w14:textId="77777777" w:rsidR="00877254" w:rsidRPr="002F1F58" w:rsidRDefault="00877254" w:rsidP="00877254">
      <w:pPr>
        <w:pStyle w:val="PlainText"/>
        <w:rPr>
          <w:rFonts w:ascii="Arial" w:hAnsi="Arial" w:cs="Arial"/>
          <w:sz w:val="22"/>
          <w:szCs w:val="22"/>
        </w:rPr>
      </w:pPr>
    </w:p>
    <w:p w14:paraId="3634E39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417</w:t>
      </w:r>
      <w:r w:rsidRPr="002F1F58">
        <w:rPr>
          <w:rFonts w:ascii="Arial" w:hAnsi="Arial" w:cs="Arial"/>
          <w:sz w:val="22"/>
          <w:szCs w:val="22"/>
        </w:rPr>
        <w:tab/>
        <w:t>00:53:31.950 --&gt; 00:53:42.289</w:t>
      </w:r>
    </w:p>
    <w:p w14:paraId="260B8E6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And another thing was that they didn't give me sight reading exercises even, and they were very friendly.</w:t>
      </w:r>
    </w:p>
    <w:p w14:paraId="246356B2" w14:textId="77777777" w:rsidR="00877254" w:rsidRPr="002F1F58" w:rsidRDefault="00877254" w:rsidP="00877254">
      <w:pPr>
        <w:pStyle w:val="PlainText"/>
        <w:rPr>
          <w:rFonts w:ascii="Arial" w:hAnsi="Arial" w:cs="Arial"/>
          <w:sz w:val="22"/>
          <w:szCs w:val="22"/>
        </w:rPr>
      </w:pPr>
    </w:p>
    <w:p w14:paraId="1201AA8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418</w:t>
      </w:r>
      <w:r w:rsidRPr="002F1F58">
        <w:rPr>
          <w:rFonts w:ascii="Arial" w:hAnsi="Arial" w:cs="Arial"/>
          <w:sz w:val="22"/>
          <w:szCs w:val="22"/>
        </w:rPr>
        <w:tab/>
        <w:t>00:53:42.560 --&gt; 00:53:53.080</w:t>
      </w:r>
    </w:p>
    <w:p w14:paraId="64F6E76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And then my soon-to-be vocal teacher also went the same day for audition and passed that, and I asked him, </w:t>
      </w:r>
      <w:proofErr w:type="gramStart"/>
      <w:r w:rsidRPr="002F1F58">
        <w:rPr>
          <w:rFonts w:ascii="Arial" w:hAnsi="Arial" w:cs="Arial"/>
          <w:sz w:val="22"/>
          <w:szCs w:val="22"/>
        </w:rPr>
        <w:t>Did</w:t>
      </w:r>
      <w:proofErr w:type="gramEnd"/>
      <w:r w:rsidRPr="002F1F58">
        <w:rPr>
          <w:rFonts w:ascii="Arial" w:hAnsi="Arial" w:cs="Arial"/>
          <w:sz w:val="22"/>
          <w:szCs w:val="22"/>
        </w:rPr>
        <w:t xml:space="preserve"> they give you sight reading exercises</w:t>
      </w:r>
      <w:proofErr w:type="gramStart"/>
      <w:r w:rsidRPr="002F1F58">
        <w:rPr>
          <w:rFonts w:ascii="Arial" w:hAnsi="Arial" w:cs="Arial"/>
          <w:sz w:val="22"/>
          <w:szCs w:val="22"/>
        </w:rPr>
        <w:t>?</w:t>
      </w:r>
      <w:proofErr w:type="gramEnd"/>
      <w:r w:rsidRPr="002F1F58">
        <w:rPr>
          <w:rFonts w:ascii="Arial" w:hAnsi="Arial" w:cs="Arial"/>
          <w:sz w:val="22"/>
          <w:szCs w:val="22"/>
        </w:rPr>
        <w:t xml:space="preserve"> And he said, </w:t>
      </w:r>
      <w:proofErr w:type="gramStart"/>
      <w:r w:rsidRPr="002F1F58">
        <w:rPr>
          <w:rFonts w:ascii="Arial" w:hAnsi="Arial" w:cs="Arial"/>
          <w:sz w:val="22"/>
          <w:szCs w:val="22"/>
        </w:rPr>
        <w:t>Yes</w:t>
      </w:r>
      <w:proofErr w:type="gramEnd"/>
      <w:r w:rsidRPr="002F1F58">
        <w:rPr>
          <w:rFonts w:ascii="Arial" w:hAnsi="Arial" w:cs="Arial"/>
          <w:sz w:val="22"/>
          <w:szCs w:val="22"/>
        </w:rPr>
        <w:t>.</w:t>
      </w:r>
    </w:p>
    <w:p w14:paraId="6F188B19" w14:textId="77777777" w:rsidR="00877254" w:rsidRPr="002F1F58" w:rsidRDefault="00877254" w:rsidP="00877254">
      <w:pPr>
        <w:pStyle w:val="PlainText"/>
        <w:rPr>
          <w:rFonts w:ascii="Arial" w:hAnsi="Arial" w:cs="Arial"/>
          <w:sz w:val="22"/>
          <w:szCs w:val="22"/>
        </w:rPr>
      </w:pPr>
    </w:p>
    <w:p w14:paraId="1B9D23C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419</w:t>
      </w:r>
      <w:r w:rsidRPr="002F1F58">
        <w:rPr>
          <w:rFonts w:ascii="Arial" w:hAnsi="Arial" w:cs="Arial"/>
          <w:sz w:val="22"/>
          <w:szCs w:val="22"/>
        </w:rPr>
        <w:tab/>
        <w:t>00:53:53.980 --&gt; 00:54:01.869</w:t>
      </w:r>
    </w:p>
    <w:p w14:paraId="7671B60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and it looked like they dismissed me in the middle of audition already, and they </w:t>
      </w:r>
    </w:p>
    <w:p w14:paraId="0361CBC5" w14:textId="77777777" w:rsidR="00877254" w:rsidRPr="002F1F58" w:rsidRDefault="00877254" w:rsidP="00877254">
      <w:pPr>
        <w:pStyle w:val="PlainText"/>
        <w:rPr>
          <w:rFonts w:ascii="Arial" w:hAnsi="Arial" w:cs="Arial"/>
          <w:sz w:val="22"/>
          <w:szCs w:val="22"/>
        </w:rPr>
      </w:pPr>
    </w:p>
    <w:p w14:paraId="59D2FD2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420</w:t>
      </w:r>
      <w:r w:rsidRPr="002F1F58">
        <w:rPr>
          <w:rFonts w:ascii="Arial" w:hAnsi="Arial" w:cs="Arial"/>
          <w:sz w:val="22"/>
          <w:szCs w:val="22"/>
        </w:rPr>
        <w:tab/>
        <w:t>00:54:02.170 --&gt; 00:54:04.960</w:t>
      </w:r>
    </w:p>
    <w:p w14:paraId="0E4606E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stonewalled my request for feedback.</w:t>
      </w:r>
    </w:p>
    <w:p w14:paraId="2F828D14" w14:textId="77777777" w:rsidR="00877254" w:rsidRPr="002F1F58" w:rsidRDefault="00877254" w:rsidP="00877254">
      <w:pPr>
        <w:pStyle w:val="PlainText"/>
        <w:rPr>
          <w:rFonts w:ascii="Arial" w:hAnsi="Arial" w:cs="Arial"/>
          <w:sz w:val="22"/>
          <w:szCs w:val="22"/>
        </w:rPr>
      </w:pPr>
    </w:p>
    <w:p w14:paraId="3E6AF99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421</w:t>
      </w:r>
      <w:r w:rsidRPr="002F1F58">
        <w:rPr>
          <w:rFonts w:ascii="Arial" w:hAnsi="Arial" w:cs="Arial"/>
          <w:sz w:val="22"/>
          <w:szCs w:val="22"/>
        </w:rPr>
        <w:tab/>
        <w:t>00:54:05.510 --&gt; 00:54:13.610</w:t>
      </w:r>
    </w:p>
    <w:p w14:paraId="28F671C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I was very hurt by that, and I was very happy for other choirs at least 2. I didn't pass auditions, that they were</w:t>
      </w:r>
    </w:p>
    <w:p w14:paraId="117770D4" w14:textId="77777777" w:rsidR="00877254" w:rsidRPr="002F1F58" w:rsidRDefault="00877254" w:rsidP="00877254">
      <w:pPr>
        <w:pStyle w:val="PlainText"/>
        <w:rPr>
          <w:rFonts w:ascii="Arial" w:hAnsi="Arial" w:cs="Arial"/>
          <w:sz w:val="22"/>
          <w:szCs w:val="22"/>
        </w:rPr>
      </w:pPr>
    </w:p>
    <w:p w14:paraId="2E303BD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422</w:t>
      </w:r>
      <w:r w:rsidRPr="002F1F58">
        <w:rPr>
          <w:rFonts w:ascii="Arial" w:hAnsi="Arial" w:cs="Arial"/>
          <w:sz w:val="22"/>
          <w:szCs w:val="22"/>
        </w:rPr>
        <w:tab/>
        <w:t>00:54:13.810 --&gt; 00:54:22.400</w:t>
      </w:r>
    </w:p>
    <w:p w14:paraId="0B73DA1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xml:space="preserve">: happy to talk to me back, and just let me know either that I'm </w:t>
      </w:r>
      <w:proofErr w:type="gramStart"/>
      <w:r w:rsidRPr="002F1F58">
        <w:rPr>
          <w:rFonts w:ascii="Arial" w:hAnsi="Arial" w:cs="Arial"/>
          <w:sz w:val="22"/>
          <w:szCs w:val="22"/>
        </w:rPr>
        <w:t>really below</w:t>
      </w:r>
      <w:proofErr w:type="gramEnd"/>
      <w:r w:rsidRPr="002F1F58">
        <w:rPr>
          <w:rFonts w:ascii="Arial" w:hAnsi="Arial" w:cs="Arial"/>
          <w:sz w:val="22"/>
          <w:szCs w:val="22"/>
        </w:rPr>
        <w:t xml:space="preserve"> expectations, or</w:t>
      </w:r>
    </w:p>
    <w:p w14:paraId="76821597" w14:textId="77777777" w:rsidR="00877254" w:rsidRPr="002F1F58" w:rsidRDefault="00877254" w:rsidP="00877254">
      <w:pPr>
        <w:pStyle w:val="PlainText"/>
        <w:rPr>
          <w:rFonts w:ascii="Arial" w:hAnsi="Arial" w:cs="Arial"/>
          <w:sz w:val="22"/>
          <w:szCs w:val="22"/>
        </w:rPr>
      </w:pPr>
    </w:p>
    <w:p w14:paraId="77834A5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423</w:t>
      </w:r>
      <w:r w:rsidRPr="002F1F58">
        <w:rPr>
          <w:rFonts w:ascii="Arial" w:hAnsi="Arial" w:cs="Arial"/>
          <w:sz w:val="22"/>
          <w:szCs w:val="22"/>
        </w:rPr>
        <w:tab/>
        <w:t>00:54:22.780 --&gt; 00:54:28.629</w:t>
      </w:r>
    </w:p>
    <w:p w14:paraId="02C91CE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that they just had a single spot, and they had 10 basses came to the audition.</w:t>
      </w:r>
    </w:p>
    <w:p w14:paraId="78672754" w14:textId="77777777" w:rsidR="00877254" w:rsidRPr="002F1F58" w:rsidRDefault="00877254" w:rsidP="00877254">
      <w:pPr>
        <w:pStyle w:val="PlainText"/>
        <w:rPr>
          <w:rFonts w:ascii="Arial" w:hAnsi="Arial" w:cs="Arial"/>
          <w:sz w:val="22"/>
          <w:szCs w:val="22"/>
        </w:rPr>
      </w:pPr>
    </w:p>
    <w:p w14:paraId="285CB80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424</w:t>
      </w:r>
      <w:r w:rsidRPr="002F1F58">
        <w:rPr>
          <w:rFonts w:ascii="Arial" w:hAnsi="Arial" w:cs="Arial"/>
          <w:sz w:val="22"/>
          <w:szCs w:val="22"/>
        </w:rPr>
        <w:tab/>
        <w:t>00:54:29.220 --&gt; 00:54:32.579</w:t>
      </w:r>
    </w:p>
    <w:p w14:paraId="080DC94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and I just lost the competition.</w:t>
      </w:r>
    </w:p>
    <w:p w14:paraId="13EF7A9E" w14:textId="77777777" w:rsidR="00877254" w:rsidRPr="002F1F58" w:rsidRDefault="00877254" w:rsidP="00877254">
      <w:pPr>
        <w:pStyle w:val="PlainText"/>
        <w:rPr>
          <w:rFonts w:ascii="Arial" w:hAnsi="Arial" w:cs="Arial"/>
          <w:sz w:val="22"/>
          <w:szCs w:val="22"/>
        </w:rPr>
      </w:pPr>
    </w:p>
    <w:p w14:paraId="653FC05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425</w:t>
      </w:r>
      <w:r w:rsidRPr="002F1F58">
        <w:rPr>
          <w:rFonts w:ascii="Arial" w:hAnsi="Arial" w:cs="Arial"/>
          <w:sz w:val="22"/>
          <w:szCs w:val="22"/>
        </w:rPr>
        <w:tab/>
        <w:t>00:54:33.080 --&gt; 00:54:33.760</w:t>
      </w:r>
    </w:p>
    <w:p w14:paraId="59C375C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VI25E</w:t>
      </w:r>
      <w:r w:rsidRPr="002F1F58">
        <w:rPr>
          <w:rFonts w:ascii="Arial" w:hAnsi="Arial" w:cs="Arial"/>
          <w:sz w:val="22"/>
          <w:szCs w:val="22"/>
        </w:rPr>
        <w:t>: Yeah.</w:t>
      </w:r>
    </w:p>
    <w:p w14:paraId="3A89D312" w14:textId="77777777" w:rsidR="00877254" w:rsidRPr="002F1F58" w:rsidRDefault="00877254" w:rsidP="00877254">
      <w:pPr>
        <w:pStyle w:val="PlainText"/>
        <w:rPr>
          <w:rFonts w:ascii="Arial" w:hAnsi="Arial" w:cs="Arial"/>
          <w:sz w:val="22"/>
          <w:szCs w:val="22"/>
        </w:rPr>
      </w:pPr>
    </w:p>
    <w:p w14:paraId="54731E7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426</w:t>
      </w:r>
      <w:r w:rsidRPr="002F1F58">
        <w:rPr>
          <w:rFonts w:ascii="Arial" w:hAnsi="Arial" w:cs="Arial"/>
          <w:sz w:val="22"/>
          <w:szCs w:val="22"/>
        </w:rPr>
        <w:tab/>
        <w:t>00:54:34.720 --&gt; 00:54:47.030</w:t>
      </w:r>
    </w:p>
    <w:p w14:paraId="5F64E5F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[reacted</w:t>
      </w:r>
      <w:proofErr w:type="gramStart"/>
      <w:r w:rsidRPr="002F1F58">
        <w:rPr>
          <w:rFonts w:ascii="Arial" w:hAnsi="Arial" w:cs="Arial"/>
          <w:sz w:val="22"/>
          <w:szCs w:val="22"/>
        </w:rPr>
        <w:t>],  it's</w:t>
      </w:r>
      <w:proofErr w:type="gramEnd"/>
      <w:r w:rsidRPr="002F1F58">
        <w:rPr>
          <w:rFonts w:ascii="Arial" w:hAnsi="Arial" w:cs="Arial"/>
          <w:sz w:val="22"/>
          <w:szCs w:val="22"/>
        </w:rPr>
        <w:t xml:space="preserve"> </w:t>
      </w:r>
      <w:proofErr w:type="spellStart"/>
      <w:r w:rsidRPr="002F1F58">
        <w:rPr>
          <w:rFonts w:ascii="Arial" w:hAnsi="Arial" w:cs="Arial"/>
          <w:sz w:val="22"/>
          <w:szCs w:val="22"/>
        </w:rPr>
        <w:t>it's</w:t>
      </w:r>
      <w:proofErr w:type="spellEnd"/>
      <w:r w:rsidRPr="002F1F58">
        <w:rPr>
          <w:rFonts w:ascii="Arial" w:hAnsi="Arial" w:cs="Arial"/>
          <w:sz w:val="22"/>
          <w:szCs w:val="22"/>
        </w:rPr>
        <w:t xml:space="preserve"> not. It is tangential but important. </w:t>
      </w:r>
      <w:proofErr w:type="gramStart"/>
      <w:r w:rsidRPr="002F1F58">
        <w:rPr>
          <w:rFonts w:ascii="Arial" w:hAnsi="Arial" w:cs="Arial"/>
          <w:sz w:val="22"/>
          <w:szCs w:val="22"/>
        </w:rPr>
        <w:t>So</w:t>
      </w:r>
      <w:proofErr w:type="gramEnd"/>
      <w:r w:rsidRPr="002F1F58">
        <w:rPr>
          <w:rFonts w:ascii="Arial" w:hAnsi="Arial" w:cs="Arial"/>
          <w:sz w:val="22"/>
          <w:szCs w:val="22"/>
        </w:rPr>
        <w:t xml:space="preserve"> I'm happy to add to comment, </w:t>
      </w:r>
      <w:proofErr w:type="spellStart"/>
      <w:r w:rsidRPr="002F1F58">
        <w:rPr>
          <w:rFonts w:ascii="Arial" w:hAnsi="Arial" w:cs="Arial"/>
          <w:sz w:val="22"/>
          <w:szCs w:val="22"/>
        </w:rPr>
        <w:t>to</w:t>
      </w:r>
      <w:proofErr w:type="spellEnd"/>
      <w:r w:rsidRPr="002F1F58">
        <w:rPr>
          <w:rFonts w:ascii="Arial" w:hAnsi="Arial" w:cs="Arial"/>
          <w:sz w:val="22"/>
          <w:szCs w:val="22"/>
        </w:rPr>
        <w:t xml:space="preserve"> happy to have you comment on that with the 3 </w:t>
      </w:r>
      <w:proofErr w:type="gramStart"/>
      <w:r w:rsidRPr="002F1F58">
        <w:rPr>
          <w:rFonts w:ascii="Arial" w:hAnsi="Arial" w:cs="Arial"/>
          <w:sz w:val="22"/>
          <w:szCs w:val="22"/>
        </w:rPr>
        <w:t>min</w:t>
      </w:r>
      <w:proofErr w:type="gramEnd"/>
      <w:r w:rsidRPr="002F1F58">
        <w:rPr>
          <w:rFonts w:ascii="Arial" w:hAnsi="Arial" w:cs="Arial"/>
          <w:sz w:val="22"/>
          <w:szCs w:val="22"/>
        </w:rPr>
        <w:t xml:space="preserve"> that are left. Has everyone had a chance to</w:t>
      </w:r>
    </w:p>
    <w:p w14:paraId="3CD8198A" w14:textId="77777777" w:rsidR="00877254" w:rsidRPr="002F1F58" w:rsidRDefault="00877254" w:rsidP="00877254">
      <w:pPr>
        <w:pStyle w:val="PlainText"/>
        <w:rPr>
          <w:rFonts w:ascii="Arial" w:hAnsi="Arial" w:cs="Arial"/>
          <w:sz w:val="22"/>
          <w:szCs w:val="22"/>
        </w:rPr>
      </w:pPr>
    </w:p>
    <w:p w14:paraId="49589BE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427</w:t>
      </w:r>
      <w:r w:rsidRPr="002F1F58">
        <w:rPr>
          <w:rFonts w:ascii="Arial" w:hAnsi="Arial" w:cs="Arial"/>
          <w:sz w:val="22"/>
          <w:szCs w:val="22"/>
        </w:rPr>
        <w:tab/>
        <w:t>00:54:47.510 --&gt; 00:54:51.119</w:t>
      </w:r>
    </w:p>
    <w:p w14:paraId="67628FF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reflect if there was anything else that they'd like to add.</w:t>
      </w:r>
    </w:p>
    <w:p w14:paraId="4B38D6E8" w14:textId="77777777" w:rsidR="00877254" w:rsidRPr="002F1F58" w:rsidRDefault="00877254" w:rsidP="00877254">
      <w:pPr>
        <w:pStyle w:val="PlainText"/>
        <w:rPr>
          <w:rFonts w:ascii="Arial" w:hAnsi="Arial" w:cs="Arial"/>
          <w:sz w:val="22"/>
          <w:szCs w:val="22"/>
        </w:rPr>
      </w:pPr>
    </w:p>
    <w:p w14:paraId="5E9971A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428</w:t>
      </w:r>
      <w:r w:rsidRPr="002F1F58">
        <w:rPr>
          <w:rFonts w:ascii="Arial" w:hAnsi="Arial" w:cs="Arial"/>
          <w:sz w:val="22"/>
          <w:szCs w:val="22"/>
        </w:rPr>
        <w:tab/>
        <w:t>00:54:52.730 --&gt; 00:55:02.469</w:t>
      </w:r>
    </w:p>
    <w:p w14:paraId="3FA8DDD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it's gonna take a couple of weeks for me to ensure that the transcription is ready for consumption. What I will do</w:t>
      </w:r>
    </w:p>
    <w:p w14:paraId="4C527AD5" w14:textId="77777777" w:rsidR="00877254" w:rsidRPr="002F1F58" w:rsidRDefault="00877254" w:rsidP="00877254">
      <w:pPr>
        <w:pStyle w:val="PlainText"/>
        <w:rPr>
          <w:rFonts w:ascii="Arial" w:hAnsi="Arial" w:cs="Arial"/>
          <w:sz w:val="22"/>
          <w:szCs w:val="22"/>
        </w:rPr>
      </w:pPr>
    </w:p>
    <w:p w14:paraId="133F2A6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429</w:t>
      </w:r>
      <w:r w:rsidRPr="002F1F58">
        <w:rPr>
          <w:rFonts w:ascii="Arial" w:hAnsi="Arial" w:cs="Arial"/>
          <w:sz w:val="22"/>
          <w:szCs w:val="22"/>
        </w:rPr>
        <w:tab/>
        <w:t>00:55:02.730 --&gt; 00:55:16.030</w:t>
      </w:r>
    </w:p>
    <w:p w14:paraId="794A6FE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proofErr w:type="gramStart"/>
      <w:r w:rsidRPr="002F1F58">
        <w:rPr>
          <w:rFonts w:ascii="Arial" w:hAnsi="Arial" w:cs="Arial"/>
          <w:sz w:val="22"/>
          <w:szCs w:val="22"/>
        </w:rPr>
        <w:t>: is</w:t>
      </w:r>
      <w:proofErr w:type="gramEnd"/>
      <w:r w:rsidRPr="002F1F58">
        <w:rPr>
          <w:rFonts w:ascii="Arial" w:hAnsi="Arial" w:cs="Arial"/>
          <w:sz w:val="22"/>
          <w:szCs w:val="22"/>
        </w:rPr>
        <w:t xml:space="preserve"> complete the transcription </w:t>
      </w:r>
      <w:proofErr w:type="gramStart"/>
      <w:r w:rsidRPr="002F1F58">
        <w:rPr>
          <w:rFonts w:ascii="Arial" w:hAnsi="Arial" w:cs="Arial"/>
          <w:sz w:val="22"/>
          <w:szCs w:val="22"/>
        </w:rPr>
        <w:t>edit</w:t>
      </w:r>
      <w:proofErr w:type="gramEnd"/>
      <w:r w:rsidRPr="002F1F58">
        <w:rPr>
          <w:rFonts w:ascii="Arial" w:hAnsi="Arial" w:cs="Arial"/>
          <w:sz w:val="22"/>
          <w:szCs w:val="22"/>
        </w:rPr>
        <w:t xml:space="preserve"> it. I will make it available to you for review, in case there are any comments that you would like to, or any </w:t>
      </w:r>
      <w:proofErr w:type="gramStart"/>
      <w:r w:rsidRPr="002F1F58">
        <w:rPr>
          <w:rFonts w:ascii="Arial" w:hAnsi="Arial" w:cs="Arial"/>
          <w:sz w:val="22"/>
          <w:szCs w:val="22"/>
        </w:rPr>
        <w:t>edits or</w:t>
      </w:r>
      <w:proofErr w:type="gramEnd"/>
      <w:r w:rsidRPr="002F1F58">
        <w:rPr>
          <w:rFonts w:ascii="Arial" w:hAnsi="Arial" w:cs="Arial"/>
          <w:sz w:val="22"/>
          <w:szCs w:val="22"/>
        </w:rPr>
        <w:t xml:space="preserve"> </w:t>
      </w:r>
      <w:proofErr w:type="spellStart"/>
      <w:r w:rsidRPr="002F1F58">
        <w:rPr>
          <w:rFonts w:ascii="Arial" w:hAnsi="Arial" w:cs="Arial"/>
          <w:sz w:val="22"/>
          <w:szCs w:val="22"/>
        </w:rPr>
        <w:t>or</w:t>
      </w:r>
      <w:proofErr w:type="spellEnd"/>
      <w:r w:rsidRPr="002F1F58">
        <w:rPr>
          <w:rFonts w:ascii="Arial" w:hAnsi="Arial" w:cs="Arial"/>
          <w:sz w:val="22"/>
          <w:szCs w:val="22"/>
        </w:rPr>
        <w:t xml:space="preserve"> redactions that you would like to make</w:t>
      </w:r>
    </w:p>
    <w:p w14:paraId="37B403DA" w14:textId="77777777" w:rsidR="00877254" w:rsidRPr="002F1F58" w:rsidRDefault="00877254" w:rsidP="00877254">
      <w:pPr>
        <w:pStyle w:val="PlainText"/>
        <w:rPr>
          <w:rFonts w:ascii="Arial" w:hAnsi="Arial" w:cs="Arial"/>
          <w:sz w:val="22"/>
          <w:szCs w:val="22"/>
        </w:rPr>
      </w:pPr>
    </w:p>
    <w:p w14:paraId="1004A3A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430</w:t>
      </w:r>
      <w:r w:rsidRPr="002F1F58">
        <w:rPr>
          <w:rFonts w:ascii="Arial" w:hAnsi="Arial" w:cs="Arial"/>
          <w:sz w:val="22"/>
          <w:szCs w:val="22"/>
        </w:rPr>
        <w:tab/>
        <w:t>00:55:16.589 --&gt; 00:55:20.689</w:t>
      </w:r>
    </w:p>
    <w:p w14:paraId="1D0809C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w:t>
      </w:r>
      <w:proofErr w:type="gramStart"/>
      <w:r w:rsidRPr="002F1F58">
        <w:rPr>
          <w:rFonts w:ascii="Arial" w:hAnsi="Arial" w:cs="Arial"/>
          <w:sz w:val="22"/>
          <w:szCs w:val="22"/>
        </w:rPr>
        <w:t>I'll make</w:t>
      </w:r>
      <w:proofErr w:type="gramEnd"/>
      <w:r w:rsidRPr="002F1F58">
        <w:rPr>
          <w:rFonts w:ascii="Arial" w:hAnsi="Arial" w:cs="Arial"/>
          <w:sz w:val="22"/>
          <w:szCs w:val="22"/>
        </w:rPr>
        <w:t xml:space="preserve"> </w:t>
      </w:r>
      <w:proofErr w:type="spellStart"/>
      <w:r w:rsidRPr="002F1F58">
        <w:rPr>
          <w:rFonts w:ascii="Arial" w:hAnsi="Arial" w:cs="Arial"/>
          <w:sz w:val="22"/>
          <w:szCs w:val="22"/>
        </w:rPr>
        <w:t>make</w:t>
      </w:r>
      <w:proofErr w:type="spellEnd"/>
      <w:r w:rsidRPr="002F1F58">
        <w:rPr>
          <w:rFonts w:ascii="Arial" w:hAnsi="Arial" w:cs="Arial"/>
          <w:sz w:val="22"/>
          <w:szCs w:val="22"/>
        </w:rPr>
        <w:t xml:space="preserve"> that available to you as a</w:t>
      </w:r>
    </w:p>
    <w:p w14:paraId="586AE5C9" w14:textId="77777777" w:rsidR="00877254" w:rsidRPr="002F1F58" w:rsidRDefault="00877254" w:rsidP="00877254">
      <w:pPr>
        <w:pStyle w:val="PlainText"/>
        <w:rPr>
          <w:rFonts w:ascii="Arial" w:hAnsi="Arial" w:cs="Arial"/>
          <w:sz w:val="22"/>
          <w:szCs w:val="22"/>
        </w:rPr>
      </w:pPr>
    </w:p>
    <w:p w14:paraId="17FE447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431</w:t>
      </w:r>
      <w:r w:rsidRPr="002F1F58">
        <w:rPr>
          <w:rFonts w:ascii="Arial" w:hAnsi="Arial" w:cs="Arial"/>
          <w:sz w:val="22"/>
          <w:szCs w:val="22"/>
        </w:rPr>
        <w:tab/>
        <w:t>00:55:21.230 --&gt; 00:55:43.859</w:t>
      </w:r>
    </w:p>
    <w:p w14:paraId="109520B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a shared document so that you can. You can make those remarks, and I'll give you like a short window of time, so that I can then code the document with </w:t>
      </w:r>
      <w:proofErr w:type="spellStart"/>
      <w:r w:rsidRPr="002F1F58">
        <w:rPr>
          <w:rFonts w:ascii="Arial" w:hAnsi="Arial" w:cs="Arial"/>
          <w:sz w:val="22"/>
          <w:szCs w:val="22"/>
        </w:rPr>
        <w:t>with</w:t>
      </w:r>
      <w:proofErr w:type="spellEnd"/>
      <w:r w:rsidRPr="002F1F58">
        <w:rPr>
          <w:rFonts w:ascii="Arial" w:hAnsi="Arial" w:cs="Arial"/>
          <w:sz w:val="22"/>
          <w:szCs w:val="22"/>
        </w:rPr>
        <w:t xml:space="preserve"> the code. Some of the thematic codes that have emerged from our discussion today, and some that are pre-existing, many of which you're aware </w:t>
      </w:r>
      <w:proofErr w:type="gramStart"/>
      <w:r w:rsidRPr="002F1F58">
        <w:rPr>
          <w:rFonts w:ascii="Arial" w:hAnsi="Arial" w:cs="Arial"/>
          <w:sz w:val="22"/>
          <w:szCs w:val="22"/>
        </w:rPr>
        <w:t>of that</w:t>
      </w:r>
      <w:proofErr w:type="gramEnd"/>
      <w:r w:rsidRPr="002F1F58">
        <w:rPr>
          <w:rFonts w:ascii="Arial" w:hAnsi="Arial" w:cs="Arial"/>
          <w:sz w:val="22"/>
          <w:szCs w:val="22"/>
        </w:rPr>
        <w:t xml:space="preserve"> include things like</w:t>
      </w:r>
    </w:p>
    <w:p w14:paraId="4413ADCB" w14:textId="77777777" w:rsidR="00877254" w:rsidRPr="002F1F58" w:rsidRDefault="00877254" w:rsidP="00877254">
      <w:pPr>
        <w:pStyle w:val="PlainText"/>
        <w:rPr>
          <w:rFonts w:ascii="Arial" w:hAnsi="Arial" w:cs="Arial"/>
          <w:sz w:val="22"/>
          <w:szCs w:val="22"/>
        </w:rPr>
      </w:pPr>
    </w:p>
    <w:p w14:paraId="41FF24E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432</w:t>
      </w:r>
      <w:r w:rsidRPr="002F1F58">
        <w:rPr>
          <w:rFonts w:ascii="Arial" w:hAnsi="Arial" w:cs="Arial"/>
          <w:sz w:val="22"/>
          <w:szCs w:val="22"/>
        </w:rPr>
        <w:tab/>
        <w:t>00:55:43.860 --&gt; 00:55:54.599</w:t>
      </w:r>
    </w:p>
    <w:p w14:paraId="7436A74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the tonal requirements of choral singing, the habilitative or technique requirements of tonal singing, and of course, very germane to ours is the health domain.</w:t>
      </w:r>
    </w:p>
    <w:p w14:paraId="6FBD0D76" w14:textId="77777777" w:rsidR="00877254" w:rsidRPr="002F1F58" w:rsidRDefault="00877254" w:rsidP="00877254">
      <w:pPr>
        <w:pStyle w:val="PlainText"/>
        <w:rPr>
          <w:rFonts w:ascii="Arial" w:hAnsi="Arial" w:cs="Arial"/>
          <w:sz w:val="22"/>
          <w:szCs w:val="22"/>
        </w:rPr>
      </w:pPr>
    </w:p>
    <w:p w14:paraId="42BA55A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433</w:t>
      </w:r>
      <w:r w:rsidRPr="002F1F58">
        <w:rPr>
          <w:rFonts w:ascii="Arial" w:hAnsi="Arial" w:cs="Arial"/>
          <w:sz w:val="22"/>
          <w:szCs w:val="22"/>
        </w:rPr>
        <w:tab/>
        <w:t>00:55:54.600 --&gt; 00:56:07.589</w:t>
      </w:r>
    </w:p>
    <w:p w14:paraId="01742C1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Researcher</w:t>
      </w:r>
      <w:r w:rsidRPr="002F1F58">
        <w:rPr>
          <w:rFonts w:ascii="Arial" w:hAnsi="Arial" w:cs="Arial"/>
          <w:sz w:val="22"/>
          <w:szCs w:val="22"/>
        </w:rPr>
        <w:t xml:space="preserve">: Those are the that's the </w:t>
      </w:r>
      <w:proofErr w:type="spellStart"/>
      <w:r w:rsidRPr="002F1F58">
        <w:rPr>
          <w:rFonts w:ascii="Arial" w:hAnsi="Arial" w:cs="Arial"/>
          <w:sz w:val="22"/>
          <w:szCs w:val="22"/>
        </w:rPr>
        <w:t>meta</w:t>
      </w:r>
      <w:proofErr w:type="spellEnd"/>
      <w:r w:rsidRPr="002F1F58">
        <w:rPr>
          <w:rFonts w:ascii="Arial" w:hAnsi="Arial" w:cs="Arial"/>
          <w:sz w:val="22"/>
          <w:szCs w:val="22"/>
        </w:rPr>
        <w:t xml:space="preserve"> frame from which I'm doing a grounded practice or a grounded theory work across </w:t>
      </w:r>
      <w:proofErr w:type="gramStart"/>
      <w:r w:rsidRPr="002F1F58">
        <w:rPr>
          <w:rFonts w:ascii="Arial" w:hAnsi="Arial" w:cs="Arial"/>
          <w:sz w:val="22"/>
          <w:szCs w:val="22"/>
        </w:rPr>
        <w:t>all of</w:t>
      </w:r>
      <w:proofErr w:type="gramEnd"/>
      <w:r w:rsidRPr="002F1F58">
        <w:rPr>
          <w:rFonts w:ascii="Arial" w:hAnsi="Arial" w:cs="Arial"/>
          <w:sz w:val="22"/>
          <w:szCs w:val="22"/>
        </w:rPr>
        <w:t xml:space="preserve"> my research using those 3 </w:t>
      </w:r>
      <w:proofErr w:type="spellStart"/>
      <w:r w:rsidRPr="002F1F58">
        <w:rPr>
          <w:rFonts w:ascii="Arial" w:hAnsi="Arial" w:cs="Arial"/>
          <w:sz w:val="22"/>
          <w:szCs w:val="22"/>
        </w:rPr>
        <w:t>meta</w:t>
      </w:r>
      <w:proofErr w:type="spellEnd"/>
      <w:r w:rsidRPr="002F1F58">
        <w:rPr>
          <w:rFonts w:ascii="Arial" w:hAnsi="Arial" w:cs="Arial"/>
          <w:sz w:val="22"/>
          <w:szCs w:val="22"/>
        </w:rPr>
        <w:t xml:space="preserve"> frames, </w:t>
      </w:r>
      <w:proofErr w:type="gramStart"/>
      <w:r w:rsidRPr="002F1F58">
        <w:rPr>
          <w:rFonts w:ascii="Arial" w:hAnsi="Arial" w:cs="Arial"/>
          <w:sz w:val="22"/>
          <w:szCs w:val="22"/>
        </w:rPr>
        <w:t>or that</w:t>
      </w:r>
      <w:proofErr w:type="gramEnd"/>
      <w:r w:rsidRPr="002F1F58">
        <w:rPr>
          <w:rFonts w:ascii="Arial" w:hAnsi="Arial" w:cs="Arial"/>
          <w:sz w:val="22"/>
          <w:szCs w:val="22"/>
        </w:rPr>
        <w:t xml:space="preserve"> those 3 domains.</w:t>
      </w:r>
    </w:p>
    <w:p w14:paraId="60CCABC6" w14:textId="77777777" w:rsidR="00877254" w:rsidRPr="002F1F58" w:rsidRDefault="00877254" w:rsidP="00877254">
      <w:pPr>
        <w:pStyle w:val="PlainText"/>
        <w:rPr>
          <w:rFonts w:ascii="Arial" w:hAnsi="Arial" w:cs="Arial"/>
          <w:sz w:val="22"/>
          <w:szCs w:val="22"/>
        </w:rPr>
      </w:pPr>
    </w:p>
    <w:p w14:paraId="26E6ABF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434</w:t>
      </w:r>
      <w:r w:rsidRPr="002F1F58">
        <w:rPr>
          <w:rFonts w:ascii="Arial" w:hAnsi="Arial" w:cs="Arial"/>
          <w:sz w:val="22"/>
          <w:szCs w:val="22"/>
        </w:rPr>
        <w:tab/>
        <w:t>00:56:07.910 --&gt; 00:56:34.629</w:t>
      </w:r>
    </w:p>
    <w:p w14:paraId="7A5FEA4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I just want to thank you all for your time this morning, your interest, your vulnerability, and I want to reiterate that if any of you need follow up care that I or any of the people that I'm </w:t>
      </w:r>
      <w:proofErr w:type="spellStart"/>
      <w:r w:rsidRPr="002F1F58">
        <w:rPr>
          <w:rFonts w:ascii="Arial" w:hAnsi="Arial" w:cs="Arial"/>
          <w:sz w:val="22"/>
          <w:szCs w:val="22"/>
        </w:rPr>
        <w:t>I'm</w:t>
      </w:r>
      <w:proofErr w:type="spellEnd"/>
      <w:r w:rsidRPr="002F1F58">
        <w:rPr>
          <w:rFonts w:ascii="Arial" w:hAnsi="Arial" w:cs="Arial"/>
          <w:sz w:val="22"/>
          <w:szCs w:val="22"/>
        </w:rPr>
        <w:t xml:space="preserve"> next to or work with can assist you with. That's part of my responsibility to you. Is knowing </w:t>
      </w:r>
      <w:proofErr w:type="gramStart"/>
      <w:r w:rsidRPr="002F1F58">
        <w:rPr>
          <w:rFonts w:ascii="Arial" w:hAnsi="Arial" w:cs="Arial"/>
          <w:sz w:val="22"/>
          <w:szCs w:val="22"/>
        </w:rPr>
        <w:t>that if</w:t>
      </w:r>
      <w:proofErr w:type="gramEnd"/>
      <w:r w:rsidRPr="002F1F58">
        <w:rPr>
          <w:rFonts w:ascii="Arial" w:hAnsi="Arial" w:cs="Arial"/>
          <w:sz w:val="22"/>
          <w:szCs w:val="22"/>
        </w:rPr>
        <w:t xml:space="preserve"> there's some way I can support you. Following this conversation, I'm happy to do so.</w:t>
      </w:r>
    </w:p>
    <w:p w14:paraId="4CABDE44" w14:textId="77777777" w:rsidR="00877254" w:rsidRPr="002F1F58" w:rsidRDefault="00877254" w:rsidP="00877254">
      <w:pPr>
        <w:pStyle w:val="PlainText"/>
        <w:rPr>
          <w:rFonts w:ascii="Arial" w:hAnsi="Arial" w:cs="Arial"/>
          <w:sz w:val="22"/>
          <w:szCs w:val="22"/>
        </w:rPr>
      </w:pPr>
    </w:p>
    <w:p w14:paraId="787AB85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435</w:t>
      </w:r>
      <w:r w:rsidRPr="002F1F58">
        <w:rPr>
          <w:rFonts w:ascii="Arial" w:hAnsi="Arial" w:cs="Arial"/>
          <w:sz w:val="22"/>
          <w:szCs w:val="22"/>
        </w:rPr>
        <w:tab/>
        <w:t>00:56:35.920 --&gt; 00:56:38.339</w:t>
      </w:r>
    </w:p>
    <w:p w14:paraId="16FE88B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Any other questions before I say goodbye.</w:t>
      </w:r>
    </w:p>
    <w:p w14:paraId="3DCFCDCA" w14:textId="77777777" w:rsidR="00877254" w:rsidRPr="002F1F58" w:rsidRDefault="00877254" w:rsidP="00877254">
      <w:pPr>
        <w:pStyle w:val="PlainText"/>
        <w:rPr>
          <w:rFonts w:ascii="Arial" w:hAnsi="Arial" w:cs="Arial"/>
          <w:sz w:val="22"/>
          <w:szCs w:val="22"/>
        </w:rPr>
      </w:pPr>
    </w:p>
    <w:p w14:paraId="68169B2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436</w:t>
      </w:r>
      <w:r w:rsidRPr="002F1F58">
        <w:rPr>
          <w:rFonts w:ascii="Arial" w:hAnsi="Arial" w:cs="Arial"/>
          <w:sz w:val="22"/>
          <w:szCs w:val="22"/>
        </w:rPr>
        <w:tab/>
        <w:t>00:56:40.480 --&gt; 00:56:47.709</w:t>
      </w:r>
    </w:p>
    <w:p w14:paraId="464AAF5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Thank you all again for spending your Saturday morning with me. I hope you have a great week </w:t>
      </w:r>
      <w:proofErr w:type="gramStart"/>
      <w:r w:rsidRPr="002F1F58">
        <w:rPr>
          <w:rFonts w:ascii="Arial" w:hAnsi="Arial" w:cs="Arial"/>
          <w:sz w:val="22"/>
          <w:szCs w:val="22"/>
        </w:rPr>
        <w:t>enjoy</w:t>
      </w:r>
      <w:proofErr w:type="gramEnd"/>
      <w:r w:rsidRPr="002F1F58">
        <w:rPr>
          <w:rFonts w:ascii="Arial" w:hAnsi="Arial" w:cs="Arial"/>
          <w:sz w:val="22"/>
          <w:szCs w:val="22"/>
        </w:rPr>
        <w:t xml:space="preserve">. It's gonna be </w:t>
      </w:r>
      <w:proofErr w:type="gramStart"/>
      <w:r w:rsidRPr="002F1F58">
        <w:rPr>
          <w:rFonts w:ascii="Arial" w:hAnsi="Arial" w:cs="Arial"/>
          <w:sz w:val="22"/>
          <w:szCs w:val="22"/>
        </w:rPr>
        <w:t>sunshiny</w:t>
      </w:r>
      <w:proofErr w:type="gramEnd"/>
      <w:r w:rsidRPr="002F1F58">
        <w:rPr>
          <w:rFonts w:ascii="Arial" w:hAnsi="Arial" w:cs="Arial"/>
          <w:sz w:val="22"/>
          <w:szCs w:val="22"/>
        </w:rPr>
        <w:t xml:space="preserve"> in an hour, I promise.</w:t>
      </w:r>
    </w:p>
    <w:p w14:paraId="3A35485D" w14:textId="77777777" w:rsidR="00877254" w:rsidRPr="002F1F58" w:rsidRDefault="00877254" w:rsidP="00877254">
      <w:pPr>
        <w:pStyle w:val="PlainText"/>
        <w:rPr>
          <w:rFonts w:ascii="Arial" w:hAnsi="Arial" w:cs="Arial"/>
          <w:sz w:val="22"/>
          <w:szCs w:val="22"/>
        </w:rPr>
      </w:pPr>
    </w:p>
    <w:p w14:paraId="2925F49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437</w:t>
      </w:r>
      <w:r w:rsidRPr="002F1F58">
        <w:rPr>
          <w:rFonts w:ascii="Arial" w:hAnsi="Arial" w:cs="Arial"/>
          <w:sz w:val="22"/>
          <w:szCs w:val="22"/>
        </w:rPr>
        <w:tab/>
        <w:t>00:56:48.100 --&gt; 00:56:48.700</w:t>
      </w:r>
    </w:p>
    <w:p w14:paraId="302653A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Take care!</w:t>
      </w:r>
    </w:p>
    <w:p w14:paraId="4962EF20" w14:textId="77777777" w:rsidR="00877254" w:rsidRPr="002F1F58" w:rsidRDefault="00877254" w:rsidP="00877254">
      <w:pPr>
        <w:pStyle w:val="PlainText"/>
        <w:rPr>
          <w:rFonts w:ascii="Arial" w:hAnsi="Arial" w:cs="Arial"/>
          <w:sz w:val="22"/>
          <w:szCs w:val="22"/>
        </w:rPr>
      </w:pPr>
    </w:p>
    <w:p w14:paraId="737C7BD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438</w:t>
      </w:r>
      <w:r w:rsidRPr="002F1F58">
        <w:rPr>
          <w:rFonts w:ascii="Arial" w:hAnsi="Arial" w:cs="Arial"/>
          <w:sz w:val="22"/>
          <w:szCs w:val="22"/>
        </w:rPr>
        <w:tab/>
        <w:t>00:56:48.700 --&gt; 00:56:49.910</w:t>
      </w:r>
    </w:p>
    <w:p w14:paraId="09A7991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Take care, everybody! Thank you.</w:t>
      </w:r>
    </w:p>
    <w:p w14:paraId="7DA89A75" w14:textId="77777777" w:rsidR="00877254" w:rsidRPr="002F1F58" w:rsidRDefault="00877254" w:rsidP="00877254">
      <w:pPr>
        <w:pStyle w:val="PlainText"/>
        <w:rPr>
          <w:rFonts w:ascii="Arial" w:hAnsi="Arial" w:cs="Arial"/>
          <w:sz w:val="22"/>
          <w:szCs w:val="22"/>
        </w:rPr>
      </w:pPr>
    </w:p>
    <w:p w14:paraId="483A86E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439</w:t>
      </w:r>
      <w:r w:rsidRPr="002F1F58">
        <w:rPr>
          <w:rFonts w:ascii="Arial" w:hAnsi="Arial" w:cs="Arial"/>
          <w:sz w:val="22"/>
          <w:szCs w:val="22"/>
        </w:rPr>
        <w:tab/>
        <w:t>00:56:49.910 --&gt; 00:56:50.470</w:t>
      </w:r>
    </w:p>
    <w:p w14:paraId="0856CE8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VI25C</w:t>
      </w:r>
      <w:r w:rsidRPr="002F1F58">
        <w:rPr>
          <w:rFonts w:ascii="Arial" w:hAnsi="Arial" w:cs="Arial"/>
          <w:sz w:val="22"/>
          <w:szCs w:val="22"/>
        </w:rPr>
        <w:t>: Bye.</w:t>
      </w:r>
    </w:p>
    <w:p w14:paraId="053CB1E9" w14:textId="77777777" w:rsidR="00877254" w:rsidRPr="002F1F58" w:rsidRDefault="00877254" w:rsidP="00877254">
      <w:pPr>
        <w:pStyle w:val="PlainText"/>
        <w:rPr>
          <w:rFonts w:ascii="Arial" w:hAnsi="Arial" w:cs="Arial"/>
          <w:sz w:val="22"/>
          <w:szCs w:val="22"/>
        </w:rPr>
      </w:pPr>
    </w:p>
    <w:p w14:paraId="0481EDF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440</w:t>
      </w:r>
      <w:r w:rsidRPr="002F1F58">
        <w:rPr>
          <w:rFonts w:ascii="Arial" w:hAnsi="Arial" w:cs="Arial"/>
          <w:sz w:val="22"/>
          <w:szCs w:val="22"/>
        </w:rPr>
        <w:tab/>
        <w:t>00:56:50.470 --&gt; 00:56:51.000</w:t>
      </w:r>
    </w:p>
    <w:p w14:paraId="0793110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VI25D</w:t>
      </w:r>
      <w:r w:rsidRPr="002F1F58">
        <w:rPr>
          <w:rFonts w:ascii="Arial" w:hAnsi="Arial" w:cs="Arial"/>
          <w:sz w:val="22"/>
          <w:szCs w:val="22"/>
        </w:rPr>
        <w:t>: Bye.</w:t>
      </w:r>
    </w:p>
    <w:p w14:paraId="3000C30F" w14:textId="77777777" w:rsidR="00877254" w:rsidRPr="002F1F58" w:rsidRDefault="00877254" w:rsidP="00877254">
      <w:pPr>
        <w:pStyle w:val="PlainText"/>
        <w:rPr>
          <w:rFonts w:ascii="Arial" w:hAnsi="Arial" w:cs="Arial"/>
          <w:sz w:val="22"/>
          <w:szCs w:val="22"/>
        </w:rPr>
      </w:pPr>
    </w:p>
    <w:p w14:paraId="2847F2EA" w14:textId="77777777" w:rsidR="00877254" w:rsidRPr="002F1F58" w:rsidRDefault="00877254" w:rsidP="00877254">
      <w:pPr>
        <w:pStyle w:val="PlainText"/>
        <w:rPr>
          <w:rFonts w:ascii="Arial" w:hAnsi="Arial" w:cs="Arial"/>
          <w:sz w:val="22"/>
          <w:szCs w:val="22"/>
        </w:rPr>
      </w:pPr>
    </w:p>
    <w:tbl>
      <w:tblPr>
        <w:tblW w:w="9087" w:type="dxa"/>
        <w:tblLook w:val="04A0" w:firstRow="1" w:lastRow="0" w:firstColumn="1" w:lastColumn="0" w:noHBand="0" w:noVBand="1"/>
      </w:tblPr>
      <w:tblGrid>
        <w:gridCol w:w="828"/>
        <w:gridCol w:w="8278"/>
      </w:tblGrid>
      <w:tr w:rsidR="00877254" w:rsidRPr="002F1F58" w14:paraId="4BBBB424" w14:textId="77777777" w:rsidTr="00952636">
        <w:trPr>
          <w:trHeight w:val="322"/>
        </w:trPr>
        <w:tc>
          <w:tcPr>
            <w:tcW w:w="809" w:type="dxa"/>
            <w:tcBorders>
              <w:top w:val="nil"/>
              <w:left w:val="nil"/>
              <w:bottom w:val="nil"/>
              <w:right w:val="nil"/>
            </w:tcBorders>
            <w:noWrap/>
            <w:vAlign w:val="bottom"/>
            <w:hideMark/>
          </w:tcPr>
          <w:p w14:paraId="6B3EB407"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VI25A</w:t>
            </w:r>
          </w:p>
        </w:tc>
        <w:tc>
          <w:tcPr>
            <w:tcW w:w="8278" w:type="dxa"/>
            <w:tcBorders>
              <w:top w:val="nil"/>
              <w:left w:val="nil"/>
              <w:bottom w:val="nil"/>
              <w:right w:val="nil"/>
            </w:tcBorders>
            <w:noWrap/>
            <w:vAlign w:val="bottom"/>
            <w:hideMark/>
          </w:tcPr>
          <w:p w14:paraId="5F8D532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32, Female, voice teacher, choral singer, MT performer</w:t>
            </w:r>
          </w:p>
        </w:tc>
      </w:tr>
      <w:tr w:rsidR="00877254" w:rsidRPr="002F1F58" w14:paraId="305DE4F4" w14:textId="77777777" w:rsidTr="00952636">
        <w:trPr>
          <w:trHeight w:val="322"/>
        </w:trPr>
        <w:tc>
          <w:tcPr>
            <w:tcW w:w="809" w:type="dxa"/>
            <w:tcBorders>
              <w:top w:val="nil"/>
              <w:left w:val="nil"/>
              <w:bottom w:val="nil"/>
              <w:right w:val="nil"/>
            </w:tcBorders>
            <w:noWrap/>
            <w:vAlign w:val="bottom"/>
            <w:hideMark/>
          </w:tcPr>
          <w:p w14:paraId="7AFAB30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VI25B</w:t>
            </w:r>
          </w:p>
        </w:tc>
        <w:tc>
          <w:tcPr>
            <w:tcW w:w="8278" w:type="dxa"/>
            <w:tcBorders>
              <w:top w:val="nil"/>
              <w:left w:val="nil"/>
              <w:bottom w:val="nil"/>
              <w:right w:val="nil"/>
            </w:tcBorders>
            <w:noWrap/>
            <w:vAlign w:val="bottom"/>
            <w:hideMark/>
          </w:tcPr>
          <w:p w14:paraId="7EB2E73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56, Female, community choir singer</w:t>
            </w:r>
          </w:p>
        </w:tc>
      </w:tr>
      <w:tr w:rsidR="00877254" w:rsidRPr="002F1F58" w14:paraId="6D38478A" w14:textId="77777777" w:rsidTr="00952636">
        <w:trPr>
          <w:trHeight w:val="322"/>
        </w:trPr>
        <w:tc>
          <w:tcPr>
            <w:tcW w:w="809" w:type="dxa"/>
            <w:tcBorders>
              <w:top w:val="nil"/>
              <w:left w:val="nil"/>
              <w:bottom w:val="nil"/>
              <w:right w:val="nil"/>
            </w:tcBorders>
            <w:noWrap/>
            <w:vAlign w:val="bottom"/>
            <w:hideMark/>
          </w:tcPr>
          <w:p w14:paraId="1D253DB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VI25C</w:t>
            </w:r>
          </w:p>
        </w:tc>
        <w:tc>
          <w:tcPr>
            <w:tcW w:w="8278" w:type="dxa"/>
            <w:tcBorders>
              <w:top w:val="nil"/>
              <w:left w:val="nil"/>
              <w:bottom w:val="nil"/>
              <w:right w:val="nil"/>
            </w:tcBorders>
            <w:noWrap/>
            <w:vAlign w:val="bottom"/>
            <w:hideMark/>
          </w:tcPr>
          <w:p w14:paraId="38BE07A6" w14:textId="77777777" w:rsidR="00877254" w:rsidRPr="002F1F58" w:rsidRDefault="00877254" w:rsidP="00952636">
            <w:pPr>
              <w:spacing w:after="0" w:line="240" w:lineRule="auto"/>
              <w:rPr>
                <w:rFonts w:ascii="Arial" w:eastAsia="Times New Roman" w:hAnsi="Arial" w:cs="Arial"/>
                <w:color w:val="000000"/>
                <w:kern w:val="0"/>
                <w:lang w:val="it-IT"/>
                <w14:ligatures w14:val="none"/>
              </w:rPr>
            </w:pPr>
            <w:r w:rsidRPr="002F1F58">
              <w:rPr>
                <w:rFonts w:ascii="Arial" w:eastAsia="Times New Roman" w:hAnsi="Arial" w:cs="Arial"/>
                <w:color w:val="000000"/>
                <w:kern w:val="0"/>
                <w:lang w:val="it-IT"/>
                <w14:ligatures w14:val="none"/>
              </w:rPr>
              <w:t>65, Female, semi-professionao choral singer, medical librarian</w:t>
            </w:r>
          </w:p>
        </w:tc>
      </w:tr>
      <w:tr w:rsidR="00877254" w:rsidRPr="002F1F58" w14:paraId="115A438E" w14:textId="77777777" w:rsidTr="00952636">
        <w:trPr>
          <w:trHeight w:val="322"/>
        </w:trPr>
        <w:tc>
          <w:tcPr>
            <w:tcW w:w="809" w:type="dxa"/>
            <w:tcBorders>
              <w:top w:val="nil"/>
              <w:left w:val="nil"/>
              <w:bottom w:val="nil"/>
              <w:right w:val="nil"/>
            </w:tcBorders>
            <w:noWrap/>
            <w:vAlign w:val="bottom"/>
            <w:hideMark/>
          </w:tcPr>
          <w:p w14:paraId="231D69FA"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VI25D</w:t>
            </w:r>
          </w:p>
        </w:tc>
        <w:tc>
          <w:tcPr>
            <w:tcW w:w="8278" w:type="dxa"/>
            <w:tcBorders>
              <w:top w:val="nil"/>
              <w:left w:val="nil"/>
              <w:bottom w:val="nil"/>
              <w:right w:val="nil"/>
            </w:tcBorders>
            <w:noWrap/>
            <w:vAlign w:val="bottom"/>
            <w:hideMark/>
          </w:tcPr>
          <w:p w14:paraId="3A776494" w14:textId="77777777" w:rsidR="00877254" w:rsidRPr="002F1F58" w:rsidRDefault="00877254" w:rsidP="00952636">
            <w:pPr>
              <w:spacing w:after="0" w:line="240" w:lineRule="auto"/>
              <w:rPr>
                <w:rFonts w:ascii="Arial" w:eastAsia="Times New Roman" w:hAnsi="Arial" w:cs="Arial"/>
                <w:color w:val="000000"/>
                <w:kern w:val="0"/>
                <w:lang w:val="it-IT"/>
                <w14:ligatures w14:val="none"/>
              </w:rPr>
            </w:pPr>
            <w:r w:rsidRPr="002F1F58">
              <w:rPr>
                <w:rFonts w:ascii="Arial" w:eastAsia="Times New Roman" w:hAnsi="Arial" w:cs="Arial"/>
                <w:color w:val="000000"/>
                <w:kern w:val="0"/>
                <w:lang w:val="it-IT"/>
                <w14:ligatures w14:val="none"/>
              </w:rPr>
              <w:t>48, Female, professional choral &amp; solo singer, epidemiologist</w:t>
            </w:r>
          </w:p>
        </w:tc>
      </w:tr>
      <w:tr w:rsidR="00877254" w:rsidRPr="002F1F58" w14:paraId="66928C8A" w14:textId="77777777" w:rsidTr="00952636">
        <w:trPr>
          <w:trHeight w:val="322"/>
        </w:trPr>
        <w:tc>
          <w:tcPr>
            <w:tcW w:w="809" w:type="dxa"/>
            <w:tcBorders>
              <w:top w:val="nil"/>
              <w:left w:val="nil"/>
              <w:bottom w:val="nil"/>
              <w:right w:val="nil"/>
            </w:tcBorders>
            <w:noWrap/>
            <w:vAlign w:val="bottom"/>
            <w:hideMark/>
          </w:tcPr>
          <w:p w14:paraId="4EDE647E"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VI25E</w:t>
            </w:r>
          </w:p>
        </w:tc>
        <w:tc>
          <w:tcPr>
            <w:tcW w:w="8278" w:type="dxa"/>
            <w:tcBorders>
              <w:top w:val="nil"/>
              <w:left w:val="nil"/>
              <w:bottom w:val="nil"/>
              <w:right w:val="nil"/>
            </w:tcBorders>
            <w:noWrap/>
            <w:vAlign w:val="bottom"/>
            <w:hideMark/>
          </w:tcPr>
          <w:p w14:paraId="44C221A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41, Male, community choir singer, tech worker </w:t>
            </w:r>
          </w:p>
        </w:tc>
      </w:tr>
      <w:tr w:rsidR="00877254" w:rsidRPr="002F1F58" w14:paraId="0E95F8CE" w14:textId="77777777" w:rsidTr="00952636">
        <w:trPr>
          <w:trHeight w:val="322"/>
        </w:trPr>
        <w:tc>
          <w:tcPr>
            <w:tcW w:w="809" w:type="dxa"/>
            <w:tcBorders>
              <w:top w:val="nil"/>
              <w:left w:val="nil"/>
              <w:bottom w:val="nil"/>
              <w:right w:val="nil"/>
            </w:tcBorders>
            <w:noWrap/>
            <w:vAlign w:val="bottom"/>
            <w:hideMark/>
          </w:tcPr>
          <w:p w14:paraId="1F2667C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VI25F</w:t>
            </w:r>
          </w:p>
        </w:tc>
        <w:tc>
          <w:tcPr>
            <w:tcW w:w="8278" w:type="dxa"/>
            <w:tcBorders>
              <w:top w:val="nil"/>
              <w:left w:val="nil"/>
              <w:bottom w:val="nil"/>
              <w:right w:val="nil"/>
            </w:tcBorders>
            <w:noWrap/>
            <w:vAlign w:val="bottom"/>
            <w:hideMark/>
          </w:tcPr>
          <w:p w14:paraId="1F68B289"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66, Female, retired elementary music teacher, professional choral singer</w:t>
            </w:r>
          </w:p>
        </w:tc>
      </w:tr>
    </w:tbl>
    <w:p w14:paraId="2A76B1CE" w14:textId="77777777" w:rsidR="00877254" w:rsidRPr="002F1F58" w:rsidRDefault="00877254" w:rsidP="00877254">
      <w:pPr>
        <w:rPr>
          <w:rFonts w:ascii="Arial" w:hAnsi="Arial" w:cs="Arial"/>
        </w:rPr>
      </w:pPr>
    </w:p>
    <w:p w14:paraId="269003CE" w14:textId="77777777" w:rsidR="00877254" w:rsidRPr="002F1F58" w:rsidRDefault="00877254" w:rsidP="00877254">
      <w:pPr>
        <w:rPr>
          <w:rFonts w:ascii="Arial" w:hAnsi="Arial" w:cs="Arial"/>
        </w:rPr>
      </w:pPr>
      <w:proofErr w:type="spellStart"/>
      <w:r w:rsidRPr="002F1F58">
        <w:rPr>
          <w:rFonts w:ascii="Arial" w:hAnsi="Arial" w:cs="Arial"/>
          <w:highlight w:val="magenta"/>
        </w:rPr>
        <w:t>Techology</w:t>
      </w:r>
      <w:proofErr w:type="spellEnd"/>
      <w:r w:rsidRPr="002F1F58">
        <w:rPr>
          <w:rFonts w:ascii="Arial" w:hAnsi="Arial" w:cs="Arial"/>
          <w:highlight w:val="magenta"/>
        </w:rPr>
        <w:t>/Zoom</w:t>
      </w:r>
    </w:p>
    <w:p w14:paraId="7DEEB2C0" w14:textId="77777777" w:rsidR="00877254" w:rsidRPr="002F1F58" w:rsidRDefault="00877254" w:rsidP="00877254">
      <w:pPr>
        <w:rPr>
          <w:rFonts w:ascii="Arial" w:hAnsi="Arial" w:cs="Arial"/>
        </w:rPr>
      </w:pPr>
      <w:r w:rsidRPr="002F1F58">
        <w:rPr>
          <w:rFonts w:ascii="Arial" w:hAnsi="Arial" w:cs="Arial"/>
          <w:highlight w:val="yellow"/>
        </w:rPr>
        <w:t xml:space="preserve">Choral </w:t>
      </w:r>
      <w:proofErr w:type="spellStart"/>
      <w:r w:rsidRPr="002F1F58">
        <w:rPr>
          <w:rFonts w:ascii="Arial" w:hAnsi="Arial" w:cs="Arial"/>
          <w:highlight w:val="yellow"/>
        </w:rPr>
        <w:t>Milleu</w:t>
      </w:r>
      <w:proofErr w:type="spellEnd"/>
    </w:p>
    <w:p w14:paraId="494C6370" w14:textId="77777777" w:rsidR="00877254" w:rsidRPr="002F1F58" w:rsidRDefault="00877254" w:rsidP="00877254">
      <w:pPr>
        <w:rPr>
          <w:rFonts w:ascii="Arial" w:hAnsi="Arial" w:cs="Arial"/>
        </w:rPr>
      </w:pPr>
      <w:r w:rsidRPr="002F1F58">
        <w:rPr>
          <w:rFonts w:ascii="Arial" w:hAnsi="Arial" w:cs="Arial"/>
          <w:highlight w:val="cyan"/>
        </w:rPr>
        <w:t>Injury/Treatment/Recovery</w:t>
      </w:r>
    </w:p>
    <w:p w14:paraId="128FAAEA" w14:textId="77777777" w:rsidR="00877254" w:rsidRPr="002F1F58" w:rsidRDefault="00877254" w:rsidP="00877254">
      <w:pPr>
        <w:rPr>
          <w:rFonts w:ascii="Arial" w:hAnsi="Arial" w:cs="Arial"/>
        </w:rPr>
      </w:pPr>
      <w:r w:rsidRPr="002F1F58">
        <w:rPr>
          <w:rFonts w:ascii="Arial" w:hAnsi="Arial" w:cs="Arial"/>
          <w:highlight w:val="green"/>
        </w:rPr>
        <w:t>Professional/Personal/Social Impact</w:t>
      </w:r>
      <w:r w:rsidRPr="002F1F58">
        <w:rPr>
          <w:rFonts w:ascii="Arial" w:hAnsi="Arial" w:cs="Arial"/>
        </w:rPr>
        <w:br w:type="page"/>
      </w:r>
    </w:p>
    <w:p w14:paraId="2C9C83B6" w14:textId="77777777" w:rsidR="00877254" w:rsidRPr="002F1F58" w:rsidRDefault="00877254" w:rsidP="00877254">
      <w:pPr>
        <w:rPr>
          <w:rFonts w:ascii="Arial" w:hAnsi="Arial" w:cs="Arial"/>
        </w:rPr>
      </w:pPr>
      <w:r w:rsidRPr="002F1F58">
        <w:rPr>
          <w:rFonts w:ascii="Arial" w:hAnsi="Arial" w:cs="Arial"/>
          <w:b/>
          <w:bCs/>
        </w:rPr>
        <w:lastRenderedPageBreak/>
        <w:t>Vocal Injury Study</w:t>
      </w:r>
      <w:r w:rsidRPr="002F1F58">
        <w:rPr>
          <w:rFonts w:ascii="Arial" w:hAnsi="Arial" w:cs="Arial"/>
          <w:b/>
          <w:bCs/>
        </w:rPr>
        <w:br/>
        <w:t xml:space="preserve">Focus Group Field Notes </w:t>
      </w:r>
      <w:r w:rsidRPr="002F1F58">
        <w:rPr>
          <w:rFonts w:ascii="Arial" w:hAnsi="Arial" w:cs="Arial"/>
        </w:rPr>
        <w:t>(Contemporaneous)</w:t>
      </w:r>
      <w:r w:rsidRPr="002F1F58">
        <w:rPr>
          <w:rFonts w:ascii="Arial" w:hAnsi="Arial" w:cs="Arial"/>
        </w:rPr>
        <w:br/>
        <w:t>March 8, 2025</w:t>
      </w:r>
      <w:r w:rsidRPr="002F1F58">
        <w:rPr>
          <w:rFonts w:ascii="Arial" w:hAnsi="Arial" w:cs="Arial"/>
        </w:rPr>
        <w:br/>
        <w:t xml:space="preserve">Formatted for clarity </w:t>
      </w:r>
    </w:p>
    <w:p w14:paraId="0B75B982" w14:textId="77777777" w:rsidR="00877254" w:rsidRPr="002F1F58" w:rsidRDefault="00877254" w:rsidP="00877254">
      <w:pPr>
        <w:rPr>
          <w:rFonts w:ascii="Arial" w:hAnsi="Arial" w:cs="Arial"/>
        </w:rPr>
      </w:pPr>
    </w:p>
    <w:p w14:paraId="3E5A6247" w14:textId="77777777" w:rsidR="00877254" w:rsidRPr="002F1F58" w:rsidRDefault="00877254" w:rsidP="00877254">
      <w:pPr>
        <w:rPr>
          <w:rFonts w:ascii="Arial" w:hAnsi="Arial" w:cs="Arial"/>
        </w:rPr>
      </w:pPr>
      <w:r w:rsidRPr="002F1F58">
        <w:rPr>
          <w:rFonts w:ascii="Arial" w:hAnsi="Arial" w:cs="Arial"/>
          <w:b/>
          <w:bCs/>
        </w:rPr>
        <w:t>Q1: What do you think are the specific issues choral musicians face when they experience an injury</w:t>
      </w:r>
      <w:r w:rsidRPr="002F1F58">
        <w:rPr>
          <w:rFonts w:ascii="Arial" w:hAnsi="Arial" w:cs="Arial"/>
        </w:rPr>
        <w:t>?</w:t>
      </w:r>
    </w:p>
    <w:p w14:paraId="2C792485"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Stigma</w:t>
      </w:r>
    </w:p>
    <w:p w14:paraId="3E7ADD48"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Loss of community</w:t>
      </w:r>
    </w:p>
    <w:p w14:paraId="0A87DA44"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Artistic Leadership: unsafe technique</w:t>
      </w:r>
    </w:p>
    <w:p w14:paraId="18CD24A5"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Stigma of having to change voice type</w:t>
      </w:r>
    </w:p>
    <w:p w14:paraId="11037B6D"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Loss of Identity</w:t>
      </w:r>
    </w:p>
    <w:p w14:paraId="4DA2C1E3"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Income loss for professionals</w:t>
      </w:r>
    </w:p>
    <w:p w14:paraId="77F511A1"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 xml:space="preserve">Loss of profession </w:t>
      </w:r>
    </w:p>
    <w:p w14:paraId="0FB24A79"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Changes in social interaction (loss of community)</w:t>
      </w:r>
    </w:p>
    <w:p w14:paraId="45DFB689"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Shame at having to change voice part</w:t>
      </w:r>
    </w:p>
    <w:p w14:paraId="326A708D"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 xml:space="preserve">Sopranos are the most important </w:t>
      </w:r>
    </w:p>
    <w:p w14:paraId="386C8F57"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Composer and idiomatic issues</w:t>
      </w:r>
      <w:r w:rsidRPr="002F1F58">
        <w:rPr>
          <w:rFonts w:ascii="Arial" w:hAnsi="Arial" w:cs="Arial"/>
        </w:rPr>
        <w:br/>
      </w:r>
      <w:r w:rsidRPr="002F1F58">
        <w:rPr>
          <w:rFonts w:ascii="Arial" w:hAnsi="Arial" w:cs="Arial"/>
        </w:rPr>
        <w:br/>
      </w:r>
      <w:r w:rsidRPr="002F1F58">
        <w:rPr>
          <w:rFonts w:ascii="Arial" w:hAnsi="Arial" w:cs="Arial"/>
          <w:b/>
          <w:bCs/>
        </w:rPr>
        <w:t xml:space="preserve">Q2: What kinds of support (personal and professional) did you receive in recovering from your vocal injury? </w:t>
      </w:r>
      <w:r w:rsidRPr="002F1F58">
        <w:rPr>
          <w:rFonts w:ascii="Arial" w:hAnsi="Arial" w:cs="Arial"/>
          <w:b/>
          <w:bCs/>
        </w:rPr>
        <w:br/>
      </w:r>
    </w:p>
    <w:p w14:paraId="37C3C656"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Voice teachers as support</w:t>
      </w:r>
    </w:p>
    <w:p w14:paraId="6C9CA0E3"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Taking time to evaluate identity</w:t>
      </w:r>
    </w:p>
    <w:p w14:paraId="4FD527E3"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Not being fired (workplace support)</w:t>
      </w:r>
      <w:r w:rsidRPr="002F1F58">
        <w:rPr>
          <w:rFonts w:ascii="Arial" w:hAnsi="Arial" w:cs="Arial"/>
        </w:rPr>
        <w:br/>
        <w:t>UW Performing Voice Clinic</w:t>
      </w:r>
    </w:p>
    <w:p w14:paraId="3F682062"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Supportive Family</w:t>
      </w:r>
    </w:p>
    <w:p w14:paraId="18AF1F2E"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Communication Apps for vocal rest (bigly)</w:t>
      </w:r>
    </w:p>
    <w:p w14:paraId="114BD772"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Supportive voice teachers</w:t>
      </w:r>
    </w:p>
    <w:p w14:paraId="2594D894"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Supportive conductors</w:t>
      </w:r>
    </w:p>
    <w:p w14:paraId="5A456707"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Speech therapy: SLPs</w:t>
      </w:r>
    </w:p>
    <w:p w14:paraId="338E5967"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Immigration status plays a role in community</w:t>
      </w:r>
    </w:p>
    <w:p w14:paraId="7708806F"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Discounting personal issues of vocal technique</w:t>
      </w:r>
    </w:p>
    <w:p w14:paraId="1C340F1F" w14:textId="77777777" w:rsidR="00877254" w:rsidRPr="002F1F58" w:rsidRDefault="00877254" w:rsidP="00D35B75">
      <w:pPr>
        <w:pStyle w:val="ListParagraph"/>
        <w:numPr>
          <w:ilvl w:val="0"/>
          <w:numId w:val="7"/>
        </w:numPr>
        <w:spacing w:line="278" w:lineRule="auto"/>
        <w:rPr>
          <w:rFonts w:ascii="Arial" w:hAnsi="Arial" w:cs="Arial"/>
        </w:rPr>
      </w:pPr>
      <w:r w:rsidRPr="002F1F58">
        <w:rPr>
          <w:rFonts w:ascii="Arial" w:hAnsi="Arial" w:cs="Arial"/>
        </w:rPr>
        <w:t>Communication while recovering</w:t>
      </w:r>
    </w:p>
    <w:p w14:paraId="1434E837" w14:textId="77777777" w:rsidR="00877254" w:rsidRPr="002F1F58" w:rsidRDefault="00877254" w:rsidP="00877254">
      <w:pPr>
        <w:rPr>
          <w:rFonts w:ascii="Arial" w:hAnsi="Arial" w:cs="Arial"/>
        </w:rPr>
      </w:pPr>
      <w:r w:rsidRPr="002F1F58">
        <w:rPr>
          <w:rFonts w:ascii="Arial" w:hAnsi="Arial" w:cs="Arial"/>
        </w:rPr>
        <w:t> </w:t>
      </w:r>
    </w:p>
    <w:p w14:paraId="4CBD3230" w14:textId="77777777" w:rsidR="00877254" w:rsidRPr="002F1F58" w:rsidRDefault="00877254" w:rsidP="00877254">
      <w:pPr>
        <w:rPr>
          <w:rFonts w:ascii="Arial" w:hAnsi="Arial" w:cs="Arial"/>
          <w:b/>
          <w:bCs/>
        </w:rPr>
      </w:pPr>
      <w:r w:rsidRPr="002F1F58">
        <w:rPr>
          <w:rFonts w:ascii="Arial" w:hAnsi="Arial" w:cs="Arial"/>
          <w:b/>
          <w:bCs/>
        </w:rPr>
        <w:t xml:space="preserve">Q3: What would you like the version of yourself *before* your vocal injury to know that you learned since your injury and recovery? </w:t>
      </w:r>
    </w:p>
    <w:p w14:paraId="113B3BB9" w14:textId="77777777" w:rsidR="00877254" w:rsidRPr="002F1F58" w:rsidRDefault="00877254" w:rsidP="00D35B75">
      <w:pPr>
        <w:pStyle w:val="ListParagraph"/>
        <w:numPr>
          <w:ilvl w:val="0"/>
          <w:numId w:val="8"/>
        </w:numPr>
        <w:spacing w:line="278" w:lineRule="auto"/>
        <w:rPr>
          <w:rFonts w:ascii="Arial" w:hAnsi="Arial" w:cs="Arial"/>
        </w:rPr>
      </w:pPr>
      <w:r w:rsidRPr="002F1F58">
        <w:rPr>
          <w:rFonts w:ascii="Arial" w:hAnsi="Arial" w:cs="Arial"/>
        </w:rPr>
        <w:br/>
        <w:t>Personal responsibility for vocal health in choral setting</w:t>
      </w:r>
    </w:p>
    <w:p w14:paraId="286EEB58" w14:textId="77777777" w:rsidR="00877254" w:rsidRPr="002F1F58" w:rsidRDefault="00877254" w:rsidP="00D35B75">
      <w:pPr>
        <w:pStyle w:val="ListParagraph"/>
        <w:numPr>
          <w:ilvl w:val="0"/>
          <w:numId w:val="8"/>
        </w:numPr>
        <w:spacing w:line="278" w:lineRule="auto"/>
        <w:rPr>
          <w:rFonts w:ascii="Arial" w:hAnsi="Arial" w:cs="Arial"/>
        </w:rPr>
      </w:pPr>
      <w:r w:rsidRPr="002F1F58">
        <w:rPr>
          <w:rFonts w:ascii="Arial" w:hAnsi="Arial" w:cs="Arial"/>
        </w:rPr>
        <w:t>Tonal: Love your vibrato</w:t>
      </w:r>
    </w:p>
    <w:p w14:paraId="42475F38" w14:textId="77777777" w:rsidR="00877254" w:rsidRPr="002F1F58" w:rsidRDefault="00877254" w:rsidP="00D35B75">
      <w:pPr>
        <w:pStyle w:val="ListParagraph"/>
        <w:numPr>
          <w:ilvl w:val="0"/>
          <w:numId w:val="8"/>
        </w:numPr>
        <w:spacing w:line="278" w:lineRule="auto"/>
        <w:rPr>
          <w:rFonts w:ascii="Arial" w:hAnsi="Arial" w:cs="Arial"/>
        </w:rPr>
      </w:pPr>
      <w:r w:rsidRPr="002F1F58">
        <w:rPr>
          <w:rFonts w:ascii="Arial" w:hAnsi="Arial" w:cs="Arial"/>
        </w:rPr>
        <w:lastRenderedPageBreak/>
        <w:t>Don't be disconnected from your body</w:t>
      </w:r>
    </w:p>
    <w:p w14:paraId="471CAF6D" w14:textId="77777777" w:rsidR="00877254" w:rsidRPr="002F1F58" w:rsidRDefault="00877254" w:rsidP="00D35B75">
      <w:pPr>
        <w:pStyle w:val="ListParagraph"/>
        <w:numPr>
          <w:ilvl w:val="0"/>
          <w:numId w:val="8"/>
        </w:numPr>
        <w:spacing w:line="278" w:lineRule="auto"/>
        <w:rPr>
          <w:rFonts w:ascii="Arial" w:hAnsi="Arial" w:cs="Arial"/>
        </w:rPr>
      </w:pPr>
      <w:proofErr w:type="gramStart"/>
      <w:r w:rsidRPr="002F1F58">
        <w:rPr>
          <w:rFonts w:ascii="Arial" w:hAnsi="Arial" w:cs="Arial"/>
        </w:rPr>
        <w:t>Listen</w:t>
      </w:r>
      <w:proofErr w:type="gramEnd"/>
      <w:r w:rsidRPr="002F1F58">
        <w:rPr>
          <w:rFonts w:ascii="Arial" w:hAnsi="Arial" w:cs="Arial"/>
        </w:rPr>
        <w:t xml:space="preserve"> to singing</w:t>
      </w:r>
    </w:p>
    <w:p w14:paraId="3282B866" w14:textId="77777777" w:rsidR="00877254" w:rsidRPr="002F1F58" w:rsidRDefault="00877254" w:rsidP="00D35B75">
      <w:pPr>
        <w:pStyle w:val="ListParagraph"/>
        <w:numPr>
          <w:ilvl w:val="0"/>
          <w:numId w:val="8"/>
        </w:numPr>
        <w:spacing w:line="278" w:lineRule="auto"/>
        <w:rPr>
          <w:rFonts w:ascii="Arial" w:hAnsi="Arial" w:cs="Arial"/>
        </w:rPr>
      </w:pPr>
      <w:r w:rsidRPr="002F1F58">
        <w:rPr>
          <w:rFonts w:ascii="Arial" w:hAnsi="Arial" w:cs="Arial"/>
        </w:rPr>
        <w:t>Identity: Flexibility</w:t>
      </w:r>
    </w:p>
    <w:p w14:paraId="5BE8E5B0" w14:textId="77777777" w:rsidR="00877254" w:rsidRPr="002F1F58" w:rsidRDefault="00877254" w:rsidP="00D35B75">
      <w:pPr>
        <w:pStyle w:val="ListParagraph"/>
        <w:numPr>
          <w:ilvl w:val="0"/>
          <w:numId w:val="8"/>
        </w:numPr>
        <w:spacing w:line="278" w:lineRule="auto"/>
        <w:rPr>
          <w:rFonts w:ascii="Arial" w:hAnsi="Arial" w:cs="Arial"/>
        </w:rPr>
      </w:pPr>
      <w:r w:rsidRPr="002F1F58">
        <w:rPr>
          <w:rFonts w:ascii="Arial" w:hAnsi="Arial" w:cs="Arial"/>
        </w:rPr>
        <w:t>Lack of feedback</w:t>
      </w:r>
    </w:p>
    <w:p w14:paraId="10C07977" w14:textId="77777777" w:rsidR="00877254" w:rsidRPr="002F1F58" w:rsidRDefault="00877254" w:rsidP="00877254">
      <w:pPr>
        <w:rPr>
          <w:rFonts w:ascii="Arial" w:hAnsi="Arial" w:cs="Arial"/>
          <w:b/>
          <w:bCs/>
        </w:rPr>
      </w:pPr>
      <w:r w:rsidRPr="002F1F58">
        <w:rPr>
          <w:rFonts w:ascii="Arial" w:hAnsi="Arial" w:cs="Arial"/>
          <w:b/>
          <w:bCs/>
        </w:rPr>
        <w:t>Q4</w:t>
      </w:r>
      <w:proofErr w:type="gramStart"/>
      <w:r w:rsidRPr="002F1F58">
        <w:rPr>
          <w:rFonts w:ascii="Arial" w:hAnsi="Arial" w:cs="Arial"/>
          <w:b/>
          <w:bCs/>
        </w:rPr>
        <w:t>:  Is</w:t>
      </w:r>
      <w:proofErr w:type="gramEnd"/>
      <w:r w:rsidRPr="002F1F58">
        <w:rPr>
          <w:rFonts w:ascii="Arial" w:hAnsi="Arial" w:cs="Arial"/>
          <w:b/>
          <w:bCs/>
        </w:rPr>
        <w:t xml:space="preserve"> there anything else you’d like to add?</w:t>
      </w:r>
    </w:p>
    <w:p w14:paraId="43008C9E" w14:textId="77777777" w:rsidR="00877254" w:rsidRPr="002F1F58" w:rsidRDefault="00877254" w:rsidP="00D35B75">
      <w:pPr>
        <w:pStyle w:val="ListParagraph"/>
        <w:numPr>
          <w:ilvl w:val="0"/>
          <w:numId w:val="9"/>
        </w:numPr>
        <w:spacing w:line="278" w:lineRule="auto"/>
        <w:rPr>
          <w:rFonts w:ascii="Arial" w:hAnsi="Arial" w:cs="Arial"/>
        </w:rPr>
      </w:pPr>
      <w:r w:rsidRPr="002F1F58">
        <w:rPr>
          <w:rFonts w:ascii="Arial" w:hAnsi="Arial" w:cs="Arial"/>
        </w:rPr>
        <w:t>Aging voice: vibrato as a barrier</w:t>
      </w:r>
    </w:p>
    <w:p w14:paraId="071F60B2" w14:textId="77777777" w:rsidR="00877254" w:rsidRPr="002F1F58" w:rsidRDefault="00877254" w:rsidP="00877254">
      <w:pPr>
        <w:rPr>
          <w:rFonts w:ascii="Arial" w:hAnsi="Arial" w:cs="Arial"/>
        </w:rPr>
      </w:pPr>
    </w:p>
    <w:p w14:paraId="59CD313A" w14:textId="77777777" w:rsidR="00877254" w:rsidRPr="002F1F58" w:rsidRDefault="00877254" w:rsidP="00877254">
      <w:pPr>
        <w:rPr>
          <w:rFonts w:ascii="Arial" w:hAnsi="Arial" w:cs="Arial"/>
          <w:b/>
          <w:bCs/>
        </w:rPr>
      </w:pPr>
      <w:r w:rsidRPr="002F1F58">
        <w:rPr>
          <w:rFonts w:ascii="Arial" w:hAnsi="Arial" w:cs="Arial"/>
          <w:b/>
          <w:bCs/>
        </w:rPr>
        <w:t>Researcher's thoughts/questions on reflection: </w:t>
      </w:r>
    </w:p>
    <w:p w14:paraId="2FE6707D" w14:textId="77777777" w:rsidR="00877254" w:rsidRPr="002F1F58" w:rsidRDefault="00877254" w:rsidP="00877254">
      <w:pPr>
        <w:rPr>
          <w:rFonts w:ascii="Arial" w:hAnsi="Arial" w:cs="Arial"/>
        </w:rPr>
      </w:pPr>
      <w:r w:rsidRPr="002F1F58">
        <w:rPr>
          <w:rFonts w:ascii="Arial" w:hAnsi="Arial" w:cs="Arial"/>
        </w:rPr>
        <w:t xml:space="preserve">What about the same effects in solo singing? </w:t>
      </w:r>
    </w:p>
    <w:p w14:paraId="36762CE6" w14:textId="77777777" w:rsidR="00877254" w:rsidRPr="002F1F58" w:rsidRDefault="00877254" w:rsidP="00877254">
      <w:pPr>
        <w:rPr>
          <w:rFonts w:ascii="Arial" w:hAnsi="Arial" w:cs="Arial"/>
        </w:rPr>
      </w:pPr>
      <w:r w:rsidRPr="002F1F58">
        <w:rPr>
          <w:rFonts w:ascii="Arial" w:hAnsi="Arial" w:cs="Arial"/>
        </w:rPr>
        <w:t>What about mental health care for people experiencing voice change?  Note: No one mentioned getting mental health care for their vocal injury</w:t>
      </w:r>
    </w:p>
    <w:p w14:paraId="6EA543F3" w14:textId="77777777" w:rsidR="00877254" w:rsidRPr="002F1F58" w:rsidRDefault="00877254" w:rsidP="00877254">
      <w:pPr>
        <w:rPr>
          <w:rFonts w:ascii="Arial" w:hAnsi="Arial" w:cs="Arial"/>
          <w:b/>
          <w:bCs/>
        </w:rPr>
      </w:pPr>
      <w:r w:rsidRPr="002F1F58">
        <w:rPr>
          <w:rFonts w:ascii="Arial" w:hAnsi="Arial" w:cs="Arial"/>
          <w:b/>
          <w:bCs/>
        </w:rPr>
        <w:t xml:space="preserve">Follow-up email from VI25B: </w:t>
      </w:r>
    </w:p>
    <w:p w14:paraId="552CBDA8" w14:textId="77777777" w:rsidR="00877254" w:rsidRPr="002F1F58" w:rsidRDefault="00877254" w:rsidP="00877254">
      <w:pPr>
        <w:rPr>
          <w:rFonts w:ascii="Arial" w:hAnsi="Arial" w:cs="Arial"/>
        </w:rPr>
      </w:pPr>
      <w:r w:rsidRPr="002F1F58">
        <w:rPr>
          <w:rFonts w:ascii="Arial" w:hAnsi="Arial" w:cs="Arial"/>
        </w:rPr>
        <w:t>HRT has begun (7 weeks) as part of her voice care, and she is reporting that her voice is stronger/more reliable. Make this a survey question!!!</w:t>
      </w:r>
    </w:p>
    <w:p w14:paraId="3074C3F4" w14:textId="77777777" w:rsidR="00877254" w:rsidRPr="002F1F58" w:rsidRDefault="00877254" w:rsidP="00877254">
      <w:pPr>
        <w:rPr>
          <w:rFonts w:ascii="Arial" w:hAnsi="Arial" w:cs="Arial"/>
        </w:rPr>
      </w:pPr>
    </w:p>
    <w:p w14:paraId="0A8E2D07" w14:textId="77777777" w:rsidR="00877254" w:rsidRPr="002F1F58" w:rsidRDefault="00877254" w:rsidP="00877254">
      <w:pPr>
        <w:rPr>
          <w:rFonts w:ascii="Arial" w:hAnsi="Arial" w:cs="Arial"/>
        </w:rPr>
      </w:pPr>
      <w:r w:rsidRPr="002F1F58">
        <w:rPr>
          <w:rFonts w:ascii="Arial" w:hAnsi="Arial" w:cs="Arial"/>
        </w:rPr>
        <w:t>Poss codes arising from discussion:</w:t>
      </w:r>
    </w:p>
    <w:p w14:paraId="0B6220AA" w14:textId="77777777" w:rsidR="00877254" w:rsidRPr="002F1F58" w:rsidRDefault="00877254" w:rsidP="00877254">
      <w:pPr>
        <w:rPr>
          <w:rFonts w:ascii="Arial" w:hAnsi="Arial" w:cs="Arial"/>
        </w:rPr>
      </w:pPr>
      <w:r w:rsidRPr="002F1F58">
        <w:rPr>
          <w:rFonts w:ascii="Arial" w:hAnsi="Arial" w:cs="Arial"/>
        </w:rPr>
        <w:t>FD: Formally Diagnosed</w:t>
      </w:r>
    </w:p>
    <w:p w14:paraId="4E8BD94C" w14:textId="77777777" w:rsidR="00877254" w:rsidRPr="002F1F58" w:rsidRDefault="00877254" w:rsidP="00877254">
      <w:pPr>
        <w:rPr>
          <w:rFonts w:ascii="Arial" w:hAnsi="Arial" w:cs="Arial"/>
        </w:rPr>
      </w:pPr>
      <w:r w:rsidRPr="002F1F58">
        <w:rPr>
          <w:rFonts w:ascii="Arial" w:hAnsi="Arial" w:cs="Arial"/>
        </w:rPr>
        <w:t>NF: Not formally diagnosed </w:t>
      </w:r>
    </w:p>
    <w:p w14:paraId="661C13A5" w14:textId="77777777" w:rsidR="00877254" w:rsidRPr="002F1F58" w:rsidRDefault="00877254" w:rsidP="00877254">
      <w:pPr>
        <w:rPr>
          <w:rFonts w:ascii="Arial" w:hAnsi="Arial" w:cs="Arial"/>
        </w:rPr>
      </w:pPr>
      <w:r w:rsidRPr="002F1F58">
        <w:rPr>
          <w:rFonts w:ascii="Arial" w:hAnsi="Arial" w:cs="Arial"/>
        </w:rPr>
        <w:t>NS: Diagnosis Not specified </w:t>
      </w:r>
    </w:p>
    <w:p w14:paraId="5E2A9561" w14:textId="77777777" w:rsidR="00877254" w:rsidRPr="002F1F58" w:rsidRDefault="00877254" w:rsidP="00877254">
      <w:pPr>
        <w:rPr>
          <w:rFonts w:ascii="Arial" w:hAnsi="Arial" w:cs="Arial"/>
        </w:rPr>
      </w:pPr>
      <w:r w:rsidRPr="002F1F58">
        <w:rPr>
          <w:rFonts w:ascii="Arial" w:hAnsi="Arial" w:cs="Arial"/>
        </w:rPr>
        <w:t>NI: Non-injury concern</w:t>
      </w:r>
    </w:p>
    <w:p w14:paraId="22B18E6B" w14:textId="77777777" w:rsidR="00877254" w:rsidRPr="002F1F58" w:rsidRDefault="00877254" w:rsidP="00877254">
      <w:pPr>
        <w:rPr>
          <w:rFonts w:ascii="Arial" w:hAnsi="Arial" w:cs="Arial"/>
        </w:rPr>
      </w:pPr>
      <w:r w:rsidRPr="002F1F58">
        <w:rPr>
          <w:rFonts w:ascii="Arial" w:hAnsi="Arial" w:cs="Arial"/>
        </w:rPr>
        <w:t>HN: Habilitative Needs</w:t>
      </w:r>
    </w:p>
    <w:p w14:paraId="10B17318" w14:textId="77777777" w:rsidR="00877254" w:rsidRPr="002F1F58" w:rsidRDefault="00877254" w:rsidP="00877254">
      <w:pPr>
        <w:rPr>
          <w:rFonts w:ascii="Arial" w:hAnsi="Arial" w:cs="Arial"/>
        </w:rPr>
      </w:pPr>
      <w:r w:rsidRPr="002F1F58">
        <w:rPr>
          <w:rFonts w:ascii="Arial" w:hAnsi="Arial" w:cs="Arial"/>
        </w:rPr>
        <w:t>CC: chat confirmation</w:t>
      </w:r>
    </w:p>
    <w:p w14:paraId="0299197E" w14:textId="77777777" w:rsidR="00877254" w:rsidRPr="002F1F58" w:rsidRDefault="00877254" w:rsidP="00877254">
      <w:pPr>
        <w:pStyle w:val="PlainText"/>
        <w:rPr>
          <w:rFonts w:ascii="Arial" w:hAnsi="Arial" w:cs="Arial"/>
          <w:sz w:val="22"/>
          <w:szCs w:val="22"/>
        </w:rPr>
      </w:pPr>
    </w:p>
    <w:p w14:paraId="4673ABF9" w14:textId="77777777" w:rsidR="00877254" w:rsidRPr="002F1F58" w:rsidRDefault="00877254" w:rsidP="00877254">
      <w:pPr>
        <w:rPr>
          <w:rFonts w:ascii="Arial" w:hAnsi="Arial" w:cs="Arial"/>
        </w:rPr>
      </w:pPr>
      <w:r w:rsidRPr="002F1F58">
        <w:rPr>
          <w:rFonts w:ascii="Arial" w:hAnsi="Arial" w:cs="Arial"/>
        </w:rPr>
        <w:br w:type="page"/>
      </w:r>
    </w:p>
    <w:p w14:paraId="5E9947F3" w14:textId="77777777" w:rsidR="00877254" w:rsidRPr="002F1F58" w:rsidRDefault="00877254" w:rsidP="000D6B1C">
      <w:pPr>
        <w:pStyle w:val="Heading1"/>
        <w:rPr>
          <w:rFonts w:cs="Arial"/>
          <w:szCs w:val="22"/>
        </w:rPr>
      </w:pPr>
      <w:bookmarkStart w:id="76" w:name="_Ref205649893"/>
      <w:bookmarkStart w:id="77" w:name="_Toc206420726"/>
      <w:r w:rsidRPr="002F1F58">
        <w:rPr>
          <w:rFonts w:cs="Arial"/>
          <w:szCs w:val="22"/>
        </w:rPr>
        <w:lastRenderedPageBreak/>
        <w:t>Appendix I: Questionnaire (Form Only)</w:t>
      </w:r>
      <w:bookmarkEnd w:id="76"/>
      <w:bookmarkEnd w:id="77"/>
    </w:p>
    <w:p w14:paraId="396A139D" w14:textId="77777777" w:rsidR="00877254" w:rsidRPr="002F1F58" w:rsidRDefault="00877254" w:rsidP="00877254">
      <w:pPr>
        <w:rPr>
          <w:rFonts w:ascii="Arial" w:hAnsi="Arial" w:cs="Arial"/>
          <w:b/>
          <w:bCs/>
          <w:u w:val="single"/>
        </w:rPr>
      </w:pPr>
    </w:p>
    <w:p w14:paraId="357F3BD0" w14:textId="77777777" w:rsidR="00877254" w:rsidRPr="002F1F58" w:rsidRDefault="00877254" w:rsidP="00877254">
      <w:pPr>
        <w:rPr>
          <w:rFonts w:ascii="Arial" w:hAnsi="Arial" w:cs="Arial"/>
          <w:b/>
          <w:bCs/>
          <w:u w:val="single"/>
        </w:rPr>
      </w:pPr>
      <w:r w:rsidRPr="002F1F58">
        <w:rPr>
          <w:rFonts w:ascii="Arial" w:hAnsi="Arial" w:cs="Arial"/>
          <w:b/>
          <w:bCs/>
          <w:u w:val="single"/>
        </w:rPr>
        <w:t>Choral Musicians' Vocal Injury Study</w:t>
      </w:r>
    </w:p>
    <w:p w14:paraId="6D2662DE" w14:textId="77777777" w:rsidR="00877254" w:rsidRPr="002F1F58" w:rsidRDefault="00877254" w:rsidP="00877254">
      <w:pPr>
        <w:rPr>
          <w:rFonts w:ascii="Arial" w:hAnsi="Arial" w:cs="Arial"/>
          <w:b/>
          <w:bCs/>
          <w:u w:val="single"/>
        </w:rPr>
      </w:pPr>
    </w:p>
    <w:p w14:paraId="74ABC359" w14:textId="77777777" w:rsidR="00877254" w:rsidRPr="002F1F58" w:rsidRDefault="00877254" w:rsidP="00877254">
      <w:pPr>
        <w:rPr>
          <w:rFonts w:ascii="Arial" w:hAnsi="Arial" w:cs="Arial"/>
          <w:b/>
          <w:bCs/>
          <w:color w:val="00B0F0"/>
        </w:rPr>
      </w:pPr>
      <w:r w:rsidRPr="002F1F58">
        <w:rPr>
          <w:rFonts w:ascii="Arial" w:hAnsi="Arial" w:cs="Arial"/>
          <w:b/>
          <w:bCs/>
          <w:color w:val="EE0000"/>
        </w:rPr>
        <w:t xml:space="preserve">Thank you for your interest in the Vocal Injury Study. </w:t>
      </w:r>
      <w:proofErr w:type="gramStart"/>
      <w:r w:rsidRPr="002F1F58">
        <w:rPr>
          <w:rFonts w:ascii="Arial" w:hAnsi="Arial" w:cs="Arial"/>
          <w:b/>
          <w:bCs/>
          <w:color w:val="EE0000"/>
        </w:rPr>
        <w:t>We are</w:t>
      </w:r>
      <w:proofErr w:type="gramEnd"/>
      <w:r w:rsidRPr="002F1F58">
        <w:rPr>
          <w:rFonts w:ascii="Arial" w:hAnsi="Arial" w:cs="Arial"/>
          <w:b/>
          <w:bCs/>
          <w:color w:val="EE0000"/>
        </w:rPr>
        <w:t xml:space="preserve"> no longer </w:t>
      </w:r>
      <w:proofErr w:type="gramStart"/>
      <w:r w:rsidRPr="002F1F58">
        <w:rPr>
          <w:rFonts w:ascii="Arial" w:hAnsi="Arial" w:cs="Arial"/>
          <w:b/>
          <w:bCs/>
          <w:color w:val="EE0000"/>
        </w:rPr>
        <w:t>accepting</w:t>
      </w:r>
      <w:proofErr w:type="gramEnd"/>
      <w:r w:rsidRPr="002F1F58">
        <w:rPr>
          <w:rFonts w:ascii="Arial" w:hAnsi="Arial" w:cs="Arial"/>
          <w:b/>
          <w:bCs/>
          <w:color w:val="EE0000"/>
        </w:rPr>
        <w:t xml:space="preserve"> responses to the questionnaire. If you are interested in the study results or would like to learn more, please visit the project website at: </w:t>
      </w:r>
      <w:r w:rsidRPr="002F1F58">
        <w:rPr>
          <w:rFonts w:ascii="Arial" w:hAnsi="Arial" w:cs="Arial"/>
          <w:b/>
          <w:bCs/>
          <w:color w:val="00B0F0"/>
        </w:rPr>
        <w:t>https://sites.google.com/view/vocal-injury-study?usp=sharing</w:t>
      </w:r>
    </w:p>
    <w:p w14:paraId="7C723254" w14:textId="77777777" w:rsidR="00877254" w:rsidRPr="002F1F58" w:rsidRDefault="00877254" w:rsidP="00877254">
      <w:pPr>
        <w:rPr>
          <w:rFonts w:ascii="Arial" w:hAnsi="Arial" w:cs="Arial"/>
        </w:rPr>
      </w:pPr>
      <w:r w:rsidRPr="002F1F58">
        <w:rPr>
          <w:rFonts w:ascii="Arial" w:hAnsi="Arial" w:cs="Arial"/>
          <w:b/>
          <w:bCs/>
        </w:rPr>
        <w:t>This project explores how choral musicians (including singing voice students, amateur and professional choral singers, and choral conductors) experience vocal injury in the choral setting.</w:t>
      </w:r>
    </w:p>
    <w:p w14:paraId="4401AA3D" w14:textId="77777777" w:rsidR="00877254" w:rsidRPr="002F1F58" w:rsidRDefault="00877254" w:rsidP="00877254">
      <w:pPr>
        <w:rPr>
          <w:rFonts w:ascii="Arial" w:hAnsi="Arial" w:cs="Arial"/>
        </w:rPr>
      </w:pPr>
      <w:r w:rsidRPr="002F1F58">
        <w:rPr>
          <w:rFonts w:ascii="Arial" w:hAnsi="Arial" w:cs="Arial"/>
        </w:rPr>
        <w:t xml:space="preserve">This research is being conducted through the Voice Study Center, Wales Academy for Professional Practice and Applied Research and is being undertaken by Scott Kovacs, BMus, in partial completion of the requirements of an MA in Voice Pedagogy. I can be reached at vistudy25@gmail.com or +1 (206) 687-2783. My research supervisor is David Cane, david@voicestudycentre.com. </w:t>
      </w:r>
    </w:p>
    <w:p w14:paraId="0EECCB64" w14:textId="77777777" w:rsidR="00877254" w:rsidRPr="002F1F58" w:rsidRDefault="00877254" w:rsidP="00877254">
      <w:pPr>
        <w:rPr>
          <w:rFonts w:ascii="Arial" w:hAnsi="Arial" w:cs="Arial"/>
        </w:rPr>
      </w:pPr>
      <w:r w:rsidRPr="002F1F58">
        <w:rPr>
          <w:rFonts w:ascii="Arial" w:hAnsi="Arial" w:cs="Arial"/>
        </w:rPr>
        <w:t xml:space="preserve">Your participation in this survey is completely anonymous, unless you wish to be considered for an interview later (you will be able to provide contact information at the end of the survey). Extracts from your responses may be quoted; however, potentially identifying information will be removed. You have the right to withdraw from this study at any time. </w:t>
      </w:r>
    </w:p>
    <w:p w14:paraId="2D437E04" w14:textId="77777777" w:rsidR="00877254" w:rsidRPr="002F1F58" w:rsidRDefault="00877254" w:rsidP="00877254">
      <w:pPr>
        <w:rPr>
          <w:rFonts w:ascii="Arial" w:hAnsi="Arial" w:cs="Arial"/>
        </w:rPr>
      </w:pPr>
      <w:r w:rsidRPr="002F1F58">
        <w:rPr>
          <w:rFonts w:ascii="Arial" w:hAnsi="Arial" w:cs="Arial"/>
          <w:i/>
          <w:iCs/>
        </w:rPr>
        <w:t xml:space="preserve">It will take approximately ten to </w:t>
      </w:r>
      <w:r w:rsidRPr="002F1F58">
        <w:rPr>
          <w:rFonts w:ascii="Arial" w:hAnsi="Arial" w:cs="Arial"/>
        </w:rPr>
        <w:t>fi</w:t>
      </w:r>
      <w:r w:rsidRPr="002F1F58">
        <w:rPr>
          <w:rFonts w:ascii="Arial" w:hAnsi="Arial" w:cs="Arial"/>
          <w:i/>
          <w:iCs/>
        </w:rPr>
        <w:t>fteen minutes to complete the survey.</w:t>
      </w:r>
    </w:p>
    <w:p w14:paraId="11462C42" w14:textId="77777777" w:rsidR="00877254" w:rsidRPr="002F1F58" w:rsidRDefault="00877254" w:rsidP="00877254">
      <w:pPr>
        <w:rPr>
          <w:rFonts w:ascii="Arial" w:hAnsi="Arial" w:cs="Arial"/>
        </w:rPr>
      </w:pPr>
      <w:r w:rsidRPr="002F1F58">
        <w:rPr>
          <w:rFonts w:ascii="Arial" w:hAnsi="Arial" w:cs="Arial"/>
        </w:rPr>
        <w:t xml:space="preserve">By typing "I agree" in the first question you agree to participate in the survey portion of the vibrato study, and that your participation in the study is voluntary. (Click HERE for a complete description of the participation agreement.) </w:t>
      </w:r>
      <w:r w:rsidRPr="002F1F58">
        <w:rPr>
          <w:rFonts w:ascii="Arial" w:hAnsi="Arial" w:cs="Arial"/>
          <w:i/>
          <w:iCs/>
        </w:rPr>
        <w:t xml:space="preserve">Respondents under the age of 18 must take this survey with a parent present. </w:t>
      </w:r>
    </w:p>
    <w:p w14:paraId="4C1C9A6C" w14:textId="77777777" w:rsidR="00877254" w:rsidRPr="002F1F58" w:rsidRDefault="00877254" w:rsidP="00877254">
      <w:pPr>
        <w:rPr>
          <w:rFonts w:ascii="Arial" w:hAnsi="Arial" w:cs="Arial"/>
        </w:rPr>
      </w:pPr>
      <w:r w:rsidRPr="002F1F58">
        <w:rPr>
          <w:rFonts w:ascii="Arial" w:hAnsi="Arial" w:cs="Arial"/>
          <w:i/>
          <w:iCs/>
        </w:rPr>
        <w:t xml:space="preserve">For further information about the study, or to read other research I have conducted, please visit the project website at: </w:t>
      </w:r>
      <w:r w:rsidRPr="002F1F58">
        <w:rPr>
          <w:rFonts w:ascii="Arial" w:hAnsi="Arial" w:cs="Arial"/>
        </w:rPr>
        <w:t xml:space="preserve">VIStudy25 (Google Sites). </w:t>
      </w:r>
    </w:p>
    <w:p w14:paraId="005CEECA" w14:textId="77777777" w:rsidR="00877254" w:rsidRPr="002F1F58" w:rsidRDefault="00877254" w:rsidP="00877254">
      <w:pPr>
        <w:rPr>
          <w:rFonts w:ascii="Arial" w:hAnsi="Arial" w:cs="Arial"/>
        </w:rPr>
      </w:pPr>
    </w:p>
    <w:p w14:paraId="08416ECA" w14:textId="77777777" w:rsidR="00877254" w:rsidRPr="002F1F58" w:rsidRDefault="00877254" w:rsidP="00877254">
      <w:pPr>
        <w:rPr>
          <w:rFonts w:ascii="Arial" w:hAnsi="Arial" w:cs="Arial"/>
        </w:rPr>
      </w:pPr>
    </w:p>
    <w:p w14:paraId="5143DFB9" w14:textId="77777777" w:rsidR="00877254" w:rsidRPr="002F1F58" w:rsidRDefault="00877254" w:rsidP="00877254">
      <w:pPr>
        <w:rPr>
          <w:rFonts w:ascii="Arial" w:hAnsi="Arial" w:cs="Arial"/>
        </w:rPr>
      </w:pPr>
    </w:p>
    <w:p w14:paraId="33EAA818" w14:textId="77777777" w:rsidR="00877254" w:rsidRPr="002F1F58" w:rsidRDefault="00877254" w:rsidP="00877254">
      <w:pPr>
        <w:rPr>
          <w:rFonts w:ascii="Arial" w:hAnsi="Arial" w:cs="Arial"/>
        </w:rPr>
      </w:pPr>
    </w:p>
    <w:p w14:paraId="4C3F80DA" w14:textId="77777777" w:rsidR="00877254" w:rsidRPr="002F1F58" w:rsidRDefault="00877254" w:rsidP="00877254">
      <w:pPr>
        <w:rPr>
          <w:rFonts w:ascii="Arial" w:hAnsi="Arial" w:cs="Arial"/>
        </w:rPr>
      </w:pPr>
    </w:p>
    <w:p w14:paraId="3B3F06C2" w14:textId="77777777" w:rsidR="00877254" w:rsidRPr="002F1F58" w:rsidRDefault="00877254" w:rsidP="00877254">
      <w:pPr>
        <w:rPr>
          <w:rFonts w:ascii="Arial" w:hAnsi="Arial" w:cs="Arial"/>
        </w:rPr>
      </w:pPr>
    </w:p>
    <w:p w14:paraId="7BF318F7" w14:textId="77777777" w:rsidR="00877254" w:rsidRPr="002F1F58" w:rsidRDefault="00877254" w:rsidP="00877254">
      <w:pPr>
        <w:rPr>
          <w:rFonts w:ascii="Arial" w:hAnsi="Arial" w:cs="Arial"/>
        </w:rPr>
      </w:pPr>
    </w:p>
    <w:p w14:paraId="3811A96D" w14:textId="77777777" w:rsidR="00877254" w:rsidRPr="002F1F58" w:rsidRDefault="00877254" w:rsidP="00877254">
      <w:pPr>
        <w:rPr>
          <w:rFonts w:ascii="Arial" w:hAnsi="Arial" w:cs="Arial"/>
        </w:rPr>
      </w:pPr>
      <w:r w:rsidRPr="002F1F58">
        <w:rPr>
          <w:rFonts w:ascii="Arial" w:hAnsi="Arial" w:cs="Arial"/>
        </w:rPr>
        <w:t>1.</w:t>
      </w:r>
      <w:r w:rsidRPr="002F1F58">
        <w:rPr>
          <w:rFonts w:ascii="Arial" w:hAnsi="Arial" w:cs="Arial"/>
          <w:b/>
          <w:bCs/>
          <w:i/>
          <w:iCs/>
        </w:rPr>
        <w:t>Please type "I Agree" before continuing to the survey.</w:t>
      </w:r>
    </w:p>
    <w:p w14:paraId="189D9171" w14:textId="77777777" w:rsidR="00877254" w:rsidRPr="002F1F58" w:rsidRDefault="00877254" w:rsidP="00877254">
      <w:pPr>
        <w:rPr>
          <w:rFonts w:ascii="Arial" w:hAnsi="Arial" w:cs="Arial"/>
        </w:rPr>
      </w:pPr>
      <w:r w:rsidRPr="002F1F58">
        <w:rPr>
          <w:rFonts w:ascii="Arial" w:hAnsi="Arial" w:cs="Arial"/>
        </w:rPr>
        <w:t>(Short answer)</w:t>
      </w:r>
    </w:p>
    <w:p w14:paraId="6FE16388" w14:textId="77777777" w:rsidR="00877254" w:rsidRPr="002F1F58" w:rsidRDefault="00877254" w:rsidP="00877254">
      <w:pPr>
        <w:rPr>
          <w:rFonts w:ascii="Arial" w:hAnsi="Arial" w:cs="Arial"/>
        </w:rPr>
      </w:pPr>
    </w:p>
    <w:p w14:paraId="34B43D30" w14:textId="77777777" w:rsidR="00877254" w:rsidRPr="002F1F58" w:rsidRDefault="00877254" w:rsidP="00877254">
      <w:pPr>
        <w:rPr>
          <w:rFonts w:ascii="Arial" w:hAnsi="Arial" w:cs="Arial"/>
        </w:rPr>
      </w:pPr>
      <w:r w:rsidRPr="002F1F58">
        <w:rPr>
          <w:rFonts w:ascii="Arial" w:hAnsi="Arial" w:cs="Arial"/>
          <w:b/>
          <w:bCs/>
        </w:rPr>
        <w:t>Singing History and Demographics</w:t>
      </w:r>
    </w:p>
    <w:p w14:paraId="019C19C2" w14:textId="77777777" w:rsidR="00877254" w:rsidRPr="002F1F58" w:rsidRDefault="00877254" w:rsidP="00877254">
      <w:pPr>
        <w:rPr>
          <w:rFonts w:ascii="Arial" w:hAnsi="Arial" w:cs="Arial"/>
        </w:rPr>
      </w:pPr>
      <w:r w:rsidRPr="002F1F58">
        <w:rPr>
          <w:rFonts w:ascii="Arial" w:hAnsi="Arial" w:cs="Arial"/>
        </w:rPr>
        <w:t>This section asks questions about your role as a choral musician, voice type, academic experience, and current singing experience.</w:t>
      </w:r>
    </w:p>
    <w:p w14:paraId="5C94C73F" w14:textId="77777777" w:rsidR="00877254" w:rsidRPr="002F1F58" w:rsidRDefault="00877254" w:rsidP="00877254">
      <w:pPr>
        <w:rPr>
          <w:rFonts w:ascii="Arial" w:hAnsi="Arial" w:cs="Arial"/>
        </w:rPr>
      </w:pPr>
    </w:p>
    <w:p w14:paraId="52AC9653" w14:textId="77777777" w:rsidR="00877254" w:rsidRPr="002F1F58" w:rsidRDefault="00877254" w:rsidP="00877254">
      <w:pPr>
        <w:rPr>
          <w:rFonts w:ascii="Arial" w:hAnsi="Arial" w:cs="Arial"/>
        </w:rPr>
      </w:pPr>
      <w:r w:rsidRPr="002F1F58">
        <w:rPr>
          <w:rFonts w:ascii="Arial" w:hAnsi="Arial" w:cs="Arial"/>
        </w:rPr>
        <w:t>2</w:t>
      </w:r>
      <w:r w:rsidRPr="002F1F58">
        <w:rPr>
          <w:rFonts w:ascii="Arial" w:hAnsi="Arial" w:cs="Arial"/>
          <w:b/>
          <w:bCs/>
        </w:rPr>
        <w:t>. I am a (check all that apply):</w:t>
      </w:r>
    </w:p>
    <w:p w14:paraId="420FDCAC" w14:textId="77777777" w:rsidR="00877254" w:rsidRPr="002F1F58" w:rsidRDefault="00877254" w:rsidP="00D35B75">
      <w:pPr>
        <w:pStyle w:val="ListParagraph"/>
        <w:numPr>
          <w:ilvl w:val="0"/>
          <w:numId w:val="10"/>
        </w:numPr>
        <w:spacing w:line="278" w:lineRule="auto"/>
        <w:rPr>
          <w:rFonts w:ascii="Arial" w:hAnsi="Arial" w:cs="Arial"/>
        </w:rPr>
      </w:pPr>
      <w:r w:rsidRPr="002F1F58">
        <w:rPr>
          <w:rFonts w:ascii="Arial" w:hAnsi="Arial" w:cs="Arial"/>
        </w:rPr>
        <w:t>Choral Director</w:t>
      </w:r>
    </w:p>
    <w:p w14:paraId="75918940" w14:textId="77777777" w:rsidR="00877254" w:rsidRPr="002F1F58" w:rsidRDefault="00877254" w:rsidP="00D35B75">
      <w:pPr>
        <w:pStyle w:val="ListParagraph"/>
        <w:numPr>
          <w:ilvl w:val="0"/>
          <w:numId w:val="10"/>
        </w:numPr>
        <w:spacing w:line="278" w:lineRule="auto"/>
        <w:rPr>
          <w:rFonts w:ascii="Arial" w:hAnsi="Arial" w:cs="Arial"/>
        </w:rPr>
      </w:pPr>
      <w:r w:rsidRPr="002F1F58">
        <w:rPr>
          <w:rFonts w:ascii="Arial" w:hAnsi="Arial" w:cs="Arial"/>
        </w:rPr>
        <w:t>Collegiate Choral Singer</w:t>
      </w:r>
    </w:p>
    <w:p w14:paraId="6B4B4320" w14:textId="77777777" w:rsidR="00877254" w:rsidRPr="002F1F58" w:rsidRDefault="00877254" w:rsidP="00D35B75">
      <w:pPr>
        <w:pStyle w:val="ListParagraph"/>
        <w:numPr>
          <w:ilvl w:val="0"/>
          <w:numId w:val="10"/>
        </w:numPr>
        <w:spacing w:line="278" w:lineRule="auto"/>
        <w:rPr>
          <w:rFonts w:ascii="Arial" w:hAnsi="Arial" w:cs="Arial"/>
        </w:rPr>
      </w:pPr>
      <w:r w:rsidRPr="002F1F58">
        <w:rPr>
          <w:rFonts w:ascii="Arial" w:hAnsi="Arial" w:cs="Arial"/>
        </w:rPr>
        <w:t>Choral Conducting Student</w:t>
      </w:r>
    </w:p>
    <w:p w14:paraId="415B0B9A" w14:textId="77777777" w:rsidR="00877254" w:rsidRPr="002F1F58" w:rsidRDefault="00877254" w:rsidP="00D35B75">
      <w:pPr>
        <w:pStyle w:val="ListParagraph"/>
        <w:numPr>
          <w:ilvl w:val="0"/>
          <w:numId w:val="10"/>
        </w:numPr>
        <w:spacing w:line="278" w:lineRule="auto"/>
        <w:rPr>
          <w:rFonts w:ascii="Arial" w:hAnsi="Arial" w:cs="Arial"/>
        </w:rPr>
      </w:pPr>
      <w:r w:rsidRPr="002F1F58">
        <w:rPr>
          <w:rFonts w:ascii="Arial" w:hAnsi="Arial" w:cs="Arial"/>
        </w:rPr>
        <w:t>Paid Section Leader/Cantor</w:t>
      </w:r>
    </w:p>
    <w:p w14:paraId="5CD8D8DA" w14:textId="77777777" w:rsidR="00877254" w:rsidRPr="002F1F58" w:rsidRDefault="00877254" w:rsidP="00D35B75">
      <w:pPr>
        <w:pStyle w:val="ListParagraph"/>
        <w:numPr>
          <w:ilvl w:val="0"/>
          <w:numId w:val="10"/>
        </w:numPr>
        <w:spacing w:line="278" w:lineRule="auto"/>
        <w:rPr>
          <w:rFonts w:ascii="Arial" w:hAnsi="Arial" w:cs="Arial"/>
        </w:rPr>
      </w:pPr>
      <w:r w:rsidRPr="002F1F58">
        <w:rPr>
          <w:rFonts w:ascii="Arial" w:hAnsi="Arial" w:cs="Arial"/>
        </w:rPr>
        <w:t>Community Chorus/Church Choir member</w:t>
      </w:r>
    </w:p>
    <w:p w14:paraId="06040F19" w14:textId="77777777" w:rsidR="00877254" w:rsidRPr="002F1F58" w:rsidRDefault="00877254" w:rsidP="00D35B75">
      <w:pPr>
        <w:pStyle w:val="ListParagraph"/>
        <w:numPr>
          <w:ilvl w:val="0"/>
          <w:numId w:val="10"/>
        </w:numPr>
        <w:spacing w:line="278" w:lineRule="auto"/>
        <w:rPr>
          <w:rFonts w:ascii="Arial" w:hAnsi="Arial" w:cs="Arial"/>
        </w:rPr>
      </w:pPr>
      <w:r w:rsidRPr="002F1F58">
        <w:rPr>
          <w:rFonts w:ascii="Arial" w:hAnsi="Arial" w:cs="Arial"/>
        </w:rPr>
        <w:t>Professional Soloist</w:t>
      </w:r>
    </w:p>
    <w:p w14:paraId="64C3D4C6" w14:textId="77777777" w:rsidR="00877254" w:rsidRPr="002F1F58" w:rsidRDefault="00877254" w:rsidP="00D35B75">
      <w:pPr>
        <w:pStyle w:val="ListParagraph"/>
        <w:numPr>
          <w:ilvl w:val="0"/>
          <w:numId w:val="10"/>
        </w:numPr>
        <w:spacing w:line="278" w:lineRule="auto"/>
        <w:rPr>
          <w:rFonts w:ascii="Arial" w:hAnsi="Arial" w:cs="Arial"/>
        </w:rPr>
      </w:pPr>
      <w:r w:rsidRPr="002F1F58">
        <w:rPr>
          <w:rFonts w:ascii="Arial" w:hAnsi="Arial" w:cs="Arial"/>
        </w:rPr>
        <w:t>Professional Choral Singer (freelance or ensemble member)</w:t>
      </w:r>
    </w:p>
    <w:p w14:paraId="47C68D97" w14:textId="77777777" w:rsidR="00877254" w:rsidRPr="002F1F58" w:rsidRDefault="00877254" w:rsidP="00D35B75">
      <w:pPr>
        <w:pStyle w:val="ListParagraph"/>
        <w:numPr>
          <w:ilvl w:val="0"/>
          <w:numId w:val="10"/>
        </w:numPr>
        <w:spacing w:line="278" w:lineRule="auto"/>
        <w:rPr>
          <w:rFonts w:ascii="Arial" w:hAnsi="Arial" w:cs="Arial"/>
        </w:rPr>
      </w:pPr>
      <w:r w:rsidRPr="002F1F58">
        <w:rPr>
          <w:rFonts w:ascii="Arial" w:hAnsi="Arial" w:cs="Arial"/>
        </w:rPr>
        <w:t>Private Voice Teacher</w:t>
      </w:r>
    </w:p>
    <w:p w14:paraId="2732B5A5" w14:textId="77777777" w:rsidR="00877254" w:rsidRPr="002F1F58" w:rsidRDefault="00877254" w:rsidP="00D35B75">
      <w:pPr>
        <w:pStyle w:val="ListParagraph"/>
        <w:numPr>
          <w:ilvl w:val="0"/>
          <w:numId w:val="10"/>
        </w:numPr>
        <w:spacing w:line="278" w:lineRule="auto"/>
        <w:rPr>
          <w:rFonts w:ascii="Arial" w:hAnsi="Arial" w:cs="Arial"/>
        </w:rPr>
      </w:pPr>
      <w:r w:rsidRPr="002F1F58">
        <w:rPr>
          <w:rFonts w:ascii="Arial" w:hAnsi="Arial" w:cs="Arial"/>
        </w:rPr>
        <w:t>Collegiate or Conservatory Voice Teacher</w:t>
      </w:r>
    </w:p>
    <w:p w14:paraId="5F6F41F9" w14:textId="77777777" w:rsidR="00877254" w:rsidRPr="002F1F58" w:rsidRDefault="00877254" w:rsidP="00877254">
      <w:pPr>
        <w:rPr>
          <w:rFonts w:ascii="Arial" w:hAnsi="Arial" w:cs="Arial"/>
        </w:rPr>
      </w:pPr>
    </w:p>
    <w:p w14:paraId="4A42CECA" w14:textId="77777777" w:rsidR="00877254" w:rsidRPr="002F1F58" w:rsidRDefault="00877254" w:rsidP="00877254">
      <w:pPr>
        <w:rPr>
          <w:rFonts w:ascii="Arial" w:hAnsi="Arial" w:cs="Arial"/>
        </w:rPr>
      </w:pPr>
      <w:r w:rsidRPr="002F1F58">
        <w:rPr>
          <w:rFonts w:ascii="Arial" w:hAnsi="Arial" w:cs="Arial"/>
        </w:rPr>
        <w:t>3</w:t>
      </w:r>
      <w:r w:rsidRPr="002F1F58">
        <w:rPr>
          <w:rFonts w:ascii="Arial" w:hAnsi="Arial" w:cs="Arial"/>
          <w:b/>
          <w:bCs/>
        </w:rPr>
        <w:t>. What kind of experience do you have with singing voice teachers? (Check all that apply, please!)</w:t>
      </w:r>
    </w:p>
    <w:p w14:paraId="0003F35A" w14:textId="77777777" w:rsidR="00877254" w:rsidRPr="002F1F58" w:rsidRDefault="00877254" w:rsidP="00D35B75">
      <w:pPr>
        <w:pStyle w:val="ListParagraph"/>
        <w:numPr>
          <w:ilvl w:val="0"/>
          <w:numId w:val="11"/>
        </w:numPr>
        <w:spacing w:line="278" w:lineRule="auto"/>
        <w:rPr>
          <w:rFonts w:ascii="Arial" w:hAnsi="Arial" w:cs="Arial"/>
        </w:rPr>
      </w:pPr>
      <w:r w:rsidRPr="002F1F58">
        <w:rPr>
          <w:rFonts w:ascii="Arial" w:hAnsi="Arial" w:cs="Arial"/>
        </w:rPr>
        <w:t>I've never had a formal voice lesson</w:t>
      </w:r>
    </w:p>
    <w:p w14:paraId="329B809D" w14:textId="77777777" w:rsidR="00877254" w:rsidRPr="002F1F58" w:rsidRDefault="00877254" w:rsidP="00D35B75">
      <w:pPr>
        <w:pStyle w:val="ListParagraph"/>
        <w:numPr>
          <w:ilvl w:val="0"/>
          <w:numId w:val="11"/>
        </w:numPr>
        <w:spacing w:line="278" w:lineRule="auto"/>
        <w:rPr>
          <w:rFonts w:ascii="Arial" w:hAnsi="Arial" w:cs="Arial"/>
        </w:rPr>
      </w:pPr>
      <w:r w:rsidRPr="002F1F58">
        <w:rPr>
          <w:rFonts w:ascii="Arial" w:hAnsi="Arial" w:cs="Arial"/>
        </w:rPr>
        <w:t>Private voice teacher other than collegiate, university, or conservatory voice studio</w:t>
      </w:r>
    </w:p>
    <w:p w14:paraId="12A1D45E" w14:textId="77777777" w:rsidR="00877254" w:rsidRPr="002F1F58" w:rsidRDefault="00877254" w:rsidP="00D35B75">
      <w:pPr>
        <w:pStyle w:val="ListParagraph"/>
        <w:numPr>
          <w:ilvl w:val="0"/>
          <w:numId w:val="11"/>
        </w:numPr>
        <w:spacing w:line="278" w:lineRule="auto"/>
        <w:rPr>
          <w:rFonts w:ascii="Arial" w:hAnsi="Arial" w:cs="Arial"/>
        </w:rPr>
      </w:pPr>
      <w:r w:rsidRPr="002F1F58">
        <w:rPr>
          <w:rFonts w:ascii="Arial" w:hAnsi="Arial" w:cs="Arial"/>
        </w:rPr>
        <w:t>Collegiate, university, or conservatory voice teacher/studio</w:t>
      </w:r>
    </w:p>
    <w:p w14:paraId="655CC677" w14:textId="77777777" w:rsidR="00877254" w:rsidRPr="002F1F58" w:rsidRDefault="00877254" w:rsidP="00D35B75">
      <w:pPr>
        <w:pStyle w:val="ListParagraph"/>
        <w:numPr>
          <w:ilvl w:val="0"/>
          <w:numId w:val="11"/>
        </w:numPr>
        <w:spacing w:line="278" w:lineRule="auto"/>
        <w:rPr>
          <w:rFonts w:ascii="Arial" w:hAnsi="Arial" w:cs="Arial"/>
        </w:rPr>
      </w:pPr>
      <w:r w:rsidRPr="002F1F58">
        <w:rPr>
          <w:rFonts w:ascii="Arial" w:hAnsi="Arial" w:cs="Arial"/>
        </w:rPr>
        <w:t>Performance Coaching (any style)</w:t>
      </w:r>
    </w:p>
    <w:p w14:paraId="3336C126" w14:textId="77777777" w:rsidR="00877254" w:rsidRPr="002F1F58" w:rsidRDefault="00877254" w:rsidP="00D35B75">
      <w:pPr>
        <w:pStyle w:val="ListParagraph"/>
        <w:numPr>
          <w:ilvl w:val="0"/>
          <w:numId w:val="11"/>
        </w:numPr>
        <w:spacing w:line="278" w:lineRule="auto"/>
        <w:rPr>
          <w:rFonts w:ascii="Arial" w:hAnsi="Arial" w:cs="Arial"/>
        </w:rPr>
      </w:pPr>
      <w:r w:rsidRPr="002F1F58">
        <w:rPr>
          <w:rFonts w:ascii="Arial" w:hAnsi="Arial" w:cs="Arial"/>
        </w:rPr>
        <w:t>Post-collegiate professional voice teacher</w:t>
      </w:r>
    </w:p>
    <w:p w14:paraId="569C9EFA" w14:textId="77777777" w:rsidR="00877254" w:rsidRPr="002F1F58" w:rsidRDefault="00877254" w:rsidP="00D35B75">
      <w:pPr>
        <w:pStyle w:val="ListParagraph"/>
        <w:numPr>
          <w:ilvl w:val="0"/>
          <w:numId w:val="11"/>
        </w:numPr>
        <w:spacing w:line="278" w:lineRule="auto"/>
        <w:rPr>
          <w:rFonts w:ascii="Arial" w:hAnsi="Arial" w:cs="Arial"/>
        </w:rPr>
      </w:pPr>
      <w:r w:rsidRPr="002F1F58">
        <w:rPr>
          <w:rFonts w:ascii="Arial" w:hAnsi="Arial" w:cs="Arial"/>
        </w:rPr>
        <w:t>Singing Voice Specialist (rehabilitation following injury or illness)</w:t>
      </w:r>
    </w:p>
    <w:p w14:paraId="518BC44C" w14:textId="77777777" w:rsidR="00877254" w:rsidRPr="002F1F58" w:rsidRDefault="00877254" w:rsidP="00877254">
      <w:pPr>
        <w:rPr>
          <w:rFonts w:ascii="Arial" w:hAnsi="Arial" w:cs="Arial"/>
        </w:rPr>
      </w:pPr>
    </w:p>
    <w:p w14:paraId="79F66B87" w14:textId="77777777" w:rsidR="00877254" w:rsidRPr="002F1F58" w:rsidRDefault="00877254" w:rsidP="00877254">
      <w:pPr>
        <w:rPr>
          <w:rFonts w:ascii="Arial" w:hAnsi="Arial" w:cs="Arial"/>
        </w:rPr>
      </w:pPr>
      <w:r w:rsidRPr="002F1F58">
        <w:rPr>
          <w:rFonts w:ascii="Arial" w:hAnsi="Arial" w:cs="Arial"/>
        </w:rPr>
        <w:t>4</w:t>
      </w:r>
      <w:r w:rsidRPr="002F1F58">
        <w:rPr>
          <w:rFonts w:ascii="Arial" w:hAnsi="Arial" w:cs="Arial"/>
          <w:b/>
          <w:bCs/>
        </w:rPr>
        <w:t>. Please check all the types of choral ensembles you have or are currently participating in</w:t>
      </w:r>
      <w:r w:rsidRPr="002F1F58">
        <w:rPr>
          <w:rFonts w:ascii="Arial" w:hAnsi="Arial" w:cs="Arial"/>
        </w:rPr>
        <w:t>:</w:t>
      </w:r>
    </w:p>
    <w:p w14:paraId="7D8804AA" w14:textId="77777777" w:rsidR="00877254" w:rsidRPr="002F1F58" w:rsidRDefault="00877254" w:rsidP="00D35B75">
      <w:pPr>
        <w:pStyle w:val="ListParagraph"/>
        <w:numPr>
          <w:ilvl w:val="0"/>
          <w:numId w:val="12"/>
        </w:numPr>
        <w:spacing w:line="278" w:lineRule="auto"/>
        <w:rPr>
          <w:rFonts w:ascii="Arial" w:hAnsi="Arial" w:cs="Arial"/>
        </w:rPr>
      </w:pPr>
      <w:r w:rsidRPr="002F1F58">
        <w:rPr>
          <w:rFonts w:ascii="Arial" w:hAnsi="Arial" w:cs="Arial"/>
        </w:rPr>
        <w:t>Elementary, Junior High, or High School Choral Ensembles</w:t>
      </w:r>
    </w:p>
    <w:p w14:paraId="6627D9E1" w14:textId="77777777" w:rsidR="00877254" w:rsidRPr="002F1F58" w:rsidRDefault="00877254" w:rsidP="00D35B75">
      <w:pPr>
        <w:pStyle w:val="ListParagraph"/>
        <w:numPr>
          <w:ilvl w:val="0"/>
          <w:numId w:val="12"/>
        </w:numPr>
        <w:spacing w:line="278" w:lineRule="auto"/>
        <w:rPr>
          <w:rFonts w:ascii="Arial" w:hAnsi="Arial" w:cs="Arial"/>
        </w:rPr>
      </w:pPr>
      <w:r w:rsidRPr="002F1F58">
        <w:rPr>
          <w:rFonts w:ascii="Arial" w:hAnsi="Arial" w:cs="Arial"/>
        </w:rPr>
        <w:t>Community Boy Choir, Girl Choir, or Children's Chorus</w:t>
      </w:r>
    </w:p>
    <w:p w14:paraId="21DE6AC7" w14:textId="77777777" w:rsidR="00877254" w:rsidRPr="002F1F58" w:rsidRDefault="00877254" w:rsidP="00D35B75">
      <w:pPr>
        <w:pStyle w:val="ListParagraph"/>
        <w:numPr>
          <w:ilvl w:val="0"/>
          <w:numId w:val="12"/>
        </w:numPr>
        <w:spacing w:line="278" w:lineRule="auto"/>
        <w:rPr>
          <w:rFonts w:ascii="Arial" w:hAnsi="Arial" w:cs="Arial"/>
        </w:rPr>
      </w:pPr>
      <w:r w:rsidRPr="002F1F58">
        <w:rPr>
          <w:rFonts w:ascii="Arial" w:hAnsi="Arial" w:cs="Arial"/>
        </w:rPr>
        <w:t>Collegiate/University Choral Ensemble (non-music major)</w:t>
      </w:r>
    </w:p>
    <w:p w14:paraId="6CB30631" w14:textId="77777777" w:rsidR="00877254" w:rsidRPr="002F1F58" w:rsidRDefault="00877254" w:rsidP="00D35B75">
      <w:pPr>
        <w:pStyle w:val="ListParagraph"/>
        <w:numPr>
          <w:ilvl w:val="0"/>
          <w:numId w:val="12"/>
        </w:numPr>
        <w:spacing w:line="278" w:lineRule="auto"/>
        <w:rPr>
          <w:rFonts w:ascii="Arial" w:hAnsi="Arial" w:cs="Arial"/>
        </w:rPr>
      </w:pPr>
      <w:r w:rsidRPr="002F1F58">
        <w:rPr>
          <w:rFonts w:ascii="Arial" w:hAnsi="Arial" w:cs="Arial"/>
        </w:rPr>
        <w:t>Collegiate/University Choral Ensemble (music major)</w:t>
      </w:r>
    </w:p>
    <w:p w14:paraId="2B0184F5" w14:textId="77777777" w:rsidR="00877254" w:rsidRPr="002F1F58" w:rsidRDefault="00877254" w:rsidP="00D35B75">
      <w:pPr>
        <w:pStyle w:val="ListParagraph"/>
        <w:numPr>
          <w:ilvl w:val="0"/>
          <w:numId w:val="12"/>
        </w:numPr>
        <w:spacing w:line="278" w:lineRule="auto"/>
        <w:rPr>
          <w:rFonts w:ascii="Arial" w:hAnsi="Arial" w:cs="Arial"/>
        </w:rPr>
      </w:pPr>
      <w:r w:rsidRPr="002F1F58">
        <w:rPr>
          <w:rFonts w:ascii="Arial" w:hAnsi="Arial" w:cs="Arial"/>
        </w:rPr>
        <w:t>Semi-professional choral group</w:t>
      </w:r>
    </w:p>
    <w:p w14:paraId="745667EB" w14:textId="77777777" w:rsidR="00877254" w:rsidRPr="002F1F58" w:rsidRDefault="00877254" w:rsidP="00D35B75">
      <w:pPr>
        <w:pStyle w:val="ListParagraph"/>
        <w:numPr>
          <w:ilvl w:val="0"/>
          <w:numId w:val="12"/>
        </w:numPr>
        <w:spacing w:line="278" w:lineRule="auto"/>
        <w:rPr>
          <w:rFonts w:ascii="Arial" w:hAnsi="Arial" w:cs="Arial"/>
        </w:rPr>
      </w:pPr>
      <w:r w:rsidRPr="002F1F58">
        <w:rPr>
          <w:rFonts w:ascii="Arial" w:hAnsi="Arial" w:cs="Arial"/>
        </w:rPr>
        <w:t>Professional Choral Group/Ensemble</w:t>
      </w:r>
    </w:p>
    <w:p w14:paraId="31DD9610" w14:textId="77777777" w:rsidR="00877254" w:rsidRPr="002F1F58" w:rsidRDefault="00877254" w:rsidP="00D35B75">
      <w:pPr>
        <w:pStyle w:val="ListParagraph"/>
        <w:numPr>
          <w:ilvl w:val="0"/>
          <w:numId w:val="12"/>
        </w:numPr>
        <w:spacing w:line="278" w:lineRule="auto"/>
        <w:rPr>
          <w:rFonts w:ascii="Arial" w:hAnsi="Arial" w:cs="Arial"/>
        </w:rPr>
      </w:pPr>
      <w:r w:rsidRPr="002F1F58">
        <w:rPr>
          <w:rFonts w:ascii="Arial" w:hAnsi="Arial" w:cs="Arial"/>
        </w:rPr>
        <w:t>Community Chorus and/or church choir</w:t>
      </w:r>
    </w:p>
    <w:p w14:paraId="1CD2A8AD" w14:textId="77777777" w:rsidR="00877254" w:rsidRPr="002F1F58" w:rsidRDefault="00877254" w:rsidP="00D35B75">
      <w:pPr>
        <w:pStyle w:val="ListParagraph"/>
        <w:numPr>
          <w:ilvl w:val="0"/>
          <w:numId w:val="12"/>
        </w:numPr>
        <w:spacing w:line="278" w:lineRule="auto"/>
        <w:rPr>
          <w:rFonts w:ascii="Arial" w:hAnsi="Arial" w:cs="Arial"/>
        </w:rPr>
      </w:pPr>
      <w:r w:rsidRPr="002F1F58">
        <w:rPr>
          <w:rFonts w:ascii="Arial" w:hAnsi="Arial" w:cs="Arial"/>
        </w:rPr>
        <w:t>Other:</w:t>
      </w:r>
    </w:p>
    <w:p w14:paraId="589DA58D" w14:textId="77777777" w:rsidR="00877254" w:rsidRPr="002F1F58" w:rsidRDefault="00877254" w:rsidP="00877254">
      <w:pPr>
        <w:rPr>
          <w:rFonts w:ascii="Arial" w:hAnsi="Arial" w:cs="Arial"/>
        </w:rPr>
      </w:pPr>
    </w:p>
    <w:p w14:paraId="32E4EE9C" w14:textId="77777777" w:rsidR="00877254" w:rsidRPr="002F1F58" w:rsidRDefault="00877254" w:rsidP="00877254">
      <w:pPr>
        <w:rPr>
          <w:rFonts w:ascii="Arial" w:hAnsi="Arial" w:cs="Arial"/>
        </w:rPr>
      </w:pPr>
      <w:r w:rsidRPr="002F1F58">
        <w:rPr>
          <w:rFonts w:ascii="Arial" w:hAnsi="Arial" w:cs="Arial"/>
        </w:rPr>
        <w:t>5</w:t>
      </w:r>
      <w:r w:rsidRPr="002F1F58">
        <w:rPr>
          <w:rFonts w:ascii="Arial" w:hAnsi="Arial" w:cs="Arial"/>
          <w:b/>
          <w:bCs/>
        </w:rPr>
        <w:t>. I currently sing with /my most recent choir was (check all that apply):</w:t>
      </w:r>
    </w:p>
    <w:p w14:paraId="13A2AF17" w14:textId="77777777" w:rsidR="00877254" w:rsidRPr="002F1F58" w:rsidRDefault="00877254" w:rsidP="00D35B75">
      <w:pPr>
        <w:pStyle w:val="ListParagraph"/>
        <w:numPr>
          <w:ilvl w:val="0"/>
          <w:numId w:val="13"/>
        </w:numPr>
        <w:spacing w:line="278" w:lineRule="auto"/>
        <w:rPr>
          <w:rFonts w:ascii="Arial" w:hAnsi="Arial" w:cs="Arial"/>
        </w:rPr>
      </w:pPr>
      <w:r w:rsidRPr="002F1F58">
        <w:rPr>
          <w:rFonts w:ascii="Arial" w:hAnsi="Arial" w:cs="Arial"/>
        </w:rPr>
        <w:lastRenderedPageBreak/>
        <w:t>Elementary, Junior High, or High School Choral Ensembles</w:t>
      </w:r>
    </w:p>
    <w:p w14:paraId="6323C5B8" w14:textId="77777777" w:rsidR="00877254" w:rsidRPr="002F1F58" w:rsidRDefault="00877254" w:rsidP="00D35B75">
      <w:pPr>
        <w:pStyle w:val="ListParagraph"/>
        <w:numPr>
          <w:ilvl w:val="0"/>
          <w:numId w:val="13"/>
        </w:numPr>
        <w:spacing w:line="278" w:lineRule="auto"/>
        <w:rPr>
          <w:rFonts w:ascii="Arial" w:hAnsi="Arial" w:cs="Arial"/>
        </w:rPr>
      </w:pPr>
      <w:r w:rsidRPr="002F1F58">
        <w:rPr>
          <w:rFonts w:ascii="Arial" w:hAnsi="Arial" w:cs="Arial"/>
        </w:rPr>
        <w:t>Community Boy Choir, Girl Choir, or Children's Chorus</w:t>
      </w:r>
    </w:p>
    <w:p w14:paraId="6E64FECE" w14:textId="77777777" w:rsidR="00877254" w:rsidRPr="002F1F58" w:rsidRDefault="00877254" w:rsidP="00D35B75">
      <w:pPr>
        <w:pStyle w:val="ListParagraph"/>
        <w:numPr>
          <w:ilvl w:val="0"/>
          <w:numId w:val="13"/>
        </w:numPr>
        <w:spacing w:line="278" w:lineRule="auto"/>
        <w:rPr>
          <w:rFonts w:ascii="Arial" w:hAnsi="Arial" w:cs="Arial"/>
        </w:rPr>
      </w:pPr>
      <w:r w:rsidRPr="002F1F58">
        <w:rPr>
          <w:rFonts w:ascii="Arial" w:hAnsi="Arial" w:cs="Arial"/>
        </w:rPr>
        <w:t>Collegiate Choral Ensemble (non-music major)</w:t>
      </w:r>
    </w:p>
    <w:p w14:paraId="3390124F" w14:textId="77777777" w:rsidR="00877254" w:rsidRPr="002F1F58" w:rsidRDefault="00877254" w:rsidP="00D35B75">
      <w:pPr>
        <w:pStyle w:val="ListParagraph"/>
        <w:numPr>
          <w:ilvl w:val="0"/>
          <w:numId w:val="13"/>
        </w:numPr>
        <w:spacing w:line="278" w:lineRule="auto"/>
        <w:rPr>
          <w:rFonts w:ascii="Arial" w:hAnsi="Arial" w:cs="Arial"/>
        </w:rPr>
      </w:pPr>
      <w:r w:rsidRPr="002F1F58">
        <w:rPr>
          <w:rFonts w:ascii="Arial" w:hAnsi="Arial" w:cs="Arial"/>
        </w:rPr>
        <w:t>Collegiate Choral Ensemble (music major)</w:t>
      </w:r>
    </w:p>
    <w:p w14:paraId="391B22B6" w14:textId="77777777" w:rsidR="00877254" w:rsidRPr="002F1F58" w:rsidRDefault="00877254" w:rsidP="00D35B75">
      <w:pPr>
        <w:pStyle w:val="ListParagraph"/>
        <w:numPr>
          <w:ilvl w:val="0"/>
          <w:numId w:val="13"/>
        </w:numPr>
        <w:spacing w:line="278" w:lineRule="auto"/>
        <w:rPr>
          <w:rFonts w:ascii="Arial" w:hAnsi="Arial" w:cs="Arial"/>
        </w:rPr>
      </w:pPr>
      <w:r w:rsidRPr="002F1F58">
        <w:rPr>
          <w:rFonts w:ascii="Arial" w:hAnsi="Arial" w:cs="Arial"/>
        </w:rPr>
        <w:t>Semi-professional choral group (some singers are paid)</w:t>
      </w:r>
    </w:p>
    <w:p w14:paraId="610F7AEE" w14:textId="77777777" w:rsidR="00877254" w:rsidRPr="002F1F58" w:rsidRDefault="00877254" w:rsidP="00D35B75">
      <w:pPr>
        <w:pStyle w:val="ListParagraph"/>
        <w:numPr>
          <w:ilvl w:val="0"/>
          <w:numId w:val="13"/>
        </w:numPr>
        <w:spacing w:line="278" w:lineRule="auto"/>
        <w:rPr>
          <w:rFonts w:ascii="Arial" w:hAnsi="Arial" w:cs="Arial"/>
        </w:rPr>
      </w:pPr>
      <w:r w:rsidRPr="002F1F58">
        <w:rPr>
          <w:rFonts w:ascii="Arial" w:hAnsi="Arial" w:cs="Arial"/>
        </w:rPr>
        <w:t>Professional Choral Group/Ensemble</w:t>
      </w:r>
    </w:p>
    <w:p w14:paraId="29EBDBFF" w14:textId="77777777" w:rsidR="00877254" w:rsidRPr="002F1F58" w:rsidRDefault="00877254" w:rsidP="00D35B75">
      <w:pPr>
        <w:pStyle w:val="ListParagraph"/>
        <w:numPr>
          <w:ilvl w:val="0"/>
          <w:numId w:val="13"/>
        </w:numPr>
        <w:spacing w:line="278" w:lineRule="auto"/>
        <w:rPr>
          <w:rFonts w:ascii="Arial" w:hAnsi="Arial" w:cs="Arial"/>
        </w:rPr>
      </w:pPr>
      <w:r w:rsidRPr="002F1F58">
        <w:rPr>
          <w:rFonts w:ascii="Arial" w:hAnsi="Arial" w:cs="Arial"/>
        </w:rPr>
        <w:t>Community Chorus and/or church choir</w:t>
      </w:r>
    </w:p>
    <w:p w14:paraId="58638FD1" w14:textId="77777777" w:rsidR="00877254" w:rsidRPr="002F1F58" w:rsidRDefault="00877254" w:rsidP="00D35B75">
      <w:pPr>
        <w:pStyle w:val="ListParagraph"/>
        <w:numPr>
          <w:ilvl w:val="0"/>
          <w:numId w:val="13"/>
        </w:numPr>
        <w:spacing w:line="278" w:lineRule="auto"/>
        <w:rPr>
          <w:rFonts w:ascii="Arial" w:hAnsi="Arial" w:cs="Arial"/>
        </w:rPr>
      </w:pPr>
      <w:r w:rsidRPr="002F1F58">
        <w:rPr>
          <w:rFonts w:ascii="Arial" w:hAnsi="Arial" w:cs="Arial"/>
        </w:rPr>
        <w:t>Other:</w:t>
      </w:r>
    </w:p>
    <w:p w14:paraId="7E911805" w14:textId="77777777" w:rsidR="00877254" w:rsidRPr="002F1F58" w:rsidRDefault="00877254" w:rsidP="00877254">
      <w:pPr>
        <w:rPr>
          <w:rFonts w:ascii="Arial" w:hAnsi="Arial" w:cs="Arial"/>
        </w:rPr>
      </w:pPr>
    </w:p>
    <w:p w14:paraId="1F536284" w14:textId="77777777" w:rsidR="00877254" w:rsidRPr="002F1F58" w:rsidRDefault="00877254" w:rsidP="00877254">
      <w:pPr>
        <w:rPr>
          <w:rFonts w:ascii="Arial" w:hAnsi="Arial" w:cs="Arial"/>
        </w:rPr>
      </w:pPr>
      <w:r w:rsidRPr="002F1F58">
        <w:rPr>
          <w:rFonts w:ascii="Arial" w:hAnsi="Arial" w:cs="Arial"/>
        </w:rPr>
        <w:t xml:space="preserve">6. </w:t>
      </w:r>
      <w:r w:rsidRPr="002F1F58">
        <w:rPr>
          <w:rFonts w:ascii="Arial" w:hAnsi="Arial" w:cs="Arial"/>
          <w:b/>
          <w:bCs/>
        </w:rPr>
        <w:t xml:space="preserve">Your current voice type/registration: </w:t>
      </w:r>
      <w:r w:rsidRPr="002F1F58">
        <w:rPr>
          <w:rFonts w:ascii="Arial" w:hAnsi="Arial" w:cs="Arial"/>
          <w:b/>
          <w:bCs/>
        </w:rPr>
        <w:br/>
      </w:r>
      <w:r w:rsidRPr="002F1F58">
        <w:rPr>
          <w:rFonts w:ascii="Arial" w:hAnsi="Arial" w:cs="Arial"/>
        </w:rPr>
        <w:t>(Fill in the blank)</w:t>
      </w:r>
    </w:p>
    <w:p w14:paraId="5CF72E9A" w14:textId="77777777" w:rsidR="00877254" w:rsidRPr="002F1F58" w:rsidRDefault="00877254" w:rsidP="00877254">
      <w:pPr>
        <w:rPr>
          <w:rFonts w:ascii="Arial" w:hAnsi="Arial" w:cs="Arial"/>
        </w:rPr>
      </w:pPr>
    </w:p>
    <w:p w14:paraId="11C3C32F" w14:textId="77777777" w:rsidR="00877254" w:rsidRPr="002F1F58" w:rsidRDefault="00877254" w:rsidP="00877254">
      <w:pPr>
        <w:rPr>
          <w:rFonts w:ascii="Arial" w:hAnsi="Arial" w:cs="Arial"/>
        </w:rPr>
      </w:pPr>
      <w:r w:rsidRPr="002F1F58">
        <w:rPr>
          <w:rFonts w:ascii="Arial" w:hAnsi="Arial" w:cs="Arial"/>
        </w:rPr>
        <w:t xml:space="preserve">7. </w:t>
      </w:r>
      <w:r w:rsidRPr="002F1F58">
        <w:rPr>
          <w:rFonts w:ascii="Arial" w:hAnsi="Arial" w:cs="Arial"/>
          <w:b/>
          <w:bCs/>
        </w:rPr>
        <w:t>Age</w:t>
      </w:r>
      <w:r w:rsidRPr="002F1F58">
        <w:rPr>
          <w:rFonts w:ascii="Arial" w:hAnsi="Arial" w:cs="Arial"/>
        </w:rPr>
        <w:t>:</w:t>
      </w:r>
    </w:p>
    <w:p w14:paraId="1E239182" w14:textId="77777777" w:rsidR="00877254" w:rsidRPr="002F1F58" w:rsidRDefault="00877254" w:rsidP="00D35B75">
      <w:pPr>
        <w:pStyle w:val="ListParagraph"/>
        <w:numPr>
          <w:ilvl w:val="0"/>
          <w:numId w:val="14"/>
        </w:numPr>
        <w:spacing w:line="278" w:lineRule="auto"/>
        <w:rPr>
          <w:rFonts w:ascii="Arial" w:hAnsi="Arial" w:cs="Arial"/>
        </w:rPr>
      </w:pPr>
      <w:r w:rsidRPr="002F1F58">
        <w:rPr>
          <w:rFonts w:ascii="Arial" w:hAnsi="Arial" w:cs="Arial"/>
        </w:rPr>
        <w:t>12 - 18</w:t>
      </w:r>
    </w:p>
    <w:p w14:paraId="5591DAE1" w14:textId="77777777" w:rsidR="00877254" w:rsidRPr="002F1F58" w:rsidRDefault="00877254" w:rsidP="00D35B75">
      <w:pPr>
        <w:pStyle w:val="ListParagraph"/>
        <w:numPr>
          <w:ilvl w:val="0"/>
          <w:numId w:val="14"/>
        </w:numPr>
        <w:spacing w:line="278" w:lineRule="auto"/>
        <w:rPr>
          <w:rFonts w:ascii="Arial" w:hAnsi="Arial" w:cs="Arial"/>
        </w:rPr>
      </w:pPr>
      <w:r w:rsidRPr="002F1F58">
        <w:rPr>
          <w:rFonts w:ascii="Arial" w:hAnsi="Arial" w:cs="Arial"/>
        </w:rPr>
        <w:t>18 - 25</w:t>
      </w:r>
    </w:p>
    <w:p w14:paraId="5786BB7C" w14:textId="77777777" w:rsidR="00877254" w:rsidRPr="002F1F58" w:rsidRDefault="00877254" w:rsidP="00D35B75">
      <w:pPr>
        <w:pStyle w:val="ListParagraph"/>
        <w:numPr>
          <w:ilvl w:val="0"/>
          <w:numId w:val="14"/>
        </w:numPr>
        <w:spacing w:line="278" w:lineRule="auto"/>
        <w:rPr>
          <w:rFonts w:ascii="Arial" w:hAnsi="Arial" w:cs="Arial"/>
        </w:rPr>
      </w:pPr>
      <w:r w:rsidRPr="002F1F58">
        <w:rPr>
          <w:rFonts w:ascii="Arial" w:hAnsi="Arial" w:cs="Arial"/>
        </w:rPr>
        <w:t>26 - 35</w:t>
      </w:r>
    </w:p>
    <w:p w14:paraId="66D36467" w14:textId="77777777" w:rsidR="00877254" w:rsidRPr="002F1F58" w:rsidRDefault="00877254" w:rsidP="00D35B75">
      <w:pPr>
        <w:pStyle w:val="ListParagraph"/>
        <w:numPr>
          <w:ilvl w:val="0"/>
          <w:numId w:val="14"/>
        </w:numPr>
        <w:spacing w:line="278" w:lineRule="auto"/>
        <w:rPr>
          <w:rFonts w:ascii="Arial" w:hAnsi="Arial" w:cs="Arial"/>
        </w:rPr>
      </w:pPr>
      <w:r w:rsidRPr="002F1F58">
        <w:rPr>
          <w:rFonts w:ascii="Arial" w:hAnsi="Arial" w:cs="Arial"/>
        </w:rPr>
        <w:t>36 - 45</w:t>
      </w:r>
    </w:p>
    <w:p w14:paraId="56BFB3E2" w14:textId="77777777" w:rsidR="00877254" w:rsidRPr="002F1F58" w:rsidRDefault="00877254" w:rsidP="00D35B75">
      <w:pPr>
        <w:pStyle w:val="ListParagraph"/>
        <w:numPr>
          <w:ilvl w:val="0"/>
          <w:numId w:val="14"/>
        </w:numPr>
        <w:spacing w:line="278" w:lineRule="auto"/>
        <w:rPr>
          <w:rFonts w:ascii="Arial" w:hAnsi="Arial" w:cs="Arial"/>
        </w:rPr>
      </w:pPr>
      <w:r w:rsidRPr="002F1F58">
        <w:rPr>
          <w:rFonts w:ascii="Arial" w:hAnsi="Arial" w:cs="Arial"/>
        </w:rPr>
        <w:t>46 - 55</w:t>
      </w:r>
    </w:p>
    <w:p w14:paraId="1364D798" w14:textId="77777777" w:rsidR="00877254" w:rsidRPr="002F1F58" w:rsidRDefault="00877254" w:rsidP="00D35B75">
      <w:pPr>
        <w:pStyle w:val="ListParagraph"/>
        <w:numPr>
          <w:ilvl w:val="0"/>
          <w:numId w:val="14"/>
        </w:numPr>
        <w:spacing w:line="278" w:lineRule="auto"/>
        <w:rPr>
          <w:rFonts w:ascii="Arial" w:hAnsi="Arial" w:cs="Arial"/>
        </w:rPr>
      </w:pPr>
      <w:r w:rsidRPr="002F1F58">
        <w:rPr>
          <w:rFonts w:ascii="Arial" w:hAnsi="Arial" w:cs="Arial"/>
        </w:rPr>
        <w:t>56 - 64</w:t>
      </w:r>
    </w:p>
    <w:p w14:paraId="1EAFAAAD" w14:textId="77777777" w:rsidR="00877254" w:rsidRPr="002F1F58" w:rsidRDefault="00877254" w:rsidP="00D35B75">
      <w:pPr>
        <w:pStyle w:val="ListParagraph"/>
        <w:numPr>
          <w:ilvl w:val="0"/>
          <w:numId w:val="14"/>
        </w:numPr>
        <w:spacing w:line="278" w:lineRule="auto"/>
        <w:rPr>
          <w:rFonts w:ascii="Arial" w:hAnsi="Arial" w:cs="Arial"/>
        </w:rPr>
      </w:pPr>
      <w:r w:rsidRPr="002F1F58">
        <w:rPr>
          <w:rFonts w:ascii="Arial" w:hAnsi="Arial" w:cs="Arial"/>
        </w:rPr>
        <w:t>64+</w:t>
      </w:r>
    </w:p>
    <w:p w14:paraId="54337B20" w14:textId="77777777" w:rsidR="00877254" w:rsidRPr="002F1F58" w:rsidRDefault="00877254" w:rsidP="00877254">
      <w:pPr>
        <w:rPr>
          <w:rFonts w:ascii="Arial" w:hAnsi="Arial" w:cs="Arial"/>
        </w:rPr>
      </w:pPr>
    </w:p>
    <w:p w14:paraId="56075104" w14:textId="77777777" w:rsidR="00877254" w:rsidRPr="002F1F58" w:rsidRDefault="00877254" w:rsidP="00877254">
      <w:pPr>
        <w:rPr>
          <w:rFonts w:ascii="Arial" w:hAnsi="Arial" w:cs="Arial"/>
          <w:b/>
          <w:bCs/>
        </w:rPr>
      </w:pPr>
      <w:r w:rsidRPr="002F1F58">
        <w:rPr>
          <w:rFonts w:ascii="Arial" w:hAnsi="Arial" w:cs="Arial"/>
        </w:rPr>
        <w:t xml:space="preserve">8. </w:t>
      </w:r>
      <w:r w:rsidRPr="002F1F58">
        <w:rPr>
          <w:rFonts w:ascii="Arial" w:hAnsi="Arial" w:cs="Arial"/>
          <w:b/>
          <w:bCs/>
        </w:rPr>
        <w:t>Gender Expression (trans and non-binary singers, if you don't see your gender expression listed here, please let me know what you prefer in "other"):</w:t>
      </w:r>
    </w:p>
    <w:p w14:paraId="71BBF0D9" w14:textId="77777777" w:rsidR="00877254" w:rsidRPr="002F1F58" w:rsidRDefault="00877254" w:rsidP="00D35B75">
      <w:pPr>
        <w:pStyle w:val="ListParagraph"/>
        <w:numPr>
          <w:ilvl w:val="0"/>
          <w:numId w:val="15"/>
        </w:numPr>
        <w:spacing w:line="278" w:lineRule="auto"/>
        <w:rPr>
          <w:rFonts w:ascii="Arial" w:hAnsi="Arial" w:cs="Arial"/>
        </w:rPr>
      </w:pPr>
      <w:r w:rsidRPr="002F1F58">
        <w:rPr>
          <w:rFonts w:ascii="Arial" w:hAnsi="Arial" w:cs="Arial"/>
        </w:rPr>
        <w:t>Male (cisgender)</w:t>
      </w:r>
    </w:p>
    <w:p w14:paraId="5213B256" w14:textId="77777777" w:rsidR="00877254" w:rsidRPr="002F1F58" w:rsidRDefault="00877254" w:rsidP="00D35B75">
      <w:pPr>
        <w:pStyle w:val="ListParagraph"/>
        <w:numPr>
          <w:ilvl w:val="0"/>
          <w:numId w:val="15"/>
        </w:numPr>
        <w:spacing w:line="278" w:lineRule="auto"/>
        <w:rPr>
          <w:rFonts w:ascii="Arial" w:hAnsi="Arial" w:cs="Arial"/>
        </w:rPr>
      </w:pPr>
      <w:r w:rsidRPr="002F1F58">
        <w:rPr>
          <w:rFonts w:ascii="Arial" w:hAnsi="Arial" w:cs="Arial"/>
        </w:rPr>
        <w:t>Female (cisgender)</w:t>
      </w:r>
    </w:p>
    <w:p w14:paraId="58AD70AC" w14:textId="77777777" w:rsidR="00877254" w:rsidRPr="002F1F58" w:rsidRDefault="00877254" w:rsidP="00D35B75">
      <w:pPr>
        <w:pStyle w:val="ListParagraph"/>
        <w:numPr>
          <w:ilvl w:val="0"/>
          <w:numId w:val="15"/>
        </w:numPr>
        <w:spacing w:line="278" w:lineRule="auto"/>
        <w:rPr>
          <w:rFonts w:ascii="Arial" w:hAnsi="Arial" w:cs="Arial"/>
        </w:rPr>
      </w:pPr>
      <w:r w:rsidRPr="002F1F58">
        <w:rPr>
          <w:rFonts w:ascii="Arial" w:hAnsi="Arial" w:cs="Arial"/>
        </w:rPr>
        <w:t>Trans/</w:t>
      </w:r>
      <w:proofErr w:type="spellStart"/>
      <w:r w:rsidRPr="002F1F58">
        <w:rPr>
          <w:rFonts w:ascii="Arial" w:hAnsi="Arial" w:cs="Arial"/>
        </w:rPr>
        <w:t>masc</w:t>
      </w:r>
      <w:proofErr w:type="spellEnd"/>
      <w:r w:rsidRPr="002F1F58">
        <w:rPr>
          <w:rFonts w:ascii="Arial" w:hAnsi="Arial" w:cs="Arial"/>
        </w:rPr>
        <w:t xml:space="preserve"> (or transitioning)</w:t>
      </w:r>
    </w:p>
    <w:p w14:paraId="10C851C0" w14:textId="77777777" w:rsidR="00877254" w:rsidRPr="002F1F58" w:rsidRDefault="00877254" w:rsidP="00D35B75">
      <w:pPr>
        <w:pStyle w:val="ListParagraph"/>
        <w:numPr>
          <w:ilvl w:val="0"/>
          <w:numId w:val="15"/>
        </w:numPr>
        <w:spacing w:line="278" w:lineRule="auto"/>
        <w:rPr>
          <w:rFonts w:ascii="Arial" w:hAnsi="Arial" w:cs="Arial"/>
        </w:rPr>
      </w:pPr>
      <w:r w:rsidRPr="002F1F58">
        <w:rPr>
          <w:rFonts w:ascii="Arial" w:hAnsi="Arial" w:cs="Arial"/>
        </w:rPr>
        <w:t>Trans/feminine (or transitioning)</w:t>
      </w:r>
    </w:p>
    <w:p w14:paraId="6FF4EF5D" w14:textId="77777777" w:rsidR="00877254" w:rsidRPr="002F1F58" w:rsidRDefault="00877254" w:rsidP="00D35B75">
      <w:pPr>
        <w:pStyle w:val="ListParagraph"/>
        <w:numPr>
          <w:ilvl w:val="0"/>
          <w:numId w:val="15"/>
        </w:numPr>
        <w:spacing w:line="278" w:lineRule="auto"/>
        <w:rPr>
          <w:rFonts w:ascii="Arial" w:hAnsi="Arial" w:cs="Arial"/>
        </w:rPr>
      </w:pPr>
      <w:r w:rsidRPr="002F1F58">
        <w:rPr>
          <w:rFonts w:ascii="Arial" w:hAnsi="Arial" w:cs="Arial"/>
        </w:rPr>
        <w:t>Non-binary</w:t>
      </w:r>
    </w:p>
    <w:p w14:paraId="228FC0F7" w14:textId="77777777" w:rsidR="00877254" w:rsidRPr="002F1F58" w:rsidRDefault="00877254" w:rsidP="00D35B75">
      <w:pPr>
        <w:pStyle w:val="ListParagraph"/>
        <w:numPr>
          <w:ilvl w:val="0"/>
          <w:numId w:val="15"/>
        </w:numPr>
        <w:spacing w:line="278" w:lineRule="auto"/>
        <w:rPr>
          <w:rFonts w:ascii="Arial" w:hAnsi="Arial" w:cs="Arial"/>
        </w:rPr>
      </w:pPr>
      <w:r w:rsidRPr="002F1F58">
        <w:rPr>
          <w:rFonts w:ascii="Arial" w:hAnsi="Arial" w:cs="Arial"/>
        </w:rPr>
        <w:t>Other: (fill in the blank)</w:t>
      </w:r>
    </w:p>
    <w:p w14:paraId="7FEA9912" w14:textId="77777777" w:rsidR="00877254" w:rsidRPr="002F1F58" w:rsidRDefault="00877254" w:rsidP="00877254">
      <w:pPr>
        <w:rPr>
          <w:rFonts w:ascii="Arial" w:hAnsi="Arial" w:cs="Arial"/>
          <w:b/>
          <w:bCs/>
        </w:rPr>
      </w:pPr>
    </w:p>
    <w:p w14:paraId="65FF4378" w14:textId="77777777" w:rsidR="00877254" w:rsidRPr="002F1F58" w:rsidRDefault="00877254" w:rsidP="00877254">
      <w:pPr>
        <w:rPr>
          <w:rFonts w:ascii="Arial" w:hAnsi="Arial" w:cs="Arial"/>
          <w:b/>
          <w:bCs/>
        </w:rPr>
      </w:pPr>
    </w:p>
    <w:p w14:paraId="0CCC3D38" w14:textId="77777777" w:rsidR="00877254" w:rsidRPr="002F1F58" w:rsidRDefault="00877254" w:rsidP="00877254">
      <w:pPr>
        <w:rPr>
          <w:rFonts w:ascii="Arial" w:hAnsi="Arial" w:cs="Arial"/>
          <w:b/>
          <w:bCs/>
        </w:rPr>
      </w:pPr>
    </w:p>
    <w:p w14:paraId="12555308" w14:textId="77777777" w:rsidR="00877254" w:rsidRPr="002F1F58" w:rsidRDefault="00877254" w:rsidP="00877254">
      <w:pPr>
        <w:rPr>
          <w:rFonts w:ascii="Arial" w:hAnsi="Arial" w:cs="Arial"/>
          <w:b/>
          <w:bCs/>
        </w:rPr>
      </w:pPr>
    </w:p>
    <w:p w14:paraId="6E5F0A88" w14:textId="77777777" w:rsidR="00877254" w:rsidRPr="002F1F58" w:rsidRDefault="00877254" w:rsidP="00877254">
      <w:pPr>
        <w:rPr>
          <w:rFonts w:ascii="Arial" w:hAnsi="Arial" w:cs="Arial"/>
          <w:b/>
          <w:bCs/>
        </w:rPr>
      </w:pPr>
    </w:p>
    <w:p w14:paraId="4F23FF30" w14:textId="77777777" w:rsidR="00877254" w:rsidRPr="002F1F58" w:rsidRDefault="00877254" w:rsidP="00877254">
      <w:pPr>
        <w:rPr>
          <w:rFonts w:ascii="Arial" w:hAnsi="Arial" w:cs="Arial"/>
        </w:rPr>
      </w:pPr>
      <w:proofErr w:type="gramStart"/>
      <w:r w:rsidRPr="002F1F58">
        <w:rPr>
          <w:rFonts w:ascii="Arial" w:hAnsi="Arial" w:cs="Arial"/>
          <w:b/>
          <w:bCs/>
        </w:rPr>
        <w:t>Experiences</w:t>
      </w:r>
      <w:proofErr w:type="gramEnd"/>
      <w:r w:rsidRPr="002F1F58">
        <w:rPr>
          <w:rFonts w:ascii="Arial" w:hAnsi="Arial" w:cs="Arial"/>
          <w:b/>
          <w:bCs/>
        </w:rPr>
        <w:t xml:space="preserve"> with Vocal Injury: </w:t>
      </w:r>
    </w:p>
    <w:p w14:paraId="3301B0FA" w14:textId="77777777" w:rsidR="00877254" w:rsidRPr="002F1F58" w:rsidRDefault="00877254" w:rsidP="00877254">
      <w:pPr>
        <w:rPr>
          <w:rFonts w:ascii="Arial" w:hAnsi="Arial" w:cs="Arial"/>
        </w:rPr>
      </w:pPr>
      <w:r w:rsidRPr="002F1F58">
        <w:rPr>
          <w:rFonts w:ascii="Arial" w:hAnsi="Arial" w:cs="Arial"/>
        </w:rPr>
        <w:t xml:space="preserve">This section asks you to evaluate and discuss your experiences with vocal injury, including diagnosis, treatment, and recovery. </w:t>
      </w:r>
    </w:p>
    <w:p w14:paraId="62EF26CF" w14:textId="77777777" w:rsidR="00877254" w:rsidRPr="002F1F58" w:rsidRDefault="00877254" w:rsidP="00877254">
      <w:pPr>
        <w:rPr>
          <w:rFonts w:ascii="Arial" w:hAnsi="Arial" w:cs="Arial"/>
        </w:rPr>
      </w:pPr>
    </w:p>
    <w:p w14:paraId="0BB0B1B0" w14:textId="77777777" w:rsidR="00877254" w:rsidRPr="002F1F58" w:rsidRDefault="00877254" w:rsidP="00877254">
      <w:pPr>
        <w:rPr>
          <w:rFonts w:ascii="Arial" w:hAnsi="Arial" w:cs="Arial"/>
          <w:b/>
          <w:bCs/>
        </w:rPr>
      </w:pPr>
      <w:r w:rsidRPr="002F1F58">
        <w:rPr>
          <w:rFonts w:ascii="Arial" w:hAnsi="Arial" w:cs="Arial"/>
        </w:rPr>
        <w:t xml:space="preserve">9. </w:t>
      </w:r>
      <w:r w:rsidRPr="002F1F58">
        <w:rPr>
          <w:rFonts w:ascii="Arial" w:hAnsi="Arial" w:cs="Arial"/>
          <w:b/>
          <w:bCs/>
        </w:rPr>
        <w:t>I received a formal (clinical) diagnosis from (check all that apply):</w:t>
      </w:r>
    </w:p>
    <w:p w14:paraId="149D624A" w14:textId="77777777" w:rsidR="00877254" w:rsidRPr="002F1F58" w:rsidRDefault="00877254" w:rsidP="00D35B75">
      <w:pPr>
        <w:pStyle w:val="ListParagraph"/>
        <w:numPr>
          <w:ilvl w:val="0"/>
          <w:numId w:val="16"/>
        </w:numPr>
        <w:spacing w:line="278" w:lineRule="auto"/>
        <w:rPr>
          <w:rFonts w:ascii="Arial" w:hAnsi="Arial" w:cs="Arial"/>
        </w:rPr>
      </w:pPr>
      <w:r w:rsidRPr="002F1F58">
        <w:rPr>
          <w:rFonts w:ascii="Arial" w:hAnsi="Arial" w:cs="Arial"/>
        </w:rPr>
        <w:t>ENT/Laryngologist</w:t>
      </w:r>
    </w:p>
    <w:p w14:paraId="74D070F2" w14:textId="77777777" w:rsidR="00877254" w:rsidRPr="002F1F58" w:rsidRDefault="00877254" w:rsidP="00D35B75">
      <w:pPr>
        <w:pStyle w:val="ListParagraph"/>
        <w:numPr>
          <w:ilvl w:val="0"/>
          <w:numId w:val="16"/>
        </w:numPr>
        <w:spacing w:line="278" w:lineRule="auto"/>
        <w:rPr>
          <w:rFonts w:ascii="Arial" w:hAnsi="Arial" w:cs="Arial"/>
        </w:rPr>
      </w:pPr>
      <w:r w:rsidRPr="002F1F58">
        <w:rPr>
          <w:rFonts w:ascii="Arial" w:hAnsi="Arial" w:cs="Arial"/>
        </w:rPr>
        <w:t>Speech Language Pathologist/Therapist or Swallowing Specialist</w:t>
      </w:r>
    </w:p>
    <w:p w14:paraId="7B89D95D" w14:textId="77777777" w:rsidR="00877254" w:rsidRPr="002F1F58" w:rsidRDefault="00877254" w:rsidP="00D35B75">
      <w:pPr>
        <w:pStyle w:val="ListParagraph"/>
        <w:numPr>
          <w:ilvl w:val="0"/>
          <w:numId w:val="16"/>
        </w:numPr>
        <w:spacing w:line="278" w:lineRule="auto"/>
        <w:rPr>
          <w:rFonts w:ascii="Arial" w:hAnsi="Arial" w:cs="Arial"/>
        </w:rPr>
      </w:pPr>
      <w:r w:rsidRPr="002F1F58">
        <w:rPr>
          <w:rFonts w:ascii="Arial" w:hAnsi="Arial" w:cs="Arial"/>
        </w:rPr>
        <w:t>Primary Care Doctor, General Practitioner (MD, DO)</w:t>
      </w:r>
    </w:p>
    <w:p w14:paraId="7264C2E3" w14:textId="77777777" w:rsidR="00877254" w:rsidRPr="002F1F58" w:rsidRDefault="00877254" w:rsidP="00D35B75">
      <w:pPr>
        <w:pStyle w:val="ListParagraph"/>
        <w:numPr>
          <w:ilvl w:val="0"/>
          <w:numId w:val="16"/>
        </w:numPr>
        <w:spacing w:line="278" w:lineRule="auto"/>
        <w:rPr>
          <w:rFonts w:ascii="Arial" w:hAnsi="Arial" w:cs="Arial"/>
        </w:rPr>
      </w:pPr>
      <w:r w:rsidRPr="002F1F58">
        <w:rPr>
          <w:rFonts w:ascii="Arial" w:hAnsi="Arial" w:cs="Arial"/>
        </w:rPr>
        <w:t>Physician Assistant, Nurse Practitioner (PA, APRN)</w:t>
      </w:r>
    </w:p>
    <w:p w14:paraId="1E957348" w14:textId="77777777" w:rsidR="00877254" w:rsidRPr="002F1F58" w:rsidRDefault="00877254" w:rsidP="00D35B75">
      <w:pPr>
        <w:pStyle w:val="ListParagraph"/>
        <w:numPr>
          <w:ilvl w:val="0"/>
          <w:numId w:val="16"/>
        </w:numPr>
        <w:spacing w:line="278" w:lineRule="auto"/>
        <w:rPr>
          <w:rFonts w:ascii="Arial" w:hAnsi="Arial" w:cs="Arial"/>
        </w:rPr>
      </w:pPr>
      <w:r w:rsidRPr="002F1F58">
        <w:rPr>
          <w:rFonts w:ascii="Arial" w:hAnsi="Arial" w:cs="Arial"/>
        </w:rPr>
        <w:t>I did not receive a formal diagnosis from a clinical provider</w:t>
      </w:r>
    </w:p>
    <w:p w14:paraId="66744B86" w14:textId="77777777" w:rsidR="00877254" w:rsidRPr="002F1F58" w:rsidRDefault="00877254" w:rsidP="00D35B75">
      <w:pPr>
        <w:pStyle w:val="ListParagraph"/>
        <w:numPr>
          <w:ilvl w:val="0"/>
          <w:numId w:val="16"/>
        </w:numPr>
        <w:spacing w:line="278" w:lineRule="auto"/>
        <w:rPr>
          <w:rFonts w:ascii="Arial" w:hAnsi="Arial" w:cs="Arial"/>
        </w:rPr>
      </w:pPr>
      <w:r w:rsidRPr="002F1F58">
        <w:rPr>
          <w:rFonts w:ascii="Arial" w:hAnsi="Arial" w:cs="Arial"/>
        </w:rPr>
        <w:t>Other: (fill in the blank)</w:t>
      </w:r>
    </w:p>
    <w:p w14:paraId="168240A1" w14:textId="77777777" w:rsidR="00877254" w:rsidRPr="002F1F58" w:rsidRDefault="00877254" w:rsidP="00877254">
      <w:pPr>
        <w:rPr>
          <w:rFonts w:ascii="Arial" w:hAnsi="Arial" w:cs="Arial"/>
        </w:rPr>
      </w:pPr>
    </w:p>
    <w:p w14:paraId="1DF61803" w14:textId="77777777" w:rsidR="00877254" w:rsidRPr="002F1F58" w:rsidRDefault="00877254" w:rsidP="00877254">
      <w:pPr>
        <w:rPr>
          <w:rFonts w:ascii="Arial" w:hAnsi="Arial" w:cs="Arial"/>
        </w:rPr>
      </w:pPr>
      <w:r w:rsidRPr="002F1F58">
        <w:rPr>
          <w:rFonts w:ascii="Arial" w:hAnsi="Arial" w:cs="Arial"/>
        </w:rPr>
        <w:t xml:space="preserve">10. </w:t>
      </w:r>
      <w:r w:rsidRPr="002F1F58">
        <w:rPr>
          <w:rFonts w:ascii="Arial" w:hAnsi="Arial" w:cs="Arial"/>
          <w:b/>
          <w:bCs/>
        </w:rPr>
        <w:t>If "yes" what was your diagnosis? If "no," what were your symptoms/indications of your injury?</w:t>
      </w:r>
      <w:r w:rsidRPr="002F1F58">
        <w:rPr>
          <w:rFonts w:ascii="Arial" w:hAnsi="Arial" w:cs="Arial"/>
        </w:rPr>
        <w:t xml:space="preserve"> </w:t>
      </w:r>
    </w:p>
    <w:p w14:paraId="0503F56C" w14:textId="77777777" w:rsidR="00877254" w:rsidRPr="002F1F58" w:rsidRDefault="00877254" w:rsidP="00877254">
      <w:pPr>
        <w:rPr>
          <w:rFonts w:ascii="Arial" w:hAnsi="Arial" w:cs="Arial"/>
        </w:rPr>
      </w:pPr>
      <w:r w:rsidRPr="002F1F58">
        <w:rPr>
          <w:rFonts w:ascii="Arial" w:hAnsi="Arial" w:cs="Arial"/>
        </w:rPr>
        <w:t>(Short Answer)</w:t>
      </w:r>
      <w:r w:rsidRPr="002F1F58">
        <w:rPr>
          <w:rFonts w:ascii="Arial" w:hAnsi="Arial" w:cs="Arial"/>
        </w:rPr>
        <w:br/>
      </w:r>
    </w:p>
    <w:p w14:paraId="03EAEAE8" w14:textId="77777777" w:rsidR="00877254" w:rsidRPr="002F1F58" w:rsidRDefault="00877254" w:rsidP="00877254">
      <w:pPr>
        <w:rPr>
          <w:rFonts w:ascii="Arial" w:hAnsi="Arial" w:cs="Arial"/>
        </w:rPr>
      </w:pPr>
      <w:r w:rsidRPr="002F1F58">
        <w:rPr>
          <w:rFonts w:ascii="Arial" w:hAnsi="Arial" w:cs="Arial"/>
        </w:rPr>
        <w:t>11</w:t>
      </w:r>
      <w:r w:rsidRPr="002F1F58">
        <w:rPr>
          <w:rFonts w:ascii="Arial" w:hAnsi="Arial" w:cs="Arial"/>
          <w:b/>
          <w:bCs/>
        </w:rPr>
        <w:t>. For professional singers: My vocal injury resulted in a loss of income or change of career:</w:t>
      </w:r>
    </w:p>
    <w:p w14:paraId="6642825F" w14:textId="77777777" w:rsidR="00877254" w:rsidRPr="002F1F58" w:rsidRDefault="00877254" w:rsidP="00877254">
      <w:pPr>
        <w:jc w:val="center"/>
        <w:rPr>
          <w:rFonts w:ascii="Arial" w:hAnsi="Arial" w:cs="Arial"/>
        </w:rPr>
      </w:pPr>
      <w:r w:rsidRPr="002F1F58">
        <w:rPr>
          <w:rFonts w:ascii="Arial" w:hAnsi="Arial" w:cs="Arial"/>
        </w:rPr>
        <w:t>Strongly Disagree</w:t>
      </w:r>
      <w:r w:rsidRPr="002F1F58">
        <w:rPr>
          <w:rFonts w:ascii="Arial" w:hAnsi="Arial" w:cs="Arial"/>
        </w:rPr>
        <w:tab/>
        <w:t>1</w:t>
      </w:r>
      <w:r w:rsidRPr="002F1F58">
        <w:rPr>
          <w:rFonts w:ascii="Arial" w:hAnsi="Arial" w:cs="Arial"/>
        </w:rPr>
        <w:tab/>
        <w:t>2</w:t>
      </w:r>
      <w:r w:rsidRPr="002F1F58">
        <w:rPr>
          <w:rFonts w:ascii="Arial" w:hAnsi="Arial" w:cs="Arial"/>
        </w:rPr>
        <w:tab/>
        <w:t>3</w:t>
      </w:r>
      <w:r w:rsidRPr="002F1F58">
        <w:rPr>
          <w:rFonts w:ascii="Arial" w:hAnsi="Arial" w:cs="Arial"/>
        </w:rPr>
        <w:tab/>
        <w:t>4</w:t>
      </w:r>
      <w:r w:rsidRPr="002F1F58">
        <w:rPr>
          <w:rFonts w:ascii="Arial" w:hAnsi="Arial" w:cs="Arial"/>
        </w:rPr>
        <w:tab/>
        <w:t xml:space="preserve">5 </w:t>
      </w:r>
      <w:r w:rsidRPr="002F1F58">
        <w:rPr>
          <w:rFonts w:ascii="Arial" w:hAnsi="Arial" w:cs="Arial"/>
        </w:rPr>
        <w:tab/>
        <w:t>Strongly Agree</w:t>
      </w:r>
    </w:p>
    <w:p w14:paraId="20906A47" w14:textId="77777777" w:rsidR="00877254" w:rsidRPr="002F1F58" w:rsidRDefault="00877254" w:rsidP="00877254">
      <w:pPr>
        <w:rPr>
          <w:rFonts w:ascii="Arial" w:hAnsi="Arial" w:cs="Arial"/>
        </w:rPr>
      </w:pPr>
    </w:p>
    <w:p w14:paraId="5F49F19E" w14:textId="77777777" w:rsidR="00877254" w:rsidRPr="002F1F58" w:rsidRDefault="00877254" w:rsidP="00877254">
      <w:pPr>
        <w:rPr>
          <w:rFonts w:ascii="Arial" w:hAnsi="Arial" w:cs="Arial"/>
        </w:rPr>
      </w:pPr>
    </w:p>
    <w:p w14:paraId="32C733B5" w14:textId="77777777" w:rsidR="00877254" w:rsidRPr="002F1F58" w:rsidRDefault="00877254" w:rsidP="00877254">
      <w:pPr>
        <w:rPr>
          <w:rFonts w:ascii="Arial" w:hAnsi="Arial" w:cs="Arial"/>
          <w:b/>
          <w:bCs/>
        </w:rPr>
      </w:pPr>
      <w:r w:rsidRPr="002F1F58">
        <w:rPr>
          <w:rFonts w:ascii="Arial" w:hAnsi="Arial" w:cs="Arial"/>
        </w:rPr>
        <w:t xml:space="preserve">12. </w:t>
      </w:r>
      <w:r w:rsidRPr="002F1F58">
        <w:rPr>
          <w:rFonts w:ascii="Arial" w:hAnsi="Arial" w:cs="Arial"/>
          <w:b/>
          <w:bCs/>
        </w:rPr>
        <w:t xml:space="preserve">Please describe the economic and professional impacts of your vocal injury: </w:t>
      </w:r>
    </w:p>
    <w:p w14:paraId="1F178384" w14:textId="77777777" w:rsidR="00877254" w:rsidRPr="002F1F58" w:rsidRDefault="00877254" w:rsidP="00877254">
      <w:pPr>
        <w:rPr>
          <w:rFonts w:ascii="Arial" w:hAnsi="Arial" w:cs="Arial"/>
        </w:rPr>
      </w:pPr>
      <w:r w:rsidRPr="002F1F58">
        <w:rPr>
          <w:rFonts w:ascii="Arial" w:hAnsi="Arial" w:cs="Arial"/>
        </w:rPr>
        <w:t>(Short answer}</w:t>
      </w:r>
      <w:r w:rsidRPr="002F1F58">
        <w:rPr>
          <w:rFonts w:ascii="Arial" w:hAnsi="Arial" w:cs="Arial"/>
        </w:rPr>
        <w:br/>
      </w:r>
    </w:p>
    <w:p w14:paraId="641D33D8" w14:textId="77777777" w:rsidR="00877254" w:rsidRPr="002F1F58" w:rsidRDefault="00877254" w:rsidP="00877254">
      <w:pPr>
        <w:rPr>
          <w:rFonts w:ascii="Arial" w:hAnsi="Arial" w:cs="Arial"/>
        </w:rPr>
      </w:pPr>
      <w:r w:rsidRPr="002F1F58">
        <w:rPr>
          <w:rFonts w:ascii="Arial" w:hAnsi="Arial" w:cs="Arial"/>
        </w:rPr>
        <w:t>13.</w:t>
      </w:r>
      <w:r w:rsidRPr="002F1F58">
        <w:rPr>
          <w:rFonts w:ascii="Arial" w:hAnsi="Arial" w:cs="Arial"/>
          <w:b/>
          <w:bCs/>
        </w:rPr>
        <w:t xml:space="preserve"> Has your vocal injury resulted in permanent change to your voice?</w:t>
      </w:r>
    </w:p>
    <w:p w14:paraId="4F5ADDF4" w14:textId="77777777" w:rsidR="00877254" w:rsidRPr="002F1F58" w:rsidRDefault="00877254" w:rsidP="00D35B75">
      <w:pPr>
        <w:pStyle w:val="ListParagraph"/>
        <w:numPr>
          <w:ilvl w:val="0"/>
          <w:numId w:val="17"/>
        </w:numPr>
        <w:spacing w:line="278" w:lineRule="auto"/>
        <w:rPr>
          <w:rFonts w:ascii="Arial" w:hAnsi="Arial" w:cs="Arial"/>
        </w:rPr>
      </w:pPr>
      <w:r w:rsidRPr="002F1F58">
        <w:rPr>
          <w:rFonts w:ascii="Arial" w:hAnsi="Arial" w:cs="Arial"/>
        </w:rPr>
        <w:t>Yes</w:t>
      </w:r>
    </w:p>
    <w:p w14:paraId="6C01B679" w14:textId="77777777" w:rsidR="00877254" w:rsidRPr="002F1F58" w:rsidRDefault="00877254" w:rsidP="00D35B75">
      <w:pPr>
        <w:pStyle w:val="ListParagraph"/>
        <w:numPr>
          <w:ilvl w:val="0"/>
          <w:numId w:val="17"/>
        </w:numPr>
        <w:spacing w:line="278" w:lineRule="auto"/>
        <w:rPr>
          <w:rFonts w:ascii="Arial" w:hAnsi="Arial" w:cs="Arial"/>
        </w:rPr>
      </w:pPr>
      <w:r w:rsidRPr="002F1F58">
        <w:rPr>
          <w:rFonts w:ascii="Arial" w:hAnsi="Arial" w:cs="Arial"/>
        </w:rPr>
        <w:t>No</w:t>
      </w:r>
    </w:p>
    <w:p w14:paraId="18C2422F" w14:textId="77777777" w:rsidR="00877254" w:rsidRPr="002F1F58" w:rsidRDefault="00877254" w:rsidP="00877254">
      <w:pPr>
        <w:pStyle w:val="ListParagraph"/>
        <w:rPr>
          <w:rFonts w:ascii="Arial" w:hAnsi="Arial" w:cs="Arial"/>
        </w:rPr>
      </w:pPr>
    </w:p>
    <w:p w14:paraId="6F71D339" w14:textId="77777777" w:rsidR="00877254" w:rsidRPr="002F1F58" w:rsidRDefault="00877254" w:rsidP="00877254">
      <w:pPr>
        <w:rPr>
          <w:rFonts w:ascii="Arial" w:hAnsi="Arial" w:cs="Arial"/>
        </w:rPr>
      </w:pPr>
      <w:r w:rsidRPr="002F1F58">
        <w:rPr>
          <w:rFonts w:ascii="Arial" w:hAnsi="Arial" w:cs="Arial"/>
        </w:rPr>
        <w:t xml:space="preserve">14. </w:t>
      </w:r>
      <w:r w:rsidRPr="002F1F58">
        <w:rPr>
          <w:rFonts w:ascii="Arial" w:hAnsi="Arial" w:cs="Arial"/>
          <w:b/>
          <w:bCs/>
        </w:rPr>
        <w:t xml:space="preserve">If yes, please describe your experience; if </w:t>
      </w:r>
      <w:proofErr w:type="gramStart"/>
      <w:r w:rsidRPr="002F1F58">
        <w:rPr>
          <w:rFonts w:ascii="Arial" w:hAnsi="Arial" w:cs="Arial"/>
          <w:b/>
          <w:bCs/>
        </w:rPr>
        <w:t>no</w:t>
      </w:r>
      <w:proofErr w:type="gramEnd"/>
      <w:r w:rsidRPr="002F1F58">
        <w:rPr>
          <w:rFonts w:ascii="Arial" w:hAnsi="Arial" w:cs="Arial"/>
          <w:b/>
          <w:bCs/>
        </w:rPr>
        <w:t>, what temporary changes to your voice did you encounter?</w:t>
      </w:r>
    </w:p>
    <w:p w14:paraId="7CC11CDA" w14:textId="77777777" w:rsidR="00877254" w:rsidRPr="002F1F58" w:rsidRDefault="00877254" w:rsidP="00877254">
      <w:pPr>
        <w:rPr>
          <w:rFonts w:ascii="Arial" w:hAnsi="Arial" w:cs="Arial"/>
        </w:rPr>
      </w:pPr>
      <w:r w:rsidRPr="002F1F58">
        <w:rPr>
          <w:rFonts w:ascii="Arial" w:hAnsi="Arial" w:cs="Arial"/>
        </w:rPr>
        <w:t>(Short answer)</w:t>
      </w:r>
    </w:p>
    <w:p w14:paraId="177CCDCF" w14:textId="77777777" w:rsidR="00877254" w:rsidRPr="002F1F58" w:rsidRDefault="00877254" w:rsidP="00877254">
      <w:pPr>
        <w:rPr>
          <w:rFonts w:ascii="Arial" w:hAnsi="Arial" w:cs="Arial"/>
        </w:rPr>
      </w:pPr>
    </w:p>
    <w:p w14:paraId="29F0465B" w14:textId="77777777" w:rsidR="00877254" w:rsidRPr="002F1F58" w:rsidRDefault="00877254" w:rsidP="00877254">
      <w:pPr>
        <w:rPr>
          <w:rFonts w:ascii="Arial" w:hAnsi="Arial" w:cs="Arial"/>
        </w:rPr>
      </w:pPr>
      <w:r w:rsidRPr="002F1F58">
        <w:rPr>
          <w:rFonts w:ascii="Arial" w:hAnsi="Arial" w:cs="Arial"/>
        </w:rPr>
        <w:t>15</w:t>
      </w:r>
      <w:r w:rsidRPr="002F1F58">
        <w:rPr>
          <w:rFonts w:ascii="Arial" w:hAnsi="Arial" w:cs="Arial"/>
          <w:b/>
          <w:bCs/>
        </w:rPr>
        <w:t>. What accommodations or changes to your participation in choral singing resulted from your vocal injury</w:t>
      </w:r>
      <w:r w:rsidRPr="002F1F58">
        <w:rPr>
          <w:rFonts w:ascii="Arial" w:hAnsi="Arial" w:cs="Arial"/>
        </w:rPr>
        <w:t>?</w:t>
      </w:r>
    </w:p>
    <w:p w14:paraId="01C7E7D4" w14:textId="77777777" w:rsidR="00877254" w:rsidRPr="002F1F58" w:rsidRDefault="00877254" w:rsidP="00877254">
      <w:pPr>
        <w:rPr>
          <w:rFonts w:ascii="Arial" w:hAnsi="Arial" w:cs="Arial"/>
        </w:rPr>
      </w:pPr>
      <w:r w:rsidRPr="002F1F58">
        <w:rPr>
          <w:rFonts w:ascii="Arial" w:hAnsi="Arial" w:cs="Arial"/>
        </w:rPr>
        <w:t>(Short answer)</w:t>
      </w:r>
    </w:p>
    <w:p w14:paraId="6D157087" w14:textId="77777777" w:rsidR="00877254" w:rsidRPr="002F1F58" w:rsidRDefault="00877254" w:rsidP="00877254">
      <w:pPr>
        <w:rPr>
          <w:rFonts w:ascii="Arial" w:hAnsi="Arial" w:cs="Arial"/>
        </w:rPr>
      </w:pPr>
    </w:p>
    <w:p w14:paraId="6A8AD3F1" w14:textId="77777777" w:rsidR="00877254" w:rsidRPr="002F1F58" w:rsidRDefault="00877254" w:rsidP="00877254">
      <w:pPr>
        <w:rPr>
          <w:rFonts w:ascii="Arial" w:hAnsi="Arial" w:cs="Arial"/>
          <w:b/>
          <w:bCs/>
        </w:rPr>
      </w:pPr>
      <w:r w:rsidRPr="002F1F58">
        <w:rPr>
          <w:rFonts w:ascii="Arial" w:hAnsi="Arial" w:cs="Arial"/>
        </w:rPr>
        <w:t xml:space="preserve">16. </w:t>
      </w:r>
      <w:r w:rsidRPr="002F1F58">
        <w:rPr>
          <w:rFonts w:ascii="Arial" w:hAnsi="Arial" w:cs="Arial"/>
          <w:b/>
          <w:bCs/>
        </w:rPr>
        <w:t>I received treatment or recovery support from a clinical professional from (check all that apply):</w:t>
      </w:r>
    </w:p>
    <w:p w14:paraId="6AF1C0DB" w14:textId="77777777" w:rsidR="00877254" w:rsidRPr="002F1F58" w:rsidRDefault="00877254" w:rsidP="00D35B75">
      <w:pPr>
        <w:pStyle w:val="ListParagraph"/>
        <w:numPr>
          <w:ilvl w:val="0"/>
          <w:numId w:val="18"/>
        </w:numPr>
        <w:spacing w:line="278" w:lineRule="auto"/>
        <w:rPr>
          <w:rFonts w:ascii="Arial" w:hAnsi="Arial" w:cs="Arial"/>
        </w:rPr>
      </w:pPr>
      <w:r w:rsidRPr="002F1F58">
        <w:rPr>
          <w:rFonts w:ascii="Arial" w:hAnsi="Arial" w:cs="Arial"/>
        </w:rPr>
        <w:lastRenderedPageBreak/>
        <w:t>ENT/Laryngologist</w:t>
      </w:r>
    </w:p>
    <w:p w14:paraId="57807882" w14:textId="77777777" w:rsidR="00877254" w:rsidRPr="002F1F58" w:rsidRDefault="00877254" w:rsidP="00D35B75">
      <w:pPr>
        <w:pStyle w:val="ListParagraph"/>
        <w:numPr>
          <w:ilvl w:val="0"/>
          <w:numId w:val="18"/>
        </w:numPr>
        <w:spacing w:line="278" w:lineRule="auto"/>
        <w:rPr>
          <w:rFonts w:ascii="Arial" w:hAnsi="Arial" w:cs="Arial"/>
        </w:rPr>
      </w:pPr>
      <w:r w:rsidRPr="002F1F58">
        <w:rPr>
          <w:rFonts w:ascii="Arial" w:hAnsi="Arial" w:cs="Arial"/>
        </w:rPr>
        <w:t>Speech Language Pathologist/Therapist or Swallowing Specialist/Voice Specialist</w:t>
      </w:r>
    </w:p>
    <w:p w14:paraId="769C033E" w14:textId="77777777" w:rsidR="00877254" w:rsidRPr="002F1F58" w:rsidRDefault="00877254" w:rsidP="00D35B75">
      <w:pPr>
        <w:pStyle w:val="ListParagraph"/>
        <w:numPr>
          <w:ilvl w:val="0"/>
          <w:numId w:val="18"/>
        </w:numPr>
        <w:spacing w:line="278" w:lineRule="auto"/>
        <w:rPr>
          <w:rFonts w:ascii="Arial" w:hAnsi="Arial" w:cs="Arial"/>
        </w:rPr>
      </w:pPr>
      <w:r w:rsidRPr="002F1F58">
        <w:rPr>
          <w:rFonts w:ascii="Arial" w:hAnsi="Arial" w:cs="Arial"/>
        </w:rPr>
        <w:t>General Practitioner, Primary Care Doctor (MD, DO)</w:t>
      </w:r>
    </w:p>
    <w:p w14:paraId="5A355091" w14:textId="77777777" w:rsidR="00877254" w:rsidRPr="002F1F58" w:rsidRDefault="00877254" w:rsidP="00D35B75">
      <w:pPr>
        <w:pStyle w:val="ListParagraph"/>
        <w:numPr>
          <w:ilvl w:val="0"/>
          <w:numId w:val="18"/>
        </w:numPr>
        <w:spacing w:line="278" w:lineRule="auto"/>
        <w:rPr>
          <w:rFonts w:ascii="Arial" w:hAnsi="Arial" w:cs="Arial"/>
        </w:rPr>
      </w:pPr>
      <w:r w:rsidRPr="002F1F58">
        <w:rPr>
          <w:rFonts w:ascii="Arial" w:hAnsi="Arial" w:cs="Arial"/>
        </w:rPr>
        <w:t>Physician Assistant, Nurse Practitioner (PA, APRN)</w:t>
      </w:r>
    </w:p>
    <w:p w14:paraId="4A60AC02" w14:textId="77777777" w:rsidR="00877254" w:rsidRPr="002F1F58" w:rsidRDefault="00877254" w:rsidP="00D35B75">
      <w:pPr>
        <w:pStyle w:val="ListParagraph"/>
        <w:numPr>
          <w:ilvl w:val="0"/>
          <w:numId w:val="18"/>
        </w:numPr>
        <w:spacing w:line="278" w:lineRule="auto"/>
        <w:rPr>
          <w:rFonts w:ascii="Arial" w:hAnsi="Arial" w:cs="Arial"/>
        </w:rPr>
      </w:pPr>
      <w:r w:rsidRPr="002F1F58">
        <w:rPr>
          <w:rFonts w:ascii="Arial" w:hAnsi="Arial" w:cs="Arial"/>
        </w:rPr>
        <w:t>I did not receive a formal diagnosis from a clinical provider</w:t>
      </w:r>
    </w:p>
    <w:p w14:paraId="79B3A0B0" w14:textId="77777777" w:rsidR="00877254" w:rsidRPr="002F1F58" w:rsidRDefault="00877254" w:rsidP="00D35B75">
      <w:pPr>
        <w:pStyle w:val="ListParagraph"/>
        <w:numPr>
          <w:ilvl w:val="0"/>
          <w:numId w:val="18"/>
        </w:numPr>
        <w:spacing w:line="278" w:lineRule="auto"/>
        <w:rPr>
          <w:rFonts w:ascii="Arial" w:hAnsi="Arial" w:cs="Arial"/>
        </w:rPr>
      </w:pPr>
      <w:r w:rsidRPr="002F1F58">
        <w:rPr>
          <w:rFonts w:ascii="Arial" w:hAnsi="Arial" w:cs="Arial"/>
        </w:rPr>
        <w:t>Other: (short answer)</w:t>
      </w:r>
    </w:p>
    <w:p w14:paraId="7B288994" w14:textId="77777777" w:rsidR="00877254" w:rsidRPr="002F1F58" w:rsidRDefault="00877254" w:rsidP="00877254">
      <w:pPr>
        <w:rPr>
          <w:rFonts w:ascii="Arial" w:hAnsi="Arial" w:cs="Arial"/>
        </w:rPr>
      </w:pPr>
    </w:p>
    <w:p w14:paraId="5D32E687" w14:textId="77777777" w:rsidR="00877254" w:rsidRPr="002F1F58" w:rsidRDefault="00877254" w:rsidP="00877254">
      <w:pPr>
        <w:rPr>
          <w:rFonts w:ascii="Arial" w:hAnsi="Arial" w:cs="Arial"/>
          <w:b/>
          <w:bCs/>
        </w:rPr>
      </w:pPr>
      <w:r w:rsidRPr="002F1F58">
        <w:rPr>
          <w:rFonts w:ascii="Arial" w:hAnsi="Arial" w:cs="Arial"/>
        </w:rPr>
        <w:t>17</w:t>
      </w:r>
      <w:r w:rsidRPr="002F1F58">
        <w:rPr>
          <w:rFonts w:ascii="Arial" w:hAnsi="Arial" w:cs="Arial"/>
          <w:b/>
          <w:bCs/>
        </w:rPr>
        <w:t xml:space="preserve">. If "yes," can you describe your treatment? If "no," can you describe your recovery </w:t>
      </w:r>
      <w:proofErr w:type="gramStart"/>
      <w:r w:rsidRPr="002F1F58">
        <w:rPr>
          <w:rFonts w:ascii="Arial" w:hAnsi="Arial" w:cs="Arial"/>
          <w:b/>
          <w:bCs/>
        </w:rPr>
        <w:t>process?\</w:t>
      </w:r>
      <w:proofErr w:type="gramEnd"/>
    </w:p>
    <w:p w14:paraId="04C2BB50" w14:textId="77777777" w:rsidR="00877254" w:rsidRPr="002F1F58" w:rsidRDefault="00877254" w:rsidP="00877254">
      <w:pPr>
        <w:rPr>
          <w:rFonts w:ascii="Arial" w:hAnsi="Arial" w:cs="Arial"/>
        </w:rPr>
      </w:pPr>
      <w:r w:rsidRPr="002F1F58">
        <w:rPr>
          <w:rFonts w:ascii="Arial" w:hAnsi="Arial" w:cs="Arial"/>
        </w:rPr>
        <w:t>(Short answer)</w:t>
      </w:r>
    </w:p>
    <w:p w14:paraId="3D989F9D" w14:textId="77777777" w:rsidR="00877254" w:rsidRPr="002F1F58" w:rsidRDefault="00877254" w:rsidP="00877254">
      <w:pPr>
        <w:rPr>
          <w:rFonts w:ascii="Arial" w:hAnsi="Arial" w:cs="Arial"/>
        </w:rPr>
      </w:pPr>
    </w:p>
    <w:p w14:paraId="233022AD" w14:textId="77777777" w:rsidR="00877254" w:rsidRPr="002F1F58" w:rsidRDefault="00877254" w:rsidP="00877254">
      <w:pPr>
        <w:rPr>
          <w:rFonts w:ascii="Arial" w:hAnsi="Arial" w:cs="Arial"/>
          <w:b/>
          <w:bCs/>
        </w:rPr>
      </w:pPr>
      <w:r w:rsidRPr="002F1F58">
        <w:rPr>
          <w:rFonts w:ascii="Arial" w:hAnsi="Arial" w:cs="Arial"/>
        </w:rPr>
        <w:t xml:space="preserve">18. </w:t>
      </w:r>
      <w:r w:rsidRPr="002F1F58">
        <w:rPr>
          <w:rFonts w:ascii="Arial" w:hAnsi="Arial" w:cs="Arial"/>
          <w:b/>
          <w:bCs/>
        </w:rPr>
        <w:t>My clinician was understanding and knowledgeable about my specific needs as a singer:</w:t>
      </w:r>
    </w:p>
    <w:p w14:paraId="08AF1C1F" w14:textId="77777777" w:rsidR="00877254" w:rsidRPr="002F1F58" w:rsidRDefault="00877254" w:rsidP="00877254">
      <w:pPr>
        <w:jc w:val="center"/>
        <w:rPr>
          <w:rFonts w:ascii="Arial" w:hAnsi="Arial" w:cs="Arial"/>
        </w:rPr>
      </w:pPr>
      <w:r w:rsidRPr="002F1F58">
        <w:rPr>
          <w:rFonts w:ascii="Arial" w:hAnsi="Arial" w:cs="Arial"/>
        </w:rPr>
        <w:t>Strongly Disagree</w:t>
      </w:r>
      <w:r w:rsidRPr="002F1F58">
        <w:rPr>
          <w:rFonts w:ascii="Arial" w:hAnsi="Arial" w:cs="Arial"/>
        </w:rPr>
        <w:tab/>
        <w:t>1</w:t>
      </w:r>
      <w:r w:rsidRPr="002F1F58">
        <w:rPr>
          <w:rFonts w:ascii="Arial" w:hAnsi="Arial" w:cs="Arial"/>
        </w:rPr>
        <w:tab/>
        <w:t>2</w:t>
      </w:r>
      <w:r w:rsidRPr="002F1F58">
        <w:rPr>
          <w:rFonts w:ascii="Arial" w:hAnsi="Arial" w:cs="Arial"/>
        </w:rPr>
        <w:tab/>
        <w:t>3</w:t>
      </w:r>
      <w:r w:rsidRPr="002F1F58">
        <w:rPr>
          <w:rFonts w:ascii="Arial" w:hAnsi="Arial" w:cs="Arial"/>
        </w:rPr>
        <w:tab/>
        <w:t>4</w:t>
      </w:r>
      <w:r w:rsidRPr="002F1F58">
        <w:rPr>
          <w:rFonts w:ascii="Arial" w:hAnsi="Arial" w:cs="Arial"/>
        </w:rPr>
        <w:tab/>
        <w:t>5</w:t>
      </w:r>
      <w:r w:rsidRPr="002F1F58">
        <w:rPr>
          <w:rFonts w:ascii="Arial" w:hAnsi="Arial" w:cs="Arial"/>
        </w:rPr>
        <w:tab/>
        <w:t>Strongly Agree</w:t>
      </w:r>
    </w:p>
    <w:p w14:paraId="40D67980" w14:textId="77777777" w:rsidR="00877254" w:rsidRPr="002F1F58" w:rsidRDefault="00877254" w:rsidP="00877254">
      <w:pPr>
        <w:rPr>
          <w:rFonts w:ascii="Arial" w:hAnsi="Arial" w:cs="Arial"/>
        </w:rPr>
      </w:pPr>
    </w:p>
    <w:p w14:paraId="7EFFEBBA" w14:textId="77777777" w:rsidR="00877254" w:rsidRPr="002F1F58" w:rsidRDefault="00877254" w:rsidP="00877254">
      <w:pPr>
        <w:rPr>
          <w:rFonts w:ascii="Arial" w:hAnsi="Arial" w:cs="Arial"/>
        </w:rPr>
      </w:pPr>
    </w:p>
    <w:p w14:paraId="3B0342AB" w14:textId="77777777" w:rsidR="00877254" w:rsidRPr="002F1F58" w:rsidRDefault="00877254" w:rsidP="00877254">
      <w:pPr>
        <w:rPr>
          <w:rFonts w:ascii="Arial" w:hAnsi="Arial" w:cs="Arial"/>
          <w:b/>
          <w:bCs/>
        </w:rPr>
      </w:pPr>
      <w:r w:rsidRPr="002F1F58">
        <w:rPr>
          <w:rFonts w:ascii="Arial" w:hAnsi="Arial" w:cs="Arial"/>
        </w:rPr>
        <w:t>19</w:t>
      </w:r>
      <w:r w:rsidRPr="002F1F58">
        <w:rPr>
          <w:rFonts w:ascii="Arial" w:hAnsi="Arial" w:cs="Arial"/>
          <w:b/>
          <w:bCs/>
        </w:rPr>
        <w:t>. I received recovery support from a singing voice professional for my vocal injury from (check all that apply):</w:t>
      </w:r>
    </w:p>
    <w:p w14:paraId="07217CF5" w14:textId="77777777" w:rsidR="00877254" w:rsidRPr="002F1F58" w:rsidRDefault="00877254" w:rsidP="00D35B75">
      <w:pPr>
        <w:pStyle w:val="ListParagraph"/>
        <w:numPr>
          <w:ilvl w:val="0"/>
          <w:numId w:val="19"/>
        </w:numPr>
        <w:spacing w:line="278" w:lineRule="auto"/>
        <w:rPr>
          <w:rFonts w:ascii="Arial" w:hAnsi="Arial" w:cs="Arial"/>
        </w:rPr>
      </w:pPr>
      <w:r w:rsidRPr="002F1F58">
        <w:rPr>
          <w:rFonts w:ascii="Arial" w:hAnsi="Arial" w:cs="Arial"/>
        </w:rPr>
        <w:t>Singing Voice Specialist</w:t>
      </w:r>
    </w:p>
    <w:p w14:paraId="2AC36686" w14:textId="77777777" w:rsidR="00877254" w:rsidRPr="002F1F58" w:rsidRDefault="00877254" w:rsidP="00D35B75">
      <w:pPr>
        <w:pStyle w:val="ListParagraph"/>
        <w:numPr>
          <w:ilvl w:val="0"/>
          <w:numId w:val="19"/>
        </w:numPr>
        <w:spacing w:line="278" w:lineRule="auto"/>
        <w:rPr>
          <w:rFonts w:ascii="Arial" w:hAnsi="Arial" w:cs="Arial"/>
        </w:rPr>
      </w:pPr>
      <w:r w:rsidRPr="002F1F58">
        <w:rPr>
          <w:rFonts w:ascii="Arial" w:hAnsi="Arial" w:cs="Arial"/>
        </w:rPr>
        <w:t>Singing Voice Rehabilitation Clinic</w:t>
      </w:r>
    </w:p>
    <w:p w14:paraId="2540D9E7" w14:textId="77777777" w:rsidR="00877254" w:rsidRPr="002F1F58" w:rsidRDefault="00877254" w:rsidP="00D35B75">
      <w:pPr>
        <w:pStyle w:val="ListParagraph"/>
        <w:numPr>
          <w:ilvl w:val="0"/>
          <w:numId w:val="19"/>
        </w:numPr>
        <w:spacing w:line="278" w:lineRule="auto"/>
        <w:rPr>
          <w:rFonts w:ascii="Arial" w:hAnsi="Arial" w:cs="Arial"/>
        </w:rPr>
      </w:pPr>
      <w:r w:rsidRPr="002F1F58">
        <w:rPr>
          <w:rFonts w:ascii="Arial" w:hAnsi="Arial" w:cs="Arial"/>
        </w:rPr>
        <w:t>Voice Teacher</w:t>
      </w:r>
    </w:p>
    <w:p w14:paraId="43F447BD" w14:textId="77777777" w:rsidR="00877254" w:rsidRPr="002F1F58" w:rsidRDefault="00877254" w:rsidP="00D35B75">
      <w:pPr>
        <w:pStyle w:val="ListParagraph"/>
        <w:numPr>
          <w:ilvl w:val="0"/>
          <w:numId w:val="19"/>
        </w:numPr>
        <w:spacing w:line="278" w:lineRule="auto"/>
        <w:rPr>
          <w:rFonts w:ascii="Arial" w:hAnsi="Arial" w:cs="Arial"/>
        </w:rPr>
      </w:pPr>
      <w:r w:rsidRPr="002F1F58">
        <w:rPr>
          <w:rFonts w:ascii="Arial" w:hAnsi="Arial" w:cs="Arial"/>
        </w:rPr>
        <w:t>Choral Director or Teacher</w:t>
      </w:r>
    </w:p>
    <w:p w14:paraId="0D70E8D1" w14:textId="77777777" w:rsidR="00877254" w:rsidRPr="002F1F58" w:rsidRDefault="00877254" w:rsidP="00D35B75">
      <w:pPr>
        <w:pStyle w:val="ListParagraph"/>
        <w:numPr>
          <w:ilvl w:val="0"/>
          <w:numId w:val="19"/>
        </w:numPr>
        <w:spacing w:line="278" w:lineRule="auto"/>
        <w:rPr>
          <w:rFonts w:ascii="Arial" w:hAnsi="Arial" w:cs="Arial"/>
        </w:rPr>
      </w:pPr>
      <w:r w:rsidRPr="002F1F58">
        <w:rPr>
          <w:rFonts w:ascii="Arial" w:hAnsi="Arial" w:cs="Arial"/>
        </w:rPr>
        <w:t xml:space="preserve">I did not receive </w:t>
      </w:r>
      <w:proofErr w:type="gramStart"/>
      <w:r w:rsidRPr="002F1F58">
        <w:rPr>
          <w:rFonts w:ascii="Arial" w:hAnsi="Arial" w:cs="Arial"/>
        </w:rPr>
        <w:t>singing voice</w:t>
      </w:r>
      <w:proofErr w:type="gramEnd"/>
      <w:r w:rsidRPr="002F1F58">
        <w:rPr>
          <w:rFonts w:ascii="Arial" w:hAnsi="Arial" w:cs="Arial"/>
        </w:rPr>
        <w:t xml:space="preserve"> professional support</w:t>
      </w:r>
    </w:p>
    <w:p w14:paraId="3FA05485" w14:textId="77777777" w:rsidR="00877254" w:rsidRPr="002F1F58" w:rsidRDefault="00877254" w:rsidP="00D35B75">
      <w:pPr>
        <w:pStyle w:val="ListParagraph"/>
        <w:numPr>
          <w:ilvl w:val="0"/>
          <w:numId w:val="19"/>
        </w:numPr>
        <w:spacing w:line="278" w:lineRule="auto"/>
        <w:rPr>
          <w:rFonts w:ascii="Arial" w:hAnsi="Arial" w:cs="Arial"/>
        </w:rPr>
      </w:pPr>
      <w:r w:rsidRPr="002F1F58">
        <w:rPr>
          <w:rFonts w:ascii="Arial" w:hAnsi="Arial" w:cs="Arial"/>
        </w:rPr>
        <w:t>Other: (Fill in the blank)</w:t>
      </w:r>
    </w:p>
    <w:p w14:paraId="04D74DCF" w14:textId="77777777" w:rsidR="00877254" w:rsidRPr="002F1F58" w:rsidRDefault="00877254" w:rsidP="00877254">
      <w:pPr>
        <w:rPr>
          <w:rFonts w:ascii="Arial" w:hAnsi="Arial" w:cs="Arial"/>
        </w:rPr>
      </w:pPr>
    </w:p>
    <w:p w14:paraId="52D0A95B" w14:textId="77777777" w:rsidR="00877254" w:rsidRPr="002F1F58" w:rsidRDefault="00877254" w:rsidP="00877254">
      <w:pPr>
        <w:rPr>
          <w:rFonts w:ascii="Arial" w:hAnsi="Arial" w:cs="Arial"/>
        </w:rPr>
      </w:pPr>
      <w:r w:rsidRPr="002F1F58">
        <w:rPr>
          <w:rFonts w:ascii="Arial" w:hAnsi="Arial" w:cs="Arial"/>
        </w:rPr>
        <w:t xml:space="preserve">20. </w:t>
      </w:r>
      <w:r w:rsidRPr="002F1F58">
        <w:rPr>
          <w:rFonts w:ascii="Arial" w:hAnsi="Arial" w:cs="Arial"/>
          <w:b/>
          <w:bCs/>
        </w:rPr>
        <w:t>If "yes," please briefly describe your experience</w:t>
      </w:r>
      <w:r w:rsidRPr="002F1F58">
        <w:rPr>
          <w:rFonts w:ascii="Arial" w:hAnsi="Arial" w:cs="Arial"/>
        </w:rPr>
        <w:t>.</w:t>
      </w:r>
    </w:p>
    <w:p w14:paraId="29FDF9E0" w14:textId="77777777" w:rsidR="00877254" w:rsidRPr="002F1F58" w:rsidRDefault="00877254" w:rsidP="00877254">
      <w:pPr>
        <w:rPr>
          <w:rFonts w:ascii="Arial" w:hAnsi="Arial" w:cs="Arial"/>
        </w:rPr>
      </w:pPr>
      <w:r w:rsidRPr="002F1F58">
        <w:rPr>
          <w:rFonts w:ascii="Arial" w:hAnsi="Arial" w:cs="Arial"/>
        </w:rPr>
        <w:t>(Short answer)</w:t>
      </w:r>
    </w:p>
    <w:p w14:paraId="0F67DCD8" w14:textId="77777777" w:rsidR="00877254" w:rsidRPr="002F1F58" w:rsidRDefault="00877254" w:rsidP="00877254">
      <w:pPr>
        <w:rPr>
          <w:rFonts w:ascii="Arial" w:hAnsi="Arial" w:cs="Arial"/>
        </w:rPr>
      </w:pPr>
    </w:p>
    <w:p w14:paraId="1E901579" w14:textId="77777777" w:rsidR="00877254" w:rsidRPr="002F1F58" w:rsidRDefault="00877254" w:rsidP="00877254">
      <w:pPr>
        <w:rPr>
          <w:rFonts w:ascii="Arial" w:hAnsi="Arial" w:cs="Arial"/>
          <w:b/>
          <w:bCs/>
        </w:rPr>
      </w:pPr>
      <w:r w:rsidRPr="002F1F58">
        <w:rPr>
          <w:rFonts w:ascii="Arial" w:hAnsi="Arial" w:cs="Arial"/>
        </w:rPr>
        <w:t>21</w:t>
      </w:r>
      <w:r w:rsidRPr="002F1F58">
        <w:rPr>
          <w:rFonts w:ascii="Arial" w:hAnsi="Arial" w:cs="Arial"/>
          <w:b/>
          <w:bCs/>
        </w:rPr>
        <w:t>. My singing voice professional understood my diagnosis and was knowledgeable in supporting my recovery:</w:t>
      </w:r>
    </w:p>
    <w:p w14:paraId="189495FB" w14:textId="77777777" w:rsidR="00877254" w:rsidRPr="002F1F58" w:rsidRDefault="00877254" w:rsidP="00877254">
      <w:pPr>
        <w:jc w:val="center"/>
        <w:rPr>
          <w:rFonts w:ascii="Arial" w:hAnsi="Arial" w:cs="Arial"/>
        </w:rPr>
      </w:pPr>
      <w:r w:rsidRPr="002F1F58">
        <w:rPr>
          <w:rFonts w:ascii="Arial" w:hAnsi="Arial" w:cs="Arial"/>
        </w:rPr>
        <w:t>Strongly Disagree</w:t>
      </w:r>
      <w:r w:rsidRPr="002F1F58">
        <w:rPr>
          <w:rFonts w:ascii="Arial" w:hAnsi="Arial" w:cs="Arial"/>
        </w:rPr>
        <w:tab/>
        <w:t>1</w:t>
      </w:r>
      <w:r w:rsidRPr="002F1F58">
        <w:rPr>
          <w:rFonts w:ascii="Arial" w:hAnsi="Arial" w:cs="Arial"/>
        </w:rPr>
        <w:tab/>
        <w:t>2</w:t>
      </w:r>
      <w:r w:rsidRPr="002F1F58">
        <w:rPr>
          <w:rFonts w:ascii="Arial" w:hAnsi="Arial" w:cs="Arial"/>
        </w:rPr>
        <w:tab/>
        <w:t>3</w:t>
      </w:r>
      <w:r w:rsidRPr="002F1F58">
        <w:rPr>
          <w:rFonts w:ascii="Arial" w:hAnsi="Arial" w:cs="Arial"/>
        </w:rPr>
        <w:tab/>
        <w:t>4</w:t>
      </w:r>
      <w:r w:rsidRPr="002F1F58">
        <w:rPr>
          <w:rFonts w:ascii="Arial" w:hAnsi="Arial" w:cs="Arial"/>
        </w:rPr>
        <w:tab/>
        <w:t>5</w:t>
      </w:r>
      <w:r w:rsidRPr="002F1F58">
        <w:rPr>
          <w:rFonts w:ascii="Arial" w:hAnsi="Arial" w:cs="Arial"/>
        </w:rPr>
        <w:tab/>
        <w:t>Strongly Agree</w:t>
      </w:r>
    </w:p>
    <w:p w14:paraId="174A7B8D" w14:textId="77777777" w:rsidR="00877254" w:rsidRPr="002F1F58" w:rsidRDefault="00877254" w:rsidP="00877254">
      <w:pPr>
        <w:rPr>
          <w:rFonts w:ascii="Arial" w:hAnsi="Arial" w:cs="Arial"/>
        </w:rPr>
      </w:pPr>
    </w:p>
    <w:p w14:paraId="1F72A0FF" w14:textId="77777777" w:rsidR="00877254" w:rsidRPr="002F1F58" w:rsidRDefault="00877254" w:rsidP="00877254">
      <w:pPr>
        <w:rPr>
          <w:rFonts w:ascii="Arial" w:hAnsi="Arial" w:cs="Arial"/>
        </w:rPr>
      </w:pPr>
    </w:p>
    <w:p w14:paraId="0B972923" w14:textId="77777777" w:rsidR="00877254" w:rsidRPr="002F1F58" w:rsidRDefault="00877254" w:rsidP="00877254">
      <w:pPr>
        <w:rPr>
          <w:rFonts w:ascii="Arial" w:hAnsi="Arial" w:cs="Arial"/>
        </w:rPr>
      </w:pPr>
      <w:r w:rsidRPr="002F1F58">
        <w:rPr>
          <w:rFonts w:ascii="Arial" w:hAnsi="Arial" w:cs="Arial"/>
        </w:rPr>
        <w:t xml:space="preserve">22. </w:t>
      </w:r>
      <w:r w:rsidRPr="002F1F58">
        <w:rPr>
          <w:rFonts w:ascii="Arial" w:hAnsi="Arial" w:cs="Arial"/>
          <w:b/>
          <w:bCs/>
        </w:rPr>
        <w:t>My choral director/leader was supportive during my diagnosis/recovery period</w:t>
      </w:r>
      <w:r w:rsidRPr="002F1F58">
        <w:rPr>
          <w:rFonts w:ascii="Arial" w:hAnsi="Arial" w:cs="Arial"/>
        </w:rPr>
        <w:t>:</w:t>
      </w:r>
    </w:p>
    <w:p w14:paraId="4111D6AB" w14:textId="77777777" w:rsidR="00877254" w:rsidRPr="002F1F58" w:rsidRDefault="00877254" w:rsidP="00877254">
      <w:pPr>
        <w:jc w:val="center"/>
        <w:rPr>
          <w:rFonts w:ascii="Arial" w:hAnsi="Arial" w:cs="Arial"/>
        </w:rPr>
      </w:pPr>
      <w:r w:rsidRPr="002F1F58">
        <w:rPr>
          <w:rFonts w:ascii="Arial" w:hAnsi="Arial" w:cs="Arial"/>
        </w:rPr>
        <w:lastRenderedPageBreak/>
        <w:t>Strongly Disagree</w:t>
      </w:r>
      <w:r w:rsidRPr="002F1F58">
        <w:rPr>
          <w:rFonts w:ascii="Arial" w:hAnsi="Arial" w:cs="Arial"/>
        </w:rPr>
        <w:tab/>
        <w:t>1</w:t>
      </w:r>
      <w:r w:rsidRPr="002F1F58">
        <w:rPr>
          <w:rFonts w:ascii="Arial" w:hAnsi="Arial" w:cs="Arial"/>
        </w:rPr>
        <w:tab/>
        <w:t>2</w:t>
      </w:r>
      <w:r w:rsidRPr="002F1F58">
        <w:rPr>
          <w:rFonts w:ascii="Arial" w:hAnsi="Arial" w:cs="Arial"/>
        </w:rPr>
        <w:tab/>
        <w:t>3</w:t>
      </w:r>
      <w:r w:rsidRPr="002F1F58">
        <w:rPr>
          <w:rFonts w:ascii="Arial" w:hAnsi="Arial" w:cs="Arial"/>
        </w:rPr>
        <w:tab/>
        <w:t>4</w:t>
      </w:r>
      <w:r w:rsidRPr="002F1F58">
        <w:rPr>
          <w:rFonts w:ascii="Arial" w:hAnsi="Arial" w:cs="Arial"/>
        </w:rPr>
        <w:tab/>
        <w:t>5</w:t>
      </w:r>
      <w:r w:rsidRPr="002F1F58">
        <w:rPr>
          <w:rFonts w:ascii="Arial" w:hAnsi="Arial" w:cs="Arial"/>
        </w:rPr>
        <w:tab/>
        <w:t>Strongly Agree</w:t>
      </w:r>
    </w:p>
    <w:p w14:paraId="64652560" w14:textId="77777777" w:rsidR="00877254" w:rsidRPr="002F1F58" w:rsidRDefault="00877254" w:rsidP="00877254">
      <w:pPr>
        <w:jc w:val="center"/>
        <w:rPr>
          <w:rFonts w:ascii="Arial" w:hAnsi="Arial" w:cs="Arial"/>
        </w:rPr>
      </w:pPr>
    </w:p>
    <w:p w14:paraId="1757CA1D" w14:textId="77777777" w:rsidR="00877254" w:rsidRPr="002F1F58" w:rsidRDefault="00877254" w:rsidP="00877254">
      <w:pPr>
        <w:rPr>
          <w:rFonts w:ascii="Arial" w:hAnsi="Arial" w:cs="Arial"/>
          <w:b/>
          <w:bCs/>
        </w:rPr>
      </w:pPr>
      <w:r w:rsidRPr="002F1F58">
        <w:rPr>
          <w:rFonts w:ascii="Arial" w:hAnsi="Arial" w:cs="Arial"/>
        </w:rPr>
        <w:t xml:space="preserve">23. </w:t>
      </w:r>
      <w:r w:rsidRPr="002F1F58">
        <w:rPr>
          <w:rFonts w:ascii="Arial" w:hAnsi="Arial" w:cs="Arial"/>
          <w:b/>
          <w:bCs/>
        </w:rPr>
        <w:t>The choral director I had during my vocal injury seems to be knowledgeable about science-based voice pedagogy and incorporates voice pedagogy into the choral rehearsal:</w:t>
      </w:r>
    </w:p>
    <w:p w14:paraId="1DF18624" w14:textId="77777777" w:rsidR="00877254" w:rsidRPr="002F1F58" w:rsidRDefault="00877254" w:rsidP="00877254">
      <w:pPr>
        <w:jc w:val="center"/>
        <w:rPr>
          <w:rFonts w:ascii="Arial" w:hAnsi="Arial" w:cs="Arial"/>
        </w:rPr>
      </w:pPr>
      <w:r w:rsidRPr="002F1F58">
        <w:rPr>
          <w:rFonts w:ascii="Arial" w:hAnsi="Arial" w:cs="Arial"/>
        </w:rPr>
        <w:t>Strongly Disagree</w:t>
      </w:r>
      <w:r w:rsidRPr="002F1F58">
        <w:rPr>
          <w:rFonts w:ascii="Arial" w:hAnsi="Arial" w:cs="Arial"/>
        </w:rPr>
        <w:tab/>
        <w:t>1</w:t>
      </w:r>
      <w:r w:rsidRPr="002F1F58">
        <w:rPr>
          <w:rFonts w:ascii="Arial" w:hAnsi="Arial" w:cs="Arial"/>
        </w:rPr>
        <w:tab/>
        <w:t>2</w:t>
      </w:r>
      <w:r w:rsidRPr="002F1F58">
        <w:rPr>
          <w:rFonts w:ascii="Arial" w:hAnsi="Arial" w:cs="Arial"/>
        </w:rPr>
        <w:tab/>
        <w:t>3</w:t>
      </w:r>
      <w:r w:rsidRPr="002F1F58">
        <w:rPr>
          <w:rFonts w:ascii="Arial" w:hAnsi="Arial" w:cs="Arial"/>
        </w:rPr>
        <w:tab/>
        <w:t>4</w:t>
      </w:r>
      <w:r w:rsidRPr="002F1F58">
        <w:rPr>
          <w:rFonts w:ascii="Arial" w:hAnsi="Arial" w:cs="Arial"/>
        </w:rPr>
        <w:tab/>
        <w:t>5</w:t>
      </w:r>
      <w:r w:rsidRPr="002F1F58">
        <w:rPr>
          <w:rFonts w:ascii="Arial" w:hAnsi="Arial" w:cs="Arial"/>
        </w:rPr>
        <w:tab/>
        <w:t>Strongly Agree</w:t>
      </w:r>
    </w:p>
    <w:p w14:paraId="55B3D11E" w14:textId="77777777" w:rsidR="00877254" w:rsidRPr="002F1F58" w:rsidRDefault="00877254" w:rsidP="00877254">
      <w:pPr>
        <w:jc w:val="center"/>
        <w:rPr>
          <w:rFonts w:ascii="Arial" w:hAnsi="Arial" w:cs="Arial"/>
        </w:rPr>
      </w:pPr>
    </w:p>
    <w:p w14:paraId="6E6A5505" w14:textId="77777777" w:rsidR="00877254" w:rsidRPr="002F1F58" w:rsidRDefault="00877254" w:rsidP="00877254">
      <w:pPr>
        <w:rPr>
          <w:rFonts w:ascii="Arial" w:hAnsi="Arial" w:cs="Arial"/>
        </w:rPr>
      </w:pPr>
      <w:r w:rsidRPr="002F1F58">
        <w:rPr>
          <w:rFonts w:ascii="Arial" w:hAnsi="Arial" w:cs="Arial"/>
        </w:rPr>
        <w:t xml:space="preserve">24. </w:t>
      </w:r>
      <w:r w:rsidRPr="002F1F58">
        <w:rPr>
          <w:rFonts w:ascii="Arial" w:hAnsi="Arial" w:cs="Arial"/>
          <w:b/>
          <w:bCs/>
        </w:rPr>
        <w:t>What support or accommodations did your choral leader provide? What did they not provide that you needed?</w:t>
      </w:r>
    </w:p>
    <w:p w14:paraId="004C9AF4" w14:textId="77777777" w:rsidR="00877254" w:rsidRPr="002F1F58" w:rsidRDefault="00877254" w:rsidP="00877254">
      <w:pPr>
        <w:rPr>
          <w:rFonts w:ascii="Arial" w:hAnsi="Arial" w:cs="Arial"/>
        </w:rPr>
      </w:pPr>
      <w:r w:rsidRPr="002F1F58">
        <w:rPr>
          <w:rFonts w:ascii="Arial" w:hAnsi="Arial" w:cs="Arial"/>
        </w:rPr>
        <w:t>(Short answer)</w:t>
      </w:r>
    </w:p>
    <w:p w14:paraId="15E1391E" w14:textId="77777777" w:rsidR="00877254" w:rsidRPr="002F1F58" w:rsidRDefault="00877254" w:rsidP="00877254">
      <w:pPr>
        <w:rPr>
          <w:rFonts w:ascii="Arial" w:hAnsi="Arial" w:cs="Arial"/>
        </w:rPr>
      </w:pPr>
    </w:p>
    <w:p w14:paraId="7C58E965" w14:textId="77777777" w:rsidR="00877254" w:rsidRPr="002F1F58" w:rsidRDefault="00877254" w:rsidP="00877254">
      <w:pPr>
        <w:rPr>
          <w:rFonts w:ascii="Arial" w:hAnsi="Arial" w:cs="Arial"/>
        </w:rPr>
      </w:pPr>
      <w:r w:rsidRPr="002F1F58">
        <w:rPr>
          <w:rFonts w:ascii="Arial" w:hAnsi="Arial" w:cs="Arial"/>
        </w:rPr>
        <w:t xml:space="preserve">25. </w:t>
      </w:r>
      <w:r w:rsidRPr="002F1F58">
        <w:rPr>
          <w:rFonts w:ascii="Arial" w:hAnsi="Arial" w:cs="Arial"/>
          <w:b/>
          <w:bCs/>
        </w:rPr>
        <w:t xml:space="preserve">I experienced negative changes to my mental health </w:t>
      </w:r>
      <w:proofErr w:type="gramStart"/>
      <w:r w:rsidRPr="002F1F58">
        <w:rPr>
          <w:rFonts w:ascii="Arial" w:hAnsi="Arial" w:cs="Arial"/>
          <w:b/>
          <w:bCs/>
        </w:rPr>
        <w:t>as a result of</w:t>
      </w:r>
      <w:proofErr w:type="gramEnd"/>
      <w:r w:rsidRPr="002F1F58">
        <w:rPr>
          <w:rFonts w:ascii="Arial" w:hAnsi="Arial" w:cs="Arial"/>
          <w:b/>
          <w:bCs/>
        </w:rPr>
        <w:t xml:space="preserve"> my vocal injury:</w:t>
      </w:r>
    </w:p>
    <w:p w14:paraId="79FECA6B" w14:textId="77777777" w:rsidR="00877254" w:rsidRPr="002F1F58" w:rsidRDefault="00877254" w:rsidP="00877254">
      <w:pPr>
        <w:jc w:val="center"/>
        <w:rPr>
          <w:rFonts w:ascii="Arial" w:hAnsi="Arial" w:cs="Arial"/>
        </w:rPr>
      </w:pPr>
      <w:r w:rsidRPr="002F1F58">
        <w:rPr>
          <w:rFonts w:ascii="Arial" w:hAnsi="Arial" w:cs="Arial"/>
        </w:rPr>
        <w:t>Strongly Disagree</w:t>
      </w:r>
      <w:r w:rsidRPr="002F1F58">
        <w:rPr>
          <w:rFonts w:ascii="Arial" w:hAnsi="Arial" w:cs="Arial"/>
        </w:rPr>
        <w:tab/>
        <w:t>1</w:t>
      </w:r>
      <w:r w:rsidRPr="002F1F58">
        <w:rPr>
          <w:rFonts w:ascii="Arial" w:hAnsi="Arial" w:cs="Arial"/>
        </w:rPr>
        <w:tab/>
        <w:t>2</w:t>
      </w:r>
      <w:r w:rsidRPr="002F1F58">
        <w:rPr>
          <w:rFonts w:ascii="Arial" w:hAnsi="Arial" w:cs="Arial"/>
        </w:rPr>
        <w:tab/>
        <w:t>3</w:t>
      </w:r>
      <w:r w:rsidRPr="002F1F58">
        <w:rPr>
          <w:rFonts w:ascii="Arial" w:hAnsi="Arial" w:cs="Arial"/>
        </w:rPr>
        <w:tab/>
        <w:t>4</w:t>
      </w:r>
      <w:r w:rsidRPr="002F1F58">
        <w:rPr>
          <w:rFonts w:ascii="Arial" w:hAnsi="Arial" w:cs="Arial"/>
        </w:rPr>
        <w:tab/>
        <w:t>5</w:t>
      </w:r>
      <w:r w:rsidRPr="002F1F58">
        <w:rPr>
          <w:rFonts w:ascii="Arial" w:hAnsi="Arial" w:cs="Arial"/>
        </w:rPr>
        <w:tab/>
        <w:t>Strongly Agree</w:t>
      </w:r>
    </w:p>
    <w:p w14:paraId="3EA87185" w14:textId="77777777" w:rsidR="00877254" w:rsidRPr="002F1F58" w:rsidRDefault="00877254" w:rsidP="00877254">
      <w:pPr>
        <w:rPr>
          <w:rFonts w:ascii="Arial" w:hAnsi="Arial" w:cs="Arial"/>
        </w:rPr>
      </w:pPr>
    </w:p>
    <w:p w14:paraId="5F17BE87" w14:textId="77777777" w:rsidR="00877254" w:rsidRPr="002F1F58" w:rsidRDefault="00877254" w:rsidP="00877254">
      <w:pPr>
        <w:rPr>
          <w:rFonts w:ascii="Arial" w:hAnsi="Arial" w:cs="Arial"/>
        </w:rPr>
      </w:pPr>
    </w:p>
    <w:p w14:paraId="2CF51843" w14:textId="77777777" w:rsidR="00877254" w:rsidRPr="002F1F58" w:rsidRDefault="00877254" w:rsidP="00877254">
      <w:pPr>
        <w:rPr>
          <w:rFonts w:ascii="Arial" w:hAnsi="Arial" w:cs="Arial"/>
          <w:b/>
          <w:bCs/>
        </w:rPr>
      </w:pPr>
      <w:r w:rsidRPr="002F1F58">
        <w:rPr>
          <w:rFonts w:ascii="Arial" w:hAnsi="Arial" w:cs="Arial"/>
        </w:rPr>
        <w:t xml:space="preserve">26. </w:t>
      </w:r>
      <w:r w:rsidRPr="002F1F58">
        <w:rPr>
          <w:rFonts w:ascii="Arial" w:hAnsi="Arial" w:cs="Arial"/>
          <w:b/>
          <w:bCs/>
        </w:rPr>
        <w:t>If "yes," what kinds of support did you seek out or receive for your mental health changes?</w:t>
      </w:r>
    </w:p>
    <w:p w14:paraId="51B0864D" w14:textId="77777777" w:rsidR="00877254" w:rsidRPr="002F1F58" w:rsidRDefault="00877254" w:rsidP="00877254">
      <w:pPr>
        <w:rPr>
          <w:rFonts w:ascii="Arial" w:hAnsi="Arial" w:cs="Arial"/>
        </w:rPr>
      </w:pPr>
      <w:r w:rsidRPr="002F1F58">
        <w:rPr>
          <w:rFonts w:ascii="Arial" w:hAnsi="Arial" w:cs="Arial"/>
        </w:rPr>
        <w:t xml:space="preserve">(Short answer) </w:t>
      </w:r>
    </w:p>
    <w:p w14:paraId="7C1D0825" w14:textId="77777777" w:rsidR="00877254" w:rsidRPr="002F1F58" w:rsidRDefault="00877254" w:rsidP="00877254">
      <w:pPr>
        <w:rPr>
          <w:rFonts w:ascii="Arial" w:hAnsi="Arial" w:cs="Arial"/>
        </w:rPr>
      </w:pPr>
    </w:p>
    <w:p w14:paraId="00CE5AEC" w14:textId="77777777" w:rsidR="00877254" w:rsidRPr="002F1F58" w:rsidRDefault="00877254" w:rsidP="00877254">
      <w:pPr>
        <w:rPr>
          <w:rFonts w:ascii="Arial" w:hAnsi="Arial" w:cs="Arial"/>
        </w:rPr>
      </w:pPr>
      <w:r w:rsidRPr="002F1F58">
        <w:rPr>
          <w:rFonts w:ascii="Arial" w:hAnsi="Arial" w:cs="Arial"/>
          <w:b/>
          <w:bCs/>
        </w:rPr>
        <w:t xml:space="preserve">Follow-up interviews </w:t>
      </w:r>
    </w:p>
    <w:p w14:paraId="0782BD5F" w14:textId="77777777" w:rsidR="00877254" w:rsidRPr="002F1F58" w:rsidRDefault="00877254" w:rsidP="00877254">
      <w:pPr>
        <w:rPr>
          <w:rFonts w:ascii="Arial" w:hAnsi="Arial" w:cs="Arial"/>
        </w:rPr>
      </w:pPr>
      <w:r w:rsidRPr="002F1F58">
        <w:rPr>
          <w:rFonts w:ascii="Arial" w:hAnsi="Arial" w:cs="Arial"/>
        </w:rPr>
        <w:t xml:space="preserve">If you would like to be considered for a follow-up interview after this survey is complete, please provide a name and an email address for the researcher to contact you. </w:t>
      </w:r>
    </w:p>
    <w:p w14:paraId="3DA78A61" w14:textId="77777777" w:rsidR="00877254" w:rsidRPr="002F1F58" w:rsidRDefault="00877254" w:rsidP="00877254">
      <w:pPr>
        <w:rPr>
          <w:rFonts w:ascii="Arial" w:hAnsi="Arial" w:cs="Arial"/>
        </w:rPr>
      </w:pPr>
    </w:p>
    <w:p w14:paraId="5F74784D" w14:textId="77777777" w:rsidR="00877254" w:rsidRPr="002F1F58" w:rsidRDefault="00877254" w:rsidP="00877254">
      <w:pPr>
        <w:rPr>
          <w:rFonts w:ascii="Arial" w:hAnsi="Arial" w:cs="Arial"/>
        </w:rPr>
      </w:pPr>
      <w:r w:rsidRPr="002F1F58">
        <w:rPr>
          <w:rFonts w:ascii="Arial" w:hAnsi="Arial" w:cs="Arial"/>
        </w:rPr>
        <w:t>27</w:t>
      </w:r>
      <w:r w:rsidRPr="002F1F58">
        <w:rPr>
          <w:rFonts w:ascii="Arial" w:hAnsi="Arial" w:cs="Arial"/>
          <w:b/>
          <w:bCs/>
        </w:rPr>
        <w:t>. Name:</w:t>
      </w:r>
    </w:p>
    <w:p w14:paraId="12380807" w14:textId="77777777" w:rsidR="00877254" w:rsidRPr="002F1F58" w:rsidRDefault="00877254" w:rsidP="00877254">
      <w:pPr>
        <w:rPr>
          <w:rFonts w:ascii="Arial" w:hAnsi="Arial" w:cs="Arial"/>
          <w:b/>
          <w:bCs/>
        </w:rPr>
      </w:pPr>
      <w:r w:rsidRPr="002F1F58">
        <w:rPr>
          <w:rFonts w:ascii="Arial" w:hAnsi="Arial" w:cs="Arial"/>
        </w:rPr>
        <w:t xml:space="preserve">28. </w:t>
      </w:r>
      <w:r w:rsidRPr="002F1F58">
        <w:rPr>
          <w:rFonts w:ascii="Arial" w:hAnsi="Arial" w:cs="Arial"/>
          <w:b/>
          <w:bCs/>
        </w:rPr>
        <w:t>Email:</w:t>
      </w:r>
    </w:p>
    <w:p w14:paraId="0E95E0FA" w14:textId="77777777" w:rsidR="00FA36B0" w:rsidRPr="002F1F58" w:rsidRDefault="00FA36B0" w:rsidP="00877254">
      <w:pPr>
        <w:jc w:val="right"/>
        <w:rPr>
          <w:rFonts w:ascii="Arial" w:hAnsi="Arial" w:cs="Arial"/>
          <w:b/>
          <w:bCs/>
        </w:rPr>
      </w:pPr>
    </w:p>
    <w:p w14:paraId="27BD013E" w14:textId="77777777" w:rsidR="00FA36B0" w:rsidRPr="002F1F58" w:rsidRDefault="00FA36B0" w:rsidP="00877254">
      <w:pPr>
        <w:jc w:val="right"/>
        <w:rPr>
          <w:rFonts w:ascii="Arial" w:hAnsi="Arial" w:cs="Arial"/>
          <w:b/>
          <w:bCs/>
        </w:rPr>
      </w:pPr>
    </w:p>
    <w:p w14:paraId="335F2F79" w14:textId="77777777" w:rsidR="00FA36B0" w:rsidRPr="002F1F58" w:rsidRDefault="00FA36B0" w:rsidP="00877254">
      <w:pPr>
        <w:jc w:val="right"/>
        <w:rPr>
          <w:rFonts w:ascii="Arial" w:hAnsi="Arial" w:cs="Arial"/>
          <w:b/>
          <w:bCs/>
        </w:rPr>
      </w:pPr>
    </w:p>
    <w:p w14:paraId="0A98B728" w14:textId="7921841A" w:rsidR="00877254" w:rsidRPr="002F1F58" w:rsidRDefault="00FA36B0" w:rsidP="000D6B1C">
      <w:pPr>
        <w:pStyle w:val="Heading1"/>
        <w:rPr>
          <w:rFonts w:cs="Arial"/>
          <w:szCs w:val="22"/>
        </w:rPr>
      </w:pPr>
      <w:r w:rsidRPr="002F1F58">
        <w:rPr>
          <w:rFonts w:cs="Arial"/>
          <w:szCs w:val="22"/>
        </w:rPr>
        <w:br w:type="page"/>
      </w:r>
      <w:bookmarkStart w:id="78" w:name="_Ref205650132"/>
      <w:bookmarkStart w:id="79" w:name="_Toc206420727"/>
      <w:r w:rsidR="00877254" w:rsidRPr="002F1F58">
        <w:rPr>
          <w:rFonts w:cs="Arial"/>
          <w:szCs w:val="22"/>
        </w:rPr>
        <w:lastRenderedPageBreak/>
        <w:t>Appendix J</w:t>
      </w:r>
      <w:r w:rsidR="00727FEF" w:rsidRPr="002F1F58">
        <w:rPr>
          <w:rFonts w:cs="Arial"/>
          <w:szCs w:val="22"/>
        </w:rPr>
        <w:t>:</w:t>
      </w:r>
      <w:r w:rsidR="00877254" w:rsidRPr="002F1F58">
        <w:rPr>
          <w:rFonts w:cs="Arial"/>
          <w:szCs w:val="22"/>
        </w:rPr>
        <w:t xml:space="preserve"> Questionnaire Form Response</w:t>
      </w:r>
      <w:bookmarkEnd w:id="78"/>
      <w:bookmarkEnd w:id="79"/>
    </w:p>
    <w:p w14:paraId="1FB73F5E" w14:textId="77777777" w:rsidR="00877254" w:rsidRPr="002F1F58" w:rsidRDefault="00877254" w:rsidP="00877254">
      <w:pPr>
        <w:jc w:val="right"/>
        <w:rPr>
          <w:rFonts w:ascii="Arial" w:hAnsi="Arial" w:cs="Arial"/>
          <w:b/>
          <w:bCs/>
        </w:rPr>
      </w:pPr>
    </w:p>
    <w:p w14:paraId="5406B7B6" w14:textId="77777777" w:rsidR="00877254" w:rsidRPr="002F1F58" w:rsidRDefault="00877254" w:rsidP="00877254">
      <w:pPr>
        <w:rPr>
          <w:rFonts w:ascii="Arial" w:hAnsi="Arial" w:cs="Arial"/>
        </w:rPr>
      </w:pPr>
      <w:r w:rsidRPr="002F1F58">
        <w:rPr>
          <w:rFonts w:ascii="Arial" w:hAnsi="Arial" w:cs="Arial"/>
          <w:noProof/>
        </w:rPr>
        <w:drawing>
          <wp:inline distT="0" distB="0" distL="0" distR="0" wp14:anchorId="596FAFB0" wp14:editId="2CB3E129">
            <wp:extent cx="5943600" cy="2825750"/>
            <wp:effectExtent l="0" t="0" r="0" b="0"/>
            <wp:docPr id="698616149" name="Picture 1" descr="Forms response chart. Question title: Please type &quot;I Agree&quot; before continuing to the survey..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Please type &quot;I Agree&quot; before continuing to the survey.. Number of responses: 27 responses."/>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20C2B4A9" w14:textId="77777777" w:rsidR="00877254" w:rsidRPr="002F1F58" w:rsidRDefault="00877254" w:rsidP="00877254">
      <w:pPr>
        <w:rPr>
          <w:rFonts w:ascii="Arial" w:hAnsi="Arial" w:cs="Arial"/>
        </w:rPr>
      </w:pPr>
      <w:r w:rsidRPr="002F1F58">
        <w:rPr>
          <w:rFonts w:ascii="Arial" w:hAnsi="Arial" w:cs="Arial"/>
          <w:noProof/>
        </w:rPr>
        <w:drawing>
          <wp:inline distT="0" distB="0" distL="0" distR="0" wp14:anchorId="0BD19CCB" wp14:editId="0378C262">
            <wp:extent cx="5943600" cy="2825750"/>
            <wp:effectExtent l="0" t="0" r="0" b="0"/>
            <wp:docPr id="1405813479" name="Picture 2"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813479" name="Picture 2" descr="A graph with numbers and a ba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68996E51"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4AC5EAA4" wp14:editId="25C76288">
            <wp:extent cx="5489482" cy="2609850"/>
            <wp:effectExtent l="0" t="0" r="0" b="0"/>
            <wp:docPr id="1185391387" name="Picture 3" descr="Forms response chart. Question title: What kind of experience do you have with singing voice teachers? (Check all that apply, please!).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kind of experience do you have with singing voice teachers? (Check all that apply, please!). Number of responses: 27 responses."/>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494471" cy="2612222"/>
                    </a:xfrm>
                    <a:prstGeom prst="rect">
                      <a:avLst/>
                    </a:prstGeom>
                    <a:noFill/>
                    <a:ln>
                      <a:noFill/>
                    </a:ln>
                  </pic:spPr>
                </pic:pic>
              </a:graphicData>
            </a:graphic>
          </wp:inline>
        </w:drawing>
      </w:r>
      <w:r w:rsidRPr="002F1F58">
        <w:rPr>
          <w:rFonts w:ascii="Arial" w:hAnsi="Arial" w:cs="Arial"/>
          <w:noProof/>
        </w:rPr>
        <w:drawing>
          <wp:inline distT="0" distB="0" distL="0" distR="0" wp14:anchorId="6D1BC3C9" wp14:editId="5D32E1B1">
            <wp:extent cx="5943600" cy="2825750"/>
            <wp:effectExtent l="0" t="0" r="0" b="0"/>
            <wp:docPr id="799064060" name="Picture 4" descr="Forms response chart. Question title: Please check all the types of choral ensembles you have or are currently participating in:.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Please check all the types of choral ensembles you have or are currently participating in:. Number of responses: 27 responses."/>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r w:rsidRPr="002F1F58">
        <w:rPr>
          <w:rFonts w:ascii="Arial" w:hAnsi="Arial" w:cs="Arial"/>
          <w:noProof/>
        </w:rPr>
        <w:drawing>
          <wp:inline distT="0" distB="0" distL="0" distR="0" wp14:anchorId="04091DE5" wp14:editId="6CCC7E74">
            <wp:extent cx="5643081" cy="2682875"/>
            <wp:effectExtent l="0" t="0" r="0" b="3175"/>
            <wp:docPr id="439559899" name="Picture 5" descr="Forms response chart. Question title: I currently sing with /my most recent choir was (check all that apply):.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I currently sing with /my most recent choir was (check all that apply):. Number of responses: 26 responses."/>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645452" cy="2684002"/>
                    </a:xfrm>
                    <a:prstGeom prst="rect">
                      <a:avLst/>
                    </a:prstGeom>
                    <a:noFill/>
                    <a:ln>
                      <a:noFill/>
                    </a:ln>
                  </pic:spPr>
                </pic:pic>
              </a:graphicData>
            </a:graphic>
          </wp:inline>
        </w:drawing>
      </w:r>
    </w:p>
    <w:p w14:paraId="6129F8BC" w14:textId="77777777" w:rsidR="00877254" w:rsidRPr="002F1F58" w:rsidRDefault="00877254" w:rsidP="00877254">
      <w:pPr>
        <w:rPr>
          <w:rFonts w:ascii="Arial" w:hAnsi="Arial" w:cs="Arial"/>
          <w:noProof/>
        </w:rPr>
      </w:pPr>
      <w:r w:rsidRPr="002F1F58">
        <w:rPr>
          <w:rFonts w:ascii="Arial" w:hAnsi="Arial" w:cs="Arial"/>
          <w:noProof/>
        </w:rPr>
        <w:lastRenderedPageBreak/>
        <w:drawing>
          <wp:inline distT="0" distB="0" distL="0" distR="0" wp14:anchorId="7C1C250B" wp14:editId="5EC60F68">
            <wp:extent cx="5943600" cy="2825750"/>
            <wp:effectExtent l="0" t="0" r="0" b="0"/>
            <wp:docPr id="1015602381" name="Picture 6" descr="Forms response chart. Question title: I currently sing with /my most recent choir was (check all that apply):.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I currently sing with /my most recent choir was (check all that apply):. Number of responses: 26 responses."/>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r w:rsidRPr="002F1F58">
        <w:rPr>
          <w:rFonts w:ascii="Arial" w:hAnsi="Arial" w:cs="Arial"/>
          <w:noProof/>
        </w:rPr>
        <w:drawing>
          <wp:inline distT="0" distB="0" distL="0" distR="0" wp14:anchorId="6F49DEB9" wp14:editId="7FF24628">
            <wp:extent cx="5589655" cy="2657475"/>
            <wp:effectExtent l="0" t="0" r="0" b="0"/>
            <wp:docPr id="788188468" name="Picture 7" descr="Forms response chart. Question title: Your current voice type/registration:.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Your current voice type/registration:. Number of responses: 24 responses."/>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591511" cy="2658357"/>
                    </a:xfrm>
                    <a:prstGeom prst="rect">
                      <a:avLst/>
                    </a:prstGeom>
                    <a:noFill/>
                    <a:ln>
                      <a:noFill/>
                    </a:ln>
                  </pic:spPr>
                </pic:pic>
              </a:graphicData>
            </a:graphic>
          </wp:inline>
        </w:drawing>
      </w:r>
    </w:p>
    <w:p w14:paraId="22381FF0" w14:textId="77777777" w:rsidR="00877254" w:rsidRPr="002F1F58" w:rsidRDefault="00877254" w:rsidP="00877254">
      <w:pPr>
        <w:rPr>
          <w:rFonts w:ascii="Arial" w:hAnsi="Arial" w:cs="Arial"/>
        </w:rPr>
      </w:pPr>
      <w:r w:rsidRPr="002F1F58">
        <w:rPr>
          <w:rFonts w:ascii="Arial" w:hAnsi="Arial" w:cs="Arial"/>
          <w:noProof/>
        </w:rPr>
        <w:drawing>
          <wp:inline distT="0" distB="0" distL="0" distR="0" wp14:anchorId="0C7A5C8D" wp14:editId="4D3D55FA">
            <wp:extent cx="5369275" cy="2552700"/>
            <wp:effectExtent l="0" t="0" r="3175" b="0"/>
            <wp:docPr id="83252242" name="Picture 8" descr="A graph with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52242" name="Picture 8" descr="A graph with green bars&#10;&#10;AI-generated content may b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371091" cy="2553563"/>
                    </a:xfrm>
                    <a:prstGeom prst="rect">
                      <a:avLst/>
                    </a:prstGeom>
                    <a:noFill/>
                    <a:ln>
                      <a:noFill/>
                    </a:ln>
                  </pic:spPr>
                </pic:pic>
              </a:graphicData>
            </a:graphic>
          </wp:inline>
        </w:drawing>
      </w:r>
    </w:p>
    <w:p w14:paraId="5E2DF348"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45183FF8" wp14:editId="4E5AF95D">
            <wp:extent cx="5943600" cy="2695575"/>
            <wp:effectExtent l="0" t="0" r="0" b="9525"/>
            <wp:docPr id="1618541876" name="Picture 9" descr="Forms response chart. Question title: Gender Expression (trans and non-binary singers, if you don&amp;apos;t see your gender expression listed here, please let me know what you prefer in &quot;other&quot;):.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Gender Expression (trans and non-binary singers, if you don&amp;apos;t see your gender expression listed here, please let me know what you prefer in &quot;other&quot;):. Number of responses: 26 responses."/>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p>
    <w:p w14:paraId="23DAFABB" w14:textId="77777777" w:rsidR="00877254" w:rsidRPr="002F1F58" w:rsidRDefault="00877254" w:rsidP="00877254">
      <w:pPr>
        <w:rPr>
          <w:rFonts w:ascii="Arial" w:hAnsi="Arial" w:cs="Arial"/>
        </w:rPr>
      </w:pPr>
      <w:r w:rsidRPr="002F1F58">
        <w:rPr>
          <w:rFonts w:ascii="Arial" w:hAnsi="Arial" w:cs="Arial"/>
          <w:noProof/>
        </w:rPr>
        <w:drawing>
          <wp:inline distT="0" distB="0" distL="0" distR="0" wp14:anchorId="131D50AF" wp14:editId="66AD12A1">
            <wp:extent cx="5943600" cy="2825750"/>
            <wp:effectExtent l="0" t="0" r="0" b="0"/>
            <wp:docPr id="115625500" name="Picture 10" descr="Forms response chart. Question title: I received a formal (clinical) diagnosis from (check all that apply):&#10;&#10;.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I received a formal (clinical) diagnosis from (check all that apply):&#10;&#10;. Number of responses: 26 responses."/>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22D1AF27" w14:textId="77777777" w:rsidR="00877254" w:rsidRPr="002F1F58" w:rsidRDefault="00877254" w:rsidP="00877254">
      <w:pPr>
        <w:rPr>
          <w:rFonts w:ascii="Arial" w:hAnsi="Arial" w:cs="Arial"/>
        </w:rPr>
      </w:pPr>
    </w:p>
    <w:p w14:paraId="61392F20" w14:textId="77777777" w:rsidR="00877254" w:rsidRPr="002F1F58" w:rsidRDefault="00877254" w:rsidP="00877254">
      <w:pPr>
        <w:rPr>
          <w:rFonts w:ascii="Arial" w:hAnsi="Arial" w:cs="Arial"/>
        </w:rPr>
      </w:pPr>
    </w:p>
    <w:p w14:paraId="69D1D529" w14:textId="77777777" w:rsidR="00877254" w:rsidRPr="002F1F58" w:rsidRDefault="00877254" w:rsidP="00877254">
      <w:pPr>
        <w:rPr>
          <w:rFonts w:ascii="Arial" w:hAnsi="Arial" w:cs="Arial"/>
        </w:rPr>
      </w:pPr>
    </w:p>
    <w:p w14:paraId="31EB6D5F" w14:textId="77777777" w:rsidR="00877254" w:rsidRPr="002F1F58" w:rsidRDefault="00877254" w:rsidP="00877254">
      <w:pPr>
        <w:rPr>
          <w:rFonts w:ascii="Arial" w:hAnsi="Arial" w:cs="Arial"/>
        </w:rPr>
      </w:pPr>
    </w:p>
    <w:p w14:paraId="2FCFA96F" w14:textId="77777777" w:rsidR="00877254" w:rsidRPr="002F1F58" w:rsidRDefault="00877254" w:rsidP="00877254">
      <w:pPr>
        <w:rPr>
          <w:rFonts w:ascii="Arial" w:hAnsi="Arial" w:cs="Arial"/>
        </w:rPr>
      </w:pPr>
    </w:p>
    <w:p w14:paraId="4CA3CB95" w14:textId="77777777" w:rsidR="00877254" w:rsidRPr="002F1F58" w:rsidRDefault="00877254" w:rsidP="00877254">
      <w:pPr>
        <w:rPr>
          <w:rFonts w:ascii="Arial" w:hAnsi="Arial" w:cs="Arial"/>
        </w:rPr>
      </w:pPr>
    </w:p>
    <w:p w14:paraId="42C5FF2D" w14:textId="77777777" w:rsidR="00877254" w:rsidRPr="002F1F58" w:rsidRDefault="00877254" w:rsidP="00877254">
      <w:pPr>
        <w:rPr>
          <w:rFonts w:ascii="Arial" w:hAnsi="Arial" w:cs="Arial"/>
        </w:rPr>
      </w:pPr>
    </w:p>
    <w:p w14:paraId="40DB3857" w14:textId="77777777" w:rsidR="00877254" w:rsidRPr="002F1F58" w:rsidRDefault="00877254" w:rsidP="00877254">
      <w:pPr>
        <w:rPr>
          <w:rFonts w:ascii="Arial" w:hAnsi="Arial" w:cs="Arial"/>
        </w:rPr>
      </w:pPr>
    </w:p>
    <w:tbl>
      <w:tblPr>
        <w:tblW w:w="9360" w:type="dxa"/>
        <w:tblLook w:val="04A0" w:firstRow="1" w:lastRow="0" w:firstColumn="1" w:lastColumn="0" w:noHBand="0" w:noVBand="1"/>
      </w:tblPr>
      <w:tblGrid>
        <w:gridCol w:w="9360"/>
      </w:tblGrid>
      <w:tr w:rsidR="00877254" w:rsidRPr="002F1F58" w14:paraId="5704BDB7" w14:textId="77777777" w:rsidTr="00952636">
        <w:trPr>
          <w:trHeight w:val="300"/>
        </w:trPr>
        <w:tc>
          <w:tcPr>
            <w:tcW w:w="9360" w:type="dxa"/>
            <w:tcBorders>
              <w:top w:val="nil"/>
              <w:left w:val="nil"/>
              <w:bottom w:val="nil"/>
              <w:right w:val="nil"/>
            </w:tcBorders>
            <w:noWrap/>
            <w:vAlign w:val="bottom"/>
          </w:tcPr>
          <w:p w14:paraId="350D3706"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lastRenderedPageBreak/>
              <w:t>If "yes" what was your diagnosis? If "no" what were your symptoms/indications of your injury?</w:t>
            </w:r>
          </w:p>
        </w:tc>
      </w:tr>
      <w:tr w:rsidR="00877254" w:rsidRPr="002F1F58" w14:paraId="4A3FF8DD" w14:textId="77777777" w:rsidTr="00952636">
        <w:trPr>
          <w:trHeight w:val="300"/>
        </w:trPr>
        <w:tc>
          <w:tcPr>
            <w:tcW w:w="9360" w:type="dxa"/>
            <w:tcBorders>
              <w:top w:val="nil"/>
              <w:left w:val="nil"/>
              <w:bottom w:val="nil"/>
              <w:right w:val="nil"/>
            </w:tcBorders>
            <w:noWrap/>
            <w:vAlign w:val="bottom"/>
            <w:hideMark/>
          </w:tcPr>
          <w:p w14:paraId="6BEEFBD5"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Range-specific vocal paresis (post-COVID)</w:t>
            </w:r>
          </w:p>
        </w:tc>
      </w:tr>
      <w:tr w:rsidR="00877254" w:rsidRPr="002F1F58" w14:paraId="5C3129EF" w14:textId="77777777" w:rsidTr="00952636">
        <w:trPr>
          <w:trHeight w:val="300"/>
        </w:trPr>
        <w:tc>
          <w:tcPr>
            <w:tcW w:w="9360" w:type="dxa"/>
            <w:tcBorders>
              <w:top w:val="nil"/>
              <w:left w:val="nil"/>
              <w:bottom w:val="nil"/>
              <w:right w:val="nil"/>
            </w:tcBorders>
            <w:noWrap/>
            <w:vAlign w:val="bottom"/>
            <w:hideMark/>
          </w:tcPr>
          <w:p w14:paraId="133B1213"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Loss of voice, difficulty singing. </w:t>
            </w:r>
          </w:p>
        </w:tc>
      </w:tr>
      <w:tr w:rsidR="00877254" w:rsidRPr="002F1F58" w14:paraId="7B0DB17E" w14:textId="77777777" w:rsidTr="00952636">
        <w:trPr>
          <w:trHeight w:val="300"/>
        </w:trPr>
        <w:tc>
          <w:tcPr>
            <w:tcW w:w="9360" w:type="dxa"/>
            <w:tcBorders>
              <w:top w:val="nil"/>
              <w:left w:val="nil"/>
              <w:bottom w:val="nil"/>
              <w:right w:val="nil"/>
            </w:tcBorders>
            <w:noWrap/>
            <w:vAlign w:val="bottom"/>
            <w:hideMark/>
          </w:tcPr>
          <w:p w14:paraId="65229727"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Polio, at age 15, resulted in difficulty swallowing and the need to relearn pronunciation of some rear placed consonants such as </w:t>
            </w:r>
            <w:proofErr w:type="spellStart"/>
            <w:r w:rsidRPr="002F1F58">
              <w:rPr>
                <w:rFonts w:ascii="Arial" w:eastAsia="Times New Roman" w:hAnsi="Arial" w:cs="Arial"/>
                <w:color w:val="000000"/>
                <w:kern w:val="0"/>
                <w14:ligatures w14:val="none"/>
              </w:rPr>
              <w:t>â€œGâ</w:t>
            </w:r>
            <w:proofErr w:type="spellEnd"/>
            <w:r w:rsidRPr="002F1F58">
              <w:rPr>
                <w:rFonts w:ascii="Arial" w:eastAsia="Times New Roman" w:hAnsi="Arial" w:cs="Arial"/>
                <w:color w:val="000000"/>
                <w:kern w:val="0"/>
                <w14:ligatures w14:val="none"/>
              </w:rPr>
              <w:t xml:space="preserve">€ and </w:t>
            </w:r>
            <w:proofErr w:type="spellStart"/>
            <w:r w:rsidRPr="002F1F58">
              <w:rPr>
                <w:rFonts w:ascii="Arial" w:eastAsia="Times New Roman" w:hAnsi="Arial" w:cs="Arial"/>
                <w:color w:val="000000"/>
                <w:kern w:val="0"/>
                <w14:ligatures w14:val="none"/>
              </w:rPr>
              <w:t>â€œNâ</w:t>
            </w:r>
            <w:proofErr w:type="spellEnd"/>
            <w:r w:rsidRPr="002F1F58">
              <w:rPr>
                <w:rFonts w:ascii="Arial" w:eastAsia="Times New Roman" w:hAnsi="Arial" w:cs="Arial"/>
                <w:color w:val="000000"/>
                <w:kern w:val="0"/>
                <w14:ligatures w14:val="none"/>
              </w:rPr>
              <w:t xml:space="preserve">€ and </w:t>
            </w:r>
            <w:proofErr w:type="spellStart"/>
            <w:r w:rsidRPr="002F1F58">
              <w:rPr>
                <w:rFonts w:ascii="Arial" w:eastAsia="Times New Roman" w:hAnsi="Arial" w:cs="Arial"/>
                <w:color w:val="000000"/>
                <w:kern w:val="0"/>
                <w14:ligatures w14:val="none"/>
              </w:rPr>
              <w:t>â€œLâ</w:t>
            </w:r>
            <w:proofErr w:type="spellEnd"/>
            <w:r w:rsidRPr="002F1F58">
              <w:rPr>
                <w:rFonts w:ascii="Arial" w:eastAsia="Times New Roman" w:hAnsi="Arial" w:cs="Arial"/>
                <w:color w:val="000000"/>
                <w:kern w:val="0"/>
                <w14:ligatures w14:val="none"/>
              </w:rPr>
              <w:t>€.  It became necessary for me to carefully chew all foods and drink more liquids when eating, which continues to this date.</w:t>
            </w:r>
          </w:p>
        </w:tc>
      </w:tr>
      <w:tr w:rsidR="00877254" w:rsidRPr="002F1F58" w14:paraId="7B042E45" w14:textId="77777777" w:rsidTr="00952636">
        <w:trPr>
          <w:trHeight w:val="300"/>
        </w:trPr>
        <w:tc>
          <w:tcPr>
            <w:tcW w:w="9360" w:type="dxa"/>
            <w:tcBorders>
              <w:top w:val="nil"/>
              <w:left w:val="nil"/>
              <w:bottom w:val="nil"/>
              <w:right w:val="nil"/>
            </w:tcBorders>
            <w:noWrap/>
            <w:vAlign w:val="bottom"/>
            <w:hideMark/>
          </w:tcPr>
          <w:p w14:paraId="575F386A"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Vocal cord "exhaustion" after 2-2.5hr choir rehearsal. "Can't do higher range by the end" (E4 is not working anymore, D4 becomes hard). Also, sometimes this happens if </w:t>
            </w:r>
            <w:proofErr w:type="gramStart"/>
            <w:r w:rsidRPr="002F1F58">
              <w:rPr>
                <w:rFonts w:ascii="Arial" w:eastAsia="Times New Roman" w:hAnsi="Arial" w:cs="Arial"/>
                <w:color w:val="000000"/>
                <w:kern w:val="0"/>
                <w14:ligatures w14:val="none"/>
              </w:rPr>
              <w:t>have to</w:t>
            </w:r>
            <w:proofErr w:type="gramEnd"/>
            <w:r w:rsidRPr="002F1F58">
              <w:rPr>
                <w:rFonts w:ascii="Arial" w:eastAsia="Times New Roman" w:hAnsi="Arial" w:cs="Arial"/>
                <w:color w:val="000000"/>
                <w:kern w:val="0"/>
                <w14:ligatures w14:val="none"/>
              </w:rPr>
              <w:t xml:space="preserve"> rehearse a </w:t>
            </w:r>
            <w:proofErr w:type="gramStart"/>
            <w:r w:rsidRPr="002F1F58">
              <w:rPr>
                <w:rFonts w:ascii="Arial" w:eastAsia="Times New Roman" w:hAnsi="Arial" w:cs="Arial"/>
                <w:color w:val="000000"/>
                <w:kern w:val="0"/>
                <w14:ligatures w14:val="none"/>
              </w:rPr>
              <w:t>lot</w:t>
            </w:r>
            <w:proofErr w:type="gramEnd"/>
            <w:r w:rsidRPr="002F1F58">
              <w:rPr>
                <w:rFonts w:ascii="Arial" w:eastAsia="Times New Roman" w:hAnsi="Arial" w:cs="Arial"/>
                <w:color w:val="000000"/>
                <w:kern w:val="0"/>
                <w14:ligatures w14:val="none"/>
              </w:rPr>
              <w:t xml:space="preserve"> parts with extreme lows of my range (F2 and below).</w:t>
            </w:r>
          </w:p>
        </w:tc>
      </w:tr>
      <w:tr w:rsidR="00877254" w:rsidRPr="002F1F58" w14:paraId="65A059EC" w14:textId="77777777" w:rsidTr="00952636">
        <w:trPr>
          <w:trHeight w:val="300"/>
        </w:trPr>
        <w:tc>
          <w:tcPr>
            <w:tcW w:w="9360" w:type="dxa"/>
            <w:tcBorders>
              <w:top w:val="nil"/>
              <w:left w:val="nil"/>
              <w:bottom w:val="nil"/>
              <w:right w:val="nil"/>
            </w:tcBorders>
            <w:noWrap/>
            <w:vAlign w:val="bottom"/>
            <w:hideMark/>
          </w:tcPr>
          <w:p w14:paraId="6A6FFF41"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Reduced upper range, more weight in the voice, tight sensation in the upper notes</w:t>
            </w:r>
          </w:p>
        </w:tc>
      </w:tr>
      <w:tr w:rsidR="00877254" w:rsidRPr="002F1F58" w14:paraId="37DBD008" w14:textId="77777777" w:rsidTr="00952636">
        <w:trPr>
          <w:trHeight w:val="300"/>
        </w:trPr>
        <w:tc>
          <w:tcPr>
            <w:tcW w:w="9360" w:type="dxa"/>
            <w:tcBorders>
              <w:top w:val="nil"/>
              <w:left w:val="nil"/>
              <w:bottom w:val="nil"/>
              <w:right w:val="nil"/>
            </w:tcBorders>
            <w:noWrap/>
            <w:vAlign w:val="bottom"/>
            <w:hideMark/>
          </w:tcPr>
          <w:p w14:paraId="53A68F7F"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MTD and later nodules</w:t>
            </w:r>
          </w:p>
        </w:tc>
      </w:tr>
      <w:tr w:rsidR="00877254" w:rsidRPr="002F1F58" w14:paraId="580A0A61" w14:textId="77777777" w:rsidTr="00952636">
        <w:trPr>
          <w:trHeight w:val="240"/>
        </w:trPr>
        <w:tc>
          <w:tcPr>
            <w:tcW w:w="9360" w:type="dxa"/>
            <w:tcBorders>
              <w:top w:val="nil"/>
              <w:left w:val="nil"/>
              <w:bottom w:val="nil"/>
              <w:right w:val="nil"/>
            </w:tcBorders>
            <w:noWrap/>
            <w:vAlign w:val="bottom"/>
            <w:hideMark/>
          </w:tcPr>
          <w:p w14:paraId="06C89508" w14:textId="77777777" w:rsidR="00877254" w:rsidRPr="002F1F58" w:rsidRDefault="00877254" w:rsidP="00952636">
            <w:pPr>
              <w:spacing w:after="0" w:line="240" w:lineRule="auto"/>
              <w:rPr>
                <w:rFonts w:ascii="Arial" w:eastAsia="Times New Roman" w:hAnsi="Arial" w:cs="Arial"/>
                <w:color w:val="000000"/>
                <w:kern w:val="0"/>
                <w14:ligatures w14:val="none"/>
              </w:rPr>
            </w:pPr>
          </w:p>
        </w:tc>
      </w:tr>
      <w:tr w:rsidR="00877254" w:rsidRPr="002F1F58" w14:paraId="04463E73" w14:textId="77777777" w:rsidTr="00952636">
        <w:trPr>
          <w:trHeight w:val="300"/>
        </w:trPr>
        <w:tc>
          <w:tcPr>
            <w:tcW w:w="9360" w:type="dxa"/>
            <w:tcBorders>
              <w:top w:val="nil"/>
              <w:left w:val="nil"/>
              <w:bottom w:val="nil"/>
              <w:right w:val="nil"/>
            </w:tcBorders>
            <w:noWrap/>
            <w:vAlign w:val="bottom"/>
            <w:hideMark/>
          </w:tcPr>
          <w:p w14:paraId="143D071A"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As a child in school - pharyngitis (but looking </w:t>
            </w:r>
            <w:proofErr w:type="gramStart"/>
            <w:r w:rsidRPr="002F1F58">
              <w:rPr>
                <w:rFonts w:ascii="Arial" w:eastAsia="Times New Roman" w:hAnsi="Arial" w:cs="Arial"/>
                <w:color w:val="000000"/>
                <w:kern w:val="0"/>
                <w14:ligatures w14:val="none"/>
              </w:rPr>
              <w:t>back</w:t>
            </w:r>
            <w:proofErr w:type="gramEnd"/>
            <w:r w:rsidRPr="002F1F58">
              <w:rPr>
                <w:rFonts w:ascii="Arial" w:eastAsia="Times New Roman" w:hAnsi="Arial" w:cs="Arial"/>
                <w:color w:val="000000"/>
                <w:kern w:val="0"/>
                <w14:ligatures w14:val="none"/>
              </w:rPr>
              <w:t xml:space="preserve"> this was strain from poor habits i.e. straining rather than </w:t>
            </w:r>
            <w:proofErr w:type="gramStart"/>
            <w:r w:rsidRPr="002F1F58">
              <w:rPr>
                <w:rFonts w:ascii="Arial" w:eastAsia="Times New Roman" w:hAnsi="Arial" w:cs="Arial"/>
                <w:color w:val="000000"/>
                <w:kern w:val="0"/>
                <w14:ligatures w14:val="none"/>
              </w:rPr>
              <w:t>actually knowing</w:t>
            </w:r>
            <w:proofErr w:type="gramEnd"/>
            <w:r w:rsidRPr="002F1F58">
              <w:rPr>
                <w:rFonts w:ascii="Arial" w:eastAsia="Times New Roman" w:hAnsi="Arial" w:cs="Arial"/>
                <w:color w:val="000000"/>
                <w:kern w:val="0"/>
                <w14:ligatures w14:val="none"/>
              </w:rPr>
              <w:t xml:space="preserve"> how to create powerful higher notes). As an adult I've had a laryngoscopy for the </w:t>
            </w:r>
            <w:proofErr w:type="gramStart"/>
            <w:r w:rsidRPr="002F1F58">
              <w:rPr>
                <w:rFonts w:ascii="Arial" w:eastAsia="Times New Roman" w:hAnsi="Arial" w:cs="Arial"/>
                <w:color w:val="000000"/>
                <w:kern w:val="0"/>
                <w14:ligatures w14:val="none"/>
              </w:rPr>
              <w:t>same and</w:t>
            </w:r>
            <w:proofErr w:type="gramEnd"/>
            <w:r w:rsidRPr="002F1F58">
              <w:rPr>
                <w:rFonts w:ascii="Arial" w:eastAsia="Times New Roman" w:hAnsi="Arial" w:cs="Arial"/>
                <w:color w:val="000000"/>
                <w:kern w:val="0"/>
                <w14:ligatures w14:val="none"/>
              </w:rPr>
              <w:t xml:space="preserve"> constant sore throats - mixture of bad habits resurfacing (so, everything on scope looked OK except for maybe some anterior/posterior straining of the larynx), and reflux inflaming my cords.</w:t>
            </w:r>
          </w:p>
        </w:tc>
      </w:tr>
      <w:tr w:rsidR="00877254" w:rsidRPr="002F1F58" w14:paraId="5FDE6A77" w14:textId="77777777" w:rsidTr="00952636">
        <w:trPr>
          <w:trHeight w:val="300"/>
        </w:trPr>
        <w:tc>
          <w:tcPr>
            <w:tcW w:w="9360" w:type="dxa"/>
            <w:tcBorders>
              <w:top w:val="nil"/>
              <w:left w:val="nil"/>
              <w:bottom w:val="nil"/>
              <w:right w:val="nil"/>
            </w:tcBorders>
            <w:noWrap/>
            <w:vAlign w:val="bottom"/>
            <w:hideMark/>
          </w:tcPr>
          <w:p w14:paraId="15D678A1"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vocal fatigue and raspiness</w:t>
            </w:r>
          </w:p>
        </w:tc>
      </w:tr>
      <w:tr w:rsidR="00877254" w:rsidRPr="002F1F58" w14:paraId="13F566FF" w14:textId="77777777" w:rsidTr="00952636">
        <w:trPr>
          <w:trHeight w:val="300"/>
        </w:trPr>
        <w:tc>
          <w:tcPr>
            <w:tcW w:w="9360" w:type="dxa"/>
            <w:tcBorders>
              <w:top w:val="nil"/>
              <w:left w:val="nil"/>
              <w:bottom w:val="nil"/>
              <w:right w:val="nil"/>
            </w:tcBorders>
            <w:noWrap/>
            <w:vAlign w:val="bottom"/>
            <w:hideMark/>
          </w:tcPr>
          <w:p w14:paraId="72A736F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vocal fold bowing </w:t>
            </w:r>
          </w:p>
        </w:tc>
      </w:tr>
      <w:tr w:rsidR="00877254" w:rsidRPr="002F1F58" w14:paraId="002CE0D8" w14:textId="77777777" w:rsidTr="00952636">
        <w:trPr>
          <w:trHeight w:val="300"/>
        </w:trPr>
        <w:tc>
          <w:tcPr>
            <w:tcW w:w="9360" w:type="dxa"/>
            <w:tcBorders>
              <w:top w:val="nil"/>
              <w:left w:val="nil"/>
              <w:bottom w:val="nil"/>
              <w:right w:val="nil"/>
            </w:tcBorders>
            <w:noWrap/>
            <w:vAlign w:val="bottom"/>
            <w:hideMark/>
          </w:tcPr>
          <w:p w14:paraId="487D0B72"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loss of voice and or </w:t>
            </w:r>
            <w:proofErr w:type="gramStart"/>
            <w:r w:rsidRPr="002F1F58">
              <w:rPr>
                <w:rFonts w:ascii="Arial" w:eastAsia="Times New Roman" w:hAnsi="Arial" w:cs="Arial"/>
                <w:color w:val="000000"/>
                <w:kern w:val="0"/>
                <w14:ligatures w14:val="none"/>
              </w:rPr>
              <w:t>longer term</w:t>
            </w:r>
            <w:proofErr w:type="gramEnd"/>
            <w:r w:rsidRPr="002F1F58">
              <w:rPr>
                <w:rFonts w:ascii="Arial" w:eastAsia="Times New Roman" w:hAnsi="Arial" w:cs="Arial"/>
                <w:color w:val="000000"/>
                <w:kern w:val="0"/>
                <w14:ligatures w14:val="none"/>
              </w:rPr>
              <w:t xml:space="preserve"> inability to sing once my voice sounded normal to me and others</w:t>
            </w:r>
          </w:p>
        </w:tc>
      </w:tr>
      <w:tr w:rsidR="00877254" w:rsidRPr="002F1F58" w14:paraId="1144907C" w14:textId="77777777" w:rsidTr="00952636">
        <w:trPr>
          <w:trHeight w:val="300"/>
        </w:trPr>
        <w:tc>
          <w:tcPr>
            <w:tcW w:w="9360" w:type="dxa"/>
            <w:tcBorders>
              <w:top w:val="nil"/>
              <w:left w:val="nil"/>
              <w:bottom w:val="nil"/>
              <w:right w:val="nil"/>
            </w:tcBorders>
            <w:noWrap/>
            <w:vAlign w:val="bottom"/>
            <w:hideMark/>
          </w:tcPr>
          <w:p w14:paraId="54BA7C6F"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Nerve damage </w:t>
            </w:r>
            <w:proofErr w:type="gramStart"/>
            <w:r w:rsidRPr="002F1F58">
              <w:rPr>
                <w:rFonts w:ascii="Arial" w:eastAsia="Times New Roman" w:hAnsi="Arial" w:cs="Arial"/>
                <w:color w:val="000000"/>
                <w:kern w:val="0"/>
                <w14:ligatures w14:val="none"/>
              </w:rPr>
              <w:t>-  one</w:t>
            </w:r>
            <w:proofErr w:type="gramEnd"/>
            <w:r w:rsidRPr="002F1F58">
              <w:rPr>
                <w:rFonts w:ascii="Arial" w:eastAsia="Times New Roman" w:hAnsi="Arial" w:cs="Arial"/>
                <w:color w:val="000000"/>
                <w:kern w:val="0"/>
                <w14:ligatures w14:val="none"/>
              </w:rPr>
              <w:t xml:space="preserve"> side of my cords no longer </w:t>
            </w:r>
            <w:proofErr w:type="gramStart"/>
            <w:r w:rsidRPr="002F1F58">
              <w:rPr>
                <w:rFonts w:ascii="Arial" w:eastAsia="Times New Roman" w:hAnsi="Arial" w:cs="Arial"/>
                <w:color w:val="000000"/>
                <w:kern w:val="0"/>
                <w14:ligatures w14:val="none"/>
              </w:rPr>
              <w:t>innervates</w:t>
            </w:r>
            <w:proofErr w:type="gramEnd"/>
            <w:r w:rsidRPr="002F1F58">
              <w:rPr>
                <w:rFonts w:ascii="Arial" w:eastAsia="Times New Roman" w:hAnsi="Arial" w:cs="Arial"/>
                <w:color w:val="000000"/>
                <w:kern w:val="0"/>
                <w14:ligatures w14:val="none"/>
              </w:rPr>
              <w:t xml:space="preserve"> consistently in the upper range.</w:t>
            </w:r>
          </w:p>
        </w:tc>
      </w:tr>
      <w:tr w:rsidR="00877254" w:rsidRPr="002F1F58" w14:paraId="393048E2" w14:textId="77777777" w:rsidTr="00952636">
        <w:trPr>
          <w:trHeight w:val="300"/>
        </w:trPr>
        <w:tc>
          <w:tcPr>
            <w:tcW w:w="9360" w:type="dxa"/>
            <w:tcBorders>
              <w:top w:val="nil"/>
              <w:left w:val="nil"/>
              <w:bottom w:val="nil"/>
              <w:right w:val="nil"/>
            </w:tcBorders>
            <w:noWrap/>
            <w:vAlign w:val="bottom"/>
            <w:hideMark/>
          </w:tcPr>
          <w:p w14:paraId="0E67A4F7"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Croaky voice when speaking, loss of "singing" voice, loss of vocal range, loss of breath control</w:t>
            </w:r>
          </w:p>
        </w:tc>
      </w:tr>
      <w:tr w:rsidR="00877254" w:rsidRPr="002F1F58" w14:paraId="2F49E7E1" w14:textId="77777777" w:rsidTr="00952636">
        <w:trPr>
          <w:trHeight w:val="300"/>
        </w:trPr>
        <w:tc>
          <w:tcPr>
            <w:tcW w:w="9360" w:type="dxa"/>
            <w:tcBorders>
              <w:top w:val="nil"/>
              <w:left w:val="nil"/>
              <w:bottom w:val="nil"/>
              <w:right w:val="nil"/>
            </w:tcBorders>
            <w:noWrap/>
            <w:vAlign w:val="bottom"/>
            <w:hideMark/>
          </w:tcPr>
          <w:p w14:paraId="0C68E5F0"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Injury resulting in major hemorrhage (2002); thyroid-related hoarseness and slight irregularity in vocal fold (2013); incomplete vocal fold closure (2025)</w:t>
            </w:r>
          </w:p>
        </w:tc>
      </w:tr>
      <w:tr w:rsidR="00877254" w:rsidRPr="002F1F58" w14:paraId="6AA9F387" w14:textId="77777777" w:rsidTr="00952636">
        <w:trPr>
          <w:trHeight w:val="300"/>
        </w:trPr>
        <w:tc>
          <w:tcPr>
            <w:tcW w:w="9360" w:type="dxa"/>
            <w:tcBorders>
              <w:top w:val="nil"/>
              <w:left w:val="nil"/>
              <w:bottom w:val="nil"/>
              <w:right w:val="nil"/>
            </w:tcBorders>
            <w:noWrap/>
            <w:vAlign w:val="bottom"/>
            <w:hideMark/>
          </w:tcPr>
          <w:p w14:paraId="4151655A"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Surgery while I was in a coma on my trachea, which is the same area as the </w:t>
            </w:r>
            <w:proofErr w:type="spellStart"/>
            <w:r w:rsidRPr="002F1F58">
              <w:rPr>
                <w:rFonts w:ascii="Arial" w:eastAsia="Times New Roman" w:hAnsi="Arial" w:cs="Arial"/>
                <w:color w:val="000000"/>
                <w:kern w:val="0"/>
                <w14:ligatures w14:val="none"/>
              </w:rPr>
              <w:t>laranx</w:t>
            </w:r>
            <w:proofErr w:type="spellEnd"/>
            <w:r w:rsidRPr="002F1F58">
              <w:rPr>
                <w:rFonts w:ascii="Arial" w:eastAsia="Times New Roman" w:hAnsi="Arial" w:cs="Arial"/>
                <w:color w:val="000000"/>
                <w:kern w:val="0"/>
                <w14:ligatures w14:val="none"/>
              </w:rPr>
              <w:t>, so it harshed my voice.</w:t>
            </w:r>
          </w:p>
        </w:tc>
      </w:tr>
      <w:tr w:rsidR="00877254" w:rsidRPr="002F1F58" w14:paraId="65AB2BA2" w14:textId="77777777" w:rsidTr="00952636">
        <w:trPr>
          <w:trHeight w:val="300"/>
        </w:trPr>
        <w:tc>
          <w:tcPr>
            <w:tcW w:w="9360" w:type="dxa"/>
            <w:tcBorders>
              <w:top w:val="nil"/>
              <w:left w:val="nil"/>
              <w:bottom w:val="nil"/>
              <w:right w:val="nil"/>
            </w:tcBorders>
            <w:noWrap/>
            <w:vAlign w:val="bottom"/>
            <w:hideMark/>
          </w:tcPr>
          <w:p w14:paraId="14F066F9"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Not a professional ENT or laryngologist, but an MD said could see no damage to my vocal </w:t>
            </w:r>
            <w:proofErr w:type="gramStart"/>
            <w:r w:rsidRPr="002F1F58">
              <w:rPr>
                <w:rFonts w:ascii="Arial" w:eastAsia="Times New Roman" w:hAnsi="Arial" w:cs="Arial"/>
                <w:color w:val="000000"/>
                <w:kern w:val="0"/>
                <w14:ligatures w14:val="none"/>
              </w:rPr>
              <w:t>chords</w:t>
            </w:r>
            <w:proofErr w:type="gramEnd"/>
            <w:r w:rsidRPr="002F1F58">
              <w:rPr>
                <w:rFonts w:ascii="Arial" w:eastAsia="Times New Roman" w:hAnsi="Arial" w:cs="Arial"/>
                <w:color w:val="000000"/>
                <w:kern w:val="0"/>
                <w14:ligatures w14:val="none"/>
              </w:rPr>
              <w:t xml:space="preserve"> from intubation, March 2015</w:t>
            </w:r>
          </w:p>
        </w:tc>
      </w:tr>
      <w:tr w:rsidR="00877254" w:rsidRPr="002F1F58" w14:paraId="420BF506" w14:textId="77777777" w:rsidTr="00952636">
        <w:trPr>
          <w:trHeight w:val="300"/>
        </w:trPr>
        <w:tc>
          <w:tcPr>
            <w:tcW w:w="9360" w:type="dxa"/>
            <w:tcBorders>
              <w:top w:val="nil"/>
              <w:left w:val="nil"/>
              <w:bottom w:val="nil"/>
              <w:right w:val="nil"/>
            </w:tcBorders>
            <w:noWrap/>
            <w:vAlign w:val="bottom"/>
            <w:hideMark/>
          </w:tcPr>
          <w:p w14:paraId="72B5C322"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The ENT physician was not specific but said the vocal trauma and dysfunction was through overuse or improper use and recommended speech and/or vocal therapy.</w:t>
            </w:r>
          </w:p>
        </w:tc>
      </w:tr>
      <w:tr w:rsidR="00877254" w:rsidRPr="002F1F58" w14:paraId="7415AB62" w14:textId="77777777" w:rsidTr="00952636">
        <w:trPr>
          <w:trHeight w:val="300"/>
        </w:trPr>
        <w:tc>
          <w:tcPr>
            <w:tcW w:w="9360" w:type="dxa"/>
            <w:tcBorders>
              <w:top w:val="nil"/>
              <w:left w:val="nil"/>
              <w:bottom w:val="nil"/>
              <w:right w:val="nil"/>
            </w:tcBorders>
            <w:noWrap/>
            <w:vAlign w:val="bottom"/>
            <w:hideMark/>
          </w:tcPr>
          <w:p w14:paraId="5FC3C2D1"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vocal cord damage of unknown origin; non-symptomatic reflux disease</w:t>
            </w:r>
          </w:p>
        </w:tc>
      </w:tr>
      <w:tr w:rsidR="00877254" w:rsidRPr="002F1F58" w14:paraId="46126DA4" w14:textId="77777777" w:rsidTr="00952636">
        <w:trPr>
          <w:trHeight w:val="300"/>
        </w:trPr>
        <w:tc>
          <w:tcPr>
            <w:tcW w:w="9360" w:type="dxa"/>
            <w:tcBorders>
              <w:top w:val="nil"/>
              <w:left w:val="nil"/>
              <w:bottom w:val="nil"/>
              <w:right w:val="nil"/>
            </w:tcBorders>
            <w:noWrap/>
            <w:vAlign w:val="bottom"/>
            <w:hideMark/>
          </w:tcPr>
          <w:p w14:paraId="7E5CB82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Vocal nodules</w:t>
            </w:r>
          </w:p>
        </w:tc>
      </w:tr>
      <w:tr w:rsidR="00877254" w:rsidRPr="002F1F58" w14:paraId="759AE226" w14:textId="77777777" w:rsidTr="00952636">
        <w:trPr>
          <w:trHeight w:val="300"/>
        </w:trPr>
        <w:tc>
          <w:tcPr>
            <w:tcW w:w="9360" w:type="dxa"/>
            <w:tcBorders>
              <w:top w:val="nil"/>
              <w:left w:val="nil"/>
              <w:bottom w:val="nil"/>
              <w:right w:val="nil"/>
            </w:tcBorders>
            <w:noWrap/>
            <w:vAlign w:val="bottom"/>
            <w:hideMark/>
          </w:tcPr>
          <w:p w14:paraId="4C04F795"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Muscle Tension Dysphonia and Vocal Cord </w:t>
            </w:r>
            <w:proofErr w:type="spellStart"/>
            <w:r w:rsidRPr="002F1F58">
              <w:rPr>
                <w:rFonts w:ascii="Arial" w:eastAsia="Times New Roman" w:hAnsi="Arial" w:cs="Arial"/>
                <w:color w:val="000000"/>
                <w:kern w:val="0"/>
                <w14:ligatures w14:val="none"/>
              </w:rPr>
              <w:t>Hemmorhages</w:t>
            </w:r>
            <w:proofErr w:type="spellEnd"/>
          </w:p>
        </w:tc>
      </w:tr>
      <w:tr w:rsidR="00877254" w:rsidRPr="002F1F58" w14:paraId="0074EB9F" w14:textId="77777777" w:rsidTr="00952636">
        <w:trPr>
          <w:trHeight w:val="300"/>
        </w:trPr>
        <w:tc>
          <w:tcPr>
            <w:tcW w:w="9360" w:type="dxa"/>
            <w:tcBorders>
              <w:top w:val="nil"/>
              <w:left w:val="nil"/>
              <w:bottom w:val="nil"/>
              <w:right w:val="nil"/>
            </w:tcBorders>
            <w:noWrap/>
            <w:vAlign w:val="bottom"/>
            <w:hideMark/>
          </w:tcPr>
          <w:p w14:paraId="51E2AF89"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 currently am experiencing some </w:t>
            </w:r>
            <w:proofErr w:type="spellStart"/>
            <w:r w:rsidRPr="002F1F58">
              <w:rPr>
                <w:rFonts w:ascii="Arial" w:eastAsia="Times New Roman" w:hAnsi="Arial" w:cs="Arial"/>
                <w:color w:val="000000"/>
                <w:kern w:val="0"/>
                <w14:ligatures w14:val="none"/>
              </w:rPr>
              <w:t>raspyness</w:t>
            </w:r>
            <w:proofErr w:type="spellEnd"/>
            <w:r w:rsidRPr="002F1F58">
              <w:rPr>
                <w:rFonts w:ascii="Arial" w:eastAsia="Times New Roman" w:hAnsi="Arial" w:cs="Arial"/>
                <w:color w:val="000000"/>
                <w:kern w:val="0"/>
                <w14:ligatures w14:val="none"/>
              </w:rPr>
              <w:t xml:space="preserve"> in my voice, a little pain, am considering an ENT consult. </w:t>
            </w:r>
          </w:p>
        </w:tc>
      </w:tr>
      <w:tr w:rsidR="00877254" w:rsidRPr="002F1F58" w14:paraId="65A2247A" w14:textId="77777777" w:rsidTr="00952636">
        <w:trPr>
          <w:trHeight w:val="300"/>
        </w:trPr>
        <w:tc>
          <w:tcPr>
            <w:tcW w:w="9360" w:type="dxa"/>
            <w:tcBorders>
              <w:top w:val="nil"/>
              <w:left w:val="nil"/>
              <w:bottom w:val="nil"/>
              <w:right w:val="nil"/>
            </w:tcBorders>
            <w:noWrap/>
            <w:vAlign w:val="bottom"/>
            <w:hideMark/>
          </w:tcPr>
          <w:p w14:paraId="207FE5DD"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Muscle tension dysphonia for 30+ years. When it was at its worst, I had an inability to sing soft, high sounds, discomfort when speaking/singing for long periods of time, disconnection of registers, tense and shrill sound. I am better after extensive speech therapy and voice lessons but still have discomfort and trouble with my top</w:t>
            </w:r>
          </w:p>
        </w:tc>
      </w:tr>
      <w:tr w:rsidR="00877254" w:rsidRPr="002F1F58" w14:paraId="760F0DE3" w14:textId="77777777" w:rsidTr="00952636">
        <w:trPr>
          <w:trHeight w:val="300"/>
        </w:trPr>
        <w:tc>
          <w:tcPr>
            <w:tcW w:w="9360" w:type="dxa"/>
            <w:tcBorders>
              <w:top w:val="nil"/>
              <w:left w:val="nil"/>
              <w:bottom w:val="nil"/>
              <w:right w:val="nil"/>
            </w:tcBorders>
            <w:noWrap/>
            <w:vAlign w:val="bottom"/>
            <w:hideMark/>
          </w:tcPr>
          <w:p w14:paraId="185E55D2"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Complete loss of flageolet/whistle register access, range loss (approximately 40% of range gone on extremes [high/low]) in under a year, during my freshman year in college. I attribute this to my private voice teacher, not my choir director. However, as a college educator, </w:t>
            </w:r>
            <w:proofErr w:type="spellStart"/>
            <w:r w:rsidRPr="002F1F58">
              <w:rPr>
                <w:rFonts w:ascii="Arial" w:eastAsia="Times New Roman" w:hAnsi="Arial" w:cs="Arial"/>
                <w:color w:val="000000"/>
                <w:kern w:val="0"/>
                <w14:ligatures w14:val="none"/>
              </w:rPr>
              <w:t>Iâ</w:t>
            </w:r>
            <w:proofErr w:type="spellEnd"/>
            <w:r w:rsidRPr="002F1F58">
              <w:rPr>
                <w:rFonts w:ascii="Arial" w:eastAsia="Times New Roman" w:hAnsi="Arial" w:cs="Arial"/>
                <w:color w:val="000000"/>
                <w:kern w:val="0"/>
                <w14:ligatures w14:val="none"/>
              </w:rPr>
              <w:t>€™</w:t>
            </w:r>
            <w:proofErr w:type="spellStart"/>
            <w:r w:rsidRPr="002F1F58">
              <w:rPr>
                <w:rFonts w:ascii="Arial" w:eastAsia="Times New Roman" w:hAnsi="Arial" w:cs="Arial"/>
                <w:color w:val="000000"/>
                <w:kern w:val="0"/>
                <w14:ligatures w14:val="none"/>
              </w:rPr>
              <w:t>ve</w:t>
            </w:r>
            <w:proofErr w:type="spellEnd"/>
            <w:r w:rsidRPr="002F1F58">
              <w:rPr>
                <w:rFonts w:ascii="Arial" w:eastAsia="Times New Roman" w:hAnsi="Arial" w:cs="Arial"/>
                <w:color w:val="000000"/>
                <w:kern w:val="0"/>
                <w14:ligatures w14:val="none"/>
              </w:rPr>
              <w:t xml:space="preserve"> seen countless voice students come to our school with vocal damage incurred from their high school choir experience. </w:t>
            </w:r>
          </w:p>
        </w:tc>
      </w:tr>
      <w:tr w:rsidR="00877254" w:rsidRPr="002F1F58" w14:paraId="746E7B32" w14:textId="77777777" w:rsidTr="00952636">
        <w:trPr>
          <w:trHeight w:val="300"/>
        </w:trPr>
        <w:tc>
          <w:tcPr>
            <w:tcW w:w="9360" w:type="dxa"/>
            <w:tcBorders>
              <w:top w:val="nil"/>
              <w:left w:val="nil"/>
              <w:bottom w:val="nil"/>
              <w:right w:val="nil"/>
            </w:tcBorders>
            <w:noWrap/>
            <w:vAlign w:val="bottom"/>
            <w:hideMark/>
          </w:tcPr>
          <w:p w14:paraId="3A94AAF0"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vocal cyst, resulting in hemorrhage &amp; nodules</w:t>
            </w:r>
          </w:p>
        </w:tc>
      </w:tr>
      <w:tr w:rsidR="00877254" w:rsidRPr="002F1F58" w14:paraId="3CF39F24" w14:textId="77777777" w:rsidTr="00952636">
        <w:trPr>
          <w:trHeight w:val="300"/>
        </w:trPr>
        <w:tc>
          <w:tcPr>
            <w:tcW w:w="9360" w:type="dxa"/>
            <w:tcBorders>
              <w:top w:val="nil"/>
              <w:left w:val="nil"/>
              <w:bottom w:val="nil"/>
              <w:right w:val="nil"/>
            </w:tcBorders>
            <w:noWrap/>
            <w:vAlign w:val="bottom"/>
            <w:hideMark/>
          </w:tcPr>
          <w:p w14:paraId="4D792E57"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lastRenderedPageBreak/>
              <w:t xml:space="preserve">Vocal fold damage and uneven thickening due to radiation treatment for throat cancer </w:t>
            </w:r>
          </w:p>
        </w:tc>
      </w:tr>
      <w:tr w:rsidR="00877254" w:rsidRPr="002F1F58" w14:paraId="7C56A112" w14:textId="77777777" w:rsidTr="00952636">
        <w:trPr>
          <w:trHeight w:val="300"/>
        </w:trPr>
        <w:tc>
          <w:tcPr>
            <w:tcW w:w="9360" w:type="dxa"/>
            <w:tcBorders>
              <w:top w:val="nil"/>
              <w:left w:val="nil"/>
              <w:bottom w:val="nil"/>
              <w:right w:val="nil"/>
            </w:tcBorders>
            <w:noWrap/>
            <w:vAlign w:val="bottom"/>
            <w:hideMark/>
          </w:tcPr>
          <w:p w14:paraId="692CF241"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Delayed onset (especially mid-high range), incomplete adduction/"breathy" sound, neck/jaw tension, ongoing hoarseness/discomfort after extended vocal use (that did not previously occur in the same situations). </w:t>
            </w:r>
          </w:p>
        </w:tc>
      </w:tr>
    </w:tbl>
    <w:p w14:paraId="226E1A3D" w14:textId="77777777" w:rsidR="00877254" w:rsidRPr="002F1F58" w:rsidRDefault="00877254" w:rsidP="00877254">
      <w:pPr>
        <w:rPr>
          <w:rFonts w:ascii="Arial" w:hAnsi="Arial" w:cs="Arial"/>
        </w:rPr>
      </w:pPr>
    </w:p>
    <w:p w14:paraId="74F162CF" w14:textId="77777777" w:rsidR="00877254" w:rsidRPr="002F1F58" w:rsidRDefault="00877254" w:rsidP="00877254">
      <w:pPr>
        <w:rPr>
          <w:rFonts w:ascii="Arial" w:hAnsi="Arial" w:cs="Arial"/>
        </w:rPr>
      </w:pPr>
      <w:r w:rsidRPr="002F1F58">
        <w:rPr>
          <w:rFonts w:ascii="Arial" w:hAnsi="Arial" w:cs="Arial"/>
          <w:noProof/>
        </w:rPr>
        <w:drawing>
          <wp:inline distT="0" distB="0" distL="0" distR="0" wp14:anchorId="18B08827" wp14:editId="4763F597">
            <wp:extent cx="5943600" cy="2825750"/>
            <wp:effectExtent l="0" t="0" r="0" b="0"/>
            <wp:docPr id="734892839" name="Picture 11" descr="Forms response chart. Question title: For professional singers: My vocal injury resulted in a loss of income or change of career:.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For professional singers: My vocal injury resulted in a loss of income or change of career:. Number of responses: 11 responses."/>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tbl>
      <w:tblPr>
        <w:tblW w:w="9360" w:type="dxa"/>
        <w:tblLook w:val="04A0" w:firstRow="1" w:lastRow="0" w:firstColumn="1" w:lastColumn="0" w:noHBand="0" w:noVBand="1"/>
      </w:tblPr>
      <w:tblGrid>
        <w:gridCol w:w="9360"/>
      </w:tblGrid>
      <w:tr w:rsidR="00877254" w:rsidRPr="002F1F58" w14:paraId="26ACB045" w14:textId="77777777" w:rsidTr="00952636">
        <w:trPr>
          <w:trHeight w:val="300"/>
        </w:trPr>
        <w:tc>
          <w:tcPr>
            <w:tcW w:w="9360" w:type="dxa"/>
            <w:tcBorders>
              <w:top w:val="nil"/>
              <w:left w:val="nil"/>
              <w:bottom w:val="nil"/>
              <w:right w:val="nil"/>
            </w:tcBorders>
            <w:noWrap/>
            <w:vAlign w:val="bottom"/>
          </w:tcPr>
          <w:p w14:paraId="6B68986E"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Please describe the economic and professional impacts of your vocal injury:</w:t>
            </w:r>
          </w:p>
        </w:tc>
      </w:tr>
      <w:tr w:rsidR="00877254" w:rsidRPr="002F1F58" w14:paraId="0B7C6169" w14:textId="77777777" w:rsidTr="00952636">
        <w:trPr>
          <w:trHeight w:val="300"/>
        </w:trPr>
        <w:tc>
          <w:tcPr>
            <w:tcW w:w="9360" w:type="dxa"/>
            <w:tcBorders>
              <w:top w:val="nil"/>
              <w:left w:val="nil"/>
              <w:bottom w:val="nil"/>
              <w:right w:val="nil"/>
            </w:tcBorders>
            <w:noWrap/>
            <w:vAlign w:val="bottom"/>
          </w:tcPr>
          <w:p w14:paraId="49F307BB"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None</w:t>
            </w:r>
          </w:p>
        </w:tc>
      </w:tr>
      <w:tr w:rsidR="00877254" w:rsidRPr="002F1F58" w14:paraId="64B0DC00" w14:textId="77777777" w:rsidTr="00952636">
        <w:trPr>
          <w:trHeight w:val="300"/>
        </w:trPr>
        <w:tc>
          <w:tcPr>
            <w:tcW w:w="9360" w:type="dxa"/>
            <w:tcBorders>
              <w:top w:val="nil"/>
              <w:left w:val="nil"/>
              <w:bottom w:val="nil"/>
              <w:right w:val="nil"/>
            </w:tcBorders>
            <w:noWrap/>
            <w:vAlign w:val="bottom"/>
          </w:tcPr>
          <w:p w14:paraId="3DB1AFC5"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Couldn't sing repertoire learned in undergrad study</w:t>
            </w:r>
          </w:p>
        </w:tc>
      </w:tr>
      <w:tr w:rsidR="00877254" w:rsidRPr="002F1F58" w14:paraId="1F13FB39" w14:textId="77777777" w:rsidTr="00952636">
        <w:trPr>
          <w:trHeight w:val="300"/>
        </w:trPr>
        <w:tc>
          <w:tcPr>
            <w:tcW w:w="9360" w:type="dxa"/>
            <w:tcBorders>
              <w:top w:val="nil"/>
              <w:left w:val="nil"/>
              <w:bottom w:val="nil"/>
              <w:right w:val="nil"/>
            </w:tcBorders>
            <w:noWrap/>
            <w:vAlign w:val="bottom"/>
          </w:tcPr>
          <w:p w14:paraId="6FF4D81E"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The vocal injury along with severe depression made it impossible to work full time for several month and I needed family support to get by financially</w:t>
            </w:r>
          </w:p>
        </w:tc>
      </w:tr>
      <w:tr w:rsidR="00877254" w:rsidRPr="002F1F58" w14:paraId="097C4205" w14:textId="77777777" w:rsidTr="00952636">
        <w:trPr>
          <w:trHeight w:val="300"/>
        </w:trPr>
        <w:tc>
          <w:tcPr>
            <w:tcW w:w="9360" w:type="dxa"/>
            <w:tcBorders>
              <w:top w:val="nil"/>
              <w:left w:val="nil"/>
              <w:bottom w:val="nil"/>
              <w:right w:val="nil"/>
            </w:tcBorders>
            <w:noWrap/>
            <w:vAlign w:val="bottom"/>
          </w:tcPr>
          <w:p w14:paraId="5C998B27"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 no longer had </w:t>
            </w:r>
            <w:proofErr w:type="gramStart"/>
            <w:r w:rsidRPr="002F1F58">
              <w:rPr>
                <w:rFonts w:ascii="Arial" w:eastAsia="Times New Roman" w:hAnsi="Arial" w:cs="Arial"/>
                <w:color w:val="000000"/>
                <w:kern w:val="0"/>
                <w14:ligatures w14:val="none"/>
              </w:rPr>
              <w:t>stamina, and</w:t>
            </w:r>
            <w:proofErr w:type="gramEnd"/>
            <w:r w:rsidRPr="002F1F58">
              <w:rPr>
                <w:rFonts w:ascii="Arial" w:eastAsia="Times New Roman" w:hAnsi="Arial" w:cs="Arial"/>
                <w:color w:val="000000"/>
                <w:kern w:val="0"/>
                <w14:ligatures w14:val="none"/>
              </w:rPr>
              <w:t xml:space="preserve"> had to give up choral ringer gigs and solo gigs 10-20k USD per year.</w:t>
            </w:r>
          </w:p>
        </w:tc>
      </w:tr>
      <w:tr w:rsidR="00877254" w:rsidRPr="002F1F58" w14:paraId="5B7366A0" w14:textId="77777777" w:rsidTr="00952636">
        <w:trPr>
          <w:trHeight w:val="300"/>
        </w:trPr>
        <w:tc>
          <w:tcPr>
            <w:tcW w:w="9360" w:type="dxa"/>
            <w:tcBorders>
              <w:top w:val="nil"/>
              <w:left w:val="nil"/>
              <w:bottom w:val="nil"/>
              <w:right w:val="nil"/>
            </w:tcBorders>
            <w:noWrap/>
            <w:vAlign w:val="bottom"/>
          </w:tcPr>
          <w:p w14:paraId="7EFD6E0A"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needed to rest. I couldn't perform and asked others to step in for me</w:t>
            </w:r>
          </w:p>
        </w:tc>
      </w:tr>
      <w:tr w:rsidR="00877254" w:rsidRPr="002F1F58" w14:paraId="084F1819" w14:textId="77777777" w:rsidTr="00952636">
        <w:trPr>
          <w:trHeight w:val="300"/>
        </w:trPr>
        <w:tc>
          <w:tcPr>
            <w:tcW w:w="9360" w:type="dxa"/>
            <w:tcBorders>
              <w:top w:val="nil"/>
              <w:left w:val="nil"/>
              <w:bottom w:val="nil"/>
              <w:right w:val="nil"/>
            </w:tcBorders>
            <w:noWrap/>
            <w:vAlign w:val="bottom"/>
          </w:tcPr>
          <w:p w14:paraId="7534DEAA"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While singing was not my sole career at the time of my major injury, I was making about $6000 a year, and that dried up, since I was not able to </w:t>
            </w:r>
            <w:proofErr w:type="gramStart"/>
            <w:r w:rsidRPr="002F1F58">
              <w:rPr>
                <w:rFonts w:ascii="Arial" w:eastAsia="Times New Roman" w:hAnsi="Arial" w:cs="Arial"/>
                <w:color w:val="000000"/>
                <w:kern w:val="0"/>
                <w14:ligatures w14:val="none"/>
              </w:rPr>
              <w:t>cantor</w:t>
            </w:r>
            <w:proofErr w:type="gramEnd"/>
            <w:r w:rsidRPr="002F1F58">
              <w:rPr>
                <w:rFonts w:ascii="Arial" w:eastAsia="Times New Roman" w:hAnsi="Arial" w:cs="Arial"/>
                <w:color w:val="000000"/>
                <w:kern w:val="0"/>
                <w14:ligatures w14:val="none"/>
              </w:rPr>
              <w:t xml:space="preserve"> or be in professional choir for about 1.5 years, and after that was not welcome due to vibrato.  Pretty devastating.</w:t>
            </w:r>
          </w:p>
        </w:tc>
      </w:tr>
      <w:tr w:rsidR="00877254" w:rsidRPr="002F1F58" w14:paraId="323B943F" w14:textId="77777777" w:rsidTr="00952636">
        <w:trPr>
          <w:trHeight w:val="300"/>
        </w:trPr>
        <w:tc>
          <w:tcPr>
            <w:tcW w:w="9360" w:type="dxa"/>
            <w:tcBorders>
              <w:top w:val="nil"/>
              <w:left w:val="nil"/>
              <w:bottom w:val="nil"/>
              <w:right w:val="nil"/>
            </w:tcBorders>
            <w:noWrap/>
            <w:vAlign w:val="bottom"/>
          </w:tcPr>
          <w:p w14:paraId="5D5C1FC4"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Sang in Sine Nomine (audition choir). Sang with them for one project after the injury in the alto section, but alto was unfamiliar, and singing with them </w:t>
            </w:r>
            <w:proofErr w:type="spellStart"/>
            <w:r w:rsidRPr="002F1F58">
              <w:rPr>
                <w:rFonts w:ascii="Arial" w:eastAsia="Times New Roman" w:hAnsi="Arial" w:cs="Arial"/>
                <w:color w:val="000000"/>
                <w:kern w:val="0"/>
                <w14:ligatures w14:val="none"/>
              </w:rPr>
              <w:t>didnâ</w:t>
            </w:r>
            <w:proofErr w:type="spellEnd"/>
            <w:r w:rsidRPr="002F1F58">
              <w:rPr>
                <w:rFonts w:ascii="Arial" w:eastAsia="Times New Roman" w:hAnsi="Arial" w:cs="Arial"/>
                <w:color w:val="000000"/>
                <w:kern w:val="0"/>
                <w14:ligatures w14:val="none"/>
              </w:rPr>
              <w:t>€™</w:t>
            </w:r>
            <w:proofErr w:type="spellStart"/>
            <w:r w:rsidRPr="002F1F58">
              <w:rPr>
                <w:rFonts w:ascii="Arial" w:eastAsia="Times New Roman" w:hAnsi="Arial" w:cs="Arial"/>
                <w:color w:val="000000"/>
                <w:kern w:val="0"/>
                <w14:ligatures w14:val="none"/>
              </w:rPr>
              <w:t>t</w:t>
            </w:r>
            <w:proofErr w:type="spellEnd"/>
            <w:r w:rsidRPr="002F1F58">
              <w:rPr>
                <w:rFonts w:ascii="Arial" w:eastAsia="Times New Roman" w:hAnsi="Arial" w:cs="Arial"/>
                <w:color w:val="000000"/>
                <w:kern w:val="0"/>
                <w14:ligatures w14:val="none"/>
              </w:rPr>
              <w:t xml:space="preserve"> make sense, so not with them </w:t>
            </w:r>
            <w:proofErr w:type="spellStart"/>
            <w:proofErr w:type="gramStart"/>
            <w:r w:rsidRPr="002F1F58">
              <w:rPr>
                <w:rFonts w:ascii="Arial" w:eastAsia="Times New Roman" w:hAnsi="Arial" w:cs="Arial"/>
                <w:color w:val="000000"/>
                <w:kern w:val="0"/>
                <w14:ligatures w14:val="none"/>
              </w:rPr>
              <w:t>any more</w:t>
            </w:r>
            <w:proofErr w:type="spellEnd"/>
            <w:proofErr w:type="gramEnd"/>
            <w:r w:rsidRPr="002F1F58">
              <w:rPr>
                <w:rFonts w:ascii="Arial" w:eastAsia="Times New Roman" w:hAnsi="Arial" w:cs="Arial"/>
                <w:color w:val="000000"/>
                <w:kern w:val="0"/>
                <w14:ligatures w14:val="none"/>
              </w:rPr>
              <w:t>.</w:t>
            </w:r>
          </w:p>
        </w:tc>
      </w:tr>
      <w:tr w:rsidR="00877254" w:rsidRPr="002F1F58" w14:paraId="1729AB33" w14:textId="77777777" w:rsidTr="00952636">
        <w:trPr>
          <w:trHeight w:val="300"/>
        </w:trPr>
        <w:tc>
          <w:tcPr>
            <w:tcW w:w="9360" w:type="dxa"/>
            <w:tcBorders>
              <w:top w:val="nil"/>
              <w:left w:val="nil"/>
              <w:bottom w:val="nil"/>
              <w:right w:val="nil"/>
            </w:tcBorders>
            <w:noWrap/>
            <w:vAlign w:val="bottom"/>
          </w:tcPr>
          <w:p w14:paraId="32B2F9E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None </w:t>
            </w:r>
          </w:p>
        </w:tc>
      </w:tr>
      <w:tr w:rsidR="00877254" w:rsidRPr="002F1F58" w14:paraId="7D9CBCDC" w14:textId="77777777" w:rsidTr="00952636">
        <w:trPr>
          <w:trHeight w:val="300"/>
        </w:trPr>
        <w:tc>
          <w:tcPr>
            <w:tcW w:w="9360" w:type="dxa"/>
            <w:tcBorders>
              <w:top w:val="nil"/>
              <w:left w:val="nil"/>
              <w:bottom w:val="nil"/>
              <w:right w:val="nil"/>
            </w:tcBorders>
            <w:noWrap/>
            <w:vAlign w:val="bottom"/>
          </w:tcPr>
          <w:p w14:paraId="3499714F"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As a choir director and vocal </w:t>
            </w:r>
            <w:proofErr w:type="gramStart"/>
            <w:r w:rsidRPr="002F1F58">
              <w:rPr>
                <w:rFonts w:ascii="Arial" w:eastAsia="Times New Roman" w:hAnsi="Arial" w:cs="Arial"/>
                <w:color w:val="000000"/>
                <w:kern w:val="0"/>
                <w14:ligatures w14:val="none"/>
              </w:rPr>
              <w:t>coach</w:t>
            </w:r>
            <w:proofErr w:type="gramEnd"/>
            <w:r w:rsidRPr="002F1F58">
              <w:rPr>
                <w:rFonts w:ascii="Arial" w:eastAsia="Times New Roman" w:hAnsi="Arial" w:cs="Arial"/>
                <w:color w:val="000000"/>
                <w:kern w:val="0"/>
                <w14:ligatures w14:val="none"/>
              </w:rPr>
              <w:t xml:space="preserve"> I my career was not so much </w:t>
            </w:r>
            <w:proofErr w:type="gramStart"/>
            <w:r w:rsidRPr="002F1F58">
              <w:rPr>
                <w:rFonts w:ascii="Arial" w:eastAsia="Times New Roman" w:hAnsi="Arial" w:cs="Arial"/>
                <w:color w:val="000000"/>
                <w:kern w:val="0"/>
                <w14:ligatures w14:val="none"/>
              </w:rPr>
              <w:t>threatened</w:t>
            </w:r>
            <w:proofErr w:type="gramEnd"/>
            <w:r w:rsidRPr="002F1F58">
              <w:rPr>
                <w:rFonts w:ascii="Arial" w:eastAsia="Times New Roman" w:hAnsi="Arial" w:cs="Arial"/>
                <w:color w:val="000000"/>
                <w:kern w:val="0"/>
                <w14:ligatures w14:val="none"/>
              </w:rPr>
              <w:t xml:space="preserve"> but this made my work much more difficult by limiting the extent to which I could demonstrate vocal </w:t>
            </w:r>
            <w:proofErr w:type="gramStart"/>
            <w:r w:rsidRPr="002F1F58">
              <w:rPr>
                <w:rFonts w:ascii="Arial" w:eastAsia="Times New Roman" w:hAnsi="Arial" w:cs="Arial"/>
                <w:color w:val="000000"/>
                <w:kern w:val="0"/>
                <w14:ligatures w14:val="none"/>
              </w:rPr>
              <w:t>concepts, and</w:t>
            </w:r>
            <w:proofErr w:type="gramEnd"/>
            <w:r w:rsidRPr="002F1F58">
              <w:rPr>
                <w:rFonts w:ascii="Arial" w:eastAsia="Times New Roman" w:hAnsi="Arial" w:cs="Arial"/>
                <w:color w:val="000000"/>
                <w:kern w:val="0"/>
                <w14:ligatures w14:val="none"/>
              </w:rPr>
              <w:t xml:space="preserve"> sing with people to help support them in rehearsals, a key part of my technique as a director.</w:t>
            </w:r>
          </w:p>
        </w:tc>
      </w:tr>
      <w:tr w:rsidR="00877254" w:rsidRPr="002F1F58" w14:paraId="69508748" w14:textId="77777777" w:rsidTr="00952636">
        <w:trPr>
          <w:trHeight w:val="300"/>
        </w:trPr>
        <w:tc>
          <w:tcPr>
            <w:tcW w:w="9360" w:type="dxa"/>
            <w:tcBorders>
              <w:top w:val="nil"/>
              <w:left w:val="nil"/>
              <w:bottom w:val="nil"/>
              <w:right w:val="nil"/>
            </w:tcBorders>
            <w:noWrap/>
            <w:vAlign w:val="bottom"/>
          </w:tcPr>
          <w:p w14:paraId="010649F9"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was never able to sing with the same endurance again, causing daily singing to cease, including work</w:t>
            </w:r>
          </w:p>
        </w:tc>
      </w:tr>
      <w:tr w:rsidR="00877254" w:rsidRPr="002F1F58" w14:paraId="566C7565" w14:textId="77777777" w:rsidTr="00952636">
        <w:trPr>
          <w:trHeight w:val="300"/>
        </w:trPr>
        <w:tc>
          <w:tcPr>
            <w:tcW w:w="9360" w:type="dxa"/>
            <w:tcBorders>
              <w:top w:val="nil"/>
              <w:left w:val="nil"/>
              <w:bottom w:val="nil"/>
              <w:right w:val="nil"/>
            </w:tcBorders>
            <w:noWrap/>
            <w:vAlign w:val="bottom"/>
          </w:tcPr>
          <w:p w14:paraId="5162CD57"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 was dropped </w:t>
            </w:r>
            <w:proofErr w:type="gramStart"/>
            <w:r w:rsidRPr="002F1F58">
              <w:rPr>
                <w:rFonts w:ascii="Arial" w:eastAsia="Times New Roman" w:hAnsi="Arial" w:cs="Arial"/>
                <w:color w:val="000000"/>
                <w:kern w:val="0"/>
                <w14:ligatures w14:val="none"/>
              </w:rPr>
              <w:t>from</w:t>
            </w:r>
            <w:proofErr w:type="gramEnd"/>
            <w:r w:rsidRPr="002F1F58">
              <w:rPr>
                <w:rFonts w:ascii="Arial" w:eastAsia="Times New Roman" w:hAnsi="Arial" w:cs="Arial"/>
                <w:color w:val="000000"/>
                <w:kern w:val="0"/>
                <w14:ligatures w14:val="none"/>
              </w:rPr>
              <w:t xml:space="preserve"> my vocal performance major (1989) because my teacher did not know how to help me or that he should refer me to an SLP. I </w:t>
            </w:r>
            <w:proofErr w:type="spellStart"/>
            <w:proofErr w:type="gramStart"/>
            <w:r w:rsidRPr="002F1F58">
              <w:rPr>
                <w:rFonts w:ascii="Arial" w:eastAsia="Times New Roman" w:hAnsi="Arial" w:cs="Arial"/>
                <w:color w:val="000000"/>
                <w:kern w:val="0"/>
                <w14:ligatures w14:val="none"/>
              </w:rPr>
              <w:t>didnâ</w:t>
            </w:r>
            <w:proofErr w:type="spellEnd"/>
            <w:r w:rsidRPr="002F1F58">
              <w:rPr>
                <w:rFonts w:ascii="Arial" w:eastAsia="Times New Roman" w:hAnsi="Arial" w:cs="Arial"/>
                <w:color w:val="000000"/>
                <w:kern w:val="0"/>
                <w14:ligatures w14:val="none"/>
              </w:rPr>
              <w:t>€™</w:t>
            </w:r>
            <w:proofErr w:type="spellStart"/>
            <w:r w:rsidRPr="002F1F58">
              <w:rPr>
                <w:rFonts w:ascii="Arial" w:eastAsia="Times New Roman" w:hAnsi="Arial" w:cs="Arial"/>
                <w:color w:val="000000"/>
                <w:kern w:val="0"/>
                <w14:ligatures w14:val="none"/>
              </w:rPr>
              <w:t>t</w:t>
            </w:r>
            <w:proofErr w:type="spellEnd"/>
            <w:proofErr w:type="gramEnd"/>
            <w:r w:rsidRPr="002F1F58">
              <w:rPr>
                <w:rFonts w:ascii="Arial" w:eastAsia="Times New Roman" w:hAnsi="Arial" w:cs="Arial"/>
                <w:color w:val="000000"/>
                <w:kern w:val="0"/>
                <w14:ligatures w14:val="none"/>
              </w:rPr>
              <w:t xml:space="preserve"> sing at all for 10 years and still </w:t>
            </w:r>
            <w:proofErr w:type="spellStart"/>
            <w:proofErr w:type="gramStart"/>
            <w:r w:rsidRPr="002F1F58">
              <w:rPr>
                <w:rFonts w:ascii="Arial" w:eastAsia="Times New Roman" w:hAnsi="Arial" w:cs="Arial"/>
                <w:color w:val="000000"/>
                <w:kern w:val="0"/>
                <w14:ligatures w14:val="none"/>
              </w:rPr>
              <w:t>donâ</w:t>
            </w:r>
            <w:proofErr w:type="spellEnd"/>
            <w:r w:rsidRPr="002F1F58">
              <w:rPr>
                <w:rFonts w:ascii="Arial" w:eastAsia="Times New Roman" w:hAnsi="Arial" w:cs="Arial"/>
                <w:color w:val="000000"/>
                <w:kern w:val="0"/>
                <w14:ligatures w14:val="none"/>
              </w:rPr>
              <w:t>€™</w:t>
            </w:r>
            <w:proofErr w:type="spellStart"/>
            <w:r w:rsidRPr="002F1F58">
              <w:rPr>
                <w:rFonts w:ascii="Arial" w:eastAsia="Times New Roman" w:hAnsi="Arial" w:cs="Arial"/>
                <w:color w:val="000000"/>
                <w:kern w:val="0"/>
                <w14:ligatures w14:val="none"/>
              </w:rPr>
              <w:t>t</w:t>
            </w:r>
            <w:proofErr w:type="spellEnd"/>
            <w:proofErr w:type="gramEnd"/>
            <w:r w:rsidRPr="002F1F58">
              <w:rPr>
                <w:rFonts w:ascii="Arial" w:eastAsia="Times New Roman" w:hAnsi="Arial" w:cs="Arial"/>
                <w:color w:val="000000"/>
                <w:kern w:val="0"/>
                <w14:ligatures w14:val="none"/>
              </w:rPr>
              <w:t xml:space="preserve"> perform beyond an occasional church gig. However, having done such extensive work on my own voice has given me a lot of teaching tools and I am a very successful teacher, so I probably made up the performance income with teaching income</w:t>
            </w:r>
          </w:p>
        </w:tc>
      </w:tr>
      <w:tr w:rsidR="00877254" w:rsidRPr="002F1F58" w14:paraId="55CF09F9" w14:textId="77777777" w:rsidTr="00952636">
        <w:trPr>
          <w:trHeight w:val="300"/>
        </w:trPr>
        <w:tc>
          <w:tcPr>
            <w:tcW w:w="9360" w:type="dxa"/>
            <w:tcBorders>
              <w:top w:val="nil"/>
              <w:left w:val="nil"/>
              <w:bottom w:val="nil"/>
              <w:right w:val="nil"/>
            </w:tcBorders>
            <w:noWrap/>
            <w:vAlign w:val="bottom"/>
          </w:tcPr>
          <w:p w14:paraId="19E0880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lastRenderedPageBreak/>
              <w:t xml:space="preserve">It happened while I was in college - I did not move on to receive my </w:t>
            </w:r>
            <w:proofErr w:type="spellStart"/>
            <w:proofErr w:type="gramStart"/>
            <w:r w:rsidRPr="002F1F58">
              <w:rPr>
                <w:rFonts w:ascii="Arial" w:eastAsia="Times New Roman" w:hAnsi="Arial" w:cs="Arial"/>
                <w:color w:val="000000"/>
                <w:kern w:val="0"/>
                <w14:ligatures w14:val="none"/>
              </w:rPr>
              <w:t>masters</w:t>
            </w:r>
            <w:proofErr w:type="spellEnd"/>
            <w:proofErr w:type="gramEnd"/>
            <w:r w:rsidRPr="002F1F58">
              <w:rPr>
                <w:rFonts w:ascii="Arial" w:eastAsia="Times New Roman" w:hAnsi="Arial" w:cs="Arial"/>
                <w:color w:val="000000"/>
                <w:kern w:val="0"/>
                <w14:ligatures w14:val="none"/>
              </w:rPr>
              <w:t xml:space="preserve"> degree for another 15+ years and nearly quit singing. It </w:t>
            </w:r>
            <w:proofErr w:type="gramStart"/>
            <w:r w:rsidRPr="002F1F58">
              <w:rPr>
                <w:rFonts w:ascii="Arial" w:eastAsia="Times New Roman" w:hAnsi="Arial" w:cs="Arial"/>
                <w:color w:val="000000"/>
                <w:kern w:val="0"/>
                <w14:ligatures w14:val="none"/>
              </w:rPr>
              <w:t>completely destroyed</w:t>
            </w:r>
            <w:proofErr w:type="gramEnd"/>
            <w:r w:rsidRPr="002F1F58">
              <w:rPr>
                <w:rFonts w:ascii="Arial" w:eastAsia="Times New Roman" w:hAnsi="Arial" w:cs="Arial"/>
                <w:color w:val="000000"/>
                <w:kern w:val="0"/>
                <w14:ligatures w14:val="none"/>
              </w:rPr>
              <w:t xml:space="preserve"> my solo performing career opportunities and my professional trajectory completely shifted. I rehabilitated my own voice and started teaching privately, focusing on healthy techniques. </w:t>
            </w:r>
            <w:proofErr w:type="spellStart"/>
            <w:r w:rsidRPr="002F1F58">
              <w:rPr>
                <w:rFonts w:ascii="Arial" w:eastAsia="Times New Roman" w:hAnsi="Arial" w:cs="Arial"/>
                <w:color w:val="000000"/>
                <w:kern w:val="0"/>
                <w14:ligatures w14:val="none"/>
              </w:rPr>
              <w:t>Iâ</w:t>
            </w:r>
            <w:proofErr w:type="spellEnd"/>
            <w:r w:rsidRPr="002F1F58">
              <w:rPr>
                <w:rFonts w:ascii="Arial" w:eastAsia="Times New Roman" w:hAnsi="Arial" w:cs="Arial"/>
                <w:color w:val="000000"/>
                <w:kern w:val="0"/>
                <w14:ligatures w14:val="none"/>
              </w:rPr>
              <w:t xml:space="preserve">€™m now somewhat of a recovery specialist in our community and often work with damaged voices through their recovery. Healthy singing in choral classrooms is so important because unhealthy habits can go unnoticed for long periods and become ingrained as habit. </w:t>
            </w:r>
          </w:p>
        </w:tc>
      </w:tr>
      <w:tr w:rsidR="00877254" w:rsidRPr="002F1F58" w14:paraId="5E75CBA4" w14:textId="77777777" w:rsidTr="00952636">
        <w:trPr>
          <w:trHeight w:val="300"/>
        </w:trPr>
        <w:tc>
          <w:tcPr>
            <w:tcW w:w="9360" w:type="dxa"/>
            <w:tcBorders>
              <w:top w:val="nil"/>
              <w:left w:val="nil"/>
              <w:bottom w:val="nil"/>
              <w:right w:val="nil"/>
            </w:tcBorders>
            <w:noWrap/>
            <w:vAlign w:val="bottom"/>
          </w:tcPr>
          <w:p w14:paraId="02BE6D5A"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had to cancel gigs, take time off from pursuing my career so I could get surgery and voice rehabilitation.</w:t>
            </w:r>
          </w:p>
        </w:tc>
      </w:tr>
      <w:tr w:rsidR="00877254" w:rsidRPr="002F1F58" w14:paraId="20BCB9D1" w14:textId="77777777" w:rsidTr="00952636">
        <w:trPr>
          <w:trHeight w:val="300"/>
        </w:trPr>
        <w:tc>
          <w:tcPr>
            <w:tcW w:w="9360" w:type="dxa"/>
            <w:tcBorders>
              <w:top w:val="nil"/>
              <w:left w:val="nil"/>
              <w:bottom w:val="nil"/>
              <w:right w:val="nil"/>
            </w:tcBorders>
            <w:noWrap/>
            <w:vAlign w:val="bottom"/>
          </w:tcPr>
          <w:p w14:paraId="68124A64" w14:textId="77777777" w:rsidR="00877254" w:rsidRPr="002F1F58" w:rsidRDefault="00877254" w:rsidP="00952636">
            <w:pPr>
              <w:spacing w:after="0" w:line="240" w:lineRule="auto"/>
              <w:rPr>
                <w:rFonts w:ascii="Arial" w:eastAsia="Times New Roman" w:hAnsi="Arial" w:cs="Arial"/>
                <w:color w:val="000000"/>
                <w:kern w:val="0"/>
                <w14:ligatures w14:val="none"/>
              </w:rPr>
            </w:pPr>
          </w:p>
        </w:tc>
      </w:tr>
      <w:tr w:rsidR="00877254" w:rsidRPr="002F1F58" w14:paraId="171AFF3C" w14:textId="77777777" w:rsidTr="00952636">
        <w:trPr>
          <w:trHeight w:val="300"/>
        </w:trPr>
        <w:tc>
          <w:tcPr>
            <w:tcW w:w="9360" w:type="dxa"/>
            <w:tcBorders>
              <w:top w:val="nil"/>
              <w:left w:val="nil"/>
              <w:bottom w:val="nil"/>
              <w:right w:val="nil"/>
            </w:tcBorders>
            <w:noWrap/>
            <w:vAlign w:val="bottom"/>
          </w:tcPr>
          <w:p w14:paraId="03315874"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hAnsi="Arial" w:cs="Arial"/>
                <w:noProof/>
              </w:rPr>
              <w:drawing>
                <wp:inline distT="0" distB="0" distL="0" distR="0" wp14:anchorId="60D18F40" wp14:editId="62716B94">
                  <wp:extent cx="5943600" cy="2500630"/>
                  <wp:effectExtent l="0" t="0" r="0" b="0"/>
                  <wp:docPr id="1825431297" name="Picture 14" descr="Forms response chart. Question title: Has your vocal injury resulted in permanent change to your voic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Has your vocal injury resulted in permanent change to your voice?. Number of responses: 25 responses."/>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tc>
      </w:tr>
      <w:tr w:rsidR="00877254" w:rsidRPr="002F1F58" w14:paraId="7D328FEC" w14:textId="77777777" w:rsidTr="00952636">
        <w:trPr>
          <w:trHeight w:val="300"/>
        </w:trPr>
        <w:tc>
          <w:tcPr>
            <w:tcW w:w="9360" w:type="dxa"/>
            <w:tcBorders>
              <w:top w:val="nil"/>
              <w:left w:val="nil"/>
              <w:bottom w:val="nil"/>
              <w:right w:val="nil"/>
            </w:tcBorders>
            <w:noWrap/>
          </w:tcPr>
          <w:p w14:paraId="01BE50E8"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hAnsi="Arial" w:cs="Arial"/>
                <w:b/>
                <w:bCs/>
                <w:color w:val="202124"/>
                <w:spacing w:val="3"/>
                <w:shd w:val="clear" w:color="auto" w:fill="FFFFFF"/>
              </w:rPr>
              <w:t xml:space="preserve">If yes, please describe your experience, if </w:t>
            </w:r>
            <w:proofErr w:type="gramStart"/>
            <w:r w:rsidRPr="002F1F58">
              <w:rPr>
                <w:rFonts w:ascii="Arial" w:hAnsi="Arial" w:cs="Arial"/>
                <w:b/>
                <w:bCs/>
                <w:color w:val="202124"/>
                <w:spacing w:val="3"/>
                <w:shd w:val="clear" w:color="auto" w:fill="FFFFFF"/>
              </w:rPr>
              <w:t>no</w:t>
            </w:r>
            <w:proofErr w:type="gramEnd"/>
            <w:r w:rsidRPr="002F1F58">
              <w:rPr>
                <w:rFonts w:ascii="Arial" w:hAnsi="Arial" w:cs="Arial"/>
                <w:b/>
                <w:bCs/>
                <w:color w:val="202124"/>
                <w:spacing w:val="3"/>
                <w:shd w:val="clear" w:color="auto" w:fill="FFFFFF"/>
              </w:rPr>
              <w:t>, what temporary changes to your voice did you encounter?</w:t>
            </w:r>
          </w:p>
        </w:tc>
      </w:tr>
      <w:tr w:rsidR="00877254" w:rsidRPr="002F1F58" w14:paraId="78748B47" w14:textId="77777777" w:rsidTr="00952636">
        <w:trPr>
          <w:trHeight w:val="300"/>
        </w:trPr>
        <w:tc>
          <w:tcPr>
            <w:tcW w:w="9360" w:type="dxa"/>
            <w:tcBorders>
              <w:top w:val="nil"/>
              <w:left w:val="nil"/>
              <w:bottom w:val="nil"/>
              <w:right w:val="nil"/>
            </w:tcBorders>
            <w:noWrap/>
            <w:vAlign w:val="bottom"/>
          </w:tcPr>
          <w:p w14:paraId="17C8410F"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The radiation treatment called a mucosal thickening in my throat and mouth, which resulted in me clearing my throat excessively. This led to a perpetual hoarseness. In my job, I was on a lot of zoom calls, and frequently speaking, so I was using my voice a lot. As far as I know, this did not have any economic impact </w:t>
            </w:r>
            <w:proofErr w:type="gramStart"/>
            <w:r w:rsidRPr="002F1F58">
              <w:rPr>
                <w:rFonts w:ascii="Arial" w:eastAsia="Times New Roman" w:hAnsi="Arial" w:cs="Arial"/>
                <w:color w:val="000000"/>
                <w:kern w:val="0"/>
                <w14:ligatures w14:val="none"/>
              </w:rPr>
              <w:t>for</w:t>
            </w:r>
            <w:proofErr w:type="gramEnd"/>
            <w:r w:rsidRPr="002F1F58">
              <w:rPr>
                <w:rFonts w:ascii="Arial" w:eastAsia="Times New Roman" w:hAnsi="Arial" w:cs="Arial"/>
                <w:color w:val="000000"/>
                <w:kern w:val="0"/>
                <w14:ligatures w14:val="none"/>
              </w:rPr>
              <w:t xml:space="preserve"> me. </w:t>
            </w:r>
          </w:p>
        </w:tc>
      </w:tr>
      <w:tr w:rsidR="00877254" w:rsidRPr="002F1F58" w14:paraId="4560E1BC" w14:textId="77777777" w:rsidTr="00952636">
        <w:trPr>
          <w:trHeight w:val="300"/>
        </w:trPr>
        <w:tc>
          <w:tcPr>
            <w:tcW w:w="9360" w:type="dxa"/>
            <w:tcBorders>
              <w:top w:val="nil"/>
              <w:left w:val="nil"/>
              <w:bottom w:val="nil"/>
              <w:right w:val="nil"/>
            </w:tcBorders>
            <w:noWrap/>
            <w:vAlign w:val="bottom"/>
          </w:tcPr>
          <w:p w14:paraId="2A1010CA"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While I continued singing and teaching, my symptoms were fairly mild compared to severe stories I've heard, and I also a) know my voice well enough to rest when I'm at my limit b) stopped talking at all when not necessary for work c) backed out of volunteer (unpaid) singing opportunities, and d) spent a lot of personal time, effort, and money researching my symptoms (potentially early signs of MTD according to SLP descriptions, but I'm not a doctor obviously) and followed their rehab protocols. This was also not during an extended concert season, luckily. </w:t>
            </w:r>
          </w:p>
        </w:tc>
      </w:tr>
      <w:tr w:rsidR="00877254" w:rsidRPr="002F1F58" w14:paraId="6E92014E" w14:textId="77777777" w:rsidTr="00952636">
        <w:trPr>
          <w:trHeight w:val="300"/>
        </w:trPr>
        <w:tc>
          <w:tcPr>
            <w:tcW w:w="9360" w:type="dxa"/>
            <w:tcBorders>
              <w:top w:val="nil"/>
              <w:left w:val="nil"/>
              <w:bottom w:val="nil"/>
              <w:right w:val="nil"/>
            </w:tcBorders>
            <w:noWrap/>
            <w:vAlign w:val="bottom"/>
            <w:hideMark/>
          </w:tcPr>
          <w:p w14:paraId="30C0C6A9"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It has been 1 year since COVID diagnosis and treatment, and my voice still vibrates in a "robotic" sounding tone between certain notes (within about half an octave) in my middle range. </w:t>
            </w:r>
          </w:p>
        </w:tc>
      </w:tr>
      <w:tr w:rsidR="00877254" w:rsidRPr="002F1F58" w14:paraId="77401CD0" w14:textId="77777777" w:rsidTr="00952636">
        <w:trPr>
          <w:trHeight w:val="300"/>
        </w:trPr>
        <w:tc>
          <w:tcPr>
            <w:tcW w:w="9360" w:type="dxa"/>
            <w:tcBorders>
              <w:top w:val="nil"/>
              <w:left w:val="nil"/>
              <w:bottom w:val="nil"/>
              <w:right w:val="nil"/>
            </w:tcBorders>
            <w:noWrap/>
            <w:vAlign w:val="bottom"/>
            <w:hideMark/>
          </w:tcPr>
          <w:p w14:paraId="72490B3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Inconsistent singing and frustration. </w:t>
            </w:r>
          </w:p>
        </w:tc>
      </w:tr>
      <w:tr w:rsidR="00877254" w:rsidRPr="002F1F58" w14:paraId="5EB178F4" w14:textId="77777777" w:rsidTr="00952636">
        <w:trPr>
          <w:trHeight w:val="300"/>
        </w:trPr>
        <w:tc>
          <w:tcPr>
            <w:tcW w:w="9360" w:type="dxa"/>
            <w:tcBorders>
              <w:top w:val="nil"/>
              <w:left w:val="nil"/>
              <w:bottom w:val="nil"/>
              <w:right w:val="nil"/>
            </w:tcBorders>
            <w:noWrap/>
            <w:vAlign w:val="bottom"/>
            <w:hideMark/>
          </w:tcPr>
          <w:p w14:paraId="719E3DB0"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 was able to reconstruct the vowel issues within about a year.  I continued in my high school choral and instrumental programs and was the selected soloist for my </w:t>
            </w:r>
            <w:proofErr w:type="gramStart"/>
            <w:r w:rsidRPr="002F1F58">
              <w:rPr>
                <w:rFonts w:ascii="Arial" w:eastAsia="Times New Roman" w:hAnsi="Arial" w:cs="Arial"/>
                <w:color w:val="000000"/>
                <w:kern w:val="0"/>
                <w14:ligatures w14:val="none"/>
              </w:rPr>
              <w:t>classes</w:t>
            </w:r>
            <w:proofErr w:type="gramEnd"/>
            <w:r w:rsidRPr="002F1F58">
              <w:rPr>
                <w:rFonts w:ascii="Arial" w:eastAsia="Times New Roman" w:hAnsi="Arial" w:cs="Arial"/>
                <w:color w:val="000000"/>
                <w:kern w:val="0"/>
                <w14:ligatures w14:val="none"/>
              </w:rPr>
              <w:t xml:space="preserve"> graduation.  I had no private singing lessons but was an avid listener to classical artists of the 40â€™s and 50â€™s.  By age 50, however, I was no longer comfortable as a soloist.</w:t>
            </w:r>
          </w:p>
        </w:tc>
      </w:tr>
      <w:tr w:rsidR="00877254" w:rsidRPr="002F1F58" w14:paraId="3BEE55A1" w14:textId="77777777" w:rsidTr="00952636">
        <w:trPr>
          <w:trHeight w:val="300"/>
        </w:trPr>
        <w:tc>
          <w:tcPr>
            <w:tcW w:w="9360" w:type="dxa"/>
            <w:tcBorders>
              <w:top w:val="nil"/>
              <w:left w:val="nil"/>
              <w:bottom w:val="nil"/>
              <w:right w:val="nil"/>
            </w:tcBorders>
            <w:noWrap/>
            <w:vAlign w:val="bottom"/>
            <w:hideMark/>
          </w:tcPr>
          <w:p w14:paraId="597A17C2"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Regular exhaustion - no significant change, it is usually ok the next day. In case of too </w:t>
            </w:r>
            <w:proofErr w:type="gramStart"/>
            <w:r w:rsidRPr="002F1F58">
              <w:rPr>
                <w:rFonts w:ascii="Arial" w:eastAsia="Times New Roman" w:hAnsi="Arial" w:cs="Arial"/>
                <w:color w:val="000000"/>
                <w:kern w:val="0"/>
                <w14:ligatures w14:val="none"/>
              </w:rPr>
              <w:t>much</w:t>
            </w:r>
            <w:proofErr w:type="gramEnd"/>
            <w:r w:rsidRPr="002F1F58">
              <w:rPr>
                <w:rFonts w:ascii="Arial" w:eastAsia="Times New Roman" w:hAnsi="Arial" w:cs="Arial"/>
                <w:color w:val="000000"/>
                <w:kern w:val="0"/>
                <w14:ligatures w14:val="none"/>
              </w:rPr>
              <w:t xml:space="preserve"> low notes in my part - my talking voice can become "</w:t>
            </w:r>
            <w:proofErr w:type="spellStart"/>
            <w:r w:rsidRPr="002F1F58">
              <w:rPr>
                <w:rFonts w:ascii="Arial" w:eastAsia="Times New Roman" w:hAnsi="Arial" w:cs="Arial"/>
                <w:color w:val="000000"/>
                <w:kern w:val="0"/>
                <w14:ligatures w14:val="none"/>
              </w:rPr>
              <w:t>crepitaty</w:t>
            </w:r>
            <w:proofErr w:type="spellEnd"/>
            <w:r w:rsidRPr="002F1F58">
              <w:rPr>
                <w:rFonts w:ascii="Arial" w:eastAsia="Times New Roman" w:hAnsi="Arial" w:cs="Arial"/>
                <w:color w:val="000000"/>
                <w:kern w:val="0"/>
                <w14:ligatures w14:val="none"/>
              </w:rPr>
              <w:t>" for 1-2 days, haven't tried to sing in this state, happened maybe twice total.</w:t>
            </w:r>
          </w:p>
        </w:tc>
      </w:tr>
      <w:tr w:rsidR="00877254" w:rsidRPr="002F1F58" w14:paraId="5F895996" w14:textId="77777777" w:rsidTr="00952636">
        <w:trPr>
          <w:trHeight w:val="300"/>
        </w:trPr>
        <w:tc>
          <w:tcPr>
            <w:tcW w:w="9360" w:type="dxa"/>
            <w:tcBorders>
              <w:top w:val="nil"/>
              <w:left w:val="nil"/>
              <w:bottom w:val="nil"/>
              <w:right w:val="nil"/>
            </w:tcBorders>
            <w:noWrap/>
            <w:vAlign w:val="bottom"/>
            <w:hideMark/>
          </w:tcPr>
          <w:p w14:paraId="4157C76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Voice is heavier, fuller, and lower.</w:t>
            </w:r>
          </w:p>
        </w:tc>
      </w:tr>
      <w:tr w:rsidR="00877254" w:rsidRPr="002F1F58" w14:paraId="092ECE4F" w14:textId="77777777" w:rsidTr="00952636">
        <w:trPr>
          <w:trHeight w:val="300"/>
        </w:trPr>
        <w:tc>
          <w:tcPr>
            <w:tcW w:w="9360" w:type="dxa"/>
            <w:tcBorders>
              <w:top w:val="nil"/>
              <w:left w:val="nil"/>
              <w:bottom w:val="nil"/>
              <w:right w:val="nil"/>
            </w:tcBorders>
            <w:noWrap/>
            <w:vAlign w:val="bottom"/>
            <w:hideMark/>
          </w:tcPr>
          <w:p w14:paraId="333EBEE9"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lastRenderedPageBreak/>
              <w:t>Almost constant vocal fatigue. Loss of upper range of my voice. Laryngeal pain. No brightness in the voice nor vibrato. Difficulty with passagio</w:t>
            </w:r>
          </w:p>
        </w:tc>
      </w:tr>
      <w:tr w:rsidR="00877254" w:rsidRPr="002F1F58" w14:paraId="0D9A2CA9" w14:textId="77777777" w:rsidTr="00952636">
        <w:trPr>
          <w:trHeight w:val="300"/>
        </w:trPr>
        <w:tc>
          <w:tcPr>
            <w:tcW w:w="9360" w:type="dxa"/>
            <w:tcBorders>
              <w:top w:val="nil"/>
              <w:left w:val="nil"/>
              <w:bottom w:val="nil"/>
              <w:right w:val="nil"/>
            </w:tcBorders>
            <w:noWrap/>
            <w:vAlign w:val="bottom"/>
            <w:hideMark/>
          </w:tcPr>
          <w:p w14:paraId="63AD621F"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put yes because I do constantly have to manage myself and make sure I'm not straining, and I am very susceptible to medium turn pain - after one session of improper singing/talking over a loud crowd at a party, I can end up with weeks of aching which then affects my job (singing teacher).</w:t>
            </w:r>
          </w:p>
        </w:tc>
      </w:tr>
      <w:tr w:rsidR="00877254" w:rsidRPr="002F1F58" w14:paraId="728A69C0" w14:textId="77777777" w:rsidTr="00952636">
        <w:trPr>
          <w:trHeight w:val="300"/>
        </w:trPr>
        <w:tc>
          <w:tcPr>
            <w:tcW w:w="9360" w:type="dxa"/>
            <w:tcBorders>
              <w:top w:val="nil"/>
              <w:left w:val="nil"/>
              <w:bottom w:val="nil"/>
              <w:right w:val="nil"/>
            </w:tcBorders>
            <w:noWrap/>
            <w:vAlign w:val="bottom"/>
            <w:hideMark/>
          </w:tcPr>
          <w:p w14:paraId="6EB00A5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lack of upper range and hard "breaks" in the range</w:t>
            </w:r>
          </w:p>
        </w:tc>
      </w:tr>
      <w:tr w:rsidR="00877254" w:rsidRPr="002F1F58" w14:paraId="1D7D960D" w14:textId="77777777" w:rsidTr="00952636">
        <w:trPr>
          <w:trHeight w:val="300"/>
        </w:trPr>
        <w:tc>
          <w:tcPr>
            <w:tcW w:w="9360" w:type="dxa"/>
            <w:tcBorders>
              <w:top w:val="nil"/>
              <w:left w:val="nil"/>
              <w:bottom w:val="nil"/>
              <w:right w:val="nil"/>
            </w:tcBorders>
            <w:noWrap/>
            <w:vAlign w:val="bottom"/>
            <w:hideMark/>
          </w:tcPr>
          <w:p w14:paraId="4307CE2E"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have shifted from Soprano 1 to Alto 1</w:t>
            </w:r>
          </w:p>
        </w:tc>
      </w:tr>
      <w:tr w:rsidR="00877254" w:rsidRPr="002F1F58" w14:paraId="67CD8E64" w14:textId="77777777" w:rsidTr="00952636">
        <w:trPr>
          <w:trHeight w:val="300"/>
        </w:trPr>
        <w:tc>
          <w:tcPr>
            <w:tcW w:w="9360" w:type="dxa"/>
            <w:tcBorders>
              <w:top w:val="nil"/>
              <w:left w:val="nil"/>
              <w:bottom w:val="nil"/>
              <w:right w:val="nil"/>
            </w:tcBorders>
            <w:noWrap/>
            <w:vAlign w:val="bottom"/>
            <w:hideMark/>
          </w:tcPr>
          <w:p w14:paraId="75F2344E"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 can't sing high notes anymore, like above F, and I tire easily in what's left of my upper range. My voice feels heavy and cumbersome. Sometimes, when I try to sing in my former range, the notes just don't even come out anymore. </w:t>
            </w:r>
          </w:p>
        </w:tc>
      </w:tr>
      <w:tr w:rsidR="00877254" w:rsidRPr="002F1F58" w14:paraId="4F530410" w14:textId="77777777" w:rsidTr="00952636">
        <w:trPr>
          <w:trHeight w:val="300"/>
        </w:trPr>
        <w:tc>
          <w:tcPr>
            <w:tcW w:w="9360" w:type="dxa"/>
            <w:tcBorders>
              <w:top w:val="nil"/>
              <w:left w:val="nil"/>
              <w:bottom w:val="nil"/>
              <w:right w:val="nil"/>
            </w:tcBorders>
            <w:noWrap/>
            <w:vAlign w:val="bottom"/>
            <w:hideMark/>
          </w:tcPr>
          <w:p w14:paraId="53DC8E7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I'm not sure whether the changes to my voice are temporary or permanent. I had been hoping for follow up at the Long Covid Clinic, however nothing eventuated.</w:t>
            </w:r>
          </w:p>
        </w:tc>
      </w:tr>
      <w:tr w:rsidR="00877254" w:rsidRPr="002F1F58" w14:paraId="3FF56D4F" w14:textId="77777777" w:rsidTr="00952636">
        <w:trPr>
          <w:trHeight w:val="300"/>
        </w:trPr>
        <w:tc>
          <w:tcPr>
            <w:tcW w:w="9360" w:type="dxa"/>
            <w:tcBorders>
              <w:top w:val="nil"/>
              <w:left w:val="nil"/>
              <w:bottom w:val="nil"/>
              <w:right w:val="nil"/>
            </w:tcBorders>
            <w:noWrap/>
            <w:vAlign w:val="bottom"/>
            <w:hideMark/>
          </w:tcPr>
          <w:p w14:paraId="3ECFAB8F"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It's a good change-- I am now singing in a healthy way, with vibrato appropriate to my age and musculature, and have been since my 2002 injury at age 43.</w:t>
            </w:r>
          </w:p>
        </w:tc>
      </w:tr>
      <w:tr w:rsidR="00877254" w:rsidRPr="002F1F58" w14:paraId="57095FF6" w14:textId="77777777" w:rsidTr="00952636">
        <w:trPr>
          <w:trHeight w:val="300"/>
        </w:trPr>
        <w:tc>
          <w:tcPr>
            <w:tcW w:w="9360" w:type="dxa"/>
            <w:tcBorders>
              <w:top w:val="nil"/>
              <w:left w:val="nil"/>
              <w:bottom w:val="nil"/>
              <w:right w:val="nil"/>
            </w:tcBorders>
            <w:noWrap/>
            <w:vAlign w:val="bottom"/>
            <w:hideMark/>
          </w:tcPr>
          <w:p w14:paraId="456F39CE"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Lost my highest range (used to be a very high soprano, now barely a second), </w:t>
            </w:r>
            <w:proofErr w:type="spellStart"/>
            <w:r w:rsidRPr="002F1F58">
              <w:rPr>
                <w:rFonts w:ascii="Arial" w:eastAsia="Times New Roman" w:hAnsi="Arial" w:cs="Arial"/>
                <w:color w:val="000000"/>
                <w:kern w:val="0"/>
                <w14:ligatures w14:val="none"/>
              </w:rPr>
              <w:t>canâ</w:t>
            </w:r>
            <w:proofErr w:type="spellEnd"/>
            <w:r w:rsidRPr="002F1F58">
              <w:rPr>
                <w:rFonts w:ascii="Arial" w:eastAsia="Times New Roman" w:hAnsi="Arial" w:cs="Arial"/>
                <w:color w:val="000000"/>
                <w:kern w:val="0"/>
                <w14:ligatures w14:val="none"/>
              </w:rPr>
              <w:t>€™</w:t>
            </w:r>
            <w:proofErr w:type="spellStart"/>
            <w:r w:rsidRPr="002F1F58">
              <w:rPr>
                <w:rFonts w:ascii="Arial" w:eastAsia="Times New Roman" w:hAnsi="Arial" w:cs="Arial"/>
                <w:color w:val="000000"/>
                <w:kern w:val="0"/>
                <w14:ligatures w14:val="none"/>
              </w:rPr>
              <w:t>t</w:t>
            </w:r>
            <w:proofErr w:type="spellEnd"/>
            <w:r w:rsidRPr="002F1F58">
              <w:rPr>
                <w:rFonts w:ascii="Arial" w:eastAsia="Times New Roman" w:hAnsi="Arial" w:cs="Arial"/>
                <w:color w:val="000000"/>
                <w:kern w:val="0"/>
                <w14:ligatures w14:val="none"/>
              </w:rPr>
              <w:t xml:space="preserve"> sing very loudly, very affected by colds, for a long time.</w:t>
            </w:r>
          </w:p>
        </w:tc>
      </w:tr>
      <w:tr w:rsidR="00877254" w:rsidRPr="002F1F58" w14:paraId="02F1B0B8" w14:textId="77777777" w:rsidTr="00952636">
        <w:trPr>
          <w:trHeight w:val="300"/>
        </w:trPr>
        <w:tc>
          <w:tcPr>
            <w:tcW w:w="9360" w:type="dxa"/>
            <w:tcBorders>
              <w:top w:val="nil"/>
              <w:left w:val="nil"/>
              <w:bottom w:val="nil"/>
              <w:right w:val="nil"/>
            </w:tcBorders>
            <w:noWrap/>
            <w:vAlign w:val="bottom"/>
            <w:hideMark/>
          </w:tcPr>
          <w:p w14:paraId="1DB34F30"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Unsure if either the intubation, medication i have been on for a decade or general age-related issues may all or some may be contributing </w:t>
            </w:r>
          </w:p>
        </w:tc>
      </w:tr>
      <w:tr w:rsidR="00877254" w:rsidRPr="002F1F58" w14:paraId="014D7F6B" w14:textId="77777777" w:rsidTr="00952636">
        <w:trPr>
          <w:trHeight w:val="300"/>
        </w:trPr>
        <w:tc>
          <w:tcPr>
            <w:tcW w:w="9360" w:type="dxa"/>
            <w:tcBorders>
              <w:top w:val="nil"/>
              <w:left w:val="nil"/>
              <w:bottom w:val="nil"/>
              <w:right w:val="nil"/>
            </w:tcBorders>
            <w:noWrap/>
            <w:vAlign w:val="bottom"/>
            <w:hideMark/>
          </w:tcPr>
          <w:p w14:paraId="0D1532E0"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My vocal trauma mostly cleared up due to a lengthy rest during the pandemic lock down. And </w:t>
            </w:r>
            <w:proofErr w:type="gramStart"/>
            <w:r w:rsidRPr="002F1F58">
              <w:rPr>
                <w:rFonts w:ascii="Arial" w:eastAsia="Times New Roman" w:hAnsi="Arial" w:cs="Arial"/>
                <w:color w:val="000000"/>
                <w:kern w:val="0"/>
                <w14:ligatures w14:val="none"/>
              </w:rPr>
              <w:t>my</w:t>
            </w:r>
            <w:proofErr w:type="gramEnd"/>
            <w:r w:rsidRPr="002F1F58">
              <w:rPr>
                <w:rFonts w:ascii="Arial" w:eastAsia="Times New Roman" w:hAnsi="Arial" w:cs="Arial"/>
                <w:color w:val="000000"/>
                <w:kern w:val="0"/>
                <w14:ligatures w14:val="none"/>
              </w:rPr>
              <w:t xml:space="preserve"> being much more </w:t>
            </w:r>
            <w:proofErr w:type="gramStart"/>
            <w:r w:rsidRPr="002F1F58">
              <w:rPr>
                <w:rFonts w:ascii="Arial" w:eastAsia="Times New Roman" w:hAnsi="Arial" w:cs="Arial"/>
                <w:color w:val="000000"/>
                <w:kern w:val="0"/>
                <w14:ligatures w14:val="none"/>
              </w:rPr>
              <w:t>careful</w:t>
            </w:r>
            <w:proofErr w:type="gramEnd"/>
            <w:r w:rsidRPr="002F1F58">
              <w:rPr>
                <w:rFonts w:ascii="Arial" w:eastAsia="Times New Roman" w:hAnsi="Arial" w:cs="Arial"/>
                <w:color w:val="000000"/>
                <w:kern w:val="0"/>
                <w14:ligatures w14:val="none"/>
              </w:rPr>
              <w:t xml:space="preserve"> how I used my voice afterwards. During </w:t>
            </w:r>
            <w:proofErr w:type="gramStart"/>
            <w:r w:rsidRPr="002F1F58">
              <w:rPr>
                <w:rFonts w:ascii="Arial" w:eastAsia="Times New Roman" w:hAnsi="Arial" w:cs="Arial"/>
                <w:color w:val="000000"/>
                <w:kern w:val="0"/>
                <w14:ligatures w14:val="none"/>
              </w:rPr>
              <w:t>the</w:t>
            </w:r>
            <w:proofErr w:type="gramEnd"/>
            <w:r w:rsidRPr="002F1F58">
              <w:rPr>
                <w:rFonts w:ascii="Arial" w:eastAsia="Times New Roman" w:hAnsi="Arial" w:cs="Arial"/>
                <w:color w:val="000000"/>
                <w:kern w:val="0"/>
                <w14:ligatures w14:val="none"/>
              </w:rPr>
              <w:t xml:space="preserve"> time I had to develop ways of relating concepts other than demonstration. This was a frustrating challenge.</w:t>
            </w:r>
          </w:p>
        </w:tc>
      </w:tr>
      <w:tr w:rsidR="00877254" w:rsidRPr="002F1F58" w14:paraId="33590E31" w14:textId="77777777" w:rsidTr="00952636">
        <w:trPr>
          <w:trHeight w:val="300"/>
        </w:trPr>
        <w:tc>
          <w:tcPr>
            <w:tcW w:w="9360" w:type="dxa"/>
            <w:tcBorders>
              <w:top w:val="nil"/>
              <w:left w:val="nil"/>
              <w:bottom w:val="nil"/>
              <w:right w:val="nil"/>
            </w:tcBorders>
            <w:noWrap/>
            <w:vAlign w:val="bottom"/>
            <w:hideMark/>
          </w:tcPr>
          <w:p w14:paraId="151DCD48"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During the injury: Unable to phonate reliably, including inaccurate intonation; could not hold notes steadily; no control over vibrato. After recovery, </w:t>
            </w:r>
            <w:proofErr w:type="gramStart"/>
            <w:r w:rsidRPr="002F1F58">
              <w:rPr>
                <w:rFonts w:ascii="Arial" w:eastAsia="Times New Roman" w:hAnsi="Arial" w:cs="Arial"/>
                <w:color w:val="000000"/>
                <w:kern w:val="0"/>
                <w14:ligatures w14:val="none"/>
              </w:rPr>
              <w:t>somewhat</w:t>
            </w:r>
            <w:proofErr w:type="gramEnd"/>
            <w:r w:rsidRPr="002F1F58">
              <w:rPr>
                <w:rFonts w:ascii="Arial" w:eastAsia="Times New Roman" w:hAnsi="Arial" w:cs="Arial"/>
                <w:color w:val="000000"/>
                <w:kern w:val="0"/>
                <w14:ligatures w14:val="none"/>
              </w:rPr>
              <w:t xml:space="preserve"> higher range so far.</w:t>
            </w:r>
          </w:p>
        </w:tc>
      </w:tr>
      <w:tr w:rsidR="00877254" w:rsidRPr="002F1F58" w14:paraId="6F12F597" w14:textId="77777777" w:rsidTr="00952636">
        <w:trPr>
          <w:trHeight w:val="300"/>
        </w:trPr>
        <w:tc>
          <w:tcPr>
            <w:tcW w:w="9360" w:type="dxa"/>
            <w:tcBorders>
              <w:top w:val="nil"/>
              <w:left w:val="nil"/>
              <w:bottom w:val="nil"/>
              <w:right w:val="nil"/>
            </w:tcBorders>
            <w:noWrap/>
            <w:vAlign w:val="bottom"/>
            <w:hideMark/>
          </w:tcPr>
          <w:p w14:paraId="7A822D5B"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Unable to pronate </w:t>
            </w:r>
          </w:p>
        </w:tc>
      </w:tr>
      <w:tr w:rsidR="00877254" w:rsidRPr="002F1F58" w14:paraId="3E820407" w14:textId="77777777" w:rsidTr="00952636">
        <w:trPr>
          <w:trHeight w:val="300"/>
        </w:trPr>
        <w:tc>
          <w:tcPr>
            <w:tcW w:w="9360" w:type="dxa"/>
            <w:tcBorders>
              <w:top w:val="nil"/>
              <w:left w:val="nil"/>
              <w:bottom w:val="nil"/>
              <w:right w:val="nil"/>
            </w:tcBorders>
            <w:noWrap/>
            <w:vAlign w:val="bottom"/>
            <w:hideMark/>
          </w:tcPr>
          <w:p w14:paraId="456493A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change in tone quality, decreased range (both high and low), </w:t>
            </w:r>
            <w:proofErr w:type="spellStart"/>
            <w:r w:rsidRPr="002F1F58">
              <w:rPr>
                <w:rFonts w:ascii="Arial" w:eastAsia="Times New Roman" w:hAnsi="Arial" w:cs="Arial"/>
                <w:color w:val="000000"/>
                <w:kern w:val="0"/>
                <w14:ligatures w14:val="none"/>
              </w:rPr>
              <w:t>inablity</w:t>
            </w:r>
            <w:proofErr w:type="spellEnd"/>
            <w:r w:rsidRPr="002F1F58">
              <w:rPr>
                <w:rFonts w:ascii="Arial" w:eastAsia="Times New Roman" w:hAnsi="Arial" w:cs="Arial"/>
                <w:color w:val="000000"/>
                <w:kern w:val="0"/>
                <w14:ligatures w14:val="none"/>
              </w:rPr>
              <w:t xml:space="preserve"> to speak or sing for long periods of time</w:t>
            </w:r>
          </w:p>
        </w:tc>
      </w:tr>
      <w:tr w:rsidR="00877254" w:rsidRPr="002F1F58" w14:paraId="0B2760DB" w14:textId="77777777" w:rsidTr="00952636">
        <w:trPr>
          <w:trHeight w:val="300"/>
        </w:trPr>
        <w:tc>
          <w:tcPr>
            <w:tcW w:w="9360" w:type="dxa"/>
            <w:tcBorders>
              <w:top w:val="nil"/>
              <w:left w:val="nil"/>
              <w:bottom w:val="nil"/>
              <w:right w:val="nil"/>
            </w:tcBorders>
            <w:noWrap/>
            <w:vAlign w:val="bottom"/>
            <w:hideMark/>
          </w:tcPr>
          <w:p w14:paraId="1CE15284"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do not know what my authentic singing voice sounds like, although I am getting closer.</w:t>
            </w:r>
          </w:p>
        </w:tc>
      </w:tr>
      <w:tr w:rsidR="00877254" w:rsidRPr="002F1F58" w14:paraId="31A9AA3A" w14:textId="77777777" w:rsidTr="00952636">
        <w:trPr>
          <w:trHeight w:val="300"/>
        </w:trPr>
        <w:tc>
          <w:tcPr>
            <w:tcW w:w="9360" w:type="dxa"/>
            <w:tcBorders>
              <w:top w:val="nil"/>
              <w:left w:val="nil"/>
              <w:bottom w:val="nil"/>
              <w:right w:val="nil"/>
            </w:tcBorders>
            <w:noWrap/>
            <w:vAlign w:val="bottom"/>
            <w:hideMark/>
          </w:tcPr>
          <w:p w14:paraId="00BB6F4E"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 still do not have my full </w:t>
            </w:r>
            <w:proofErr w:type="gramStart"/>
            <w:r w:rsidRPr="002F1F58">
              <w:rPr>
                <w:rFonts w:ascii="Arial" w:eastAsia="Times New Roman" w:hAnsi="Arial" w:cs="Arial"/>
                <w:color w:val="000000"/>
                <w:kern w:val="0"/>
                <w14:ligatures w14:val="none"/>
              </w:rPr>
              <w:t>range,</w:t>
            </w:r>
            <w:proofErr w:type="gramEnd"/>
            <w:r w:rsidRPr="002F1F58">
              <w:rPr>
                <w:rFonts w:ascii="Arial" w:eastAsia="Times New Roman" w:hAnsi="Arial" w:cs="Arial"/>
                <w:color w:val="000000"/>
                <w:kern w:val="0"/>
                <w14:ligatures w14:val="none"/>
              </w:rPr>
              <w:t xml:space="preserve"> however I do have access to much more than I did when it first happened. I am missing approximately a 4th on the top end of my range and a 2nd on the bottom. However, I am very pleased with how my voice has recovered and </w:t>
            </w:r>
            <w:proofErr w:type="gramStart"/>
            <w:r w:rsidRPr="002F1F58">
              <w:rPr>
                <w:rFonts w:ascii="Arial" w:eastAsia="Times New Roman" w:hAnsi="Arial" w:cs="Arial"/>
                <w:color w:val="000000"/>
                <w:kern w:val="0"/>
                <w14:ligatures w14:val="none"/>
              </w:rPr>
              <w:t>do</w:t>
            </w:r>
            <w:proofErr w:type="gramEnd"/>
            <w:r w:rsidRPr="002F1F58">
              <w:rPr>
                <w:rFonts w:ascii="Arial" w:eastAsia="Times New Roman" w:hAnsi="Arial" w:cs="Arial"/>
                <w:color w:val="000000"/>
                <w:kern w:val="0"/>
                <w14:ligatures w14:val="none"/>
              </w:rPr>
              <w:t xml:space="preserve"> not necessarily </w:t>
            </w:r>
            <w:proofErr w:type="spellStart"/>
            <w:r w:rsidRPr="002F1F58">
              <w:rPr>
                <w:rFonts w:ascii="Arial" w:eastAsia="Times New Roman" w:hAnsi="Arial" w:cs="Arial"/>
                <w:color w:val="000000"/>
                <w:kern w:val="0"/>
                <w14:ligatures w14:val="none"/>
              </w:rPr>
              <w:t>â€œneedâ</w:t>
            </w:r>
            <w:proofErr w:type="spellEnd"/>
            <w:r w:rsidRPr="002F1F58">
              <w:rPr>
                <w:rFonts w:ascii="Arial" w:eastAsia="Times New Roman" w:hAnsi="Arial" w:cs="Arial"/>
                <w:color w:val="000000"/>
                <w:kern w:val="0"/>
                <w14:ligatures w14:val="none"/>
              </w:rPr>
              <w:t xml:space="preserve">€ those pitches, as </w:t>
            </w:r>
            <w:proofErr w:type="spellStart"/>
            <w:r w:rsidRPr="002F1F58">
              <w:rPr>
                <w:rFonts w:ascii="Arial" w:eastAsia="Times New Roman" w:hAnsi="Arial" w:cs="Arial"/>
                <w:color w:val="000000"/>
                <w:kern w:val="0"/>
                <w14:ligatures w14:val="none"/>
              </w:rPr>
              <w:t>theyâ</w:t>
            </w:r>
            <w:proofErr w:type="spellEnd"/>
            <w:r w:rsidRPr="002F1F58">
              <w:rPr>
                <w:rFonts w:ascii="Arial" w:eastAsia="Times New Roman" w:hAnsi="Arial" w:cs="Arial"/>
                <w:color w:val="000000"/>
                <w:kern w:val="0"/>
                <w14:ligatures w14:val="none"/>
              </w:rPr>
              <w:t xml:space="preserve">€™re outside the range of solo soprano literature. </w:t>
            </w:r>
          </w:p>
        </w:tc>
      </w:tr>
      <w:tr w:rsidR="00877254" w:rsidRPr="002F1F58" w14:paraId="3707340F" w14:textId="77777777" w:rsidTr="00952636">
        <w:trPr>
          <w:trHeight w:val="300"/>
        </w:trPr>
        <w:tc>
          <w:tcPr>
            <w:tcW w:w="9360" w:type="dxa"/>
            <w:tcBorders>
              <w:top w:val="nil"/>
              <w:left w:val="nil"/>
              <w:bottom w:val="nil"/>
              <w:right w:val="nil"/>
            </w:tcBorders>
            <w:noWrap/>
            <w:vAlign w:val="bottom"/>
            <w:hideMark/>
          </w:tcPr>
          <w:p w14:paraId="54F430F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For </w:t>
            </w:r>
            <w:proofErr w:type="gramStart"/>
            <w:r w:rsidRPr="002F1F58">
              <w:rPr>
                <w:rFonts w:ascii="Arial" w:eastAsia="Times New Roman" w:hAnsi="Arial" w:cs="Arial"/>
                <w:color w:val="000000"/>
                <w:kern w:val="0"/>
                <w14:ligatures w14:val="none"/>
              </w:rPr>
              <w:t>a period of time</w:t>
            </w:r>
            <w:proofErr w:type="gramEnd"/>
            <w:r w:rsidRPr="002F1F58">
              <w:rPr>
                <w:rFonts w:ascii="Arial" w:eastAsia="Times New Roman" w:hAnsi="Arial" w:cs="Arial"/>
                <w:color w:val="000000"/>
                <w:kern w:val="0"/>
                <w14:ligatures w14:val="none"/>
              </w:rPr>
              <w:t>, I was unable to go above an E5. My speaking voice was also rough, uneven, and hoarse.</w:t>
            </w:r>
          </w:p>
        </w:tc>
      </w:tr>
      <w:tr w:rsidR="00877254" w:rsidRPr="002F1F58" w14:paraId="7C1CD6AB" w14:textId="77777777" w:rsidTr="00952636">
        <w:trPr>
          <w:trHeight w:val="300"/>
        </w:trPr>
        <w:tc>
          <w:tcPr>
            <w:tcW w:w="9360" w:type="dxa"/>
            <w:tcBorders>
              <w:top w:val="nil"/>
              <w:left w:val="nil"/>
              <w:bottom w:val="nil"/>
              <w:right w:val="nil"/>
            </w:tcBorders>
            <w:noWrap/>
            <w:vAlign w:val="bottom"/>
            <w:hideMark/>
          </w:tcPr>
          <w:p w14:paraId="2A64E7C9"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Loss of clear top range (E5/F5 and up), discomfort with strong </w:t>
            </w:r>
            <w:proofErr w:type="gramStart"/>
            <w:r w:rsidRPr="002F1F58">
              <w:rPr>
                <w:rFonts w:ascii="Arial" w:eastAsia="Times New Roman" w:hAnsi="Arial" w:cs="Arial"/>
                <w:color w:val="000000"/>
                <w:kern w:val="0"/>
                <w14:ligatures w14:val="none"/>
              </w:rPr>
              <w:t>adduction</w:t>
            </w:r>
            <w:proofErr w:type="gramEnd"/>
            <w:r w:rsidRPr="002F1F58">
              <w:rPr>
                <w:rFonts w:ascii="Arial" w:eastAsia="Times New Roman" w:hAnsi="Arial" w:cs="Arial"/>
                <w:color w:val="000000"/>
                <w:kern w:val="0"/>
                <w14:ligatures w14:val="none"/>
              </w:rPr>
              <w:t xml:space="preserve">, huge loss of vocal stamina (interfered with talking as well). </w:t>
            </w:r>
          </w:p>
        </w:tc>
      </w:tr>
    </w:tbl>
    <w:p w14:paraId="7964575A" w14:textId="77777777" w:rsidR="00877254" w:rsidRPr="002F1F58" w:rsidRDefault="00877254" w:rsidP="00877254">
      <w:pPr>
        <w:rPr>
          <w:rFonts w:ascii="Arial" w:hAnsi="Arial" w:cs="Arial"/>
        </w:rPr>
      </w:pPr>
    </w:p>
    <w:tbl>
      <w:tblPr>
        <w:tblW w:w="9360" w:type="dxa"/>
        <w:tblLook w:val="04A0" w:firstRow="1" w:lastRow="0" w:firstColumn="1" w:lastColumn="0" w:noHBand="0" w:noVBand="1"/>
      </w:tblPr>
      <w:tblGrid>
        <w:gridCol w:w="9360"/>
      </w:tblGrid>
      <w:tr w:rsidR="00877254" w:rsidRPr="002F1F58" w14:paraId="2EA42B07" w14:textId="77777777" w:rsidTr="00952636">
        <w:trPr>
          <w:trHeight w:val="300"/>
        </w:trPr>
        <w:tc>
          <w:tcPr>
            <w:tcW w:w="9360" w:type="dxa"/>
            <w:tcBorders>
              <w:top w:val="nil"/>
              <w:left w:val="nil"/>
              <w:bottom w:val="nil"/>
              <w:right w:val="nil"/>
            </w:tcBorders>
            <w:noWrap/>
            <w:vAlign w:val="bottom"/>
          </w:tcPr>
          <w:p w14:paraId="19781401"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What accommodations or changes to your participation in choral singing resulted from your vocal injury?</w:t>
            </w:r>
          </w:p>
        </w:tc>
      </w:tr>
      <w:tr w:rsidR="00877254" w:rsidRPr="002F1F58" w14:paraId="65898270" w14:textId="77777777" w:rsidTr="00952636">
        <w:trPr>
          <w:trHeight w:val="300"/>
        </w:trPr>
        <w:tc>
          <w:tcPr>
            <w:tcW w:w="9360" w:type="dxa"/>
            <w:tcBorders>
              <w:top w:val="nil"/>
              <w:left w:val="nil"/>
              <w:bottom w:val="nil"/>
              <w:right w:val="nil"/>
            </w:tcBorders>
            <w:noWrap/>
            <w:vAlign w:val="bottom"/>
            <w:hideMark/>
          </w:tcPr>
          <w:p w14:paraId="6B137C03"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stopped singing soprano in all settings and stuck to alto/tenor range only for about 9 months. I am only now reaching back into my higher registers.</w:t>
            </w:r>
          </w:p>
        </w:tc>
      </w:tr>
      <w:tr w:rsidR="00877254" w:rsidRPr="002F1F58" w14:paraId="19491D0B" w14:textId="77777777" w:rsidTr="00952636">
        <w:trPr>
          <w:trHeight w:val="300"/>
        </w:trPr>
        <w:tc>
          <w:tcPr>
            <w:tcW w:w="9360" w:type="dxa"/>
            <w:tcBorders>
              <w:top w:val="nil"/>
              <w:left w:val="nil"/>
              <w:bottom w:val="nil"/>
              <w:right w:val="nil"/>
            </w:tcBorders>
            <w:noWrap/>
            <w:vAlign w:val="bottom"/>
            <w:hideMark/>
          </w:tcPr>
          <w:p w14:paraId="675DEC8F"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N/a</w:t>
            </w:r>
          </w:p>
        </w:tc>
      </w:tr>
      <w:tr w:rsidR="00877254" w:rsidRPr="002F1F58" w14:paraId="085C0DA2" w14:textId="77777777" w:rsidTr="00952636">
        <w:trPr>
          <w:trHeight w:val="300"/>
        </w:trPr>
        <w:tc>
          <w:tcPr>
            <w:tcW w:w="9360" w:type="dxa"/>
            <w:tcBorders>
              <w:top w:val="nil"/>
              <w:left w:val="nil"/>
              <w:bottom w:val="nil"/>
              <w:right w:val="nil"/>
            </w:tcBorders>
            <w:noWrap/>
            <w:vAlign w:val="bottom"/>
            <w:hideMark/>
          </w:tcPr>
          <w:p w14:paraId="24EBE279"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became a high school choral director and no longer worried about a solo career.  However, I did solo in a few major oratorios with community choirs, but nothing lengthy which would tire me out vocally.</w:t>
            </w:r>
          </w:p>
        </w:tc>
      </w:tr>
      <w:tr w:rsidR="00877254" w:rsidRPr="002F1F58" w14:paraId="2D722FF7" w14:textId="77777777" w:rsidTr="00952636">
        <w:trPr>
          <w:trHeight w:val="300"/>
        </w:trPr>
        <w:tc>
          <w:tcPr>
            <w:tcW w:w="9360" w:type="dxa"/>
            <w:tcBorders>
              <w:top w:val="nil"/>
              <w:left w:val="nil"/>
              <w:bottom w:val="nil"/>
              <w:right w:val="nil"/>
            </w:tcBorders>
            <w:noWrap/>
            <w:vAlign w:val="bottom"/>
            <w:hideMark/>
          </w:tcPr>
          <w:p w14:paraId="4E83B2E1"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left one community choir temporarily, dropped from upcoming concert, when I realized they won't address range issues fast enough.</w:t>
            </w:r>
          </w:p>
        </w:tc>
      </w:tr>
      <w:tr w:rsidR="00877254" w:rsidRPr="002F1F58" w14:paraId="6D4B7B06" w14:textId="77777777" w:rsidTr="00952636">
        <w:trPr>
          <w:trHeight w:val="300"/>
        </w:trPr>
        <w:tc>
          <w:tcPr>
            <w:tcW w:w="9360" w:type="dxa"/>
            <w:tcBorders>
              <w:top w:val="nil"/>
              <w:left w:val="nil"/>
              <w:bottom w:val="nil"/>
              <w:right w:val="nil"/>
            </w:tcBorders>
            <w:noWrap/>
            <w:vAlign w:val="bottom"/>
            <w:hideMark/>
          </w:tcPr>
          <w:p w14:paraId="10A6E27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No longer able to sing Sop 1 (although I usually sang Sop II anyway)</w:t>
            </w:r>
          </w:p>
        </w:tc>
      </w:tr>
      <w:tr w:rsidR="00877254" w:rsidRPr="002F1F58" w14:paraId="49AD1868" w14:textId="77777777" w:rsidTr="00952636">
        <w:trPr>
          <w:trHeight w:val="300"/>
        </w:trPr>
        <w:tc>
          <w:tcPr>
            <w:tcW w:w="9360" w:type="dxa"/>
            <w:tcBorders>
              <w:top w:val="nil"/>
              <w:left w:val="nil"/>
              <w:bottom w:val="nil"/>
              <w:right w:val="nil"/>
            </w:tcBorders>
            <w:noWrap/>
            <w:vAlign w:val="bottom"/>
            <w:hideMark/>
          </w:tcPr>
          <w:p w14:paraId="03BB7611"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Trying to sing less</w:t>
            </w:r>
          </w:p>
        </w:tc>
      </w:tr>
      <w:tr w:rsidR="00877254" w:rsidRPr="002F1F58" w14:paraId="38FD2BA6" w14:textId="77777777" w:rsidTr="00952636">
        <w:trPr>
          <w:trHeight w:val="240"/>
        </w:trPr>
        <w:tc>
          <w:tcPr>
            <w:tcW w:w="9360" w:type="dxa"/>
            <w:tcBorders>
              <w:top w:val="nil"/>
              <w:left w:val="nil"/>
              <w:bottom w:val="nil"/>
              <w:right w:val="nil"/>
            </w:tcBorders>
            <w:noWrap/>
            <w:vAlign w:val="bottom"/>
            <w:hideMark/>
          </w:tcPr>
          <w:p w14:paraId="108E2A65"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lastRenderedPageBreak/>
              <w:t>I had to do much less. I can no longer part swap as easily.</w:t>
            </w:r>
          </w:p>
        </w:tc>
      </w:tr>
      <w:tr w:rsidR="00877254" w:rsidRPr="002F1F58" w14:paraId="4DFCD135" w14:textId="77777777" w:rsidTr="00952636">
        <w:trPr>
          <w:trHeight w:val="300"/>
        </w:trPr>
        <w:tc>
          <w:tcPr>
            <w:tcW w:w="9360" w:type="dxa"/>
            <w:tcBorders>
              <w:top w:val="nil"/>
              <w:left w:val="nil"/>
              <w:bottom w:val="nil"/>
              <w:right w:val="nil"/>
            </w:tcBorders>
            <w:noWrap/>
            <w:vAlign w:val="bottom"/>
            <w:hideMark/>
          </w:tcPr>
          <w:p w14:paraId="638059AB"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 often really ease off by singing on an 'ng', or even mime, if not feeling great at choir. </w:t>
            </w:r>
          </w:p>
        </w:tc>
      </w:tr>
      <w:tr w:rsidR="00877254" w:rsidRPr="002F1F58" w14:paraId="59E912BE" w14:textId="77777777" w:rsidTr="00952636">
        <w:trPr>
          <w:trHeight w:val="300"/>
        </w:trPr>
        <w:tc>
          <w:tcPr>
            <w:tcW w:w="9360" w:type="dxa"/>
            <w:tcBorders>
              <w:top w:val="nil"/>
              <w:left w:val="nil"/>
              <w:bottom w:val="nil"/>
              <w:right w:val="nil"/>
            </w:tcBorders>
            <w:noWrap/>
            <w:vAlign w:val="bottom"/>
            <w:hideMark/>
          </w:tcPr>
          <w:p w14:paraId="76F2C128"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less singing overall</w:t>
            </w:r>
          </w:p>
        </w:tc>
      </w:tr>
      <w:tr w:rsidR="00877254" w:rsidRPr="002F1F58" w14:paraId="339A5C7A" w14:textId="77777777" w:rsidTr="00952636">
        <w:trPr>
          <w:trHeight w:val="300"/>
        </w:trPr>
        <w:tc>
          <w:tcPr>
            <w:tcW w:w="9360" w:type="dxa"/>
            <w:tcBorders>
              <w:top w:val="nil"/>
              <w:left w:val="nil"/>
              <w:bottom w:val="nil"/>
              <w:right w:val="nil"/>
            </w:tcBorders>
            <w:noWrap/>
            <w:vAlign w:val="bottom"/>
            <w:hideMark/>
          </w:tcPr>
          <w:p w14:paraId="5D80DC90"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Change of section </w:t>
            </w:r>
          </w:p>
        </w:tc>
      </w:tr>
      <w:tr w:rsidR="00877254" w:rsidRPr="002F1F58" w14:paraId="2F33F31B" w14:textId="77777777" w:rsidTr="00952636">
        <w:trPr>
          <w:trHeight w:val="300"/>
        </w:trPr>
        <w:tc>
          <w:tcPr>
            <w:tcW w:w="9360" w:type="dxa"/>
            <w:tcBorders>
              <w:top w:val="nil"/>
              <w:left w:val="nil"/>
              <w:bottom w:val="nil"/>
              <w:right w:val="nil"/>
            </w:tcBorders>
            <w:noWrap/>
            <w:vAlign w:val="bottom"/>
            <w:hideMark/>
          </w:tcPr>
          <w:p w14:paraId="43DA77D5"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 </w:t>
            </w:r>
            <w:proofErr w:type="gramStart"/>
            <w:r w:rsidRPr="002F1F58">
              <w:rPr>
                <w:rFonts w:ascii="Arial" w:eastAsia="Times New Roman" w:hAnsi="Arial" w:cs="Arial"/>
                <w:color w:val="000000"/>
                <w:kern w:val="0"/>
                <w14:ligatures w14:val="none"/>
              </w:rPr>
              <w:t>currently volunteer</w:t>
            </w:r>
            <w:proofErr w:type="gramEnd"/>
            <w:r w:rsidRPr="002F1F58">
              <w:rPr>
                <w:rFonts w:ascii="Arial" w:eastAsia="Times New Roman" w:hAnsi="Arial" w:cs="Arial"/>
                <w:color w:val="000000"/>
                <w:kern w:val="0"/>
                <w14:ligatures w14:val="none"/>
              </w:rPr>
              <w:t xml:space="preserve"> at Church, Threshold choir, Community choir and Opera chorus. I began singing 30 </w:t>
            </w:r>
            <w:proofErr w:type="gramStart"/>
            <w:r w:rsidRPr="002F1F58">
              <w:rPr>
                <w:rFonts w:ascii="Arial" w:eastAsia="Times New Roman" w:hAnsi="Arial" w:cs="Arial"/>
                <w:color w:val="000000"/>
                <w:kern w:val="0"/>
                <w14:ligatures w14:val="none"/>
              </w:rPr>
              <w:t>year</w:t>
            </w:r>
            <w:proofErr w:type="gramEnd"/>
            <w:r w:rsidRPr="002F1F58">
              <w:rPr>
                <w:rFonts w:ascii="Arial" w:eastAsia="Times New Roman" w:hAnsi="Arial" w:cs="Arial"/>
                <w:color w:val="000000"/>
                <w:kern w:val="0"/>
                <w14:ligatures w14:val="none"/>
              </w:rPr>
              <w:t xml:space="preserve"> ago with no training and I strained my voice 3 times. I attribute it to over rehearsing at home and in one instance </w:t>
            </w:r>
            <w:proofErr w:type="gramStart"/>
            <w:r w:rsidRPr="002F1F58">
              <w:rPr>
                <w:rFonts w:ascii="Arial" w:eastAsia="Times New Roman" w:hAnsi="Arial" w:cs="Arial"/>
                <w:color w:val="000000"/>
                <w:kern w:val="0"/>
                <w14:ligatures w14:val="none"/>
              </w:rPr>
              <w:t>over reaching</w:t>
            </w:r>
            <w:proofErr w:type="gramEnd"/>
            <w:r w:rsidRPr="002F1F58">
              <w:rPr>
                <w:rFonts w:ascii="Arial" w:eastAsia="Times New Roman" w:hAnsi="Arial" w:cs="Arial"/>
                <w:color w:val="000000"/>
                <w:kern w:val="0"/>
                <w14:ligatures w14:val="none"/>
              </w:rPr>
              <w:t xml:space="preserve"> to hit a note above my range during a performance. Most recently, I was singing in a low alto </w:t>
            </w:r>
            <w:proofErr w:type="gramStart"/>
            <w:r w:rsidRPr="002F1F58">
              <w:rPr>
                <w:rFonts w:ascii="Arial" w:eastAsia="Times New Roman" w:hAnsi="Arial" w:cs="Arial"/>
                <w:color w:val="000000"/>
                <w:kern w:val="0"/>
                <w14:ligatures w14:val="none"/>
              </w:rPr>
              <w:t>range</w:t>
            </w:r>
            <w:proofErr w:type="gramEnd"/>
            <w:r w:rsidRPr="002F1F58">
              <w:rPr>
                <w:rFonts w:ascii="Arial" w:eastAsia="Times New Roman" w:hAnsi="Arial" w:cs="Arial"/>
                <w:color w:val="000000"/>
                <w:kern w:val="0"/>
                <w14:ligatures w14:val="none"/>
              </w:rPr>
              <w:t xml:space="preserve"> and I was forcing my voice (volume). It took a month or more for my speaking voice to sound normal and a bit longer for my singing voice to return.  I started as a 2nd soprano.  I have a wide range but moved to Alto and took a couple of lessons from a professional voice teacher to get help easing back in to singing after my second experience of voice loss.</w:t>
            </w:r>
          </w:p>
        </w:tc>
      </w:tr>
      <w:tr w:rsidR="00877254" w:rsidRPr="002F1F58" w14:paraId="2977ADFA" w14:textId="77777777" w:rsidTr="00952636">
        <w:trPr>
          <w:trHeight w:val="300"/>
        </w:trPr>
        <w:tc>
          <w:tcPr>
            <w:tcW w:w="9360" w:type="dxa"/>
            <w:tcBorders>
              <w:top w:val="nil"/>
              <w:left w:val="nil"/>
              <w:bottom w:val="nil"/>
              <w:right w:val="nil"/>
            </w:tcBorders>
            <w:noWrap/>
            <w:vAlign w:val="bottom"/>
            <w:hideMark/>
          </w:tcPr>
          <w:p w14:paraId="77022CA5"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tried to sing the Alto part for a while.   Then I stopped singing entirely.</w:t>
            </w:r>
          </w:p>
        </w:tc>
      </w:tr>
      <w:tr w:rsidR="00877254" w:rsidRPr="002F1F58" w14:paraId="70F18A95" w14:textId="77777777" w:rsidTr="00952636">
        <w:trPr>
          <w:trHeight w:val="300"/>
        </w:trPr>
        <w:tc>
          <w:tcPr>
            <w:tcW w:w="9360" w:type="dxa"/>
            <w:tcBorders>
              <w:top w:val="nil"/>
              <w:left w:val="nil"/>
              <w:bottom w:val="nil"/>
              <w:right w:val="nil"/>
            </w:tcBorders>
            <w:noWrap/>
            <w:vAlign w:val="bottom"/>
            <w:hideMark/>
          </w:tcPr>
          <w:p w14:paraId="6F5A295B"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 withdrew completely from my </w:t>
            </w:r>
            <w:proofErr w:type="gramStart"/>
            <w:r w:rsidRPr="002F1F58">
              <w:rPr>
                <w:rFonts w:ascii="Arial" w:eastAsia="Times New Roman" w:hAnsi="Arial" w:cs="Arial"/>
                <w:color w:val="000000"/>
                <w:kern w:val="0"/>
                <w14:ligatures w14:val="none"/>
              </w:rPr>
              <w:t>in person</w:t>
            </w:r>
            <w:proofErr w:type="gramEnd"/>
            <w:r w:rsidRPr="002F1F58">
              <w:rPr>
                <w:rFonts w:ascii="Arial" w:eastAsia="Times New Roman" w:hAnsi="Arial" w:cs="Arial"/>
                <w:color w:val="000000"/>
                <w:kern w:val="0"/>
                <w14:ligatures w14:val="none"/>
              </w:rPr>
              <w:t xml:space="preserve"> choirs - and have only sung a couple of times in my virtual choirs in the past year.</w:t>
            </w:r>
          </w:p>
        </w:tc>
      </w:tr>
      <w:tr w:rsidR="00877254" w:rsidRPr="002F1F58" w14:paraId="289B92E8" w14:textId="77777777" w:rsidTr="00952636">
        <w:trPr>
          <w:trHeight w:val="300"/>
        </w:trPr>
        <w:tc>
          <w:tcPr>
            <w:tcW w:w="9360" w:type="dxa"/>
            <w:tcBorders>
              <w:top w:val="nil"/>
              <w:left w:val="nil"/>
              <w:bottom w:val="nil"/>
              <w:right w:val="nil"/>
            </w:tcBorders>
            <w:noWrap/>
            <w:vAlign w:val="bottom"/>
            <w:hideMark/>
          </w:tcPr>
          <w:p w14:paraId="7D5E602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There was a year+ of re-learning to sing, </w:t>
            </w:r>
            <w:proofErr w:type="gramStart"/>
            <w:r w:rsidRPr="002F1F58">
              <w:rPr>
                <w:rFonts w:ascii="Arial" w:eastAsia="Times New Roman" w:hAnsi="Arial" w:cs="Arial"/>
                <w:color w:val="000000"/>
                <w:kern w:val="0"/>
                <w14:ligatures w14:val="none"/>
              </w:rPr>
              <w:t>could</w:t>
            </w:r>
            <w:proofErr w:type="gramEnd"/>
            <w:r w:rsidRPr="002F1F58">
              <w:rPr>
                <w:rFonts w:ascii="Arial" w:eastAsia="Times New Roman" w:hAnsi="Arial" w:cs="Arial"/>
                <w:color w:val="000000"/>
                <w:kern w:val="0"/>
                <w14:ligatures w14:val="none"/>
              </w:rPr>
              <w:t xml:space="preserve"> not rely on muscle memory! And when I came out of it, I was still able to stay in St. James Women's Schola and Opus7, but not </w:t>
            </w:r>
            <w:proofErr w:type="gramStart"/>
            <w:r w:rsidRPr="002F1F58">
              <w:rPr>
                <w:rFonts w:ascii="Arial" w:eastAsia="Times New Roman" w:hAnsi="Arial" w:cs="Arial"/>
                <w:color w:val="000000"/>
                <w:kern w:val="0"/>
                <w14:ligatures w14:val="none"/>
              </w:rPr>
              <w:t>a number of</w:t>
            </w:r>
            <w:proofErr w:type="gramEnd"/>
            <w:r w:rsidRPr="002F1F58">
              <w:rPr>
                <w:rFonts w:ascii="Arial" w:eastAsia="Times New Roman" w:hAnsi="Arial" w:cs="Arial"/>
                <w:color w:val="000000"/>
                <w:kern w:val="0"/>
                <w14:ligatures w14:val="none"/>
              </w:rPr>
              <w:t xml:space="preserve"> other groups I'd sung with. My </w:t>
            </w:r>
            <w:proofErr w:type="gramStart"/>
            <w:r w:rsidRPr="002F1F58">
              <w:rPr>
                <w:rFonts w:ascii="Arial" w:eastAsia="Times New Roman" w:hAnsi="Arial" w:cs="Arial"/>
                <w:color w:val="000000"/>
                <w:kern w:val="0"/>
                <w14:ligatures w14:val="none"/>
              </w:rPr>
              <w:t>healthy sound</w:t>
            </w:r>
            <w:proofErr w:type="gramEnd"/>
            <w:r w:rsidRPr="002F1F58">
              <w:rPr>
                <w:rFonts w:ascii="Arial" w:eastAsia="Times New Roman" w:hAnsi="Arial" w:cs="Arial"/>
                <w:color w:val="000000"/>
                <w:kern w:val="0"/>
                <w14:ligatures w14:val="none"/>
              </w:rPr>
              <w:t xml:space="preserve"> was fuller and had vibrato, as I've mentioned, and I'd been doing a lot of early music. Also, of course, emotionally it was harder to be as free doing solos, due to fear of injury.</w:t>
            </w:r>
          </w:p>
        </w:tc>
      </w:tr>
      <w:tr w:rsidR="00877254" w:rsidRPr="002F1F58" w14:paraId="37938101" w14:textId="77777777" w:rsidTr="00952636">
        <w:trPr>
          <w:trHeight w:val="300"/>
        </w:trPr>
        <w:tc>
          <w:tcPr>
            <w:tcW w:w="9360" w:type="dxa"/>
            <w:tcBorders>
              <w:top w:val="nil"/>
              <w:left w:val="nil"/>
              <w:bottom w:val="nil"/>
              <w:right w:val="nil"/>
            </w:tcBorders>
            <w:noWrap/>
            <w:vAlign w:val="bottom"/>
            <w:hideMark/>
          </w:tcPr>
          <w:p w14:paraId="735FA6EB"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Mouth the words on the highest notes.</w:t>
            </w:r>
          </w:p>
        </w:tc>
      </w:tr>
      <w:tr w:rsidR="00877254" w:rsidRPr="002F1F58" w14:paraId="233178B4" w14:textId="77777777" w:rsidTr="00952636">
        <w:trPr>
          <w:trHeight w:val="300"/>
        </w:trPr>
        <w:tc>
          <w:tcPr>
            <w:tcW w:w="9360" w:type="dxa"/>
            <w:tcBorders>
              <w:top w:val="nil"/>
              <w:left w:val="nil"/>
              <w:bottom w:val="nil"/>
              <w:right w:val="nil"/>
            </w:tcBorders>
            <w:noWrap/>
            <w:vAlign w:val="bottom"/>
            <w:hideMark/>
          </w:tcPr>
          <w:p w14:paraId="30C8D21D"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Not singing</w:t>
            </w:r>
          </w:p>
        </w:tc>
      </w:tr>
      <w:tr w:rsidR="00877254" w:rsidRPr="002F1F58" w14:paraId="10A7CF9C" w14:textId="77777777" w:rsidTr="00952636">
        <w:trPr>
          <w:trHeight w:val="300"/>
        </w:trPr>
        <w:tc>
          <w:tcPr>
            <w:tcW w:w="9360" w:type="dxa"/>
            <w:tcBorders>
              <w:top w:val="nil"/>
              <w:left w:val="nil"/>
              <w:bottom w:val="nil"/>
              <w:right w:val="nil"/>
            </w:tcBorders>
            <w:noWrap/>
            <w:vAlign w:val="bottom"/>
            <w:hideMark/>
          </w:tcPr>
          <w:p w14:paraId="3BF066E2" w14:textId="77777777" w:rsidR="00877254" w:rsidRPr="002F1F58" w:rsidRDefault="00877254" w:rsidP="00952636">
            <w:pPr>
              <w:spacing w:after="0" w:line="240" w:lineRule="auto"/>
              <w:rPr>
                <w:rFonts w:ascii="Arial" w:eastAsia="Times New Roman" w:hAnsi="Arial" w:cs="Arial"/>
                <w:color w:val="000000"/>
                <w:kern w:val="0"/>
                <w14:ligatures w14:val="none"/>
              </w:rPr>
            </w:pPr>
            <w:proofErr w:type="gramStart"/>
            <w:r w:rsidRPr="002F1F58">
              <w:rPr>
                <w:rFonts w:ascii="Arial" w:eastAsia="Times New Roman" w:hAnsi="Arial" w:cs="Arial"/>
                <w:color w:val="000000"/>
                <w:kern w:val="0"/>
                <w14:ligatures w14:val="none"/>
              </w:rPr>
              <w:t>Fortunately</w:t>
            </w:r>
            <w:proofErr w:type="gramEnd"/>
            <w:r w:rsidRPr="002F1F58">
              <w:rPr>
                <w:rFonts w:ascii="Arial" w:eastAsia="Times New Roman" w:hAnsi="Arial" w:cs="Arial"/>
                <w:color w:val="000000"/>
                <w:kern w:val="0"/>
                <w14:ligatures w14:val="none"/>
              </w:rPr>
              <w:t xml:space="preserve"> I was not a chorister at the time.</w:t>
            </w:r>
          </w:p>
        </w:tc>
      </w:tr>
      <w:tr w:rsidR="00877254" w:rsidRPr="002F1F58" w14:paraId="3BFC3FFE" w14:textId="77777777" w:rsidTr="00952636">
        <w:trPr>
          <w:trHeight w:val="300"/>
        </w:trPr>
        <w:tc>
          <w:tcPr>
            <w:tcW w:w="9360" w:type="dxa"/>
            <w:tcBorders>
              <w:top w:val="nil"/>
              <w:left w:val="nil"/>
              <w:bottom w:val="nil"/>
              <w:right w:val="nil"/>
            </w:tcBorders>
            <w:noWrap/>
            <w:vAlign w:val="bottom"/>
            <w:hideMark/>
          </w:tcPr>
          <w:p w14:paraId="10D44F8B"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discontinued choral singing while undergoing rehab.</w:t>
            </w:r>
          </w:p>
        </w:tc>
      </w:tr>
      <w:tr w:rsidR="00877254" w:rsidRPr="002F1F58" w14:paraId="5F9D660D" w14:textId="77777777" w:rsidTr="00952636">
        <w:trPr>
          <w:trHeight w:val="300"/>
        </w:trPr>
        <w:tc>
          <w:tcPr>
            <w:tcW w:w="9360" w:type="dxa"/>
            <w:tcBorders>
              <w:top w:val="nil"/>
              <w:left w:val="nil"/>
              <w:bottom w:val="nil"/>
              <w:right w:val="nil"/>
            </w:tcBorders>
            <w:noWrap/>
            <w:vAlign w:val="bottom"/>
            <w:hideMark/>
          </w:tcPr>
          <w:p w14:paraId="572FCB77"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No singing for 6 months</w:t>
            </w:r>
          </w:p>
        </w:tc>
      </w:tr>
      <w:tr w:rsidR="00877254" w:rsidRPr="002F1F58" w14:paraId="04B300B6" w14:textId="77777777" w:rsidTr="00952636">
        <w:trPr>
          <w:trHeight w:val="300"/>
        </w:trPr>
        <w:tc>
          <w:tcPr>
            <w:tcW w:w="9360" w:type="dxa"/>
            <w:tcBorders>
              <w:top w:val="nil"/>
              <w:left w:val="nil"/>
              <w:bottom w:val="nil"/>
              <w:right w:val="nil"/>
            </w:tcBorders>
            <w:noWrap/>
            <w:vAlign w:val="bottom"/>
            <w:hideMark/>
          </w:tcPr>
          <w:p w14:paraId="3460E80D"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unable to continue or risk more damage</w:t>
            </w:r>
          </w:p>
        </w:tc>
      </w:tr>
      <w:tr w:rsidR="00877254" w:rsidRPr="002F1F58" w14:paraId="3D2A64E9" w14:textId="77777777" w:rsidTr="00952636">
        <w:trPr>
          <w:trHeight w:val="300"/>
        </w:trPr>
        <w:tc>
          <w:tcPr>
            <w:tcW w:w="9360" w:type="dxa"/>
            <w:tcBorders>
              <w:top w:val="nil"/>
              <w:left w:val="nil"/>
              <w:bottom w:val="nil"/>
              <w:right w:val="nil"/>
            </w:tcBorders>
            <w:noWrap/>
            <w:vAlign w:val="bottom"/>
            <w:hideMark/>
          </w:tcPr>
          <w:p w14:paraId="622EEC41"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am very careful in rehearsal not to put too much strain on my voice and, as a result, hold back during rehearsal.  Sometimes I just quit talking as much as possible between rehearsals.</w:t>
            </w:r>
          </w:p>
        </w:tc>
      </w:tr>
      <w:tr w:rsidR="00877254" w:rsidRPr="002F1F58" w14:paraId="014F177B" w14:textId="77777777" w:rsidTr="00952636">
        <w:trPr>
          <w:trHeight w:val="300"/>
        </w:trPr>
        <w:tc>
          <w:tcPr>
            <w:tcW w:w="9360" w:type="dxa"/>
            <w:tcBorders>
              <w:top w:val="nil"/>
              <w:left w:val="nil"/>
              <w:bottom w:val="nil"/>
              <w:right w:val="nil"/>
            </w:tcBorders>
            <w:noWrap/>
            <w:vAlign w:val="bottom"/>
            <w:hideMark/>
          </w:tcPr>
          <w:p w14:paraId="1E6E1CAF"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None. Because it was not formally diagnosed until 2023, I sang through things that I </w:t>
            </w:r>
            <w:proofErr w:type="spellStart"/>
            <w:r w:rsidRPr="002F1F58">
              <w:rPr>
                <w:rFonts w:ascii="Arial" w:eastAsia="Times New Roman" w:hAnsi="Arial" w:cs="Arial"/>
                <w:color w:val="000000"/>
                <w:kern w:val="0"/>
                <w14:ligatures w14:val="none"/>
              </w:rPr>
              <w:t>shouldnâ</w:t>
            </w:r>
            <w:proofErr w:type="spellEnd"/>
            <w:r w:rsidRPr="002F1F58">
              <w:rPr>
                <w:rFonts w:ascii="Arial" w:eastAsia="Times New Roman" w:hAnsi="Arial" w:cs="Arial"/>
                <w:color w:val="000000"/>
                <w:kern w:val="0"/>
                <w14:ligatures w14:val="none"/>
              </w:rPr>
              <w:t xml:space="preserve">€™t and my voice did not have time to recover, resulting in </w:t>
            </w:r>
            <w:proofErr w:type="gramStart"/>
            <w:r w:rsidRPr="002F1F58">
              <w:rPr>
                <w:rFonts w:ascii="Arial" w:eastAsia="Times New Roman" w:hAnsi="Arial" w:cs="Arial"/>
                <w:color w:val="000000"/>
                <w:kern w:val="0"/>
                <w14:ligatures w14:val="none"/>
              </w:rPr>
              <w:t>more and more</w:t>
            </w:r>
            <w:proofErr w:type="gramEnd"/>
            <w:r w:rsidRPr="002F1F58">
              <w:rPr>
                <w:rFonts w:ascii="Arial" w:eastAsia="Times New Roman" w:hAnsi="Arial" w:cs="Arial"/>
                <w:color w:val="000000"/>
                <w:kern w:val="0"/>
                <w14:ligatures w14:val="none"/>
              </w:rPr>
              <w:t xml:space="preserve"> constriction. My vocal load was far beyond what I could </w:t>
            </w:r>
            <w:proofErr w:type="gramStart"/>
            <w:r w:rsidRPr="002F1F58">
              <w:rPr>
                <w:rFonts w:ascii="Arial" w:eastAsia="Times New Roman" w:hAnsi="Arial" w:cs="Arial"/>
                <w:color w:val="000000"/>
                <w:kern w:val="0"/>
                <w14:ligatures w14:val="none"/>
              </w:rPr>
              <w:t>handle</w:t>
            </w:r>
            <w:proofErr w:type="gramEnd"/>
            <w:r w:rsidRPr="002F1F58">
              <w:rPr>
                <w:rFonts w:ascii="Arial" w:eastAsia="Times New Roman" w:hAnsi="Arial" w:cs="Arial"/>
                <w:color w:val="000000"/>
                <w:kern w:val="0"/>
                <w14:ligatures w14:val="none"/>
              </w:rPr>
              <w:t xml:space="preserve"> and I received no </w:t>
            </w:r>
            <w:proofErr w:type="gramStart"/>
            <w:r w:rsidRPr="002F1F58">
              <w:rPr>
                <w:rFonts w:ascii="Arial" w:eastAsia="Times New Roman" w:hAnsi="Arial" w:cs="Arial"/>
                <w:color w:val="000000"/>
                <w:kern w:val="0"/>
                <w14:ligatures w14:val="none"/>
              </w:rPr>
              <w:t>accommodations</w:t>
            </w:r>
            <w:proofErr w:type="gramEnd"/>
            <w:r w:rsidRPr="002F1F58">
              <w:rPr>
                <w:rFonts w:ascii="Arial" w:eastAsia="Times New Roman" w:hAnsi="Arial" w:cs="Arial"/>
                <w:color w:val="000000"/>
                <w:kern w:val="0"/>
                <w14:ligatures w14:val="none"/>
              </w:rPr>
              <w:t>, they just kicked me out</w:t>
            </w:r>
          </w:p>
        </w:tc>
      </w:tr>
      <w:tr w:rsidR="00877254" w:rsidRPr="002F1F58" w14:paraId="285A2161" w14:textId="77777777" w:rsidTr="00952636">
        <w:trPr>
          <w:trHeight w:val="300"/>
        </w:trPr>
        <w:tc>
          <w:tcPr>
            <w:tcW w:w="9360" w:type="dxa"/>
            <w:tcBorders>
              <w:top w:val="nil"/>
              <w:left w:val="nil"/>
              <w:bottom w:val="nil"/>
              <w:right w:val="nil"/>
            </w:tcBorders>
            <w:noWrap/>
            <w:vAlign w:val="bottom"/>
            <w:hideMark/>
          </w:tcPr>
          <w:p w14:paraId="52447C1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Not much. I do make sure to take breaks when I need them. </w:t>
            </w:r>
          </w:p>
        </w:tc>
      </w:tr>
      <w:tr w:rsidR="00877254" w:rsidRPr="002F1F58" w14:paraId="5BA21EC6" w14:textId="77777777" w:rsidTr="00952636">
        <w:trPr>
          <w:trHeight w:val="300"/>
        </w:trPr>
        <w:tc>
          <w:tcPr>
            <w:tcW w:w="9360" w:type="dxa"/>
            <w:tcBorders>
              <w:top w:val="nil"/>
              <w:left w:val="nil"/>
              <w:bottom w:val="nil"/>
              <w:right w:val="nil"/>
            </w:tcBorders>
            <w:noWrap/>
            <w:vAlign w:val="bottom"/>
            <w:hideMark/>
          </w:tcPr>
          <w:p w14:paraId="24BF5810"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took less choral gigs, less straight-toned gigs, and was much more aware of my own vocal health and stamina and did not force myself to sing hours of rehearsal if I was sick or fatigued.</w:t>
            </w:r>
          </w:p>
        </w:tc>
      </w:tr>
      <w:tr w:rsidR="00877254" w:rsidRPr="002F1F58" w14:paraId="5090364B" w14:textId="77777777" w:rsidTr="00952636">
        <w:trPr>
          <w:trHeight w:val="300"/>
        </w:trPr>
        <w:tc>
          <w:tcPr>
            <w:tcW w:w="9360" w:type="dxa"/>
            <w:tcBorders>
              <w:top w:val="nil"/>
              <w:left w:val="nil"/>
              <w:bottom w:val="nil"/>
              <w:right w:val="nil"/>
            </w:tcBorders>
            <w:noWrap/>
            <w:vAlign w:val="bottom"/>
            <w:hideMark/>
          </w:tcPr>
          <w:p w14:paraId="75837E4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Despite my natural resonance in my soprano range, I was placed as an alto in my choir because I could not go above an E5. </w:t>
            </w:r>
          </w:p>
        </w:tc>
      </w:tr>
      <w:tr w:rsidR="00877254" w:rsidRPr="002F1F58" w14:paraId="0BF38068" w14:textId="77777777" w:rsidTr="00952636">
        <w:trPr>
          <w:trHeight w:val="300"/>
        </w:trPr>
        <w:tc>
          <w:tcPr>
            <w:tcW w:w="9360" w:type="dxa"/>
            <w:tcBorders>
              <w:top w:val="nil"/>
              <w:left w:val="nil"/>
              <w:bottom w:val="nil"/>
              <w:right w:val="nil"/>
            </w:tcBorders>
            <w:noWrap/>
            <w:vAlign w:val="bottom"/>
            <w:hideMark/>
          </w:tcPr>
          <w:p w14:paraId="477FC69E"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Loss of non-essential, community-based singing opportunities. </w:t>
            </w:r>
          </w:p>
        </w:tc>
      </w:tr>
    </w:tbl>
    <w:p w14:paraId="1791C391" w14:textId="77777777" w:rsidR="00877254" w:rsidRPr="002F1F58" w:rsidRDefault="00877254" w:rsidP="00877254">
      <w:pPr>
        <w:rPr>
          <w:rFonts w:ascii="Arial" w:hAnsi="Arial" w:cs="Arial"/>
        </w:rPr>
      </w:pPr>
    </w:p>
    <w:p w14:paraId="4E08447A" w14:textId="77777777" w:rsidR="00877254" w:rsidRPr="002F1F58" w:rsidRDefault="00877254" w:rsidP="00877254">
      <w:pPr>
        <w:rPr>
          <w:rFonts w:ascii="Arial" w:hAnsi="Arial" w:cs="Arial"/>
        </w:rPr>
      </w:pPr>
      <w:r w:rsidRPr="002F1F58">
        <w:rPr>
          <w:rFonts w:ascii="Arial" w:hAnsi="Arial" w:cs="Arial"/>
          <w:noProof/>
        </w:rPr>
        <w:lastRenderedPageBreak/>
        <w:drawing>
          <wp:inline distT="0" distB="0" distL="0" distR="0" wp14:anchorId="34390B19" wp14:editId="0B6B7B01">
            <wp:extent cx="5943600" cy="2825750"/>
            <wp:effectExtent l="0" t="0" r="0" b="0"/>
            <wp:docPr id="192952878" name="Picture 15" descr="Forms response chart. Question title: I received treatment or recovery support from a clinical professional from (check all that apply):.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I received treatment or recovery support from a clinical professional from (check all that apply):. Number of responses: 26 responses."/>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tbl>
      <w:tblPr>
        <w:tblW w:w="9360" w:type="dxa"/>
        <w:tblLook w:val="04A0" w:firstRow="1" w:lastRow="0" w:firstColumn="1" w:lastColumn="0" w:noHBand="0" w:noVBand="1"/>
      </w:tblPr>
      <w:tblGrid>
        <w:gridCol w:w="9360"/>
      </w:tblGrid>
      <w:tr w:rsidR="00877254" w:rsidRPr="002F1F58" w14:paraId="2FFFEA7B" w14:textId="77777777" w:rsidTr="00952636">
        <w:trPr>
          <w:trHeight w:val="300"/>
        </w:trPr>
        <w:tc>
          <w:tcPr>
            <w:tcW w:w="9360" w:type="dxa"/>
            <w:tcBorders>
              <w:top w:val="nil"/>
              <w:left w:val="nil"/>
              <w:bottom w:val="nil"/>
              <w:right w:val="nil"/>
            </w:tcBorders>
            <w:noWrap/>
          </w:tcPr>
          <w:p w14:paraId="2E37DC01"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hAnsi="Arial" w:cs="Arial"/>
                <w:b/>
                <w:bCs/>
                <w:color w:val="202124"/>
                <w:spacing w:val="3"/>
                <w:shd w:val="clear" w:color="auto" w:fill="FFFFFF"/>
              </w:rPr>
              <w:t>If "yes," can you describe your treatment? If "no," can you describe your recovery process?</w:t>
            </w:r>
          </w:p>
        </w:tc>
      </w:tr>
      <w:tr w:rsidR="00877254" w:rsidRPr="002F1F58" w14:paraId="4D9FE237" w14:textId="77777777" w:rsidTr="00952636">
        <w:trPr>
          <w:trHeight w:val="300"/>
        </w:trPr>
        <w:tc>
          <w:tcPr>
            <w:tcW w:w="9360" w:type="dxa"/>
            <w:tcBorders>
              <w:top w:val="nil"/>
              <w:left w:val="nil"/>
              <w:bottom w:val="nil"/>
              <w:right w:val="nil"/>
            </w:tcBorders>
            <w:noWrap/>
            <w:vAlign w:val="bottom"/>
            <w:hideMark/>
          </w:tcPr>
          <w:p w14:paraId="07D33B8A"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received two rounds of antivirals and a prolonged (8-week) course of prednisolone to treat my lingering vocal and pulmonary issues (primarily the paresis and shortness of breath). I saw my rheumatologist for immune function assessment (moderately compromised) and PCP for checkups after steroid treatments. I am still on a steroid (fluticasone) inhaler.</w:t>
            </w:r>
          </w:p>
        </w:tc>
      </w:tr>
      <w:tr w:rsidR="00877254" w:rsidRPr="002F1F58" w14:paraId="3059B7AA" w14:textId="77777777" w:rsidTr="00952636">
        <w:trPr>
          <w:trHeight w:val="300"/>
        </w:trPr>
        <w:tc>
          <w:tcPr>
            <w:tcW w:w="9360" w:type="dxa"/>
            <w:tcBorders>
              <w:top w:val="nil"/>
              <w:left w:val="nil"/>
              <w:bottom w:val="nil"/>
              <w:right w:val="nil"/>
            </w:tcBorders>
            <w:noWrap/>
            <w:vAlign w:val="bottom"/>
            <w:hideMark/>
          </w:tcPr>
          <w:p w14:paraId="09B643F5"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Voice rest, tea with lemon and honey, singing more carefully until my voice feels better, using a straw to warm up and practice.</w:t>
            </w:r>
          </w:p>
        </w:tc>
      </w:tr>
      <w:tr w:rsidR="00877254" w:rsidRPr="002F1F58" w14:paraId="63E215C5" w14:textId="77777777" w:rsidTr="00952636">
        <w:trPr>
          <w:trHeight w:val="300"/>
        </w:trPr>
        <w:tc>
          <w:tcPr>
            <w:tcW w:w="9360" w:type="dxa"/>
            <w:tcBorders>
              <w:top w:val="nil"/>
              <w:left w:val="nil"/>
              <w:bottom w:val="nil"/>
              <w:right w:val="nil"/>
            </w:tcBorders>
            <w:noWrap/>
            <w:vAlign w:val="bottom"/>
            <w:hideMark/>
          </w:tcPr>
          <w:p w14:paraId="7CE7CE4B"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No treatment other than my personal vocal education in </w:t>
            </w:r>
            <w:proofErr w:type="gramStart"/>
            <w:r w:rsidRPr="002F1F58">
              <w:rPr>
                <w:rFonts w:ascii="Arial" w:eastAsia="Times New Roman" w:hAnsi="Arial" w:cs="Arial"/>
                <w:color w:val="000000"/>
                <w:kern w:val="0"/>
                <w14:ligatures w14:val="none"/>
              </w:rPr>
              <w:t>College</w:t>
            </w:r>
            <w:proofErr w:type="gramEnd"/>
            <w:r w:rsidRPr="002F1F58">
              <w:rPr>
                <w:rFonts w:ascii="Arial" w:eastAsia="Times New Roman" w:hAnsi="Arial" w:cs="Arial"/>
                <w:color w:val="000000"/>
                <w:kern w:val="0"/>
                <w14:ligatures w14:val="none"/>
              </w:rPr>
              <w:t xml:space="preserve">.  I knew what a quality voice sounded like and emulated it.  I completed my required Senior Recital as a Junior and sang in all the top choral organizations beginning in my </w:t>
            </w:r>
            <w:proofErr w:type="gramStart"/>
            <w:r w:rsidRPr="002F1F58">
              <w:rPr>
                <w:rFonts w:ascii="Arial" w:eastAsia="Times New Roman" w:hAnsi="Arial" w:cs="Arial"/>
                <w:color w:val="000000"/>
                <w:kern w:val="0"/>
                <w14:ligatures w14:val="none"/>
              </w:rPr>
              <w:t>Freshman</w:t>
            </w:r>
            <w:proofErr w:type="gramEnd"/>
            <w:r w:rsidRPr="002F1F58">
              <w:rPr>
                <w:rFonts w:ascii="Arial" w:eastAsia="Times New Roman" w:hAnsi="Arial" w:cs="Arial"/>
                <w:color w:val="000000"/>
                <w:kern w:val="0"/>
                <w14:ligatures w14:val="none"/>
              </w:rPr>
              <w:t xml:space="preserve"> year.  I did have four years of private vocal instruction in college with my choral </w:t>
            </w:r>
            <w:proofErr w:type="gramStart"/>
            <w:r w:rsidRPr="002F1F58">
              <w:rPr>
                <w:rFonts w:ascii="Arial" w:eastAsia="Times New Roman" w:hAnsi="Arial" w:cs="Arial"/>
                <w:color w:val="000000"/>
                <w:kern w:val="0"/>
                <w14:ligatures w14:val="none"/>
              </w:rPr>
              <w:t>director, but</w:t>
            </w:r>
            <w:proofErr w:type="gramEnd"/>
            <w:r w:rsidRPr="002F1F58">
              <w:rPr>
                <w:rFonts w:ascii="Arial" w:eastAsia="Times New Roman" w:hAnsi="Arial" w:cs="Arial"/>
                <w:color w:val="000000"/>
                <w:kern w:val="0"/>
                <w14:ligatures w14:val="none"/>
              </w:rPr>
              <w:t xml:space="preserve"> had little instruction specific to the physical/medical requirements of the voice.</w:t>
            </w:r>
          </w:p>
        </w:tc>
      </w:tr>
      <w:tr w:rsidR="00877254" w:rsidRPr="002F1F58" w14:paraId="470B4B85" w14:textId="77777777" w:rsidTr="00952636">
        <w:trPr>
          <w:trHeight w:val="300"/>
        </w:trPr>
        <w:tc>
          <w:tcPr>
            <w:tcW w:w="9360" w:type="dxa"/>
            <w:tcBorders>
              <w:top w:val="nil"/>
              <w:left w:val="nil"/>
              <w:bottom w:val="nil"/>
              <w:right w:val="nil"/>
            </w:tcBorders>
            <w:noWrap/>
            <w:vAlign w:val="bottom"/>
            <w:hideMark/>
          </w:tcPr>
          <w:p w14:paraId="736A109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Rest</w:t>
            </w:r>
          </w:p>
        </w:tc>
      </w:tr>
      <w:tr w:rsidR="00877254" w:rsidRPr="002F1F58" w14:paraId="65B1E92B" w14:textId="77777777" w:rsidTr="00952636">
        <w:trPr>
          <w:trHeight w:val="300"/>
        </w:trPr>
        <w:tc>
          <w:tcPr>
            <w:tcW w:w="9360" w:type="dxa"/>
            <w:tcBorders>
              <w:top w:val="nil"/>
              <w:left w:val="nil"/>
              <w:bottom w:val="nil"/>
              <w:right w:val="nil"/>
            </w:tcBorders>
            <w:noWrap/>
            <w:vAlign w:val="bottom"/>
            <w:hideMark/>
          </w:tcPr>
          <w:p w14:paraId="175CFF11"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Just stopped singing formally for a while</w:t>
            </w:r>
          </w:p>
        </w:tc>
      </w:tr>
      <w:tr w:rsidR="00877254" w:rsidRPr="002F1F58" w14:paraId="5A5BC97B" w14:textId="77777777" w:rsidTr="00952636">
        <w:trPr>
          <w:trHeight w:val="300"/>
        </w:trPr>
        <w:tc>
          <w:tcPr>
            <w:tcW w:w="9360" w:type="dxa"/>
            <w:tcBorders>
              <w:top w:val="nil"/>
              <w:left w:val="nil"/>
              <w:bottom w:val="nil"/>
              <w:right w:val="nil"/>
            </w:tcBorders>
            <w:noWrap/>
            <w:vAlign w:val="bottom"/>
            <w:hideMark/>
          </w:tcPr>
          <w:p w14:paraId="754B071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Accent </w:t>
            </w:r>
            <w:proofErr w:type="gramStart"/>
            <w:r w:rsidRPr="002F1F58">
              <w:rPr>
                <w:rFonts w:ascii="Arial" w:eastAsia="Times New Roman" w:hAnsi="Arial" w:cs="Arial"/>
                <w:color w:val="000000"/>
                <w:kern w:val="0"/>
                <w14:ligatures w14:val="none"/>
              </w:rPr>
              <w:t>method breathing</w:t>
            </w:r>
            <w:proofErr w:type="gramEnd"/>
            <w:r w:rsidRPr="002F1F58">
              <w:rPr>
                <w:rFonts w:ascii="Arial" w:eastAsia="Times New Roman" w:hAnsi="Arial" w:cs="Arial"/>
                <w:color w:val="000000"/>
                <w:kern w:val="0"/>
                <w14:ligatures w14:val="none"/>
              </w:rPr>
              <w:t xml:space="preserve"> and vocal massages.</w:t>
            </w:r>
          </w:p>
        </w:tc>
      </w:tr>
      <w:tr w:rsidR="00877254" w:rsidRPr="002F1F58" w14:paraId="49C8BB24" w14:textId="77777777" w:rsidTr="00952636">
        <w:trPr>
          <w:trHeight w:val="240"/>
        </w:trPr>
        <w:tc>
          <w:tcPr>
            <w:tcW w:w="9360" w:type="dxa"/>
            <w:tcBorders>
              <w:top w:val="nil"/>
              <w:left w:val="nil"/>
              <w:bottom w:val="nil"/>
              <w:right w:val="nil"/>
            </w:tcBorders>
            <w:noWrap/>
            <w:vAlign w:val="bottom"/>
            <w:hideMark/>
          </w:tcPr>
          <w:p w14:paraId="0E4D6282"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Rest, and relearning. </w:t>
            </w:r>
            <w:proofErr w:type="spellStart"/>
            <w:r w:rsidRPr="002F1F58">
              <w:rPr>
                <w:rFonts w:ascii="Arial" w:eastAsia="Times New Roman" w:hAnsi="Arial" w:cs="Arial"/>
                <w:color w:val="000000"/>
                <w:kern w:val="0"/>
                <w14:ligatures w14:val="none"/>
              </w:rPr>
              <w:t>Lost</w:t>
            </w:r>
            <w:proofErr w:type="spellEnd"/>
            <w:r w:rsidRPr="002F1F58">
              <w:rPr>
                <w:rFonts w:ascii="Arial" w:eastAsia="Times New Roman" w:hAnsi="Arial" w:cs="Arial"/>
                <w:color w:val="000000"/>
                <w:kern w:val="0"/>
                <w14:ligatures w14:val="none"/>
              </w:rPr>
              <w:t xml:space="preserve"> of sliding thru the </w:t>
            </w:r>
            <w:proofErr w:type="spellStart"/>
            <w:r w:rsidRPr="002F1F58">
              <w:rPr>
                <w:rFonts w:ascii="Arial" w:eastAsia="Times New Roman" w:hAnsi="Arial" w:cs="Arial"/>
                <w:color w:val="000000"/>
                <w:kern w:val="0"/>
                <w14:ligatures w14:val="none"/>
              </w:rPr>
              <w:t>passsgio</w:t>
            </w:r>
            <w:proofErr w:type="spellEnd"/>
            <w:r w:rsidRPr="002F1F58">
              <w:rPr>
                <w:rFonts w:ascii="Arial" w:eastAsia="Times New Roman" w:hAnsi="Arial" w:cs="Arial"/>
                <w:color w:val="000000"/>
                <w:kern w:val="0"/>
                <w14:ligatures w14:val="none"/>
              </w:rPr>
              <w:t xml:space="preserve">.  There are still issues on certain notes, and high notes are good - but different </w:t>
            </w:r>
          </w:p>
        </w:tc>
      </w:tr>
      <w:tr w:rsidR="00877254" w:rsidRPr="002F1F58" w14:paraId="4B2A27FE" w14:textId="77777777" w:rsidTr="00952636">
        <w:trPr>
          <w:trHeight w:val="300"/>
        </w:trPr>
        <w:tc>
          <w:tcPr>
            <w:tcW w:w="9360" w:type="dxa"/>
            <w:tcBorders>
              <w:top w:val="nil"/>
              <w:left w:val="nil"/>
              <w:bottom w:val="nil"/>
              <w:right w:val="nil"/>
            </w:tcBorders>
            <w:noWrap/>
            <w:vAlign w:val="bottom"/>
            <w:hideMark/>
          </w:tcPr>
          <w:p w14:paraId="34C02A79"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rest. tea. time</w:t>
            </w:r>
          </w:p>
        </w:tc>
      </w:tr>
      <w:tr w:rsidR="00877254" w:rsidRPr="002F1F58" w14:paraId="46C84FDD" w14:textId="77777777" w:rsidTr="00952636">
        <w:trPr>
          <w:trHeight w:val="300"/>
        </w:trPr>
        <w:tc>
          <w:tcPr>
            <w:tcW w:w="9360" w:type="dxa"/>
            <w:tcBorders>
              <w:top w:val="nil"/>
              <w:left w:val="nil"/>
              <w:bottom w:val="nil"/>
              <w:right w:val="nil"/>
            </w:tcBorders>
            <w:noWrap/>
            <w:vAlign w:val="bottom"/>
            <w:hideMark/>
          </w:tcPr>
          <w:p w14:paraId="2B4D126B"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Speech Therapist 6 sessions, in conjunction with Singing Voice Specialist weekly</w:t>
            </w:r>
          </w:p>
        </w:tc>
      </w:tr>
      <w:tr w:rsidR="00877254" w:rsidRPr="002F1F58" w14:paraId="335905DE" w14:textId="77777777" w:rsidTr="00952636">
        <w:trPr>
          <w:trHeight w:val="300"/>
        </w:trPr>
        <w:tc>
          <w:tcPr>
            <w:tcW w:w="9360" w:type="dxa"/>
            <w:tcBorders>
              <w:top w:val="nil"/>
              <w:left w:val="nil"/>
              <w:bottom w:val="nil"/>
              <w:right w:val="nil"/>
            </w:tcBorders>
            <w:noWrap/>
            <w:vAlign w:val="bottom"/>
            <w:hideMark/>
          </w:tcPr>
          <w:p w14:paraId="0DACA595"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 was told to watch and wait. That maybe within a year it </w:t>
            </w:r>
            <w:proofErr w:type="gramStart"/>
            <w:r w:rsidRPr="002F1F58">
              <w:rPr>
                <w:rFonts w:ascii="Arial" w:eastAsia="Times New Roman" w:hAnsi="Arial" w:cs="Arial"/>
                <w:color w:val="000000"/>
                <w:kern w:val="0"/>
                <w14:ligatures w14:val="none"/>
              </w:rPr>
              <w:t>would</w:t>
            </w:r>
            <w:proofErr w:type="gramEnd"/>
            <w:r w:rsidRPr="002F1F58">
              <w:rPr>
                <w:rFonts w:ascii="Arial" w:eastAsia="Times New Roman" w:hAnsi="Arial" w:cs="Arial"/>
                <w:color w:val="000000"/>
                <w:kern w:val="0"/>
                <w14:ligatures w14:val="none"/>
              </w:rPr>
              <w:t xml:space="preserve"> get better. And if it didn't, then there was nothing that could be done.  It didn't get better.</w:t>
            </w:r>
          </w:p>
        </w:tc>
      </w:tr>
      <w:tr w:rsidR="00877254" w:rsidRPr="002F1F58" w14:paraId="178E6439" w14:textId="77777777" w:rsidTr="00952636">
        <w:trPr>
          <w:trHeight w:val="300"/>
        </w:trPr>
        <w:tc>
          <w:tcPr>
            <w:tcW w:w="9360" w:type="dxa"/>
            <w:tcBorders>
              <w:top w:val="nil"/>
              <w:left w:val="nil"/>
              <w:bottom w:val="nil"/>
              <w:right w:val="nil"/>
            </w:tcBorders>
            <w:noWrap/>
            <w:vAlign w:val="bottom"/>
            <w:hideMark/>
          </w:tcPr>
          <w:p w14:paraId="7942ED1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I'm still trying to find out </w:t>
            </w:r>
            <w:proofErr w:type="spellStart"/>
            <w:r w:rsidRPr="002F1F58">
              <w:rPr>
                <w:rFonts w:ascii="Arial" w:eastAsia="Times New Roman" w:hAnsi="Arial" w:cs="Arial"/>
                <w:color w:val="000000"/>
                <w:kern w:val="0"/>
                <w14:ligatures w14:val="none"/>
              </w:rPr>
              <w:t>out</w:t>
            </w:r>
            <w:proofErr w:type="spellEnd"/>
            <w:r w:rsidRPr="002F1F58">
              <w:rPr>
                <w:rFonts w:ascii="Arial" w:eastAsia="Times New Roman" w:hAnsi="Arial" w:cs="Arial"/>
                <w:color w:val="000000"/>
                <w:kern w:val="0"/>
                <w14:ligatures w14:val="none"/>
              </w:rPr>
              <w:t xml:space="preserve"> to proceed.</w:t>
            </w:r>
          </w:p>
        </w:tc>
      </w:tr>
      <w:tr w:rsidR="00877254" w:rsidRPr="002F1F58" w14:paraId="56184A4B" w14:textId="77777777" w:rsidTr="00952636">
        <w:trPr>
          <w:trHeight w:val="300"/>
        </w:trPr>
        <w:tc>
          <w:tcPr>
            <w:tcW w:w="9360" w:type="dxa"/>
            <w:tcBorders>
              <w:top w:val="nil"/>
              <w:left w:val="nil"/>
              <w:bottom w:val="nil"/>
              <w:right w:val="nil"/>
            </w:tcBorders>
            <w:noWrap/>
            <w:vAlign w:val="bottom"/>
            <w:hideMark/>
          </w:tcPr>
          <w:p w14:paraId="4CA7A2AB"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Careful long term speech rehab, but also very careful re-engagement with singing and healthy production in voice lessons (from 2002-2022, with Charles Peterson and Christine Brandes (and in 2024, you!))</w:t>
            </w:r>
          </w:p>
        </w:tc>
      </w:tr>
      <w:tr w:rsidR="00877254" w:rsidRPr="002F1F58" w14:paraId="45F9BB20" w14:textId="77777777" w:rsidTr="00952636">
        <w:trPr>
          <w:trHeight w:val="300"/>
        </w:trPr>
        <w:tc>
          <w:tcPr>
            <w:tcW w:w="9360" w:type="dxa"/>
            <w:tcBorders>
              <w:top w:val="nil"/>
              <w:left w:val="nil"/>
              <w:bottom w:val="nil"/>
              <w:right w:val="nil"/>
            </w:tcBorders>
            <w:noWrap/>
            <w:vAlign w:val="bottom"/>
            <w:hideMark/>
          </w:tcPr>
          <w:p w14:paraId="7CE706B8"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Because I had a severe brain injury (</w:t>
            </w:r>
            <w:proofErr w:type="spellStart"/>
            <w:r w:rsidRPr="002F1F58">
              <w:rPr>
                <w:rFonts w:ascii="Arial" w:eastAsia="Times New Roman" w:hAnsi="Arial" w:cs="Arial"/>
                <w:color w:val="000000"/>
                <w:kern w:val="0"/>
                <w14:ligatures w14:val="none"/>
              </w:rPr>
              <w:t>thatâ</w:t>
            </w:r>
            <w:proofErr w:type="spellEnd"/>
            <w:r w:rsidRPr="002F1F58">
              <w:rPr>
                <w:rFonts w:ascii="Arial" w:eastAsia="Times New Roman" w:hAnsi="Arial" w:cs="Arial"/>
                <w:color w:val="000000"/>
                <w:kern w:val="0"/>
                <w14:ligatures w14:val="none"/>
              </w:rPr>
              <w:t xml:space="preserve">€™s why I was in a coma) I </w:t>
            </w:r>
            <w:proofErr w:type="spellStart"/>
            <w:r w:rsidRPr="002F1F58">
              <w:rPr>
                <w:rFonts w:ascii="Arial" w:eastAsia="Times New Roman" w:hAnsi="Arial" w:cs="Arial"/>
                <w:color w:val="000000"/>
                <w:kern w:val="0"/>
                <w14:ligatures w14:val="none"/>
              </w:rPr>
              <w:t>canâ</w:t>
            </w:r>
            <w:proofErr w:type="spellEnd"/>
            <w:r w:rsidRPr="002F1F58">
              <w:rPr>
                <w:rFonts w:ascii="Arial" w:eastAsia="Times New Roman" w:hAnsi="Arial" w:cs="Arial"/>
                <w:color w:val="000000"/>
                <w:kern w:val="0"/>
                <w14:ligatures w14:val="none"/>
              </w:rPr>
              <w:t>€™t remember. I believe I had some help with swallowing.</w:t>
            </w:r>
          </w:p>
        </w:tc>
      </w:tr>
      <w:tr w:rsidR="00877254" w:rsidRPr="002F1F58" w14:paraId="66AC4DEE" w14:textId="77777777" w:rsidTr="00952636">
        <w:trPr>
          <w:trHeight w:val="300"/>
        </w:trPr>
        <w:tc>
          <w:tcPr>
            <w:tcW w:w="9360" w:type="dxa"/>
            <w:tcBorders>
              <w:top w:val="nil"/>
              <w:left w:val="nil"/>
              <w:bottom w:val="nil"/>
              <w:right w:val="nil"/>
            </w:tcBorders>
            <w:noWrap/>
            <w:vAlign w:val="bottom"/>
            <w:hideMark/>
          </w:tcPr>
          <w:p w14:paraId="188CA540"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 think that my recovery was mostly due to rest and rethinking my approach. I also </w:t>
            </w:r>
            <w:proofErr w:type="gramStart"/>
            <w:r w:rsidRPr="002F1F58">
              <w:rPr>
                <w:rFonts w:ascii="Arial" w:eastAsia="Times New Roman" w:hAnsi="Arial" w:cs="Arial"/>
                <w:color w:val="000000"/>
                <w:kern w:val="0"/>
                <w14:ligatures w14:val="none"/>
              </w:rPr>
              <w:t>ended</w:t>
            </w:r>
            <w:proofErr w:type="gramEnd"/>
            <w:r w:rsidRPr="002F1F58">
              <w:rPr>
                <w:rFonts w:ascii="Arial" w:eastAsia="Times New Roman" w:hAnsi="Arial" w:cs="Arial"/>
                <w:color w:val="000000"/>
                <w:kern w:val="0"/>
                <w14:ligatures w14:val="none"/>
              </w:rPr>
              <w:t xml:space="preserve"> a job which was hardest on my voice. After the pandemic I dealt with continuing symptoms by trying to keep key singing concepts, such as more effective breathing and placing the voice </w:t>
            </w:r>
            <w:r w:rsidRPr="002F1F58">
              <w:rPr>
                <w:rFonts w:ascii="Arial" w:eastAsia="Times New Roman" w:hAnsi="Arial" w:cs="Arial"/>
                <w:color w:val="000000"/>
                <w:kern w:val="0"/>
                <w14:ligatures w14:val="none"/>
              </w:rPr>
              <w:lastRenderedPageBreak/>
              <w:t>higher, much more in mind. I also became more aware of the points when I could tell my voice needed a rest and less abuse.</w:t>
            </w:r>
          </w:p>
        </w:tc>
      </w:tr>
      <w:tr w:rsidR="00877254" w:rsidRPr="002F1F58" w14:paraId="79C44757" w14:textId="77777777" w:rsidTr="00952636">
        <w:trPr>
          <w:trHeight w:val="300"/>
        </w:trPr>
        <w:tc>
          <w:tcPr>
            <w:tcW w:w="9360" w:type="dxa"/>
            <w:tcBorders>
              <w:top w:val="nil"/>
              <w:left w:val="nil"/>
              <w:bottom w:val="nil"/>
              <w:right w:val="nil"/>
            </w:tcBorders>
            <w:noWrap/>
            <w:vAlign w:val="bottom"/>
            <w:hideMark/>
          </w:tcPr>
          <w:p w14:paraId="7B36A0D0"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lastRenderedPageBreak/>
              <w:t xml:space="preserve">Speech therapist recommended and oversaw vocal exercises. I </w:t>
            </w:r>
            <w:proofErr w:type="gramStart"/>
            <w:r w:rsidRPr="002F1F58">
              <w:rPr>
                <w:rFonts w:ascii="Arial" w:eastAsia="Times New Roman" w:hAnsi="Arial" w:cs="Arial"/>
                <w:color w:val="000000"/>
                <w:kern w:val="0"/>
                <w14:ligatures w14:val="none"/>
              </w:rPr>
              <w:t>met with</w:t>
            </w:r>
            <w:proofErr w:type="gramEnd"/>
            <w:r w:rsidRPr="002F1F58">
              <w:rPr>
                <w:rFonts w:ascii="Arial" w:eastAsia="Times New Roman" w:hAnsi="Arial" w:cs="Arial"/>
                <w:color w:val="000000"/>
                <w:kern w:val="0"/>
                <w14:ligatures w14:val="none"/>
              </w:rPr>
              <w:t xml:space="preserve"> her every two weeks for several months. ENT scoped my vocal cords at intervals and provided progress reports.</w:t>
            </w:r>
          </w:p>
        </w:tc>
      </w:tr>
      <w:tr w:rsidR="00877254" w:rsidRPr="002F1F58" w14:paraId="4DE5564A" w14:textId="77777777" w:rsidTr="00952636">
        <w:trPr>
          <w:trHeight w:val="300"/>
        </w:trPr>
        <w:tc>
          <w:tcPr>
            <w:tcW w:w="9360" w:type="dxa"/>
            <w:tcBorders>
              <w:top w:val="nil"/>
              <w:left w:val="nil"/>
              <w:bottom w:val="nil"/>
              <w:right w:val="nil"/>
            </w:tcBorders>
            <w:noWrap/>
            <w:vAlign w:val="bottom"/>
            <w:hideMark/>
          </w:tcPr>
          <w:p w14:paraId="79F1D781"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vocal rest for 10 weeks; returned to use of voice slowly and utilized breathing and adduction exercises to build stamina; reworked technique particularly breathing</w:t>
            </w:r>
          </w:p>
        </w:tc>
      </w:tr>
      <w:tr w:rsidR="00877254" w:rsidRPr="002F1F58" w14:paraId="25C9ACB5" w14:textId="77777777" w:rsidTr="00952636">
        <w:trPr>
          <w:trHeight w:val="300"/>
        </w:trPr>
        <w:tc>
          <w:tcPr>
            <w:tcW w:w="9360" w:type="dxa"/>
            <w:tcBorders>
              <w:top w:val="nil"/>
              <w:left w:val="nil"/>
              <w:bottom w:val="nil"/>
              <w:right w:val="nil"/>
            </w:tcBorders>
            <w:noWrap/>
            <w:vAlign w:val="bottom"/>
            <w:hideMark/>
          </w:tcPr>
          <w:p w14:paraId="722C3A68"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Scoping to make sure constriction was not caused by anything structural. Laryngeal massage and stretching from the SLP, working with SLP to minimize tongue constriction by utilizing movement, holding with gauze, etc. Laryngeal </w:t>
            </w:r>
            <w:proofErr w:type="spellStart"/>
            <w:r w:rsidRPr="002F1F58">
              <w:rPr>
                <w:rFonts w:ascii="Arial" w:eastAsia="Times New Roman" w:hAnsi="Arial" w:cs="Arial"/>
                <w:color w:val="000000"/>
                <w:kern w:val="0"/>
                <w14:ligatures w14:val="none"/>
              </w:rPr>
              <w:t>self massage</w:t>
            </w:r>
            <w:proofErr w:type="spellEnd"/>
            <w:r w:rsidRPr="002F1F58">
              <w:rPr>
                <w:rFonts w:ascii="Arial" w:eastAsia="Times New Roman" w:hAnsi="Arial" w:cs="Arial"/>
                <w:color w:val="000000"/>
                <w:kern w:val="0"/>
                <w14:ligatures w14:val="none"/>
              </w:rPr>
              <w:t>, then working with the voice teacher to retain skills</w:t>
            </w:r>
          </w:p>
        </w:tc>
      </w:tr>
      <w:tr w:rsidR="00877254" w:rsidRPr="002F1F58" w14:paraId="468C4C96" w14:textId="77777777" w:rsidTr="00952636">
        <w:trPr>
          <w:trHeight w:val="300"/>
        </w:trPr>
        <w:tc>
          <w:tcPr>
            <w:tcW w:w="9360" w:type="dxa"/>
            <w:tcBorders>
              <w:top w:val="nil"/>
              <w:left w:val="nil"/>
              <w:bottom w:val="nil"/>
              <w:right w:val="nil"/>
            </w:tcBorders>
            <w:noWrap/>
            <w:vAlign w:val="bottom"/>
            <w:hideMark/>
          </w:tcPr>
          <w:p w14:paraId="44F35839"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 </w:t>
            </w:r>
            <w:proofErr w:type="spellStart"/>
            <w:proofErr w:type="gramStart"/>
            <w:r w:rsidRPr="002F1F58">
              <w:rPr>
                <w:rFonts w:ascii="Arial" w:eastAsia="Times New Roman" w:hAnsi="Arial" w:cs="Arial"/>
                <w:color w:val="000000"/>
                <w:kern w:val="0"/>
                <w14:ligatures w14:val="none"/>
              </w:rPr>
              <w:t>didnâ</w:t>
            </w:r>
            <w:proofErr w:type="spellEnd"/>
            <w:r w:rsidRPr="002F1F58">
              <w:rPr>
                <w:rFonts w:ascii="Arial" w:eastAsia="Times New Roman" w:hAnsi="Arial" w:cs="Arial"/>
                <w:color w:val="000000"/>
                <w:kern w:val="0"/>
                <w14:ligatures w14:val="none"/>
              </w:rPr>
              <w:t>€™t</w:t>
            </w:r>
            <w:proofErr w:type="gramEnd"/>
            <w:r w:rsidRPr="002F1F58">
              <w:rPr>
                <w:rFonts w:ascii="Arial" w:eastAsia="Times New Roman" w:hAnsi="Arial" w:cs="Arial"/>
                <w:color w:val="000000"/>
                <w:kern w:val="0"/>
                <w14:ligatures w14:val="none"/>
              </w:rPr>
              <w:t xml:space="preserve"> have access to a professional for the first several years so I rehabilitated my own voice with healthy singing techniques and time. I spent a lot of time reading textbooks and research about vocal recovery. I am confident that I had developed nodules. </w:t>
            </w:r>
          </w:p>
        </w:tc>
      </w:tr>
      <w:tr w:rsidR="00877254" w:rsidRPr="002F1F58" w14:paraId="623A7815" w14:textId="77777777" w:rsidTr="00952636">
        <w:trPr>
          <w:trHeight w:val="300"/>
        </w:trPr>
        <w:tc>
          <w:tcPr>
            <w:tcW w:w="9360" w:type="dxa"/>
            <w:tcBorders>
              <w:top w:val="nil"/>
              <w:left w:val="nil"/>
              <w:bottom w:val="nil"/>
              <w:right w:val="nil"/>
            </w:tcBorders>
            <w:noWrap/>
            <w:vAlign w:val="bottom"/>
            <w:hideMark/>
          </w:tcPr>
          <w:p w14:paraId="0F62F415"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surgery and SLP with a voice/singing specialist post-surgery</w:t>
            </w:r>
          </w:p>
        </w:tc>
      </w:tr>
      <w:tr w:rsidR="00877254" w:rsidRPr="002F1F58" w14:paraId="25D4FF67" w14:textId="77777777" w:rsidTr="00952636">
        <w:trPr>
          <w:trHeight w:val="300"/>
        </w:trPr>
        <w:tc>
          <w:tcPr>
            <w:tcW w:w="9360" w:type="dxa"/>
            <w:tcBorders>
              <w:top w:val="nil"/>
              <w:left w:val="nil"/>
              <w:bottom w:val="nil"/>
              <w:right w:val="nil"/>
            </w:tcBorders>
            <w:noWrap/>
            <w:vAlign w:val="bottom"/>
            <w:hideMark/>
          </w:tcPr>
          <w:p w14:paraId="781DAF24"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Daily SOVT </w:t>
            </w:r>
            <w:proofErr w:type="gramStart"/>
            <w:r w:rsidRPr="002F1F58">
              <w:rPr>
                <w:rFonts w:ascii="Arial" w:eastAsia="Times New Roman" w:hAnsi="Arial" w:cs="Arial"/>
                <w:color w:val="000000"/>
                <w:kern w:val="0"/>
                <w14:ligatures w14:val="none"/>
              </w:rPr>
              <w:t>warm ups</w:t>
            </w:r>
            <w:proofErr w:type="gramEnd"/>
            <w:r w:rsidRPr="002F1F58">
              <w:rPr>
                <w:rFonts w:ascii="Arial" w:eastAsia="Times New Roman" w:hAnsi="Arial" w:cs="Arial"/>
                <w:color w:val="000000"/>
                <w:kern w:val="0"/>
                <w14:ligatures w14:val="none"/>
              </w:rPr>
              <w:t xml:space="preserve"> of about 30 minutes, for the past 18+ months. Within 3 months, I was beginning to regain my soprano range and was occasionally singing in the soprano section in our choral rep. Within 6 months, I switched to sing in the soprano section full time. 9 months after </w:t>
            </w:r>
            <w:proofErr w:type="gramStart"/>
            <w:r w:rsidRPr="002F1F58">
              <w:rPr>
                <w:rFonts w:ascii="Arial" w:eastAsia="Times New Roman" w:hAnsi="Arial" w:cs="Arial"/>
                <w:color w:val="000000"/>
                <w:kern w:val="0"/>
                <w14:ligatures w14:val="none"/>
              </w:rPr>
              <w:t>begging</w:t>
            </w:r>
            <w:proofErr w:type="gramEnd"/>
            <w:r w:rsidRPr="002F1F58">
              <w:rPr>
                <w:rFonts w:ascii="Arial" w:eastAsia="Times New Roman" w:hAnsi="Arial" w:cs="Arial"/>
                <w:color w:val="000000"/>
                <w:kern w:val="0"/>
                <w14:ligatures w14:val="none"/>
              </w:rPr>
              <w:t xml:space="preserve"> work with my voice teacher, I became co-leader of the soprano section. I have weekly voice lessons with my vocal </w:t>
            </w:r>
            <w:proofErr w:type="gramStart"/>
            <w:r w:rsidRPr="002F1F58">
              <w:rPr>
                <w:rFonts w:ascii="Arial" w:eastAsia="Times New Roman" w:hAnsi="Arial" w:cs="Arial"/>
                <w:color w:val="000000"/>
                <w:kern w:val="0"/>
                <w14:ligatures w14:val="none"/>
              </w:rPr>
              <w:t>instructor</w:t>
            </w:r>
            <w:proofErr w:type="gramEnd"/>
            <w:r w:rsidRPr="002F1F58">
              <w:rPr>
                <w:rFonts w:ascii="Arial" w:eastAsia="Times New Roman" w:hAnsi="Arial" w:cs="Arial"/>
                <w:color w:val="000000"/>
                <w:kern w:val="0"/>
                <w14:ligatures w14:val="none"/>
              </w:rPr>
              <w:t xml:space="preserve"> and we focus on vocal health as well as performance. </w:t>
            </w:r>
          </w:p>
        </w:tc>
      </w:tr>
      <w:tr w:rsidR="00877254" w:rsidRPr="002F1F58" w14:paraId="5737B0C2" w14:textId="77777777" w:rsidTr="00952636">
        <w:trPr>
          <w:trHeight w:val="300"/>
        </w:trPr>
        <w:tc>
          <w:tcPr>
            <w:tcW w:w="9360" w:type="dxa"/>
            <w:tcBorders>
              <w:top w:val="nil"/>
              <w:left w:val="nil"/>
              <w:bottom w:val="nil"/>
              <w:right w:val="nil"/>
            </w:tcBorders>
            <w:noWrap/>
            <w:vAlign w:val="bottom"/>
            <w:hideMark/>
          </w:tcPr>
          <w:p w14:paraId="7756C7B0"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Limited vocal use/gradual time build up (for speaking and singing), SOVT work (lip trills and bubbling), a lot of TA dominant vocalizing. All over several months (injury probably caused by illness/singing after illness). </w:t>
            </w:r>
          </w:p>
        </w:tc>
      </w:tr>
    </w:tbl>
    <w:p w14:paraId="0E84EC34" w14:textId="77777777" w:rsidR="00877254" w:rsidRPr="002F1F58" w:rsidRDefault="00877254" w:rsidP="00877254">
      <w:pPr>
        <w:rPr>
          <w:rFonts w:ascii="Arial" w:hAnsi="Arial" w:cs="Arial"/>
        </w:rPr>
      </w:pPr>
    </w:p>
    <w:p w14:paraId="1C6645AF" w14:textId="77777777" w:rsidR="00877254" w:rsidRPr="002F1F58" w:rsidRDefault="00877254" w:rsidP="00877254">
      <w:pPr>
        <w:rPr>
          <w:rFonts w:ascii="Arial" w:hAnsi="Arial" w:cs="Arial"/>
        </w:rPr>
      </w:pPr>
      <w:r w:rsidRPr="002F1F58">
        <w:rPr>
          <w:rFonts w:ascii="Arial" w:hAnsi="Arial" w:cs="Arial"/>
          <w:noProof/>
        </w:rPr>
        <w:drawing>
          <wp:inline distT="0" distB="0" distL="0" distR="0" wp14:anchorId="355A7C54" wp14:editId="6B60675F">
            <wp:extent cx="5943600" cy="2825750"/>
            <wp:effectExtent l="0" t="0" r="0" b="0"/>
            <wp:docPr id="98253255" name="Picture 16" descr="Forms response chart. Question title: My clinician was understanding and knowledgeable about my specific needs as a singer:.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My clinician was understanding and knowledgeable about my specific needs as a singer:. Number of responses: 14 responses."/>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1A8C064B" w14:textId="77777777" w:rsidR="00877254" w:rsidRPr="002F1F58" w:rsidRDefault="00877254" w:rsidP="00877254">
      <w:pPr>
        <w:rPr>
          <w:rFonts w:ascii="Arial" w:hAnsi="Arial" w:cs="Arial"/>
        </w:rPr>
      </w:pPr>
    </w:p>
    <w:p w14:paraId="08DA3C2C" w14:textId="77777777" w:rsidR="00877254" w:rsidRPr="002F1F58" w:rsidRDefault="00877254" w:rsidP="00877254">
      <w:pPr>
        <w:rPr>
          <w:rFonts w:ascii="Arial" w:hAnsi="Arial" w:cs="Arial"/>
        </w:rPr>
      </w:pPr>
    </w:p>
    <w:p w14:paraId="37431E0E" w14:textId="77777777" w:rsidR="00877254" w:rsidRPr="002F1F58" w:rsidRDefault="00877254" w:rsidP="00877254">
      <w:pPr>
        <w:rPr>
          <w:rFonts w:ascii="Arial" w:hAnsi="Arial" w:cs="Arial"/>
        </w:rPr>
      </w:pPr>
    </w:p>
    <w:p w14:paraId="24E4D029" w14:textId="77777777" w:rsidR="00877254" w:rsidRPr="002F1F58" w:rsidRDefault="00877254" w:rsidP="00877254">
      <w:pPr>
        <w:rPr>
          <w:rFonts w:ascii="Arial" w:hAnsi="Arial" w:cs="Arial"/>
        </w:rPr>
      </w:pPr>
    </w:p>
    <w:p w14:paraId="79127CE6" w14:textId="77777777" w:rsidR="00877254" w:rsidRPr="002F1F58" w:rsidRDefault="00877254" w:rsidP="00877254">
      <w:pPr>
        <w:rPr>
          <w:rFonts w:ascii="Arial" w:hAnsi="Arial" w:cs="Arial"/>
        </w:rPr>
      </w:pPr>
    </w:p>
    <w:p w14:paraId="554E72BF" w14:textId="77777777" w:rsidR="00877254" w:rsidRPr="002F1F58" w:rsidRDefault="00877254" w:rsidP="00877254">
      <w:pPr>
        <w:rPr>
          <w:rFonts w:ascii="Arial" w:hAnsi="Arial" w:cs="Arial"/>
          <w:b/>
          <w:bCs/>
        </w:rPr>
      </w:pPr>
      <w:r w:rsidRPr="002F1F58">
        <w:rPr>
          <w:rFonts w:ascii="Arial" w:hAnsi="Arial" w:cs="Arial"/>
          <w:b/>
          <w:bCs/>
          <w:noProof/>
        </w:rPr>
        <w:lastRenderedPageBreak/>
        <w:drawing>
          <wp:inline distT="0" distB="0" distL="0" distR="0" wp14:anchorId="6C6AA4F0" wp14:editId="52468E16">
            <wp:extent cx="5943600" cy="3020695"/>
            <wp:effectExtent l="0" t="0" r="0" b="8255"/>
            <wp:docPr id="464320422" name="Picture 17" descr="Forms response chart. Question title: I received recovery support from a singing voice professional for my vocal injury from (check all that apply):.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orms response chart. Question title: I received recovery support from a singing voice professional for my vocal injury from (check all that apply):. Number of responses: 25 responses."/>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943600" cy="3020695"/>
                    </a:xfrm>
                    <a:prstGeom prst="rect">
                      <a:avLst/>
                    </a:prstGeom>
                    <a:noFill/>
                    <a:ln>
                      <a:noFill/>
                    </a:ln>
                  </pic:spPr>
                </pic:pic>
              </a:graphicData>
            </a:graphic>
          </wp:inline>
        </w:drawing>
      </w:r>
    </w:p>
    <w:tbl>
      <w:tblPr>
        <w:tblW w:w="9360" w:type="dxa"/>
        <w:tblLook w:val="04A0" w:firstRow="1" w:lastRow="0" w:firstColumn="1" w:lastColumn="0" w:noHBand="0" w:noVBand="1"/>
      </w:tblPr>
      <w:tblGrid>
        <w:gridCol w:w="9360"/>
      </w:tblGrid>
      <w:tr w:rsidR="00877254" w:rsidRPr="002F1F58" w14:paraId="170E5504" w14:textId="77777777" w:rsidTr="00952636">
        <w:trPr>
          <w:trHeight w:val="300"/>
        </w:trPr>
        <w:tc>
          <w:tcPr>
            <w:tcW w:w="9360" w:type="dxa"/>
            <w:tcBorders>
              <w:top w:val="nil"/>
              <w:left w:val="nil"/>
              <w:bottom w:val="nil"/>
              <w:right w:val="nil"/>
            </w:tcBorders>
            <w:noWrap/>
            <w:vAlign w:val="bottom"/>
          </w:tcPr>
          <w:p w14:paraId="3D94F881"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If "yes," please briefly describe your experience.</w:t>
            </w:r>
          </w:p>
        </w:tc>
      </w:tr>
      <w:tr w:rsidR="00877254" w:rsidRPr="002F1F58" w14:paraId="0511F553" w14:textId="77777777" w:rsidTr="00952636">
        <w:trPr>
          <w:trHeight w:val="300"/>
        </w:trPr>
        <w:tc>
          <w:tcPr>
            <w:tcW w:w="9360" w:type="dxa"/>
            <w:tcBorders>
              <w:top w:val="nil"/>
              <w:left w:val="nil"/>
              <w:bottom w:val="nil"/>
              <w:right w:val="nil"/>
            </w:tcBorders>
            <w:noWrap/>
            <w:vAlign w:val="bottom"/>
            <w:hideMark/>
          </w:tcPr>
          <w:p w14:paraId="1BE0405D"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One of my choral directors (chamber choir) suggested specific exercises for strengthening/relaxing my vocal mechanism/s, and for restoring breath support over time. The other (community choir) suggested taking time off from choir altogether, which I did not do! I did sit and listen more during rehearsal (without singing), though.</w:t>
            </w:r>
          </w:p>
        </w:tc>
      </w:tr>
      <w:tr w:rsidR="00877254" w:rsidRPr="002F1F58" w14:paraId="33EF2321" w14:textId="77777777" w:rsidTr="00952636">
        <w:trPr>
          <w:trHeight w:val="300"/>
        </w:trPr>
        <w:tc>
          <w:tcPr>
            <w:tcW w:w="9360" w:type="dxa"/>
            <w:tcBorders>
              <w:top w:val="nil"/>
              <w:left w:val="nil"/>
              <w:bottom w:val="nil"/>
              <w:right w:val="nil"/>
            </w:tcBorders>
            <w:noWrap/>
            <w:vAlign w:val="bottom"/>
            <w:hideMark/>
          </w:tcPr>
          <w:p w14:paraId="1CFD13D9"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We agreed that something was </w:t>
            </w:r>
            <w:proofErr w:type="gramStart"/>
            <w:r w:rsidRPr="002F1F58">
              <w:rPr>
                <w:rFonts w:ascii="Arial" w:eastAsia="Times New Roman" w:hAnsi="Arial" w:cs="Arial"/>
                <w:color w:val="000000"/>
                <w:kern w:val="0"/>
                <w14:ligatures w14:val="none"/>
              </w:rPr>
              <w:t>happening</w:t>
            </w:r>
            <w:proofErr w:type="gramEnd"/>
            <w:r w:rsidRPr="002F1F58">
              <w:rPr>
                <w:rFonts w:ascii="Arial" w:eastAsia="Times New Roman" w:hAnsi="Arial" w:cs="Arial"/>
                <w:color w:val="000000"/>
                <w:kern w:val="0"/>
                <w14:ligatures w14:val="none"/>
              </w:rPr>
              <w:t xml:space="preserve"> and I was sent to a teacher who specialized in sopranos, but I honestly didn't want to put in the time necessary to really focus on it and fix it, and it was expensive, so I just stopped. When I returned to lessons, my voice felt much </w:t>
            </w:r>
            <w:proofErr w:type="gramStart"/>
            <w:r w:rsidRPr="002F1F58">
              <w:rPr>
                <w:rFonts w:ascii="Arial" w:eastAsia="Times New Roman" w:hAnsi="Arial" w:cs="Arial"/>
                <w:color w:val="000000"/>
                <w:kern w:val="0"/>
                <w14:ligatures w14:val="none"/>
              </w:rPr>
              <w:t>healthier</w:t>
            </w:r>
            <w:proofErr w:type="gramEnd"/>
            <w:r w:rsidRPr="002F1F58">
              <w:rPr>
                <w:rFonts w:ascii="Arial" w:eastAsia="Times New Roman" w:hAnsi="Arial" w:cs="Arial"/>
                <w:color w:val="000000"/>
                <w:kern w:val="0"/>
                <w14:ligatures w14:val="none"/>
              </w:rPr>
              <w:t xml:space="preserve"> but I still felt like I had to relearn how to sing because the rep for classical mezzos and sopranos are just different </w:t>
            </w:r>
            <w:proofErr w:type="spellStart"/>
            <w:r w:rsidRPr="002F1F58">
              <w:rPr>
                <w:rFonts w:ascii="Arial" w:eastAsia="Times New Roman" w:hAnsi="Arial" w:cs="Arial"/>
                <w:color w:val="000000"/>
                <w:kern w:val="0"/>
                <w14:ligatures w14:val="none"/>
              </w:rPr>
              <w:t>different</w:t>
            </w:r>
            <w:proofErr w:type="spellEnd"/>
            <w:r w:rsidRPr="002F1F58">
              <w:rPr>
                <w:rFonts w:ascii="Arial" w:eastAsia="Times New Roman" w:hAnsi="Arial" w:cs="Arial"/>
                <w:color w:val="000000"/>
                <w:kern w:val="0"/>
                <w14:ligatures w14:val="none"/>
              </w:rPr>
              <w:t xml:space="preserve"> beasts. And then I decided I didn't want to sing classically anymore, so I stopped again.</w:t>
            </w:r>
          </w:p>
        </w:tc>
      </w:tr>
      <w:tr w:rsidR="00877254" w:rsidRPr="002F1F58" w14:paraId="05A98D54" w14:textId="77777777" w:rsidTr="00952636">
        <w:trPr>
          <w:trHeight w:val="300"/>
        </w:trPr>
        <w:tc>
          <w:tcPr>
            <w:tcW w:w="9360" w:type="dxa"/>
            <w:tcBorders>
              <w:top w:val="nil"/>
              <w:left w:val="nil"/>
              <w:bottom w:val="nil"/>
              <w:right w:val="nil"/>
            </w:tcBorders>
            <w:noWrap/>
            <w:vAlign w:val="bottom"/>
            <w:hideMark/>
          </w:tcPr>
          <w:p w14:paraId="782384C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just recently started</w:t>
            </w:r>
          </w:p>
        </w:tc>
      </w:tr>
      <w:tr w:rsidR="00877254" w:rsidRPr="002F1F58" w14:paraId="07908F04" w14:textId="77777777" w:rsidTr="00952636">
        <w:trPr>
          <w:trHeight w:val="300"/>
        </w:trPr>
        <w:tc>
          <w:tcPr>
            <w:tcW w:w="9360" w:type="dxa"/>
            <w:tcBorders>
              <w:top w:val="nil"/>
              <w:left w:val="nil"/>
              <w:bottom w:val="nil"/>
              <w:right w:val="nil"/>
            </w:tcBorders>
            <w:noWrap/>
            <w:vAlign w:val="bottom"/>
            <w:hideMark/>
          </w:tcPr>
          <w:p w14:paraId="549F8A7C" w14:textId="77777777" w:rsidR="00877254" w:rsidRPr="002F1F58" w:rsidRDefault="00877254" w:rsidP="00952636">
            <w:pPr>
              <w:spacing w:after="0" w:line="240" w:lineRule="auto"/>
              <w:rPr>
                <w:rFonts w:ascii="Arial" w:eastAsia="Times New Roman" w:hAnsi="Arial" w:cs="Arial"/>
                <w:color w:val="000000"/>
                <w:kern w:val="0"/>
                <w14:ligatures w14:val="none"/>
              </w:rPr>
            </w:pPr>
            <w:proofErr w:type="gramStart"/>
            <w:r w:rsidRPr="002F1F58">
              <w:rPr>
                <w:rFonts w:ascii="Arial" w:eastAsia="Times New Roman" w:hAnsi="Arial" w:cs="Arial"/>
                <w:color w:val="000000"/>
                <w:kern w:val="0"/>
                <w14:ligatures w14:val="none"/>
              </w:rPr>
              <w:t>Went</w:t>
            </w:r>
            <w:proofErr w:type="gramEnd"/>
            <w:r w:rsidRPr="002F1F58">
              <w:rPr>
                <w:rFonts w:ascii="Arial" w:eastAsia="Times New Roman" w:hAnsi="Arial" w:cs="Arial"/>
                <w:color w:val="000000"/>
                <w:kern w:val="0"/>
                <w14:ligatures w14:val="none"/>
              </w:rPr>
              <w:t xml:space="preserve"> to a 'voice care </w:t>
            </w:r>
            <w:proofErr w:type="spellStart"/>
            <w:r w:rsidRPr="002F1F58">
              <w:rPr>
                <w:rFonts w:ascii="Arial" w:eastAsia="Times New Roman" w:hAnsi="Arial" w:cs="Arial"/>
                <w:color w:val="000000"/>
                <w:kern w:val="0"/>
                <w14:ligatures w14:val="none"/>
              </w:rPr>
              <w:t>center'</w:t>
            </w:r>
            <w:proofErr w:type="spellEnd"/>
            <w:r w:rsidRPr="002F1F58">
              <w:rPr>
                <w:rFonts w:ascii="Arial" w:eastAsia="Times New Roman" w:hAnsi="Arial" w:cs="Arial"/>
                <w:color w:val="000000"/>
                <w:kern w:val="0"/>
                <w14:ligatures w14:val="none"/>
              </w:rPr>
              <w:t xml:space="preserve"> to chat through my issues/get </w:t>
            </w:r>
            <w:proofErr w:type="gramStart"/>
            <w:r w:rsidRPr="002F1F58">
              <w:rPr>
                <w:rFonts w:ascii="Arial" w:eastAsia="Times New Roman" w:hAnsi="Arial" w:cs="Arial"/>
                <w:color w:val="000000"/>
                <w:kern w:val="0"/>
                <w14:ligatures w14:val="none"/>
              </w:rPr>
              <w:t>advice, and</w:t>
            </w:r>
            <w:proofErr w:type="gramEnd"/>
            <w:r w:rsidRPr="002F1F58">
              <w:rPr>
                <w:rFonts w:ascii="Arial" w:eastAsia="Times New Roman" w:hAnsi="Arial" w:cs="Arial"/>
                <w:color w:val="000000"/>
                <w:kern w:val="0"/>
                <w14:ligatures w14:val="none"/>
              </w:rPr>
              <w:t xml:space="preserve"> also had a laryngeal massage while I was there, and then was able to add some self-massage into my vocal hygiene routine going forward. Went to a vocal coach to properly learn to belt instead of straining. </w:t>
            </w:r>
          </w:p>
        </w:tc>
      </w:tr>
      <w:tr w:rsidR="00877254" w:rsidRPr="002F1F58" w14:paraId="44CA8ED6" w14:textId="77777777" w:rsidTr="00952636">
        <w:trPr>
          <w:trHeight w:val="300"/>
        </w:trPr>
        <w:tc>
          <w:tcPr>
            <w:tcW w:w="9360" w:type="dxa"/>
            <w:tcBorders>
              <w:top w:val="nil"/>
              <w:left w:val="nil"/>
              <w:bottom w:val="nil"/>
              <w:right w:val="nil"/>
            </w:tcBorders>
            <w:noWrap/>
            <w:vAlign w:val="bottom"/>
            <w:hideMark/>
          </w:tcPr>
          <w:p w14:paraId="4FCB495F"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support with breathing/phonation, passagio work, and emotional / psychological support</w:t>
            </w:r>
          </w:p>
        </w:tc>
      </w:tr>
      <w:tr w:rsidR="00877254" w:rsidRPr="002F1F58" w14:paraId="27D0E4CD" w14:textId="77777777" w:rsidTr="00952636">
        <w:trPr>
          <w:trHeight w:val="300"/>
        </w:trPr>
        <w:tc>
          <w:tcPr>
            <w:tcW w:w="9360" w:type="dxa"/>
            <w:tcBorders>
              <w:top w:val="nil"/>
              <w:left w:val="nil"/>
              <w:bottom w:val="nil"/>
              <w:right w:val="nil"/>
            </w:tcBorders>
            <w:noWrap/>
            <w:vAlign w:val="bottom"/>
            <w:hideMark/>
          </w:tcPr>
          <w:p w14:paraId="29D692F7"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Noted above. I had maybe 5 sessions with her.</w:t>
            </w:r>
          </w:p>
        </w:tc>
      </w:tr>
      <w:tr w:rsidR="00877254" w:rsidRPr="002F1F58" w14:paraId="0391DA8E" w14:textId="77777777" w:rsidTr="00952636">
        <w:trPr>
          <w:trHeight w:val="300"/>
        </w:trPr>
        <w:tc>
          <w:tcPr>
            <w:tcW w:w="9360" w:type="dxa"/>
            <w:tcBorders>
              <w:top w:val="nil"/>
              <w:left w:val="nil"/>
              <w:bottom w:val="nil"/>
              <w:right w:val="nil"/>
            </w:tcBorders>
            <w:noWrap/>
            <w:vAlign w:val="bottom"/>
            <w:hideMark/>
          </w:tcPr>
          <w:p w14:paraId="13E64280"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Sorry, I sort of covered this above. I worked with Charles Peterson, who had been Nancy Zylstra's teacher of choice during her issues (which I know from her interview in the Seattle Times, he didn't tell me!).   He was very knowledgeable about the singing voice, and rehab after injury, </w:t>
            </w:r>
            <w:proofErr w:type="gramStart"/>
            <w:r w:rsidRPr="002F1F58">
              <w:rPr>
                <w:rFonts w:ascii="Arial" w:eastAsia="Times New Roman" w:hAnsi="Arial" w:cs="Arial"/>
                <w:color w:val="000000"/>
                <w:kern w:val="0"/>
                <w14:ligatures w14:val="none"/>
              </w:rPr>
              <w:t>and also</w:t>
            </w:r>
            <w:proofErr w:type="gramEnd"/>
            <w:r w:rsidRPr="002F1F58">
              <w:rPr>
                <w:rFonts w:ascii="Arial" w:eastAsia="Times New Roman" w:hAnsi="Arial" w:cs="Arial"/>
                <w:color w:val="000000"/>
                <w:kern w:val="0"/>
                <w14:ligatures w14:val="none"/>
              </w:rPr>
              <w:t xml:space="preserve"> the most generous and patient person alive.</w:t>
            </w:r>
          </w:p>
        </w:tc>
      </w:tr>
      <w:tr w:rsidR="00877254" w:rsidRPr="002F1F58" w14:paraId="250DFA3E" w14:textId="77777777" w:rsidTr="00952636">
        <w:trPr>
          <w:trHeight w:val="300"/>
        </w:trPr>
        <w:tc>
          <w:tcPr>
            <w:tcW w:w="9360" w:type="dxa"/>
            <w:tcBorders>
              <w:top w:val="nil"/>
              <w:left w:val="nil"/>
              <w:bottom w:val="nil"/>
              <w:right w:val="nil"/>
            </w:tcBorders>
            <w:noWrap/>
            <w:vAlign w:val="bottom"/>
            <w:hideMark/>
          </w:tcPr>
          <w:p w14:paraId="0D7A39F4"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 </w:t>
            </w:r>
            <w:proofErr w:type="gramStart"/>
            <w:r w:rsidRPr="002F1F58">
              <w:rPr>
                <w:rFonts w:ascii="Arial" w:eastAsia="Times New Roman" w:hAnsi="Arial" w:cs="Arial"/>
                <w:color w:val="000000"/>
                <w:kern w:val="0"/>
                <w14:ligatures w14:val="none"/>
              </w:rPr>
              <w:t>have  been</w:t>
            </w:r>
            <w:proofErr w:type="gramEnd"/>
            <w:r w:rsidRPr="002F1F58">
              <w:rPr>
                <w:rFonts w:ascii="Arial" w:eastAsia="Times New Roman" w:hAnsi="Arial" w:cs="Arial"/>
                <w:color w:val="000000"/>
                <w:kern w:val="0"/>
                <w14:ligatures w14:val="none"/>
              </w:rPr>
              <w:t xml:space="preserve"> working recently with a vocal instructor, who has begun to identify the need to have an assessment of the condition of my instrument. I have an appointment coming up.</w:t>
            </w:r>
          </w:p>
        </w:tc>
      </w:tr>
      <w:tr w:rsidR="00877254" w:rsidRPr="002F1F58" w14:paraId="283A7FCA" w14:textId="77777777" w:rsidTr="00952636">
        <w:trPr>
          <w:trHeight w:val="300"/>
        </w:trPr>
        <w:tc>
          <w:tcPr>
            <w:tcW w:w="9360" w:type="dxa"/>
            <w:tcBorders>
              <w:top w:val="nil"/>
              <w:left w:val="nil"/>
              <w:bottom w:val="nil"/>
              <w:right w:val="nil"/>
            </w:tcBorders>
            <w:noWrap/>
            <w:vAlign w:val="bottom"/>
            <w:hideMark/>
          </w:tcPr>
          <w:p w14:paraId="2445E3A2"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This was helpful, but the sessions were cut short by the pandemic. I retained a few useful concepts.</w:t>
            </w:r>
          </w:p>
        </w:tc>
      </w:tr>
      <w:tr w:rsidR="00877254" w:rsidRPr="002F1F58" w14:paraId="662460B9" w14:textId="77777777" w:rsidTr="00952636">
        <w:trPr>
          <w:trHeight w:val="300"/>
        </w:trPr>
        <w:tc>
          <w:tcPr>
            <w:tcW w:w="9360" w:type="dxa"/>
            <w:tcBorders>
              <w:top w:val="nil"/>
              <w:left w:val="nil"/>
              <w:bottom w:val="nil"/>
              <w:right w:val="nil"/>
            </w:tcBorders>
            <w:noWrap/>
            <w:vAlign w:val="bottom"/>
            <w:hideMark/>
          </w:tcPr>
          <w:p w14:paraId="67453C3A"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My voice teacher strongly recommended that I consult an ENT and provided recommendations for local ENTs most familiar with singers' injuries. She also provided therapeutic technique recommendations in addition to the exercises I practiced with the speech therapist's guidance. She commented periodically about my progress.</w:t>
            </w:r>
          </w:p>
        </w:tc>
      </w:tr>
      <w:tr w:rsidR="00877254" w:rsidRPr="002F1F58" w14:paraId="2F65FE7E" w14:textId="77777777" w:rsidTr="00952636">
        <w:trPr>
          <w:trHeight w:val="300"/>
        </w:trPr>
        <w:tc>
          <w:tcPr>
            <w:tcW w:w="9360" w:type="dxa"/>
            <w:tcBorders>
              <w:top w:val="nil"/>
              <w:left w:val="nil"/>
              <w:bottom w:val="nil"/>
              <w:right w:val="nil"/>
            </w:tcBorders>
            <w:noWrap/>
            <w:vAlign w:val="bottom"/>
            <w:hideMark/>
          </w:tcPr>
          <w:p w14:paraId="1C9F8961"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lastRenderedPageBreak/>
              <w:t xml:space="preserve">online sessions with an injury rehab specialist for singers (I did this out of pocket because my insurance's doctors and speech pathologists were not knowledgeable - I knew more than </w:t>
            </w:r>
            <w:proofErr w:type="gramStart"/>
            <w:r w:rsidRPr="002F1F58">
              <w:rPr>
                <w:rFonts w:ascii="Arial" w:eastAsia="Times New Roman" w:hAnsi="Arial" w:cs="Arial"/>
                <w:color w:val="000000"/>
                <w:kern w:val="0"/>
                <w14:ligatures w14:val="none"/>
              </w:rPr>
              <w:t>them</w:t>
            </w:r>
            <w:proofErr w:type="gramEnd"/>
            <w:r w:rsidRPr="002F1F58">
              <w:rPr>
                <w:rFonts w:ascii="Arial" w:eastAsia="Times New Roman" w:hAnsi="Arial" w:cs="Arial"/>
                <w:color w:val="000000"/>
                <w:kern w:val="0"/>
                <w14:ligatures w14:val="none"/>
              </w:rPr>
              <w:t xml:space="preserve"> did...)</w:t>
            </w:r>
          </w:p>
        </w:tc>
      </w:tr>
      <w:tr w:rsidR="00877254" w:rsidRPr="002F1F58" w14:paraId="30E53743" w14:textId="77777777" w:rsidTr="00952636">
        <w:trPr>
          <w:trHeight w:val="300"/>
        </w:trPr>
        <w:tc>
          <w:tcPr>
            <w:tcW w:w="9360" w:type="dxa"/>
            <w:tcBorders>
              <w:top w:val="nil"/>
              <w:left w:val="nil"/>
              <w:bottom w:val="nil"/>
              <w:right w:val="nil"/>
            </w:tcBorders>
            <w:noWrap/>
            <w:vAlign w:val="bottom"/>
            <w:hideMark/>
          </w:tcPr>
          <w:p w14:paraId="76E100B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See above; it took many years to find a voice teacher who was able to meet my needs and understand what was happening with my voice, </w:t>
            </w:r>
            <w:proofErr w:type="spellStart"/>
            <w:r w:rsidRPr="002F1F58">
              <w:rPr>
                <w:rFonts w:ascii="Arial" w:eastAsia="Times New Roman" w:hAnsi="Arial" w:cs="Arial"/>
                <w:color w:val="000000"/>
                <w:kern w:val="0"/>
                <w14:ligatures w14:val="none"/>
              </w:rPr>
              <w:t>Iâ</w:t>
            </w:r>
            <w:proofErr w:type="spellEnd"/>
            <w:r w:rsidRPr="002F1F58">
              <w:rPr>
                <w:rFonts w:ascii="Arial" w:eastAsia="Times New Roman" w:hAnsi="Arial" w:cs="Arial"/>
                <w:color w:val="000000"/>
                <w:kern w:val="0"/>
                <w14:ligatures w14:val="none"/>
              </w:rPr>
              <w:t>€™</w:t>
            </w:r>
            <w:proofErr w:type="spellStart"/>
            <w:r w:rsidRPr="002F1F58">
              <w:rPr>
                <w:rFonts w:ascii="Arial" w:eastAsia="Times New Roman" w:hAnsi="Arial" w:cs="Arial"/>
                <w:color w:val="000000"/>
                <w:kern w:val="0"/>
                <w14:ligatures w14:val="none"/>
              </w:rPr>
              <w:t>ve</w:t>
            </w:r>
            <w:proofErr w:type="spellEnd"/>
            <w:r w:rsidRPr="002F1F58">
              <w:rPr>
                <w:rFonts w:ascii="Arial" w:eastAsia="Times New Roman" w:hAnsi="Arial" w:cs="Arial"/>
                <w:color w:val="000000"/>
                <w:kern w:val="0"/>
                <w14:ligatures w14:val="none"/>
              </w:rPr>
              <w:t xml:space="preserve"> been working with him since 2010</w:t>
            </w:r>
          </w:p>
        </w:tc>
      </w:tr>
      <w:tr w:rsidR="00877254" w:rsidRPr="002F1F58" w14:paraId="7AADE8F9" w14:textId="77777777" w:rsidTr="00952636">
        <w:trPr>
          <w:trHeight w:val="300"/>
        </w:trPr>
        <w:tc>
          <w:tcPr>
            <w:tcW w:w="9360" w:type="dxa"/>
            <w:tcBorders>
              <w:top w:val="nil"/>
              <w:left w:val="nil"/>
              <w:bottom w:val="nil"/>
              <w:right w:val="nil"/>
            </w:tcBorders>
            <w:noWrap/>
            <w:vAlign w:val="bottom"/>
            <w:hideMark/>
          </w:tcPr>
          <w:p w14:paraId="6485C39A"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 now consider myself very knowledgeable on the topic and have worked with many singers on recovering from vocal injury. </w:t>
            </w:r>
          </w:p>
        </w:tc>
      </w:tr>
      <w:tr w:rsidR="00877254" w:rsidRPr="002F1F58" w14:paraId="405D3CF5" w14:textId="77777777" w:rsidTr="00952636">
        <w:trPr>
          <w:trHeight w:val="300"/>
        </w:trPr>
        <w:tc>
          <w:tcPr>
            <w:tcW w:w="9360" w:type="dxa"/>
            <w:tcBorders>
              <w:top w:val="nil"/>
              <w:left w:val="nil"/>
              <w:bottom w:val="nil"/>
              <w:right w:val="nil"/>
            </w:tcBorders>
            <w:noWrap/>
            <w:vAlign w:val="bottom"/>
            <w:hideMark/>
          </w:tcPr>
          <w:p w14:paraId="7CCF8639"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Had a fantastic team of teachers and SLP and doctors to guide me through recovery.</w:t>
            </w:r>
          </w:p>
        </w:tc>
      </w:tr>
      <w:tr w:rsidR="00877254" w:rsidRPr="002F1F58" w14:paraId="77BE76C7" w14:textId="77777777" w:rsidTr="00952636">
        <w:trPr>
          <w:trHeight w:val="300"/>
        </w:trPr>
        <w:tc>
          <w:tcPr>
            <w:tcW w:w="9360" w:type="dxa"/>
            <w:tcBorders>
              <w:top w:val="nil"/>
              <w:left w:val="nil"/>
              <w:bottom w:val="nil"/>
              <w:right w:val="nil"/>
            </w:tcBorders>
            <w:noWrap/>
            <w:vAlign w:val="bottom"/>
            <w:hideMark/>
          </w:tcPr>
          <w:p w14:paraId="53F84D68"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Weekly lessons with a voice teacher and daily SOVT </w:t>
            </w:r>
            <w:proofErr w:type="gramStart"/>
            <w:r w:rsidRPr="002F1F58">
              <w:rPr>
                <w:rFonts w:ascii="Arial" w:eastAsia="Times New Roman" w:hAnsi="Arial" w:cs="Arial"/>
                <w:color w:val="000000"/>
                <w:kern w:val="0"/>
                <w14:ligatures w14:val="none"/>
              </w:rPr>
              <w:t>warm ups</w:t>
            </w:r>
            <w:proofErr w:type="gramEnd"/>
          </w:p>
        </w:tc>
      </w:tr>
      <w:tr w:rsidR="00877254" w:rsidRPr="002F1F58" w14:paraId="012F4221" w14:textId="77777777" w:rsidTr="00952636">
        <w:trPr>
          <w:trHeight w:val="300"/>
        </w:trPr>
        <w:tc>
          <w:tcPr>
            <w:tcW w:w="9360" w:type="dxa"/>
            <w:tcBorders>
              <w:top w:val="nil"/>
              <w:left w:val="nil"/>
              <w:bottom w:val="nil"/>
              <w:right w:val="nil"/>
            </w:tcBorders>
            <w:noWrap/>
            <w:vAlign w:val="bottom"/>
            <w:hideMark/>
          </w:tcPr>
          <w:p w14:paraId="60DFB4FD"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MTD informative workshop/recovery protocol (not private treatment). </w:t>
            </w:r>
          </w:p>
        </w:tc>
      </w:tr>
    </w:tbl>
    <w:p w14:paraId="0D0894E7" w14:textId="77777777" w:rsidR="00877254" w:rsidRPr="002F1F58" w:rsidRDefault="00877254" w:rsidP="00877254">
      <w:pPr>
        <w:rPr>
          <w:rFonts w:ascii="Arial" w:hAnsi="Arial" w:cs="Arial"/>
        </w:rPr>
      </w:pPr>
    </w:p>
    <w:p w14:paraId="1D451C24" w14:textId="77777777" w:rsidR="00877254" w:rsidRPr="002F1F58" w:rsidRDefault="00877254" w:rsidP="00877254">
      <w:pPr>
        <w:rPr>
          <w:rFonts w:ascii="Arial" w:hAnsi="Arial" w:cs="Arial"/>
        </w:rPr>
      </w:pPr>
      <w:r w:rsidRPr="002F1F58">
        <w:rPr>
          <w:rFonts w:ascii="Arial" w:hAnsi="Arial" w:cs="Arial"/>
          <w:noProof/>
        </w:rPr>
        <w:drawing>
          <wp:inline distT="0" distB="0" distL="0" distR="0" wp14:anchorId="77C5C86B" wp14:editId="79A69652">
            <wp:extent cx="5943600" cy="3020695"/>
            <wp:effectExtent l="0" t="0" r="0" b="8255"/>
            <wp:docPr id="1472533585" name="Picture 18" descr="Forms response chart. Question title: My singing voice professional understood my diagnosis and was knowledgeable in supporting my recovery:.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Forms response chart. Question title: My singing voice professional understood my diagnosis and was knowledgeable in supporting my recovery:. Number of responses: 14 responses."/>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943600" cy="3020695"/>
                    </a:xfrm>
                    <a:prstGeom prst="rect">
                      <a:avLst/>
                    </a:prstGeom>
                    <a:noFill/>
                    <a:ln>
                      <a:noFill/>
                    </a:ln>
                  </pic:spPr>
                </pic:pic>
              </a:graphicData>
            </a:graphic>
          </wp:inline>
        </w:drawing>
      </w:r>
      <w:r w:rsidRPr="002F1F58">
        <w:rPr>
          <w:rFonts w:ascii="Arial" w:hAnsi="Arial" w:cs="Arial"/>
          <w:noProof/>
        </w:rPr>
        <w:drawing>
          <wp:inline distT="0" distB="0" distL="0" distR="0" wp14:anchorId="06E1C5E6" wp14:editId="1E71B0A5">
            <wp:extent cx="5943600" cy="2825750"/>
            <wp:effectExtent l="0" t="0" r="0" b="0"/>
            <wp:docPr id="1532198845" name="Picture 19" descr="Forms response chart. Question title: My choral director/leader was supportive during my diagnosis/recovery period:.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Forms response chart. Question title: My choral director/leader was supportive during my diagnosis/recovery period:. Number of responses: 20 responses."/>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7F555539" w14:textId="77777777" w:rsidR="00877254" w:rsidRPr="002F1F58" w:rsidRDefault="00877254" w:rsidP="00877254">
      <w:pPr>
        <w:rPr>
          <w:rFonts w:ascii="Arial" w:hAnsi="Arial" w:cs="Arial"/>
        </w:rPr>
      </w:pPr>
    </w:p>
    <w:p w14:paraId="07B3607D" w14:textId="77777777" w:rsidR="00877254" w:rsidRPr="002F1F58" w:rsidRDefault="00877254" w:rsidP="00877254">
      <w:pPr>
        <w:rPr>
          <w:rFonts w:ascii="Arial" w:hAnsi="Arial" w:cs="Arial"/>
        </w:rPr>
      </w:pPr>
    </w:p>
    <w:p w14:paraId="07893F28" w14:textId="77777777" w:rsidR="00877254" w:rsidRPr="002F1F58" w:rsidRDefault="00877254" w:rsidP="00877254">
      <w:pPr>
        <w:rPr>
          <w:rFonts w:ascii="Arial" w:hAnsi="Arial" w:cs="Arial"/>
        </w:rPr>
      </w:pPr>
      <w:r w:rsidRPr="002F1F58">
        <w:rPr>
          <w:rFonts w:ascii="Arial" w:hAnsi="Arial" w:cs="Arial"/>
          <w:noProof/>
        </w:rPr>
        <w:drawing>
          <wp:inline distT="0" distB="0" distL="0" distR="0" wp14:anchorId="0A92643D" wp14:editId="2D1C37C7">
            <wp:extent cx="5943600" cy="3020695"/>
            <wp:effectExtent l="0" t="0" r="0" b="8255"/>
            <wp:docPr id="1021242144" name="Picture 20" descr="Forms response chart. Question title: The choral director I had during my vocal injury seems to be knowledgeable about science-based voice pedagogy and incorporates voice pedagogy into the choral rehearsal:.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Forms response chart. Question title: The choral director I had during my vocal injury seems to be knowledgeable about science-based voice pedagogy and incorporates voice pedagogy into the choral rehearsal:. Number of responses: 20 responses."/>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943600" cy="3020695"/>
                    </a:xfrm>
                    <a:prstGeom prst="rect">
                      <a:avLst/>
                    </a:prstGeom>
                    <a:noFill/>
                    <a:ln>
                      <a:noFill/>
                    </a:ln>
                  </pic:spPr>
                </pic:pic>
              </a:graphicData>
            </a:graphic>
          </wp:inline>
        </w:drawing>
      </w:r>
    </w:p>
    <w:tbl>
      <w:tblPr>
        <w:tblW w:w="9360" w:type="dxa"/>
        <w:tblLook w:val="04A0" w:firstRow="1" w:lastRow="0" w:firstColumn="1" w:lastColumn="0" w:noHBand="0" w:noVBand="1"/>
      </w:tblPr>
      <w:tblGrid>
        <w:gridCol w:w="9360"/>
      </w:tblGrid>
      <w:tr w:rsidR="00877254" w:rsidRPr="002F1F58" w14:paraId="747B3710" w14:textId="77777777" w:rsidTr="00952636">
        <w:trPr>
          <w:trHeight w:val="300"/>
        </w:trPr>
        <w:tc>
          <w:tcPr>
            <w:tcW w:w="9360" w:type="dxa"/>
            <w:tcBorders>
              <w:top w:val="nil"/>
              <w:left w:val="nil"/>
              <w:bottom w:val="nil"/>
              <w:right w:val="nil"/>
            </w:tcBorders>
            <w:noWrap/>
          </w:tcPr>
          <w:p w14:paraId="3748874C"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hAnsi="Arial" w:cs="Arial"/>
                <w:b/>
                <w:bCs/>
                <w:color w:val="202124"/>
                <w:spacing w:val="3"/>
                <w:shd w:val="clear" w:color="auto" w:fill="FFFFFF"/>
              </w:rPr>
              <w:t>What support or accommodations did your choral leader provide? What did they not provide that you needed?</w:t>
            </w:r>
          </w:p>
        </w:tc>
      </w:tr>
      <w:tr w:rsidR="00877254" w:rsidRPr="002F1F58" w14:paraId="2C1A5FAF" w14:textId="77777777" w:rsidTr="00952636">
        <w:trPr>
          <w:trHeight w:val="300"/>
        </w:trPr>
        <w:tc>
          <w:tcPr>
            <w:tcW w:w="9360" w:type="dxa"/>
            <w:tcBorders>
              <w:top w:val="nil"/>
              <w:left w:val="nil"/>
              <w:bottom w:val="nil"/>
              <w:right w:val="nil"/>
            </w:tcBorders>
            <w:noWrap/>
            <w:vAlign w:val="bottom"/>
            <w:hideMark/>
          </w:tcPr>
          <w:p w14:paraId="35FC5374"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Copied from above - One of my choral directors (chamber choir) suggested specific exercises for strengthening/relaxing my vocal mechanism/s, and for restoring breath support over time. The other (community choir) suggested taking time off from choir altogether, which I did not do! I did sit and listen more during rehearsal (without singing), though.</w:t>
            </w:r>
          </w:p>
        </w:tc>
      </w:tr>
      <w:tr w:rsidR="00877254" w:rsidRPr="002F1F58" w14:paraId="3DCA5FC2" w14:textId="77777777" w:rsidTr="00952636">
        <w:trPr>
          <w:trHeight w:val="300"/>
        </w:trPr>
        <w:tc>
          <w:tcPr>
            <w:tcW w:w="9360" w:type="dxa"/>
            <w:tcBorders>
              <w:top w:val="nil"/>
              <w:left w:val="nil"/>
              <w:bottom w:val="nil"/>
              <w:right w:val="nil"/>
            </w:tcBorders>
            <w:noWrap/>
            <w:vAlign w:val="bottom"/>
            <w:hideMark/>
          </w:tcPr>
          <w:p w14:paraId="0AD58E8D"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Knowledge and understanding. </w:t>
            </w:r>
          </w:p>
        </w:tc>
      </w:tr>
      <w:tr w:rsidR="00877254" w:rsidRPr="002F1F58" w14:paraId="00ED1662" w14:textId="77777777" w:rsidTr="00952636">
        <w:trPr>
          <w:trHeight w:val="300"/>
        </w:trPr>
        <w:tc>
          <w:tcPr>
            <w:tcW w:w="9360" w:type="dxa"/>
            <w:tcBorders>
              <w:top w:val="nil"/>
              <w:left w:val="nil"/>
              <w:bottom w:val="nil"/>
              <w:right w:val="nil"/>
            </w:tcBorders>
            <w:noWrap/>
            <w:vAlign w:val="bottom"/>
            <w:hideMark/>
          </w:tcPr>
          <w:p w14:paraId="17C87995"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Tonal quality, diction and interpretation of my solo singing in college.  I studied vocal pedagogy in workshops and </w:t>
            </w:r>
            <w:proofErr w:type="gramStart"/>
            <w:r w:rsidRPr="002F1F58">
              <w:rPr>
                <w:rFonts w:ascii="Arial" w:eastAsia="Times New Roman" w:hAnsi="Arial" w:cs="Arial"/>
                <w:color w:val="000000"/>
                <w:kern w:val="0"/>
                <w14:ligatures w14:val="none"/>
              </w:rPr>
              <w:t>Masters</w:t>
            </w:r>
            <w:proofErr w:type="gramEnd"/>
            <w:r w:rsidRPr="002F1F58">
              <w:rPr>
                <w:rFonts w:ascii="Arial" w:eastAsia="Times New Roman" w:hAnsi="Arial" w:cs="Arial"/>
                <w:color w:val="000000"/>
                <w:kern w:val="0"/>
                <w14:ligatures w14:val="none"/>
              </w:rPr>
              <w:t xml:space="preserve"> classes after graduation from college.</w:t>
            </w:r>
          </w:p>
        </w:tc>
      </w:tr>
      <w:tr w:rsidR="00877254" w:rsidRPr="002F1F58" w14:paraId="33A89BF7" w14:textId="77777777" w:rsidTr="00952636">
        <w:trPr>
          <w:trHeight w:val="300"/>
        </w:trPr>
        <w:tc>
          <w:tcPr>
            <w:tcW w:w="9360" w:type="dxa"/>
            <w:tcBorders>
              <w:top w:val="nil"/>
              <w:left w:val="nil"/>
              <w:bottom w:val="nil"/>
              <w:right w:val="nil"/>
            </w:tcBorders>
            <w:noWrap/>
            <w:vAlign w:val="bottom"/>
            <w:hideMark/>
          </w:tcPr>
          <w:p w14:paraId="22806B7F"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"You should not sing the notes that hurt you", that's about it. It is hard for me to say what </w:t>
            </w:r>
            <w:proofErr w:type="gramStart"/>
            <w:r w:rsidRPr="002F1F58">
              <w:rPr>
                <w:rFonts w:ascii="Arial" w:eastAsia="Times New Roman" w:hAnsi="Arial" w:cs="Arial"/>
                <w:color w:val="000000"/>
                <w:kern w:val="0"/>
                <w14:ligatures w14:val="none"/>
              </w:rPr>
              <w:t>could they</w:t>
            </w:r>
            <w:proofErr w:type="gramEnd"/>
            <w:r w:rsidRPr="002F1F58">
              <w:rPr>
                <w:rFonts w:ascii="Arial" w:eastAsia="Times New Roman" w:hAnsi="Arial" w:cs="Arial"/>
                <w:color w:val="000000"/>
                <w:kern w:val="0"/>
                <w14:ligatures w14:val="none"/>
              </w:rPr>
              <w:t xml:space="preserve"> provide. </w:t>
            </w:r>
          </w:p>
        </w:tc>
      </w:tr>
      <w:tr w:rsidR="00877254" w:rsidRPr="002F1F58" w14:paraId="0E2B8954" w14:textId="77777777" w:rsidTr="00952636">
        <w:trPr>
          <w:trHeight w:val="300"/>
        </w:trPr>
        <w:tc>
          <w:tcPr>
            <w:tcW w:w="9360" w:type="dxa"/>
            <w:tcBorders>
              <w:top w:val="nil"/>
              <w:left w:val="nil"/>
              <w:bottom w:val="nil"/>
              <w:right w:val="nil"/>
            </w:tcBorders>
            <w:noWrap/>
            <w:vAlign w:val="bottom"/>
            <w:hideMark/>
          </w:tcPr>
          <w:p w14:paraId="667413E1"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was not singing in a choir at the time.</w:t>
            </w:r>
          </w:p>
        </w:tc>
      </w:tr>
      <w:tr w:rsidR="00877254" w:rsidRPr="002F1F58" w14:paraId="2EE25F94" w14:textId="77777777" w:rsidTr="00952636">
        <w:trPr>
          <w:trHeight w:val="300"/>
        </w:trPr>
        <w:tc>
          <w:tcPr>
            <w:tcW w:w="9360" w:type="dxa"/>
            <w:tcBorders>
              <w:top w:val="nil"/>
              <w:left w:val="nil"/>
              <w:bottom w:val="nil"/>
              <w:right w:val="nil"/>
            </w:tcBorders>
            <w:noWrap/>
            <w:vAlign w:val="bottom"/>
            <w:hideMark/>
          </w:tcPr>
          <w:p w14:paraId="37400A92" w14:textId="77777777" w:rsidR="00877254" w:rsidRPr="002F1F58" w:rsidRDefault="00877254" w:rsidP="00952636">
            <w:pPr>
              <w:spacing w:after="0" w:line="240" w:lineRule="auto"/>
              <w:rPr>
                <w:rFonts w:ascii="Arial" w:eastAsia="Times New Roman" w:hAnsi="Arial" w:cs="Arial"/>
                <w:color w:val="000000"/>
                <w:kern w:val="0"/>
                <w14:ligatures w14:val="none"/>
              </w:rPr>
            </w:pPr>
          </w:p>
        </w:tc>
      </w:tr>
      <w:tr w:rsidR="00877254" w:rsidRPr="002F1F58" w14:paraId="76E77A98" w14:textId="77777777" w:rsidTr="00952636">
        <w:trPr>
          <w:trHeight w:val="240"/>
        </w:trPr>
        <w:tc>
          <w:tcPr>
            <w:tcW w:w="9360" w:type="dxa"/>
            <w:tcBorders>
              <w:top w:val="nil"/>
              <w:left w:val="nil"/>
              <w:bottom w:val="nil"/>
              <w:right w:val="nil"/>
            </w:tcBorders>
            <w:noWrap/>
            <w:vAlign w:val="bottom"/>
            <w:hideMark/>
          </w:tcPr>
          <w:p w14:paraId="3D7970C1"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None requested.</w:t>
            </w:r>
          </w:p>
        </w:tc>
      </w:tr>
      <w:tr w:rsidR="00877254" w:rsidRPr="002F1F58" w14:paraId="0DBEF2AD" w14:textId="77777777" w:rsidTr="00952636">
        <w:trPr>
          <w:trHeight w:val="300"/>
        </w:trPr>
        <w:tc>
          <w:tcPr>
            <w:tcW w:w="9360" w:type="dxa"/>
            <w:tcBorders>
              <w:top w:val="nil"/>
              <w:left w:val="nil"/>
              <w:bottom w:val="nil"/>
              <w:right w:val="nil"/>
            </w:tcBorders>
            <w:noWrap/>
            <w:vAlign w:val="bottom"/>
            <w:hideMark/>
          </w:tcPr>
          <w:p w14:paraId="29571B4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Tricky to say because choral director is same person as my vocal coach. So not much help came through the choir, but in private lessons. </w:t>
            </w:r>
          </w:p>
        </w:tc>
      </w:tr>
      <w:tr w:rsidR="00877254" w:rsidRPr="002F1F58" w14:paraId="0734EFC8" w14:textId="77777777" w:rsidTr="00952636">
        <w:trPr>
          <w:trHeight w:val="300"/>
        </w:trPr>
        <w:tc>
          <w:tcPr>
            <w:tcW w:w="9360" w:type="dxa"/>
            <w:tcBorders>
              <w:top w:val="nil"/>
              <w:left w:val="nil"/>
              <w:bottom w:val="nil"/>
              <w:right w:val="nil"/>
            </w:tcBorders>
            <w:noWrap/>
            <w:vAlign w:val="bottom"/>
            <w:hideMark/>
          </w:tcPr>
          <w:p w14:paraId="717095EF" w14:textId="77777777" w:rsidR="00877254" w:rsidRPr="002F1F58" w:rsidRDefault="00877254" w:rsidP="00952636">
            <w:pPr>
              <w:spacing w:after="0" w:line="240" w:lineRule="auto"/>
              <w:rPr>
                <w:rFonts w:ascii="Arial" w:eastAsia="Times New Roman" w:hAnsi="Arial" w:cs="Arial"/>
                <w:color w:val="000000"/>
                <w:kern w:val="0"/>
                <w14:ligatures w14:val="none"/>
              </w:rPr>
            </w:pPr>
          </w:p>
        </w:tc>
      </w:tr>
      <w:tr w:rsidR="00877254" w:rsidRPr="002F1F58" w14:paraId="5F113685" w14:textId="77777777" w:rsidTr="00952636">
        <w:trPr>
          <w:trHeight w:val="300"/>
        </w:trPr>
        <w:tc>
          <w:tcPr>
            <w:tcW w:w="9360" w:type="dxa"/>
            <w:tcBorders>
              <w:top w:val="nil"/>
              <w:left w:val="nil"/>
              <w:bottom w:val="nil"/>
              <w:right w:val="nil"/>
            </w:tcBorders>
            <w:noWrap/>
            <w:vAlign w:val="bottom"/>
            <w:hideMark/>
          </w:tcPr>
          <w:p w14:paraId="14DF8C2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he was very supportive of my changing sections and of me personally</w:t>
            </w:r>
          </w:p>
        </w:tc>
      </w:tr>
      <w:tr w:rsidR="00877254" w:rsidRPr="002F1F58" w14:paraId="78C1CA8B" w14:textId="77777777" w:rsidTr="00952636">
        <w:trPr>
          <w:trHeight w:val="300"/>
        </w:trPr>
        <w:tc>
          <w:tcPr>
            <w:tcW w:w="9360" w:type="dxa"/>
            <w:tcBorders>
              <w:top w:val="nil"/>
              <w:left w:val="nil"/>
              <w:bottom w:val="nil"/>
              <w:right w:val="nil"/>
            </w:tcBorders>
            <w:noWrap/>
            <w:vAlign w:val="bottom"/>
            <w:hideMark/>
          </w:tcPr>
          <w:p w14:paraId="3265718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Not </w:t>
            </w:r>
            <w:proofErr w:type="gramStart"/>
            <w:r w:rsidRPr="002F1F58">
              <w:rPr>
                <w:rFonts w:ascii="Arial" w:eastAsia="Times New Roman" w:hAnsi="Arial" w:cs="Arial"/>
                <w:color w:val="000000"/>
                <w:kern w:val="0"/>
                <w14:ligatures w14:val="none"/>
              </w:rPr>
              <w:t>really applicable</w:t>
            </w:r>
            <w:proofErr w:type="gramEnd"/>
            <w:r w:rsidRPr="002F1F58">
              <w:rPr>
                <w:rFonts w:ascii="Arial" w:eastAsia="Times New Roman" w:hAnsi="Arial" w:cs="Arial"/>
                <w:color w:val="000000"/>
                <w:kern w:val="0"/>
                <w14:ligatures w14:val="none"/>
              </w:rPr>
              <w:t xml:space="preserve">.  Each episode for me happened during or just after a performance and there are breaks between sessions in both the community choir and the Opera performances. </w:t>
            </w:r>
          </w:p>
        </w:tc>
      </w:tr>
      <w:tr w:rsidR="00877254" w:rsidRPr="002F1F58" w14:paraId="123F1948" w14:textId="77777777" w:rsidTr="00952636">
        <w:trPr>
          <w:trHeight w:val="300"/>
        </w:trPr>
        <w:tc>
          <w:tcPr>
            <w:tcW w:w="9360" w:type="dxa"/>
            <w:tcBorders>
              <w:top w:val="nil"/>
              <w:left w:val="nil"/>
              <w:bottom w:val="nil"/>
              <w:right w:val="nil"/>
            </w:tcBorders>
            <w:noWrap/>
            <w:vAlign w:val="bottom"/>
            <w:hideMark/>
          </w:tcPr>
          <w:p w14:paraId="3D8429A9"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He let me sing alto instead of soprano. He was kind, encouraging, and patient. I don't know what else I could have asked for.  </w:t>
            </w:r>
          </w:p>
        </w:tc>
      </w:tr>
      <w:tr w:rsidR="00877254" w:rsidRPr="002F1F58" w14:paraId="7E6F0BB4" w14:textId="77777777" w:rsidTr="00952636">
        <w:trPr>
          <w:trHeight w:val="300"/>
        </w:trPr>
        <w:tc>
          <w:tcPr>
            <w:tcW w:w="9360" w:type="dxa"/>
            <w:tcBorders>
              <w:top w:val="nil"/>
              <w:left w:val="nil"/>
              <w:bottom w:val="nil"/>
              <w:right w:val="nil"/>
            </w:tcBorders>
            <w:noWrap/>
            <w:vAlign w:val="bottom"/>
            <w:hideMark/>
          </w:tcPr>
          <w:p w14:paraId="19B98D51"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My in person choral director provided none - some of my virtual choir directors are excellent in their knowledge and use of voice pedagogy.</w:t>
            </w:r>
          </w:p>
        </w:tc>
      </w:tr>
      <w:tr w:rsidR="00877254" w:rsidRPr="002F1F58" w14:paraId="5AB76A84" w14:textId="77777777" w:rsidTr="00952636">
        <w:trPr>
          <w:trHeight w:val="300"/>
        </w:trPr>
        <w:tc>
          <w:tcPr>
            <w:tcW w:w="9360" w:type="dxa"/>
            <w:tcBorders>
              <w:top w:val="nil"/>
              <w:left w:val="nil"/>
              <w:bottom w:val="nil"/>
              <w:right w:val="nil"/>
            </w:tcBorders>
            <w:noWrap/>
            <w:vAlign w:val="bottom"/>
            <w:hideMark/>
          </w:tcPr>
          <w:p w14:paraId="0520E9D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 am responding related to the groups which I was no longer able to be in, but even the ones who supported my continued membership did not have directors who knew about or supported healthy singing. </w:t>
            </w:r>
          </w:p>
        </w:tc>
      </w:tr>
      <w:tr w:rsidR="00877254" w:rsidRPr="002F1F58" w14:paraId="0A23F269" w14:textId="77777777" w:rsidTr="00952636">
        <w:trPr>
          <w:trHeight w:val="300"/>
        </w:trPr>
        <w:tc>
          <w:tcPr>
            <w:tcW w:w="9360" w:type="dxa"/>
            <w:tcBorders>
              <w:top w:val="nil"/>
              <w:left w:val="nil"/>
              <w:bottom w:val="nil"/>
              <w:right w:val="nil"/>
            </w:tcBorders>
            <w:noWrap/>
            <w:vAlign w:val="bottom"/>
            <w:hideMark/>
          </w:tcPr>
          <w:p w14:paraId="497E377F"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None</w:t>
            </w:r>
          </w:p>
        </w:tc>
      </w:tr>
      <w:tr w:rsidR="00877254" w:rsidRPr="002F1F58" w14:paraId="3951EBE5" w14:textId="77777777" w:rsidTr="00952636">
        <w:trPr>
          <w:trHeight w:val="300"/>
        </w:trPr>
        <w:tc>
          <w:tcPr>
            <w:tcW w:w="9360" w:type="dxa"/>
            <w:tcBorders>
              <w:top w:val="nil"/>
              <w:left w:val="nil"/>
              <w:bottom w:val="nil"/>
              <w:right w:val="nil"/>
            </w:tcBorders>
            <w:noWrap/>
            <w:vAlign w:val="bottom"/>
            <w:hideMark/>
          </w:tcPr>
          <w:p w14:paraId="20174F82"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lastRenderedPageBreak/>
              <w:t>A perspective on potential injury, medication interference, age-related changes. He is very knowledgeable and suggested another evaluation.</w:t>
            </w:r>
          </w:p>
        </w:tc>
      </w:tr>
      <w:tr w:rsidR="00877254" w:rsidRPr="002F1F58" w14:paraId="4974E855" w14:textId="77777777" w:rsidTr="00952636">
        <w:trPr>
          <w:trHeight w:val="300"/>
        </w:trPr>
        <w:tc>
          <w:tcPr>
            <w:tcW w:w="9360" w:type="dxa"/>
            <w:tcBorders>
              <w:top w:val="nil"/>
              <w:left w:val="nil"/>
              <w:bottom w:val="nil"/>
              <w:right w:val="nil"/>
            </w:tcBorders>
            <w:noWrap/>
            <w:vAlign w:val="bottom"/>
            <w:hideMark/>
          </w:tcPr>
          <w:p w14:paraId="16D3767A" w14:textId="77777777" w:rsidR="00877254" w:rsidRPr="002F1F58" w:rsidRDefault="00877254" w:rsidP="00952636">
            <w:pPr>
              <w:spacing w:after="0" w:line="240" w:lineRule="auto"/>
              <w:rPr>
                <w:rFonts w:ascii="Arial" w:eastAsia="Times New Roman" w:hAnsi="Arial" w:cs="Arial"/>
                <w:color w:val="000000"/>
                <w:kern w:val="0"/>
                <w14:ligatures w14:val="none"/>
              </w:rPr>
            </w:pPr>
          </w:p>
        </w:tc>
      </w:tr>
      <w:tr w:rsidR="00877254" w:rsidRPr="002F1F58" w14:paraId="53EF68D5" w14:textId="77777777" w:rsidTr="00952636">
        <w:trPr>
          <w:trHeight w:val="300"/>
        </w:trPr>
        <w:tc>
          <w:tcPr>
            <w:tcW w:w="9360" w:type="dxa"/>
            <w:tcBorders>
              <w:top w:val="nil"/>
              <w:left w:val="nil"/>
              <w:bottom w:val="nil"/>
              <w:right w:val="nil"/>
            </w:tcBorders>
            <w:noWrap/>
            <w:vAlign w:val="bottom"/>
            <w:hideMark/>
          </w:tcPr>
          <w:p w14:paraId="2501DFB2"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At the time of my injury, I suspended choral singing. In </w:t>
            </w:r>
            <w:proofErr w:type="gramStart"/>
            <w:r w:rsidRPr="002F1F58">
              <w:rPr>
                <w:rFonts w:ascii="Arial" w:eastAsia="Times New Roman" w:hAnsi="Arial" w:cs="Arial"/>
                <w:color w:val="000000"/>
                <w:kern w:val="0"/>
                <w14:ligatures w14:val="none"/>
              </w:rPr>
              <w:t>general</w:t>
            </w:r>
            <w:proofErr w:type="gramEnd"/>
            <w:r w:rsidRPr="002F1F58">
              <w:rPr>
                <w:rFonts w:ascii="Arial" w:eastAsia="Times New Roman" w:hAnsi="Arial" w:cs="Arial"/>
                <w:color w:val="000000"/>
                <w:kern w:val="0"/>
                <w14:ligatures w14:val="none"/>
              </w:rPr>
              <w:t xml:space="preserve"> I found the choral director to be sympathetic to vocal injury; however, I do not recall that he encouraged or supported my recovery. He welcomed me back to the ensemble when I was able to sing reliably again.</w:t>
            </w:r>
          </w:p>
        </w:tc>
      </w:tr>
      <w:tr w:rsidR="00877254" w:rsidRPr="002F1F58" w14:paraId="61BE67D4" w14:textId="77777777" w:rsidTr="00952636">
        <w:trPr>
          <w:trHeight w:val="300"/>
        </w:trPr>
        <w:tc>
          <w:tcPr>
            <w:tcW w:w="9360" w:type="dxa"/>
            <w:tcBorders>
              <w:top w:val="nil"/>
              <w:left w:val="nil"/>
              <w:bottom w:val="nil"/>
              <w:right w:val="nil"/>
            </w:tcBorders>
            <w:noWrap/>
            <w:vAlign w:val="bottom"/>
            <w:hideMark/>
          </w:tcPr>
          <w:p w14:paraId="2295A3EC" w14:textId="77777777" w:rsidR="00877254" w:rsidRPr="002F1F58" w:rsidRDefault="00877254" w:rsidP="00952636">
            <w:pPr>
              <w:spacing w:after="0" w:line="240" w:lineRule="auto"/>
              <w:rPr>
                <w:rFonts w:ascii="Arial" w:eastAsia="Times New Roman" w:hAnsi="Arial" w:cs="Arial"/>
                <w:color w:val="000000"/>
                <w:kern w:val="0"/>
                <w14:ligatures w14:val="none"/>
              </w:rPr>
            </w:pPr>
          </w:p>
        </w:tc>
      </w:tr>
      <w:tr w:rsidR="00877254" w:rsidRPr="002F1F58" w14:paraId="45E7AB22" w14:textId="77777777" w:rsidTr="00952636">
        <w:trPr>
          <w:trHeight w:val="300"/>
        </w:trPr>
        <w:tc>
          <w:tcPr>
            <w:tcW w:w="9360" w:type="dxa"/>
            <w:tcBorders>
              <w:top w:val="nil"/>
              <w:left w:val="nil"/>
              <w:bottom w:val="nil"/>
              <w:right w:val="nil"/>
            </w:tcBorders>
            <w:noWrap/>
            <w:vAlign w:val="bottom"/>
            <w:hideMark/>
          </w:tcPr>
          <w:p w14:paraId="60A21AB6"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None.  They did not provide </w:t>
            </w:r>
            <w:proofErr w:type="spellStart"/>
            <w:r w:rsidRPr="002F1F58">
              <w:rPr>
                <w:rFonts w:ascii="Arial" w:eastAsia="Times New Roman" w:hAnsi="Arial" w:cs="Arial"/>
                <w:color w:val="000000"/>
                <w:kern w:val="0"/>
                <w14:ligatures w14:val="none"/>
              </w:rPr>
              <w:t>accomodations</w:t>
            </w:r>
            <w:proofErr w:type="spellEnd"/>
            <w:r w:rsidRPr="002F1F58">
              <w:rPr>
                <w:rFonts w:ascii="Arial" w:eastAsia="Times New Roman" w:hAnsi="Arial" w:cs="Arial"/>
                <w:color w:val="000000"/>
                <w:kern w:val="0"/>
                <w14:ligatures w14:val="none"/>
              </w:rPr>
              <w:t xml:space="preserve"> and replaced me. </w:t>
            </w:r>
          </w:p>
        </w:tc>
      </w:tr>
      <w:tr w:rsidR="00877254" w:rsidRPr="002F1F58" w14:paraId="1A9E0281" w14:textId="77777777" w:rsidTr="00952636">
        <w:trPr>
          <w:trHeight w:val="300"/>
        </w:trPr>
        <w:tc>
          <w:tcPr>
            <w:tcW w:w="9360" w:type="dxa"/>
            <w:tcBorders>
              <w:top w:val="nil"/>
              <w:left w:val="nil"/>
              <w:bottom w:val="nil"/>
              <w:right w:val="nil"/>
            </w:tcBorders>
            <w:noWrap/>
            <w:vAlign w:val="bottom"/>
            <w:hideMark/>
          </w:tcPr>
          <w:p w14:paraId="639D0A38" w14:textId="77777777" w:rsidR="00877254" w:rsidRPr="002F1F58" w:rsidRDefault="00877254" w:rsidP="00952636">
            <w:pPr>
              <w:spacing w:after="0" w:line="240" w:lineRule="auto"/>
              <w:rPr>
                <w:rFonts w:ascii="Arial" w:eastAsia="Times New Roman" w:hAnsi="Arial" w:cs="Arial"/>
                <w:color w:val="000000"/>
                <w:kern w:val="0"/>
                <w14:ligatures w14:val="none"/>
              </w:rPr>
            </w:pPr>
          </w:p>
        </w:tc>
      </w:tr>
      <w:tr w:rsidR="00877254" w:rsidRPr="002F1F58" w14:paraId="4256B6B3" w14:textId="77777777" w:rsidTr="00952636">
        <w:trPr>
          <w:trHeight w:val="300"/>
        </w:trPr>
        <w:tc>
          <w:tcPr>
            <w:tcW w:w="9360" w:type="dxa"/>
            <w:tcBorders>
              <w:top w:val="nil"/>
              <w:left w:val="nil"/>
              <w:bottom w:val="nil"/>
              <w:right w:val="nil"/>
            </w:tcBorders>
            <w:noWrap/>
            <w:vAlign w:val="bottom"/>
            <w:hideMark/>
          </w:tcPr>
          <w:p w14:paraId="3AD2C184"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No </w:t>
            </w:r>
            <w:proofErr w:type="gramStart"/>
            <w:r w:rsidRPr="002F1F58">
              <w:rPr>
                <w:rFonts w:ascii="Arial" w:eastAsia="Times New Roman" w:hAnsi="Arial" w:cs="Arial"/>
                <w:color w:val="000000"/>
                <w:kern w:val="0"/>
                <w14:ligatures w14:val="none"/>
              </w:rPr>
              <w:t>accommodations</w:t>
            </w:r>
            <w:proofErr w:type="gramEnd"/>
            <w:r w:rsidRPr="002F1F58">
              <w:rPr>
                <w:rFonts w:ascii="Arial" w:eastAsia="Times New Roman" w:hAnsi="Arial" w:cs="Arial"/>
                <w:color w:val="000000"/>
                <w:kern w:val="0"/>
                <w14:ligatures w14:val="none"/>
              </w:rPr>
              <w:t>. Someone needed to send me to a speech therapist/laryngologist to get checked and they never did. Early intervention would have made a huge difference in my life</w:t>
            </w:r>
          </w:p>
        </w:tc>
      </w:tr>
      <w:tr w:rsidR="00877254" w:rsidRPr="002F1F58" w14:paraId="418C8D12" w14:textId="77777777" w:rsidTr="00952636">
        <w:trPr>
          <w:trHeight w:val="300"/>
        </w:trPr>
        <w:tc>
          <w:tcPr>
            <w:tcW w:w="9360" w:type="dxa"/>
            <w:tcBorders>
              <w:top w:val="nil"/>
              <w:left w:val="nil"/>
              <w:bottom w:val="nil"/>
              <w:right w:val="nil"/>
            </w:tcBorders>
            <w:noWrap/>
            <w:vAlign w:val="bottom"/>
            <w:hideMark/>
          </w:tcPr>
          <w:p w14:paraId="13ABD163"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Nothing in particular </w:t>
            </w:r>
          </w:p>
        </w:tc>
      </w:tr>
      <w:tr w:rsidR="00877254" w:rsidRPr="002F1F58" w14:paraId="2AEEE394" w14:textId="77777777" w:rsidTr="00952636">
        <w:trPr>
          <w:trHeight w:val="300"/>
        </w:trPr>
        <w:tc>
          <w:tcPr>
            <w:tcW w:w="9360" w:type="dxa"/>
            <w:tcBorders>
              <w:top w:val="nil"/>
              <w:left w:val="nil"/>
              <w:bottom w:val="nil"/>
              <w:right w:val="nil"/>
            </w:tcBorders>
            <w:noWrap/>
            <w:vAlign w:val="bottom"/>
            <w:hideMark/>
          </w:tcPr>
          <w:p w14:paraId="480CB7AB"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didn't really understand and I did not share my personal details.  I just took time off.</w:t>
            </w:r>
          </w:p>
        </w:tc>
      </w:tr>
      <w:tr w:rsidR="00877254" w:rsidRPr="002F1F58" w14:paraId="18068964" w14:textId="77777777" w:rsidTr="00952636">
        <w:trPr>
          <w:trHeight w:val="300"/>
        </w:trPr>
        <w:tc>
          <w:tcPr>
            <w:tcW w:w="9360" w:type="dxa"/>
            <w:tcBorders>
              <w:top w:val="nil"/>
              <w:left w:val="nil"/>
              <w:bottom w:val="nil"/>
              <w:right w:val="nil"/>
            </w:tcBorders>
            <w:noWrap/>
            <w:vAlign w:val="bottom"/>
            <w:hideMark/>
          </w:tcPr>
          <w:p w14:paraId="299D710B"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None, she was a complete asshole about it. </w:t>
            </w:r>
          </w:p>
        </w:tc>
      </w:tr>
      <w:tr w:rsidR="00877254" w:rsidRPr="002F1F58" w14:paraId="79F617EC" w14:textId="77777777" w:rsidTr="00952636">
        <w:trPr>
          <w:trHeight w:val="300"/>
        </w:trPr>
        <w:tc>
          <w:tcPr>
            <w:tcW w:w="9360" w:type="dxa"/>
            <w:tcBorders>
              <w:top w:val="nil"/>
              <w:left w:val="nil"/>
              <w:bottom w:val="nil"/>
              <w:right w:val="nil"/>
            </w:tcBorders>
            <w:noWrap/>
            <w:vAlign w:val="bottom"/>
            <w:hideMark/>
          </w:tcPr>
          <w:p w14:paraId="4DD1855D"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They expressed a lot of pressure for me to be "back to normal" asap as if singers can always bounce back after a few days of illness. I needed time away from singing to rehab my voice, and I was made to feel like I was "wasting time" or "being a diva" about this. </w:t>
            </w:r>
          </w:p>
        </w:tc>
      </w:tr>
    </w:tbl>
    <w:p w14:paraId="7100C273" w14:textId="77777777" w:rsidR="00877254" w:rsidRPr="002F1F58" w:rsidRDefault="00877254" w:rsidP="00877254">
      <w:pPr>
        <w:rPr>
          <w:rFonts w:ascii="Arial" w:hAnsi="Arial" w:cs="Arial"/>
        </w:rPr>
      </w:pPr>
    </w:p>
    <w:p w14:paraId="4530B096" w14:textId="77777777" w:rsidR="00877254" w:rsidRPr="002F1F58" w:rsidRDefault="00877254" w:rsidP="00877254">
      <w:pPr>
        <w:rPr>
          <w:rFonts w:ascii="Arial" w:hAnsi="Arial" w:cs="Arial"/>
        </w:rPr>
      </w:pPr>
      <w:r w:rsidRPr="002F1F58">
        <w:rPr>
          <w:rFonts w:ascii="Arial" w:hAnsi="Arial" w:cs="Arial"/>
          <w:noProof/>
        </w:rPr>
        <w:drawing>
          <wp:inline distT="0" distB="0" distL="0" distR="0" wp14:anchorId="2E9488F0" wp14:editId="13562925">
            <wp:extent cx="5943600" cy="2825750"/>
            <wp:effectExtent l="0" t="0" r="0" b="0"/>
            <wp:docPr id="3712634" name="Picture 21" descr="Forms response chart. Question title: I experienced negative changes to my mental health as a result of my vocal injury:.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Forms response chart. Question title: I experienced negative changes to my mental health as a result of my vocal injury:. Number of responses: 25 responses."/>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tbl>
      <w:tblPr>
        <w:tblW w:w="9360" w:type="dxa"/>
        <w:tblLook w:val="04A0" w:firstRow="1" w:lastRow="0" w:firstColumn="1" w:lastColumn="0" w:noHBand="0" w:noVBand="1"/>
      </w:tblPr>
      <w:tblGrid>
        <w:gridCol w:w="9360"/>
      </w:tblGrid>
      <w:tr w:rsidR="00877254" w:rsidRPr="002F1F58" w14:paraId="48E7D5B1" w14:textId="77777777" w:rsidTr="00952636">
        <w:trPr>
          <w:trHeight w:val="300"/>
        </w:trPr>
        <w:tc>
          <w:tcPr>
            <w:tcW w:w="9360" w:type="dxa"/>
            <w:tcBorders>
              <w:top w:val="nil"/>
              <w:left w:val="nil"/>
              <w:bottom w:val="nil"/>
              <w:right w:val="nil"/>
            </w:tcBorders>
            <w:noWrap/>
          </w:tcPr>
          <w:p w14:paraId="77F3393D"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hAnsi="Arial" w:cs="Arial"/>
                <w:b/>
                <w:bCs/>
                <w:color w:val="202124"/>
                <w:spacing w:val="3"/>
                <w:shd w:val="clear" w:color="auto" w:fill="FFFFFF"/>
              </w:rPr>
              <w:t>If "yes," what kinds of support did you seek out or receive for your mental health changes?</w:t>
            </w:r>
          </w:p>
        </w:tc>
      </w:tr>
      <w:tr w:rsidR="00877254" w:rsidRPr="002F1F58" w14:paraId="21465AFF" w14:textId="77777777" w:rsidTr="00952636">
        <w:trPr>
          <w:trHeight w:val="300"/>
        </w:trPr>
        <w:tc>
          <w:tcPr>
            <w:tcW w:w="9360" w:type="dxa"/>
            <w:tcBorders>
              <w:top w:val="nil"/>
              <w:left w:val="nil"/>
              <w:bottom w:val="nil"/>
              <w:right w:val="nil"/>
            </w:tcBorders>
            <w:noWrap/>
            <w:vAlign w:val="bottom"/>
            <w:hideMark/>
          </w:tcPr>
          <w:p w14:paraId="00FDBCF3"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My therapist - they were very supportive and helped me talk through my identity as "a singer" and the time I knew it would take to recover from what could have been a far more debilitating illness. It's tough managing chronic illness and hobbies sometimes, but we muddle through.</w:t>
            </w:r>
          </w:p>
        </w:tc>
      </w:tr>
      <w:tr w:rsidR="00877254" w:rsidRPr="002F1F58" w14:paraId="4200A173" w14:textId="77777777" w:rsidTr="00952636">
        <w:trPr>
          <w:trHeight w:val="300"/>
        </w:trPr>
        <w:tc>
          <w:tcPr>
            <w:tcW w:w="9360" w:type="dxa"/>
            <w:tcBorders>
              <w:top w:val="nil"/>
              <w:left w:val="nil"/>
              <w:bottom w:val="nil"/>
              <w:right w:val="nil"/>
            </w:tcBorders>
            <w:noWrap/>
            <w:vAlign w:val="bottom"/>
            <w:hideMark/>
          </w:tcPr>
          <w:p w14:paraId="231D9C44"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None</w:t>
            </w:r>
          </w:p>
        </w:tc>
      </w:tr>
      <w:tr w:rsidR="00877254" w:rsidRPr="002F1F58" w14:paraId="55700ED3" w14:textId="77777777" w:rsidTr="00952636">
        <w:trPr>
          <w:trHeight w:val="300"/>
        </w:trPr>
        <w:tc>
          <w:tcPr>
            <w:tcW w:w="9360" w:type="dxa"/>
            <w:tcBorders>
              <w:top w:val="nil"/>
              <w:left w:val="nil"/>
              <w:bottom w:val="nil"/>
              <w:right w:val="nil"/>
            </w:tcBorders>
            <w:noWrap/>
            <w:vAlign w:val="bottom"/>
            <w:hideMark/>
          </w:tcPr>
          <w:p w14:paraId="2D3E9893"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Psychotherapy</w:t>
            </w:r>
          </w:p>
        </w:tc>
      </w:tr>
      <w:tr w:rsidR="00877254" w:rsidRPr="002F1F58" w14:paraId="5881A5C0" w14:textId="77777777" w:rsidTr="00952636">
        <w:trPr>
          <w:trHeight w:val="240"/>
        </w:trPr>
        <w:tc>
          <w:tcPr>
            <w:tcW w:w="9360" w:type="dxa"/>
            <w:tcBorders>
              <w:top w:val="nil"/>
              <w:left w:val="nil"/>
              <w:bottom w:val="nil"/>
              <w:right w:val="nil"/>
            </w:tcBorders>
            <w:noWrap/>
            <w:vAlign w:val="bottom"/>
            <w:hideMark/>
          </w:tcPr>
          <w:p w14:paraId="46F5A32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None. </w:t>
            </w:r>
          </w:p>
        </w:tc>
      </w:tr>
      <w:tr w:rsidR="00877254" w:rsidRPr="002F1F58" w14:paraId="786BEC06" w14:textId="77777777" w:rsidTr="00952636">
        <w:trPr>
          <w:trHeight w:val="300"/>
        </w:trPr>
        <w:tc>
          <w:tcPr>
            <w:tcW w:w="9360" w:type="dxa"/>
            <w:tcBorders>
              <w:top w:val="nil"/>
              <w:left w:val="nil"/>
              <w:bottom w:val="nil"/>
              <w:right w:val="nil"/>
            </w:tcBorders>
            <w:noWrap/>
            <w:vAlign w:val="bottom"/>
            <w:hideMark/>
          </w:tcPr>
          <w:p w14:paraId="00C09DA1"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None </w:t>
            </w:r>
            <w:proofErr w:type="gramStart"/>
            <w:r w:rsidRPr="002F1F58">
              <w:rPr>
                <w:rFonts w:ascii="Arial" w:eastAsia="Times New Roman" w:hAnsi="Arial" w:cs="Arial"/>
                <w:color w:val="000000"/>
                <w:kern w:val="0"/>
                <w14:ligatures w14:val="none"/>
              </w:rPr>
              <w:t>really other</w:t>
            </w:r>
            <w:proofErr w:type="gramEnd"/>
            <w:r w:rsidRPr="002F1F58">
              <w:rPr>
                <w:rFonts w:ascii="Arial" w:eastAsia="Times New Roman" w:hAnsi="Arial" w:cs="Arial"/>
                <w:color w:val="000000"/>
                <w:kern w:val="0"/>
                <w14:ligatures w14:val="none"/>
              </w:rPr>
              <w:t xml:space="preserve"> than finding help i.e. talking to vocal coach, voice care center, laryngoscopy.</w:t>
            </w:r>
          </w:p>
        </w:tc>
      </w:tr>
      <w:tr w:rsidR="00877254" w:rsidRPr="002F1F58" w14:paraId="49399572" w14:textId="77777777" w:rsidTr="00952636">
        <w:trPr>
          <w:trHeight w:val="300"/>
        </w:trPr>
        <w:tc>
          <w:tcPr>
            <w:tcW w:w="9360" w:type="dxa"/>
            <w:tcBorders>
              <w:top w:val="nil"/>
              <w:left w:val="nil"/>
              <w:bottom w:val="nil"/>
              <w:right w:val="nil"/>
            </w:tcBorders>
            <w:noWrap/>
            <w:vAlign w:val="bottom"/>
            <w:hideMark/>
          </w:tcPr>
          <w:p w14:paraId="5F4A8768"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friends and family as well as my singing voice specialist</w:t>
            </w:r>
          </w:p>
        </w:tc>
      </w:tr>
      <w:tr w:rsidR="00877254" w:rsidRPr="002F1F58" w14:paraId="11964B93" w14:textId="77777777" w:rsidTr="00952636">
        <w:trPr>
          <w:trHeight w:val="300"/>
        </w:trPr>
        <w:tc>
          <w:tcPr>
            <w:tcW w:w="9360" w:type="dxa"/>
            <w:tcBorders>
              <w:top w:val="nil"/>
              <w:left w:val="nil"/>
              <w:bottom w:val="nil"/>
              <w:right w:val="nil"/>
            </w:tcBorders>
            <w:noWrap/>
            <w:vAlign w:val="bottom"/>
            <w:hideMark/>
          </w:tcPr>
          <w:p w14:paraId="41270923"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lastRenderedPageBreak/>
              <w:t xml:space="preserve">I did not actually seek mental health support. I just cried a lot, for several months, while I processed my loss. Before the injury, a significant part of my identity was in being a singer.   My mother was a singer, and I started singing solos at age 5 in church. I took voice lessons in high </w:t>
            </w:r>
            <w:proofErr w:type="gramStart"/>
            <w:r w:rsidRPr="002F1F58">
              <w:rPr>
                <w:rFonts w:ascii="Arial" w:eastAsia="Times New Roman" w:hAnsi="Arial" w:cs="Arial"/>
                <w:color w:val="000000"/>
                <w:kern w:val="0"/>
                <w14:ligatures w14:val="none"/>
              </w:rPr>
              <w:t>school, and</w:t>
            </w:r>
            <w:proofErr w:type="gramEnd"/>
            <w:r w:rsidRPr="002F1F58">
              <w:rPr>
                <w:rFonts w:ascii="Arial" w:eastAsia="Times New Roman" w:hAnsi="Arial" w:cs="Arial"/>
                <w:color w:val="000000"/>
                <w:kern w:val="0"/>
                <w14:ligatures w14:val="none"/>
              </w:rPr>
              <w:t xml:space="preserve"> became a featured soloist in every choir I ever joined. I sang leading roles in musical theater. I studied music education and choral conducting in college. I won the concerto competition singing Mozart at my University. Then, in my early 40s, I had a severe upper respiratory viral illness. My voice did not recover fully. I waited for months before seeking medical care with a specialist. Then I waited for over a year, but it never got better. </w:t>
            </w:r>
            <w:proofErr w:type="gramStart"/>
            <w:r w:rsidRPr="002F1F58">
              <w:rPr>
                <w:rFonts w:ascii="Arial" w:eastAsia="Times New Roman" w:hAnsi="Arial" w:cs="Arial"/>
                <w:color w:val="000000"/>
                <w:kern w:val="0"/>
                <w14:ligatures w14:val="none"/>
              </w:rPr>
              <w:t>I So</w:t>
            </w:r>
            <w:proofErr w:type="gramEnd"/>
            <w:r w:rsidRPr="002F1F58">
              <w:rPr>
                <w:rFonts w:ascii="Arial" w:eastAsia="Times New Roman" w:hAnsi="Arial" w:cs="Arial"/>
                <w:color w:val="000000"/>
                <w:kern w:val="0"/>
                <w14:ligatures w14:val="none"/>
              </w:rPr>
              <w:t>, I decided to focus on other things in life and gave up singing.</w:t>
            </w:r>
          </w:p>
        </w:tc>
      </w:tr>
      <w:tr w:rsidR="00877254" w:rsidRPr="002F1F58" w14:paraId="58E4919B" w14:textId="77777777" w:rsidTr="00952636">
        <w:trPr>
          <w:trHeight w:val="300"/>
        </w:trPr>
        <w:tc>
          <w:tcPr>
            <w:tcW w:w="9360" w:type="dxa"/>
            <w:tcBorders>
              <w:top w:val="nil"/>
              <w:left w:val="nil"/>
              <w:bottom w:val="nil"/>
              <w:right w:val="nil"/>
            </w:tcBorders>
            <w:noWrap/>
            <w:vAlign w:val="bottom"/>
            <w:hideMark/>
          </w:tcPr>
          <w:p w14:paraId="4DDE014C"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I'm seeing a psychologist.</w:t>
            </w:r>
          </w:p>
        </w:tc>
      </w:tr>
      <w:tr w:rsidR="00877254" w:rsidRPr="002F1F58" w14:paraId="0DB0E912" w14:textId="77777777" w:rsidTr="00952636">
        <w:trPr>
          <w:trHeight w:val="300"/>
        </w:trPr>
        <w:tc>
          <w:tcPr>
            <w:tcW w:w="9360" w:type="dxa"/>
            <w:tcBorders>
              <w:top w:val="nil"/>
              <w:left w:val="nil"/>
              <w:bottom w:val="nil"/>
              <w:right w:val="nil"/>
            </w:tcBorders>
            <w:noWrap/>
            <w:vAlign w:val="bottom"/>
            <w:hideMark/>
          </w:tcPr>
          <w:p w14:paraId="53B2CEB5"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 had long-term therapy from a psychologist. Not my husband! :-D</w:t>
            </w:r>
          </w:p>
        </w:tc>
      </w:tr>
      <w:tr w:rsidR="00877254" w:rsidRPr="002F1F58" w14:paraId="6ED7660A" w14:textId="77777777" w:rsidTr="00952636">
        <w:trPr>
          <w:trHeight w:val="300"/>
        </w:trPr>
        <w:tc>
          <w:tcPr>
            <w:tcW w:w="9360" w:type="dxa"/>
            <w:tcBorders>
              <w:top w:val="nil"/>
              <w:left w:val="nil"/>
              <w:bottom w:val="nil"/>
              <w:right w:val="nil"/>
            </w:tcBorders>
            <w:noWrap/>
            <w:vAlign w:val="bottom"/>
            <w:hideMark/>
          </w:tcPr>
          <w:p w14:paraId="56EA1FEB"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My voice trauma seemed to be related to a very negative job loss experience. Even before seeking help from a singing </w:t>
            </w:r>
            <w:proofErr w:type="gramStart"/>
            <w:r w:rsidRPr="002F1F58">
              <w:rPr>
                <w:rFonts w:ascii="Arial" w:eastAsia="Times New Roman" w:hAnsi="Arial" w:cs="Arial"/>
                <w:color w:val="000000"/>
                <w:kern w:val="0"/>
                <w14:ligatures w14:val="none"/>
              </w:rPr>
              <w:t>specialist</w:t>
            </w:r>
            <w:proofErr w:type="gramEnd"/>
            <w:r w:rsidRPr="002F1F58">
              <w:rPr>
                <w:rFonts w:ascii="Arial" w:eastAsia="Times New Roman" w:hAnsi="Arial" w:cs="Arial"/>
                <w:color w:val="000000"/>
                <w:kern w:val="0"/>
                <w14:ligatures w14:val="none"/>
              </w:rPr>
              <w:t xml:space="preserve"> I secured help from psychotherapist who worked with me on anxiety and self-esteem issues. For the short period of weeks I worked with the singing specialist, he was also willing to work with me on those issues.</w:t>
            </w:r>
          </w:p>
        </w:tc>
      </w:tr>
      <w:tr w:rsidR="00877254" w:rsidRPr="002F1F58" w14:paraId="3DD1FB40" w14:textId="77777777" w:rsidTr="00952636">
        <w:trPr>
          <w:trHeight w:val="300"/>
        </w:trPr>
        <w:tc>
          <w:tcPr>
            <w:tcW w:w="9360" w:type="dxa"/>
            <w:tcBorders>
              <w:top w:val="nil"/>
              <w:left w:val="nil"/>
              <w:bottom w:val="nil"/>
              <w:right w:val="nil"/>
            </w:tcBorders>
            <w:noWrap/>
            <w:vAlign w:val="bottom"/>
            <w:hideMark/>
          </w:tcPr>
          <w:p w14:paraId="58728E82"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Voice teacher's empathy and encouragement; ENT and speech therapist's treatments</w:t>
            </w:r>
          </w:p>
        </w:tc>
      </w:tr>
      <w:tr w:rsidR="00877254" w:rsidRPr="002F1F58" w14:paraId="1C4A029B" w14:textId="77777777" w:rsidTr="00952636">
        <w:trPr>
          <w:trHeight w:val="300"/>
        </w:trPr>
        <w:tc>
          <w:tcPr>
            <w:tcW w:w="9360" w:type="dxa"/>
            <w:tcBorders>
              <w:top w:val="nil"/>
              <w:left w:val="nil"/>
              <w:bottom w:val="nil"/>
              <w:right w:val="nil"/>
            </w:tcBorders>
            <w:noWrap/>
            <w:vAlign w:val="bottom"/>
            <w:hideMark/>
          </w:tcPr>
          <w:p w14:paraId="3BA0A0EA"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Getting back on the horse to determine </w:t>
            </w:r>
            <w:proofErr w:type="gramStart"/>
            <w:r w:rsidRPr="002F1F58">
              <w:rPr>
                <w:rFonts w:ascii="Arial" w:eastAsia="Times New Roman" w:hAnsi="Arial" w:cs="Arial"/>
                <w:color w:val="000000"/>
                <w:kern w:val="0"/>
                <w14:ligatures w14:val="none"/>
              </w:rPr>
              <w:t>if i</w:t>
            </w:r>
            <w:proofErr w:type="gramEnd"/>
            <w:r w:rsidRPr="002F1F58">
              <w:rPr>
                <w:rFonts w:ascii="Arial" w:eastAsia="Times New Roman" w:hAnsi="Arial" w:cs="Arial"/>
                <w:color w:val="000000"/>
                <w:kern w:val="0"/>
                <w14:ligatures w14:val="none"/>
              </w:rPr>
              <w:t xml:space="preserve"> can use my voice in a chorus.</w:t>
            </w:r>
          </w:p>
        </w:tc>
      </w:tr>
      <w:tr w:rsidR="00877254" w:rsidRPr="002F1F58" w14:paraId="289EC648" w14:textId="77777777" w:rsidTr="00952636">
        <w:trPr>
          <w:trHeight w:val="300"/>
        </w:trPr>
        <w:tc>
          <w:tcPr>
            <w:tcW w:w="9360" w:type="dxa"/>
            <w:tcBorders>
              <w:top w:val="nil"/>
              <w:left w:val="nil"/>
              <w:bottom w:val="nil"/>
              <w:right w:val="nil"/>
            </w:tcBorders>
            <w:noWrap/>
            <w:vAlign w:val="bottom"/>
            <w:hideMark/>
          </w:tcPr>
          <w:p w14:paraId="5E52C6BA"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First depression and then anxiety when I began singing again.  These have resolved.</w:t>
            </w:r>
          </w:p>
        </w:tc>
      </w:tr>
      <w:tr w:rsidR="00877254" w:rsidRPr="002F1F58" w14:paraId="49A7EE45" w14:textId="77777777" w:rsidTr="00952636">
        <w:trPr>
          <w:trHeight w:val="300"/>
        </w:trPr>
        <w:tc>
          <w:tcPr>
            <w:tcW w:w="9360" w:type="dxa"/>
            <w:tcBorders>
              <w:top w:val="nil"/>
              <w:left w:val="nil"/>
              <w:bottom w:val="nil"/>
              <w:right w:val="nil"/>
            </w:tcBorders>
            <w:noWrap/>
            <w:vAlign w:val="bottom"/>
            <w:hideMark/>
          </w:tcPr>
          <w:p w14:paraId="6E298388"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It was 1989, so not much. I was getting counseling and medication for general depression but very few of my college professors acknowledged that vocal issues would cause mental health problems</w:t>
            </w:r>
          </w:p>
        </w:tc>
      </w:tr>
      <w:tr w:rsidR="00877254" w:rsidRPr="002F1F58" w14:paraId="43B3B651" w14:textId="77777777" w:rsidTr="00952636">
        <w:trPr>
          <w:trHeight w:val="300"/>
        </w:trPr>
        <w:tc>
          <w:tcPr>
            <w:tcW w:w="9360" w:type="dxa"/>
            <w:tcBorders>
              <w:top w:val="nil"/>
              <w:left w:val="nil"/>
              <w:bottom w:val="nil"/>
              <w:right w:val="nil"/>
            </w:tcBorders>
            <w:noWrap/>
            <w:vAlign w:val="bottom"/>
            <w:hideMark/>
          </w:tcPr>
          <w:p w14:paraId="4A6C9C44"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I went to therapy for the mental health struggles the injury caused me. It was very difficult to accept that my solo performing career was </w:t>
            </w:r>
            <w:proofErr w:type="spellStart"/>
            <w:r w:rsidRPr="002F1F58">
              <w:rPr>
                <w:rFonts w:ascii="Arial" w:eastAsia="Times New Roman" w:hAnsi="Arial" w:cs="Arial"/>
                <w:color w:val="000000"/>
                <w:kern w:val="0"/>
                <w14:ligatures w14:val="none"/>
              </w:rPr>
              <w:t>â€œtakenâ</w:t>
            </w:r>
            <w:proofErr w:type="spellEnd"/>
            <w:r w:rsidRPr="002F1F58">
              <w:rPr>
                <w:rFonts w:ascii="Arial" w:eastAsia="Times New Roman" w:hAnsi="Arial" w:cs="Arial"/>
                <w:color w:val="000000"/>
                <w:kern w:val="0"/>
                <w14:ligatures w14:val="none"/>
              </w:rPr>
              <w:t xml:space="preserve">€ from me due to the injury. However, I am very pleased with how my life turned out and think my career path is owed to the vocal damage I experienced. I now work with a professional choir weekly as their voice coach, at a college teaching voice and piano, have my private studio, and work as a freelance vocal health clinician. I am hoping to do some doctoral work on vocal health and pedagogy in choral ensembles, because I believe </w:t>
            </w:r>
            <w:proofErr w:type="gramStart"/>
            <w:r w:rsidRPr="002F1F58">
              <w:rPr>
                <w:rFonts w:ascii="Arial" w:eastAsia="Times New Roman" w:hAnsi="Arial" w:cs="Arial"/>
                <w:color w:val="000000"/>
                <w:kern w:val="0"/>
                <w14:ligatures w14:val="none"/>
              </w:rPr>
              <w:t>a large number of</w:t>
            </w:r>
            <w:proofErr w:type="gramEnd"/>
            <w:r w:rsidRPr="002F1F58">
              <w:rPr>
                <w:rFonts w:ascii="Arial" w:eastAsia="Times New Roman" w:hAnsi="Arial" w:cs="Arial"/>
                <w:color w:val="000000"/>
                <w:kern w:val="0"/>
                <w14:ligatures w14:val="none"/>
              </w:rPr>
              <w:t xml:space="preserve"> people leading choral ensembles </w:t>
            </w:r>
            <w:proofErr w:type="spellStart"/>
            <w:r w:rsidRPr="002F1F58">
              <w:rPr>
                <w:rFonts w:ascii="Arial" w:eastAsia="Times New Roman" w:hAnsi="Arial" w:cs="Arial"/>
                <w:color w:val="000000"/>
                <w:kern w:val="0"/>
                <w14:ligatures w14:val="none"/>
              </w:rPr>
              <w:t>donâ</w:t>
            </w:r>
            <w:proofErr w:type="spellEnd"/>
            <w:r w:rsidRPr="002F1F58">
              <w:rPr>
                <w:rFonts w:ascii="Arial" w:eastAsia="Times New Roman" w:hAnsi="Arial" w:cs="Arial"/>
                <w:color w:val="000000"/>
                <w:kern w:val="0"/>
                <w14:ligatures w14:val="none"/>
              </w:rPr>
              <w:t xml:space="preserve">€™t have the knowledge or tools to help prevent vocal injury. </w:t>
            </w:r>
          </w:p>
        </w:tc>
      </w:tr>
      <w:tr w:rsidR="00877254" w:rsidRPr="002F1F58" w14:paraId="49954157" w14:textId="77777777" w:rsidTr="00952636">
        <w:trPr>
          <w:trHeight w:val="300"/>
        </w:trPr>
        <w:tc>
          <w:tcPr>
            <w:tcW w:w="9360" w:type="dxa"/>
            <w:tcBorders>
              <w:top w:val="nil"/>
              <w:left w:val="nil"/>
              <w:bottom w:val="nil"/>
              <w:right w:val="nil"/>
            </w:tcBorders>
            <w:noWrap/>
            <w:vAlign w:val="bottom"/>
            <w:hideMark/>
          </w:tcPr>
          <w:p w14:paraId="6066248E"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none - just talked with my close friends who were very supportive and understanding</w:t>
            </w:r>
          </w:p>
        </w:tc>
      </w:tr>
      <w:tr w:rsidR="00877254" w:rsidRPr="002F1F58" w14:paraId="3F7BBD12" w14:textId="77777777" w:rsidTr="00952636">
        <w:trPr>
          <w:trHeight w:val="300"/>
        </w:trPr>
        <w:tc>
          <w:tcPr>
            <w:tcW w:w="9360" w:type="dxa"/>
            <w:tcBorders>
              <w:top w:val="nil"/>
              <w:left w:val="nil"/>
              <w:bottom w:val="nil"/>
              <w:right w:val="nil"/>
            </w:tcBorders>
            <w:noWrap/>
            <w:vAlign w:val="bottom"/>
            <w:hideMark/>
          </w:tcPr>
          <w:p w14:paraId="7DF873B4"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None, I just blamed myself</w:t>
            </w:r>
          </w:p>
        </w:tc>
      </w:tr>
      <w:tr w:rsidR="00877254" w:rsidRPr="002F1F58" w14:paraId="75A98B5A" w14:textId="77777777" w:rsidTr="00952636">
        <w:trPr>
          <w:trHeight w:val="300"/>
        </w:trPr>
        <w:tc>
          <w:tcPr>
            <w:tcW w:w="9360" w:type="dxa"/>
            <w:tcBorders>
              <w:top w:val="nil"/>
              <w:left w:val="nil"/>
              <w:bottom w:val="nil"/>
              <w:right w:val="nil"/>
            </w:tcBorders>
            <w:noWrap/>
            <w:vAlign w:val="bottom"/>
            <w:hideMark/>
          </w:tcPr>
          <w:p w14:paraId="09113EF9" w14:textId="77777777" w:rsidR="00877254" w:rsidRPr="002F1F58" w:rsidRDefault="00877254" w:rsidP="00952636">
            <w:pPr>
              <w:spacing w:after="0" w:line="240" w:lineRule="auto"/>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 xml:space="preserve">Personal spiritual guide, family support. </w:t>
            </w:r>
          </w:p>
        </w:tc>
      </w:tr>
    </w:tbl>
    <w:p w14:paraId="0454050B" w14:textId="77777777" w:rsidR="00877254" w:rsidRPr="002F1F58" w:rsidRDefault="00877254" w:rsidP="00877254">
      <w:pPr>
        <w:rPr>
          <w:rFonts w:ascii="Arial" w:hAnsi="Arial" w:cs="Arial"/>
        </w:rPr>
      </w:pPr>
    </w:p>
    <w:p w14:paraId="26522887" w14:textId="77777777" w:rsidR="00877254" w:rsidRPr="002F1F58" w:rsidRDefault="00877254" w:rsidP="00877254">
      <w:pPr>
        <w:rPr>
          <w:rFonts w:ascii="Arial" w:hAnsi="Arial" w:cs="Arial"/>
        </w:rPr>
      </w:pPr>
      <w:r w:rsidRPr="002F1F58">
        <w:rPr>
          <w:rFonts w:ascii="Arial" w:hAnsi="Arial" w:cs="Arial"/>
        </w:rPr>
        <w:br w:type="page"/>
      </w:r>
    </w:p>
    <w:p w14:paraId="38E978FE" w14:textId="77777777" w:rsidR="00877254" w:rsidRPr="002F1F58" w:rsidRDefault="00877254" w:rsidP="000D6B1C">
      <w:pPr>
        <w:pStyle w:val="Heading1"/>
        <w:rPr>
          <w:rFonts w:cs="Arial"/>
          <w:szCs w:val="22"/>
        </w:rPr>
      </w:pPr>
      <w:bookmarkStart w:id="80" w:name="_Toc206420728"/>
      <w:r w:rsidRPr="002F1F58">
        <w:rPr>
          <w:rFonts w:cs="Arial"/>
          <w:szCs w:val="22"/>
        </w:rPr>
        <w:lastRenderedPageBreak/>
        <w:t>Appendix K: Correlation Matrix Heat Map Example</w:t>
      </w:r>
      <w:bookmarkEnd w:id="80"/>
    </w:p>
    <w:p w14:paraId="6FD379B8" w14:textId="77777777" w:rsidR="00877254" w:rsidRPr="002F1F58" w:rsidRDefault="00877254" w:rsidP="00877254">
      <w:pPr>
        <w:rPr>
          <w:rFonts w:ascii="Arial" w:hAnsi="Arial" w:cs="Arial"/>
          <w:b/>
          <w:bCs/>
        </w:rPr>
      </w:pPr>
      <w:r w:rsidRPr="002F1F58">
        <w:rPr>
          <w:rFonts w:ascii="Arial" w:hAnsi="Arial" w:cs="Arial"/>
          <w:b/>
          <w:bCs/>
        </w:rPr>
        <w:t xml:space="preserve">For a complete view of all correlation data: </w:t>
      </w:r>
      <w:hyperlink r:id="rId66" w:history="1">
        <w:r w:rsidRPr="002F1F58">
          <w:rPr>
            <w:rStyle w:val="Hyperlink"/>
            <w:rFonts w:ascii="Arial" w:hAnsi="Arial" w:cs="Arial"/>
            <w:b/>
            <w:bCs/>
          </w:rPr>
          <w:t>VI Survey Data V3.xlsx</w:t>
        </w:r>
      </w:hyperlink>
    </w:p>
    <w:tbl>
      <w:tblPr>
        <w:tblW w:w="9600" w:type="dxa"/>
        <w:tblLook w:val="04A0" w:firstRow="1" w:lastRow="0" w:firstColumn="1" w:lastColumn="0" w:noHBand="0" w:noVBand="1"/>
      </w:tblPr>
      <w:tblGrid>
        <w:gridCol w:w="1329"/>
        <w:gridCol w:w="876"/>
        <w:gridCol w:w="925"/>
        <w:gridCol w:w="1329"/>
        <w:gridCol w:w="1024"/>
        <w:gridCol w:w="1060"/>
        <w:gridCol w:w="1024"/>
        <w:gridCol w:w="767"/>
        <w:gridCol w:w="1024"/>
        <w:gridCol w:w="767"/>
      </w:tblGrid>
      <w:tr w:rsidR="00877254" w:rsidRPr="002F1F58" w14:paraId="4B99BE1D" w14:textId="77777777" w:rsidTr="00952636">
        <w:trPr>
          <w:trHeight w:val="315"/>
        </w:trPr>
        <w:tc>
          <w:tcPr>
            <w:tcW w:w="960" w:type="dxa"/>
            <w:tcBorders>
              <w:top w:val="nil"/>
              <w:left w:val="nil"/>
              <w:bottom w:val="single" w:sz="8" w:space="0" w:color="333333"/>
              <w:right w:val="nil"/>
            </w:tcBorders>
            <w:vAlign w:val="center"/>
            <w:hideMark/>
          </w:tcPr>
          <w:p w14:paraId="1EF172B2" w14:textId="77777777" w:rsidR="00877254" w:rsidRPr="002F1F58" w:rsidRDefault="00877254" w:rsidP="00952636">
            <w:pPr>
              <w:spacing w:after="0" w:line="240" w:lineRule="auto"/>
              <w:jc w:val="center"/>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 </w:t>
            </w:r>
          </w:p>
        </w:tc>
        <w:tc>
          <w:tcPr>
            <w:tcW w:w="960" w:type="dxa"/>
            <w:tcBorders>
              <w:top w:val="nil"/>
              <w:left w:val="nil"/>
              <w:bottom w:val="single" w:sz="8" w:space="0" w:color="333333"/>
              <w:right w:val="nil"/>
            </w:tcBorders>
            <w:vAlign w:val="center"/>
            <w:hideMark/>
          </w:tcPr>
          <w:p w14:paraId="2FC9CB0A" w14:textId="77777777" w:rsidR="00877254" w:rsidRPr="002F1F58" w:rsidRDefault="00877254" w:rsidP="00952636">
            <w:pPr>
              <w:spacing w:after="0" w:line="240" w:lineRule="auto"/>
              <w:jc w:val="center"/>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RolDir</w:t>
            </w:r>
            <w:proofErr w:type="spellEnd"/>
          </w:p>
        </w:tc>
        <w:tc>
          <w:tcPr>
            <w:tcW w:w="960" w:type="dxa"/>
            <w:tcBorders>
              <w:top w:val="nil"/>
              <w:left w:val="nil"/>
              <w:bottom w:val="single" w:sz="8" w:space="0" w:color="333333"/>
              <w:right w:val="nil"/>
            </w:tcBorders>
            <w:vAlign w:val="center"/>
            <w:hideMark/>
          </w:tcPr>
          <w:p w14:paraId="6B7F1732" w14:textId="77777777" w:rsidR="00877254" w:rsidRPr="002F1F58" w:rsidRDefault="00877254" w:rsidP="00952636">
            <w:pPr>
              <w:spacing w:after="0" w:line="240" w:lineRule="auto"/>
              <w:jc w:val="center"/>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RolStu</w:t>
            </w:r>
            <w:proofErr w:type="spellEnd"/>
          </w:p>
        </w:tc>
        <w:tc>
          <w:tcPr>
            <w:tcW w:w="960" w:type="dxa"/>
            <w:tcBorders>
              <w:top w:val="nil"/>
              <w:left w:val="nil"/>
              <w:bottom w:val="single" w:sz="8" w:space="0" w:color="333333"/>
              <w:right w:val="nil"/>
            </w:tcBorders>
            <w:vAlign w:val="center"/>
            <w:hideMark/>
          </w:tcPr>
          <w:p w14:paraId="05A9CDD5" w14:textId="77777777" w:rsidR="00877254" w:rsidRPr="002F1F58" w:rsidRDefault="00877254" w:rsidP="00952636">
            <w:pPr>
              <w:spacing w:after="0" w:line="240" w:lineRule="auto"/>
              <w:jc w:val="center"/>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RoleTeach</w:t>
            </w:r>
            <w:proofErr w:type="spellEnd"/>
          </w:p>
        </w:tc>
        <w:tc>
          <w:tcPr>
            <w:tcW w:w="960" w:type="dxa"/>
            <w:tcBorders>
              <w:top w:val="nil"/>
              <w:left w:val="nil"/>
              <w:bottom w:val="single" w:sz="8" w:space="0" w:color="333333"/>
              <w:right w:val="nil"/>
            </w:tcBorders>
            <w:vAlign w:val="center"/>
            <w:hideMark/>
          </w:tcPr>
          <w:p w14:paraId="5E4A10CF" w14:textId="77777777" w:rsidR="00877254" w:rsidRPr="002F1F58" w:rsidRDefault="00877254" w:rsidP="00952636">
            <w:pPr>
              <w:spacing w:after="0" w:line="240" w:lineRule="auto"/>
              <w:jc w:val="center"/>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RolPro</w:t>
            </w:r>
            <w:proofErr w:type="spellEnd"/>
          </w:p>
        </w:tc>
        <w:tc>
          <w:tcPr>
            <w:tcW w:w="960" w:type="dxa"/>
            <w:tcBorders>
              <w:top w:val="nil"/>
              <w:left w:val="nil"/>
              <w:bottom w:val="single" w:sz="8" w:space="0" w:color="333333"/>
              <w:right w:val="nil"/>
            </w:tcBorders>
            <w:vAlign w:val="center"/>
            <w:hideMark/>
          </w:tcPr>
          <w:p w14:paraId="5A73CA63" w14:textId="77777777" w:rsidR="00877254" w:rsidRPr="002F1F58" w:rsidRDefault="00877254" w:rsidP="00952636">
            <w:pPr>
              <w:spacing w:after="0" w:line="240" w:lineRule="auto"/>
              <w:jc w:val="center"/>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RolCom</w:t>
            </w:r>
            <w:proofErr w:type="spellEnd"/>
          </w:p>
        </w:tc>
        <w:tc>
          <w:tcPr>
            <w:tcW w:w="960" w:type="dxa"/>
            <w:tcBorders>
              <w:top w:val="nil"/>
              <w:left w:val="nil"/>
              <w:bottom w:val="single" w:sz="8" w:space="0" w:color="333333"/>
              <w:right w:val="nil"/>
            </w:tcBorders>
            <w:vAlign w:val="center"/>
            <w:hideMark/>
          </w:tcPr>
          <w:p w14:paraId="2728151A" w14:textId="77777777" w:rsidR="00877254" w:rsidRPr="002F1F58" w:rsidRDefault="00877254" w:rsidP="00952636">
            <w:pPr>
              <w:spacing w:after="0" w:line="240" w:lineRule="auto"/>
              <w:jc w:val="center"/>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None</w:t>
            </w:r>
          </w:p>
        </w:tc>
        <w:tc>
          <w:tcPr>
            <w:tcW w:w="960" w:type="dxa"/>
            <w:tcBorders>
              <w:top w:val="nil"/>
              <w:left w:val="nil"/>
              <w:bottom w:val="single" w:sz="8" w:space="0" w:color="333333"/>
              <w:right w:val="nil"/>
            </w:tcBorders>
            <w:vAlign w:val="center"/>
            <w:hideMark/>
          </w:tcPr>
          <w:p w14:paraId="47BE57D1" w14:textId="77777777" w:rsidR="00877254" w:rsidRPr="002F1F58" w:rsidRDefault="00877254" w:rsidP="00952636">
            <w:pPr>
              <w:spacing w:after="0" w:line="240" w:lineRule="auto"/>
              <w:jc w:val="center"/>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SVT</w:t>
            </w:r>
          </w:p>
        </w:tc>
        <w:tc>
          <w:tcPr>
            <w:tcW w:w="960" w:type="dxa"/>
            <w:tcBorders>
              <w:top w:val="nil"/>
              <w:left w:val="nil"/>
              <w:bottom w:val="single" w:sz="8" w:space="0" w:color="333333"/>
              <w:right w:val="nil"/>
            </w:tcBorders>
            <w:vAlign w:val="center"/>
            <w:hideMark/>
          </w:tcPr>
          <w:p w14:paraId="6C3BD0CE" w14:textId="77777777" w:rsidR="00877254" w:rsidRPr="002F1F58" w:rsidRDefault="00877254" w:rsidP="00952636">
            <w:pPr>
              <w:spacing w:after="0" w:line="240" w:lineRule="auto"/>
              <w:jc w:val="center"/>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SVS</w:t>
            </w:r>
          </w:p>
        </w:tc>
        <w:tc>
          <w:tcPr>
            <w:tcW w:w="960" w:type="dxa"/>
            <w:tcBorders>
              <w:top w:val="nil"/>
              <w:left w:val="nil"/>
              <w:bottom w:val="single" w:sz="8" w:space="0" w:color="333333"/>
              <w:right w:val="nil"/>
            </w:tcBorders>
            <w:vAlign w:val="center"/>
            <w:hideMark/>
          </w:tcPr>
          <w:p w14:paraId="4DC64D8B" w14:textId="77777777" w:rsidR="00877254" w:rsidRPr="002F1F58" w:rsidRDefault="00877254" w:rsidP="00952636">
            <w:pPr>
              <w:spacing w:after="0" w:line="240" w:lineRule="auto"/>
              <w:jc w:val="center"/>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LSch</w:t>
            </w:r>
            <w:proofErr w:type="spellEnd"/>
          </w:p>
        </w:tc>
      </w:tr>
      <w:tr w:rsidR="00877254" w:rsidRPr="002F1F58" w14:paraId="1E8E953B" w14:textId="77777777" w:rsidTr="00952636">
        <w:trPr>
          <w:trHeight w:val="300"/>
        </w:trPr>
        <w:tc>
          <w:tcPr>
            <w:tcW w:w="960" w:type="dxa"/>
            <w:tcBorders>
              <w:top w:val="nil"/>
              <w:left w:val="nil"/>
              <w:bottom w:val="nil"/>
              <w:right w:val="nil"/>
            </w:tcBorders>
            <w:hideMark/>
          </w:tcPr>
          <w:p w14:paraId="641F3899"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RolDir</w:t>
            </w:r>
            <w:proofErr w:type="spellEnd"/>
          </w:p>
        </w:tc>
        <w:tc>
          <w:tcPr>
            <w:tcW w:w="960" w:type="dxa"/>
            <w:tcBorders>
              <w:top w:val="nil"/>
              <w:left w:val="nil"/>
              <w:bottom w:val="nil"/>
              <w:right w:val="nil"/>
            </w:tcBorders>
            <w:hideMark/>
          </w:tcPr>
          <w:p w14:paraId="1CCB2C2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w:t>
            </w:r>
          </w:p>
        </w:tc>
        <w:tc>
          <w:tcPr>
            <w:tcW w:w="960" w:type="dxa"/>
            <w:tcBorders>
              <w:top w:val="nil"/>
              <w:left w:val="nil"/>
              <w:bottom w:val="nil"/>
              <w:right w:val="nil"/>
            </w:tcBorders>
            <w:hideMark/>
          </w:tcPr>
          <w:p w14:paraId="3969EDE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p>
        </w:tc>
        <w:tc>
          <w:tcPr>
            <w:tcW w:w="960" w:type="dxa"/>
            <w:tcBorders>
              <w:top w:val="nil"/>
              <w:left w:val="nil"/>
              <w:bottom w:val="nil"/>
              <w:right w:val="nil"/>
            </w:tcBorders>
            <w:hideMark/>
          </w:tcPr>
          <w:p w14:paraId="2FD94616"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3D627B2E"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061C6E9A"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0BCBCA16"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2414740D"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3FB4EA31"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1A8940FB" w14:textId="77777777" w:rsidR="00877254" w:rsidRPr="002F1F58" w:rsidRDefault="00877254" w:rsidP="00952636">
            <w:pPr>
              <w:spacing w:after="0" w:line="240" w:lineRule="auto"/>
              <w:jc w:val="right"/>
              <w:rPr>
                <w:rFonts w:ascii="Arial" w:eastAsia="Times New Roman" w:hAnsi="Arial" w:cs="Arial"/>
                <w:kern w:val="0"/>
                <w14:ligatures w14:val="none"/>
              </w:rPr>
            </w:pPr>
          </w:p>
        </w:tc>
      </w:tr>
      <w:tr w:rsidR="00877254" w:rsidRPr="002F1F58" w14:paraId="22183701" w14:textId="77777777" w:rsidTr="00952636">
        <w:trPr>
          <w:trHeight w:val="300"/>
        </w:trPr>
        <w:tc>
          <w:tcPr>
            <w:tcW w:w="960" w:type="dxa"/>
            <w:tcBorders>
              <w:top w:val="nil"/>
              <w:left w:val="nil"/>
              <w:bottom w:val="nil"/>
              <w:right w:val="nil"/>
            </w:tcBorders>
            <w:hideMark/>
          </w:tcPr>
          <w:p w14:paraId="5EFFCD2D"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RolStu</w:t>
            </w:r>
            <w:proofErr w:type="spellEnd"/>
          </w:p>
        </w:tc>
        <w:tc>
          <w:tcPr>
            <w:tcW w:w="960" w:type="dxa"/>
            <w:tcBorders>
              <w:top w:val="nil"/>
              <w:left w:val="nil"/>
              <w:bottom w:val="nil"/>
              <w:right w:val="nil"/>
            </w:tcBorders>
            <w:shd w:val="clear" w:color="000000" w:fill="D2DE82"/>
            <w:hideMark/>
          </w:tcPr>
          <w:p w14:paraId="166F21E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0.12</w:t>
            </w:r>
          </w:p>
        </w:tc>
        <w:tc>
          <w:tcPr>
            <w:tcW w:w="960" w:type="dxa"/>
            <w:tcBorders>
              <w:top w:val="nil"/>
              <w:left w:val="nil"/>
              <w:bottom w:val="nil"/>
              <w:right w:val="nil"/>
            </w:tcBorders>
            <w:hideMark/>
          </w:tcPr>
          <w:p w14:paraId="4074334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w:t>
            </w:r>
          </w:p>
        </w:tc>
        <w:tc>
          <w:tcPr>
            <w:tcW w:w="960" w:type="dxa"/>
            <w:tcBorders>
              <w:top w:val="nil"/>
              <w:left w:val="nil"/>
              <w:bottom w:val="nil"/>
              <w:right w:val="nil"/>
            </w:tcBorders>
            <w:hideMark/>
          </w:tcPr>
          <w:p w14:paraId="44DFB92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p>
        </w:tc>
        <w:tc>
          <w:tcPr>
            <w:tcW w:w="960" w:type="dxa"/>
            <w:tcBorders>
              <w:top w:val="nil"/>
              <w:left w:val="nil"/>
              <w:bottom w:val="nil"/>
              <w:right w:val="nil"/>
            </w:tcBorders>
            <w:hideMark/>
          </w:tcPr>
          <w:p w14:paraId="55CFEEC1"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2507422C"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22826695"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7FA61860"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22020833"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4301409A" w14:textId="77777777" w:rsidR="00877254" w:rsidRPr="002F1F58" w:rsidRDefault="00877254" w:rsidP="00952636">
            <w:pPr>
              <w:spacing w:after="0" w:line="240" w:lineRule="auto"/>
              <w:jc w:val="right"/>
              <w:rPr>
                <w:rFonts w:ascii="Arial" w:eastAsia="Times New Roman" w:hAnsi="Arial" w:cs="Arial"/>
                <w:kern w:val="0"/>
                <w14:ligatures w14:val="none"/>
              </w:rPr>
            </w:pPr>
          </w:p>
        </w:tc>
      </w:tr>
      <w:tr w:rsidR="00877254" w:rsidRPr="002F1F58" w14:paraId="3FB99E6D" w14:textId="77777777" w:rsidTr="00952636">
        <w:trPr>
          <w:trHeight w:val="300"/>
        </w:trPr>
        <w:tc>
          <w:tcPr>
            <w:tcW w:w="960" w:type="dxa"/>
            <w:tcBorders>
              <w:top w:val="nil"/>
              <w:left w:val="nil"/>
              <w:bottom w:val="nil"/>
              <w:right w:val="nil"/>
            </w:tcBorders>
            <w:hideMark/>
          </w:tcPr>
          <w:p w14:paraId="1602D9CA"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RoleTeach</w:t>
            </w:r>
            <w:proofErr w:type="spellEnd"/>
          </w:p>
        </w:tc>
        <w:tc>
          <w:tcPr>
            <w:tcW w:w="960" w:type="dxa"/>
            <w:tcBorders>
              <w:top w:val="nil"/>
              <w:left w:val="nil"/>
              <w:bottom w:val="nil"/>
              <w:right w:val="nil"/>
            </w:tcBorders>
            <w:shd w:val="clear" w:color="000000" w:fill="DBE182"/>
            <w:hideMark/>
          </w:tcPr>
          <w:p w14:paraId="0669C53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0.098</w:t>
            </w:r>
          </w:p>
        </w:tc>
        <w:tc>
          <w:tcPr>
            <w:tcW w:w="960" w:type="dxa"/>
            <w:tcBorders>
              <w:top w:val="nil"/>
              <w:left w:val="nil"/>
              <w:bottom w:val="nil"/>
              <w:right w:val="nil"/>
            </w:tcBorders>
            <w:shd w:val="clear" w:color="000000" w:fill="FCB87A"/>
            <w:hideMark/>
          </w:tcPr>
          <w:p w14:paraId="22C0B17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-0.141</w:t>
            </w:r>
          </w:p>
        </w:tc>
        <w:tc>
          <w:tcPr>
            <w:tcW w:w="960" w:type="dxa"/>
            <w:tcBorders>
              <w:top w:val="nil"/>
              <w:left w:val="nil"/>
              <w:bottom w:val="nil"/>
              <w:right w:val="nil"/>
            </w:tcBorders>
            <w:hideMark/>
          </w:tcPr>
          <w:p w14:paraId="5565092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w:t>
            </w:r>
          </w:p>
        </w:tc>
        <w:tc>
          <w:tcPr>
            <w:tcW w:w="960" w:type="dxa"/>
            <w:tcBorders>
              <w:top w:val="nil"/>
              <w:left w:val="nil"/>
              <w:bottom w:val="nil"/>
              <w:right w:val="nil"/>
            </w:tcBorders>
            <w:hideMark/>
          </w:tcPr>
          <w:p w14:paraId="201E199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p>
        </w:tc>
        <w:tc>
          <w:tcPr>
            <w:tcW w:w="960" w:type="dxa"/>
            <w:tcBorders>
              <w:top w:val="nil"/>
              <w:left w:val="nil"/>
              <w:bottom w:val="nil"/>
              <w:right w:val="nil"/>
            </w:tcBorders>
            <w:hideMark/>
          </w:tcPr>
          <w:p w14:paraId="3DC823E0"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42150B70"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3C6490F8"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791A464B"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0007A10A" w14:textId="77777777" w:rsidR="00877254" w:rsidRPr="002F1F58" w:rsidRDefault="00877254" w:rsidP="00952636">
            <w:pPr>
              <w:spacing w:after="0" w:line="240" w:lineRule="auto"/>
              <w:jc w:val="right"/>
              <w:rPr>
                <w:rFonts w:ascii="Arial" w:eastAsia="Times New Roman" w:hAnsi="Arial" w:cs="Arial"/>
                <w:kern w:val="0"/>
                <w14:ligatures w14:val="none"/>
              </w:rPr>
            </w:pPr>
          </w:p>
        </w:tc>
      </w:tr>
      <w:tr w:rsidR="00877254" w:rsidRPr="002F1F58" w14:paraId="5FDB030C" w14:textId="77777777" w:rsidTr="00952636">
        <w:trPr>
          <w:trHeight w:val="300"/>
        </w:trPr>
        <w:tc>
          <w:tcPr>
            <w:tcW w:w="960" w:type="dxa"/>
            <w:tcBorders>
              <w:top w:val="nil"/>
              <w:left w:val="nil"/>
              <w:bottom w:val="nil"/>
              <w:right w:val="nil"/>
            </w:tcBorders>
            <w:hideMark/>
          </w:tcPr>
          <w:p w14:paraId="4EFF925E"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RolPro</w:t>
            </w:r>
            <w:proofErr w:type="spellEnd"/>
          </w:p>
        </w:tc>
        <w:tc>
          <w:tcPr>
            <w:tcW w:w="960" w:type="dxa"/>
            <w:tcBorders>
              <w:top w:val="nil"/>
              <w:left w:val="nil"/>
              <w:bottom w:val="nil"/>
              <w:right w:val="nil"/>
            </w:tcBorders>
            <w:shd w:val="clear" w:color="000000" w:fill="A7D27F"/>
            <w:hideMark/>
          </w:tcPr>
          <w:p w14:paraId="3D9EEE4D"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0.219</w:t>
            </w:r>
          </w:p>
        </w:tc>
        <w:tc>
          <w:tcPr>
            <w:tcW w:w="960" w:type="dxa"/>
            <w:tcBorders>
              <w:top w:val="nil"/>
              <w:left w:val="nil"/>
              <w:bottom w:val="nil"/>
              <w:right w:val="nil"/>
            </w:tcBorders>
            <w:shd w:val="clear" w:color="000000" w:fill="FCEA84"/>
            <w:hideMark/>
          </w:tcPr>
          <w:p w14:paraId="1528C4C3"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0.022</w:t>
            </w:r>
          </w:p>
        </w:tc>
        <w:tc>
          <w:tcPr>
            <w:tcW w:w="960" w:type="dxa"/>
            <w:tcBorders>
              <w:top w:val="nil"/>
              <w:left w:val="nil"/>
              <w:bottom w:val="nil"/>
              <w:right w:val="nil"/>
            </w:tcBorders>
            <w:shd w:val="clear" w:color="000000" w:fill="CBDC81"/>
            <w:hideMark/>
          </w:tcPr>
          <w:p w14:paraId="58111693"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0.136</w:t>
            </w:r>
          </w:p>
        </w:tc>
        <w:tc>
          <w:tcPr>
            <w:tcW w:w="960" w:type="dxa"/>
            <w:tcBorders>
              <w:top w:val="nil"/>
              <w:left w:val="nil"/>
              <w:bottom w:val="nil"/>
              <w:right w:val="nil"/>
            </w:tcBorders>
            <w:hideMark/>
          </w:tcPr>
          <w:p w14:paraId="229BE5E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w:t>
            </w:r>
          </w:p>
        </w:tc>
        <w:tc>
          <w:tcPr>
            <w:tcW w:w="960" w:type="dxa"/>
            <w:tcBorders>
              <w:top w:val="nil"/>
              <w:left w:val="nil"/>
              <w:bottom w:val="nil"/>
              <w:right w:val="nil"/>
            </w:tcBorders>
            <w:hideMark/>
          </w:tcPr>
          <w:p w14:paraId="51CFF3A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p>
        </w:tc>
        <w:tc>
          <w:tcPr>
            <w:tcW w:w="960" w:type="dxa"/>
            <w:tcBorders>
              <w:top w:val="nil"/>
              <w:left w:val="nil"/>
              <w:bottom w:val="nil"/>
              <w:right w:val="nil"/>
            </w:tcBorders>
            <w:hideMark/>
          </w:tcPr>
          <w:p w14:paraId="31C46AD3"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5742E9DB"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3D126228"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054C6C15" w14:textId="77777777" w:rsidR="00877254" w:rsidRPr="002F1F58" w:rsidRDefault="00877254" w:rsidP="00952636">
            <w:pPr>
              <w:spacing w:after="0" w:line="240" w:lineRule="auto"/>
              <w:jc w:val="right"/>
              <w:rPr>
                <w:rFonts w:ascii="Arial" w:eastAsia="Times New Roman" w:hAnsi="Arial" w:cs="Arial"/>
                <w:kern w:val="0"/>
                <w14:ligatures w14:val="none"/>
              </w:rPr>
            </w:pPr>
          </w:p>
        </w:tc>
      </w:tr>
      <w:tr w:rsidR="00877254" w:rsidRPr="002F1F58" w14:paraId="0F12648B" w14:textId="77777777" w:rsidTr="00952636">
        <w:trPr>
          <w:trHeight w:val="300"/>
        </w:trPr>
        <w:tc>
          <w:tcPr>
            <w:tcW w:w="960" w:type="dxa"/>
            <w:tcBorders>
              <w:top w:val="nil"/>
              <w:left w:val="nil"/>
              <w:bottom w:val="nil"/>
              <w:right w:val="nil"/>
            </w:tcBorders>
            <w:hideMark/>
          </w:tcPr>
          <w:p w14:paraId="7010BDA5"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RolCom</w:t>
            </w:r>
            <w:proofErr w:type="spellEnd"/>
          </w:p>
        </w:tc>
        <w:tc>
          <w:tcPr>
            <w:tcW w:w="960" w:type="dxa"/>
            <w:tcBorders>
              <w:top w:val="nil"/>
              <w:left w:val="nil"/>
              <w:bottom w:val="nil"/>
              <w:right w:val="nil"/>
            </w:tcBorders>
            <w:hideMark/>
          </w:tcPr>
          <w:p w14:paraId="4D485E6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-0.391*</w:t>
            </w:r>
          </w:p>
        </w:tc>
        <w:tc>
          <w:tcPr>
            <w:tcW w:w="960" w:type="dxa"/>
            <w:tcBorders>
              <w:top w:val="nil"/>
              <w:left w:val="nil"/>
              <w:bottom w:val="nil"/>
              <w:right w:val="nil"/>
            </w:tcBorders>
            <w:shd w:val="clear" w:color="000000" w:fill="ABD380"/>
            <w:hideMark/>
          </w:tcPr>
          <w:p w14:paraId="6C5B3C4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w:t>
            </w:r>
          </w:p>
        </w:tc>
        <w:tc>
          <w:tcPr>
            <w:tcW w:w="960" w:type="dxa"/>
            <w:tcBorders>
              <w:top w:val="nil"/>
              <w:left w:val="nil"/>
              <w:bottom w:val="nil"/>
              <w:right w:val="nil"/>
            </w:tcBorders>
            <w:hideMark/>
          </w:tcPr>
          <w:p w14:paraId="0323A6D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-0.465*</w:t>
            </w:r>
          </w:p>
        </w:tc>
        <w:tc>
          <w:tcPr>
            <w:tcW w:w="960" w:type="dxa"/>
            <w:tcBorders>
              <w:top w:val="nil"/>
              <w:left w:val="nil"/>
              <w:bottom w:val="nil"/>
              <w:right w:val="nil"/>
            </w:tcBorders>
            <w:shd w:val="clear" w:color="000000" w:fill="F98570"/>
            <w:hideMark/>
          </w:tcPr>
          <w:p w14:paraId="09C356B4"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-0.299</w:t>
            </w:r>
          </w:p>
        </w:tc>
        <w:tc>
          <w:tcPr>
            <w:tcW w:w="960" w:type="dxa"/>
            <w:tcBorders>
              <w:top w:val="nil"/>
              <w:left w:val="nil"/>
              <w:bottom w:val="nil"/>
              <w:right w:val="nil"/>
            </w:tcBorders>
            <w:hideMark/>
          </w:tcPr>
          <w:p w14:paraId="25E1E26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w:t>
            </w:r>
          </w:p>
        </w:tc>
        <w:tc>
          <w:tcPr>
            <w:tcW w:w="960" w:type="dxa"/>
            <w:tcBorders>
              <w:top w:val="nil"/>
              <w:left w:val="nil"/>
              <w:bottom w:val="nil"/>
              <w:right w:val="nil"/>
            </w:tcBorders>
            <w:hideMark/>
          </w:tcPr>
          <w:p w14:paraId="65B75DED"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p>
        </w:tc>
        <w:tc>
          <w:tcPr>
            <w:tcW w:w="960" w:type="dxa"/>
            <w:tcBorders>
              <w:top w:val="nil"/>
              <w:left w:val="nil"/>
              <w:bottom w:val="nil"/>
              <w:right w:val="nil"/>
            </w:tcBorders>
            <w:hideMark/>
          </w:tcPr>
          <w:p w14:paraId="469B39DB"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4C07662B"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52E750C5" w14:textId="77777777" w:rsidR="00877254" w:rsidRPr="002F1F58" w:rsidRDefault="00877254" w:rsidP="00952636">
            <w:pPr>
              <w:spacing w:after="0" w:line="240" w:lineRule="auto"/>
              <w:jc w:val="right"/>
              <w:rPr>
                <w:rFonts w:ascii="Arial" w:eastAsia="Times New Roman" w:hAnsi="Arial" w:cs="Arial"/>
                <w:kern w:val="0"/>
                <w14:ligatures w14:val="none"/>
              </w:rPr>
            </w:pPr>
          </w:p>
        </w:tc>
      </w:tr>
      <w:tr w:rsidR="00877254" w:rsidRPr="002F1F58" w14:paraId="13C0E07C" w14:textId="77777777" w:rsidTr="00952636">
        <w:trPr>
          <w:trHeight w:val="300"/>
        </w:trPr>
        <w:tc>
          <w:tcPr>
            <w:tcW w:w="960" w:type="dxa"/>
            <w:tcBorders>
              <w:top w:val="nil"/>
              <w:left w:val="nil"/>
              <w:bottom w:val="nil"/>
              <w:right w:val="nil"/>
            </w:tcBorders>
            <w:hideMark/>
          </w:tcPr>
          <w:p w14:paraId="4FA7ED34"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None</w:t>
            </w:r>
          </w:p>
        </w:tc>
        <w:tc>
          <w:tcPr>
            <w:tcW w:w="960" w:type="dxa"/>
            <w:tcBorders>
              <w:top w:val="nil"/>
              <w:left w:val="nil"/>
              <w:bottom w:val="nil"/>
              <w:right w:val="nil"/>
            </w:tcBorders>
            <w:shd w:val="clear" w:color="000000" w:fill="FBA877"/>
            <w:hideMark/>
          </w:tcPr>
          <w:p w14:paraId="7843D36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-0.192</w:t>
            </w:r>
          </w:p>
        </w:tc>
        <w:tc>
          <w:tcPr>
            <w:tcW w:w="960" w:type="dxa"/>
            <w:tcBorders>
              <w:top w:val="nil"/>
              <w:left w:val="nil"/>
              <w:bottom w:val="nil"/>
              <w:right w:val="nil"/>
            </w:tcBorders>
            <w:shd w:val="clear" w:color="000000" w:fill="FDCB7D"/>
            <w:hideMark/>
          </w:tcPr>
          <w:p w14:paraId="5D113B3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-0.083</w:t>
            </w:r>
          </w:p>
        </w:tc>
        <w:tc>
          <w:tcPr>
            <w:tcW w:w="960" w:type="dxa"/>
            <w:tcBorders>
              <w:top w:val="nil"/>
              <w:left w:val="nil"/>
              <w:bottom w:val="nil"/>
              <w:right w:val="nil"/>
            </w:tcBorders>
            <w:shd w:val="clear" w:color="000000" w:fill="FCB87A"/>
            <w:hideMark/>
          </w:tcPr>
          <w:p w14:paraId="791A1E2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-0.141</w:t>
            </w:r>
          </w:p>
        </w:tc>
        <w:tc>
          <w:tcPr>
            <w:tcW w:w="960" w:type="dxa"/>
            <w:tcBorders>
              <w:top w:val="nil"/>
              <w:left w:val="nil"/>
              <w:bottom w:val="nil"/>
              <w:right w:val="nil"/>
            </w:tcBorders>
            <w:shd w:val="clear" w:color="000000" w:fill="FA9072"/>
            <w:hideMark/>
          </w:tcPr>
          <w:p w14:paraId="7A0472B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-0.267</w:t>
            </w:r>
          </w:p>
        </w:tc>
        <w:tc>
          <w:tcPr>
            <w:tcW w:w="960" w:type="dxa"/>
            <w:tcBorders>
              <w:top w:val="nil"/>
              <w:left w:val="nil"/>
              <w:bottom w:val="nil"/>
              <w:right w:val="nil"/>
            </w:tcBorders>
            <w:shd w:val="clear" w:color="000000" w:fill="ABD380"/>
            <w:hideMark/>
          </w:tcPr>
          <w:p w14:paraId="17B1FD0D"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w:t>
            </w:r>
          </w:p>
        </w:tc>
        <w:tc>
          <w:tcPr>
            <w:tcW w:w="960" w:type="dxa"/>
            <w:tcBorders>
              <w:top w:val="nil"/>
              <w:left w:val="nil"/>
              <w:bottom w:val="nil"/>
              <w:right w:val="nil"/>
            </w:tcBorders>
            <w:hideMark/>
          </w:tcPr>
          <w:p w14:paraId="2245871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w:t>
            </w:r>
          </w:p>
        </w:tc>
        <w:tc>
          <w:tcPr>
            <w:tcW w:w="960" w:type="dxa"/>
            <w:tcBorders>
              <w:top w:val="nil"/>
              <w:left w:val="nil"/>
              <w:bottom w:val="nil"/>
              <w:right w:val="nil"/>
            </w:tcBorders>
            <w:hideMark/>
          </w:tcPr>
          <w:p w14:paraId="605CF72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p>
        </w:tc>
        <w:tc>
          <w:tcPr>
            <w:tcW w:w="960" w:type="dxa"/>
            <w:tcBorders>
              <w:top w:val="nil"/>
              <w:left w:val="nil"/>
              <w:bottom w:val="nil"/>
              <w:right w:val="nil"/>
            </w:tcBorders>
            <w:hideMark/>
          </w:tcPr>
          <w:p w14:paraId="6982F6B9" w14:textId="77777777" w:rsidR="00877254" w:rsidRPr="002F1F58" w:rsidRDefault="00877254" w:rsidP="00952636">
            <w:pPr>
              <w:spacing w:after="0" w:line="240" w:lineRule="auto"/>
              <w:jc w:val="right"/>
              <w:rPr>
                <w:rFonts w:ascii="Arial" w:eastAsia="Times New Roman" w:hAnsi="Arial" w:cs="Arial"/>
                <w:kern w:val="0"/>
                <w14:ligatures w14:val="none"/>
              </w:rPr>
            </w:pPr>
          </w:p>
        </w:tc>
        <w:tc>
          <w:tcPr>
            <w:tcW w:w="960" w:type="dxa"/>
            <w:tcBorders>
              <w:top w:val="nil"/>
              <w:left w:val="nil"/>
              <w:bottom w:val="nil"/>
              <w:right w:val="nil"/>
            </w:tcBorders>
            <w:hideMark/>
          </w:tcPr>
          <w:p w14:paraId="604009B2" w14:textId="77777777" w:rsidR="00877254" w:rsidRPr="002F1F58" w:rsidRDefault="00877254" w:rsidP="00952636">
            <w:pPr>
              <w:spacing w:after="0" w:line="240" w:lineRule="auto"/>
              <w:jc w:val="right"/>
              <w:rPr>
                <w:rFonts w:ascii="Arial" w:eastAsia="Times New Roman" w:hAnsi="Arial" w:cs="Arial"/>
                <w:kern w:val="0"/>
                <w14:ligatures w14:val="none"/>
              </w:rPr>
            </w:pPr>
          </w:p>
        </w:tc>
      </w:tr>
      <w:tr w:rsidR="00877254" w:rsidRPr="002F1F58" w14:paraId="1B648834" w14:textId="77777777" w:rsidTr="00952636">
        <w:trPr>
          <w:trHeight w:val="300"/>
        </w:trPr>
        <w:tc>
          <w:tcPr>
            <w:tcW w:w="960" w:type="dxa"/>
            <w:tcBorders>
              <w:top w:val="nil"/>
              <w:left w:val="nil"/>
              <w:bottom w:val="nil"/>
              <w:right w:val="nil"/>
            </w:tcBorders>
            <w:hideMark/>
          </w:tcPr>
          <w:p w14:paraId="6970C152"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SVT</w:t>
            </w:r>
          </w:p>
        </w:tc>
        <w:tc>
          <w:tcPr>
            <w:tcW w:w="960" w:type="dxa"/>
            <w:tcBorders>
              <w:top w:val="nil"/>
              <w:left w:val="nil"/>
              <w:bottom w:val="nil"/>
              <w:right w:val="nil"/>
            </w:tcBorders>
            <w:shd w:val="clear" w:color="000000" w:fill="B3D580"/>
            <w:hideMark/>
          </w:tcPr>
          <w:p w14:paraId="25B5638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0.192</w:t>
            </w:r>
          </w:p>
        </w:tc>
        <w:tc>
          <w:tcPr>
            <w:tcW w:w="960" w:type="dxa"/>
            <w:tcBorders>
              <w:top w:val="nil"/>
              <w:left w:val="nil"/>
              <w:bottom w:val="nil"/>
              <w:right w:val="nil"/>
            </w:tcBorders>
            <w:shd w:val="clear" w:color="000000" w:fill="E2E383"/>
            <w:hideMark/>
          </w:tcPr>
          <w:p w14:paraId="3AB8B5E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0.083</w:t>
            </w:r>
          </w:p>
        </w:tc>
        <w:tc>
          <w:tcPr>
            <w:tcW w:w="960" w:type="dxa"/>
            <w:tcBorders>
              <w:top w:val="nil"/>
              <w:left w:val="nil"/>
              <w:bottom w:val="nil"/>
              <w:right w:val="nil"/>
            </w:tcBorders>
            <w:shd w:val="clear" w:color="000000" w:fill="C9DC81"/>
            <w:hideMark/>
          </w:tcPr>
          <w:p w14:paraId="5B26E95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0.141</w:t>
            </w:r>
          </w:p>
        </w:tc>
        <w:tc>
          <w:tcPr>
            <w:tcW w:w="960" w:type="dxa"/>
            <w:tcBorders>
              <w:top w:val="nil"/>
              <w:left w:val="nil"/>
              <w:bottom w:val="nil"/>
              <w:right w:val="nil"/>
            </w:tcBorders>
            <w:shd w:val="clear" w:color="000000" w:fill="93CC7E"/>
            <w:hideMark/>
          </w:tcPr>
          <w:p w14:paraId="7ED2453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0.267</w:t>
            </w:r>
          </w:p>
        </w:tc>
        <w:tc>
          <w:tcPr>
            <w:tcW w:w="960" w:type="dxa"/>
            <w:tcBorders>
              <w:top w:val="nil"/>
              <w:left w:val="nil"/>
              <w:bottom w:val="nil"/>
              <w:right w:val="nil"/>
            </w:tcBorders>
            <w:shd w:val="clear" w:color="000000" w:fill="FBA276"/>
            <w:hideMark/>
          </w:tcPr>
          <w:p w14:paraId="63B6E31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w:t>
            </w:r>
          </w:p>
        </w:tc>
        <w:tc>
          <w:tcPr>
            <w:tcW w:w="960" w:type="dxa"/>
            <w:tcBorders>
              <w:top w:val="nil"/>
              <w:left w:val="nil"/>
              <w:bottom w:val="nil"/>
              <w:right w:val="nil"/>
            </w:tcBorders>
            <w:shd w:val="clear" w:color="000000" w:fill="FFFF00"/>
            <w:hideMark/>
          </w:tcPr>
          <w:p w14:paraId="7A32D08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-1.000***</w:t>
            </w:r>
          </w:p>
        </w:tc>
        <w:tc>
          <w:tcPr>
            <w:tcW w:w="960" w:type="dxa"/>
            <w:tcBorders>
              <w:top w:val="nil"/>
              <w:left w:val="nil"/>
              <w:bottom w:val="nil"/>
              <w:right w:val="nil"/>
            </w:tcBorders>
            <w:hideMark/>
          </w:tcPr>
          <w:p w14:paraId="0A76CFD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w:t>
            </w:r>
          </w:p>
        </w:tc>
        <w:tc>
          <w:tcPr>
            <w:tcW w:w="960" w:type="dxa"/>
            <w:tcBorders>
              <w:top w:val="nil"/>
              <w:left w:val="nil"/>
              <w:bottom w:val="nil"/>
              <w:right w:val="nil"/>
            </w:tcBorders>
            <w:hideMark/>
          </w:tcPr>
          <w:p w14:paraId="0B0F59A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p>
        </w:tc>
        <w:tc>
          <w:tcPr>
            <w:tcW w:w="960" w:type="dxa"/>
            <w:tcBorders>
              <w:top w:val="nil"/>
              <w:left w:val="nil"/>
              <w:bottom w:val="nil"/>
              <w:right w:val="nil"/>
            </w:tcBorders>
            <w:hideMark/>
          </w:tcPr>
          <w:p w14:paraId="66EFDFAB" w14:textId="77777777" w:rsidR="00877254" w:rsidRPr="002F1F58" w:rsidRDefault="00877254" w:rsidP="00952636">
            <w:pPr>
              <w:spacing w:after="0" w:line="240" w:lineRule="auto"/>
              <w:jc w:val="right"/>
              <w:rPr>
                <w:rFonts w:ascii="Arial" w:eastAsia="Times New Roman" w:hAnsi="Arial" w:cs="Arial"/>
                <w:kern w:val="0"/>
                <w14:ligatures w14:val="none"/>
              </w:rPr>
            </w:pPr>
          </w:p>
        </w:tc>
      </w:tr>
      <w:tr w:rsidR="00877254" w:rsidRPr="002F1F58" w14:paraId="42607D17" w14:textId="77777777" w:rsidTr="00952636">
        <w:trPr>
          <w:trHeight w:val="300"/>
        </w:trPr>
        <w:tc>
          <w:tcPr>
            <w:tcW w:w="960" w:type="dxa"/>
            <w:tcBorders>
              <w:top w:val="nil"/>
              <w:left w:val="nil"/>
              <w:bottom w:val="nil"/>
              <w:right w:val="nil"/>
            </w:tcBorders>
            <w:hideMark/>
          </w:tcPr>
          <w:p w14:paraId="7AC9E7A3"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SVS</w:t>
            </w:r>
          </w:p>
        </w:tc>
        <w:tc>
          <w:tcPr>
            <w:tcW w:w="960" w:type="dxa"/>
            <w:tcBorders>
              <w:top w:val="nil"/>
              <w:left w:val="nil"/>
              <w:bottom w:val="nil"/>
              <w:right w:val="nil"/>
            </w:tcBorders>
            <w:shd w:val="clear" w:color="000000" w:fill="D9E082"/>
            <w:hideMark/>
          </w:tcPr>
          <w:p w14:paraId="2EC853A0"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0.104</w:t>
            </w:r>
          </w:p>
        </w:tc>
        <w:tc>
          <w:tcPr>
            <w:tcW w:w="960" w:type="dxa"/>
            <w:tcBorders>
              <w:top w:val="nil"/>
              <w:left w:val="nil"/>
              <w:bottom w:val="nil"/>
              <w:right w:val="nil"/>
            </w:tcBorders>
            <w:shd w:val="clear" w:color="000000" w:fill="FA9673"/>
            <w:hideMark/>
          </w:tcPr>
          <w:p w14:paraId="563CDAE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-0.247</w:t>
            </w:r>
          </w:p>
        </w:tc>
        <w:tc>
          <w:tcPr>
            <w:tcW w:w="960" w:type="dxa"/>
            <w:tcBorders>
              <w:top w:val="nil"/>
              <w:left w:val="nil"/>
              <w:bottom w:val="nil"/>
              <w:right w:val="nil"/>
            </w:tcBorders>
            <w:shd w:val="clear" w:color="000000" w:fill="66BF7C"/>
            <w:hideMark/>
          </w:tcPr>
          <w:p w14:paraId="77A65EC0"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0.372</w:t>
            </w:r>
          </w:p>
        </w:tc>
        <w:tc>
          <w:tcPr>
            <w:tcW w:w="960" w:type="dxa"/>
            <w:tcBorders>
              <w:top w:val="nil"/>
              <w:left w:val="nil"/>
              <w:bottom w:val="nil"/>
              <w:right w:val="nil"/>
            </w:tcBorders>
            <w:shd w:val="clear" w:color="000000" w:fill="C8DB81"/>
            <w:hideMark/>
          </w:tcPr>
          <w:p w14:paraId="448DEA9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0.144</w:t>
            </w:r>
          </w:p>
        </w:tc>
        <w:tc>
          <w:tcPr>
            <w:tcW w:w="960" w:type="dxa"/>
            <w:tcBorders>
              <w:top w:val="nil"/>
              <w:left w:val="nil"/>
              <w:bottom w:val="nil"/>
              <w:right w:val="nil"/>
            </w:tcBorders>
            <w:shd w:val="clear" w:color="000000" w:fill="F2CEEF"/>
            <w:hideMark/>
          </w:tcPr>
          <w:p w14:paraId="136E03B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-0.522**</w:t>
            </w:r>
          </w:p>
        </w:tc>
        <w:tc>
          <w:tcPr>
            <w:tcW w:w="960" w:type="dxa"/>
            <w:tcBorders>
              <w:top w:val="nil"/>
              <w:left w:val="nil"/>
              <w:bottom w:val="nil"/>
              <w:right w:val="nil"/>
            </w:tcBorders>
            <w:shd w:val="clear" w:color="000000" w:fill="FA9673"/>
            <w:hideMark/>
          </w:tcPr>
          <w:p w14:paraId="7E91614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-0.247</w:t>
            </w:r>
          </w:p>
        </w:tc>
        <w:tc>
          <w:tcPr>
            <w:tcW w:w="960" w:type="dxa"/>
            <w:tcBorders>
              <w:top w:val="nil"/>
              <w:left w:val="nil"/>
              <w:bottom w:val="nil"/>
              <w:right w:val="nil"/>
            </w:tcBorders>
            <w:shd w:val="clear" w:color="000000" w:fill="9BCF7F"/>
            <w:hideMark/>
          </w:tcPr>
          <w:p w14:paraId="2A4E3D9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0.247</w:t>
            </w:r>
          </w:p>
        </w:tc>
        <w:tc>
          <w:tcPr>
            <w:tcW w:w="960" w:type="dxa"/>
            <w:tcBorders>
              <w:top w:val="nil"/>
              <w:left w:val="nil"/>
              <w:bottom w:val="nil"/>
              <w:right w:val="nil"/>
            </w:tcBorders>
            <w:hideMark/>
          </w:tcPr>
          <w:p w14:paraId="169E488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w:t>
            </w:r>
          </w:p>
        </w:tc>
        <w:tc>
          <w:tcPr>
            <w:tcW w:w="960" w:type="dxa"/>
            <w:tcBorders>
              <w:top w:val="nil"/>
              <w:left w:val="nil"/>
              <w:bottom w:val="nil"/>
              <w:right w:val="nil"/>
            </w:tcBorders>
            <w:hideMark/>
          </w:tcPr>
          <w:p w14:paraId="515198D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p>
        </w:tc>
      </w:tr>
      <w:tr w:rsidR="00877254" w:rsidRPr="002F1F58" w14:paraId="4FCC2BCD" w14:textId="77777777" w:rsidTr="00952636">
        <w:trPr>
          <w:trHeight w:val="300"/>
        </w:trPr>
        <w:tc>
          <w:tcPr>
            <w:tcW w:w="960" w:type="dxa"/>
            <w:tcBorders>
              <w:top w:val="nil"/>
              <w:left w:val="nil"/>
              <w:bottom w:val="nil"/>
              <w:right w:val="nil"/>
            </w:tcBorders>
            <w:hideMark/>
          </w:tcPr>
          <w:p w14:paraId="0AABBC2B"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LSch</w:t>
            </w:r>
            <w:proofErr w:type="spellEnd"/>
          </w:p>
        </w:tc>
        <w:tc>
          <w:tcPr>
            <w:tcW w:w="960" w:type="dxa"/>
            <w:tcBorders>
              <w:top w:val="nil"/>
              <w:left w:val="nil"/>
              <w:bottom w:val="nil"/>
              <w:right w:val="nil"/>
            </w:tcBorders>
            <w:shd w:val="clear" w:color="000000" w:fill="94CD7E"/>
            <w:hideMark/>
          </w:tcPr>
          <w:p w14:paraId="795E64C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0.264</w:t>
            </w:r>
          </w:p>
        </w:tc>
        <w:tc>
          <w:tcPr>
            <w:tcW w:w="960" w:type="dxa"/>
            <w:tcBorders>
              <w:top w:val="nil"/>
              <w:left w:val="nil"/>
              <w:bottom w:val="nil"/>
              <w:right w:val="nil"/>
            </w:tcBorders>
            <w:shd w:val="clear" w:color="000000" w:fill="B3D580"/>
            <w:hideMark/>
          </w:tcPr>
          <w:p w14:paraId="354E32F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0.192</w:t>
            </w:r>
          </w:p>
        </w:tc>
        <w:tc>
          <w:tcPr>
            <w:tcW w:w="960" w:type="dxa"/>
            <w:tcBorders>
              <w:top w:val="nil"/>
              <w:left w:val="nil"/>
              <w:bottom w:val="nil"/>
              <w:right w:val="nil"/>
            </w:tcBorders>
            <w:shd w:val="clear" w:color="000000" w:fill="D4DF82"/>
            <w:hideMark/>
          </w:tcPr>
          <w:p w14:paraId="1405F89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0.114</w:t>
            </w:r>
          </w:p>
        </w:tc>
        <w:tc>
          <w:tcPr>
            <w:tcW w:w="960" w:type="dxa"/>
            <w:tcBorders>
              <w:top w:val="nil"/>
              <w:left w:val="nil"/>
              <w:bottom w:val="nil"/>
              <w:right w:val="nil"/>
            </w:tcBorders>
            <w:shd w:val="clear" w:color="000000" w:fill="FA9F75"/>
            <w:hideMark/>
          </w:tcPr>
          <w:p w14:paraId="441E5793"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-0.219</w:t>
            </w:r>
          </w:p>
        </w:tc>
        <w:tc>
          <w:tcPr>
            <w:tcW w:w="960" w:type="dxa"/>
            <w:tcBorders>
              <w:top w:val="nil"/>
              <w:left w:val="nil"/>
              <w:bottom w:val="nil"/>
              <w:right w:val="nil"/>
            </w:tcBorders>
            <w:shd w:val="clear" w:color="000000" w:fill="A9D27F"/>
            <w:hideMark/>
          </w:tcPr>
          <w:p w14:paraId="5B128E5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0.216</w:t>
            </w:r>
          </w:p>
        </w:tc>
        <w:tc>
          <w:tcPr>
            <w:tcW w:w="960" w:type="dxa"/>
            <w:tcBorders>
              <w:top w:val="nil"/>
              <w:left w:val="nil"/>
              <w:bottom w:val="nil"/>
              <w:right w:val="nil"/>
            </w:tcBorders>
            <w:shd w:val="clear" w:color="000000" w:fill="FCBF7B"/>
            <w:hideMark/>
          </w:tcPr>
          <w:p w14:paraId="71ECC8E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-0.12</w:t>
            </w:r>
          </w:p>
        </w:tc>
        <w:tc>
          <w:tcPr>
            <w:tcW w:w="960" w:type="dxa"/>
            <w:tcBorders>
              <w:top w:val="nil"/>
              <w:left w:val="nil"/>
              <w:bottom w:val="nil"/>
              <w:right w:val="nil"/>
            </w:tcBorders>
            <w:shd w:val="clear" w:color="000000" w:fill="D2DE82"/>
            <w:hideMark/>
          </w:tcPr>
          <w:p w14:paraId="23E3F91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0.12</w:t>
            </w:r>
          </w:p>
        </w:tc>
        <w:tc>
          <w:tcPr>
            <w:tcW w:w="960" w:type="dxa"/>
            <w:tcBorders>
              <w:top w:val="nil"/>
              <w:left w:val="nil"/>
              <w:bottom w:val="nil"/>
              <w:right w:val="nil"/>
            </w:tcBorders>
            <w:shd w:val="clear" w:color="000000" w:fill="E9E583"/>
            <w:hideMark/>
          </w:tcPr>
          <w:p w14:paraId="7BD7E9F4"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0.065</w:t>
            </w:r>
          </w:p>
        </w:tc>
        <w:tc>
          <w:tcPr>
            <w:tcW w:w="960" w:type="dxa"/>
            <w:tcBorders>
              <w:top w:val="nil"/>
              <w:left w:val="nil"/>
              <w:bottom w:val="nil"/>
              <w:right w:val="nil"/>
            </w:tcBorders>
            <w:hideMark/>
          </w:tcPr>
          <w:p w14:paraId="2537267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w:t>
            </w:r>
          </w:p>
        </w:tc>
      </w:tr>
      <w:tr w:rsidR="00877254" w:rsidRPr="002F1F58" w14:paraId="7F36DCD2" w14:textId="77777777" w:rsidTr="00952636">
        <w:trPr>
          <w:trHeight w:val="300"/>
        </w:trPr>
        <w:tc>
          <w:tcPr>
            <w:tcW w:w="960" w:type="dxa"/>
            <w:tcBorders>
              <w:top w:val="nil"/>
              <w:left w:val="nil"/>
              <w:bottom w:val="nil"/>
              <w:right w:val="nil"/>
            </w:tcBorders>
            <w:hideMark/>
          </w:tcPr>
          <w:p w14:paraId="66B93F9F"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LCol</w:t>
            </w:r>
            <w:proofErr w:type="spellEnd"/>
          </w:p>
        </w:tc>
        <w:tc>
          <w:tcPr>
            <w:tcW w:w="960" w:type="dxa"/>
            <w:tcBorders>
              <w:top w:val="nil"/>
              <w:left w:val="nil"/>
              <w:bottom w:val="nil"/>
              <w:right w:val="nil"/>
            </w:tcBorders>
            <w:shd w:val="clear" w:color="000000" w:fill="B6D680"/>
            <w:hideMark/>
          </w:tcPr>
          <w:p w14:paraId="6BCAA30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0.184</w:t>
            </w:r>
          </w:p>
        </w:tc>
        <w:tc>
          <w:tcPr>
            <w:tcW w:w="960" w:type="dxa"/>
            <w:tcBorders>
              <w:top w:val="nil"/>
              <w:left w:val="nil"/>
              <w:bottom w:val="nil"/>
              <w:right w:val="nil"/>
            </w:tcBorders>
            <w:shd w:val="clear" w:color="000000" w:fill="A4D17F"/>
            <w:hideMark/>
          </w:tcPr>
          <w:p w14:paraId="57DD55CD"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0.228</w:t>
            </w:r>
          </w:p>
        </w:tc>
        <w:tc>
          <w:tcPr>
            <w:tcW w:w="960" w:type="dxa"/>
            <w:tcBorders>
              <w:top w:val="nil"/>
              <w:left w:val="nil"/>
              <w:bottom w:val="nil"/>
              <w:right w:val="nil"/>
            </w:tcBorders>
            <w:shd w:val="clear" w:color="000000" w:fill="FEE182"/>
            <w:hideMark/>
          </w:tcPr>
          <w:p w14:paraId="613188E4"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-0.015</w:t>
            </w:r>
          </w:p>
        </w:tc>
        <w:tc>
          <w:tcPr>
            <w:tcW w:w="960" w:type="dxa"/>
            <w:tcBorders>
              <w:top w:val="nil"/>
              <w:left w:val="nil"/>
              <w:bottom w:val="nil"/>
              <w:right w:val="nil"/>
            </w:tcBorders>
            <w:shd w:val="clear" w:color="000000" w:fill="FDD27F"/>
            <w:hideMark/>
          </w:tcPr>
          <w:p w14:paraId="445D707D"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-0.061</w:t>
            </w:r>
          </w:p>
        </w:tc>
        <w:tc>
          <w:tcPr>
            <w:tcW w:w="960" w:type="dxa"/>
            <w:tcBorders>
              <w:top w:val="nil"/>
              <w:left w:val="nil"/>
              <w:bottom w:val="nil"/>
              <w:right w:val="nil"/>
            </w:tcBorders>
            <w:shd w:val="clear" w:color="000000" w:fill="FDCD7E"/>
            <w:hideMark/>
          </w:tcPr>
          <w:p w14:paraId="4FB1473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-0.077</w:t>
            </w:r>
          </w:p>
        </w:tc>
        <w:tc>
          <w:tcPr>
            <w:tcW w:w="960" w:type="dxa"/>
            <w:tcBorders>
              <w:top w:val="nil"/>
              <w:left w:val="nil"/>
              <w:bottom w:val="nil"/>
              <w:right w:val="nil"/>
            </w:tcBorders>
            <w:shd w:val="clear" w:color="000000" w:fill="A4D17F"/>
            <w:hideMark/>
          </w:tcPr>
          <w:p w14:paraId="5F05368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0.228</w:t>
            </w:r>
          </w:p>
        </w:tc>
        <w:tc>
          <w:tcPr>
            <w:tcW w:w="960" w:type="dxa"/>
            <w:tcBorders>
              <w:top w:val="nil"/>
              <w:left w:val="nil"/>
              <w:bottom w:val="nil"/>
              <w:right w:val="nil"/>
            </w:tcBorders>
            <w:shd w:val="clear" w:color="000000" w:fill="FA9C74"/>
            <w:hideMark/>
          </w:tcPr>
          <w:p w14:paraId="660AED4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-0.228</w:t>
            </w:r>
          </w:p>
        </w:tc>
        <w:tc>
          <w:tcPr>
            <w:tcW w:w="960" w:type="dxa"/>
            <w:tcBorders>
              <w:top w:val="nil"/>
              <w:left w:val="nil"/>
              <w:bottom w:val="nil"/>
              <w:right w:val="nil"/>
            </w:tcBorders>
            <w:shd w:val="clear" w:color="000000" w:fill="F5E984"/>
            <w:hideMark/>
          </w:tcPr>
          <w:p w14:paraId="4C3DBB1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0.037</w:t>
            </w:r>
          </w:p>
        </w:tc>
        <w:tc>
          <w:tcPr>
            <w:tcW w:w="960" w:type="dxa"/>
            <w:tcBorders>
              <w:top w:val="nil"/>
              <w:left w:val="nil"/>
              <w:bottom w:val="nil"/>
              <w:right w:val="nil"/>
            </w:tcBorders>
            <w:shd w:val="clear" w:color="000000" w:fill="C2DA81"/>
            <w:hideMark/>
          </w:tcPr>
          <w:p w14:paraId="7740778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0.158</w:t>
            </w:r>
          </w:p>
        </w:tc>
      </w:tr>
      <w:tr w:rsidR="00877254" w:rsidRPr="002F1F58" w14:paraId="26CAF562" w14:textId="77777777" w:rsidTr="00952636">
        <w:trPr>
          <w:trHeight w:val="300"/>
        </w:trPr>
        <w:tc>
          <w:tcPr>
            <w:tcW w:w="960" w:type="dxa"/>
            <w:tcBorders>
              <w:top w:val="nil"/>
              <w:left w:val="nil"/>
              <w:bottom w:val="nil"/>
              <w:right w:val="nil"/>
            </w:tcBorders>
            <w:hideMark/>
          </w:tcPr>
          <w:p w14:paraId="76C24F82"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LPro</w:t>
            </w:r>
            <w:proofErr w:type="spellEnd"/>
          </w:p>
        </w:tc>
        <w:tc>
          <w:tcPr>
            <w:tcW w:w="960" w:type="dxa"/>
            <w:tcBorders>
              <w:top w:val="nil"/>
              <w:left w:val="nil"/>
              <w:bottom w:val="nil"/>
              <w:right w:val="nil"/>
            </w:tcBorders>
            <w:shd w:val="clear" w:color="000000" w:fill="BED981"/>
            <w:hideMark/>
          </w:tcPr>
          <w:p w14:paraId="17712BB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0.167</w:t>
            </w:r>
          </w:p>
        </w:tc>
        <w:tc>
          <w:tcPr>
            <w:tcW w:w="960" w:type="dxa"/>
            <w:tcBorders>
              <w:top w:val="nil"/>
              <w:left w:val="nil"/>
              <w:bottom w:val="nil"/>
              <w:right w:val="nil"/>
            </w:tcBorders>
            <w:shd w:val="clear" w:color="000000" w:fill="F98871"/>
            <w:hideMark/>
          </w:tcPr>
          <w:p w14:paraId="6BA7885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-0.289</w:t>
            </w:r>
          </w:p>
        </w:tc>
        <w:tc>
          <w:tcPr>
            <w:tcW w:w="960" w:type="dxa"/>
            <w:tcBorders>
              <w:top w:val="nil"/>
              <w:left w:val="nil"/>
              <w:bottom w:val="nil"/>
              <w:right w:val="nil"/>
            </w:tcBorders>
            <w:shd w:val="clear" w:color="000000" w:fill="DBE182"/>
            <w:hideMark/>
          </w:tcPr>
          <w:p w14:paraId="1527330D"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0.098</w:t>
            </w:r>
          </w:p>
        </w:tc>
        <w:tc>
          <w:tcPr>
            <w:tcW w:w="960" w:type="dxa"/>
            <w:tcBorders>
              <w:top w:val="nil"/>
              <w:left w:val="nil"/>
              <w:bottom w:val="nil"/>
              <w:right w:val="nil"/>
            </w:tcBorders>
            <w:hideMark/>
          </w:tcPr>
          <w:p w14:paraId="1BDE367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0.463*</w:t>
            </w:r>
          </w:p>
        </w:tc>
        <w:tc>
          <w:tcPr>
            <w:tcW w:w="960" w:type="dxa"/>
            <w:tcBorders>
              <w:top w:val="nil"/>
              <w:left w:val="nil"/>
              <w:bottom w:val="nil"/>
              <w:right w:val="nil"/>
            </w:tcBorders>
            <w:shd w:val="clear" w:color="000000" w:fill="FDCC7E"/>
            <w:hideMark/>
          </w:tcPr>
          <w:p w14:paraId="36DD3F2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-0.081</w:t>
            </w:r>
          </w:p>
        </w:tc>
        <w:tc>
          <w:tcPr>
            <w:tcW w:w="960" w:type="dxa"/>
            <w:tcBorders>
              <w:top w:val="nil"/>
              <w:left w:val="nil"/>
              <w:bottom w:val="nil"/>
              <w:right w:val="nil"/>
            </w:tcBorders>
            <w:shd w:val="clear" w:color="000000" w:fill="F98871"/>
            <w:hideMark/>
          </w:tcPr>
          <w:p w14:paraId="60CCFB5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-0.289</w:t>
            </w:r>
          </w:p>
        </w:tc>
        <w:tc>
          <w:tcPr>
            <w:tcW w:w="960" w:type="dxa"/>
            <w:tcBorders>
              <w:top w:val="nil"/>
              <w:left w:val="nil"/>
              <w:bottom w:val="nil"/>
              <w:right w:val="nil"/>
            </w:tcBorders>
            <w:shd w:val="clear" w:color="000000" w:fill="8AC97E"/>
            <w:hideMark/>
          </w:tcPr>
          <w:p w14:paraId="32D3CEB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0.289</w:t>
            </w:r>
          </w:p>
        </w:tc>
        <w:tc>
          <w:tcPr>
            <w:tcW w:w="960" w:type="dxa"/>
            <w:tcBorders>
              <w:top w:val="nil"/>
              <w:left w:val="nil"/>
              <w:bottom w:val="nil"/>
              <w:right w:val="nil"/>
            </w:tcBorders>
            <w:shd w:val="clear" w:color="000000" w:fill="A1D07F"/>
            <w:hideMark/>
          </w:tcPr>
          <w:p w14:paraId="02AF0C1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0.234</w:t>
            </w:r>
          </w:p>
        </w:tc>
        <w:tc>
          <w:tcPr>
            <w:tcW w:w="960" w:type="dxa"/>
            <w:tcBorders>
              <w:top w:val="nil"/>
              <w:left w:val="nil"/>
              <w:bottom w:val="nil"/>
              <w:right w:val="nil"/>
            </w:tcBorders>
            <w:shd w:val="clear" w:color="000000" w:fill="FEE683"/>
            <w:hideMark/>
          </w:tcPr>
          <w:p w14:paraId="106FA99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w:t>
            </w:r>
          </w:p>
        </w:tc>
      </w:tr>
      <w:tr w:rsidR="00877254" w:rsidRPr="002F1F58" w14:paraId="188EEFAB" w14:textId="77777777" w:rsidTr="00952636">
        <w:trPr>
          <w:trHeight w:val="300"/>
        </w:trPr>
        <w:tc>
          <w:tcPr>
            <w:tcW w:w="960" w:type="dxa"/>
            <w:tcBorders>
              <w:top w:val="nil"/>
              <w:left w:val="nil"/>
              <w:bottom w:val="nil"/>
              <w:right w:val="nil"/>
            </w:tcBorders>
            <w:hideMark/>
          </w:tcPr>
          <w:p w14:paraId="5334790E"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LCom</w:t>
            </w:r>
            <w:proofErr w:type="spellEnd"/>
          </w:p>
        </w:tc>
        <w:tc>
          <w:tcPr>
            <w:tcW w:w="960" w:type="dxa"/>
            <w:tcBorders>
              <w:top w:val="nil"/>
              <w:left w:val="nil"/>
              <w:bottom w:val="nil"/>
              <w:right w:val="nil"/>
            </w:tcBorders>
            <w:shd w:val="clear" w:color="000000" w:fill="F98B71"/>
            <w:hideMark/>
          </w:tcPr>
          <w:p w14:paraId="1F1500B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-0.281</w:t>
            </w:r>
          </w:p>
        </w:tc>
        <w:tc>
          <w:tcPr>
            <w:tcW w:w="960" w:type="dxa"/>
            <w:tcBorders>
              <w:top w:val="nil"/>
              <w:left w:val="nil"/>
              <w:bottom w:val="nil"/>
              <w:right w:val="nil"/>
            </w:tcBorders>
            <w:shd w:val="clear" w:color="000000" w:fill="D9E082"/>
            <w:hideMark/>
          </w:tcPr>
          <w:p w14:paraId="03C9B5F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0.104</w:t>
            </w:r>
          </w:p>
        </w:tc>
        <w:tc>
          <w:tcPr>
            <w:tcW w:w="960" w:type="dxa"/>
            <w:tcBorders>
              <w:top w:val="nil"/>
              <w:left w:val="nil"/>
              <w:bottom w:val="nil"/>
              <w:right w:val="nil"/>
            </w:tcBorders>
            <w:hideMark/>
          </w:tcPr>
          <w:p w14:paraId="6C5688C3"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-0.435*</w:t>
            </w:r>
          </w:p>
        </w:tc>
        <w:tc>
          <w:tcPr>
            <w:tcW w:w="960" w:type="dxa"/>
            <w:tcBorders>
              <w:top w:val="nil"/>
              <w:left w:val="nil"/>
              <w:bottom w:val="nil"/>
              <w:right w:val="nil"/>
            </w:tcBorders>
            <w:shd w:val="clear" w:color="000000" w:fill="FCB679"/>
            <w:hideMark/>
          </w:tcPr>
          <w:p w14:paraId="4EC99E5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-0.149</w:t>
            </w:r>
          </w:p>
        </w:tc>
        <w:tc>
          <w:tcPr>
            <w:tcW w:w="960" w:type="dxa"/>
            <w:tcBorders>
              <w:top w:val="nil"/>
              <w:left w:val="nil"/>
              <w:bottom w:val="nil"/>
              <w:right w:val="nil"/>
            </w:tcBorders>
            <w:shd w:val="clear" w:color="000000" w:fill="F2CEEF"/>
            <w:hideMark/>
          </w:tcPr>
          <w:p w14:paraId="27CC796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0.496**</w:t>
            </w:r>
          </w:p>
        </w:tc>
        <w:tc>
          <w:tcPr>
            <w:tcW w:w="960" w:type="dxa"/>
            <w:tcBorders>
              <w:top w:val="nil"/>
              <w:left w:val="nil"/>
              <w:bottom w:val="nil"/>
              <w:right w:val="nil"/>
            </w:tcBorders>
            <w:shd w:val="clear" w:color="000000" w:fill="D9E082"/>
            <w:hideMark/>
          </w:tcPr>
          <w:p w14:paraId="6A5A195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0.104</w:t>
            </w:r>
          </w:p>
        </w:tc>
        <w:tc>
          <w:tcPr>
            <w:tcW w:w="960" w:type="dxa"/>
            <w:tcBorders>
              <w:top w:val="nil"/>
              <w:left w:val="nil"/>
              <w:bottom w:val="nil"/>
              <w:right w:val="nil"/>
            </w:tcBorders>
            <w:shd w:val="clear" w:color="000000" w:fill="FCC47C"/>
            <w:hideMark/>
          </w:tcPr>
          <w:p w14:paraId="1D8A1B6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-0.104</w:t>
            </w:r>
          </w:p>
        </w:tc>
        <w:tc>
          <w:tcPr>
            <w:tcW w:w="960" w:type="dxa"/>
            <w:tcBorders>
              <w:top w:val="nil"/>
              <w:left w:val="nil"/>
              <w:bottom w:val="nil"/>
              <w:right w:val="nil"/>
            </w:tcBorders>
            <w:hideMark/>
          </w:tcPr>
          <w:p w14:paraId="564A3C9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-0.422*</w:t>
            </w:r>
          </w:p>
        </w:tc>
        <w:tc>
          <w:tcPr>
            <w:tcW w:w="960" w:type="dxa"/>
            <w:tcBorders>
              <w:top w:val="nil"/>
              <w:left w:val="nil"/>
              <w:bottom w:val="nil"/>
              <w:right w:val="nil"/>
            </w:tcBorders>
            <w:shd w:val="clear" w:color="000000" w:fill="FDEB84"/>
            <w:hideMark/>
          </w:tcPr>
          <w:p w14:paraId="79038EE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0.02</w:t>
            </w:r>
          </w:p>
        </w:tc>
      </w:tr>
      <w:tr w:rsidR="00877254" w:rsidRPr="002F1F58" w14:paraId="16F13BF8" w14:textId="77777777" w:rsidTr="00952636">
        <w:trPr>
          <w:trHeight w:val="300"/>
        </w:trPr>
        <w:tc>
          <w:tcPr>
            <w:tcW w:w="960" w:type="dxa"/>
            <w:tcBorders>
              <w:top w:val="nil"/>
              <w:left w:val="nil"/>
              <w:bottom w:val="nil"/>
              <w:right w:val="nil"/>
            </w:tcBorders>
            <w:hideMark/>
          </w:tcPr>
          <w:p w14:paraId="3E8D3762"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CSch</w:t>
            </w:r>
            <w:proofErr w:type="spellEnd"/>
          </w:p>
        </w:tc>
        <w:tc>
          <w:tcPr>
            <w:tcW w:w="960" w:type="dxa"/>
            <w:tcBorders>
              <w:top w:val="nil"/>
              <w:left w:val="nil"/>
              <w:bottom w:val="nil"/>
              <w:right w:val="nil"/>
            </w:tcBorders>
            <w:shd w:val="clear" w:color="000000" w:fill="85C87D"/>
            <w:hideMark/>
          </w:tcPr>
          <w:p w14:paraId="4A92704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w:t>
            </w:r>
          </w:p>
        </w:tc>
        <w:tc>
          <w:tcPr>
            <w:tcW w:w="960" w:type="dxa"/>
            <w:tcBorders>
              <w:top w:val="nil"/>
              <w:left w:val="nil"/>
              <w:bottom w:val="nil"/>
              <w:right w:val="nil"/>
            </w:tcBorders>
            <w:shd w:val="clear" w:color="000000" w:fill="FDD37F"/>
            <w:hideMark/>
          </w:tcPr>
          <w:p w14:paraId="6EEA778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-0.058</w:t>
            </w:r>
          </w:p>
        </w:tc>
        <w:tc>
          <w:tcPr>
            <w:tcW w:w="960" w:type="dxa"/>
            <w:tcBorders>
              <w:top w:val="nil"/>
              <w:left w:val="nil"/>
              <w:bottom w:val="nil"/>
              <w:right w:val="nil"/>
            </w:tcBorders>
            <w:hideMark/>
          </w:tcPr>
          <w:p w14:paraId="33F7B20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0.410*</w:t>
            </w:r>
          </w:p>
        </w:tc>
        <w:tc>
          <w:tcPr>
            <w:tcW w:w="960" w:type="dxa"/>
            <w:tcBorders>
              <w:top w:val="nil"/>
              <w:left w:val="nil"/>
              <w:bottom w:val="nil"/>
              <w:right w:val="nil"/>
            </w:tcBorders>
            <w:shd w:val="clear" w:color="000000" w:fill="A9D27F"/>
            <w:hideMark/>
          </w:tcPr>
          <w:p w14:paraId="4074D343"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0.216</w:t>
            </w:r>
          </w:p>
        </w:tc>
        <w:tc>
          <w:tcPr>
            <w:tcW w:w="960" w:type="dxa"/>
            <w:tcBorders>
              <w:top w:val="nil"/>
              <w:left w:val="nil"/>
              <w:bottom w:val="nil"/>
              <w:right w:val="nil"/>
            </w:tcBorders>
            <w:shd w:val="clear" w:color="000000" w:fill="F98D71"/>
            <w:hideMark/>
          </w:tcPr>
          <w:p w14:paraId="5CD997B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-0.275</w:t>
            </w:r>
          </w:p>
        </w:tc>
        <w:tc>
          <w:tcPr>
            <w:tcW w:w="960" w:type="dxa"/>
            <w:tcBorders>
              <w:top w:val="nil"/>
              <w:left w:val="nil"/>
              <w:bottom w:val="nil"/>
              <w:right w:val="nil"/>
            </w:tcBorders>
            <w:shd w:val="clear" w:color="000000" w:fill="FDD37F"/>
            <w:hideMark/>
          </w:tcPr>
          <w:p w14:paraId="229D3FC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-0.058</w:t>
            </w:r>
          </w:p>
        </w:tc>
        <w:tc>
          <w:tcPr>
            <w:tcW w:w="960" w:type="dxa"/>
            <w:tcBorders>
              <w:top w:val="nil"/>
              <w:left w:val="nil"/>
              <w:bottom w:val="nil"/>
              <w:right w:val="nil"/>
            </w:tcBorders>
            <w:shd w:val="clear" w:color="000000" w:fill="ECE683"/>
            <w:hideMark/>
          </w:tcPr>
          <w:p w14:paraId="05A4DDB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0.058</w:t>
            </w:r>
          </w:p>
        </w:tc>
        <w:tc>
          <w:tcPr>
            <w:tcW w:w="960" w:type="dxa"/>
            <w:tcBorders>
              <w:top w:val="nil"/>
              <w:left w:val="nil"/>
              <w:bottom w:val="nil"/>
              <w:right w:val="nil"/>
            </w:tcBorders>
            <w:shd w:val="clear" w:color="000000" w:fill="A1D07F"/>
            <w:hideMark/>
          </w:tcPr>
          <w:p w14:paraId="20DB355D"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0.234</w:t>
            </w:r>
          </w:p>
        </w:tc>
        <w:tc>
          <w:tcPr>
            <w:tcW w:w="960" w:type="dxa"/>
            <w:tcBorders>
              <w:top w:val="nil"/>
              <w:left w:val="nil"/>
              <w:bottom w:val="nil"/>
              <w:right w:val="nil"/>
            </w:tcBorders>
            <w:shd w:val="clear" w:color="000000" w:fill="CCDD82"/>
            <w:hideMark/>
          </w:tcPr>
          <w:p w14:paraId="149AEFE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0.133</w:t>
            </w:r>
          </w:p>
        </w:tc>
      </w:tr>
      <w:tr w:rsidR="00877254" w:rsidRPr="002F1F58" w14:paraId="6E5A6EDB" w14:textId="77777777" w:rsidTr="00952636">
        <w:trPr>
          <w:trHeight w:val="300"/>
        </w:trPr>
        <w:tc>
          <w:tcPr>
            <w:tcW w:w="960" w:type="dxa"/>
            <w:tcBorders>
              <w:top w:val="nil"/>
              <w:left w:val="nil"/>
              <w:bottom w:val="nil"/>
              <w:right w:val="nil"/>
            </w:tcBorders>
            <w:hideMark/>
          </w:tcPr>
          <w:p w14:paraId="3F965988"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CPro</w:t>
            </w:r>
            <w:proofErr w:type="spellEnd"/>
          </w:p>
        </w:tc>
        <w:tc>
          <w:tcPr>
            <w:tcW w:w="960" w:type="dxa"/>
            <w:tcBorders>
              <w:top w:val="nil"/>
              <w:left w:val="nil"/>
              <w:bottom w:val="nil"/>
              <w:right w:val="nil"/>
            </w:tcBorders>
            <w:shd w:val="clear" w:color="000000" w:fill="C2DA81"/>
            <w:hideMark/>
          </w:tcPr>
          <w:p w14:paraId="05F5985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0.158</w:t>
            </w:r>
          </w:p>
        </w:tc>
        <w:tc>
          <w:tcPr>
            <w:tcW w:w="960" w:type="dxa"/>
            <w:tcBorders>
              <w:top w:val="nil"/>
              <w:left w:val="nil"/>
              <w:bottom w:val="nil"/>
              <w:right w:val="nil"/>
            </w:tcBorders>
            <w:shd w:val="clear" w:color="000000" w:fill="FA9C74"/>
            <w:hideMark/>
          </w:tcPr>
          <w:p w14:paraId="39E2049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-0.228</w:t>
            </w:r>
          </w:p>
        </w:tc>
        <w:tc>
          <w:tcPr>
            <w:tcW w:w="960" w:type="dxa"/>
            <w:tcBorders>
              <w:top w:val="nil"/>
              <w:left w:val="nil"/>
              <w:bottom w:val="nil"/>
              <w:right w:val="nil"/>
            </w:tcBorders>
            <w:shd w:val="clear" w:color="000000" w:fill="A9D27F"/>
            <w:hideMark/>
          </w:tcPr>
          <w:p w14:paraId="2ED6FD8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0.216</w:t>
            </w:r>
          </w:p>
        </w:tc>
        <w:tc>
          <w:tcPr>
            <w:tcW w:w="960" w:type="dxa"/>
            <w:tcBorders>
              <w:top w:val="nil"/>
              <w:left w:val="nil"/>
              <w:bottom w:val="nil"/>
              <w:right w:val="nil"/>
            </w:tcBorders>
            <w:shd w:val="clear" w:color="000000" w:fill="F2CEEF"/>
            <w:hideMark/>
          </w:tcPr>
          <w:p w14:paraId="08C91AB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0.537**</w:t>
            </w:r>
          </w:p>
        </w:tc>
        <w:tc>
          <w:tcPr>
            <w:tcW w:w="960" w:type="dxa"/>
            <w:tcBorders>
              <w:top w:val="nil"/>
              <w:left w:val="nil"/>
              <w:bottom w:val="nil"/>
              <w:right w:val="nil"/>
            </w:tcBorders>
            <w:shd w:val="clear" w:color="000000" w:fill="FA9373"/>
            <w:hideMark/>
          </w:tcPr>
          <w:p w14:paraId="261346F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-0.256</w:t>
            </w:r>
          </w:p>
        </w:tc>
        <w:tc>
          <w:tcPr>
            <w:tcW w:w="960" w:type="dxa"/>
            <w:tcBorders>
              <w:top w:val="nil"/>
              <w:left w:val="nil"/>
              <w:bottom w:val="nil"/>
              <w:right w:val="nil"/>
            </w:tcBorders>
            <w:shd w:val="clear" w:color="000000" w:fill="FA9C74"/>
            <w:hideMark/>
          </w:tcPr>
          <w:p w14:paraId="4C96FD3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-0.228</w:t>
            </w:r>
          </w:p>
        </w:tc>
        <w:tc>
          <w:tcPr>
            <w:tcW w:w="960" w:type="dxa"/>
            <w:tcBorders>
              <w:top w:val="nil"/>
              <w:left w:val="nil"/>
              <w:bottom w:val="nil"/>
              <w:right w:val="nil"/>
            </w:tcBorders>
            <w:shd w:val="clear" w:color="000000" w:fill="A4D17F"/>
            <w:hideMark/>
          </w:tcPr>
          <w:p w14:paraId="577D5F14"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0.228</w:t>
            </w:r>
          </w:p>
        </w:tc>
        <w:tc>
          <w:tcPr>
            <w:tcW w:w="960" w:type="dxa"/>
            <w:tcBorders>
              <w:top w:val="nil"/>
              <w:left w:val="nil"/>
              <w:bottom w:val="nil"/>
              <w:right w:val="nil"/>
            </w:tcBorders>
            <w:shd w:val="clear" w:color="000000" w:fill="8CCA7E"/>
            <w:hideMark/>
          </w:tcPr>
          <w:p w14:paraId="7FB56744"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0.283</w:t>
            </w:r>
          </w:p>
        </w:tc>
        <w:tc>
          <w:tcPr>
            <w:tcW w:w="960" w:type="dxa"/>
            <w:tcBorders>
              <w:top w:val="nil"/>
              <w:left w:val="nil"/>
              <w:bottom w:val="nil"/>
              <w:right w:val="nil"/>
            </w:tcBorders>
            <w:shd w:val="clear" w:color="000000" w:fill="FCB379"/>
            <w:hideMark/>
          </w:tcPr>
          <w:p w14:paraId="6D47963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-0.158</w:t>
            </w:r>
          </w:p>
        </w:tc>
      </w:tr>
      <w:tr w:rsidR="00877254" w:rsidRPr="002F1F58" w14:paraId="0357E949" w14:textId="77777777" w:rsidTr="00952636">
        <w:trPr>
          <w:trHeight w:val="300"/>
        </w:trPr>
        <w:tc>
          <w:tcPr>
            <w:tcW w:w="960" w:type="dxa"/>
            <w:tcBorders>
              <w:top w:val="nil"/>
              <w:left w:val="nil"/>
              <w:bottom w:val="nil"/>
              <w:right w:val="nil"/>
            </w:tcBorders>
            <w:hideMark/>
          </w:tcPr>
          <w:p w14:paraId="1E5BAE4A"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CCom</w:t>
            </w:r>
            <w:proofErr w:type="spellEnd"/>
          </w:p>
        </w:tc>
        <w:tc>
          <w:tcPr>
            <w:tcW w:w="960" w:type="dxa"/>
            <w:tcBorders>
              <w:top w:val="nil"/>
              <w:left w:val="nil"/>
              <w:bottom w:val="nil"/>
              <w:right w:val="nil"/>
            </w:tcBorders>
            <w:shd w:val="clear" w:color="000000" w:fill="FA8E72"/>
            <w:hideMark/>
          </w:tcPr>
          <w:p w14:paraId="3E3A018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-0.272</w:t>
            </w:r>
          </w:p>
        </w:tc>
        <w:tc>
          <w:tcPr>
            <w:tcW w:w="960" w:type="dxa"/>
            <w:tcBorders>
              <w:top w:val="nil"/>
              <w:left w:val="nil"/>
              <w:bottom w:val="nil"/>
              <w:right w:val="nil"/>
            </w:tcBorders>
            <w:shd w:val="clear" w:color="000000" w:fill="9BCF7F"/>
            <w:hideMark/>
          </w:tcPr>
          <w:p w14:paraId="525A990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0.247</w:t>
            </w:r>
          </w:p>
        </w:tc>
        <w:tc>
          <w:tcPr>
            <w:tcW w:w="960" w:type="dxa"/>
            <w:tcBorders>
              <w:top w:val="nil"/>
              <w:left w:val="nil"/>
              <w:bottom w:val="nil"/>
              <w:right w:val="nil"/>
            </w:tcBorders>
            <w:shd w:val="clear" w:color="000000" w:fill="F86D6B"/>
            <w:hideMark/>
          </w:tcPr>
          <w:p w14:paraId="78AD5F5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-0.372</w:t>
            </w:r>
          </w:p>
        </w:tc>
        <w:tc>
          <w:tcPr>
            <w:tcW w:w="960" w:type="dxa"/>
            <w:tcBorders>
              <w:top w:val="nil"/>
              <w:left w:val="nil"/>
              <w:bottom w:val="nil"/>
              <w:right w:val="nil"/>
            </w:tcBorders>
            <w:shd w:val="clear" w:color="000000" w:fill="BFBFBF"/>
            <w:hideMark/>
          </w:tcPr>
          <w:p w14:paraId="2E3020A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-0.613***</w:t>
            </w:r>
          </w:p>
        </w:tc>
        <w:tc>
          <w:tcPr>
            <w:tcW w:w="960" w:type="dxa"/>
            <w:tcBorders>
              <w:top w:val="nil"/>
              <w:left w:val="nil"/>
              <w:bottom w:val="nil"/>
              <w:right w:val="nil"/>
            </w:tcBorders>
            <w:shd w:val="clear" w:color="000000" w:fill="F2CEEF"/>
            <w:hideMark/>
          </w:tcPr>
          <w:p w14:paraId="076113B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0.522**</w:t>
            </w:r>
          </w:p>
        </w:tc>
        <w:tc>
          <w:tcPr>
            <w:tcW w:w="960" w:type="dxa"/>
            <w:tcBorders>
              <w:top w:val="nil"/>
              <w:left w:val="nil"/>
              <w:bottom w:val="nil"/>
              <w:right w:val="nil"/>
            </w:tcBorders>
            <w:shd w:val="clear" w:color="000000" w:fill="9BCF7F"/>
            <w:hideMark/>
          </w:tcPr>
          <w:p w14:paraId="323E08A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0.247</w:t>
            </w:r>
          </w:p>
        </w:tc>
        <w:tc>
          <w:tcPr>
            <w:tcW w:w="960" w:type="dxa"/>
            <w:tcBorders>
              <w:top w:val="nil"/>
              <w:left w:val="nil"/>
              <w:bottom w:val="nil"/>
              <w:right w:val="nil"/>
            </w:tcBorders>
            <w:shd w:val="clear" w:color="000000" w:fill="FA9673"/>
            <w:hideMark/>
          </w:tcPr>
          <w:p w14:paraId="10DFD3B4"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-0.247</w:t>
            </w:r>
          </w:p>
        </w:tc>
        <w:tc>
          <w:tcPr>
            <w:tcW w:w="960" w:type="dxa"/>
            <w:tcBorders>
              <w:top w:val="nil"/>
              <w:left w:val="nil"/>
              <w:bottom w:val="nil"/>
              <w:right w:val="nil"/>
            </w:tcBorders>
            <w:shd w:val="clear" w:color="000000" w:fill="FBA175"/>
            <w:hideMark/>
          </w:tcPr>
          <w:p w14:paraId="75C967B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-0.212</w:t>
            </w:r>
          </w:p>
        </w:tc>
        <w:tc>
          <w:tcPr>
            <w:tcW w:w="960" w:type="dxa"/>
            <w:tcBorders>
              <w:top w:val="nil"/>
              <w:left w:val="nil"/>
              <w:bottom w:val="nil"/>
              <w:right w:val="nil"/>
            </w:tcBorders>
            <w:shd w:val="clear" w:color="000000" w:fill="D9E082"/>
            <w:hideMark/>
          </w:tcPr>
          <w:p w14:paraId="4A9CFB0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0.104</w:t>
            </w:r>
          </w:p>
        </w:tc>
      </w:tr>
      <w:tr w:rsidR="00877254" w:rsidRPr="002F1F58" w14:paraId="4A1C1D91" w14:textId="77777777" w:rsidTr="00952636">
        <w:trPr>
          <w:trHeight w:val="300"/>
        </w:trPr>
        <w:tc>
          <w:tcPr>
            <w:tcW w:w="960" w:type="dxa"/>
            <w:tcBorders>
              <w:top w:val="nil"/>
              <w:left w:val="nil"/>
              <w:bottom w:val="nil"/>
              <w:right w:val="nil"/>
            </w:tcBorders>
            <w:hideMark/>
          </w:tcPr>
          <w:p w14:paraId="5E9D348A"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CSpc</w:t>
            </w:r>
            <w:proofErr w:type="spellEnd"/>
          </w:p>
        </w:tc>
        <w:tc>
          <w:tcPr>
            <w:tcW w:w="960" w:type="dxa"/>
            <w:tcBorders>
              <w:top w:val="nil"/>
              <w:left w:val="nil"/>
              <w:bottom w:val="nil"/>
              <w:right w:val="nil"/>
            </w:tcBorders>
            <w:shd w:val="clear" w:color="000000" w:fill="D3DF82"/>
            <w:hideMark/>
          </w:tcPr>
          <w:p w14:paraId="4FF5739D"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0.116</w:t>
            </w:r>
          </w:p>
        </w:tc>
        <w:tc>
          <w:tcPr>
            <w:tcW w:w="960" w:type="dxa"/>
            <w:tcBorders>
              <w:top w:val="nil"/>
              <w:left w:val="nil"/>
              <w:bottom w:val="nil"/>
              <w:right w:val="nil"/>
            </w:tcBorders>
            <w:shd w:val="clear" w:color="000000" w:fill="FEDF81"/>
            <w:hideMark/>
          </w:tcPr>
          <w:p w14:paraId="166133F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-0.022</w:t>
            </w:r>
          </w:p>
        </w:tc>
        <w:tc>
          <w:tcPr>
            <w:tcW w:w="960" w:type="dxa"/>
            <w:tcBorders>
              <w:top w:val="nil"/>
              <w:left w:val="nil"/>
              <w:bottom w:val="nil"/>
              <w:right w:val="nil"/>
            </w:tcBorders>
            <w:shd w:val="clear" w:color="000000" w:fill="98CE7F"/>
            <w:hideMark/>
          </w:tcPr>
          <w:p w14:paraId="2A12593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0.256</w:t>
            </w:r>
          </w:p>
        </w:tc>
        <w:tc>
          <w:tcPr>
            <w:tcW w:w="960" w:type="dxa"/>
            <w:tcBorders>
              <w:top w:val="nil"/>
              <w:left w:val="nil"/>
              <w:bottom w:val="nil"/>
              <w:right w:val="nil"/>
            </w:tcBorders>
            <w:shd w:val="clear" w:color="000000" w:fill="E2E383"/>
            <w:hideMark/>
          </w:tcPr>
          <w:p w14:paraId="1CF5D42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0.083</w:t>
            </w:r>
          </w:p>
        </w:tc>
        <w:tc>
          <w:tcPr>
            <w:tcW w:w="960" w:type="dxa"/>
            <w:tcBorders>
              <w:top w:val="nil"/>
              <w:left w:val="nil"/>
              <w:bottom w:val="nil"/>
              <w:right w:val="nil"/>
            </w:tcBorders>
            <w:shd w:val="clear" w:color="000000" w:fill="F2CEEF"/>
            <w:hideMark/>
          </w:tcPr>
          <w:p w14:paraId="1DD8739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-0.511**</w:t>
            </w:r>
          </w:p>
        </w:tc>
        <w:tc>
          <w:tcPr>
            <w:tcW w:w="960" w:type="dxa"/>
            <w:tcBorders>
              <w:top w:val="nil"/>
              <w:left w:val="nil"/>
              <w:bottom w:val="nil"/>
              <w:right w:val="nil"/>
            </w:tcBorders>
            <w:shd w:val="clear" w:color="000000" w:fill="F9816F"/>
            <w:hideMark/>
          </w:tcPr>
          <w:p w14:paraId="13D86EF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-0.312</w:t>
            </w:r>
          </w:p>
        </w:tc>
        <w:tc>
          <w:tcPr>
            <w:tcW w:w="960" w:type="dxa"/>
            <w:tcBorders>
              <w:top w:val="nil"/>
              <w:left w:val="nil"/>
              <w:bottom w:val="nil"/>
              <w:right w:val="nil"/>
            </w:tcBorders>
            <w:shd w:val="clear" w:color="000000" w:fill="80C77D"/>
            <w:hideMark/>
          </w:tcPr>
          <w:p w14:paraId="71267350"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0.312</w:t>
            </w:r>
          </w:p>
        </w:tc>
        <w:tc>
          <w:tcPr>
            <w:tcW w:w="960" w:type="dxa"/>
            <w:tcBorders>
              <w:top w:val="nil"/>
              <w:left w:val="nil"/>
              <w:bottom w:val="nil"/>
              <w:right w:val="nil"/>
            </w:tcBorders>
            <w:shd w:val="clear" w:color="000000" w:fill="FFFF00"/>
            <w:hideMark/>
          </w:tcPr>
          <w:p w14:paraId="6B22C5F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0.793***</w:t>
            </w:r>
          </w:p>
        </w:tc>
        <w:tc>
          <w:tcPr>
            <w:tcW w:w="960" w:type="dxa"/>
            <w:tcBorders>
              <w:top w:val="nil"/>
              <w:left w:val="nil"/>
              <w:bottom w:val="nil"/>
              <w:right w:val="nil"/>
            </w:tcBorders>
            <w:shd w:val="clear" w:color="000000" w:fill="A7D27F"/>
            <w:hideMark/>
          </w:tcPr>
          <w:p w14:paraId="3012538D"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0.219</w:t>
            </w:r>
          </w:p>
        </w:tc>
      </w:tr>
      <w:tr w:rsidR="00877254" w:rsidRPr="002F1F58" w14:paraId="5523E0A0" w14:textId="77777777" w:rsidTr="00952636">
        <w:trPr>
          <w:trHeight w:val="300"/>
        </w:trPr>
        <w:tc>
          <w:tcPr>
            <w:tcW w:w="960" w:type="dxa"/>
            <w:tcBorders>
              <w:top w:val="nil"/>
              <w:left w:val="nil"/>
              <w:bottom w:val="nil"/>
              <w:right w:val="nil"/>
            </w:tcBorders>
            <w:hideMark/>
          </w:tcPr>
          <w:p w14:paraId="33A7193F"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CMed</w:t>
            </w:r>
            <w:proofErr w:type="spellEnd"/>
          </w:p>
        </w:tc>
        <w:tc>
          <w:tcPr>
            <w:tcW w:w="960" w:type="dxa"/>
            <w:tcBorders>
              <w:top w:val="nil"/>
              <w:left w:val="nil"/>
              <w:bottom w:val="nil"/>
              <w:right w:val="nil"/>
            </w:tcBorders>
            <w:shd w:val="clear" w:color="000000" w:fill="FCBB7A"/>
            <w:hideMark/>
          </w:tcPr>
          <w:p w14:paraId="2C804A00"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-0.133</w:t>
            </w:r>
          </w:p>
        </w:tc>
        <w:tc>
          <w:tcPr>
            <w:tcW w:w="960" w:type="dxa"/>
            <w:tcBorders>
              <w:top w:val="nil"/>
              <w:left w:val="nil"/>
              <w:bottom w:val="nil"/>
              <w:right w:val="nil"/>
            </w:tcBorders>
            <w:shd w:val="clear" w:color="000000" w:fill="FDD37F"/>
            <w:hideMark/>
          </w:tcPr>
          <w:p w14:paraId="50A399B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-0.058</w:t>
            </w:r>
          </w:p>
        </w:tc>
        <w:tc>
          <w:tcPr>
            <w:tcW w:w="960" w:type="dxa"/>
            <w:tcBorders>
              <w:top w:val="nil"/>
              <w:left w:val="nil"/>
              <w:bottom w:val="nil"/>
              <w:right w:val="nil"/>
            </w:tcBorders>
            <w:shd w:val="clear" w:color="000000" w:fill="FDC67D"/>
            <w:hideMark/>
          </w:tcPr>
          <w:p w14:paraId="2F4E139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-0.098</w:t>
            </w:r>
          </w:p>
        </w:tc>
        <w:tc>
          <w:tcPr>
            <w:tcW w:w="960" w:type="dxa"/>
            <w:tcBorders>
              <w:top w:val="nil"/>
              <w:left w:val="nil"/>
              <w:bottom w:val="nil"/>
              <w:right w:val="nil"/>
            </w:tcBorders>
            <w:shd w:val="clear" w:color="000000" w:fill="FBAA77"/>
            <w:hideMark/>
          </w:tcPr>
          <w:p w14:paraId="61538F6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-0.185</w:t>
            </w:r>
          </w:p>
        </w:tc>
        <w:tc>
          <w:tcPr>
            <w:tcW w:w="960" w:type="dxa"/>
            <w:tcBorders>
              <w:top w:val="nil"/>
              <w:left w:val="nil"/>
              <w:bottom w:val="nil"/>
              <w:right w:val="nil"/>
            </w:tcBorders>
            <w:shd w:val="clear" w:color="000000" w:fill="C7DB81"/>
            <w:hideMark/>
          </w:tcPr>
          <w:p w14:paraId="5DB2528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0.146</w:t>
            </w:r>
          </w:p>
        </w:tc>
        <w:tc>
          <w:tcPr>
            <w:tcW w:w="960" w:type="dxa"/>
            <w:tcBorders>
              <w:top w:val="nil"/>
              <w:left w:val="nil"/>
              <w:bottom w:val="nil"/>
              <w:right w:val="nil"/>
            </w:tcBorders>
            <w:shd w:val="clear" w:color="000000" w:fill="FDD37F"/>
            <w:hideMark/>
          </w:tcPr>
          <w:p w14:paraId="1D15615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-0.058</w:t>
            </w:r>
          </w:p>
        </w:tc>
        <w:tc>
          <w:tcPr>
            <w:tcW w:w="960" w:type="dxa"/>
            <w:tcBorders>
              <w:top w:val="nil"/>
              <w:left w:val="nil"/>
              <w:bottom w:val="nil"/>
              <w:right w:val="nil"/>
            </w:tcBorders>
            <w:shd w:val="clear" w:color="000000" w:fill="ECE683"/>
            <w:hideMark/>
          </w:tcPr>
          <w:p w14:paraId="5843D49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0.058</w:t>
            </w:r>
          </w:p>
        </w:tc>
        <w:tc>
          <w:tcPr>
            <w:tcW w:w="960" w:type="dxa"/>
            <w:tcBorders>
              <w:top w:val="nil"/>
              <w:left w:val="nil"/>
              <w:bottom w:val="nil"/>
              <w:right w:val="nil"/>
            </w:tcBorders>
            <w:shd w:val="clear" w:color="000000" w:fill="FBAF78"/>
            <w:hideMark/>
          </w:tcPr>
          <w:p w14:paraId="3D4089F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-0.171</w:t>
            </w:r>
          </w:p>
        </w:tc>
        <w:tc>
          <w:tcPr>
            <w:tcW w:w="960" w:type="dxa"/>
            <w:tcBorders>
              <w:top w:val="nil"/>
              <w:left w:val="nil"/>
              <w:bottom w:val="nil"/>
              <w:right w:val="nil"/>
            </w:tcBorders>
            <w:shd w:val="clear" w:color="000000" w:fill="CCDD82"/>
            <w:hideMark/>
          </w:tcPr>
          <w:p w14:paraId="6FF9970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0.133</w:t>
            </w:r>
          </w:p>
        </w:tc>
      </w:tr>
      <w:tr w:rsidR="00877254" w:rsidRPr="002F1F58" w14:paraId="7FFA81AF" w14:textId="77777777" w:rsidTr="00952636">
        <w:trPr>
          <w:trHeight w:val="300"/>
        </w:trPr>
        <w:tc>
          <w:tcPr>
            <w:tcW w:w="960" w:type="dxa"/>
            <w:tcBorders>
              <w:top w:val="nil"/>
              <w:left w:val="nil"/>
              <w:bottom w:val="nil"/>
              <w:right w:val="nil"/>
            </w:tcBorders>
            <w:hideMark/>
          </w:tcPr>
          <w:p w14:paraId="5C6D4858"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CNo</w:t>
            </w:r>
            <w:proofErr w:type="spellEnd"/>
          </w:p>
        </w:tc>
        <w:tc>
          <w:tcPr>
            <w:tcW w:w="960" w:type="dxa"/>
            <w:tcBorders>
              <w:top w:val="nil"/>
              <w:left w:val="nil"/>
              <w:bottom w:val="nil"/>
              <w:right w:val="nil"/>
            </w:tcBorders>
            <w:shd w:val="clear" w:color="000000" w:fill="FEE282"/>
            <w:hideMark/>
          </w:tcPr>
          <w:p w14:paraId="677D393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-0.013</w:t>
            </w:r>
          </w:p>
        </w:tc>
        <w:tc>
          <w:tcPr>
            <w:tcW w:w="960" w:type="dxa"/>
            <w:tcBorders>
              <w:top w:val="nil"/>
              <w:left w:val="nil"/>
              <w:bottom w:val="nil"/>
              <w:right w:val="nil"/>
            </w:tcBorders>
            <w:shd w:val="clear" w:color="000000" w:fill="E8E583"/>
            <w:hideMark/>
          </w:tcPr>
          <w:p w14:paraId="4A09371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0.068</w:t>
            </w:r>
          </w:p>
        </w:tc>
        <w:tc>
          <w:tcPr>
            <w:tcW w:w="960" w:type="dxa"/>
            <w:tcBorders>
              <w:top w:val="nil"/>
              <w:left w:val="nil"/>
              <w:bottom w:val="nil"/>
              <w:right w:val="nil"/>
            </w:tcBorders>
            <w:shd w:val="clear" w:color="000000" w:fill="FBAA77"/>
            <w:hideMark/>
          </w:tcPr>
          <w:p w14:paraId="5E926E93"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-0.185</w:t>
            </w:r>
          </w:p>
        </w:tc>
        <w:tc>
          <w:tcPr>
            <w:tcW w:w="960" w:type="dxa"/>
            <w:tcBorders>
              <w:top w:val="nil"/>
              <w:left w:val="nil"/>
              <w:bottom w:val="nil"/>
              <w:right w:val="nil"/>
            </w:tcBorders>
            <w:shd w:val="clear" w:color="000000" w:fill="FDC67D"/>
            <w:hideMark/>
          </w:tcPr>
          <w:p w14:paraId="32A8F0B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-0.098</w:t>
            </w:r>
          </w:p>
        </w:tc>
        <w:tc>
          <w:tcPr>
            <w:tcW w:w="960" w:type="dxa"/>
            <w:tcBorders>
              <w:top w:val="nil"/>
              <w:left w:val="nil"/>
              <w:bottom w:val="nil"/>
              <w:right w:val="nil"/>
            </w:tcBorders>
            <w:hideMark/>
          </w:tcPr>
          <w:p w14:paraId="16278B3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0.409*</w:t>
            </w:r>
          </w:p>
        </w:tc>
        <w:tc>
          <w:tcPr>
            <w:tcW w:w="960" w:type="dxa"/>
            <w:tcBorders>
              <w:top w:val="nil"/>
              <w:left w:val="nil"/>
              <w:bottom w:val="nil"/>
              <w:right w:val="nil"/>
            </w:tcBorders>
            <w:shd w:val="clear" w:color="000000" w:fill="69C07C"/>
            <w:hideMark/>
          </w:tcPr>
          <w:p w14:paraId="0614F56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0.365</w:t>
            </w:r>
          </w:p>
        </w:tc>
        <w:tc>
          <w:tcPr>
            <w:tcW w:w="960" w:type="dxa"/>
            <w:tcBorders>
              <w:top w:val="nil"/>
              <w:left w:val="nil"/>
              <w:bottom w:val="nil"/>
              <w:right w:val="nil"/>
            </w:tcBorders>
            <w:shd w:val="clear" w:color="000000" w:fill="F8706C"/>
            <w:hideMark/>
          </w:tcPr>
          <w:p w14:paraId="6D1664C0"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-0.365</w:t>
            </w:r>
          </w:p>
        </w:tc>
        <w:tc>
          <w:tcPr>
            <w:tcW w:w="960" w:type="dxa"/>
            <w:tcBorders>
              <w:top w:val="nil"/>
              <w:left w:val="nil"/>
              <w:bottom w:val="nil"/>
              <w:right w:val="nil"/>
            </w:tcBorders>
            <w:shd w:val="clear" w:color="000000" w:fill="FFFF00"/>
            <w:hideMark/>
          </w:tcPr>
          <w:p w14:paraId="0F2403C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-0.677***</w:t>
            </w:r>
          </w:p>
        </w:tc>
        <w:tc>
          <w:tcPr>
            <w:tcW w:w="960" w:type="dxa"/>
            <w:tcBorders>
              <w:top w:val="nil"/>
              <w:left w:val="nil"/>
              <w:bottom w:val="nil"/>
              <w:right w:val="nil"/>
            </w:tcBorders>
            <w:shd w:val="clear" w:color="000000" w:fill="FCB379"/>
            <w:hideMark/>
          </w:tcPr>
          <w:p w14:paraId="73B19DA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-0.158</w:t>
            </w:r>
          </w:p>
        </w:tc>
      </w:tr>
      <w:tr w:rsidR="00877254" w:rsidRPr="002F1F58" w14:paraId="5EEFD4D8" w14:textId="77777777" w:rsidTr="00952636">
        <w:trPr>
          <w:trHeight w:val="300"/>
        </w:trPr>
        <w:tc>
          <w:tcPr>
            <w:tcW w:w="960" w:type="dxa"/>
            <w:tcBorders>
              <w:top w:val="nil"/>
              <w:left w:val="nil"/>
              <w:bottom w:val="nil"/>
              <w:right w:val="nil"/>
            </w:tcBorders>
            <w:hideMark/>
          </w:tcPr>
          <w:p w14:paraId="484E0B63"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DxDys</w:t>
            </w:r>
            <w:proofErr w:type="spellEnd"/>
          </w:p>
        </w:tc>
        <w:tc>
          <w:tcPr>
            <w:tcW w:w="960" w:type="dxa"/>
            <w:tcBorders>
              <w:top w:val="nil"/>
              <w:left w:val="nil"/>
              <w:bottom w:val="nil"/>
              <w:right w:val="nil"/>
            </w:tcBorders>
            <w:shd w:val="clear" w:color="000000" w:fill="F4E884"/>
            <w:hideMark/>
          </w:tcPr>
          <w:p w14:paraId="7517B5B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0.04</w:t>
            </w:r>
          </w:p>
        </w:tc>
        <w:tc>
          <w:tcPr>
            <w:tcW w:w="960" w:type="dxa"/>
            <w:tcBorders>
              <w:top w:val="nil"/>
              <w:left w:val="nil"/>
              <w:bottom w:val="nil"/>
              <w:right w:val="nil"/>
            </w:tcBorders>
            <w:shd w:val="clear" w:color="000000" w:fill="FBA276"/>
            <w:hideMark/>
          </w:tcPr>
          <w:p w14:paraId="29A25A9D"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w:t>
            </w:r>
          </w:p>
        </w:tc>
        <w:tc>
          <w:tcPr>
            <w:tcW w:w="960" w:type="dxa"/>
            <w:tcBorders>
              <w:top w:val="nil"/>
              <w:left w:val="nil"/>
              <w:bottom w:val="nil"/>
              <w:right w:val="nil"/>
            </w:tcBorders>
            <w:hideMark/>
          </w:tcPr>
          <w:p w14:paraId="547AF0B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0.465*</w:t>
            </w:r>
          </w:p>
        </w:tc>
        <w:tc>
          <w:tcPr>
            <w:tcW w:w="960" w:type="dxa"/>
            <w:tcBorders>
              <w:top w:val="nil"/>
              <w:left w:val="nil"/>
              <w:bottom w:val="nil"/>
              <w:right w:val="nil"/>
            </w:tcBorders>
            <w:shd w:val="clear" w:color="000000" w:fill="85C87D"/>
            <w:hideMark/>
          </w:tcPr>
          <w:p w14:paraId="0B71280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0.299</w:t>
            </w:r>
          </w:p>
        </w:tc>
        <w:tc>
          <w:tcPr>
            <w:tcW w:w="960" w:type="dxa"/>
            <w:tcBorders>
              <w:top w:val="nil"/>
              <w:left w:val="nil"/>
              <w:bottom w:val="nil"/>
              <w:right w:val="nil"/>
            </w:tcBorders>
            <w:shd w:val="clear" w:color="000000" w:fill="F97E6F"/>
            <w:hideMark/>
          </w:tcPr>
          <w:p w14:paraId="0F19209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-0.32</w:t>
            </w:r>
          </w:p>
        </w:tc>
        <w:tc>
          <w:tcPr>
            <w:tcW w:w="960" w:type="dxa"/>
            <w:tcBorders>
              <w:top w:val="nil"/>
              <w:left w:val="nil"/>
              <w:bottom w:val="nil"/>
              <w:right w:val="nil"/>
            </w:tcBorders>
            <w:shd w:val="clear" w:color="000000" w:fill="FBA276"/>
            <w:hideMark/>
          </w:tcPr>
          <w:p w14:paraId="5204BD83"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w:t>
            </w:r>
          </w:p>
        </w:tc>
        <w:tc>
          <w:tcPr>
            <w:tcW w:w="960" w:type="dxa"/>
            <w:tcBorders>
              <w:top w:val="nil"/>
              <w:left w:val="nil"/>
              <w:bottom w:val="nil"/>
              <w:right w:val="nil"/>
            </w:tcBorders>
            <w:shd w:val="clear" w:color="000000" w:fill="ABD380"/>
            <w:hideMark/>
          </w:tcPr>
          <w:p w14:paraId="1AE73750"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w:t>
            </w:r>
          </w:p>
        </w:tc>
        <w:tc>
          <w:tcPr>
            <w:tcW w:w="960" w:type="dxa"/>
            <w:tcBorders>
              <w:top w:val="nil"/>
              <w:left w:val="nil"/>
              <w:bottom w:val="nil"/>
              <w:right w:val="nil"/>
            </w:tcBorders>
            <w:shd w:val="clear" w:color="000000" w:fill="F2CEEF"/>
            <w:hideMark/>
          </w:tcPr>
          <w:p w14:paraId="3341C10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0.522**</w:t>
            </w:r>
          </w:p>
        </w:tc>
        <w:tc>
          <w:tcPr>
            <w:tcW w:w="960" w:type="dxa"/>
            <w:tcBorders>
              <w:top w:val="nil"/>
              <w:left w:val="nil"/>
              <w:bottom w:val="nil"/>
              <w:right w:val="nil"/>
            </w:tcBorders>
            <w:shd w:val="clear" w:color="000000" w:fill="CBDC81"/>
            <w:hideMark/>
          </w:tcPr>
          <w:p w14:paraId="7C9799A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0.135</w:t>
            </w:r>
          </w:p>
        </w:tc>
      </w:tr>
      <w:tr w:rsidR="00877254" w:rsidRPr="002F1F58" w14:paraId="4518B2BC" w14:textId="77777777" w:rsidTr="00952636">
        <w:trPr>
          <w:trHeight w:val="300"/>
        </w:trPr>
        <w:tc>
          <w:tcPr>
            <w:tcW w:w="960" w:type="dxa"/>
            <w:tcBorders>
              <w:top w:val="nil"/>
              <w:left w:val="nil"/>
              <w:bottom w:val="nil"/>
              <w:right w:val="nil"/>
            </w:tcBorders>
            <w:hideMark/>
          </w:tcPr>
          <w:p w14:paraId="31C54F7E"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DxInj</w:t>
            </w:r>
            <w:proofErr w:type="spellEnd"/>
          </w:p>
        </w:tc>
        <w:tc>
          <w:tcPr>
            <w:tcW w:w="960" w:type="dxa"/>
            <w:tcBorders>
              <w:top w:val="nil"/>
              <w:left w:val="nil"/>
              <w:bottom w:val="nil"/>
              <w:right w:val="nil"/>
            </w:tcBorders>
            <w:shd w:val="clear" w:color="000000" w:fill="FEE282"/>
            <w:hideMark/>
          </w:tcPr>
          <w:p w14:paraId="79875343"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-0.013</w:t>
            </w:r>
          </w:p>
        </w:tc>
        <w:tc>
          <w:tcPr>
            <w:tcW w:w="960" w:type="dxa"/>
            <w:tcBorders>
              <w:top w:val="nil"/>
              <w:left w:val="nil"/>
              <w:bottom w:val="nil"/>
              <w:right w:val="nil"/>
            </w:tcBorders>
            <w:shd w:val="clear" w:color="000000" w:fill="E8E583"/>
            <w:hideMark/>
          </w:tcPr>
          <w:p w14:paraId="57921DE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0.068</w:t>
            </w:r>
          </w:p>
        </w:tc>
        <w:tc>
          <w:tcPr>
            <w:tcW w:w="960" w:type="dxa"/>
            <w:tcBorders>
              <w:top w:val="nil"/>
              <w:left w:val="nil"/>
              <w:bottom w:val="nil"/>
              <w:right w:val="nil"/>
            </w:tcBorders>
            <w:shd w:val="clear" w:color="000000" w:fill="FFEB84"/>
            <w:hideMark/>
          </w:tcPr>
          <w:p w14:paraId="1B92552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0.015</w:t>
            </w:r>
          </w:p>
        </w:tc>
        <w:tc>
          <w:tcPr>
            <w:tcW w:w="960" w:type="dxa"/>
            <w:tcBorders>
              <w:top w:val="nil"/>
              <w:left w:val="nil"/>
              <w:bottom w:val="nil"/>
              <w:right w:val="nil"/>
            </w:tcBorders>
            <w:shd w:val="clear" w:color="000000" w:fill="A7D27F"/>
            <w:hideMark/>
          </w:tcPr>
          <w:p w14:paraId="57D8928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w:t>
            </w:r>
          </w:p>
        </w:tc>
        <w:tc>
          <w:tcPr>
            <w:tcW w:w="960" w:type="dxa"/>
            <w:tcBorders>
              <w:top w:val="nil"/>
              <w:left w:val="nil"/>
              <w:bottom w:val="nil"/>
              <w:right w:val="nil"/>
            </w:tcBorders>
            <w:hideMark/>
          </w:tcPr>
          <w:p w14:paraId="2A7A201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-0.422*</w:t>
            </w:r>
          </w:p>
        </w:tc>
        <w:tc>
          <w:tcPr>
            <w:tcW w:w="960" w:type="dxa"/>
            <w:tcBorders>
              <w:top w:val="nil"/>
              <w:left w:val="nil"/>
              <w:bottom w:val="nil"/>
              <w:right w:val="nil"/>
            </w:tcBorders>
            <w:shd w:val="clear" w:color="000000" w:fill="FA9C74"/>
            <w:hideMark/>
          </w:tcPr>
          <w:p w14:paraId="2A2D93B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-0.228</w:t>
            </w:r>
          </w:p>
        </w:tc>
        <w:tc>
          <w:tcPr>
            <w:tcW w:w="960" w:type="dxa"/>
            <w:tcBorders>
              <w:top w:val="nil"/>
              <w:left w:val="nil"/>
              <w:bottom w:val="nil"/>
              <w:right w:val="nil"/>
            </w:tcBorders>
            <w:shd w:val="clear" w:color="000000" w:fill="A4D17F"/>
            <w:hideMark/>
          </w:tcPr>
          <w:p w14:paraId="3188449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0.228</w:t>
            </w:r>
          </w:p>
        </w:tc>
        <w:tc>
          <w:tcPr>
            <w:tcW w:w="960" w:type="dxa"/>
            <w:tcBorders>
              <w:top w:val="nil"/>
              <w:left w:val="nil"/>
              <w:bottom w:val="nil"/>
              <w:right w:val="nil"/>
            </w:tcBorders>
            <w:shd w:val="clear" w:color="000000" w:fill="F2CEEF"/>
            <w:hideMark/>
          </w:tcPr>
          <w:p w14:paraId="53BB694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0.603**</w:t>
            </w:r>
          </w:p>
        </w:tc>
        <w:tc>
          <w:tcPr>
            <w:tcW w:w="960" w:type="dxa"/>
            <w:tcBorders>
              <w:top w:val="nil"/>
              <w:left w:val="nil"/>
              <w:bottom w:val="nil"/>
              <w:right w:val="nil"/>
            </w:tcBorders>
            <w:shd w:val="clear" w:color="000000" w:fill="FCB379"/>
            <w:hideMark/>
          </w:tcPr>
          <w:p w14:paraId="57C1E91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-0.158</w:t>
            </w:r>
          </w:p>
        </w:tc>
      </w:tr>
    </w:tbl>
    <w:p w14:paraId="5F8DAEC9" w14:textId="77777777" w:rsidR="00877254" w:rsidRPr="002F1F58" w:rsidRDefault="00877254" w:rsidP="00877254">
      <w:pPr>
        <w:rPr>
          <w:rFonts w:ascii="Arial" w:hAnsi="Arial" w:cs="Arial"/>
        </w:rPr>
      </w:pPr>
    </w:p>
    <w:tbl>
      <w:tblPr>
        <w:tblW w:w="9600" w:type="dxa"/>
        <w:tblLook w:val="04A0" w:firstRow="1" w:lastRow="0" w:firstColumn="1" w:lastColumn="0" w:noHBand="0" w:noVBand="1"/>
      </w:tblPr>
      <w:tblGrid>
        <w:gridCol w:w="1243"/>
        <w:gridCol w:w="946"/>
        <w:gridCol w:w="895"/>
        <w:gridCol w:w="963"/>
        <w:gridCol w:w="946"/>
        <w:gridCol w:w="946"/>
        <w:gridCol w:w="896"/>
        <w:gridCol w:w="896"/>
        <w:gridCol w:w="1024"/>
        <w:gridCol w:w="845"/>
      </w:tblGrid>
      <w:tr w:rsidR="00877254" w:rsidRPr="002F1F58" w14:paraId="55DC39DA" w14:textId="77777777" w:rsidTr="00952636">
        <w:trPr>
          <w:trHeight w:val="300"/>
        </w:trPr>
        <w:tc>
          <w:tcPr>
            <w:tcW w:w="963" w:type="dxa"/>
            <w:tcBorders>
              <w:top w:val="nil"/>
              <w:left w:val="nil"/>
              <w:bottom w:val="nil"/>
              <w:right w:val="nil"/>
            </w:tcBorders>
            <w:hideMark/>
          </w:tcPr>
          <w:p w14:paraId="597742B7"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DxIll</w:t>
            </w:r>
            <w:proofErr w:type="spellEnd"/>
          </w:p>
        </w:tc>
        <w:tc>
          <w:tcPr>
            <w:tcW w:w="956" w:type="dxa"/>
            <w:tcBorders>
              <w:top w:val="nil"/>
              <w:left w:val="nil"/>
              <w:bottom w:val="nil"/>
              <w:right w:val="nil"/>
            </w:tcBorders>
            <w:shd w:val="clear" w:color="000000" w:fill="D2DE82"/>
            <w:hideMark/>
          </w:tcPr>
          <w:p w14:paraId="4F473D5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0.12</w:t>
            </w:r>
          </w:p>
        </w:tc>
        <w:tc>
          <w:tcPr>
            <w:tcW w:w="953" w:type="dxa"/>
            <w:tcBorders>
              <w:top w:val="nil"/>
              <w:left w:val="nil"/>
              <w:bottom w:val="nil"/>
              <w:right w:val="nil"/>
            </w:tcBorders>
            <w:shd w:val="clear" w:color="000000" w:fill="FDCB7D"/>
            <w:hideMark/>
          </w:tcPr>
          <w:p w14:paraId="7B0860A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-0.083</w:t>
            </w:r>
          </w:p>
        </w:tc>
        <w:tc>
          <w:tcPr>
            <w:tcW w:w="998" w:type="dxa"/>
            <w:tcBorders>
              <w:top w:val="nil"/>
              <w:left w:val="nil"/>
              <w:bottom w:val="nil"/>
              <w:right w:val="nil"/>
            </w:tcBorders>
            <w:shd w:val="clear" w:color="000000" w:fill="A5D17F"/>
            <w:hideMark/>
          </w:tcPr>
          <w:p w14:paraId="0B700BA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0.225</w:t>
            </w:r>
          </w:p>
        </w:tc>
        <w:tc>
          <w:tcPr>
            <w:tcW w:w="956" w:type="dxa"/>
            <w:tcBorders>
              <w:top w:val="nil"/>
              <w:left w:val="nil"/>
              <w:bottom w:val="nil"/>
              <w:right w:val="nil"/>
            </w:tcBorders>
            <w:shd w:val="clear" w:color="000000" w:fill="FCEA84"/>
            <w:hideMark/>
          </w:tcPr>
          <w:p w14:paraId="647B052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0.022</w:t>
            </w:r>
          </w:p>
        </w:tc>
        <w:tc>
          <w:tcPr>
            <w:tcW w:w="956" w:type="dxa"/>
            <w:tcBorders>
              <w:top w:val="nil"/>
              <w:left w:val="nil"/>
              <w:bottom w:val="nil"/>
              <w:right w:val="nil"/>
            </w:tcBorders>
            <w:shd w:val="clear" w:color="000000" w:fill="FDC87D"/>
            <w:hideMark/>
          </w:tcPr>
          <w:p w14:paraId="5E8208C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-0.093</w:t>
            </w:r>
          </w:p>
        </w:tc>
        <w:tc>
          <w:tcPr>
            <w:tcW w:w="954" w:type="dxa"/>
            <w:tcBorders>
              <w:top w:val="nil"/>
              <w:left w:val="nil"/>
              <w:bottom w:val="nil"/>
              <w:right w:val="nil"/>
            </w:tcBorders>
            <w:shd w:val="clear" w:color="000000" w:fill="FDCB7D"/>
            <w:hideMark/>
          </w:tcPr>
          <w:p w14:paraId="3D96AE8D"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-0.083</w:t>
            </w:r>
          </w:p>
        </w:tc>
        <w:tc>
          <w:tcPr>
            <w:tcW w:w="954" w:type="dxa"/>
            <w:tcBorders>
              <w:top w:val="nil"/>
              <w:left w:val="nil"/>
              <w:bottom w:val="nil"/>
              <w:right w:val="nil"/>
            </w:tcBorders>
            <w:shd w:val="clear" w:color="000000" w:fill="E2E383"/>
            <w:hideMark/>
          </w:tcPr>
          <w:p w14:paraId="58B33A4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0.083</w:t>
            </w:r>
          </w:p>
        </w:tc>
        <w:tc>
          <w:tcPr>
            <w:tcW w:w="958" w:type="dxa"/>
            <w:tcBorders>
              <w:top w:val="nil"/>
              <w:left w:val="nil"/>
              <w:bottom w:val="nil"/>
              <w:right w:val="nil"/>
            </w:tcBorders>
            <w:shd w:val="clear" w:color="000000" w:fill="75C47D"/>
            <w:hideMark/>
          </w:tcPr>
          <w:p w14:paraId="6ECF9493"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0.337</w:t>
            </w:r>
          </w:p>
        </w:tc>
        <w:tc>
          <w:tcPr>
            <w:tcW w:w="952" w:type="dxa"/>
            <w:tcBorders>
              <w:top w:val="nil"/>
              <w:left w:val="nil"/>
              <w:bottom w:val="nil"/>
              <w:right w:val="nil"/>
            </w:tcBorders>
            <w:shd w:val="clear" w:color="000000" w:fill="B3D580"/>
            <w:hideMark/>
          </w:tcPr>
          <w:p w14:paraId="2C83C2FD"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0.192</w:t>
            </w:r>
          </w:p>
        </w:tc>
      </w:tr>
      <w:tr w:rsidR="00877254" w:rsidRPr="002F1F58" w14:paraId="27E46167" w14:textId="77777777" w:rsidTr="00952636">
        <w:trPr>
          <w:trHeight w:val="300"/>
        </w:trPr>
        <w:tc>
          <w:tcPr>
            <w:tcW w:w="963" w:type="dxa"/>
            <w:tcBorders>
              <w:top w:val="nil"/>
              <w:left w:val="nil"/>
              <w:bottom w:val="nil"/>
              <w:right w:val="nil"/>
            </w:tcBorders>
            <w:hideMark/>
          </w:tcPr>
          <w:p w14:paraId="7CA44725"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DxAge</w:t>
            </w:r>
            <w:proofErr w:type="spellEnd"/>
          </w:p>
        </w:tc>
        <w:tc>
          <w:tcPr>
            <w:tcW w:w="956" w:type="dxa"/>
            <w:tcBorders>
              <w:top w:val="nil"/>
              <w:left w:val="nil"/>
              <w:bottom w:val="nil"/>
              <w:right w:val="nil"/>
            </w:tcBorders>
            <w:shd w:val="clear" w:color="000000" w:fill="FCBB7A"/>
            <w:hideMark/>
          </w:tcPr>
          <w:p w14:paraId="454A464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-0.133</w:t>
            </w:r>
          </w:p>
        </w:tc>
        <w:tc>
          <w:tcPr>
            <w:tcW w:w="953" w:type="dxa"/>
            <w:tcBorders>
              <w:top w:val="nil"/>
              <w:left w:val="nil"/>
              <w:bottom w:val="nil"/>
              <w:right w:val="nil"/>
            </w:tcBorders>
            <w:shd w:val="clear" w:color="000000" w:fill="FDD37F"/>
            <w:hideMark/>
          </w:tcPr>
          <w:p w14:paraId="4D7825E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-0.058</w:t>
            </w:r>
          </w:p>
        </w:tc>
        <w:tc>
          <w:tcPr>
            <w:tcW w:w="998" w:type="dxa"/>
            <w:tcBorders>
              <w:top w:val="nil"/>
              <w:left w:val="nil"/>
              <w:bottom w:val="nil"/>
              <w:right w:val="nil"/>
            </w:tcBorders>
            <w:shd w:val="clear" w:color="000000" w:fill="FDC67D"/>
            <w:hideMark/>
          </w:tcPr>
          <w:p w14:paraId="1552192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-0.098</w:t>
            </w:r>
          </w:p>
        </w:tc>
        <w:tc>
          <w:tcPr>
            <w:tcW w:w="956" w:type="dxa"/>
            <w:tcBorders>
              <w:top w:val="nil"/>
              <w:left w:val="nil"/>
              <w:bottom w:val="nil"/>
              <w:right w:val="nil"/>
            </w:tcBorders>
            <w:shd w:val="clear" w:color="000000" w:fill="FBAA77"/>
            <w:hideMark/>
          </w:tcPr>
          <w:p w14:paraId="099AF284"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-0.185</w:t>
            </w:r>
          </w:p>
        </w:tc>
        <w:tc>
          <w:tcPr>
            <w:tcW w:w="956" w:type="dxa"/>
            <w:tcBorders>
              <w:top w:val="nil"/>
              <w:left w:val="nil"/>
              <w:bottom w:val="nil"/>
              <w:right w:val="nil"/>
            </w:tcBorders>
            <w:shd w:val="clear" w:color="000000" w:fill="C7DB81"/>
            <w:hideMark/>
          </w:tcPr>
          <w:p w14:paraId="1856582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0.146</w:t>
            </w:r>
          </w:p>
        </w:tc>
        <w:tc>
          <w:tcPr>
            <w:tcW w:w="954" w:type="dxa"/>
            <w:tcBorders>
              <w:top w:val="nil"/>
              <w:left w:val="nil"/>
              <w:bottom w:val="nil"/>
              <w:right w:val="nil"/>
            </w:tcBorders>
            <w:shd w:val="clear" w:color="000000" w:fill="FDD37F"/>
            <w:hideMark/>
          </w:tcPr>
          <w:p w14:paraId="4381358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-0.058</w:t>
            </w:r>
          </w:p>
        </w:tc>
        <w:tc>
          <w:tcPr>
            <w:tcW w:w="954" w:type="dxa"/>
            <w:tcBorders>
              <w:top w:val="nil"/>
              <w:left w:val="nil"/>
              <w:bottom w:val="nil"/>
              <w:right w:val="nil"/>
            </w:tcBorders>
            <w:shd w:val="clear" w:color="000000" w:fill="ECE683"/>
            <w:hideMark/>
          </w:tcPr>
          <w:p w14:paraId="4EEF2F9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0.058</w:t>
            </w:r>
          </w:p>
        </w:tc>
        <w:tc>
          <w:tcPr>
            <w:tcW w:w="958" w:type="dxa"/>
            <w:tcBorders>
              <w:top w:val="nil"/>
              <w:left w:val="nil"/>
              <w:bottom w:val="nil"/>
              <w:right w:val="nil"/>
            </w:tcBorders>
            <w:shd w:val="clear" w:color="000000" w:fill="A1D07F"/>
            <w:hideMark/>
          </w:tcPr>
          <w:p w14:paraId="4901B2D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0.234</w:t>
            </w:r>
          </w:p>
        </w:tc>
        <w:tc>
          <w:tcPr>
            <w:tcW w:w="952" w:type="dxa"/>
            <w:tcBorders>
              <w:top w:val="nil"/>
              <w:left w:val="nil"/>
              <w:bottom w:val="nil"/>
              <w:right w:val="nil"/>
            </w:tcBorders>
            <w:shd w:val="clear" w:color="000000" w:fill="CCDD82"/>
            <w:hideMark/>
          </w:tcPr>
          <w:p w14:paraId="61377730"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0.133</w:t>
            </w:r>
          </w:p>
        </w:tc>
      </w:tr>
      <w:tr w:rsidR="00877254" w:rsidRPr="002F1F58" w14:paraId="5D3265FF" w14:textId="77777777" w:rsidTr="00952636">
        <w:trPr>
          <w:trHeight w:val="300"/>
        </w:trPr>
        <w:tc>
          <w:tcPr>
            <w:tcW w:w="963" w:type="dxa"/>
            <w:tcBorders>
              <w:top w:val="nil"/>
              <w:left w:val="nil"/>
              <w:bottom w:val="nil"/>
              <w:right w:val="nil"/>
            </w:tcBorders>
            <w:hideMark/>
          </w:tcPr>
          <w:p w14:paraId="7F7974A5"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DxFun</w:t>
            </w:r>
            <w:proofErr w:type="spellEnd"/>
          </w:p>
        </w:tc>
        <w:tc>
          <w:tcPr>
            <w:tcW w:w="956" w:type="dxa"/>
            <w:tcBorders>
              <w:top w:val="nil"/>
              <w:left w:val="nil"/>
              <w:bottom w:val="nil"/>
              <w:right w:val="nil"/>
            </w:tcBorders>
            <w:shd w:val="clear" w:color="000000" w:fill="F98C71"/>
            <w:hideMark/>
          </w:tcPr>
          <w:p w14:paraId="717CE20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-0.278</w:t>
            </w:r>
          </w:p>
        </w:tc>
        <w:tc>
          <w:tcPr>
            <w:tcW w:w="953" w:type="dxa"/>
            <w:tcBorders>
              <w:top w:val="nil"/>
              <w:left w:val="nil"/>
              <w:bottom w:val="nil"/>
              <w:right w:val="nil"/>
            </w:tcBorders>
            <w:shd w:val="clear" w:color="000000" w:fill="B3D580"/>
            <w:hideMark/>
          </w:tcPr>
          <w:p w14:paraId="5EF87C7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0.192</w:t>
            </w:r>
          </w:p>
        </w:tc>
        <w:tc>
          <w:tcPr>
            <w:tcW w:w="998" w:type="dxa"/>
            <w:tcBorders>
              <w:top w:val="nil"/>
              <w:left w:val="nil"/>
              <w:bottom w:val="nil"/>
              <w:right w:val="nil"/>
            </w:tcBorders>
            <w:shd w:val="clear" w:color="000000" w:fill="F9826F"/>
            <w:hideMark/>
          </w:tcPr>
          <w:p w14:paraId="7DCBAB2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-0.309</w:t>
            </w:r>
          </w:p>
        </w:tc>
        <w:tc>
          <w:tcPr>
            <w:tcW w:w="956" w:type="dxa"/>
            <w:tcBorders>
              <w:top w:val="nil"/>
              <w:left w:val="nil"/>
              <w:bottom w:val="nil"/>
              <w:right w:val="nil"/>
            </w:tcBorders>
            <w:shd w:val="clear" w:color="000000" w:fill="FA9F75"/>
            <w:hideMark/>
          </w:tcPr>
          <w:p w14:paraId="09730EA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-0.219</w:t>
            </w:r>
          </w:p>
        </w:tc>
        <w:tc>
          <w:tcPr>
            <w:tcW w:w="956" w:type="dxa"/>
            <w:tcBorders>
              <w:top w:val="nil"/>
              <w:left w:val="nil"/>
              <w:bottom w:val="nil"/>
              <w:right w:val="nil"/>
            </w:tcBorders>
            <w:hideMark/>
          </w:tcPr>
          <w:p w14:paraId="1E05075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0.391*</w:t>
            </w:r>
          </w:p>
        </w:tc>
        <w:tc>
          <w:tcPr>
            <w:tcW w:w="954" w:type="dxa"/>
            <w:tcBorders>
              <w:top w:val="nil"/>
              <w:left w:val="nil"/>
              <w:bottom w:val="nil"/>
              <w:right w:val="nil"/>
            </w:tcBorders>
            <w:shd w:val="clear" w:color="000000" w:fill="B3D580"/>
            <w:hideMark/>
          </w:tcPr>
          <w:p w14:paraId="41F747B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0.192</w:t>
            </w:r>
          </w:p>
        </w:tc>
        <w:tc>
          <w:tcPr>
            <w:tcW w:w="954" w:type="dxa"/>
            <w:tcBorders>
              <w:top w:val="nil"/>
              <w:left w:val="nil"/>
              <w:bottom w:val="nil"/>
              <w:right w:val="nil"/>
            </w:tcBorders>
            <w:shd w:val="clear" w:color="000000" w:fill="FBA877"/>
            <w:hideMark/>
          </w:tcPr>
          <w:p w14:paraId="4686BFF3"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-0.192</w:t>
            </w:r>
          </w:p>
        </w:tc>
        <w:tc>
          <w:tcPr>
            <w:tcW w:w="958" w:type="dxa"/>
            <w:tcBorders>
              <w:top w:val="nil"/>
              <w:left w:val="nil"/>
              <w:bottom w:val="nil"/>
              <w:right w:val="nil"/>
            </w:tcBorders>
            <w:shd w:val="clear" w:color="000000" w:fill="FFFF00"/>
            <w:hideMark/>
          </w:tcPr>
          <w:p w14:paraId="3A7E94E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-0.610***</w:t>
            </w:r>
          </w:p>
        </w:tc>
        <w:tc>
          <w:tcPr>
            <w:tcW w:w="952" w:type="dxa"/>
            <w:tcBorders>
              <w:top w:val="nil"/>
              <w:left w:val="nil"/>
              <w:bottom w:val="nil"/>
              <w:right w:val="nil"/>
            </w:tcBorders>
            <w:shd w:val="clear" w:color="000000" w:fill="DCE182"/>
            <w:hideMark/>
          </w:tcPr>
          <w:p w14:paraId="25237B00"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0.097</w:t>
            </w:r>
          </w:p>
        </w:tc>
      </w:tr>
      <w:tr w:rsidR="00877254" w:rsidRPr="002F1F58" w14:paraId="030E672D" w14:textId="77777777" w:rsidTr="00952636">
        <w:trPr>
          <w:trHeight w:val="300"/>
        </w:trPr>
        <w:tc>
          <w:tcPr>
            <w:tcW w:w="963" w:type="dxa"/>
            <w:tcBorders>
              <w:top w:val="nil"/>
              <w:left w:val="nil"/>
              <w:bottom w:val="nil"/>
              <w:right w:val="nil"/>
            </w:tcBorders>
            <w:hideMark/>
          </w:tcPr>
          <w:p w14:paraId="717FCDE9"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IncL</w:t>
            </w:r>
            <w:proofErr w:type="spellEnd"/>
          </w:p>
        </w:tc>
        <w:tc>
          <w:tcPr>
            <w:tcW w:w="956" w:type="dxa"/>
            <w:tcBorders>
              <w:top w:val="nil"/>
              <w:left w:val="nil"/>
              <w:bottom w:val="nil"/>
              <w:right w:val="nil"/>
            </w:tcBorders>
            <w:shd w:val="clear" w:color="000000" w:fill="F2CEEF"/>
            <w:hideMark/>
          </w:tcPr>
          <w:p w14:paraId="4F0B618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0.505**</w:t>
            </w:r>
          </w:p>
        </w:tc>
        <w:tc>
          <w:tcPr>
            <w:tcW w:w="953" w:type="dxa"/>
            <w:tcBorders>
              <w:top w:val="nil"/>
              <w:left w:val="nil"/>
              <w:bottom w:val="nil"/>
              <w:right w:val="nil"/>
            </w:tcBorders>
            <w:shd w:val="clear" w:color="000000" w:fill="FEE683"/>
            <w:hideMark/>
          </w:tcPr>
          <w:p w14:paraId="02A93184"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w:t>
            </w:r>
          </w:p>
        </w:tc>
        <w:tc>
          <w:tcPr>
            <w:tcW w:w="998" w:type="dxa"/>
            <w:tcBorders>
              <w:top w:val="nil"/>
              <w:left w:val="nil"/>
              <w:bottom w:val="nil"/>
              <w:right w:val="nil"/>
            </w:tcBorders>
            <w:shd w:val="clear" w:color="000000" w:fill="F2CEEF"/>
            <w:hideMark/>
          </w:tcPr>
          <w:p w14:paraId="2FDD54A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0.503**</w:t>
            </w:r>
          </w:p>
        </w:tc>
        <w:tc>
          <w:tcPr>
            <w:tcW w:w="956" w:type="dxa"/>
            <w:tcBorders>
              <w:top w:val="nil"/>
              <w:left w:val="nil"/>
              <w:bottom w:val="nil"/>
              <w:right w:val="nil"/>
            </w:tcBorders>
            <w:shd w:val="clear" w:color="000000" w:fill="F2CEEF"/>
            <w:hideMark/>
          </w:tcPr>
          <w:p w14:paraId="5905008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0.606**</w:t>
            </w:r>
          </w:p>
        </w:tc>
        <w:tc>
          <w:tcPr>
            <w:tcW w:w="956" w:type="dxa"/>
            <w:tcBorders>
              <w:top w:val="nil"/>
              <w:left w:val="nil"/>
              <w:bottom w:val="nil"/>
              <w:right w:val="nil"/>
            </w:tcBorders>
            <w:shd w:val="clear" w:color="000000" w:fill="F2CEEF"/>
            <w:hideMark/>
          </w:tcPr>
          <w:p w14:paraId="2FF3246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-0.556**</w:t>
            </w:r>
          </w:p>
        </w:tc>
        <w:tc>
          <w:tcPr>
            <w:tcW w:w="954" w:type="dxa"/>
            <w:tcBorders>
              <w:top w:val="nil"/>
              <w:left w:val="nil"/>
              <w:bottom w:val="nil"/>
              <w:right w:val="nil"/>
            </w:tcBorders>
            <w:shd w:val="clear" w:color="000000" w:fill="FA9974"/>
            <w:hideMark/>
          </w:tcPr>
          <w:p w14:paraId="1DC91F1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-0.237</w:t>
            </w:r>
          </w:p>
        </w:tc>
        <w:tc>
          <w:tcPr>
            <w:tcW w:w="954" w:type="dxa"/>
            <w:tcBorders>
              <w:top w:val="nil"/>
              <w:left w:val="nil"/>
              <w:bottom w:val="nil"/>
              <w:right w:val="nil"/>
            </w:tcBorders>
            <w:shd w:val="clear" w:color="000000" w:fill="A0D07F"/>
            <w:hideMark/>
          </w:tcPr>
          <w:p w14:paraId="47BAD01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0.237</w:t>
            </w:r>
          </w:p>
        </w:tc>
        <w:tc>
          <w:tcPr>
            <w:tcW w:w="958" w:type="dxa"/>
            <w:tcBorders>
              <w:top w:val="nil"/>
              <w:left w:val="nil"/>
              <w:bottom w:val="nil"/>
              <w:right w:val="nil"/>
            </w:tcBorders>
            <w:shd w:val="clear" w:color="000000" w:fill="A4D17F"/>
            <w:hideMark/>
          </w:tcPr>
          <w:p w14:paraId="64CD92D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0.227</w:t>
            </w:r>
          </w:p>
        </w:tc>
        <w:tc>
          <w:tcPr>
            <w:tcW w:w="952" w:type="dxa"/>
            <w:tcBorders>
              <w:top w:val="nil"/>
              <w:left w:val="nil"/>
              <w:bottom w:val="nil"/>
              <w:right w:val="nil"/>
            </w:tcBorders>
            <w:shd w:val="clear" w:color="000000" w:fill="FDC67C"/>
            <w:hideMark/>
          </w:tcPr>
          <w:p w14:paraId="3D871A7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w:t>
            </w:r>
          </w:p>
        </w:tc>
      </w:tr>
      <w:tr w:rsidR="00877254" w:rsidRPr="002F1F58" w14:paraId="074CFF1E" w14:textId="77777777" w:rsidTr="00952636">
        <w:trPr>
          <w:trHeight w:val="300"/>
        </w:trPr>
        <w:tc>
          <w:tcPr>
            <w:tcW w:w="963" w:type="dxa"/>
            <w:tcBorders>
              <w:top w:val="nil"/>
              <w:left w:val="nil"/>
              <w:bottom w:val="nil"/>
              <w:right w:val="nil"/>
            </w:tcBorders>
            <w:hideMark/>
          </w:tcPr>
          <w:p w14:paraId="5A98E211"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VChg</w:t>
            </w:r>
            <w:proofErr w:type="spellEnd"/>
          </w:p>
        </w:tc>
        <w:tc>
          <w:tcPr>
            <w:tcW w:w="956" w:type="dxa"/>
            <w:tcBorders>
              <w:top w:val="nil"/>
              <w:left w:val="nil"/>
              <w:bottom w:val="nil"/>
              <w:right w:val="nil"/>
            </w:tcBorders>
            <w:shd w:val="clear" w:color="000000" w:fill="FEE683"/>
            <w:hideMark/>
          </w:tcPr>
          <w:p w14:paraId="3625934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w:t>
            </w:r>
          </w:p>
        </w:tc>
        <w:tc>
          <w:tcPr>
            <w:tcW w:w="953" w:type="dxa"/>
            <w:tcBorders>
              <w:top w:val="nil"/>
              <w:left w:val="nil"/>
              <w:bottom w:val="nil"/>
              <w:right w:val="nil"/>
            </w:tcBorders>
            <w:shd w:val="clear" w:color="000000" w:fill="FEE683"/>
            <w:hideMark/>
          </w:tcPr>
          <w:p w14:paraId="5A8FC0E4"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w:t>
            </w:r>
          </w:p>
        </w:tc>
        <w:tc>
          <w:tcPr>
            <w:tcW w:w="998" w:type="dxa"/>
            <w:tcBorders>
              <w:top w:val="nil"/>
              <w:left w:val="nil"/>
              <w:bottom w:val="nil"/>
              <w:right w:val="nil"/>
            </w:tcBorders>
            <w:shd w:val="clear" w:color="000000" w:fill="DBE182"/>
            <w:hideMark/>
          </w:tcPr>
          <w:p w14:paraId="57E7CA3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0.098</w:t>
            </w:r>
          </w:p>
        </w:tc>
        <w:tc>
          <w:tcPr>
            <w:tcW w:w="956" w:type="dxa"/>
            <w:tcBorders>
              <w:top w:val="nil"/>
              <w:left w:val="nil"/>
              <w:bottom w:val="nil"/>
              <w:right w:val="nil"/>
            </w:tcBorders>
            <w:shd w:val="clear" w:color="000000" w:fill="81C77D"/>
            <w:hideMark/>
          </w:tcPr>
          <w:p w14:paraId="72455C3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0.309</w:t>
            </w:r>
          </w:p>
        </w:tc>
        <w:tc>
          <w:tcPr>
            <w:tcW w:w="956" w:type="dxa"/>
            <w:tcBorders>
              <w:top w:val="nil"/>
              <w:left w:val="nil"/>
              <w:bottom w:val="nil"/>
              <w:right w:val="nil"/>
            </w:tcBorders>
            <w:shd w:val="clear" w:color="000000" w:fill="FDCC7E"/>
            <w:hideMark/>
          </w:tcPr>
          <w:p w14:paraId="69EFD20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-0.081</w:t>
            </w:r>
          </w:p>
        </w:tc>
        <w:tc>
          <w:tcPr>
            <w:tcW w:w="954" w:type="dxa"/>
            <w:tcBorders>
              <w:top w:val="nil"/>
              <w:left w:val="nil"/>
              <w:bottom w:val="nil"/>
              <w:right w:val="nil"/>
            </w:tcBorders>
            <w:shd w:val="clear" w:color="000000" w:fill="F98871"/>
            <w:hideMark/>
          </w:tcPr>
          <w:p w14:paraId="3059DA0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-0.289</w:t>
            </w:r>
          </w:p>
        </w:tc>
        <w:tc>
          <w:tcPr>
            <w:tcW w:w="954" w:type="dxa"/>
            <w:tcBorders>
              <w:top w:val="nil"/>
              <w:left w:val="nil"/>
              <w:bottom w:val="nil"/>
              <w:right w:val="nil"/>
            </w:tcBorders>
            <w:shd w:val="clear" w:color="000000" w:fill="8AC97E"/>
            <w:hideMark/>
          </w:tcPr>
          <w:p w14:paraId="020DCC7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0.289</w:t>
            </w:r>
          </w:p>
        </w:tc>
        <w:tc>
          <w:tcPr>
            <w:tcW w:w="958" w:type="dxa"/>
            <w:tcBorders>
              <w:top w:val="nil"/>
              <w:left w:val="nil"/>
              <w:bottom w:val="nil"/>
              <w:right w:val="nil"/>
            </w:tcBorders>
            <w:shd w:val="clear" w:color="000000" w:fill="FDCD7E"/>
            <w:hideMark/>
          </w:tcPr>
          <w:p w14:paraId="666A5C4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-0.078</w:t>
            </w:r>
          </w:p>
        </w:tc>
        <w:tc>
          <w:tcPr>
            <w:tcW w:w="952" w:type="dxa"/>
            <w:tcBorders>
              <w:top w:val="nil"/>
              <w:left w:val="nil"/>
              <w:bottom w:val="nil"/>
              <w:right w:val="nil"/>
            </w:tcBorders>
            <w:shd w:val="clear" w:color="000000" w:fill="77C47D"/>
            <w:hideMark/>
          </w:tcPr>
          <w:p w14:paraId="1963089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0.333</w:t>
            </w:r>
          </w:p>
        </w:tc>
      </w:tr>
      <w:tr w:rsidR="00877254" w:rsidRPr="002F1F58" w14:paraId="4D5778F5" w14:textId="77777777" w:rsidTr="00952636">
        <w:trPr>
          <w:trHeight w:val="300"/>
        </w:trPr>
        <w:tc>
          <w:tcPr>
            <w:tcW w:w="963" w:type="dxa"/>
            <w:tcBorders>
              <w:top w:val="nil"/>
              <w:left w:val="nil"/>
              <w:bottom w:val="nil"/>
              <w:right w:val="nil"/>
            </w:tcBorders>
            <w:hideMark/>
          </w:tcPr>
          <w:p w14:paraId="2FE3E436"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SupENT</w:t>
            </w:r>
            <w:proofErr w:type="spellEnd"/>
          </w:p>
        </w:tc>
        <w:tc>
          <w:tcPr>
            <w:tcW w:w="956" w:type="dxa"/>
            <w:tcBorders>
              <w:top w:val="nil"/>
              <w:left w:val="nil"/>
              <w:bottom w:val="nil"/>
              <w:right w:val="nil"/>
            </w:tcBorders>
            <w:shd w:val="clear" w:color="000000" w:fill="FCC17C"/>
            <w:hideMark/>
          </w:tcPr>
          <w:p w14:paraId="54B6BBF0"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-0.114</w:t>
            </w:r>
          </w:p>
        </w:tc>
        <w:tc>
          <w:tcPr>
            <w:tcW w:w="953" w:type="dxa"/>
            <w:tcBorders>
              <w:top w:val="nil"/>
              <w:left w:val="nil"/>
              <w:bottom w:val="nil"/>
              <w:right w:val="nil"/>
            </w:tcBorders>
            <w:shd w:val="clear" w:color="000000" w:fill="FCB87A"/>
            <w:hideMark/>
          </w:tcPr>
          <w:p w14:paraId="0154DB9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-0.141</w:t>
            </w:r>
          </w:p>
        </w:tc>
        <w:tc>
          <w:tcPr>
            <w:tcW w:w="998" w:type="dxa"/>
            <w:tcBorders>
              <w:top w:val="nil"/>
              <w:left w:val="nil"/>
              <w:bottom w:val="nil"/>
              <w:right w:val="nil"/>
            </w:tcBorders>
            <w:shd w:val="clear" w:color="000000" w:fill="F2CEEF"/>
            <w:hideMark/>
          </w:tcPr>
          <w:p w14:paraId="2F796EA0"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0.505**</w:t>
            </w:r>
          </w:p>
        </w:tc>
        <w:tc>
          <w:tcPr>
            <w:tcW w:w="956" w:type="dxa"/>
            <w:tcBorders>
              <w:top w:val="nil"/>
              <w:left w:val="nil"/>
              <w:bottom w:val="nil"/>
              <w:right w:val="nil"/>
            </w:tcBorders>
            <w:shd w:val="clear" w:color="000000" w:fill="78C47D"/>
            <w:hideMark/>
          </w:tcPr>
          <w:p w14:paraId="6095B52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0.331</w:t>
            </w:r>
          </w:p>
        </w:tc>
        <w:tc>
          <w:tcPr>
            <w:tcW w:w="956" w:type="dxa"/>
            <w:tcBorders>
              <w:top w:val="nil"/>
              <w:left w:val="nil"/>
              <w:bottom w:val="nil"/>
              <w:right w:val="nil"/>
            </w:tcBorders>
            <w:shd w:val="clear" w:color="000000" w:fill="FA9272"/>
            <w:hideMark/>
          </w:tcPr>
          <w:p w14:paraId="6A52C9D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-0.26</w:t>
            </w:r>
          </w:p>
        </w:tc>
        <w:tc>
          <w:tcPr>
            <w:tcW w:w="954" w:type="dxa"/>
            <w:tcBorders>
              <w:top w:val="nil"/>
              <w:left w:val="nil"/>
              <w:bottom w:val="nil"/>
              <w:right w:val="nil"/>
            </w:tcBorders>
            <w:shd w:val="clear" w:color="000000" w:fill="FCB87A"/>
            <w:hideMark/>
          </w:tcPr>
          <w:p w14:paraId="0516B95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-0.141</w:t>
            </w:r>
          </w:p>
        </w:tc>
        <w:tc>
          <w:tcPr>
            <w:tcW w:w="954" w:type="dxa"/>
            <w:tcBorders>
              <w:top w:val="nil"/>
              <w:left w:val="nil"/>
              <w:bottom w:val="nil"/>
              <w:right w:val="nil"/>
            </w:tcBorders>
            <w:shd w:val="clear" w:color="000000" w:fill="C9DC81"/>
            <w:hideMark/>
          </w:tcPr>
          <w:p w14:paraId="53D01B5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0.141</w:t>
            </w:r>
          </w:p>
        </w:tc>
        <w:tc>
          <w:tcPr>
            <w:tcW w:w="958" w:type="dxa"/>
            <w:tcBorders>
              <w:top w:val="nil"/>
              <w:left w:val="nil"/>
              <w:bottom w:val="nil"/>
              <w:right w:val="nil"/>
            </w:tcBorders>
            <w:shd w:val="clear" w:color="000000" w:fill="F2CEEF"/>
            <w:hideMark/>
          </w:tcPr>
          <w:p w14:paraId="71B593F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0.570**</w:t>
            </w:r>
          </w:p>
        </w:tc>
        <w:tc>
          <w:tcPr>
            <w:tcW w:w="952" w:type="dxa"/>
            <w:tcBorders>
              <w:top w:val="nil"/>
              <w:left w:val="nil"/>
              <w:bottom w:val="nil"/>
              <w:right w:val="nil"/>
            </w:tcBorders>
            <w:shd w:val="clear" w:color="000000" w:fill="D4DF82"/>
            <w:hideMark/>
          </w:tcPr>
          <w:p w14:paraId="5DF9A5B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0.114</w:t>
            </w:r>
          </w:p>
        </w:tc>
      </w:tr>
      <w:tr w:rsidR="00877254" w:rsidRPr="002F1F58" w14:paraId="1BED0A22" w14:textId="77777777" w:rsidTr="00952636">
        <w:trPr>
          <w:trHeight w:val="300"/>
        </w:trPr>
        <w:tc>
          <w:tcPr>
            <w:tcW w:w="963" w:type="dxa"/>
            <w:tcBorders>
              <w:top w:val="nil"/>
              <w:left w:val="nil"/>
              <w:bottom w:val="nil"/>
              <w:right w:val="nil"/>
            </w:tcBorders>
            <w:hideMark/>
          </w:tcPr>
          <w:p w14:paraId="2FC8252C" w14:textId="77777777" w:rsidR="00877254" w:rsidRPr="002F1F58" w:rsidRDefault="00877254" w:rsidP="00952636">
            <w:pPr>
              <w:spacing w:after="0" w:line="240" w:lineRule="auto"/>
              <w:rPr>
                <w:rFonts w:ascii="Arial" w:eastAsia="Times New Roman" w:hAnsi="Arial" w:cs="Arial"/>
                <w:b/>
                <w:bCs/>
                <w:color w:val="000000"/>
                <w:kern w:val="0"/>
                <w14:ligatures w14:val="none"/>
              </w:rPr>
            </w:pPr>
            <w:r w:rsidRPr="002F1F58">
              <w:rPr>
                <w:rFonts w:ascii="Arial" w:eastAsia="Times New Roman" w:hAnsi="Arial" w:cs="Arial"/>
                <w:b/>
                <w:bCs/>
                <w:color w:val="000000"/>
                <w:kern w:val="0"/>
                <w14:ligatures w14:val="none"/>
              </w:rPr>
              <w:t>SupSLP</w:t>
            </w:r>
          </w:p>
        </w:tc>
        <w:tc>
          <w:tcPr>
            <w:tcW w:w="956" w:type="dxa"/>
            <w:tcBorders>
              <w:top w:val="nil"/>
              <w:left w:val="nil"/>
              <w:bottom w:val="nil"/>
              <w:right w:val="nil"/>
            </w:tcBorders>
            <w:shd w:val="clear" w:color="000000" w:fill="F4E884"/>
            <w:hideMark/>
          </w:tcPr>
          <w:p w14:paraId="2C46DE7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0.04</w:t>
            </w:r>
          </w:p>
        </w:tc>
        <w:tc>
          <w:tcPr>
            <w:tcW w:w="953" w:type="dxa"/>
            <w:tcBorders>
              <w:top w:val="nil"/>
              <w:left w:val="nil"/>
              <w:bottom w:val="nil"/>
              <w:right w:val="nil"/>
            </w:tcBorders>
            <w:shd w:val="clear" w:color="000000" w:fill="FBA276"/>
            <w:hideMark/>
          </w:tcPr>
          <w:p w14:paraId="35D1D1D3"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w:t>
            </w:r>
          </w:p>
        </w:tc>
        <w:tc>
          <w:tcPr>
            <w:tcW w:w="998" w:type="dxa"/>
            <w:tcBorders>
              <w:top w:val="nil"/>
              <w:left w:val="nil"/>
              <w:bottom w:val="nil"/>
              <w:right w:val="nil"/>
            </w:tcBorders>
            <w:hideMark/>
          </w:tcPr>
          <w:p w14:paraId="4D6B6DE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0.465*</w:t>
            </w:r>
          </w:p>
        </w:tc>
        <w:tc>
          <w:tcPr>
            <w:tcW w:w="956" w:type="dxa"/>
            <w:tcBorders>
              <w:top w:val="nil"/>
              <w:left w:val="nil"/>
              <w:bottom w:val="nil"/>
              <w:right w:val="nil"/>
            </w:tcBorders>
            <w:shd w:val="clear" w:color="000000" w:fill="CBDC81"/>
            <w:hideMark/>
          </w:tcPr>
          <w:p w14:paraId="2D6355F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0.137</w:t>
            </w:r>
          </w:p>
        </w:tc>
        <w:tc>
          <w:tcPr>
            <w:tcW w:w="956" w:type="dxa"/>
            <w:tcBorders>
              <w:top w:val="nil"/>
              <w:left w:val="nil"/>
              <w:bottom w:val="nil"/>
              <w:right w:val="nil"/>
            </w:tcBorders>
            <w:shd w:val="clear" w:color="000000" w:fill="F97E6F"/>
            <w:hideMark/>
          </w:tcPr>
          <w:p w14:paraId="56E5968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-0.32</w:t>
            </w:r>
          </w:p>
        </w:tc>
        <w:tc>
          <w:tcPr>
            <w:tcW w:w="954" w:type="dxa"/>
            <w:tcBorders>
              <w:top w:val="nil"/>
              <w:left w:val="nil"/>
              <w:bottom w:val="nil"/>
              <w:right w:val="nil"/>
            </w:tcBorders>
            <w:shd w:val="clear" w:color="000000" w:fill="FBA276"/>
            <w:hideMark/>
          </w:tcPr>
          <w:p w14:paraId="40CDBDC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w:t>
            </w:r>
          </w:p>
        </w:tc>
        <w:tc>
          <w:tcPr>
            <w:tcW w:w="954" w:type="dxa"/>
            <w:tcBorders>
              <w:top w:val="nil"/>
              <w:left w:val="nil"/>
              <w:bottom w:val="nil"/>
              <w:right w:val="nil"/>
            </w:tcBorders>
            <w:shd w:val="clear" w:color="000000" w:fill="ABD380"/>
            <w:hideMark/>
          </w:tcPr>
          <w:p w14:paraId="2FF615E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w:t>
            </w:r>
          </w:p>
        </w:tc>
        <w:tc>
          <w:tcPr>
            <w:tcW w:w="958" w:type="dxa"/>
            <w:tcBorders>
              <w:top w:val="nil"/>
              <w:left w:val="nil"/>
              <w:bottom w:val="nil"/>
              <w:right w:val="nil"/>
            </w:tcBorders>
            <w:shd w:val="clear" w:color="000000" w:fill="FFFF00"/>
            <w:hideMark/>
          </w:tcPr>
          <w:p w14:paraId="0EB2B82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0.686***</w:t>
            </w:r>
          </w:p>
        </w:tc>
        <w:tc>
          <w:tcPr>
            <w:tcW w:w="952" w:type="dxa"/>
            <w:tcBorders>
              <w:top w:val="nil"/>
              <w:left w:val="nil"/>
              <w:bottom w:val="nil"/>
              <w:right w:val="nil"/>
            </w:tcBorders>
            <w:shd w:val="clear" w:color="000000" w:fill="CBDC81"/>
            <w:hideMark/>
          </w:tcPr>
          <w:p w14:paraId="795062D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0.135</w:t>
            </w:r>
          </w:p>
        </w:tc>
      </w:tr>
      <w:tr w:rsidR="00877254" w:rsidRPr="002F1F58" w14:paraId="40B54365" w14:textId="77777777" w:rsidTr="00952636">
        <w:trPr>
          <w:trHeight w:val="300"/>
        </w:trPr>
        <w:tc>
          <w:tcPr>
            <w:tcW w:w="963" w:type="dxa"/>
            <w:tcBorders>
              <w:top w:val="nil"/>
              <w:left w:val="nil"/>
              <w:bottom w:val="nil"/>
              <w:right w:val="nil"/>
            </w:tcBorders>
            <w:hideMark/>
          </w:tcPr>
          <w:p w14:paraId="6FAA7205"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SupMed</w:t>
            </w:r>
            <w:proofErr w:type="spellEnd"/>
          </w:p>
        </w:tc>
        <w:tc>
          <w:tcPr>
            <w:tcW w:w="956" w:type="dxa"/>
            <w:tcBorders>
              <w:top w:val="nil"/>
              <w:left w:val="nil"/>
              <w:bottom w:val="nil"/>
              <w:right w:val="nil"/>
            </w:tcBorders>
            <w:shd w:val="clear" w:color="000000" w:fill="FCBB7A"/>
            <w:hideMark/>
          </w:tcPr>
          <w:p w14:paraId="78E5287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-0.133</w:t>
            </w:r>
          </w:p>
        </w:tc>
        <w:tc>
          <w:tcPr>
            <w:tcW w:w="953" w:type="dxa"/>
            <w:tcBorders>
              <w:top w:val="nil"/>
              <w:left w:val="nil"/>
              <w:bottom w:val="nil"/>
              <w:right w:val="nil"/>
            </w:tcBorders>
            <w:shd w:val="clear" w:color="000000" w:fill="FDD37F"/>
            <w:hideMark/>
          </w:tcPr>
          <w:p w14:paraId="0A4D765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-0.058</w:t>
            </w:r>
          </w:p>
        </w:tc>
        <w:tc>
          <w:tcPr>
            <w:tcW w:w="998" w:type="dxa"/>
            <w:tcBorders>
              <w:top w:val="nil"/>
              <w:left w:val="nil"/>
              <w:bottom w:val="nil"/>
              <w:right w:val="nil"/>
            </w:tcBorders>
            <w:shd w:val="clear" w:color="000000" w:fill="FDC67D"/>
            <w:hideMark/>
          </w:tcPr>
          <w:p w14:paraId="58C24BE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-0.098</w:t>
            </w:r>
          </w:p>
        </w:tc>
        <w:tc>
          <w:tcPr>
            <w:tcW w:w="956" w:type="dxa"/>
            <w:tcBorders>
              <w:top w:val="nil"/>
              <w:left w:val="nil"/>
              <w:bottom w:val="nil"/>
              <w:right w:val="nil"/>
            </w:tcBorders>
            <w:shd w:val="clear" w:color="000000" w:fill="A9D27F"/>
            <w:hideMark/>
          </w:tcPr>
          <w:p w14:paraId="30E7151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0.216</w:t>
            </w:r>
          </w:p>
        </w:tc>
        <w:tc>
          <w:tcPr>
            <w:tcW w:w="956" w:type="dxa"/>
            <w:tcBorders>
              <w:top w:val="nil"/>
              <w:left w:val="nil"/>
              <w:bottom w:val="nil"/>
              <w:right w:val="nil"/>
            </w:tcBorders>
            <w:shd w:val="clear" w:color="000000" w:fill="C7DB81"/>
            <w:hideMark/>
          </w:tcPr>
          <w:p w14:paraId="2C20FF54"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0.146</w:t>
            </w:r>
          </w:p>
        </w:tc>
        <w:tc>
          <w:tcPr>
            <w:tcW w:w="954" w:type="dxa"/>
            <w:tcBorders>
              <w:top w:val="nil"/>
              <w:left w:val="nil"/>
              <w:bottom w:val="nil"/>
              <w:right w:val="nil"/>
            </w:tcBorders>
            <w:shd w:val="clear" w:color="000000" w:fill="FDD37F"/>
            <w:hideMark/>
          </w:tcPr>
          <w:p w14:paraId="08F0098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-0.058</w:t>
            </w:r>
          </w:p>
        </w:tc>
        <w:tc>
          <w:tcPr>
            <w:tcW w:w="954" w:type="dxa"/>
            <w:tcBorders>
              <w:top w:val="nil"/>
              <w:left w:val="nil"/>
              <w:bottom w:val="nil"/>
              <w:right w:val="nil"/>
            </w:tcBorders>
            <w:shd w:val="clear" w:color="000000" w:fill="ECE683"/>
            <w:hideMark/>
          </w:tcPr>
          <w:p w14:paraId="7BAACCA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0.058</w:t>
            </w:r>
          </w:p>
        </w:tc>
        <w:tc>
          <w:tcPr>
            <w:tcW w:w="958" w:type="dxa"/>
            <w:tcBorders>
              <w:top w:val="nil"/>
              <w:left w:val="nil"/>
              <w:bottom w:val="nil"/>
              <w:right w:val="nil"/>
            </w:tcBorders>
            <w:shd w:val="clear" w:color="000000" w:fill="FBAF78"/>
            <w:hideMark/>
          </w:tcPr>
          <w:p w14:paraId="627ABEA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-0.171</w:t>
            </w:r>
          </w:p>
        </w:tc>
        <w:tc>
          <w:tcPr>
            <w:tcW w:w="952" w:type="dxa"/>
            <w:tcBorders>
              <w:top w:val="nil"/>
              <w:left w:val="nil"/>
              <w:bottom w:val="nil"/>
              <w:right w:val="nil"/>
            </w:tcBorders>
            <w:shd w:val="clear" w:color="000000" w:fill="CCDD82"/>
            <w:hideMark/>
          </w:tcPr>
          <w:p w14:paraId="19F0A9F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0.133</w:t>
            </w:r>
          </w:p>
        </w:tc>
      </w:tr>
      <w:tr w:rsidR="00877254" w:rsidRPr="002F1F58" w14:paraId="232B13BE" w14:textId="77777777" w:rsidTr="00952636">
        <w:trPr>
          <w:trHeight w:val="300"/>
        </w:trPr>
        <w:tc>
          <w:tcPr>
            <w:tcW w:w="963" w:type="dxa"/>
            <w:tcBorders>
              <w:top w:val="nil"/>
              <w:left w:val="nil"/>
              <w:bottom w:val="nil"/>
              <w:right w:val="nil"/>
            </w:tcBorders>
            <w:hideMark/>
          </w:tcPr>
          <w:p w14:paraId="04E74B4B"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SupNo</w:t>
            </w:r>
            <w:proofErr w:type="spellEnd"/>
          </w:p>
        </w:tc>
        <w:tc>
          <w:tcPr>
            <w:tcW w:w="956" w:type="dxa"/>
            <w:tcBorders>
              <w:top w:val="nil"/>
              <w:left w:val="nil"/>
              <w:bottom w:val="nil"/>
              <w:right w:val="nil"/>
            </w:tcBorders>
            <w:shd w:val="clear" w:color="000000" w:fill="FCC47C"/>
            <w:hideMark/>
          </w:tcPr>
          <w:p w14:paraId="3840284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-0.104</w:t>
            </w:r>
          </w:p>
        </w:tc>
        <w:tc>
          <w:tcPr>
            <w:tcW w:w="953" w:type="dxa"/>
            <w:tcBorders>
              <w:top w:val="nil"/>
              <w:left w:val="nil"/>
              <w:bottom w:val="nil"/>
              <w:right w:val="nil"/>
            </w:tcBorders>
            <w:shd w:val="clear" w:color="000000" w:fill="9BCF7F"/>
            <w:hideMark/>
          </w:tcPr>
          <w:p w14:paraId="10570AA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0.247</w:t>
            </w:r>
          </w:p>
        </w:tc>
        <w:tc>
          <w:tcPr>
            <w:tcW w:w="998" w:type="dxa"/>
            <w:tcBorders>
              <w:top w:val="nil"/>
              <w:left w:val="nil"/>
              <w:bottom w:val="nil"/>
              <w:right w:val="nil"/>
            </w:tcBorders>
            <w:shd w:val="clear" w:color="000000" w:fill="F86D6B"/>
            <w:hideMark/>
          </w:tcPr>
          <w:p w14:paraId="7641A6F3"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-0.372</w:t>
            </w:r>
          </w:p>
        </w:tc>
        <w:tc>
          <w:tcPr>
            <w:tcW w:w="956" w:type="dxa"/>
            <w:tcBorders>
              <w:top w:val="nil"/>
              <w:left w:val="nil"/>
              <w:bottom w:val="nil"/>
              <w:right w:val="nil"/>
            </w:tcBorders>
            <w:shd w:val="clear" w:color="000000" w:fill="FCB77A"/>
            <w:hideMark/>
          </w:tcPr>
          <w:p w14:paraId="4FAEAE24"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-0.144</w:t>
            </w:r>
          </w:p>
        </w:tc>
        <w:tc>
          <w:tcPr>
            <w:tcW w:w="956" w:type="dxa"/>
            <w:tcBorders>
              <w:top w:val="nil"/>
              <w:left w:val="nil"/>
              <w:bottom w:val="nil"/>
              <w:right w:val="nil"/>
            </w:tcBorders>
            <w:shd w:val="clear" w:color="000000" w:fill="6CC17C"/>
            <w:hideMark/>
          </w:tcPr>
          <w:p w14:paraId="7B5B6A4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0.359</w:t>
            </w:r>
          </w:p>
        </w:tc>
        <w:tc>
          <w:tcPr>
            <w:tcW w:w="954" w:type="dxa"/>
            <w:tcBorders>
              <w:top w:val="nil"/>
              <w:left w:val="nil"/>
              <w:bottom w:val="nil"/>
              <w:right w:val="nil"/>
            </w:tcBorders>
            <w:shd w:val="clear" w:color="000000" w:fill="9BCF7F"/>
            <w:hideMark/>
          </w:tcPr>
          <w:p w14:paraId="7D08FF6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0.247</w:t>
            </w:r>
          </w:p>
        </w:tc>
        <w:tc>
          <w:tcPr>
            <w:tcW w:w="954" w:type="dxa"/>
            <w:tcBorders>
              <w:top w:val="nil"/>
              <w:left w:val="nil"/>
              <w:bottom w:val="nil"/>
              <w:right w:val="nil"/>
            </w:tcBorders>
            <w:shd w:val="clear" w:color="000000" w:fill="FA9673"/>
            <w:hideMark/>
          </w:tcPr>
          <w:p w14:paraId="5D3B1BE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-0.247</w:t>
            </w:r>
          </w:p>
        </w:tc>
        <w:tc>
          <w:tcPr>
            <w:tcW w:w="958" w:type="dxa"/>
            <w:tcBorders>
              <w:top w:val="nil"/>
              <w:left w:val="nil"/>
              <w:bottom w:val="nil"/>
              <w:right w:val="nil"/>
            </w:tcBorders>
            <w:shd w:val="clear" w:color="000000" w:fill="FFFF00"/>
            <w:hideMark/>
          </w:tcPr>
          <w:p w14:paraId="3FAA9F7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-0.685***</w:t>
            </w:r>
          </w:p>
        </w:tc>
        <w:tc>
          <w:tcPr>
            <w:tcW w:w="952" w:type="dxa"/>
            <w:tcBorders>
              <w:top w:val="nil"/>
              <w:left w:val="nil"/>
              <w:bottom w:val="nil"/>
              <w:right w:val="nil"/>
            </w:tcBorders>
            <w:shd w:val="clear" w:color="000000" w:fill="FA9A74"/>
            <w:hideMark/>
          </w:tcPr>
          <w:p w14:paraId="0FB4B90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-0.234</w:t>
            </w:r>
          </w:p>
        </w:tc>
      </w:tr>
      <w:tr w:rsidR="00877254" w:rsidRPr="002F1F58" w14:paraId="2BE40828" w14:textId="77777777" w:rsidTr="00952636">
        <w:trPr>
          <w:trHeight w:val="300"/>
        </w:trPr>
        <w:tc>
          <w:tcPr>
            <w:tcW w:w="963" w:type="dxa"/>
            <w:tcBorders>
              <w:top w:val="nil"/>
              <w:left w:val="nil"/>
              <w:bottom w:val="nil"/>
              <w:right w:val="nil"/>
            </w:tcBorders>
            <w:hideMark/>
          </w:tcPr>
          <w:p w14:paraId="46A11D77"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ClinSing</w:t>
            </w:r>
            <w:proofErr w:type="spellEnd"/>
          </w:p>
        </w:tc>
        <w:tc>
          <w:tcPr>
            <w:tcW w:w="956" w:type="dxa"/>
            <w:tcBorders>
              <w:top w:val="nil"/>
              <w:left w:val="nil"/>
              <w:bottom w:val="nil"/>
              <w:right w:val="nil"/>
            </w:tcBorders>
            <w:shd w:val="clear" w:color="000000" w:fill="ECE683"/>
            <w:hideMark/>
          </w:tcPr>
          <w:p w14:paraId="2DF435F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0.059</w:t>
            </w:r>
          </w:p>
        </w:tc>
        <w:tc>
          <w:tcPr>
            <w:tcW w:w="953" w:type="dxa"/>
            <w:tcBorders>
              <w:top w:val="nil"/>
              <w:left w:val="nil"/>
              <w:bottom w:val="nil"/>
              <w:right w:val="nil"/>
            </w:tcBorders>
            <w:shd w:val="clear" w:color="000000" w:fill="FCC57C"/>
            <w:hideMark/>
          </w:tcPr>
          <w:p w14:paraId="0CC75FD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-0.103</w:t>
            </w:r>
          </w:p>
        </w:tc>
        <w:tc>
          <w:tcPr>
            <w:tcW w:w="998" w:type="dxa"/>
            <w:tcBorders>
              <w:top w:val="nil"/>
              <w:left w:val="nil"/>
              <w:bottom w:val="nil"/>
              <w:right w:val="nil"/>
            </w:tcBorders>
            <w:shd w:val="clear" w:color="000000" w:fill="94CC7E"/>
            <w:hideMark/>
          </w:tcPr>
          <w:p w14:paraId="57B4481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0.265</w:t>
            </w:r>
          </w:p>
        </w:tc>
        <w:tc>
          <w:tcPr>
            <w:tcW w:w="956" w:type="dxa"/>
            <w:tcBorders>
              <w:top w:val="nil"/>
              <w:left w:val="nil"/>
              <w:bottom w:val="nil"/>
              <w:right w:val="nil"/>
            </w:tcBorders>
            <w:shd w:val="clear" w:color="000000" w:fill="9BCF7F"/>
            <w:hideMark/>
          </w:tcPr>
          <w:p w14:paraId="3A3D9E4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0.248</w:t>
            </w:r>
          </w:p>
        </w:tc>
        <w:tc>
          <w:tcPr>
            <w:tcW w:w="956" w:type="dxa"/>
            <w:tcBorders>
              <w:top w:val="nil"/>
              <w:left w:val="nil"/>
              <w:bottom w:val="nil"/>
              <w:right w:val="nil"/>
            </w:tcBorders>
            <w:shd w:val="clear" w:color="000000" w:fill="FA9874"/>
            <w:hideMark/>
          </w:tcPr>
          <w:p w14:paraId="68EDC50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-0.242</w:t>
            </w:r>
          </w:p>
        </w:tc>
        <w:tc>
          <w:tcPr>
            <w:tcW w:w="954" w:type="dxa"/>
            <w:tcBorders>
              <w:top w:val="nil"/>
              <w:left w:val="nil"/>
              <w:bottom w:val="nil"/>
              <w:right w:val="nil"/>
            </w:tcBorders>
            <w:shd w:val="clear" w:color="000000" w:fill="F98971"/>
            <w:hideMark/>
          </w:tcPr>
          <w:p w14:paraId="04ADC44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-0.288</w:t>
            </w:r>
          </w:p>
        </w:tc>
        <w:tc>
          <w:tcPr>
            <w:tcW w:w="954" w:type="dxa"/>
            <w:tcBorders>
              <w:top w:val="nil"/>
              <w:left w:val="nil"/>
              <w:bottom w:val="nil"/>
              <w:right w:val="nil"/>
            </w:tcBorders>
            <w:shd w:val="clear" w:color="000000" w:fill="8ACA7E"/>
            <w:hideMark/>
          </w:tcPr>
          <w:p w14:paraId="19501DA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0.288</w:t>
            </w:r>
          </w:p>
        </w:tc>
        <w:tc>
          <w:tcPr>
            <w:tcW w:w="958" w:type="dxa"/>
            <w:tcBorders>
              <w:top w:val="nil"/>
              <w:left w:val="nil"/>
              <w:bottom w:val="nil"/>
              <w:right w:val="nil"/>
            </w:tcBorders>
            <w:shd w:val="clear" w:color="000000" w:fill="FFFF00"/>
            <w:hideMark/>
          </w:tcPr>
          <w:p w14:paraId="318F6B0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0.789***</w:t>
            </w:r>
          </w:p>
        </w:tc>
        <w:tc>
          <w:tcPr>
            <w:tcW w:w="952" w:type="dxa"/>
            <w:tcBorders>
              <w:top w:val="nil"/>
              <w:left w:val="nil"/>
              <w:bottom w:val="nil"/>
              <w:right w:val="nil"/>
            </w:tcBorders>
            <w:shd w:val="clear" w:color="000000" w:fill="AFD480"/>
            <w:hideMark/>
          </w:tcPr>
          <w:p w14:paraId="660A156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0.202</w:t>
            </w:r>
          </w:p>
        </w:tc>
      </w:tr>
      <w:tr w:rsidR="00877254" w:rsidRPr="002F1F58" w14:paraId="7CFE3228" w14:textId="77777777" w:rsidTr="00952636">
        <w:trPr>
          <w:trHeight w:val="300"/>
        </w:trPr>
        <w:tc>
          <w:tcPr>
            <w:tcW w:w="963" w:type="dxa"/>
            <w:tcBorders>
              <w:top w:val="nil"/>
              <w:left w:val="nil"/>
              <w:bottom w:val="nil"/>
              <w:right w:val="nil"/>
            </w:tcBorders>
            <w:hideMark/>
          </w:tcPr>
          <w:p w14:paraId="6619A40C"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lastRenderedPageBreak/>
              <w:t>SVSupSp</w:t>
            </w:r>
            <w:proofErr w:type="spellEnd"/>
          </w:p>
        </w:tc>
        <w:tc>
          <w:tcPr>
            <w:tcW w:w="956" w:type="dxa"/>
            <w:tcBorders>
              <w:top w:val="nil"/>
              <w:left w:val="nil"/>
              <w:bottom w:val="nil"/>
              <w:right w:val="nil"/>
            </w:tcBorders>
            <w:shd w:val="clear" w:color="000000" w:fill="C2DA81"/>
            <w:hideMark/>
          </w:tcPr>
          <w:p w14:paraId="00B73F13"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0.158</w:t>
            </w:r>
          </w:p>
        </w:tc>
        <w:tc>
          <w:tcPr>
            <w:tcW w:w="953" w:type="dxa"/>
            <w:tcBorders>
              <w:top w:val="nil"/>
              <w:left w:val="nil"/>
              <w:bottom w:val="nil"/>
              <w:right w:val="nil"/>
            </w:tcBorders>
            <w:shd w:val="clear" w:color="000000" w:fill="FA9C74"/>
            <w:hideMark/>
          </w:tcPr>
          <w:p w14:paraId="10FB5FC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-0.228</w:t>
            </w:r>
          </w:p>
        </w:tc>
        <w:tc>
          <w:tcPr>
            <w:tcW w:w="998" w:type="dxa"/>
            <w:tcBorders>
              <w:top w:val="nil"/>
              <w:left w:val="nil"/>
              <w:bottom w:val="nil"/>
              <w:right w:val="nil"/>
            </w:tcBorders>
            <w:hideMark/>
          </w:tcPr>
          <w:p w14:paraId="1696C8D0"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0.417*</w:t>
            </w:r>
          </w:p>
        </w:tc>
        <w:tc>
          <w:tcPr>
            <w:tcW w:w="956" w:type="dxa"/>
            <w:tcBorders>
              <w:top w:val="nil"/>
              <w:left w:val="nil"/>
              <w:bottom w:val="nil"/>
              <w:right w:val="nil"/>
            </w:tcBorders>
            <w:shd w:val="clear" w:color="000000" w:fill="63BE7B"/>
            <w:hideMark/>
          </w:tcPr>
          <w:p w14:paraId="31A29F4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0.378</w:t>
            </w:r>
          </w:p>
        </w:tc>
        <w:tc>
          <w:tcPr>
            <w:tcW w:w="956" w:type="dxa"/>
            <w:tcBorders>
              <w:top w:val="nil"/>
              <w:left w:val="nil"/>
              <w:bottom w:val="nil"/>
              <w:right w:val="nil"/>
            </w:tcBorders>
            <w:hideMark/>
          </w:tcPr>
          <w:p w14:paraId="46C5427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-0.422*</w:t>
            </w:r>
          </w:p>
        </w:tc>
        <w:tc>
          <w:tcPr>
            <w:tcW w:w="954" w:type="dxa"/>
            <w:tcBorders>
              <w:top w:val="nil"/>
              <w:left w:val="nil"/>
              <w:bottom w:val="nil"/>
              <w:right w:val="nil"/>
            </w:tcBorders>
            <w:shd w:val="clear" w:color="000000" w:fill="FA9C74"/>
            <w:hideMark/>
          </w:tcPr>
          <w:p w14:paraId="1893C55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-0.228</w:t>
            </w:r>
          </w:p>
        </w:tc>
        <w:tc>
          <w:tcPr>
            <w:tcW w:w="954" w:type="dxa"/>
            <w:tcBorders>
              <w:top w:val="nil"/>
              <w:left w:val="nil"/>
              <w:bottom w:val="nil"/>
              <w:right w:val="nil"/>
            </w:tcBorders>
            <w:shd w:val="clear" w:color="000000" w:fill="A4D17F"/>
            <w:hideMark/>
          </w:tcPr>
          <w:p w14:paraId="7807086D"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0.228</w:t>
            </w:r>
          </w:p>
        </w:tc>
        <w:tc>
          <w:tcPr>
            <w:tcW w:w="958" w:type="dxa"/>
            <w:tcBorders>
              <w:top w:val="nil"/>
              <w:left w:val="nil"/>
              <w:bottom w:val="nil"/>
              <w:right w:val="nil"/>
            </w:tcBorders>
            <w:shd w:val="clear" w:color="000000" w:fill="F2CEEF"/>
            <w:hideMark/>
          </w:tcPr>
          <w:p w14:paraId="40DB2BA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0.603**</w:t>
            </w:r>
          </w:p>
        </w:tc>
        <w:tc>
          <w:tcPr>
            <w:tcW w:w="952" w:type="dxa"/>
            <w:tcBorders>
              <w:top w:val="nil"/>
              <w:left w:val="nil"/>
              <w:bottom w:val="nil"/>
              <w:right w:val="nil"/>
            </w:tcBorders>
            <w:shd w:val="clear" w:color="000000" w:fill="FCB379"/>
            <w:hideMark/>
          </w:tcPr>
          <w:p w14:paraId="33271284"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-0.158</w:t>
            </w:r>
          </w:p>
        </w:tc>
      </w:tr>
      <w:tr w:rsidR="00877254" w:rsidRPr="002F1F58" w14:paraId="594D9522" w14:textId="77777777" w:rsidTr="00952636">
        <w:trPr>
          <w:trHeight w:val="300"/>
        </w:trPr>
        <w:tc>
          <w:tcPr>
            <w:tcW w:w="963" w:type="dxa"/>
            <w:tcBorders>
              <w:top w:val="nil"/>
              <w:left w:val="nil"/>
              <w:bottom w:val="nil"/>
              <w:right w:val="nil"/>
            </w:tcBorders>
            <w:hideMark/>
          </w:tcPr>
          <w:p w14:paraId="3ED7316D"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SVSupVT</w:t>
            </w:r>
            <w:proofErr w:type="spellEnd"/>
          </w:p>
        </w:tc>
        <w:tc>
          <w:tcPr>
            <w:tcW w:w="956" w:type="dxa"/>
            <w:tcBorders>
              <w:top w:val="nil"/>
              <w:left w:val="nil"/>
              <w:bottom w:val="nil"/>
              <w:right w:val="nil"/>
            </w:tcBorders>
            <w:shd w:val="clear" w:color="000000" w:fill="FBAA77"/>
            <w:hideMark/>
          </w:tcPr>
          <w:p w14:paraId="608FF70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-0.184</w:t>
            </w:r>
          </w:p>
        </w:tc>
        <w:tc>
          <w:tcPr>
            <w:tcW w:w="953" w:type="dxa"/>
            <w:tcBorders>
              <w:top w:val="nil"/>
              <w:left w:val="nil"/>
              <w:bottom w:val="nil"/>
              <w:right w:val="nil"/>
            </w:tcBorders>
            <w:shd w:val="clear" w:color="000000" w:fill="FA9C74"/>
            <w:hideMark/>
          </w:tcPr>
          <w:p w14:paraId="0E052FAD"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-0.228</w:t>
            </w:r>
          </w:p>
        </w:tc>
        <w:tc>
          <w:tcPr>
            <w:tcW w:w="998" w:type="dxa"/>
            <w:tcBorders>
              <w:top w:val="nil"/>
              <w:left w:val="nil"/>
              <w:bottom w:val="nil"/>
              <w:right w:val="nil"/>
            </w:tcBorders>
            <w:shd w:val="clear" w:color="000000" w:fill="A9D27F"/>
            <w:hideMark/>
          </w:tcPr>
          <w:p w14:paraId="7802A8A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0.216</w:t>
            </w:r>
          </w:p>
        </w:tc>
        <w:tc>
          <w:tcPr>
            <w:tcW w:w="956" w:type="dxa"/>
            <w:tcBorders>
              <w:top w:val="nil"/>
              <w:left w:val="nil"/>
              <w:bottom w:val="nil"/>
              <w:right w:val="nil"/>
            </w:tcBorders>
            <w:shd w:val="clear" w:color="000000" w:fill="EBE683"/>
            <w:hideMark/>
          </w:tcPr>
          <w:p w14:paraId="190E1B3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0.061</w:t>
            </w:r>
          </w:p>
        </w:tc>
        <w:tc>
          <w:tcPr>
            <w:tcW w:w="956" w:type="dxa"/>
            <w:tcBorders>
              <w:top w:val="nil"/>
              <w:left w:val="nil"/>
              <w:bottom w:val="nil"/>
              <w:right w:val="nil"/>
            </w:tcBorders>
            <w:shd w:val="clear" w:color="000000" w:fill="FDC97D"/>
            <w:hideMark/>
          </w:tcPr>
          <w:p w14:paraId="4D35E39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-0.089</w:t>
            </w:r>
          </w:p>
        </w:tc>
        <w:tc>
          <w:tcPr>
            <w:tcW w:w="954" w:type="dxa"/>
            <w:tcBorders>
              <w:top w:val="nil"/>
              <w:left w:val="nil"/>
              <w:bottom w:val="nil"/>
              <w:right w:val="nil"/>
            </w:tcBorders>
            <w:shd w:val="clear" w:color="000000" w:fill="FA9C74"/>
            <w:hideMark/>
          </w:tcPr>
          <w:p w14:paraId="2768176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-0.228</w:t>
            </w:r>
          </w:p>
        </w:tc>
        <w:tc>
          <w:tcPr>
            <w:tcW w:w="954" w:type="dxa"/>
            <w:tcBorders>
              <w:top w:val="nil"/>
              <w:left w:val="nil"/>
              <w:bottom w:val="nil"/>
              <w:right w:val="nil"/>
            </w:tcBorders>
            <w:shd w:val="clear" w:color="000000" w:fill="A4D17F"/>
            <w:hideMark/>
          </w:tcPr>
          <w:p w14:paraId="5F57A410"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0.228</w:t>
            </w:r>
          </w:p>
        </w:tc>
        <w:tc>
          <w:tcPr>
            <w:tcW w:w="958" w:type="dxa"/>
            <w:tcBorders>
              <w:top w:val="nil"/>
              <w:left w:val="nil"/>
              <w:bottom w:val="nil"/>
              <w:right w:val="nil"/>
            </w:tcBorders>
            <w:hideMark/>
          </w:tcPr>
          <w:p w14:paraId="403DD02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0.443*</w:t>
            </w:r>
          </w:p>
        </w:tc>
        <w:tc>
          <w:tcPr>
            <w:tcW w:w="952" w:type="dxa"/>
            <w:tcBorders>
              <w:top w:val="nil"/>
              <w:left w:val="nil"/>
              <w:bottom w:val="nil"/>
              <w:right w:val="nil"/>
            </w:tcBorders>
            <w:shd w:val="clear" w:color="000000" w:fill="FFEB84"/>
            <w:hideMark/>
          </w:tcPr>
          <w:p w14:paraId="1E66656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0.013</w:t>
            </w:r>
          </w:p>
        </w:tc>
      </w:tr>
      <w:tr w:rsidR="00877254" w:rsidRPr="002F1F58" w14:paraId="6D6A17AE" w14:textId="77777777" w:rsidTr="00952636">
        <w:trPr>
          <w:trHeight w:val="300"/>
        </w:trPr>
        <w:tc>
          <w:tcPr>
            <w:tcW w:w="963" w:type="dxa"/>
            <w:tcBorders>
              <w:top w:val="nil"/>
              <w:left w:val="nil"/>
              <w:bottom w:val="nil"/>
              <w:right w:val="nil"/>
            </w:tcBorders>
            <w:hideMark/>
          </w:tcPr>
          <w:p w14:paraId="105F1C56"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SVSupCD</w:t>
            </w:r>
            <w:proofErr w:type="spellEnd"/>
          </w:p>
        </w:tc>
        <w:tc>
          <w:tcPr>
            <w:tcW w:w="956" w:type="dxa"/>
            <w:tcBorders>
              <w:top w:val="nil"/>
              <w:left w:val="nil"/>
              <w:bottom w:val="nil"/>
              <w:right w:val="nil"/>
            </w:tcBorders>
            <w:shd w:val="clear" w:color="000000" w:fill="FCBB7A"/>
            <w:hideMark/>
          </w:tcPr>
          <w:p w14:paraId="2BCEC0B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-0.133</w:t>
            </w:r>
          </w:p>
        </w:tc>
        <w:tc>
          <w:tcPr>
            <w:tcW w:w="953" w:type="dxa"/>
            <w:tcBorders>
              <w:top w:val="nil"/>
              <w:left w:val="nil"/>
              <w:bottom w:val="nil"/>
              <w:right w:val="nil"/>
            </w:tcBorders>
            <w:shd w:val="clear" w:color="000000" w:fill="FDD37F"/>
            <w:hideMark/>
          </w:tcPr>
          <w:p w14:paraId="35C3420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-0.058</w:t>
            </w:r>
          </w:p>
        </w:tc>
        <w:tc>
          <w:tcPr>
            <w:tcW w:w="998" w:type="dxa"/>
            <w:tcBorders>
              <w:top w:val="nil"/>
              <w:left w:val="nil"/>
              <w:bottom w:val="nil"/>
              <w:right w:val="nil"/>
            </w:tcBorders>
            <w:shd w:val="clear" w:color="000000" w:fill="FDC67D"/>
            <w:hideMark/>
          </w:tcPr>
          <w:p w14:paraId="1EC81C4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-0.098</w:t>
            </w:r>
          </w:p>
        </w:tc>
        <w:tc>
          <w:tcPr>
            <w:tcW w:w="956" w:type="dxa"/>
            <w:tcBorders>
              <w:top w:val="nil"/>
              <w:left w:val="nil"/>
              <w:bottom w:val="nil"/>
              <w:right w:val="nil"/>
            </w:tcBorders>
            <w:shd w:val="clear" w:color="000000" w:fill="A9D27F"/>
            <w:hideMark/>
          </w:tcPr>
          <w:p w14:paraId="7DF253B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0.216</w:t>
            </w:r>
          </w:p>
        </w:tc>
        <w:tc>
          <w:tcPr>
            <w:tcW w:w="956" w:type="dxa"/>
            <w:tcBorders>
              <w:top w:val="nil"/>
              <w:left w:val="nil"/>
              <w:bottom w:val="nil"/>
              <w:right w:val="nil"/>
            </w:tcBorders>
            <w:shd w:val="clear" w:color="000000" w:fill="C7DB81"/>
            <w:hideMark/>
          </w:tcPr>
          <w:p w14:paraId="548297F4"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0.146</w:t>
            </w:r>
          </w:p>
        </w:tc>
        <w:tc>
          <w:tcPr>
            <w:tcW w:w="954" w:type="dxa"/>
            <w:tcBorders>
              <w:top w:val="nil"/>
              <w:left w:val="nil"/>
              <w:bottom w:val="nil"/>
              <w:right w:val="nil"/>
            </w:tcBorders>
            <w:shd w:val="clear" w:color="000000" w:fill="FDD37F"/>
            <w:hideMark/>
          </w:tcPr>
          <w:p w14:paraId="310C4AE0"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-0.058</w:t>
            </w:r>
          </w:p>
        </w:tc>
        <w:tc>
          <w:tcPr>
            <w:tcW w:w="954" w:type="dxa"/>
            <w:tcBorders>
              <w:top w:val="nil"/>
              <w:left w:val="nil"/>
              <w:bottom w:val="nil"/>
              <w:right w:val="nil"/>
            </w:tcBorders>
            <w:shd w:val="clear" w:color="000000" w:fill="ECE683"/>
            <w:hideMark/>
          </w:tcPr>
          <w:p w14:paraId="3FA1480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0.058</w:t>
            </w:r>
          </w:p>
        </w:tc>
        <w:tc>
          <w:tcPr>
            <w:tcW w:w="958" w:type="dxa"/>
            <w:tcBorders>
              <w:top w:val="nil"/>
              <w:left w:val="nil"/>
              <w:bottom w:val="nil"/>
              <w:right w:val="nil"/>
            </w:tcBorders>
            <w:shd w:val="clear" w:color="000000" w:fill="FBAF78"/>
            <w:hideMark/>
          </w:tcPr>
          <w:p w14:paraId="2955B194"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-0.171</w:t>
            </w:r>
          </w:p>
        </w:tc>
        <w:tc>
          <w:tcPr>
            <w:tcW w:w="952" w:type="dxa"/>
            <w:tcBorders>
              <w:top w:val="nil"/>
              <w:left w:val="nil"/>
              <w:bottom w:val="nil"/>
              <w:right w:val="nil"/>
            </w:tcBorders>
            <w:shd w:val="clear" w:color="000000" w:fill="CCDD82"/>
            <w:hideMark/>
          </w:tcPr>
          <w:p w14:paraId="578A3D9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0.133</w:t>
            </w:r>
          </w:p>
        </w:tc>
      </w:tr>
      <w:tr w:rsidR="00877254" w:rsidRPr="002F1F58" w14:paraId="12751069" w14:textId="77777777" w:rsidTr="00952636">
        <w:trPr>
          <w:trHeight w:val="300"/>
        </w:trPr>
        <w:tc>
          <w:tcPr>
            <w:tcW w:w="963" w:type="dxa"/>
            <w:tcBorders>
              <w:top w:val="nil"/>
              <w:left w:val="nil"/>
              <w:bottom w:val="nil"/>
              <w:right w:val="nil"/>
            </w:tcBorders>
            <w:hideMark/>
          </w:tcPr>
          <w:p w14:paraId="1A1B6D24"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SVSupNo</w:t>
            </w:r>
            <w:proofErr w:type="spellEnd"/>
          </w:p>
        </w:tc>
        <w:tc>
          <w:tcPr>
            <w:tcW w:w="956" w:type="dxa"/>
            <w:tcBorders>
              <w:top w:val="nil"/>
              <w:left w:val="nil"/>
              <w:bottom w:val="nil"/>
              <w:right w:val="nil"/>
            </w:tcBorders>
            <w:shd w:val="clear" w:color="000000" w:fill="F4E884"/>
            <w:hideMark/>
          </w:tcPr>
          <w:p w14:paraId="2936CC88"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0.04</w:t>
            </w:r>
          </w:p>
        </w:tc>
        <w:tc>
          <w:tcPr>
            <w:tcW w:w="953" w:type="dxa"/>
            <w:tcBorders>
              <w:top w:val="nil"/>
              <w:left w:val="nil"/>
              <w:bottom w:val="nil"/>
              <w:right w:val="nil"/>
            </w:tcBorders>
            <w:hideMark/>
          </w:tcPr>
          <w:p w14:paraId="365137B4"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0.397*</w:t>
            </w:r>
          </w:p>
        </w:tc>
        <w:tc>
          <w:tcPr>
            <w:tcW w:w="998" w:type="dxa"/>
            <w:tcBorders>
              <w:top w:val="nil"/>
              <w:left w:val="nil"/>
              <w:bottom w:val="nil"/>
              <w:right w:val="nil"/>
            </w:tcBorders>
            <w:shd w:val="clear" w:color="000000" w:fill="F8736D"/>
            <w:hideMark/>
          </w:tcPr>
          <w:p w14:paraId="64D2B40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-0.355</w:t>
            </w:r>
          </w:p>
        </w:tc>
        <w:tc>
          <w:tcPr>
            <w:tcW w:w="956" w:type="dxa"/>
            <w:tcBorders>
              <w:top w:val="nil"/>
              <w:left w:val="nil"/>
              <w:bottom w:val="nil"/>
              <w:right w:val="nil"/>
            </w:tcBorders>
            <w:shd w:val="clear" w:color="000000" w:fill="FBAA77"/>
            <w:hideMark/>
          </w:tcPr>
          <w:p w14:paraId="02506C60"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-0.187</w:t>
            </w:r>
          </w:p>
        </w:tc>
        <w:tc>
          <w:tcPr>
            <w:tcW w:w="956" w:type="dxa"/>
            <w:tcBorders>
              <w:top w:val="nil"/>
              <w:left w:val="nil"/>
              <w:bottom w:val="nil"/>
              <w:right w:val="nil"/>
            </w:tcBorders>
            <w:shd w:val="clear" w:color="000000" w:fill="B4D680"/>
            <w:hideMark/>
          </w:tcPr>
          <w:p w14:paraId="625A427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0.19</w:t>
            </w:r>
          </w:p>
        </w:tc>
        <w:tc>
          <w:tcPr>
            <w:tcW w:w="954" w:type="dxa"/>
            <w:tcBorders>
              <w:top w:val="nil"/>
              <w:left w:val="nil"/>
              <w:bottom w:val="nil"/>
              <w:right w:val="nil"/>
            </w:tcBorders>
            <w:hideMark/>
          </w:tcPr>
          <w:p w14:paraId="3BB4B3C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0.397*</w:t>
            </w:r>
          </w:p>
        </w:tc>
        <w:tc>
          <w:tcPr>
            <w:tcW w:w="954" w:type="dxa"/>
            <w:tcBorders>
              <w:top w:val="nil"/>
              <w:left w:val="nil"/>
              <w:bottom w:val="nil"/>
              <w:right w:val="nil"/>
            </w:tcBorders>
            <w:hideMark/>
          </w:tcPr>
          <w:p w14:paraId="1E620DB9"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-0.397*</w:t>
            </w:r>
          </w:p>
        </w:tc>
        <w:tc>
          <w:tcPr>
            <w:tcW w:w="958" w:type="dxa"/>
            <w:tcBorders>
              <w:top w:val="nil"/>
              <w:left w:val="nil"/>
              <w:bottom w:val="nil"/>
              <w:right w:val="nil"/>
            </w:tcBorders>
            <w:shd w:val="clear" w:color="000000" w:fill="FFFF00"/>
            <w:hideMark/>
          </w:tcPr>
          <w:p w14:paraId="32B534AB"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-0.623***</w:t>
            </w:r>
          </w:p>
        </w:tc>
        <w:tc>
          <w:tcPr>
            <w:tcW w:w="952" w:type="dxa"/>
            <w:tcBorders>
              <w:top w:val="nil"/>
              <w:left w:val="nil"/>
              <w:bottom w:val="nil"/>
              <w:right w:val="nil"/>
            </w:tcBorders>
            <w:shd w:val="clear" w:color="000000" w:fill="FED980"/>
            <w:hideMark/>
          </w:tcPr>
          <w:p w14:paraId="6CB2626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-0.04</w:t>
            </w:r>
          </w:p>
        </w:tc>
      </w:tr>
      <w:tr w:rsidR="00877254" w:rsidRPr="002F1F58" w14:paraId="34840A65" w14:textId="77777777" w:rsidTr="00952636">
        <w:trPr>
          <w:trHeight w:val="300"/>
        </w:trPr>
        <w:tc>
          <w:tcPr>
            <w:tcW w:w="963" w:type="dxa"/>
            <w:tcBorders>
              <w:top w:val="nil"/>
              <w:left w:val="nil"/>
              <w:bottom w:val="nil"/>
              <w:right w:val="nil"/>
            </w:tcBorders>
            <w:hideMark/>
          </w:tcPr>
          <w:p w14:paraId="300358A6" w14:textId="77777777" w:rsidR="00877254" w:rsidRPr="002F1F58" w:rsidRDefault="00877254" w:rsidP="00952636">
            <w:pPr>
              <w:spacing w:after="0" w:line="240" w:lineRule="auto"/>
              <w:rPr>
                <w:rFonts w:ascii="Arial" w:eastAsia="Times New Roman" w:hAnsi="Arial" w:cs="Arial"/>
                <w:b/>
                <w:bCs/>
                <w:color w:val="000000"/>
                <w:kern w:val="0"/>
                <w14:ligatures w14:val="none"/>
              </w:rPr>
            </w:pPr>
            <w:proofErr w:type="spellStart"/>
            <w:r w:rsidRPr="002F1F58">
              <w:rPr>
                <w:rFonts w:ascii="Arial" w:eastAsia="Times New Roman" w:hAnsi="Arial" w:cs="Arial"/>
                <w:b/>
                <w:bCs/>
                <w:color w:val="000000"/>
                <w:kern w:val="0"/>
                <w14:ligatures w14:val="none"/>
              </w:rPr>
              <w:t>SVKno</w:t>
            </w:r>
            <w:proofErr w:type="spellEnd"/>
          </w:p>
        </w:tc>
        <w:tc>
          <w:tcPr>
            <w:tcW w:w="956" w:type="dxa"/>
            <w:tcBorders>
              <w:top w:val="nil"/>
              <w:left w:val="nil"/>
              <w:bottom w:val="nil"/>
              <w:right w:val="nil"/>
            </w:tcBorders>
            <w:shd w:val="clear" w:color="000000" w:fill="FEE482"/>
            <w:hideMark/>
          </w:tcPr>
          <w:p w14:paraId="0B6C9D3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-0.006</w:t>
            </w:r>
          </w:p>
        </w:tc>
        <w:tc>
          <w:tcPr>
            <w:tcW w:w="953" w:type="dxa"/>
            <w:tcBorders>
              <w:top w:val="nil"/>
              <w:left w:val="nil"/>
              <w:bottom w:val="nil"/>
              <w:right w:val="nil"/>
            </w:tcBorders>
            <w:shd w:val="clear" w:color="000000" w:fill="F98770"/>
            <w:hideMark/>
          </w:tcPr>
          <w:p w14:paraId="60D90B3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-0.293</w:t>
            </w:r>
          </w:p>
        </w:tc>
        <w:tc>
          <w:tcPr>
            <w:tcW w:w="998" w:type="dxa"/>
            <w:tcBorders>
              <w:top w:val="nil"/>
              <w:left w:val="nil"/>
              <w:bottom w:val="nil"/>
              <w:right w:val="nil"/>
            </w:tcBorders>
            <w:shd w:val="clear" w:color="000000" w:fill="6EC17C"/>
            <w:hideMark/>
          </w:tcPr>
          <w:p w14:paraId="018F556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0.354</w:t>
            </w:r>
          </w:p>
        </w:tc>
        <w:tc>
          <w:tcPr>
            <w:tcW w:w="956" w:type="dxa"/>
            <w:tcBorders>
              <w:top w:val="nil"/>
              <w:left w:val="nil"/>
              <w:bottom w:val="nil"/>
              <w:right w:val="nil"/>
            </w:tcBorders>
            <w:shd w:val="clear" w:color="000000" w:fill="78C47D"/>
            <w:hideMark/>
          </w:tcPr>
          <w:p w14:paraId="72CD35C0"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0.33</w:t>
            </w:r>
          </w:p>
        </w:tc>
        <w:tc>
          <w:tcPr>
            <w:tcW w:w="956" w:type="dxa"/>
            <w:tcBorders>
              <w:top w:val="nil"/>
              <w:left w:val="nil"/>
              <w:bottom w:val="nil"/>
              <w:right w:val="nil"/>
            </w:tcBorders>
            <w:shd w:val="clear" w:color="000000" w:fill="F8786D"/>
            <w:hideMark/>
          </w:tcPr>
          <w:p w14:paraId="4593E9F5"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-0.34</w:t>
            </w:r>
          </w:p>
        </w:tc>
        <w:tc>
          <w:tcPr>
            <w:tcW w:w="954" w:type="dxa"/>
            <w:tcBorders>
              <w:top w:val="nil"/>
              <w:left w:val="nil"/>
              <w:bottom w:val="nil"/>
              <w:right w:val="nil"/>
            </w:tcBorders>
            <w:shd w:val="clear" w:color="000000" w:fill="F98770"/>
            <w:hideMark/>
          </w:tcPr>
          <w:p w14:paraId="56832DE6"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-0.293</w:t>
            </w:r>
          </w:p>
        </w:tc>
        <w:tc>
          <w:tcPr>
            <w:tcW w:w="954" w:type="dxa"/>
            <w:tcBorders>
              <w:top w:val="nil"/>
              <w:left w:val="nil"/>
              <w:bottom w:val="nil"/>
              <w:right w:val="nil"/>
            </w:tcBorders>
            <w:shd w:val="clear" w:color="000000" w:fill="88C97E"/>
            <w:hideMark/>
          </w:tcPr>
          <w:p w14:paraId="0184BED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0.293</w:t>
            </w:r>
          </w:p>
        </w:tc>
        <w:tc>
          <w:tcPr>
            <w:tcW w:w="958" w:type="dxa"/>
            <w:tcBorders>
              <w:top w:val="nil"/>
              <w:left w:val="nil"/>
              <w:bottom w:val="nil"/>
              <w:right w:val="nil"/>
            </w:tcBorders>
            <w:shd w:val="clear" w:color="000000" w:fill="FFFF00"/>
            <w:hideMark/>
          </w:tcPr>
          <w:p w14:paraId="5C9A730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0.847***</w:t>
            </w:r>
          </w:p>
        </w:tc>
        <w:tc>
          <w:tcPr>
            <w:tcW w:w="952" w:type="dxa"/>
            <w:tcBorders>
              <w:top w:val="nil"/>
              <w:left w:val="nil"/>
              <w:bottom w:val="nil"/>
              <w:right w:val="nil"/>
            </w:tcBorders>
            <w:shd w:val="clear" w:color="000000" w:fill="CCDD82"/>
            <w:hideMark/>
          </w:tcPr>
          <w:p w14:paraId="2C3CD354"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0.133</w:t>
            </w:r>
          </w:p>
        </w:tc>
      </w:tr>
      <w:tr w:rsidR="00877254" w:rsidRPr="002F1F58" w14:paraId="3CEFE466" w14:textId="77777777" w:rsidTr="00952636">
        <w:trPr>
          <w:trHeight w:val="300"/>
        </w:trPr>
        <w:tc>
          <w:tcPr>
            <w:tcW w:w="963" w:type="dxa"/>
            <w:tcBorders>
              <w:top w:val="nil"/>
              <w:left w:val="nil"/>
              <w:bottom w:val="nil"/>
              <w:right w:val="nil"/>
            </w:tcBorders>
            <w:hideMark/>
          </w:tcPr>
          <w:p w14:paraId="488F861B"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CDSup</w:t>
            </w:r>
            <w:proofErr w:type="spellEnd"/>
          </w:p>
        </w:tc>
        <w:tc>
          <w:tcPr>
            <w:tcW w:w="956" w:type="dxa"/>
            <w:tcBorders>
              <w:top w:val="nil"/>
              <w:left w:val="nil"/>
              <w:bottom w:val="nil"/>
              <w:right w:val="nil"/>
            </w:tcBorders>
            <w:shd w:val="clear" w:color="000000" w:fill="FCBD7B"/>
            <w:hideMark/>
          </w:tcPr>
          <w:p w14:paraId="4518833D"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-0.126</w:t>
            </w:r>
          </w:p>
        </w:tc>
        <w:tc>
          <w:tcPr>
            <w:tcW w:w="953" w:type="dxa"/>
            <w:tcBorders>
              <w:top w:val="nil"/>
              <w:left w:val="nil"/>
              <w:bottom w:val="nil"/>
              <w:right w:val="nil"/>
            </w:tcBorders>
            <w:shd w:val="clear" w:color="000000" w:fill="FEDD81"/>
            <w:hideMark/>
          </w:tcPr>
          <w:p w14:paraId="586F954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-0.03</w:t>
            </w:r>
          </w:p>
        </w:tc>
        <w:tc>
          <w:tcPr>
            <w:tcW w:w="998" w:type="dxa"/>
            <w:tcBorders>
              <w:top w:val="nil"/>
              <w:left w:val="nil"/>
              <w:bottom w:val="nil"/>
              <w:right w:val="nil"/>
            </w:tcBorders>
            <w:shd w:val="clear" w:color="000000" w:fill="FCB87A"/>
            <w:hideMark/>
          </w:tcPr>
          <w:p w14:paraId="4BBF722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-0.141</w:t>
            </w:r>
          </w:p>
        </w:tc>
        <w:tc>
          <w:tcPr>
            <w:tcW w:w="956" w:type="dxa"/>
            <w:tcBorders>
              <w:top w:val="nil"/>
              <w:left w:val="nil"/>
              <w:bottom w:val="nil"/>
              <w:right w:val="nil"/>
            </w:tcBorders>
            <w:shd w:val="clear" w:color="000000" w:fill="ECE683"/>
            <w:hideMark/>
          </w:tcPr>
          <w:p w14:paraId="0A8B317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0.059</w:t>
            </w:r>
          </w:p>
        </w:tc>
        <w:tc>
          <w:tcPr>
            <w:tcW w:w="956" w:type="dxa"/>
            <w:tcBorders>
              <w:top w:val="nil"/>
              <w:left w:val="nil"/>
              <w:bottom w:val="nil"/>
              <w:right w:val="nil"/>
            </w:tcBorders>
            <w:shd w:val="clear" w:color="000000" w:fill="C5DA81"/>
            <w:hideMark/>
          </w:tcPr>
          <w:p w14:paraId="18F4656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0.151</w:t>
            </w:r>
          </w:p>
        </w:tc>
        <w:tc>
          <w:tcPr>
            <w:tcW w:w="954" w:type="dxa"/>
            <w:tcBorders>
              <w:top w:val="nil"/>
              <w:left w:val="nil"/>
              <w:bottom w:val="nil"/>
              <w:right w:val="nil"/>
            </w:tcBorders>
            <w:shd w:val="clear" w:color="000000" w:fill="DFE283"/>
            <w:hideMark/>
          </w:tcPr>
          <w:p w14:paraId="72E3512C"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0.09</w:t>
            </w:r>
          </w:p>
        </w:tc>
        <w:tc>
          <w:tcPr>
            <w:tcW w:w="954" w:type="dxa"/>
            <w:tcBorders>
              <w:top w:val="nil"/>
              <w:left w:val="nil"/>
              <w:bottom w:val="nil"/>
              <w:right w:val="nil"/>
            </w:tcBorders>
            <w:shd w:val="clear" w:color="000000" w:fill="FDC97D"/>
            <w:hideMark/>
          </w:tcPr>
          <w:p w14:paraId="15ADF1A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-0.09</w:t>
            </w:r>
          </w:p>
        </w:tc>
        <w:tc>
          <w:tcPr>
            <w:tcW w:w="958" w:type="dxa"/>
            <w:tcBorders>
              <w:top w:val="nil"/>
              <w:left w:val="nil"/>
              <w:bottom w:val="nil"/>
              <w:right w:val="nil"/>
            </w:tcBorders>
            <w:shd w:val="clear" w:color="000000" w:fill="E0E383"/>
            <w:hideMark/>
          </w:tcPr>
          <w:p w14:paraId="4D1B9603"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0.086</w:t>
            </w:r>
          </w:p>
        </w:tc>
        <w:tc>
          <w:tcPr>
            <w:tcW w:w="952" w:type="dxa"/>
            <w:tcBorders>
              <w:top w:val="nil"/>
              <w:left w:val="nil"/>
              <w:bottom w:val="nil"/>
              <w:right w:val="nil"/>
            </w:tcBorders>
            <w:shd w:val="clear" w:color="000000" w:fill="FBAC78"/>
            <w:hideMark/>
          </w:tcPr>
          <w:p w14:paraId="3656D9D7"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-0.178</w:t>
            </w:r>
          </w:p>
        </w:tc>
      </w:tr>
      <w:tr w:rsidR="00877254" w:rsidRPr="002F1F58" w14:paraId="48B2BD8A" w14:textId="77777777" w:rsidTr="00952636">
        <w:trPr>
          <w:trHeight w:val="300"/>
        </w:trPr>
        <w:tc>
          <w:tcPr>
            <w:tcW w:w="963" w:type="dxa"/>
            <w:tcBorders>
              <w:top w:val="nil"/>
              <w:left w:val="nil"/>
              <w:bottom w:val="nil"/>
              <w:right w:val="nil"/>
            </w:tcBorders>
            <w:hideMark/>
          </w:tcPr>
          <w:p w14:paraId="5A19E7FB" w14:textId="77777777" w:rsidR="00877254" w:rsidRPr="002F1F58" w:rsidRDefault="00877254" w:rsidP="00952636">
            <w:pPr>
              <w:spacing w:after="0" w:line="240" w:lineRule="auto"/>
              <w:rPr>
                <w:rFonts w:ascii="Arial" w:eastAsia="Times New Roman" w:hAnsi="Arial" w:cs="Arial"/>
                <w:b/>
                <w:bCs/>
                <w:i/>
                <w:iCs/>
                <w:color w:val="000000"/>
                <w:kern w:val="0"/>
                <w14:ligatures w14:val="none"/>
              </w:rPr>
            </w:pPr>
            <w:proofErr w:type="spellStart"/>
            <w:r w:rsidRPr="002F1F58">
              <w:rPr>
                <w:rFonts w:ascii="Arial" w:eastAsia="Times New Roman" w:hAnsi="Arial" w:cs="Arial"/>
                <w:b/>
                <w:bCs/>
                <w:i/>
                <w:iCs/>
                <w:color w:val="000000"/>
                <w:kern w:val="0"/>
                <w14:ligatures w14:val="none"/>
              </w:rPr>
              <w:t>CDKno</w:t>
            </w:r>
            <w:proofErr w:type="spellEnd"/>
          </w:p>
        </w:tc>
        <w:tc>
          <w:tcPr>
            <w:tcW w:w="956" w:type="dxa"/>
            <w:tcBorders>
              <w:top w:val="nil"/>
              <w:left w:val="nil"/>
              <w:bottom w:val="nil"/>
              <w:right w:val="nil"/>
            </w:tcBorders>
            <w:shd w:val="clear" w:color="000000" w:fill="FA9F75"/>
            <w:hideMark/>
          </w:tcPr>
          <w:p w14:paraId="2EE57A9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-0.218</w:t>
            </w:r>
          </w:p>
        </w:tc>
        <w:tc>
          <w:tcPr>
            <w:tcW w:w="953" w:type="dxa"/>
            <w:tcBorders>
              <w:top w:val="nil"/>
              <w:left w:val="nil"/>
              <w:bottom w:val="nil"/>
              <w:right w:val="nil"/>
            </w:tcBorders>
            <w:shd w:val="clear" w:color="000000" w:fill="FDEB84"/>
            <w:hideMark/>
          </w:tcPr>
          <w:p w14:paraId="349D276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0.02</w:t>
            </w:r>
          </w:p>
        </w:tc>
        <w:tc>
          <w:tcPr>
            <w:tcW w:w="998" w:type="dxa"/>
            <w:tcBorders>
              <w:top w:val="nil"/>
              <w:left w:val="nil"/>
              <w:bottom w:val="nil"/>
              <w:right w:val="nil"/>
            </w:tcBorders>
            <w:shd w:val="clear" w:color="000000" w:fill="FEE482"/>
            <w:hideMark/>
          </w:tcPr>
          <w:p w14:paraId="0BFE9DB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-0.007</w:t>
            </w:r>
          </w:p>
        </w:tc>
        <w:tc>
          <w:tcPr>
            <w:tcW w:w="956" w:type="dxa"/>
            <w:tcBorders>
              <w:top w:val="nil"/>
              <w:left w:val="nil"/>
              <w:bottom w:val="nil"/>
              <w:right w:val="nil"/>
            </w:tcBorders>
            <w:shd w:val="clear" w:color="000000" w:fill="CADC81"/>
            <w:hideMark/>
          </w:tcPr>
          <w:p w14:paraId="41F5983A"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0.138</w:t>
            </w:r>
          </w:p>
        </w:tc>
        <w:tc>
          <w:tcPr>
            <w:tcW w:w="956" w:type="dxa"/>
            <w:tcBorders>
              <w:top w:val="nil"/>
              <w:left w:val="nil"/>
              <w:bottom w:val="nil"/>
              <w:right w:val="nil"/>
            </w:tcBorders>
            <w:shd w:val="clear" w:color="000000" w:fill="F0E784"/>
            <w:hideMark/>
          </w:tcPr>
          <w:p w14:paraId="05DDB0A1"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0.05</w:t>
            </w:r>
          </w:p>
        </w:tc>
        <w:tc>
          <w:tcPr>
            <w:tcW w:w="954" w:type="dxa"/>
            <w:tcBorders>
              <w:top w:val="nil"/>
              <w:left w:val="nil"/>
              <w:bottom w:val="nil"/>
              <w:right w:val="nil"/>
            </w:tcBorders>
            <w:shd w:val="clear" w:color="000000" w:fill="BDD881"/>
            <w:hideMark/>
          </w:tcPr>
          <w:p w14:paraId="24CDD5E0"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0.169</w:t>
            </w:r>
          </w:p>
        </w:tc>
        <w:tc>
          <w:tcPr>
            <w:tcW w:w="954" w:type="dxa"/>
            <w:tcBorders>
              <w:top w:val="nil"/>
              <w:left w:val="nil"/>
              <w:bottom w:val="nil"/>
              <w:right w:val="nil"/>
            </w:tcBorders>
            <w:shd w:val="clear" w:color="000000" w:fill="FBAF78"/>
            <w:hideMark/>
          </w:tcPr>
          <w:p w14:paraId="0792AD7F"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-0.169</w:t>
            </w:r>
          </w:p>
        </w:tc>
        <w:tc>
          <w:tcPr>
            <w:tcW w:w="958" w:type="dxa"/>
            <w:tcBorders>
              <w:top w:val="nil"/>
              <w:left w:val="nil"/>
              <w:bottom w:val="nil"/>
              <w:right w:val="nil"/>
            </w:tcBorders>
            <w:shd w:val="clear" w:color="000000" w:fill="B5D680"/>
            <w:hideMark/>
          </w:tcPr>
          <w:p w14:paraId="2116A0AE"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0.187</w:t>
            </w:r>
          </w:p>
        </w:tc>
        <w:tc>
          <w:tcPr>
            <w:tcW w:w="952" w:type="dxa"/>
            <w:tcBorders>
              <w:top w:val="nil"/>
              <w:left w:val="nil"/>
              <w:bottom w:val="nil"/>
              <w:right w:val="nil"/>
            </w:tcBorders>
            <w:shd w:val="clear" w:color="000000" w:fill="E0E383"/>
            <w:hideMark/>
          </w:tcPr>
          <w:p w14:paraId="7C1EE7E2" w14:textId="77777777" w:rsidR="00877254" w:rsidRPr="002F1F58" w:rsidRDefault="00877254" w:rsidP="00952636">
            <w:pPr>
              <w:spacing w:after="0" w:line="240" w:lineRule="auto"/>
              <w:jc w:val="right"/>
              <w:rPr>
                <w:rFonts w:ascii="Arial" w:eastAsia="Times New Roman" w:hAnsi="Arial" w:cs="Arial"/>
                <w:color w:val="000000"/>
                <w:kern w:val="0"/>
                <w14:ligatures w14:val="none"/>
              </w:rPr>
            </w:pPr>
            <w:r w:rsidRPr="002F1F58">
              <w:rPr>
                <w:rFonts w:ascii="Arial" w:eastAsia="Times New Roman" w:hAnsi="Arial" w:cs="Arial"/>
                <w:color w:val="000000"/>
                <w:kern w:val="0"/>
                <w14:ligatures w14:val="none"/>
              </w:rPr>
              <w:t>0.086</w:t>
            </w:r>
          </w:p>
        </w:tc>
      </w:tr>
    </w:tbl>
    <w:p w14:paraId="32F09C0F" w14:textId="77777777" w:rsidR="00C774D2" w:rsidRPr="002F1F58" w:rsidRDefault="00C774D2" w:rsidP="00C774D2">
      <w:pPr>
        <w:rPr>
          <w:rFonts w:ascii="Arial" w:hAnsi="Arial" w:cs="Arial"/>
          <w:b/>
          <w:bCs/>
        </w:rPr>
      </w:pPr>
    </w:p>
    <w:p w14:paraId="7E377C7E" w14:textId="33A85653" w:rsidR="00877254" w:rsidRPr="002F1F58" w:rsidRDefault="00877254" w:rsidP="000D6B1C">
      <w:pPr>
        <w:pStyle w:val="Heading1"/>
        <w:rPr>
          <w:rFonts w:cs="Arial"/>
          <w:szCs w:val="22"/>
        </w:rPr>
      </w:pPr>
      <w:bookmarkStart w:id="81" w:name="_Ref205649928"/>
      <w:bookmarkStart w:id="82" w:name="_Ref205649930"/>
      <w:bookmarkStart w:id="83" w:name="_Ref205650224"/>
      <w:bookmarkStart w:id="84" w:name="_Toc206420729"/>
      <w:r w:rsidRPr="002F1F58">
        <w:rPr>
          <w:rFonts w:cs="Arial"/>
          <w:szCs w:val="22"/>
        </w:rPr>
        <w:t xml:space="preserve">Appendix </w:t>
      </w:r>
      <w:r w:rsidR="00C774D2" w:rsidRPr="002F1F58">
        <w:rPr>
          <w:rFonts w:cs="Arial"/>
          <w:szCs w:val="22"/>
        </w:rPr>
        <w:t>L</w:t>
      </w:r>
      <w:r w:rsidRPr="002F1F58">
        <w:rPr>
          <w:rFonts w:cs="Arial"/>
          <w:szCs w:val="22"/>
        </w:rPr>
        <w:t>: Interview Transcripts</w:t>
      </w:r>
      <w:bookmarkEnd w:id="81"/>
      <w:bookmarkEnd w:id="82"/>
      <w:bookmarkEnd w:id="83"/>
      <w:bookmarkEnd w:id="84"/>
    </w:p>
    <w:p w14:paraId="634522BB" w14:textId="77777777" w:rsidR="00C774D2" w:rsidRPr="002F1F58" w:rsidRDefault="00C774D2" w:rsidP="00877254">
      <w:pPr>
        <w:pStyle w:val="PlainText"/>
        <w:rPr>
          <w:rFonts w:ascii="Arial" w:hAnsi="Arial" w:cs="Arial"/>
          <w:b/>
          <w:bCs/>
          <w:sz w:val="22"/>
          <w:szCs w:val="22"/>
        </w:rPr>
      </w:pPr>
    </w:p>
    <w:p w14:paraId="31AFFB50" w14:textId="5AF0CF14" w:rsidR="00877254" w:rsidRPr="002F1F58" w:rsidRDefault="00877254" w:rsidP="00C774D2">
      <w:pPr>
        <w:pStyle w:val="Heading2"/>
        <w:rPr>
          <w:rFonts w:cs="Arial"/>
          <w:szCs w:val="22"/>
        </w:rPr>
      </w:pPr>
      <w:bookmarkStart w:id="85" w:name="_Toc206420730"/>
      <w:r w:rsidRPr="002F1F58">
        <w:rPr>
          <w:rFonts w:cs="Arial"/>
          <w:szCs w:val="22"/>
        </w:rPr>
        <w:t xml:space="preserve">Vocal Injury Study </w:t>
      </w:r>
      <w:r w:rsidRPr="002F1F58">
        <w:rPr>
          <w:rStyle w:val="Heading2Char"/>
          <w:rFonts w:cs="Arial"/>
          <w:szCs w:val="22"/>
        </w:rPr>
        <w:t>Interview #1</w:t>
      </w:r>
      <w:bookmarkEnd w:id="85"/>
      <w:r w:rsidRPr="002F1F58">
        <w:rPr>
          <w:rFonts w:cs="Arial"/>
          <w:szCs w:val="22"/>
        </w:rPr>
        <w:br/>
      </w:r>
    </w:p>
    <w:p w14:paraId="47490A8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May 10, 2025, held via Zoom</w:t>
      </w:r>
      <w:r w:rsidRPr="002F1F58">
        <w:rPr>
          <w:rFonts w:ascii="Arial" w:hAnsi="Arial" w:cs="Arial"/>
          <w:sz w:val="22"/>
          <w:szCs w:val="22"/>
        </w:rPr>
        <w:br/>
        <w:t>Zoom transcription service</w:t>
      </w:r>
      <w:r w:rsidRPr="002F1F58">
        <w:rPr>
          <w:rFonts w:ascii="Arial" w:hAnsi="Arial" w:cs="Arial"/>
          <w:sz w:val="22"/>
          <w:szCs w:val="22"/>
        </w:rPr>
        <w:br/>
        <w:t xml:space="preserve">J. Scott Kovacs, </w:t>
      </w:r>
      <w:r w:rsidRPr="002F1F58">
        <w:rPr>
          <w:rFonts w:ascii="Arial" w:hAnsi="Arial" w:cs="Arial"/>
          <w:b/>
          <w:bCs/>
          <w:sz w:val="22"/>
          <w:szCs w:val="22"/>
        </w:rPr>
        <w:t>Researcher</w:t>
      </w:r>
      <w:r w:rsidRPr="002F1F58">
        <w:rPr>
          <w:rFonts w:ascii="Arial" w:hAnsi="Arial" w:cs="Arial"/>
          <w:sz w:val="22"/>
          <w:szCs w:val="22"/>
        </w:rPr>
        <w:t xml:space="preserve"> </w:t>
      </w:r>
      <w:r w:rsidRPr="002F1F58">
        <w:rPr>
          <w:rFonts w:ascii="Arial" w:hAnsi="Arial" w:cs="Arial"/>
          <w:sz w:val="22"/>
          <w:szCs w:val="22"/>
        </w:rPr>
        <w:br/>
        <w:t xml:space="preserve">Participant ID: </w:t>
      </w:r>
      <w:r w:rsidRPr="002F1F58">
        <w:rPr>
          <w:rFonts w:ascii="Arial" w:hAnsi="Arial" w:cs="Arial"/>
          <w:b/>
          <w:bCs/>
          <w:sz w:val="22"/>
          <w:szCs w:val="22"/>
        </w:rPr>
        <w:t>VIQ16</w:t>
      </w:r>
    </w:p>
    <w:p w14:paraId="58267892" w14:textId="77777777" w:rsidR="00877254" w:rsidRPr="002F1F58" w:rsidRDefault="00877254" w:rsidP="00877254">
      <w:pPr>
        <w:pStyle w:val="PlainText"/>
        <w:rPr>
          <w:rFonts w:ascii="Arial" w:hAnsi="Arial" w:cs="Arial"/>
          <w:sz w:val="22"/>
          <w:szCs w:val="22"/>
        </w:rPr>
      </w:pPr>
    </w:p>
    <w:p w14:paraId="56EC5F77" w14:textId="77777777" w:rsidR="00877254" w:rsidRPr="002F1F58" w:rsidRDefault="00877254" w:rsidP="00877254">
      <w:pPr>
        <w:pStyle w:val="PlainText"/>
        <w:rPr>
          <w:rFonts w:ascii="Arial" w:hAnsi="Arial" w:cs="Arial"/>
          <w:sz w:val="22"/>
          <w:szCs w:val="22"/>
        </w:rPr>
      </w:pPr>
    </w:p>
    <w:p w14:paraId="45173DA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w:t>
      </w:r>
      <w:r w:rsidRPr="002F1F58">
        <w:rPr>
          <w:rFonts w:ascii="Arial" w:hAnsi="Arial" w:cs="Arial"/>
          <w:sz w:val="22"/>
          <w:szCs w:val="22"/>
        </w:rPr>
        <w:tab/>
        <w:t>00:00:03.930 --&gt; 00:00:08.460</w:t>
      </w:r>
    </w:p>
    <w:p w14:paraId="27A63A2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Alrighty! Let me. I've got 2 things to bring up here.</w:t>
      </w:r>
    </w:p>
    <w:p w14:paraId="2F124410" w14:textId="77777777" w:rsidR="00877254" w:rsidRPr="002F1F58" w:rsidRDefault="00877254" w:rsidP="00877254">
      <w:pPr>
        <w:pStyle w:val="PlainText"/>
        <w:rPr>
          <w:rFonts w:ascii="Arial" w:hAnsi="Arial" w:cs="Arial"/>
          <w:sz w:val="22"/>
          <w:szCs w:val="22"/>
        </w:rPr>
      </w:pPr>
    </w:p>
    <w:p w14:paraId="6AC9D56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w:t>
      </w:r>
      <w:r w:rsidRPr="002F1F58">
        <w:rPr>
          <w:rFonts w:ascii="Arial" w:hAnsi="Arial" w:cs="Arial"/>
          <w:sz w:val="22"/>
          <w:szCs w:val="22"/>
        </w:rPr>
        <w:tab/>
        <w:t>00:00:08.670 --&gt; 00:00:14.670</w:t>
      </w:r>
    </w:p>
    <w:p w14:paraId="5C0BD39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Make sure that I have all the correct information and the correct human being for the study.</w:t>
      </w:r>
    </w:p>
    <w:p w14:paraId="4CC10A51" w14:textId="77777777" w:rsidR="00877254" w:rsidRPr="002F1F58" w:rsidRDefault="00877254" w:rsidP="00877254">
      <w:pPr>
        <w:pStyle w:val="PlainText"/>
        <w:rPr>
          <w:rFonts w:ascii="Arial" w:hAnsi="Arial" w:cs="Arial"/>
          <w:sz w:val="22"/>
          <w:szCs w:val="22"/>
        </w:rPr>
      </w:pPr>
    </w:p>
    <w:p w14:paraId="24B5A3B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w:t>
      </w:r>
      <w:r w:rsidRPr="002F1F58">
        <w:rPr>
          <w:rFonts w:ascii="Arial" w:hAnsi="Arial" w:cs="Arial"/>
          <w:sz w:val="22"/>
          <w:szCs w:val="22"/>
        </w:rPr>
        <w:tab/>
        <w:t>00:00:15.240 --&gt; 00:00:16.690</w:t>
      </w:r>
    </w:p>
    <w:p w14:paraId="67555DB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All right.</w:t>
      </w:r>
    </w:p>
    <w:p w14:paraId="50FA34D0" w14:textId="77777777" w:rsidR="00877254" w:rsidRPr="002F1F58" w:rsidRDefault="00877254" w:rsidP="00877254">
      <w:pPr>
        <w:pStyle w:val="PlainText"/>
        <w:rPr>
          <w:rFonts w:ascii="Arial" w:hAnsi="Arial" w:cs="Arial"/>
          <w:sz w:val="22"/>
          <w:szCs w:val="22"/>
        </w:rPr>
      </w:pPr>
    </w:p>
    <w:p w14:paraId="29C8F3E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w:t>
      </w:r>
      <w:r w:rsidRPr="002F1F58">
        <w:rPr>
          <w:rFonts w:ascii="Arial" w:hAnsi="Arial" w:cs="Arial"/>
          <w:sz w:val="22"/>
          <w:szCs w:val="22"/>
        </w:rPr>
        <w:tab/>
        <w:t>00:00:18.290 --&gt; 00:00:39.460</w:t>
      </w:r>
    </w:p>
    <w:p w14:paraId="1D4153F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Good morning. I am here on May 10, </w:t>
      </w:r>
      <w:proofErr w:type="spellStart"/>
      <w:r w:rsidRPr="002F1F58">
        <w:rPr>
          <w:rFonts w:ascii="Arial" w:hAnsi="Arial" w:cs="Arial"/>
          <w:sz w:val="22"/>
          <w:szCs w:val="22"/>
        </w:rPr>
        <w:t>th</w:t>
      </w:r>
      <w:proofErr w:type="spellEnd"/>
      <w:r w:rsidRPr="002F1F58">
        <w:rPr>
          <w:rFonts w:ascii="Arial" w:hAnsi="Arial" w:cs="Arial"/>
          <w:sz w:val="22"/>
          <w:szCs w:val="22"/>
        </w:rPr>
        <w:t xml:space="preserve"> 2025, at 1029 Am. With Dr. </w:t>
      </w:r>
      <w:r w:rsidRPr="002F1F58">
        <w:rPr>
          <w:rFonts w:ascii="Arial" w:hAnsi="Arial" w:cs="Arial"/>
          <w:b/>
          <w:bCs/>
          <w:sz w:val="22"/>
          <w:szCs w:val="22"/>
        </w:rPr>
        <w:t>[name redacted]</w:t>
      </w:r>
      <w:r w:rsidRPr="002F1F58">
        <w:rPr>
          <w:rFonts w:ascii="Arial" w:hAnsi="Arial" w:cs="Arial"/>
          <w:sz w:val="22"/>
          <w:szCs w:val="22"/>
        </w:rPr>
        <w:t>, who is participant number VIQ16. For the purposes of this study, will you confirm that that is who you are please?</w:t>
      </w:r>
    </w:p>
    <w:p w14:paraId="6E3FC26F" w14:textId="77777777" w:rsidR="00877254" w:rsidRPr="002F1F58" w:rsidRDefault="00877254" w:rsidP="00877254">
      <w:pPr>
        <w:pStyle w:val="PlainText"/>
        <w:rPr>
          <w:rFonts w:ascii="Arial" w:hAnsi="Arial" w:cs="Arial"/>
          <w:sz w:val="22"/>
          <w:szCs w:val="22"/>
        </w:rPr>
      </w:pPr>
    </w:p>
    <w:p w14:paraId="1F131F0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w:t>
      </w:r>
      <w:r w:rsidRPr="002F1F58">
        <w:rPr>
          <w:rFonts w:ascii="Arial" w:hAnsi="Arial" w:cs="Arial"/>
          <w:sz w:val="22"/>
          <w:szCs w:val="22"/>
        </w:rPr>
        <w:tab/>
        <w:t>00:00:39.460 --&gt; 00:00:41.209</w:t>
      </w:r>
    </w:p>
    <w:p w14:paraId="3B99147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Yes, I am, [redacted].</w:t>
      </w:r>
    </w:p>
    <w:p w14:paraId="7AB24442" w14:textId="77777777" w:rsidR="00877254" w:rsidRPr="002F1F58" w:rsidRDefault="00877254" w:rsidP="00877254">
      <w:pPr>
        <w:pStyle w:val="PlainText"/>
        <w:rPr>
          <w:rFonts w:ascii="Arial" w:hAnsi="Arial" w:cs="Arial"/>
          <w:sz w:val="22"/>
          <w:szCs w:val="22"/>
        </w:rPr>
      </w:pPr>
    </w:p>
    <w:p w14:paraId="23F198E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w:t>
      </w:r>
      <w:r w:rsidRPr="002F1F58">
        <w:rPr>
          <w:rFonts w:ascii="Arial" w:hAnsi="Arial" w:cs="Arial"/>
          <w:sz w:val="22"/>
          <w:szCs w:val="22"/>
        </w:rPr>
        <w:tab/>
        <w:t>00:00:41.520 --&gt; 00:00:56.190</w:t>
      </w:r>
    </w:p>
    <w:p w14:paraId="0684AD2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Nice to meet you. So, [name redacted], we'll begin with just a few confirming some demographic information. </w:t>
      </w:r>
      <w:proofErr w:type="gramStart"/>
      <w:r w:rsidRPr="002F1F58">
        <w:rPr>
          <w:rFonts w:ascii="Arial" w:hAnsi="Arial" w:cs="Arial"/>
          <w:sz w:val="22"/>
          <w:szCs w:val="22"/>
        </w:rPr>
        <w:t>So</w:t>
      </w:r>
      <w:proofErr w:type="gramEnd"/>
      <w:r w:rsidRPr="002F1F58">
        <w:rPr>
          <w:rFonts w:ascii="Arial" w:hAnsi="Arial" w:cs="Arial"/>
          <w:sz w:val="22"/>
          <w:szCs w:val="22"/>
        </w:rPr>
        <w:t xml:space="preserve"> everything lines up in the study correctly. And then, basically, I just want to hear your story</w:t>
      </w:r>
    </w:p>
    <w:p w14:paraId="2AF401C5" w14:textId="77777777" w:rsidR="00877254" w:rsidRPr="002F1F58" w:rsidRDefault="00877254" w:rsidP="00877254">
      <w:pPr>
        <w:pStyle w:val="PlainText"/>
        <w:rPr>
          <w:rFonts w:ascii="Arial" w:hAnsi="Arial" w:cs="Arial"/>
          <w:sz w:val="22"/>
          <w:szCs w:val="22"/>
        </w:rPr>
      </w:pPr>
    </w:p>
    <w:p w14:paraId="6DF4B06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w:t>
      </w:r>
      <w:r w:rsidRPr="002F1F58">
        <w:rPr>
          <w:rFonts w:ascii="Arial" w:hAnsi="Arial" w:cs="Arial"/>
          <w:sz w:val="22"/>
          <w:szCs w:val="22"/>
        </w:rPr>
        <w:tab/>
        <w:t>00:00:56.330 --&gt; 00:01:12.056</w:t>
      </w:r>
    </w:p>
    <w:p w14:paraId="5F20C82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for 20 or 30 min, and I'll ask some. Follow up questions throughout the interview, just to get a little bit more in depth. Information. Are you familiar with zoom tools? And if I </w:t>
      </w:r>
      <w:proofErr w:type="spellStart"/>
      <w:r w:rsidRPr="002F1F58">
        <w:rPr>
          <w:rFonts w:ascii="Arial" w:hAnsi="Arial" w:cs="Arial"/>
          <w:sz w:val="22"/>
          <w:szCs w:val="22"/>
        </w:rPr>
        <w:t>I</w:t>
      </w:r>
      <w:proofErr w:type="spellEnd"/>
      <w:r w:rsidRPr="002F1F58">
        <w:rPr>
          <w:rFonts w:ascii="Arial" w:hAnsi="Arial" w:cs="Arial"/>
          <w:sz w:val="22"/>
          <w:szCs w:val="22"/>
        </w:rPr>
        <w:t xml:space="preserve"> mean we're not in a group situation. You don't need to raise your hand. You can.</w:t>
      </w:r>
    </w:p>
    <w:p w14:paraId="07AB142D" w14:textId="77777777" w:rsidR="00877254" w:rsidRPr="002F1F58" w:rsidRDefault="00877254" w:rsidP="00877254">
      <w:pPr>
        <w:pStyle w:val="PlainText"/>
        <w:rPr>
          <w:rFonts w:ascii="Arial" w:hAnsi="Arial" w:cs="Arial"/>
          <w:sz w:val="22"/>
          <w:szCs w:val="22"/>
        </w:rPr>
      </w:pPr>
    </w:p>
    <w:p w14:paraId="4931C8E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8</w:t>
      </w:r>
      <w:r w:rsidRPr="002F1F58">
        <w:rPr>
          <w:rFonts w:ascii="Arial" w:hAnsi="Arial" w:cs="Arial"/>
          <w:sz w:val="22"/>
          <w:szCs w:val="22"/>
        </w:rPr>
        <w:tab/>
        <w:t>00:01:12.870 --&gt; 00:01:28.909</w:t>
      </w:r>
    </w:p>
    <w:p w14:paraId="15F6305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proofErr w:type="gramStart"/>
      <w:r w:rsidRPr="002F1F58">
        <w:rPr>
          <w:rFonts w:ascii="Arial" w:hAnsi="Arial" w:cs="Arial"/>
          <w:sz w:val="22"/>
          <w:szCs w:val="22"/>
        </w:rPr>
        <w:t>All of</w:t>
      </w:r>
      <w:proofErr w:type="gramEnd"/>
      <w:r w:rsidRPr="002F1F58">
        <w:rPr>
          <w:rFonts w:ascii="Arial" w:hAnsi="Arial" w:cs="Arial"/>
          <w:sz w:val="22"/>
          <w:szCs w:val="22"/>
        </w:rPr>
        <w:t xml:space="preserve"> those things. All right. Good. </w:t>
      </w:r>
      <w:proofErr w:type="gramStart"/>
      <w:r w:rsidRPr="002F1F58">
        <w:rPr>
          <w:rFonts w:ascii="Arial" w:hAnsi="Arial" w:cs="Arial"/>
          <w:sz w:val="22"/>
          <w:szCs w:val="22"/>
        </w:rPr>
        <w:t>So</w:t>
      </w:r>
      <w:proofErr w:type="gramEnd"/>
      <w:r w:rsidRPr="002F1F58">
        <w:rPr>
          <w:rFonts w:ascii="Arial" w:hAnsi="Arial" w:cs="Arial"/>
          <w:sz w:val="22"/>
          <w:szCs w:val="22"/>
        </w:rPr>
        <w:t xml:space="preserve"> you're familiar with Zoom. </w:t>
      </w:r>
      <w:proofErr w:type="gramStart"/>
      <w:r w:rsidRPr="002F1F58">
        <w:rPr>
          <w:rFonts w:ascii="Arial" w:hAnsi="Arial" w:cs="Arial"/>
          <w:sz w:val="22"/>
          <w:szCs w:val="22"/>
        </w:rPr>
        <w:t>So</w:t>
      </w:r>
      <w:proofErr w:type="gramEnd"/>
      <w:r w:rsidRPr="002F1F58">
        <w:rPr>
          <w:rFonts w:ascii="Arial" w:hAnsi="Arial" w:cs="Arial"/>
          <w:sz w:val="22"/>
          <w:szCs w:val="22"/>
        </w:rPr>
        <w:t xml:space="preserve"> </w:t>
      </w:r>
      <w:proofErr w:type="gramStart"/>
      <w:r w:rsidRPr="002F1F58">
        <w:rPr>
          <w:rFonts w:ascii="Arial" w:hAnsi="Arial" w:cs="Arial"/>
          <w:sz w:val="22"/>
          <w:szCs w:val="22"/>
        </w:rPr>
        <w:t>let's I</w:t>
      </w:r>
      <w:proofErr w:type="gramEnd"/>
      <w:r w:rsidRPr="002F1F58">
        <w:rPr>
          <w:rFonts w:ascii="Arial" w:hAnsi="Arial" w:cs="Arial"/>
          <w:sz w:val="22"/>
          <w:szCs w:val="22"/>
        </w:rPr>
        <w:t xml:space="preserve"> also want to record that I have assigned consent. </w:t>
      </w:r>
      <w:proofErr w:type="gramStart"/>
      <w:r w:rsidRPr="002F1F58">
        <w:rPr>
          <w:rFonts w:ascii="Arial" w:hAnsi="Arial" w:cs="Arial"/>
          <w:sz w:val="22"/>
          <w:szCs w:val="22"/>
        </w:rPr>
        <w:t>Form</w:t>
      </w:r>
      <w:proofErr w:type="gramEnd"/>
      <w:r w:rsidRPr="002F1F58">
        <w:rPr>
          <w:rFonts w:ascii="Arial" w:hAnsi="Arial" w:cs="Arial"/>
          <w:sz w:val="22"/>
          <w:szCs w:val="22"/>
        </w:rPr>
        <w:t xml:space="preserve"> from </w:t>
      </w:r>
      <w:r w:rsidRPr="002F1F58">
        <w:rPr>
          <w:rFonts w:ascii="Arial" w:hAnsi="Arial" w:cs="Arial"/>
          <w:b/>
          <w:bCs/>
          <w:sz w:val="22"/>
          <w:szCs w:val="22"/>
        </w:rPr>
        <w:t xml:space="preserve">[name redacted] </w:t>
      </w:r>
      <w:r w:rsidRPr="002F1F58">
        <w:rPr>
          <w:rFonts w:ascii="Arial" w:hAnsi="Arial" w:cs="Arial"/>
          <w:sz w:val="22"/>
          <w:szCs w:val="22"/>
        </w:rPr>
        <w:t>on file, dated May 10th</w:t>
      </w:r>
      <w:proofErr w:type="gramStart"/>
      <w:r w:rsidRPr="002F1F58">
        <w:rPr>
          <w:rFonts w:ascii="Arial" w:hAnsi="Arial" w:cs="Arial"/>
          <w:sz w:val="22"/>
          <w:szCs w:val="22"/>
        </w:rPr>
        <w:t xml:space="preserve"> 2025</w:t>
      </w:r>
      <w:proofErr w:type="gramEnd"/>
      <w:r w:rsidRPr="002F1F58">
        <w:rPr>
          <w:rFonts w:ascii="Arial" w:hAnsi="Arial" w:cs="Arial"/>
          <w:sz w:val="22"/>
          <w:szCs w:val="22"/>
        </w:rPr>
        <w:t>.</w:t>
      </w:r>
    </w:p>
    <w:p w14:paraId="20A990AA" w14:textId="77777777" w:rsidR="00877254" w:rsidRPr="002F1F58" w:rsidRDefault="00877254" w:rsidP="00877254">
      <w:pPr>
        <w:pStyle w:val="PlainText"/>
        <w:rPr>
          <w:rFonts w:ascii="Arial" w:hAnsi="Arial" w:cs="Arial"/>
          <w:sz w:val="22"/>
          <w:szCs w:val="22"/>
        </w:rPr>
      </w:pPr>
    </w:p>
    <w:p w14:paraId="241F846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w:t>
      </w:r>
      <w:r w:rsidRPr="002F1F58">
        <w:rPr>
          <w:rFonts w:ascii="Arial" w:hAnsi="Arial" w:cs="Arial"/>
          <w:sz w:val="22"/>
          <w:szCs w:val="22"/>
        </w:rPr>
        <w:tab/>
        <w:t>00:01:29.050 --&gt; 00:01:31.570</w:t>
      </w:r>
    </w:p>
    <w:p w14:paraId="68282C0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And let's see what </w:t>
      </w:r>
      <w:proofErr w:type="gramStart"/>
      <w:r w:rsidRPr="002F1F58">
        <w:rPr>
          <w:rFonts w:ascii="Arial" w:hAnsi="Arial" w:cs="Arial"/>
          <w:sz w:val="22"/>
          <w:szCs w:val="22"/>
        </w:rPr>
        <w:t>are the other details</w:t>
      </w:r>
      <w:proofErr w:type="gramEnd"/>
      <w:r w:rsidRPr="002F1F58">
        <w:rPr>
          <w:rFonts w:ascii="Arial" w:hAnsi="Arial" w:cs="Arial"/>
          <w:sz w:val="22"/>
          <w:szCs w:val="22"/>
        </w:rPr>
        <w:t xml:space="preserve"> </w:t>
      </w:r>
      <w:proofErr w:type="gramStart"/>
      <w:r w:rsidRPr="002F1F58">
        <w:rPr>
          <w:rFonts w:ascii="Arial" w:hAnsi="Arial" w:cs="Arial"/>
          <w:sz w:val="22"/>
          <w:szCs w:val="22"/>
        </w:rPr>
        <w:t>here?</w:t>
      </w:r>
      <w:proofErr w:type="gramEnd"/>
    </w:p>
    <w:p w14:paraId="682EE27C" w14:textId="77777777" w:rsidR="00877254" w:rsidRPr="002F1F58" w:rsidRDefault="00877254" w:rsidP="00877254">
      <w:pPr>
        <w:pStyle w:val="PlainText"/>
        <w:rPr>
          <w:rFonts w:ascii="Arial" w:hAnsi="Arial" w:cs="Arial"/>
          <w:sz w:val="22"/>
          <w:szCs w:val="22"/>
        </w:rPr>
      </w:pPr>
    </w:p>
    <w:p w14:paraId="69B3A13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w:t>
      </w:r>
      <w:r w:rsidRPr="002F1F58">
        <w:rPr>
          <w:rFonts w:ascii="Arial" w:hAnsi="Arial" w:cs="Arial"/>
          <w:sz w:val="22"/>
          <w:szCs w:val="22"/>
        </w:rPr>
        <w:tab/>
        <w:t>00:01:32.310 --&gt; 00:01:36.142</w:t>
      </w:r>
    </w:p>
    <w:p w14:paraId="2B3D741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Alright so, [name redacted], let me just confirm</w:t>
      </w:r>
    </w:p>
    <w:p w14:paraId="6F9C0C91" w14:textId="77777777" w:rsidR="00877254" w:rsidRPr="002F1F58" w:rsidRDefault="00877254" w:rsidP="00877254">
      <w:pPr>
        <w:pStyle w:val="PlainText"/>
        <w:rPr>
          <w:rFonts w:ascii="Arial" w:hAnsi="Arial" w:cs="Arial"/>
          <w:sz w:val="22"/>
          <w:szCs w:val="22"/>
        </w:rPr>
      </w:pPr>
    </w:p>
    <w:p w14:paraId="509B11E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w:t>
      </w:r>
      <w:r w:rsidRPr="002F1F58">
        <w:rPr>
          <w:rFonts w:ascii="Arial" w:hAnsi="Arial" w:cs="Arial"/>
          <w:sz w:val="22"/>
          <w:szCs w:val="22"/>
        </w:rPr>
        <w:tab/>
        <w:t>00:01:37.970 --&gt; 00:01:42.519</w:t>
      </w:r>
    </w:p>
    <w:p w14:paraId="680BD00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Why don't you go ahead and give me a little bit of your demographic information?</w:t>
      </w:r>
    </w:p>
    <w:p w14:paraId="2838339F" w14:textId="77777777" w:rsidR="00877254" w:rsidRPr="002F1F58" w:rsidRDefault="00877254" w:rsidP="00877254">
      <w:pPr>
        <w:pStyle w:val="PlainText"/>
        <w:rPr>
          <w:rFonts w:ascii="Arial" w:hAnsi="Arial" w:cs="Arial"/>
          <w:sz w:val="22"/>
          <w:szCs w:val="22"/>
        </w:rPr>
      </w:pPr>
    </w:p>
    <w:p w14:paraId="0F21328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w:t>
      </w:r>
      <w:r w:rsidRPr="002F1F58">
        <w:rPr>
          <w:rFonts w:ascii="Arial" w:hAnsi="Arial" w:cs="Arial"/>
          <w:sz w:val="22"/>
          <w:szCs w:val="22"/>
        </w:rPr>
        <w:tab/>
        <w:t>00:01:42.960 --&gt; 00:01:48.210</w:t>
      </w:r>
    </w:p>
    <w:p w14:paraId="079B4D3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Age, gender pronouns, </w:t>
      </w:r>
      <w:proofErr w:type="gramStart"/>
      <w:r w:rsidRPr="002F1F58">
        <w:rPr>
          <w:rFonts w:ascii="Arial" w:hAnsi="Arial" w:cs="Arial"/>
          <w:sz w:val="22"/>
          <w:szCs w:val="22"/>
        </w:rPr>
        <w:t>all of</w:t>
      </w:r>
      <w:proofErr w:type="gramEnd"/>
      <w:r w:rsidRPr="002F1F58">
        <w:rPr>
          <w:rFonts w:ascii="Arial" w:hAnsi="Arial" w:cs="Arial"/>
          <w:sz w:val="22"/>
          <w:szCs w:val="22"/>
        </w:rPr>
        <w:t xml:space="preserve"> that good stuff.</w:t>
      </w:r>
    </w:p>
    <w:p w14:paraId="6BEEF6D9" w14:textId="77777777" w:rsidR="00877254" w:rsidRPr="002F1F58" w:rsidRDefault="00877254" w:rsidP="00877254">
      <w:pPr>
        <w:pStyle w:val="PlainText"/>
        <w:rPr>
          <w:rFonts w:ascii="Arial" w:hAnsi="Arial" w:cs="Arial"/>
          <w:sz w:val="22"/>
          <w:szCs w:val="22"/>
        </w:rPr>
      </w:pPr>
    </w:p>
    <w:p w14:paraId="4980CCE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w:t>
      </w:r>
      <w:r w:rsidRPr="002F1F58">
        <w:rPr>
          <w:rFonts w:ascii="Arial" w:hAnsi="Arial" w:cs="Arial"/>
          <w:sz w:val="22"/>
          <w:szCs w:val="22"/>
        </w:rPr>
        <w:tab/>
        <w:t>00:01:49.220 --&gt; 00:01:54.750</w:t>
      </w:r>
    </w:p>
    <w:p w14:paraId="6D42A81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All right. </w:t>
      </w:r>
      <w:proofErr w:type="gramStart"/>
      <w:r w:rsidRPr="002F1F58">
        <w:rPr>
          <w:rFonts w:ascii="Arial" w:hAnsi="Arial" w:cs="Arial"/>
          <w:sz w:val="22"/>
          <w:szCs w:val="22"/>
        </w:rPr>
        <w:t>So</w:t>
      </w:r>
      <w:proofErr w:type="gramEnd"/>
      <w:r w:rsidRPr="002F1F58">
        <w:rPr>
          <w:rFonts w:ascii="Arial" w:hAnsi="Arial" w:cs="Arial"/>
          <w:sz w:val="22"/>
          <w:szCs w:val="22"/>
        </w:rPr>
        <w:t xml:space="preserve"> you know, I'm [redacted]. My age is 55.</w:t>
      </w:r>
    </w:p>
    <w:p w14:paraId="31376E32" w14:textId="77777777" w:rsidR="00877254" w:rsidRPr="002F1F58" w:rsidRDefault="00877254" w:rsidP="00877254">
      <w:pPr>
        <w:pStyle w:val="PlainText"/>
        <w:rPr>
          <w:rFonts w:ascii="Arial" w:hAnsi="Arial" w:cs="Arial"/>
          <w:sz w:val="22"/>
          <w:szCs w:val="22"/>
        </w:rPr>
      </w:pPr>
    </w:p>
    <w:p w14:paraId="368B471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w:t>
      </w:r>
      <w:r w:rsidRPr="002F1F58">
        <w:rPr>
          <w:rFonts w:ascii="Arial" w:hAnsi="Arial" w:cs="Arial"/>
          <w:sz w:val="22"/>
          <w:szCs w:val="22"/>
        </w:rPr>
        <w:tab/>
        <w:t>00:01:54.980 --&gt; 00:02:13.926</w:t>
      </w:r>
    </w:p>
    <w:p w14:paraId="1833D9F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I go by, she her and I was born female, although both of my kids are trans. One M to F, and the other is non-binary. And </w:t>
      </w:r>
      <w:proofErr w:type="gramStart"/>
      <w:r w:rsidRPr="002F1F58">
        <w:rPr>
          <w:rFonts w:ascii="Arial" w:hAnsi="Arial" w:cs="Arial"/>
          <w:sz w:val="22"/>
          <w:szCs w:val="22"/>
        </w:rPr>
        <w:t>so</w:t>
      </w:r>
      <w:proofErr w:type="gramEnd"/>
      <w:r w:rsidRPr="002F1F58">
        <w:rPr>
          <w:rFonts w:ascii="Arial" w:hAnsi="Arial" w:cs="Arial"/>
          <w:sz w:val="22"/>
          <w:szCs w:val="22"/>
        </w:rPr>
        <w:t xml:space="preserve"> I </w:t>
      </w:r>
      <w:proofErr w:type="gramStart"/>
      <w:r w:rsidRPr="002F1F58">
        <w:rPr>
          <w:rFonts w:ascii="Arial" w:hAnsi="Arial" w:cs="Arial"/>
          <w:sz w:val="22"/>
          <w:szCs w:val="22"/>
        </w:rPr>
        <w:t>like to</w:t>
      </w:r>
      <w:proofErr w:type="gramEnd"/>
      <w:r w:rsidRPr="002F1F58">
        <w:rPr>
          <w:rFonts w:ascii="Arial" w:hAnsi="Arial" w:cs="Arial"/>
          <w:sz w:val="22"/>
          <w:szCs w:val="22"/>
        </w:rPr>
        <w:t xml:space="preserve"> </w:t>
      </w:r>
      <w:proofErr w:type="spellStart"/>
      <w:r w:rsidRPr="002F1F58">
        <w:rPr>
          <w:rFonts w:ascii="Arial" w:hAnsi="Arial" w:cs="Arial"/>
          <w:sz w:val="22"/>
          <w:szCs w:val="22"/>
        </w:rPr>
        <w:t>to</w:t>
      </w:r>
      <w:proofErr w:type="spellEnd"/>
      <w:r w:rsidRPr="002F1F58">
        <w:rPr>
          <w:rFonts w:ascii="Arial" w:hAnsi="Arial" w:cs="Arial"/>
          <w:sz w:val="22"/>
          <w:szCs w:val="22"/>
        </w:rPr>
        <w:t xml:space="preserve"> say, I'm batting a hundred percent, anyway. </w:t>
      </w:r>
      <w:proofErr w:type="gramStart"/>
      <w:r w:rsidRPr="002F1F58">
        <w:rPr>
          <w:rFonts w:ascii="Arial" w:hAnsi="Arial" w:cs="Arial"/>
          <w:sz w:val="22"/>
          <w:szCs w:val="22"/>
        </w:rPr>
        <w:t>So</w:t>
      </w:r>
      <w:proofErr w:type="gramEnd"/>
      <w:r w:rsidRPr="002F1F58">
        <w:rPr>
          <w:rFonts w:ascii="Arial" w:hAnsi="Arial" w:cs="Arial"/>
          <w:sz w:val="22"/>
          <w:szCs w:val="22"/>
        </w:rPr>
        <w:t xml:space="preserve"> I, of course. Am she her</w:t>
      </w:r>
    </w:p>
    <w:p w14:paraId="183C7AB9" w14:textId="77777777" w:rsidR="00877254" w:rsidRPr="002F1F58" w:rsidRDefault="00877254" w:rsidP="00877254">
      <w:pPr>
        <w:pStyle w:val="PlainText"/>
        <w:rPr>
          <w:rFonts w:ascii="Arial" w:hAnsi="Arial" w:cs="Arial"/>
          <w:sz w:val="22"/>
          <w:szCs w:val="22"/>
        </w:rPr>
      </w:pPr>
    </w:p>
    <w:p w14:paraId="633CB6F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w:t>
      </w:r>
      <w:r w:rsidRPr="002F1F58">
        <w:rPr>
          <w:rFonts w:ascii="Arial" w:hAnsi="Arial" w:cs="Arial"/>
          <w:sz w:val="22"/>
          <w:szCs w:val="22"/>
        </w:rPr>
        <w:tab/>
        <w:t>00:02:14.720 --&gt; 00:02:18.320</w:t>
      </w:r>
    </w:p>
    <w:p w14:paraId="2B43FE9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What else did you need to know? I've already forgotten. I'm sorry, </w:t>
      </w:r>
      <w:proofErr w:type="gramStart"/>
      <w:r w:rsidRPr="002F1F58">
        <w:rPr>
          <w:rFonts w:ascii="Arial" w:hAnsi="Arial" w:cs="Arial"/>
          <w:sz w:val="22"/>
          <w:szCs w:val="22"/>
        </w:rPr>
        <w:t>my</w:t>
      </w:r>
      <w:proofErr w:type="gramEnd"/>
      <w:r w:rsidRPr="002F1F58">
        <w:rPr>
          <w:rFonts w:ascii="Arial" w:hAnsi="Arial" w:cs="Arial"/>
          <w:sz w:val="22"/>
          <w:szCs w:val="22"/>
        </w:rPr>
        <w:t>.</w:t>
      </w:r>
    </w:p>
    <w:p w14:paraId="6A89DC89" w14:textId="77777777" w:rsidR="00877254" w:rsidRPr="002F1F58" w:rsidRDefault="00877254" w:rsidP="00877254">
      <w:pPr>
        <w:pStyle w:val="PlainText"/>
        <w:rPr>
          <w:rFonts w:ascii="Arial" w:hAnsi="Arial" w:cs="Arial"/>
          <w:sz w:val="22"/>
          <w:szCs w:val="22"/>
        </w:rPr>
      </w:pPr>
    </w:p>
    <w:p w14:paraId="45DE682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w:t>
      </w:r>
      <w:r w:rsidRPr="002F1F58">
        <w:rPr>
          <w:rFonts w:ascii="Arial" w:hAnsi="Arial" w:cs="Arial"/>
          <w:sz w:val="22"/>
          <w:szCs w:val="22"/>
        </w:rPr>
        <w:tab/>
        <w:t>00:02:18.320 --&gt; 00:02:24.209</w:t>
      </w:r>
    </w:p>
    <w:p w14:paraId="004DBD9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that I had when I had my tracheotomy. My accident was a critical brain injury, so my memory is terrible.</w:t>
      </w:r>
    </w:p>
    <w:p w14:paraId="416E15A7" w14:textId="77777777" w:rsidR="00877254" w:rsidRPr="002F1F58" w:rsidRDefault="00877254" w:rsidP="00877254">
      <w:pPr>
        <w:pStyle w:val="PlainText"/>
        <w:rPr>
          <w:rFonts w:ascii="Arial" w:hAnsi="Arial" w:cs="Arial"/>
          <w:sz w:val="22"/>
          <w:szCs w:val="22"/>
        </w:rPr>
      </w:pPr>
    </w:p>
    <w:p w14:paraId="3741876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w:t>
      </w:r>
      <w:r w:rsidRPr="002F1F58">
        <w:rPr>
          <w:rFonts w:ascii="Arial" w:hAnsi="Arial" w:cs="Arial"/>
          <w:sz w:val="22"/>
          <w:szCs w:val="22"/>
        </w:rPr>
        <w:tab/>
        <w:t>00:02:24.440 --&gt; 00:02:46.610</w:t>
      </w:r>
    </w:p>
    <w:p w14:paraId="67F54E1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Then, thanks for that. Thanks for that help in understanding how I need to cue throughout the interview, and I'll hope to do that for you. Don't hesitate to remind me that I need to be thoughtful about making sure that you're </w:t>
      </w:r>
      <w:proofErr w:type="gramStart"/>
      <w:r w:rsidRPr="002F1F58">
        <w:rPr>
          <w:rFonts w:ascii="Arial" w:hAnsi="Arial" w:cs="Arial"/>
          <w:sz w:val="22"/>
          <w:szCs w:val="22"/>
        </w:rPr>
        <w:t>cued</w:t>
      </w:r>
      <w:proofErr w:type="gramEnd"/>
      <w:r w:rsidRPr="002F1F58">
        <w:rPr>
          <w:rFonts w:ascii="Arial" w:hAnsi="Arial" w:cs="Arial"/>
          <w:sz w:val="22"/>
          <w:szCs w:val="22"/>
        </w:rPr>
        <w:t xml:space="preserve"> through the interview. Can you tell me a little bit about your profession, and or how you spend your time when you're not singing.</w:t>
      </w:r>
    </w:p>
    <w:p w14:paraId="48C0CA7A" w14:textId="77777777" w:rsidR="00877254" w:rsidRPr="002F1F58" w:rsidRDefault="00877254" w:rsidP="00877254">
      <w:pPr>
        <w:pStyle w:val="PlainText"/>
        <w:rPr>
          <w:rFonts w:ascii="Arial" w:hAnsi="Arial" w:cs="Arial"/>
          <w:sz w:val="22"/>
          <w:szCs w:val="22"/>
        </w:rPr>
      </w:pPr>
    </w:p>
    <w:p w14:paraId="27247E2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w:t>
      </w:r>
      <w:r w:rsidRPr="002F1F58">
        <w:rPr>
          <w:rFonts w:ascii="Arial" w:hAnsi="Arial" w:cs="Arial"/>
          <w:sz w:val="22"/>
          <w:szCs w:val="22"/>
        </w:rPr>
        <w:tab/>
        <w:t>00:02:47.560 --&gt; 00:03:12.400</w:t>
      </w:r>
    </w:p>
    <w:p w14:paraId="3E08F4E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I'm a psychologist. I mean, I have a PsyD. I'm not currently working as a psychologist because of my critical brain injury. However, I just recently got a job at [redacted] as a school counselor, so I'm going to be doing it again. I know I'm kind of nervous, but I haven't </w:t>
      </w:r>
      <w:proofErr w:type="gramStart"/>
      <w:r w:rsidRPr="002F1F58">
        <w:rPr>
          <w:rFonts w:ascii="Arial" w:hAnsi="Arial" w:cs="Arial"/>
          <w:sz w:val="22"/>
          <w:szCs w:val="22"/>
        </w:rPr>
        <w:t>actually seen</w:t>
      </w:r>
      <w:proofErr w:type="gramEnd"/>
      <w:r w:rsidRPr="002F1F58">
        <w:rPr>
          <w:rFonts w:ascii="Arial" w:hAnsi="Arial" w:cs="Arial"/>
          <w:sz w:val="22"/>
          <w:szCs w:val="22"/>
        </w:rPr>
        <w:t xml:space="preserve"> any clients yet, so I haven't. </w:t>
      </w:r>
      <w:proofErr w:type="gramStart"/>
      <w:r w:rsidRPr="002F1F58">
        <w:rPr>
          <w:rFonts w:ascii="Arial" w:hAnsi="Arial" w:cs="Arial"/>
          <w:sz w:val="22"/>
          <w:szCs w:val="22"/>
        </w:rPr>
        <w:t>So</w:t>
      </w:r>
      <w:proofErr w:type="gramEnd"/>
      <w:r w:rsidRPr="002F1F58">
        <w:rPr>
          <w:rFonts w:ascii="Arial" w:hAnsi="Arial" w:cs="Arial"/>
          <w:sz w:val="22"/>
          <w:szCs w:val="22"/>
        </w:rPr>
        <w:t xml:space="preserve"> they have this</w:t>
      </w:r>
    </w:p>
    <w:p w14:paraId="78A87ECF" w14:textId="77777777" w:rsidR="00877254" w:rsidRPr="002F1F58" w:rsidRDefault="00877254" w:rsidP="00877254">
      <w:pPr>
        <w:pStyle w:val="PlainText"/>
        <w:rPr>
          <w:rFonts w:ascii="Arial" w:hAnsi="Arial" w:cs="Arial"/>
          <w:sz w:val="22"/>
          <w:szCs w:val="22"/>
        </w:rPr>
      </w:pPr>
    </w:p>
    <w:p w14:paraId="7315C82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19</w:t>
      </w:r>
      <w:r w:rsidRPr="002F1F58">
        <w:rPr>
          <w:rFonts w:ascii="Arial" w:hAnsi="Arial" w:cs="Arial"/>
          <w:sz w:val="22"/>
          <w:szCs w:val="22"/>
        </w:rPr>
        <w:tab/>
        <w:t>00:03:12.900 --&gt; 00:03:13.550</w:t>
      </w:r>
    </w:p>
    <w:p w14:paraId="25AD65A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this</w:t>
      </w:r>
    </w:p>
    <w:p w14:paraId="08218286" w14:textId="77777777" w:rsidR="00877254" w:rsidRPr="002F1F58" w:rsidRDefault="00877254" w:rsidP="00877254">
      <w:pPr>
        <w:pStyle w:val="PlainText"/>
        <w:rPr>
          <w:rFonts w:ascii="Arial" w:hAnsi="Arial" w:cs="Arial"/>
          <w:sz w:val="22"/>
          <w:szCs w:val="22"/>
        </w:rPr>
      </w:pPr>
    </w:p>
    <w:p w14:paraId="089913C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20</w:t>
      </w:r>
      <w:r w:rsidRPr="002F1F58">
        <w:rPr>
          <w:rFonts w:ascii="Arial" w:hAnsi="Arial" w:cs="Arial"/>
          <w:sz w:val="22"/>
          <w:szCs w:val="22"/>
        </w:rPr>
        <w:tab/>
        <w:t>00:03:15.270 --&gt; 00:03:33.219</w:t>
      </w:r>
    </w:p>
    <w:p w14:paraId="73980BC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app. I don't. What do you call it on the computer. They have a program that you're supposed to take all these notes in. And it's so detailed because they're a client of the counts of </w:t>
      </w:r>
      <w:r w:rsidRPr="002F1F58">
        <w:rPr>
          <w:rFonts w:ascii="Arial" w:hAnsi="Arial" w:cs="Arial"/>
          <w:sz w:val="22"/>
          <w:szCs w:val="22"/>
        </w:rPr>
        <w:lastRenderedPageBreak/>
        <w:t xml:space="preserve">the county, I guess so. They </w:t>
      </w:r>
      <w:proofErr w:type="gramStart"/>
      <w:r w:rsidRPr="002F1F58">
        <w:rPr>
          <w:rFonts w:ascii="Arial" w:hAnsi="Arial" w:cs="Arial"/>
          <w:sz w:val="22"/>
          <w:szCs w:val="22"/>
        </w:rPr>
        <w:t>have to</w:t>
      </w:r>
      <w:proofErr w:type="gramEnd"/>
      <w:r w:rsidRPr="002F1F58">
        <w:rPr>
          <w:rFonts w:ascii="Arial" w:hAnsi="Arial" w:cs="Arial"/>
          <w:sz w:val="22"/>
          <w:szCs w:val="22"/>
        </w:rPr>
        <w:t xml:space="preserve"> take all these detailed notes way more than I ever did in my private practice. But, anyway, so</w:t>
      </w:r>
    </w:p>
    <w:p w14:paraId="2B09FA96" w14:textId="77777777" w:rsidR="00877254" w:rsidRPr="002F1F58" w:rsidRDefault="00877254" w:rsidP="00877254">
      <w:pPr>
        <w:pStyle w:val="PlainText"/>
        <w:rPr>
          <w:rFonts w:ascii="Arial" w:hAnsi="Arial" w:cs="Arial"/>
          <w:sz w:val="22"/>
          <w:szCs w:val="22"/>
        </w:rPr>
      </w:pPr>
    </w:p>
    <w:p w14:paraId="38DF260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21</w:t>
      </w:r>
      <w:r w:rsidRPr="002F1F58">
        <w:rPr>
          <w:rFonts w:ascii="Arial" w:hAnsi="Arial" w:cs="Arial"/>
          <w:sz w:val="22"/>
          <w:szCs w:val="22"/>
        </w:rPr>
        <w:tab/>
        <w:t>00:03:34.050 --&gt; 00:03:38.390</w:t>
      </w:r>
    </w:p>
    <w:p w14:paraId="63C2DD1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supposedly I won't have to worry about my memory, because I'll be taking great notes.</w:t>
      </w:r>
    </w:p>
    <w:p w14:paraId="45A7BF0D" w14:textId="77777777" w:rsidR="00877254" w:rsidRPr="002F1F58" w:rsidRDefault="00877254" w:rsidP="00877254">
      <w:pPr>
        <w:pStyle w:val="PlainText"/>
        <w:rPr>
          <w:rFonts w:ascii="Arial" w:hAnsi="Arial" w:cs="Arial"/>
          <w:sz w:val="22"/>
          <w:szCs w:val="22"/>
        </w:rPr>
      </w:pPr>
    </w:p>
    <w:p w14:paraId="4F59227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22</w:t>
      </w:r>
      <w:r w:rsidRPr="002F1F58">
        <w:rPr>
          <w:rFonts w:ascii="Arial" w:hAnsi="Arial" w:cs="Arial"/>
          <w:sz w:val="22"/>
          <w:szCs w:val="22"/>
        </w:rPr>
        <w:tab/>
        <w:t>00:03:39.290 --&gt; 00:03:50.129</w:t>
      </w:r>
    </w:p>
    <w:p w14:paraId="298B6F9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I'm happy for you to be back. Back, doing, doing work that you are, that you're apparently quite happy to be doing so.</w:t>
      </w:r>
    </w:p>
    <w:p w14:paraId="6545D211" w14:textId="77777777" w:rsidR="00877254" w:rsidRPr="002F1F58" w:rsidRDefault="00877254" w:rsidP="00877254">
      <w:pPr>
        <w:pStyle w:val="PlainText"/>
        <w:rPr>
          <w:rFonts w:ascii="Arial" w:hAnsi="Arial" w:cs="Arial"/>
          <w:sz w:val="22"/>
          <w:szCs w:val="22"/>
        </w:rPr>
      </w:pPr>
    </w:p>
    <w:p w14:paraId="4298D5E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23</w:t>
      </w:r>
      <w:r w:rsidRPr="002F1F58">
        <w:rPr>
          <w:rFonts w:ascii="Arial" w:hAnsi="Arial" w:cs="Arial"/>
          <w:sz w:val="22"/>
          <w:szCs w:val="22"/>
        </w:rPr>
        <w:tab/>
        <w:t>00:03:51.650 --&gt; 00:03:57.120</w:t>
      </w:r>
    </w:p>
    <w:p w14:paraId="7C53D9A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All right, [name redacted], so I've already heard you say the word tracheotomy.</w:t>
      </w:r>
    </w:p>
    <w:p w14:paraId="37D300B1" w14:textId="77777777" w:rsidR="00877254" w:rsidRPr="002F1F58" w:rsidRDefault="00877254" w:rsidP="00877254">
      <w:pPr>
        <w:pStyle w:val="PlainText"/>
        <w:rPr>
          <w:rFonts w:ascii="Arial" w:hAnsi="Arial" w:cs="Arial"/>
          <w:sz w:val="22"/>
          <w:szCs w:val="22"/>
        </w:rPr>
      </w:pPr>
    </w:p>
    <w:p w14:paraId="34CE525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24</w:t>
      </w:r>
      <w:r w:rsidRPr="002F1F58">
        <w:rPr>
          <w:rFonts w:ascii="Arial" w:hAnsi="Arial" w:cs="Arial"/>
          <w:sz w:val="22"/>
          <w:szCs w:val="22"/>
        </w:rPr>
        <w:tab/>
        <w:t>00:03:57.530 --&gt; 00:04:03.099</w:t>
      </w:r>
    </w:p>
    <w:p w14:paraId="6A3A2E8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Why don't you tell me a little bit about that part of your journey?</w:t>
      </w:r>
    </w:p>
    <w:p w14:paraId="55188142" w14:textId="77777777" w:rsidR="00877254" w:rsidRPr="002F1F58" w:rsidRDefault="00877254" w:rsidP="00877254">
      <w:pPr>
        <w:pStyle w:val="PlainText"/>
        <w:rPr>
          <w:rFonts w:ascii="Arial" w:hAnsi="Arial" w:cs="Arial"/>
          <w:sz w:val="22"/>
          <w:szCs w:val="22"/>
        </w:rPr>
      </w:pPr>
    </w:p>
    <w:p w14:paraId="282396F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25</w:t>
      </w:r>
      <w:r w:rsidRPr="002F1F58">
        <w:rPr>
          <w:rFonts w:ascii="Arial" w:hAnsi="Arial" w:cs="Arial"/>
          <w:sz w:val="22"/>
          <w:szCs w:val="22"/>
        </w:rPr>
        <w:tab/>
        <w:t>00:04:04.410 --&gt; 00:04:10.540</w:t>
      </w:r>
    </w:p>
    <w:p w14:paraId="78647C3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Well, because I had a critical brain injury. I have no memory of any of this. I don't have any memory of</w:t>
      </w:r>
    </w:p>
    <w:p w14:paraId="41FD4F8C" w14:textId="77777777" w:rsidR="00877254" w:rsidRPr="002F1F58" w:rsidRDefault="00877254" w:rsidP="00877254">
      <w:pPr>
        <w:pStyle w:val="PlainText"/>
        <w:rPr>
          <w:rFonts w:ascii="Arial" w:hAnsi="Arial" w:cs="Arial"/>
          <w:sz w:val="22"/>
          <w:szCs w:val="22"/>
        </w:rPr>
      </w:pPr>
    </w:p>
    <w:p w14:paraId="2DE18F7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26</w:t>
      </w:r>
      <w:r w:rsidRPr="002F1F58">
        <w:rPr>
          <w:rFonts w:ascii="Arial" w:hAnsi="Arial" w:cs="Arial"/>
          <w:sz w:val="22"/>
          <w:szCs w:val="22"/>
        </w:rPr>
        <w:tab/>
        <w:t>00:04:10.820 --&gt; 00:04:36.539</w:t>
      </w:r>
    </w:p>
    <w:p w14:paraId="414AA24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the 2 decades before the accident or since the accident. I don't make new </w:t>
      </w:r>
      <w:proofErr w:type="gramStart"/>
      <w:r w:rsidRPr="002F1F58">
        <w:rPr>
          <w:rFonts w:ascii="Arial" w:hAnsi="Arial" w:cs="Arial"/>
          <w:sz w:val="22"/>
          <w:szCs w:val="22"/>
        </w:rPr>
        <w:t>memory</w:t>
      </w:r>
      <w:proofErr w:type="gramEnd"/>
      <w:r w:rsidRPr="002F1F58">
        <w:rPr>
          <w:rFonts w:ascii="Arial" w:hAnsi="Arial" w:cs="Arial"/>
          <w:sz w:val="22"/>
          <w:szCs w:val="22"/>
        </w:rPr>
        <w:t xml:space="preserve"> very well, so I don't remember anything. </w:t>
      </w:r>
      <w:proofErr w:type="gramStart"/>
      <w:r w:rsidRPr="002F1F58">
        <w:rPr>
          <w:rFonts w:ascii="Arial" w:hAnsi="Arial" w:cs="Arial"/>
          <w:sz w:val="22"/>
          <w:szCs w:val="22"/>
        </w:rPr>
        <w:t>Apparently</w:t>
      </w:r>
      <w:proofErr w:type="gramEnd"/>
      <w:r w:rsidRPr="002F1F58">
        <w:rPr>
          <w:rFonts w:ascii="Arial" w:hAnsi="Arial" w:cs="Arial"/>
          <w:sz w:val="22"/>
          <w:szCs w:val="22"/>
        </w:rPr>
        <w:t xml:space="preserve"> they had to do an emergency tracheotomy, because I was literally not breathing at all, so they had to do an emergency tracheotomy, which I guess is the same chamber as your vocal cords. </w:t>
      </w:r>
      <w:proofErr w:type="gramStart"/>
      <w:r w:rsidRPr="002F1F58">
        <w:rPr>
          <w:rFonts w:ascii="Arial" w:hAnsi="Arial" w:cs="Arial"/>
          <w:sz w:val="22"/>
          <w:szCs w:val="22"/>
        </w:rPr>
        <w:t>So</w:t>
      </w:r>
      <w:proofErr w:type="gramEnd"/>
      <w:r w:rsidRPr="002F1F58">
        <w:rPr>
          <w:rFonts w:ascii="Arial" w:hAnsi="Arial" w:cs="Arial"/>
          <w:sz w:val="22"/>
          <w:szCs w:val="22"/>
        </w:rPr>
        <w:t xml:space="preserve"> it harshed my voice. </w:t>
      </w:r>
      <w:proofErr w:type="gramStart"/>
      <w:r w:rsidRPr="002F1F58">
        <w:rPr>
          <w:rFonts w:ascii="Arial" w:hAnsi="Arial" w:cs="Arial"/>
          <w:sz w:val="22"/>
          <w:szCs w:val="22"/>
        </w:rPr>
        <w:t>So</w:t>
      </w:r>
      <w:proofErr w:type="gramEnd"/>
      <w:r w:rsidRPr="002F1F58">
        <w:rPr>
          <w:rFonts w:ascii="Arial" w:hAnsi="Arial" w:cs="Arial"/>
          <w:sz w:val="22"/>
          <w:szCs w:val="22"/>
        </w:rPr>
        <w:t xml:space="preserve"> for a few months I couldn't speak at all.</w:t>
      </w:r>
    </w:p>
    <w:p w14:paraId="673F440B" w14:textId="77777777" w:rsidR="00877254" w:rsidRPr="002F1F58" w:rsidRDefault="00877254" w:rsidP="00877254">
      <w:pPr>
        <w:pStyle w:val="PlainText"/>
        <w:rPr>
          <w:rFonts w:ascii="Arial" w:hAnsi="Arial" w:cs="Arial"/>
          <w:sz w:val="22"/>
          <w:szCs w:val="22"/>
        </w:rPr>
      </w:pPr>
    </w:p>
    <w:p w14:paraId="01224F3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27</w:t>
      </w:r>
      <w:r w:rsidRPr="002F1F58">
        <w:rPr>
          <w:rFonts w:ascii="Arial" w:hAnsi="Arial" w:cs="Arial"/>
          <w:sz w:val="22"/>
          <w:szCs w:val="22"/>
        </w:rPr>
        <w:tab/>
        <w:t>00:04:36.600 --&gt; 00:04:53.720</w:t>
      </w:r>
    </w:p>
    <w:p w14:paraId="1C449B3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and then I've been. My voice has been coming back, and I used to be like a soprano soloist and high soprano. I used to be very, very good singer, but now I'm just a kind of good singer. I can. I can't really hit the high notes anymore because of my vocal injury.</w:t>
      </w:r>
    </w:p>
    <w:p w14:paraId="0F0337FE" w14:textId="77777777" w:rsidR="00877254" w:rsidRPr="002F1F58" w:rsidRDefault="00877254" w:rsidP="00877254">
      <w:pPr>
        <w:pStyle w:val="PlainText"/>
        <w:rPr>
          <w:rFonts w:ascii="Arial" w:hAnsi="Arial" w:cs="Arial"/>
          <w:sz w:val="22"/>
          <w:szCs w:val="22"/>
        </w:rPr>
      </w:pPr>
    </w:p>
    <w:p w14:paraId="0987D44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28</w:t>
      </w:r>
      <w:r w:rsidRPr="002F1F58">
        <w:rPr>
          <w:rFonts w:ascii="Arial" w:hAnsi="Arial" w:cs="Arial"/>
          <w:sz w:val="22"/>
          <w:szCs w:val="22"/>
        </w:rPr>
        <w:tab/>
        <w:t>00:04:53.720 --&gt; 00:04:55.190</w:t>
      </w:r>
    </w:p>
    <w:p w14:paraId="3AE8083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How long ago was your injury.</w:t>
      </w:r>
    </w:p>
    <w:p w14:paraId="7290FD30" w14:textId="77777777" w:rsidR="00877254" w:rsidRPr="002F1F58" w:rsidRDefault="00877254" w:rsidP="00877254">
      <w:pPr>
        <w:pStyle w:val="PlainText"/>
        <w:rPr>
          <w:rFonts w:ascii="Arial" w:hAnsi="Arial" w:cs="Arial"/>
          <w:sz w:val="22"/>
          <w:szCs w:val="22"/>
        </w:rPr>
      </w:pPr>
    </w:p>
    <w:p w14:paraId="3F4E07A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29</w:t>
      </w:r>
      <w:r w:rsidRPr="002F1F58">
        <w:rPr>
          <w:rFonts w:ascii="Arial" w:hAnsi="Arial" w:cs="Arial"/>
          <w:sz w:val="22"/>
          <w:szCs w:val="22"/>
        </w:rPr>
        <w:tab/>
        <w:t>00:04:55.190 --&gt; 00:04:59.750</w:t>
      </w:r>
    </w:p>
    <w:p w14:paraId="2F89981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3 years almost exactly.</w:t>
      </w:r>
    </w:p>
    <w:p w14:paraId="4C9DA50B" w14:textId="77777777" w:rsidR="00877254" w:rsidRPr="002F1F58" w:rsidRDefault="00877254" w:rsidP="00877254">
      <w:pPr>
        <w:pStyle w:val="PlainText"/>
        <w:rPr>
          <w:rFonts w:ascii="Arial" w:hAnsi="Arial" w:cs="Arial"/>
          <w:sz w:val="22"/>
          <w:szCs w:val="22"/>
        </w:rPr>
      </w:pPr>
    </w:p>
    <w:p w14:paraId="56D1714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30</w:t>
      </w:r>
      <w:r w:rsidRPr="002F1F58">
        <w:rPr>
          <w:rFonts w:ascii="Arial" w:hAnsi="Arial" w:cs="Arial"/>
          <w:sz w:val="22"/>
          <w:szCs w:val="22"/>
        </w:rPr>
        <w:tab/>
        <w:t>00:05:01.200 --&gt; 00:05:04.020</w:t>
      </w:r>
    </w:p>
    <w:p w14:paraId="3BF3D2A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It was March 27.th</w:t>
      </w:r>
    </w:p>
    <w:p w14:paraId="13E49E3F" w14:textId="77777777" w:rsidR="00877254" w:rsidRPr="002F1F58" w:rsidRDefault="00877254" w:rsidP="00877254">
      <w:pPr>
        <w:pStyle w:val="PlainText"/>
        <w:rPr>
          <w:rFonts w:ascii="Arial" w:hAnsi="Arial" w:cs="Arial"/>
          <w:sz w:val="22"/>
          <w:szCs w:val="22"/>
        </w:rPr>
      </w:pPr>
    </w:p>
    <w:p w14:paraId="449780F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31</w:t>
      </w:r>
    </w:p>
    <w:p w14:paraId="033C93A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00:05:09.220 --&gt; 00:05:12.600</w:t>
      </w:r>
    </w:p>
    <w:p w14:paraId="45F8248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I'm taking a couple of notes as I go, just to help remind me of.</w:t>
      </w:r>
    </w:p>
    <w:p w14:paraId="5B9F6E12" w14:textId="77777777" w:rsidR="00877254" w:rsidRPr="002F1F58" w:rsidRDefault="00877254" w:rsidP="00877254">
      <w:pPr>
        <w:pStyle w:val="PlainText"/>
        <w:rPr>
          <w:rFonts w:ascii="Arial" w:hAnsi="Arial" w:cs="Arial"/>
          <w:sz w:val="22"/>
          <w:szCs w:val="22"/>
        </w:rPr>
      </w:pPr>
    </w:p>
    <w:p w14:paraId="0E4E9D8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32</w:t>
      </w:r>
      <w:r w:rsidRPr="002F1F58">
        <w:rPr>
          <w:rFonts w:ascii="Arial" w:hAnsi="Arial" w:cs="Arial"/>
          <w:sz w:val="22"/>
          <w:szCs w:val="22"/>
        </w:rPr>
        <w:tab/>
        <w:t>00:05:12.600 --&gt; 00:05:20.759</w:t>
      </w:r>
    </w:p>
    <w:p w14:paraId="78FD261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That was my injury. I don't </w:t>
      </w:r>
      <w:proofErr w:type="gramStart"/>
      <w:r w:rsidRPr="002F1F58">
        <w:rPr>
          <w:rFonts w:ascii="Arial" w:hAnsi="Arial" w:cs="Arial"/>
          <w:sz w:val="22"/>
          <w:szCs w:val="22"/>
        </w:rPr>
        <w:t>actually know</w:t>
      </w:r>
      <w:proofErr w:type="gramEnd"/>
      <w:r w:rsidRPr="002F1F58">
        <w:rPr>
          <w:rFonts w:ascii="Arial" w:hAnsi="Arial" w:cs="Arial"/>
          <w:sz w:val="22"/>
          <w:szCs w:val="22"/>
        </w:rPr>
        <w:t xml:space="preserve"> when the tracheotomy was because it was an emergency trach when I was in the hospital, so I have no memory of that period.</w:t>
      </w:r>
    </w:p>
    <w:p w14:paraId="22AB4475" w14:textId="77777777" w:rsidR="00877254" w:rsidRPr="002F1F58" w:rsidRDefault="00877254" w:rsidP="00877254">
      <w:pPr>
        <w:pStyle w:val="PlainText"/>
        <w:rPr>
          <w:rFonts w:ascii="Arial" w:hAnsi="Arial" w:cs="Arial"/>
          <w:sz w:val="22"/>
          <w:szCs w:val="22"/>
        </w:rPr>
      </w:pPr>
    </w:p>
    <w:p w14:paraId="1F6DF8F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33</w:t>
      </w:r>
      <w:r w:rsidRPr="002F1F58">
        <w:rPr>
          <w:rFonts w:ascii="Arial" w:hAnsi="Arial" w:cs="Arial"/>
          <w:sz w:val="22"/>
          <w:szCs w:val="22"/>
        </w:rPr>
        <w:tab/>
        <w:t>00:05:20.760 --&gt; 00:05:30.200</w:t>
      </w:r>
    </w:p>
    <w:p w14:paraId="58F5325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Researcher</w:t>
      </w:r>
      <w:r w:rsidRPr="002F1F58">
        <w:rPr>
          <w:rFonts w:ascii="Arial" w:hAnsi="Arial" w:cs="Arial"/>
          <w:sz w:val="22"/>
          <w:szCs w:val="22"/>
        </w:rPr>
        <w:t xml:space="preserve">: Yeah, yeah. </w:t>
      </w:r>
      <w:proofErr w:type="gramStart"/>
      <w:r w:rsidRPr="002F1F58">
        <w:rPr>
          <w:rFonts w:ascii="Arial" w:hAnsi="Arial" w:cs="Arial"/>
          <w:sz w:val="22"/>
          <w:szCs w:val="22"/>
        </w:rPr>
        <w:t>So</w:t>
      </w:r>
      <w:proofErr w:type="gramEnd"/>
      <w:r w:rsidRPr="002F1F58">
        <w:rPr>
          <w:rFonts w:ascii="Arial" w:hAnsi="Arial" w:cs="Arial"/>
          <w:sz w:val="22"/>
          <w:szCs w:val="22"/>
        </w:rPr>
        <w:t xml:space="preserve"> tell me about </w:t>
      </w:r>
      <w:proofErr w:type="gramStart"/>
      <w:r w:rsidRPr="002F1F58">
        <w:rPr>
          <w:rFonts w:ascii="Arial" w:hAnsi="Arial" w:cs="Arial"/>
          <w:sz w:val="22"/>
          <w:szCs w:val="22"/>
        </w:rPr>
        <w:t>harsh my</w:t>
      </w:r>
      <w:proofErr w:type="gramEnd"/>
      <w:r w:rsidRPr="002F1F58">
        <w:rPr>
          <w:rFonts w:ascii="Arial" w:hAnsi="Arial" w:cs="Arial"/>
          <w:sz w:val="22"/>
          <w:szCs w:val="22"/>
        </w:rPr>
        <w:t xml:space="preserve"> voice. What kind of care do you get for your voice?</w:t>
      </w:r>
    </w:p>
    <w:p w14:paraId="5198EAD4" w14:textId="77777777" w:rsidR="00877254" w:rsidRPr="002F1F58" w:rsidRDefault="00877254" w:rsidP="00877254">
      <w:pPr>
        <w:pStyle w:val="PlainText"/>
        <w:rPr>
          <w:rFonts w:ascii="Arial" w:hAnsi="Arial" w:cs="Arial"/>
          <w:sz w:val="22"/>
          <w:szCs w:val="22"/>
        </w:rPr>
      </w:pPr>
    </w:p>
    <w:p w14:paraId="72759BD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34</w:t>
      </w:r>
      <w:r w:rsidRPr="002F1F58">
        <w:rPr>
          <w:rFonts w:ascii="Arial" w:hAnsi="Arial" w:cs="Arial"/>
          <w:sz w:val="22"/>
          <w:szCs w:val="22"/>
        </w:rPr>
        <w:tab/>
        <w:t>00:05:33.780 --&gt; 00:05:40.229</w:t>
      </w:r>
    </w:p>
    <w:p w14:paraId="24E82BE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It's I'm I think, after I was recovering from the</w:t>
      </w:r>
    </w:p>
    <w:p w14:paraId="79E8D138" w14:textId="77777777" w:rsidR="00877254" w:rsidRPr="002F1F58" w:rsidRDefault="00877254" w:rsidP="00877254">
      <w:pPr>
        <w:pStyle w:val="PlainText"/>
        <w:rPr>
          <w:rFonts w:ascii="Arial" w:hAnsi="Arial" w:cs="Arial"/>
          <w:sz w:val="22"/>
          <w:szCs w:val="22"/>
        </w:rPr>
      </w:pPr>
    </w:p>
    <w:p w14:paraId="73AF5A2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35</w:t>
      </w:r>
      <w:r w:rsidRPr="002F1F58">
        <w:rPr>
          <w:rFonts w:ascii="Arial" w:hAnsi="Arial" w:cs="Arial"/>
          <w:sz w:val="22"/>
          <w:szCs w:val="22"/>
        </w:rPr>
        <w:tab/>
        <w:t>00:05:40.460 --&gt; 00:05:43.589</w:t>
      </w:r>
    </w:p>
    <w:p w14:paraId="2922CAC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accident and the tracheotomy, I think I had some</w:t>
      </w:r>
    </w:p>
    <w:p w14:paraId="36CB410A" w14:textId="77777777" w:rsidR="00877254" w:rsidRPr="002F1F58" w:rsidRDefault="00877254" w:rsidP="00877254">
      <w:pPr>
        <w:pStyle w:val="PlainText"/>
        <w:rPr>
          <w:rFonts w:ascii="Arial" w:hAnsi="Arial" w:cs="Arial"/>
          <w:sz w:val="22"/>
          <w:szCs w:val="22"/>
        </w:rPr>
      </w:pPr>
    </w:p>
    <w:p w14:paraId="2E8AEE4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36</w:t>
      </w:r>
      <w:r w:rsidRPr="002F1F58">
        <w:rPr>
          <w:rFonts w:ascii="Arial" w:hAnsi="Arial" w:cs="Arial"/>
          <w:sz w:val="22"/>
          <w:szCs w:val="22"/>
        </w:rPr>
        <w:tab/>
        <w:t>00:05:43.980 --&gt; 00:05:48.209</w:t>
      </w:r>
    </w:p>
    <w:p w14:paraId="22E4FFB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vocal therapy in the hospital, but I honestly have no memory.</w:t>
      </w:r>
    </w:p>
    <w:p w14:paraId="463350CC" w14:textId="77777777" w:rsidR="00877254" w:rsidRPr="002F1F58" w:rsidRDefault="00877254" w:rsidP="00877254">
      <w:pPr>
        <w:pStyle w:val="PlainText"/>
        <w:rPr>
          <w:rFonts w:ascii="Arial" w:hAnsi="Arial" w:cs="Arial"/>
          <w:sz w:val="22"/>
          <w:szCs w:val="22"/>
        </w:rPr>
      </w:pPr>
    </w:p>
    <w:p w14:paraId="39AF6DD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37</w:t>
      </w:r>
      <w:r w:rsidRPr="002F1F58">
        <w:rPr>
          <w:rFonts w:ascii="Arial" w:hAnsi="Arial" w:cs="Arial"/>
          <w:sz w:val="22"/>
          <w:szCs w:val="22"/>
        </w:rPr>
        <w:tab/>
        <w:t>00:05:48.310 --&gt; 00:05:58.470</w:t>
      </w:r>
    </w:p>
    <w:p w14:paraId="1A16834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and I'm certainly not getting any therapy now. I mean I drink hot drinks when I can. I mean, I regularly drink hot drinks.</w:t>
      </w:r>
    </w:p>
    <w:p w14:paraId="6CB68238" w14:textId="77777777" w:rsidR="00877254" w:rsidRPr="002F1F58" w:rsidRDefault="00877254" w:rsidP="00877254">
      <w:pPr>
        <w:pStyle w:val="PlainText"/>
        <w:rPr>
          <w:rFonts w:ascii="Arial" w:hAnsi="Arial" w:cs="Arial"/>
          <w:sz w:val="22"/>
          <w:szCs w:val="22"/>
        </w:rPr>
      </w:pPr>
    </w:p>
    <w:p w14:paraId="30AE993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38</w:t>
      </w:r>
      <w:r w:rsidRPr="002F1F58">
        <w:rPr>
          <w:rFonts w:ascii="Arial" w:hAnsi="Arial" w:cs="Arial"/>
          <w:sz w:val="22"/>
          <w:szCs w:val="22"/>
        </w:rPr>
        <w:tab/>
        <w:t>00:06:00.100 --&gt; 00:06:03.639</w:t>
      </w:r>
    </w:p>
    <w:p w14:paraId="35391BB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but I don't know of any other care that I'm getting.</w:t>
      </w:r>
    </w:p>
    <w:p w14:paraId="6AE9068E" w14:textId="77777777" w:rsidR="00877254" w:rsidRPr="002F1F58" w:rsidRDefault="00877254" w:rsidP="00877254">
      <w:pPr>
        <w:pStyle w:val="PlainText"/>
        <w:rPr>
          <w:rFonts w:ascii="Arial" w:hAnsi="Arial" w:cs="Arial"/>
          <w:sz w:val="22"/>
          <w:szCs w:val="22"/>
        </w:rPr>
      </w:pPr>
    </w:p>
    <w:p w14:paraId="08AD75F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39</w:t>
      </w:r>
      <w:r w:rsidRPr="002F1F58">
        <w:rPr>
          <w:rFonts w:ascii="Arial" w:hAnsi="Arial" w:cs="Arial"/>
          <w:sz w:val="22"/>
          <w:szCs w:val="22"/>
        </w:rPr>
        <w:tab/>
        <w:t>00:06:04.520 --&gt; 00:06:16.659</w:t>
      </w:r>
    </w:p>
    <w:p w14:paraId="019257E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And now, as you know, I sing in the [choir redacted] like I said, I can't really hit the high notes anymore. And I'm certainly not a soprano soloist anymore. But I can sing mostly.</w:t>
      </w:r>
    </w:p>
    <w:p w14:paraId="6641DE20" w14:textId="77777777" w:rsidR="00877254" w:rsidRPr="002F1F58" w:rsidRDefault="00877254" w:rsidP="00877254">
      <w:pPr>
        <w:pStyle w:val="PlainText"/>
        <w:rPr>
          <w:rFonts w:ascii="Arial" w:hAnsi="Arial" w:cs="Arial"/>
          <w:sz w:val="22"/>
          <w:szCs w:val="22"/>
        </w:rPr>
      </w:pPr>
    </w:p>
    <w:p w14:paraId="07F362D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40</w:t>
      </w:r>
      <w:r w:rsidRPr="002F1F58">
        <w:rPr>
          <w:rFonts w:ascii="Arial" w:hAnsi="Arial" w:cs="Arial"/>
          <w:sz w:val="22"/>
          <w:szCs w:val="22"/>
        </w:rPr>
        <w:tab/>
        <w:t>00:06:16.860 --&gt; 00:06:19.319</w:t>
      </w:r>
    </w:p>
    <w:p w14:paraId="1F23C90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What voice? And you're singing which voice part right now.</w:t>
      </w:r>
    </w:p>
    <w:p w14:paraId="3AE38268" w14:textId="77777777" w:rsidR="00877254" w:rsidRPr="002F1F58" w:rsidRDefault="00877254" w:rsidP="00877254">
      <w:pPr>
        <w:pStyle w:val="PlainText"/>
        <w:rPr>
          <w:rFonts w:ascii="Arial" w:hAnsi="Arial" w:cs="Arial"/>
          <w:sz w:val="22"/>
          <w:szCs w:val="22"/>
        </w:rPr>
      </w:pPr>
    </w:p>
    <w:p w14:paraId="450EB57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41</w:t>
      </w:r>
      <w:r w:rsidRPr="002F1F58">
        <w:rPr>
          <w:rFonts w:ascii="Arial" w:hAnsi="Arial" w:cs="Arial"/>
          <w:sz w:val="22"/>
          <w:szCs w:val="22"/>
        </w:rPr>
        <w:tab/>
        <w:t>00:06:19.320 --&gt; 00:06:22.510</w:t>
      </w:r>
    </w:p>
    <w:p w14:paraId="6054360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I am singing soprano, but I can't hit the high notes.</w:t>
      </w:r>
    </w:p>
    <w:p w14:paraId="19A87871" w14:textId="77777777" w:rsidR="00877254" w:rsidRPr="002F1F58" w:rsidRDefault="00877254" w:rsidP="00877254">
      <w:pPr>
        <w:pStyle w:val="PlainText"/>
        <w:rPr>
          <w:rFonts w:ascii="Arial" w:hAnsi="Arial" w:cs="Arial"/>
          <w:sz w:val="22"/>
          <w:szCs w:val="22"/>
        </w:rPr>
      </w:pPr>
    </w:p>
    <w:p w14:paraId="6F2143B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42</w:t>
      </w:r>
      <w:r w:rsidRPr="002F1F58">
        <w:rPr>
          <w:rFonts w:ascii="Arial" w:hAnsi="Arial" w:cs="Arial"/>
          <w:sz w:val="22"/>
          <w:szCs w:val="22"/>
        </w:rPr>
        <w:tab/>
        <w:t>00:06:25.240 --&gt; 00:06:27.710</w:t>
      </w:r>
    </w:p>
    <w:p w14:paraId="6A30AEC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and when I get a cold it</w:t>
      </w:r>
    </w:p>
    <w:p w14:paraId="68AF0C7F" w14:textId="77777777" w:rsidR="00877254" w:rsidRPr="002F1F58" w:rsidRDefault="00877254" w:rsidP="00877254">
      <w:pPr>
        <w:pStyle w:val="PlainText"/>
        <w:rPr>
          <w:rFonts w:ascii="Arial" w:hAnsi="Arial" w:cs="Arial"/>
          <w:sz w:val="22"/>
          <w:szCs w:val="22"/>
        </w:rPr>
      </w:pPr>
    </w:p>
    <w:p w14:paraId="1E7F410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43</w:t>
      </w:r>
      <w:r w:rsidRPr="002F1F58">
        <w:rPr>
          <w:rFonts w:ascii="Arial" w:hAnsi="Arial" w:cs="Arial"/>
          <w:sz w:val="22"/>
          <w:szCs w:val="22"/>
        </w:rPr>
        <w:tab/>
        <w:t>00:06:27.970 --&gt; 00:06:32.829</w:t>
      </w:r>
    </w:p>
    <w:p w14:paraId="12EF4C3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affects me so like I had a cold 2 months ago that is still making my voice</w:t>
      </w:r>
    </w:p>
    <w:p w14:paraId="014ABDAF" w14:textId="77777777" w:rsidR="00877254" w:rsidRPr="002F1F58" w:rsidRDefault="00877254" w:rsidP="00877254">
      <w:pPr>
        <w:pStyle w:val="PlainText"/>
        <w:rPr>
          <w:rFonts w:ascii="Arial" w:hAnsi="Arial" w:cs="Arial"/>
          <w:sz w:val="22"/>
          <w:szCs w:val="22"/>
        </w:rPr>
      </w:pPr>
    </w:p>
    <w:p w14:paraId="2B5B99C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44</w:t>
      </w:r>
      <w:r w:rsidRPr="002F1F58">
        <w:rPr>
          <w:rFonts w:ascii="Arial" w:hAnsi="Arial" w:cs="Arial"/>
          <w:sz w:val="22"/>
          <w:szCs w:val="22"/>
        </w:rPr>
        <w:tab/>
        <w:t>00:06:32.980 --&gt; 00:06:39.199</w:t>
      </w:r>
    </w:p>
    <w:p w14:paraId="7427FBE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extra </w:t>
      </w:r>
      <w:proofErr w:type="spellStart"/>
      <w:r w:rsidRPr="002F1F58">
        <w:rPr>
          <w:rFonts w:ascii="Arial" w:hAnsi="Arial" w:cs="Arial"/>
          <w:sz w:val="22"/>
          <w:szCs w:val="22"/>
        </w:rPr>
        <w:t>extra</w:t>
      </w:r>
      <w:proofErr w:type="spellEnd"/>
      <w:r w:rsidRPr="002F1F58">
        <w:rPr>
          <w:rFonts w:ascii="Arial" w:hAnsi="Arial" w:cs="Arial"/>
          <w:sz w:val="22"/>
          <w:szCs w:val="22"/>
        </w:rPr>
        <w:t xml:space="preserve"> horse that the cold was minor.</w:t>
      </w:r>
    </w:p>
    <w:p w14:paraId="3CF8B01E" w14:textId="77777777" w:rsidR="00877254" w:rsidRPr="002F1F58" w:rsidRDefault="00877254" w:rsidP="00877254">
      <w:pPr>
        <w:pStyle w:val="PlainText"/>
        <w:rPr>
          <w:rFonts w:ascii="Arial" w:hAnsi="Arial" w:cs="Arial"/>
          <w:sz w:val="22"/>
          <w:szCs w:val="22"/>
        </w:rPr>
      </w:pPr>
    </w:p>
    <w:p w14:paraId="2B89384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45</w:t>
      </w:r>
      <w:r w:rsidRPr="002F1F58">
        <w:rPr>
          <w:rFonts w:ascii="Arial" w:hAnsi="Arial" w:cs="Arial"/>
          <w:sz w:val="22"/>
          <w:szCs w:val="22"/>
        </w:rPr>
        <w:tab/>
        <w:t>00:06:</w:t>
      </w:r>
      <w:proofErr w:type="gramStart"/>
      <w:r w:rsidRPr="002F1F58">
        <w:rPr>
          <w:rFonts w:ascii="Arial" w:hAnsi="Arial" w:cs="Arial"/>
          <w:sz w:val="22"/>
          <w:szCs w:val="22"/>
        </w:rPr>
        <w:t>40.020 -</w:t>
      </w:r>
      <w:proofErr w:type="gramEnd"/>
      <w:r w:rsidRPr="002F1F58">
        <w:rPr>
          <w:rFonts w:ascii="Arial" w:hAnsi="Arial" w:cs="Arial"/>
          <w:sz w:val="22"/>
          <w:szCs w:val="22"/>
        </w:rPr>
        <w:t>-&gt; 00:06:41.650</w:t>
      </w:r>
    </w:p>
    <w:p w14:paraId="4A3FE8C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It's crazy.</w:t>
      </w:r>
    </w:p>
    <w:p w14:paraId="10D23253" w14:textId="77777777" w:rsidR="00877254" w:rsidRPr="002F1F58" w:rsidRDefault="00877254" w:rsidP="00877254">
      <w:pPr>
        <w:pStyle w:val="PlainText"/>
        <w:rPr>
          <w:rFonts w:ascii="Arial" w:hAnsi="Arial" w:cs="Arial"/>
          <w:sz w:val="22"/>
          <w:szCs w:val="22"/>
        </w:rPr>
      </w:pPr>
    </w:p>
    <w:p w14:paraId="6AE162A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46</w:t>
      </w:r>
      <w:r w:rsidRPr="002F1F58">
        <w:rPr>
          <w:rFonts w:ascii="Arial" w:hAnsi="Arial" w:cs="Arial"/>
          <w:sz w:val="22"/>
          <w:szCs w:val="22"/>
        </w:rPr>
        <w:tab/>
        <w:t>00:06:52.260 --&gt; 00:06:56.660</w:t>
      </w:r>
    </w:p>
    <w:p w14:paraId="6393A6D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That's an interesting thing, </w:t>
      </w:r>
      <w:proofErr w:type="gramStart"/>
      <w:r w:rsidRPr="002F1F58">
        <w:rPr>
          <w:rFonts w:ascii="Arial" w:hAnsi="Arial" w:cs="Arial"/>
          <w:sz w:val="22"/>
          <w:szCs w:val="22"/>
        </w:rPr>
        <w:t>have</w:t>
      </w:r>
      <w:proofErr w:type="gramEnd"/>
      <w:r w:rsidRPr="002F1F58">
        <w:rPr>
          <w:rFonts w:ascii="Arial" w:hAnsi="Arial" w:cs="Arial"/>
          <w:sz w:val="22"/>
          <w:szCs w:val="22"/>
        </w:rPr>
        <w:t xml:space="preserve"> you? What about Covid, </w:t>
      </w:r>
      <w:proofErr w:type="gramStart"/>
      <w:r w:rsidRPr="002F1F58">
        <w:rPr>
          <w:rFonts w:ascii="Arial" w:hAnsi="Arial" w:cs="Arial"/>
          <w:sz w:val="22"/>
          <w:szCs w:val="22"/>
        </w:rPr>
        <w:t>have</w:t>
      </w:r>
      <w:proofErr w:type="gramEnd"/>
      <w:r w:rsidRPr="002F1F58">
        <w:rPr>
          <w:rFonts w:ascii="Arial" w:hAnsi="Arial" w:cs="Arial"/>
          <w:sz w:val="22"/>
          <w:szCs w:val="22"/>
        </w:rPr>
        <w:t xml:space="preserve"> you?</w:t>
      </w:r>
    </w:p>
    <w:p w14:paraId="327398A3" w14:textId="77777777" w:rsidR="00877254" w:rsidRPr="002F1F58" w:rsidRDefault="00877254" w:rsidP="00877254">
      <w:pPr>
        <w:pStyle w:val="PlainText"/>
        <w:rPr>
          <w:rFonts w:ascii="Arial" w:hAnsi="Arial" w:cs="Arial"/>
          <w:sz w:val="22"/>
          <w:szCs w:val="22"/>
        </w:rPr>
      </w:pPr>
    </w:p>
    <w:p w14:paraId="17B3709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47</w:t>
      </w:r>
      <w:r w:rsidRPr="002F1F58">
        <w:rPr>
          <w:rFonts w:ascii="Arial" w:hAnsi="Arial" w:cs="Arial"/>
          <w:sz w:val="22"/>
          <w:szCs w:val="22"/>
        </w:rPr>
        <w:tab/>
        <w:t>00:06:56.660 --&gt; 00:06:57.200</w:t>
      </w:r>
    </w:p>
    <w:p w14:paraId="59F346B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I was not.</w:t>
      </w:r>
    </w:p>
    <w:p w14:paraId="64ECCFF7" w14:textId="77777777" w:rsidR="00877254" w:rsidRPr="002F1F58" w:rsidRDefault="00877254" w:rsidP="00877254">
      <w:pPr>
        <w:pStyle w:val="PlainText"/>
        <w:rPr>
          <w:rFonts w:ascii="Arial" w:hAnsi="Arial" w:cs="Arial"/>
          <w:sz w:val="22"/>
          <w:szCs w:val="22"/>
        </w:rPr>
      </w:pPr>
    </w:p>
    <w:p w14:paraId="6BF32FB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48</w:t>
      </w:r>
      <w:r w:rsidRPr="002F1F58">
        <w:rPr>
          <w:rFonts w:ascii="Arial" w:hAnsi="Arial" w:cs="Arial"/>
          <w:sz w:val="22"/>
          <w:szCs w:val="22"/>
        </w:rPr>
        <w:tab/>
        <w:t>00:06:57.700 --&gt; 00:07:16.109</w:t>
      </w:r>
    </w:p>
    <w:p w14:paraId="6B7B4CE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I was actually, I will answer that in a moment I was talking to somebody else who actually also had a critical brain injury, and also had a tracheotomy, and she is having the same </w:t>
      </w:r>
      <w:r w:rsidRPr="002F1F58">
        <w:rPr>
          <w:rFonts w:ascii="Arial" w:hAnsi="Arial" w:cs="Arial"/>
          <w:sz w:val="22"/>
          <w:szCs w:val="22"/>
        </w:rPr>
        <w:lastRenderedPageBreak/>
        <w:t xml:space="preserve">experience that when she has a cold she gets like laryngitis for </w:t>
      </w:r>
      <w:proofErr w:type="spellStart"/>
      <w:r w:rsidRPr="002F1F58">
        <w:rPr>
          <w:rFonts w:ascii="Arial" w:hAnsi="Arial" w:cs="Arial"/>
          <w:sz w:val="22"/>
          <w:szCs w:val="22"/>
        </w:rPr>
        <w:t>for</w:t>
      </w:r>
      <w:proofErr w:type="spellEnd"/>
      <w:r w:rsidRPr="002F1F58">
        <w:rPr>
          <w:rFonts w:ascii="Arial" w:hAnsi="Arial" w:cs="Arial"/>
          <w:sz w:val="22"/>
          <w:szCs w:val="22"/>
        </w:rPr>
        <w:t xml:space="preserve"> days, and then can't really speak with her full voice for months.</w:t>
      </w:r>
    </w:p>
    <w:p w14:paraId="74426C2B" w14:textId="77777777" w:rsidR="00877254" w:rsidRPr="002F1F58" w:rsidRDefault="00877254" w:rsidP="00877254">
      <w:pPr>
        <w:pStyle w:val="PlainText"/>
        <w:rPr>
          <w:rFonts w:ascii="Arial" w:hAnsi="Arial" w:cs="Arial"/>
          <w:sz w:val="22"/>
          <w:szCs w:val="22"/>
        </w:rPr>
      </w:pPr>
    </w:p>
    <w:p w14:paraId="333CB29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49</w:t>
      </w:r>
      <w:r w:rsidRPr="002F1F58">
        <w:rPr>
          <w:rFonts w:ascii="Arial" w:hAnsi="Arial" w:cs="Arial"/>
          <w:sz w:val="22"/>
          <w:szCs w:val="22"/>
        </w:rPr>
        <w:tab/>
        <w:t>00:07:16.260 --&gt; 00:07:26.159</w:t>
      </w:r>
    </w:p>
    <w:p w14:paraId="3A9D411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so that was good to know of somebody else that had a similar experience. </w:t>
      </w:r>
      <w:proofErr w:type="gramStart"/>
      <w:r w:rsidRPr="002F1F58">
        <w:rPr>
          <w:rFonts w:ascii="Arial" w:hAnsi="Arial" w:cs="Arial"/>
          <w:sz w:val="22"/>
          <w:szCs w:val="22"/>
        </w:rPr>
        <w:t>So</w:t>
      </w:r>
      <w:proofErr w:type="gramEnd"/>
      <w:r w:rsidRPr="002F1F58">
        <w:rPr>
          <w:rFonts w:ascii="Arial" w:hAnsi="Arial" w:cs="Arial"/>
          <w:sz w:val="22"/>
          <w:szCs w:val="22"/>
        </w:rPr>
        <w:t xml:space="preserve"> you asked me. Yes, I've had Covid once only recently, so I went from being Novid.</w:t>
      </w:r>
    </w:p>
    <w:p w14:paraId="3DD8276A" w14:textId="77777777" w:rsidR="00877254" w:rsidRPr="002F1F58" w:rsidRDefault="00877254" w:rsidP="00877254">
      <w:pPr>
        <w:pStyle w:val="PlainText"/>
        <w:rPr>
          <w:rFonts w:ascii="Arial" w:hAnsi="Arial" w:cs="Arial"/>
          <w:sz w:val="22"/>
          <w:szCs w:val="22"/>
        </w:rPr>
      </w:pPr>
    </w:p>
    <w:p w14:paraId="286CEF9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50</w:t>
      </w:r>
      <w:r w:rsidRPr="002F1F58">
        <w:rPr>
          <w:rFonts w:ascii="Arial" w:hAnsi="Arial" w:cs="Arial"/>
          <w:sz w:val="22"/>
          <w:szCs w:val="22"/>
        </w:rPr>
        <w:tab/>
        <w:t>00:07:26.160 --&gt; 00:07:27.779</w:t>
      </w:r>
    </w:p>
    <w:p w14:paraId="763044C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Good to Covid. Yeah.</w:t>
      </w:r>
    </w:p>
    <w:p w14:paraId="34CB66BA" w14:textId="77777777" w:rsidR="00877254" w:rsidRPr="002F1F58" w:rsidRDefault="00877254" w:rsidP="00877254">
      <w:pPr>
        <w:pStyle w:val="PlainText"/>
        <w:rPr>
          <w:rFonts w:ascii="Arial" w:hAnsi="Arial" w:cs="Arial"/>
          <w:sz w:val="22"/>
          <w:szCs w:val="22"/>
        </w:rPr>
      </w:pPr>
    </w:p>
    <w:p w14:paraId="7A30BEB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51</w:t>
      </w:r>
      <w:r w:rsidRPr="002F1F58">
        <w:rPr>
          <w:rFonts w:ascii="Arial" w:hAnsi="Arial" w:cs="Arial"/>
          <w:sz w:val="22"/>
          <w:szCs w:val="22"/>
        </w:rPr>
        <w:tab/>
        <w:t>00:07:27.780 --&gt; 00:07:32.250</w:t>
      </w:r>
    </w:p>
    <w:p w14:paraId="3B1167D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Yeah, about. I don't know. 6 or 7 months ago.</w:t>
      </w:r>
    </w:p>
    <w:p w14:paraId="25C8A826" w14:textId="77777777" w:rsidR="00877254" w:rsidRPr="002F1F58" w:rsidRDefault="00877254" w:rsidP="00877254">
      <w:pPr>
        <w:pStyle w:val="PlainText"/>
        <w:rPr>
          <w:rFonts w:ascii="Arial" w:hAnsi="Arial" w:cs="Arial"/>
          <w:sz w:val="22"/>
          <w:szCs w:val="22"/>
        </w:rPr>
      </w:pPr>
    </w:p>
    <w:p w14:paraId="1DE790E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52</w:t>
      </w:r>
      <w:r w:rsidRPr="002F1F58">
        <w:rPr>
          <w:rFonts w:ascii="Arial" w:hAnsi="Arial" w:cs="Arial"/>
          <w:sz w:val="22"/>
          <w:szCs w:val="22"/>
        </w:rPr>
        <w:tab/>
        <w:t>00:07:32.250 --&gt; 00:07:34.059</w:t>
      </w:r>
    </w:p>
    <w:p w14:paraId="57AD976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Was the recovery similar?</w:t>
      </w:r>
    </w:p>
    <w:p w14:paraId="3995FC79" w14:textId="77777777" w:rsidR="00877254" w:rsidRPr="002F1F58" w:rsidRDefault="00877254" w:rsidP="00877254">
      <w:pPr>
        <w:pStyle w:val="PlainText"/>
        <w:rPr>
          <w:rFonts w:ascii="Arial" w:hAnsi="Arial" w:cs="Arial"/>
          <w:sz w:val="22"/>
          <w:szCs w:val="22"/>
        </w:rPr>
      </w:pPr>
    </w:p>
    <w:p w14:paraId="4A036E5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53</w:t>
      </w:r>
      <w:r w:rsidRPr="002F1F58">
        <w:rPr>
          <w:rFonts w:ascii="Arial" w:hAnsi="Arial" w:cs="Arial"/>
          <w:sz w:val="22"/>
          <w:szCs w:val="22"/>
        </w:rPr>
        <w:tab/>
        <w:t>00:07:34.580 --&gt; 00:07:39.220</w:t>
      </w:r>
    </w:p>
    <w:p w14:paraId="00AC1AC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I barely knew I was sick. I only knew I had Covid because I tested positive.</w:t>
      </w:r>
    </w:p>
    <w:p w14:paraId="658B2538" w14:textId="77777777" w:rsidR="00877254" w:rsidRPr="002F1F58" w:rsidRDefault="00877254" w:rsidP="00877254">
      <w:pPr>
        <w:pStyle w:val="PlainText"/>
        <w:rPr>
          <w:rFonts w:ascii="Arial" w:hAnsi="Arial" w:cs="Arial"/>
          <w:sz w:val="22"/>
          <w:szCs w:val="22"/>
        </w:rPr>
      </w:pPr>
    </w:p>
    <w:p w14:paraId="261FBDA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54</w:t>
      </w:r>
      <w:r w:rsidRPr="002F1F58">
        <w:rPr>
          <w:rFonts w:ascii="Arial" w:hAnsi="Arial" w:cs="Arial"/>
          <w:sz w:val="22"/>
          <w:szCs w:val="22"/>
        </w:rPr>
        <w:tab/>
        <w:t>00:07:39.220 --&gt; 00:07:41.659</w:t>
      </w:r>
    </w:p>
    <w:p w14:paraId="2ABB424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Awesome. Okay. Alright. Good to know.</w:t>
      </w:r>
    </w:p>
    <w:p w14:paraId="6CE96CE3" w14:textId="77777777" w:rsidR="00877254" w:rsidRPr="002F1F58" w:rsidRDefault="00877254" w:rsidP="00877254">
      <w:pPr>
        <w:pStyle w:val="PlainText"/>
        <w:rPr>
          <w:rFonts w:ascii="Arial" w:hAnsi="Arial" w:cs="Arial"/>
          <w:sz w:val="22"/>
          <w:szCs w:val="22"/>
        </w:rPr>
      </w:pPr>
    </w:p>
    <w:p w14:paraId="52031FE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55</w:t>
      </w:r>
      <w:r w:rsidRPr="002F1F58">
        <w:rPr>
          <w:rFonts w:ascii="Arial" w:hAnsi="Arial" w:cs="Arial"/>
          <w:sz w:val="22"/>
          <w:szCs w:val="22"/>
        </w:rPr>
        <w:tab/>
        <w:t>00:07:41.660 --&gt; 00:07:43.950</w:t>
      </w:r>
    </w:p>
    <w:p w14:paraId="5CEC8A7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w:t>
      </w:r>
      <w:proofErr w:type="spellStart"/>
      <w:proofErr w:type="gramStart"/>
      <w:r w:rsidRPr="002F1F58">
        <w:rPr>
          <w:rFonts w:ascii="Arial" w:hAnsi="Arial" w:cs="Arial"/>
          <w:sz w:val="22"/>
          <w:szCs w:val="22"/>
        </w:rPr>
        <w:t>so</w:t>
      </w:r>
      <w:proofErr w:type="spellEnd"/>
      <w:proofErr w:type="gramEnd"/>
      <w:r w:rsidRPr="002F1F58">
        <w:rPr>
          <w:rFonts w:ascii="Arial" w:hAnsi="Arial" w:cs="Arial"/>
          <w:sz w:val="22"/>
          <w:szCs w:val="22"/>
        </w:rPr>
        <w:t xml:space="preserve"> I had basically no symptoms.</w:t>
      </w:r>
    </w:p>
    <w:p w14:paraId="79888FA7" w14:textId="77777777" w:rsidR="00877254" w:rsidRPr="002F1F58" w:rsidRDefault="00877254" w:rsidP="00877254">
      <w:pPr>
        <w:pStyle w:val="PlainText"/>
        <w:rPr>
          <w:rFonts w:ascii="Arial" w:hAnsi="Arial" w:cs="Arial"/>
          <w:sz w:val="22"/>
          <w:szCs w:val="22"/>
        </w:rPr>
      </w:pPr>
    </w:p>
    <w:p w14:paraId="06FC021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56</w:t>
      </w:r>
      <w:r w:rsidRPr="002F1F58">
        <w:rPr>
          <w:rFonts w:ascii="Arial" w:hAnsi="Arial" w:cs="Arial"/>
          <w:sz w:val="22"/>
          <w:szCs w:val="22"/>
        </w:rPr>
        <w:tab/>
        <w:t>00:07:44.110 --&gt; 00:08:04.989</w:t>
      </w:r>
    </w:p>
    <w:p w14:paraId="0CE9E38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Good, good, and when we're done with the interview portion, I'll just touch Base with you on a couple of things as I'm hearing that I just want to </w:t>
      </w:r>
      <w:proofErr w:type="gramStart"/>
      <w:r w:rsidRPr="002F1F58">
        <w:rPr>
          <w:rFonts w:ascii="Arial" w:hAnsi="Arial" w:cs="Arial"/>
          <w:sz w:val="22"/>
          <w:szCs w:val="22"/>
        </w:rPr>
        <w:t>reflect back</w:t>
      </w:r>
      <w:proofErr w:type="gramEnd"/>
      <w:r w:rsidRPr="002F1F58">
        <w:rPr>
          <w:rFonts w:ascii="Arial" w:hAnsi="Arial" w:cs="Arial"/>
          <w:sz w:val="22"/>
          <w:szCs w:val="22"/>
        </w:rPr>
        <w:t xml:space="preserve"> to you that I hope are helpful. I don't ever want people to come out of these interviews feeling like they've been picked apart, and then not given the support that, or some help, or some things.</w:t>
      </w:r>
    </w:p>
    <w:p w14:paraId="03CABFD0" w14:textId="77777777" w:rsidR="00877254" w:rsidRPr="002F1F58" w:rsidRDefault="00877254" w:rsidP="00877254">
      <w:pPr>
        <w:pStyle w:val="PlainText"/>
        <w:rPr>
          <w:rFonts w:ascii="Arial" w:hAnsi="Arial" w:cs="Arial"/>
          <w:sz w:val="22"/>
          <w:szCs w:val="22"/>
        </w:rPr>
      </w:pPr>
    </w:p>
    <w:p w14:paraId="142D352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57</w:t>
      </w:r>
      <w:r w:rsidRPr="002F1F58">
        <w:rPr>
          <w:rFonts w:ascii="Arial" w:hAnsi="Arial" w:cs="Arial"/>
          <w:sz w:val="22"/>
          <w:szCs w:val="22"/>
        </w:rPr>
        <w:tab/>
        <w:t>00:08:04.990 --&gt; 00:08:05.520</w:t>
      </w:r>
    </w:p>
    <w:p w14:paraId="255CE18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Don't worry.</w:t>
      </w:r>
    </w:p>
    <w:p w14:paraId="7745A387" w14:textId="77777777" w:rsidR="00877254" w:rsidRPr="002F1F58" w:rsidRDefault="00877254" w:rsidP="00877254">
      <w:pPr>
        <w:pStyle w:val="PlainText"/>
        <w:rPr>
          <w:rFonts w:ascii="Arial" w:hAnsi="Arial" w:cs="Arial"/>
          <w:sz w:val="22"/>
          <w:szCs w:val="22"/>
        </w:rPr>
      </w:pPr>
    </w:p>
    <w:p w14:paraId="459F72E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58</w:t>
      </w:r>
      <w:r w:rsidRPr="002F1F58">
        <w:rPr>
          <w:rFonts w:ascii="Arial" w:hAnsi="Arial" w:cs="Arial"/>
          <w:sz w:val="22"/>
          <w:szCs w:val="22"/>
        </w:rPr>
        <w:tab/>
        <w:t>00:08:05.520 --&gt; 00:08:07.500</w:t>
      </w:r>
    </w:p>
    <w:p w14:paraId="11088B6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That might be, that might be supportive.</w:t>
      </w:r>
    </w:p>
    <w:p w14:paraId="0FD87C5C" w14:textId="77777777" w:rsidR="00877254" w:rsidRPr="002F1F58" w:rsidRDefault="00877254" w:rsidP="00877254">
      <w:pPr>
        <w:pStyle w:val="PlainText"/>
        <w:rPr>
          <w:rFonts w:ascii="Arial" w:hAnsi="Arial" w:cs="Arial"/>
          <w:sz w:val="22"/>
          <w:szCs w:val="22"/>
        </w:rPr>
      </w:pPr>
    </w:p>
    <w:p w14:paraId="7F2780A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59</w:t>
      </w:r>
      <w:r w:rsidRPr="002F1F58">
        <w:rPr>
          <w:rFonts w:ascii="Arial" w:hAnsi="Arial" w:cs="Arial"/>
          <w:sz w:val="22"/>
          <w:szCs w:val="22"/>
        </w:rPr>
        <w:tab/>
        <w:t>00:08:07.660 --&gt; 00:08:10.200</w:t>
      </w:r>
    </w:p>
    <w:p w14:paraId="297F7F7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As a psychologist I totally understand interviews.</w:t>
      </w:r>
    </w:p>
    <w:p w14:paraId="1B49577D" w14:textId="77777777" w:rsidR="00877254" w:rsidRPr="002F1F58" w:rsidRDefault="00877254" w:rsidP="00877254">
      <w:pPr>
        <w:pStyle w:val="PlainText"/>
        <w:rPr>
          <w:rFonts w:ascii="Arial" w:hAnsi="Arial" w:cs="Arial"/>
          <w:sz w:val="22"/>
          <w:szCs w:val="22"/>
        </w:rPr>
      </w:pPr>
    </w:p>
    <w:p w14:paraId="67AE21C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60</w:t>
      </w:r>
      <w:r w:rsidRPr="002F1F58">
        <w:rPr>
          <w:rFonts w:ascii="Arial" w:hAnsi="Arial" w:cs="Arial"/>
          <w:sz w:val="22"/>
          <w:szCs w:val="22"/>
        </w:rPr>
        <w:tab/>
        <w:t>00:08:10.200 --&gt; 00:08:37.560</w:t>
      </w:r>
    </w:p>
    <w:p w14:paraId="1E5311E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Yeah, yeah. And </w:t>
      </w:r>
      <w:proofErr w:type="spellStart"/>
      <w:r w:rsidRPr="002F1F58">
        <w:rPr>
          <w:rFonts w:ascii="Arial" w:hAnsi="Arial" w:cs="Arial"/>
          <w:sz w:val="22"/>
          <w:szCs w:val="22"/>
        </w:rPr>
        <w:t>and</w:t>
      </w:r>
      <w:proofErr w:type="spellEnd"/>
      <w:r w:rsidRPr="002F1F58">
        <w:rPr>
          <w:rFonts w:ascii="Arial" w:hAnsi="Arial" w:cs="Arial"/>
          <w:sz w:val="22"/>
          <w:szCs w:val="22"/>
        </w:rPr>
        <w:t xml:space="preserve"> </w:t>
      </w:r>
      <w:proofErr w:type="gramStart"/>
      <w:r w:rsidRPr="002F1F58">
        <w:rPr>
          <w:rFonts w:ascii="Arial" w:hAnsi="Arial" w:cs="Arial"/>
          <w:sz w:val="22"/>
          <w:szCs w:val="22"/>
        </w:rPr>
        <w:t>this is</w:t>
      </w:r>
      <w:proofErr w:type="gramEnd"/>
      <w:r w:rsidRPr="002F1F58">
        <w:rPr>
          <w:rFonts w:ascii="Arial" w:hAnsi="Arial" w:cs="Arial"/>
          <w:sz w:val="22"/>
          <w:szCs w:val="22"/>
        </w:rPr>
        <w:t xml:space="preserve"> these interviews. Just for awareness, since you're a mental health professional? There were 2. There are 2 </w:t>
      </w:r>
      <w:proofErr w:type="gramStart"/>
      <w:r w:rsidRPr="002F1F58">
        <w:rPr>
          <w:rFonts w:ascii="Arial" w:hAnsi="Arial" w:cs="Arial"/>
          <w:sz w:val="22"/>
          <w:szCs w:val="22"/>
        </w:rPr>
        <w:t>sets of interviews</w:t>
      </w:r>
      <w:proofErr w:type="gramEnd"/>
      <w:r w:rsidRPr="002F1F58">
        <w:rPr>
          <w:rFonts w:ascii="Arial" w:hAnsi="Arial" w:cs="Arial"/>
          <w:sz w:val="22"/>
          <w:szCs w:val="22"/>
        </w:rPr>
        <w:t xml:space="preserve">. One was a focus group, and that was much, much more structured. And then, of course, the questionnaire is highly structured with both qualitative and quantitative approaches to data collection. And then these are just sort of free flowing to go back to see </w:t>
      </w:r>
      <w:proofErr w:type="gramStart"/>
      <w:r w:rsidRPr="002F1F58">
        <w:rPr>
          <w:rFonts w:ascii="Arial" w:hAnsi="Arial" w:cs="Arial"/>
          <w:sz w:val="22"/>
          <w:szCs w:val="22"/>
        </w:rPr>
        <w:t>where</w:t>
      </w:r>
      <w:proofErr w:type="gramEnd"/>
      <w:r w:rsidRPr="002F1F58">
        <w:rPr>
          <w:rFonts w:ascii="Arial" w:hAnsi="Arial" w:cs="Arial"/>
          <w:sz w:val="22"/>
          <w:szCs w:val="22"/>
        </w:rPr>
        <w:t xml:space="preserve"> the</w:t>
      </w:r>
    </w:p>
    <w:p w14:paraId="73E1DA39" w14:textId="77777777" w:rsidR="00877254" w:rsidRPr="002F1F58" w:rsidRDefault="00877254" w:rsidP="00877254">
      <w:pPr>
        <w:pStyle w:val="PlainText"/>
        <w:rPr>
          <w:rFonts w:ascii="Arial" w:hAnsi="Arial" w:cs="Arial"/>
          <w:sz w:val="22"/>
          <w:szCs w:val="22"/>
        </w:rPr>
      </w:pPr>
    </w:p>
    <w:p w14:paraId="3A7DB5B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61</w:t>
      </w:r>
      <w:r w:rsidRPr="002F1F58">
        <w:rPr>
          <w:rFonts w:ascii="Arial" w:hAnsi="Arial" w:cs="Arial"/>
          <w:sz w:val="22"/>
          <w:szCs w:val="22"/>
        </w:rPr>
        <w:tab/>
        <w:t>00:08:37.720 --&gt; 00:08:45.149</w:t>
      </w:r>
    </w:p>
    <w:p w14:paraId="03B114D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we're just sort of drawing a triangle between the 3 data collection methods </w:t>
      </w:r>
      <w:proofErr w:type="gramStart"/>
      <w:r w:rsidRPr="002F1F58">
        <w:rPr>
          <w:rFonts w:ascii="Arial" w:hAnsi="Arial" w:cs="Arial"/>
          <w:sz w:val="22"/>
          <w:szCs w:val="22"/>
        </w:rPr>
        <w:t>as a way to</w:t>
      </w:r>
      <w:proofErr w:type="gramEnd"/>
    </w:p>
    <w:p w14:paraId="3B780F2F" w14:textId="77777777" w:rsidR="00877254" w:rsidRPr="002F1F58" w:rsidRDefault="00877254" w:rsidP="00877254">
      <w:pPr>
        <w:pStyle w:val="PlainText"/>
        <w:rPr>
          <w:rFonts w:ascii="Arial" w:hAnsi="Arial" w:cs="Arial"/>
          <w:sz w:val="22"/>
          <w:szCs w:val="22"/>
        </w:rPr>
      </w:pPr>
    </w:p>
    <w:p w14:paraId="07EB4A9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62</w:t>
      </w:r>
      <w:r w:rsidRPr="002F1F58">
        <w:rPr>
          <w:rFonts w:ascii="Arial" w:hAnsi="Arial" w:cs="Arial"/>
          <w:sz w:val="22"/>
          <w:szCs w:val="22"/>
        </w:rPr>
        <w:tab/>
        <w:t>00:08:46.590 --&gt; 00:08:50.670</w:t>
      </w:r>
    </w:p>
    <w:p w14:paraId="6898D4B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validate and create a little bit of </w:t>
      </w:r>
      <w:proofErr w:type="gramStart"/>
      <w:r w:rsidRPr="002F1F58">
        <w:rPr>
          <w:rFonts w:ascii="Arial" w:hAnsi="Arial" w:cs="Arial"/>
          <w:sz w:val="22"/>
          <w:szCs w:val="22"/>
        </w:rPr>
        <w:t>rigor in the</w:t>
      </w:r>
      <w:proofErr w:type="gramEnd"/>
      <w:r w:rsidRPr="002F1F58">
        <w:rPr>
          <w:rFonts w:ascii="Arial" w:hAnsi="Arial" w:cs="Arial"/>
          <w:sz w:val="22"/>
          <w:szCs w:val="22"/>
        </w:rPr>
        <w:t xml:space="preserve"> in the study.</w:t>
      </w:r>
    </w:p>
    <w:p w14:paraId="4A24B510" w14:textId="77777777" w:rsidR="00877254" w:rsidRPr="002F1F58" w:rsidRDefault="00877254" w:rsidP="00877254">
      <w:pPr>
        <w:pStyle w:val="PlainText"/>
        <w:rPr>
          <w:rFonts w:ascii="Arial" w:hAnsi="Arial" w:cs="Arial"/>
          <w:sz w:val="22"/>
          <w:szCs w:val="22"/>
        </w:rPr>
      </w:pPr>
    </w:p>
    <w:p w14:paraId="7D42FF1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63</w:t>
      </w:r>
      <w:r w:rsidRPr="002F1F58">
        <w:rPr>
          <w:rFonts w:ascii="Arial" w:hAnsi="Arial" w:cs="Arial"/>
          <w:sz w:val="22"/>
          <w:szCs w:val="22"/>
        </w:rPr>
        <w:tab/>
        <w:t>00:08:50.990 --&gt; 00:08:53.750</w:t>
      </w:r>
    </w:p>
    <w:p w14:paraId="0E407B0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Tell me about the word harsh.</w:t>
      </w:r>
    </w:p>
    <w:p w14:paraId="5ABDAB5D" w14:textId="77777777" w:rsidR="00877254" w:rsidRPr="002F1F58" w:rsidRDefault="00877254" w:rsidP="00877254">
      <w:pPr>
        <w:pStyle w:val="PlainText"/>
        <w:rPr>
          <w:rFonts w:ascii="Arial" w:hAnsi="Arial" w:cs="Arial"/>
          <w:sz w:val="22"/>
          <w:szCs w:val="22"/>
        </w:rPr>
      </w:pPr>
    </w:p>
    <w:p w14:paraId="3964027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64</w:t>
      </w:r>
      <w:r w:rsidRPr="002F1F58">
        <w:rPr>
          <w:rFonts w:ascii="Arial" w:hAnsi="Arial" w:cs="Arial"/>
          <w:sz w:val="22"/>
          <w:szCs w:val="22"/>
        </w:rPr>
        <w:tab/>
        <w:t>00:08:54.040 --&gt; 00:08:55.609</w:t>
      </w:r>
    </w:p>
    <w:p w14:paraId="4CBFC72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What does that mean for you?</w:t>
      </w:r>
    </w:p>
    <w:p w14:paraId="744906C6" w14:textId="77777777" w:rsidR="00877254" w:rsidRPr="002F1F58" w:rsidRDefault="00877254" w:rsidP="00877254">
      <w:pPr>
        <w:pStyle w:val="PlainText"/>
        <w:rPr>
          <w:rFonts w:ascii="Arial" w:hAnsi="Arial" w:cs="Arial"/>
          <w:sz w:val="22"/>
          <w:szCs w:val="22"/>
        </w:rPr>
      </w:pPr>
    </w:p>
    <w:p w14:paraId="3095DCA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65</w:t>
      </w:r>
      <w:r w:rsidRPr="002F1F58">
        <w:rPr>
          <w:rFonts w:ascii="Arial" w:hAnsi="Arial" w:cs="Arial"/>
          <w:sz w:val="22"/>
          <w:szCs w:val="22"/>
        </w:rPr>
        <w:tab/>
        <w:t>00:08:56.410 --&gt; 00:08:56.760</w:t>
      </w:r>
    </w:p>
    <w:p w14:paraId="003FD7B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Well.</w:t>
      </w:r>
    </w:p>
    <w:p w14:paraId="2C42DBB9" w14:textId="77777777" w:rsidR="00877254" w:rsidRPr="002F1F58" w:rsidRDefault="00877254" w:rsidP="00877254">
      <w:pPr>
        <w:pStyle w:val="PlainText"/>
        <w:rPr>
          <w:rFonts w:ascii="Arial" w:hAnsi="Arial" w:cs="Arial"/>
          <w:sz w:val="22"/>
          <w:szCs w:val="22"/>
        </w:rPr>
      </w:pPr>
    </w:p>
    <w:p w14:paraId="1BF41F0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66</w:t>
      </w:r>
      <w:r w:rsidRPr="002F1F58">
        <w:rPr>
          <w:rFonts w:ascii="Arial" w:hAnsi="Arial" w:cs="Arial"/>
          <w:sz w:val="22"/>
          <w:szCs w:val="22"/>
        </w:rPr>
        <w:tab/>
        <w:t>00:08:56.760 --&gt; 00:08:57.649</w:t>
      </w:r>
    </w:p>
    <w:p w14:paraId="7F580B9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My voice.</w:t>
      </w:r>
    </w:p>
    <w:p w14:paraId="6FC17FD6" w14:textId="77777777" w:rsidR="00877254" w:rsidRPr="002F1F58" w:rsidRDefault="00877254" w:rsidP="00877254">
      <w:pPr>
        <w:pStyle w:val="PlainText"/>
        <w:rPr>
          <w:rFonts w:ascii="Arial" w:hAnsi="Arial" w:cs="Arial"/>
          <w:sz w:val="22"/>
          <w:szCs w:val="22"/>
        </w:rPr>
      </w:pPr>
    </w:p>
    <w:p w14:paraId="6D5228C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67</w:t>
      </w:r>
      <w:r w:rsidRPr="002F1F58">
        <w:rPr>
          <w:rFonts w:ascii="Arial" w:hAnsi="Arial" w:cs="Arial"/>
          <w:sz w:val="22"/>
          <w:szCs w:val="22"/>
        </w:rPr>
        <w:tab/>
        <w:t>00:08:59.110 --&gt; 00:09:04.220</w:t>
      </w:r>
    </w:p>
    <w:p w14:paraId="03F44E9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So for a few months after the </w:t>
      </w:r>
      <w:proofErr w:type="gramStart"/>
      <w:r w:rsidRPr="002F1F58">
        <w:rPr>
          <w:rFonts w:ascii="Arial" w:hAnsi="Arial" w:cs="Arial"/>
          <w:sz w:val="22"/>
          <w:szCs w:val="22"/>
        </w:rPr>
        <w:t>tracheotomy</w:t>
      </w:r>
      <w:proofErr w:type="gramEnd"/>
      <w:r w:rsidRPr="002F1F58">
        <w:rPr>
          <w:rFonts w:ascii="Arial" w:hAnsi="Arial" w:cs="Arial"/>
          <w:sz w:val="22"/>
          <w:szCs w:val="22"/>
        </w:rPr>
        <w:t xml:space="preserve"> I had no voice at all.</w:t>
      </w:r>
    </w:p>
    <w:p w14:paraId="4E78A68A" w14:textId="77777777" w:rsidR="00877254" w:rsidRPr="002F1F58" w:rsidRDefault="00877254" w:rsidP="00877254">
      <w:pPr>
        <w:pStyle w:val="PlainText"/>
        <w:rPr>
          <w:rFonts w:ascii="Arial" w:hAnsi="Arial" w:cs="Arial"/>
          <w:sz w:val="22"/>
          <w:szCs w:val="22"/>
        </w:rPr>
      </w:pPr>
    </w:p>
    <w:p w14:paraId="0599DD3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68</w:t>
      </w:r>
      <w:r w:rsidRPr="002F1F58">
        <w:rPr>
          <w:rFonts w:ascii="Arial" w:hAnsi="Arial" w:cs="Arial"/>
          <w:sz w:val="22"/>
          <w:szCs w:val="22"/>
        </w:rPr>
        <w:tab/>
        <w:t>00:09:04.620 --&gt; 00:09:07.380</w:t>
      </w:r>
    </w:p>
    <w:p w14:paraId="7AC9569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It gradually started coming back.</w:t>
      </w:r>
    </w:p>
    <w:p w14:paraId="190B81C6" w14:textId="77777777" w:rsidR="00877254" w:rsidRPr="002F1F58" w:rsidRDefault="00877254" w:rsidP="00877254">
      <w:pPr>
        <w:pStyle w:val="PlainText"/>
        <w:rPr>
          <w:rFonts w:ascii="Arial" w:hAnsi="Arial" w:cs="Arial"/>
          <w:sz w:val="22"/>
          <w:szCs w:val="22"/>
        </w:rPr>
      </w:pPr>
    </w:p>
    <w:p w14:paraId="697E554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69</w:t>
      </w:r>
      <w:r w:rsidRPr="002F1F58">
        <w:rPr>
          <w:rFonts w:ascii="Arial" w:hAnsi="Arial" w:cs="Arial"/>
          <w:sz w:val="22"/>
          <w:szCs w:val="22"/>
        </w:rPr>
        <w:tab/>
        <w:t>00:09:07.932 --&gt; 00:09:23.929</w:t>
      </w:r>
    </w:p>
    <w:p w14:paraId="2E9A888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I only started singing with the [choir] again. This most recent project, however, I did go back and sing with [name of choir redacted], which I had been, which is an audition choir in [city] that I was singing with before the accident.</w:t>
      </w:r>
    </w:p>
    <w:p w14:paraId="7974163A" w14:textId="77777777" w:rsidR="00877254" w:rsidRPr="002F1F58" w:rsidRDefault="00877254" w:rsidP="00877254">
      <w:pPr>
        <w:pStyle w:val="PlainText"/>
        <w:rPr>
          <w:rFonts w:ascii="Arial" w:hAnsi="Arial" w:cs="Arial"/>
          <w:sz w:val="22"/>
          <w:szCs w:val="22"/>
        </w:rPr>
      </w:pPr>
    </w:p>
    <w:p w14:paraId="7585ACF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70</w:t>
      </w:r>
      <w:r w:rsidRPr="002F1F58">
        <w:rPr>
          <w:rFonts w:ascii="Arial" w:hAnsi="Arial" w:cs="Arial"/>
          <w:sz w:val="22"/>
          <w:szCs w:val="22"/>
        </w:rPr>
        <w:tab/>
        <w:t>00:09:23.930 --&gt; 00:09:25.169</w:t>
      </w:r>
    </w:p>
    <w:p w14:paraId="2448C61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[recalls name of conductor/redacted]. Yeah, yeah.</w:t>
      </w:r>
    </w:p>
    <w:p w14:paraId="16E5064D" w14:textId="77777777" w:rsidR="00877254" w:rsidRPr="002F1F58" w:rsidRDefault="00877254" w:rsidP="00877254">
      <w:pPr>
        <w:pStyle w:val="PlainText"/>
        <w:rPr>
          <w:rFonts w:ascii="Arial" w:hAnsi="Arial" w:cs="Arial"/>
          <w:sz w:val="22"/>
          <w:szCs w:val="22"/>
        </w:rPr>
      </w:pPr>
    </w:p>
    <w:p w14:paraId="6B2F818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71</w:t>
      </w:r>
      <w:r w:rsidRPr="002F1F58">
        <w:rPr>
          <w:rFonts w:ascii="Arial" w:hAnsi="Arial" w:cs="Arial"/>
          <w:sz w:val="22"/>
          <w:szCs w:val="22"/>
        </w:rPr>
        <w:tab/>
        <w:t>00:09:25.170 --&gt; 00:09:34.388</w:t>
      </w:r>
    </w:p>
    <w:p w14:paraId="1889E64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Yes, [redacted]. </w:t>
      </w:r>
      <w:proofErr w:type="gramStart"/>
      <w:r w:rsidRPr="002F1F58">
        <w:rPr>
          <w:rFonts w:ascii="Arial" w:hAnsi="Arial" w:cs="Arial"/>
          <w:sz w:val="22"/>
          <w:szCs w:val="22"/>
        </w:rPr>
        <w:t>So</w:t>
      </w:r>
      <w:proofErr w:type="gramEnd"/>
      <w:r w:rsidRPr="002F1F58">
        <w:rPr>
          <w:rFonts w:ascii="Arial" w:hAnsi="Arial" w:cs="Arial"/>
          <w:sz w:val="22"/>
          <w:szCs w:val="22"/>
        </w:rPr>
        <w:t xml:space="preserve"> I went and signed with her for one project after the accident, which I don't have any memory of now, really. But</w:t>
      </w:r>
    </w:p>
    <w:p w14:paraId="7D54D6FC" w14:textId="77777777" w:rsidR="00877254" w:rsidRPr="002F1F58" w:rsidRDefault="00877254" w:rsidP="00877254">
      <w:pPr>
        <w:pStyle w:val="PlainText"/>
        <w:rPr>
          <w:rFonts w:ascii="Arial" w:hAnsi="Arial" w:cs="Arial"/>
          <w:sz w:val="22"/>
          <w:szCs w:val="22"/>
        </w:rPr>
      </w:pPr>
    </w:p>
    <w:p w14:paraId="3AC8788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72</w:t>
      </w:r>
      <w:r w:rsidRPr="002F1F58">
        <w:rPr>
          <w:rFonts w:ascii="Arial" w:hAnsi="Arial" w:cs="Arial"/>
          <w:sz w:val="22"/>
          <w:szCs w:val="22"/>
        </w:rPr>
        <w:tab/>
        <w:t>00:09:36.050 --&gt; 00:09:45.309</w:t>
      </w:r>
    </w:p>
    <w:p w14:paraId="37C4E45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I sang alto at that point. Which was difficult, because I've always sung soprano, so it was hard to get used to singing the middle part.</w:t>
      </w:r>
    </w:p>
    <w:p w14:paraId="17784C13" w14:textId="77777777" w:rsidR="00877254" w:rsidRPr="002F1F58" w:rsidRDefault="00877254" w:rsidP="00877254">
      <w:pPr>
        <w:pStyle w:val="PlainText"/>
        <w:rPr>
          <w:rFonts w:ascii="Arial" w:hAnsi="Arial" w:cs="Arial"/>
          <w:sz w:val="22"/>
          <w:szCs w:val="22"/>
        </w:rPr>
      </w:pPr>
    </w:p>
    <w:p w14:paraId="7D0B3B6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73</w:t>
      </w:r>
      <w:r w:rsidRPr="002F1F58">
        <w:rPr>
          <w:rFonts w:ascii="Arial" w:hAnsi="Arial" w:cs="Arial"/>
          <w:sz w:val="22"/>
          <w:szCs w:val="22"/>
        </w:rPr>
        <w:tab/>
        <w:t>00:09:45.750 --&gt; 00:09:51.270</w:t>
      </w:r>
    </w:p>
    <w:p w14:paraId="32F3021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w:t>
      </w:r>
      <w:proofErr w:type="gramStart"/>
      <w:r w:rsidRPr="002F1F58">
        <w:rPr>
          <w:rFonts w:ascii="Arial" w:hAnsi="Arial" w:cs="Arial"/>
          <w:sz w:val="22"/>
          <w:szCs w:val="22"/>
        </w:rPr>
        <w:t>anyway</w:t>
      </w:r>
      <w:proofErr w:type="gramEnd"/>
      <w:r w:rsidRPr="002F1F58">
        <w:rPr>
          <w:rFonts w:ascii="Arial" w:hAnsi="Arial" w:cs="Arial"/>
          <w:sz w:val="22"/>
          <w:szCs w:val="22"/>
        </w:rPr>
        <w:t xml:space="preserve">. I'm sorry you said </w:t>
      </w:r>
      <w:proofErr w:type="gramStart"/>
      <w:r w:rsidRPr="002F1F58">
        <w:rPr>
          <w:rFonts w:ascii="Arial" w:hAnsi="Arial" w:cs="Arial"/>
          <w:sz w:val="22"/>
          <w:szCs w:val="22"/>
        </w:rPr>
        <w:t>harsh</w:t>
      </w:r>
      <w:proofErr w:type="gramEnd"/>
      <w:r w:rsidRPr="002F1F58">
        <w:rPr>
          <w:rFonts w:ascii="Arial" w:hAnsi="Arial" w:cs="Arial"/>
          <w:sz w:val="22"/>
          <w:szCs w:val="22"/>
        </w:rPr>
        <w:t>. You want. You want.</w:t>
      </w:r>
    </w:p>
    <w:p w14:paraId="2FA2EE44" w14:textId="77777777" w:rsidR="00877254" w:rsidRPr="002F1F58" w:rsidRDefault="00877254" w:rsidP="00877254">
      <w:pPr>
        <w:pStyle w:val="PlainText"/>
        <w:rPr>
          <w:rFonts w:ascii="Arial" w:hAnsi="Arial" w:cs="Arial"/>
          <w:sz w:val="22"/>
          <w:szCs w:val="22"/>
        </w:rPr>
      </w:pPr>
    </w:p>
    <w:p w14:paraId="189B610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74</w:t>
      </w:r>
      <w:r w:rsidRPr="002F1F58">
        <w:rPr>
          <w:rFonts w:ascii="Arial" w:hAnsi="Arial" w:cs="Arial"/>
          <w:sz w:val="22"/>
          <w:szCs w:val="22"/>
        </w:rPr>
        <w:tab/>
        <w:t>00:09:51.270 --&gt; 00:09:53.599</w:t>
      </w:r>
    </w:p>
    <w:p w14:paraId="1BE4FC9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Yeah, I'm interested in hearing up.</w:t>
      </w:r>
    </w:p>
    <w:p w14:paraId="3ABBF50B" w14:textId="77777777" w:rsidR="00877254" w:rsidRPr="002F1F58" w:rsidRDefault="00877254" w:rsidP="00877254">
      <w:pPr>
        <w:pStyle w:val="PlainText"/>
        <w:rPr>
          <w:rFonts w:ascii="Arial" w:hAnsi="Arial" w:cs="Arial"/>
          <w:sz w:val="22"/>
          <w:szCs w:val="22"/>
        </w:rPr>
      </w:pPr>
    </w:p>
    <w:p w14:paraId="57B470F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75</w:t>
      </w:r>
      <w:r w:rsidRPr="002F1F58">
        <w:rPr>
          <w:rFonts w:ascii="Arial" w:hAnsi="Arial" w:cs="Arial"/>
          <w:sz w:val="22"/>
          <w:szCs w:val="22"/>
        </w:rPr>
        <w:tab/>
        <w:t>00:09:57.240 --&gt; 00:10:05.249</w:t>
      </w:r>
    </w:p>
    <w:p w14:paraId="405DFED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I just easily have a harsh hoarse voice. Now you're frozen, I think.</w:t>
      </w:r>
    </w:p>
    <w:p w14:paraId="71060213" w14:textId="77777777" w:rsidR="00877254" w:rsidRPr="002F1F58" w:rsidRDefault="00877254" w:rsidP="00877254">
      <w:pPr>
        <w:pStyle w:val="PlainText"/>
        <w:rPr>
          <w:rFonts w:ascii="Arial" w:hAnsi="Arial" w:cs="Arial"/>
          <w:sz w:val="22"/>
          <w:szCs w:val="22"/>
        </w:rPr>
      </w:pPr>
    </w:p>
    <w:p w14:paraId="0E8A84CC"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[NOTE: at this point, video/internet stream freezes for just over one minute.]</w:t>
      </w:r>
    </w:p>
    <w:p w14:paraId="73153D2E" w14:textId="77777777" w:rsidR="00877254" w:rsidRPr="002F1F58" w:rsidRDefault="00877254" w:rsidP="00877254">
      <w:pPr>
        <w:pStyle w:val="PlainText"/>
        <w:rPr>
          <w:rFonts w:ascii="Arial" w:hAnsi="Arial" w:cs="Arial"/>
          <w:sz w:val="22"/>
          <w:szCs w:val="22"/>
        </w:rPr>
      </w:pPr>
    </w:p>
    <w:p w14:paraId="10D8FAF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76</w:t>
      </w:r>
      <w:r w:rsidRPr="002F1F58">
        <w:rPr>
          <w:rFonts w:ascii="Arial" w:hAnsi="Arial" w:cs="Arial"/>
          <w:sz w:val="22"/>
          <w:szCs w:val="22"/>
        </w:rPr>
        <w:tab/>
        <w:t>00:10:06.350 --&gt; 00:10:07.350</w:t>
      </w:r>
    </w:p>
    <w:p w14:paraId="6F205C8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Hello!</w:t>
      </w:r>
    </w:p>
    <w:p w14:paraId="478B5501" w14:textId="77777777" w:rsidR="00877254" w:rsidRPr="002F1F58" w:rsidRDefault="00877254" w:rsidP="00877254">
      <w:pPr>
        <w:pStyle w:val="PlainText"/>
        <w:rPr>
          <w:rFonts w:ascii="Arial" w:hAnsi="Arial" w:cs="Arial"/>
          <w:sz w:val="22"/>
          <w:szCs w:val="22"/>
        </w:rPr>
      </w:pPr>
    </w:p>
    <w:p w14:paraId="4748E1C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77</w:t>
      </w:r>
      <w:r w:rsidRPr="002F1F58">
        <w:rPr>
          <w:rFonts w:ascii="Arial" w:hAnsi="Arial" w:cs="Arial"/>
          <w:sz w:val="22"/>
          <w:szCs w:val="22"/>
        </w:rPr>
        <w:tab/>
        <w:t>00:10:24.370 --&gt; 00:10:25.21</w:t>
      </w:r>
    </w:p>
    <w:p w14:paraId="520B588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0</w:t>
      </w:r>
      <w:r w:rsidRPr="002F1F58">
        <w:rPr>
          <w:rFonts w:ascii="Arial" w:hAnsi="Arial" w:cs="Arial"/>
          <w:b/>
          <w:bCs/>
          <w:sz w:val="22"/>
          <w:szCs w:val="22"/>
        </w:rPr>
        <w:t>VIQ16</w:t>
      </w:r>
      <w:r w:rsidRPr="002F1F58">
        <w:rPr>
          <w:rFonts w:ascii="Arial" w:hAnsi="Arial" w:cs="Arial"/>
          <w:sz w:val="22"/>
          <w:szCs w:val="22"/>
        </w:rPr>
        <w:t>: Oh.</w:t>
      </w:r>
    </w:p>
    <w:p w14:paraId="185011D4" w14:textId="77777777" w:rsidR="00877254" w:rsidRPr="002F1F58" w:rsidRDefault="00877254" w:rsidP="00877254">
      <w:pPr>
        <w:pStyle w:val="PlainText"/>
        <w:rPr>
          <w:rFonts w:ascii="Arial" w:hAnsi="Arial" w:cs="Arial"/>
          <w:sz w:val="22"/>
          <w:szCs w:val="22"/>
        </w:rPr>
      </w:pPr>
    </w:p>
    <w:p w14:paraId="52C8C33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78</w:t>
      </w:r>
      <w:r w:rsidRPr="002F1F58">
        <w:rPr>
          <w:rFonts w:ascii="Arial" w:hAnsi="Arial" w:cs="Arial"/>
          <w:sz w:val="22"/>
          <w:szCs w:val="22"/>
        </w:rPr>
        <w:tab/>
        <w:t>00:10:25.440 --&gt; 00:10:46.839</w:t>
      </w:r>
    </w:p>
    <w:p w14:paraId="7AF6D11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Good, you're back. Okay? All right. Good. </w:t>
      </w:r>
      <w:proofErr w:type="gramStart"/>
      <w:r w:rsidRPr="002F1F58">
        <w:rPr>
          <w:rFonts w:ascii="Arial" w:hAnsi="Arial" w:cs="Arial"/>
          <w:sz w:val="22"/>
          <w:szCs w:val="22"/>
        </w:rPr>
        <w:t>We</w:t>
      </w:r>
      <w:proofErr w:type="gramEnd"/>
      <w:r w:rsidRPr="002F1F58">
        <w:rPr>
          <w:rFonts w:ascii="Arial" w:hAnsi="Arial" w:cs="Arial"/>
          <w:sz w:val="22"/>
          <w:szCs w:val="22"/>
        </w:rPr>
        <w:t xml:space="preserve"> just. I think we had an Internet glitch. </w:t>
      </w:r>
      <w:proofErr w:type="gramStart"/>
      <w:r w:rsidRPr="002F1F58">
        <w:rPr>
          <w:rFonts w:ascii="Arial" w:hAnsi="Arial" w:cs="Arial"/>
          <w:sz w:val="22"/>
          <w:szCs w:val="22"/>
        </w:rPr>
        <w:t>Interestingly enough, this</w:t>
      </w:r>
      <w:proofErr w:type="gramEnd"/>
      <w:r w:rsidRPr="002F1F58">
        <w:rPr>
          <w:rFonts w:ascii="Arial" w:hAnsi="Arial" w:cs="Arial"/>
          <w:sz w:val="22"/>
          <w:szCs w:val="22"/>
        </w:rPr>
        <w:t xml:space="preserve"> is a little bit unprofessional, but I'll share it with you. One of the things that in the methodology of this study are the effects of technology on method.</w:t>
      </w:r>
    </w:p>
    <w:p w14:paraId="69C0B965" w14:textId="77777777" w:rsidR="00877254" w:rsidRPr="002F1F58" w:rsidRDefault="00877254" w:rsidP="00877254">
      <w:pPr>
        <w:pStyle w:val="PlainText"/>
        <w:rPr>
          <w:rFonts w:ascii="Arial" w:hAnsi="Arial" w:cs="Arial"/>
          <w:sz w:val="22"/>
          <w:szCs w:val="22"/>
        </w:rPr>
      </w:pPr>
    </w:p>
    <w:p w14:paraId="219547B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79</w:t>
      </w:r>
      <w:r w:rsidRPr="002F1F58">
        <w:rPr>
          <w:rFonts w:ascii="Arial" w:hAnsi="Arial" w:cs="Arial"/>
          <w:sz w:val="22"/>
          <w:szCs w:val="22"/>
        </w:rPr>
        <w:tab/>
        <w:t>00:10:47.200 --&gt; 00:10:47.520</w:t>
      </w:r>
    </w:p>
    <w:p w14:paraId="76ECD9C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Okay.</w:t>
      </w:r>
    </w:p>
    <w:p w14:paraId="776C484A" w14:textId="77777777" w:rsidR="00877254" w:rsidRPr="002F1F58" w:rsidRDefault="00877254" w:rsidP="00877254">
      <w:pPr>
        <w:pStyle w:val="PlainText"/>
        <w:rPr>
          <w:rFonts w:ascii="Arial" w:hAnsi="Arial" w:cs="Arial"/>
          <w:sz w:val="22"/>
          <w:szCs w:val="22"/>
        </w:rPr>
      </w:pPr>
    </w:p>
    <w:p w14:paraId="101E2F5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80</w:t>
      </w:r>
      <w:r w:rsidRPr="002F1F58">
        <w:rPr>
          <w:rFonts w:ascii="Arial" w:hAnsi="Arial" w:cs="Arial"/>
          <w:sz w:val="22"/>
          <w:szCs w:val="22"/>
        </w:rPr>
        <w:tab/>
        <w:t>00:10:47.520 --&gt; 00:10:51.850</w:t>
      </w:r>
    </w:p>
    <w:p w14:paraId="710B5BE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Method, including Internet, stopped for 5 seconds</w:t>
      </w:r>
    </w:p>
    <w:p w14:paraId="5BD155FA" w14:textId="77777777" w:rsidR="00877254" w:rsidRPr="002F1F58" w:rsidRDefault="00877254" w:rsidP="00877254">
      <w:pPr>
        <w:pStyle w:val="PlainText"/>
        <w:rPr>
          <w:rFonts w:ascii="Arial" w:hAnsi="Arial" w:cs="Arial"/>
          <w:sz w:val="22"/>
          <w:szCs w:val="22"/>
        </w:rPr>
      </w:pPr>
    </w:p>
    <w:p w14:paraId="08DC465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81</w:t>
      </w:r>
      <w:r w:rsidRPr="002F1F58">
        <w:rPr>
          <w:rFonts w:ascii="Arial" w:hAnsi="Arial" w:cs="Arial"/>
          <w:sz w:val="22"/>
          <w:szCs w:val="22"/>
        </w:rPr>
        <w:tab/>
      </w:r>
      <w:proofErr w:type="gramStart"/>
      <w:r w:rsidRPr="002F1F58">
        <w:rPr>
          <w:rFonts w:ascii="Arial" w:hAnsi="Arial" w:cs="Arial"/>
          <w:sz w:val="22"/>
          <w:szCs w:val="22"/>
        </w:rPr>
        <w:t>00</w:t>
      </w:r>
      <w:proofErr w:type="gramEnd"/>
      <w:r w:rsidRPr="002F1F58">
        <w:rPr>
          <w:rFonts w:ascii="Arial" w:hAnsi="Arial" w:cs="Arial"/>
          <w:sz w:val="22"/>
          <w:szCs w:val="22"/>
        </w:rPr>
        <w:t>:10:52.710 --&gt; 00:10:55.770</w:t>
      </w:r>
    </w:p>
    <w:p w14:paraId="05834E6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like we were talking about harshed.</w:t>
      </w:r>
    </w:p>
    <w:p w14:paraId="19627964" w14:textId="77777777" w:rsidR="00877254" w:rsidRPr="002F1F58" w:rsidRDefault="00877254" w:rsidP="00877254">
      <w:pPr>
        <w:pStyle w:val="PlainText"/>
        <w:rPr>
          <w:rFonts w:ascii="Arial" w:hAnsi="Arial" w:cs="Arial"/>
          <w:sz w:val="22"/>
          <w:szCs w:val="22"/>
        </w:rPr>
      </w:pPr>
    </w:p>
    <w:p w14:paraId="71D7B3D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82</w:t>
      </w:r>
      <w:r w:rsidRPr="002F1F58">
        <w:rPr>
          <w:rFonts w:ascii="Arial" w:hAnsi="Arial" w:cs="Arial"/>
          <w:sz w:val="22"/>
          <w:szCs w:val="22"/>
        </w:rPr>
        <w:tab/>
        <w:t>00:10:55.880 --&gt; 00:11:02.989</w:t>
      </w:r>
    </w:p>
    <w:p w14:paraId="7B1C0A8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You went back toto sing all the alto part.</w:t>
      </w:r>
    </w:p>
    <w:p w14:paraId="7DCC2CB6" w14:textId="77777777" w:rsidR="00877254" w:rsidRPr="002F1F58" w:rsidRDefault="00877254" w:rsidP="00877254">
      <w:pPr>
        <w:pStyle w:val="PlainText"/>
        <w:rPr>
          <w:rFonts w:ascii="Arial" w:hAnsi="Arial" w:cs="Arial"/>
          <w:sz w:val="22"/>
          <w:szCs w:val="22"/>
        </w:rPr>
      </w:pPr>
    </w:p>
    <w:p w14:paraId="1CDC3C5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83</w:t>
      </w:r>
      <w:r w:rsidRPr="002F1F58">
        <w:rPr>
          <w:rFonts w:ascii="Arial" w:hAnsi="Arial" w:cs="Arial"/>
          <w:sz w:val="22"/>
          <w:szCs w:val="22"/>
        </w:rPr>
        <w:tab/>
        <w:t>00:11:03.320 --&gt; 00:11:09.530</w:t>
      </w:r>
    </w:p>
    <w:p w14:paraId="48031FE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that was you started talking about how that was a little bit harder than you were expecting.</w:t>
      </w:r>
    </w:p>
    <w:p w14:paraId="3AEAF1E0" w14:textId="77777777" w:rsidR="00877254" w:rsidRPr="002F1F58" w:rsidRDefault="00877254" w:rsidP="00877254">
      <w:pPr>
        <w:pStyle w:val="PlainText"/>
        <w:rPr>
          <w:rFonts w:ascii="Arial" w:hAnsi="Arial" w:cs="Arial"/>
          <w:sz w:val="22"/>
          <w:szCs w:val="22"/>
        </w:rPr>
      </w:pPr>
    </w:p>
    <w:p w14:paraId="624DF0D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84</w:t>
      </w:r>
      <w:r w:rsidRPr="002F1F58">
        <w:rPr>
          <w:rFonts w:ascii="Arial" w:hAnsi="Arial" w:cs="Arial"/>
          <w:sz w:val="22"/>
          <w:szCs w:val="22"/>
        </w:rPr>
        <w:tab/>
        <w:t>00:11:09.530 --&gt; 00:11:19.120</w:t>
      </w:r>
    </w:p>
    <w:p w14:paraId="631E745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That was difficult, because I never have sung a middle part before, so it was just difficult to find my place in the music, because I'm used to soprano, which I always get to sing the highest note it's easy to find.</w:t>
      </w:r>
    </w:p>
    <w:p w14:paraId="226181C6" w14:textId="77777777" w:rsidR="00877254" w:rsidRPr="002F1F58" w:rsidRDefault="00877254" w:rsidP="00877254">
      <w:pPr>
        <w:pStyle w:val="PlainText"/>
        <w:rPr>
          <w:rFonts w:ascii="Arial" w:hAnsi="Arial" w:cs="Arial"/>
          <w:sz w:val="22"/>
          <w:szCs w:val="22"/>
        </w:rPr>
      </w:pPr>
    </w:p>
    <w:p w14:paraId="11BC58C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85</w:t>
      </w:r>
      <w:r w:rsidRPr="002F1F58">
        <w:rPr>
          <w:rFonts w:ascii="Arial" w:hAnsi="Arial" w:cs="Arial"/>
          <w:sz w:val="22"/>
          <w:szCs w:val="22"/>
        </w:rPr>
        <w:tab/>
        <w:t>00:11:19.690 --&gt; 00:11:26.729</w:t>
      </w:r>
    </w:p>
    <w:p w14:paraId="01A7A27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w:t>
      </w:r>
      <w:proofErr w:type="gramStart"/>
      <w:r w:rsidRPr="002F1F58">
        <w:rPr>
          <w:rFonts w:ascii="Arial" w:hAnsi="Arial" w:cs="Arial"/>
          <w:sz w:val="22"/>
          <w:szCs w:val="22"/>
        </w:rPr>
        <w:t>anyway</w:t>
      </w:r>
      <w:proofErr w:type="gramEnd"/>
      <w:r w:rsidRPr="002F1F58">
        <w:rPr>
          <w:rFonts w:ascii="Arial" w:hAnsi="Arial" w:cs="Arial"/>
          <w:sz w:val="22"/>
          <w:szCs w:val="22"/>
        </w:rPr>
        <w:t>, so my voice easily gets hoarse, so I guess mostly that's what I mean by harshed.</w:t>
      </w:r>
    </w:p>
    <w:p w14:paraId="170F8718" w14:textId="77777777" w:rsidR="00877254" w:rsidRPr="002F1F58" w:rsidRDefault="00877254" w:rsidP="00877254">
      <w:pPr>
        <w:pStyle w:val="PlainText"/>
        <w:rPr>
          <w:rFonts w:ascii="Arial" w:hAnsi="Arial" w:cs="Arial"/>
          <w:sz w:val="22"/>
          <w:szCs w:val="22"/>
        </w:rPr>
      </w:pPr>
    </w:p>
    <w:p w14:paraId="49BE667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86</w:t>
      </w:r>
      <w:r w:rsidRPr="002F1F58">
        <w:rPr>
          <w:rFonts w:ascii="Arial" w:hAnsi="Arial" w:cs="Arial"/>
          <w:sz w:val="22"/>
          <w:szCs w:val="22"/>
        </w:rPr>
        <w:tab/>
        <w:t>00:11:32.440 --&gt; 00:11:40.330</w:t>
      </w:r>
    </w:p>
    <w:p w14:paraId="286E5BF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Well, since in the last year or so before that I really my voice was a lot more affected.</w:t>
      </w:r>
    </w:p>
    <w:p w14:paraId="2CCA8AF0" w14:textId="77777777" w:rsidR="00877254" w:rsidRPr="002F1F58" w:rsidRDefault="00877254" w:rsidP="00877254">
      <w:pPr>
        <w:pStyle w:val="PlainText"/>
        <w:rPr>
          <w:rFonts w:ascii="Arial" w:hAnsi="Arial" w:cs="Arial"/>
          <w:sz w:val="22"/>
          <w:szCs w:val="22"/>
        </w:rPr>
      </w:pPr>
    </w:p>
    <w:p w14:paraId="7140F73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87</w:t>
      </w:r>
      <w:r w:rsidRPr="002F1F58">
        <w:rPr>
          <w:rFonts w:ascii="Arial" w:hAnsi="Arial" w:cs="Arial"/>
          <w:sz w:val="22"/>
          <w:szCs w:val="22"/>
        </w:rPr>
        <w:tab/>
        <w:t>00:11:42.420 --&gt; 00:11:44.110</w:t>
      </w:r>
    </w:p>
    <w:p w14:paraId="64591DF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Alright! Alright!</w:t>
      </w:r>
    </w:p>
    <w:p w14:paraId="49DFB266" w14:textId="77777777" w:rsidR="00877254" w:rsidRPr="002F1F58" w:rsidRDefault="00877254" w:rsidP="00877254">
      <w:pPr>
        <w:pStyle w:val="PlainText"/>
        <w:rPr>
          <w:rFonts w:ascii="Arial" w:hAnsi="Arial" w:cs="Arial"/>
          <w:sz w:val="22"/>
          <w:szCs w:val="22"/>
        </w:rPr>
      </w:pPr>
    </w:p>
    <w:p w14:paraId="25CBBDD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88</w:t>
      </w:r>
      <w:r w:rsidRPr="002F1F58">
        <w:rPr>
          <w:rFonts w:ascii="Arial" w:hAnsi="Arial" w:cs="Arial"/>
          <w:sz w:val="22"/>
          <w:szCs w:val="22"/>
        </w:rPr>
        <w:tab/>
        <w:t>00:11:45.053 --&gt; 00:11:48.860</w:t>
      </w:r>
    </w:p>
    <w:p w14:paraId="143E78D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Let's talk a little bit about wire.</w:t>
      </w:r>
    </w:p>
    <w:p w14:paraId="3BAF59A7" w14:textId="77777777" w:rsidR="00877254" w:rsidRPr="002F1F58" w:rsidRDefault="00877254" w:rsidP="00877254">
      <w:pPr>
        <w:pStyle w:val="PlainText"/>
        <w:rPr>
          <w:rFonts w:ascii="Arial" w:hAnsi="Arial" w:cs="Arial"/>
          <w:sz w:val="22"/>
          <w:szCs w:val="22"/>
        </w:rPr>
      </w:pPr>
    </w:p>
    <w:p w14:paraId="510F2B5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89</w:t>
      </w:r>
      <w:r w:rsidRPr="002F1F58">
        <w:rPr>
          <w:rFonts w:ascii="Arial" w:hAnsi="Arial" w:cs="Arial"/>
          <w:sz w:val="22"/>
          <w:szCs w:val="22"/>
        </w:rPr>
        <w:tab/>
        <w:t>00:11:50.340 --&gt; 00:11:53.760</w:t>
      </w:r>
    </w:p>
    <w:p w14:paraId="4DFD9F7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This injury, isn't it? Isn't a singing related injury.</w:t>
      </w:r>
    </w:p>
    <w:p w14:paraId="15DC48D1" w14:textId="77777777" w:rsidR="00877254" w:rsidRPr="002F1F58" w:rsidRDefault="00877254" w:rsidP="00877254">
      <w:pPr>
        <w:pStyle w:val="PlainText"/>
        <w:rPr>
          <w:rFonts w:ascii="Arial" w:hAnsi="Arial" w:cs="Arial"/>
          <w:sz w:val="22"/>
          <w:szCs w:val="22"/>
        </w:rPr>
      </w:pPr>
    </w:p>
    <w:p w14:paraId="3EE23B9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90</w:t>
      </w:r>
      <w:r w:rsidRPr="002F1F58">
        <w:rPr>
          <w:rFonts w:ascii="Arial" w:hAnsi="Arial" w:cs="Arial"/>
          <w:sz w:val="22"/>
          <w:szCs w:val="22"/>
        </w:rPr>
        <w:tab/>
        <w:t>00:11:54.020 --&gt; 00:12:06.770</w:t>
      </w:r>
    </w:p>
    <w:p w14:paraId="0813E1A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It is a trauma. It is a surgical trauma. But let's talk a little bit about what it means to be in a choral ensemble with a voice injury.</w:t>
      </w:r>
    </w:p>
    <w:p w14:paraId="7DC46B14" w14:textId="77777777" w:rsidR="00877254" w:rsidRPr="002F1F58" w:rsidRDefault="00877254" w:rsidP="00877254">
      <w:pPr>
        <w:pStyle w:val="PlainText"/>
        <w:rPr>
          <w:rFonts w:ascii="Arial" w:hAnsi="Arial" w:cs="Arial"/>
          <w:sz w:val="22"/>
          <w:szCs w:val="22"/>
        </w:rPr>
      </w:pPr>
    </w:p>
    <w:p w14:paraId="734CCCE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91</w:t>
      </w:r>
      <w:r w:rsidRPr="002F1F58">
        <w:rPr>
          <w:rFonts w:ascii="Arial" w:hAnsi="Arial" w:cs="Arial"/>
          <w:sz w:val="22"/>
          <w:szCs w:val="22"/>
        </w:rPr>
        <w:tab/>
        <w:t>00:12:07.150 --&gt; 00:12:17.359</w:t>
      </w:r>
    </w:p>
    <w:p w14:paraId="645ED19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Researcher</w:t>
      </w:r>
      <w:r w:rsidRPr="002F1F58">
        <w:rPr>
          <w:rFonts w:ascii="Arial" w:hAnsi="Arial" w:cs="Arial"/>
          <w:sz w:val="22"/>
          <w:szCs w:val="22"/>
        </w:rPr>
        <w:t>: What are you noticing? What do I need to know about that experience as a pedagogist working with choral singers</w:t>
      </w:r>
    </w:p>
    <w:p w14:paraId="249BE6A0" w14:textId="77777777" w:rsidR="00877254" w:rsidRPr="002F1F58" w:rsidRDefault="00877254" w:rsidP="00877254">
      <w:pPr>
        <w:pStyle w:val="PlainText"/>
        <w:rPr>
          <w:rFonts w:ascii="Arial" w:hAnsi="Arial" w:cs="Arial"/>
          <w:sz w:val="22"/>
          <w:szCs w:val="22"/>
        </w:rPr>
      </w:pPr>
    </w:p>
    <w:p w14:paraId="0BEB4E4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92</w:t>
      </w:r>
      <w:r w:rsidRPr="002F1F58">
        <w:rPr>
          <w:rFonts w:ascii="Arial" w:hAnsi="Arial" w:cs="Arial"/>
          <w:sz w:val="22"/>
          <w:szCs w:val="22"/>
        </w:rPr>
        <w:tab/>
      </w:r>
      <w:proofErr w:type="gramStart"/>
      <w:r w:rsidRPr="002F1F58">
        <w:rPr>
          <w:rFonts w:ascii="Arial" w:hAnsi="Arial" w:cs="Arial"/>
          <w:sz w:val="22"/>
          <w:szCs w:val="22"/>
        </w:rPr>
        <w:t>00</w:t>
      </w:r>
      <w:proofErr w:type="gramEnd"/>
      <w:r w:rsidRPr="002F1F58">
        <w:rPr>
          <w:rFonts w:ascii="Arial" w:hAnsi="Arial" w:cs="Arial"/>
          <w:sz w:val="22"/>
          <w:szCs w:val="22"/>
        </w:rPr>
        <w:t>:12:17.680 --&gt; 00:12:19.130</w:t>
      </w:r>
    </w:p>
    <w:p w14:paraId="5D26146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who experience injury.</w:t>
      </w:r>
    </w:p>
    <w:p w14:paraId="18EA0991" w14:textId="77777777" w:rsidR="00877254" w:rsidRPr="002F1F58" w:rsidRDefault="00877254" w:rsidP="00877254">
      <w:pPr>
        <w:pStyle w:val="PlainText"/>
        <w:rPr>
          <w:rFonts w:ascii="Arial" w:hAnsi="Arial" w:cs="Arial"/>
          <w:sz w:val="22"/>
          <w:szCs w:val="22"/>
        </w:rPr>
      </w:pPr>
    </w:p>
    <w:p w14:paraId="657DB81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93</w:t>
      </w:r>
      <w:r w:rsidRPr="002F1F58">
        <w:rPr>
          <w:rFonts w:ascii="Arial" w:hAnsi="Arial" w:cs="Arial"/>
          <w:sz w:val="22"/>
          <w:szCs w:val="22"/>
        </w:rPr>
        <w:tab/>
        <w:t>00:12:19.990 --&gt; 00:12:24.200</w:t>
      </w:r>
    </w:p>
    <w:p w14:paraId="230C684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Well, I guess what I notice is that</w:t>
      </w:r>
    </w:p>
    <w:p w14:paraId="2E0A4E48" w14:textId="77777777" w:rsidR="00877254" w:rsidRPr="002F1F58" w:rsidRDefault="00877254" w:rsidP="00877254">
      <w:pPr>
        <w:pStyle w:val="PlainText"/>
        <w:rPr>
          <w:rFonts w:ascii="Arial" w:hAnsi="Arial" w:cs="Arial"/>
          <w:sz w:val="22"/>
          <w:szCs w:val="22"/>
        </w:rPr>
      </w:pPr>
    </w:p>
    <w:p w14:paraId="5C69E0B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94</w:t>
      </w:r>
      <w:r w:rsidRPr="002F1F58">
        <w:rPr>
          <w:rFonts w:ascii="Arial" w:hAnsi="Arial" w:cs="Arial"/>
          <w:sz w:val="22"/>
          <w:szCs w:val="22"/>
        </w:rPr>
        <w:tab/>
      </w:r>
      <w:proofErr w:type="gramStart"/>
      <w:r w:rsidRPr="002F1F58">
        <w:rPr>
          <w:rFonts w:ascii="Arial" w:hAnsi="Arial" w:cs="Arial"/>
          <w:sz w:val="22"/>
          <w:szCs w:val="22"/>
        </w:rPr>
        <w:t>00</w:t>
      </w:r>
      <w:proofErr w:type="gramEnd"/>
      <w:r w:rsidRPr="002F1F58">
        <w:rPr>
          <w:rFonts w:ascii="Arial" w:hAnsi="Arial" w:cs="Arial"/>
          <w:sz w:val="22"/>
          <w:szCs w:val="22"/>
        </w:rPr>
        <w:t>:12:24.520 --&gt; 00:12:40.010</w:t>
      </w:r>
    </w:p>
    <w:p w14:paraId="64DFC8E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w:t>
      </w:r>
      <w:proofErr w:type="gramStart"/>
      <w:r w:rsidRPr="002F1F58">
        <w:rPr>
          <w:rFonts w:ascii="Arial" w:hAnsi="Arial" w:cs="Arial"/>
          <w:sz w:val="22"/>
          <w:szCs w:val="22"/>
        </w:rPr>
        <w:t>especially</w:t>
      </w:r>
      <w:proofErr w:type="gramEnd"/>
      <w:r w:rsidRPr="002F1F58">
        <w:rPr>
          <w:rFonts w:ascii="Arial" w:hAnsi="Arial" w:cs="Arial"/>
          <w:sz w:val="22"/>
          <w:szCs w:val="22"/>
        </w:rPr>
        <w:t xml:space="preserve"> after I've had a cold, and I can't hit the high notes. It's very odd for me to </w:t>
      </w:r>
      <w:proofErr w:type="gramStart"/>
      <w:r w:rsidRPr="002F1F58">
        <w:rPr>
          <w:rFonts w:ascii="Arial" w:hAnsi="Arial" w:cs="Arial"/>
          <w:sz w:val="22"/>
          <w:szCs w:val="22"/>
        </w:rPr>
        <w:t>be skipping</w:t>
      </w:r>
      <w:proofErr w:type="gramEnd"/>
      <w:r w:rsidRPr="002F1F58">
        <w:rPr>
          <w:rFonts w:ascii="Arial" w:hAnsi="Arial" w:cs="Arial"/>
          <w:sz w:val="22"/>
          <w:szCs w:val="22"/>
        </w:rPr>
        <w:t xml:space="preserve"> notes like I said I used to be like a soprano soloist and a very strong soprano, and I used to sing everything, and I used to be very good. And now I'm not.</w:t>
      </w:r>
    </w:p>
    <w:p w14:paraId="782AB3EF" w14:textId="77777777" w:rsidR="00877254" w:rsidRPr="002F1F58" w:rsidRDefault="00877254" w:rsidP="00877254">
      <w:pPr>
        <w:pStyle w:val="PlainText"/>
        <w:rPr>
          <w:rFonts w:ascii="Arial" w:hAnsi="Arial" w:cs="Arial"/>
          <w:sz w:val="22"/>
          <w:szCs w:val="22"/>
        </w:rPr>
      </w:pPr>
    </w:p>
    <w:p w14:paraId="1945C14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95</w:t>
      </w:r>
      <w:r w:rsidRPr="002F1F58">
        <w:rPr>
          <w:rFonts w:ascii="Arial" w:hAnsi="Arial" w:cs="Arial"/>
          <w:sz w:val="22"/>
          <w:szCs w:val="22"/>
        </w:rPr>
        <w:tab/>
        <w:t>00:12:40.110 --&gt; 00:12:43.610</w:t>
      </w:r>
    </w:p>
    <w:p w14:paraId="24137D9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So that's hard to get used to, and</w:t>
      </w:r>
    </w:p>
    <w:p w14:paraId="1AC6767B" w14:textId="77777777" w:rsidR="00877254" w:rsidRPr="002F1F58" w:rsidRDefault="00877254" w:rsidP="00877254">
      <w:pPr>
        <w:pStyle w:val="PlainText"/>
        <w:rPr>
          <w:rFonts w:ascii="Arial" w:hAnsi="Arial" w:cs="Arial"/>
          <w:sz w:val="22"/>
          <w:szCs w:val="22"/>
        </w:rPr>
      </w:pPr>
    </w:p>
    <w:p w14:paraId="4ABC17F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96</w:t>
      </w:r>
      <w:r w:rsidRPr="002F1F58">
        <w:rPr>
          <w:rFonts w:ascii="Arial" w:hAnsi="Arial" w:cs="Arial"/>
          <w:sz w:val="22"/>
          <w:szCs w:val="22"/>
        </w:rPr>
        <w:tab/>
        <w:t>00:12:45.470 --&gt; 00:12:51.619</w:t>
      </w:r>
    </w:p>
    <w:p w14:paraId="2CF10D7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trying to figure </w:t>
      </w:r>
      <w:proofErr w:type="gramStart"/>
      <w:r w:rsidRPr="002F1F58">
        <w:rPr>
          <w:rFonts w:ascii="Arial" w:hAnsi="Arial" w:cs="Arial"/>
          <w:sz w:val="22"/>
          <w:szCs w:val="22"/>
        </w:rPr>
        <w:t>out like</w:t>
      </w:r>
      <w:proofErr w:type="gramEnd"/>
      <w:r w:rsidRPr="002F1F58">
        <w:rPr>
          <w:rFonts w:ascii="Arial" w:hAnsi="Arial" w:cs="Arial"/>
          <w:sz w:val="22"/>
          <w:szCs w:val="22"/>
        </w:rPr>
        <w:t xml:space="preserve"> how to look like I'm singing when I'm not actually singing for a concert or something</w:t>
      </w:r>
    </w:p>
    <w:p w14:paraId="369D7B4C" w14:textId="77777777" w:rsidR="00877254" w:rsidRPr="002F1F58" w:rsidRDefault="00877254" w:rsidP="00877254">
      <w:pPr>
        <w:pStyle w:val="PlainText"/>
        <w:rPr>
          <w:rFonts w:ascii="Arial" w:hAnsi="Arial" w:cs="Arial"/>
          <w:sz w:val="22"/>
          <w:szCs w:val="22"/>
        </w:rPr>
      </w:pPr>
    </w:p>
    <w:p w14:paraId="528FE4E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97</w:t>
      </w:r>
      <w:r w:rsidRPr="002F1F58">
        <w:rPr>
          <w:rFonts w:ascii="Arial" w:hAnsi="Arial" w:cs="Arial"/>
          <w:sz w:val="22"/>
          <w:szCs w:val="22"/>
        </w:rPr>
        <w:tab/>
        <w:t>00:12:52.090 --&gt; 00:12:59.129</w:t>
      </w:r>
    </w:p>
    <w:p w14:paraId="754C768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is sort of odd. I don't really have feedback for you as a specialist.</w:t>
      </w:r>
    </w:p>
    <w:p w14:paraId="116B5337" w14:textId="77777777" w:rsidR="00877254" w:rsidRPr="002F1F58" w:rsidRDefault="00877254" w:rsidP="00877254">
      <w:pPr>
        <w:pStyle w:val="PlainText"/>
        <w:rPr>
          <w:rFonts w:ascii="Arial" w:hAnsi="Arial" w:cs="Arial"/>
          <w:sz w:val="22"/>
          <w:szCs w:val="22"/>
        </w:rPr>
      </w:pPr>
    </w:p>
    <w:p w14:paraId="5D640D5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98</w:t>
      </w:r>
      <w:r w:rsidRPr="002F1F58">
        <w:rPr>
          <w:rFonts w:ascii="Arial" w:hAnsi="Arial" w:cs="Arial"/>
          <w:sz w:val="22"/>
          <w:szCs w:val="22"/>
        </w:rPr>
        <w:tab/>
        <w:t>00:13:00.910 --&gt; 00:13:06.949</w:t>
      </w:r>
    </w:p>
    <w:p w14:paraId="6261A55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Well, let me see if I can reframe the question. What kind of support do you wish you had, that you're not currently receiving.</w:t>
      </w:r>
    </w:p>
    <w:p w14:paraId="570FE9EB" w14:textId="77777777" w:rsidR="00877254" w:rsidRPr="002F1F58" w:rsidRDefault="00877254" w:rsidP="00877254">
      <w:pPr>
        <w:pStyle w:val="PlainText"/>
        <w:rPr>
          <w:rFonts w:ascii="Arial" w:hAnsi="Arial" w:cs="Arial"/>
          <w:sz w:val="22"/>
          <w:szCs w:val="22"/>
        </w:rPr>
      </w:pPr>
    </w:p>
    <w:p w14:paraId="188DBFE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99</w:t>
      </w:r>
      <w:r w:rsidRPr="002F1F58">
        <w:rPr>
          <w:rFonts w:ascii="Arial" w:hAnsi="Arial" w:cs="Arial"/>
          <w:sz w:val="22"/>
          <w:szCs w:val="22"/>
        </w:rPr>
        <w:tab/>
        <w:t>00:13:12.680 --&gt; 00:13:15.699</w:t>
      </w:r>
    </w:p>
    <w:p w14:paraId="1106D69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I don't feel like I'm lacking support.</w:t>
      </w:r>
    </w:p>
    <w:p w14:paraId="4E63D72B" w14:textId="77777777" w:rsidR="00877254" w:rsidRPr="002F1F58" w:rsidRDefault="00877254" w:rsidP="00877254">
      <w:pPr>
        <w:pStyle w:val="PlainText"/>
        <w:rPr>
          <w:rFonts w:ascii="Arial" w:hAnsi="Arial" w:cs="Arial"/>
          <w:sz w:val="22"/>
          <w:szCs w:val="22"/>
        </w:rPr>
      </w:pPr>
    </w:p>
    <w:p w14:paraId="674264C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100</w:t>
      </w:r>
      <w:r w:rsidRPr="002F1F58">
        <w:rPr>
          <w:rFonts w:ascii="Arial" w:hAnsi="Arial" w:cs="Arial"/>
          <w:sz w:val="22"/>
          <w:szCs w:val="22"/>
        </w:rPr>
        <w:tab/>
        <w:t>00:13:21.170 --&gt; 00:13:23.500</w:t>
      </w:r>
    </w:p>
    <w:p w14:paraId="7922516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I'll be one of the</w:t>
      </w:r>
    </w:p>
    <w:p w14:paraId="349903EE" w14:textId="77777777" w:rsidR="00877254" w:rsidRPr="002F1F58" w:rsidRDefault="00877254" w:rsidP="00877254">
      <w:pPr>
        <w:pStyle w:val="PlainText"/>
        <w:rPr>
          <w:rFonts w:ascii="Arial" w:hAnsi="Arial" w:cs="Arial"/>
          <w:sz w:val="22"/>
          <w:szCs w:val="22"/>
        </w:rPr>
      </w:pPr>
    </w:p>
    <w:p w14:paraId="6D38878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101</w:t>
      </w:r>
      <w:r w:rsidRPr="002F1F58">
        <w:rPr>
          <w:rFonts w:ascii="Arial" w:hAnsi="Arial" w:cs="Arial"/>
          <w:sz w:val="22"/>
          <w:szCs w:val="22"/>
        </w:rPr>
        <w:tab/>
        <w:t>00:13:24.728 --&gt; 00:13:39.510</w:t>
      </w:r>
    </w:p>
    <w:p w14:paraId="2CB3CCC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symptoms of my voice. </w:t>
      </w:r>
      <w:proofErr w:type="gramStart"/>
      <w:r w:rsidRPr="002F1F58">
        <w:rPr>
          <w:rFonts w:ascii="Arial" w:hAnsi="Arial" w:cs="Arial"/>
          <w:sz w:val="22"/>
          <w:szCs w:val="22"/>
        </w:rPr>
        <w:t>Injury is like I'll</w:t>
      </w:r>
      <w:proofErr w:type="gramEnd"/>
      <w:r w:rsidRPr="002F1F58">
        <w:rPr>
          <w:rFonts w:ascii="Arial" w:hAnsi="Arial" w:cs="Arial"/>
          <w:sz w:val="22"/>
          <w:szCs w:val="22"/>
        </w:rPr>
        <w:t xml:space="preserve"> </w:t>
      </w:r>
      <w:proofErr w:type="gramStart"/>
      <w:r w:rsidRPr="002F1F58">
        <w:rPr>
          <w:rFonts w:ascii="Arial" w:hAnsi="Arial" w:cs="Arial"/>
          <w:sz w:val="22"/>
          <w:szCs w:val="22"/>
        </w:rPr>
        <w:t>trying</w:t>
      </w:r>
      <w:proofErr w:type="gramEnd"/>
      <w:r w:rsidRPr="002F1F58">
        <w:rPr>
          <w:rFonts w:ascii="Arial" w:hAnsi="Arial" w:cs="Arial"/>
          <w:sz w:val="22"/>
          <w:szCs w:val="22"/>
        </w:rPr>
        <w:t xml:space="preserve"> to sustain a note, it'll suddenly break out on me and stuff like that. So that's just me. It's not like you could support me, I mean, that's just me trying to get my voice better</w:t>
      </w:r>
    </w:p>
    <w:p w14:paraId="08C42259" w14:textId="77777777" w:rsidR="00877254" w:rsidRPr="002F1F58" w:rsidRDefault="00877254" w:rsidP="00877254">
      <w:pPr>
        <w:pStyle w:val="PlainText"/>
        <w:rPr>
          <w:rFonts w:ascii="Arial" w:hAnsi="Arial" w:cs="Arial"/>
          <w:sz w:val="22"/>
          <w:szCs w:val="22"/>
        </w:rPr>
      </w:pPr>
    </w:p>
    <w:p w14:paraId="6766765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102</w:t>
      </w:r>
      <w:r w:rsidRPr="002F1F58">
        <w:rPr>
          <w:rFonts w:ascii="Arial" w:hAnsi="Arial" w:cs="Arial"/>
          <w:sz w:val="22"/>
          <w:szCs w:val="22"/>
        </w:rPr>
        <w:tab/>
        <w:t>00:13:39.660 --&gt; 00:13:41.390</w:t>
      </w:r>
    </w:p>
    <w:p w14:paraId="60D5CDE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in better shape.</w:t>
      </w:r>
    </w:p>
    <w:p w14:paraId="0549E866" w14:textId="77777777" w:rsidR="00877254" w:rsidRPr="002F1F58" w:rsidRDefault="00877254" w:rsidP="00877254">
      <w:pPr>
        <w:pStyle w:val="PlainText"/>
        <w:rPr>
          <w:rFonts w:ascii="Arial" w:hAnsi="Arial" w:cs="Arial"/>
          <w:sz w:val="22"/>
          <w:szCs w:val="22"/>
        </w:rPr>
      </w:pPr>
    </w:p>
    <w:p w14:paraId="7F6548B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103</w:t>
      </w:r>
      <w:r w:rsidRPr="002F1F58">
        <w:rPr>
          <w:rFonts w:ascii="Arial" w:hAnsi="Arial" w:cs="Arial"/>
          <w:sz w:val="22"/>
          <w:szCs w:val="22"/>
        </w:rPr>
        <w:tab/>
        <w:t>00:13:43.510 --&gt; 00:13:44.830</w:t>
      </w:r>
    </w:p>
    <w:p w14:paraId="6BA3DFD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Also.</w:t>
      </w:r>
    </w:p>
    <w:p w14:paraId="08CEEDB0" w14:textId="77777777" w:rsidR="00877254" w:rsidRPr="002F1F58" w:rsidRDefault="00877254" w:rsidP="00877254">
      <w:pPr>
        <w:pStyle w:val="PlainText"/>
        <w:rPr>
          <w:rFonts w:ascii="Arial" w:hAnsi="Arial" w:cs="Arial"/>
          <w:sz w:val="22"/>
          <w:szCs w:val="22"/>
        </w:rPr>
      </w:pPr>
    </w:p>
    <w:p w14:paraId="05811D6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104</w:t>
      </w:r>
      <w:r w:rsidRPr="002F1F58">
        <w:rPr>
          <w:rFonts w:ascii="Arial" w:hAnsi="Arial" w:cs="Arial"/>
          <w:sz w:val="22"/>
          <w:szCs w:val="22"/>
        </w:rPr>
        <w:tab/>
        <w:t>00:13:45.200 --&gt; 00:14:02.710</w:t>
      </w:r>
    </w:p>
    <w:p w14:paraId="4552CA0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one of the things that I notice is that it's </w:t>
      </w:r>
      <w:proofErr w:type="gramStart"/>
      <w:r w:rsidRPr="002F1F58">
        <w:rPr>
          <w:rFonts w:ascii="Arial" w:hAnsi="Arial" w:cs="Arial"/>
          <w:sz w:val="22"/>
          <w:szCs w:val="22"/>
        </w:rPr>
        <w:t>more easy</w:t>
      </w:r>
      <w:proofErr w:type="gramEnd"/>
      <w:r w:rsidRPr="002F1F58">
        <w:rPr>
          <w:rFonts w:ascii="Arial" w:hAnsi="Arial" w:cs="Arial"/>
          <w:sz w:val="22"/>
          <w:szCs w:val="22"/>
        </w:rPr>
        <w:t xml:space="preserve"> for me to hit a pitch out of tune without like I </w:t>
      </w:r>
      <w:proofErr w:type="spellStart"/>
      <w:r w:rsidRPr="002F1F58">
        <w:rPr>
          <w:rFonts w:ascii="Arial" w:hAnsi="Arial" w:cs="Arial"/>
          <w:sz w:val="22"/>
          <w:szCs w:val="22"/>
        </w:rPr>
        <w:t>I</w:t>
      </w:r>
      <w:proofErr w:type="spellEnd"/>
      <w:r w:rsidRPr="002F1F58">
        <w:rPr>
          <w:rFonts w:ascii="Arial" w:hAnsi="Arial" w:cs="Arial"/>
          <w:sz w:val="22"/>
          <w:szCs w:val="22"/>
        </w:rPr>
        <w:t xml:space="preserve"> have </w:t>
      </w:r>
      <w:proofErr w:type="gramStart"/>
      <w:r w:rsidRPr="002F1F58">
        <w:rPr>
          <w:rFonts w:ascii="Arial" w:hAnsi="Arial" w:cs="Arial"/>
          <w:sz w:val="22"/>
          <w:szCs w:val="22"/>
        </w:rPr>
        <w:t>really good</w:t>
      </w:r>
      <w:proofErr w:type="gramEnd"/>
      <w:r w:rsidRPr="002F1F58">
        <w:rPr>
          <w:rFonts w:ascii="Arial" w:hAnsi="Arial" w:cs="Arial"/>
          <w:sz w:val="22"/>
          <w:szCs w:val="22"/>
        </w:rPr>
        <w:t xml:space="preserve"> pitch, so I can hear that it's out of tune. But </w:t>
      </w:r>
      <w:proofErr w:type="gramStart"/>
      <w:r w:rsidRPr="002F1F58">
        <w:rPr>
          <w:rFonts w:ascii="Arial" w:hAnsi="Arial" w:cs="Arial"/>
          <w:sz w:val="22"/>
          <w:szCs w:val="22"/>
        </w:rPr>
        <w:t>my</w:t>
      </w:r>
      <w:proofErr w:type="gramEnd"/>
      <w:r w:rsidRPr="002F1F58">
        <w:rPr>
          <w:rFonts w:ascii="Arial" w:hAnsi="Arial" w:cs="Arial"/>
          <w:sz w:val="22"/>
          <w:szCs w:val="22"/>
        </w:rPr>
        <w:t>! I can't control my voice because it will, it will think out on me and stuff</w:t>
      </w:r>
    </w:p>
    <w:p w14:paraId="141DF3F9" w14:textId="77777777" w:rsidR="00877254" w:rsidRPr="002F1F58" w:rsidRDefault="00877254" w:rsidP="00877254">
      <w:pPr>
        <w:pStyle w:val="PlainText"/>
        <w:rPr>
          <w:rFonts w:ascii="Arial" w:hAnsi="Arial" w:cs="Arial"/>
          <w:sz w:val="22"/>
          <w:szCs w:val="22"/>
        </w:rPr>
      </w:pPr>
    </w:p>
    <w:p w14:paraId="5C25411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105</w:t>
      </w:r>
      <w:r w:rsidRPr="002F1F58">
        <w:rPr>
          <w:rFonts w:ascii="Arial" w:hAnsi="Arial" w:cs="Arial"/>
          <w:sz w:val="22"/>
          <w:szCs w:val="22"/>
        </w:rPr>
        <w:tab/>
        <w:t>00:14:06.250 --&gt; 00:14:10.839</w:t>
      </w:r>
    </w:p>
    <w:p w14:paraId="1C3FF57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VIQ16</w:t>
      </w:r>
      <w:r w:rsidRPr="002F1F58">
        <w:rPr>
          <w:rFonts w:ascii="Arial" w:hAnsi="Arial" w:cs="Arial"/>
          <w:sz w:val="22"/>
          <w:szCs w:val="22"/>
        </w:rPr>
        <w:t>: again. I have no idea how you could support me in that. It's just something I notice.</w:t>
      </w:r>
    </w:p>
    <w:p w14:paraId="5CB7A5D9" w14:textId="77777777" w:rsidR="00877254" w:rsidRPr="002F1F58" w:rsidRDefault="00877254" w:rsidP="00877254">
      <w:pPr>
        <w:pStyle w:val="PlainText"/>
        <w:rPr>
          <w:rFonts w:ascii="Arial" w:hAnsi="Arial" w:cs="Arial"/>
          <w:sz w:val="22"/>
          <w:szCs w:val="22"/>
        </w:rPr>
      </w:pPr>
    </w:p>
    <w:p w14:paraId="0C625FB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106</w:t>
      </w:r>
      <w:r w:rsidRPr="002F1F58">
        <w:rPr>
          <w:rFonts w:ascii="Arial" w:hAnsi="Arial" w:cs="Arial"/>
          <w:sz w:val="22"/>
          <w:szCs w:val="22"/>
        </w:rPr>
        <w:tab/>
        <w:t>00:14:14.280 --&gt; 00:14:18.010</w:t>
      </w:r>
    </w:p>
    <w:p w14:paraId="34FE6F7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t>
      </w:r>
      <w:proofErr w:type="gramStart"/>
      <w:r w:rsidRPr="002F1F58">
        <w:rPr>
          <w:rFonts w:ascii="Arial" w:hAnsi="Arial" w:cs="Arial"/>
          <w:sz w:val="22"/>
          <w:szCs w:val="22"/>
        </w:rPr>
        <w:t>And,</w:t>
      </w:r>
      <w:proofErr w:type="gramEnd"/>
      <w:r w:rsidRPr="002F1F58">
        <w:rPr>
          <w:rFonts w:ascii="Arial" w:hAnsi="Arial" w:cs="Arial"/>
          <w:sz w:val="22"/>
          <w:szCs w:val="22"/>
        </w:rPr>
        <w:t xml:space="preserve"> to be honest, I would not expect a choral director</w:t>
      </w:r>
    </w:p>
    <w:p w14:paraId="20079B86" w14:textId="77777777" w:rsidR="00877254" w:rsidRPr="002F1F58" w:rsidRDefault="00877254" w:rsidP="00877254">
      <w:pPr>
        <w:pStyle w:val="PlainText"/>
        <w:rPr>
          <w:rFonts w:ascii="Arial" w:hAnsi="Arial" w:cs="Arial"/>
          <w:sz w:val="22"/>
          <w:szCs w:val="22"/>
        </w:rPr>
      </w:pPr>
    </w:p>
    <w:p w14:paraId="5EE6355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107</w:t>
      </w:r>
      <w:r w:rsidRPr="002F1F58">
        <w:rPr>
          <w:rFonts w:ascii="Arial" w:hAnsi="Arial" w:cs="Arial"/>
          <w:sz w:val="22"/>
          <w:szCs w:val="22"/>
        </w:rPr>
        <w:tab/>
        <w:t>00:14:18.490 --&gt; 00:14:36.950</w:t>
      </w:r>
    </w:p>
    <w:p w14:paraId="4099971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to have the kind of </w:t>
      </w:r>
      <w:proofErr w:type="gramStart"/>
      <w:r w:rsidRPr="002F1F58">
        <w:rPr>
          <w:rFonts w:ascii="Arial" w:hAnsi="Arial" w:cs="Arial"/>
          <w:sz w:val="22"/>
          <w:szCs w:val="22"/>
        </w:rPr>
        <w:t>in depth</w:t>
      </w:r>
      <w:proofErr w:type="gramEnd"/>
      <w:r w:rsidRPr="002F1F58">
        <w:rPr>
          <w:rFonts w:ascii="Arial" w:hAnsi="Arial" w:cs="Arial"/>
          <w:sz w:val="22"/>
          <w:szCs w:val="22"/>
        </w:rPr>
        <w:t xml:space="preserve"> knowledge to support somebody who had a surgical injury to their voice. That's </w:t>
      </w:r>
      <w:proofErr w:type="gramStart"/>
      <w:r w:rsidRPr="002F1F58">
        <w:rPr>
          <w:rFonts w:ascii="Arial" w:hAnsi="Arial" w:cs="Arial"/>
          <w:sz w:val="22"/>
          <w:szCs w:val="22"/>
        </w:rPr>
        <w:t xml:space="preserve">pretty </w:t>
      </w:r>
      <w:proofErr w:type="spellStart"/>
      <w:r w:rsidRPr="002F1F58">
        <w:rPr>
          <w:rFonts w:ascii="Arial" w:hAnsi="Arial" w:cs="Arial"/>
          <w:sz w:val="22"/>
          <w:szCs w:val="22"/>
        </w:rPr>
        <w:t>pretty</w:t>
      </w:r>
      <w:proofErr w:type="spellEnd"/>
      <w:proofErr w:type="gramEnd"/>
      <w:r w:rsidRPr="002F1F58">
        <w:rPr>
          <w:rFonts w:ascii="Arial" w:hAnsi="Arial" w:cs="Arial"/>
          <w:sz w:val="22"/>
          <w:szCs w:val="22"/>
        </w:rPr>
        <w:t xml:space="preserve"> far out for </w:t>
      </w:r>
      <w:proofErr w:type="spellStart"/>
      <w:r w:rsidRPr="002F1F58">
        <w:rPr>
          <w:rFonts w:ascii="Arial" w:hAnsi="Arial" w:cs="Arial"/>
          <w:sz w:val="22"/>
          <w:szCs w:val="22"/>
        </w:rPr>
        <w:t>for</w:t>
      </w:r>
      <w:proofErr w:type="spellEnd"/>
      <w:r w:rsidRPr="002F1F58">
        <w:rPr>
          <w:rFonts w:ascii="Arial" w:hAnsi="Arial" w:cs="Arial"/>
          <w:sz w:val="22"/>
          <w:szCs w:val="22"/>
        </w:rPr>
        <w:t xml:space="preserve"> a choral conductor, even for [redacted] So I'm.</w:t>
      </w:r>
    </w:p>
    <w:p w14:paraId="5F45F537" w14:textId="77777777" w:rsidR="00877254" w:rsidRPr="002F1F58" w:rsidRDefault="00877254" w:rsidP="00877254">
      <w:pPr>
        <w:pStyle w:val="PlainText"/>
        <w:rPr>
          <w:rFonts w:ascii="Arial" w:hAnsi="Arial" w:cs="Arial"/>
          <w:sz w:val="22"/>
          <w:szCs w:val="22"/>
        </w:rPr>
      </w:pPr>
    </w:p>
    <w:p w14:paraId="19DD311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108</w:t>
      </w:r>
      <w:r w:rsidRPr="002F1F58">
        <w:rPr>
          <w:rFonts w:ascii="Arial" w:hAnsi="Arial" w:cs="Arial"/>
          <w:sz w:val="22"/>
          <w:szCs w:val="22"/>
        </w:rPr>
        <w:tab/>
        <w:t>00:14:36.950 --&gt; 00:14:37.990</w:t>
      </w:r>
    </w:p>
    <w:p w14:paraId="55B1580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Both are wonderful.</w:t>
      </w:r>
    </w:p>
    <w:p w14:paraId="0F8C1856" w14:textId="77777777" w:rsidR="00877254" w:rsidRPr="002F1F58" w:rsidRDefault="00877254" w:rsidP="00877254">
      <w:pPr>
        <w:pStyle w:val="PlainText"/>
        <w:rPr>
          <w:rFonts w:ascii="Arial" w:hAnsi="Arial" w:cs="Arial"/>
          <w:sz w:val="22"/>
          <w:szCs w:val="22"/>
        </w:rPr>
      </w:pPr>
    </w:p>
    <w:p w14:paraId="0C8E496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109</w:t>
      </w:r>
      <w:r w:rsidRPr="002F1F58">
        <w:rPr>
          <w:rFonts w:ascii="Arial" w:hAnsi="Arial" w:cs="Arial"/>
          <w:sz w:val="22"/>
          <w:szCs w:val="22"/>
        </w:rPr>
        <w:tab/>
        <w:t>00:14:37.990 --&gt; 00:14:42.350</w:t>
      </w:r>
    </w:p>
    <w:p w14:paraId="49A2A3B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Yeah, they're great. Yeah, they're both friends and both colleagues, and I appreciate them both greatly.</w:t>
      </w:r>
    </w:p>
    <w:p w14:paraId="7F6ED51A" w14:textId="77777777" w:rsidR="00877254" w:rsidRPr="002F1F58" w:rsidRDefault="00877254" w:rsidP="00877254">
      <w:pPr>
        <w:pStyle w:val="PlainText"/>
        <w:rPr>
          <w:rFonts w:ascii="Arial" w:hAnsi="Arial" w:cs="Arial"/>
          <w:sz w:val="22"/>
          <w:szCs w:val="22"/>
        </w:rPr>
      </w:pPr>
    </w:p>
    <w:p w14:paraId="59F246C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110</w:t>
      </w:r>
      <w:r w:rsidRPr="002F1F58">
        <w:rPr>
          <w:rFonts w:ascii="Arial" w:hAnsi="Arial" w:cs="Arial"/>
          <w:sz w:val="22"/>
          <w:szCs w:val="22"/>
        </w:rPr>
        <w:tab/>
        <w:t>00:14:44.502 --&gt; 00:14:48.210</w:t>
      </w:r>
    </w:p>
    <w:p w14:paraId="3E92DFC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let me just kind of go back over your</w:t>
      </w:r>
    </w:p>
    <w:p w14:paraId="23A046DD" w14:textId="77777777" w:rsidR="00877254" w:rsidRPr="002F1F58" w:rsidRDefault="00877254" w:rsidP="00877254">
      <w:pPr>
        <w:pStyle w:val="PlainText"/>
        <w:rPr>
          <w:rFonts w:ascii="Arial" w:hAnsi="Arial" w:cs="Arial"/>
          <w:sz w:val="22"/>
          <w:szCs w:val="22"/>
        </w:rPr>
      </w:pPr>
    </w:p>
    <w:p w14:paraId="56CB572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111</w:t>
      </w:r>
      <w:r w:rsidRPr="002F1F58">
        <w:rPr>
          <w:rFonts w:ascii="Arial" w:hAnsi="Arial" w:cs="Arial"/>
          <w:sz w:val="22"/>
          <w:szCs w:val="22"/>
        </w:rPr>
        <w:tab/>
        <w:t>00:14:49.890 --&gt; 00:14:52.460</w:t>
      </w:r>
    </w:p>
    <w:p w14:paraId="51DAC52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your responses. I just want to see if there's anything else.</w:t>
      </w:r>
    </w:p>
    <w:p w14:paraId="50CAA1DE" w14:textId="77777777" w:rsidR="00877254" w:rsidRPr="002F1F58" w:rsidRDefault="00877254" w:rsidP="00877254">
      <w:pPr>
        <w:pStyle w:val="PlainText"/>
        <w:rPr>
          <w:rFonts w:ascii="Arial" w:hAnsi="Arial" w:cs="Arial"/>
          <w:sz w:val="22"/>
          <w:szCs w:val="22"/>
        </w:rPr>
      </w:pPr>
    </w:p>
    <w:p w14:paraId="08B091A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112</w:t>
      </w:r>
      <w:r w:rsidRPr="002F1F58">
        <w:rPr>
          <w:rFonts w:ascii="Arial" w:hAnsi="Arial" w:cs="Arial"/>
          <w:sz w:val="22"/>
          <w:szCs w:val="22"/>
        </w:rPr>
        <w:tab/>
        <w:t>00:15:06.600 --&gt; 00:15:09.850</w:t>
      </w:r>
    </w:p>
    <w:p w14:paraId="78D14D0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let's talk about a little bit about specialists.</w:t>
      </w:r>
    </w:p>
    <w:p w14:paraId="1084BB58" w14:textId="77777777" w:rsidR="00877254" w:rsidRPr="002F1F58" w:rsidRDefault="00877254" w:rsidP="00877254">
      <w:pPr>
        <w:pStyle w:val="PlainText"/>
        <w:rPr>
          <w:rFonts w:ascii="Arial" w:hAnsi="Arial" w:cs="Arial"/>
          <w:sz w:val="22"/>
          <w:szCs w:val="22"/>
        </w:rPr>
      </w:pPr>
    </w:p>
    <w:p w14:paraId="4F13E2A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113</w:t>
      </w:r>
      <w:r w:rsidRPr="002F1F58">
        <w:rPr>
          <w:rFonts w:ascii="Arial" w:hAnsi="Arial" w:cs="Arial"/>
          <w:sz w:val="22"/>
          <w:szCs w:val="22"/>
        </w:rPr>
        <w:tab/>
        <w:t>00:15:10.250 --&gt; 00:15:10.640</w:t>
      </w:r>
    </w:p>
    <w:p w14:paraId="48EA152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Okay.</w:t>
      </w:r>
    </w:p>
    <w:p w14:paraId="573A4AC4" w14:textId="77777777" w:rsidR="00877254" w:rsidRPr="002F1F58" w:rsidRDefault="00877254" w:rsidP="00877254">
      <w:pPr>
        <w:pStyle w:val="PlainText"/>
        <w:rPr>
          <w:rFonts w:ascii="Arial" w:hAnsi="Arial" w:cs="Arial"/>
          <w:sz w:val="22"/>
          <w:szCs w:val="22"/>
        </w:rPr>
      </w:pPr>
    </w:p>
    <w:p w14:paraId="7253139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114</w:t>
      </w:r>
      <w:r w:rsidRPr="002F1F58">
        <w:rPr>
          <w:rFonts w:ascii="Arial" w:hAnsi="Arial" w:cs="Arial"/>
          <w:sz w:val="22"/>
          <w:szCs w:val="22"/>
        </w:rPr>
        <w:tab/>
        <w:t>00:15:10.932 --&gt; 00:15:14.740</w:t>
      </w:r>
    </w:p>
    <w:p w14:paraId="7824B37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That, you see. </w:t>
      </w:r>
      <w:proofErr w:type="gramStart"/>
      <w:r w:rsidRPr="002F1F58">
        <w:rPr>
          <w:rFonts w:ascii="Arial" w:hAnsi="Arial" w:cs="Arial"/>
          <w:sz w:val="22"/>
          <w:szCs w:val="22"/>
        </w:rPr>
        <w:t>So</w:t>
      </w:r>
      <w:proofErr w:type="gramEnd"/>
      <w:r w:rsidRPr="002F1F58">
        <w:rPr>
          <w:rFonts w:ascii="Arial" w:hAnsi="Arial" w:cs="Arial"/>
          <w:sz w:val="22"/>
          <w:szCs w:val="22"/>
        </w:rPr>
        <w:t xml:space="preserve"> what are the kinds of specialists that you see.</w:t>
      </w:r>
    </w:p>
    <w:p w14:paraId="3305F469" w14:textId="77777777" w:rsidR="00877254" w:rsidRPr="002F1F58" w:rsidRDefault="00877254" w:rsidP="00877254">
      <w:pPr>
        <w:pStyle w:val="PlainText"/>
        <w:rPr>
          <w:rFonts w:ascii="Arial" w:hAnsi="Arial" w:cs="Arial"/>
          <w:sz w:val="22"/>
          <w:szCs w:val="22"/>
        </w:rPr>
      </w:pPr>
    </w:p>
    <w:p w14:paraId="067E36B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115</w:t>
      </w:r>
      <w:r w:rsidRPr="002F1F58">
        <w:rPr>
          <w:rFonts w:ascii="Arial" w:hAnsi="Arial" w:cs="Arial"/>
          <w:sz w:val="22"/>
          <w:szCs w:val="22"/>
        </w:rPr>
        <w:tab/>
        <w:t>00:15:20.310 --&gt; 00:15:44.170</w:t>
      </w:r>
    </w:p>
    <w:p w14:paraId="3304CFE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Currently, I'm seeing a specialist for my vision because my injury caused double vision. So, and next week I have an appointment, a virtual appointment with a doctor, because there's a condition on my lip that they think might be pre-cancer might even be cancerous. </w:t>
      </w:r>
      <w:proofErr w:type="gramStart"/>
      <w:r w:rsidRPr="002F1F58">
        <w:rPr>
          <w:rFonts w:ascii="Arial" w:hAnsi="Arial" w:cs="Arial"/>
          <w:sz w:val="22"/>
          <w:szCs w:val="22"/>
        </w:rPr>
        <w:t>So</w:t>
      </w:r>
      <w:proofErr w:type="gramEnd"/>
      <w:r w:rsidRPr="002F1F58">
        <w:rPr>
          <w:rFonts w:ascii="Arial" w:hAnsi="Arial" w:cs="Arial"/>
          <w:sz w:val="22"/>
          <w:szCs w:val="22"/>
        </w:rPr>
        <w:t xml:space="preserve"> I have appointments with a dermatologist. But that's not the kind of specialist you're talking about, is it?</w:t>
      </w:r>
    </w:p>
    <w:p w14:paraId="5AA8EC8B" w14:textId="77777777" w:rsidR="00877254" w:rsidRPr="002F1F58" w:rsidRDefault="00877254" w:rsidP="00877254">
      <w:pPr>
        <w:pStyle w:val="PlainText"/>
        <w:rPr>
          <w:rFonts w:ascii="Arial" w:hAnsi="Arial" w:cs="Arial"/>
          <w:sz w:val="22"/>
          <w:szCs w:val="22"/>
        </w:rPr>
      </w:pPr>
    </w:p>
    <w:p w14:paraId="1D87749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116</w:t>
      </w:r>
      <w:r w:rsidRPr="002F1F58">
        <w:rPr>
          <w:rFonts w:ascii="Arial" w:hAnsi="Arial" w:cs="Arial"/>
          <w:sz w:val="22"/>
          <w:szCs w:val="22"/>
        </w:rPr>
        <w:tab/>
        <w:t>00:15:44.590 --&gt; 00:15:45.240</w:t>
      </w:r>
    </w:p>
    <w:p w14:paraId="7091053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Okay?</w:t>
      </w:r>
    </w:p>
    <w:p w14:paraId="0681336C" w14:textId="77777777" w:rsidR="00877254" w:rsidRPr="002F1F58" w:rsidRDefault="00877254" w:rsidP="00877254">
      <w:pPr>
        <w:pStyle w:val="PlainText"/>
        <w:rPr>
          <w:rFonts w:ascii="Arial" w:hAnsi="Arial" w:cs="Arial"/>
          <w:sz w:val="22"/>
          <w:szCs w:val="22"/>
        </w:rPr>
      </w:pPr>
    </w:p>
    <w:p w14:paraId="259E6B3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117</w:t>
      </w:r>
      <w:r w:rsidRPr="002F1F58">
        <w:rPr>
          <w:rFonts w:ascii="Arial" w:hAnsi="Arial" w:cs="Arial"/>
          <w:sz w:val="22"/>
          <w:szCs w:val="22"/>
        </w:rPr>
        <w:tab/>
        <w:t>00:15:45.240 --&gt; 00:16:07.369</w:t>
      </w:r>
    </w:p>
    <w:p w14:paraId="4983BA3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Well, no, this is important. No, but it's important, because, you know, even when we, when we have an injury, especially a particularly traumatic set of injuries as you've had. There are. There are always </w:t>
      </w:r>
      <w:proofErr w:type="gramStart"/>
      <w:r w:rsidRPr="002F1F58">
        <w:rPr>
          <w:rFonts w:ascii="Arial" w:hAnsi="Arial" w:cs="Arial"/>
          <w:sz w:val="22"/>
          <w:szCs w:val="22"/>
        </w:rPr>
        <w:t>ramifications sequelae</w:t>
      </w:r>
      <w:proofErr w:type="gramEnd"/>
      <w:r w:rsidRPr="002F1F58">
        <w:rPr>
          <w:rFonts w:ascii="Arial" w:hAnsi="Arial" w:cs="Arial"/>
          <w:sz w:val="22"/>
          <w:szCs w:val="22"/>
        </w:rPr>
        <w:t xml:space="preserve"> that come about, and it's important.</w:t>
      </w:r>
    </w:p>
    <w:p w14:paraId="5D8B3096" w14:textId="77777777" w:rsidR="00877254" w:rsidRPr="002F1F58" w:rsidRDefault="00877254" w:rsidP="00877254">
      <w:pPr>
        <w:pStyle w:val="PlainText"/>
        <w:rPr>
          <w:rFonts w:ascii="Arial" w:hAnsi="Arial" w:cs="Arial"/>
          <w:sz w:val="22"/>
          <w:szCs w:val="22"/>
        </w:rPr>
      </w:pPr>
    </w:p>
    <w:p w14:paraId="3FD3C03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118</w:t>
      </w:r>
      <w:r w:rsidRPr="002F1F58">
        <w:rPr>
          <w:rFonts w:ascii="Arial" w:hAnsi="Arial" w:cs="Arial"/>
          <w:sz w:val="22"/>
          <w:szCs w:val="22"/>
        </w:rPr>
        <w:tab/>
        <w:t>00:16:07.660 --&gt; 00:16:18.710</w:t>
      </w:r>
    </w:p>
    <w:p w14:paraId="3981A9A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or any voice specialist to be aware of the entire team that is engaging in the work of care with the individual. We're one person</w:t>
      </w:r>
    </w:p>
    <w:p w14:paraId="3E56B4A0" w14:textId="77777777" w:rsidR="00877254" w:rsidRPr="002F1F58" w:rsidRDefault="00877254" w:rsidP="00877254">
      <w:pPr>
        <w:pStyle w:val="PlainText"/>
        <w:rPr>
          <w:rFonts w:ascii="Arial" w:hAnsi="Arial" w:cs="Arial"/>
          <w:sz w:val="22"/>
          <w:szCs w:val="22"/>
        </w:rPr>
      </w:pPr>
    </w:p>
    <w:p w14:paraId="1F5C3E1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119</w:t>
      </w:r>
      <w:r w:rsidRPr="002F1F58">
        <w:rPr>
          <w:rFonts w:ascii="Arial" w:hAnsi="Arial" w:cs="Arial"/>
          <w:sz w:val="22"/>
          <w:szCs w:val="22"/>
        </w:rPr>
        <w:tab/>
        <w:t>00:16:18.920 --&gt; 00:16:24.150</w:t>
      </w:r>
    </w:p>
    <w:p w14:paraId="30C785C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Researcher</w:t>
      </w:r>
      <w:r w:rsidRPr="002F1F58">
        <w:rPr>
          <w:rFonts w:ascii="Arial" w:hAnsi="Arial" w:cs="Arial"/>
          <w:sz w:val="22"/>
          <w:szCs w:val="22"/>
        </w:rPr>
        <w:t>: in a much, much larger mechanism of care and support.</w:t>
      </w:r>
    </w:p>
    <w:p w14:paraId="7164C3D7" w14:textId="77777777" w:rsidR="00877254" w:rsidRPr="002F1F58" w:rsidRDefault="00877254" w:rsidP="00877254">
      <w:pPr>
        <w:pStyle w:val="PlainText"/>
        <w:rPr>
          <w:rFonts w:ascii="Arial" w:hAnsi="Arial" w:cs="Arial"/>
          <w:sz w:val="22"/>
          <w:szCs w:val="22"/>
        </w:rPr>
      </w:pPr>
    </w:p>
    <w:p w14:paraId="41B9FC0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120</w:t>
      </w:r>
      <w:r w:rsidRPr="002F1F58">
        <w:rPr>
          <w:rFonts w:ascii="Arial" w:hAnsi="Arial" w:cs="Arial"/>
          <w:sz w:val="22"/>
          <w:szCs w:val="22"/>
        </w:rPr>
        <w:tab/>
        <w:t>00:16:24.280 --&gt; 00:16:39.109</w:t>
      </w:r>
    </w:p>
    <w:p w14:paraId="17075CC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some of that care and support does not stop at the voice. Most of the care and support does not stop at the voice, and that there are other aspects of people's health that are critical to the</w:t>
      </w:r>
    </w:p>
    <w:p w14:paraId="107E56BF" w14:textId="77777777" w:rsidR="00877254" w:rsidRPr="002F1F58" w:rsidRDefault="00877254" w:rsidP="00877254">
      <w:pPr>
        <w:pStyle w:val="PlainText"/>
        <w:rPr>
          <w:rFonts w:ascii="Arial" w:hAnsi="Arial" w:cs="Arial"/>
          <w:sz w:val="22"/>
          <w:szCs w:val="22"/>
        </w:rPr>
      </w:pPr>
    </w:p>
    <w:p w14:paraId="59D28FD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121</w:t>
      </w:r>
      <w:r w:rsidRPr="002F1F58">
        <w:rPr>
          <w:rFonts w:ascii="Arial" w:hAnsi="Arial" w:cs="Arial"/>
          <w:sz w:val="22"/>
          <w:szCs w:val="22"/>
        </w:rPr>
        <w:tab/>
        <w:t>00:16:39.640 --&gt; 00:16:44.750</w:t>
      </w:r>
    </w:p>
    <w:p w14:paraId="7DE401C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well well-being of that of that individual. And we're just one part.</w:t>
      </w:r>
    </w:p>
    <w:p w14:paraId="2F24A8ED" w14:textId="77777777" w:rsidR="00877254" w:rsidRPr="002F1F58" w:rsidRDefault="00877254" w:rsidP="00877254">
      <w:pPr>
        <w:pStyle w:val="PlainText"/>
        <w:rPr>
          <w:rFonts w:ascii="Arial" w:hAnsi="Arial" w:cs="Arial"/>
          <w:sz w:val="22"/>
          <w:szCs w:val="22"/>
        </w:rPr>
      </w:pPr>
    </w:p>
    <w:p w14:paraId="2C71552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122</w:t>
      </w:r>
      <w:r w:rsidRPr="002F1F58">
        <w:rPr>
          <w:rFonts w:ascii="Arial" w:hAnsi="Arial" w:cs="Arial"/>
          <w:sz w:val="22"/>
          <w:szCs w:val="22"/>
        </w:rPr>
        <w:tab/>
        <w:t>00:16:44.920 --&gt; 00:16:52.230</w:t>
      </w:r>
    </w:p>
    <w:p w14:paraId="12DC96D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But what about an </w:t>
      </w:r>
      <w:proofErr w:type="spellStart"/>
      <w:r w:rsidRPr="002F1F58">
        <w:rPr>
          <w:rFonts w:ascii="Arial" w:hAnsi="Arial" w:cs="Arial"/>
          <w:sz w:val="22"/>
          <w:szCs w:val="22"/>
        </w:rPr>
        <w:t>ent</w:t>
      </w:r>
      <w:proofErr w:type="spellEnd"/>
      <w:r w:rsidRPr="002F1F58">
        <w:rPr>
          <w:rFonts w:ascii="Arial" w:hAnsi="Arial" w:cs="Arial"/>
          <w:sz w:val="22"/>
          <w:szCs w:val="22"/>
        </w:rPr>
        <w:t>? How much, how much experience, or do you? Or do you recall having.</w:t>
      </w:r>
    </w:p>
    <w:p w14:paraId="33931ECE" w14:textId="77777777" w:rsidR="00877254" w:rsidRPr="002F1F58" w:rsidRDefault="00877254" w:rsidP="00877254">
      <w:pPr>
        <w:pStyle w:val="PlainText"/>
        <w:rPr>
          <w:rFonts w:ascii="Arial" w:hAnsi="Arial" w:cs="Arial"/>
          <w:sz w:val="22"/>
          <w:szCs w:val="22"/>
        </w:rPr>
      </w:pPr>
    </w:p>
    <w:p w14:paraId="2E118BD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123</w:t>
      </w:r>
      <w:r w:rsidRPr="002F1F58">
        <w:rPr>
          <w:rFonts w:ascii="Arial" w:hAnsi="Arial" w:cs="Arial"/>
          <w:sz w:val="22"/>
          <w:szCs w:val="22"/>
        </w:rPr>
        <w:tab/>
        <w:t>00:16:52.230 --&gt; 00:16:53.899</w:t>
      </w:r>
    </w:p>
    <w:p w14:paraId="722FA4F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She is a brain scan.</w:t>
      </w:r>
    </w:p>
    <w:p w14:paraId="28D90927" w14:textId="77777777" w:rsidR="00877254" w:rsidRPr="002F1F58" w:rsidRDefault="00877254" w:rsidP="00877254">
      <w:pPr>
        <w:pStyle w:val="PlainText"/>
        <w:rPr>
          <w:rFonts w:ascii="Arial" w:hAnsi="Arial" w:cs="Arial"/>
          <w:sz w:val="22"/>
          <w:szCs w:val="22"/>
        </w:rPr>
      </w:pPr>
    </w:p>
    <w:p w14:paraId="2940DA3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124</w:t>
      </w:r>
      <w:r w:rsidRPr="002F1F58">
        <w:rPr>
          <w:rFonts w:ascii="Arial" w:hAnsi="Arial" w:cs="Arial"/>
          <w:sz w:val="22"/>
          <w:szCs w:val="22"/>
        </w:rPr>
        <w:tab/>
        <w:t>00:16:53.900 --&gt; 00:16:56.470</w:t>
      </w:r>
    </w:p>
    <w:p w14:paraId="38010B0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Ent is an </w:t>
      </w:r>
      <w:proofErr w:type="gramStart"/>
      <w:r w:rsidRPr="002F1F58">
        <w:rPr>
          <w:rFonts w:ascii="Arial" w:hAnsi="Arial" w:cs="Arial"/>
          <w:sz w:val="22"/>
          <w:szCs w:val="22"/>
        </w:rPr>
        <w:t>otolaryngologist?</w:t>
      </w:r>
      <w:proofErr w:type="gramEnd"/>
    </w:p>
    <w:p w14:paraId="1B12216F" w14:textId="77777777" w:rsidR="00877254" w:rsidRPr="002F1F58" w:rsidRDefault="00877254" w:rsidP="00877254">
      <w:pPr>
        <w:pStyle w:val="PlainText"/>
        <w:rPr>
          <w:rFonts w:ascii="Arial" w:hAnsi="Arial" w:cs="Arial"/>
          <w:sz w:val="22"/>
          <w:szCs w:val="22"/>
        </w:rPr>
      </w:pPr>
    </w:p>
    <w:p w14:paraId="219950C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125</w:t>
      </w:r>
      <w:r w:rsidRPr="002F1F58">
        <w:rPr>
          <w:rFonts w:ascii="Arial" w:hAnsi="Arial" w:cs="Arial"/>
          <w:sz w:val="22"/>
          <w:szCs w:val="22"/>
        </w:rPr>
        <w:tab/>
        <w:t>00:16:56.470 --&gt; 00:16:57.160</w:t>
      </w:r>
    </w:p>
    <w:p w14:paraId="11BCB7A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Oh.</w:t>
      </w:r>
    </w:p>
    <w:p w14:paraId="0FDDBDC9" w14:textId="77777777" w:rsidR="00877254" w:rsidRPr="002F1F58" w:rsidRDefault="00877254" w:rsidP="00877254">
      <w:pPr>
        <w:pStyle w:val="PlainText"/>
        <w:rPr>
          <w:rFonts w:ascii="Arial" w:hAnsi="Arial" w:cs="Arial"/>
          <w:sz w:val="22"/>
          <w:szCs w:val="22"/>
        </w:rPr>
      </w:pPr>
    </w:p>
    <w:p w14:paraId="48C68C2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126</w:t>
      </w:r>
      <w:r w:rsidRPr="002F1F58">
        <w:rPr>
          <w:rFonts w:ascii="Arial" w:hAnsi="Arial" w:cs="Arial"/>
          <w:sz w:val="22"/>
          <w:szCs w:val="22"/>
        </w:rPr>
        <w:tab/>
        <w:t>00:16:58.140 --&gt; 00:17:20.860</w:t>
      </w:r>
    </w:p>
    <w:p w14:paraId="03FAAC1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I don't recall that I probably did so. The accident that I had was on a motorized scooter, you know, like a thing. </w:t>
      </w:r>
      <w:proofErr w:type="gramStart"/>
      <w:r w:rsidRPr="002F1F58">
        <w:rPr>
          <w:rFonts w:ascii="Arial" w:hAnsi="Arial" w:cs="Arial"/>
          <w:sz w:val="22"/>
          <w:szCs w:val="22"/>
        </w:rPr>
        <w:t>So</w:t>
      </w:r>
      <w:proofErr w:type="gramEnd"/>
      <w:r w:rsidRPr="002F1F58">
        <w:rPr>
          <w:rFonts w:ascii="Arial" w:hAnsi="Arial" w:cs="Arial"/>
          <w:sz w:val="22"/>
          <w:szCs w:val="22"/>
        </w:rPr>
        <w:t xml:space="preserve"> I went over the handlebars and hit my head on the pavement, and I was wearing the kind of helmet that they recommend for scooters. My parents </w:t>
      </w:r>
      <w:proofErr w:type="gramStart"/>
      <w:r w:rsidRPr="002F1F58">
        <w:rPr>
          <w:rFonts w:ascii="Arial" w:hAnsi="Arial" w:cs="Arial"/>
          <w:sz w:val="22"/>
          <w:szCs w:val="22"/>
        </w:rPr>
        <w:t>get</w:t>
      </w:r>
      <w:proofErr w:type="gramEnd"/>
      <w:r w:rsidRPr="002F1F58">
        <w:rPr>
          <w:rFonts w:ascii="Arial" w:hAnsi="Arial" w:cs="Arial"/>
          <w:sz w:val="22"/>
          <w:szCs w:val="22"/>
        </w:rPr>
        <w:t xml:space="preserve"> on me because I wasn't wearing a motorcycle helmet, I would bring a scooter helmet. My goodness, that's what they tell you to wear.</w:t>
      </w:r>
    </w:p>
    <w:p w14:paraId="42A91A51" w14:textId="77777777" w:rsidR="00877254" w:rsidRPr="002F1F58" w:rsidRDefault="00877254" w:rsidP="00877254">
      <w:pPr>
        <w:pStyle w:val="PlainText"/>
        <w:rPr>
          <w:rFonts w:ascii="Arial" w:hAnsi="Arial" w:cs="Arial"/>
          <w:sz w:val="22"/>
          <w:szCs w:val="22"/>
        </w:rPr>
      </w:pPr>
    </w:p>
    <w:p w14:paraId="6C636A1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127</w:t>
      </w:r>
      <w:r w:rsidRPr="002F1F58">
        <w:rPr>
          <w:rFonts w:ascii="Arial" w:hAnsi="Arial" w:cs="Arial"/>
          <w:sz w:val="22"/>
          <w:szCs w:val="22"/>
        </w:rPr>
        <w:tab/>
        <w:t>00:17:21.050 --&gt; 00:17:25.890</w:t>
      </w:r>
    </w:p>
    <w:p w14:paraId="3CE9FE4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I broke the occipital cortex, the bone around the eye and</w:t>
      </w:r>
    </w:p>
    <w:p w14:paraId="77CD92E1" w14:textId="77777777" w:rsidR="00877254" w:rsidRPr="002F1F58" w:rsidRDefault="00877254" w:rsidP="00877254">
      <w:pPr>
        <w:pStyle w:val="PlainText"/>
        <w:rPr>
          <w:rFonts w:ascii="Arial" w:hAnsi="Arial" w:cs="Arial"/>
          <w:sz w:val="22"/>
          <w:szCs w:val="22"/>
        </w:rPr>
      </w:pPr>
    </w:p>
    <w:p w14:paraId="2488C9C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128</w:t>
      </w:r>
      <w:r w:rsidRPr="002F1F58">
        <w:rPr>
          <w:rFonts w:ascii="Arial" w:hAnsi="Arial" w:cs="Arial"/>
          <w:sz w:val="22"/>
          <w:szCs w:val="22"/>
        </w:rPr>
        <w:tab/>
        <w:t>00:17:26.500 --&gt; 00:17:32.499</w:t>
      </w:r>
    </w:p>
    <w:p w14:paraId="2EB2DEA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I had brain </w:t>
      </w:r>
      <w:proofErr w:type="gramStart"/>
      <w:r w:rsidRPr="002F1F58">
        <w:rPr>
          <w:rFonts w:ascii="Arial" w:hAnsi="Arial" w:cs="Arial"/>
          <w:sz w:val="22"/>
          <w:szCs w:val="22"/>
        </w:rPr>
        <w:t>bleeds</w:t>
      </w:r>
      <w:proofErr w:type="gramEnd"/>
      <w:r w:rsidRPr="002F1F58">
        <w:rPr>
          <w:rFonts w:ascii="Arial" w:hAnsi="Arial" w:cs="Arial"/>
          <w:sz w:val="22"/>
          <w:szCs w:val="22"/>
        </w:rPr>
        <w:t xml:space="preserve"> all over, including on my brain stem, which means that I'm always dizzy</w:t>
      </w:r>
    </w:p>
    <w:p w14:paraId="1F142E9E" w14:textId="77777777" w:rsidR="00877254" w:rsidRPr="002F1F58" w:rsidRDefault="00877254" w:rsidP="00877254">
      <w:pPr>
        <w:pStyle w:val="PlainText"/>
        <w:rPr>
          <w:rFonts w:ascii="Arial" w:hAnsi="Arial" w:cs="Arial"/>
          <w:sz w:val="22"/>
          <w:szCs w:val="22"/>
        </w:rPr>
      </w:pPr>
    </w:p>
    <w:p w14:paraId="644D329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129</w:t>
      </w:r>
      <w:r w:rsidRPr="002F1F58">
        <w:rPr>
          <w:rFonts w:ascii="Arial" w:hAnsi="Arial" w:cs="Arial"/>
          <w:sz w:val="22"/>
          <w:szCs w:val="22"/>
        </w:rPr>
        <w:tab/>
        <w:t>00:17:32.710 --&gt; 00:17:34.849</w:t>
      </w:r>
    </w:p>
    <w:p w14:paraId="009AF13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because my balance is impaired.</w:t>
      </w:r>
    </w:p>
    <w:p w14:paraId="5323EE4B" w14:textId="77777777" w:rsidR="00877254" w:rsidRPr="002F1F58" w:rsidRDefault="00877254" w:rsidP="00877254">
      <w:pPr>
        <w:pStyle w:val="PlainText"/>
        <w:rPr>
          <w:rFonts w:ascii="Arial" w:hAnsi="Arial" w:cs="Arial"/>
          <w:sz w:val="22"/>
          <w:szCs w:val="22"/>
        </w:rPr>
      </w:pPr>
    </w:p>
    <w:p w14:paraId="2479990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130</w:t>
      </w:r>
      <w:r w:rsidRPr="002F1F58">
        <w:rPr>
          <w:rFonts w:ascii="Arial" w:hAnsi="Arial" w:cs="Arial"/>
          <w:sz w:val="22"/>
          <w:szCs w:val="22"/>
        </w:rPr>
        <w:tab/>
        <w:t>00:17:37.560 --&gt; 00:17:38.880</w:t>
      </w:r>
    </w:p>
    <w:p w14:paraId="67EF6D9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But.</w:t>
      </w:r>
    </w:p>
    <w:p w14:paraId="674B21F9" w14:textId="77777777" w:rsidR="00877254" w:rsidRPr="002F1F58" w:rsidRDefault="00877254" w:rsidP="00877254">
      <w:pPr>
        <w:pStyle w:val="PlainText"/>
        <w:rPr>
          <w:rFonts w:ascii="Arial" w:hAnsi="Arial" w:cs="Arial"/>
          <w:sz w:val="22"/>
          <w:szCs w:val="22"/>
        </w:rPr>
      </w:pPr>
    </w:p>
    <w:p w14:paraId="4863468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131</w:t>
      </w:r>
      <w:r w:rsidRPr="002F1F58">
        <w:rPr>
          <w:rFonts w:ascii="Arial" w:hAnsi="Arial" w:cs="Arial"/>
          <w:sz w:val="22"/>
          <w:szCs w:val="22"/>
        </w:rPr>
        <w:tab/>
        <w:t>00:17:38.880 --&gt; 00:17:42.720</w:t>
      </w:r>
    </w:p>
    <w:p w14:paraId="23960A5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And then she just I'm sorry to interrupt any changes to your hearing.</w:t>
      </w:r>
    </w:p>
    <w:p w14:paraId="4E17FFF4" w14:textId="77777777" w:rsidR="00877254" w:rsidRPr="002F1F58" w:rsidRDefault="00877254" w:rsidP="00877254">
      <w:pPr>
        <w:pStyle w:val="PlainText"/>
        <w:rPr>
          <w:rFonts w:ascii="Arial" w:hAnsi="Arial" w:cs="Arial"/>
          <w:sz w:val="22"/>
          <w:szCs w:val="22"/>
        </w:rPr>
      </w:pPr>
    </w:p>
    <w:p w14:paraId="09C304A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132</w:t>
      </w:r>
      <w:r w:rsidRPr="002F1F58">
        <w:rPr>
          <w:rFonts w:ascii="Arial" w:hAnsi="Arial" w:cs="Arial"/>
          <w:sz w:val="22"/>
          <w:szCs w:val="22"/>
        </w:rPr>
        <w:tab/>
        <w:t>00:17:44.160 --&gt; 00:17:47.020</w:t>
      </w:r>
    </w:p>
    <w:p w14:paraId="1995C89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As far as I know, my hearing is </w:t>
      </w:r>
      <w:proofErr w:type="gramStart"/>
      <w:r w:rsidRPr="002F1F58">
        <w:rPr>
          <w:rFonts w:ascii="Arial" w:hAnsi="Arial" w:cs="Arial"/>
          <w:sz w:val="22"/>
          <w:szCs w:val="22"/>
        </w:rPr>
        <w:t>exactly the same</w:t>
      </w:r>
      <w:proofErr w:type="gramEnd"/>
      <w:r w:rsidRPr="002F1F58">
        <w:rPr>
          <w:rFonts w:ascii="Arial" w:hAnsi="Arial" w:cs="Arial"/>
          <w:sz w:val="22"/>
          <w:szCs w:val="22"/>
        </w:rPr>
        <w:t>.</w:t>
      </w:r>
    </w:p>
    <w:p w14:paraId="223E225A" w14:textId="77777777" w:rsidR="00877254" w:rsidRPr="002F1F58" w:rsidRDefault="00877254" w:rsidP="00877254">
      <w:pPr>
        <w:pStyle w:val="PlainText"/>
        <w:rPr>
          <w:rFonts w:ascii="Arial" w:hAnsi="Arial" w:cs="Arial"/>
          <w:sz w:val="22"/>
          <w:szCs w:val="22"/>
        </w:rPr>
      </w:pPr>
    </w:p>
    <w:p w14:paraId="44B89F1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133</w:t>
      </w:r>
      <w:r w:rsidRPr="002F1F58">
        <w:rPr>
          <w:rFonts w:ascii="Arial" w:hAnsi="Arial" w:cs="Arial"/>
          <w:sz w:val="22"/>
          <w:szCs w:val="22"/>
        </w:rPr>
        <w:tab/>
        <w:t>00:17:47.340 --&gt; 00:18:07.239</w:t>
      </w:r>
    </w:p>
    <w:p w14:paraId="79BB879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VIQ16</w:t>
      </w:r>
      <w:r w:rsidRPr="002F1F58">
        <w:rPr>
          <w:rFonts w:ascii="Arial" w:hAnsi="Arial" w:cs="Arial"/>
          <w:sz w:val="22"/>
          <w:szCs w:val="22"/>
        </w:rPr>
        <w:t xml:space="preserve">: and I, on the recommendation of my physical therapist, who I no longer see, because I'm no longer on Medicare, because I'm 2 years out from my accident. </w:t>
      </w:r>
      <w:proofErr w:type="gramStart"/>
      <w:r w:rsidRPr="002F1F58">
        <w:rPr>
          <w:rFonts w:ascii="Arial" w:hAnsi="Arial" w:cs="Arial"/>
          <w:sz w:val="22"/>
          <w:szCs w:val="22"/>
        </w:rPr>
        <w:t>So</w:t>
      </w:r>
      <w:proofErr w:type="gramEnd"/>
      <w:r w:rsidRPr="002F1F58">
        <w:rPr>
          <w:rFonts w:ascii="Arial" w:hAnsi="Arial" w:cs="Arial"/>
          <w:sz w:val="22"/>
          <w:szCs w:val="22"/>
        </w:rPr>
        <w:t xml:space="preserve"> they switched me over to Medicaid, which doesn't cover her anyway, or it's the opposite Medicaid to Medicare. I don't remember. Anyway. My point is, I go for a </w:t>
      </w:r>
      <w:proofErr w:type="gramStart"/>
      <w:r w:rsidRPr="002F1F58">
        <w:rPr>
          <w:rFonts w:ascii="Arial" w:hAnsi="Arial" w:cs="Arial"/>
          <w:sz w:val="22"/>
          <w:szCs w:val="22"/>
        </w:rPr>
        <w:t>2 mile</w:t>
      </w:r>
      <w:proofErr w:type="gramEnd"/>
      <w:r w:rsidRPr="002F1F58">
        <w:rPr>
          <w:rFonts w:ascii="Arial" w:hAnsi="Arial" w:cs="Arial"/>
          <w:sz w:val="22"/>
          <w:szCs w:val="22"/>
        </w:rPr>
        <w:t xml:space="preserve"> walk every day.</w:t>
      </w:r>
    </w:p>
    <w:p w14:paraId="2A4CECEB" w14:textId="77777777" w:rsidR="00877254" w:rsidRPr="002F1F58" w:rsidRDefault="00877254" w:rsidP="00877254">
      <w:pPr>
        <w:pStyle w:val="PlainText"/>
        <w:rPr>
          <w:rFonts w:ascii="Arial" w:hAnsi="Arial" w:cs="Arial"/>
          <w:sz w:val="22"/>
          <w:szCs w:val="22"/>
        </w:rPr>
      </w:pPr>
    </w:p>
    <w:p w14:paraId="6429B70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134</w:t>
      </w:r>
      <w:r w:rsidRPr="002F1F58">
        <w:rPr>
          <w:rFonts w:ascii="Arial" w:hAnsi="Arial" w:cs="Arial"/>
          <w:sz w:val="22"/>
          <w:szCs w:val="22"/>
        </w:rPr>
        <w:tab/>
        <w:t>00:18:11.100 --&gt; 00:18:14.010</w:t>
      </w:r>
    </w:p>
    <w:p w14:paraId="2F5F889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which my little dog Foxy just loves.</w:t>
      </w:r>
    </w:p>
    <w:p w14:paraId="7F071AA2" w14:textId="77777777" w:rsidR="00877254" w:rsidRPr="002F1F58" w:rsidRDefault="00877254" w:rsidP="00877254">
      <w:pPr>
        <w:pStyle w:val="PlainText"/>
        <w:rPr>
          <w:rFonts w:ascii="Arial" w:hAnsi="Arial" w:cs="Arial"/>
          <w:sz w:val="22"/>
          <w:szCs w:val="22"/>
        </w:rPr>
      </w:pPr>
    </w:p>
    <w:p w14:paraId="4E95B1A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135</w:t>
      </w:r>
      <w:r w:rsidRPr="002F1F58">
        <w:rPr>
          <w:rFonts w:ascii="Arial" w:hAnsi="Arial" w:cs="Arial"/>
          <w:sz w:val="22"/>
          <w:szCs w:val="22"/>
        </w:rPr>
        <w:tab/>
        <w:t>00:18:14.530 --&gt; 00:18:30.250</w:t>
      </w:r>
    </w:p>
    <w:p w14:paraId="5FCC8C8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She's a little 20 pound so cute, half Pomeranian, half Skipper Key. When my mom and I </w:t>
      </w:r>
      <w:proofErr w:type="gramStart"/>
      <w:r w:rsidRPr="002F1F58">
        <w:rPr>
          <w:rFonts w:ascii="Arial" w:hAnsi="Arial" w:cs="Arial"/>
          <w:sz w:val="22"/>
          <w:szCs w:val="22"/>
        </w:rPr>
        <w:t>were</w:t>
      </w:r>
      <w:proofErr w:type="gramEnd"/>
      <w:r w:rsidRPr="002F1F58">
        <w:rPr>
          <w:rFonts w:ascii="Arial" w:hAnsi="Arial" w:cs="Arial"/>
          <w:sz w:val="22"/>
          <w:szCs w:val="22"/>
        </w:rPr>
        <w:t xml:space="preserve"> after the accident, my mom helped me look online to find a dog. And we found she's like we need to find a small dog who can't pull you over </w:t>
      </w:r>
      <w:proofErr w:type="gramStart"/>
      <w:r w:rsidRPr="002F1F58">
        <w:rPr>
          <w:rFonts w:ascii="Arial" w:hAnsi="Arial" w:cs="Arial"/>
          <w:sz w:val="22"/>
          <w:szCs w:val="22"/>
        </w:rPr>
        <w:t>because</w:t>
      </w:r>
      <w:proofErr w:type="gramEnd"/>
      <w:r w:rsidRPr="002F1F58">
        <w:rPr>
          <w:rFonts w:ascii="Arial" w:hAnsi="Arial" w:cs="Arial"/>
          <w:sz w:val="22"/>
          <w:szCs w:val="22"/>
        </w:rPr>
        <w:t xml:space="preserve"> my balance issues.</w:t>
      </w:r>
    </w:p>
    <w:p w14:paraId="45393BB1" w14:textId="77777777" w:rsidR="00877254" w:rsidRPr="002F1F58" w:rsidRDefault="00877254" w:rsidP="00877254">
      <w:pPr>
        <w:pStyle w:val="PlainText"/>
        <w:rPr>
          <w:rFonts w:ascii="Arial" w:hAnsi="Arial" w:cs="Arial"/>
          <w:sz w:val="22"/>
          <w:szCs w:val="22"/>
        </w:rPr>
      </w:pPr>
    </w:p>
    <w:p w14:paraId="3FB3C4C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136</w:t>
      </w:r>
      <w:r w:rsidRPr="002F1F58">
        <w:rPr>
          <w:rFonts w:ascii="Arial" w:hAnsi="Arial" w:cs="Arial"/>
          <w:sz w:val="22"/>
          <w:szCs w:val="22"/>
        </w:rPr>
        <w:tab/>
        <w:t>00:18:30.370 --&gt; 00:18:39.109</w:t>
      </w:r>
    </w:p>
    <w:p w14:paraId="6E91BB9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w:t>
      </w:r>
      <w:proofErr w:type="gramStart"/>
      <w:r w:rsidRPr="002F1F58">
        <w:rPr>
          <w:rFonts w:ascii="Arial" w:hAnsi="Arial" w:cs="Arial"/>
          <w:sz w:val="22"/>
          <w:szCs w:val="22"/>
        </w:rPr>
        <w:t>So</w:t>
      </w:r>
      <w:proofErr w:type="gramEnd"/>
      <w:r w:rsidRPr="002F1F58">
        <w:rPr>
          <w:rFonts w:ascii="Arial" w:hAnsi="Arial" w:cs="Arial"/>
          <w:sz w:val="22"/>
          <w:szCs w:val="22"/>
        </w:rPr>
        <w:t xml:space="preserve"> we found this darling dog at [name of pet rescue], and we adopted her, and I'm so happy</w:t>
      </w:r>
    </w:p>
    <w:p w14:paraId="67D6AF3A" w14:textId="77777777" w:rsidR="00877254" w:rsidRPr="002F1F58" w:rsidRDefault="00877254" w:rsidP="00877254">
      <w:pPr>
        <w:pStyle w:val="PlainText"/>
        <w:rPr>
          <w:rFonts w:ascii="Arial" w:hAnsi="Arial" w:cs="Arial"/>
          <w:sz w:val="22"/>
          <w:szCs w:val="22"/>
        </w:rPr>
      </w:pPr>
    </w:p>
    <w:p w14:paraId="320D2B6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137</w:t>
      </w:r>
      <w:r w:rsidRPr="002F1F58">
        <w:rPr>
          <w:rFonts w:ascii="Arial" w:hAnsi="Arial" w:cs="Arial"/>
          <w:sz w:val="22"/>
          <w:szCs w:val="22"/>
        </w:rPr>
        <w:tab/>
        <w:t>00:18:39.480 --&gt; 00:18:46.710</w:t>
      </w:r>
    </w:p>
    <w:p w14:paraId="3E46AE0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I don't know how I'll ever replace her. I don't know. It must be very hard to find half </w:t>
      </w:r>
      <w:proofErr w:type="spellStart"/>
      <w:r w:rsidRPr="002F1F58">
        <w:rPr>
          <w:rFonts w:ascii="Arial" w:hAnsi="Arial" w:cs="Arial"/>
          <w:sz w:val="22"/>
          <w:szCs w:val="22"/>
        </w:rPr>
        <w:t>Skiprocky</w:t>
      </w:r>
      <w:proofErr w:type="spellEnd"/>
      <w:r w:rsidRPr="002F1F58">
        <w:rPr>
          <w:rFonts w:ascii="Arial" w:hAnsi="Arial" w:cs="Arial"/>
          <w:sz w:val="22"/>
          <w:szCs w:val="22"/>
        </w:rPr>
        <w:t>, half Pomeranian.</w:t>
      </w:r>
    </w:p>
    <w:p w14:paraId="388F8223" w14:textId="77777777" w:rsidR="00877254" w:rsidRPr="002F1F58" w:rsidRDefault="00877254" w:rsidP="00877254">
      <w:pPr>
        <w:pStyle w:val="PlainText"/>
        <w:rPr>
          <w:rFonts w:ascii="Arial" w:hAnsi="Arial" w:cs="Arial"/>
          <w:sz w:val="22"/>
          <w:szCs w:val="22"/>
        </w:rPr>
      </w:pPr>
    </w:p>
    <w:p w14:paraId="74803DA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138</w:t>
      </w:r>
      <w:r w:rsidRPr="002F1F58">
        <w:rPr>
          <w:rFonts w:ascii="Arial" w:hAnsi="Arial" w:cs="Arial"/>
          <w:sz w:val="22"/>
          <w:szCs w:val="22"/>
        </w:rPr>
        <w:tab/>
        <w:t>00:18:48.120 --&gt; 00:18:52.370</w:t>
      </w:r>
    </w:p>
    <w:p w14:paraId="76C9E75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So. How long </w:t>
      </w:r>
      <w:proofErr w:type="gramStart"/>
      <w:r w:rsidRPr="002F1F58">
        <w:rPr>
          <w:rFonts w:ascii="Arial" w:hAnsi="Arial" w:cs="Arial"/>
          <w:sz w:val="22"/>
          <w:szCs w:val="22"/>
        </w:rPr>
        <w:t>were</w:t>
      </w:r>
      <w:proofErr w:type="gramEnd"/>
      <w:r w:rsidRPr="002F1F58">
        <w:rPr>
          <w:rFonts w:ascii="Arial" w:hAnsi="Arial" w:cs="Arial"/>
          <w:sz w:val="22"/>
          <w:szCs w:val="22"/>
        </w:rPr>
        <w:t xml:space="preserve"> you </w:t>
      </w:r>
      <w:proofErr w:type="gramStart"/>
      <w:r w:rsidRPr="002F1F58">
        <w:rPr>
          <w:rFonts w:ascii="Arial" w:hAnsi="Arial" w:cs="Arial"/>
          <w:sz w:val="22"/>
          <w:szCs w:val="22"/>
        </w:rPr>
        <w:t>seeing</w:t>
      </w:r>
      <w:proofErr w:type="gramEnd"/>
      <w:r w:rsidRPr="002F1F58">
        <w:rPr>
          <w:rFonts w:ascii="Arial" w:hAnsi="Arial" w:cs="Arial"/>
          <w:sz w:val="22"/>
          <w:szCs w:val="22"/>
        </w:rPr>
        <w:t xml:space="preserve"> a counselor after your injury?</w:t>
      </w:r>
    </w:p>
    <w:p w14:paraId="3ABCCCF2" w14:textId="77777777" w:rsidR="00877254" w:rsidRPr="002F1F58" w:rsidRDefault="00877254" w:rsidP="00877254">
      <w:pPr>
        <w:pStyle w:val="PlainText"/>
        <w:rPr>
          <w:rFonts w:ascii="Arial" w:hAnsi="Arial" w:cs="Arial"/>
          <w:sz w:val="22"/>
          <w:szCs w:val="22"/>
        </w:rPr>
      </w:pPr>
    </w:p>
    <w:p w14:paraId="780F3FB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139</w:t>
      </w:r>
      <w:r w:rsidRPr="002F1F58">
        <w:rPr>
          <w:rFonts w:ascii="Arial" w:hAnsi="Arial" w:cs="Arial"/>
          <w:sz w:val="22"/>
          <w:szCs w:val="22"/>
        </w:rPr>
        <w:tab/>
        <w:t>00:18:53.150 --&gt; 00:18:54.179</w:t>
      </w:r>
    </w:p>
    <w:p w14:paraId="7C0D687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What kind of counselor.</w:t>
      </w:r>
    </w:p>
    <w:p w14:paraId="296C79D0" w14:textId="77777777" w:rsidR="00877254" w:rsidRPr="002F1F58" w:rsidRDefault="00877254" w:rsidP="00877254">
      <w:pPr>
        <w:pStyle w:val="PlainText"/>
        <w:rPr>
          <w:rFonts w:ascii="Arial" w:hAnsi="Arial" w:cs="Arial"/>
          <w:sz w:val="22"/>
          <w:szCs w:val="22"/>
        </w:rPr>
      </w:pPr>
    </w:p>
    <w:p w14:paraId="4189F46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140</w:t>
      </w:r>
      <w:r w:rsidRPr="002F1F58">
        <w:rPr>
          <w:rFonts w:ascii="Arial" w:hAnsi="Arial" w:cs="Arial"/>
          <w:sz w:val="22"/>
          <w:szCs w:val="22"/>
        </w:rPr>
        <w:tab/>
        <w:t>00:18:54.180 --&gt; 00:19:05.840</w:t>
      </w:r>
    </w:p>
    <w:p w14:paraId="64721D6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Were you seeing mental health care? Professional at all? Yeah, yeah. </w:t>
      </w:r>
      <w:proofErr w:type="gramStart"/>
      <w:r w:rsidRPr="002F1F58">
        <w:rPr>
          <w:rFonts w:ascii="Arial" w:hAnsi="Arial" w:cs="Arial"/>
          <w:sz w:val="22"/>
          <w:szCs w:val="22"/>
        </w:rPr>
        <w:t xml:space="preserve">How </w:t>
      </w:r>
      <w:proofErr w:type="spellStart"/>
      <w:r w:rsidRPr="002F1F58">
        <w:rPr>
          <w:rFonts w:ascii="Arial" w:hAnsi="Arial" w:cs="Arial"/>
          <w:sz w:val="22"/>
          <w:szCs w:val="22"/>
        </w:rPr>
        <w:t>how</w:t>
      </w:r>
      <w:proofErr w:type="spellEnd"/>
      <w:proofErr w:type="gramEnd"/>
      <w:r w:rsidRPr="002F1F58">
        <w:rPr>
          <w:rFonts w:ascii="Arial" w:hAnsi="Arial" w:cs="Arial"/>
          <w:sz w:val="22"/>
          <w:szCs w:val="22"/>
        </w:rPr>
        <w:t xml:space="preserve"> long </w:t>
      </w:r>
      <w:proofErr w:type="gramStart"/>
      <w:r w:rsidRPr="002F1F58">
        <w:rPr>
          <w:rFonts w:ascii="Arial" w:hAnsi="Arial" w:cs="Arial"/>
          <w:sz w:val="22"/>
          <w:szCs w:val="22"/>
        </w:rPr>
        <w:t>were you</w:t>
      </w:r>
      <w:proofErr w:type="gramEnd"/>
      <w:r w:rsidRPr="002F1F58">
        <w:rPr>
          <w:rFonts w:ascii="Arial" w:hAnsi="Arial" w:cs="Arial"/>
          <w:sz w:val="22"/>
          <w:szCs w:val="22"/>
        </w:rPr>
        <w:t xml:space="preserve"> seeing your mental health care professional after </w:t>
      </w:r>
      <w:proofErr w:type="gramStart"/>
      <w:r w:rsidRPr="002F1F58">
        <w:rPr>
          <w:rFonts w:ascii="Arial" w:hAnsi="Arial" w:cs="Arial"/>
          <w:sz w:val="22"/>
          <w:szCs w:val="22"/>
        </w:rPr>
        <w:t xml:space="preserve">your </w:t>
      </w:r>
      <w:proofErr w:type="spellStart"/>
      <w:r w:rsidRPr="002F1F58">
        <w:rPr>
          <w:rFonts w:ascii="Arial" w:hAnsi="Arial" w:cs="Arial"/>
          <w:sz w:val="22"/>
          <w:szCs w:val="22"/>
        </w:rPr>
        <w:t>your</w:t>
      </w:r>
      <w:proofErr w:type="spellEnd"/>
      <w:proofErr w:type="gramEnd"/>
      <w:r w:rsidRPr="002F1F58">
        <w:rPr>
          <w:rFonts w:ascii="Arial" w:hAnsi="Arial" w:cs="Arial"/>
          <w:sz w:val="22"/>
          <w:szCs w:val="22"/>
        </w:rPr>
        <w:t xml:space="preserve"> accident, or how long </w:t>
      </w:r>
      <w:proofErr w:type="gramStart"/>
      <w:r w:rsidRPr="002F1F58">
        <w:rPr>
          <w:rFonts w:ascii="Arial" w:hAnsi="Arial" w:cs="Arial"/>
          <w:sz w:val="22"/>
          <w:szCs w:val="22"/>
        </w:rPr>
        <w:t>were you</w:t>
      </w:r>
      <w:proofErr w:type="gramEnd"/>
      <w:r w:rsidRPr="002F1F58">
        <w:rPr>
          <w:rFonts w:ascii="Arial" w:hAnsi="Arial" w:cs="Arial"/>
          <w:sz w:val="22"/>
          <w:szCs w:val="22"/>
        </w:rPr>
        <w:t xml:space="preserve"> able to </w:t>
      </w:r>
      <w:proofErr w:type="gramStart"/>
      <w:r w:rsidRPr="002F1F58">
        <w:rPr>
          <w:rFonts w:ascii="Arial" w:hAnsi="Arial" w:cs="Arial"/>
          <w:sz w:val="22"/>
          <w:szCs w:val="22"/>
        </w:rPr>
        <w:t>given</w:t>
      </w:r>
      <w:proofErr w:type="gramEnd"/>
      <w:r w:rsidRPr="002F1F58">
        <w:rPr>
          <w:rFonts w:ascii="Arial" w:hAnsi="Arial" w:cs="Arial"/>
          <w:sz w:val="22"/>
          <w:szCs w:val="22"/>
        </w:rPr>
        <w:t xml:space="preserve"> the constraints of your insurance.</w:t>
      </w:r>
    </w:p>
    <w:p w14:paraId="08E01B7F" w14:textId="77777777" w:rsidR="00877254" w:rsidRPr="002F1F58" w:rsidRDefault="00877254" w:rsidP="00877254">
      <w:pPr>
        <w:pStyle w:val="PlainText"/>
        <w:rPr>
          <w:rFonts w:ascii="Arial" w:hAnsi="Arial" w:cs="Arial"/>
          <w:sz w:val="22"/>
          <w:szCs w:val="22"/>
        </w:rPr>
      </w:pPr>
    </w:p>
    <w:p w14:paraId="188B876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141</w:t>
      </w:r>
      <w:r w:rsidRPr="002F1F58">
        <w:rPr>
          <w:rFonts w:ascii="Arial" w:hAnsi="Arial" w:cs="Arial"/>
          <w:sz w:val="22"/>
          <w:szCs w:val="22"/>
        </w:rPr>
        <w:tab/>
        <w:t>00:19:06.560 --&gt; 00:19:13.030</w:t>
      </w:r>
    </w:p>
    <w:p w14:paraId="3BD5E04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I don't remember. It wasn't the insurance that ended it. I mean, my understanding is that</w:t>
      </w:r>
    </w:p>
    <w:p w14:paraId="170981D9" w14:textId="77777777" w:rsidR="00877254" w:rsidRPr="002F1F58" w:rsidRDefault="00877254" w:rsidP="00877254">
      <w:pPr>
        <w:pStyle w:val="PlainText"/>
        <w:rPr>
          <w:rFonts w:ascii="Arial" w:hAnsi="Arial" w:cs="Arial"/>
          <w:sz w:val="22"/>
          <w:szCs w:val="22"/>
        </w:rPr>
      </w:pPr>
    </w:p>
    <w:p w14:paraId="62C71FF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142</w:t>
      </w:r>
      <w:r w:rsidRPr="002F1F58">
        <w:rPr>
          <w:rFonts w:ascii="Arial" w:hAnsi="Arial" w:cs="Arial"/>
          <w:sz w:val="22"/>
          <w:szCs w:val="22"/>
        </w:rPr>
        <w:tab/>
        <w:t>00:19:13.340 --&gt; 00:19:34.009</w:t>
      </w:r>
    </w:p>
    <w:p w14:paraId="0C21770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he just ended it. I mean, he thought I was fine. One thing, so I've always been a very happy person, if anything, my injury has made me happier, and I'm more level and </w:t>
      </w:r>
      <w:proofErr w:type="spellStart"/>
      <w:r w:rsidRPr="002F1F58">
        <w:rPr>
          <w:rFonts w:ascii="Arial" w:hAnsi="Arial" w:cs="Arial"/>
          <w:sz w:val="22"/>
          <w:szCs w:val="22"/>
        </w:rPr>
        <w:t>and</w:t>
      </w:r>
      <w:proofErr w:type="spellEnd"/>
      <w:r w:rsidRPr="002F1F58">
        <w:rPr>
          <w:rFonts w:ascii="Arial" w:hAnsi="Arial" w:cs="Arial"/>
          <w:sz w:val="22"/>
          <w:szCs w:val="22"/>
        </w:rPr>
        <w:t xml:space="preserve"> even </w:t>
      </w:r>
      <w:proofErr w:type="gramStart"/>
      <w:r w:rsidRPr="002F1F58">
        <w:rPr>
          <w:rFonts w:ascii="Arial" w:hAnsi="Arial" w:cs="Arial"/>
          <w:sz w:val="22"/>
          <w:szCs w:val="22"/>
        </w:rPr>
        <w:t>keeled</w:t>
      </w:r>
      <w:proofErr w:type="gramEnd"/>
      <w:r w:rsidRPr="002F1F58">
        <w:rPr>
          <w:rFonts w:ascii="Arial" w:hAnsi="Arial" w:cs="Arial"/>
          <w:sz w:val="22"/>
          <w:szCs w:val="22"/>
        </w:rPr>
        <w:t xml:space="preserve"> kind of person, and so I think he decided that there was really nothing to work on in therapy.</w:t>
      </w:r>
    </w:p>
    <w:p w14:paraId="7ADF575F" w14:textId="77777777" w:rsidR="00877254" w:rsidRPr="002F1F58" w:rsidRDefault="00877254" w:rsidP="00877254">
      <w:pPr>
        <w:pStyle w:val="PlainText"/>
        <w:rPr>
          <w:rFonts w:ascii="Arial" w:hAnsi="Arial" w:cs="Arial"/>
          <w:sz w:val="22"/>
          <w:szCs w:val="22"/>
        </w:rPr>
      </w:pPr>
    </w:p>
    <w:p w14:paraId="6527DAE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143</w:t>
      </w:r>
      <w:r w:rsidRPr="002F1F58">
        <w:rPr>
          <w:rFonts w:ascii="Arial" w:hAnsi="Arial" w:cs="Arial"/>
          <w:sz w:val="22"/>
          <w:szCs w:val="22"/>
        </w:rPr>
        <w:tab/>
        <w:t>00:19:34.892 --&gt; 00:19:39.550</w:t>
      </w:r>
    </w:p>
    <w:p w14:paraId="4506F3B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xml:space="preserve">: What did you talk about? Your voice at all? In mental, in in </w:t>
      </w:r>
      <w:proofErr w:type="spellStart"/>
      <w:proofErr w:type="gramStart"/>
      <w:r w:rsidRPr="002F1F58">
        <w:rPr>
          <w:rFonts w:ascii="Arial" w:hAnsi="Arial" w:cs="Arial"/>
          <w:sz w:val="22"/>
          <w:szCs w:val="22"/>
        </w:rPr>
        <w:t>your</w:t>
      </w:r>
      <w:proofErr w:type="spellEnd"/>
      <w:proofErr w:type="gramEnd"/>
      <w:r w:rsidRPr="002F1F58">
        <w:rPr>
          <w:rFonts w:ascii="Arial" w:hAnsi="Arial" w:cs="Arial"/>
          <w:sz w:val="22"/>
          <w:szCs w:val="22"/>
        </w:rPr>
        <w:t>.</w:t>
      </w:r>
    </w:p>
    <w:p w14:paraId="36C18F99" w14:textId="77777777" w:rsidR="00877254" w:rsidRPr="002F1F58" w:rsidRDefault="00877254" w:rsidP="00877254">
      <w:pPr>
        <w:pStyle w:val="PlainText"/>
        <w:rPr>
          <w:rFonts w:ascii="Arial" w:hAnsi="Arial" w:cs="Arial"/>
          <w:sz w:val="22"/>
          <w:szCs w:val="22"/>
        </w:rPr>
      </w:pPr>
    </w:p>
    <w:p w14:paraId="3AAEB6A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144</w:t>
      </w:r>
      <w:r w:rsidRPr="002F1F58">
        <w:rPr>
          <w:rFonts w:ascii="Arial" w:hAnsi="Arial" w:cs="Arial"/>
          <w:sz w:val="22"/>
          <w:szCs w:val="22"/>
        </w:rPr>
        <w:tab/>
        <w:t>00:19:39.550 --&gt; 00:19:42.459</w:t>
      </w:r>
    </w:p>
    <w:p w14:paraId="5BA2D95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I have no memory. This is online therapy.</w:t>
      </w:r>
    </w:p>
    <w:p w14:paraId="1179F924" w14:textId="77777777" w:rsidR="00877254" w:rsidRPr="002F1F58" w:rsidRDefault="00877254" w:rsidP="00877254">
      <w:pPr>
        <w:pStyle w:val="PlainText"/>
        <w:rPr>
          <w:rFonts w:ascii="Arial" w:hAnsi="Arial" w:cs="Arial"/>
          <w:sz w:val="22"/>
          <w:szCs w:val="22"/>
        </w:rPr>
      </w:pPr>
    </w:p>
    <w:p w14:paraId="0F57959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145</w:t>
      </w:r>
      <w:r w:rsidRPr="002F1F58">
        <w:rPr>
          <w:rFonts w:ascii="Arial" w:hAnsi="Arial" w:cs="Arial"/>
          <w:sz w:val="22"/>
          <w:szCs w:val="22"/>
        </w:rPr>
        <w:tab/>
        <w:t>00:19:42.460 --&gt; 00:19:43.710</w:t>
      </w:r>
    </w:p>
    <w:p w14:paraId="2E11E46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Oh, yeah. Yeah.</w:t>
      </w:r>
    </w:p>
    <w:p w14:paraId="7F74C9AA" w14:textId="77777777" w:rsidR="00877254" w:rsidRPr="002F1F58" w:rsidRDefault="00877254" w:rsidP="00877254">
      <w:pPr>
        <w:pStyle w:val="PlainText"/>
        <w:rPr>
          <w:rFonts w:ascii="Arial" w:hAnsi="Arial" w:cs="Arial"/>
          <w:sz w:val="22"/>
          <w:szCs w:val="22"/>
        </w:rPr>
      </w:pPr>
    </w:p>
    <w:p w14:paraId="3E69751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146</w:t>
      </w:r>
      <w:r w:rsidRPr="002F1F58">
        <w:rPr>
          <w:rFonts w:ascii="Arial" w:hAnsi="Arial" w:cs="Arial"/>
          <w:sz w:val="22"/>
          <w:szCs w:val="22"/>
        </w:rPr>
        <w:tab/>
        <w:t>00:19:43.710 --&gt; 00:19:46.240</w:t>
      </w:r>
    </w:p>
    <w:p w14:paraId="6EBD062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VIQ16</w:t>
      </w:r>
      <w:r w:rsidRPr="002F1F58">
        <w:rPr>
          <w:rFonts w:ascii="Arial" w:hAnsi="Arial" w:cs="Arial"/>
          <w:sz w:val="22"/>
          <w:szCs w:val="22"/>
        </w:rPr>
        <w:t>: 2 years ago, and I don't remember anything.</w:t>
      </w:r>
    </w:p>
    <w:p w14:paraId="64A32053" w14:textId="77777777" w:rsidR="00877254" w:rsidRPr="002F1F58" w:rsidRDefault="00877254" w:rsidP="00877254">
      <w:pPr>
        <w:pStyle w:val="PlainText"/>
        <w:rPr>
          <w:rFonts w:ascii="Arial" w:hAnsi="Arial" w:cs="Arial"/>
          <w:sz w:val="22"/>
          <w:szCs w:val="22"/>
        </w:rPr>
      </w:pPr>
    </w:p>
    <w:p w14:paraId="611BF5A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147</w:t>
      </w:r>
      <w:r w:rsidRPr="002F1F58">
        <w:rPr>
          <w:rFonts w:ascii="Arial" w:hAnsi="Arial" w:cs="Arial"/>
          <w:sz w:val="22"/>
          <w:szCs w:val="22"/>
        </w:rPr>
        <w:tab/>
        <w:t>00:19:46.240 --&gt; 00:19:47.560</w:t>
      </w:r>
    </w:p>
    <w:p w14:paraId="08ACF2C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Okay. Fair.</w:t>
      </w:r>
    </w:p>
    <w:p w14:paraId="6DEA523F" w14:textId="77777777" w:rsidR="00877254" w:rsidRPr="002F1F58" w:rsidRDefault="00877254" w:rsidP="00877254">
      <w:pPr>
        <w:pStyle w:val="PlainText"/>
        <w:rPr>
          <w:rFonts w:ascii="Arial" w:hAnsi="Arial" w:cs="Arial"/>
          <w:sz w:val="22"/>
          <w:szCs w:val="22"/>
        </w:rPr>
      </w:pPr>
    </w:p>
    <w:p w14:paraId="51621D3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148</w:t>
      </w:r>
      <w:r w:rsidRPr="002F1F58">
        <w:rPr>
          <w:rFonts w:ascii="Arial" w:hAnsi="Arial" w:cs="Arial"/>
          <w:sz w:val="22"/>
          <w:szCs w:val="22"/>
        </w:rPr>
        <w:tab/>
        <w:t>00:19:47.840 --&gt; 00:19:50.490</w:t>
      </w:r>
    </w:p>
    <w:p w14:paraId="3C06C6A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xml:space="preserve">: Lucky that I remember that I </w:t>
      </w:r>
      <w:proofErr w:type="gramStart"/>
      <w:r w:rsidRPr="002F1F58">
        <w:rPr>
          <w:rFonts w:ascii="Arial" w:hAnsi="Arial" w:cs="Arial"/>
          <w:sz w:val="22"/>
          <w:szCs w:val="22"/>
        </w:rPr>
        <w:t>actually saw</w:t>
      </w:r>
      <w:proofErr w:type="gramEnd"/>
      <w:r w:rsidRPr="002F1F58">
        <w:rPr>
          <w:rFonts w:ascii="Arial" w:hAnsi="Arial" w:cs="Arial"/>
          <w:sz w:val="22"/>
          <w:szCs w:val="22"/>
        </w:rPr>
        <w:t xml:space="preserve"> a therapist.</w:t>
      </w:r>
    </w:p>
    <w:p w14:paraId="6AFEE28E" w14:textId="77777777" w:rsidR="00877254" w:rsidRPr="002F1F58" w:rsidRDefault="00877254" w:rsidP="00877254">
      <w:pPr>
        <w:pStyle w:val="PlainText"/>
        <w:rPr>
          <w:rFonts w:ascii="Arial" w:hAnsi="Arial" w:cs="Arial"/>
          <w:sz w:val="22"/>
          <w:szCs w:val="22"/>
        </w:rPr>
      </w:pPr>
    </w:p>
    <w:p w14:paraId="4F465A2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149</w:t>
      </w:r>
      <w:r w:rsidRPr="002F1F58">
        <w:rPr>
          <w:rFonts w:ascii="Arial" w:hAnsi="Arial" w:cs="Arial"/>
          <w:sz w:val="22"/>
          <w:szCs w:val="22"/>
        </w:rPr>
        <w:tab/>
        <w:t>00:19:50.490 --&gt; 00:19:55.349</w:t>
      </w:r>
    </w:p>
    <w:p w14:paraId="58FD215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You bet you bet! [redacted], is there anything else you want me to know?</w:t>
      </w:r>
    </w:p>
    <w:p w14:paraId="01F42581" w14:textId="77777777" w:rsidR="00877254" w:rsidRPr="002F1F58" w:rsidRDefault="00877254" w:rsidP="00877254">
      <w:pPr>
        <w:pStyle w:val="PlainText"/>
        <w:rPr>
          <w:rFonts w:ascii="Arial" w:hAnsi="Arial" w:cs="Arial"/>
          <w:sz w:val="22"/>
          <w:szCs w:val="22"/>
        </w:rPr>
      </w:pPr>
    </w:p>
    <w:p w14:paraId="0E4F69C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150</w:t>
      </w:r>
      <w:r w:rsidRPr="002F1F58">
        <w:rPr>
          <w:rFonts w:ascii="Arial" w:hAnsi="Arial" w:cs="Arial"/>
          <w:sz w:val="22"/>
          <w:szCs w:val="22"/>
        </w:rPr>
        <w:tab/>
        <w:t>00:19:56.171 --&gt; 00:19:58.129</w:t>
      </w:r>
    </w:p>
    <w:p w14:paraId="1798EB2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No, I don't think so.</w:t>
      </w:r>
    </w:p>
    <w:p w14:paraId="60831AED" w14:textId="77777777" w:rsidR="00877254" w:rsidRPr="002F1F58" w:rsidRDefault="00877254" w:rsidP="00877254">
      <w:pPr>
        <w:pStyle w:val="PlainText"/>
        <w:rPr>
          <w:rFonts w:ascii="Arial" w:hAnsi="Arial" w:cs="Arial"/>
          <w:sz w:val="22"/>
          <w:szCs w:val="22"/>
        </w:rPr>
      </w:pPr>
    </w:p>
    <w:p w14:paraId="20ACE06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151</w:t>
      </w:r>
      <w:r w:rsidRPr="002F1F58">
        <w:rPr>
          <w:rFonts w:ascii="Arial" w:hAnsi="Arial" w:cs="Arial"/>
          <w:sz w:val="22"/>
          <w:szCs w:val="22"/>
        </w:rPr>
        <w:tab/>
        <w:t>00:19:58.130 --&gt; 00:19:59.670</w:t>
      </w:r>
    </w:p>
    <w:p w14:paraId="232A5F6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Okay, I'm gonna stop the recording.</w:t>
      </w:r>
    </w:p>
    <w:p w14:paraId="2B9B0042" w14:textId="77777777" w:rsidR="00877254" w:rsidRPr="002F1F58" w:rsidRDefault="00877254" w:rsidP="00877254">
      <w:pPr>
        <w:pStyle w:val="PlainText"/>
        <w:rPr>
          <w:rFonts w:ascii="Arial" w:hAnsi="Arial" w:cs="Arial"/>
          <w:sz w:val="22"/>
          <w:szCs w:val="22"/>
        </w:rPr>
      </w:pPr>
    </w:p>
    <w:p w14:paraId="7465B7E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152</w:t>
      </w:r>
      <w:r w:rsidRPr="002F1F58">
        <w:rPr>
          <w:rFonts w:ascii="Arial" w:hAnsi="Arial" w:cs="Arial"/>
          <w:sz w:val="22"/>
          <w:szCs w:val="22"/>
        </w:rPr>
        <w:tab/>
        <w:t>00:19:59.670 --&gt; 00:20:00.639</w:t>
      </w:r>
    </w:p>
    <w:p w14:paraId="7D4CB6D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Right. You could hear that.</w:t>
      </w:r>
    </w:p>
    <w:p w14:paraId="030E35B0" w14:textId="77777777" w:rsidR="00877254" w:rsidRPr="002F1F58" w:rsidRDefault="00877254" w:rsidP="00877254">
      <w:pPr>
        <w:pStyle w:val="PlainText"/>
        <w:rPr>
          <w:rFonts w:ascii="Arial" w:hAnsi="Arial" w:cs="Arial"/>
          <w:sz w:val="22"/>
          <w:szCs w:val="22"/>
        </w:rPr>
      </w:pPr>
    </w:p>
    <w:p w14:paraId="532E589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153</w:t>
      </w:r>
      <w:r w:rsidRPr="002F1F58">
        <w:rPr>
          <w:rFonts w:ascii="Arial" w:hAnsi="Arial" w:cs="Arial"/>
          <w:sz w:val="22"/>
          <w:szCs w:val="22"/>
        </w:rPr>
        <w:tab/>
        <w:t>00:20:00.640 --&gt; 00:20:12.819</w:t>
      </w:r>
    </w:p>
    <w:p w14:paraId="340A30F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Can. And I'm gonna I'm gonna I'm gonna check in with you about a couple of things. But I'm gonna go ahead and stop the recording, and we can check in about a couple of things. Okay, as soon as I can find the stupid there. Where's the button? Where's the button? Where's the button?</w:t>
      </w:r>
    </w:p>
    <w:p w14:paraId="060456FC" w14:textId="77777777" w:rsidR="00877254" w:rsidRPr="002F1F58" w:rsidRDefault="00877254" w:rsidP="00877254">
      <w:pPr>
        <w:pStyle w:val="PlainText"/>
        <w:rPr>
          <w:rFonts w:ascii="Arial" w:hAnsi="Arial" w:cs="Arial"/>
          <w:sz w:val="22"/>
          <w:szCs w:val="22"/>
        </w:rPr>
      </w:pPr>
    </w:p>
    <w:p w14:paraId="6F89B55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154</w:t>
      </w:r>
      <w:r w:rsidRPr="002F1F58">
        <w:rPr>
          <w:rFonts w:ascii="Arial" w:hAnsi="Arial" w:cs="Arial"/>
          <w:sz w:val="22"/>
          <w:szCs w:val="22"/>
        </w:rPr>
        <w:tab/>
        <w:t>00:20:12.930 --&gt; 00:20:14.530</w:t>
      </w:r>
    </w:p>
    <w:p w14:paraId="10FDF85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Oh, no.</w:t>
      </w:r>
    </w:p>
    <w:p w14:paraId="7A2CC44B" w14:textId="77777777" w:rsidR="00877254" w:rsidRPr="002F1F58" w:rsidRDefault="00877254" w:rsidP="00877254">
      <w:pPr>
        <w:pStyle w:val="PlainText"/>
        <w:rPr>
          <w:rFonts w:ascii="Arial" w:hAnsi="Arial" w:cs="Arial"/>
          <w:sz w:val="22"/>
          <w:szCs w:val="22"/>
        </w:rPr>
      </w:pPr>
    </w:p>
    <w:p w14:paraId="2273754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155</w:t>
      </w:r>
      <w:r w:rsidRPr="002F1F58">
        <w:rPr>
          <w:rFonts w:ascii="Arial" w:hAnsi="Arial" w:cs="Arial"/>
          <w:sz w:val="22"/>
          <w:szCs w:val="22"/>
        </w:rPr>
        <w:tab/>
        <w:t>00:20:17.300 --&gt; 00:20:19.639</w:t>
      </w:r>
    </w:p>
    <w:p w14:paraId="4266B40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VIQ16</w:t>
      </w:r>
      <w:r w:rsidRPr="002F1F58">
        <w:rPr>
          <w:rFonts w:ascii="Arial" w:hAnsi="Arial" w:cs="Arial"/>
          <w:sz w:val="22"/>
          <w:szCs w:val="22"/>
        </w:rPr>
        <w:t>: Did it disappear when we kept recording.</w:t>
      </w:r>
    </w:p>
    <w:p w14:paraId="79145F54" w14:textId="77777777" w:rsidR="00877254" w:rsidRPr="002F1F58" w:rsidRDefault="00877254" w:rsidP="00877254">
      <w:pPr>
        <w:pStyle w:val="PlainText"/>
        <w:rPr>
          <w:rFonts w:ascii="Arial" w:hAnsi="Arial" w:cs="Arial"/>
          <w:sz w:val="22"/>
          <w:szCs w:val="22"/>
        </w:rPr>
      </w:pPr>
    </w:p>
    <w:p w14:paraId="1D9A18F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156</w:t>
      </w:r>
      <w:r w:rsidRPr="002F1F58">
        <w:rPr>
          <w:rFonts w:ascii="Arial" w:hAnsi="Arial" w:cs="Arial"/>
          <w:sz w:val="22"/>
          <w:szCs w:val="22"/>
        </w:rPr>
        <w:tab/>
        <w:t>00:20:19.640 --&gt; 00:20:21.620</w:t>
      </w:r>
    </w:p>
    <w:p w14:paraId="3BBCBAE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w:t>
      </w:r>
      <w:r w:rsidRPr="002F1F58">
        <w:rPr>
          <w:rFonts w:ascii="Arial" w:hAnsi="Arial" w:cs="Arial"/>
          <w:sz w:val="22"/>
          <w:szCs w:val="22"/>
        </w:rPr>
        <w:t>: Thank God. Thank God. Yeah.</w:t>
      </w:r>
    </w:p>
    <w:p w14:paraId="525A534E" w14:textId="77777777" w:rsidR="00877254" w:rsidRPr="002F1F58" w:rsidRDefault="00877254" w:rsidP="00877254">
      <w:pPr>
        <w:pStyle w:val="PlainText"/>
        <w:rPr>
          <w:rFonts w:ascii="Arial" w:hAnsi="Arial" w:cs="Arial"/>
          <w:sz w:val="22"/>
          <w:szCs w:val="22"/>
        </w:rPr>
      </w:pPr>
    </w:p>
    <w:p w14:paraId="6E3AC40E" w14:textId="77777777" w:rsidR="00877254" w:rsidRPr="002F1F58" w:rsidRDefault="00877254" w:rsidP="00877254">
      <w:pPr>
        <w:pStyle w:val="PlainText"/>
        <w:rPr>
          <w:rFonts w:ascii="Arial" w:hAnsi="Arial" w:cs="Arial"/>
          <w:b/>
          <w:bCs/>
          <w:sz w:val="22"/>
          <w:szCs w:val="22"/>
          <w:u w:val="single"/>
        </w:rPr>
      </w:pPr>
      <w:r w:rsidRPr="002F1F58">
        <w:rPr>
          <w:rFonts w:ascii="Arial" w:hAnsi="Arial" w:cs="Arial"/>
          <w:b/>
          <w:bCs/>
          <w:sz w:val="22"/>
          <w:szCs w:val="22"/>
          <w:u w:val="single"/>
        </w:rPr>
        <w:t>Analysis:</w:t>
      </w:r>
    </w:p>
    <w:p w14:paraId="5F803C6E" w14:textId="77777777" w:rsidR="00877254" w:rsidRPr="002F1F58" w:rsidRDefault="00877254" w:rsidP="00877254">
      <w:pPr>
        <w:pStyle w:val="PlainText"/>
        <w:rPr>
          <w:rFonts w:ascii="Arial" w:hAnsi="Arial" w:cs="Arial"/>
          <w:b/>
          <w:bCs/>
          <w:sz w:val="22"/>
          <w:szCs w:val="22"/>
          <w:u w:val="single"/>
        </w:rPr>
      </w:pPr>
    </w:p>
    <w:p w14:paraId="559B1ECD"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Participant profile:</w:t>
      </w:r>
    </w:p>
    <w:p w14:paraId="3AF98C51" w14:textId="77777777" w:rsidR="00877254" w:rsidRPr="002F1F58" w:rsidRDefault="00877254" w:rsidP="00877254">
      <w:pPr>
        <w:pStyle w:val="PlainText"/>
        <w:rPr>
          <w:rFonts w:ascii="Arial" w:hAnsi="Arial" w:cs="Arial"/>
          <w:sz w:val="22"/>
          <w:szCs w:val="22"/>
        </w:rPr>
      </w:pPr>
    </w:p>
    <w:p w14:paraId="1288E435" w14:textId="77777777" w:rsidR="00877254" w:rsidRPr="002F1F58" w:rsidRDefault="00877254" w:rsidP="00877254">
      <w:pPr>
        <w:pStyle w:val="PlainText"/>
        <w:rPr>
          <w:rFonts w:ascii="Arial" w:hAnsi="Arial" w:cs="Arial"/>
          <w:sz w:val="22"/>
          <w:szCs w:val="22"/>
        </w:rPr>
      </w:pPr>
      <w:proofErr w:type="gramStart"/>
      <w:r w:rsidRPr="002F1F58">
        <w:rPr>
          <w:rFonts w:ascii="Arial" w:hAnsi="Arial" w:cs="Arial"/>
          <w:sz w:val="22"/>
          <w:szCs w:val="22"/>
        </w:rPr>
        <w:t>55 year old</w:t>
      </w:r>
      <w:proofErr w:type="gramEnd"/>
      <w:r w:rsidRPr="002F1F58">
        <w:rPr>
          <w:rFonts w:ascii="Arial" w:hAnsi="Arial" w:cs="Arial"/>
          <w:sz w:val="22"/>
          <w:szCs w:val="22"/>
        </w:rPr>
        <w:t xml:space="preserve"> woman. Mental health professional (PsyD). School counselor. Member of local community chorus.  </w:t>
      </w:r>
    </w:p>
    <w:p w14:paraId="28A7847F" w14:textId="77777777" w:rsidR="00877254" w:rsidRPr="002F1F58" w:rsidRDefault="00877254" w:rsidP="00877254">
      <w:pPr>
        <w:pStyle w:val="PlainText"/>
        <w:rPr>
          <w:rFonts w:ascii="Arial" w:hAnsi="Arial" w:cs="Arial"/>
          <w:sz w:val="22"/>
          <w:szCs w:val="22"/>
        </w:rPr>
      </w:pPr>
    </w:p>
    <w:p w14:paraId="3D92BB4D"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Values, Beliefs, and Attitudes:</w:t>
      </w:r>
    </w:p>
    <w:p w14:paraId="41285788" w14:textId="77777777" w:rsidR="00877254" w:rsidRPr="002F1F58" w:rsidRDefault="00877254" w:rsidP="00877254">
      <w:pPr>
        <w:pStyle w:val="PlainText"/>
        <w:rPr>
          <w:rFonts w:ascii="Arial" w:hAnsi="Arial" w:cs="Arial"/>
          <w:b/>
          <w:bCs/>
          <w:sz w:val="22"/>
          <w:szCs w:val="22"/>
        </w:rPr>
      </w:pPr>
    </w:p>
    <w:p w14:paraId="43B2DF1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Made clear that both her kids are trans, “battling 100% for my kids”. </w:t>
      </w:r>
      <w:proofErr w:type="gramStart"/>
      <w:r w:rsidRPr="002F1F58">
        <w:rPr>
          <w:rFonts w:ascii="Arial" w:hAnsi="Arial" w:cs="Arial"/>
          <w:sz w:val="22"/>
          <w:szCs w:val="22"/>
        </w:rPr>
        <w:t>Related</w:t>
      </w:r>
      <w:proofErr w:type="gramEnd"/>
      <w:r w:rsidRPr="002F1F58">
        <w:rPr>
          <w:rFonts w:ascii="Arial" w:hAnsi="Arial" w:cs="Arial"/>
          <w:sz w:val="22"/>
          <w:szCs w:val="22"/>
        </w:rPr>
        <w:t xml:space="preserve"> </w:t>
      </w:r>
      <w:proofErr w:type="gramStart"/>
      <w:r w:rsidRPr="002F1F58">
        <w:rPr>
          <w:rFonts w:ascii="Arial" w:hAnsi="Arial" w:cs="Arial"/>
          <w:sz w:val="22"/>
          <w:szCs w:val="22"/>
        </w:rPr>
        <w:t>that</w:t>
      </w:r>
      <w:proofErr w:type="gramEnd"/>
      <w:r w:rsidRPr="002F1F58">
        <w:rPr>
          <w:rFonts w:ascii="Arial" w:hAnsi="Arial" w:cs="Arial"/>
          <w:sz w:val="22"/>
          <w:szCs w:val="22"/>
        </w:rPr>
        <w:t xml:space="preserve"> her skills as a psychologist helped her understand the interview method.</w:t>
      </w:r>
    </w:p>
    <w:p w14:paraId="4025314C" w14:textId="77777777" w:rsidR="00877254" w:rsidRPr="002F1F58" w:rsidRDefault="00877254" w:rsidP="00877254">
      <w:pPr>
        <w:pStyle w:val="PlainText"/>
        <w:rPr>
          <w:rFonts w:ascii="Arial" w:hAnsi="Arial" w:cs="Arial"/>
          <w:sz w:val="22"/>
          <w:szCs w:val="22"/>
        </w:rPr>
      </w:pPr>
    </w:p>
    <w:p w14:paraId="6DE1166F"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Health, Habilitation, and Tone:</w:t>
      </w:r>
    </w:p>
    <w:p w14:paraId="6F269AC1" w14:textId="77777777" w:rsidR="00877254" w:rsidRPr="002F1F58" w:rsidRDefault="00877254" w:rsidP="00877254">
      <w:pPr>
        <w:pStyle w:val="PlainText"/>
        <w:rPr>
          <w:rFonts w:ascii="Arial" w:hAnsi="Arial" w:cs="Arial"/>
          <w:b/>
          <w:bCs/>
          <w:sz w:val="22"/>
          <w:szCs w:val="22"/>
        </w:rPr>
      </w:pPr>
    </w:p>
    <w:p w14:paraId="370BD6D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Vocal injury resulting from a tracheotomy/intubation </w:t>
      </w:r>
      <w:proofErr w:type="gramStart"/>
      <w:r w:rsidRPr="002F1F58">
        <w:rPr>
          <w:rFonts w:ascii="Arial" w:hAnsi="Arial" w:cs="Arial"/>
          <w:sz w:val="22"/>
          <w:szCs w:val="22"/>
        </w:rPr>
        <w:t>subsequent to</w:t>
      </w:r>
      <w:proofErr w:type="gramEnd"/>
      <w:r w:rsidRPr="002F1F58">
        <w:rPr>
          <w:rFonts w:ascii="Arial" w:hAnsi="Arial" w:cs="Arial"/>
          <w:sz w:val="22"/>
          <w:szCs w:val="22"/>
        </w:rPr>
        <w:t xml:space="preserve"> critical brain injury. Reports poor memory and is worried about being able to maintain screen time at work while managing </w:t>
      </w:r>
      <w:r w:rsidRPr="002F1F58">
        <w:rPr>
          <w:rFonts w:ascii="Arial" w:hAnsi="Arial" w:cs="Arial"/>
          <w:sz w:val="22"/>
          <w:szCs w:val="22"/>
        </w:rPr>
        <w:lastRenderedPageBreak/>
        <w:t xml:space="preserve">complex tasks. Has no memory of the accident that left her with TBI. Emergency tracheotomy was performed to assist in breathing. Three years since the date of the accident. </w:t>
      </w:r>
    </w:p>
    <w:p w14:paraId="5C3D281B" w14:textId="77777777" w:rsidR="00877254" w:rsidRPr="002F1F58" w:rsidRDefault="00877254" w:rsidP="00877254">
      <w:pPr>
        <w:pStyle w:val="PlainText"/>
        <w:rPr>
          <w:rFonts w:ascii="Arial" w:hAnsi="Arial" w:cs="Arial"/>
          <w:sz w:val="22"/>
          <w:szCs w:val="22"/>
        </w:rPr>
      </w:pPr>
    </w:p>
    <w:p w14:paraId="31386A4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Describes her voice as “harsh.” </w:t>
      </w:r>
      <w:proofErr w:type="gramStart"/>
      <w:r w:rsidRPr="002F1F58">
        <w:rPr>
          <w:rFonts w:ascii="Arial" w:hAnsi="Arial" w:cs="Arial"/>
          <w:sz w:val="22"/>
          <w:szCs w:val="22"/>
        </w:rPr>
        <w:t>Suspects she</w:t>
      </w:r>
      <w:proofErr w:type="gramEnd"/>
      <w:r w:rsidRPr="002F1F58">
        <w:rPr>
          <w:rFonts w:ascii="Arial" w:hAnsi="Arial" w:cs="Arial"/>
          <w:sz w:val="22"/>
          <w:szCs w:val="22"/>
        </w:rPr>
        <w:t xml:space="preserve"> received voice therapy while in hospital but does not remember. Prefers hot beverages to </w:t>
      </w:r>
      <w:proofErr w:type="gramStart"/>
      <w:r w:rsidRPr="002F1F58">
        <w:rPr>
          <w:rFonts w:ascii="Arial" w:hAnsi="Arial" w:cs="Arial"/>
          <w:sz w:val="22"/>
          <w:szCs w:val="22"/>
        </w:rPr>
        <w:t>help</w:t>
      </w:r>
      <w:proofErr w:type="gramEnd"/>
      <w:r w:rsidRPr="002F1F58">
        <w:rPr>
          <w:rFonts w:ascii="Arial" w:hAnsi="Arial" w:cs="Arial"/>
          <w:sz w:val="22"/>
          <w:szCs w:val="22"/>
        </w:rPr>
        <w:t xml:space="preserve"> vocal symptoms. Not currently receiving any formal support for vocal symptoms. Reports loss of range (high notes) and “certainly not a soprano soloist anymore” Has remained in the soprano section but just doesn’t sing high notes.</w:t>
      </w:r>
    </w:p>
    <w:p w14:paraId="5C51F0CB" w14:textId="77777777" w:rsidR="00877254" w:rsidRPr="002F1F58" w:rsidRDefault="00877254" w:rsidP="00877254">
      <w:pPr>
        <w:pStyle w:val="PlainText"/>
        <w:rPr>
          <w:rFonts w:ascii="Arial" w:hAnsi="Arial" w:cs="Arial"/>
          <w:sz w:val="22"/>
          <w:szCs w:val="22"/>
        </w:rPr>
      </w:pPr>
    </w:p>
    <w:p w14:paraId="4E8F952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Reports that colds/resp. infections linger, taking longer to recover. Symptoms persist when illness has clearly </w:t>
      </w:r>
      <w:proofErr w:type="gramStart"/>
      <w:r w:rsidRPr="002F1F58">
        <w:rPr>
          <w:rFonts w:ascii="Arial" w:hAnsi="Arial" w:cs="Arial"/>
          <w:sz w:val="22"/>
          <w:szCs w:val="22"/>
        </w:rPr>
        <w:t>past</w:t>
      </w:r>
      <w:proofErr w:type="gramEnd"/>
      <w:r w:rsidRPr="002F1F58">
        <w:rPr>
          <w:rFonts w:ascii="Arial" w:hAnsi="Arial" w:cs="Arial"/>
          <w:sz w:val="22"/>
          <w:szCs w:val="22"/>
        </w:rPr>
        <w:t>, including laryngitis that lasts for days, and then can’t speak fully for months. Similar reaction to COVID. (Poss. Increased susceptibility to viral VF Paresis.)</w:t>
      </w:r>
    </w:p>
    <w:p w14:paraId="7558F6B7" w14:textId="77777777" w:rsidR="00877254" w:rsidRPr="002F1F58" w:rsidRDefault="00877254" w:rsidP="00877254">
      <w:pPr>
        <w:pStyle w:val="PlainText"/>
        <w:rPr>
          <w:rFonts w:ascii="Arial" w:hAnsi="Arial" w:cs="Arial"/>
          <w:sz w:val="22"/>
          <w:szCs w:val="22"/>
        </w:rPr>
      </w:pPr>
    </w:p>
    <w:p w14:paraId="70FDC19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Reports feeling vocally supported (not lacking support) but complains that sometimes her “voice just gives out.” </w:t>
      </w:r>
      <w:proofErr w:type="gramStart"/>
      <w:r w:rsidRPr="002F1F58">
        <w:rPr>
          <w:rFonts w:ascii="Arial" w:hAnsi="Arial" w:cs="Arial"/>
          <w:sz w:val="22"/>
          <w:szCs w:val="22"/>
        </w:rPr>
        <w:t>Was</w:t>
      </w:r>
      <w:proofErr w:type="gramEnd"/>
      <w:r w:rsidRPr="002F1F58">
        <w:rPr>
          <w:rFonts w:ascii="Arial" w:hAnsi="Arial" w:cs="Arial"/>
          <w:sz w:val="22"/>
          <w:szCs w:val="22"/>
        </w:rPr>
        <w:t xml:space="preserve"> seeing a physical therapist but funding (Medicare) ended, so </w:t>
      </w:r>
      <w:proofErr w:type="gramStart"/>
      <w:r w:rsidRPr="002F1F58">
        <w:rPr>
          <w:rFonts w:ascii="Arial" w:hAnsi="Arial" w:cs="Arial"/>
          <w:sz w:val="22"/>
          <w:szCs w:val="22"/>
        </w:rPr>
        <w:t>now</w:t>
      </w:r>
      <w:proofErr w:type="gramEnd"/>
      <w:r w:rsidRPr="002F1F58">
        <w:rPr>
          <w:rFonts w:ascii="Arial" w:hAnsi="Arial" w:cs="Arial"/>
          <w:sz w:val="22"/>
          <w:szCs w:val="22"/>
        </w:rPr>
        <w:t xml:space="preserve"> </w:t>
      </w:r>
      <w:proofErr w:type="gramStart"/>
      <w:r w:rsidRPr="002F1F58">
        <w:rPr>
          <w:rFonts w:ascii="Arial" w:hAnsi="Arial" w:cs="Arial"/>
          <w:sz w:val="22"/>
          <w:szCs w:val="22"/>
        </w:rPr>
        <w:t>walks</w:t>
      </w:r>
      <w:proofErr w:type="gramEnd"/>
      <w:r w:rsidRPr="002F1F58">
        <w:rPr>
          <w:rFonts w:ascii="Arial" w:hAnsi="Arial" w:cs="Arial"/>
          <w:sz w:val="22"/>
          <w:szCs w:val="22"/>
        </w:rPr>
        <w:t xml:space="preserve"> two miles a day. </w:t>
      </w:r>
      <w:proofErr w:type="gramStart"/>
      <w:r w:rsidRPr="002F1F58">
        <w:rPr>
          <w:rFonts w:ascii="Arial" w:hAnsi="Arial" w:cs="Arial"/>
          <w:sz w:val="22"/>
          <w:szCs w:val="22"/>
        </w:rPr>
        <w:t>Recently</w:t>
      </w:r>
      <w:proofErr w:type="gramEnd"/>
      <w:r w:rsidRPr="002F1F58">
        <w:rPr>
          <w:rFonts w:ascii="Arial" w:hAnsi="Arial" w:cs="Arial"/>
          <w:sz w:val="22"/>
          <w:szCs w:val="22"/>
        </w:rPr>
        <w:t xml:space="preserve"> adopted a dog. </w:t>
      </w:r>
    </w:p>
    <w:p w14:paraId="51F99D0B" w14:textId="77777777" w:rsidR="00877254" w:rsidRPr="002F1F58" w:rsidRDefault="00877254" w:rsidP="00877254">
      <w:pPr>
        <w:pStyle w:val="PlainText"/>
        <w:rPr>
          <w:rFonts w:ascii="Arial" w:hAnsi="Arial" w:cs="Arial"/>
          <w:sz w:val="22"/>
          <w:szCs w:val="22"/>
        </w:rPr>
      </w:pPr>
    </w:p>
    <w:p w14:paraId="700A9652" w14:textId="77777777" w:rsidR="00877254" w:rsidRPr="002F1F58" w:rsidRDefault="00877254" w:rsidP="00877254">
      <w:pPr>
        <w:pStyle w:val="PlainText"/>
        <w:rPr>
          <w:rFonts w:ascii="Arial" w:hAnsi="Arial" w:cs="Arial"/>
          <w:b/>
          <w:bCs/>
          <w:sz w:val="22"/>
          <w:szCs w:val="22"/>
        </w:rPr>
      </w:pPr>
    </w:p>
    <w:p w14:paraId="6135B422" w14:textId="77777777" w:rsidR="00877254" w:rsidRPr="002F1F58" w:rsidRDefault="00877254" w:rsidP="00877254">
      <w:pPr>
        <w:pStyle w:val="PlainText"/>
        <w:rPr>
          <w:rFonts w:ascii="Arial" w:hAnsi="Arial" w:cs="Arial"/>
          <w:sz w:val="22"/>
          <w:szCs w:val="22"/>
        </w:rPr>
      </w:pPr>
    </w:p>
    <w:p w14:paraId="644C6F5D"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 xml:space="preserve">Discussion: </w:t>
      </w:r>
    </w:p>
    <w:p w14:paraId="63593C04" w14:textId="77777777" w:rsidR="00877254" w:rsidRPr="002F1F58" w:rsidRDefault="00877254" w:rsidP="00877254">
      <w:pPr>
        <w:rPr>
          <w:rFonts w:ascii="Arial" w:hAnsi="Arial" w:cs="Arial"/>
        </w:rPr>
      </w:pPr>
    </w:p>
    <w:p w14:paraId="7160619B" w14:textId="77777777" w:rsidR="00877254" w:rsidRPr="002F1F58" w:rsidRDefault="00877254" w:rsidP="00877254">
      <w:pPr>
        <w:rPr>
          <w:rFonts w:ascii="Arial" w:hAnsi="Arial" w:cs="Arial"/>
        </w:rPr>
      </w:pPr>
      <w:proofErr w:type="gramStart"/>
      <w:r w:rsidRPr="002F1F58">
        <w:rPr>
          <w:rFonts w:ascii="Arial" w:hAnsi="Arial" w:cs="Arial"/>
        </w:rPr>
        <w:t>Useful</w:t>
      </w:r>
      <w:proofErr w:type="gramEnd"/>
      <w:r w:rsidRPr="002F1F58">
        <w:rPr>
          <w:rFonts w:ascii="Arial" w:hAnsi="Arial" w:cs="Arial"/>
        </w:rPr>
        <w:t xml:space="preserve"> to speak with </w:t>
      </w:r>
      <w:proofErr w:type="gramStart"/>
      <w:r w:rsidRPr="002F1F58">
        <w:rPr>
          <w:rFonts w:ascii="Arial" w:hAnsi="Arial" w:cs="Arial"/>
        </w:rPr>
        <w:t>a  non</w:t>
      </w:r>
      <w:proofErr w:type="gramEnd"/>
      <w:r w:rsidRPr="002F1F58">
        <w:rPr>
          <w:rFonts w:ascii="Arial" w:hAnsi="Arial" w:cs="Arial"/>
        </w:rPr>
        <w:t>-professional singer (in this case a psychologist) who was able to use their professional skills to engage the interview process with high intention. Note: two of the OFG participants who were professional singers are also medical professionals.)</w:t>
      </w:r>
    </w:p>
    <w:p w14:paraId="198D76B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Noting participant understands the changes to her voice have limited her participation through loss of range and quality; however, after changing sections (per </w:t>
      </w:r>
      <w:proofErr w:type="gramStart"/>
      <w:r w:rsidRPr="002F1F58">
        <w:rPr>
          <w:rFonts w:ascii="Arial" w:hAnsi="Arial" w:cs="Arial"/>
          <w:sz w:val="22"/>
          <w:szCs w:val="22"/>
        </w:rPr>
        <w:t>examples</w:t>
      </w:r>
      <w:proofErr w:type="gramEnd"/>
      <w:r w:rsidRPr="002F1F58">
        <w:rPr>
          <w:rFonts w:ascii="Arial" w:hAnsi="Arial" w:cs="Arial"/>
          <w:sz w:val="22"/>
          <w:szCs w:val="22"/>
        </w:rPr>
        <w:t xml:space="preserve"> in survey) went back to Soprano but does leave out notes she can’t sing (also in survey). “That was difficult, because I never have sung a middle part before, so it was just difficult to find my place in the music, because I'm used to soprano, which I always get to sing the highest note it's easy to find.” While this might be about vocal identity, cognitive </w:t>
      </w:r>
      <w:proofErr w:type="gramStart"/>
      <w:r w:rsidRPr="002F1F58">
        <w:rPr>
          <w:rFonts w:ascii="Arial" w:hAnsi="Arial" w:cs="Arial"/>
          <w:sz w:val="22"/>
          <w:szCs w:val="22"/>
        </w:rPr>
        <w:t>function  (</w:t>
      </w:r>
      <w:proofErr w:type="gramEnd"/>
      <w:r w:rsidRPr="002F1F58">
        <w:rPr>
          <w:rFonts w:ascii="Arial" w:hAnsi="Arial" w:cs="Arial"/>
          <w:sz w:val="22"/>
          <w:szCs w:val="22"/>
        </w:rPr>
        <w:t xml:space="preserve">able to hear the highest part) is a likely contributor. </w:t>
      </w:r>
    </w:p>
    <w:p w14:paraId="630F0FAF" w14:textId="77777777" w:rsidR="00877254" w:rsidRPr="002F1F58" w:rsidRDefault="00877254" w:rsidP="00877254">
      <w:pPr>
        <w:rPr>
          <w:rFonts w:ascii="Arial" w:hAnsi="Arial" w:cs="Arial"/>
        </w:rPr>
      </w:pPr>
    </w:p>
    <w:p w14:paraId="53D98CEE" w14:textId="77777777" w:rsidR="00877254" w:rsidRPr="002F1F58" w:rsidRDefault="00877254" w:rsidP="00877254">
      <w:pPr>
        <w:rPr>
          <w:rFonts w:ascii="Arial" w:hAnsi="Arial" w:cs="Arial"/>
        </w:rPr>
      </w:pPr>
      <w:r w:rsidRPr="002F1F58">
        <w:rPr>
          <w:rFonts w:ascii="Arial" w:hAnsi="Arial" w:cs="Arial"/>
        </w:rPr>
        <w:t xml:space="preserve">Note that there was a brief (1 – 2) minute interruption in the interview due to internet slowdown. We waited it </w:t>
      </w:r>
      <w:proofErr w:type="gramStart"/>
      <w:r w:rsidRPr="002F1F58">
        <w:rPr>
          <w:rFonts w:ascii="Arial" w:hAnsi="Arial" w:cs="Arial"/>
        </w:rPr>
        <w:t>out, and</w:t>
      </w:r>
      <w:proofErr w:type="gramEnd"/>
      <w:r w:rsidRPr="002F1F58">
        <w:rPr>
          <w:rFonts w:ascii="Arial" w:hAnsi="Arial" w:cs="Arial"/>
        </w:rPr>
        <w:t xml:space="preserve"> came back. </w:t>
      </w:r>
    </w:p>
    <w:p w14:paraId="5C0076ED" w14:textId="77777777" w:rsidR="00877254" w:rsidRPr="002F1F58" w:rsidRDefault="00877254" w:rsidP="00877254">
      <w:pPr>
        <w:rPr>
          <w:rFonts w:ascii="Arial" w:hAnsi="Arial" w:cs="Arial"/>
        </w:rPr>
      </w:pPr>
      <w:r w:rsidRPr="002F1F58">
        <w:rPr>
          <w:rFonts w:ascii="Arial" w:hAnsi="Arial" w:cs="Arial"/>
        </w:rPr>
        <w:t xml:space="preserve">Re: choral milieu: it would be unreasonable to expect a choral director to understand how to support the habilitative, tonal, and singing health needs of this singer. </w:t>
      </w:r>
    </w:p>
    <w:p w14:paraId="18DF5497" w14:textId="77777777" w:rsidR="00877254" w:rsidRPr="002F1F58" w:rsidRDefault="00877254" w:rsidP="00877254">
      <w:pPr>
        <w:rPr>
          <w:rFonts w:ascii="Arial" w:hAnsi="Arial" w:cs="Arial"/>
        </w:rPr>
      </w:pPr>
      <w:r w:rsidRPr="002F1F58">
        <w:rPr>
          <w:rFonts w:ascii="Arial" w:hAnsi="Arial" w:cs="Arial"/>
        </w:rPr>
        <w:t xml:space="preserve">Researcher notes that the kinds of support necessary for vocal health described by participant are far beyond </w:t>
      </w:r>
      <w:proofErr w:type="spellStart"/>
      <w:r w:rsidRPr="002F1F58">
        <w:rPr>
          <w:rFonts w:ascii="Arial" w:hAnsi="Arial" w:cs="Arial"/>
        </w:rPr>
        <w:t>ent</w:t>
      </w:r>
      <w:proofErr w:type="spellEnd"/>
      <w:r w:rsidRPr="002F1F58">
        <w:rPr>
          <w:rFonts w:ascii="Arial" w:hAnsi="Arial" w:cs="Arial"/>
        </w:rPr>
        <w:t>/</w:t>
      </w:r>
      <w:proofErr w:type="spellStart"/>
      <w:r w:rsidRPr="002F1F58">
        <w:rPr>
          <w:rFonts w:ascii="Arial" w:hAnsi="Arial" w:cs="Arial"/>
        </w:rPr>
        <w:t>slp</w:t>
      </w:r>
      <w:proofErr w:type="spellEnd"/>
      <w:r w:rsidRPr="002F1F58">
        <w:rPr>
          <w:rFonts w:ascii="Arial" w:hAnsi="Arial" w:cs="Arial"/>
        </w:rPr>
        <w:t xml:space="preserve">/voice specialist, but range to physical therapist, walking, and dog. </w:t>
      </w:r>
    </w:p>
    <w:p w14:paraId="4ABCED50" w14:textId="77777777" w:rsidR="00877254" w:rsidRPr="002F1F58" w:rsidRDefault="00877254" w:rsidP="00877254">
      <w:pPr>
        <w:pStyle w:val="PlainText"/>
        <w:rPr>
          <w:rFonts w:ascii="Arial" w:hAnsi="Arial" w:cs="Arial"/>
          <w:sz w:val="22"/>
          <w:szCs w:val="22"/>
        </w:rPr>
      </w:pPr>
    </w:p>
    <w:p w14:paraId="4CE8E257" w14:textId="77777777" w:rsidR="00877254" w:rsidRPr="002F1F58" w:rsidRDefault="00877254" w:rsidP="00877254">
      <w:pPr>
        <w:rPr>
          <w:rFonts w:ascii="Arial" w:hAnsi="Arial" w:cs="Arial"/>
          <w:b/>
          <w:bCs/>
        </w:rPr>
      </w:pPr>
      <w:r w:rsidRPr="002F1F58">
        <w:rPr>
          <w:rFonts w:ascii="Arial" w:hAnsi="Arial" w:cs="Arial"/>
          <w:b/>
          <w:bCs/>
        </w:rPr>
        <w:br w:type="page"/>
      </w:r>
    </w:p>
    <w:p w14:paraId="1D3FFA00" w14:textId="77777777" w:rsidR="00877254" w:rsidRPr="002F1F58" w:rsidRDefault="00877254" w:rsidP="00C774D2">
      <w:pPr>
        <w:pStyle w:val="Heading2"/>
        <w:rPr>
          <w:rFonts w:cs="Arial"/>
          <w:szCs w:val="22"/>
        </w:rPr>
      </w:pPr>
      <w:bookmarkStart w:id="86" w:name="_Toc206420731"/>
      <w:r w:rsidRPr="002F1F58">
        <w:rPr>
          <w:rFonts w:cs="Arial"/>
          <w:szCs w:val="22"/>
        </w:rPr>
        <w:lastRenderedPageBreak/>
        <w:t>Vocal Injury Study Interview #2</w:t>
      </w:r>
      <w:bookmarkEnd w:id="86"/>
      <w:r w:rsidRPr="002F1F58">
        <w:rPr>
          <w:rFonts w:cs="Arial"/>
          <w:szCs w:val="22"/>
        </w:rPr>
        <w:br/>
      </w:r>
    </w:p>
    <w:p w14:paraId="3A66960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May 10, 2025, held via Zoom</w:t>
      </w:r>
      <w:r w:rsidRPr="002F1F58">
        <w:rPr>
          <w:rFonts w:ascii="Arial" w:hAnsi="Arial" w:cs="Arial"/>
          <w:sz w:val="22"/>
          <w:szCs w:val="22"/>
        </w:rPr>
        <w:br/>
        <w:t>Zoom transcription service</w:t>
      </w:r>
      <w:r w:rsidRPr="002F1F58">
        <w:rPr>
          <w:rFonts w:ascii="Arial" w:hAnsi="Arial" w:cs="Arial"/>
          <w:sz w:val="22"/>
          <w:szCs w:val="22"/>
        </w:rPr>
        <w:br/>
        <w:t xml:space="preserve">J. Scott Kovacs, </w:t>
      </w:r>
      <w:r w:rsidRPr="002F1F58">
        <w:rPr>
          <w:rFonts w:ascii="Arial" w:hAnsi="Arial" w:cs="Arial"/>
          <w:b/>
          <w:bCs/>
          <w:sz w:val="22"/>
          <w:szCs w:val="22"/>
        </w:rPr>
        <w:t>Researcher</w:t>
      </w:r>
      <w:r w:rsidRPr="002F1F58">
        <w:rPr>
          <w:rFonts w:ascii="Arial" w:hAnsi="Arial" w:cs="Arial"/>
          <w:sz w:val="22"/>
          <w:szCs w:val="22"/>
        </w:rPr>
        <w:t xml:space="preserve"> &amp; Interviewer</w:t>
      </w:r>
      <w:r w:rsidRPr="002F1F58">
        <w:rPr>
          <w:rFonts w:ascii="Arial" w:hAnsi="Arial" w:cs="Arial"/>
          <w:sz w:val="22"/>
          <w:szCs w:val="22"/>
        </w:rPr>
        <w:br/>
        <w:t xml:space="preserve">Participant ID: </w:t>
      </w:r>
      <w:r w:rsidRPr="002F1F58">
        <w:rPr>
          <w:rFonts w:ascii="Arial" w:hAnsi="Arial" w:cs="Arial"/>
          <w:b/>
          <w:bCs/>
          <w:sz w:val="22"/>
          <w:szCs w:val="22"/>
        </w:rPr>
        <w:t>VIQ19</w:t>
      </w:r>
    </w:p>
    <w:p w14:paraId="0C96AE6A" w14:textId="77777777" w:rsidR="00877254" w:rsidRPr="002F1F58" w:rsidRDefault="00877254" w:rsidP="00877254">
      <w:pPr>
        <w:pStyle w:val="PlainText"/>
        <w:rPr>
          <w:rFonts w:ascii="Arial" w:hAnsi="Arial" w:cs="Arial"/>
          <w:sz w:val="22"/>
          <w:szCs w:val="22"/>
        </w:rPr>
      </w:pPr>
    </w:p>
    <w:p w14:paraId="0BADD58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w:t>
      </w:r>
      <w:r w:rsidRPr="002F1F58">
        <w:rPr>
          <w:rFonts w:ascii="Arial" w:hAnsi="Arial" w:cs="Arial"/>
          <w:sz w:val="22"/>
          <w:szCs w:val="22"/>
        </w:rPr>
        <w:tab/>
        <w:t>00:00:00.000 --&gt; 00:00:00.850</w:t>
      </w:r>
    </w:p>
    <w:p w14:paraId="26E463C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Cloud.</w:t>
      </w:r>
    </w:p>
    <w:p w14:paraId="22D549D9" w14:textId="77777777" w:rsidR="00877254" w:rsidRPr="002F1F58" w:rsidRDefault="00877254" w:rsidP="00877254">
      <w:pPr>
        <w:pStyle w:val="PlainText"/>
        <w:rPr>
          <w:rFonts w:ascii="Arial" w:hAnsi="Arial" w:cs="Arial"/>
          <w:sz w:val="22"/>
          <w:szCs w:val="22"/>
        </w:rPr>
      </w:pPr>
    </w:p>
    <w:p w14:paraId="6B7EE14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w:t>
      </w:r>
      <w:r w:rsidRPr="002F1F58">
        <w:rPr>
          <w:rFonts w:ascii="Arial" w:hAnsi="Arial" w:cs="Arial"/>
          <w:sz w:val="22"/>
          <w:szCs w:val="22"/>
        </w:rPr>
        <w:tab/>
        <w:t>00:00:04.090 --&gt; 00:00:27.629</w:t>
      </w:r>
    </w:p>
    <w:p w14:paraId="7D95134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Good morning. I think it's still morning. Yeah, it's still morning. It </w:t>
      </w:r>
      <w:proofErr w:type="gramStart"/>
      <w:r w:rsidRPr="002F1F58">
        <w:rPr>
          <w:rFonts w:ascii="Arial" w:hAnsi="Arial" w:cs="Arial"/>
          <w:sz w:val="22"/>
          <w:szCs w:val="22"/>
        </w:rPr>
        <w:t>is</w:t>
      </w:r>
      <w:proofErr w:type="gramEnd"/>
      <w:r w:rsidRPr="002F1F58">
        <w:rPr>
          <w:rFonts w:ascii="Arial" w:hAnsi="Arial" w:cs="Arial"/>
          <w:sz w:val="22"/>
          <w:szCs w:val="22"/>
        </w:rPr>
        <w:t xml:space="preserve"> Saturday, May 10, at 1132 AM. I am with [redacted], whose ID number is VIQ19. And we are here for a participant interview. I have a signed consent. </w:t>
      </w:r>
      <w:proofErr w:type="gramStart"/>
      <w:r w:rsidRPr="002F1F58">
        <w:rPr>
          <w:rFonts w:ascii="Arial" w:hAnsi="Arial" w:cs="Arial"/>
          <w:sz w:val="22"/>
          <w:szCs w:val="22"/>
        </w:rPr>
        <w:t>Form</w:t>
      </w:r>
      <w:proofErr w:type="gramEnd"/>
      <w:r w:rsidRPr="002F1F58">
        <w:rPr>
          <w:rFonts w:ascii="Arial" w:hAnsi="Arial" w:cs="Arial"/>
          <w:sz w:val="22"/>
          <w:szCs w:val="22"/>
        </w:rPr>
        <w:t xml:space="preserve"> on file</w:t>
      </w:r>
    </w:p>
    <w:p w14:paraId="5B120E91" w14:textId="77777777" w:rsidR="00877254" w:rsidRPr="002F1F58" w:rsidRDefault="00877254" w:rsidP="00877254">
      <w:pPr>
        <w:pStyle w:val="PlainText"/>
        <w:rPr>
          <w:rFonts w:ascii="Arial" w:hAnsi="Arial" w:cs="Arial"/>
          <w:sz w:val="22"/>
          <w:szCs w:val="22"/>
        </w:rPr>
      </w:pPr>
    </w:p>
    <w:p w14:paraId="5EC5C74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w:t>
      </w:r>
      <w:r w:rsidRPr="002F1F58">
        <w:rPr>
          <w:rFonts w:ascii="Arial" w:hAnsi="Arial" w:cs="Arial"/>
          <w:sz w:val="22"/>
          <w:szCs w:val="22"/>
        </w:rPr>
        <w:tab/>
        <w:t>00:00:27.630 --&gt; 00:00:47.199</w:t>
      </w:r>
    </w:p>
    <w:p w14:paraId="647B29F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for VIQ19 and that includes consent to record and transcribe this interview. I just need to get some confirming information from you, including your name, and your age. And where are you sitting.</w:t>
      </w:r>
    </w:p>
    <w:p w14:paraId="6405B887" w14:textId="77777777" w:rsidR="00877254" w:rsidRPr="002F1F58" w:rsidRDefault="00877254" w:rsidP="00877254">
      <w:pPr>
        <w:pStyle w:val="PlainText"/>
        <w:rPr>
          <w:rFonts w:ascii="Arial" w:hAnsi="Arial" w:cs="Arial"/>
          <w:sz w:val="22"/>
          <w:szCs w:val="22"/>
        </w:rPr>
      </w:pPr>
    </w:p>
    <w:p w14:paraId="4A84FE0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w:t>
      </w:r>
      <w:r w:rsidRPr="002F1F58">
        <w:rPr>
          <w:rFonts w:ascii="Arial" w:hAnsi="Arial" w:cs="Arial"/>
          <w:sz w:val="22"/>
          <w:szCs w:val="22"/>
        </w:rPr>
        <w:tab/>
        <w:t>00:00:48.030 --&gt; 00:01:02.090</w:t>
      </w:r>
    </w:p>
    <w:p w14:paraId="6B12AE2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Okay, excuse me. let's see, you asked for my name, [name redacted]. My age is 73, and I sing with [name of choir].</w:t>
      </w:r>
    </w:p>
    <w:p w14:paraId="46B01D48" w14:textId="77777777" w:rsidR="00877254" w:rsidRPr="002F1F58" w:rsidRDefault="00877254" w:rsidP="00877254">
      <w:pPr>
        <w:pStyle w:val="PlainText"/>
        <w:rPr>
          <w:rFonts w:ascii="Arial" w:hAnsi="Arial" w:cs="Arial"/>
          <w:sz w:val="22"/>
          <w:szCs w:val="22"/>
        </w:rPr>
      </w:pPr>
    </w:p>
    <w:p w14:paraId="6D602A9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w:t>
      </w:r>
      <w:r w:rsidRPr="002F1F58">
        <w:rPr>
          <w:rFonts w:ascii="Arial" w:hAnsi="Arial" w:cs="Arial"/>
          <w:sz w:val="22"/>
          <w:szCs w:val="22"/>
        </w:rPr>
        <w:tab/>
        <w:t>00:01:02.350 --&gt; 00:01:07.759</w:t>
      </w:r>
    </w:p>
    <w:p w14:paraId="1D4F087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And tell us a little bit about your gender identity and voice part.</w:t>
      </w:r>
    </w:p>
    <w:p w14:paraId="7C03E7BC" w14:textId="77777777" w:rsidR="00877254" w:rsidRPr="002F1F58" w:rsidRDefault="00877254" w:rsidP="00877254">
      <w:pPr>
        <w:pStyle w:val="PlainText"/>
        <w:rPr>
          <w:rFonts w:ascii="Arial" w:hAnsi="Arial" w:cs="Arial"/>
          <w:sz w:val="22"/>
          <w:szCs w:val="22"/>
        </w:rPr>
      </w:pPr>
    </w:p>
    <w:p w14:paraId="3CDE0DD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w:t>
      </w:r>
      <w:r w:rsidRPr="002F1F58">
        <w:rPr>
          <w:rFonts w:ascii="Arial" w:hAnsi="Arial" w:cs="Arial"/>
          <w:sz w:val="22"/>
          <w:szCs w:val="22"/>
        </w:rPr>
        <w:tab/>
        <w:t>00:01:08.930 --&gt; 00:01:15.790</w:t>
      </w:r>
    </w:p>
    <w:p w14:paraId="2DC58C0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I identify as a </w:t>
      </w:r>
      <w:proofErr w:type="gramStart"/>
      <w:r w:rsidRPr="002F1F58">
        <w:rPr>
          <w:rFonts w:ascii="Arial" w:hAnsi="Arial" w:cs="Arial"/>
          <w:sz w:val="22"/>
          <w:szCs w:val="22"/>
        </w:rPr>
        <w:t>cishet</w:t>
      </w:r>
      <w:proofErr w:type="gramEnd"/>
      <w:r w:rsidRPr="002F1F58">
        <w:rPr>
          <w:rFonts w:ascii="Arial" w:hAnsi="Arial" w:cs="Arial"/>
          <w:sz w:val="22"/>
          <w:szCs w:val="22"/>
        </w:rPr>
        <w:t xml:space="preserve"> and my voice part is soprano.</w:t>
      </w:r>
    </w:p>
    <w:p w14:paraId="0E98E439" w14:textId="77777777" w:rsidR="00877254" w:rsidRPr="002F1F58" w:rsidRDefault="00877254" w:rsidP="00877254">
      <w:pPr>
        <w:pStyle w:val="PlainText"/>
        <w:rPr>
          <w:rFonts w:ascii="Arial" w:hAnsi="Arial" w:cs="Arial"/>
          <w:sz w:val="22"/>
          <w:szCs w:val="22"/>
        </w:rPr>
      </w:pPr>
    </w:p>
    <w:p w14:paraId="1A781AB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w:t>
      </w:r>
      <w:r w:rsidRPr="002F1F58">
        <w:rPr>
          <w:rFonts w:ascii="Arial" w:hAnsi="Arial" w:cs="Arial"/>
          <w:sz w:val="22"/>
          <w:szCs w:val="22"/>
        </w:rPr>
        <w:tab/>
        <w:t>00:01:17.030 --&gt; 00:01:41.920</w:t>
      </w:r>
    </w:p>
    <w:p w14:paraId="0CA6180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Thanks for that. </w:t>
      </w:r>
      <w:proofErr w:type="gramStart"/>
      <w:r w:rsidRPr="002F1F58">
        <w:rPr>
          <w:rFonts w:ascii="Arial" w:hAnsi="Arial" w:cs="Arial"/>
          <w:sz w:val="22"/>
          <w:szCs w:val="22"/>
        </w:rPr>
        <w:t>Appreciate</w:t>
      </w:r>
      <w:proofErr w:type="gramEnd"/>
      <w:r w:rsidRPr="002F1F58">
        <w:rPr>
          <w:rFonts w:ascii="Arial" w:hAnsi="Arial" w:cs="Arial"/>
          <w:sz w:val="22"/>
          <w:szCs w:val="22"/>
        </w:rPr>
        <w:t xml:space="preserve"> that. The structure. So, [redacted], I keep looking this way. Just that. You know I've got field notes because I do take field </w:t>
      </w:r>
      <w:proofErr w:type="gramStart"/>
      <w:r w:rsidRPr="002F1F58">
        <w:rPr>
          <w:rFonts w:ascii="Arial" w:hAnsi="Arial" w:cs="Arial"/>
          <w:sz w:val="22"/>
          <w:szCs w:val="22"/>
        </w:rPr>
        <w:t>notes as I go</w:t>
      </w:r>
      <w:proofErr w:type="gramEnd"/>
      <w:r w:rsidRPr="002F1F58">
        <w:rPr>
          <w:rFonts w:ascii="Arial" w:hAnsi="Arial" w:cs="Arial"/>
          <w:sz w:val="22"/>
          <w:szCs w:val="22"/>
        </w:rPr>
        <w:t xml:space="preserve"> just to help keep </w:t>
      </w:r>
      <w:proofErr w:type="spellStart"/>
      <w:r w:rsidRPr="002F1F58">
        <w:rPr>
          <w:rFonts w:ascii="Arial" w:hAnsi="Arial" w:cs="Arial"/>
          <w:sz w:val="22"/>
          <w:szCs w:val="22"/>
        </w:rPr>
        <w:t>keep</w:t>
      </w:r>
      <w:proofErr w:type="spellEnd"/>
      <w:r w:rsidRPr="002F1F58">
        <w:rPr>
          <w:rFonts w:ascii="Arial" w:hAnsi="Arial" w:cs="Arial"/>
          <w:sz w:val="22"/>
          <w:szCs w:val="22"/>
        </w:rPr>
        <w:t xml:space="preserve"> track of the important parts of the conversation that I </w:t>
      </w:r>
      <w:proofErr w:type="spellStart"/>
      <w:r w:rsidRPr="002F1F58">
        <w:rPr>
          <w:rFonts w:ascii="Arial" w:hAnsi="Arial" w:cs="Arial"/>
          <w:sz w:val="22"/>
          <w:szCs w:val="22"/>
        </w:rPr>
        <w:t>wanna</w:t>
      </w:r>
      <w:proofErr w:type="spellEnd"/>
      <w:r w:rsidRPr="002F1F58">
        <w:rPr>
          <w:rFonts w:ascii="Arial" w:hAnsi="Arial" w:cs="Arial"/>
          <w:sz w:val="22"/>
          <w:szCs w:val="22"/>
        </w:rPr>
        <w:t xml:space="preserve"> go </w:t>
      </w:r>
      <w:proofErr w:type="gramStart"/>
      <w:r w:rsidRPr="002F1F58">
        <w:rPr>
          <w:rFonts w:ascii="Arial" w:hAnsi="Arial" w:cs="Arial"/>
          <w:sz w:val="22"/>
          <w:szCs w:val="22"/>
        </w:rPr>
        <w:t>back</w:t>
      </w:r>
      <w:proofErr w:type="gramEnd"/>
      <w:r w:rsidRPr="002F1F58">
        <w:rPr>
          <w:rFonts w:ascii="Arial" w:hAnsi="Arial" w:cs="Arial"/>
          <w:sz w:val="22"/>
          <w:szCs w:val="22"/>
        </w:rPr>
        <w:t xml:space="preserve"> and make sure that I that I touch on VIQ19, why don't we? This is a very, very free form, kind of</w:t>
      </w:r>
    </w:p>
    <w:p w14:paraId="5AF3AE4F" w14:textId="77777777" w:rsidR="00877254" w:rsidRPr="002F1F58" w:rsidRDefault="00877254" w:rsidP="00877254">
      <w:pPr>
        <w:pStyle w:val="PlainText"/>
        <w:rPr>
          <w:rFonts w:ascii="Arial" w:hAnsi="Arial" w:cs="Arial"/>
          <w:sz w:val="22"/>
          <w:szCs w:val="22"/>
        </w:rPr>
      </w:pPr>
    </w:p>
    <w:p w14:paraId="517305A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w:t>
      </w:r>
      <w:r w:rsidRPr="002F1F58">
        <w:rPr>
          <w:rFonts w:ascii="Arial" w:hAnsi="Arial" w:cs="Arial"/>
          <w:sz w:val="22"/>
          <w:szCs w:val="22"/>
        </w:rPr>
        <w:tab/>
        <w:t>00:01:42.040 --&gt; 00:01:45.520</w:t>
      </w:r>
    </w:p>
    <w:p w14:paraId="44ABF82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time. Why don't we sort of start with</w:t>
      </w:r>
    </w:p>
    <w:p w14:paraId="145B19DB" w14:textId="77777777" w:rsidR="00877254" w:rsidRPr="002F1F58" w:rsidRDefault="00877254" w:rsidP="00877254">
      <w:pPr>
        <w:pStyle w:val="PlainText"/>
        <w:rPr>
          <w:rFonts w:ascii="Arial" w:hAnsi="Arial" w:cs="Arial"/>
          <w:sz w:val="22"/>
          <w:szCs w:val="22"/>
        </w:rPr>
      </w:pPr>
    </w:p>
    <w:p w14:paraId="05FB907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w:t>
      </w:r>
      <w:r w:rsidRPr="002F1F58">
        <w:rPr>
          <w:rFonts w:ascii="Arial" w:hAnsi="Arial" w:cs="Arial"/>
          <w:sz w:val="22"/>
          <w:szCs w:val="22"/>
        </w:rPr>
        <w:tab/>
        <w:t>00:01:45.720 --&gt; 00:01:50.800</w:t>
      </w:r>
    </w:p>
    <w:p w14:paraId="1EE12D7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your experience of vocal injury? What? What happened? What does </w:t>
      </w:r>
      <w:proofErr w:type="gramStart"/>
      <w:r w:rsidRPr="002F1F58">
        <w:rPr>
          <w:rFonts w:ascii="Arial" w:hAnsi="Arial" w:cs="Arial"/>
          <w:sz w:val="22"/>
          <w:szCs w:val="22"/>
        </w:rPr>
        <w:t>that</w:t>
      </w:r>
      <w:proofErr w:type="gramEnd"/>
      <w:r w:rsidRPr="002F1F58">
        <w:rPr>
          <w:rFonts w:ascii="Arial" w:hAnsi="Arial" w:cs="Arial"/>
          <w:sz w:val="22"/>
          <w:szCs w:val="22"/>
        </w:rPr>
        <w:t>?</w:t>
      </w:r>
    </w:p>
    <w:p w14:paraId="3F9B30F0" w14:textId="77777777" w:rsidR="00877254" w:rsidRPr="002F1F58" w:rsidRDefault="00877254" w:rsidP="00877254">
      <w:pPr>
        <w:pStyle w:val="PlainText"/>
        <w:rPr>
          <w:rFonts w:ascii="Arial" w:hAnsi="Arial" w:cs="Arial"/>
          <w:sz w:val="22"/>
          <w:szCs w:val="22"/>
        </w:rPr>
      </w:pPr>
    </w:p>
    <w:p w14:paraId="3FB12BD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w:t>
      </w:r>
      <w:r w:rsidRPr="002F1F58">
        <w:rPr>
          <w:rFonts w:ascii="Arial" w:hAnsi="Arial" w:cs="Arial"/>
          <w:sz w:val="22"/>
          <w:szCs w:val="22"/>
        </w:rPr>
        <w:tab/>
        <w:t>00:01:50.960 --&gt; 00:01:52.810</w:t>
      </w:r>
    </w:p>
    <w:p w14:paraId="0AEAFFD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What's </w:t>
      </w:r>
      <w:proofErr w:type="spellStart"/>
      <w:proofErr w:type="gramStart"/>
      <w:r w:rsidRPr="002F1F58">
        <w:rPr>
          <w:rFonts w:ascii="Arial" w:hAnsi="Arial" w:cs="Arial"/>
          <w:sz w:val="22"/>
          <w:szCs w:val="22"/>
        </w:rPr>
        <w:t>your</w:t>
      </w:r>
      <w:proofErr w:type="spellEnd"/>
      <w:proofErr w:type="gramEnd"/>
      <w:r w:rsidRPr="002F1F58">
        <w:rPr>
          <w:rFonts w:ascii="Arial" w:hAnsi="Arial" w:cs="Arial"/>
          <w:sz w:val="22"/>
          <w:szCs w:val="22"/>
        </w:rPr>
        <w:t>? What's the story.</w:t>
      </w:r>
    </w:p>
    <w:p w14:paraId="7464B74F" w14:textId="77777777" w:rsidR="00877254" w:rsidRPr="002F1F58" w:rsidRDefault="00877254" w:rsidP="00877254">
      <w:pPr>
        <w:pStyle w:val="PlainText"/>
        <w:rPr>
          <w:rFonts w:ascii="Arial" w:hAnsi="Arial" w:cs="Arial"/>
          <w:sz w:val="22"/>
          <w:szCs w:val="22"/>
        </w:rPr>
      </w:pPr>
    </w:p>
    <w:p w14:paraId="56D94F5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w:t>
      </w:r>
      <w:r w:rsidRPr="002F1F58">
        <w:rPr>
          <w:rFonts w:ascii="Arial" w:hAnsi="Arial" w:cs="Arial"/>
          <w:sz w:val="22"/>
          <w:szCs w:val="22"/>
        </w:rPr>
        <w:tab/>
        <w:t>00:01:52.930 --&gt; 00:01:58.359</w:t>
      </w:r>
    </w:p>
    <w:p w14:paraId="69C6210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I was singing at the time I was taking voice lessons </w:t>
      </w:r>
      <w:proofErr w:type="gramStart"/>
      <w:r w:rsidRPr="002F1F58">
        <w:rPr>
          <w:rFonts w:ascii="Arial" w:hAnsi="Arial" w:cs="Arial"/>
          <w:sz w:val="22"/>
          <w:szCs w:val="22"/>
        </w:rPr>
        <w:t>and also</w:t>
      </w:r>
      <w:proofErr w:type="gramEnd"/>
      <w:r w:rsidRPr="002F1F58">
        <w:rPr>
          <w:rFonts w:ascii="Arial" w:hAnsi="Arial" w:cs="Arial"/>
          <w:sz w:val="22"/>
          <w:szCs w:val="22"/>
        </w:rPr>
        <w:t xml:space="preserve"> singing with [name of choir].</w:t>
      </w:r>
    </w:p>
    <w:p w14:paraId="70EF35D5" w14:textId="77777777" w:rsidR="00877254" w:rsidRPr="002F1F58" w:rsidRDefault="00877254" w:rsidP="00877254">
      <w:pPr>
        <w:pStyle w:val="PlainText"/>
        <w:rPr>
          <w:rFonts w:ascii="Arial" w:hAnsi="Arial" w:cs="Arial"/>
          <w:sz w:val="22"/>
          <w:szCs w:val="22"/>
        </w:rPr>
      </w:pPr>
    </w:p>
    <w:p w14:paraId="23F1101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w:t>
      </w:r>
      <w:r w:rsidRPr="002F1F58">
        <w:rPr>
          <w:rFonts w:ascii="Arial" w:hAnsi="Arial" w:cs="Arial"/>
          <w:sz w:val="22"/>
          <w:szCs w:val="22"/>
        </w:rPr>
        <w:tab/>
        <w:t>00:01:58.530 --&gt; 00:02:06.490</w:t>
      </w:r>
    </w:p>
    <w:p w14:paraId="7203D30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VIQ19</w:t>
      </w:r>
      <w:r w:rsidRPr="002F1F58">
        <w:rPr>
          <w:rFonts w:ascii="Arial" w:hAnsi="Arial" w:cs="Arial"/>
          <w:sz w:val="22"/>
          <w:szCs w:val="22"/>
        </w:rPr>
        <w:t>: and I found that increasingly I could not reliably phonate or hold a note</w:t>
      </w:r>
    </w:p>
    <w:p w14:paraId="17C34049" w14:textId="77777777" w:rsidR="00877254" w:rsidRPr="002F1F58" w:rsidRDefault="00877254" w:rsidP="00877254">
      <w:pPr>
        <w:pStyle w:val="PlainText"/>
        <w:rPr>
          <w:rFonts w:ascii="Arial" w:hAnsi="Arial" w:cs="Arial"/>
          <w:sz w:val="22"/>
          <w:szCs w:val="22"/>
        </w:rPr>
      </w:pPr>
    </w:p>
    <w:p w14:paraId="3885DF8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w:t>
      </w:r>
      <w:r w:rsidRPr="002F1F58">
        <w:rPr>
          <w:rFonts w:ascii="Arial" w:hAnsi="Arial" w:cs="Arial"/>
          <w:sz w:val="22"/>
          <w:szCs w:val="22"/>
        </w:rPr>
        <w:tab/>
        <w:t>00:02:06.740 --&gt; 00:02:25.540</w:t>
      </w:r>
    </w:p>
    <w:p w14:paraId="02DC071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and </w:t>
      </w:r>
      <w:proofErr w:type="spellStart"/>
      <w:r w:rsidRPr="002F1F58">
        <w:rPr>
          <w:rFonts w:ascii="Arial" w:hAnsi="Arial" w:cs="Arial"/>
          <w:sz w:val="22"/>
          <w:szCs w:val="22"/>
        </w:rPr>
        <w:t>and</w:t>
      </w:r>
      <w:proofErr w:type="spellEnd"/>
      <w:r w:rsidRPr="002F1F58">
        <w:rPr>
          <w:rFonts w:ascii="Arial" w:hAnsi="Arial" w:cs="Arial"/>
          <w:sz w:val="22"/>
          <w:szCs w:val="22"/>
        </w:rPr>
        <w:t xml:space="preserve"> so my voice teacher at the time recommended that I probably should see an </w:t>
      </w:r>
      <w:proofErr w:type="spellStart"/>
      <w:r w:rsidRPr="002F1F58">
        <w:rPr>
          <w:rFonts w:ascii="Arial" w:hAnsi="Arial" w:cs="Arial"/>
          <w:sz w:val="22"/>
          <w:szCs w:val="22"/>
        </w:rPr>
        <w:t>ent</w:t>
      </w:r>
      <w:proofErr w:type="spellEnd"/>
      <w:r w:rsidRPr="002F1F58">
        <w:rPr>
          <w:rFonts w:ascii="Arial" w:hAnsi="Arial" w:cs="Arial"/>
          <w:sz w:val="22"/>
          <w:szCs w:val="22"/>
        </w:rPr>
        <w:t>, which I did the recommended ENT. I don't remember. His name is at the [name of voice clinic] He was not available for months.</w:t>
      </w:r>
    </w:p>
    <w:p w14:paraId="4E0801A6" w14:textId="77777777" w:rsidR="00877254" w:rsidRPr="002F1F58" w:rsidRDefault="00877254" w:rsidP="00877254">
      <w:pPr>
        <w:pStyle w:val="PlainText"/>
        <w:rPr>
          <w:rFonts w:ascii="Arial" w:hAnsi="Arial" w:cs="Arial"/>
          <w:sz w:val="22"/>
          <w:szCs w:val="22"/>
        </w:rPr>
      </w:pPr>
    </w:p>
    <w:p w14:paraId="24341B6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w:t>
      </w:r>
      <w:r w:rsidRPr="002F1F58">
        <w:rPr>
          <w:rFonts w:ascii="Arial" w:hAnsi="Arial" w:cs="Arial"/>
          <w:sz w:val="22"/>
          <w:szCs w:val="22"/>
        </w:rPr>
        <w:tab/>
        <w:t>00:02:25.780 --&gt; 00:02:40.689</w:t>
      </w:r>
    </w:p>
    <w:p w14:paraId="7E0CA7B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many, many months, and I didn't. I didn't want to wait for him. So instead, I identified [name of ENT] at [voice clinic] as an ENT that specializes, among other things, in vocal performers.</w:t>
      </w:r>
    </w:p>
    <w:p w14:paraId="468C15FD" w14:textId="77777777" w:rsidR="00877254" w:rsidRPr="002F1F58" w:rsidRDefault="00877254" w:rsidP="00877254">
      <w:pPr>
        <w:pStyle w:val="PlainText"/>
        <w:rPr>
          <w:rFonts w:ascii="Arial" w:hAnsi="Arial" w:cs="Arial"/>
          <w:sz w:val="22"/>
          <w:szCs w:val="22"/>
        </w:rPr>
      </w:pPr>
    </w:p>
    <w:p w14:paraId="07346F6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w:t>
      </w:r>
      <w:r w:rsidRPr="002F1F58">
        <w:rPr>
          <w:rFonts w:ascii="Arial" w:hAnsi="Arial" w:cs="Arial"/>
          <w:sz w:val="22"/>
          <w:szCs w:val="22"/>
        </w:rPr>
        <w:tab/>
        <w:t>00:02:40.830 --&gt; 00:02:47.570</w:t>
      </w:r>
    </w:p>
    <w:p w14:paraId="01A2191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and </w:t>
      </w:r>
      <w:proofErr w:type="spellStart"/>
      <w:r w:rsidRPr="002F1F58">
        <w:rPr>
          <w:rFonts w:ascii="Arial" w:hAnsi="Arial" w:cs="Arial"/>
          <w:sz w:val="22"/>
          <w:szCs w:val="22"/>
        </w:rPr>
        <w:t>and</w:t>
      </w:r>
      <w:proofErr w:type="spellEnd"/>
      <w:r w:rsidRPr="002F1F58">
        <w:rPr>
          <w:rFonts w:ascii="Arial" w:hAnsi="Arial" w:cs="Arial"/>
          <w:sz w:val="22"/>
          <w:szCs w:val="22"/>
        </w:rPr>
        <w:t xml:space="preserve"> I was able to see her </w:t>
      </w:r>
      <w:proofErr w:type="gramStart"/>
      <w:r w:rsidRPr="002F1F58">
        <w:rPr>
          <w:rFonts w:ascii="Arial" w:hAnsi="Arial" w:cs="Arial"/>
          <w:sz w:val="22"/>
          <w:szCs w:val="22"/>
        </w:rPr>
        <w:t>pretty quickly</w:t>
      </w:r>
      <w:proofErr w:type="gramEnd"/>
      <w:r w:rsidRPr="002F1F58">
        <w:rPr>
          <w:rFonts w:ascii="Arial" w:hAnsi="Arial" w:cs="Arial"/>
          <w:sz w:val="22"/>
          <w:szCs w:val="22"/>
        </w:rPr>
        <w:t xml:space="preserve"> she scoped me.</w:t>
      </w:r>
    </w:p>
    <w:p w14:paraId="42A82419" w14:textId="77777777" w:rsidR="00877254" w:rsidRPr="002F1F58" w:rsidRDefault="00877254" w:rsidP="00877254">
      <w:pPr>
        <w:pStyle w:val="PlainText"/>
        <w:rPr>
          <w:rFonts w:ascii="Arial" w:hAnsi="Arial" w:cs="Arial"/>
          <w:sz w:val="22"/>
          <w:szCs w:val="22"/>
        </w:rPr>
      </w:pPr>
    </w:p>
    <w:p w14:paraId="477DB02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w:t>
      </w:r>
      <w:r w:rsidRPr="002F1F58">
        <w:rPr>
          <w:rFonts w:ascii="Arial" w:hAnsi="Arial" w:cs="Arial"/>
          <w:sz w:val="22"/>
          <w:szCs w:val="22"/>
        </w:rPr>
        <w:tab/>
        <w:t>00:02:48.483 --&gt; 00:03:02.236</w:t>
      </w:r>
    </w:p>
    <w:p w14:paraId="3BDB514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It's my 1st experience being scoped. It was very interesting and </w:t>
      </w:r>
      <w:proofErr w:type="spellStart"/>
      <w:r w:rsidRPr="002F1F58">
        <w:rPr>
          <w:rFonts w:ascii="Arial" w:hAnsi="Arial" w:cs="Arial"/>
          <w:sz w:val="22"/>
          <w:szCs w:val="22"/>
        </w:rPr>
        <w:t>and</w:t>
      </w:r>
      <w:proofErr w:type="spellEnd"/>
      <w:r w:rsidRPr="002F1F58">
        <w:rPr>
          <w:rFonts w:ascii="Arial" w:hAnsi="Arial" w:cs="Arial"/>
          <w:sz w:val="22"/>
          <w:szCs w:val="22"/>
        </w:rPr>
        <w:t xml:space="preserve"> </w:t>
      </w:r>
      <w:proofErr w:type="gramStart"/>
      <w:r w:rsidRPr="002F1F58">
        <w:rPr>
          <w:rFonts w:ascii="Arial" w:hAnsi="Arial" w:cs="Arial"/>
          <w:sz w:val="22"/>
          <w:szCs w:val="22"/>
        </w:rPr>
        <w:t>then she</w:t>
      </w:r>
      <w:proofErr w:type="gramEnd"/>
      <w:r w:rsidRPr="002F1F58">
        <w:rPr>
          <w:rFonts w:ascii="Arial" w:hAnsi="Arial" w:cs="Arial"/>
          <w:sz w:val="22"/>
          <w:szCs w:val="22"/>
        </w:rPr>
        <w:t xml:space="preserve"> </w:t>
      </w:r>
      <w:proofErr w:type="spellStart"/>
      <w:r w:rsidRPr="002F1F58">
        <w:rPr>
          <w:rFonts w:ascii="Arial" w:hAnsi="Arial" w:cs="Arial"/>
          <w:sz w:val="22"/>
          <w:szCs w:val="22"/>
        </w:rPr>
        <w:t>she</w:t>
      </w:r>
      <w:proofErr w:type="spellEnd"/>
      <w:r w:rsidRPr="002F1F58">
        <w:rPr>
          <w:rFonts w:ascii="Arial" w:hAnsi="Arial" w:cs="Arial"/>
          <w:sz w:val="22"/>
          <w:szCs w:val="22"/>
        </w:rPr>
        <w:t xml:space="preserve"> saw that my cords were inflamed and were not coming together reliably, and so she</w:t>
      </w:r>
    </w:p>
    <w:p w14:paraId="67CB23AE" w14:textId="77777777" w:rsidR="00877254" w:rsidRPr="002F1F58" w:rsidRDefault="00877254" w:rsidP="00877254">
      <w:pPr>
        <w:pStyle w:val="PlainText"/>
        <w:rPr>
          <w:rFonts w:ascii="Arial" w:hAnsi="Arial" w:cs="Arial"/>
          <w:sz w:val="22"/>
          <w:szCs w:val="22"/>
        </w:rPr>
      </w:pPr>
    </w:p>
    <w:p w14:paraId="7724BE3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w:t>
      </w:r>
      <w:r w:rsidRPr="002F1F58">
        <w:rPr>
          <w:rFonts w:ascii="Arial" w:hAnsi="Arial" w:cs="Arial"/>
          <w:sz w:val="22"/>
          <w:szCs w:val="22"/>
        </w:rPr>
        <w:tab/>
        <w:t>00:03:02.930 --&gt; 00:03:18.099</w:t>
      </w:r>
    </w:p>
    <w:p w14:paraId="57A18B4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gave me some options for treatment, and together we decided that I would work with a speech therapist for a few months, and see if exercises could help to correct</w:t>
      </w:r>
    </w:p>
    <w:p w14:paraId="6B684FFF" w14:textId="77777777" w:rsidR="00877254" w:rsidRPr="002F1F58" w:rsidRDefault="00877254" w:rsidP="00877254">
      <w:pPr>
        <w:pStyle w:val="PlainText"/>
        <w:rPr>
          <w:rFonts w:ascii="Arial" w:hAnsi="Arial" w:cs="Arial"/>
          <w:sz w:val="22"/>
          <w:szCs w:val="22"/>
        </w:rPr>
      </w:pPr>
    </w:p>
    <w:p w14:paraId="1BD1CE7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w:t>
      </w:r>
      <w:r w:rsidRPr="002F1F58">
        <w:rPr>
          <w:rFonts w:ascii="Arial" w:hAnsi="Arial" w:cs="Arial"/>
          <w:sz w:val="22"/>
          <w:szCs w:val="22"/>
        </w:rPr>
        <w:tab/>
        <w:t>00:03:18.330 --&gt; 00:03:19.780</w:t>
      </w:r>
    </w:p>
    <w:p w14:paraId="5AEB7E2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the situation.</w:t>
      </w:r>
    </w:p>
    <w:p w14:paraId="1752A756" w14:textId="77777777" w:rsidR="00877254" w:rsidRPr="002F1F58" w:rsidRDefault="00877254" w:rsidP="00877254">
      <w:pPr>
        <w:pStyle w:val="PlainText"/>
        <w:rPr>
          <w:rFonts w:ascii="Arial" w:hAnsi="Arial" w:cs="Arial"/>
          <w:sz w:val="22"/>
          <w:szCs w:val="22"/>
        </w:rPr>
      </w:pPr>
    </w:p>
    <w:p w14:paraId="58EA3E9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19</w:t>
      </w:r>
      <w:r w:rsidRPr="002F1F58">
        <w:rPr>
          <w:rFonts w:ascii="Arial" w:hAnsi="Arial" w:cs="Arial"/>
          <w:sz w:val="22"/>
          <w:szCs w:val="22"/>
        </w:rPr>
        <w:tab/>
        <w:t>00:03:20.140 --&gt; 00:03:20.830</w:t>
      </w:r>
    </w:p>
    <w:p w14:paraId="2D6F46F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Did you?</w:t>
      </w:r>
    </w:p>
    <w:p w14:paraId="21019EF0" w14:textId="77777777" w:rsidR="00877254" w:rsidRPr="002F1F58" w:rsidRDefault="00877254" w:rsidP="00877254">
      <w:pPr>
        <w:pStyle w:val="PlainText"/>
        <w:rPr>
          <w:rFonts w:ascii="Arial" w:hAnsi="Arial" w:cs="Arial"/>
          <w:sz w:val="22"/>
          <w:szCs w:val="22"/>
        </w:rPr>
      </w:pPr>
    </w:p>
    <w:p w14:paraId="563B1BA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20</w:t>
      </w:r>
      <w:r w:rsidRPr="002F1F58">
        <w:rPr>
          <w:rFonts w:ascii="Arial" w:hAnsi="Arial" w:cs="Arial"/>
          <w:sz w:val="22"/>
          <w:szCs w:val="22"/>
        </w:rPr>
        <w:tab/>
        <w:t>00:03:21.430 --&gt; 00:03:28.779</w:t>
      </w:r>
    </w:p>
    <w:p w14:paraId="34A1A86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And I stopped singing with the choir. I took some time off with the </w:t>
      </w:r>
      <w:proofErr w:type="gramStart"/>
      <w:r w:rsidRPr="002F1F58">
        <w:rPr>
          <w:rFonts w:ascii="Arial" w:hAnsi="Arial" w:cs="Arial"/>
          <w:sz w:val="22"/>
          <w:szCs w:val="22"/>
        </w:rPr>
        <w:t>choir, and</w:t>
      </w:r>
      <w:proofErr w:type="gramEnd"/>
      <w:r w:rsidRPr="002F1F58">
        <w:rPr>
          <w:rFonts w:ascii="Arial" w:hAnsi="Arial" w:cs="Arial"/>
          <w:sz w:val="22"/>
          <w:szCs w:val="22"/>
        </w:rPr>
        <w:t xml:space="preserve"> took some time off from voice lessons as well during this period.</w:t>
      </w:r>
    </w:p>
    <w:p w14:paraId="38C6F247" w14:textId="77777777" w:rsidR="00877254" w:rsidRPr="002F1F58" w:rsidRDefault="00877254" w:rsidP="00877254">
      <w:pPr>
        <w:pStyle w:val="PlainText"/>
        <w:rPr>
          <w:rFonts w:ascii="Arial" w:hAnsi="Arial" w:cs="Arial"/>
          <w:sz w:val="22"/>
          <w:szCs w:val="22"/>
        </w:rPr>
      </w:pPr>
    </w:p>
    <w:p w14:paraId="43496CB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21</w:t>
      </w:r>
      <w:r w:rsidRPr="002F1F58">
        <w:rPr>
          <w:rFonts w:ascii="Arial" w:hAnsi="Arial" w:cs="Arial"/>
          <w:sz w:val="22"/>
          <w:szCs w:val="22"/>
        </w:rPr>
        <w:tab/>
        <w:t>00:03:29.554 --&gt; 00:03:31.065</w:t>
      </w:r>
    </w:p>
    <w:p w14:paraId="72DCFAB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Excuse me. The</w:t>
      </w:r>
    </w:p>
    <w:p w14:paraId="228BA5A3" w14:textId="77777777" w:rsidR="00877254" w:rsidRPr="002F1F58" w:rsidRDefault="00877254" w:rsidP="00877254">
      <w:pPr>
        <w:pStyle w:val="PlainText"/>
        <w:rPr>
          <w:rFonts w:ascii="Arial" w:hAnsi="Arial" w:cs="Arial"/>
          <w:sz w:val="22"/>
          <w:szCs w:val="22"/>
        </w:rPr>
      </w:pPr>
    </w:p>
    <w:p w14:paraId="625E1FA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22</w:t>
      </w:r>
      <w:r w:rsidRPr="002F1F58">
        <w:rPr>
          <w:rFonts w:ascii="Arial" w:hAnsi="Arial" w:cs="Arial"/>
          <w:sz w:val="22"/>
          <w:szCs w:val="22"/>
        </w:rPr>
        <w:tab/>
        <w:t>00:03:32.520 --&gt; 00:03:43.210</w:t>
      </w:r>
    </w:p>
    <w:p w14:paraId="4FF02CE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The exercises that the therapist gave me </w:t>
      </w:r>
      <w:proofErr w:type="gramStart"/>
      <w:r w:rsidRPr="002F1F58">
        <w:rPr>
          <w:rFonts w:ascii="Arial" w:hAnsi="Arial" w:cs="Arial"/>
          <w:sz w:val="22"/>
          <w:szCs w:val="22"/>
        </w:rPr>
        <w:t>were,</w:t>
      </w:r>
      <w:proofErr w:type="gramEnd"/>
      <w:r w:rsidRPr="002F1F58">
        <w:rPr>
          <w:rFonts w:ascii="Arial" w:hAnsi="Arial" w:cs="Arial"/>
          <w:sz w:val="22"/>
          <w:szCs w:val="22"/>
        </w:rPr>
        <w:t xml:space="preserve"> primarily warm up type exercises.</w:t>
      </w:r>
    </w:p>
    <w:p w14:paraId="4BF80D82" w14:textId="77777777" w:rsidR="00877254" w:rsidRPr="002F1F58" w:rsidRDefault="00877254" w:rsidP="00877254">
      <w:pPr>
        <w:pStyle w:val="PlainText"/>
        <w:rPr>
          <w:rFonts w:ascii="Arial" w:hAnsi="Arial" w:cs="Arial"/>
          <w:sz w:val="22"/>
          <w:szCs w:val="22"/>
        </w:rPr>
      </w:pPr>
    </w:p>
    <w:p w14:paraId="062B21C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23</w:t>
      </w:r>
      <w:r w:rsidRPr="002F1F58">
        <w:rPr>
          <w:rFonts w:ascii="Arial" w:hAnsi="Arial" w:cs="Arial"/>
          <w:sz w:val="22"/>
          <w:szCs w:val="22"/>
        </w:rPr>
        <w:tab/>
        <w:t>00:03:43.410 --&gt; 00:04:03.149</w:t>
      </w:r>
    </w:p>
    <w:p w14:paraId="3FBB71D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w:t>
      </w:r>
      <w:proofErr w:type="gramStart"/>
      <w:r w:rsidRPr="002F1F58">
        <w:rPr>
          <w:rFonts w:ascii="Arial" w:hAnsi="Arial" w:cs="Arial"/>
          <w:sz w:val="22"/>
          <w:szCs w:val="22"/>
        </w:rPr>
        <w:t>phonation</w:t>
      </w:r>
      <w:proofErr w:type="gramEnd"/>
      <w:r w:rsidRPr="002F1F58">
        <w:rPr>
          <w:rFonts w:ascii="Arial" w:hAnsi="Arial" w:cs="Arial"/>
          <w:sz w:val="22"/>
          <w:szCs w:val="22"/>
        </w:rPr>
        <w:t xml:space="preserve"> </w:t>
      </w:r>
      <w:proofErr w:type="gramStart"/>
      <w:r w:rsidRPr="002F1F58">
        <w:rPr>
          <w:rFonts w:ascii="Arial" w:hAnsi="Arial" w:cs="Arial"/>
          <w:sz w:val="22"/>
          <w:szCs w:val="22"/>
        </w:rPr>
        <w:t>exercises</w:t>
      </w:r>
      <w:proofErr w:type="gramEnd"/>
      <w:r w:rsidRPr="002F1F58">
        <w:rPr>
          <w:rFonts w:ascii="Arial" w:hAnsi="Arial" w:cs="Arial"/>
          <w:sz w:val="22"/>
          <w:szCs w:val="22"/>
        </w:rPr>
        <w:t xml:space="preserve">. She gave me some speech exercises as </w:t>
      </w:r>
      <w:proofErr w:type="spellStart"/>
      <w:proofErr w:type="gramStart"/>
      <w:r w:rsidRPr="002F1F58">
        <w:rPr>
          <w:rFonts w:ascii="Arial" w:hAnsi="Arial" w:cs="Arial"/>
          <w:sz w:val="22"/>
          <w:szCs w:val="22"/>
        </w:rPr>
        <w:t>well spoken</w:t>
      </w:r>
      <w:proofErr w:type="spellEnd"/>
      <w:proofErr w:type="gramEnd"/>
      <w:r w:rsidRPr="002F1F58">
        <w:rPr>
          <w:rFonts w:ascii="Arial" w:hAnsi="Arial" w:cs="Arial"/>
          <w:sz w:val="22"/>
          <w:szCs w:val="22"/>
        </w:rPr>
        <w:t xml:space="preserve"> speech exercises, and she gave me some physical exercises, you know, jaw, massage, neck massage tracheal massage.</w:t>
      </w:r>
    </w:p>
    <w:p w14:paraId="150AEE78" w14:textId="77777777" w:rsidR="00877254" w:rsidRPr="002F1F58" w:rsidRDefault="00877254" w:rsidP="00877254">
      <w:pPr>
        <w:pStyle w:val="PlainText"/>
        <w:rPr>
          <w:rFonts w:ascii="Arial" w:hAnsi="Arial" w:cs="Arial"/>
          <w:sz w:val="22"/>
          <w:szCs w:val="22"/>
        </w:rPr>
      </w:pPr>
    </w:p>
    <w:p w14:paraId="5F6B2F4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24</w:t>
      </w:r>
      <w:r w:rsidRPr="002F1F58">
        <w:rPr>
          <w:rFonts w:ascii="Arial" w:hAnsi="Arial" w:cs="Arial"/>
          <w:sz w:val="22"/>
          <w:szCs w:val="22"/>
        </w:rPr>
        <w:tab/>
        <w:t>00:04:03.250 --&gt; 00:04:17.270</w:t>
      </w:r>
    </w:p>
    <w:p w14:paraId="2E00E3A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and those kinds of things, and I was diligent because I love to sing so, and I saw her about every 2 weeks, for I want to say 3 or 4 months, and then had a follow-up with the ENT, where she scoped me again.</w:t>
      </w:r>
    </w:p>
    <w:p w14:paraId="73293322" w14:textId="77777777" w:rsidR="00877254" w:rsidRPr="002F1F58" w:rsidRDefault="00877254" w:rsidP="00877254">
      <w:pPr>
        <w:pStyle w:val="PlainText"/>
        <w:rPr>
          <w:rFonts w:ascii="Arial" w:hAnsi="Arial" w:cs="Arial"/>
          <w:sz w:val="22"/>
          <w:szCs w:val="22"/>
        </w:rPr>
      </w:pPr>
    </w:p>
    <w:p w14:paraId="0E9BA08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25</w:t>
      </w:r>
      <w:r w:rsidRPr="002F1F58">
        <w:rPr>
          <w:rFonts w:ascii="Arial" w:hAnsi="Arial" w:cs="Arial"/>
          <w:sz w:val="22"/>
          <w:szCs w:val="22"/>
        </w:rPr>
        <w:tab/>
        <w:t>00:04:20.529 --&gt; 00:04:26.101</w:t>
      </w:r>
    </w:p>
    <w:p w14:paraId="036A3A9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I had a few more sessions with the speech therapist after that, and</w:t>
      </w:r>
    </w:p>
    <w:p w14:paraId="1D5609F2" w14:textId="77777777" w:rsidR="00877254" w:rsidRPr="002F1F58" w:rsidRDefault="00877254" w:rsidP="00877254">
      <w:pPr>
        <w:pStyle w:val="PlainText"/>
        <w:rPr>
          <w:rFonts w:ascii="Arial" w:hAnsi="Arial" w:cs="Arial"/>
          <w:sz w:val="22"/>
          <w:szCs w:val="22"/>
        </w:rPr>
      </w:pPr>
    </w:p>
    <w:p w14:paraId="08C85C0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26</w:t>
      </w:r>
      <w:r w:rsidRPr="002F1F58">
        <w:rPr>
          <w:rFonts w:ascii="Arial" w:hAnsi="Arial" w:cs="Arial"/>
          <w:sz w:val="22"/>
          <w:szCs w:val="22"/>
        </w:rPr>
        <w:tab/>
        <w:t>00:04:27.520 --&gt; 00:04:40.148</w:t>
      </w:r>
    </w:p>
    <w:p w14:paraId="097EA36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The 3rd time I went for a follow up she the one that doctor scoped me, she said. Well, everything looks </w:t>
      </w:r>
      <w:proofErr w:type="gramStart"/>
      <w:r w:rsidRPr="002F1F58">
        <w:rPr>
          <w:rFonts w:ascii="Arial" w:hAnsi="Arial" w:cs="Arial"/>
          <w:sz w:val="22"/>
          <w:szCs w:val="22"/>
        </w:rPr>
        <w:t>fine</w:t>
      </w:r>
      <w:proofErr w:type="gramEnd"/>
      <w:r w:rsidRPr="002F1F58">
        <w:rPr>
          <w:rFonts w:ascii="Arial" w:hAnsi="Arial" w:cs="Arial"/>
          <w:sz w:val="22"/>
          <w:szCs w:val="22"/>
        </w:rPr>
        <w:t xml:space="preserve"> and they've never figured out </w:t>
      </w:r>
      <w:proofErr w:type="gramStart"/>
      <w:r w:rsidRPr="002F1F58">
        <w:rPr>
          <w:rFonts w:ascii="Arial" w:hAnsi="Arial" w:cs="Arial"/>
          <w:sz w:val="22"/>
          <w:szCs w:val="22"/>
        </w:rPr>
        <w:t>kind of what</w:t>
      </w:r>
      <w:proofErr w:type="gramEnd"/>
      <w:r w:rsidRPr="002F1F58">
        <w:rPr>
          <w:rFonts w:ascii="Arial" w:hAnsi="Arial" w:cs="Arial"/>
          <w:sz w:val="22"/>
          <w:szCs w:val="22"/>
        </w:rPr>
        <w:t xml:space="preserve"> the</w:t>
      </w:r>
    </w:p>
    <w:p w14:paraId="5A50593F" w14:textId="77777777" w:rsidR="00877254" w:rsidRPr="002F1F58" w:rsidRDefault="00877254" w:rsidP="00877254">
      <w:pPr>
        <w:pStyle w:val="PlainText"/>
        <w:rPr>
          <w:rFonts w:ascii="Arial" w:hAnsi="Arial" w:cs="Arial"/>
          <w:sz w:val="22"/>
          <w:szCs w:val="22"/>
        </w:rPr>
      </w:pPr>
    </w:p>
    <w:p w14:paraId="577CBF1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27</w:t>
      </w:r>
      <w:r w:rsidRPr="002F1F58">
        <w:rPr>
          <w:rFonts w:ascii="Arial" w:hAnsi="Arial" w:cs="Arial"/>
          <w:sz w:val="22"/>
          <w:szCs w:val="22"/>
        </w:rPr>
        <w:tab/>
        <w:t>00:04:40.640 --&gt; 00:04:58.459</w:t>
      </w:r>
    </w:p>
    <w:p w14:paraId="67BCDE0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what the problem was, I should add, because I almost forgot this before I saw [name of doctor]. I did see an ENT that </w:t>
      </w:r>
      <w:proofErr w:type="gramStart"/>
      <w:r w:rsidRPr="002F1F58">
        <w:rPr>
          <w:rFonts w:ascii="Arial" w:hAnsi="Arial" w:cs="Arial"/>
          <w:sz w:val="22"/>
          <w:szCs w:val="22"/>
        </w:rPr>
        <w:t>are</w:t>
      </w:r>
      <w:proofErr w:type="gramEnd"/>
      <w:r w:rsidRPr="002F1F58">
        <w:rPr>
          <w:rFonts w:ascii="Arial" w:hAnsi="Arial" w:cs="Arial"/>
          <w:sz w:val="22"/>
          <w:szCs w:val="22"/>
        </w:rPr>
        <w:t xml:space="preserve"> as part of my PPO. And he is not a specialist in vocal performance.</w:t>
      </w:r>
    </w:p>
    <w:p w14:paraId="539F981A" w14:textId="77777777" w:rsidR="00877254" w:rsidRPr="002F1F58" w:rsidRDefault="00877254" w:rsidP="00877254">
      <w:pPr>
        <w:pStyle w:val="PlainText"/>
        <w:rPr>
          <w:rFonts w:ascii="Arial" w:hAnsi="Arial" w:cs="Arial"/>
          <w:sz w:val="22"/>
          <w:szCs w:val="22"/>
        </w:rPr>
      </w:pPr>
    </w:p>
    <w:p w14:paraId="2C9AEF3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28</w:t>
      </w:r>
      <w:r w:rsidRPr="002F1F58">
        <w:rPr>
          <w:rFonts w:ascii="Arial" w:hAnsi="Arial" w:cs="Arial"/>
          <w:sz w:val="22"/>
          <w:szCs w:val="22"/>
        </w:rPr>
        <w:tab/>
        <w:t>00:04:59.513 --&gt; 00:05:08.406</w:t>
      </w:r>
    </w:p>
    <w:p w14:paraId="4ED70B2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He thought that possibly the problem could be non!</w:t>
      </w:r>
    </w:p>
    <w:p w14:paraId="2AD3EE00" w14:textId="77777777" w:rsidR="00877254" w:rsidRPr="002F1F58" w:rsidRDefault="00877254" w:rsidP="00877254">
      <w:pPr>
        <w:pStyle w:val="PlainText"/>
        <w:rPr>
          <w:rFonts w:ascii="Arial" w:hAnsi="Arial" w:cs="Arial"/>
          <w:sz w:val="22"/>
          <w:szCs w:val="22"/>
        </w:rPr>
      </w:pPr>
    </w:p>
    <w:p w14:paraId="1F5E422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29</w:t>
      </w:r>
      <w:r w:rsidRPr="002F1F58">
        <w:rPr>
          <w:rFonts w:ascii="Arial" w:hAnsi="Arial" w:cs="Arial"/>
          <w:sz w:val="22"/>
          <w:szCs w:val="22"/>
        </w:rPr>
        <w:tab/>
        <w:t>00:05:10.479 --&gt; 00:05:16.629</w:t>
      </w:r>
    </w:p>
    <w:p w14:paraId="7E1BB47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w:t>
      </w:r>
      <w:proofErr w:type="gramStart"/>
      <w:r w:rsidRPr="002F1F58">
        <w:rPr>
          <w:rFonts w:ascii="Arial" w:hAnsi="Arial" w:cs="Arial"/>
          <w:sz w:val="22"/>
          <w:szCs w:val="22"/>
        </w:rPr>
        <w:t>what's</w:t>
      </w:r>
      <w:proofErr w:type="gramEnd"/>
      <w:r w:rsidRPr="002F1F58">
        <w:rPr>
          <w:rFonts w:ascii="Arial" w:hAnsi="Arial" w:cs="Arial"/>
          <w:sz w:val="22"/>
          <w:szCs w:val="22"/>
        </w:rPr>
        <w:t xml:space="preserve"> the word I'm looking for? </w:t>
      </w:r>
      <w:proofErr w:type="gramStart"/>
      <w:r w:rsidRPr="002F1F58">
        <w:rPr>
          <w:rFonts w:ascii="Arial" w:hAnsi="Arial" w:cs="Arial"/>
          <w:sz w:val="22"/>
          <w:szCs w:val="22"/>
        </w:rPr>
        <w:t>no</w:t>
      </w:r>
      <w:proofErr w:type="gramEnd"/>
      <w:r w:rsidRPr="002F1F58">
        <w:rPr>
          <w:rFonts w:ascii="Arial" w:hAnsi="Arial" w:cs="Arial"/>
          <w:sz w:val="22"/>
          <w:szCs w:val="22"/>
        </w:rPr>
        <w:t>, not a non-symptomatic reflux.</w:t>
      </w:r>
    </w:p>
    <w:p w14:paraId="07E645B2" w14:textId="77777777" w:rsidR="00877254" w:rsidRPr="002F1F58" w:rsidRDefault="00877254" w:rsidP="00877254">
      <w:pPr>
        <w:pStyle w:val="PlainText"/>
        <w:rPr>
          <w:rFonts w:ascii="Arial" w:hAnsi="Arial" w:cs="Arial"/>
          <w:sz w:val="22"/>
          <w:szCs w:val="22"/>
        </w:rPr>
      </w:pPr>
    </w:p>
    <w:p w14:paraId="280C6DD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30</w:t>
      </w:r>
      <w:r w:rsidRPr="002F1F58">
        <w:rPr>
          <w:rFonts w:ascii="Arial" w:hAnsi="Arial" w:cs="Arial"/>
          <w:sz w:val="22"/>
          <w:szCs w:val="22"/>
        </w:rPr>
        <w:tab/>
        <w:t>00:05:17.210 --&gt; 00:05:18.612</w:t>
      </w:r>
    </w:p>
    <w:p w14:paraId="7FDEC97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And </w:t>
      </w:r>
      <w:proofErr w:type="gramStart"/>
      <w:r w:rsidRPr="002F1F58">
        <w:rPr>
          <w:rFonts w:ascii="Arial" w:hAnsi="Arial" w:cs="Arial"/>
          <w:sz w:val="22"/>
          <w:szCs w:val="22"/>
        </w:rPr>
        <w:t>so</w:t>
      </w:r>
      <w:proofErr w:type="gramEnd"/>
      <w:r w:rsidRPr="002F1F58">
        <w:rPr>
          <w:rFonts w:ascii="Arial" w:hAnsi="Arial" w:cs="Arial"/>
          <w:sz w:val="22"/>
          <w:szCs w:val="22"/>
        </w:rPr>
        <w:t xml:space="preserve"> he</w:t>
      </w:r>
    </w:p>
    <w:p w14:paraId="20E2C2F4" w14:textId="77777777" w:rsidR="00877254" w:rsidRPr="002F1F58" w:rsidRDefault="00877254" w:rsidP="00877254">
      <w:pPr>
        <w:pStyle w:val="PlainText"/>
        <w:rPr>
          <w:rFonts w:ascii="Arial" w:hAnsi="Arial" w:cs="Arial"/>
          <w:sz w:val="22"/>
          <w:szCs w:val="22"/>
        </w:rPr>
      </w:pPr>
    </w:p>
    <w:p w14:paraId="365DC87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31</w:t>
      </w:r>
      <w:r w:rsidRPr="002F1F58">
        <w:rPr>
          <w:rFonts w:ascii="Arial" w:hAnsi="Arial" w:cs="Arial"/>
          <w:sz w:val="22"/>
          <w:szCs w:val="22"/>
        </w:rPr>
        <w:tab/>
        <w:t>00:05:19.230 --&gt; 00:05:22.610</w:t>
      </w:r>
    </w:p>
    <w:p w14:paraId="46E004B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He suggested that I start taking Famotidine</w:t>
      </w:r>
    </w:p>
    <w:p w14:paraId="1B220D58" w14:textId="77777777" w:rsidR="00877254" w:rsidRPr="002F1F58" w:rsidRDefault="00877254" w:rsidP="00877254">
      <w:pPr>
        <w:pStyle w:val="PlainText"/>
        <w:rPr>
          <w:rFonts w:ascii="Arial" w:hAnsi="Arial" w:cs="Arial"/>
          <w:sz w:val="22"/>
          <w:szCs w:val="22"/>
        </w:rPr>
      </w:pPr>
    </w:p>
    <w:p w14:paraId="04669E2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32</w:t>
      </w:r>
      <w:r w:rsidRPr="002F1F58">
        <w:rPr>
          <w:rFonts w:ascii="Arial" w:hAnsi="Arial" w:cs="Arial"/>
          <w:sz w:val="22"/>
          <w:szCs w:val="22"/>
        </w:rPr>
        <w:tab/>
        <w:t>00:05:28.010 --&gt; 00:05:30.029</w:t>
      </w:r>
    </w:p>
    <w:p w14:paraId="6FCEB01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which I did, and I still do</w:t>
      </w:r>
    </w:p>
    <w:p w14:paraId="67470FDD" w14:textId="77777777" w:rsidR="00877254" w:rsidRPr="002F1F58" w:rsidRDefault="00877254" w:rsidP="00877254">
      <w:pPr>
        <w:pStyle w:val="PlainText"/>
        <w:rPr>
          <w:rFonts w:ascii="Arial" w:hAnsi="Arial" w:cs="Arial"/>
          <w:sz w:val="22"/>
          <w:szCs w:val="22"/>
        </w:rPr>
      </w:pPr>
    </w:p>
    <w:p w14:paraId="2C388E7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33</w:t>
      </w:r>
      <w:r w:rsidRPr="002F1F58">
        <w:rPr>
          <w:rFonts w:ascii="Arial" w:hAnsi="Arial" w:cs="Arial"/>
          <w:sz w:val="22"/>
          <w:szCs w:val="22"/>
        </w:rPr>
        <w:tab/>
        <w:t>00:05:31.660 --&gt; 00:05:39.160</w:t>
      </w:r>
    </w:p>
    <w:p w14:paraId="10BF3F4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so, and then he's the one that suggested that I find an ENT. That was a vocal performance specialist.</w:t>
      </w:r>
    </w:p>
    <w:p w14:paraId="13EA8565" w14:textId="77777777" w:rsidR="00877254" w:rsidRPr="002F1F58" w:rsidRDefault="00877254" w:rsidP="00877254">
      <w:pPr>
        <w:pStyle w:val="PlainText"/>
        <w:rPr>
          <w:rFonts w:ascii="Arial" w:hAnsi="Arial" w:cs="Arial"/>
          <w:sz w:val="22"/>
          <w:szCs w:val="22"/>
        </w:rPr>
      </w:pPr>
    </w:p>
    <w:p w14:paraId="270C32E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34</w:t>
      </w:r>
      <w:r w:rsidRPr="002F1F58">
        <w:rPr>
          <w:rFonts w:ascii="Arial" w:hAnsi="Arial" w:cs="Arial"/>
          <w:sz w:val="22"/>
          <w:szCs w:val="22"/>
        </w:rPr>
        <w:tab/>
        <w:t>00:05:43.260 --&gt; 00:05:46.630</w:t>
      </w:r>
    </w:p>
    <w:p w14:paraId="1A0AB9F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Once. Once the ENT said I was</w:t>
      </w:r>
    </w:p>
    <w:p w14:paraId="288DFD79" w14:textId="77777777" w:rsidR="00877254" w:rsidRPr="002F1F58" w:rsidRDefault="00877254" w:rsidP="00877254">
      <w:pPr>
        <w:pStyle w:val="PlainText"/>
        <w:rPr>
          <w:rFonts w:ascii="Arial" w:hAnsi="Arial" w:cs="Arial"/>
          <w:sz w:val="22"/>
          <w:szCs w:val="22"/>
        </w:rPr>
      </w:pPr>
    </w:p>
    <w:p w14:paraId="6A41C74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35</w:t>
      </w:r>
      <w:r w:rsidRPr="002F1F58">
        <w:rPr>
          <w:rFonts w:ascii="Arial" w:hAnsi="Arial" w:cs="Arial"/>
          <w:sz w:val="22"/>
          <w:szCs w:val="22"/>
        </w:rPr>
        <w:tab/>
        <w:t>00:05:46.790 --&gt; 00:05:51.890</w:t>
      </w:r>
    </w:p>
    <w:p w14:paraId="7886AAB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good to go. I started </w:t>
      </w:r>
      <w:proofErr w:type="gramStart"/>
      <w:r w:rsidRPr="002F1F58">
        <w:rPr>
          <w:rFonts w:ascii="Arial" w:hAnsi="Arial" w:cs="Arial"/>
          <w:sz w:val="22"/>
          <w:szCs w:val="22"/>
        </w:rPr>
        <w:t>seeing</w:t>
      </w:r>
      <w:proofErr w:type="gramEnd"/>
      <w:r w:rsidRPr="002F1F58">
        <w:rPr>
          <w:rFonts w:ascii="Arial" w:hAnsi="Arial" w:cs="Arial"/>
          <w:sz w:val="22"/>
          <w:szCs w:val="22"/>
        </w:rPr>
        <w:t xml:space="preserve"> again with the [name of choir]. I started taking voice lessons again.</w:t>
      </w:r>
    </w:p>
    <w:p w14:paraId="6150D41F" w14:textId="77777777" w:rsidR="00877254" w:rsidRPr="002F1F58" w:rsidRDefault="00877254" w:rsidP="00877254">
      <w:pPr>
        <w:pStyle w:val="PlainText"/>
        <w:rPr>
          <w:rFonts w:ascii="Arial" w:hAnsi="Arial" w:cs="Arial"/>
          <w:sz w:val="22"/>
          <w:szCs w:val="22"/>
        </w:rPr>
      </w:pPr>
    </w:p>
    <w:p w14:paraId="74E6A3C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36</w:t>
      </w:r>
      <w:r w:rsidRPr="002F1F58">
        <w:rPr>
          <w:rFonts w:ascii="Arial" w:hAnsi="Arial" w:cs="Arial"/>
          <w:sz w:val="22"/>
          <w:szCs w:val="22"/>
        </w:rPr>
        <w:tab/>
        <w:t>00:05:53.790 --&gt; 00:05:58.130</w:t>
      </w:r>
    </w:p>
    <w:p w14:paraId="4F2595B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My voice teacher has been </w:t>
      </w:r>
      <w:proofErr w:type="gramStart"/>
      <w:r w:rsidRPr="002F1F58">
        <w:rPr>
          <w:rFonts w:ascii="Arial" w:hAnsi="Arial" w:cs="Arial"/>
          <w:sz w:val="22"/>
          <w:szCs w:val="22"/>
        </w:rPr>
        <w:t>really good</w:t>
      </w:r>
      <w:proofErr w:type="gramEnd"/>
      <w:r w:rsidRPr="002F1F58">
        <w:rPr>
          <w:rFonts w:ascii="Arial" w:hAnsi="Arial" w:cs="Arial"/>
          <w:sz w:val="22"/>
          <w:szCs w:val="22"/>
        </w:rPr>
        <w:t xml:space="preserve"> about</w:t>
      </w:r>
    </w:p>
    <w:p w14:paraId="6FEE06C4" w14:textId="77777777" w:rsidR="00877254" w:rsidRPr="002F1F58" w:rsidRDefault="00877254" w:rsidP="00877254">
      <w:pPr>
        <w:pStyle w:val="PlainText"/>
        <w:rPr>
          <w:rFonts w:ascii="Arial" w:hAnsi="Arial" w:cs="Arial"/>
          <w:sz w:val="22"/>
          <w:szCs w:val="22"/>
        </w:rPr>
      </w:pPr>
    </w:p>
    <w:p w14:paraId="1986734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37</w:t>
      </w:r>
      <w:r w:rsidRPr="002F1F58">
        <w:rPr>
          <w:rFonts w:ascii="Arial" w:hAnsi="Arial" w:cs="Arial"/>
          <w:sz w:val="22"/>
          <w:szCs w:val="22"/>
        </w:rPr>
        <w:tab/>
        <w:t>00:05:58.260 --&gt; 00:06:02.284</w:t>
      </w:r>
    </w:p>
    <w:p w14:paraId="56006DB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helping me evaluate ways that I can</w:t>
      </w:r>
    </w:p>
    <w:p w14:paraId="697EBF6E" w14:textId="77777777" w:rsidR="00877254" w:rsidRPr="002F1F58" w:rsidRDefault="00877254" w:rsidP="00877254">
      <w:pPr>
        <w:pStyle w:val="PlainText"/>
        <w:rPr>
          <w:rFonts w:ascii="Arial" w:hAnsi="Arial" w:cs="Arial"/>
          <w:sz w:val="22"/>
          <w:szCs w:val="22"/>
        </w:rPr>
      </w:pPr>
    </w:p>
    <w:p w14:paraId="3E82BBA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38</w:t>
      </w:r>
      <w:r w:rsidRPr="002F1F58">
        <w:rPr>
          <w:rFonts w:ascii="Arial" w:hAnsi="Arial" w:cs="Arial"/>
          <w:sz w:val="22"/>
          <w:szCs w:val="22"/>
        </w:rPr>
        <w:tab/>
        <w:t>00:06:03.442 --&gt; 00:06:15.460</w:t>
      </w:r>
    </w:p>
    <w:p w14:paraId="38659D3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engage my body to be more supportive of my voice, and she has also over the years since I had this experience. She's given me feedback</w:t>
      </w:r>
    </w:p>
    <w:p w14:paraId="2D4DB6AD" w14:textId="77777777" w:rsidR="00877254" w:rsidRPr="002F1F58" w:rsidRDefault="00877254" w:rsidP="00877254">
      <w:pPr>
        <w:pStyle w:val="PlainText"/>
        <w:rPr>
          <w:rFonts w:ascii="Arial" w:hAnsi="Arial" w:cs="Arial"/>
          <w:sz w:val="22"/>
          <w:szCs w:val="22"/>
        </w:rPr>
      </w:pPr>
    </w:p>
    <w:p w14:paraId="1965E75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39</w:t>
      </w:r>
      <w:r w:rsidRPr="002F1F58">
        <w:rPr>
          <w:rFonts w:ascii="Arial" w:hAnsi="Arial" w:cs="Arial"/>
          <w:sz w:val="22"/>
          <w:szCs w:val="22"/>
        </w:rPr>
        <w:tab/>
        <w:t>00:06:15.770 --&gt; 00:06:41.449</w:t>
      </w:r>
    </w:p>
    <w:p w14:paraId="7567A11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about how she feels my voice is doing. She has recently said several times, it's funny that I'm hoarse today when I'm talking about voice injury. She has said several times recently that she feels my voice is stronger now than it was before my vocal </w:t>
      </w:r>
      <w:proofErr w:type="gramStart"/>
      <w:r w:rsidRPr="002F1F58">
        <w:rPr>
          <w:rFonts w:ascii="Arial" w:hAnsi="Arial" w:cs="Arial"/>
          <w:sz w:val="22"/>
          <w:szCs w:val="22"/>
        </w:rPr>
        <w:t>injury and</w:t>
      </w:r>
      <w:proofErr w:type="gramEnd"/>
      <w:r w:rsidRPr="002F1F58">
        <w:rPr>
          <w:rFonts w:ascii="Arial" w:hAnsi="Arial" w:cs="Arial"/>
          <w:sz w:val="22"/>
          <w:szCs w:val="22"/>
        </w:rPr>
        <w:t xml:space="preserve"> </w:t>
      </w:r>
      <w:proofErr w:type="spellStart"/>
      <w:r w:rsidRPr="002F1F58">
        <w:rPr>
          <w:rFonts w:ascii="Arial" w:hAnsi="Arial" w:cs="Arial"/>
          <w:sz w:val="22"/>
          <w:szCs w:val="22"/>
        </w:rPr>
        <w:t>and</w:t>
      </w:r>
      <w:proofErr w:type="spellEnd"/>
      <w:r w:rsidRPr="002F1F58">
        <w:rPr>
          <w:rFonts w:ascii="Arial" w:hAnsi="Arial" w:cs="Arial"/>
          <w:sz w:val="22"/>
          <w:szCs w:val="22"/>
        </w:rPr>
        <w:t xml:space="preserve"> </w:t>
      </w:r>
      <w:proofErr w:type="gramStart"/>
      <w:r w:rsidRPr="002F1F58">
        <w:rPr>
          <w:rFonts w:ascii="Arial" w:hAnsi="Arial" w:cs="Arial"/>
          <w:sz w:val="22"/>
          <w:szCs w:val="22"/>
        </w:rPr>
        <w:t>also</w:t>
      </w:r>
      <w:proofErr w:type="gramEnd"/>
      <w:r w:rsidRPr="002F1F58">
        <w:rPr>
          <w:rFonts w:ascii="Arial" w:hAnsi="Arial" w:cs="Arial"/>
          <w:sz w:val="22"/>
          <w:szCs w:val="22"/>
        </w:rPr>
        <w:t xml:space="preserve"> we both agree that my range is higher.</w:t>
      </w:r>
    </w:p>
    <w:p w14:paraId="239B853D" w14:textId="77777777" w:rsidR="00877254" w:rsidRPr="002F1F58" w:rsidRDefault="00877254" w:rsidP="00877254">
      <w:pPr>
        <w:pStyle w:val="PlainText"/>
        <w:rPr>
          <w:rFonts w:ascii="Arial" w:hAnsi="Arial" w:cs="Arial"/>
          <w:sz w:val="22"/>
          <w:szCs w:val="22"/>
        </w:rPr>
      </w:pPr>
    </w:p>
    <w:p w14:paraId="20532A2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40</w:t>
      </w:r>
      <w:r w:rsidRPr="002F1F58">
        <w:rPr>
          <w:rFonts w:ascii="Arial" w:hAnsi="Arial" w:cs="Arial"/>
          <w:sz w:val="22"/>
          <w:szCs w:val="22"/>
        </w:rPr>
        <w:tab/>
        <w:t>00:06:41.880 --&gt; 00:06:49.110</w:t>
      </w:r>
    </w:p>
    <w:p w14:paraId="3184444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which is interesting to me, because generally, from what I've read as we get older, our range gets lower.</w:t>
      </w:r>
    </w:p>
    <w:p w14:paraId="3A3D11AB" w14:textId="77777777" w:rsidR="00877254" w:rsidRPr="002F1F58" w:rsidRDefault="00877254" w:rsidP="00877254">
      <w:pPr>
        <w:pStyle w:val="PlainText"/>
        <w:rPr>
          <w:rFonts w:ascii="Arial" w:hAnsi="Arial" w:cs="Arial"/>
          <w:sz w:val="22"/>
          <w:szCs w:val="22"/>
        </w:rPr>
      </w:pPr>
    </w:p>
    <w:p w14:paraId="53DBA2D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41</w:t>
      </w:r>
      <w:r w:rsidRPr="002F1F58">
        <w:rPr>
          <w:rFonts w:ascii="Arial" w:hAnsi="Arial" w:cs="Arial"/>
          <w:sz w:val="22"/>
          <w:szCs w:val="22"/>
        </w:rPr>
        <w:tab/>
        <w:t>00:06:53.700 --&gt; 00:06:54.899</w:t>
      </w:r>
    </w:p>
    <w:p w14:paraId="2C02E42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Why do you think that is?</w:t>
      </w:r>
    </w:p>
    <w:p w14:paraId="05F7820A" w14:textId="77777777" w:rsidR="00877254" w:rsidRPr="002F1F58" w:rsidRDefault="00877254" w:rsidP="00877254">
      <w:pPr>
        <w:pStyle w:val="PlainText"/>
        <w:rPr>
          <w:rFonts w:ascii="Arial" w:hAnsi="Arial" w:cs="Arial"/>
          <w:sz w:val="22"/>
          <w:szCs w:val="22"/>
        </w:rPr>
      </w:pPr>
    </w:p>
    <w:p w14:paraId="0344734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42</w:t>
      </w:r>
      <w:r w:rsidRPr="002F1F58">
        <w:rPr>
          <w:rFonts w:ascii="Arial" w:hAnsi="Arial" w:cs="Arial"/>
          <w:sz w:val="22"/>
          <w:szCs w:val="22"/>
        </w:rPr>
        <w:tab/>
        <w:t>00:06:56.090 --&gt; 00:06:57.550</w:t>
      </w:r>
    </w:p>
    <w:p w14:paraId="7406523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That my range is higher now?</w:t>
      </w:r>
    </w:p>
    <w:p w14:paraId="318DCEE5" w14:textId="77777777" w:rsidR="00877254" w:rsidRPr="002F1F58" w:rsidRDefault="00877254" w:rsidP="00877254">
      <w:pPr>
        <w:pStyle w:val="PlainText"/>
        <w:rPr>
          <w:rFonts w:ascii="Arial" w:hAnsi="Arial" w:cs="Arial"/>
          <w:sz w:val="22"/>
          <w:szCs w:val="22"/>
        </w:rPr>
      </w:pPr>
    </w:p>
    <w:p w14:paraId="284704C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43</w:t>
      </w:r>
      <w:r w:rsidRPr="002F1F58">
        <w:rPr>
          <w:rFonts w:ascii="Arial" w:hAnsi="Arial" w:cs="Arial"/>
          <w:sz w:val="22"/>
          <w:szCs w:val="22"/>
        </w:rPr>
        <w:tab/>
        <w:t>00:06:57.789 --&gt; 00:07:02.329</w:t>
      </w:r>
    </w:p>
    <w:p w14:paraId="478F1B1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And that you have, you have a stronger voice and a higher range. Why do you think that is?</w:t>
      </w:r>
    </w:p>
    <w:p w14:paraId="580FF2B0" w14:textId="77777777" w:rsidR="00877254" w:rsidRPr="002F1F58" w:rsidRDefault="00877254" w:rsidP="00877254">
      <w:pPr>
        <w:pStyle w:val="PlainText"/>
        <w:rPr>
          <w:rFonts w:ascii="Arial" w:hAnsi="Arial" w:cs="Arial"/>
          <w:sz w:val="22"/>
          <w:szCs w:val="22"/>
        </w:rPr>
      </w:pPr>
    </w:p>
    <w:p w14:paraId="76DE2AE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44</w:t>
      </w:r>
      <w:r w:rsidRPr="002F1F58">
        <w:rPr>
          <w:rFonts w:ascii="Arial" w:hAnsi="Arial" w:cs="Arial"/>
          <w:sz w:val="22"/>
          <w:szCs w:val="22"/>
        </w:rPr>
        <w:tab/>
        <w:t>00:07:02.330 --&gt; 00:07:10.729</w:t>
      </w:r>
    </w:p>
    <w:p w14:paraId="44206EA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I wish I knew I </w:t>
      </w:r>
      <w:proofErr w:type="gramStart"/>
      <w:r w:rsidRPr="002F1F58">
        <w:rPr>
          <w:rFonts w:ascii="Arial" w:hAnsi="Arial" w:cs="Arial"/>
          <w:sz w:val="22"/>
          <w:szCs w:val="22"/>
        </w:rPr>
        <w:t>don't</w:t>
      </w:r>
      <w:proofErr w:type="gramEnd"/>
      <w:r w:rsidRPr="002F1F58">
        <w:rPr>
          <w:rFonts w:ascii="Arial" w:hAnsi="Arial" w:cs="Arial"/>
          <w:sz w:val="22"/>
          <w:szCs w:val="22"/>
        </w:rPr>
        <w:t xml:space="preserve">, maybe it's </w:t>
      </w:r>
      <w:proofErr w:type="gramStart"/>
      <w:r w:rsidRPr="002F1F58">
        <w:rPr>
          <w:rFonts w:ascii="Arial" w:hAnsi="Arial" w:cs="Arial"/>
          <w:sz w:val="22"/>
          <w:szCs w:val="22"/>
        </w:rPr>
        <w:t>because</w:t>
      </w:r>
      <w:proofErr w:type="gramEnd"/>
      <w:r w:rsidRPr="002F1F58">
        <w:rPr>
          <w:rFonts w:ascii="Arial" w:hAnsi="Arial" w:cs="Arial"/>
          <w:sz w:val="22"/>
          <w:szCs w:val="22"/>
        </w:rPr>
        <w:t xml:space="preserve"> the exercises that I was given by the speech therapist</w:t>
      </w:r>
    </w:p>
    <w:p w14:paraId="2B42DACF" w14:textId="77777777" w:rsidR="00877254" w:rsidRPr="002F1F58" w:rsidRDefault="00877254" w:rsidP="00877254">
      <w:pPr>
        <w:pStyle w:val="PlainText"/>
        <w:rPr>
          <w:rFonts w:ascii="Arial" w:hAnsi="Arial" w:cs="Arial"/>
          <w:sz w:val="22"/>
          <w:szCs w:val="22"/>
        </w:rPr>
      </w:pPr>
    </w:p>
    <w:p w14:paraId="3ED1099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45</w:t>
      </w:r>
      <w:r w:rsidRPr="002F1F58">
        <w:rPr>
          <w:rFonts w:ascii="Arial" w:hAnsi="Arial" w:cs="Arial"/>
          <w:sz w:val="22"/>
          <w:szCs w:val="22"/>
        </w:rPr>
        <w:tab/>
        <w:t>00:07:10.870 --&gt; 00:07:16.750</w:t>
      </w:r>
    </w:p>
    <w:p w14:paraId="746AEB1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sort of helped me improve the way that my cords operate.</w:t>
      </w:r>
    </w:p>
    <w:p w14:paraId="44CA5C8D" w14:textId="77777777" w:rsidR="00877254" w:rsidRPr="002F1F58" w:rsidRDefault="00877254" w:rsidP="00877254">
      <w:pPr>
        <w:pStyle w:val="PlainText"/>
        <w:rPr>
          <w:rFonts w:ascii="Arial" w:hAnsi="Arial" w:cs="Arial"/>
          <w:sz w:val="22"/>
          <w:szCs w:val="22"/>
        </w:rPr>
      </w:pPr>
    </w:p>
    <w:p w14:paraId="224D5CE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46</w:t>
      </w:r>
      <w:r w:rsidRPr="002F1F58">
        <w:rPr>
          <w:rFonts w:ascii="Arial" w:hAnsi="Arial" w:cs="Arial"/>
          <w:sz w:val="22"/>
          <w:szCs w:val="22"/>
        </w:rPr>
        <w:tab/>
        <w:t>00:07:17.110 --&gt; 00:07:17.990</w:t>
      </w:r>
    </w:p>
    <w:p w14:paraId="0CF0B41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Possibly</w:t>
      </w:r>
    </w:p>
    <w:p w14:paraId="0939074F" w14:textId="77777777" w:rsidR="00877254" w:rsidRPr="002F1F58" w:rsidRDefault="00877254" w:rsidP="00877254">
      <w:pPr>
        <w:pStyle w:val="PlainText"/>
        <w:rPr>
          <w:rFonts w:ascii="Arial" w:hAnsi="Arial" w:cs="Arial"/>
          <w:sz w:val="22"/>
          <w:szCs w:val="22"/>
        </w:rPr>
      </w:pPr>
    </w:p>
    <w:p w14:paraId="6BDA235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47</w:t>
      </w:r>
      <w:r w:rsidRPr="002F1F58">
        <w:rPr>
          <w:rFonts w:ascii="Arial" w:hAnsi="Arial" w:cs="Arial"/>
          <w:sz w:val="22"/>
          <w:szCs w:val="22"/>
        </w:rPr>
        <w:tab/>
        <w:t>00:07:18.900 --&gt; 00:07:26.799</w:t>
      </w:r>
    </w:p>
    <w:p w14:paraId="2A8A789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I still, you know, I especially tracheal massage. I still do that on a </w:t>
      </w:r>
      <w:proofErr w:type="gramStart"/>
      <w:r w:rsidRPr="002F1F58">
        <w:rPr>
          <w:rFonts w:ascii="Arial" w:hAnsi="Arial" w:cs="Arial"/>
          <w:sz w:val="22"/>
          <w:szCs w:val="22"/>
        </w:rPr>
        <w:t>pretty regular</w:t>
      </w:r>
      <w:proofErr w:type="gramEnd"/>
      <w:r w:rsidRPr="002F1F58">
        <w:rPr>
          <w:rFonts w:ascii="Arial" w:hAnsi="Arial" w:cs="Arial"/>
          <w:sz w:val="22"/>
          <w:szCs w:val="22"/>
        </w:rPr>
        <w:t xml:space="preserve"> basis, and </w:t>
      </w:r>
      <w:proofErr w:type="gramStart"/>
      <w:r w:rsidRPr="002F1F58">
        <w:rPr>
          <w:rFonts w:ascii="Arial" w:hAnsi="Arial" w:cs="Arial"/>
          <w:sz w:val="22"/>
          <w:szCs w:val="22"/>
        </w:rPr>
        <w:t>once in a while</w:t>
      </w:r>
      <w:proofErr w:type="gramEnd"/>
      <w:r w:rsidRPr="002F1F58">
        <w:rPr>
          <w:rFonts w:ascii="Arial" w:hAnsi="Arial" w:cs="Arial"/>
          <w:sz w:val="22"/>
          <w:szCs w:val="22"/>
        </w:rPr>
        <w:t>. I, you know, do the whole, you know.</w:t>
      </w:r>
    </w:p>
    <w:p w14:paraId="1D40939E" w14:textId="77777777" w:rsidR="00877254" w:rsidRPr="002F1F58" w:rsidRDefault="00877254" w:rsidP="00877254">
      <w:pPr>
        <w:pStyle w:val="PlainText"/>
        <w:rPr>
          <w:rFonts w:ascii="Arial" w:hAnsi="Arial" w:cs="Arial"/>
          <w:sz w:val="22"/>
          <w:szCs w:val="22"/>
        </w:rPr>
      </w:pPr>
    </w:p>
    <w:p w14:paraId="516BE3A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48</w:t>
      </w:r>
      <w:r w:rsidRPr="002F1F58">
        <w:rPr>
          <w:rFonts w:ascii="Arial" w:hAnsi="Arial" w:cs="Arial"/>
          <w:sz w:val="22"/>
          <w:szCs w:val="22"/>
        </w:rPr>
        <w:tab/>
        <w:t>00:07:27.760 --&gt; 00:07:30.605</w:t>
      </w:r>
    </w:p>
    <w:p w14:paraId="330A1E1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court </w:t>
      </w:r>
      <w:proofErr w:type="gramStart"/>
      <w:r w:rsidRPr="002F1F58">
        <w:rPr>
          <w:rFonts w:ascii="Arial" w:hAnsi="Arial" w:cs="Arial"/>
          <w:sz w:val="22"/>
          <w:szCs w:val="22"/>
        </w:rPr>
        <w:t>stuff</w:t>
      </w:r>
      <w:proofErr w:type="gramEnd"/>
      <w:r w:rsidRPr="002F1F58">
        <w:rPr>
          <w:rFonts w:ascii="Arial" w:hAnsi="Arial" w:cs="Arial"/>
          <w:sz w:val="22"/>
          <w:szCs w:val="22"/>
        </w:rPr>
        <w:t>. I also think that.</w:t>
      </w:r>
    </w:p>
    <w:p w14:paraId="26305130" w14:textId="77777777" w:rsidR="00877254" w:rsidRPr="002F1F58" w:rsidRDefault="00877254" w:rsidP="00877254">
      <w:pPr>
        <w:pStyle w:val="PlainText"/>
        <w:rPr>
          <w:rFonts w:ascii="Arial" w:hAnsi="Arial" w:cs="Arial"/>
          <w:sz w:val="22"/>
          <w:szCs w:val="22"/>
        </w:rPr>
      </w:pPr>
    </w:p>
    <w:p w14:paraId="26A75E3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49</w:t>
      </w:r>
      <w:r w:rsidRPr="002F1F58">
        <w:rPr>
          <w:rFonts w:ascii="Arial" w:hAnsi="Arial" w:cs="Arial"/>
          <w:sz w:val="22"/>
          <w:szCs w:val="22"/>
        </w:rPr>
        <w:tab/>
        <w:t>00:07:33.140 --&gt; 00:07:38.470</w:t>
      </w:r>
    </w:p>
    <w:p w14:paraId="7DD5BA7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I wonder to what extent the whole experience</w:t>
      </w:r>
    </w:p>
    <w:p w14:paraId="0B5F75AC" w14:textId="77777777" w:rsidR="00877254" w:rsidRPr="002F1F58" w:rsidRDefault="00877254" w:rsidP="00877254">
      <w:pPr>
        <w:pStyle w:val="PlainText"/>
        <w:rPr>
          <w:rFonts w:ascii="Arial" w:hAnsi="Arial" w:cs="Arial"/>
          <w:sz w:val="22"/>
          <w:szCs w:val="22"/>
        </w:rPr>
      </w:pPr>
    </w:p>
    <w:p w14:paraId="6832067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50</w:t>
      </w:r>
      <w:r w:rsidRPr="002F1F58">
        <w:rPr>
          <w:rFonts w:ascii="Arial" w:hAnsi="Arial" w:cs="Arial"/>
          <w:sz w:val="22"/>
          <w:szCs w:val="22"/>
        </w:rPr>
        <w:tab/>
        <w:t>00:07:40.780 --&gt; 00:07:45.480</w:t>
      </w:r>
    </w:p>
    <w:p w14:paraId="62302D1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really emphasized for me that the importance of warmups</w:t>
      </w:r>
    </w:p>
    <w:p w14:paraId="6D3FE92F" w14:textId="77777777" w:rsidR="00877254" w:rsidRPr="002F1F58" w:rsidRDefault="00877254" w:rsidP="00877254">
      <w:pPr>
        <w:pStyle w:val="PlainText"/>
        <w:rPr>
          <w:rFonts w:ascii="Arial" w:hAnsi="Arial" w:cs="Arial"/>
          <w:sz w:val="22"/>
          <w:szCs w:val="22"/>
        </w:rPr>
      </w:pPr>
    </w:p>
    <w:p w14:paraId="47E191A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51</w:t>
      </w:r>
      <w:r w:rsidRPr="002F1F58">
        <w:rPr>
          <w:rFonts w:ascii="Arial" w:hAnsi="Arial" w:cs="Arial"/>
          <w:sz w:val="22"/>
          <w:szCs w:val="22"/>
        </w:rPr>
        <w:tab/>
        <w:t>00:07:46.800 --&gt; 00:07:50.719</w:t>
      </w:r>
    </w:p>
    <w:p w14:paraId="339CBA8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and I feel like I </w:t>
      </w:r>
      <w:proofErr w:type="gramStart"/>
      <w:r w:rsidRPr="002F1F58">
        <w:rPr>
          <w:rFonts w:ascii="Arial" w:hAnsi="Arial" w:cs="Arial"/>
          <w:sz w:val="22"/>
          <w:szCs w:val="22"/>
        </w:rPr>
        <w:t>have to</w:t>
      </w:r>
      <w:proofErr w:type="gramEnd"/>
      <w:r w:rsidRPr="002F1F58">
        <w:rPr>
          <w:rFonts w:ascii="Arial" w:hAnsi="Arial" w:cs="Arial"/>
          <w:sz w:val="22"/>
          <w:szCs w:val="22"/>
        </w:rPr>
        <w:t xml:space="preserve"> warm up more as I get older.</w:t>
      </w:r>
    </w:p>
    <w:p w14:paraId="1EABF215" w14:textId="77777777" w:rsidR="00877254" w:rsidRPr="002F1F58" w:rsidRDefault="00877254" w:rsidP="00877254">
      <w:pPr>
        <w:pStyle w:val="PlainText"/>
        <w:rPr>
          <w:rFonts w:ascii="Arial" w:hAnsi="Arial" w:cs="Arial"/>
          <w:sz w:val="22"/>
          <w:szCs w:val="22"/>
        </w:rPr>
      </w:pPr>
    </w:p>
    <w:p w14:paraId="4572D5D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52</w:t>
      </w:r>
      <w:r w:rsidRPr="002F1F58">
        <w:rPr>
          <w:rFonts w:ascii="Arial" w:hAnsi="Arial" w:cs="Arial"/>
          <w:sz w:val="22"/>
          <w:szCs w:val="22"/>
        </w:rPr>
        <w:tab/>
        <w:t>00:07:51.820 --&gt; 00:07:57.720</w:t>
      </w:r>
    </w:p>
    <w:p w14:paraId="6182542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And </w:t>
      </w:r>
      <w:proofErr w:type="spellStart"/>
      <w:r w:rsidRPr="002F1F58">
        <w:rPr>
          <w:rFonts w:ascii="Arial" w:hAnsi="Arial" w:cs="Arial"/>
          <w:sz w:val="22"/>
          <w:szCs w:val="22"/>
        </w:rPr>
        <w:t>and</w:t>
      </w:r>
      <w:proofErr w:type="spellEnd"/>
      <w:r w:rsidRPr="002F1F58">
        <w:rPr>
          <w:rFonts w:ascii="Arial" w:hAnsi="Arial" w:cs="Arial"/>
          <w:sz w:val="22"/>
          <w:szCs w:val="22"/>
        </w:rPr>
        <w:t xml:space="preserve"> I know that because if I don't, if I just warm up</w:t>
      </w:r>
    </w:p>
    <w:p w14:paraId="5FE314BD" w14:textId="77777777" w:rsidR="00877254" w:rsidRPr="002F1F58" w:rsidRDefault="00877254" w:rsidP="00877254">
      <w:pPr>
        <w:pStyle w:val="PlainText"/>
        <w:rPr>
          <w:rFonts w:ascii="Arial" w:hAnsi="Arial" w:cs="Arial"/>
          <w:sz w:val="22"/>
          <w:szCs w:val="22"/>
        </w:rPr>
      </w:pPr>
    </w:p>
    <w:p w14:paraId="259F75D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53</w:t>
      </w:r>
      <w:r w:rsidRPr="002F1F58">
        <w:rPr>
          <w:rFonts w:ascii="Arial" w:hAnsi="Arial" w:cs="Arial"/>
          <w:sz w:val="22"/>
          <w:szCs w:val="22"/>
        </w:rPr>
        <w:tab/>
        <w:t>00:07:58.190 --&gt; 00:08:08.238</w:t>
      </w:r>
    </w:p>
    <w:p w14:paraId="7177C6F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like a </w:t>
      </w:r>
      <w:proofErr w:type="spellStart"/>
      <w:r w:rsidRPr="002F1F58">
        <w:rPr>
          <w:rFonts w:ascii="Arial" w:hAnsi="Arial" w:cs="Arial"/>
          <w:sz w:val="22"/>
          <w:szCs w:val="22"/>
        </w:rPr>
        <w:t>a</w:t>
      </w:r>
      <w:proofErr w:type="spellEnd"/>
      <w:r w:rsidRPr="002F1F58">
        <w:rPr>
          <w:rFonts w:ascii="Arial" w:hAnsi="Arial" w:cs="Arial"/>
          <w:sz w:val="22"/>
          <w:szCs w:val="22"/>
        </w:rPr>
        <w:t xml:space="preserve"> sort of a standard amount for </w:t>
      </w:r>
      <w:proofErr w:type="spellStart"/>
      <w:proofErr w:type="gramStart"/>
      <w:r w:rsidRPr="002F1F58">
        <w:rPr>
          <w:rFonts w:ascii="Arial" w:hAnsi="Arial" w:cs="Arial"/>
          <w:sz w:val="22"/>
          <w:szCs w:val="22"/>
        </w:rPr>
        <w:t>a</w:t>
      </w:r>
      <w:proofErr w:type="spellEnd"/>
      <w:proofErr w:type="gramEnd"/>
      <w:r w:rsidRPr="002F1F58">
        <w:rPr>
          <w:rFonts w:ascii="Arial" w:hAnsi="Arial" w:cs="Arial"/>
          <w:sz w:val="22"/>
          <w:szCs w:val="22"/>
        </w:rPr>
        <w:t xml:space="preserve"> average singer, then I </w:t>
      </w:r>
      <w:proofErr w:type="spellStart"/>
      <w:r w:rsidRPr="002F1F58">
        <w:rPr>
          <w:rFonts w:ascii="Arial" w:hAnsi="Arial" w:cs="Arial"/>
          <w:sz w:val="22"/>
          <w:szCs w:val="22"/>
        </w:rPr>
        <w:t>I</w:t>
      </w:r>
      <w:proofErr w:type="spellEnd"/>
      <w:r w:rsidRPr="002F1F58">
        <w:rPr>
          <w:rFonts w:ascii="Arial" w:hAnsi="Arial" w:cs="Arial"/>
          <w:sz w:val="22"/>
          <w:szCs w:val="22"/>
        </w:rPr>
        <w:t xml:space="preserve"> hear it in my voice. I hear it in the</w:t>
      </w:r>
    </w:p>
    <w:p w14:paraId="1B19BF9D" w14:textId="77777777" w:rsidR="00877254" w:rsidRPr="002F1F58" w:rsidRDefault="00877254" w:rsidP="00877254">
      <w:pPr>
        <w:pStyle w:val="PlainText"/>
        <w:rPr>
          <w:rFonts w:ascii="Arial" w:hAnsi="Arial" w:cs="Arial"/>
          <w:sz w:val="22"/>
          <w:szCs w:val="22"/>
        </w:rPr>
      </w:pPr>
    </w:p>
    <w:p w14:paraId="45D8AC7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54</w:t>
      </w:r>
      <w:r w:rsidRPr="002F1F58">
        <w:rPr>
          <w:rFonts w:ascii="Arial" w:hAnsi="Arial" w:cs="Arial"/>
          <w:sz w:val="22"/>
          <w:szCs w:val="22"/>
        </w:rPr>
        <w:tab/>
        <w:t>00:08:09.090 --&gt; 00:08:14.310</w:t>
      </w:r>
    </w:p>
    <w:p w14:paraId="245E626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less control in my voice</w:t>
      </w:r>
    </w:p>
    <w:p w14:paraId="53F1A9DC" w14:textId="77777777" w:rsidR="00877254" w:rsidRPr="002F1F58" w:rsidRDefault="00877254" w:rsidP="00877254">
      <w:pPr>
        <w:pStyle w:val="PlainText"/>
        <w:rPr>
          <w:rFonts w:ascii="Arial" w:hAnsi="Arial" w:cs="Arial"/>
          <w:sz w:val="22"/>
          <w:szCs w:val="22"/>
        </w:rPr>
      </w:pPr>
    </w:p>
    <w:p w14:paraId="790E4FB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55</w:t>
      </w:r>
      <w:r w:rsidRPr="002F1F58">
        <w:rPr>
          <w:rFonts w:ascii="Arial" w:hAnsi="Arial" w:cs="Arial"/>
          <w:sz w:val="22"/>
          <w:szCs w:val="22"/>
        </w:rPr>
        <w:tab/>
        <w:t>00:08:14.420 --&gt; 00:08:23.769</w:t>
      </w:r>
    </w:p>
    <w:p w14:paraId="3514DD7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w:t>
      </w:r>
      <w:proofErr w:type="gramStart"/>
      <w:r w:rsidRPr="002F1F58">
        <w:rPr>
          <w:rFonts w:ascii="Arial" w:hAnsi="Arial" w:cs="Arial"/>
          <w:sz w:val="22"/>
          <w:szCs w:val="22"/>
        </w:rPr>
        <w:t>when</w:t>
      </w:r>
      <w:proofErr w:type="gramEnd"/>
      <w:r w:rsidRPr="002F1F58">
        <w:rPr>
          <w:rFonts w:ascii="Arial" w:hAnsi="Arial" w:cs="Arial"/>
          <w:sz w:val="22"/>
          <w:szCs w:val="22"/>
        </w:rPr>
        <w:t xml:space="preserve"> I'm singing that, you know I </w:t>
      </w:r>
      <w:proofErr w:type="gramStart"/>
      <w:r w:rsidRPr="002F1F58">
        <w:rPr>
          <w:rFonts w:ascii="Arial" w:hAnsi="Arial" w:cs="Arial"/>
          <w:sz w:val="22"/>
          <w:szCs w:val="22"/>
        </w:rPr>
        <w:t>have less</w:t>
      </w:r>
      <w:proofErr w:type="gramEnd"/>
      <w:r w:rsidRPr="002F1F58">
        <w:rPr>
          <w:rFonts w:ascii="Arial" w:hAnsi="Arial" w:cs="Arial"/>
          <w:sz w:val="22"/>
          <w:szCs w:val="22"/>
        </w:rPr>
        <w:t xml:space="preserve"> </w:t>
      </w:r>
      <w:proofErr w:type="spellStart"/>
      <w:r w:rsidRPr="002F1F58">
        <w:rPr>
          <w:rFonts w:ascii="Arial" w:hAnsi="Arial" w:cs="Arial"/>
          <w:sz w:val="22"/>
          <w:szCs w:val="22"/>
        </w:rPr>
        <w:t>less</w:t>
      </w:r>
      <w:proofErr w:type="spellEnd"/>
      <w:r w:rsidRPr="002F1F58">
        <w:rPr>
          <w:rFonts w:ascii="Arial" w:hAnsi="Arial" w:cs="Arial"/>
          <w:sz w:val="22"/>
          <w:szCs w:val="22"/>
        </w:rPr>
        <w:t xml:space="preserve"> control over vibrato, and </w:t>
      </w:r>
      <w:proofErr w:type="spellStart"/>
      <w:r w:rsidRPr="002F1F58">
        <w:rPr>
          <w:rFonts w:ascii="Arial" w:hAnsi="Arial" w:cs="Arial"/>
          <w:sz w:val="22"/>
          <w:szCs w:val="22"/>
        </w:rPr>
        <w:t>and</w:t>
      </w:r>
      <w:proofErr w:type="spellEnd"/>
      <w:r w:rsidRPr="002F1F58">
        <w:rPr>
          <w:rFonts w:ascii="Arial" w:hAnsi="Arial" w:cs="Arial"/>
          <w:sz w:val="22"/>
          <w:szCs w:val="22"/>
        </w:rPr>
        <w:t xml:space="preserve"> just less</w:t>
      </w:r>
    </w:p>
    <w:p w14:paraId="7C8040A4" w14:textId="77777777" w:rsidR="00877254" w:rsidRPr="002F1F58" w:rsidRDefault="00877254" w:rsidP="00877254">
      <w:pPr>
        <w:pStyle w:val="PlainText"/>
        <w:rPr>
          <w:rFonts w:ascii="Arial" w:hAnsi="Arial" w:cs="Arial"/>
          <w:sz w:val="22"/>
          <w:szCs w:val="22"/>
        </w:rPr>
      </w:pPr>
    </w:p>
    <w:p w14:paraId="5F3CD8C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56</w:t>
      </w:r>
      <w:r w:rsidRPr="002F1F58">
        <w:rPr>
          <w:rFonts w:ascii="Arial" w:hAnsi="Arial" w:cs="Arial"/>
          <w:sz w:val="22"/>
          <w:szCs w:val="22"/>
        </w:rPr>
        <w:tab/>
        <w:t>00:08:23.900 --&gt; 00:08:31.270</w:t>
      </w:r>
    </w:p>
    <w:p w14:paraId="3C5608D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steadiness, and </w:t>
      </w:r>
      <w:proofErr w:type="gramStart"/>
      <w:r w:rsidRPr="002F1F58">
        <w:rPr>
          <w:rFonts w:ascii="Arial" w:hAnsi="Arial" w:cs="Arial"/>
          <w:sz w:val="22"/>
          <w:szCs w:val="22"/>
        </w:rPr>
        <w:t>held</w:t>
      </w:r>
      <w:proofErr w:type="gramEnd"/>
      <w:r w:rsidRPr="002F1F58">
        <w:rPr>
          <w:rFonts w:ascii="Arial" w:hAnsi="Arial" w:cs="Arial"/>
          <w:sz w:val="22"/>
          <w:szCs w:val="22"/>
        </w:rPr>
        <w:t xml:space="preserve"> notes, those kinds of things. </w:t>
      </w:r>
      <w:proofErr w:type="gramStart"/>
      <w:r w:rsidRPr="002F1F58">
        <w:rPr>
          <w:rFonts w:ascii="Arial" w:hAnsi="Arial" w:cs="Arial"/>
          <w:sz w:val="22"/>
          <w:szCs w:val="22"/>
        </w:rPr>
        <w:t>So</w:t>
      </w:r>
      <w:proofErr w:type="gramEnd"/>
      <w:r w:rsidRPr="002F1F58">
        <w:rPr>
          <w:rFonts w:ascii="Arial" w:hAnsi="Arial" w:cs="Arial"/>
          <w:sz w:val="22"/>
          <w:szCs w:val="22"/>
        </w:rPr>
        <w:t xml:space="preserve"> when I warm up more that goes away.</w:t>
      </w:r>
    </w:p>
    <w:p w14:paraId="4B9CF352" w14:textId="77777777" w:rsidR="00877254" w:rsidRPr="002F1F58" w:rsidRDefault="00877254" w:rsidP="00877254">
      <w:pPr>
        <w:pStyle w:val="PlainText"/>
        <w:rPr>
          <w:rFonts w:ascii="Arial" w:hAnsi="Arial" w:cs="Arial"/>
          <w:sz w:val="22"/>
          <w:szCs w:val="22"/>
        </w:rPr>
      </w:pPr>
    </w:p>
    <w:p w14:paraId="5F2F6FD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57</w:t>
      </w:r>
      <w:r w:rsidRPr="002F1F58">
        <w:rPr>
          <w:rFonts w:ascii="Arial" w:hAnsi="Arial" w:cs="Arial"/>
          <w:sz w:val="22"/>
          <w:szCs w:val="22"/>
        </w:rPr>
        <w:tab/>
        <w:t>00:08:39.210 --&gt; 00:08:40.659</w:t>
      </w:r>
    </w:p>
    <w:p w14:paraId="39E3AB1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What kind of </w:t>
      </w:r>
      <w:proofErr w:type="gramStart"/>
      <w:r w:rsidRPr="002F1F58">
        <w:rPr>
          <w:rFonts w:ascii="Arial" w:hAnsi="Arial" w:cs="Arial"/>
          <w:sz w:val="22"/>
          <w:szCs w:val="22"/>
        </w:rPr>
        <w:t>warm ups</w:t>
      </w:r>
      <w:proofErr w:type="gramEnd"/>
      <w:r w:rsidRPr="002F1F58">
        <w:rPr>
          <w:rFonts w:ascii="Arial" w:hAnsi="Arial" w:cs="Arial"/>
          <w:sz w:val="22"/>
          <w:szCs w:val="22"/>
        </w:rPr>
        <w:t xml:space="preserve"> do you do?</w:t>
      </w:r>
    </w:p>
    <w:p w14:paraId="6E2816A1" w14:textId="77777777" w:rsidR="00877254" w:rsidRPr="002F1F58" w:rsidRDefault="00877254" w:rsidP="00877254">
      <w:pPr>
        <w:pStyle w:val="PlainText"/>
        <w:rPr>
          <w:rFonts w:ascii="Arial" w:hAnsi="Arial" w:cs="Arial"/>
          <w:sz w:val="22"/>
          <w:szCs w:val="22"/>
        </w:rPr>
      </w:pPr>
    </w:p>
    <w:p w14:paraId="12F906F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58</w:t>
      </w:r>
      <w:r w:rsidRPr="002F1F58">
        <w:rPr>
          <w:rFonts w:ascii="Arial" w:hAnsi="Arial" w:cs="Arial"/>
          <w:sz w:val="22"/>
          <w:szCs w:val="22"/>
        </w:rPr>
        <w:tab/>
        <w:t>00:08:43.360 --&gt; 00:08:45.290</w:t>
      </w:r>
    </w:p>
    <w:p w14:paraId="768C071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What kind of </w:t>
      </w:r>
      <w:proofErr w:type="gramStart"/>
      <w:r w:rsidRPr="002F1F58">
        <w:rPr>
          <w:rFonts w:ascii="Arial" w:hAnsi="Arial" w:cs="Arial"/>
          <w:sz w:val="22"/>
          <w:szCs w:val="22"/>
        </w:rPr>
        <w:t>warm ups</w:t>
      </w:r>
      <w:proofErr w:type="gramEnd"/>
      <w:r w:rsidRPr="002F1F58">
        <w:rPr>
          <w:rFonts w:ascii="Arial" w:hAnsi="Arial" w:cs="Arial"/>
          <w:sz w:val="22"/>
          <w:szCs w:val="22"/>
        </w:rPr>
        <w:t xml:space="preserve"> do I do?</w:t>
      </w:r>
    </w:p>
    <w:p w14:paraId="74F9F33F" w14:textId="77777777" w:rsidR="00877254" w:rsidRPr="002F1F58" w:rsidRDefault="00877254" w:rsidP="00877254">
      <w:pPr>
        <w:pStyle w:val="PlainText"/>
        <w:rPr>
          <w:rFonts w:ascii="Arial" w:hAnsi="Arial" w:cs="Arial"/>
          <w:sz w:val="22"/>
          <w:szCs w:val="22"/>
        </w:rPr>
      </w:pPr>
    </w:p>
    <w:p w14:paraId="33F5A0B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59</w:t>
      </w:r>
      <w:r w:rsidRPr="002F1F58">
        <w:rPr>
          <w:rFonts w:ascii="Arial" w:hAnsi="Arial" w:cs="Arial"/>
          <w:sz w:val="22"/>
          <w:szCs w:val="22"/>
        </w:rPr>
        <w:tab/>
        <w:t>00:08:45.910 --&gt; 00:08:48.258</w:t>
      </w:r>
    </w:p>
    <w:p w14:paraId="7123447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Well, that's a </w:t>
      </w:r>
      <w:proofErr w:type="gramStart"/>
      <w:r w:rsidRPr="002F1F58">
        <w:rPr>
          <w:rFonts w:ascii="Arial" w:hAnsi="Arial" w:cs="Arial"/>
          <w:sz w:val="22"/>
          <w:szCs w:val="22"/>
        </w:rPr>
        <w:t>really good</w:t>
      </w:r>
      <w:proofErr w:type="gramEnd"/>
      <w:r w:rsidRPr="002F1F58">
        <w:rPr>
          <w:rFonts w:ascii="Arial" w:hAnsi="Arial" w:cs="Arial"/>
          <w:sz w:val="22"/>
          <w:szCs w:val="22"/>
        </w:rPr>
        <w:t xml:space="preserve"> question.</w:t>
      </w:r>
    </w:p>
    <w:p w14:paraId="7105E3EA" w14:textId="77777777" w:rsidR="00877254" w:rsidRPr="002F1F58" w:rsidRDefault="00877254" w:rsidP="00877254">
      <w:pPr>
        <w:pStyle w:val="PlainText"/>
        <w:rPr>
          <w:rFonts w:ascii="Arial" w:hAnsi="Arial" w:cs="Arial"/>
          <w:sz w:val="22"/>
          <w:szCs w:val="22"/>
        </w:rPr>
      </w:pPr>
    </w:p>
    <w:p w14:paraId="0A0576D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60</w:t>
      </w:r>
      <w:r w:rsidRPr="002F1F58">
        <w:rPr>
          <w:rFonts w:ascii="Arial" w:hAnsi="Arial" w:cs="Arial"/>
          <w:sz w:val="22"/>
          <w:szCs w:val="22"/>
        </w:rPr>
        <w:tab/>
        <w:t>00:08:49.234 --&gt; 00:09:04.995</w:t>
      </w:r>
    </w:p>
    <w:p w14:paraId="0EAC6F5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w:t>
      </w:r>
      <w:proofErr w:type="gramStart"/>
      <w:r w:rsidRPr="002F1F58">
        <w:rPr>
          <w:rFonts w:ascii="Arial" w:hAnsi="Arial" w:cs="Arial"/>
          <w:sz w:val="22"/>
          <w:szCs w:val="22"/>
        </w:rPr>
        <w:t>you</w:t>
      </w:r>
      <w:proofErr w:type="gramEnd"/>
      <w:r w:rsidRPr="002F1F58">
        <w:rPr>
          <w:rFonts w:ascii="Arial" w:hAnsi="Arial" w:cs="Arial"/>
          <w:sz w:val="22"/>
          <w:szCs w:val="22"/>
        </w:rPr>
        <w:t xml:space="preserve"> know, I have a set of </w:t>
      </w:r>
      <w:proofErr w:type="gramStart"/>
      <w:r w:rsidRPr="002F1F58">
        <w:rPr>
          <w:rFonts w:ascii="Arial" w:hAnsi="Arial" w:cs="Arial"/>
          <w:sz w:val="22"/>
          <w:szCs w:val="22"/>
        </w:rPr>
        <w:t>warm ups</w:t>
      </w:r>
      <w:proofErr w:type="gramEnd"/>
      <w:r w:rsidRPr="002F1F58">
        <w:rPr>
          <w:rFonts w:ascii="Arial" w:hAnsi="Arial" w:cs="Arial"/>
          <w:sz w:val="22"/>
          <w:szCs w:val="22"/>
        </w:rPr>
        <w:t xml:space="preserve"> that my voice teacher gave me that we recorded, and they're mostly the just phonation starting. And trills, I mean, you know, stuff like that and</w:t>
      </w:r>
    </w:p>
    <w:p w14:paraId="08394683" w14:textId="77777777" w:rsidR="00877254" w:rsidRPr="002F1F58" w:rsidRDefault="00877254" w:rsidP="00877254">
      <w:pPr>
        <w:pStyle w:val="PlainText"/>
        <w:rPr>
          <w:rFonts w:ascii="Arial" w:hAnsi="Arial" w:cs="Arial"/>
          <w:sz w:val="22"/>
          <w:szCs w:val="22"/>
        </w:rPr>
      </w:pPr>
    </w:p>
    <w:p w14:paraId="1852CF8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61</w:t>
      </w:r>
      <w:r w:rsidRPr="002F1F58">
        <w:rPr>
          <w:rFonts w:ascii="Arial" w:hAnsi="Arial" w:cs="Arial"/>
          <w:sz w:val="22"/>
          <w:szCs w:val="22"/>
        </w:rPr>
        <w:tab/>
        <w:t>00:09:05.870 --&gt; 00:09:08.480</w:t>
      </w:r>
    </w:p>
    <w:p w14:paraId="3BEF5F6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and </w:t>
      </w:r>
      <w:proofErr w:type="gramStart"/>
      <w:r w:rsidRPr="002F1F58">
        <w:rPr>
          <w:rFonts w:ascii="Arial" w:hAnsi="Arial" w:cs="Arial"/>
          <w:sz w:val="22"/>
          <w:szCs w:val="22"/>
        </w:rPr>
        <w:t>so</w:t>
      </w:r>
      <w:proofErr w:type="gramEnd"/>
      <w:r w:rsidRPr="002F1F58">
        <w:rPr>
          <w:rFonts w:ascii="Arial" w:hAnsi="Arial" w:cs="Arial"/>
          <w:sz w:val="22"/>
          <w:szCs w:val="22"/>
        </w:rPr>
        <w:t xml:space="preserve"> I </w:t>
      </w:r>
      <w:proofErr w:type="spellStart"/>
      <w:r w:rsidRPr="002F1F58">
        <w:rPr>
          <w:rFonts w:ascii="Arial" w:hAnsi="Arial" w:cs="Arial"/>
          <w:sz w:val="22"/>
          <w:szCs w:val="22"/>
        </w:rPr>
        <w:t>I</w:t>
      </w:r>
      <w:proofErr w:type="spellEnd"/>
    </w:p>
    <w:p w14:paraId="692AEC12" w14:textId="77777777" w:rsidR="00877254" w:rsidRPr="002F1F58" w:rsidRDefault="00877254" w:rsidP="00877254">
      <w:pPr>
        <w:pStyle w:val="PlainText"/>
        <w:rPr>
          <w:rFonts w:ascii="Arial" w:hAnsi="Arial" w:cs="Arial"/>
          <w:sz w:val="22"/>
          <w:szCs w:val="22"/>
        </w:rPr>
      </w:pPr>
    </w:p>
    <w:p w14:paraId="2EAF549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62</w:t>
      </w:r>
      <w:r w:rsidRPr="002F1F58">
        <w:rPr>
          <w:rFonts w:ascii="Arial" w:hAnsi="Arial" w:cs="Arial"/>
          <w:sz w:val="22"/>
          <w:szCs w:val="22"/>
        </w:rPr>
        <w:tab/>
        <w:t>00:09:08.710 --&gt; 00:09:17.481</w:t>
      </w:r>
    </w:p>
    <w:p w14:paraId="174D0DD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w:t>
      </w:r>
      <w:proofErr w:type="gramStart"/>
      <w:r w:rsidRPr="002F1F58">
        <w:rPr>
          <w:rFonts w:ascii="Arial" w:hAnsi="Arial" w:cs="Arial"/>
          <w:sz w:val="22"/>
          <w:szCs w:val="22"/>
        </w:rPr>
        <w:t>generally</w:t>
      </w:r>
      <w:proofErr w:type="gramEnd"/>
      <w:r w:rsidRPr="002F1F58">
        <w:rPr>
          <w:rFonts w:ascii="Arial" w:hAnsi="Arial" w:cs="Arial"/>
          <w:sz w:val="22"/>
          <w:szCs w:val="22"/>
        </w:rPr>
        <w:t xml:space="preserve"> go do phonation in both directions. It might be scales, it might be chords</w:t>
      </w:r>
    </w:p>
    <w:p w14:paraId="02186A37" w14:textId="77777777" w:rsidR="00877254" w:rsidRPr="002F1F58" w:rsidRDefault="00877254" w:rsidP="00877254">
      <w:pPr>
        <w:pStyle w:val="PlainText"/>
        <w:rPr>
          <w:rFonts w:ascii="Arial" w:hAnsi="Arial" w:cs="Arial"/>
          <w:sz w:val="22"/>
          <w:szCs w:val="22"/>
        </w:rPr>
      </w:pPr>
    </w:p>
    <w:p w14:paraId="7DAF7E8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63</w:t>
      </w:r>
      <w:r w:rsidRPr="002F1F58">
        <w:rPr>
          <w:rFonts w:ascii="Arial" w:hAnsi="Arial" w:cs="Arial"/>
          <w:sz w:val="22"/>
          <w:szCs w:val="22"/>
        </w:rPr>
        <w:tab/>
        <w:t>00:09:18.260 --&gt; 00:09:24.100</w:t>
      </w:r>
    </w:p>
    <w:p w14:paraId="50968E0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and different </w:t>
      </w:r>
      <w:proofErr w:type="spellStart"/>
      <w:r w:rsidRPr="002F1F58">
        <w:rPr>
          <w:rFonts w:ascii="Arial" w:hAnsi="Arial" w:cs="Arial"/>
          <w:sz w:val="22"/>
          <w:szCs w:val="22"/>
        </w:rPr>
        <w:t>different</w:t>
      </w:r>
      <w:proofErr w:type="spellEnd"/>
      <w:r w:rsidRPr="002F1F58">
        <w:rPr>
          <w:rFonts w:ascii="Arial" w:hAnsi="Arial" w:cs="Arial"/>
          <w:sz w:val="22"/>
          <w:szCs w:val="22"/>
        </w:rPr>
        <w:t xml:space="preserve"> syllables.</w:t>
      </w:r>
    </w:p>
    <w:p w14:paraId="3AD3E3A2" w14:textId="77777777" w:rsidR="00877254" w:rsidRPr="002F1F58" w:rsidRDefault="00877254" w:rsidP="00877254">
      <w:pPr>
        <w:pStyle w:val="PlainText"/>
        <w:rPr>
          <w:rFonts w:ascii="Arial" w:hAnsi="Arial" w:cs="Arial"/>
          <w:sz w:val="22"/>
          <w:szCs w:val="22"/>
        </w:rPr>
      </w:pPr>
    </w:p>
    <w:p w14:paraId="6DD09B0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64</w:t>
      </w:r>
      <w:r w:rsidRPr="002F1F58">
        <w:rPr>
          <w:rFonts w:ascii="Arial" w:hAnsi="Arial" w:cs="Arial"/>
          <w:sz w:val="22"/>
          <w:szCs w:val="22"/>
        </w:rPr>
        <w:tab/>
        <w:t>00:09:24.942 --&gt; 00:09:27.150</w:t>
      </w:r>
    </w:p>
    <w:p w14:paraId="76D98D2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To sing, and then</w:t>
      </w:r>
    </w:p>
    <w:p w14:paraId="1308F101" w14:textId="77777777" w:rsidR="00877254" w:rsidRPr="002F1F58" w:rsidRDefault="00877254" w:rsidP="00877254">
      <w:pPr>
        <w:pStyle w:val="PlainText"/>
        <w:rPr>
          <w:rFonts w:ascii="Arial" w:hAnsi="Arial" w:cs="Arial"/>
          <w:sz w:val="22"/>
          <w:szCs w:val="22"/>
        </w:rPr>
      </w:pPr>
    </w:p>
    <w:p w14:paraId="5912732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65</w:t>
      </w:r>
      <w:r w:rsidRPr="002F1F58">
        <w:rPr>
          <w:rFonts w:ascii="Arial" w:hAnsi="Arial" w:cs="Arial"/>
          <w:sz w:val="22"/>
          <w:szCs w:val="22"/>
        </w:rPr>
        <w:tab/>
        <w:t>00:09:28.120 --&gt; 00:09:32.979</w:t>
      </w:r>
    </w:p>
    <w:p w14:paraId="33D7829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w:t>
      </w:r>
      <w:proofErr w:type="gramStart"/>
      <w:r w:rsidRPr="002F1F58">
        <w:rPr>
          <w:rFonts w:ascii="Arial" w:hAnsi="Arial" w:cs="Arial"/>
          <w:sz w:val="22"/>
          <w:szCs w:val="22"/>
        </w:rPr>
        <w:t>not</w:t>
      </w:r>
      <w:proofErr w:type="gramEnd"/>
      <w:r w:rsidRPr="002F1F58">
        <w:rPr>
          <w:rFonts w:ascii="Arial" w:hAnsi="Arial" w:cs="Arial"/>
          <w:sz w:val="22"/>
          <w:szCs w:val="22"/>
        </w:rPr>
        <w:t xml:space="preserve"> every time. But </w:t>
      </w:r>
      <w:proofErr w:type="gramStart"/>
      <w:r w:rsidRPr="002F1F58">
        <w:rPr>
          <w:rFonts w:ascii="Arial" w:hAnsi="Arial" w:cs="Arial"/>
          <w:sz w:val="22"/>
          <w:szCs w:val="22"/>
        </w:rPr>
        <w:t>once in a while</w:t>
      </w:r>
      <w:proofErr w:type="gramEnd"/>
      <w:r w:rsidRPr="002F1F58">
        <w:rPr>
          <w:rFonts w:ascii="Arial" w:hAnsi="Arial" w:cs="Arial"/>
          <w:sz w:val="22"/>
          <w:szCs w:val="22"/>
        </w:rPr>
        <w:t xml:space="preserve"> I just start singing a song that</w:t>
      </w:r>
    </w:p>
    <w:p w14:paraId="6DB8DCC0" w14:textId="77777777" w:rsidR="00877254" w:rsidRPr="002F1F58" w:rsidRDefault="00877254" w:rsidP="00877254">
      <w:pPr>
        <w:pStyle w:val="PlainText"/>
        <w:rPr>
          <w:rFonts w:ascii="Arial" w:hAnsi="Arial" w:cs="Arial"/>
          <w:sz w:val="22"/>
          <w:szCs w:val="22"/>
        </w:rPr>
      </w:pPr>
    </w:p>
    <w:p w14:paraId="67F9970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66</w:t>
      </w:r>
      <w:r w:rsidRPr="002F1F58">
        <w:rPr>
          <w:rFonts w:ascii="Arial" w:hAnsi="Arial" w:cs="Arial"/>
          <w:sz w:val="22"/>
          <w:szCs w:val="22"/>
        </w:rPr>
        <w:tab/>
        <w:t>00:09:33.477 --&gt; 00:09:53.759</w:t>
      </w:r>
    </w:p>
    <w:p w14:paraId="6D24BDB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I've identified with my voice teacher among several that are good warmups, you know, are good. They </w:t>
      </w:r>
      <w:proofErr w:type="gramStart"/>
      <w:r w:rsidRPr="002F1F58">
        <w:rPr>
          <w:rFonts w:ascii="Arial" w:hAnsi="Arial" w:cs="Arial"/>
          <w:sz w:val="22"/>
          <w:szCs w:val="22"/>
        </w:rPr>
        <w:t>are might be</w:t>
      </w:r>
      <w:proofErr w:type="gramEnd"/>
      <w:r w:rsidRPr="002F1F58">
        <w:rPr>
          <w:rFonts w:ascii="Arial" w:hAnsi="Arial" w:cs="Arial"/>
          <w:sz w:val="22"/>
          <w:szCs w:val="22"/>
        </w:rPr>
        <w:t xml:space="preserve"> in the middle of my range, for example, and just give me an opportunity to sing. I do find that middle of my range </w:t>
      </w:r>
      <w:proofErr w:type="gramStart"/>
      <w:r w:rsidRPr="002F1F58">
        <w:rPr>
          <w:rFonts w:ascii="Arial" w:hAnsi="Arial" w:cs="Arial"/>
          <w:sz w:val="22"/>
          <w:szCs w:val="22"/>
        </w:rPr>
        <w:t xml:space="preserve">can </w:t>
      </w:r>
      <w:proofErr w:type="spellStart"/>
      <w:r w:rsidRPr="002F1F58">
        <w:rPr>
          <w:rFonts w:ascii="Arial" w:hAnsi="Arial" w:cs="Arial"/>
          <w:sz w:val="22"/>
          <w:szCs w:val="22"/>
        </w:rPr>
        <w:t>can</w:t>
      </w:r>
      <w:proofErr w:type="spellEnd"/>
      <w:proofErr w:type="gramEnd"/>
      <w:r w:rsidRPr="002F1F58">
        <w:rPr>
          <w:rFonts w:ascii="Arial" w:hAnsi="Arial" w:cs="Arial"/>
          <w:sz w:val="22"/>
          <w:szCs w:val="22"/>
        </w:rPr>
        <w:t xml:space="preserve"> be challenging sometimes.</w:t>
      </w:r>
    </w:p>
    <w:p w14:paraId="358FEAB4" w14:textId="77777777" w:rsidR="00877254" w:rsidRPr="002F1F58" w:rsidRDefault="00877254" w:rsidP="00877254">
      <w:pPr>
        <w:pStyle w:val="PlainText"/>
        <w:rPr>
          <w:rFonts w:ascii="Arial" w:hAnsi="Arial" w:cs="Arial"/>
          <w:sz w:val="22"/>
          <w:szCs w:val="22"/>
        </w:rPr>
      </w:pPr>
    </w:p>
    <w:p w14:paraId="6D2BDCB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67</w:t>
      </w:r>
      <w:r w:rsidRPr="002F1F58">
        <w:rPr>
          <w:rFonts w:ascii="Arial" w:hAnsi="Arial" w:cs="Arial"/>
          <w:sz w:val="22"/>
          <w:szCs w:val="22"/>
        </w:rPr>
        <w:tab/>
        <w:t>00:09:55.450 --&gt; 00:10:01.280</w:t>
      </w:r>
    </w:p>
    <w:p w14:paraId="46BF7D2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Let's so let's talk a little bit about your experiences with injury and choral singing. Specifically.</w:t>
      </w:r>
    </w:p>
    <w:p w14:paraId="3B31E46A" w14:textId="77777777" w:rsidR="00877254" w:rsidRPr="002F1F58" w:rsidRDefault="00877254" w:rsidP="00877254">
      <w:pPr>
        <w:pStyle w:val="PlainText"/>
        <w:rPr>
          <w:rFonts w:ascii="Arial" w:hAnsi="Arial" w:cs="Arial"/>
          <w:sz w:val="22"/>
          <w:szCs w:val="22"/>
        </w:rPr>
      </w:pPr>
    </w:p>
    <w:p w14:paraId="041491C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68</w:t>
      </w:r>
      <w:r w:rsidRPr="002F1F58">
        <w:rPr>
          <w:rFonts w:ascii="Arial" w:hAnsi="Arial" w:cs="Arial"/>
          <w:sz w:val="22"/>
          <w:szCs w:val="22"/>
        </w:rPr>
        <w:tab/>
        <w:t>00:10:01.280 --&gt; 00:10:01.694</w:t>
      </w:r>
    </w:p>
    <w:p w14:paraId="2429158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Okay.</w:t>
      </w:r>
    </w:p>
    <w:p w14:paraId="572C73AD" w14:textId="77777777" w:rsidR="00877254" w:rsidRPr="002F1F58" w:rsidRDefault="00877254" w:rsidP="00877254">
      <w:pPr>
        <w:pStyle w:val="PlainText"/>
        <w:rPr>
          <w:rFonts w:ascii="Arial" w:hAnsi="Arial" w:cs="Arial"/>
          <w:sz w:val="22"/>
          <w:szCs w:val="22"/>
        </w:rPr>
      </w:pPr>
    </w:p>
    <w:p w14:paraId="5F5E893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69</w:t>
      </w:r>
      <w:r w:rsidRPr="002F1F58">
        <w:rPr>
          <w:rFonts w:ascii="Arial" w:hAnsi="Arial" w:cs="Arial"/>
          <w:sz w:val="22"/>
          <w:szCs w:val="22"/>
        </w:rPr>
        <w:tab/>
        <w:t>00:10:02.110 --&gt; 00:10:02.920</w:t>
      </w:r>
    </w:p>
    <w:p w14:paraId="48C1F25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Show.</w:t>
      </w:r>
    </w:p>
    <w:p w14:paraId="537BEA9F" w14:textId="77777777" w:rsidR="00877254" w:rsidRPr="002F1F58" w:rsidRDefault="00877254" w:rsidP="00877254">
      <w:pPr>
        <w:pStyle w:val="PlainText"/>
        <w:rPr>
          <w:rFonts w:ascii="Arial" w:hAnsi="Arial" w:cs="Arial"/>
          <w:sz w:val="22"/>
          <w:szCs w:val="22"/>
        </w:rPr>
      </w:pPr>
    </w:p>
    <w:p w14:paraId="53E4B3D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70</w:t>
      </w:r>
      <w:r w:rsidRPr="002F1F58">
        <w:rPr>
          <w:rFonts w:ascii="Arial" w:hAnsi="Arial" w:cs="Arial"/>
          <w:sz w:val="22"/>
          <w:szCs w:val="22"/>
        </w:rPr>
        <w:tab/>
        <w:t>00:10:04.214 --&gt; 00:10:11.940</w:t>
      </w:r>
    </w:p>
    <w:p w14:paraId="07D5514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 xml:space="preserve">Researcher: </w:t>
      </w:r>
      <w:r w:rsidRPr="002F1F58">
        <w:rPr>
          <w:rFonts w:ascii="Arial" w:hAnsi="Arial" w:cs="Arial"/>
          <w:sz w:val="22"/>
          <w:szCs w:val="22"/>
        </w:rPr>
        <w:t>What, for example, what? What are some coral specific</w:t>
      </w:r>
    </w:p>
    <w:p w14:paraId="1D9AB28F" w14:textId="77777777" w:rsidR="00877254" w:rsidRPr="002F1F58" w:rsidRDefault="00877254" w:rsidP="00877254">
      <w:pPr>
        <w:pStyle w:val="PlainText"/>
        <w:rPr>
          <w:rFonts w:ascii="Arial" w:hAnsi="Arial" w:cs="Arial"/>
          <w:sz w:val="22"/>
          <w:szCs w:val="22"/>
        </w:rPr>
      </w:pPr>
    </w:p>
    <w:p w14:paraId="52C0D52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71</w:t>
      </w:r>
      <w:r w:rsidRPr="002F1F58">
        <w:rPr>
          <w:rFonts w:ascii="Arial" w:hAnsi="Arial" w:cs="Arial"/>
          <w:sz w:val="22"/>
          <w:szCs w:val="22"/>
        </w:rPr>
        <w:tab/>
        <w:t>00:10:12.280 --&gt; 00:10:17.130</w:t>
      </w:r>
    </w:p>
    <w:p w14:paraId="4ABE957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things that you encountered as a person experiencing vocal injury.</w:t>
      </w:r>
    </w:p>
    <w:p w14:paraId="0C78843F" w14:textId="77777777" w:rsidR="00877254" w:rsidRPr="002F1F58" w:rsidRDefault="00877254" w:rsidP="00877254">
      <w:pPr>
        <w:pStyle w:val="PlainText"/>
        <w:rPr>
          <w:rFonts w:ascii="Arial" w:hAnsi="Arial" w:cs="Arial"/>
          <w:sz w:val="22"/>
          <w:szCs w:val="22"/>
        </w:rPr>
      </w:pPr>
    </w:p>
    <w:p w14:paraId="0676171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72</w:t>
      </w:r>
      <w:r w:rsidRPr="002F1F58">
        <w:rPr>
          <w:rFonts w:ascii="Arial" w:hAnsi="Arial" w:cs="Arial"/>
          <w:sz w:val="22"/>
          <w:szCs w:val="22"/>
        </w:rPr>
        <w:tab/>
        <w:t>00:10:20.890 --&gt; 00:10:21.850</w:t>
      </w:r>
    </w:p>
    <w:p w14:paraId="7B609BA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I'm thinking.</w:t>
      </w:r>
    </w:p>
    <w:p w14:paraId="44404EC1" w14:textId="77777777" w:rsidR="00877254" w:rsidRPr="002F1F58" w:rsidRDefault="00877254" w:rsidP="00877254">
      <w:pPr>
        <w:pStyle w:val="PlainText"/>
        <w:rPr>
          <w:rFonts w:ascii="Arial" w:hAnsi="Arial" w:cs="Arial"/>
          <w:sz w:val="22"/>
          <w:szCs w:val="22"/>
        </w:rPr>
      </w:pPr>
    </w:p>
    <w:p w14:paraId="721A09F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73</w:t>
      </w:r>
      <w:r w:rsidRPr="002F1F58">
        <w:rPr>
          <w:rFonts w:ascii="Arial" w:hAnsi="Arial" w:cs="Arial"/>
          <w:sz w:val="22"/>
          <w:szCs w:val="22"/>
        </w:rPr>
        <w:tab/>
        <w:t>00:10:21.850 --&gt; 00:10:22.650</w:t>
      </w:r>
    </w:p>
    <w:p w14:paraId="6BFD505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No, no.</w:t>
      </w:r>
    </w:p>
    <w:p w14:paraId="70005DD7" w14:textId="77777777" w:rsidR="00877254" w:rsidRPr="002F1F58" w:rsidRDefault="00877254" w:rsidP="00877254">
      <w:pPr>
        <w:pStyle w:val="PlainText"/>
        <w:rPr>
          <w:rFonts w:ascii="Arial" w:hAnsi="Arial" w:cs="Arial"/>
          <w:sz w:val="22"/>
          <w:szCs w:val="22"/>
        </w:rPr>
      </w:pPr>
    </w:p>
    <w:p w14:paraId="591CF68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74</w:t>
      </w:r>
      <w:r w:rsidRPr="002F1F58">
        <w:rPr>
          <w:rFonts w:ascii="Arial" w:hAnsi="Arial" w:cs="Arial"/>
          <w:sz w:val="22"/>
          <w:szCs w:val="22"/>
        </w:rPr>
        <w:tab/>
        <w:t>00:10:25.480 --&gt; 00:10:31.139</w:t>
      </w:r>
    </w:p>
    <w:p w14:paraId="472A181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Oh, I would say a big one was shame!</w:t>
      </w:r>
    </w:p>
    <w:p w14:paraId="34EA3684" w14:textId="77777777" w:rsidR="00877254" w:rsidRPr="002F1F58" w:rsidRDefault="00877254" w:rsidP="00877254">
      <w:pPr>
        <w:pStyle w:val="PlainText"/>
        <w:rPr>
          <w:rFonts w:ascii="Arial" w:hAnsi="Arial" w:cs="Arial"/>
          <w:sz w:val="22"/>
          <w:szCs w:val="22"/>
        </w:rPr>
      </w:pPr>
    </w:p>
    <w:p w14:paraId="183A46D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75</w:t>
      </w:r>
      <w:r w:rsidRPr="002F1F58">
        <w:rPr>
          <w:rFonts w:ascii="Arial" w:hAnsi="Arial" w:cs="Arial"/>
          <w:sz w:val="22"/>
          <w:szCs w:val="22"/>
        </w:rPr>
        <w:tab/>
        <w:t>00:10:31.860 --&gt; 00:10:33.490</w:t>
      </w:r>
    </w:p>
    <w:p w14:paraId="0EBC544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That's a choral singer.</w:t>
      </w:r>
    </w:p>
    <w:p w14:paraId="69F963FB" w14:textId="77777777" w:rsidR="00877254" w:rsidRPr="002F1F58" w:rsidRDefault="00877254" w:rsidP="00877254">
      <w:pPr>
        <w:pStyle w:val="PlainText"/>
        <w:rPr>
          <w:rFonts w:ascii="Arial" w:hAnsi="Arial" w:cs="Arial"/>
          <w:sz w:val="22"/>
          <w:szCs w:val="22"/>
        </w:rPr>
      </w:pPr>
    </w:p>
    <w:p w14:paraId="1F7D85A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76</w:t>
      </w:r>
      <w:r w:rsidRPr="002F1F58">
        <w:rPr>
          <w:rFonts w:ascii="Arial" w:hAnsi="Arial" w:cs="Arial"/>
          <w:sz w:val="22"/>
          <w:szCs w:val="22"/>
        </w:rPr>
        <w:tab/>
        <w:t>00:10:36.760 --&gt; 00:10:45.170</w:t>
      </w:r>
    </w:p>
    <w:p w14:paraId="2D7C251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One of my underlying goals in singing, and especially in choral </w:t>
      </w:r>
      <w:proofErr w:type="gramStart"/>
      <w:r w:rsidRPr="002F1F58">
        <w:rPr>
          <w:rFonts w:ascii="Arial" w:hAnsi="Arial" w:cs="Arial"/>
          <w:sz w:val="22"/>
          <w:szCs w:val="22"/>
        </w:rPr>
        <w:t>singing</w:t>
      </w:r>
      <w:proofErr w:type="gramEnd"/>
      <w:r w:rsidRPr="002F1F58">
        <w:rPr>
          <w:rFonts w:ascii="Arial" w:hAnsi="Arial" w:cs="Arial"/>
          <w:sz w:val="22"/>
          <w:szCs w:val="22"/>
        </w:rPr>
        <w:t xml:space="preserve"> is not to be that person. That</w:t>
      </w:r>
    </w:p>
    <w:p w14:paraId="0EA8A926" w14:textId="77777777" w:rsidR="00877254" w:rsidRPr="002F1F58" w:rsidRDefault="00877254" w:rsidP="00877254">
      <w:pPr>
        <w:pStyle w:val="PlainText"/>
        <w:rPr>
          <w:rFonts w:ascii="Arial" w:hAnsi="Arial" w:cs="Arial"/>
          <w:sz w:val="22"/>
          <w:szCs w:val="22"/>
        </w:rPr>
      </w:pPr>
    </w:p>
    <w:p w14:paraId="776DC19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77</w:t>
      </w:r>
      <w:r w:rsidRPr="002F1F58">
        <w:rPr>
          <w:rFonts w:ascii="Arial" w:hAnsi="Arial" w:cs="Arial"/>
          <w:sz w:val="22"/>
          <w:szCs w:val="22"/>
        </w:rPr>
        <w:tab/>
        <w:t>00:10:46.030 --&gt; 00:10:48.890</w:t>
      </w:r>
    </w:p>
    <w:p w14:paraId="48A88CD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is </w:t>
      </w:r>
      <w:proofErr w:type="gramStart"/>
      <w:r w:rsidRPr="002F1F58">
        <w:rPr>
          <w:rFonts w:ascii="Arial" w:hAnsi="Arial" w:cs="Arial"/>
          <w:sz w:val="22"/>
          <w:szCs w:val="22"/>
        </w:rPr>
        <w:t>it, that</w:t>
      </w:r>
      <w:proofErr w:type="gramEnd"/>
      <w:r w:rsidRPr="002F1F58">
        <w:rPr>
          <w:rFonts w:ascii="Arial" w:hAnsi="Arial" w:cs="Arial"/>
          <w:sz w:val="22"/>
          <w:szCs w:val="22"/>
        </w:rPr>
        <w:t xml:space="preserve"> whose intonation is off.</w:t>
      </w:r>
    </w:p>
    <w:p w14:paraId="052F8C3E" w14:textId="77777777" w:rsidR="00877254" w:rsidRPr="002F1F58" w:rsidRDefault="00877254" w:rsidP="00877254">
      <w:pPr>
        <w:pStyle w:val="PlainText"/>
        <w:rPr>
          <w:rFonts w:ascii="Arial" w:hAnsi="Arial" w:cs="Arial"/>
          <w:sz w:val="22"/>
          <w:szCs w:val="22"/>
        </w:rPr>
      </w:pPr>
    </w:p>
    <w:p w14:paraId="0C23D73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78</w:t>
      </w:r>
      <w:r w:rsidRPr="002F1F58">
        <w:rPr>
          <w:rFonts w:ascii="Arial" w:hAnsi="Arial" w:cs="Arial"/>
          <w:sz w:val="22"/>
          <w:szCs w:val="22"/>
        </w:rPr>
        <w:tab/>
        <w:t>00:10:50.960 --&gt; 00:10:59.670</w:t>
      </w:r>
    </w:p>
    <w:p w14:paraId="5604A87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And </w:t>
      </w:r>
      <w:proofErr w:type="gramStart"/>
      <w:r w:rsidRPr="002F1F58">
        <w:rPr>
          <w:rFonts w:ascii="Arial" w:hAnsi="Arial" w:cs="Arial"/>
          <w:sz w:val="22"/>
          <w:szCs w:val="22"/>
        </w:rPr>
        <w:t>so</w:t>
      </w:r>
      <w:proofErr w:type="gramEnd"/>
      <w:r w:rsidRPr="002F1F58">
        <w:rPr>
          <w:rFonts w:ascii="Arial" w:hAnsi="Arial" w:cs="Arial"/>
          <w:sz w:val="22"/>
          <w:szCs w:val="22"/>
        </w:rPr>
        <w:t xml:space="preserve"> I. </w:t>
      </w:r>
      <w:proofErr w:type="gramStart"/>
      <w:r w:rsidRPr="002F1F58">
        <w:rPr>
          <w:rFonts w:ascii="Arial" w:hAnsi="Arial" w:cs="Arial"/>
          <w:sz w:val="22"/>
          <w:szCs w:val="22"/>
        </w:rPr>
        <w:t>So</w:t>
      </w:r>
      <w:proofErr w:type="gramEnd"/>
      <w:r w:rsidRPr="002F1F58">
        <w:rPr>
          <w:rFonts w:ascii="Arial" w:hAnsi="Arial" w:cs="Arial"/>
          <w:sz w:val="22"/>
          <w:szCs w:val="22"/>
        </w:rPr>
        <w:t xml:space="preserve"> when I was experiencing the impacts of injury, I felt like</w:t>
      </w:r>
    </w:p>
    <w:p w14:paraId="0BBF68EC" w14:textId="77777777" w:rsidR="00877254" w:rsidRPr="002F1F58" w:rsidRDefault="00877254" w:rsidP="00877254">
      <w:pPr>
        <w:pStyle w:val="PlainText"/>
        <w:rPr>
          <w:rFonts w:ascii="Arial" w:hAnsi="Arial" w:cs="Arial"/>
          <w:sz w:val="22"/>
          <w:szCs w:val="22"/>
        </w:rPr>
      </w:pPr>
    </w:p>
    <w:p w14:paraId="4928E61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79</w:t>
      </w:r>
      <w:r w:rsidRPr="002F1F58">
        <w:rPr>
          <w:rFonts w:ascii="Arial" w:hAnsi="Arial" w:cs="Arial"/>
          <w:sz w:val="22"/>
          <w:szCs w:val="22"/>
        </w:rPr>
        <w:tab/>
        <w:t>00:10:59.820 --&gt; 00:11:04.719</w:t>
      </w:r>
    </w:p>
    <w:p w14:paraId="4110280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I was. I was embarrassed to not be able to</w:t>
      </w:r>
    </w:p>
    <w:p w14:paraId="23DD1B78" w14:textId="77777777" w:rsidR="00877254" w:rsidRPr="002F1F58" w:rsidRDefault="00877254" w:rsidP="00877254">
      <w:pPr>
        <w:pStyle w:val="PlainText"/>
        <w:rPr>
          <w:rFonts w:ascii="Arial" w:hAnsi="Arial" w:cs="Arial"/>
          <w:sz w:val="22"/>
          <w:szCs w:val="22"/>
        </w:rPr>
      </w:pPr>
    </w:p>
    <w:p w14:paraId="74738C8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80</w:t>
      </w:r>
      <w:r w:rsidRPr="002F1F58">
        <w:rPr>
          <w:rFonts w:ascii="Arial" w:hAnsi="Arial" w:cs="Arial"/>
          <w:sz w:val="22"/>
          <w:szCs w:val="22"/>
        </w:rPr>
        <w:tab/>
        <w:t>00:11:06.200 --&gt; 00:11:12.489</w:t>
      </w:r>
    </w:p>
    <w:p w14:paraId="0FE3114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hold up my end of the bargain as a choral singer. If that makes any sense to you and</w:t>
      </w:r>
    </w:p>
    <w:p w14:paraId="1519A7FC" w14:textId="77777777" w:rsidR="00877254" w:rsidRPr="002F1F58" w:rsidRDefault="00877254" w:rsidP="00877254">
      <w:pPr>
        <w:pStyle w:val="PlainText"/>
        <w:rPr>
          <w:rFonts w:ascii="Arial" w:hAnsi="Arial" w:cs="Arial"/>
          <w:sz w:val="22"/>
          <w:szCs w:val="22"/>
        </w:rPr>
      </w:pPr>
    </w:p>
    <w:p w14:paraId="144E18F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81</w:t>
      </w:r>
      <w:r w:rsidRPr="002F1F58">
        <w:rPr>
          <w:rFonts w:ascii="Arial" w:hAnsi="Arial" w:cs="Arial"/>
          <w:sz w:val="22"/>
          <w:szCs w:val="22"/>
        </w:rPr>
        <w:tab/>
        <w:t>00:11:13.690 --&gt; 00:11:16.570</w:t>
      </w:r>
    </w:p>
    <w:p w14:paraId="1320418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and frustration, because I do love to sing.</w:t>
      </w:r>
    </w:p>
    <w:p w14:paraId="577DA4D0" w14:textId="77777777" w:rsidR="00877254" w:rsidRPr="002F1F58" w:rsidRDefault="00877254" w:rsidP="00877254">
      <w:pPr>
        <w:pStyle w:val="PlainText"/>
        <w:rPr>
          <w:rFonts w:ascii="Arial" w:hAnsi="Arial" w:cs="Arial"/>
          <w:sz w:val="22"/>
          <w:szCs w:val="22"/>
        </w:rPr>
      </w:pPr>
    </w:p>
    <w:p w14:paraId="0A28AD3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82</w:t>
      </w:r>
      <w:r w:rsidRPr="002F1F58">
        <w:rPr>
          <w:rFonts w:ascii="Arial" w:hAnsi="Arial" w:cs="Arial"/>
          <w:sz w:val="22"/>
          <w:szCs w:val="22"/>
        </w:rPr>
        <w:tab/>
        <w:t>00:11:17.080 --&gt; 00:11:21.333</w:t>
      </w:r>
    </w:p>
    <w:p w14:paraId="5588B3F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and choral </w:t>
      </w:r>
      <w:proofErr w:type="gramStart"/>
      <w:r w:rsidRPr="002F1F58">
        <w:rPr>
          <w:rFonts w:ascii="Arial" w:hAnsi="Arial" w:cs="Arial"/>
          <w:sz w:val="22"/>
          <w:szCs w:val="22"/>
        </w:rPr>
        <w:t>singing is</w:t>
      </w:r>
      <w:proofErr w:type="gramEnd"/>
      <w:r w:rsidRPr="002F1F58">
        <w:rPr>
          <w:rFonts w:ascii="Arial" w:hAnsi="Arial" w:cs="Arial"/>
          <w:sz w:val="22"/>
          <w:szCs w:val="22"/>
        </w:rPr>
        <w:t xml:space="preserve"> </w:t>
      </w:r>
      <w:proofErr w:type="spellStart"/>
      <w:r w:rsidRPr="002F1F58">
        <w:rPr>
          <w:rFonts w:ascii="Arial" w:hAnsi="Arial" w:cs="Arial"/>
          <w:sz w:val="22"/>
          <w:szCs w:val="22"/>
        </w:rPr>
        <w:t>is</w:t>
      </w:r>
      <w:proofErr w:type="spellEnd"/>
      <w:r w:rsidRPr="002F1F58">
        <w:rPr>
          <w:rFonts w:ascii="Arial" w:hAnsi="Arial" w:cs="Arial"/>
          <w:sz w:val="22"/>
          <w:szCs w:val="22"/>
        </w:rPr>
        <w:t xml:space="preserve"> my favorite way to sing because</w:t>
      </w:r>
    </w:p>
    <w:p w14:paraId="786C3CE0" w14:textId="77777777" w:rsidR="00877254" w:rsidRPr="002F1F58" w:rsidRDefault="00877254" w:rsidP="00877254">
      <w:pPr>
        <w:pStyle w:val="PlainText"/>
        <w:rPr>
          <w:rFonts w:ascii="Arial" w:hAnsi="Arial" w:cs="Arial"/>
          <w:sz w:val="22"/>
          <w:szCs w:val="22"/>
        </w:rPr>
      </w:pPr>
    </w:p>
    <w:p w14:paraId="6B68682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83</w:t>
      </w:r>
      <w:r w:rsidRPr="002F1F58">
        <w:rPr>
          <w:rFonts w:ascii="Arial" w:hAnsi="Arial" w:cs="Arial"/>
          <w:sz w:val="22"/>
          <w:szCs w:val="22"/>
        </w:rPr>
        <w:tab/>
        <w:t>00:11:21.920 --&gt; 00:11:26.559</w:t>
      </w:r>
    </w:p>
    <w:p w14:paraId="1F70163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w:t>
      </w:r>
      <w:proofErr w:type="gramStart"/>
      <w:r w:rsidRPr="002F1F58">
        <w:rPr>
          <w:rFonts w:ascii="Arial" w:hAnsi="Arial" w:cs="Arial"/>
          <w:sz w:val="22"/>
          <w:szCs w:val="22"/>
        </w:rPr>
        <w:t>solo singing</w:t>
      </w:r>
      <w:proofErr w:type="gramEnd"/>
      <w:r w:rsidRPr="002F1F58">
        <w:rPr>
          <w:rFonts w:ascii="Arial" w:hAnsi="Arial" w:cs="Arial"/>
          <w:sz w:val="22"/>
          <w:szCs w:val="22"/>
        </w:rPr>
        <w:t xml:space="preserve">. </w:t>
      </w:r>
      <w:proofErr w:type="gramStart"/>
      <w:r w:rsidRPr="002F1F58">
        <w:rPr>
          <w:rFonts w:ascii="Arial" w:hAnsi="Arial" w:cs="Arial"/>
          <w:sz w:val="22"/>
          <w:szCs w:val="22"/>
        </w:rPr>
        <w:t xml:space="preserve">I </w:t>
      </w:r>
      <w:proofErr w:type="spellStart"/>
      <w:r w:rsidRPr="002F1F58">
        <w:rPr>
          <w:rFonts w:ascii="Arial" w:hAnsi="Arial" w:cs="Arial"/>
          <w:sz w:val="22"/>
          <w:szCs w:val="22"/>
        </w:rPr>
        <w:t>I</w:t>
      </w:r>
      <w:proofErr w:type="spellEnd"/>
      <w:proofErr w:type="gramEnd"/>
      <w:r w:rsidRPr="002F1F58">
        <w:rPr>
          <w:rFonts w:ascii="Arial" w:hAnsi="Arial" w:cs="Arial"/>
          <w:sz w:val="22"/>
          <w:szCs w:val="22"/>
        </w:rPr>
        <w:t xml:space="preserve"> just </w:t>
      </w:r>
      <w:proofErr w:type="gramStart"/>
      <w:r w:rsidRPr="002F1F58">
        <w:rPr>
          <w:rFonts w:ascii="Arial" w:hAnsi="Arial" w:cs="Arial"/>
          <w:sz w:val="22"/>
          <w:szCs w:val="22"/>
        </w:rPr>
        <w:t>kind of freeze</w:t>
      </w:r>
      <w:proofErr w:type="gramEnd"/>
      <w:r w:rsidRPr="002F1F58">
        <w:rPr>
          <w:rFonts w:ascii="Arial" w:hAnsi="Arial" w:cs="Arial"/>
          <w:sz w:val="22"/>
          <w:szCs w:val="22"/>
        </w:rPr>
        <w:t xml:space="preserve"> up with solo singing sometimes.</w:t>
      </w:r>
    </w:p>
    <w:p w14:paraId="2A109CBD" w14:textId="77777777" w:rsidR="00877254" w:rsidRPr="002F1F58" w:rsidRDefault="00877254" w:rsidP="00877254">
      <w:pPr>
        <w:pStyle w:val="PlainText"/>
        <w:rPr>
          <w:rFonts w:ascii="Arial" w:hAnsi="Arial" w:cs="Arial"/>
          <w:sz w:val="22"/>
          <w:szCs w:val="22"/>
        </w:rPr>
      </w:pPr>
    </w:p>
    <w:p w14:paraId="5A59BBF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84</w:t>
      </w:r>
      <w:r w:rsidRPr="002F1F58">
        <w:rPr>
          <w:rFonts w:ascii="Arial" w:hAnsi="Arial" w:cs="Arial"/>
          <w:sz w:val="22"/>
          <w:szCs w:val="22"/>
        </w:rPr>
        <w:tab/>
        <w:t>00:11:27.262 --&gt; 00:11:38.570</w:t>
      </w:r>
    </w:p>
    <w:p w14:paraId="3F8C497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Which voice lessons have helped me overcome to some extent, but I just am much more comfortable with the community, feel of singing chorally</w:t>
      </w:r>
    </w:p>
    <w:p w14:paraId="03EA7109" w14:textId="77777777" w:rsidR="00877254" w:rsidRPr="002F1F58" w:rsidRDefault="00877254" w:rsidP="00877254">
      <w:pPr>
        <w:pStyle w:val="PlainText"/>
        <w:rPr>
          <w:rFonts w:ascii="Arial" w:hAnsi="Arial" w:cs="Arial"/>
          <w:sz w:val="22"/>
          <w:szCs w:val="22"/>
        </w:rPr>
      </w:pPr>
    </w:p>
    <w:p w14:paraId="53FF18D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85</w:t>
      </w:r>
      <w:r w:rsidRPr="002F1F58">
        <w:rPr>
          <w:rFonts w:ascii="Arial" w:hAnsi="Arial" w:cs="Arial"/>
          <w:sz w:val="22"/>
          <w:szCs w:val="22"/>
        </w:rPr>
        <w:tab/>
        <w:t>00:11:41.850 --&gt; 00:11:45.219</w:t>
      </w:r>
    </w:p>
    <w:p w14:paraId="7C69079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and </w:t>
      </w:r>
      <w:proofErr w:type="gramStart"/>
      <w:r w:rsidRPr="002F1F58">
        <w:rPr>
          <w:rFonts w:ascii="Arial" w:hAnsi="Arial" w:cs="Arial"/>
          <w:sz w:val="22"/>
          <w:szCs w:val="22"/>
        </w:rPr>
        <w:t>so</w:t>
      </w:r>
      <w:proofErr w:type="gramEnd"/>
      <w:r w:rsidRPr="002F1F58">
        <w:rPr>
          <w:rFonts w:ascii="Arial" w:hAnsi="Arial" w:cs="Arial"/>
          <w:sz w:val="22"/>
          <w:szCs w:val="22"/>
        </w:rPr>
        <w:t xml:space="preserve"> frustration, and not being able to</w:t>
      </w:r>
    </w:p>
    <w:p w14:paraId="6455D026" w14:textId="77777777" w:rsidR="00877254" w:rsidRPr="002F1F58" w:rsidRDefault="00877254" w:rsidP="00877254">
      <w:pPr>
        <w:pStyle w:val="PlainText"/>
        <w:rPr>
          <w:rFonts w:ascii="Arial" w:hAnsi="Arial" w:cs="Arial"/>
          <w:sz w:val="22"/>
          <w:szCs w:val="22"/>
        </w:rPr>
      </w:pPr>
    </w:p>
    <w:p w14:paraId="4B1F31F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86</w:t>
      </w:r>
      <w:r w:rsidRPr="002F1F58">
        <w:rPr>
          <w:rFonts w:ascii="Arial" w:hAnsi="Arial" w:cs="Arial"/>
          <w:sz w:val="22"/>
          <w:szCs w:val="22"/>
        </w:rPr>
        <w:tab/>
        <w:t>00:11:46.080 --&gt; 00:11:48.200</w:t>
      </w:r>
    </w:p>
    <w:p w14:paraId="06CCF41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participate and be a part of that</w:t>
      </w:r>
    </w:p>
    <w:p w14:paraId="7FBC55D7" w14:textId="77777777" w:rsidR="00877254" w:rsidRPr="002F1F58" w:rsidRDefault="00877254" w:rsidP="00877254">
      <w:pPr>
        <w:pStyle w:val="PlainText"/>
        <w:rPr>
          <w:rFonts w:ascii="Arial" w:hAnsi="Arial" w:cs="Arial"/>
          <w:sz w:val="22"/>
          <w:szCs w:val="22"/>
        </w:rPr>
      </w:pPr>
    </w:p>
    <w:p w14:paraId="77360A3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87</w:t>
      </w:r>
      <w:r w:rsidRPr="002F1F58">
        <w:rPr>
          <w:rFonts w:ascii="Arial" w:hAnsi="Arial" w:cs="Arial"/>
          <w:sz w:val="22"/>
          <w:szCs w:val="22"/>
        </w:rPr>
        <w:tab/>
        <w:t>00:11:50.390 --&gt; 00:11:53.930</w:t>
      </w:r>
    </w:p>
    <w:p w14:paraId="6F33F78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when I'm singing. Well, I there's</w:t>
      </w:r>
    </w:p>
    <w:p w14:paraId="37AB5AB2" w14:textId="77777777" w:rsidR="00877254" w:rsidRPr="002F1F58" w:rsidRDefault="00877254" w:rsidP="00877254">
      <w:pPr>
        <w:pStyle w:val="PlainText"/>
        <w:rPr>
          <w:rFonts w:ascii="Arial" w:hAnsi="Arial" w:cs="Arial"/>
          <w:sz w:val="22"/>
          <w:szCs w:val="22"/>
        </w:rPr>
      </w:pPr>
    </w:p>
    <w:p w14:paraId="43C32D1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88</w:t>
      </w:r>
      <w:r w:rsidRPr="002F1F58">
        <w:rPr>
          <w:rFonts w:ascii="Arial" w:hAnsi="Arial" w:cs="Arial"/>
          <w:sz w:val="22"/>
          <w:szCs w:val="22"/>
        </w:rPr>
        <w:tab/>
        <w:t>00:11:55.698 --&gt; 00:11:57.739</w:t>
      </w:r>
    </w:p>
    <w:p w14:paraId="31A6923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I feel I feel joyful.</w:t>
      </w:r>
    </w:p>
    <w:p w14:paraId="5E4347C7" w14:textId="77777777" w:rsidR="00877254" w:rsidRPr="002F1F58" w:rsidRDefault="00877254" w:rsidP="00877254">
      <w:pPr>
        <w:pStyle w:val="PlainText"/>
        <w:rPr>
          <w:rFonts w:ascii="Arial" w:hAnsi="Arial" w:cs="Arial"/>
          <w:sz w:val="22"/>
          <w:szCs w:val="22"/>
        </w:rPr>
      </w:pPr>
    </w:p>
    <w:p w14:paraId="56257F4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89</w:t>
      </w:r>
      <w:r w:rsidRPr="002F1F58">
        <w:rPr>
          <w:rFonts w:ascii="Arial" w:hAnsi="Arial" w:cs="Arial"/>
          <w:sz w:val="22"/>
          <w:szCs w:val="22"/>
        </w:rPr>
        <w:tab/>
        <w:t>00:11:59.070 --&gt; 00:12:04.490</w:t>
      </w:r>
    </w:p>
    <w:p w14:paraId="779176E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and when I'm not able to sing well, I feel sad.</w:t>
      </w:r>
    </w:p>
    <w:p w14:paraId="228C46A7" w14:textId="77777777" w:rsidR="00877254" w:rsidRPr="002F1F58" w:rsidRDefault="00877254" w:rsidP="00877254">
      <w:pPr>
        <w:pStyle w:val="PlainText"/>
        <w:rPr>
          <w:rFonts w:ascii="Arial" w:hAnsi="Arial" w:cs="Arial"/>
          <w:sz w:val="22"/>
          <w:szCs w:val="22"/>
        </w:rPr>
      </w:pPr>
    </w:p>
    <w:p w14:paraId="7A7F458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90</w:t>
      </w:r>
      <w:r w:rsidRPr="002F1F58">
        <w:rPr>
          <w:rFonts w:ascii="Arial" w:hAnsi="Arial" w:cs="Arial"/>
          <w:sz w:val="22"/>
          <w:szCs w:val="22"/>
        </w:rPr>
        <w:tab/>
        <w:t>00:12:06.080 --&gt; 00:12:08.900</w:t>
      </w:r>
    </w:p>
    <w:p w14:paraId="7F9AB26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I don't know if that got at your question at all.</w:t>
      </w:r>
    </w:p>
    <w:p w14:paraId="6CBB8836" w14:textId="77777777" w:rsidR="00877254" w:rsidRPr="002F1F58" w:rsidRDefault="00877254" w:rsidP="00877254">
      <w:pPr>
        <w:pStyle w:val="PlainText"/>
        <w:rPr>
          <w:rFonts w:ascii="Arial" w:hAnsi="Arial" w:cs="Arial"/>
          <w:sz w:val="22"/>
          <w:szCs w:val="22"/>
        </w:rPr>
      </w:pPr>
    </w:p>
    <w:p w14:paraId="71657B9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91</w:t>
      </w:r>
      <w:r w:rsidRPr="002F1F58">
        <w:rPr>
          <w:rFonts w:ascii="Arial" w:hAnsi="Arial" w:cs="Arial"/>
          <w:sz w:val="22"/>
          <w:szCs w:val="22"/>
        </w:rPr>
        <w:tab/>
        <w:t>00:12:08.900 --&gt; 00:12:21.809</w:t>
      </w:r>
    </w:p>
    <w:p w14:paraId="5D44744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Great. Yeah, no, the point of this </w:t>
      </w:r>
      <w:proofErr w:type="gramStart"/>
      <w:r w:rsidRPr="002F1F58">
        <w:rPr>
          <w:rFonts w:ascii="Arial" w:hAnsi="Arial" w:cs="Arial"/>
          <w:sz w:val="22"/>
          <w:szCs w:val="22"/>
        </w:rPr>
        <w:t>particular part</w:t>
      </w:r>
      <w:proofErr w:type="gramEnd"/>
      <w:r w:rsidRPr="002F1F58">
        <w:rPr>
          <w:rFonts w:ascii="Arial" w:hAnsi="Arial" w:cs="Arial"/>
          <w:sz w:val="22"/>
          <w:szCs w:val="22"/>
        </w:rPr>
        <w:t xml:space="preserve"> of the data collection. It's, you know, the there's been a </w:t>
      </w:r>
      <w:proofErr w:type="gramStart"/>
      <w:r w:rsidRPr="002F1F58">
        <w:rPr>
          <w:rFonts w:ascii="Arial" w:hAnsi="Arial" w:cs="Arial"/>
          <w:sz w:val="22"/>
          <w:szCs w:val="22"/>
        </w:rPr>
        <w:t>different kinds of structures</w:t>
      </w:r>
      <w:proofErr w:type="gramEnd"/>
      <w:r w:rsidRPr="002F1F58">
        <w:rPr>
          <w:rFonts w:ascii="Arial" w:hAnsi="Arial" w:cs="Arial"/>
          <w:sz w:val="22"/>
          <w:szCs w:val="22"/>
        </w:rPr>
        <w:t xml:space="preserve"> throughout the throughout the</w:t>
      </w:r>
    </w:p>
    <w:p w14:paraId="262DA8D4" w14:textId="77777777" w:rsidR="00877254" w:rsidRPr="002F1F58" w:rsidRDefault="00877254" w:rsidP="00877254">
      <w:pPr>
        <w:pStyle w:val="PlainText"/>
        <w:rPr>
          <w:rFonts w:ascii="Arial" w:hAnsi="Arial" w:cs="Arial"/>
          <w:sz w:val="22"/>
          <w:szCs w:val="22"/>
        </w:rPr>
      </w:pPr>
    </w:p>
    <w:p w14:paraId="40B2891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92</w:t>
      </w:r>
      <w:r w:rsidRPr="002F1F58">
        <w:rPr>
          <w:rFonts w:ascii="Arial" w:hAnsi="Arial" w:cs="Arial"/>
          <w:sz w:val="22"/>
          <w:szCs w:val="22"/>
        </w:rPr>
        <w:tab/>
        <w:t>00:12:21.980 --&gt; 00:12:30.260</w:t>
      </w:r>
    </w:p>
    <w:p w14:paraId="1C42C49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process. The 1st was sort of a very semi-formal focus group, where the questions were a little bit more specific. And then, of course, we got the</w:t>
      </w:r>
    </w:p>
    <w:p w14:paraId="487C073B" w14:textId="77777777" w:rsidR="00877254" w:rsidRPr="002F1F58" w:rsidRDefault="00877254" w:rsidP="00877254">
      <w:pPr>
        <w:pStyle w:val="PlainText"/>
        <w:rPr>
          <w:rFonts w:ascii="Arial" w:hAnsi="Arial" w:cs="Arial"/>
          <w:sz w:val="22"/>
          <w:szCs w:val="22"/>
        </w:rPr>
      </w:pPr>
    </w:p>
    <w:p w14:paraId="592E356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93</w:t>
      </w:r>
      <w:r w:rsidRPr="002F1F58">
        <w:rPr>
          <w:rFonts w:ascii="Arial" w:hAnsi="Arial" w:cs="Arial"/>
          <w:sz w:val="22"/>
          <w:szCs w:val="22"/>
        </w:rPr>
        <w:tab/>
        <w:t>00:12:30.390 --&gt; 00:12:35.359</w:t>
      </w:r>
    </w:p>
    <w:p w14:paraId="5CC2A70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the questionnaire in the middle, which is very specific sort of</w:t>
      </w:r>
    </w:p>
    <w:p w14:paraId="328D7FE5" w14:textId="77777777" w:rsidR="00877254" w:rsidRPr="002F1F58" w:rsidRDefault="00877254" w:rsidP="00877254">
      <w:pPr>
        <w:pStyle w:val="PlainText"/>
        <w:rPr>
          <w:rFonts w:ascii="Arial" w:hAnsi="Arial" w:cs="Arial"/>
          <w:sz w:val="22"/>
          <w:szCs w:val="22"/>
        </w:rPr>
      </w:pPr>
    </w:p>
    <w:p w14:paraId="7970464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94</w:t>
      </w:r>
      <w:r w:rsidRPr="002F1F58">
        <w:rPr>
          <w:rFonts w:ascii="Arial" w:hAnsi="Arial" w:cs="Arial"/>
          <w:sz w:val="22"/>
          <w:szCs w:val="22"/>
        </w:rPr>
        <w:tab/>
        <w:t>00:12:35.937 --&gt; 00:12:51.769</w:t>
      </w:r>
    </w:p>
    <w:p w14:paraId="634647E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thematic quantitative kind of data stuff with some narration. But this is a little bit more stream of consciousness looking for what's coming up in the minds of participants. </w:t>
      </w:r>
      <w:proofErr w:type="gramStart"/>
      <w:r w:rsidRPr="002F1F58">
        <w:rPr>
          <w:rFonts w:ascii="Arial" w:hAnsi="Arial" w:cs="Arial"/>
          <w:sz w:val="22"/>
          <w:szCs w:val="22"/>
        </w:rPr>
        <w:t>So</w:t>
      </w:r>
      <w:proofErr w:type="gramEnd"/>
      <w:r w:rsidRPr="002F1F58">
        <w:rPr>
          <w:rFonts w:ascii="Arial" w:hAnsi="Arial" w:cs="Arial"/>
          <w:sz w:val="22"/>
          <w:szCs w:val="22"/>
        </w:rPr>
        <w:t xml:space="preserve"> there's a little less need to be</w:t>
      </w:r>
    </w:p>
    <w:p w14:paraId="1A411E7F" w14:textId="77777777" w:rsidR="00877254" w:rsidRPr="002F1F58" w:rsidRDefault="00877254" w:rsidP="00877254">
      <w:pPr>
        <w:pStyle w:val="PlainText"/>
        <w:rPr>
          <w:rFonts w:ascii="Arial" w:hAnsi="Arial" w:cs="Arial"/>
          <w:sz w:val="22"/>
          <w:szCs w:val="22"/>
        </w:rPr>
      </w:pPr>
    </w:p>
    <w:p w14:paraId="4F3B9CB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95</w:t>
      </w:r>
      <w:r w:rsidRPr="002F1F58">
        <w:rPr>
          <w:rFonts w:ascii="Arial" w:hAnsi="Arial" w:cs="Arial"/>
          <w:sz w:val="22"/>
          <w:szCs w:val="22"/>
        </w:rPr>
        <w:tab/>
        <w:t>00:12:52.290 --&gt; 00:12:54.170</w:t>
      </w:r>
    </w:p>
    <w:p w14:paraId="3CF8FE1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specific. It's more.</w:t>
      </w:r>
    </w:p>
    <w:p w14:paraId="37397740" w14:textId="77777777" w:rsidR="00877254" w:rsidRPr="002F1F58" w:rsidRDefault="00877254" w:rsidP="00877254">
      <w:pPr>
        <w:pStyle w:val="PlainText"/>
        <w:rPr>
          <w:rFonts w:ascii="Arial" w:hAnsi="Arial" w:cs="Arial"/>
          <w:sz w:val="22"/>
          <w:szCs w:val="22"/>
        </w:rPr>
      </w:pPr>
    </w:p>
    <w:p w14:paraId="32A0AE7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96</w:t>
      </w:r>
      <w:r w:rsidRPr="002F1F58">
        <w:rPr>
          <w:rFonts w:ascii="Arial" w:hAnsi="Arial" w:cs="Arial"/>
          <w:sz w:val="22"/>
          <w:szCs w:val="22"/>
        </w:rPr>
        <w:tab/>
        <w:t>00:12:54.690 --&gt; 00:13:00.430</w:t>
      </w:r>
    </w:p>
    <w:p w14:paraId="5952BBE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Here's what I encountered. Kind of </w:t>
      </w:r>
      <w:proofErr w:type="gramStart"/>
      <w:r w:rsidRPr="002F1F58">
        <w:rPr>
          <w:rFonts w:ascii="Arial" w:hAnsi="Arial" w:cs="Arial"/>
          <w:sz w:val="22"/>
          <w:szCs w:val="22"/>
        </w:rPr>
        <w:t>stuff and it</w:t>
      </w:r>
      <w:proofErr w:type="gramEnd"/>
      <w:r w:rsidRPr="002F1F58">
        <w:rPr>
          <w:rFonts w:ascii="Arial" w:hAnsi="Arial" w:cs="Arial"/>
          <w:sz w:val="22"/>
          <w:szCs w:val="22"/>
        </w:rPr>
        <w:t xml:space="preserve"> should be individual. It should be individual.</w:t>
      </w:r>
    </w:p>
    <w:p w14:paraId="55FEE26F" w14:textId="77777777" w:rsidR="00877254" w:rsidRPr="002F1F58" w:rsidRDefault="00877254" w:rsidP="00877254">
      <w:pPr>
        <w:pStyle w:val="PlainText"/>
        <w:rPr>
          <w:rFonts w:ascii="Arial" w:hAnsi="Arial" w:cs="Arial"/>
          <w:sz w:val="22"/>
          <w:szCs w:val="22"/>
        </w:rPr>
      </w:pPr>
    </w:p>
    <w:p w14:paraId="2E41968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97</w:t>
      </w:r>
      <w:r w:rsidRPr="002F1F58">
        <w:rPr>
          <w:rFonts w:ascii="Arial" w:hAnsi="Arial" w:cs="Arial"/>
          <w:sz w:val="22"/>
          <w:szCs w:val="22"/>
        </w:rPr>
        <w:tab/>
        <w:t>00:13:00.820 --&gt; 00:13:07.834</w:t>
      </w:r>
    </w:p>
    <w:p w14:paraId="2538FA4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Well, I can just add that I think the fact that I enjoy singing so much. It's so much a part of </w:t>
      </w:r>
      <w:proofErr w:type="gramStart"/>
      <w:r w:rsidRPr="002F1F58">
        <w:rPr>
          <w:rFonts w:ascii="Arial" w:hAnsi="Arial" w:cs="Arial"/>
          <w:sz w:val="22"/>
          <w:szCs w:val="22"/>
        </w:rPr>
        <w:t>my</w:t>
      </w:r>
      <w:proofErr w:type="gramEnd"/>
    </w:p>
    <w:p w14:paraId="15E6874E" w14:textId="77777777" w:rsidR="00877254" w:rsidRPr="002F1F58" w:rsidRDefault="00877254" w:rsidP="00877254">
      <w:pPr>
        <w:pStyle w:val="PlainText"/>
        <w:rPr>
          <w:rFonts w:ascii="Arial" w:hAnsi="Arial" w:cs="Arial"/>
          <w:sz w:val="22"/>
          <w:szCs w:val="22"/>
        </w:rPr>
      </w:pPr>
    </w:p>
    <w:p w14:paraId="47E18B6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98</w:t>
      </w:r>
      <w:r w:rsidRPr="002F1F58">
        <w:rPr>
          <w:rFonts w:ascii="Arial" w:hAnsi="Arial" w:cs="Arial"/>
          <w:sz w:val="22"/>
          <w:szCs w:val="22"/>
        </w:rPr>
        <w:tab/>
        <w:t>00:13:08.710 --&gt; 00:13:16.900</w:t>
      </w:r>
    </w:p>
    <w:p w14:paraId="32AF01D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well-being. You know my feeling of a purpose that I was motivated</w:t>
      </w:r>
    </w:p>
    <w:p w14:paraId="7EE6206B" w14:textId="77777777" w:rsidR="00877254" w:rsidRPr="002F1F58" w:rsidRDefault="00877254" w:rsidP="00877254">
      <w:pPr>
        <w:pStyle w:val="PlainText"/>
        <w:rPr>
          <w:rFonts w:ascii="Arial" w:hAnsi="Arial" w:cs="Arial"/>
          <w:sz w:val="22"/>
          <w:szCs w:val="22"/>
        </w:rPr>
      </w:pPr>
    </w:p>
    <w:p w14:paraId="5D76931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99</w:t>
      </w:r>
      <w:r w:rsidRPr="002F1F58">
        <w:rPr>
          <w:rFonts w:ascii="Arial" w:hAnsi="Arial" w:cs="Arial"/>
          <w:sz w:val="22"/>
          <w:szCs w:val="22"/>
        </w:rPr>
        <w:tab/>
        <w:t>00:13:17.240 --&gt; 00:13:22.130</w:t>
      </w:r>
    </w:p>
    <w:p w14:paraId="28F6D59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w:t>
      </w:r>
      <w:proofErr w:type="gramStart"/>
      <w:r w:rsidRPr="002F1F58">
        <w:rPr>
          <w:rFonts w:ascii="Arial" w:hAnsi="Arial" w:cs="Arial"/>
          <w:sz w:val="22"/>
          <w:szCs w:val="22"/>
        </w:rPr>
        <w:t>if</w:t>
      </w:r>
      <w:proofErr w:type="gramEnd"/>
      <w:r w:rsidRPr="002F1F58">
        <w:rPr>
          <w:rFonts w:ascii="Arial" w:hAnsi="Arial" w:cs="Arial"/>
          <w:sz w:val="22"/>
          <w:szCs w:val="22"/>
        </w:rPr>
        <w:t xml:space="preserve">, finding that I had a vocal injury, I was motivated </w:t>
      </w:r>
      <w:proofErr w:type="gramStart"/>
      <w:r w:rsidRPr="002F1F58">
        <w:rPr>
          <w:rFonts w:ascii="Arial" w:hAnsi="Arial" w:cs="Arial"/>
          <w:sz w:val="22"/>
          <w:szCs w:val="22"/>
        </w:rPr>
        <w:t>to</w:t>
      </w:r>
      <w:proofErr w:type="gramEnd"/>
      <w:r w:rsidRPr="002F1F58">
        <w:rPr>
          <w:rFonts w:ascii="Arial" w:hAnsi="Arial" w:cs="Arial"/>
          <w:sz w:val="22"/>
          <w:szCs w:val="22"/>
        </w:rPr>
        <w:t xml:space="preserve"> actually</w:t>
      </w:r>
    </w:p>
    <w:p w14:paraId="206DE192" w14:textId="77777777" w:rsidR="00877254" w:rsidRPr="002F1F58" w:rsidRDefault="00877254" w:rsidP="00877254">
      <w:pPr>
        <w:pStyle w:val="PlainText"/>
        <w:rPr>
          <w:rFonts w:ascii="Arial" w:hAnsi="Arial" w:cs="Arial"/>
          <w:sz w:val="22"/>
          <w:szCs w:val="22"/>
        </w:rPr>
      </w:pPr>
    </w:p>
    <w:p w14:paraId="3273695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100</w:t>
      </w:r>
      <w:r w:rsidRPr="002F1F58">
        <w:rPr>
          <w:rFonts w:ascii="Arial" w:hAnsi="Arial" w:cs="Arial"/>
          <w:sz w:val="22"/>
          <w:szCs w:val="22"/>
        </w:rPr>
        <w:tab/>
        <w:t>00:13:22.320 --&gt; 00:13:27.529</w:t>
      </w:r>
    </w:p>
    <w:p w14:paraId="109D1D8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get it treated and get back to singing. I don't know </w:t>
      </w:r>
      <w:proofErr w:type="gramStart"/>
      <w:r w:rsidRPr="002F1F58">
        <w:rPr>
          <w:rFonts w:ascii="Arial" w:hAnsi="Arial" w:cs="Arial"/>
          <w:sz w:val="22"/>
          <w:szCs w:val="22"/>
        </w:rPr>
        <w:t>that</w:t>
      </w:r>
      <w:proofErr w:type="gramEnd"/>
      <w:r w:rsidRPr="002F1F58">
        <w:rPr>
          <w:rFonts w:ascii="Arial" w:hAnsi="Arial" w:cs="Arial"/>
          <w:sz w:val="22"/>
          <w:szCs w:val="22"/>
        </w:rPr>
        <w:t xml:space="preserve"> everybody would feel that way.</w:t>
      </w:r>
    </w:p>
    <w:p w14:paraId="76818ABE" w14:textId="77777777" w:rsidR="00877254" w:rsidRPr="002F1F58" w:rsidRDefault="00877254" w:rsidP="00877254">
      <w:pPr>
        <w:pStyle w:val="PlainText"/>
        <w:rPr>
          <w:rFonts w:ascii="Arial" w:hAnsi="Arial" w:cs="Arial"/>
          <w:sz w:val="22"/>
          <w:szCs w:val="22"/>
        </w:rPr>
      </w:pPr>
    </w:p>
    <w:p w14:paraId="62B493A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101</w:t>
      </w:r>
      <w:r w:rsidRPr="002F1F58">
        <w:rPr>
          <w:rFonts w:ascii="Arial" w:hAnsi="Arial" w:cs="Arial"/>
          <w:sz w:val="22"/>
          <w:szCs w:val="22"/>
        </w:rPr>
        <w:tab/>
        <w:t>00:13:28.520 --&gt; 00:13:46.130</w:t>
      </w:r>
    </w:p>
    <w:p w14:paraId="44917EF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 xml:space="preserve">Researcher: </w:t>
      </w:r>
      <w:r w:rsidRPr="002F1F58">
        <w:rPr>
          <w:rFonts w:ascii="Arial" w:hAnsi="Arial" w:cs="Arial"/>
          <w:sz w:val="22"/>
          <w:szCs w:val="22"/>
        </w:rPr>
        <w:t>Go back. Yeah, yeah, no, certainly. I want to go back a little bit to the diagnosis if we can. I just want to clear up one thing, and then I've got one other question for you before we conclude. Did you ever receive a formal diagnosis in etiology and origination of your injury?</w:t>
      </w:r>
    </w:p>
    <w:p w14:paraId="1CC03833" w14:textId="77777777" w:rsidR="00877254" w:rsidRPr="002F1F58" w:rsidRDefault="00877254" w:rsidP="00877254">
      <w:pPr>
        <w:pStyle w:val="PlainText"/>
        <w:rPr>
          <w:rFonts w:ascii="Arial" w:hAnsi="Arial" w:cs="Arial"/>
          <w:sz w:val="22"/>
          <w:szCs w:val="22"/>
        </w:rPr>
      </w:pPr>
    </w:p>
    <w:p w14:paraId="1538C30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102</w:t>
      </w:r>
      <w:r w:rsidRPr="002F1F58">
        <w:rPr>
          <w:rFonts w:ascii="Arial" w:hAnsi="Arial" w:cs="Arial"/>
          <w:sz w:val="22"/>
          <w:szCs w:val="22"/>
        </w:rPr>
        <w:tab/>
        <w:t>00:13:46.130 --&gt; 00:13:52.820</w:t>
      </w:r>
    </w:p>
    <w:p w14:paraId="3D9F073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Right. No, there wasn't 1 the doctor said</w:t>
      </w:r>
    </w:p>
    <w:p w14:paraId="18E38AE4" w14:textId="77777777" w:rsidR="00877254" w:rsidRPr="002F1F58" w:rsidRDefault="00877254" w:rsidP="00877254">
      <w:pPr>
        <w:pStyle w:val="PlainText"/>
        <w:rPr>
          <w:rFonts w:ascii="Arial" w:hAnsi="Arial" w:cs="Arial"/>
          <w:sz w:val="22"/>
          <w:szCs w:val="22"/>
        </w:rPr>
      </w:pPr>
    </w:p>
    <w:p w14:paraId="6C54071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103</w:t>
      </w:r>
      <w:r w:rsidRPr="002F1F58">
        <w:rPr>
          <w:rFonts w:ascii="Arial" w:hAnsi="Arial" w:cs="Arial"/>
          <w:sz w:val="22"/>
          <w:szCs w:val="22"/>
        </w:rPr>
        <w:tab/>
        <w:t>00:13:53.100 --&gt; 00:13:58.530</w:t>
      </w:r>
    </w:p>
    <w:p w14:paraId="6EA2163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when </w:t>
      </w:r>
      <w:proofErr w:type="gramStart"/>
      <w:r w:rsidRPr="002F1F58">
        <w:rPr>
          <w:rFonts w:ascii="Arial" w:hAnsi="Arial" w:cs="Arial"/>
          <w:sz w:val="22"/>
          <w:szCs w:val="22"/>
        </w:rPr>
        <w:t>in</w:t>
      </w:r>
      <w:proofErr w:type="gramEnd"/>
      <w:r w:rsidRPr="002F1F58">
        <w:rPr>
          <w:rFonts w:ascii="Arial" w:hAnsi="Arial" w:cs="Arial"/>
          <w:sz w:val="22"/>
          <w:szCs w:val="22"/>
        </w:rPr>
        <w:t xml:space="preserve"> my last visit with her, she said, you know</w:t>
      </w:r>
    </w:p>
    <w:p w14:paraId="5B3C043D" w14:textId="77777777" w:rsidR="00877254" w:rsidRPr="002F1F58" w:rsidRDefault="00877254" w:rsidP="00877254">
      <w:pPr>
        <w:pStyle w:val="PlainText"/>
        <w:rPr>
          <w:rFonts w:ascii="Arial" w:hAnsi="Arial" w:cs="Arial"/>
          <w:sz w:val="22"/>
          <w:szCs w:val="22"/>
        </w:rPr>
      </w:pPr>
    </w:p>
    <w:p w14:paraId="287B8F8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104</w:t>
      </w:r>
      <w:r w:rsidRPr="002F1F58">
        <w:rPr>
          <w:rFonts w:ascii="Arial" w:hAnsi="Arial" w:cs="Arial"/>
          <w:sz w:val="22"/>
          <w:szCs w:val="22"/>
        </w:rPr>
        <w:tab/>
        <w:t>00:13:59.060 --&gt; 00:14:04.559</w:t>
      </w:r>
    </w:p>
    <w:p w14:paraId="273DC8B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we just there's no evidence that there was any particular</w:t>
      </w:r>
    </w:p>
    <w:p w14:paraId="084A07CD" w14:textId="77777777" w:rsidR="00877254" w:rsidRPr="002F1F58" w:rsidRDefault="00877254" w:rsidP="00877254">
      <w:pPr>
        <w:pStyle w:val="PlainText"/>
        <w:rPr>
          <w:rFonts w:ascii="Arial" w:hAnsi="Arial" w:cs="Arial"/>
          <w:sz w:val="22"/>
          <w:szCs w:val="22"/>
        </w:rPr>
      </w:pPr>
    </w:p>
    <w:p w14:paraId="1B19E57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105</w:t>
      </w:r>
      <w:r w:rsidRPr="002F1F58">
        <w:rPr>
          <w:rFonts w:ascii="Arial" w:hAnsi="Arial" w:cs="Arial"/>
          <w:sz w:val="22"/>
          <w:szCs w:val="22"/>
        </w:rPr>
        <w:tab/>
        <w:t>00:14:05.880 --&gt; 00:14:14.100</w:t>
      </w:r>
    </w:p>
    <w:p w14:paraId="4B85D81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event that engendered this. She </w:t>
      </w:r>
      <w:proofErr w:type="gramStart"/>
      <w:r w:rsidRPr="002F1F58">
        <w:rPr>
          <w:rFonts w:ascii="Arial" w:hAnsi="Arial" w:cs="Arial"/>
          <w:sz w:val="22"/>
          <w:szCs w:val="22"/>
        </w:rPr>
        <w:t>said</w:t>
      </w:r>
      <w:proofErr w:type="gramEnd"/>
      <w:r w:rsidRPr="002F1F58">
        <w:rPr>
          <w:rFonts w:ascii="Arial" w:hAnsi="Arial" w:cs="Arial"/>
          <w:sz w:val="22"/>
          <w:szCs w:val="22"/>
        </w:rPr>
        <w:t xml:space="preserve">. It could have been a bad cold. It could have been </w:t>
      </w:r>
      <w:proofErr w:type="gramStart"/>
      <w:r w:rsidRPr="002F1F58">
        <w:rPr>
          <w:rFonts w:ascii="Arial" w:hAnsi="Arial" w:cs="Arial"/>
          <w:sz w:val="22"/>
          <w:szCs w:val="22"/>
        </w:rPr>
        <w:t>some kind of an</w:t>
      </w:r>
      <w:proofErr w:type="gramEnd"/>
      <w:r w:rsidRPr="002F1F58">
        <w:rPr>
          <w:rFonts w:ascii="Arial" w:hAnsi="Arial" w:cs="Arial"/>
          <w:sz w:val="22"/>
          <w:szCs w:val="22"/>
        </w:rPr>
        <w:t xml:space="preserve"> infection that we will never know what it is.</w:t>
      </w:r>
    </w:p>
    <w:p w14:paraId="68BF7824" w14:textId="77777777" w:rsidR="00877254" w:rsidRPr="002F1F58" w:rsidRDefault="00877254" w:rsidP="00877254">
      <w:pPr>
        <w:pStyle w:val="PlainText"/>
        <w:rPr>
          <w:rFonts w:ascii="Arial" w:hAnsi="Arial" w:cs="Arial"/>
          <w:sz w:val="22"/>
          <w:szCs w:val="22"/>
        </w:rPr>
      </w:pPr>
    </w:p>
    <w:p w14:paraId="1470E71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106</w:t>
      </w:r>
      <w:r w:rsidRPr="002F1F58">
        <w:rPr>
          <w:rFonts w:ascii="Arial" w:hAnsi="Arial" w:cs="Arial"/>
          <w:sz w:val="22"/>
          <w:szCs w:val="22"/>
        </w:rPr>
        <w:tab/>
        <w:t>00:14:17.400 --&gt; 00:14:25.130</w:t>
      </w:r>
    </w:p>
    <w:p w14:paraId="4A5EAB1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And do you know if the ENT that you saw at the voice clinic at [clinic] was a laryngologist</w:t>
      </w:r>
    </w:p>
    <w:p w14:paraId="2CD722C5" w14:textId="77777777" w:rsidR="00877254" w:rsidRPr="002F1F58" w:rsidRDefault="00877254" w:rsidP="00877254">
      <w:pPr>
        <w:pStyle w:val="PlainText"/>
        <w:rPr>
          <w:rFonts w:ascii="Arial" w:hAnsi="Arial" w:cs="Arial"/>
          <w:sz w:val="22"/>
          <w:szCs w:val="22"/>
        </w:rPr>
      </w:pPr>
    </w:p>
    <w:p w14:paraId="545DB1F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107</w:t>
      </w:r>
      <w:r w:rsidRPr="002F1F58">
        <w:rPr>
          <w:rFonts w:ascii="Arial" w:hAnsi="Arial" w:cs="Arial"/>
          <w:sz w:val="22"/>
          <w:szCs w:val="22"/>
        </w:rPr>
        <w:tab/>
        <w:t>00:14:25.310 --&gt; 00:14:28.039</w:t>
      </w:r>
    </w:p>
    <w:p w14:paraId="2982094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or just otolaryngologist?</w:t>
      </w:r>
    </w:p>
    <w:p w14:paraId="7CA9F45A" w14:textId="77777777" w:rsidR="00877254" w:rsidRPr="002F1F58" w:rsidRDefault="00877254" w:rsidP="00877254">
      <w:pPr>
        <w:pStyle w:val="PlainText"/>
        <w:rPr>
          <w:rFonts w:ascii="Arial" w:hAnsi="Arial" w:cs="Arial"/>
          <w:sz w:val="22"/>
          <w:szCs w:val="22"/>
        </w:rPr>
      </w:pPr>
    </w:p>
    <w:p w14:paraId="1F10168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108</w:t>
      </w:r>
      <w:r w:rsidRPr="002F1F58">
        <w:rPr>
          <w:rFonts w:ascii="Arial" w:hAnsi="Arial" w:cs="Arial"/>
          <w:sz w:val="22"/>
          <w:szCs w:val="22"/>
        </w:rPr>
        <w:tab/>
        <w:t>00:14:28.690 --&gt; 00:14:29.340</w:t>
      </w:r>
    </w:p>
    <w:p w14:paraId="473E3B2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Yeah.</w:t>
      </w:r>
    </w:p>
    <w:p w14:paraId="396FFA6B" w14:textId="77777777" w:rsidR="00877254" w:rsidRPr="002F1F58" w:rsidRDefault="00877254" w:rsidP="00877254">
      <w:pPr>
        <w:pStyle w:val="PlainText"/>
        <w:rPr>
          <w:rFonts w:ascii="Arial" w:hAnsi="Arial" w:cs="Arial"/>
          <w:sz w:val="22"/>
          <w:szCs w:val="22"/>
        </w:rPr>
      </w:pPr>
    </w:p>
    <w:p w14:paraId="17E6BE0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109</w:t>
      </w:r>
      <w:r w:rsidRPr="002F1F58">
        <w:rPr>
          <w:rFonts w:ascii="Arial" w:hAnsi="Arial" w:cs="Arial"/>
          <w:sz w:val="22"/>
          <w:szCs w:val="22"/>
        </w:rPr>
        <w:tab/>
        <w:t>00:14:29.340 --&gt; 00:14:32.360</w:t>
      </w:r>
    </w:p>
    <w:p w14:paraId="0A13EBC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Yeah, but no specialty in laryngology. Okay?</w:t>
      </w:r>
    </w:p>
    <w:p w14:paraId="39481837" w14:textId="77777777" w:rsidR="00877254" w:rsidRPr="002F1F58" w:rsidRDefault="00877254" w:rsidP="00877254">
      <w:pPr>
        <w:pStyle w:val="PlainText"/>
        <w:rPr>
          <w:rFonts w:ascii="Arial" w:hAnsi="Arial" w:cs="Arial"/>
          <w:sz w:val="22"/>
          <w:szCs w:val="22"/>
        </w:rPr>
      </w:pPr>
    </w:p>
    <w:p w14:paraId="1DD5CC4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110</w:t>
      </w:r>
      <w:r w:rsidRPr="002F1F58">
        <w:rPr>
          <w:rFonts w:ascii="Arial" w:hAnsi="Arial" w:cs="Arial"/>
          <w:sz w:val="22"/>
          <w:szCs w:val="22"/>
        </w:rPr>
        <w:tab/>
        <w:t>00:14:33.180 --&gt; 00:14:39.649</w:t>
      </w:r>
    </w:p>
    <w:p w14:paraId="2E0B630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She? Maybe </w:t>
      </w:r>
      <w:proofErr w:type="spellStart"/>
      <w:r w:rsidRPr="002F1F58">
        <w:rPr>
          <w:rFonts w:ascii="Arial" w:hAnsi="Arial" w:cs="Arial"/>
          <w:sz w:val="22"/>
          <w:szCs w:val="22"/>
        </w:rPr>
        <w:t>maybe</w:t>
      </w:r>
      <w:proofErr w:type="spellEnd"/>
      <w:r w:rsidRPr="002F1F58">
        <w:rPr>
          <w:rFonts w:ascii="Arial" w:hAnsi="Arial" w:cs="Arial"/>
          <w:sz w:val="22"/>
          <w:szCs w:val="22"/>
        </w:rPr>
        <w:t xml:space="preserve"> she was. </w:t>
      </w:r>
      <w:proofErr w:type="gramStart"/>
      <w:r w:rsidRPr="002F1F58">
        <w:rPr>
          <w:rFonts w:ascii="Arial" w:hAnsi="Arial" w:cs="Arial"/>
          <w:sz w:val="22"/>
          <w:szCs w:val="22"/>
        </w:rPr>
        <w:t xml:space="preserve">I </w:t>
      </w:r>
      <w:proofErr w:type="spellStart"/>
      <w:r w:rsidRPr="002F1F58">
        <w:rPr>
          <w:rFonts w:ascii="Arial" w:hAnsi="Arial" w:cs="Arial"/>
          <w:sz w:val="22"/>
          <w:szCs w:val="22"/>
        </w:rPr>
        <w:t>I</w:t>
      </w:r>
      <w:proofErr w:type="spellEnd"/>
      <w:proofErr w:type="gramEnd"/>
      <w:r w:rsidRPr="002F1F58">
        <w:rPr>
          <w:rFonts w:ascii="Arial" w:hAnsi="Arial" w:cs="Arial"/>
          <w:sz w:val="22"/>
          <w:szCs w:val="22"/>
        </w:rPr>
        <w:t xml:space="preserve"> can look </w:t>
      </w:r>
      <w:proofErr w:type="gramStart"/>
      <w:r w:rsidRPr="002F1F58">
        <w:rPr>
          <w:rFonts w:ascii="Arial" w:hAnsi="Arial" w:cs="Arial"/>
          <w:sz w:val="22"/>
          <w:szCs w:val="22"/>
        </w:rPr>
        <w:t>her up</w:t>
      </w:r>
      <w:proofErr w:type="gramEnd"/>
      <w:r w:rsidRPr="002F1F58">
        <w:rPr>
          <w:rFonts w:ascii="Arial" w:hAnsi="Arial" w:cs="Arial"/>
          <w:sz w:val="22"/>
          <w:szCs w:val="22"/>
        </w:rPr>
        <w:t>. She's no longer there. She moved out of town.</w:t>
      </w:r>
    </w:p>
    <w:p w14:paraId="05E351E6" w14:textId="77777777" w:rsidR="00877254" w:rsidRPr="002F1F58" w:rsidRDefault="00877254" w:rsidP="00877254">
      <w:pPr>
        <w:pStyle w:val="PlainText"/>
        <w:rPr>
          <w:rFonts w:ascii="Arial" w:hAnsi="Arial" w:cs="Arial"/>
          <w:sz w:val="22"/>
          <w:szCs w:val="22"/>
        </w:rPr>
      </w:pPr>
    </w:p>
    <w:p w14:paraId="7CC9A12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111</w:t>
      </w:r>
      <w:r w:rsidRPr="002F1F58">
        <w:rPr>
          <w:rFonts w:ascii="Arial" w:hAnsi="Arial" w:cs="Arial"/>
          <w:sz w:val="22"/>
          <w:szCs w:val="22"/>
        </w:rPr>
        <w:tab/>
        <w:t>00:14:39.650 --&gt; 00:14:43.930</w:t>
      </w:r>
    </w:p>
    <w:p w14:paraId="5E38ECC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It's all right. I </w:t>
      </w:r>
      <w:proofErr w:type="gramStart"/>
      <w:r w:rsidRPr="002F1F58">
        <w:rPr>
          <w:rFonts w:ascii="Arial" w:hAnsi="Arial" w:cs="Arial"/>
          <w:sz w:val="22"/>
          <w:szCs w:val="22"/>
        </w:rPr>
        <w:t>just</w:t>
      </w:r>
      <w:proofErr w:type="gramEnd"/>
      <w:r w:rsidRPr="002F1F58">
        <w:rPr>
          <w:rFonts w:ascii="Arial" w:hAnsi="Arial" w:cs="Arial"/>
          <w:sz w:val="22"/>
          <w:szCs w:val="22"/>
        </w:rPr>
        <w:t xml:space="preserve"> </w:t>
      </w:r>
      <w:proofErr w:type="spellStart"/>
      <w:r w:rsidRPr="002F1F58">
        <w:rPr>
          <w:rFonts w:ascii="Arial" w:hAnsi="Arial" w:cs="Arial"/>
          <w:sz w:val="22"/>
          <w:szCs w:val="22"/>
        </w:rPr>
        <w:t>just</w:t>
      </w:r>
      <w:proofErr w:type="spellEnd"/>
      <w:r w:rsidRPr="002F1F58">
        <w:rPr>
          <w:rFonts w:ascii="Arial" w:hAnsi="Arial" w:cs="Arial"/>
          <w:sz w:val="22"/>
          <w:szCs w:val="22"/>
        </w:rPr>
        <w:t xml:space="preserve"> </w:t>
      </w:r>
      <w:proofErr w:type="spellStart"/>
      <w:r w:rsidRPr="002F1F58">
        <w:rPr>
          <w:rFonts w:ascii="Arial" w:hAnsi="Arial" w:cs="Arial"/>
          <w:sz w:val="22"/>
          <w:szCs w:val="22"/>
        </w:rPr>
        <w:t>just</w:t>
      </w:r>
      <w:proofErr w:type="spellEnd"/>
      <w:r w:rsidRPr="002F1F58">
        <w:rPr>
          <w:rFonts w:ascii="Arial" w:hAnsi="Arial" w:cs="Arial"/>
          <w:sz w:val="22"/>
          <w:szCs w:val="22"/>
        </w:rPr>
        <w:t xml:space="preserve"> curious. There are. There are some.</w:t>
      </w:r>
    </w:p>
    <w:p w14:paraId="48E149D1" w14:textId="77777777" w:rsidR="00877254" w:rsidRPr="002F1F58" w:rsidRDefault="00877254" w:rsidP="00877254">
      <w:pPr>
        <w:pStyle w:val="PlainText"/>
        <w:rPr>
          <w:rFonts w:ascii="Arial" w:hAnsi="Arial" w:cs="Arial"/>
          <w:sz w:val="22"/>
          <w:szCs w:val="22"/>
        </w:rPr>
      </w:pPr>
    </w:p>
    <w:p w14:paraId="05D9AC7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112</w:t>
      </w:r>
      <w:r w:rsidRPr="002F1F58">
        <w:rPr>
          <w:rFonts w:ascii="Arial" w:hAnsi="Arial" w:cs="Arial"/>
          <w:sz w:val="22"/>
          <w:szCs w:val="22"/>
        </w:rPr>
        <w:tab/>
        <w:t>00:14:44.050 --&gt; 00:14:49.590</w:t>
      </w:r>
    </w:p>
    <w:p w14:paraId="0ABB484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There are some highly specialized, and I suspect that that's who you were trying to get in to see originally.</w:t>
      </w:r>
    </w:p>
    <w:p w14:paraId="4DCF76FF" w14:textId="77777777" w:rsidR="00877254" w:rsidRPr="002F1F58" w:rsidRDefault="00877254" w:rsidP="00877254">
      <w:pPr>
        <w:pStyle w:val="PlainText"/>
        <w:rPr>
          <w:rFonts w:ascii="Arial" w:hAnsi="Arial" w:cs="Arial"/>
          <w:sz w:val="22"/>
          <w:szCs w:val="22"/>
        </w:rPr>
      </w:pPr>
    </w:p>
    <w:p w14:paraId="2B14F3D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113</w:t>
      </w:r>
      <w:r w:rsidRPr="002F1F58">
        <w:rPr>
          <w:rFonts w:ascii="Arial" w:hAnsi="Arial" w:cs="Arial"/>
          <w:sz w:val="22"/>
          <w:szCs w:val="22"/>
        </w:rPr>
        <w:tab/>
        <w:t>00:14:50.690 --&gt; 00:14:51.639</w:t>
      </w:r>
    </w:p>
    <w:p w14:paraId="5DDC86A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See? At [clinic]? Yeah.</w:t>
      </w:r>
    </w:p>
    <w:p w14:paraId="7027A4CA" w14:textId="77777777" w:rsidR="00877254" w:rsidRPr="002F1F58" w:rsidRDefault="00877254" w:rsidP="00877254">
      <w:pPr>
        <w:pStyle w:val="PlainText"/>
        <w:rPr>
          <w:rFonts w:ascii="Arial" w:hAnsi="Arial" w:cs="Arial"/>
          <w:sz w:val="22"/>
          <w:szCs w:val="22"/>
        </w:rPr>
      </w:pPr>
    </w:p>
    <w:p w14:paraId="3BE9C29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114</w:t>
      </w:r>
      <w:r w:rsidRPr="002F1F58">
        <w:rPr>
          <w:rFonts w:ascii="Arial" w:hAnsi="Arial" w:cs="Arial"/>
          <w:sz w:val="22"/>
          <w:szCs w:val="22"/>
        </w:rPr>
        <w:tab/>
        <w:t>00:14:51.640 --&gt; 00:14:52.300</w:t>
      </w:r>
    </w:p>
    <w:p w14:paraId="11DAA8D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That's it. Yeah.</w:t>
      </w:r>
    </w:p>
    <w:p w14:paraId="0C8D2538" w14:textId="77777777" w:rsidR="00877254" w:rsidRPr="002F1F58" w:rsidRDefault="00877254" w:rsidP="00877254">
      <w:pPr>
        <w:pStyle w:val="PlainText"/>
        <w:rPr>
          <w:rFonts w:ascii="Arial" w:hAnsi="Arial" w:cs="Arial"/>
          <w:sz w:val="22"/>
          <w:szCs w:val="22"/>
        </w:rPr>
      </w:pPr>
    </w:p>
    <w:p w14:paraId="1DD97D4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115</w:t>
      </w:r>
      <w:r w:rsidRPr="002F1F58">
        <w:rPr>
          <w:rFonts w:ascii="Arial" w:hAnsi="Arial" w:cs="Arial"/>
          <w:sz w:val="22"/>
          <w:szCs w:val="22"/>
        </w:rPr>
        <w:tab/>
        <w:t>00:14:52.300 --&gt; 00:14:59.389</w:t>
      </w:r>
    </w:p>
    <w:p w14:paraId="3BA805E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Those </w:t>
      </w:r>
      <w:proofErr w:type="spellStart"/>
      <w:r w:rsidRPr="002F1F58">
        <w:rPr>
          <w:rFonts w:ascii="Arial" w:hAnsi="Arial" w:cs="Arial"/>
          <w:sz w:val="22"/>
          <w:szCs w:val="22"/>
        </w:rPr>
        <w:t>those</w:t>
      </w:r>
      <w:proofErr w:type="spellEnd"/>
      <w:r w:rsidRPr="002F1F58">
        <w:rPr>
          <w:rFonts w:ascii="Arial" w:hAnsi="Arial" w:cs="Arial"/>
          <w:sz w:val="22"/>
          <w:szCs w:val="22"/>
        </w:rPr>
        <w:t xml:space="preserve"> folks are highly specialized, and it can take </w:t>
      </w:r>
      <w:proofErr w:type="gramStart"/>
      <w:r w:rsidRPr="002F1F58">
        <w:rPr>
          <w:rFonts w:ascii="Arial" w:hAnsi="Arial" w:cs="Arial"/>
          <w:sz w:val="22"/>
          <w:szCs w:val="22"/>
        </w:rPr>
        <w:t>months and months</w:t>
      </w:r>
      <w:proofErr w:type="gramEnd"/>
      <w:r w:rsidRPr="002F1F58">
        <w:rPr>
          <w:rFonts w:ascii="Arial" w:hAnsi="Arial" w:cs="Arial"/>
          <w:sz w:val="22"/>
          <w:szCs w:val="22"/>
        </w:rPr>
        <w:t xml:space="preserve"> and months to get in to see them. So.</w:t>
      </w:r>
    </w:p>
    <w:p w14:paraId="37F65098" w14:textId="77777777" w:rsidR="00877254" w:rsidRPr="002F1F58" w:rsidRDefault="00877254" w:rsidP="00877254">
      <w:pPr>
        <w:pStyle w:val="PlainText"/>
        <w:rPr>
          <w:rFonts w:ascii="Arial" w:hAnsi="Arial" w:cs="Arial"/>
          <w:sz w:val="22"/>
          <w:szCs w:val="22"/>
        </w:rPr>
      </w:pPr>
    </w:p>
    <w:p w14:paraId="7F7EB87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116</w:t>
      </w:r>
      <w:r w:rsidRPr="002F1F58">
        <w:rPr>
          <w:rFonts w:ascii="Arial" w:hAnsi="Arial" w:cs="Arial"/>
          <w:sz w:val="22"/>
          <w:szCs w:val="22"/>
        </w:rPr>
        <w:tab/>
        <w:t>00:14:59.390 --&gt; 00:15:01.300</w:t>
      </w:r>
    </w:p>
    <w:p w14:paraId="3B77F15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And I just didn't want to wait. </w:t>
      </w:r>
      <w:proofErr w:type="gramStart"/>
      <w:r w:rsidRPr="002F1F58">
        <w:rPr>
          <w:rFonts w:ascii="Arial" w:hAnsi="Arial" w:cs="Arial"/>
          <w:sz w:val="22"/>
          <w:szCs w:val="22"/>
        </w:rPr>
        <w:t>Months and months</w:t>
      </w:r>
      <w:proofErr w:type="gramEnd"/>
      <w:r w:rsidRPr="002F1F58">
        <w:rPr>
          <w:rFonts w:ascii="Arial" w:hAnsi="Arial" w:cs="Arial"/>
          <w:sz w:val="22"/>
          <w:szCs w:val="22"/>
        </w:rPr>
        <w:t xml:space="preserve"> and months.</w:t>
      </w:r>
    </w:p>
    <w:p w14:paraId="037197E8" w14:textId="77777777" w:rsidR="00877254" w:rsidRPr="002F1F58" w:rsidRDefault="00877254" w:rsidP="00877254">
      <w:pPr>
        <w:pStyle w:val="PlainText"/>
        <w:rPr>
          <w:rFonts w:ascii="Arial" w:hAnsi="Arial" w:cs="Arial"/>
          <w:sz w:val="22"/>
          <w:szCs w:val="22"/>
        </w:rPr>
      </w:pPr>
    </w:p>
    <w:p w14:paraId="37DD4CD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117</w:t>
      </w:r>
      <w:r w:rsidRPr="002F1F58">
        <w:rPr>
          <w:rFonts w:ascii="Arial" w:hAnsi="Arial" w:cs="Arial"/>
          <w:sz w:val="22"/>
          <w:szCs w:val="22"/>
        </w:rPr>
        <w:tab/>
        <w:t>00:15:01.300 --&gt; 00:15:03.130</w:t>
      </w:r>
    </w:p>
    <w:p w14:paraId="3FD9985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Yeah, good for you. Good for you.</w:t>
      </w:r>
    </w:p>
    <w:p w14:paraId="19B713D6" w14:textId="77777777" w:rsidR="00877254" w:rsidRPr="002F1F58" w:rsidRDefault="00877254" w:rsidP="00877254">
      <w:pPr>
        <w:pStyle w:val="PlainText"/>
        <w:rPr>
          <w:rFonts w:ascii="Arial" w:hAnsi="Arial" w:cs="Arial"/>
          <w:sz w:val="22"/>
          <w:szCs w:val="22"/>
        </w:rPr>
      </w:pPr>
    </w:p>
    <w:p w14:paraId="1F80A95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118</w:t>
      </w:r>
      <w:r w:rsidRPr="002F1F58">
        <w:rPr>
          <w:rFonts w:ascii="Arial" w:hAnsi="Arial" w:cs="Arial"/>
          <w:sz w:val="22"/>
          <w:szCs w:val="22"/>
        </w:rPr>
        <w:tab/>
        <w:t>00:15:07.740 --&gt; 00:15:14.539</w:t>
      </w:r>
    </w:p>
    <w:p w14:paraId="25EE76E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Speaking of well-being and purpose, and shame that you were experiencing.</w:t>
      </w:r>
    </w:p>
    <w:p w14:paraId="485564FF" w14:textId="77777777" w:rsidR="00877254" w:rsidRPr="002F1F58" w:rsidRDefault="00877254" w:rsidP="00877254">
      <w:pPr>
        <w:pStyle w:val="PlainText"/>
        <w:rPr>
          <w:rFonts w:ascii="Arial" w:hAnsi="Arial" w:cs="Arial"/>
          <w:sz w:val="22"/>
          <w:szCs w:val="22"/>
        </w:rPr>
      </w:pPr>
    </w:p>
    <w:p w14:paraId="0F1070F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119</w:t>
      </w:r>
      <w:r w:rsidRPr="002F1F58">
        <w:rPr>
          <w:rFonts w:ascii="Arial" w:hAnsi="Arial" w:cs="Arial"/>
          <w:sz w:val="22"/>
          <w:szCs w:val="22"/>
        </w:rPr>
        <w:tab/>
        <w:t>00:15:15.020 --&gt; 00:15:16.900</w:t>
      </w:r>
    </w:p>
    <w:p w14:paraId="04CB786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did you seek any support for that.</w:t>
      </w:r>
    </w:p>
    <w:p w14:paraId="0CD69668" w14:textId="77777777" w:rsidR="00877254" w:rsidRPr="002F1F58" w:rsidRDefault="00877254" w:rsidP="00877254">
      <w:pPr>
        <w:pStyle w:val="PlainText"/>
        <w:rPr>
          <w:rFonts w:ascii="Arial" w:hAnsi="Arial" w:cs="Arial"/>
          <w:sz w:val="22"/>
          <w:szCs w:val="22"/>
        </w:rPr>
      </w:pPr>
    </w:p>
    <w:p w14:paraId="1F54D3D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120</w:t>
      </w:r>
      <w:r w:rsidRPr="002F1F58">
        <w:rPr>
          <w:rFonts w:ascii="Arial" w:hAnsi="Arial" w:cs="Arial"/>
          <w:sz w:val="22"/>
          <w:szCs w:val="22"/>
        </w:rPr>
        <w:tab/>
        <w:t>00:15:18.900 --&gt; 00:15:24.639</w:t>
      </w:r>
    </w:p>
    <w:p w14:paraId="144FEAE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What kind of what kind of help? And </w:t>
      </w:r>
      <w:proofErr w:type="gramStart"/>
      <w:r w:rsidRPr="002F1F58">
        <w:rPr>
          <w:rFonts w:ascii="Arial" w:hAnsi="Arial" w:cs="Arial"/>
          <w:sz w:val="22"/>
          <w:szCs w:val="22"/>
        </w:rPr>
        <w:t>or let me</w:t>
      </w:r>
      <w:proofErr w:type="gramEnd"/>
      <w:r w:rsidRPr="002F1F58">
        <w:rPr>
          <w:rFonts w:ascii="Arial" w:hAnsi="Arial" w:cs="Arial"/>
          <w:sz w:val="22"/>
          <w:szCs w:val="22"/>
        </w:rPr>
        <w:t xml:space="preserve"> let me rephrase the question, what kind of help and support</w:t>
      </w:r>
    </w:p>
    <w:p w14:paraId="58F43753" w14:textId="77777777" w:rsidR="00877254" w:rsidRPr="002F1F58" w:rsidRDefault="00877254" w:rsidP="00877254">
      <w:pPr>
        <w:pStyle w:val="PlainText"/>
        <w:rPr>
          <w:rFonts w:ascii="Arial" w:hAnsi="Arial" w:cs="Arial"/>
          <w:sz w:val="22"/>
          <w:szCs w:val="22"/>
        </w:rPr>
      </w:pPr>
    </w:p>
    <w:p w14:paraId="2BFB51F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121</w:t>
      </w:r>
      <w:r w:rsidRPr="002F1F58">
        <w:rPr>
          <w:rFonts w:ascii="Arial" w:hAnsi="Arial" w:cs="Arial"/>
          <w:sz w:val="22"/>
          <w:szCs w:val="22"/>
        </w:rPr>
        <w:tab/>
        <w:t>00:15:24.760 --&gt; 00:15:29.760</w:t>
      </w:r>
    </w:p>
    <w:p w14:paraId="6383DF9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did you get for your emotional well-being. While you were recovering from your injury.</w:t>
      </w:r>
    </w:p>
    <w:p w14:paraId="5524CD63" w14:textId="77777777" w:rsidR="00877254" w:rsidRPr="002F1F58" w:rsidRDefault="00877254" w:rsidP="00877254">
      <w:pPr>
        <w:pStyle w:val="PlainText"/>
        <w:rPr>
          <w:rFonts w:ascii="Arial" w:hAnsi="Arial" w:cs="Arial"/>
          <w:sz w:val="22"/>
          <w:szCs w:val="22"/>
        </w:rPr>
      </w:pPr>
    </w:p>
    <w:p w14:paraId="7FE837A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122</w:t>
      </w:r>
      <w:r w:rsidRPr="002F1F58">
        <w:rPr>
          <w:rFonts w:ascii="Arial" w:hAnsi="Arial" w:cs="Arial"/>
          <w:sz w:val="22"/>
          <w:szCs w:val="22"/>
        </w:rPr>
        <w:tab/>
        <w:t>00:15:32.598 --&gt; 00:15:45.250</w:t>
      </w:r>
    </w:p>
    <w:p w14:paraId="0AAB5EE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From my voice, teacher, </w:t>
      </w:r>
      <w:proofErr w:type="gramStart"/>
      <w:r w:rsidRPr="002F1F58">
        <w:rPr>
          <w:rFonts w:ascii="Arial" w:hAnsi="Arial" w:cs="Arial"/>
          <w:sz w:val="22"/>
          <w:szCs w:val="22"/>
        </w:rPr>
        <w:t>a lot of a</w:t>
      </w:r>
      <w:proofErr w:type="gramEnd"/>
      <w:r w:rsidRPr="002F1F58">
        <w:rPr>
          <w:rFonts w:ascii="Arial" w:hAnsi="Arial" w:cs="Arial"/>
          <w:sz w:val="22"/>
          <w:szCs w:val="22"/>
        </w:rPr>
        <w:t xml:space="preserve"> lot of support, a lot of empathy. She has dealt with </w:t>
      </w:r>
      <w:proofErr w:type="gramStart"/>
      <w:r w:rsidRPr="002F1F58">
        <w:rPr>
          <w:rFonts w:ascii="Arial" w:hAnsi="Arial" w:cs="Arial"/>
          <w:sz w:val="22"/>
          <w:szCs w:val="22"/>
        </w:rPr>
        <w:t>a number of</w:t>
      </w:r>
      <w:proofErr w:type="gramEnd"/>
      <w:r w:rsidRPr="002F1F58">
        <w:rPr>
          <w:rFonts w:ascii="Arial" w:hAnsi="Arial" w:cs="Arial"/>
          <w:sz w:val="22"/>
          <w:szCs w:val="22"/>
        </w:rPr>
        <w:t xml:space="preserve"> students of hers who have had to overcome vocal</w:t>
      </w:r>
    </w:p>
    <w:p w14:paraId="6B6492F7" w14:textId="77777777" w:rsidR="00877254" w:rsidRPr="002F1F58" w:rsidRDefault="00877254" w:rsidP="00877254">
      <w:pPr>
        <w:pStyle w:val="PlainText"/>
        <w:rPr>
          <w:rFonts w:ascii="Arial" w:hAnsi="Arial" w:cs="Arial"/>
          <w:sz w:val="22"/>
          <w:szCs w:val="22"/>
        </w:rPr>
      </w:pPr>
    </w:p>
    <w:p w14:paraId="0C66FFC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123</w:t>
      </w:r>
      <w:r w:rsidRPr="002F1F58">
        <w:rPr>
          <w:rFonts w:ascii="Arial" w:hAnsi="Arial" w:cs="Arial"/>
          <w:sz w:val="22"/>
          <w:szCs w:val="22"/>
        </w:rPr>
        <w:tab/>
        <w:t>00:15:45.460 --&gt; 00:15:48.329</w:t>
      </w:r>
    </w:p>
    <w:p w14:paraId="666F141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injury. And </w:t>
      </w:r>
      <w:proofErr w:type="gramStart"/>
      <w:r w:rsidRPr="002F1F58">
        <w:rPr>
          <w:rFonts w:ascii="Arial" w:hAnsi="Arial" w:cs="Arial"/>
          <w:sz w:val="22"/>
          <w:szCs w:val="22"/>
        </w:rPr>
        <w:t>so</w:t>
      </w:r>
      <w:proofErr w:type="gramEnd"/>
      <w:r w:rsidRPr="002F1F58">
        <w:rPr>
          <w:rFonts w:ascii="Arial" w:hAnsi="Arial" w:cs="Arial"/>
          <w:sz w:val="22"/>
          <w:szCs w:val="22"/>
        </w:rPr>
        <w:t xml:space="preserve"> she was</w:t>
      </w:r>
    </w:p>
    <w:p w14:paraId="4E6282EE" w14:textId="77777777" w:rsidR="00877254" w:rsidRPr="002F1F58" w:rsidRDefault="00877254" w:rsidP="00877254">
      <w:pPr>
        <w:pStyle w:val="PlainText"/>
        <w:rPr>
          <w:rFonts w:ascii="Arial" w:hAnsi="Arial" w:cs="Arial"/>
          <w:sz w:val="22"/>
          <w:szCs w:val="22"/>
        </w:rPr>
      </w:pPr>
    </w:p>
    <w:p w14:paraId="3445D6B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124</w:t>
      </w:r>
      <w:r w:rsidRPr="002F1F58">
        <w:rPr>
          <w:rFonts w:ascii="Arial" w:hAnsi="Arial" w:cs="Arial"/>
          <w:sz w:val="22"/>
          <w:szCs w:val="22"/>
        </w:rPr>
        <w:tab/>
        <w:t>00:15:49.032 --&gt; 00:15:56.119</w:t>
      </w:r>
    </w:p>
    <w:p w14:paraId="764B777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able to be supportive and empathetic during that time, even when I wasn't taking lessons.</w:t>
      </w:r>
    </w:p>
    <w:p w14:paraId="4833A8B0" w14:textId="77777777" w:rsidR="00877254" w:rsidRPr="002F1F58" w:rsidRDefault="00877254" w:rsidP="00877254">
      <w:pPr>
        <w:pStyle w:val="PlainText"/>
        <w:rPr>
          <w:rFonts w:ascii="Arial" w:hAnsi="Arial" w:cs="Arial"/>
          <w:sz w:val="22"/>
          <w:szCs w:val="22"/>
        </w:rPr>
      </w:pPr>
    </w:p>
    <w:p w14:paraId="00DB3D4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125</w:t>
      </w:r>
      <w:r w:rsidRPr="002F1F58">
        <w:rPr>
          <w:rFonts w:ascii="Arial" w:hAnsi="Arial" w:cs="Arial"/>
          <w:sz w:val="22"/>
          <w:szCs w:val="22"/>
        </w:rPr>
        <w:tab/>
        <w:t>00:15:56.340 --&gt; 00:15:57.570</w:t>
      </w:r>
    </w:p>
    <w:p w14:paraId="75CAC8B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So that was nice.</w:t>
      </w:r>
    </w:p>
    <w:p w14:paraId="7F834BAE" w14:textId="77777777" w:rsidR="00877254" w:rsidRPr="002F1F58" w:rsidRDefault="00877254" w:rsidP="00877254">
      <w:pPr>
        <w:pStyle w:val="PlainText"/>
        <w:rPr>
          <w:rFonts w:ascii="Arial" w:hAnsi="Arial" w:cs="Arial"/>
          <w:sz w:val="22"/>
          <w:szCs w:val="22"/>
        </w:rPr>
      </w:pPr>
    </w:p>
    <w:p w14:paraId="6AFB3BE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126</w:t>
      </w:r>
      <w:r w:rsidRPr="002F1F58">
        <w:rPr>
          <w:rFonts w:ascii="Arial" w:hAnsi="Arial" w:cs="Arial"/>
          <w:sz w:val="22"/>
          <w:szCs w:val="22"/>
        </w:rPr>
        <w:tab/>
        <w:t>00:15:57.810 --&gt; 00:16:03.500</w:t>
      </w:r>
    </w:p>
    <w:p w14:paraId="4337250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It's nice to </w:t>
      </w:r>
      <w:proofErr w:type="gramStart"/>
      <w:r w:rsidRPr="002F1F58">
        <w:rPr>
          <w:rFonts w:ascii="Arial" w:hAnsi="Arial" w:cs="Arial"/>
          <w:sz w:val="22"/>
          <w:szCs w:val="22"/>
        </w:rPr>
        <w:t>have that</w:t>
      </w:r>
      <w:proofErr w:type="gramEnd"/>
      <w:r w:rsidRPr="002F1F58">
        <w:rPr>
          <w:rFonts w:ascii="Arial" w:hAnsi="Arial" w:cs="Arial"/>
          <w:sz w:val="22"/>
          <w:szCs w:val="22"/>
        </w:rPr>
        <w:t xml:space="preserve"> that kind of support. I believe</w:t>
      </w:r>
    </w:p>
    <w:p w14:paraId="35954CD9" w14:textId="77777777" w:rsidR="00877254" w:rsidRPr="002F1F58" w:rsidRDefault="00877254" w:rsidP="00877254">
      <w:pPr>
        <w:pStyle w:val="PlainText"/>
        <w:rPr>
          <w:rFonts w:ascii="Arial" w:hAnsi="Arial" w:cs="Arial"/>
          <w:sz w:val="22"/>
          <w:szCs w:val="22"/>
        </w:rPr>
      </w:pPr>
    </w:p>
    <w:p w14:paraId="3BB1F49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127</w:t>
      </w:r>
      <w:r w:rsidRPr="002F1F58">
        <w:rPr>
          <w:rFonts w:ascii="Arial" w:hAnsi="Arial" w:cs="Arial"/>
          <w:sz w:val="22"/>
          <w:szCs w:val="22"/>
        </w:rPr>
        <w:tab/>
        <w:t>00:16:03.740 --&gt; 00:16:08.910</w:t>
      </w:r>
    </w:p>
    <w:p w14:paraId="350194A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w:t>
      </w:r>
      <w:proofErr w:type="gramStart"/>
      <w:r w:rsidRPr="002F1F58">
        <w:rPr>
          <w:rFonts w:ascii="Arial" w:hAnsi="Arial" w:cs="Arial"/>
          <w:sz w:val="22"/>
          <w:szCs w:val="22"/>
        </w:rPr>
        <w:t>if</w:t>
      </w:r>
      <w:proofErr w:type="gramEnd"/>
      <w:r w:rsidRPr="002F1F58">
        <w:rPr>
          <w:rFonts w:ascii="Arial" w:hAnsi="Arial" w:cs="Arial"/>
          <w:sz w:val="22"/>
          <w:szCs w:val="22"/>
        </w:rPr>
        <w:t xml:space="preserve"> I recall correctly, my spouse was as supportive as he could be. He doesn't.</w:t>
      </w:r>
    </w:p>
    <w:p w14:paraId="18AFD8C8" w14:textId="77777777" w:rsidR="00877254" w:rsidRPr="002F1F58" w:rsidRDefault="00877254" w:rsidP="00877254">
      <w:pPr>
        <w:pStyle w:val="PlainText"/>
        <w:rPr>
          <w:rFonts w:ascii="Arial" w:hAnsi="Arial" w:cs="Arial"/>
          <w:sz w:val="22"/>
          <w:szCs w:val="22"/>
        </w:rPr>
      </w:pPr>
    </w:p>
    <w:p w14:paraId="2D1C208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128</w:t>
      </w:r>
      <w:r w:rsidRPr="002F1F58">
        <w:rPr>
          <w:rFonts w:ascii="Arial" w:hAnsi="Arial" w:cs="Arial"/>
          <w:sz w:val="22"/>
          <w:szCs w:val="22"/>
        </w:rPr>
        <w:tab/>
        <w:t>00:16:09.200 --&gt; 00:16:11.080</w:t>
      </w:r>
    </w:p>
    <w:p w14:paraId="2B19043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w:t>
      </w:r>
      <w:proofErr w:type="gramStart"/>
      <w:r w:rsidRPr="002F1F58">
        <w:rPr>
          <w:rFonts w:ascii="Arial" w:hAnsi="Arial" w:cs="Arial"/>
          <w:sz w:val="22"/>
          <w:szCs w:val="22"/>
        </w:rPr>
        <w:t>seeing</w:t>
      </w:r>
      <w:proofErr w:type="gramEnd"/>
      <w:r w:rsidRPr="002F1F58">
        <w:rPr>
          <w:rFonts w:ascii="Arial" w:hAnsi="Arial" w:cs="Arial"/>
          <w:sz w:val="22"/>
          <w:szCs w:val="22"/>
        </w:rPr>
        <w:t xml:space="preserve"> himself other than</w:t>
      </w:r>
    </w:p>
    <w:p w14:paraId="79C42AD0" w14:textId="77777777" w:rsidR="00877254" w:rsidRPr="002F1F58" w:rsidRDefault="00877254" w:rsidP="00877254">
      <w:pPr>
        <w:pStyle w:val="PlainText"/>
        <w:rPr>
          <w:rFonts w:ascii="Arial" w:hAnsi="Arial" w:cs="Arial"/>
          <w:sz w:val="22"/>
          <w:szCs w:val="22"/>
        </w:rPr>
      </w:pPr>
    </w:p>
    <w:p w14:paraId="75AB768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129</w:t>
      </w:r>
      <w:r w:rsidRPr="002F1F58">
        <w:rPr>
          <w:rFonts w:ascii="Arial" w:hAnsi="Arial" w:cs="Arial"/>
          <w:sz w:val="22"/>
          <w:szCs w:val="22"/>
        </w:rPr>
        <w:tab/>
        <w:t>00:16:11.430 --&gt; 00:16:22.519</w:t>
      </w:r>
    </w:p>
    <w:p w14:paraId="4DEF1AB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w:t>
      </w:r>
      <w:proofErr w:type="gramStart"/>
      <w:r w:rsidRPr="002F1F58">
        <w:rPr>
          <w:rFonts w:ascii="Arial" w:hAnsi="Arial" w:cs="Arial"/>
          <w:sz w:val="22"/>
          <w:szCs w:val="22"/>
        </w:rPr>
        <w:t>you</w:t>
      </w:r>
      <w:proofErr w:type="gramEnd"/>
      <w:r w:rsidRPr="002F1F58">
        <w:rPr>
          <w:rFonts w:ascii="Arial" w:hAnsi="Arial" w:cs="Arial"/>
          <w:sz w:val="22"/>
          <w:szCs w:val="22"/>
        </w:rPr>
        <w:t xml:space="preserve"> know when we're trying to remember the lyrics to pop songs from the seventies and </w:t>
      </w:r>
      <w:proofErr w:type="gramStart"/>
      <w:r w:rsidRPr="002F1F58">
        <w:rPr>
          <w:rFonts w:ascii="Arial" w:hAnsi="Arial" w:cs="Arial"/>
          <w:sz w:val="22"/>
          <w:szCs w:val="22"/>
        </w:rPr>
        <w:t>stuff</w:t>
      </w:r>
      <w:proofErr w:type="gramEnd"/>
      <w:r w:rsidRPr="002F1F58">
        <w:rPr>
          <w:rFonts w:ascii="Arial" w:hAnsi="Arial" w:cs="Arial"/>
          <w:sz w:val="22"/>
          <w:szCs w:val="22"/>
        </w:rPr>
        <w:t xml:space="preserve"> but he has observed how much</w:t>
      </w:r>
    </w:p>
    <w:p w14:paraId="68E1D50B" w14:textId="77777777" w:rsidR="00877254" w:rsidRPr="002F1F58" w:rsidRDefault="00877254" w:rsidP="00877254">
      <w:pPr>
        <w:pStyle w:val="PlainText"/>
        <w:rPr>
          <w:rFonts w:ascii="Arial" w:hAnsi="Arial" w:cs="Arial"/>
          <w:sz w:val="22"/>
          <w:szCs w:val="22"/>
        </w:rPr>
      </w:pPr>
    </w:p>
    <w:p w14:paraId="3AB7080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130</w:t>
      </w:r>
      <w:r w:rsidRPr="002F1F58">
        <w:rPr>
          <w:rFonts w:ascii="Arial" w:hAnsi="Arial" w:cs="Arial"/>
          <w:sz w:val="22"/>
          <w:szCs w:val="22"/>
        </w:rPr>
        <w:tab/>
        <w:t>00:16:22.730 --&gt; 00:16:26.890</w:t>
      </w:r>
    </w:p>
    <w:p w14:paraId="1ABB9FC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I enjoy singing, and he's commented on it</w:t>
      </w:r>
    </w:p>
    <w:p w14:paraId="2AED67B7" w14:textId="77777777" w:rsidR="00877254" w:rsidRPr="002F1F58" w:rsidRDefault="00877254" w:rsidP="00877254">
      <w:pPr>
        <w:pStyle w:val="PlainText"/>
        <w:rPr>
          <w:rFonts w:ascii="Arial" w:hAnsi="Arial" w:cs="Arial"/>
          <w:sz w:val="22"/>
          <w:szCs w:val="22"/>
        </w:rPr>
      </w:pPr>
    </w:p>
    <w:p w14:paraId="70B0A9D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131</w:t>
      </w:r>
      <w:r w:rsidRPr="002F1F58">
        <w:rPr>
          <w:rFonts w:ascii="Arial" w:hAnsi="Arial" w:cs="Arial"/>
          <w:sz w:val="22"/>
          <w:szCs w:val="22"/>
        </w:rPr>
        <w:tab/>
        <w:t>00:16:26.990 --&gt; 00:16:32.830</w:t>
      </w:r>
    </w:p>
    <w:p w14:paraId="446FF56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VIQ19</w:t>
      </w:r>
      <w:r w:rsidRPr="002F1F58">
        <w:rPr>
          <w:rFonts w:ascii="Arial" w:hAnsi="Arial" w:cs="Arial"/>
          <w:sz w:val="22"/>
          <w:szCs w:val="22"/>
        </w:rPr>
        <w:t>: about being in the audience and watching me sing, and just watching the expression on my face as I'm singing</w:t>
      </w:r>
    </w:p>
    <w:p w14:paraId="1625F358" w14:textId="77777777" w:rsidR="00877254" w:rsidRPr="002F1F58" w:rsidRDefault="00877254" w:rsidP="00877254">
      <w:pPr>
        <w:pStyle w:val="PlainText"/>
        <w:rPr>
          <w:rFonts w:ascii="Arial" w:hAnsi="Arial" w:cs="Arial"/>
          <w:sz w:val="22"/>
          <w:szCs w:val="22"/>
        </w:rPr>
      </w:pPr>
    </w:p>
    <w:p w14:paraId="48F52DA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132</w:t>
      </w:r>
      <w:r w:rsidRPr="002F1F58">
        <w:rPr>
          <w:rFonts w:ascii="Arial" w:hAnsi="Arial" w:cs="Arial"/>
          <w:sz w:val="22"/>
          <w:szCs w:val="22"/>
        </w:rPr>
        <w:tab/>
        <w:t>00:16:33.976 --&gt; 00:16:38.280</w:t>
      </w:r>
    </w:p>
    <w:p w14:paraId="00E5C38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and </w:t>
      </w:r>
      <w:proofErr w:type="gramStart"/>
      <w:r w:rsidRPr="002F1F58">
        <w:rPr>
          <w:rFonts w:ascii="Arial" w:hAnsi="Arial" w:cs="Arial"/>
          <w:sz w:val="22"/>
          <w:szCs w:val="22"/>
        </w:rPr>
        <w:t>so</w:t>
      </w:r>
      <w:proofErr w:type="gramEnd"/>
      <w:r w:rsidRPr="002F1F58">
        <w:rPr>
          <w:rFonts w:ascii="Arial" w:hAnsi="Arial" w:cs="Arial"/>
          <w:sz w:val="22"/>
          <w:szCs w:val="22"/>
        </w:rPr>
        <w:t xml:space="preserve"> he provided some support. But a lot of the time I felt like</w:t>
      </w:r>
    </w:p>
    <w:p w14:paraId="098AD3AF" w14:textId="77777777" w:rsidR="00877254" w:rsidRPr="002F1F58" w:rsidRDefault="00877254" w:rsidP="00877254">
      <w:pPr>
        <w:pStyle w:val="PlainText"/>
        <w:rPr>
          <w:rFonts w:ascii="Arial" w:hAnsi="Arial" w:cs="Arial"/>
          <w:sz w:val="22"/>
          <w:szCs w:val="22"/>
        </w:rPr>
      </w:pPr>
    </w:p>
    <w:p w14:paraId="2DE7988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133</w:t>
      </w:r>
      <w:r w:rsidRPr="002F1F58">
        <w:rPr>
          <w:rFonts w:ascii="Arial" w:hAnsi="Arial" w:cs="Arial"/>
          <w:sz w:val="22"/>
          <w:szCs w:val="22"/>
        </w:rPr>
        <w:tab/>
        <w:t>00:16:40.650 --&gt; 00:16:45.030</w:t>
      </w:r>
    </w:p>
    <w:p w14:paraId="28D40C2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I mean, I was very motivated to do the exercises that I was given</w:t>
      </w:r>
    </w:p>
    <w:p w14:paraId="69E271AB" w14:textId="77777777" w:rsidR="00877254" w:rsidRPr="002F1F58" w:rsidRDefault="00877254" w:rsidP="00877254">
      <w:pPr>
        <w:pStyle w:val="PlainText"/>
        <w:rPr>
          <w:rFonts w:ascii="Arial" w:hAnsi="Arial" w:cs="Arial"/>
          <w:sz w:val="22"/>
          <w:szCs w:val="22"/>
        </w:rPr>
      </w:pPr>
    </w:p>
    <w:p w14:paraId="2F2F923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134</w:t>
      </w:r>
      <w:r w:rsidRPr="002F1F58">
        <w:rPr>
          <w:rFonts w:ascii="Arial" w:hAnsi="Arial" w:cs="Arial"/>
          <w:sz w:val="22"/>
          <w:szCs w:val="22"/>
        </w:rPr>
        <w:tab/>
        <w:t>00:16:46.960 --&gt; 00:16:51.190</w:t>
      </w:r>
    </w:p>
    <w:p w14:paraId="4F09F98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but I did find it depressing not to be able to sing.</w:t>
      </w:r>
    </w:p>
    <w:p w14:paraId="4CB6F2A2" w14:textId="77777777" w:rsidR="00877254" w:rsidRPr="002F1F58" w:rsidRDefault="00877254" w:rsidP="00877254">
      <w:pPr>
        <w:pStyle w:val="PlainText"/>
        <w:rPr>
          <w:rFonts w:ascii="Arial" w:hAnsi="Arial" w:cs="Arial"/>
          <w:sz w:val="22"/>
          <w:szCs w:val="22"/>
        </w:rPr>
      </w:pPr>
    </w:p>
    <w:p w14:paraId="2186FFF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135</w:t>
      </w:r>
      <w:r w:rsidRPr="002F1F58">
        <w:rPr>
          <w:rFonts w:ascii="Arial" w:hAnsi="Arial" w:cs="Arial"/>
          <w:sz w:val="22"/>
          <w:szCs w:val="22"/>
        </w:rPr>
        <w:tab/>
        <w:t>00:16:53.580 --&gt; 00:16:55.489</w:t>
      </w:r>
    </w:p>
    <w:p w14:paraId="5316EC7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Is there anything else you want me to know?</w:t>
      </w:r>
    </w:p>
    <w:p w14:paraId="317A787C" w14:textId="77777777" w:rsidR="00877254" w:rsidRPr="002F1F58" w:rsidRDefault="00877254" w:rsidP="00877254">
      <w:pPr>
        <w:pStyle w:val="PlainText"/>
        <w:rPr>
          <w:rFonts w:ascii="Arial" w:hAnsi="Arial" w:cs="Arial"/>
          <w:sz w:val="22"/>
          <w:szCs w:val="22"/>
        </w:rPr>
      </w:pPr>
    </w:p>
    <w:p w14:paraId="426CEC1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136</w:t>
      </w:r>
      <w:r w:rsidRPr="002F1F58">
        <w:rPr>
          <w:rFonts w:ascii="Arial" w:hAnsi="Arial" w:cs="Arial"/>
          <w:sz w:val="22"/>
          <w:szCs w:val="22"/>
        </w:rPr>
        <w:tab/>
        <w:t>00:16:58.220 --&gt; 00:16:59.569</w:t>
      </w:r>
    </w:p>
    <w:p w14:paraId="67A8F26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Let's see.</w:t>
      </w:r>
    </w:p>
    <w:p w14:paraId="5769773F" w14:textId="77777777" w:rsidR="00877254" w:rsidRPr="002F1F58" w:rsidRDefault="00877254" w:rsidP="00877254">
      <w:pPr>
        <w:pStyle w:val="PlainText"/>
        <w:rPr>
          <w:rFonts w:ascii="Arial" w:hAnsi="Arial" w:cs="Arial"/>
          <w:sz w:val="22"/>
          <w:szCs w:val="22"/>
        </w:rPr>
      </w:pPr>
    </w:p>
    <w:p w14:paraId="04108D7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137</w:t>
      </w:r>
      <w:r w:rsidRPr="002F1F58">
        <w:rPr>
          <w:rFonts w:ascii="Arial" w:hAnsi="Arial" w:cs="Arial"/>
          <w:sz w:val="22"/>
          <w:szCs w:val="22"/>
        </w:rPr>
        <w:tab/>
        <w:t>00:17:01.020 --&gt; 00:17:06.569</w:t>
      </w:r>
    </w:p>
    <w:p w14:paraId="0A0F14E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xml:space="preserve">: Can't think of anything else right now. But if I do think of anything, how about </w:t>
      </w:r>
      <w:proofErr w:type="gramStart"/>
      <w:r w:rsidRPr="002F1F58">
        <w:rPr>
          <w:rFonts w:ascii="Arial" w:hAnsi="Arial" w:cs="Arial"/>
          <w:sz w:val="22"/>
          <w:szCs w:val="22"/>
        </w:rPr>
        <w:t>if I</w:t>
      </w:r>
      <w:proofErr w:type="gramEnd"/>
      <w:r w:rsidRPr="002F1F58">
        <w:rPr>
          <w:rFonts w:ascii="Arial" w:hAnsi="Arial" w:cs="Arial"/>
          <w:sz w:val="22"/>
          <w:szCs w:val="22"/>
        </w:rPr>
        <w:t xml:space="preserve"> </w:t>
      </w:r>
      <w:proofErr w:type="spellStart"/>
      <w:r w:rsidRPr="002F1F58">
        <w:rPr>
          <w:rFonts w:ascii="Arial" w:hAnsi="Arial" w:cs="Arial"/>
          <w:sz w:val="22"/>
          <w:szCs w:val="22"/>
        </w:rPr>
        <w:t>I</w:t>
      </w:r>
      <w:proofErr w:type="spellEnd"/>
      <w:r w:rsidRPr="002F1F58">
        <w:rPr>
          <w:rFonts w:ascii="Arial" w:hAnsi="Arial" w:cs="Arial"/>
          <w:sz w:val="22"/>
          <w:szCs w:val="22"/>
        </w:rPr>
        <w:t xml:space="preserve"> don't know, send you a note or something.</w:t>
      </w:r>
    </w:p>
    <w:p w14:paraId="7FA278A6" w14:textId="77777777" w:rsidR="00877254" w:rsidRPr="002F1F58" w:rsidRDefault="00877254" w:rsidP="00877254">
      <w:pPr>
        <w:pStyle w:val="PlainText"/>
        <w:rPr>
          <w:rFonts w:ascii="Arial" w:hAnsi="Arial" w:cs="Arial"/>
          <w:sz w:val="22"/>
          <w:szCs w:val="22"/>
        </w:rPr>
      </w:pPr>
    </w:p>
    <w:p w14:paraId="16FB6D1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138</w:t>
      </w:r>
      <w:r w:rsidRPr="002F1F58">
        <w:rPr>
          <w:rFonts w:ascii="Arial" w:hAnsi="Arial" w:cs="Arial"/>
          <w:sz w:val="22"/>
          <w:szCs w:val="22"/>
        </w:rPr>
        <w:tab/>
        <w:t>00:17:06.579 --&gt; 00:17:20.989</w:t>
      </w:r>
    </w:p>
    <w:p w14:paraId="4695F8A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You're always welcome to do that. You're always welcome to do that. And if you have any questions about my research, if you have any other thoughts or ideas. Don't, don't hesitate to reach out and let me know what's on your mind.</w:t>
      </w:r>
    </w:p>
    <w:p w14:paraId="02702570" w14:textId="77777777" w:rsidR="00877254" w:rsidRPr="002F1F58" w:rsidRDefault="00877254" w:rsidP="00877254">
      <w:pPr>
        <w:pStyle w:val="PlainText"/>
        <w:rPr>
          <w:rFonts w:ascii="Arial" w:hAnsi="Arial" w:cs="Arial"/>
          <w:sz w:val="22"/>
          <w:szCs w:val="22"/>
        </w:rPr>
      </w:pPr>
    </w:p>
    <w:p w14:paraId="2358F13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139</w:t>
      </w:r>
      <w:r w:rsidRPr="002F1F58">
        <w:rPr>
          <w:rFonts w:ascii="Arial" w:hAnsi="Arial" w:cs="Arial"/>
          <w:sz w:val="22"/>
          <w:szCs w:val="22"/>
        </w:rPr>
        <w:tab/>
        <w:t>00:17:22.569 --&gt; 00:17:23.169</w:t>
      </w:r>
    </w:p>
    <w:p w14:paraId="262A6EF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Sure.</w:t>
      </w:r>
    </w:p>
    <w:p w14:paraId="44EF31F3" w14:textId="77777777" w:rsidR="00877254" w:rsidRPr="002F1F58" w:rsidRDefault="00877254" w:rsidP="00877254">
      <w:pPr>
        <w:pStyle w:val="PlainText"/>
        <w:rPr>
          <w:rFonts w:ascii="Arial" w:hAnsi="Arial" w:cs="Arial"/>
          <w:sz w:val="22"/>
          <w:szCs w:val="22"/>
        </w:rPr>
      </w:pPr>
    </w:p>
    <w:p w14:paraId="275C10A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140</w:t>
      </w:r>
      <w:r w:rsidRPr="002F1F58">
        <w:rPr>
          <w:rFonts w:ascii="Arial" w:hAnsi="Arial" w:cs="Arial"/>
          <w:sz w:val="22"/>
          <w:szCs w:val="22"/>
        </w:rPr>
        <w:tab/>
        <w:t>00:17:23.170 --&gt; 00:17:27.619</w:t>
      </w:r>
    </w:p>
    <w:p w14:paraId="11F83E5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I mean, can you tell me what you intend to do with the results.</w:t>
      </w:r>
    </w:p>
    <w:p w14:paraId="7B7CA815" w14:textId="77777777" w:rsidR="00877254" w:rsidRPr="002F1F58" w:rsidRDefault="00877254" w:rsidP="00877254">
      <w:pPr>
        <w:pStyle w:val="PlainText"/>
        <w:rPr>
          <w:rFonts w:ascii="Arial" w:hAnsi="Arial" w:cs="Arial"/>
          <w:sz w:val="22"/>
          <w:szCs w:val="22"/>
        </w:rPr>
      </w:pPr>
    </w:p>
    <w:p w14:paraId="78491FF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141</w:t>
      </w:r>
      <w:r w:rsidRPr="002F1F58">
        <w:rPr>
          <w:rFonts w:ascii="Arial" w:hAnsi="Arial" w:cs="Arial"/>
          <w:sz w:val="22"/>
          <w:szCs w:val="22"/>
        </w:rPr>
        <w:tab/>
        <w:t>00:17:27.829 --&gt; 00:17:33.499</w:t>
      </w:r>
    </w:p>
    <w:p w14:paraId="285C4E2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Sure.</w:t>
      </w:r>
    </w:p>
    <w:p w14:paraId="782E0427" w14:textId="77777777" w:rsidR="00877254" w:rsidRPr="002F1F58" w:rsidRDefault="00877254" w:rsidP="00877254">
      <w:pPr>
        <w:pStyle w:val="PlainText"/>
        <w:rPr>
          <w:rFonts w:ascii="Arial" w:hAnsi="Arial" w:cs="Arial"/>
          <w:sz w:val="22"/>
          <w:szCs w:val="22"/>
        </w:rPr>
      </w:pPr>
    </w:p>
    <w:p w14:paraId="186246E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142</w:t>
      </w:r>
      <w:r w:rsidRPr="002F1F58">
        <w:rPr>
          <w:rFonts w:ascii="Arial" w:hAnsi="Arial" w:cs="Arial"/>
          <w:sz w:val="22"/>
          <w:szCs w:val="22"/>
        </w:rPr>
        <w:tab/>
        <w:t>00:17:33.889 --&gt; 00:17:44.849</w:t>
      </w:r>
    </w:p>
    <w:p w14:paraId="0D46D3C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So, as I mentioned, there's 3 points of data collection there. There's the Injury focus group that started, and then there was the survey which just closed.</w:t>
      </w:r>
    </w:p>
    <w:p w14:paraId="7137342F" w14:textId="77777777" w:rsidR="00877254" w:rsidRPr="002F1F58" w:rsidRDefault="00877254" w:rsidP="00877254">
      <w:pPr>
        <w:pStyle w:val="PlainText"/>
        <w:rPr>
          <w:rFonts w:ascii="Arial" w:hAnsi="Arial" w:cs="Arial"/>
          <w:sz w:val="22"/>
          <w:szCs w:val="22"/>
        </w:rPr>
      </w:pPr>
    </w:p>
    <w:p w14:paraId="6DD9E66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143</w:t>
      </w:r>
      <w:r w:rsidRPr="002F1F58">
        <w:rPr>
          <w:rFonts w:ascii="Arial" w:hAnsi="Arial" w:cs="Arial"/>
          <w:sz w:val="22"/>
          <w:szCs w:val="22"/>
        </w:rPr>
        <w:tab/>
        <w:t>00:17:45.543 --&gt; 00:18:00.859</w:t>
      </w:r>
    </w:p>
    <w:p w14:paraId="5B6A17C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And now these last 3 or 4 really 3 interviews, and the final 3 interviews are what are called a purposeful sample, meaning that I'm going after folks with vocal injury. I'm interviewing people that have</w:t>
      </w:r>
    </w:p>
    <w:p w14:paraId="101FE778" w14:textId="77777777" w:rsidR="00877254" w:rsidRPr="002F1F58" w:rsidRDefault="00877254" w:rsidP="00877254">
      <w:pPr>
        <w:pStyle w:val="PlainText"/>
        <w:rPr>
          <w:rFonts w:ascii="Arial" w:hAnsi="Arial" w:cs="Arial"/>
          <w:sz w:val="22"/>
          <w:szCs w:val="22"/>
        </w:rPr>
      </w:pPr>
    </w:p>
    <w:p w14:paraId="32FFB1D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144</w:t>
      </w:r>
      <w:r w:rsidRPr="002F1F58">
        <w:rPr>
          <w:rFonts w:ascii="Arial" w:hAnsi="Arial" w:cs="Arial"/>
          <w:sz w:val="22"/>
          <w:szCs w:val="22"/>
        </w:rPr>
        <w:tab/>
        <w:t>00:18:01.019 --&gt; 00:18:10.819</w:t>
      </w:r>
    </w:p>
    <w:p w14:paraId="1655AD3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3 very different sets of experiences. 3 very different profiles. To see how</w:t>
      </w:r>
    </w:p>
    <w:p w14:paraId="6FE2EE58" w14:textId="77777777" w:rsidR="00877254" w:rsidRPr="002F1F58" w:rsidRDefault="00877254" w:rsidP="00877254">
      <w:pPr>
        <w:pStyle w:val="PlainText"/>
        <w:rPr>
          <w:rFonts w:ascii="Arial" w:hAnsi="Arial" w:cs="Arial"/>
          <w:sz w:val="22"/>
          <w:szCs w:val="22"/>
        </w:rPr>
      </w:pPr>
    </w:p>
    <w:p w14:paraId="6FDE9E3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145</w:t>
      </w:r>
      <w:r w:rsidRPr="002F1F58">
        <w:rPr>
          <w:rFonts w:ascii="Arial" w:hAnsi="Arial" w:cs="Arial"/>
          <w:sz w:val="22"/>
          <w:szCs w:val="22"/>
        </w:rPr>
        <w:tab/>
        <w:t>00:18:10.949 --&gt; 00:18:15.239</w:t>
      </w:r>
    </w:p>
    <w:p w14:paraId="4A69057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your responses </w:t>
      </w:r>
      <w:proofErr w:type="gramStart"/>
      <w:r w:rsidRPr="002F1F58">
        <w:rPr>
          <w:rFonts w:ascii="Arial" w:hAnsi="Arial" w:cs="Arial"/>
          <w:sz w:val="22"/>
          <w:szCs w:val="22"/>
        </w:rPr>
        <w:t>form</w:t>
      </w:r>
      <w:proofErr w:type="gramEnd"/>
      <w:r w:rsidRPr="002F1F58">
        <w:rPr>
          <w:rFonts w:ascii="Arial" w:hAnsi="Arial" w:cs="Arial"/>
          <w:sz w:val="22"/>
          <w:szCs w:val="22"/>
        </w:rPr>
        <w:t xml:space="preserve"> a thread</w:t>
      </w:r>
    </w:p>
    <w:p w14:paraId="3A0288F5" w14:textId="77777777" w:rsidR="00877254" w:rsidRPr="002F1F58" w:rsidRDefault="00877254" w:rsidP="00877254">
      <w:pPr>
        <w:pStyle w:val="PlainText"/>
        <w:rPr>
          <w:rFonts w:ascii="Arial" w:hAnsi="Arial" w:cs="Arial"/>
          <w:sz w:val="22"/>
          <w:szCs w:val="22"/>
        </w:rPr>
      </w:pPr>
    </w:p>
    <w:p w14:paraId="0E4CEEB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146</w:t>
      </w:r>
      <w:r w:rsidRPr="002F1F58">
        <w:rPr>
          <w:rFonts w:ascii="Arial" w:hAnsi="Arial" w:cs="Arial"/>
          <w:sz w:val="22"/>
          <w:szCs w:val="22"/>
        </w:rPr>
        <w:tab/>
        <w:t>00:18:15.409 --&gt; 00:18:23.065</w:t>
      </w:r>
    </w:p>
    <w:p w14:paraId="386F399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through the data and across to the other parts of the data. </w:t>
      </w:r>
      <w:proofErr w:type="gramStart"/>
      <w:r w:rsidRPr="002F1F58">
        <w:rPr>
          <w:rFonts w:ascii="Arial" w:hAnsi="Arial" w:cs="Arial"/>
          <w:sz w:val="22"/>
          <w:szCs w:val="22"/>
        </w:rPr>
        <w:t>So</w:t>
      </w:r>
      <w:proofErr w:type="gramEnd"/>
      <w:r w:rsidRPr="002F1F58">
        <w:rPr>
          <w:rFonts w:ascii="Arial" w:hAnsi="Arial" w:cs="Arial"/>
          <w:sz w:val="22"/>
          <w:szCs w:val="22"/>
        </w:rPr>
        <w:t xml:space="preserve"> what we're looking for is some sort of</w:t>
      </w:r>
    </w:p>
    <w:p w14:paraId="1E018F3B" w14:textId="77777777" w:rsidR="00877254" w:rsidRPr="002F1F58" w:rsidRDefault="00877254" w:rsidP="00877254">
      <w:pPr>
        <w:pStyle w:val="PlainText"/>
        <w:rPr>
          <w:rFonts w:ascii="Arial" w:hAnsi="Arial" w:cs="Arial"/>
          <w:sz w:val="22"/>
          <w:szCs w:val="22"/>
        </w:rPr>
      </w:pPr>
    </w:p>
    <w:p w14:paraId="3CE08C7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147</w:t>
      </w:r>
      <w:r w:rsidRPr="002F1F58">
        <w:rPr>
          <w:rFonts w:ascii="Arial" w:hAnsi="Arial" w:cs="Arial"/>
          <w:sz w:val="22"/>
          <w:szCs w:val="22"/>
        </w:rPr>
        <w:tab/>
        <w:t>00:18:23.629 --&gt; 00:18:39.729</w:t>
      </w:r>
    </w:p>
    <w:p w14:paraId="0D78CC3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recurring themes like, </w:t>
      </w:r>
      <w:proofErr w:type="gramStart"/>
      <w:r w:rsidRPr="002F1F58">
        <w:rPr>
          <w:rFonts w:ascii="Arial" w:hAnsi="Arial" w:cs="Arial"/>
          <w:sz w:val="22"/>
          <w:szCs w:val="22"/>
        </w:rPr>
        <w:t>Oh</w:t>
      </w:r>
      <w:proofErr w:type="gramEnd"/>
      <w:r w:rsidRPr="002F1F58">
        <w:rPr>
          <w:rFonts w:ascii="Arial" w:hAnsi="Arial" w:cs="Arial"/>
          <w:sz w:val="22"/>
          <w:szCs w:val="22"/>
        </w:rPr>
        <w:t>, yeah, this comes up here. It shows up here, and it's here. We know that if we draw a line to any point we can. We can validate these themes that have come up. Or here are some things that we just</w:t>
      </w:r>
    </w:p>
    <w:p w14:paraId="6E3FAC9A" w14:textId="77777777" w:rsidR="00877254" w:rsidRPr="002F1F58" w:rsidRDefault="00877254" w:rsidP="00877254">
      <w:pPr>
        <w:pStyle w:val="PlainText"/>
        <w:rPr>
          <w:rFonts w:ascii="Arial" w:hAnsi="Arial" w:cs="Arial"/>
          <w:sz w:val="22"/>
          <w:szCs w:val="22"/>
        </w:rPr>
      </w:pPr>
    </w:p>
    <w:p w14:paraId="1BCD807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148</w:t>
      </w:r>
      <w:r w:rsidRPr="002F1F58">
        <w:rPr>
          <w:rFonts w:ascii="Arial" w:hAnsi="Arial" w:cs="Arial"/>
          <w:sz w:val="22"/>
          <w:szCs w:val="22"/>
        </w:rPr>
        <w:tab/>
        <w:t>00:18:39.859 --&gt; 00:18:41.029</w:t>
      </w:r>
    </w:p>
    <w:p w14:paraId="35C70EA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didn't predict.</w:t>
      </w:r>
    </w:p>
    <w:p w14:paraId="308A154E" w14:textId="77777777" w:rsidR="00877254" w:rsidRPr="002F1F58" w:rsidRDefault="00877254" w:rsidP="00877254">
      <w:pPr>
        <w:pStyle w:val="PlainText"/>
        <w:rPr>
          <w:rFonts w:ascii="Arial" w:hAnsi="Arial" w:cs="Arial"/>
          <w:sz w:val="22"/>
          <w:szCs w:val="22"/>
        </w:rPr>
      </w:pPr>
    </w:p>
    <w:p w14:paraId="3C6015B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149</w:t>
      </w:r>
      <w:r w:rsidRPr="002F1F58">
        <w:rPr>
          <w:rFonts w:ascii="Arial" w:hAnsi="Arial" w:cs="Arial"/>
          <w:sz w:val="22"/>
          <w:szCs w:val="22"/>
        </w:rPr>
        <w:tab/>
        <w:t>00:18:41.855 --&gt; 00:18:53.410</w:t>
      </w:r>
    </w:p>
    <w:p w14:paraId="4D2F140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And here are some things that we thought we'd see but </w:t>
      </w:r>
      <w:proofErr w:type="spellStart"/>
      <w:r w:rsidRPr="002F1F58">
        <w:rPr>
          <w:rFonts w:ascii="Arial" w:hAnsi="Arial" w:cs="Arial"/>
          <w:sz w:val="22"/>
          <w:szCs w:val="22"/>
        </w:rPr>
        <w:t>but</w:t>
      </w:r>
      <w:proofErr w:type="spellEnd"/>
      <w:r w:rsidRPr="002F1F58">
        <w:rPr>
          <w:rFonts w:ascii="Arial" w:hAnsi="Arial" w:cs="Arial"/>
          <w:sz w:val="22"/>
          <w:szCs w:val="22"/>
        </w:rPr>
        <w:t xml:space="preserve"> didn't. </w:t>
      </w:r>
      <w:proofErr w:type="gramStart"/>
      <w:r w:rsidRPr="002F1F58">
        <w:rPr>
          <w:rFonts w:ascii="Arial" w:hAnsi="Arial" w:cs="Arial"/>
          <w:sz w:val="22"/>
          <w:szCs w:val="22"/>
        </w:rPr>
        <w:t>So</w:t>
      </w:r>
      <w:proofErr w:type="gramEnd"/>
      <w:r w:rsidRPr="002F1F58">
        <w:rPr>
          <w:rFonts w:ascii="Arial" w:hAnsi="Arial" w:cs="Arial"/>
          <w:sz w:val="22"/>
          <w:szCs w:val="22"/>
        </w:rPr>
        <w:t xml:space="preserve"> the next phase of the research is this, data analysis is to look at the data.</w:t>
      </w:r>
    </w:p>
    <w:p w14:paraId="221F5F7A" w14:textId="77777777" w:rsidR="00877254" w:rsidRPr="002F1F58" w:rsidRDefault="00877254" w:rsidP="00877254">
      <w:pPr>
        <w:pStyle w:val="PlainText"/>
        <w:rPr>
          <w:rFonts w:ascii="Arial" w:hAnsi="Arial" w:cs="Arial"/>
          <w:sz w:val="22"/>
          <w:szCs w:val="22"/>
        </w:rPr>
      </w:pPr>
    </w:p>
    <w:p w14:paraId="289EA17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150</w:t>
      </w:r>
      <w:r w:rsidRPr="002F1F58">
        <w:rPr>
          <w:rFonts w:ascii="Arial" w:hAnsi="Arial" w:cs="Arial"/>
          <w:sz w:val="22"/>
          <w:szCs w:val="22"/>
        </w:rPr>
        <w:tab/>
        <w:t>00:18:53.600 --&gt; 00:19:09.249</w:t>
      </w:r>
    </w:p>
    <w:p w14:paraId="68A60DE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and that'll be the entire month of well, what's left of May. As we look at the data, we'll also do some quantitative analysis of the responses, and then the in</w:t>
      </w:r>
    </w:p>
    <w:p w14:paraId="45703A6C" w14:textId="77777777" w:rsidR="00877254" w:rsidRPr="002F1F58" w:rsidRDefault="00877254" w:rsidP="00877254">
      <w:pPr>
        <w:pStyle w:val="PlainText"/>
        <w:rPr>
          <w:rFonts w:ascii="Arial" w:hAnsi="Arial" w:cs="Arial"/>
          <w:sz w:val="22"/>
          <w:szCs w:val="22"/>
        </w:rPr>
      </w:pPr>
    </w:p>
    <w:p w14:paraId="7D7E237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151</w:t>
      </w:r>
      <w:r w:rsidRPr="002F1F58">
        <w:rPr>
          <w:rFonts w:ascii="Arial" w:hAnsi="Arial" w:cs="Arial"/>
          <w:sz w:val="22"/>
          <w:szCs w:val="22"/>
        </w:rPr>
        <w:tab/>
        <w:t>00:19:09.840 --&gt; 00:19:15.619</w:t>
      </w:r>
    </w:p>
    <w:p w14:paraId="6B236B1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June I'll be writing up my conclusions and my conclusions.</w:t>
      </w:r>
    </w:p>
    <w:p w14:paraId="48D029B2" w14:textId="77777777" w:rsidR="00877254" w:rsidRPr="002F1F58" w:rsidRDefault="00877254" w:rsidP="00877254">
      <w:pPr>
        <w:pStyle w:val="PlainText"/>
        <w:rPr>
          <w:rFonts w:ascii="Arial" w:hAnsi="Arial" w:cs="Arial"/>
          <w:sz w:val="22"/>
          <w:szCs w:val="22"/>
        </w:rPr>
      </w:pPr>
    </w:p>
    <w:p w14:paraId="74DC717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152</w:t>
      </w:r>
      <w:r w:rsidRPr="002F1F58">
        <w:rPr>
          <w:rFonts w:ascii="Arial" w:hAnsi="Arial" w:cs="Arial"/>
          <w:sz w:val="22"/>
          <w:szCs w:val="22"/>
        </w:rPr>
        <w:tab/>
        <w:t>00:19:16.100 --&gt; 00:19:22.160</w:t>
      </w:r>
    </w:p>
    <w:p w14:paraId="47FAFB3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All of that then, gets compiled into a dissertation.</w:t>
      </w:r>
    </w:p>
    <w:p w14:paraId="02834991" w14:textId="77777777" w:rsidR="00877254" w:rsidRPr="002F1F58" w:rsidRDefault="00877254" w:rsidP="00877254">
      <w:pPr>
        <w:pStyle w:val="PlainText"/>
        <w:rPr>
          <w:rFonts w:ascii="Arial" w:hAnsi="Arial" w:cs="Arial"/>
          <w:sz w:val="22"/>
          <w:szCs w:val="22"/>
        </w:rPr>
      </w:pPr>
    </w:p>
    <w:p w14:paraId="01A9ED1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153</w:t>
      </w:r>
      <w:r w:rsidRPr="002F1F58">
        <w:rPr>
          <w:rFonts w:ascii="Arial" w:hAnsi="Arial" w:cs="Arial"/>
          <w:sz w:val="22"/>
          <w:szCs w:val="22"/>
        </w:rPr>
        <w:tab/>
        <w:t>00:19:22.520 --&gt; 00:19:29.650</w:t>
      </w:r>
    </w:p>
    <w:p w14:paraId="6EF91B5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and that will be presented for defense in so in September.</w:t>
      </w:r>
    </w:p>
    <w:p w14:paraId="6599D759" w14:textId="77777777" w:rsidR="00877254" w:rsidRPr="002F1F58" w:rsidRDefault="00877254" w:rsidP="00877254">
      <w:pPr>
        <w:pStyle w:val="PlainText"/>
        <w:rPr>
          <w:rFonts w:ascii="Arial" w:hAnsi="Arial" w:cs="Arial"/>
          <w:sz w:val="22"/>
          <w:szCs w:val="22"/>
        </w:rPr>
      </w:pPr>
    </w:p>
    <w:p w14:paraId="59E751C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154</w:t>
      </w:r>
      <w:r w:rsidRPr="002F1F58">
        <w:rPr>
          <w:rFonts w:ascii="Arial" w:hAnsi="Arial" w:cs="Arial"/>
          <w:sz w:val="22"/>
          <w:szCs w:val="22"/>
        </w:rPr>
        <w:tab/>
        <w:t>00:19:30.040 --&gt; 00:19:30.760</w:t>
      </w:r>
    </w:p>
    <w:p w14:paraId="1A389D4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Oh, good!</w:t>
      </w:r>
    </w:p>
    <w:p w14:paraId="08F674CE" w14:textId="77777777" w:rsidR="00877254" w:rsidRPr="002F1F58" w:rsidRDefault="00877254" w:rsidP="00877254">
      <w:pPr>
        <w:pStyle w:val="PlainText"/>
        <w:rPr>
          <w:rFonts w:ascii="Arial" w:hAnsi="Arial" w:cs="Arial"/>
          <w:sz w:val="22"/>
          <w:szCs w:val="22"/>
        </w:rPr>
      </w:pPr>
    </w:p>
    <w:p w14:paraId="71EBA54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155</w:t>
      </w:r>
      <w:r w:rsidRPr="002F1F58">
        <w:rPr>
          <w:rFonts w:ascii="Arial" w:hAnsi="Arial" w:cs="Arial"/>
          <w:sz w:val="22"/>
          <w:szCs w:val="22"/>
        </w:rPr>
        <w:tab/>
        <w:t>00:19:31.765 --&gt; 00:19:37.500</w:t>
      </w:r>
    </w:p>
    <w:p w14:paraId="78316A1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The outcome of this study</w:t>
      </w:r>
    </w:p>
    <w:p w14:paraId="1ABFDC95" w14:textId="77777777" w:rsidR="00877254" w:rsidRPr="002F1F58" w:rsidRDefault="00877254" w:rsidP="00877254">
      <w:pPr>
        <w:pStyle w:val="PlainText"/>
        <w:rPr>
          <w:rFonts w:ascii="Arial" w:hAnsi="Arial" w:cs="Arial"/>
          <w:sz w:val="22"/>
          <w:szCs w:val="22"/>
        </w:rPr>
      </w:pPr>
    </w:p>
    <w:p w14:paraId="4D7E0D1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156</w:t>
      </w:r>
      <w:r w:rsidRPr="002F1F58">
        <w:rPr>
          <w:rFonts w:ascii="Arial" w:hAnsi="Arial" w:cs="Arial"/>
          <w:sz w:val="22"/>
          <w:szCs w:val="22"/>
        </w:rPr>
        <w:tab/>
        <w:t>00:19:37.720 --&gt; 00:19:43.590</w:t>
      </w:r>
    </w:p>
    <w:p w14:paraId="77C8A70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has a lot to do with my overall.</w:t>
      </w:r>
    </w:p>
    <w:p w14:paraId="67BBE365" w14:textId="77777777" w:rsidR="00877254" w:rsidRPr="002F1F58" w:rsidRDefault="00877254" w:rsidP="00877254">
      <w:pPr>
        <w:pStyle w:val="PlainText"/>
        <w:rPr>
          <w:rFonts w:ascii="Arial" w:hAnsi="Arial" w:cs="Arial"/>
          <w:sz w:val="22"/>
          <w:szCs w:val="22"/>
        </w:rPr>
      </w:pPr>
    </w:p>
    <w:p w14:paraId="2E0F9AA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157</w:t>
      </w:r>
      <w:r w:rsidRPr="002F1F58">
        <w:rPr>
          <w:rFonts w:ascii="Arial" w:hAnsi="Arial" w:cs="Arial"/>
          <w:sz w:val="22"/>
          <w:szCs w:val="22"/>
        </w:rPr>
        <w:tab/>
        <w:t>00:19:44.344 --&gt; 00:19:52.419</w:t>
      </w:r>
    </w:p>
    <w:p w14:paraId="27AC769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Sort of grounding in my research, which is coral pedagogy. It is the application of science based</w:t>
      </w:r>
    </w:p>
    <w:p w14:paraId="1E4D9595" w14:textId="77777777" w:rsidR="00877254" w:rsidRPr="002F1F58" w:rsidRDefault="00877254" w:rsidP="00877254">
      <w:pPr>
        <w:pStyle w:val="PlainText"/>
        <w:rPr>
          <w:rFonts w:ascii="Arial" w:hAnsi="Arial" w:cs="Arial"/>
          <w:sz w:val="22"/>
          <w:szCs w:val="22"/>
        </w:rPr>
      </w:pPr>
    </w:p>
    <w:p w14:paraId="2170471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158</w:t>
      </w:r>
      <w:r w:rsidRPr="002F1F58">
        <w:rPr>
          <w:rFonts w:ascii="Arial" w:hAnsi="Arial" w:cs="Arial"/>
          <w:sz w:val="22"/>
          <w:szCs w:val="22"/>
        </w:rPr>
        <w:tab/>
        <w:t>00:19:53.528 --&gt; 00:20:07.580</w:t>
      </w:r>
    </w:p>
    <w:p w14:paraId="6B647F5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voice pedagogy or evidence-based voice pedagogy in the choral 1 million, the choral environment, and that includes how voice teachers support choral singers.</w:t>
      </w:r>
    </w:p>
    <w:p w14:paraId="09763714" w14:textId="77777777" w:rsidR="00877254" w:rsidRPr="002F1F58" w:rsidRDefault="00877254" w:rsidP="00877254">
      <w:pPr>
        <w:pStyle w:val="PlainText"/>
        <w:rPr>
          <w:rFonts w:ascii="Arial" w:hAnsi="Arial" w:cs="Arial"/>
          <w:sz w:val="22"/>
          <w:szCs w:val="22"/>
        </w:rPr>
      </w:pPr>
    </w:p>
    <w:p w14:paraId="172BA12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159</w:t>
      </w:r>
      <w:r w:rsidRPr="002F1F58">
        <w:rPr>
          <w:rFonts w:ascii="Arial" w:hAnsi="Arial" w:cs="Arial"/>
          <w:sz w:val="22"/>
          <w:szCs w:val="22"/>
        </w:rPr>
        <w:tab/>
        <w:t>00:20:09.498 --&gt; 00:20:14.050</w:t>
      </w:r>
    </w:p>
    <w:p w14:paraId="7FD2396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We operate in a slightly different social environment.</w:t>
      </w:r>
    </w:p>
    <w:p w14:paraId="3EF1BF6C" w14:textId="77777777" w:rsidR="00877254" w:rsidRPr="002F1F58" w:rsidRDefault="00877254" w:rsidP="00877254">
      <w:pPr>
        <w:pStyle w:val="PlainText"/>
        <w:rPr>
          <w:rFonts w:ascii="Arial" w:hAnsi="Arial" w:cs="Arial"/>
          <w:sz w:val="22"/>
          <w:szCs w:val="22"/>
        </w:rPr>
      </w:pPr>
    </w:p>
    <w:p w14:paraId="5B496E5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160</w:t>
      </w:r>
      <w:r w:rsidRPr="002F1F58">
        <w:rPr>
          <w:rFonts w:ascii="Arial" w:hAnsi="Arial" w:cs="Arial"/>
          <w:sz w:val="22"/>
          <w:szCs w:val="22"/>
        </w:rPr>
        <w:tab/>
        <w:t>00:20:14.340 --&gt; 00:20:29.259</w:t>
      </w:r>
    </w:p>
    <w:p w14:paraId="2B1A22B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 xml:space="preserve">Researcher: </w:t>
      </w:r>
      <w:r w:rsidRPr="002F1F58">
        <w:rPr>
          <w:rFonts w:ascii="Arial" w:hAnsi="Arial" w:cs="Arial"/>
          <w:sz w:val="22"/>
          <w:szCs w:val="22"/>
        </w:rPr>
        <w:t>Then it's largely different. Social environment. The kinds of experiences that choral singers get are very hard to</w:t>
      </w:r>
    </w:p>
    <w:p w14:paraId="24B1D784" w14:textId="77777777" w:rsidR="00877254" w:rsidRPr="002F1F58" w:rsidRDefault="00877254" w:rsidP="00877254">
      <w:pPr>
        <w:pStyle w:val="PlainText"/>
        <w:rPr>
          <w:rFonts w:ascii="Arial" w:hAnsi="Arial" w:cs="Arial"/>
          <w:sz w:val="22"/>
          <w:szCs w:val="22"/>
        </w:rPr>
      </w:pPr>
    </w:p>
    <w:p w14:paraId="55A5960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161</w:t>
      </w:r>
      <w:r w:rsidRPr="002F1F58">
        <w:rPr>
          <w:rFonts w:ascii="Arial" w:hAnsi="Arial" w:cs="Arial"/>
          <w:sz w:val="22"/>
          <w:szCs w:val="22"/>
        </w:rPr>
        <w:tab/>
        <w:t>00:20:30.035 --&gt; 00:20:35.740</w:t>
      </w:r>
    </w:p>
    <w:p w14:paraId="4C7A6C4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qualify as one kind or another. There, you can't really get a</w:t>
      </w:r>
    </w:p>
    <w:p w14:paraId="0F98CDCA" w14:textId="77777777" w:rsidR="00877254" w:rsidRPr="002F1F58" w:rsidRDefault="00877254" w:rsidP="00877254">
      <w:pPr>
        <w:pStyle w:val="PlainText"/>
        <w:rPr>
          <w:rFonts w:ascii="Arial" w:hAnsi="Arial" w:cs="Arial"/>
          <w:sz w:val="22"/>
          <w:szCs w:val="22"/>
        </w:rPr>
      </w:pPr>
    </w:p>
    <w:p w14:paraId="741B8AB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162</w:t>
      </w:r>
      <w:r w:rsidRPr="002F1F58">
        <w:rPr>
          <w:rFonts w:ascii="Arial" w:hAnsi="Arial" w:cs="Arial"/>
          <w:sz w:val="22"/>
          <w:szCs w:val="22"/>
        </w:rPr>
        <w:tab/>
      </w:r>
      <w:proofErr w:type="gramStart"/>
      <w:r w:rsidRPr="002F1F58">
        <w:rPr>
          <w:rFonts w:ascii="Arial" w:hAnsi="Arial" w:cs="Arial"/>
          <w:sz w:val="22"/>
          <w:szCs w:val="22"/>
        </w:rPr>
        <w:t>00</w:t>
      </w:r>
      <w:proofErr w:type="gramEnd"/>
      <w:r w:rsidRPr="002F1F58">
        <w:rPr>
          <w:rFonts w:ascii="Arial" w:hAnsi="Arial" w:cs="Arial"/>
          <w:sz w:val="22"/>
          <w:szCs w:val="22"/>
        </w:rPr>
        <w:t>:20:36.160 --&gt; 00:20:40.519</w:t>
      </w:r>
    </w:p>
    <w:p w14:paraId="5FA62BA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homogeneous sample of choral singing because it just doesn't exist.</w:t>
      </w:r>
    </w:p>
    <w:p w14:paraId="04E5B276" w14:textId="77777777" w:rsidR="00877254" w:rsidRPr="002F1F58" w:rsidRDefault="00877254" w:rsidP="00877254">
      <w:pPr>
        <w:pStyle w:val="PlainText"/>
        <w:rPr>
          <w:rFonts w:ascii="Arial" w:hAnsi="Arial" w:cs="Arial"/>
          <w:sz w:val="22"/>
          <w:szCs w:val="22"/>
        </w:rPr>
      </w:pPr>
    </w:p>
    <w:p w14:paraId="7AFC17F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163</w:t>
      </w:r>
      <w:r w:rsidRPr="002F1F58">
        <w:rPr>
          <w:rFonts w:ascii="Arial" w:hAnsi="Arial" w:cs="Arial"/>
          <w:sz w:val="22"/>
          <w:szCs w:val="22"/>
        </w:rPr>
        <w:tab/>
        <w:t>00:20:40.830 --&gt; 00:20:44.457</w:t>
      </w:r>
    </w:p>
    <w:p w14:paraId="342FE99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And </w:t>
      </w:r>
      <w:proofErr w:type="gramStart"/>
      <w:r w:rsidRPr="002F1F58">
        <w:rPr>
          <w:rFonts w:ascii="Arial" w:hAnsi="Arial" w:cs="Arial"/>
          <w:sz w:val="22"/>
          <w:szCs w:val="22"/>
        </w:rPr>
        <w:t>so</w:t>
      </w:r>
      <w:proofErr w:type="gramEnd"/>
      <w:r w:rsidRPr="002F1F58">
        <w:rPr>
          <w:rFonts w:ascii="Arial" w:hAnsi="Arial" w:cs="Arial"/>
          <w:sz w:val="22"/>
          <w:szCs w:val="22"/>
        </w:rPr>
        <w:t xml:space="preserve"> we </w:t>
      </w:r>
      <w:proofErr w:type="gramStart"/>
      <w:r w:rsidRPr="002F1F58">
        <w:rPr>
          <w:rFonts w:ascii="Arial" w:hAnsi="Arial" w:cs="Arial"/>
          <w:sz w:val="22"/>
          <w:szCs w:val="22"/>
        </w:rPr>
        <w:t>have to</w:t>
      </w:r>
      <w:proofErr w:type="gramEnd"/>
      <w:r w:rsidRPr="002F1F58">
        <w:rPr>
          <w:rFonts w:ascii="Arial" w:hAnsi="Arial" w:cs="Arial"/>
          <w:sz w:val="22"/>
          <w:szCs w:val="22"/>
        </w:rPr>
        <w:t xml:space="preserve"> be </w:t>
      </w:r>
      <w:proofErr w:type="gramStart"/>
      <w:r w:rsidRPr="002F1F58">
        <w:rPr>
          <w:rFonts w:ascii="Arial" w:hAnsi="Arial" w:cs="Arial"/>
          <w:sz w:val="22"/>
          <w:szCs w:val="22"/>
        </w:rPr>
        <w:t>pretty clear</w:t>
      </w:r>
      <w:proofErr w:type="gramEnd"/>
      <w:r w:rsidRPr="002F1F58">
        <w:rPr>
          <w:rFonts w:ascii="Arial" w:hAnsi="Arial" w:cs="Arial"/>
          <w:sz w:val="22"/>
          <w:szCs w:val="22"/>
        </w:rPr>
        <w:t xml:space="preserve"> about</w:t>
      </w:r>
    </w:p>
    <w:p w14:paraId="2D215319" w14:textId="77777777" w:rsidR="00877254" w:rsidRPr="002F1F58" w:rsidRDefault="00877254" w:rsidP="00877254">
      <w:pPr>
        <w:pStyle w:val="PlainText"/>
        <w:rPr>
          <w:rFonts w:ascii="Arial" w:hAnsi="Arial" w:cs="Arial"/>
          <w:sz w:val="22"/>
          <w:szCs w:val="22"/>
        </w:rPr>
      </w:pPr>
    </w:p>
    <w:p w14:paraId="727DA89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164</w:t>
      </w:r>
      <w:r w:rsidRPr="002F1F58">
        <w:rPr>
          <w:rFonts w:ascii="Arial" w:hAnsi="Arial" w:cs="Arial"/>
          <w:sz w:val="22"/>
          <w:szCs w:val="22"/>
        </w:rPr>
        <w:tab/>
        <w:t>00:20:45.100 --&gt; 00:21:14.089</w:t>
      </w:r>
    </w:p>
    <w:p w14:paraId="59BA9AA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living in the field of many </w:t>
      </w:r>
      <w:proofErr w:type="gramStart"/>
      <w:r w:rsidRPr="002F1F58">
        <w:rPr>
          <w:rFonts w:ascii="Arial" w:hAnsi="Arial" w:cs="Arial"/>
          <w:sz w:val="22"/>
          <w:szCs w:val="22"/>
        </w:rPr>
        <w:t>people, but</w:t>
      </w:r>
      <w:proofErr w:type="gramEnd"/>
      <w:r w:rsidRPr="002F1F58">
        <w:rPr>
          <w:rFonts w:ascii="Arial" w:hAnsi="Arial" w:cs="Arial"/>
          <w:sz w:val="22"/>
          <w:szCs w:val="22"/>
        </w:rPr>
        <w:t xml:space="preserve"> finding themes and finding structures that help guide choral conductors into being better pedagogists at the podium and voice teachers into being. Better choral coaches in the studio, because the tonal demands on choral singers are different than they are for solo singers. You </w:t>
      </w:r>
      <w:proofErr w:type="gramStart"/>
      <w:r w:rsidRPr="002F1F58">
        <w:rPr>
          <w:rFonts w:ascii="Arial" w:hAnsi="Arial" w:cs="Arial"/>
          <w:sz w:val="22"/>
          <w:szCs w:val="22"/>
        </w:rPr>
        <w:t>have to</w:t>
      </w:r>
      <w:proofErr w:type="gramEnd"/>
      <w:r w:rsidRPr="002F1F58">
        <w:rPr>
          <w:rFonts w:ascii="Arial" w:hAnsi="Arial" w:cs="Arial"/>
          <w:sz w:val="22"/>
          <w:szCs w:val="22"/>
        </w:rPr>
        <w:t xml:space="preserve"> be able to sing a slightly straighter tone</w:t>
      </w:r>
    </w:p>
    <w:p w14:paraId="66CAD53F" w14:textId="77777777" w:rsidR="00877254" w:rsidRPr="002F1F58" w:rsidRDefault="00877254" w:rsidP="00877254">
      <w:pPr>
        <w:pStyle w:val="PlainText"/>
        <w:rPr>
          <w:rFonts w:ascii="Arial" w:hAnsi="Arial" w:cs="Arial"/>
          <w:sz w:val="22"/>
          <w:szCs w:val="22"/>
        </w:rPr>
      </w:pPr>
    </w:p>
    <w:p w14:paraId="0E63CC0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165</w:t>
      </w:r>
      <w:r w:rsidRPr="002F1F58">
        <w:rPr>
          <w:rFonts w:ascii="Arial" w:hAnsi="Arial" w:cs="Arial"/>
          <w:sz w:val="22"/>
          <w:szCs w:val="22"/>
        </w:rPr>
        <w:tab/>
        <w:t>00:21:14.560 --&gt; 00:21:19.129</w:t>
      </w:r>
    </w:p>
    <w:p w14:paraId="2596B88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for some music and a slightly more vibrant tone for other kinds of music</w:t>
      </w:r>
    </w:p>
    <w:p w14:paraId="2230FACA" w14:textId="77777777" w:rsidR="00877254" w:rsidRPr="002F1F58" w:rsidRDefault="00877254" w:rsidP="00877254">
      <w:pPr>
        <w:pStyle w:val="PlainText"/>
        <w:rPr>
          <w:rFonts w:ascii="Arial" w:hAnsi="Arial" w:cs="Arial"/>
          <w:sz w:val="22"/>
          <w:szCs w:val="22"/>
        </w:rPr>
      </w:pPr>
    </w:p>
    <w:p w14:paraId="4C11EDA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166</w:t>
      </w:r>
      <w:r w:rsidRPr="002F1F58">
        <w:rPr>
          <w:rFonts w:ascii="Arial" w:hAnsi="Arial" w:cs="Arial"/>
          <w:sz w:val="22"/>
          <w:szCs w:val="22"/>
        </w:rPr>
        <w:tab/>
        <w:t>00:21:19.280 --&gt; 00:21:21.634</w:t>
      </w:r>
    </w:p>
    <w:p w14:paraId="66D5EF9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it there are different.</w:t>
      </w:r>
    </w:p>
    <w:p w14:paraId="38552CE0" w14:textId="77777777" w:rsidR="00877254" w:rsidRPr="002F1F58" w:rsidRDefault="00877254" w:rsidP="00877254">
      <w:pPr>
        <w:pStyle w:val="PlainText"/>
        <w:rPr>
          <w:rFonts w:ascii="Arial" w:hAnsi="Arial" w:cs="Arial"/>
          <w:sz w:val="22"/>
          <w:szCs w:val="22"/>
        </w:rPr>
      </w:pPr>
    </w:p>
    <w:p w14:paraId="36A76FF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167</w:t>
      </w:r>
      <w:r w:rsidRPr="002F1F58">
        <w:rPr>
          <w:rFonts w:ascii="Arial" w:hAnsi="Arial" w:cs="Arial"/>
          <w:sz w:val="22"/>
          <w:szCs w:val="22"/>
        </w:rPr>
        <w:tab/>
        <w:t>00:21:24.270 --&gt; 00:21:30.710</w:t>
      </w:r>
    </w:p>
    <w:p w14:paraId="507FCB8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Idiomatic considerations, 20th century music. You don't treat the same way as you treat</w:t>
      </w:r>
    </w:p>
    <w:p w14:paraId="51AF9744" w14:textId="77777777" w:rsidR="00877254" w:rsidRPr="002F1F58" w:rsidRDefault="00877254" w:rsidP="00877254">
      <w:pPr>
        <w:pStyle w:val="PlainText"/>
        <w:rPr>
          <w:rFonts w:ascii="Arial" w:hAnsi="Arial" w:cs="Arial"/>
          <w:sz w:val="22"/>
          <w:szCs w:val="22"/>
        </w:rPr>
      </w:pPr>
    </w:p>
    <w:p w14:paraId="584ADF6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168</w:t>
      </w:r>
      <w:r w:rsidRPr="002F1F58">
        <w:rPr>
          <w:rFonts w:ascii="Arial" w:hAnsi="Arial" w:cs="Arial"/>
          <w:sz w:val="22"/>
          <w:szCs w:val="22"/>
        </w:rPr>
        <w:tab/>
        <w:t>00:21:35.500 --&gt; 00:21:38.330</w:t>
      </w:r>
    </w:p>
    <w:p w14:paraId="4B6921C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19th century Brahms, right?</w:t>
      </w:r>
    </w:p>
    <w:p w14:paraId="1B417AFB" w14:textId="77777777" w:rsidR="00877254" w:rsidRPr="002F1F58" w:rsidRDefault="00877254" w:rsidP="00877254">
      <w:pPr>
        <w:pStyle w:val="PlainText"/>
        <w:rPr>
          <w:rFonts w:ascii="Arial" w:hAnsi="Arial" w:cs="Arial"/>
          <w:sz w:val="22"/>
          <w:szCs w:val="22"/>
        </w:rPr>
      </w:pPr>
    </w:p>
    <w:p w14:paraId="3A179EB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169</w:t>
      </w:r>
      <w:r w:rsidRPr="002F1F58">
        <w:rPr>
          <w:rFonts w:ascii="Arial" w:hAnsi="Arial" w:cs="Arial"/>
          <w:sz w:val="22"/>
          <w:szCs w:val="22"/>
        </w:rPr>
        <w:tab/>
        <w:t>00:21:39.323 --&gt; 00:21:46.410</w:t>
      </w:r>
    </w:p>
    <w:p w14:paraId="372FA5E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proofErr w:type="gramStart"/>
      <w:r w:rsidRPr="002F1F58">
        <w:rPr>
          <w:rFonts w:ascii="Arial" w:hAnsi="Arial" w:cs="Arial"/>
          <w:sz w:val="22"/>
          <w:szCs w:val="22"/>
        </w:rPr>
        <w:t>So</w:t>
      </w:r>
      <w:proofErr w:type="gramEnd"/>
      <w:r w:rsidRPr="002F1F58">
        <w:rPr>
          <w:rFonts w:ascii="Arial" w:hAnsi="Arial" w:cs="Arial"/>
          <w:sz w:val="22"/>
          <w:szCs w:val="22"/>
        </w:rPr>
        <w:t xml:space="preserve"> what I've done, VIQ19, is. I've created a framework that includes the health of the choral singer.</w:t>
      </w:r>
    </w:p>
    <w:p w14:paraId="39FD1C5C" w14:textId="77777777" w:rsidR="00877254" w:rsidRPr="002F1F58" w:rsidRDefault="00877254" w:rsidP="00877254">
      <w:pPr>
        <w:pStyle w:val="PlainText"/>
        <w:rPr>
          <w:rFonts w:ascii="Arial" w:hAnsi="Arial" w:cs="Arial"/>
          <w:sz w:val="22"/>
          <w:szCs w:val="22"/>
        </w:rPr>
      </w:pPr>
    </w:p>
    <w:p w14:paraId="3E35D62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170</w:t>
      </w:r>
      <w:r w:rsidRPr="002F1F58">
        <w:rPr>
          <w:rFonts w:ascii="Arial" w:hAnsi="Arial" w:cs="Arial"/>
          <w:sz w:val="22"/>
          <w:szCs w:val="22"/>
        </w:rPr>
        <w:tab/>
        <w:t>00:21:47.250 --&gt; 00:21:50.469</w:t>
      </w:r>
    </w:p>
    <w:p w14:paraId="3265831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The habilitation or the training of the choral singer</w:t>
      </w:r>
    </w:p>
    <w:p w14:paraId="7B63CD6B" w14:textId="77777777" w:rsidR="00877254" w:rsidRPr="002F1F58" w:rsidRDefault="00877254" w:rsidP="00877254">
      <w:pPr>
        <w:pStyle w:val="PlainText"/>
        <w:rPr>
          <w:rFonts w:ascii="Arial" w:hAnsi="Arial" w:cs="Arial"/>
          <w:sz w:val="22"/>
          <w:szCs w:val="22"/>
        </w:rPr>
      </w:pPr>
    </w:p>
    <w:p w14:paraId="3ECC729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171</w:t>
      </w:r>
      <w:r w:rsidRPr="002F1F58">
        <w:rPr>
          <w:rFonts w:ascii="Arial" w:hAnsi="Arial" w:cs="Arial"/>
          <w:sz w:val="22"/>
          <w:szCs w:val="22"/>
        </w:rPr>
        <w:tab/>
        <w:t>00:21:50.700 --&gt; 00:21:56.710</w:t>
      </w:r>
    </w:p>
    <w:p w14:paraId="4453DF5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and the tonal demands of the choral singer. </w:t>
      </w:r>
      <w:proofErr w:type="gramStart"/>
      <w:r w:rsidRPr="002F1F58">
        <w:rPr>
          <w:rFonts w:ascii="Arial" w:hAnsi="Arial" w:cs="Arial"/>
          <w:sz w:val="22"/>
          <w:szCs w:val="22"/>
        </w:rPr>
        <w:t>So</w:t>
      </w:r>
      <w:proofErr w:type="gramEnd"/>
      <w:r w:rsidRPr="002F1F58">
        <w:rPr>
          <w:rFonts w:ascii="Arial" w:hAnsi="Arial" w:cs="Arial"/>
          <w:sz w:val="22"/>
          <w:szCs w:val="22"/>
        </w:rPr>
        <w:t xml:space="preserve"> there's just a sort of there are 3 bubbles, and they all overlap.</w:t>
      </w:r>
    </w:p>
    <w:p w14:paraId="60AC156C" w14:textId="77777777" w:rsidR="00877254" w:rsidRPr="002F1F58" w:rsidRDefault="00877254" w:rsidP="00877254">
      <w:pPr>
        <w:pStyle w:val="PlainText"/>
        <w:rPr>
          <w:rFonts w:ascii="Arial" w:hAnsi="Arial" w:cs="Arial"/>
          <w:sz w:val="22"/>
          <w:szCs w:val="22"/>
        </w:rPr>
      </w:pPr>
    </w:p>
    <w:p w14:paraId="44BEC40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172</w:t>
      </w:r>
      <w:r w:rsidRPr="002F1F58">
        <w:rPr>
          <w:rFonts w:ascii="Arial" w:hAnsi="Arial" w:cs="Arial"/>
          <w:sz w:val="22"/>
          <w:szCs w:val="22"/>
        </w:rPr>
        <w:tab/>
        <w:t>00:21:57.140 --&gt; 00:22:03.979</w:t>
      </w:r>
    </w:p>
    <w:p w14:paraId="6571FFD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And </w:t>
      </w:r>
      <w:proofErr w:type="gramStart"/>
      <w:r w:rsidRPr="002F1F58">
        <w:rPr>
          <w:rFonts w:ascii="Arial" w:hAnsi="Arial" w:cs="Arial"/>
          <w:sz w:val="22"/>
          <w:szCs w:val="22"/>
        </w:rPr>
        <w:t>so</w:t>
      </w:r>
      <w:proofErr w:type="gramEnd"/>
      <w:r w:rsidRPr="002F1F58">
        <w:rPr>
          <w:rFonts w:ascii="Arial" w:hAnsi="Arial" w:cs="Arial"/>
          <w:sz w:val="22"/>
          <w:szCs w:val="22"/>
        </w:rPr>
        <w:t xml:space="preserve"> what choral, what excellent choral conductors know about the acoustics?</w:t>
      </w:r>
    </w:p>
    <w:p w14:paraId="61703AF6" w14:textId="77777777" w:rsidR="00877254" w:rsidRPr="002F1F58" w:rsidRDefault="00877254" w:rsidP="00877254">
      <w:pPr>
        <w:pStyle w:val="PlainText"/>
        <w:rPr>
          <w:rFonts w:ascii="Arial" w:hAnsi="Arial" w:cs="Arial"/>
          <w:sz w:val="22"/>
          <w:szCs w:val="22"/>
        </w:rPr>
      </w:pPr>
    </w:p>
    <w:p w14:paraId="2992CC2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173</w:t>
      </w:r>
      <w:r w:rsidRPr="002F1F58">
        <w:rPr>
          <w:rFonts w:ascii="Arial" w:hAnsi="Arial" w:cs="Arial"/>
          <w:sz w:val="22"/>
          <w:szCs w:val="22"/>
        </w:rPr>
        <w:tab/>
        <w:t>00:22:05.360 --&gt; 00:22:12.500</w:t>
      </w:r>
    </w:p>
    <w:p w14:paraId="7FADE2E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Vocal acoustics, what choral Directors excellent choral Directors know about</w:t>
      </w:r>
    </w:p>
    <w:p w14:paraId="4CE5CA39" w14:textId="77777777" w:rsidR="00877254" w:rsidRPr="002F1F58" w:rsidRDefault="00877254" w:rsidP="00877254">
      <w:pPr>
        <w:pStyle w:val="PlainText"/>
        <w:rPr>
          <w:rFonts w:ascii="Arial" w:hAnsi="Arial" w:cs="Arial"/>
          <w:sz w:val="22"/>
          <w:szCs w:val="22"/>
        </w:rPr>
      </w:pPr>
    </w:p>
    <w:p w14:paraId="268BC98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174</w:t>
      </w:r>
      <w:r w:rsidRPr="002F1F58">
        <w:rPr>
          <w:rFonts w:ascii="Arial" w:hAnsi="Arial" w:cs="Arial"/>
          <w:sz w:val="22"/>
          <w:szCs w:val="22"/>
        </w:rPr>
        <w:tab/>
        <w:t>00:22:13.560 --&gt; 00:22:20.980</w:t>
      </w:r>
    </w:p>
    <w:p w14:paraId="5BBFB55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teaching appropriate skill in singing, straight tone or </w:t>
      </w:r>
      <w:proofErr w:type="spellStart"/>
      <w:r w:rsidRPr="002F1F58">
        <w:rPr>
          <w:rFonts w:ascii="Arial" w:hAnsi="Arial" w:cs="Arial"/>
          <w:sz w:val="22"/>
          <w:szCs w:val="22"/>
        </w:rPr>
        <w:t>non vibrato</w:t>
      </w:r>
      <w:proofErr w:type="spellEnd"/>
      <w:r w:rsidRPr="002F1F58">
        <w:rPr>
          <w:rFonts w:ascii="Arial" w:hAnsi="Arial" w:cs="Arial"/>
          <w:sz w:val="22"/>
          <w:szCs w:val="22"/>
        </w:rPr>
        <w:t>. Right?</w:t>
      </w:r>
    </w:p>
    <w:p w14:paraId="649D586C" w14:textId="77777777" w:rsidR="00877254" w:rsidRPr="002F1F58" w:rsidRDefault="00877254" w:rsidP="00877254">
      <w:pPr>
        <w:pStyle w:val="PlainText"/>
        <w:rPr>
          <w:rFonts w:ascii="Arial" w:hAnsi="Arial" w:cs="Arial"/>
          <w:sz w:val="22"/>
          <w:szCs w:val="22"/>
        </w:rPr>
      </w:pPr>
    </w:p>
    <w:p w14:paraId="0356047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175</w:t>
      </w:r>
      <w:r w:rsidRPr="002F1F58">
        <w:rPr>
          <w:rFonts w:ascii="Arial" w:hAnsi="Arial" w:cs="Arial"/>
          <w:sz w:val="22"/>
          <w:szCs w:val="22"/>
        </w:rPr>
        <w:tab/>
        <w:t>00:22:21.510 --&gt; 00:22:26.541</w:t>
      </w:r>
    </w:p>
    <w:p w14:paraId="15F561C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What excellent choral conductors know about, for example,</w:t>
      </w:r>
    </w:p>
    <w:p w14:paraId="01B408E0" w14:textId="77777777" w:rsidR="00877254" w:rsidRPr="002F1F58" w:rsidRDefault="00877254" w:rsidP="00877254">
      <w:pPr>
        <w:pStyle w:val="PlainText"/>
        <w:rPr>
          <w:rFonts w:ascii="Arial" w:hAnsi="Arial" w:cs="Arial"/>
          <w:sz w:val="22"/>
          <w:szCs w:val="22"/>
        </w:rPr>
      </w:pPr>
    </w:p>
    <w:p w14:paraId="72C5321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176</w:t>
      </w:r>
      <w:r w:rsidRPr="002F1F58">
        <w:rPr>
          <w:rFonts w:ascii="Arial" w:hAnsi="Arial" w:cs="Arial"/>
          <w:sz w:val="22"/>
          <w:szCs w:val="22"/>
        </w:rPr>
        <w:tab/>
        <w:t>00:22:28.100 --&gt; 00:22:35.010</w:t>
      </w:r>
    </w:p>
    <w:p w14:paraId="121FAFD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what they're hearing when they encounter a singer who's having a vocal injury.</w:t>
      </w:r>
    </w:p>
    <w:p w14:paraId="64A8C176" w14:textId="77777777" w:rsidR="00877254" w:rsidRPr="002F1F58" w:rsidRDefault="00877254" w:rsidP="00877254">
      <w:pPr>
        <w:pStyle w:val="PlainText"/>
        <w:rPr>
          <w:rFonts w:ascii="Arial" w:hAnsi="Arial" w:cs="Arial"/>
          <w:sz w:val="22"/>
          <w:szCs w:val="22"/>
        </w:rPr>
      </w:pPr>
    </w:p>
    <w:p w14:paraId="3912B23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177</w:t>
      </w:r>
      <w:r w:rsidRPr="002F1F58">
        <w:rPr>
          <w:rFonts w:ascii="Arial" w:hAnsi="Arial" w:cs="Arial"/>
          <w:sz w:val="22"/>
          <w:szCs w:val="22"/>
        </w:rPr>
        <w:tab/>
        <w:t>00:22:35.190 --&gt; 00:22:36.910</w:t>
      </w:r>
    </w:p>
    <w:p w14:paraId="1D4BECD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And kind of going. Oh.</w:t>
      </w:r>
    </w:p>
    <w:p w14:paraId="04C95CBB" w14:textId="77777777" w:rsidR="00877254" w:rsidRPr="002F1F58" w:rsidRDefault="00877254" w:rsidP="00877254">
      <w:pPr>
        <w:pStyle w:val="PlainText"/>
        <w:rPr>
          <w:rFonts w:ascii="Arial" w:hAnsi="Arial" w:cs="Arial"/>
          <w:sz w:val="22"/>
          <w:szCs w:val="22"/>
        </w:rPr>
      </w:pPr>
    </w:p>
    <w:p w14:paraId="3BF731F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178</w:t>
      </w:r>
      <w:r w:rsidRPr="002F1F58">
        <w:rPr>
          <w:rFonts w:ascii="Arial" w:hAnsi="Arial" w:cs="Arial"/>
          <w:sz w:val="22"/>
          <w:szCs w:val="22"/>
        </w:rPr>
        <w:tab/>
        <w:t>00:22:37.040 --&gt; 00:22:38.270</w:t>
      </w:r>
    </w:p>
    <w:p w14:paraId="1545E91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I think I need to</w:t>
      </w:r>
    </w:p>
    <w:p w14:paraId="360BEEF3" w14:textId="77777777" w:rsidR="00877254" w:rsidRPr="002F1F58" w:rsidRDefault="00877254" w:rsidP="00877254">
      <w:pPr>
        <w:pStyle w:val="PlainText"/>
        <w:rPr>
          <w:rFonts w:ascii="Arial" w:hAnsi="Arial" w:cs="Arial"/>
          <w:sz w:val="22"/>
          <w:szCs w:val="22"/>
        </w:rPr>
      </w:pPr>
    </w:p>
    <w:p w14:paraId="02DAA0B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179</w:t>
      </w:r>
      <w:r w:rsidRPr="002F1F58">
        <w:rPr>
          <w:rFonts w:ascii="Arial" w:hAnsi="Arial" w:cs="Arial"/>
          <w:sz w:val="22"/>
          <w:szCs w:val="22"/>
        </w:rPr>
        <w:tab/>
        <w:t>00:22:38.660 --&gt; 00:22:45.770</w:t>
      </w:r>
    </w:p>
    <w:p w14:paraId="18546E6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0 in with this </w:t>
      </w:r>
      <w:proofErr w:type="gramStart"/>
      <w:r w:rsidRPr="002F1F58">
        <w:rPr>
          <w:rFonts w:ascii="Arial" w:hAnsi="Arial" w:cs="Arial"/>
          <w:sz w:val="22"/>
          <w:szCs w:val="22"/>
        </w:rPr>
        <w:t>person, and</w:t>
      </w:r>
      <w:proofErr w:type="gramEnd"/>
      <w:r w:rsidRPr="002F1F58">
        <w:rPr>
          <w:rFonts w:ascii="Arial" w:hAnsi="Arial" w:cs="Arial"/>
          <w:sz w:val="22"/>
          <w:szCs w:val="22"/>
        </w:rPr>
        <w:t xml:space="preserve"> talk a little bit with this person about what's going on, but being able to do it in a supportive and compassionate way.</w:t>
      </w:r>
    </w:p>
    <w:p w14:paraId="7A1C9B7E" w14:textId="77777777" w:rsidR="00877254" w:rsidRPr="002F1F58" w:rsidRDefault="00877254" w:rsidP="00877254">
      <w:pPr>
        <w:pStyle w:val="PlainText"/>
        <w:rPr>
          <w:rFonts w:ascii="Arial" w:hAnsi="Arial" w:cs="Arial"/>
          <w:sz w:val="22"/>
          <w:szCs w:val="22"/>
        </w:rPr>
      </w:pPr>
    </w:p>
    <w:p w14:paraId="3686307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180</w:t>
      </w:r>
      <w:r w:rsidRPr="002F1F58">
        <w:rPr>
          <w:rFonts w:ascii="Arial" w:hAnsi="Arial" w:cs="Arial"/>
          <w:sz w:val="22"/>
          <w:szCs w:val="22"/>
        </w:rPr>
        <w:tab/>
        <w:t>00:22:46.240 --&gt; 00:22:47.060</w:t>
      </w:r>
    </w:p>
    <w:p w14:paraId="54FD996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Right?</w:t>
      </w:r>
    </w:p>
    <w:p w14:paraId="1FF2ADEE" w14:textId="77777777" w:rsidR="00877254" w:rsidRPr="002F1F58" w:rsidRDefault="00877254" w:rsidP="00877254">
      <w:pPr>
        <w:pStyle w:val="PlainText"/>
        <w:rPr>
          <w:rFonts w:ascii="Arial" w:hAnsi="Arial" w:cs="Arial"/>
          <w:sz w:val="22"/>
          <w:szCs w:val="22"/>
        </w:rPr>
      </w:pPr>
    </w:p>
    <w:p w14:paraId="3C074F1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181</w:t>
      </w:r>
      <w:r w:rsidRPr="002F1F58">
        <w:rPr>
          <w:rFonts w:ascii="Arial" w:hAnsi="Arial" w:cs="Arial"/>
          <w:sz w:val="22"/>
          <w:szCs w:val="22"/>
        </w:rPr>
        <w:tab/>
        <w:t>00:22:47.570 --&gt; 00:22:57.470</w:t>
      </w:r>
    </w:p>
    <w:p w14:paraId="7F70FD3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So that's the </w:t>
      </w:r>
      <w:proofErr w:type="gramStart"/>
      <w:r w:rsidRPr="002F1F58">
        <w:rPr>
          <w:rFonts w:ascii="Arial" w:hAnsi="Arial" w:cs="Arial"/>
          <w:sz w:val="22"/>
          <w:szCs w:val="22"/>
        </w:rPr>
        <w:t>ultimate goal</w:t>
      </w:r>
      <w:proofErr w:type="gramEnd"/>
      <w:r w:rsidRPr="002F1F58">
        <w:rPr>
          <w:rFonts w:ascii="Arial" w:hAnsi="Arial" w:cs="Arial"/>
          <w:sz w:val="22"/>
          <w:szCs w:val="22"/>
        </w:rPr>
        <w:t xml:space="preserve"> is to introduce a little bit more pedagogical rigor into the choral profession.</w:t>
      </w:r>
    </w:p>
    <w:p w14:paraId="2CAF101B" w14:textId="77777777" w:rsidR="00877254" w:rsidRPr="002F1F58" w:rsidRDefault="00877254" w:rsidP="00877254">
      <w:pPr>
        <w:pStyle w:val="PlainText"/>
        <w:rPr>
          <w:rFonts w:ascii="Arial" w:hAnsi="Arial" w:cs="Arial"/>
          <w:sz w:val="22"/>
          <w:szCs w:val="22"/>
        </w:rPr>
      </w:pPr>
    </w:p>
    <w:p w14:paraId="5309AFA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182</w:t>
      </w:r>
      <w:r w:rsidRPr="002F1F58">
        <w:rPr>
          <w:rFonts w:ascii="Arial" w:hAnsi="Arial" w:cs="Arial"/>
          <w:sz w:val="22"/>
          <w:szCs w:val="22"/>
        </w:rPr>
        <w:tab/>
        <w:t>00:22:57.750 --&gt; 00:23:10.930</w:t>
      </w:r>
    </w:p>
    <w:p w14:paraId="35A47D5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And </w:t>
      </w:r>
      <w:proofErr w:type="gramStart"/>
      <w:r w:rsidRPr="002F1F58">
        <w:rPr>
          <w:rFonts w:ascii="Arial" w:hAnsi="Arial" w:cs="Arial"/>
          <w:sz w:val="22"/>
          <w:szCs w:val="22"/>
        </w:rPr>
        <w:t>so</w:t>
      </w:r>
      <w:proofErr w:type="gramEnd"/>
      <w:r w:rsidRPr="002F1F58">
        <w:rPr>
          <w:rFonts w:ascii="Arial" w:hAnsi="Arial" w:cs="Arial"/>
          <w:sz w:val="22"/>
          <w:szCs w:val="22"/>
        </w:rPr>
        <w:t xml:space="preserve"> I'm sort of straddling the world of voice, pedagogy, and choral, conducting with what I'm doing, and I'm happy to say that there are. I'm not the only person like me that there are others out there who are, who are also doing the work.</w:t>
      </w:r>
    </w:p>
    <w:p w14:paraId="0268A2F6" w14:textId="77777777" w:rsidR="00877254" w:rsidRPr="002F1F58" w:rsidRDefault="00877254" w:rsidP="00877254">
      <w:pPr>
        <w:pStyle w:val="PlainText"/>
        <w:rPr>
          <w:rFonts w:ascii="Arial" w:hAnsi="Arial" w:cs="Arial"/>
          <w:sz w:val="22"/>
          <w:szCs w:val="22"/>
        </w:rPr>
      </w:pPr>
    </w:p>
    <w:p w14:paraId="034067A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183</w:t>
      </w:r>
      <w:r w:rsidRPr="002F1F58">
        <w:rPr>
          <w:rFonts w:ascii="Arial" w:hAnsi="Arial" w:cs="Arial"/>
          <w:sz w:val="22"/>
          <w:szCs w:val="22"/>
        </w:rPr>
        <w:tab/>
        <w:t>00:23:10.930 --&gt; 00:23:11.570</w:t>
      </w:r>
    </w:p>
    <w:p w14:paraId="58D417B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Oh, good!</w:t>
      </w:r>
    </w:p>
    <w:p w14:paraId="5B9E362A" w14:textId="77777777" w:rsidR="00877254" w:rsidRPr="002F1F58" w:rsidRDefault="00877254" w:rsidP="00877254">
      <w:pPr>
        <w:pStyle w:val="PlainText"/>
        <w:rPr>
          <w:rFonts w:ascii="Arial" w:hAnsi="Arial" w:cs="Arial"/>
          <w:sz w:val="22"/>
          <w:szCs w:val="22"/>
        </w:rPr>
      </w:pPr>
    </w:p>
    <w:p w14:paraId="5F90E36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184</w:t>
      </w:r>
      <w:r w:rsidRPr="002F1F58">
        <w:rPr>
          <w:rFonts w:ascii="Arial" w:hAnsi="Arial" w:cs="Arial"/>
          <w:sz w:val="22"/>
          <w:szCs w:val="22"/>
        </w:rPr>
        <w:tab/>
        <w:t>00:23:11.990 --&gt; 00:23:15.930</w:t>
      </w:r>
    </w:p>
    <w:p w14:paraId="5470500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proofErr w:type="gramStart"/>
      <w:r w:rsidRPr="002F1F58">
        <w:rPr>
          <w:rFonts w:ascii="Arial" w:hAnsi="Arial" w:cs="Arial"/>
          <w:sz w:val="22"/>
          <w:szCs w:val="22"/>
        </w:rPr>
        <w:t>So</w:t>
      </w:r>
      <w:proofErr w:type="gramEnd"/>
      <w:r w:rsidRPr="002F1F58">
        <w:rPr>
          <w:rFonts w:ascii="Arial" w:hAnsi="Arial" w:cs="Arial"/>
          <w:sz w:val="22"/>
          <w:szCs w:val="22"/>
        </w:rPr>
        <w:t xml:space="preserve"> this stuff gets published, and hopefully people read it.</w:t>
      </w:r>
    </w:p>
    <w:p w14:paraId="73BA7760" w14:textId="77777777" w:rsidR="00877254" w:rsidRPr="002F1F58" w:rsidRDefault="00877254" w:rsidP="00877254">
      <w:pPr>
        <w:pStyle w:val="PlainText"/>
        <w:rPr>
          <w:rFonts w:ascii="Arial" w:hAnsi="Arial" w:cs="Arial"/>
          <w:sz w:val="22"/>
          <w:szCs w:val="22"/>
        </w:rPr>
      </w:pPr>
    </w:p>
    <w:p w14:paraId="53829A7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185</w:t>
      </w:r>
      <w:r w:rsidRPr="002F1F58">
        <w:rPr>
          <w:rFonts w:ascii="Arial" w:hAnsi="Arial" w:cs="Arial"/>
          <w:sz w:val="22"/>
          <w:szCs w:val="22"/>
        </w:rPr>
        <w:tab/>
        <w:t>00:23:16.070 --&gt; 00:23:20.080</w:t>
      </w:r>
    </w:p>
    <w:p w14:paraId="546D3D3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and they think about how they can incorporate it into </w:t>
      </w:r>
      <w:proofErr w:type="gramStart"/>
      <w:r w:rsidRPr="002F1F58">
        <w:rPr>
          <w:rFonts w:ascii="Arial" w:hAnsi="Arial" w:cs="Arial"/>
          <w:sz w:val="22"/>
          <w:szCs w:val="22"/>
        </w:rPr>
        <w:t>their</w:t>
      </w:r>
      <w:proofErr w:type="gramEnd"/>
      <w:r w:rsidRPr="002F1F58">
        <w:rPr>
          <w:rFonts w:ascii="Arial" w:hAnsi="Arial" w:cs="Arial"/>
          <w:sz w:val="22"/>
          <w:szCs w:val="22"/>
        </w:rPr>
        <w:t xml:space="preserve"> into their world.</w:t>
      </w:r>
    </w:p>
    <w:p w14:paraId="7DD273B1" w14:textId="77777777" w:rsidR="00877254" w:rsidRPr="002F1F58" w:rsidRDefault="00877254" w:rsidP="00877254">
      <w:pPr>
        <w:pStyle w:val="PlainText"/>
        <w:rPr>
          <w:rFonts w:ascii="Arial" w:hAnsi="Arial" w:cs="Arial"/>
          <w:sz w:val="22"/>
          <w:szCs w:val="22"/>
        </w:rPr>
      </w:pPr>
    </w:p>
    <w:p w14:paraId="0DAD522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186</w:t>
      </w:r>
      <w:r w:rsidRPr="002F1F58">
        <w:rPr>
          <w:rFonts w:ascii="Arial" w:hAnsi="Arial" w:cs="Arial"/>
          <w:sz w:val="22"/>
          <w:szCs w:val="22"/>
        </w:rPr>
        <w:tab/>
        <w:t>00:23:20.080 --&gt; 00:23:20.780</w:t>
      </w:r>
    </w:p>
    <w:p w14:paraId="4D35579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Practice.</w:t>
      </w:r>
    </w:p>
    <w:p w14:paraId="126E2941" w14:textId="77777777" w:rsidR="00877254" w:rsidRPr="002F1F58" w:rsidRDefault="00877254" w:rsidP="00877254">
      <w:pPr>
        <w:pStyle w:val="PlainText"/>
        <w:rPr>
          <w:rFonts w:ascii="Arial" w:hAnsi="Arial" w:cs="Arial"/>
          <w:sz w:val="22"/>
          <w:szCs w:val="22"/>
        </w:rPr>
      </w:pPr>
    </w:p>
    <w:p w14:paraId="27315D9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187</w:t>
      </w:r>
      <w:r w:rsidRPr="002F1F58">
        <w:rPr>
          <w:rFonts w:ascii="Arial" w:hAnsi="Arial" w:cs="Arial"/>
          <w:sz w:val="22"/>
          <w:szCs w:val="22"/>
        </w:rPr>
        <w:tab/>
        <w:t>00:23:20.780 --&gt; 00:23:21.460</w:t>
      </w:r>
    </w:p>
    <w:p w14:paraId="2BDFF51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Director.</w:t>
      </w:r>
    </w:p>
    <w:p w14:paraId="49CA7D00" w14:textId="77777777" w:rsidR="00877254" w:rsidRPr="002F1F58" w:rsidRDefault="00877254" w:rsidP="00877254">
      <w:pPr>
        <w:pStyle w:val="PlainText"/>
        <w:rPr>
          <w:rFonts w:ascii="Arial" w:hAnsi="Arial" w:cs="Arial"/>
          <w:sz w:val="22"/>
          <w:szCs w:val="22"/>
        </w:rPr>
      </w:pPr>
    </w:p>
    <w:p w14:paraId="782A365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188</w:t>
      </w:r>
      <w:r w:rsidRPr="002F1F58">
        <w:rPr>
          <w:rFonts w:ascii="Arial" w:hAnsi="Arial" w:cs="Arial"/>
          <w:sz w:val="22"/>
          <w:szCs w:val="22"/>
        </w:rPr>
        <w:tab/>
        <w:t>00:23:22.050 --&gt; 00:23:24.250</w:t>
      </w:r>
    </w:p>
    <w:p w14:paraId="0672F96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VIQ19</w:t>
      </w:r>
      <w:r w:rsidRPr="002F1F58">
        <w:rPr>
          <w:rFonts w:ascii="Arial" w:hAnsi="Arial" w:cs="Arial"/>
          <w:sz w:val="22"/>
          <w:szCs w:val="22"/>
        </w:rPr>
        <w:t>: Well, thank you for your time and your work, Scott.</w:t>
      </w:r>
    </w:p>
    <w:p w14:paraId="03D5AF05" w14:textId="77777777" w:rsidR="00877254" w:rsidRPr="002F1F58" w:rsidRDefault="00877254" w:rsidP="00877254">
      <w:pPr>
        <w:pStyle w:val="PlainText"/>
        <w:rPr>
          <w:rFonts w:ascii="Arial" w:hAnsi="Arial" w:cs="Arial"/>
          <w:sz w:val="22"/>
          <w:szCs w:val="22"/>
        </w:rPr>
      </w:pPr>
    </w:p>
    <w:p w14:paraId="37A80FC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189</w:t>
      </w:r>
      <w:r w:rsidRPr="002F1F58">
        <w:rPr>
          <w:rFonts w:ascii="Arial" w:hAnsi="Arial" w:cs="Arial"/>
          <w:sz w:val="22"/>
          <w:szCs w:val="22"/>
        </w:rPr>
        <w:tab/>
        <w:t>00:23:24.250 --&gt; 00:23:34.309</w:t>
      </w:r>
    </w:p>
    <w:p w14:paraId="45734C7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Oh, you're welcome, thank you for yours and I appreciate your vulnerability and the care you've given in your responses today. And with that I'm going to stop the recording.</w:t>
      </w:r>
    </w:p>
    <w:p w14:paraId="734A64DF" w14:textId="77777777" w:rsidR="00877254" w:rsidRPr="002F1F58" w:rsidRDefault="00877254" w:rsidP="00877254">
      <w:pPr>
        <w:pStyle w:val="PlainText"/>
        <w:rPr>
          <w:rFonts w:ascii="Arial" w:hAnsi="Arial" w:cs="Arial"/>
          <w:sz w:val="22"/>
          <w:szCs w:val="22"/>
        </w:rPr>
      </w:pPr>
    </w:p>
    <w:p w14:paraId="080CBCD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190</w:t>
      </w:r>
      <w:r w:rsidRPr="002F1F58">
        <w:rPr>
          <w:rFonts w:ascii="Arial" w:hAnsi="Arial" w:cs="Arial"/>
          <w:sz w:val="22"/>
          <w:szCs w:val="22"/>
        </w:rPr>
        <w:tab/>
        <w:t>00:23:34.310 --&gt; 00:23:35.509</w:t>
      </w:r>
    </w:p>
    <w:p w14:paraId="6BB476D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VIQ19</w:t>
      </w:r>
      <w:r w:rsidRPr="002F1F58">
        <w:rPr>
          <w:rFonts w:ascii="Arial" w:hAnsi="Arial" w:cs="Arial"/>
          <w:sz w:val="22"/>
          <w:szCs w:val="22"/>
        </w:rPr>
        <w:t>: Okay. Great.</w:t>
      </w:r>
    </w:p>
    <w:p w14:paraId="0540ED6E" w14:textId="77777777" w:rsidR="00877254" w:rsidRPr="002F1F58" w:rsidRDefault="00877254" w:rsidP="00877254">
      <w:pPr>
        <w:pStyle w:val="PlainText"/>
        <w:rPr>
          <w:rFonts w:ascii="Arial" w:hAnsi="Arial" w:cs="Arial"/>
          <w:sz w:val="22"/>
          <w:szCs w:val="22"/>
        </w:rPr>
      </w:pPr>
    </w:p>
    <w:p w14:paraId="26E1533A" w14:textId="77777777" w:rsidR="00877254" w:rsidRPr="002F1F58" w:rsidRDefault="00877254" w:rsidP="00877254">
      <w:pPr>
        <w:pStyle w:val="PlainText"/>
        <w:rPr>
          <w:rFonts w:ascii="Arial" w:hAnsi="Arial" w:cs="Arial"/>
          <w:sz w:val="22"/>
          <w:szCs w:val="22"/>
        </w:rPr>
      </w:pPr>
    </w:p>
    <w:p w14:paraId="2D42AFBD" w14:textId="77777777" w:rsidR="00877254" w:rsidRPr="002F1F58" w:rsidRDefault="00877254" w:rsidP="00877254">
      <w:pPr>
        <w:pStyle w:val="PlainText"/>
        <w:rPr>
          <w:rFonts w:ascii="Arial" w:hAnsi="Arial" w:cs="Arial"/>
          <w:b/>
          <w:bCs/>
          <w:sz w:val="22"/>
          <w:szCs w:val="22"/>
          <w:u w:val="single"/>
        </w:rPr>
      </w:pPr>
      <w:r w:rsidRPr="002F1F58">
        <w:rPr>
          <w:rFonts w:ascii="Arial" w:hAnsi="Arial" w:cs="Arial"/>
          <w:b/>
          <w:bCs/>
          <w:sz w:val="22"/>
          <w:szCs w:val="22"/>
          <w:u w:val="single"/>
        </w:rPr>
        <w:t>Analysis:</w:t>
      </w:r>
    </w:p>
    <w:p w14:paraId="725CAD10" w14:textId="77777777" w:rsidR="00877254" w:rsidRPr="002F1F58" w:rsidRDefault="00877254" w:rsidP="00877254">
      <w:pPr>
        <w:pStyle w:val="PlainText"/>
        <w:rPr>
          <w:rFonts w:ascii="Arial" w:hAnsi="Arial" w:cs="Arial"/>
          <w:b/>
          <w:bCs/>
          <w:sz w:val="22"/>
          <w:szCs w:val="22"/>
          <w:u w:val="single"/>
        </w:rPr>
      </w:pPr>
    </w:p>
    <w:p w14:paraId="686842FC"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Participant profile:</w:t>
      </w:r>
    </w:p>
    <w:p w14:paraId="02DEA746" w14:textId="77777777" w:rsidR="00877254" w:rsidRPr="002F1F58" w:rsidRDefault="00877254" w:rsidP="00877254">
      <w:pPr>
        <w:pStyle w:val="PlainText"/>
        <w:rPr>
          <w:rFonts w:ascii="Arial" w:hAnsi="Arial" w:cs="Arial"/>
          <w:sz w:val="22"/>
          <w:szCs w:val="22"/>
        </w:rPr>
      </w:pPr>
    </w:p>
    <w:p w14:paraId="32C3E739" w14:textId="77777777" w:rsidR="00877254" w:rsidRPr="002F1F58" w:rsidRDefault="00877254" w:rsidP="00877254">
      <w:pPr>
        <w:pStyle w:val="PlainText"/>
        <w:rPr>
          <w:rFonts w:ascii="Arial" w:hAnsi="Arial" w:cs="Arial"/>
          <w:sz w:val="22"/>
          <w:szCs w:val="22"/>
        </w:rPr>
      </w:pPr>
      <w:proofErr w:type="gramStart"/>
      <w:r w:rsidRPr="002F1F58">
        <w:rPr>
          <w:rFonts w:ascii="Arial" w:hAnsi="Arial" w:cs="Arial"/>
          <w:sz w:val="22"/>
          <w:szCs w:val="22"/>
        </w:rPr>
        <w:t>73 year old</w:t>
      </w:r>
      <w:proofErr w:type="gramEnd"/>
      <w:r w:rsidRPr="002F1F58">
        <w:rPr>
          <w:rFonts w:ascii="Arial" w:hAnsi="Arial" w:cs="Arial"/>
          <w:sz w:val="22"/>
          <w:szCs w:val="22"/>
        </w:rPr>
        <w:t xml:space="preserve"> Female, retired, auditioned community choir singer (soprano) and violist.</w:t>
      </w:r>
    </w:p>
    <w:p w14:paraId="208A316E" w14:textId="77777777" w:rsidR="00877254" w:rsidRPr="002F1F58" w:rsidRDefault="00877254" w:rsidP="00877254">
      <w:pPr>
        <w:pStyle w:val="PlainText"/>
        <w:rPr>
          <w:rFonts w:ascii="Arial" w:hAnsi="Arial" w:cs="Arial"/>
          <w:sz w:val="22"/>
          <w:szCs w:val="22"/>
        </w:rPr>
      </w:pPr>
    </w:p>
    <w:p w14:paraId="70970A85"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Values, Beliefs, and Attitudes:</w:t>
      </w:r>
    </w:p>
    <w:p w14:paraId="6D7B8E0B" w14:textId="77777777" w:rsidR="00877254" w:rsidRPr="002F1F58" w:rsidRDefault="00877254" w:rsidP="00877254">
      <w:pPr>
        <w:pStyle w:val="PlainText"/>
        <w:rPr>
          <w:rFonts w:ascii="Arial" w:hAnsi="Arial" w:cs="Arial"/>
          <w:b/>
          <w:bCs/>
          <w:sz w:val="22"/>
          <w:szCs w:val="22"/>
        </w:rPr>
      </w:pPr>
    </w:p>
    <w:p w14:paraId="3805346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Participant was diligent in her therapy because “she loves to sing” </w:t>
      </w:r>
    </w:p>
    <w:p w14:paraId="3AB84FBA" w14:textId="77777777" w:rsidR="00877254" w:rsidRPr="002F1F58" w:rsidRDefault="00877254" w:rsidP="00877254">
      <w:pPr>
        <w:pStyle w:val="PlainText"/>
        <w:rPr>
          <w:rFonts w:ascii="Arial" w:hAnsi="Arial" w:cs="Arial"/>
          <w:sz w:val="22"/>
          <w:szCs w:val="22"/>
        </w:rPr>
      </w:pPr>
    </w:p>
    <w:p w14:paraId="4BD7532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Reports that shame was a big part of her experience as a choral singer, because “intonation was off” and “didn’t want to be “that” singer.” Was embarrassed by the impacts of the injury</w:t>
      </w:r>
    </w:p>
    <w:p w14:paraId="1E9E1567" w14:textId="77777777" w:rsidR="00877254" w:rsidRPr="002F1F58" w:rsidRDefault="00877254" w:rsidP="00877254">
      <w:pPr>
        <w:pStyle w:val="PlainText"/>
        <w:rPr>
          <w:rFonts w:ascii="Arial" w:hAnsi="Arial" w:cs="Arial"/>
          <w:sz w:val="22"/>
          <w:szCs w:val="22"/>
        </w:rPr>
      </w:pPr>
    </w:p>
    <w:p w14:paraId="31A7CB2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Injury was a motivation to seek habilitation and improvement for quality of participation in choral singing. </w:t>
      </w:r>
    </w:p>
    <w:p w14:paraId="0D29CD52" w14:textId="77777777" w:rsidR="00877254" w:rsidRPr="002F1F58" w:rsidRDefault="00877254" w:rsidP="00877254">
      <w:pPr>
        <w:pStyle w:val="PlainText"/>
        <w:rPr>
          <w:rFonts w:ascii="Arial" w:hAnsi="Arial" w:cs="Arial"/>
          <w:b/>
          <w:bCs/>
          <w:sz w:val="22"/>
          <w:szCs w:val="22"/>
        </w:rPr>
      </w:pPr>
    </w:p>
    <w:p w14:paraId="17B68C12"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Health, Habilitation, and Tone:</w:t>
      </w:r>
    </w:p>
    <w:p w14:paraId="51285ABE" w14:textId="77777777" w:rsidR="00877254" w:rsidRPr="002F1F58" w:rsidRDefault="00877254" w:rsidP="00877254">
      <w:pPr>
        <w:pStyle w:val="PlainText"/>
        <w:rPr>
          <w:rFonts w:ascii="Arial" w:hAnsi="Arial" w:cs="Arial"/>
          <w:b/>
          <w:bCs/>
          <w:sz w:val="22"/>
          <w:szCs w:val="22"/>
        </w:rPr>
      </w:pPr>
    </w:p>
    <w:p w14:paraId="142DFA7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Reports that concurrent with participation in voice lessons and choral singing could not “reliably phonate or hold a note.” VT referred for exam by an ENT, was able to get into a performing voice clinic. Rec’d Dx (unspecified here) including inflammation (indicates use injury). ENT referred to speech therapy. </w:t>
      </w:r>
    </w:p>
    <w:p w14:paraId="42EDD5EF" w14:textId="77777777" w:rsidR="00877254" w:rsidRPr="002F1F58" w:rsidRDefault="00877254" w:rsidP="00877254">
      <w:pPr>
        <w:pStyle w:val="PlainText"/>
        <w:rPr>
          <w:rFonts w:ascii="Arial" w:hAnsi="Arial" w:cs="Arial"/>
          <w:sz w:val="22"/>
          <w:szCs w:val="22"/>
        </w:rPr>
      </w:pPr>
    </w:p>
    <w:p w14:paraId="39350898" w14:textId="77777777" w:rsidR="00877254" w:rsidRPr="002F1F58" w:rsidRDefault="00877254" w:rsidP="00877254">
      <w:pPr>
        <w:pStyle w:val="PlainText"/>
        <w:rPr>
          <w:rFonts w:ascii="Arial" w:hAnsi="Arial" w:cs="Arial"/>
          <w:sz w:val="22"/>
          <w:szCs w:val="22"/>
        </w:rPr>
      </w:pPr>
      <w:proofErr w:type="gramStart"/>
      <w:r w:rsidRPr="002F1F58">
        <w:rPr>
          <w:rFonts w:ascii="Arial" w:hAnsi="Arial" w:cs="Arial"/>
          <w:sz w:val="22"/>
          <w:szCs w:val="22"/>
        </w:rPr>
        <w:t>Participant</w:t>
      </w:r>
      <w:proofErr w:type="gramEnd"/>
      <w:r w:rsidRPr="002F1F58">
        <w:rPr>
          <w:rFonts w:ascii="Arial" w:hAnsi="Arial" w:cs="Arial"/>
          <w:sz w:val="22"/>
          <w:szCs w:val="22"/>
        </w:rPr>
        <w:t xml:space="preserve"> stopped singing in that choir and took some time off from voice lessons during this period. Therapist gave warm-up exercises, phonation exercises</w:t>
      </w:r>
      <w:proofErr w:type="gramStart"/>
      <w:r w:rsidRPr="002F1F58">
        <w:rPr>
          <w:rFonts w:ascii="Arial" w:hAnsi="Arial" w:cs="Arial"/>
          <w:sz w:val="22"/>
          <w:szCs w:val="22"/>
        </w:rPr>
        <w:t>, some</w:t>
      </w:r>
      <w:proofErr w:type="gramEnd"/>
      <w:r w:rsidRPr="002F1F58">
        <w:rPr>
          <w:rFonts w:ascii="Arial" w:hAnsi="Arial" w:cs="Arial"/>
          <w:sz w:val="22"/>
          <w:szCs w:val="22"/>
        </w:rPr>
        <w:t xml:space="preserve"> facial massage exercises. Reports being diligent in her therapy “because she loves to sing” </w:t>
      </w:r>
    </w:p>
    <w:p w14:paraId="42976FBB" w14:textId="77777777" w:rsidR="00877254" w:rsidRPr="002F1F58" w:rsidRDefault="00877254" w:rsidP="00877254">
      <w:pPr>
        <w:pStyle w:val="PlainText"/>
        <w:rPr>
          <w:rFonts w:ascii="Arial" w:hAnsi="Arial" w:cs="Arial"/>
          <w:sz w:val="22"/>
          <w:szCs w:val="22"/>
        </w:rPr>
      </w:pPr>
    </w:p>
    <w:p w14:paraId="46A641D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Returned to ENT for follow up, who said the problem had been resolved, “they’ve never really figured out what the problem was.” </w:t>
      </w:r>
    </w:p>
    <w:p w14:paraId="73386D9B" w14:textId="77777777" w:rsidR="00877254" w:rsidRPr="002F1F58" w:rsidRDefault="00877254" w:rsidP="00877254">
      <w:pPr>
        <w:pStyle w:val="PlainText"/>
        <w:rPr>
          <w:rFonts w:ascii="Arial" w:hAnsi="Arial" w:cs="Arial"/>
          <w:sz w:val="22"/>
          <w:szCs w:val="22"/>
        </w:rPr>
      </w:pPr>
    </w:p>
    <w:p w14:paraId="56D1BC5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A third ENT posited it could be non-symptomatic acid reflux (silent reflux), </w:t>
      </w:r>
      <w:proofErr w:type="spellStart"/>
      <w:r w:rsidRPr="002F1F58">
        <w:rPr>
          <w:rFonts w:ascii="Arial" w:hAnsi="Arial" w:cs="Arial"/>
          <w:sz w:val="22"/>
          <w:szCs w:val="22"/>
        </w:rPr>
        <w:t>Px</w:t>
      </w:r>
      <w:proofErr w:type="spellEnd"/>
      <w:r w:rsidRPr="002F1F58">
        <w:rPr>
          <w:rFonts w:ascii="Arial" w:hAnsi="Arial" w:cs="Arial"/>
          <w:sz w:val="22"/>
          <w:szCs w:val="22"/>
        </w:rPr>
        <w:t xml:space="preserve"> Famotidine. </w:t>
      </w:r>
      <w:proofErr w:type="gramStart"/>
      <w:r w:rsidRPr="002F1F58">
        <w:rPr>
          <w:rFonts w:ascii="Arial" w:hAnsi="Arial" w:cs="Arial"/>
          <w:sz w:val="22"/>
          <w:szCs w:val="22"/>
        </w:rPr>
        <w:t>Participant</w:t>
      </w:r>
      <w:proofErr w:type="gramEnd"/>
      <w:r w:rsidRPr="002F1F58">
        <w:rPr>
          <w:rFonts w:ascii="Arial" w:hAnsi="Arial" w:cs="Arial"/>
          <w:sz w:val="22"/>
          <w:szCs w:val="22"/>
        </w:rPr>
        <w:t xml:space="preserve"> returned to choir and voice lessons. Participant reports a more body-aware approach in the voice studio was undertaken, and that she feels more resilient than before, and improvement in range. Note: </w:t>
      </w:r>
      <w:proofErr w:type="gramStart"/>
      <w:r w:rsidRPr="002F1F58">
        <w:rPr>
          <w:rFonts w:ascii="Arial" w:hAnsi="Arial" w:cs="Arial"/>
          <w:sz w:val="22"/>
          <w:szCs w:val="22"/>
        </w:rPr>
        <w:t>participant</w:t>
      </w:r>
      <w:proofErr w:type="gramEnd"/>
      <w:r w:rsidRPr="002F1F58">
        <w:rPr>
          <w:rFonts w:ascii="Arial" w:hAnsi="Arial" w:cs="Arial"/>
          <w:sz w:val="22"/>
          <w:szCs w:val="22"/>
        </w:rPr>
        <w:t xml:space="preserve"> was experiencing hoarseness during interview. </w:t>
      </w:r>
    </w:p>
    <w:p w14:paraId="4733E260" w14:textId="77777777" w:rsidR="00877254" w:rsidRPr="002F1F58" w:rsidRDefault="00877254" w:rsidP="00877254">
      <w:pPr>
        <w:pStyle w:val="PlainText"/>
        <w:rPr>
          <w:rFonts w:ascii="Arial" w:hAnsi="Arial" w:cs="Arial"/>
          <w:sz w:val="22"/>
          <w:szCs w:val="22"/>
        </w:rPr>
      </w:pPr>
    </w:p>
    <w:p w14:paraId="2C80454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Participant owes an increased range to the exercises of the speech therapist. Emphasized the importance of Wampus, including SOVT</w:t>
      </w:r>
    </w:p>
    <w:p w14:paraId="4FEDBA49" w14:textId="77777777" w:rsidR="00877254" w:rsidRPr="002F1F58" w:rsidRDefault="00877254" w:rsidP="00877254">
      <w:pPr>
        <w:pStyle w:val="PlainText"/>
        <w:rPr>
          <w:rFonts w:ascii="Arial" w:hAnsi="Arial" w:cs="Arial"/>
          <w:sz w:val="22"/>
          <w:szCs w:val="22"/>
        </w:rPr>
      </w:pPr>
    </w:p>
    <w:p w14:paraId="6E105D0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“When I’m not able to sing well, I feel sad.”</w:t>
      </w:r>
    </w:p>
    <w:p w14:paraId="04CDE5EF" w14:textId="77777777" w:rsidR="00877254" w:rsidRPr="002F1F58" w:rsidRDefault="00877254" w:rsidP="00877254">
      <w:pPr>
        <w:pStyle w:val="PlainText"/>
        <w:rPr>
          <w:rFonts w:ascii="Arial" w:hAnsi="Arial" w:cs="Arial"/>
          <w:sz w:val="22"/>
          <w:szCs w:val="22"/>
        </w:rPr>
      </w:pPr>
    </w:p>
    <w:p w14:paraId="69FAB632"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 xml:space="preserve">Discussion: </w:t>
      </w:r>
    </w:p>
    <w:p w14:paraId="522C9B18" w14:textId="77777777" w:rsidR="00877254" w:rsidRPr="002F1F58" w:rsidRDefault="00877254" w:rsidP="00877254">
      <w:pPr>
        <w:rPr>
          <w:rFonts w:ascii="Arial" w:hAnsi="Arial" w:cs="Arial"/>
        </w:rPr>
      </w:pPr>
    </w:p>
    <w:p w14:paraId="1446B60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This participant, a retired 73-year-old female auditioned community choir singer, highlighted the social and personal emotional impacts of their vocal injury in a way we’ve seen throughout the research project when she said, “When I’m not able to sing well, I feel sad.” She cites her vocal injury as the catalyst for not only seeking treatment and </w:t>
      </w:r>
      <w:proofErr w:type="gramStart"/>
      <w:r w:rsidRPr="002F1F58">
        <w:rPr>
          <w:rFonts w:ascii="Arial" w:hAnsi="Arial" w:cs="Arial"/>
          <w:sz w:val="22"/>
          <w:szCs w:val="22"/>
        </w:rPr>
        <w:t>recovery, but</w:t>
      </w:r>
      <w:proofErr w:type="gramEnd"/>
      <w:r w:rsidRPr="002F1F58">
        <w:rPr>
          <w:rFonts w:ascii="Arial" w:hAnsi="Arial" w:cs="Arial"/>
          <w:sz w:val="22"/>
          <w:szCs w:val="22"/>
        </w:rPr>
        <w:t xml:space="preserve"> improving her skills and habits overall. Indeed, she reports that through the work with her SLP and Voice Teacher, she </w:t>
      </w:r>
      <w:r w:rsidRPr="002F1F58">
        <w:rPr>
          <w:rFonts w:ascii="Arial" w:hAnsi="Arial" w:cs="Arial"/>
          <w:sz w:val="22"/>
          <w:szCs w:val="22"/>
        </w:rPr>
        <w:lastRenderedPageBreak/>
        <w:t xml:space="preserve">has not only recovered her participation </w:t>
      </w:r>
      <w:proofErr w:type="gramStart"/>
      <w:r w:rsidRPr="002F1F58">
        <w:rPr>
          <w:rFonts w:ascii="Arial" w:hAnsi="Arial" w:cs="Arial"/>
          <w:sz w:val="22"/>
          <w:szCs w:val="22"/>
        </w:rPr>
        <w:t>satisfactorily, but</w:t>
      </w:r>
      <w:proofErr w:type="gramEnd"/>
      <w:r w:rsidRPr="002F1F58">
        <w:rPr>
          <w:rFonts w:ascii="Arial" w:hAnsi="Arial" w:cs="Arial"/>
          <w:sz w:val="22"/>
          <w:szCs w:val="22"/>
        </w:rPr>
        <w:t xml:space="preserve"> improved her singing range and resiliency. While the etiology and diagnosis were never formally introduced, a combination of voice therapy and medication, in this case for “silent” reflux (Laryngopharyngeal Reflux) was suspected on a third ENT visit. The combination of medical and vocal </w:t>
      </w:r>
      <w:proofErr w:type="gramStart"/>
      <w:r w:rsidRPr="002F1F58">
        <w:rPr>
          <w:rFonts w:ascii="Arial" w:hAnsi="Arial" w:cs="Arial"/>
          <w:sz w:val="22"/>
          <w:szCs w:val="22"/>
        </w:rPr>
        <w:t>supports</w:t>
      </w:r>
      <w:proofErr w:type="gramEnd"/>
      <w:r w:rsidRPr="002F1F58">
        <w:rPr>
          <w:rFonts w:ascii="Arial" w:hAnsi="Arial" w:cs="Arial"/>
          <w:sz w:val="22"/>
          <w:szCs w:val="22"/>
        </w:rPr>
        <w:t xml:space="preserve"> for the </w:t>
      </w:r>
      <w:proofErr w:type="gramStart"/>
      <w:r w:rsidRPr="002F1F58">
        <w:rPr>
          <w:rFonts w:ascii="Arial" w:hAnsi="Arial" w:cs="Arial"/>
          <w:sz w:val="22"/>
          <w:szCs w:val="22"/>
        </w:rPr>
        <w:t>participant</w:t>
      </w:r>
      <w:proofErr w:type="gramEnd"/>
      <w:r w:rsidRPr="002F1F58">
        <w:rPr>
          <w:rFonts w:ascii="Arial" w:hAnsi="Arial" w:cs="Arial"/>
          <w:sz w:val="22"/>
          <w:szCs w:val="22"/>
        </w:rPr>
        <w:t xml:space="preserve"> resulted in their continued participation in choral singing, something they value as important to their identity. </w:t>
      </w:r>
    </w:p>
    <w:p w14:paraId="77C1B089" w14:textId="77777777" w:rsidR="00877254" w:rsidRPr="002F1F58" w:rsidRDefault="00877254" w:rsidP="00877254">
      <w:pPr>
        <w:pStyle w:val="PlainText"/>
        <w:rPr>
          <w:rFonts w:ascii="Arial" w:hAnsi="Arial" w:cs="Arial"/>
          <w:sz w:val="22"/>
          <w:szCs w:val="22"/>
        </w:rPr>
      </w:pPr>
    </w:p>
    <w:p w14:paraId="5C9E65F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The two driving factors for success in this story were the motivation of the singer (partly fueled by their identifying with choral singing so strongly) and the team that helped give her the therapies to acquire relative vocal health and then to acquire improved vocal habits and hygiene, including warmups. On a personal note, I have experienced many singers in their retirement years (65+) who are engaging in vocal health journeys to ensure they can sing in choirs for as long as possible, and this participant is among those. As I have indicated elsewhere, our attention to aging voices in the choral setting needs to be an ongoing priority for research and application of sound pedagogical practice</w:t>
      </w:r>
    </w:p>
    <w:p w14:paraId="43BB7C3E" w14:textId="77777777" w:rsidR="00877254" w:rsidRPr="002F1F58" w:rsidRDefault="00877254" w:rsidP="00877254">
      <w:pPr>
        <w:rPr>
          <w:rFonts w:ascii="Arial" w:hAnsi="Arial" w:cs="Arial"/>
          <w:b/>
          <w:bCs/>
        </w:rPr>
      </w:pPr>
      <w:r w:rsidRPr="002F1F58">
        <w:rPr>
          <w:rFonts w:ascii="Arial" w:hAnsi="Arial" w:cs="Arial"/>
          <w:b/>
          <w:bCs/>
        </w:rPr>
        <w:br w:type="page"/>
      </w:r>
    </w:p>
    <w:p w14:paraId="0A9A2E7E" w14:textId="77777777" w:rsidR="00877254" w:rsidRPr="002F1F58" w:rsidRDefault="00877254" w:rsidP="00C774D2">
      <w:pPr>
        <w:pStyle w:val="Heading2"/>
        <w:rPr>
          <w:rFonts w:cs="Arial"/>
          <w:szCs w:val="22"/>
        </w:rPr>
      </w:pPr>
      <w:bookmarkStart w:id="87" w:name="_Toc206420732"/>
      <w:r w:rsidRPr="002F1F58">
        <w:rPr>
          <w:rFonts w:cs="Arial"/>
          <w:szCs w:val="22"/>
        </w:rPr>
        <w:lastRenderedPageBreak/>
        <w:t>Vocal Injury Study Interview #3</w:t>
      </w:r>
      <w:bookmarkEnd w:id="87"/>
      <w:r w:rsidRPr="002F1F58">
        <w:rPr>
          <w:rFonts w:cs="Arial"/>
          <w:szCs w:val="22"/>
        </w:rPr>
        <w:br/>
      </w:r>
    </w:p>
    <w:p w14:paraId="57F654B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May 12, 2025, held via Zoom</w:t>
      </w:r>
      <w:r w:rsidRPr="002F1F58">
        <w:rPr>
          <w:rFonts w:ascii="Arial" w:hAnsi="Arial" w:cs="Arial"/>
          <w:sz w:val="22"/>
          <w:szCs w:val="22"/>
        </w:rPr>
        <w:br/>
        <w:t>Zoom transcription service</w:t>
      </w:r>
      <w:r w:rsidRPr="002F1F58">
        <w:rPr>
          <w:rFonts w:ascii="Arial" w:hAnsi="Arial" w:cs="Arial"/>
          <w:sz w:val="22"/>
          <w:szCs w:val="22"/>
        </w:rPr>
        <w:br/>
        <w:t xml:space="preserve">J. Scott Kovacs, </w:t>
      </w:r>
      <w:r w:rsidRPr="002F1F58">
        <w:rPr>
          <w:rFonts w:ascii="Arial" w:hAnsi="Arial" w:cs="Arial"/>
          <w:b/>
          <w:bCs/>
          <w:sz w:val="22"/>
          <w:szCs w:val="22"/>
        </w:rPr>
        <w:t>Researcher</w:t>
      </w:r>
      <w:r w:rsidRPr="002F1F58">
        <w:rPr>
          <w:rFonts w:ascii="Arial" w:hAnsi="Arial" w:cs="Arial"/>
          <w:sz w:val="22"/>
          <w:szCs w:val="22"/>
        </w:rPr>
        <w:t xml:space="preserve"> </w:t>
      </w:r>
      <w:r w:rsidRPr="002F1F58">
        <w:rPr>
          <w:rFonts w:ascii="Arial" w:hAnsi="Arial" w:cs="Arial"/>
          <w:sz w:val="22"/>
          <w:szCs w:val="22"/>
        </w:rPr>
        <w:br/>
        <w:t xml:space="preserve">Participant ID: </w:t>
      </w:r>
      <w:r w:rsidRPr="002F1F58">
        <w:rPr>
          <w:rFonts w:ascii="Arial" w:hAnsi="Arial" w:cs="Arial"/>
          <w:b/>
          <w:bCs/>
          <w:sz w:val="22"/>
          <w:szCs w:val="22"/>
        </w:rPr>
        <w:t>VIQ18</w:t>
      </w:r>
      <w:r w:rsidRPr="002F1F58">
        <w:rPr>
          <w:rFonts w:ascii="Arial" w:hAnsi="Arial" w:cs="Arial"/>
          <w:b/>
          <w:bCs/>
          <w:sz w:val="22"/>
          <w:szCs w:val="22"/>
        </w:rPr>
        <w:tab/>
      </w:r>
    </w:p>
    <w:p w14:paraId="201BD7A1" w14:textId="77777777" w:rsidR="00877254" w:rsidRPr="002F1F58" w:rsidRDefault="00877254" w:rsidP="00877254">
      <w:pPr>
        <w:pStyle w:val="PlainText"/>
        <w:rPr>
          <w:rFonts w:ascii="Arial" w:hAnsi="Arial" w:cs="Arial"/>
          <w:sz w:val="22"/>
          <w:szCs w:val="22"/>
        </w:rPr>
      </w:pPr>
    </w:p>
    <w:p w14:paraId="672C005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w:t>
      </w:r>
      <w:r w:rsidRPr="002F1F58">
        <w:rPr>
          <w:rFonts w:ascii="Arial" w:hAnsi="Arial" w:cs="Arial"/>
          <w:sz w:val="22"/>
          <w:szCs w:val="22"/>
        </w:rPr>
        <w:tab/>
        <w:t>00:00:03.660 --&gt; 00:00:16.439</w:t>
      </w:r>
    </w:p>
    <w:p w14:paraId="1E162D6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Hi, good morning. I'm here with </w:t>
      </w:r>
      <w:r w:rsidRPr="002F1F58">
        <w:rPr>
          <w:rFonts w:ascii="Arial" w:hAnsi="Arial" w:cs="Arial"/>
          <w:b/>
          <w:bCs/>
          <w:sz w:val="22"/>
          <w:szCs w:val="22"/>
        </w:rPr>
        <w:t>VIQ</w:t>
      </w:r>
      <w:proofErr w:type="gramStart"/>
      <w:r w:rsidRPr="002F1F58">
        <w:rPr>
          <w:rFonts w:ascii="Arial" w:hAnsi="Arial" w:cs="Arial"/>
          <w:b/>
          <w:bCs/>
          <w:sz w:val="22"/>
          <w:szCs w:val="22"/>
        </w:rPr>
        <w:t>18</w:t>
      </w:r>
      <w:r w:rsidRPr="002F1F58">
        <w:rPr>
          <w:rFonts w:ascii="Arial" w:hAnsi="Arial" w:cs="Arial"/>
          <w:sz w:val="22"/>
          <w:szCs w:val="22"/>
        </w:rPr>
        <w:t xml:space="preserve"> ,</w:t>
      </w:r>
      <w:proofErr w:type="gramEnd"/>
      <w:r w:rsidRPr="002F1F58">
        <w:rPr>
          <w:rFonts w:ascii="Arial" w:hAnsi="Arial" w:cs="Arial"/>
          <w:sz w:val="22"/>
          <w:szCs w:val="22"/>
        </w:rPr>
        <w:t xml:space="preserve"> who is </w:t>
      </w:r>
      <w:proofErr w:type="gramStart"/>
      <w:r w:rsidRPr="002F1F58">
        <w:rPr>
          <w:rFonts w:ascii="Arial" w:hAnsi="Arial" w:cs="Arial"/>
          <w:sz w:val="22"/>
          <w:szCs w:val="22"/>
        </w:rPr>
        <w:t>study</w:t>
      </w:r>
      <w:proofErr w:type="gramEnd"/>
      <w:r w:rsidRPr="002F1F58">
        <w:rPr>
          <w:rFonts w:ascii="Arial" w:hAnsi="Arial" w:cs="Arial"/>
          <w:sz w:val="22"/>
          <w:szCs w:val="22"/>
        </w:rPr>
        <w:t xml:space="preserve"> ID VIQ18. 1, 8. Can you confirm that you are. In fact, </w:t>
      </w:r>
      <w:r w:rsidRPr="002F1F58">
        <w:rPr>
          <w:rFonts w:ascii="Arial" w:hAnsi="Arial" w:cs="Arial"/>
          <w:b/>
          <w:bCs/>
          <w:sz w:val="22"/>
          <w:szCs w:val="22"/>
        </w:rPr>
        <w:t>VIQ18</w:t>
      </w:r>
      <w:r w:rsidRPr="002F1F58">
        <w:rPr>
          <w:rFonts w:ascii="Arial" w:hAnsi="Arial" w:cs="Arial"/>
          <w:sz w:val="22"/>
          <w:szCs w:val="22"/>
        </w:rPr>
        <w:t>?</w:t>
      </w:r>
    </w:p>
    <w:p w14:paraId="53D87E71" w14:textId="77777777" w:rsidR="00877254" w:rsidRPr="002F1F58" w:rsidRDefault="00877254" w:rsidP="00877254">
      <w:pPr>
        <w:pStyle w:val="PlainText"/>
        <w:rPr>
          <w:rFonts w:ascii="Arial" w:hAnsi="Arial" w:cs="Arial"/>
          <w:sz w:val="22"/>
          <w:szCs w:val="22"/>
        </w:rPr>
      </w:pPr>
    </w:p>
    <w:p w14:paraId="33778D7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w:t>
      </w:r>
      <w:r w:rsidRPr="002F1F58">
        <w:rPr>
          <w:rFonts w:ascii="Arial" w:hAnsi="Arial" w:cs="Arial"/>
          <w:sz w:val="22"/>
          <w:szCs w:val="22"/>
        </w:rPr>
        <w:tab/>
        <w:t>00:00:17.240 --&gt; 00:00:18.049</w:t>
      </w:r>
    </w:p>
    <w:p w14:paraId="0C7AF4F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I sure can.</w:t>
      </w:r>
    </w:p>
    <w:p w14:paraId="641435F7" w14:textId="77777777" w:rsidR="00877254" w:rsidRPr="002F1F58" w:rsidRDefault="00877254" w:rsidP="00877254">
      <w:pPr>
        <w:pStyle w:val="PlainText"/>
        <w:rPr>
          <w:rFonts w:ascii="Arial" w:hAnsi="Arial" w:cs="Arial"/>
          <w:sz w:val="22"/>
          <w:szCs w:val="22"/>
        </w:rPr>
      </w:pPr>
    </w:p>
    <w:p w14:paraId="7667323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w:t>
      </w:r>
      <w:r w:rsidRPr="002F1F58">
        <w:rPr>
          <w:rFonts w:ascii="Arial" w:hAnsi="Arial" w:cs="Arial"/>
          <w:sz w:val="22"/>
          <w:szCs w:val="22"/>
        </w:rPr>
        <w:tab/>
        <w:t>00:00:18.050 --&gt; 00:00:21.950</w:t>
      </w:r>
    </w:p>
    <w:p w14:paraId="6FFDB6D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Okay. Great </w:t>
      </w:r>
      <w:r w:rsidRPr="002F1F58">
        <w:rPr>
          <w:rFonts w:ascii="Arial" w:hAnsi="Arial" w:cs="Arial"/>
          <w:b/>
          <w:bCs/>
          <w:sz w:val="22"/>
          <w:szCs w:val="22"/>
        </w:rPr>
        <w:t>VIQ18</w:t>
      </w:r>
      <w:r w:rsidRPr="002F1F58">
        <w:rPr>
          <w:rFonts w:ascii="Arial" w:hAnsi="Arial" w:cs="Arial"/>
          <w:sz w:val="22"/>
          <w:szCs w:val="22"/>
        </w:rPr>
        <w:t>, do I have a signed consent form from you? Yet.</w:t>
      </w:r>
    </w:p>
    <w:p w14:paraId="735BB6DC" w14:textId="77777777" w:rsidR="00877254" w:rsidRPr="002F1F58" w:rsidRDefault="00877254" w:rsidP="00877254">
      <w:pPr>
        <w:pStyle w:val="PlainText"/>
        <w:rPr>
          <w:rFonts w:ascii="Arial" w:hAnsi="Arial" w:cs="Arial"/>
          <w:sz w:val="22"/>
          <w:szCs w:val="22"/>
        </w:rPr>
      </w:pPr>
    </w:p>
    <w:p w14:paraId="2082F9A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w:t>
      </w:r>
      <w:r w:rsidRPr="002F1F58">
        <w:rPr>
          <w:rFonts w:ascii="Arial" w:hAnsi="Arial" w:cs="Arial"/>
          <w:sz w:val="22"/>
          <w:szCs w:val="22"/>
        </w:rPr>
        <w:tab/>
        <w:t>00:00:22.490 --&gt; 00:00:24.259</w:t>
      </w:r>
    </w:p>
    <w:p w14:paraId="5BB04C8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I thought I had sent it in to you.</w:t>
      </w:r>
    </w:p>
    <w:p w14:paraId="15743D6C" w14:textId="77777777" w:rsidR="00877254" w:rsidRPr="002F1F58" w:rsidRDefault="00877254" w:rsidP="00877254">
      <w:pPr>
        <w:pStyle w:val="PlainText"/>
        <w:rPr>
          <w:rFonts w:ascii="Arial" w:hAnsi="Arial" w:cs="Arial"/>
          <w:sz w:val="22"/>
          <w:szCs w:val="22"/>
        </w:rPr>
      </w:pPr>
    </w:p>
    <w:p w14:paraId="2765071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w:t>
      </w:r>
      <w:r w:rsidRPr="002F1F58">
        <w:rPr>
          <w:rFonts w:ascii="Arial" w:hAnsi="Arial" w:cs="Arial"/>
          <w:sz w:val="22"/>
          <w:szCs w:val="22"/>
        </w:rPr>
        <w:tab/>
        <w:t>00:00:24.260 --&gt; 00:00:35.150</w:t>
      </w:r>
    </w:p>
    <w:p w14:paraId="69CCDEC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Okay? </w:t>
      </w:r>
      <w:proofErr w:type="gramStart"/>
      <w:r w:rsidRPr="002F1F58">
        <w:rPr>
          <w:rFonts w:ascii="Arial" w:hAnsi="Arial" w:cs="Arial"/>
          <w:sz w:val="22"/>
          <w:szCs w:val="22"/>
        </w:rPr>
        <w:t>just</w:t>
      </w:r>
      <w:proofErr w:type="gramEnd"/>
      <w:r w:rsidRPr="002F1F58">
        <w:rPr>
          <w:rFonts w:ascii="Arial" w:hAnsi="Arial" w:cs="Arial"/>
          <w:sz w:val="22"/>
          <w:szCs w:val="22"/>
        </w:rPr>
        <w:t xml:space="preserve"> in case I don't have that on hand here. Do I have your verbal consent to proceed? With the with the interview.</w:t>
      </w:r>
    </w:p>
    <w:p w14:paraId="738C778C" w14:textId="77777777" w:rsidR="00877254" w:rsidRPr="002F1F58" w:rsidRDefault="00877254" w:rsidP="00877254">
      <w:pPr>
        <w:pStyle w:val="PlainText"/>
        <w:rPr>
          <w:rFonts w:ascii="Arial" w:hAnsi="Arial" w:cs="Arial"/>
          <w:sz w:val="22"/>
          <w:szCs w:val="22"/>
        </w:rPr>
      </w:pPr>
    </w:p>
    <w:p w14:paraId="6ED3399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w:t>
      </w:r>
      <w:r w:rsidRPr="002F1F58">
        <w:rPr>
          <w:rFonts w:ascii="Arial" w:hAnsi="Arial" w:cs="Arial"/>
          <w:sz w:val="22"/>
          <w:szCs w:val="22"/>
        </w:rPr>
        <w:tab/>
        <w:t>00:00:35.320 --&gt; 00:00:35.889</w:t>
      </w:r>
    </w:p>
    <w:p w14:paraId="3854EF8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Yes, you do.</w:t>
      </w:r>
    </w:p>
    <w:p w14:paraId="2D77001D" w14:textId="77777777" w:rsidR="00877254" w:rsidRPr="002F1F58" w:rsidRDefault="00877254" w:rsidP="00877254">
      <w:pPr>
        <w:pStyle w:val="PlainText"/>
        <w:rPr>
          <w:rFonts w:ascii="Arial" w:hAnsi="Arial" w:cs="Arial"/>
          <w:sz w:val="22"/>
          <w:szCs w:val="22"/>
        </w:rPr>
      </w:pPr>
    </w:p>
    <w:p w14:paraId="494C371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w:t>
      </w:r>
      <w:r w:rsidRPr="002F1F58">
        <w:rPr>
          <w:rFonts w:ascii="Arial" w:hAnsi="Arial" w:cs="Arial"/>
          <w:sz w:val="22"/>
          <w:szCs w:val="22"/>
        </w:rPr>
        <w:tab/>
        <w:t>00:00:35.890 --&gt; 00:00:37.219</w:t>
      </w:r>
    </w:p>
    <w:p w14:paraId="0BEA766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Okay. Great. Thank you.</w:t>
      </w:r>
    </w:p>
    <w:p w14:paraId="3CCD095C" w14:textId="77777777" w:rsidR="00877254" w:rsidRPr="002F1F58" w:rsidRDefault="00877254" w:rsidP="00877254">
      <w:pPr>
        <w:pStyle w:val="PlainText"/>
        <w:rPr>
          <w:rFonts w:ascii="Arial" w:hAnsi="Arial" w:cs="Arial"/>
          <w:sz w:val="22"/>
          <w:szCs w:val="22"/>
        </w:rPr>
      </w:pPr>
    </w:p>
    <w:p w14:paraId="20ECF44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w:t>
      </w:r>
      <w:r w:rsidRPr="002F1F58">
        <w:rPr>
          <w:rFonts w:ascii="Arial" w:hAnsi="Arial" w:cs="Arial"/>
          <w:sz w:val="22"/>
          <w:szCs w:val="22"/>
        </w:rPr>
        <w:tab/>
        <w:t>00:00:37.820 --&gt; 00:00:38.310</w:t>
      </w:r>
    </w:p>
    <w:p w14:paraId="3D630F5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Alright.</w:t>
      </w:r>
    </w:p>
    <w:p w14:paraId="1C4F8EFD" w14:textId="77777777" w:rsidR="00877254" w:rsidRPr="002F1F58" w:rsidRDefault="00877254" w:rsidP="00877254">
      <w:pPr>
        <w:pStyle w:val="PlainText"/>
        <w:rPr>
          <w:rFonts w:ascii="Arial" w:hAnsi="Arial" w:cs="Arial"/>
          <w:sz w:val="22"/>
          <w:szCs w:val="22"/>
        </w:rPr>
      </w:pPr>
    </w:p>
    <w:p w14:paraId="332D3D5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w:t>
      </w:r>
      <w:r w:rsidRPr="002F1F58">
        <w:rPr>
          <w:rFonts w:ascii="Arial" w:hAnsi="Arial" w:cs="Arial"/>
          <w:sz w:val="22"/>
          <w:szCs w:val="22"/>
        </w:rPr>
        <w:tab/>
        <w:t>00:00:38.310 --&gt; 00:00:44.489</w:t>
      </w:r>
    </w:p>
    <w:p w14:paraId="69977D6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and if I signed </w:t>
      </w:r>
      <w:proofErr w:type="gramStart"/>
      <w:r w:rsidRPr="002F1F58">
        <w:rPr>
          <w:rFonts w:ascii="Arial" w:hAnsi="Arial" w:cs="Arial"/>
          <w:sz w:val="22"/>
          <w:szCs w:val="22"/>
        </w:rPr>
        <w:t>it</w:t>
      </w:r>
      <w:proofErr w:type="gramEnd"/>
      <w:r w:rsidRPr="002F1F58">
        <w:rPr>
          <w:rFonts w:ascii="Arial" w:hAnsi="Arial" w:cs="Arial"/>
          <w:sz w:val="22"/>
          <w:szCs w:val="22"/>
        </w:rPr>
        <w:t xml:space="preserve"> I probably scanned it and sent it </w:t>
      </w:r>
      <w:proofErr w:type="gramStart"/>
      <w:r w:rsidRPr="002F1F58">
        <w:rPr>
          <w:rFonts w:ascii="Arial" w:hAnsi="Arial" w:cs="Arial"/>
          <w:sz w:val="22"/>
          <w:szCs w:val="22"/>
        </w:rPr>
        <w:t>in</w:t>
      </w:r>
      <w:proofErr w:type="gramEnd"/>
      <w:r w:rsidRPr="002F1F58">
        <w:rPr>
          <w:rFonts w:ascii="Arial" w:hAnsi="Arial" w:cs="Arial"/>
          <w:sz w:val="22"/>
          <w:szCs w:val="22"/>
        </w:rPr>
        <w:t xml:space="preserve"> so I'll try to send it in again if I see it.</w:t>
      </w:r>
    </w:p>
    <w:p w14:paraId="73B4000F" w14:textId="77777777" w:rsidR="00877254" w:rsidRPr="002F1F58" w:rsidRDefault="00877254" w:rsidP="00877254">
      <w:pPr>
        <w:pStyle w:val="PlainText"/>
        <w:rPr>
          <w:rFonts w:ascii="Arial" w:hAnsi="Arial" w:cs="Arial"/>
          <w:sz w:val="22"/>
          <w:szCs w:val="22"/>
        </w:rPr>
      </w:pPr>
    </w:p>
    <w:p w14:paraId="5B733F8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w:t>
      </w:r>
      <w:r w:rsidRPr="002F1F58">
        <w:rPr>
          <w:rFonts w:ascii="Arial" w:hAnsi="Arial" w:cs="Arial"/>
          <w:sz w:val="22"/>
          <w:szCs w:val="22"/>
        </w:rPr>
        <w:tab/>
        <w:t>00:00:44.670 --&gt; 00:00:55.639</w:t>
      </w:r>
    </w:p>
    <w:p w14:paraId="6F57FBA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Great thanks. Yeah</w:t>
      </w:r>
      <w:proofErr w:type="gramStart"/>
      <w:r w:rsidRPr="002F1F58">
        <w:rPr>
          <w:rFonts w:ascii="Arial" w:hAnsi="Arial" w:cs="Arial"/>
          <w:sz w:val="22"/>
          <w:szCs w:val="22"/>
        </w:rPr>
        <w:t>, that would be</w:t>
      </w:r>
      <w:proofErr w:type="gramEnd"/>
      <w:r w:rsidRPr="002F1F58">
        <w:rPr>
          <w:rFonts w:ascii="Arial" w:hAnsi="Arial" w:cs="Arial"/>
          <w:sz w:val="22"/>
          <w:szCs w:val="22"/>
        </w:rPr>
        <w:t xml:space="preserve"> that would be helpful. Yeah, I'll </w:t>
      </w:r>
      <w:proofErr w:type="spellStart"/>
      <w:r w:rsidRPr="002F1F58">
        <w:rPr>
          <w:rFonts w:ascii="Arial" w:hAnsi="Arial" w:cs="Arial"/>
          <w:sz w:val="22"/>
          <w:szCs w:val="22"/>
        </w:rPr>
        <w:t>I'll</w:t>
      </w:r>
      <w:proofErr w:type="spellEnd"/>
      <w:r w:rsidRPr="002F1F58">
        <w:rPr>
          <w:rFonts w:ascii="Arial" w:hAnsi="Arial" w:cs="Arial"/>
          <w:sz w:val="22"/>
          <w:szCs w:val="22"/>
        </w:rPr>
        <w:t xml:space="preserve"> go back out and look for it again. But I just you know I know that you've signed it, and I have your verbal agreement that the consent form has been signed. So</w:t>
      </w:r>
    </w:p>
    <w:p w14:paraId="1D5EDE16" w14:textId="77777777" w:rsidR="00877254" w:rsidRPr="002F1F58" w:rsidRDefault="00877254" w:rsidP="00877254">
      <w:pPr>
        <w:pStyle w:val="PlainText"/>
        <w:rPr>
          <w:rFonts w:ascii="Arial" w:hAnsi="Arial" w:cs="Arial"/>
          <w:sz w:val="22"/>
          <w:szCs w:val="22"/>
        </w:rPr>
      </w:pPr>
    </w:p>
    <w:p w14:paraId="5B7ABB5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w:t>
      </w:r>
      <w:r w:rsidRPr="002F1F58">
        <w:rPr>
          <w:rFonts w:ascii="Arial" w:hAnsi="Arial" w:cs="Arial"/>
          <w:sz w:val="22"/>
          <w:szCs w:val="22"/>
        </w:rPr>
        <w:tab/>
        <w:t>00:00:56.505 --&gt; 00:01:05.134</w:t>
      </w:r>
    </w:p>
    <w:p w14:paraId="0E72188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alright, I have. My eyes will be over here sometimes, because I'm I've got guide </w:t>
      </w:r>
      <w:proofErr w:type="gramStart"/>
      <w:r w:rsidRPr="002F1F58">
        <w:rPr>
          <w:rFonts w:ascii="Arial" w:hAnsi="Arial" w:cs="Arial"/>
          <w:sz w:val="22"/>
          <w:szCs w:val="22"/>
        </w:rPr>
        <w:t>sheets and</w:t>
      </w:r>
      <w:proofErr w:type="gramEnd"/>
      <w:r w:rsidRPr="002F1F58">
        <w:rPr>
          <w:rFonts w:ascii="Arial" w:hAnsi="Arial" w:cs="Arial"/>
          <w:sz w:val="22"/>
          <w:szCs w:val="22"/>
        </w:rPr>
        <w:t xml:space="preserve"> </w:t>
      </w:r>
      <w:proofErr w:type="spellStart"/>
      <w:r w:rsidRPr="002F1F58">
        <w:rPr>
          <w:rFonts w:ascii="Arial" w:hAnsi="Arial" w:cs="Arial"/>
          <w:sz w:val="22"/>
          <w:szCs w:val="22"/>
        </w:rPr>
        <w:t>and</w:t>
      </w:r>
      <w:proofErr w:type="spellEnd"/>
      <w:r w:rsidRPr="002F1F58">
        <w:rPr>
          <w:rFonts w:ascii="Arial" w:hAnsi="Arial" w:cs="Arial"/>
          <w:sz w:val="22"/>
          <w:szCs w:val="22"/>
        </w:rPr>
        <w:t xml:space="preserve"> field notes over here that I'm following.</w:t>
      </w:r>
    </w:p>
    <w:p w14:paraId="4A22D82A" w14:textId="77777777" w:rsidR="00877254" w:rsidRPr="002F1F58" w:rsidRDefault="00877254" w:rsidP="00877254">
      <w:pPr>
        <w:pStyle w:val="PlainText"/>
        <w:rPr>
          <w:rFonts w:ascii="Arial" w:hAnsi="Arial" w:cs="Arial"/>
          <w:sz w:val="22"/>
          <w:szCs w:val="22"/>
        </w:rPr>
      </w:pPr>
    </w:p>
    <w:p w14:paraId="35CBB22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w:t>
      </w:r>
      <w:r w:rsidRPr="002F1F58">
        <w:rPr>
          <w:rFonts w:ascii="Arial" w:hAnsi="Arial" w:cs="Arial"/>
          <w:sz w:val="22"/>
          <w:szCs w:val="22"/>
        </w:rPr>
        <w:tab/>
        <w:t>00:01:05.489 --&gt; 00:01:07.349</w:t>
      </w:r>
    </w:p>
    <w:p w14:paraId="627E556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Don't worry you. You've never looked shifty to me.</w:t>
      </w:r>
    </w:p>
    <w:p w14:paraId="239F95C8" w14:textId="77777777" w:rsidR="00877254" w:rsidRPr="002F1F58" w:rsidRDefault="00877254" w:rsidP="00877254">
      <w:pPr>
        <w:pStyle w:val="PlainText"/>
        <w:rPr>
          <w:rFonts w:ascii="Arial" w:hAnsi="Arial" w:cs="Arial"/>
          <w:sz w:val="22"/>
          <w:szCs w:val="22"/>
        </w:rPr>
      </w:pPr>
    </w:p>
    <w:p w14:paraId="3C41DE1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w:t>
      </w:r>
      <w:r w:rsidRPr="002F1F58">
        <w:rPr>
          <w:rFonts w:ascii="Arial" w:hAnsi="Arial" w:cs="Arial"/>
          <w:sz w:val="22"/>
          <w:szCs w:val="22"/>
        </w:rPr>
        <w:tab/>
        <w:t>00:01:07.671 --&gt; 00:01:16.358</w:t>
      </w:r>
    </w:p>
    <w:p w14:paraId="45F105C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 xml:space="preserve">Researcher: </w:t>
      </w:r>
      <w:r w:rsidRPr="002F1F58">
        <w:rPr>
          <w:rFonts w:ascii="Arial" w:hAnsi="Arial" w:cs="Arial"/>
          <w:sz w:val="22"/>
          <w:szCs w:val="22"/>
        </w:rPr>
        <w:t xml:space="preserve">That's a good thing, </w:t>
      </w:r>
      <w:r w:rsidRPr="002F1F58">
        <w:rPr>
          <w:rFonts w:ascii="Arial" w:hAnsi="Arial" w:cs="Arial"/>
          <w:b/>
          <w:bCs/>
          <w:sz w:val="22"/>
          <w:szCs w:val="22"/>
        </w:rPr>
        <w:t>VIQ18</w:t>
      </w:r>
      <w:r w:rsidRPr="002F1F58">
        <w:rPr>
          <w:rFonts w:ascii="Arial" w:hAnsi="Arial" w:cs="Arial"/>
          <w:sz w:val="22"/>
          <w:szCs w:val="22"/>
        </w:rPr>
        <w:t xml:space="preserve">. I'm glad </w:t>
      </w:r>
      <w:proofErr w:type="gramStart"/>
      <w:r w:rsidRPr="002F1F58">
        <w:rPr>
          <w:rFonts w:ascii="Arial" w:hAnsi="Arial" w:cs="Arial"/>
          <w:sz w:val="22"/>
          <w:szCs w:val="22"/>
        </w:rPr>
        <w:t>for</w:t>
      </w:r>
      <w:proofErr w:type="gramEnd"/>
      <w:r w:rsidRPr="002F1F58">
        <w:rPr>
          <w:rFonts w:ascii="Arial" w:hAnsi="Arial" w:cs="Arial"/>
          <w:sz w:val="22"/>
          <w:szCs w:val="22"/>
        </w:rPr>
        <w:t xml:space="preserve"> that. Alright. I </w:t>
      </w:r>
      <w:proofErr w:type="spellStart"/>
      <w:r w:rsidRPr="002F1F58">
        <w:rPr>
          <w:rFonts w:ascii="Arial" w:hAnsi="Arial" w:cs="Arial"/>
          <w:sz w:val="22"/>
          <w:szCs w:val="22"/>
        </w:rPr>
        <w:t>wanna</w:t>
      </w:r>
      <w:proofErr w:type="spellEnd"/>
      <w:r w:rsidRPr="002F1F58">
        <w:rPr>
          <w:rFonts w:ascii="Arial" w:hAnsi="Arial" w:cs="Arial"/>
          <w:sz w:val="22"/>
          <w:szCs w:val="22"/>
        </w:rPr>
        <w:t xml:space="preserve"> 1st thanks for taking the time to participate. </w:t>
      </w:r>
      <w:r w:rsidRPr="002F1F58">
        <w:rPr>
          <w:rFonts w:ascii="Arial" w:hAnsi="Arial" w:cs="Arial"/>
          <w:b/>
          <w:bCs/>
          <w:sz w:val="22"/>
          <w:szCs w:val="22"/>
        </w:rPr>
        <w:t>VIQ18</w:t>
      </w:r>
      <w:r w:rsidRPr="002F1F58">
        <w:rPr>
          <w:rFonts w:ascii="Arial" w:hAnsi="Arial" w:cs="Arial"/>
          <w:sz w:val="22"/>
          <w:szCs w:val="22"/>
        </w:rPr>
        <w:t>. I appreciate it. There's</w:t>
      </w:r>
    </w:p>
    <w:p w14:paraId="4A7831DC" w14:textId="77777777" w:rsidR="00877254" w:rsidRPr="002F1F58" w:rsidRDefault="00877254" w:rsidP="00877254">
      <w:pPr>
        <w:pStyle w:val="PlainText"/>
        <w:rPr>
          <w:rFonts w:ascii="Arial" w:hAnsi="Arial" w:cs="Arial"/>
          <w:sz w:val="22"/>
          <w:szCs w:val="22"/>
        </w:rPr>
      </w:pPr>
    </w:p>
    <w:p w14:paraId="001D9B1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w:t>
      </w:r>
      <w:r w:rsidRPr="002F1F58">
        <w:rPr>
          <w:rFonts w:ascii="Arial" w:hAnsi="Arial" w:cs="Arial"/>
          <w:sz w:val="22"/>
          <w:szCs w:val="22"/>
        </w:rPr>
        <w:tab/>
        <w:t>00:01:16.980 --&gt; 00:01:22.440</w:t>
      </w:r>
    </w:p>
    <w:p w14:paraId="0AD396D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You are the last bit of your last interview.</w:t>
      </w:r>
    </w:p>
    <w:p w14:paraId="724EE656" w14:textId="77777777" w:rsidR="00877254" w:rsidRPr="002F1F58" w:rsidRDefault="00877254" w:rsidP="00877254">
      <w:pPr>
        <w:pStyle w:val="PlainText"/>
        <w:rPr>
          <w:rFonts w:ascii="Arial" w:hAnsi="Arial" w:cs="Arial"/>
          <w:sz w:val="22"/>
          <w:szCs w:val="22"/>
        </w:rPr>
      </w:pPr>
    </w:p>
    <w:p w14:paraId="57E761D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15</w:t>
      </w:r>
      <w:r w:rsidRPr="002F1F58">
        <w:rPr>
          <w:rFonts w:ascii="Arial" w:hAnsi="Arial" w:cs="Arial"/>
          <w:sz w:val="22"/>
          <w:szCs w:val="22"/>
        </w:rPr>
        <w:tab/>
        <w:t>00:01:22.640 --&gt; 00:01:39.459</w:t>
      </w:r>
    </w:p>
    <w:p w14:paraId="62A1B30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proofErr w:type="gramStart"/>
      <w:r w:rsidRPr="002F1F58">
        <w:rPr>
          <w:rFonts w:ascii="Arial" w:hAnsi="Arial" w:cs="Arial"/>
          <w:sz w:val="22"/>
          <w:szCs w:val="22"/>
        </w:rPr>
        <w:t>So</w:t>
      </w:r>
      <w:proofErr w:type="gramEnd"/>
      <w:r w:rsidRPr="002F1F58">
        <w:rPr>
          <w:rFonts w:ascii="Arial" w:hAnsi="Arial" w:cs="Arial"/>
          <w:sz w:val="22"/>
          <w:szCs w:val="22"/>
        </w:rPr>
        <w:t xml:space="preserve"> I'm looking forward to hearing more from you about your circumstances. So, </w:t>
      </w:r>
      <w:r w:rsidRPr="002F1F58">
        <w:rPr>
          <w:rFonts w:ascii="Arial" w:hAnsi="Arial" w:cs="Arial"/>
          <w:b/>
          <w:bCs/>
          <w:sz w:val="22"/>
          <w:szCs w:val="22"/>
        </w:rPr>
        <w:t>VIQ18</w:t>
      </w:r>
      <w:r w:rsidRPr="002F1F58">
        <w:rPr>
          <w:rFonts w:ascii="Arial" w:hAnsi="Arial" w:cs="Arial"/>
          <w:sz w:val="22"/>
          <w:szCs w:val="22"/>
        </w:rPr>
        <w:t xml:space="preserve">, why don't we start with the usual sort of demographic information a little bit. Your age, your gender preferences, pronoun preferences, gender identity, </w:t>
      </w:r>
      <w:proofErr w:type="gramStart"/>
      <w:r w:rsidRPr="002F1F58">
        <w:rPr>
          <w:rFonts w:ascii="Arial" w:hAnsi="Arial" w:cs="Arial"/>
          <w:sz w:val="22"/>
          <w:szCs w:val="22"/>
        </w:rPr>
        <w:t>all of</w:t>
      </w:r>
      <w:proofErr w:type="gramEnd"/>
      <w:r w:rsidRPr="002F1F58">
        <w:rPr>
          <w:rFonts w:ascii="Arial" w:hAnsi="Arial" w:cs="Arial"/>
          <w:sz w:val="22"/>
          <w:szCs w:val="22"/>
        </w:rPr>
        <w:t xml:space="preserve"> that good stuff.</w:t>
      </w:r>
    </w:p>
    <w:p w14:paraId="705EBECE" w14:textId="77777777" w:rsidR="00877254" w:rsidRPr="002F1F58" w:rsidRDefault="00877254" w:rsidP="00877254">
      <w:pPr>
        <w:pStyle w:val="PlainText"/>
        <w:rPr>
          <w:rFonts w:ascii="Arial" w:hAnsi="Arial" w:cs="Arial"/>
          <w:sz w:val="22"/>
          <w:szCs w:val="22"/>
        </w:rPr>
      </w:pPr>
    </w:p>
    <w:p w14:paraId="7DCAD0C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16</w:t>
      </w:r>
      <w:r w:rsidRPr="002F1F58">
        <w:rPr>
          <w:rFonts w:ascii="Arial" w:hAnsi="Arial" w:cs="Arial"/>
          <w:sz w:val="22"/>
          <w:szCs w:val="22"/>
        </w:rPr>
        <w:tab/>
        <w:t>00:01:39.770 --&gt; 00:01:44.249</w:t>
      </w:r>
    </w:p>
    <w:p w14:paraId="68B9654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Okay. </w:t>
      </w:r>
      <w:proofErr w:type="gramStart"/>
      <w:r w:rsidRPr="002F1F58">
        <w:rPr>
          <w:rFonts w:ascii="Arial" w:hAnsi="Arial" w:cs="Arial"/>
          <w:sz w:val="22"/>
          <w:szCs w:val="22"/>
        </w:rPr>
        <w:t>So</w:t>
      </w:r>
      <w:proofErr w:type="gramEnd"/>
      <w:r w:rsidRPr="002F1F58">
        <w:rPr>
          <w:rFonts w:ascii="Arial" w:hAnsi="Arial" w:cs="Arial"/>
          <w:sz w:val="22"/>
          <w:szCs w:val="22"/>
        </w:rPr>
        <w:t xml:space="preserve"> I am a </w:t>
      </w:r>
      <w:proofErr w:type="gramStart"/>
      <w:r w:rsidRPr="002F1F58">
        <w:rPr>
          <w:rFonts w:ascii="Arial" w:hAnsi="Arial" w:cs="Arial"/>
          <w:sz w:val="22"/>
          <w:szCs w:val="22"/>
        </w:rPr>
        <w:t>65 year old</w:t>
      </w:r>
      <w:proofErr w:type="gramEnd"/>
      <w:r w:rsidRPr="002F1F58">
        <w:rPr>
          <w:rFonts w:ascii="Arial" w:hAnsi="Arial" w:cs="Arial"/>
          <w:sz w:val="22"/>
          <w:szCs w:val="22"/>
        </w:rPr>
        <w:t>.</w:t>
      </w:r>
    </w:p>
    <w:p w14:paraId="2B6FF532" w14:textId="77777777" w:rsidR="00877254" w:rsidRPr="002F1F58" w:rsidRDefault="00877254" w:rsidP="00877254">
      <w:pPr>
        <w:pStyle w:val="PlainText"/>
        <w:rPr>
          <w:rFonts w:ascii="Arial" w:hAnsi="Arial" w:cs="Arial"/>
          <w:sz w:val="22"/>
          <w:szCs w:val="22"/>
        </w:rPr>
      </w:pPr>
    </w:p>
    <w:p w14:paraId="011E37D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17</w:t>
      </w:r>
      <w:r w:rsidRPr="002F1F58">
        <w:rPr>
          <w:rFonts w:ascii="Arial" w:hAnsi="Arial" w:cs="Arial"/>
          <w:sz w:val="22"/>
          <w:szCs w:val="22"/>
        </w:rPr>
        <w:tab/>
        <w:t>00:01:46.447 --&gt; 00:01:48.300</w:t>
      </w:r>
    </w:p>
    <w:p w14:paraId="7F4FE65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Gay Cis, male</w:t>
      </w:r>
    </w:p>
    <w:p w14:paraId="3743EE19" w14:textId="77777777" w:rsidR="00877254" w:rsidRPr="002F1F58" w:rsidRDefault="00877254" w:rsidP="00877254">
      <w:pPr>
        <w:pStyle w:val="PlainText"/>
        <w:rPr>
          <w:rFonts w:ascii="Arial" w:hAnsi="Arial" w:cs="Arial"/>
          <w:sz w:val="22"/>
          <w:szCs w:val="22"/>
        </w:rPr>
      </w:pPr>
    </w:p>
    <w:p w14:paraId="4412025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18</w:t>
      </w:r>
      <w:r w:rsidRPr="002F1F58">
        <w:rPr>
          <w:rFonts w:ascii="Arial" w:hAnsi="Arial" w:cs="Arial"/>
          <w:sz w:val="22"/>
          <w:szCs w:val="22"/>
        </w:rPr>
        <w:tab/>
        <w:t>00:01:49.559 --&gt; 00:01:58.929</w:t>
      </w:r>
    </w:p>
    <w:p w14:paraId="01F05B2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w:t>
      </w:r>
      <w:proofErr w:type="gramStart"/>
      <w:r w:rsidRPr="002F1F58">
        <w:rPr>
          <w:rFonts w:ascii="Arial" w:hAnsi="Arial" w:cs="Arial"/>
          <w:sz w:val="22"/>
          <w:szCs w:val="22"/>
        </w:rPr>
        <w:t>born</w:t>
      </w:r>
      <w:proofErr w:type="gramEnd"/>
      <w:r w:rsidRPr="002F1F58">
        <w:rPr>
          <w:rFonts w:ascii="Arial" w:hAnsi="Arial" w:cs="Arial"/>
          <w:sz w:val="22"/>
          <w:szCs w:val="22"/>
        </w:rPr>
        <w:t xml:space="preserve"> originally on the east coast in </w:t>
      </w:r>
      <w:proofErr w:type="gramStart"/>
      <w:r w:rsidRPr="002F1F58">
        <w:rPr>
          <w:rFonts w:ascii="Arial" w:hAnsi="Arial" w:cs="Arial"/>
          <w:sz w:val="22"/>
          <w:szCs w:val="22"/>
        </w:rPr>
        <w:t>Florida, and</w:t>
      </w:r>
      <w:proofErr w:type="gramEnd"/>
      <w:r w:rsidRPr="002F1F58">
        <w:rPr>
          <w:rFonts w:ascii="Arial" w:hAnsi="Arial" w:cs="Arial"/>
          <w:sz w:val="22"/>
          <w:szCs w:val="22"/>
        </w:rPr>
        <w:t xml:space="preserve"> </w:t>
      </w:r>
      <w:proofErr w:type="gramStart"/>
      <w:r w:rsidRPr="002F1F58">
        <w:rPr>
          <w:rFonts w:ascii="Arial" w:hAnsi="Arial" w:cs="Arial"/>
          <w:sz w:val="22"/>
          <w:szCs w:val="22"/>
        </w:rPr>
        <w:t>have having</w:t>
      </w:r>
      <w:proofErr w:type="gramEnd"/>
      <w:r w:rsidRPr="002F1F58">
        <w:rPr>
          <w:rFonts w:ascii="Arial" w:hAnsi="Arial" w:cs="Arial"/>
          <w:sz w:val="22"/>
          <w:szCs w:val="22"/>
        </w:rPr>
        <w:t xml:space="preserve"> lived in other parts of the world and moved to </w:t>
      </w:r>
      <w:proofErr w:type="gramStart"/>
      <w:r w:rsidRPr="002F1F58">
        <w:rPr>
          <w:rFonts w:ascii="Arial" w:hAnsi="Arial" w:cs="Arial"/>
          <w:sz w:val="22"/>
          <w:szCs w:val="22"/>
        </w:rPr>
        <w:t>Seattle</w:t>
      </w:r>
      <w:proofErr w:type="gramEnd"/>
      <w:r w:rsidRPr="002F1F58">
        <w:rPr>
          <w:rFonts w:ascii="Arial" w:hAnsi="Arial" w:cs="Arial"/>
          <w:sz w:val="22"/>
          <w:szCs w:val="22"/>
        </w:rPr>
        <w:t xml:space="preserve"> 1988.</w:t>
      </w:r>
    </w:p>
    <w:p w14:paraId="7CE50289" w14:textId="77777777" w:rsidR="00877254" w:rsidRPr="002F1F58" w:rsidRDefault="00877254" w:rsidP="00877254">
      <w:pPr>
        <w:pStyle w:val="PlainText"/>
        <w:rPr>
          <w:rFonts w:ascii="Arial" w:hAnsi="Arial" w:cs="Arial"/>
          <w:sz w:val="22"/>
          <w:szCs w:val="22"/>
        </w:rPr>
      </w:pPr>
    </w:p>
    <w:p w14:paraId="789F442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19</w:t>
      </w:r>
      <w:r w:rsidRPr="002F1F58">
        <w:rPr>
          <w:rFonts w:ascii="Arial" w:hAnsi="Arial" w:cs="Arial"/>
          <w:sz w:val="22"/>
          <w:szCs w:val="22"/>
        </w:rPr>
        <w:tab/>
        <w:t>00:01:59.420 --&gt; 00:02:00.140</w:t>
      </w:r>
    </w:p>
    <w:p w14:paraId="1106327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proofErr w:type="gramStart"/>
      <w:r w:rsidRPr="002F1F58">
        <w:rPr>
          <w:rFonts w:ascii="Arial" w:hAnsi="Arial" w:cs="Arial"/>
          <w:sz w:val="22"/>
          <w:szCs w:val="22"/>
        </w:rPr>
        <w:t>And,</w:t>
      </w:r>
      <w:proofErr w:type="gramEnd"/>
      <w:r w:rsidRPr="002F1F58">
        <w:rPr>
          <w:rFonts w:ascii="Arial" w:hAnsi="Arial" w:cs="Arial"/>
          <w:sz w:val="22"/>
          <w:szCs w:val="22"/>
        </w:rPr>
        <w:t xml:space="preserve"> </w:t>
      </w:r>
      <w:r w:rsidRPr="002F1F58">
        <w:rPr>
          <w:rFonts w:ascii="Arial" w:hAnsi="Arial" w:cs="Arial"/>
          <w:b/>
          <w:bCs/>
          <w:sz w:val="22"/>
          <w:szCs w:val="22"/>
        </w:rPr>
        <w:t>VIQ18</w:t>
      </w:r>
      <w:r w:rsidRPr="002F1F58">
        <w:rPr>
          <w:rFonts w:ascii="Arial" w:hAnsi="Arial" w:cs="Arial"/>
          <w:sz w:val="22"/>
          <w:szCs w:val="22"/>
        </w:rPr>
        <w:t>, what do you?</w:t>
      </w:r>
    </w:p>
    <w:p w14:paraId="35CA8573" w14:textId="77777777" w:rsidR="00877254" w:rsidRPr="002F1F58" w:rsidRDefault="00877254" w:rsidP="00877254">
      <w:pPr>
        <w:pStyle w:val="PlainText"/>
        <w:rPr>
          <w:rFonts w:ascii="Arial" w:hAnsi="Arial" w:cs="Arial"/>
          <w:sz w:val="22"/>
          <w:szCs w:val="22"/>
        </w:rPr>
      </w:pPr>
    </w:p>
    <w:p w14:paraId="356E698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20</w:t>
      </w:r>
      <w:r w:rsidRPr="002F1F58">
        <w:rPr>
          <w:rFonts w:ascii="Arial" w:hAnsi="Arial" w:cs="Arial"/>
          <w:sz w:val="22"/>
          <w:szCs w:val="22"/>
        </w:rPr>
        <w:tab/>
        <w:t>00:02:00.140 --&gt; 00:02:02.480</w:t>
      </w:r>
    </w:p>
    <w:p w14:paraId="67D3A80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Your current professional circumstances.</w:t>
      </w:r>
    </w:p>
    <w:p w14:paraId="3DE1E6AA" w14:textId="77777777" w:rsidR="00877254" w:rsidRPr="002F1F58" w:rsidRDefault="00877254" w:rsidP="00877254">
      <w:pPr>
        <w:pStyle w:val="PlainText"/>
        <w:rPr>
          <w:rFonts w:ascii="Arial" w:hAnsi="Arial" w:cs="Arial"/>
          <w:sz w:val="22"/>
          <w:szCs w:val="22"/>
        </w:rPr>
      </w:pPr>
    </w:p>
    <w:p w14:paraId="1E5AE49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21</w:t>
      </w:r>
      <w:r w:rsidRPr="002F1F58">
        <w:rPr>
          <w:rFonts w:ascii="Arial" w:hAnsi="Arial" w:cs="Arial"/>
          <w:sz w:val="22"/>
          <w:szCs w:val="22"/>
        </w:rPr>
        <w:tab/>
        <w:t>00:02:03.318 --&gt; 00:02:06.250</w:t>
      </w:r>
    </w:p>
    <w:p w14:paraId="2000771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My current ones are that I'm</w:t>
      </w:r>
    </w:p>
    <w:p w14:paraId="4CE52EA1" w14:textId="77777777" w:rsidR="00877254" w:rsidRPr="002F1F58" w:rsidRDefault="00877254" w:rsidP="00877254">
      <w:pPr>
        <w:pStyle w:val="PlainText"/>
        <w:rPr>
          <w:rFonts w:ascii="Arial" w:hAnsi="Arial" w:cs="Arial"/>
          <w:sz w:val="22"/>
          <w:szCs w:val="22"/>
        </w:rPr>
      </w:pPr>
    </w:p>
    <w:p w14:paraId="0F3AB3B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22</w:t>
      </w:r>
      <w:r w:rsidRPr="002F1F58">
        <w:rPr>
          <w:rFonts w:ascii="Arial" w:hAnsi="Arial" w:cs="Arial"/>
          <w:sz w:val="22"/>
          <w:szCs w:val="22"/>
        </w:rPr>
        <w:tab/>
        <w:t>00:02:07.000 --&gt; 00:02:19.299</w:t>
      </w:r>
    </w:p>
    <w:p w14:paraId="5A0CB25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directing 2 choirs. One is a local music school music center of the Northwest, and the other one </w:t>
      </w:r>
      <w:proofErr w:type="gramStart"/>
      <w:r w:rsidRPr="002F1F58">
        <w:rPr>
          <w:rFonts w:ascii="Arial" w:hAnsi="Arial" w:cs="Arial"/>
          <w:sz w:val="22"/>
          <w:szCs w:val="22"/>
        </w:rPr>
        <w:t>community</w:t>
      </w:r>
      <w:proofErr w:type="gramEnd"/>
      <w:r w:rsidRPr="002F1F58">
        <w:rPr>
          <w:rFonts w:ascii="Arial" w:hAnsi="Arial" w:cs="Arial"/>
          <w:sz w:val="22"/>
          <w:szCs w:val="22"/>
        </w:rPr>
        <w:t xml:space="preserve"> </w:t>
      </w:r>
      <w:proofErr w:type="gramStart"/>
      <w:r w:rsidRPr="002F1F58">
        <w:rPr>
          <w:rFonts w:ascii="Arial" w:hAnsi="Arial" w:cs="Arial"/>
          <w:sz w:val="22"/>
          <w:szCs w:val="22"/>
        </w:rPr>
        <w:t>choir</w:t>
      </w:r>
      <w:proofErr w:type="gramEnd"/>
      <w:r w:rsidRPr="002F1F58">
        <w:rPr>
          <w:rFonts w:ascii="Arial" w:hAnsi="Arial" w:cs="Arial"/>
          <w:sz w:val="22"/>
          <w:szCs w:val="22"/>
        </w:rPr>
        <w:t xml:space="preserve"> the Market Street singers and doing freelance, accompanying piano accompanying.</w:t>
      </w:r>
    </w:p>
    <w:p w14:paraId="34239FE8" w14:textId="77777777" w:rsidR="00877254" w:rsidRPr="002F1F58" w:rsidRDefault="00877254" w:rsidP="00877254">
      <w:pPr>
        <w:pStyle w:val="PlainText"/>
        <w:rPr>
          <w:rFonts w:ascii="Arial" w:hAnsi="Arial" w:cs="Arial"/>
          <w:sz w:val="22"/>
          <w:szCs w:val="22"/>
        </w:rPr>
      </w:pPr>
    </w:p>
    <w:p w14:paraId="55BA665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23</w:t>
      </w:r>
      <w:r w:rsidRPr="002F1F58">
        <w:rPr>
          <w:rFonts w:ascii="Arial" w:hAnsi="Arial" w:cs="Arial"/>
          <w:sz w:val="22"/>
          <w:szCs w:val="22"/>
        </w:rPr>
        <w:tab/>
        <w:t>00:02:20.010 --&gt; 00:02:21.000</w:t>
      </w:r>
    </w:p>
    <w:p w14:paraId="6AF5EAE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Thanks so much.</w:t>
      </w:r>
    </w:p>
    <w:p w14:paraId="7740A58F" w14:textId="77777777" w:rsidR="00877254" w:rsidRPr="002F1F58" w:rsidRDefault="00877254" w:rsidP="00877254">
      <w:pPr>
        <w:pStyle w:val="PlainText"/>
        <w:rPr>
          <w:rFonts w:ascii="Arial" w:hAnsi="Arial" w:cs="Arial"/>
          <w:sz w:val="22"/>
          <w:szCs w:val="22"/>
        </w:rPr>
      </w:pPr>
    </w:p>
    <w:p w14:paraId="061C477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24</w:t>
      </w:r>
      <w:r w:rsidRPr="002F1F58">
        <w:rPr>
          <w:rFonts w:ascii="Arial" w:hAnsi="Arial" w:cs="Arial"/>
          <w:sz w:val="22"/>
          <w:szCs w:val="22"/>
        </w:rPr>
        <w:tab/>
        <w:t>00:02:21.230 --&gt; 00:02:26.750</w:t>
      </w:r>
    </w:p>
    <w:p w14:paraId="05EED5C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Well, why don't we just start with it with the, with the </w:t>
      </w:r>
      <w:proofErr w:type="spellStart"/>
      <w:r w:rsidRPr="002F1F58">
        <w:rPr>
          <w:rFonts w:ascii="Arial" w:hAnsi="Arial" w:cs="Arial"/>
          <w:sz w:val="22"/>
          <w:szCs w:val="22"/>
        </w:rPr>
        <w:t>the</w:t>
      </w:r>
      <w:proofErr w:type="spellEnd"/>
      <w:r w:rsidRPr="002F1F58">
        <w:rPr>
          <w:rFonts w:ascii="Arial" w:hAnsi="Arial" w:cs="Arial"/>
          <w:sz w:val="22"/>
          <w:szCs w:val="22"/>
        </w:rPr>
        <w:t xml:space="preserve"> big question, tell me about your vocal injury.</w:t>
      </w:r>
    </w:p>
    <w:p w14:paraId="368C37EB" w14:textId="77777777" w:rsidR="00877254" w:rsidRPr="002F1F58" w:rsidRDefault="00877254" w:rsidP="00877254">
      <w:pPr>
        <w:pStyle w:val="PlainText"/>
        <w:rPr>
          <w:rFonts w:ascii="Arial" w:hAnsi="Arial" w:cs="Arial"/>
          <w:sz w:val="22"/>
          <w:szCs w:val="22"/>
        </w:rPr>
      </w:pPr>
    </w:p>
    <w:p w14:paraId="3C49F92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25</w:t>
      </w:r>
      <w:r w:rsidRPr="002F1F58">
        <w:rPr>
          <w:rFonts w:ascii="Arial" w:hAnsi="Arial" w:cs="Arial"/>
          <w:sz w:val="22"/>
          <w:szCs w:val="22"/>
        </w:rPr>
        <w:tab/>
        <w:t>00:02:28.570 --&gt; 00:02:35.070</w:t>
      </w:r>
    </w:p>
    <w:p w14:paraId="7CE9262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Okay, so this is something. I came into choral conducting, not as a singer.</w:t>
      </w:r>
    </w:p>
    <w:p w14:paraId="1768F10C" w14:textId="77777777" w:rsidR="00877254" w:rsidRPr="002F1F58" w:rsidRDefault="00877254" w:rsidP="00877254">
      <w:pPr>
        <w:pStyle w:val="PlainText"/>
        <w:rPr>
          <w:rFonts w:ascii="Arial" w:hAnsi="Arial" w:cs="Arial"/>
          <w:sz w:val="22"/>
          <w:szCs w:val="22"/>
        </w:rPr>
      </w:pPr>
    </w:p>
    <w:p w14:paraId="2FF4153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26</w:t>
      </w:r>
      <w:r w:rsidRPr="002F1F58">
        <w:rPr>
          <w:rFonts w:ascii="Arial" w:hAnsi="Arial" w:cs="Arial"/>
          <w:sz w:val="22"/>
          <w:szCs w:val="22"/>
        </w:rPr>
        <w:tab/>
        <w:t>00:02:35.830 --&gt; 00:02:54.870</w:t>
      </w:r>
    </w:p>
    <w:p w14:paraId="41DF30E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I've had limited experience as a singer, mostly as a choral singer, but very little prior training a little bit, but nothing that was really, as I could say, that grounded me in good use of my voice and vocal technique</w:t>
      </w:r>
    </w:p>
    <w:p w14:paraId="2A64F2A7" w14:textId="77777777" w:rsidR="00877254" w:rsidRPr="002F1F58" w:rsidRDefault="00877254" w:rsidP="00877254">
      <w:pPr>
        <w:pStyle w:val="PlainText"/>
        <w:rPr>
          <w:rFonts w:ascii="Arial" w:hAnsi="Arial" w:cs="Arial"/>
          <w:sz w:val="22"/>
          <w:szCs w:val="22"/>
        </w:rPr>
      </w:pPr>
    </w:p>
    <w:p w14:paraId="7DBDC27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27</w:t>
      </w:r>
      <w:r w:rsidRPr="002F1F58">
        <w:rPr>
          <w:rFonts w:ascii="Arial" w:hAnsi="Arial" w:cs="Arial"/>
          <w:sz w:val="22"/>
          <w:szCs w:val="22"/>
        </w:rPr>
        <w:tab/>
        <w:t>00:02:56.110 --&gt; 00:03:02.560</w:t>
      </w:r>
    </w:p>
    <w:p w14:paraId="73DB1CB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VIQ18</w:t>
      </w:r>
      <w:r w:rsidRPr="002F1F58">
        <w:rPr>
          <w:rFonts w:ascii="Arial" w:hAnsi="Arial" w:cs="Arial"/>
          <w:sz w:val="22"/>
          <w:szCs w:val="22"/>
        </w:rPr>
        <w:t>: along the way, I've noticed that I am different from other choral conductors. In that.</w:t>
      </w:r>
    </w:p>
    <w:p w14:paraId="37EA44B8" w14:textId="77777777" w:rsidR="00877254" w:rsidRPr="002F1F58" w:rsidRDefault="00877254" w:rsidP="00877254">
      <w:pPr>
        <w:pStyle w:val="PlainText"/>
        <w:rPr>
          <w:rFonts w:ascii="Arial" w:hAnsi="Arial" w:cs="Arial"/>
          <w:sz w:val="22"/>
          <w:szCs w:val="22"/>
        </w:rPr>
      </w:pPr>
    </w:p>
    <w:p w14:paraId="315B1A6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28</w:t>
      </w:r>
      <w:r w:rsidRPr="002F1F58">
        <w:rPr>
          <w:rFonts w:ascii="Arial" w:hAnsi="Arial" w:cs="Arial"/>
          <w:sz w:val="22"/>
          <w:szCs w:val="22"/>
        </w:rPr>
        <w:tab/>
        <w:t>00:03:02.890 --&gt; 00:03:12.500</w:t>
      </w:r>
    </w:p>
    <w:p w14:paraId="0F10361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in my case I tend to direct groups with people who are on the side of unskilled singers.</w:t>
      </w:r>
    </w:p>
    <w:p w14:paraId="7BF8AA75" w14:textId="77777777" w:rsidR="00877254" w:rsidRPr="002F1F58" w:rsidRDefault="00877254" w:rsidP="00877254">
      <w:pPr>
        <w:pStyle w:val="PlainText"/>
        <w:rPr>
          <w:rFonts w:ascii="Arial" w:hAnsi="Arial" w:cs="Arial"/>
          <w:sz w:val="22"/>
          <w:szCs w:val="22"/>
        </w:rPr>
      </w:pPr>
    </w:p>
    <w:p w14:paraId="0DB045F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29</w:t>
      </w:r>
      <w:r w:rsidRPr="002F1F58">
        <w:rPr>
          <w:rFonts w:ascii="Arial" w:hAnsi="Arial" w:cs="Arial"/>
          <w:sz w:val="22"/>
          <w:szCs w:val="22"/>
        </w:rPr>
        <w:tab/>
        <w:t>00:03:13.216 --&gt; 00:03:20.040</w:t>
      </w:r>
    </w:p>
    <w:p w14:paraId="3E79BB9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Unskilled singers, very little experience, or if they've had experience, they've never been trained very well.</w:t>
      </w:r>
    </w:p>
    <w:p w14:paraId="5F1DC6E0" w14:textId="77777777" w:rsidR="00877254" w:rsidRPr="002F1F58" w:rsidRDefault="00877254" w:rsidP="00877254">
      <w:pPr>
        <w:pStyle w:val="PlainText"/>
        <w:rPr>
          <w:rFonts w:ascii="Arial" w:hAnsi="Arial" w:cs="Arial"/>
          <w:sz w:val="22"/>
          <w:szCs w:val="22"/>
        </w:rPr>
      </w:pPr>
    </w:p>
    <w:p w14:paraId="14635C5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30</w:t>
      </w:r>
      <w:r w:rsidRPr="002F1F58">
        <w:rPr>
          <w:rFonts w:ascii="Arial" w:hAnsi="Arial" w:cs="Arial"/>
          <w:sz w:val="22"/>
          <w:szCs w:val="22"/>
        </w:rPr>
        <w:tab/>
        <w:t>00:03:20.830 --&gt; 00:03:28.840</w:t>
      </w:r>
    </w:p>
    <w:p w14:paraId="42DB1F3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And </w:t>
      </w:r>
      <w:proofErr w:type="gramStart"/>
      <w:r w:rsidRPr="002F1F58">
        <w:rPr>
          <w:rFonts w:ascii="Arial" w:hAnsi="Arial" w:cs="Arial"/>
          <w:sz w:val="22"/>
          <w:szCs w:val="22"/>
        </w:rPr>
        <w:t>so</w:t>
      </w:r>
      <w:proofErr w:type="gramEnd"/>
      <w:r w:rsidRPr="002F1F58">
        <w:rPr>
          <w:rFonts w:ascii="Arial" w:hAnsi="Arial" w:cs="Arial"/>
          <w:sz w:val="22"/>
          <w:szCs w:val="22"/>
        </w:rPr>
        <w:t xml:space="preserve"> they don't sing very well and because it's always been </w:t>
      </w:r>
      <w:proofErr w:type="gramStart"/>
      <w:r w:rsidRPr="002F1F58">
        <w:rPr>
          <w:rFonts w:ascii="Arial" w:hAnsi="Arial" w:cs="Arial"/>
          <w:sz w:val="22"/>
          <w:szCs w:val="22"/>
        </w:rPr>
        <w:t>my</w:t>
      </w:r>
      <w:proofErr w:type="gramEnd"/>
    </w:p>
    <w:p w14:paraId="6B499377" w14:textId="77777777" w:rsidR="00877254" w:rsidRPr="002F1F58" w:rsidRDefault="00877254" w:rsidP="00877254">
      <w:pPr>
        <w:pStyle w:val="PlainText"/>
        <w:rPr>
          <w:rFonts w:ascii="Arial" w:hAnsi="Arial" w:cs="Arial"/>
          <w:sz w:val="22"/>
          <w:szCs w:val="22"/>
        </w:rPr>
      </w:pPr>
    </w:p>
    <w:p w14:paraId="00AB1A3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31</w:t>
      </w:r>
      <w:r w:rsidRPr="002F1F58">
        <w:rPr>
          <w:rFonts w:ascii="Arial" w:hAnsi="Arial" w:cs="Arial"/>
          <w:sz w:val="22"/>
          <w:szCs w:val="22"/>
        </w:rPr>
        <w:tab/>
        <w:t>00:03:29.050 --&gt; 00:03:36.570</w:t>
      </w:r>
    </w:p>
    <w:p w14:paraId="3F189B4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passion to help people, no matter what their level </w:t>
      </w:r>
      <w:proofErr w:type="gramStart"/>
      <w:r w:rsidRPr="002F1F58">
        <w:rPr>
          <w:rFonts w:ascii="Arial" w:hAnsi="Arial" w:cs="Arial"/>
          <w:sz w:val="22"/>
          <w:szCs w:val="22"/>
        </w:rPr>
        <w:t>is</w:t>
      </w:r>
      <w:proofErr w:type="gramEnd"/>
      <w:r w:rsidRPr="002F1F58">
        <w:rPr>
          <w:rFonts w:ascii="Arial" w:hAnsi="Arial" w:cs="Arial"/>
          <w:sz w:val="22"/>
          <w:szCs w:val="22"/>
        </w:rPr>
        <w:t xml:space="preserve"> to sound like a million bucks when they do sing oral music.</w:t>
      </w:r>
    </w:p>
    <w:p w14:paraId="2E08AABD" w14:textId="77777777" w:rsidR="00877254" w:rsidRPr="002F1F58" w:rsidRDefault="00877254" w:rsidP="00877254">
      <w:pPr>
        <w:pStyle w:val="PlainText"/>
        <w:rPr>
          <w:rFonts w:ascii="Arial" w:hAnsi="Arial" w:cs="Arial"/>
          <w:sz w:val="22"/>
          <w:szCs w:val="22"/>
        </w:rPr>
      </w:pPr>
    </w:p>
    <w:p w14:paraId="1D8AD45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32</w:t>
      </w:r>
      <w:r w:rsidRPr="002F1F58">
        <w:rPr>
          <w:rFonts w:ascii="Arial" w:hAnsi="Arial" w:cs="Arial"/>
          <w:sz w:val="22"/>
          <w:szCs w:val="22"/>
        </w:rPr>
        <w:tab/>
        <w:t>00:03:36.700 --&gt; 00:03:48.000</w:t>
      </w:r>
    </w:p>
    <w:p w14:paraId="7201434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and </w:t>
      </w:r>
      <w:proofErr w:type="gramStart"/>
      <w:r w:rsidRPr="002F1F58">
        <w:rPr>
          <w:rFonts w:ascii="Arial" w:hAnsi="Arial" w:cs="Arial"/>
          <w:sz w:val="22"/>
          <w:szCs w:val="22"/>
        </w:rPr>
        <w:t>also</w:t>
      </w:r>
      <w:proofErr w:type="gramEnd"/>
      <w:r w:rsidRPr="002F1F58">
        <w:rPr>
          <w:rFonts w:ascii="Arial" w:hAnsi="Arial" w:cs="Arial"/>
          <w:sz w:val="22"/>
          <w:szCs w:val="22"/>
        </w:rPr>
        <w:t xml:space="preserve"> to coach singers. It's always been my passion to try to do my best to help them. I noticed over time that I relied on a technique</w:t>
      </w:r>
    </w:p>
    <w:p w14:paraId="357FF389" w14:textId="77777777" w:rsidR="00877254" w:rsidRPr="002F1F58" w:rsidRDefault="00877254" w:rsidP="00877254">
      <w:pPr>
        <w:pStyle w:val="PlainText"/>
        <w:rPr>
          <w:rFonts w:ascii="Arial" w:hAnsi="Arial" w:cs="Arial"/>
          <w:sz w:val="22"/>
          <w:szCs w:val="22"/>
        </w:rPr>
      </w:pPr>
    </w:p>
    <w:p w14:paraId="08AE8D5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33</w:t>
      </w:r>
      <w:r w:rsidRPr="002F1F58">
        <w:rPr>
          <w:rFonts w:ascii="Arial" w:hAnsi="Arial" w:cs="Arial"/>
          <w:sz w:val="22"/>
          <w:szCs w:val="22"/>
        </w:rPr>
        <w:tab/>
        <w:t>00:03:48.786 --&gt; 00:03:52.020</w:t>
      </w:r>
    </w:p>
    <w:p w14:paraId="2B70E96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peculiar to me of demonstration.</w:t>
      </w:r>
    </w:p>
    <w:p w14:paraId="25B78B29" w14:textId="77777777" w:rsidR="00877254" w:rsidRPr="002F1F58" w:rsidRDefault="00877254" w:rsidP="00877254">
      <w:pPr>
        <w:pStyle w:val="PlainText"/>
        <w:rPr>
          <w:rFonts w:ascii="Arial" w:hAnsi="Arial" w:cs="Arial"/>
          <w:sz w:val="22"/>
          <w:szCs w:val="22"/>
        </w:rPr>
      </w:pPr>
    </w:p>
    <w:p w14:paraId="0D625CD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34</w:t>
      </w:r>
      <w:r w:rsidRPr="002F1F58">
        <w:rPr>
          <w:rFonts w:ascii="Arial" w:hAnsi="Arial" w:cs="Arial"/>
          <w:sz w:val="22"/>
          <w:szCs w:val="22"/>
        </w:rPr>
        <w:tab/>
        <w:t>00:03:52.940 --&gt; 00:04:04.830</w:t>
      </w:r>
    </w:p>
    <w:p w14:paraId="11907FB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and over the years my voice has gotten a whole lot better than it was when I was younger, and mostly through experience, and mostly through observing</w:t>
      </w:r>
    </w:p>
    <w:p w14:paraId="6F817B7B" w14:textId="77777777" w:rsidR="00877254" w:rsidRPr="002F1F58" w:rsidRDefault="00877254" w:rsidP="00877254">
      <w:pPr>
        <w:pStyle w:val="PlainText"/>
        <w:rPr>
          <w:rFonts w:ascii="Arial" w:hAnsi="Arial" w:cs="Arial"/>
          <w:sz w:val="22"/>
          <w:szCs w:val="22"/>
        </w:rPr>
      </w:pPr>
    </w:p>
    <w:p w14:paraId="556B074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35</w:t>
      </w:r>
      <w:r w:rsidRPr="002F1F58">
        <w:rPr>
          <w:rFonts w:ascii="Arial" w:hAnsi="Arial" w:cs="Arial"/>
          <w:sz w:val="22"/>
          <w:szCs w:val="22"/>
        </w:rPr>
        <w:tab/>
        <w:t>00:04:05.110 --&gt; 00:04:08.060</w:t>
      </w:r>
    </w:p>
    <w:p w14:paraId="0602464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vocal lessons from very good teachers.</w:t>
      </w:r>
    </w:p>
    <w:p w14:paraId="204E8FFF" w14:textId="77777777" w:rsidR="00877254" w:rsidRPr="002F1F58" w:rsidRDefault="00877254" w:rsidP="00877254">
      <w:pPr>
        <w:pStyle w:val="PlainText"/>
        <w:rPr>
          <w:rFonts w:ascii="Arial" w:hAnsi="Arial" w:cs="Arial"/>
          <w:sz w:val="22"/>
          <w:szCs w:val="22"/>
        </w:rPr>
      </w:pPr>
    </w:p>
    <w:p w14:paraId="00F6F5B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36</w:t>
      </w:r>
      <w:r w:rsidRPr="002F1F58">
        <w:rPr>
          <w:rFonts w:ascii="Arial" w:hAnsi="Arial" w:cs="Arial"/>
          <w:sz w:val="22"/>
          <w:szCs w:val="22"/>
        </w:rPr>
        <w:tab/>
        <w:t>00:04:08.530 --&gt; 00:04:37.289</w:t>
      </w:r>
    </w:p>
    <w:p w14:paraId="1D3C48C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And so, seeing those vocal lessons, I applied what I was learning to my own situation, and therefore, when I demonstrate, you know, I try to tell the singers about palate, height and those breathing and breathing before you sing, and you know, breathing before you phonate things like that that are key to helping even the most amateur inexperienced</w:t>
      </w:r>
    </w:p>
    <w:p w14:paraId="2CC13DC9" w14:textId="77777777" w:rsidR="00877254" w:rsidRPr="002F1F58" w:rsidRDefault="00877254" w:rsidP="00877254">
      <w:pPr>
        <w:pStyle w:val="PlainText"/>
        <w:rPr>
          <w:rFonts w:ascii="Arial" w:hAnsi="Arial" w:cs="Arial"/>
          <w:sz w:val="22"/>
          <w:szCs w:val="22"/>
        </w:rPr>
      </w:pPr>
    </w:p>
    <w:p w14:paraId="0C6C032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37</w:t>
      </w:r>
      <w:r w:rsidRPr="002F1F58">
        <w:rPr>
          <w:rFonts w:ascii="Arial" w:hAnsi="Arial" w:cs="Arial"/>
          <w:sz w:val="22"/>
          <w:szCs w:val="22"/>
        </w:rPr>
        <w:tab/>
        <w:t>00:04:38.213 --&gt; 00:04:49.260</w:t>
      </w:r>
    </w:p>
    <w:p w14:paraId="26C2AB8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would be choral </w:t>
      </w:r>
      <w:proofErr w:type="gramStart"/>
      <w:r w:rsidRPr="002F1F58">
        <w:rPr>
          <w:rFonts w:ascii="Arial" w:hAnsi="Arial" w:cs="Arial"/>
          <w:sz w:val="22"/>
          <w:szCs w:val="22"/>
        </w:rPr>
        <w:t>singers to</w:t>
      </w:r>
      <w:proofErr w:type="gramEnd"/>
      <w:r w:rsidRPr="002F1F58">
        <w:rPr>
          <w:rFonts w:ascii="Arial" w:hAnsi="Arial" w:cs="Arial"/>
          <w:sz w:val="22"/>
          <w:szCs w:val="22"/>
        </w:rPr>
        <w:t xml:space="preserve"> </w:t>
      </w:r>
      <w:proofErr w:type="spellStart"/>
      <w:r w:rsidRPr="002F1F58">
        <w:rPr>
          <w:rFonts w:ascii="Arial" w:hAnsi="Arial" w:cs="Arial"/>
          <w:sz w:val="22"/>
          <w:szCs w:val="22"/>
        </w:rPr>
        <w:t>to</w:t>
      </w:r>
      <w:proofErr w:type="spellEnd"/>
      <w:r w:rsidRPr="002F1F58">
        <w:rPr>
          <w:rFonts w:ascii="Arial" w:hAnsi="Arial" w:cs="Arial"/>
          <w:sz w:val="22"/>
          <w:szCs w:val="22"/>
        </w:rPr>
        <w:t xml:space="preserve"> do better at what they do. So that demonstration technique has worked for me very well for many decades.</w:t>
      </w:r>
    </w:p>
    <w:p w14:paraId="153C2C62" w14:textId="77777777" w:rsidR="00877254" w:rsidRPr="002F1F58" w:rsidRDefault="00877254" w:rsidP="00877254">
      <w:pPr>
        <w:pStyle w:val="PlainText"/>
        <w:rPr>
          <w:rFonts w:ascii="Arial" w:hAnsi="Arial" w:cs="Arial"/>
          <w:sz w:val="22"/>
          <w:szCs w:val="22"/>
        </w:rPr>
      </w:pPr>
    </w:p>
    <w:p w14:paraId="407F79D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38</w:t>
      </w:r>
      <w:r w:rsidRPr="002F1F58">
        <w:rPr>
          <w:rFonts w:ascii="Arial" w:hAnsi="Arial" w:cs="Arial"/>
          <w:sz w:val="22"/>
          <w:szCs w:val="22"/>
        </w:rPr>
        <w:tab/>
        <w:t>00:04:49.730 --&gt; 00:04:56.110</w:t>
      </w:r>
    </w:p>
    <w:p w14:paraId="7572F5B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But in the last decade I would say this was coming in about 2,010.</w:t>
      </w:r>
    </w:p>
    <w:p w14:paraId="5648D773" w14:textId="77777777" w:rsidR="00877254" w:rsidRPr="002F1F58" w:rsidRDefault="00877254" w:rsidP="00877254">
      <w:pPr>
        <w:pStyle w:val="PlainText"/>
        <w:rPr>
          <w:rFonts w:ascii="Arial" w:hAnsi="Arial" w:cs="Arial"/>
          <w:sz w:val="22"/>
          <w:szCs w:val="22"/>
        </w:rPr>
      </w:pPr>
    </w:p>
    <w:p w14:paraId="437E47B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39</w:t>
      </w:r>
      <w:r w:rsidRPr="002F1F58">
        <w:rPr>
          <w:rFonts w:ascii="Arial" w:hAnsi="Arial" w:cs="Arial"/>
          <w:sz w:val="22"/>
          <w:szCs w:val="22"/>
        </w:rPr>
        <w:tab/>
        <w:t>00:04:57.590 --&gt; 00:05:06.690</w:t>
      </w:r>
    </w:p>
    <w:p w14:paraId="5E91473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2 things were happening, and one was I was. I was increasing my number of jobs. At 1 </w:t>
      </w:r>
      <w:proofErr w:type="gramStart"/>
      <w:r w:rsidRPr="002F1F58">
        <w:rPr>
          <w:rFonts w:ascii="Arial" w:hAnsi="Arial" w:cs="Arial"/>
          <w:sz w:val="22"/>
          <w:szCs w:val="22"/>
        </w:rPr>
        <w:t>point I</w:t>
      </w:r>
      <w:proofErr w:type="gramEnd"/>
      <w:r w:rsidRPr="002F1F58">
        <w:rPr>
          <w:rFonts w:ascii="Arial" w:hAnsi="Arial" w:cs="Arial"/>
          <w:sz w:val="22"/>
          <w:szCs w:val="22"/>
        </w:rPr>
        <w:t xml:space="preserve"> </w:t>
      </w:r>
      <w:proofErr w:type="spellStart"/>
      <w:r w:rsidRPr="002F1F58">
        <w:rPr>
          <w:rFonts w:ascii="Arial" w:hAnsi="Arial" w:cs="Arial"/>
          <w:sz w:val="22"/>
          <w:szCs w:val="22"/>
        </w:rPr>
        <w:t>I</w:t>
      </w:r>
      <w:proofErr w:type="spellEnd"/>
      <w:r w:rsidRPr="002F1F58">
        <w:rPr>
          <w:rFonts w:ascii="Arial" w:hAnsi="Arial" w:cs="Arial"/>
          <w:sz w:val="22"/>
          <w:szCs w:val="22"/>
        </w:rPr>
        <w:t xml:space="preserve"> was directing 5 groups</w:t>
      </w:r>
    </w:p>
    <w:p w14:paraId="0666C542" w14:textId="77777777" w:rsidR="00877254" w:rsidRPr="002F1F58" w:rsidRDefault="00877254" w:rsidP="00877254">
      <w:pPr>
        <w:pStyle w:val="PlainText"/>
        <w:rPr>
          <w:rFonts w:ascii="Arial" w:hAnsi="Arial" w:cs="Arial"/>
          <w:sz w:val="22"/>
          <w:szCs w:val="22"/>
        </w:rPr>
      </w:pPr>
    </w:p>
    <w:p w14:paraId="2FAA1D2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40</w:t>
      </w:r>
      <w:r w:rsidRPr="002F1F58">
        <w:rPr>
          <w:rFonts w:ascii="Arial" w:hAnsi="Arial" w:cs="Arial"/>
          <w:sz w:val="22"/>
          <w:szCs w:val="22"/>
        </w:rPr>
        <w:tab/>
        <w:t>00:05:07.570 --&gt; 00:05:20.770</w:t>
      </w:r>
    </w:p>
    <w:p w14:paraId="2C2CAF5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and the other thing was, I was myself not really </w:t>
      </w:r>
      <w:proofErr w:type="gramStart"/>
      <w:r w:rsidRPr="002F1F58">
        <w:rPr>
          <w:rFonts w:ascii="Arial" w:hAnsi="Arial" w:cs="Arial"/>
          <w:sz w:val="22"/>
          <w:szCs w:val="22"/>
        </w:rPr>
        <w:t>engaging</w:t>
      </w:r>
      <w:proofErr w:type="gramEnd"/>
      <w:r w:rsidRPr="002F1F58">
        <w:rPr>
          <w:rFonts w:ascii="Arial" w:hAnsi="Arial" w:cs="Arial"/>
          <w:sz w:val="22"/>
          <w:szCs w:val="22"/>
        </w:rPr>
        <w:t xml:space="preserve"> what I know would be a vocal technique</w:t>
      </w:r>
    </w:p>
    <w:p w14:paraId="494F7E76" w14:textId="77777777" w:rsidR="00877254" w:rsidRPr="002F1F58" w:rsidRDefault="00877254" w:rsidP="00877254">
      <w:pPr>
        <w:pStyle w:val="PlainText"/>
        <w:rPr>
          <w:rFonts w:ascii="Arial" w:hAnsi="Arial" w:cs="Arial"/>
          <w:sz w:val="22"/>
          <w:szCs w:val="22"/>
        </w:rPr>
      </w:pPr>
    </w:p>
    <w:p w14:paraId="09B3574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41</w:t>
      </w:r>
      <w:r w:rsidRPr="002F1F58">
        <w:rPr>
          <w:rFonts w:ascii="Arial" w:hAnsi="Arial" w:cs="Arial"/>
          <w:sz w:val="22"/>
          <w:szCs w:val="22"/>
        </w:rPr>
        <w:tab/>
        <w:t>00:05:21.400 --&gt; 00:05:29.409</w:t>
      </w:r>
    </w:p>
    <w:p w14:paraId="4026F8A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that would preserve my own voice. I wasn't even thinking about it. I was in the moment. And so basically, it was kind of a</w:t>
      </w:r>
    </w:p>
    <w:p w14:paraId="321F2186" w14:textId="77777777" w:rsidR="00877254" w:rsidRPr="002F1F58" w:rsidRDefault="00877254" w:rsidP="00877254">
      <w:pPr>
        <w:pStyle w:val="PlainText"/>
        <w:rPr>
          <w:rFonts w:ascii="Arial" w:hAnsi="Arial" w:cs="Arial"/>
          <w:sz w:val="22"/>
          <w:szCs w:val="22"/>
        </w:rPr>
      </w:pPr>
    </w:p>
    <w:p w14:paraId="6F55E44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42</w:t>
      </w:r>
      <w:r w:rsidRPr="002F1F58">
        <w:rPr>
          <w:rFonts w:ascii="Arial" w:hAnsi="Arial" w:cs="Arial"/>
          <w:sz w:val="22"/>
          <w:szCs w:val="22"/>
        </w:rPr>
        <w:tab/>
        <w:t>00:05:30.326 --&gt; 00:05:32.950</w:t>
      </w:r>
    </w:p>
    <w:p w14:paraId="4D224B8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 case of self-destruction.</w:t>
      </w:r>
    </w:p>
    <w:p w14:paraId="37B889FB" w14:textId="77777777" w:rsidR="00877254" w:rsidRPr="002F1F58" w:rsidRDefault="00877254" w:rsidP="00877254">
      <w:pPr>
        <w:pStyle w:val="PlainText"/>
        <w:rPr>
          <w:rFonts w:ascii="Arial" w:hAnsi="Arial" w:cs="Arial"/>
          <w:sz w:val="22"/>
          <w:szCs w:val="22"/>
        </w:rPr>
      </w:pPr>
    </w:p>
    <w:p w14:paraId="3D92396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43</w:t>
      </w:r>
      <w:r w:rsidRPr="002F1F58">
        <w:rPr>
          <w:rFonts w:ascii="Arial" w:hAnsi="Arial" w:cs="Arial"/>
          <w:sz w:val="22"/>
          <w:szCs w:val="22"/>
        </w:rPr>
        <w:tab/>
        <w:t>00:05:33.924 --&gt; 00:05:42.469</w:t>
      </w:r>
    </w:p>
    <w:p w14:paraId="2DB0E86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And </w:t>
      </w:r>
      <w:proofErr w:type="gramStart"/>
      <w:r w:rsidRPr="002F1F58">
        <w:rPr>
          <w:rFonts w:ascii="Arial" w:hAnsi="Arial" w:cs="Arial"/>
          <w:sz w:val="22"/>
          <w:szCs w:val="22"/>
        </w:rPr>
        <w:t>so</w:t>
      </w:r>
      <w:proofErr w:type="gramEnd"/>
      <w:r w:rsidRPr="002F1F58">
        <w:rPr>
          <w:rFonts w:ascii="Arial" w:hAnsi="Arial" w:cs="Arial"/>
          <w:sz w:val="22"/>
          <w:szCs w:val="22"/>
        </w:rPr>
        <w:t xml:space="preserve"> the more I demonstrated I wasn't aware of the fact that my voice was increasingly raspy.</w:t>
      </w:r>
    </w:p>
    <w:p w14:paraId="76CFA169" w14:textId="77777777" w:rsidR="00877254" w:rsidRPr="002F1F58" w:rsidRDefault="00877254" w:rsidP="00877254">
      <w:pPr>
        <w:pStyle w:val="PlainText"/>
        <w:rPr>
          <w:rFonts w:ascii="Arial" w:hAnsi="Arial" w:cs="Arial"/>
          <w:sz w:val="22"/>
          <w:szCs w:val="22"/>
        </w:rPr>
      </w:pPr>
    </w:p>
    <w:p w14:paraId="167020A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44</w:t>
      </w:r>
      <w:r w:rsidRPr="002F1F58">
        <w:rPr>
          <w:rFonts w:ascii="Arial" w:hAnsi="Arial" w:cs="Arial"/>
          <w:sz w:val="22"/>
          <w:szCs w:val="22"/>
        </w:rPr>
        <w:tab/>
        <w:t>00:05:43.247 --&gt; 00:05:47.720</w:t>
      </w:r>
    </w:p>
    <w:p w14:paraId="66A047C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I was having. I had cases of acid reflux</w:t>
      </w:r>
    </w:p>
    <w:p w14:paraId="2DEDA8B5" w14:textId="77777777" w:rsidR="00877254" w:rsidRPr="002F1F58" w:rsidRDefault="00877254" w:rsidP="00877254">
      <w:pPr>
        <w:pStyle w:val="PlainText"/>
        <w:rPr>
          <w:rFonts w:ascii="Arial" w:hAnsi="Arial" w:cs="Arial"/>
          <w:sz w:val="22"/>
          <w:szCs w:val="22"/>
        </w:rPr>
      </w:pPr>
    </w:p>
    <w:p w14:paraId="116DE95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45</w:t>
      </w:r>
      <w:r w:rsidRPr="002F1F58">
        <w:rPr>
          <w:rFonts w:ascii="Arial" w:hAnsi="Arial" w:cs="Arial"/>
          <w:sz w:val="22"/>
          <w:szCs w:val="22"/>
        </w:rPr>
        <w:tab/>
        <w:t>00:05:48.355 --&gt; 00:05:58.910</w:t>
      </w:r>
    </w:p>
    <w:p w14:paraId="409C9FC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which just made it worse. And I just wasn't doing the self-care I needed to do as someone who is going through their forties and fifties.</w:t>
      </w:r>
    </w:p>
    <w:p w14:paraId="53AB00A4" w14:textId="77777777" w:rsidR="00877254" w:rsidRPr="002F1F58" w:rsidRDefault="00877254" w:rsidP="00877254">
      <w:pPr>
        <w:pStyle w:val="PlainText"/>
        <w:rPr>
          <w:rFonts w:ascii="Arial" w:hAnsi="Arial" w:cs="Arial"/>
          <w:sz w:val="22"/>
          <w:szCs w:val="22"/>
        </w:rPr>
      </w:pPr>
    </w:p>
    <w:p w14:paraId="624481D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46</w:t>
      </w:r>
      <w:r w:rsidRPr="002F1F58">
        <w:rPr>
          <w:rFonts w:ascii="Arial" w:hAnsi="Arial" w:cs="Arial"/>
          <w:sz w:val="22"/>
          <w:szCs w:val="22"/>
        </w:rPr>
        <w:tab/>
        <w:t>00:06:00.406 --&gt; 00:06:08.089</w:t>
      </w:r>
    </w:p>
    <w:p w14:paraId="7937303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To do all that I was demanding. My voice </w:t>
      </w:r>
      <w:proofErr w:type="gramStart"/>
      <w:r w:rsidRPr="002F1F58">
        <w:rPr>
          <w:rFonts w:ascii="Arial" w:hAnsi="Arial" w:cs="Arial"/>
          <w:sz w:val="22"/>
          <w:szCs w:val="22"/>
        </w:rPr>
        <w:t>to do this kept</w:t>
      </w:r>
      <w:proofErr w:type="gramEnd"/>
      <w:r w:rsidRPr="002F1F58">
        <w:rPr>
          <w:rFonts w:ascii="Arial" w:hAnsi="Arial" w:cs="Arial"/>
          <w:sz w:val="22"/>
          <w:szCs w:val="22"/>
        </w:rPr>
        <w:t xml:space="preserve"> getting worse.</w:t>
      </w:r>
    </w:p>
    <w:p w14:paraId="55426109" w14:textId="77777777" w:rsidR="00877254" w:rsidRPr="002F1F58" w:rsidRDefault="00877254" w:rsidP="00877254">
      <w:pPr>
        <w:pStyle w:val="PlainText"/>
        <w:rPr>
          <w:rFonts w:ascii="Arial" w:hAnsi="Arial" w:cs="Arial"/>
          <w:sz w:val="22"/>
          <w:szCs w:val="22"/>
        </w:rPr>
      </w:pPr>
    </w:p>
    <w:p w14:paraId="6E917E3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47</w:t>
      </w:r>
      <w:r w:rsidRPr="002F1F58">
        <w:rPr>
          <w:rFonts w:ascii="Arial" w:hAnsi="Arial" w:cs="Arial"/>
          <w:sz w:val="22"/>
          <w:szCs w:val="22"/>
        </w:rPr>
        <w:tab/>
        <w:t>00:06:08.520 --&gt; 00:06:30.679</w:t>
      </w:r>
    </w:p>
    <w:p w14:paraId="5EA31B8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and but I managed to keep it in balance, you know I managed to, you know, if I noticed </w:t>
      </w:r>
      <w:proofErr w:type="gramStart"/>
      <w:r w:rsidRPr="002F1F58">
        <w:rPr>
          <w:rFonts w:ascii="Arial" w:hAnsi="Arial" w:cs="Arial"/>
          <w:sz w:val="22"/>
          <w:szCs w:val="22"/>
        </w:rPr>
        <w:t>it</w:t>
      </w:r>
      <w:proofErr w:type="gramEnd"/>
      <w:r w:rsidRPr="002F1F58">
        <w:rPr>
          <w:rFonts w:ascii="Arial" w:hAnsi="Arial" w:cs="Arial"/>
          <w:sz w:val="22"/>
          <w:szCs w:val="22"/>
        </w:rPr>
        <w:t xml:space="preserve"> I'd back off. I increasingly was taking the kind of antacids you take Omeprazole to reduce acid reflux.</w:t>
      </w:r>
    </w:p>
    <w:p w14:paraId="32640274" w14:textId="77777777" w:rsidR="00877254" w:rsidRPr="002F1F58" w:rsidRDefault="00877254" w:rsidP="00877254">
      <w:pPr>
        <w:pStyle w:val="PlainText"/>
        <w:rPr>
          <w:rFonts w:ascii="Arial" w:hAnsi="Arial" w:cs="Arial"/>
          <w:sz w:val="22"/>
          <w:szCs w:val="22"/>
        </w:rPr>
      </w:pPr>
    </w:p>
    <w:p w14:paraId="41BEF20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48</w:t>
      </w:r>
      <w:r w:rsidRPr="002F1F58">
        <w:rPr>
          <w:rFonts w:ascii="Arial" w:hAnsi="Arial" w:cs="Arial"/>
          <w:sz w:val="22"/>
          <w:szCs w:val="22"/>
        </w:rPr>
        <w:tab/>
        <w:t>00:06:31.930 --&gt; 00:06:38.379</w:t>
      </w:r>
    </w:p>
    <w:p w14:paraId="555716B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And then I got the job teaching the so-called choir at</w:t>
      </w:r>
    </w:p>
    <w:p w14:paraId="090F11BF" w14:textId="77777777" w:rsidR="00877254" w:rsidRPr="002F1F58" w:rsidRDefault="00877254" w:rsidP="00877254">
      <w:pPr>
        <w:pStyle w:val="PlainText"/>
        <w:rPr>
          <w:rFonts w:ascii="Arial" w:hAnsi="Arial" w:cs="Arial"/>
          <w:sz w:val="22"/>
          <w:szCs w:val="22"/>
        </w:rPr>
      </w:pPr>
    </w:p>
    <w:p w14:paraId="222886C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49</w:t>
      </w:r>
      <w:r w:rsidRPr="002F1F58">
        <w:rPr>
          <w:rFonts w:ascii="Arial" w:hAnsi="Arial" w:cs="Arial"/>
          <w:sz w:val="22"/>
          <w:szCs w:val="22"/>
        </w:rPr>
        <w:tab/>
        <w:t>00:06:38.480 --&gt; 00:06:42.239</w:t>
      </w:r>
    </w:p>
    <w:p w14:paraId="07C6871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South College, which was a group of 40 kids.</w:t>
      </w:r>
    </w:p>
    <w:p w14:paraId="66382855" w14:textId="77777777" w:rsidR="00877254" w:rsidRPr="002F1F58" w:rsidRDefault="00877254" w:rsidP="00877254">
      <w:pPr>
        <w:pStyle w:val="PlainText"/>
        <w:rPr>
          <w:rFonts w:ascii="Arial" w:hAnsi="Arial" w:cs="Arial"/>
          <w:sz w:val="22"/>
          <w:szCs w:val="22"/>
        </w:rPr>
      </w:pPr>
    </w:p>
    <w:p w14:paraId="1370359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50</w:t>
      </w:r>
      <w:r w:rsidRPr="002F1F58">
        <w:rPr>
          <w:rFonts w:ascii="Arial" w:hAnsi="Arial" w:cs="Arial"/>
          <w:sz w:val="22"/>
          <w:szCs w:val="22"/>
        </w:rPr>
        <w:tab/>
        <w:t>00:06:42.450 --&gt; 00:06:47.689</w:t>
      </w:r>
    </w:p>
    <w:p w14:paraId="52C4031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40 college students who were taking that course.</w:t>
      </w:r>
    </w:p>
    <w:p w14:paraId="44B6ABFF" w14:textId="77777777" w:rsidR="00877254" w:rsidRPr="002F1F58" w:rsidRDefault="00877254" w:rsidP="00877254">
      <w:pPr>
        <w:pStyle w:val="PlainText"/>
        <w:rPr>
          <w:rFonts w:ascii="Arial" w:hAnsi="Arial" w:cs="Arial"/>
          <w:sz w:val="22"/>
          <w:szCs w:val="22"/>
        </w:rPr>
      </w:pPr>
    </w:p>
    <w:p w14:paraId="2EF1230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51</w:t>
      </w:r>
      <w:r w:rsidRPr="002F1F58">
        <w:rPr>
          <w:rFonts w:ascii="Arial" w:hAnsi="Arial" w:cs="Arial"/>
          <w:sz w:val="22"/>
          <w:szCs w:val="22"/>
        </w:rPr>
        <w:tab/>
        <w:t>00:06:48.080 --&gt; 00:07:01.489</w:t>
      </w:r>
    </w:p>
    <w:p w14:paraId="73DA027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and the thing that had changed the paradigm that had changed at South College. They </w:t>
      </w:r>
      <w:proofErr w:type="gramStart"/>
      <w:r w:rsidRPr="002F1F58">
        <w:rPr>
          <w:rFonts w:ascii="Arial" w:hAnsi="Arial" w:cs="Arial"/>
          <w:sz w:val="22"/>
          <w:szCs w:val="22"/>
        </w:rPr>
        <w:t>went</w:t>
      </w:r>
      <w:proofErr w:type="gramEnd"/>
      <w:r w:rsidRPr="002F1F58">
        <w:rPr>
          <w:rFonts w:ascii="Arial" w:hAnsi="Arial" w:cs="Arial"/>
          <w:sz w:val="22"/>
          <w:szCs w:val="22"/>
        </w:rPr>
        <w:t xml:space="preserve"> from a situation where most of the people coming into that class had had choral background.</w:t>
      </w:r>
    </w:p>
    <w:p w14:paraId="0D9D3BD1" w14:textId="77777777" w:rsidR="00877254" w:rsidRPr="002F1F58" w:rsidRDefault="00877254" w:rsidP="00877254">
      <w:pPr>
        <w:pStyle w:val="PlainText"/>
        <w:rPr>
          <w:rFonts w:ascii="Arial" w:hAnsi="Arial" w:cs="Arial"/>
          <w:sz w:val="22"/>
          <w:szCs w:val="22"/>
        </w:rPr>
      </w:pPr>
    </w:p>
    <w:p w14:paraId="640C776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52</w:t>
      </w:r>
      <w:r w:rsidRPr="002F1F58">
        <w:rPr>
          <w:rFonts w:ascii="Arial" w:hAnsi="Arial" w:cs="Arial"/>
          <w:sz w:val="22"/>
          <w:szCs w:val="22"/>
        </w:rPr>
        <w:tab/>
        <w:t>00:07:01.490 --&gt; 00:07:19.140</w:t>
      </w:r>
    </w:p>
    <w:p w14:paraId="4D4D5FE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and they were able to do </w:t>
      </w:r>
      <w:proofErr w:type="gramStart"/>
      <w:r w:rsidRPr="002F1F58">
        <w:rPr>
          <w:rFonts w:ascii="Arial" w:hAnsi="Arial" w:cs="Arial"/>
          <w:sz w:val="22"/>
          <w:szCs w:val="22"/>
        </w:rPr>
        <w:t>pretty extraordinary</w:t>
      </w:r>
      <w:proofErr w:type="gramEnd"/>
      <w:r w:rsidRPr="002F1F58">
        <w:rPr>
          <w:rFonts w:ascii="Arial" w:hAnsi="Arial" w:cs="Arial"/>
          <w:sz w:val="22"/>
          <w:szCs w:val="22"/>
        </w:rPr>
        <w:t xml:space="preserve"> things, and they had </w:t>
      </w:r>
      <w:proofErr w:type="spellStart"/>
      <w:r w:rsidRPr="002F1F58">
        <w:rPr>
          <w:rFonts w:ascii="Arial" w:hAnsi="Arial" w:cs="Arial"/>
          <w:sz w:val="22"/>
          <w:szCs w:val="22"/>
        </w:rPr>
        <w:t>a</w:t>
      </w:r>
      <w:proofErr w:type="spellEnd"/>
      <w:r w:rsidRPr="002F1F58">
        <w:rPr>
          <w:rFonts w:ascii="Arial" w:hAnsi="Arial" w:cs="Arial"/>
          <w:sz w:val="22"/>
          <w:szCs w:val="22"/>
        </w:rPr>
        <w:t xml:space="preserve"> extension class for adults which often joined them. And the repertoire was </w:t>
      </w:r>
      <w:proofErr w:type="gramStart"/>
      <w:r w:rsidRPr="002F1F58">
        <w:rPr>
          <w:rFonts w:ascii="Arial" w:hAnsi="Arial" w:cs="Arial"/>
          <w:sz w:val="22"/>
          <w:szCs w:val="22"/>
        </w:rPr>
        <w:t>pretty advanced</w:t>
      </w:r>
      <w:proofErr w:type="gramEnd"/>
      <w:r w:rsidRPr="002F1F58">
        <w:rPr>
          <w:rFonts w:ascii="Arial" w:hAnsi="Arial" w:cs="Arial"/>
          <w:sz w:val="22"/>
          <w:szCs w:val="22"/>
        </w:rPr>
        <w:t>, and but literally like overnight and night and day it went from that</w:t>
      </w:r>
    </w:p>
    <w:p w14:paraId="2C65885F" w14:textId="77777777" w:rsidR="00877254" w:rsidRPr="002F1F58" w:rsidRDefault="00877254" w:rsidP="00877254">
      <w:pPr>
        <w:pStyle w:val="PlainText"/>
        <w:rPr>
          <w:rFonts w:ascii="Arial" w:hAnsi="Arial" w:cs="Arial"/>
          <w:sz w:val="22"/>
          <w:szCs w:val="22"/>
        </w:rPr>
      </w:pPr>
    </w:p>
    <w:p w14:paraId="4E2D81B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53</w:t>
      </w:r>
      <w:r w:rsidRPr="002F1F58">
        <w:rPr>
          <w:rFonts w:ascii="Arial" w:hAnsi="Arial" w:cs="Arial"/>
          <w:sz w:val="22"/>
          <w:szCs w:val="22"/>
        </w:rPr>
        <w:tab/>
        <w:t>00:07:19.160 --&gt; 00:07:22.820</w:t>
      </w:r>
    </w:p>
    <w:p w14:paraId="42D66E8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to complete people with no experience</w:t>
      </w:r>
    </w:p>
    <w:p w14:paraId="375BD09E" w14:textId="77777777" w:rsidR="00877254" w:rsidRPr="002F1F58" w:rsidRDefault="00877254" w:rsidP="00877254">
      <w:pPr>
        <w:pStyle w:val="PlainText"/>
        <w:rPr>
          <w:rFonts w:ascii="Arial" w:hAnsi="Arial" w:cs="Arial"/>
          <w:sz w:val="22"/>
          <w:szCs w:val="22"/>
        </w:rPr>
      </w:pPr>
    </w:p>
    <w:p w14:paraId="585F1C7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54</w:t>
      </w:r>
      <w:r w:rsidRPr="002F1F58">
        <w:rPr>
          <w:rFonts w:ascii="Arial" w:hAnsi="Arial" w:cs="Arial"/>
          <w:sz w:val="22"/>
          <w:szCs w:val="22"/>
        </w:rPr>
        <w:tab/>
        <w:t>00:07:22.890 --&gt; 00:07:30.849</w:t>
      </w:r>
    </w:p>
    <w:p w14:paraId="53D487C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nearly whatsoever. I was lucky to get 2 or 3 people in the class who had had any kind of singing experience at all.</w:t>
      </w:r>
    </w:p>
    <w:p w14:paraId="1B69C91E" w14:textId="77777777" w:rsidR="00877254" w:rsidRPr="002F1F58" w:rsidRDefault="00877254" w:rsidP="00877254">
      <w:pPr>
        <w:pStyle w:val="PlainText"/>
        <w:rPr>
          <w:rFonts w:ascii="Arial" w:hAnsi="Arial" w:cs="Arial"/>
          <w:sz w:val="22"/>
          <w:szCs w:val="22"/>
        </w:rPr>
      </w:pPr>
    </w:p>
    <w:p w14:paraId="445545F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55</w:t>
      </w:r>
      <w:r w:rsidRPr="002F1F58">
        <w:rPr>
          <w:rFonts w:ascii="Arial" w:hAnsi="Arial" w:cs="Arial"/>
          <w:sz w:val="22"/>
          <w:szCs w:val="22"/>
        </w:rPr>
        <w:tab/>
        <w:t>00:07:31.480 --&gt; 00:08:00.969</w:t>
      </w:r>
    </w:p>
    <w:p w14:paraId="166AB65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and so, therefore, the teaching of this course was far, far more difficult. I didn't think it was going to be so far over my head, but it was. And the </w:t>
      </w:r>
      <w:proofErr w:type="spellStart"/>
      <w:r w:rsidRPr="002F1F58">
        <w:rPr>
          <w:rFonts w:ascii="Arial" w:hAnsi="Arial" w:cs="Arial"/>
          <w:sz w:val="22"/>
          <w:szCs w:val="22"/>
        </w:rPr>
        <w:t>the</w:t>
      </w:r>
      <w:proofErr w:type="spellEnd"/>
      <w:r w:rsidRPr="002F1F58">
        <w:rPr>
          <w:rFonts w:ascii="Arial" w:hAnsi="Arial" w:cs="Arial"/>
          <w:sz w:val="22"/>
          <w:szCs w:val="22"/>
        </w:rPr>
        <w:t xml:space="preserve"> hardest problem was, we're getting the sopranos and the altos to sing, and to be less fearful about singing, and to sing higher, and to sing and head voice, and to. I couldn't demonstrate that for them my falsetto was not very good.</w:t>
      </w:r>
    </w:p>
    <w:p w14:paraId="16E18FEE" w14:textId="77777777" w:rsidR="00877254" w:rsidRPr="002F1F58" w:rsidRDefault="00877254" w:rsidP="00877254">
      <w:pPr>
        <w:pStyle w:val="PlainText"/>
        <w:rPr>
          <w:rFonts w:ascii="Arial" w:hAnsi="Arial" w:cs="Arial"/>
          <w:sz w:val="22"/>
          <w:szCs w:val="22"/>
        </w:rPr>
      </w:pPr>
    </w:p>
    <w:p w14:paraId="665B680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56</w:t>
      </w:r>
      <w:r w:rsidRPr="002F1F58">
        <w:rPr>
          <w:rFonts w:ascii="Arial" w:hAnsi="Arial" w:cs="Arial"/>
          <w:sz w:val="22"/>
          <w:szCs w:val="22"/>
        </w:rPr>
        <w:tab/>
        <w:t>00:08:02.020 --&gt; 00:08:11.010</w:t>
      </w:r>
    </w:p>
    <w:p w14:paraId="5BB2310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and before 2 quarters of that were </w:t>
      </w:r>
      <w:proofErr w:type="gramStart"/>
      <w:r w:rsidRPr="002F1F58">
        <w:rPr>
          <w:rFonts w:ascii="Arial" w:hAnsi="Arial" w:cs="Arial"/>
          <w:sz w:val="22"/>
          <w:szCs w:val="22"/>
        </w:rPr>
        <w:t>over</w:t>
      </w:r>
      <w:proofErr w:type="gramEnd"/>
      <w:r w:rsidRPr="002F1F58">
        <w:rPr>
          <w:rFonts w:ascii="Arial" w:hAnsi="Arial" w:cs="Arial"/>
          <w:sz w:val="22"/>
          <w:szCs w:val="22"/>
        </w:rPr>
        <w:t xml:space="preserve"> I noticed that my voice in general was really, really deteriorating.</w:t>
      </w:r>
    </w:p>
    <w:p w14:paraId="5E0FAFA2" w14:textId="77777777" w:rsidR="00877254" w:rsidRPr="002F1F58" w:rsidRDefault="00877254" w:rsidP="00877254">
      <w:pPr>
        <w:pStyle w:val="PlainText"/>
        <w:rPr>
          <w:rFonts w:ascii="Arial" w:hAnsi="Arial" w:cs="Arial"/>
          <w:sz w:val="22"/>
          <w:szCs w:val="22"/>
        </w:rPr>
      </w:pPr>
    </w:p>
    <w:p w14:paraId="1AD1CEB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57</w:t>
      </w:r>
      <w:r w:rsidRPr="002F1F58">
        <w:rPr>
          <w:rFonts w:ascii="Arial" w:hAnsi="Arial" w:cs="Arial"/>
          <w:sz w:val="22"/>
          <w:szCs w:val="22"/>
        </w:rPr>
        <w:tab/>
        <w:t>00:08:11.380 --&gt; 00:08:18.959</w:t>
      </w:r>
    </w:p>
    <w:p w14:paraId="7DF5104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And I was having a lot of trouble. And I finally went to ears, ears, ear, note, and throat specialist.</w:t>
      </w:r>
    </w:p>
    <w:p w14:paraId="3D7EA260" w14:textId="77777777" w:rsidR="00877254" w:rsidRPr="002F1F58" w:rsidRDefault="00877254" w:rsidP="00877254">
      <w:pPr>
        <w:pStyle w:val="PlainText"/>
        <w:rPr>
          <w:rFonts w:ascii="Arial" w:hAnsi="Arial" w:cs="Arial"/>
          <w:sz w:val="22"/>
          <w:szCs w:val="22"/>
        </w:rPr>
      </w:pPr>
    </w:p>
    <w:p w14:paraId="3E281F6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58</w:t>
      </w:r>
      <w:r w:rsidRPr="002F1F58">
        <w:rPr>
          <w:rFonts w:ascii="Arial" w:hAnsi="Arial" w:cs="Arial"/>
          <w:sz w:val="22"/>
          <w:szCs w:val="22"/>
        </w:rPr>
        <w:tab/>
        <w:t>00:08:19.120 --&gt; 00:08:29.229</w:t>
      </w:r>
    </w:p>
    <w:p w14:paraId="2449AD2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And she just basically said, you, you know you, you have really overworked your voice. You need vocal therapy, if not speech therapy</w:t>
      </w:r>
    </w:p>
    <w:p w14:paraId="398478E0" w14:textId="77777777" w:rsidR="00877254" w:rsidRPr="002F1F58" w:rsidRDefault="00877254" w:rsidP="00877254">
      <w:pPr>
        <w:pStyle w:val="PlainText"/>
        <w:rPr>
          <w:rFonts w:ascii="Arial" w:hAnsi="Arial" w:cs="Arial"/>
          <w:sz w:val="22"/>
          <w:szCs w:val="22"/>
        </w:rPr>
      </w:pPr>
    </w:p>
    <w:p w14:paraId="2A1DFCB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59</w:t>
      </w:r>
      <w:r w:rsidRPr="002F1F58">
        <w:rPr>
          <w:rFonts w:ascii="Arial" w:hAnsi="Arial" w:cs="Arial"/>
          <w:sz w:val="22"/>
          <w:szCs w:val="22"/>
        </w:rPr>
        <w:tab/>
        <w:t>00:08:29.844 --&gt; 00:08:32.049</w:t>
      </w:r>
    </w:p>
    <w:p w14:paraId="5B7411E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and that's when I came to you.</w:t>
      </w:r>
    </w:p>
    <w:p w14:paraId="0EDFB193" w14:textId="77777777" w:rsidR="00877254" w:rsidRPr="002F1F58" w:rsidRDefault="00877254" w:rsidP="00877254">
      <w:pPr>
        <w:pStyle w:val="PlainText"/>
        <w:rPr>
          <w:rFonts w:ascii="Arial" w:hAnsi="Arial" w:cs="Arial"/>
          <w:sz w:val="22"/>
          <w:szCs w:val="22"/>
        </w:rPr>
      </w:pPr>
    </w:p>
    <w:p w14:paraId="36AC020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60</w:t>
      </w:r>
      <w:r w:rsidRPr="002F1F58">
        <w:rPr>
          <w:rFonts w:ascii="Arial" w:hAnsi="Arial" w:cs="Arial"/>
          <w:sz w:val="22"/>
          <w:szCs w:val="22"/>
        </w:rPr>
        <w:tab/>
        <w:t>00:08:32.640 --&gt; 00:08:34.980</w:t>
      </w:r>
    </w:p>
    <w:p w14:paraId="7FD6DE7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But by the time I came to you</w:t>
      </w:r>
    </w:p>
    <w:p w14:paraId="7122960F" w14:textId="77777777" w:rsidR="00877254" w:rsidRPr="002F1F58" w:rsidRDefault="00877254" w:rsidP="00877254">
      <w:pPr>
        <w:pStyle w:val="PlainText"/>
        <w:rPr>
          <w:rFonts w:ascii="Arial" w:hAnsi="Arial" w:cs="Arial"/>
          <w:sz w:val="22"/>
          <w:szCs w:val="22"/>
        </w:rPr>
      </w:pPr>
    </w:p>
    <w:p w14:paraId="56E3BB4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61</w:t>
      </w:r>
      <w:r w:rsidRPr="002F1F58">
        <w:rPr>
          <w:rFonts w:ascii="Arial" w:hAnsi="Arial" w:cs="Arial"/>
          <w:sz w:val="22"/>
          <w:szCs w:val="22"/>
        </w:rPr>
        <w:tab/>
        <w:t>00:08:35.120 --&gt; 00:09:01.120</w:t>
      </w:r>
    </w:p>
    <w:p w14:paraId="7993858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that whole thing fell apart. I was terminated. No, I wasn't terminated. I really wasn't terminated. I quit after a particularly horrific review by somebody in the Faculty Advisor's office, and it was one of the most one of the most vicious personal attacks that I have ever gotten in a workplace.</w:t>
      </w:r>
    </w:p>
    <w:p w14:paraId="2B77635E" w14:textId="77777777" w:rsidR="00877254" w:rsidRPr="002F1F58" w:rsidRDefault="00877254" w:rsidP="00877254">
      <w:pPr>
        <w:pStyle w:val="PlainText"/>
        <w:rPr>
          <w:rFonts w:ascii="Arial" w:hAnsi="Arial" w:cs="Arial"/>
          <w:sz w:val="22"/>
          <w:szCs w:val="22"/>
        </w:rPr>
      </w:pPr>
    </w:p>
    <w:p w14:paraId="1E2BCB6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62</w:t>
      </w:r>
      <w:r w:rsidRPr="002F1F58">
        <w:rPr>
          <w:rFonts w:ascii="Arial" w:hAnsi="Arial" w:cs="Arial"/>
          <w:sz w:val="22"/>
          <w:szCs w:val="22"/>
        </w:rPr>
        <w:tab/>
        <w:t>00:09:02.078 --&gt; 00:09:04.770</w:t>
      </w:r>
    </w:p>
    <w:p w14:paraId="1127792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She accused me of abusing immigrants</w:t>
      </w:r>
    </w:p>
    <w:p w14:paraId="32607AC1" w14:textId="77777777" w:rsidR="00877254" w:rsidRPr="002F1F58" w:rsidRDefault="00877254" w:rsidP="00877254">
      <w:pPr>
        <w:pStyle w:val="PlainText"/>
        <w:rPr>
          <w:rFonts w:ascii="Arial" w:hAnsi="Arial" w:cs="Arial"/>
          <w:sz w:val="22"/>
          <w:szCs w:val="22"/>
        </w:rPr>
      </w:pPr>
    </w:p>
    <w:p w14:paraId="3A521BE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63</w:t>
      </w:r>
      <w:r w:rsidRPr="002F1F58">
        <w:rPr>
          <w:rFonts w:ascii="Arial" w:hAnsi="Arial" w:cs="Arial"/>
          <w:sz w:val="22"/>
          <w:szCs w:val="22"/>
        </w:rPr>
        <w:tab/>
        <w:t>00:09:05.020 --&gt; 00:09:17.049</w:t>
      </w:r>
    </w:p>
    <w:p w14:paraId="7B06167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w:t>
      </w:r>
      <w:proofErr w:type="gramStart"/>
      <w:r w:rsidRPr="002F1F58">
        <w:rPr>
          <w:rFonts w:ascii="Arial" w:hAnsi="Arial" w:cs="Arial"/>
          <w:sz w:val="22"/>
          <w:szCs w:val="22"/>
        </w:rPr>
        <w:t>who, interestingly enough, were</w:t>
      </w:r>
      <w:proofErr w:type="gramEnd"/>
      <w:r w:rsidRPr="002F1F58">
        <w:rPr>
          <w:rFonts w:ascii="Arial" w:hAnsi="Arial" w:cs="Arial"/>
          <w:sz w:val="22"/>
          <w:szCs w:val="22"/>
        </w:rPr>
        <w:t xml:space="preserve"> my best students, </w:t>
      </w:r>
      <w:proofErr w:type="gramStart"/>
      <w:r w:rsidRPr="002F1F58">
        <w:rPr>
          <w:rFonts w:ascii="Arial" w:hAnsi="Arial" w:cs="Arial"/>
          <w:sz w:val="22"/>
          <w:szCs w:val="22"/>
        </w:rPr>
        <w:t>and whom</w:t>
      </w:r>
      <w:proofErr w:type="gramEnd"/>
      <w:r w:rsidRPr="002F1F58">
        <w:rPr>
          <w:rFonts w:ascii="Arial" w:hAnsi="Arial" w:cs="Arial"/>
          <w:sz w:val="22"/>
          <w:szCs w:val="22"/>
        </w:rPr>
        <w:t xml:space="preserve"> </w:t>
      </w:r>
      <w:proofErr w:type="spellStart"/>
      <w:r w:rsidRPr="002F1F58">
        <w:rPr>
          <w:rFonts w:ascii="Arial" w:hAnsi="Arial" w:cs="Arial"/>
          <w:sz w:val="22"/>
          <w:szCs w:val="22"/>
        </w:rPr>
        <w:t>whom</w:t>
      </w:r>
      <w:proofErr w:type="spellEnd"/>
      <w:r w:rsidRPr="002F1F58">
        <w:rPr>
          <w:rFonts w:ascii="Arial" w:hAnsi="Arial" w:cs="Arial"/>
          <w:sz w:val="22"/>
          <w:szCs w:val="22"/>
        </w:rPr>
        <w:t xml:space="preserve"> I got along with better than anybody. I just suddenly realized I was in over my head</w:t>
      </w:r>
    </w:p>
    <w:p w14:paraId="33986BA8" w14:textId="77777777" w:rsidR="00877254" w:rsidRPr="002F1F58" w:rsidRDefault="00877254" w:rsidP="00877254">
      <w:pPr>
        <w:pStyle w:val="PlainText"/>
        <w:rPr>
          <w:rFonts w:ascii="Arial" w:hAnsi="Arial" w:cs="Arial"/>
          <w:sz w:val="22"/>
          <w:szCs w:val="22"/>
        </w:rPr>
      </w:pPr>
    </w:p>
    <w:p w14:paraId="7966EE4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64</w:t>
      </w:r>
      <w:r w:rsidRPr="002F1F58">
        <w:rPr>
          <w:rFonts w:ascii="Arial" w:hAnsi="Arial" w:cs="Arial"/>
          <w:sz w:val="22"/>
          <w:szCs w:val="22"/>
        </w:rPr>
        <w:tab/>
        <w:t>00:09:17.727 --&gt; 00:09:26.590</w:t>
      </w:r>
    </w:p>
    <w:p w14:paraId="7CCF5F32" w14:textId="77777777" w:rsidR="00877254" w:rsidRPr="002F1F58" w:rsidRDefault="00877254" w:rsidP="00877254">
      <w:pPr>
        <w:pStyle w:val="PlainText"/>
        <w:rPr>
          <w:rFonts w:ascii="Arial" w:hAnsi="Arial" w:cs="Arial"/>
          <w:sz w:val="22"/>
          <w:szCs w:val="22"/>
        </w:rPr>
      </w:pPr>
      <w:proofErr w:type="gramStart"/>
      <w:r w:rsidRPr="002F1F58">
        <w:rPr>
          <w:rFonts w:ascii="Arial" w:hAnsi="Arial" w:cs="Arial"/>
          <w:b/>
          <w:bCs/>
          <w:sz w:val="22"/>
          <w:szCs w:val="22"/>
        </w:rPr>
        <w:t>VIQ18</w:t>
      </w:r>
      <w:r w:rsidRPr="002F1F58">
        <w:rPr>
          <w:rFonts w:ascii="Arial" w:hAnsi="Arial" w:cs="Arial"/>
          <w:sz w:val="22"/>
          <w:szCs w:val="22"/>
        </w:rPr>
        <w:t>: and</w:t>
      </w:r>
      <w:proofErr w:type="gramEnd"/>
      <w:r w:rsidRPr="002F1F58">
        <w:rPr>
          <w:rFonts w:ascii="Arial" w:hAnsi="Arial" w:cs="Arial"/>
          <w:sz w:val="22"/>
          <w:szCs w:val="22"/>
        </w:rPr>
        <w:t xml:space="preserve"> I </w:t>
      </w:r>
      <w:proofErr w:type="gramStart"/>
      <w:r w:rsidRPr="002F1F58">
        <w:rPr>
          <w:rFonts w:ascii="Arial" w:hAnsi="Arial" w:cs="Arial"/>
          <w:sz w:val="22"/>
          <w:szCs w:val="22"/>
        </w:rPr>
        <w:t>resigned myself</w:t>
      </w:r>
      <w:proofErr w:type="gramEnd"/>
      <w:r w:rsidRPr="002F1F58">
        <w:rPr>
          <w:rFonts w:ascii="Arial" w:hAnsi="Arial" w:cs="Arial"/>
          <w:sz w:val="22"/>
          <w:szCs w:val="22"/>
        </w:rPr>
        <w:t xml:space="preserve"> from that job, and that created a complete moral collapse on my part</w:t>
      </w:r>
    </w:p>
    <w:p w14:paraId="3A83FFDE" w14:textId="77777777" w:rsidR="00877254" w:rsidRPr="002F1F58" w:rsidRDefault="00877254" w:rsidP="00877254">
      <w:pPr>
        <w:pStyle w:val="PlainText"/>
        <w:rPr>
          <w:rFonts w:ascii="Arial" w:hAnsi="Arial" w:cs="Arial"/>
          <w:sz w:val="22"/>
          <w:szCs w:val="22"/>
        </w:rPr>
      </w:pPr>
    </w:p>
    <w:p w14:paraId="74FBC77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65</w:t>
      </w:r>
      <w:r w:rsidRPr="002F1F58">
        <w:rPr>
          <w:rFonts w:ascii="Arial" w:hAnsi="Arial" w:cs="Arial"/>
          <w:sz w:val="22"/>
          <w:szCs w:val="22"/>
        </w:rPr>
        <w:tab/>
        <w:t>00:09:27.139 --&gt; 00:09:31.930</w:t>
      </w:r>
    </w:p>
    <w:p w14:paraId="7A209FB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it was it was I started. I had to start seeing a therapist</w:t>
      </w:r>
    </w:p>
    <w:p w14:paraId="509CD86C" w14:textId="77777777" w:rsidR="00877254" w:rsidRPr="002F1F58" w:rsidRDefault="00877254" w:rsidP="00877254">
      <w:pPr>
        <w:pStyle w:val="PlainText"/>
        <w:rPr>
          <w:rFonts w:ascii="Arial" w:hAnsi="Arial" w:cs="Arial"/>
          <w:sz w:val="22"/>
          <w:szCs w:val="22"/>
        </w:rPr>
      </w:pPr>
    </w:p>
    <w:p w14:paraId="2C277B1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66</w:t>
      </w:r>
      <w:r w:rsidRPr="002F1F58">
        <w:rPr>
          <w:rFonts w:ascii="Arial" w:hAnsi="Arial" w:cs="Arial"/>
          <w:sz w:val="22"/>
          <w:szCs w:val="22"/>
        </w:rPr>
        <w:tab/>
        <w:t>00:09:32.485 --&gt; 00:09:41.809</w:t>
      </w:r>
    </w:p>
    <w:p w14:paraId="01A991E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the work that I did with you was very helpful. The discussions I had with you </w:t>
      </w:r>
      <w:proofErr w:type="gramStart"/>
      <w:r w:rsidRPr="002F1F58">
        <w:rPr>
          <w:rFonts w:ascii="Arial" w:hAnsi="Arial" w:cs="Arial"/>
          <w:sz w:val="22"/>
          <w:szCs w:val="22"/>
        </w:rPr>
        <w:t>was</w:t>
      </w:r>
      <w:proofErr w:type="gramEnd"/>
      <w:r w:rsidRPr="002F1F58">
        <w:rPr>
          <w:rFonts w:ascii="Arial" w:hAnsi="Arial" w:cs="Arial"/>
          <w:sz w:val="22"/>
          <w:szCs w:val="22"/>
        </w:rPr>
        <w:t xml:space="preserve"> very helpful. I had to climb myself back from normalcy.</w:t>
      </w:r>
    </w:p>
    <w:p w14:paraId="614FD489" w14:textId="77777777" w:rsidR="00877254" w:rsidRPr="002F1F58" w:rsidRDefault="00877254" w:rsidP="00877254">
      <w:pPr>
        <w:pStyle w:val="PlainText"/>
        <w:rPr>
          <w:rFonts w:ascii="Arial" w:hAnsi="Arial" w:cs="Arial"/>
          <w:sz w:val="22"/>
          <w:szCs w:val="22"/>
        </w:rPr>
      </w:pPr>
    </w:p>
    <w:p w14:paraId="4E9988C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67</w:t>
      </w:r>
      <w:r w:rsidRPr="002F1F58">
        <w:rPr>
          <w:rFonts w:ascii="Arial" w:hAnsi="Arial" w:cs="Arial"/>
          <w:sz w:val="22"/>
          <w:szCs w:val="22"/>
        </w:rPr>
        <w:tab/>
        <w:t>0:09:42.170 --&gt; 00:09:45.720</w:t>
      </w:r>
    </w:p>
    <w:p w14:paraId="7320122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VIQ18</w:t>
      </w:r>
      <w:r w:rsidRPr="002F1F58">
        <w:rPr>
          <w:rFonts w:ascii="Arial" w:hAnsi="Arial" w:cs="Arial"/>
          <w:sz w:val="22"/>
          <w:szCs w:val="22"/>
        </w:rPr>
        <w:t xml:space="preserve">: and I was on the way </w:t>
      </w:r>
      <w:proofErr w:type="gramStart"/>
      <w:r w:rsidRPr="002F1F58">
        <w:rPr>
          <w:rFonts w:ascii="Arial" w:hAnsi="Arial" w:cs="Arial"/>
          <w:sz w:val="22"/>
          <w:szCs w:val="22"/>
        </w:rPr>
        <w:t>of</w:t>
      </w:r>
      <w:proofErr w:type="gramEnd"/>
      <w:r w:rsidRPr="002F1F58">
        <w:rPr>
          <w:rFonts w:ascii="Arial" w:hAnsi="Arial" w:cs="Arial"/>
          <w:sz w:val="22"/>
          <w:szCs w:val="22"/>
        </w:rPr>
        <w:t xml:space="preserve"> that. And then the pandemic hit.</w:t>
      </w:r>
    </w:p>
    <w:p w14:paraId="30654B4B" w14:textId="77777777" w:rsidR="00877254" w:rsidRPr="002F1F58" w:rsidRDefault="00877254" w:rsidP="00877254">
      <w:pPr>
        <w:pStyle w:val="PlainText"/>
        <w:rPr>
          <w:rFonts w:ascii="Arial" w:hAnsi="Arial" w:cs="Arial"/>
          <w:sz w:val="22"/>
          <w:szCs w:val="22"/>
        </w:rPr>
      </w:pPr>
    </w:p>
    <w:p w14:paraId="3906501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68</w:t>
      </w:r>
      <w:r w:rsidRPr="002F1F58">
        <w:rPr>
          <w:rFonts w:ascii="Arial" w:hAnsi="Arial" w:cs="Arial"/>
          <w:sz w:val="22"/>
          <w:szCs w:val="22"/>
        </w:rPr>
        <w:tab/>
        <w:t>00:09:46.460 --&gt; 00:09:52.499</w:t>
      </w:r>
    </w:p>
    <w:p w14:paraId="423B660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and </w:t>
      </w:r>
      <w:proofErr w:type="gramStart"/>
      <w:r w:rsidRPr="002F1F58">
        <w:rPr>
          <w:rFonts w:ascii="Arial" w:hAnsi="Arial" w:cs="Arial"/>
          <w:sz w:val="22"/>
          <w:szCs w:val="22"/>
        </w:rPr>
        <w:t>so</w:t>
      </w:r>
      <w:proofErr w:type="gramEnd"/>
      <w:r w:rsidRPr="002F1F58">
        <w:rPr>
          <w:rFonts w:ascii="Arial" w:hAnsi="Arial" w:cs="Arial"/>
          <w:sz w:val="22"/>
          <w:szCs w:val="22"/>
        </w:rPr>
        <w:t xml:space="preserve"> there wasn't anything I could do at that point. There were. There were no lessons available.</w:t>
      </w:r>
    </w:p>
    <w:p w14:paraId="7BC54AE4" w14:textId="77777777" w:rsidR="00877254" w:rsidRPr="002F1F58" w:rsidRDefault="00877254" w:rsidP="00877254">
      <w:pPr>
        <w:pStyle w:val="PlainText"/>
        <w:rPr>
          <w:rFonts w:ascii="Arial" w:hAnsi="Arial" w:cs="Arial"/>
          <w:sz w:val="22"/>
          <w:szCs w:val="22"/>
        </w:rPr>
      </w:pPr>
    </w:p>
    <w:p w14:paraId="5AD709C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69</w:t>
      </w:r>
      <w:r w:rsidRPr="002F1F58">
        <w:rPr>
          <w:rFonts w:ascii="Arial" w:hAnsi="Arial" w:cs="Arial"/>
          <w:sz w:val="22"/>
          <w:szCs w:val="22"/>
        </w:rPr>
        <w:tab/>
        <w:t>00:09:53.223 --&gt; 00:09:53.846</w:t>
      </w:r>
    </w:p>
    <w:p w14:paraId="06A0232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The</w:t>
      </w:r>
    </w:p>
    <w:p w14:paraId="4870E6DB" w14:textId="77777777" w:rsidR="00877254" w:rsidRPr="002F1F58" w:rsidRDefault="00877254" w:rsidP="00877254">
      <w:pPr>
        <w:pStyle w:val="PlainText"/>
        <w:rPr>
          <w:rFonts w:ascii="Arial" w:hAnsi="Arial" w:cs="Arial"/>
          <w:sz w:val="22"/>
          <w:szCs w:val="22"/>
        </w:rPr>
      </w:pPr>
    </w:p>
    <w:p w14:paraId="2E55440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70</w:t>
      </w:r>
      <w:r w:rsidRPr="002F1F58">
        <w:rPr>
          <w:rFonts w:ascii="Arial" w:hAnsi="Arial" w:cs="Arial"/>
          <w:sz w:val="22"/>
          <w:szCs w:val="22"/>
        </w:rPr>
        <w:tab/>
        <w:t>00:09:55.220 --&gt; 00:10:07.230</w:t>
      </w:r>
    </w:p>
    <w:p w14:paraId="181FFD5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w:t>
      </w:r>
      <w:proofErr w:type="gramStart"/>
      <w:r w:rsidRPr="002F1F58">
        <w:rPr>
          <w:rFonts w:ascii="Arial" w:hAnsi="Arial" w:cs="Arial"/>
          <w:sz w:val="22"/>
          <w:szCs w:val="22"/>
        </w:rPr>
        <w:t>no</w:t>
      </w:r>
      <w:proofErr w:type="gramEnd"/>
      <w:r w:rsidRPr="002F1F58">
        <w:rPr>
          <w:rFonts w:ascii="Arial" w:hAnsi="Arial" w:cs="Arial"/>
          <w:sz w:val="22"/>
          <w:szCs w:val="22"/>
        </w:rPr>
        <w:t xml:space="preserve"> therapy available, and I think my ability to continue therapy during those years. Well</w:t>
      </w:r>
      <w:proofErr w:type="gramStart"/>
      <w:r w:rsidRPr="002F1F58">
        <w:rPr>
          <w:rFonts w:ascii="Arial" w:hAnsi="Arial" w:cs="Arial"/>
          <w:sz w:val="22"/>
          <w:szCs w:val="22"/>
        </w:rPr>
        <w:t>, that's</w:t>
      </w:r>
      <w:proofErr w:type="gramEnd"/>
      <w:r w:rsidRPr="002F1F58">
        <w:rPr>
          <w:rFonts w:ascii="Arial" w:hAnsi="Arial" w:cs="Arial"/>
          <w:sz w:val="22"/>
          <w:szCs w:val="22"/>
        </w:rPr>
        <w:t xml:space="preserve"> </w:t>
      </w:r>
      <w:proofErr w:type="spellStart"/>
      <w:r w:rsidRPr="002F1F58">
        <w:rPr>
          <w:rFonts w:ascii="Arial" w:hAnsi="Arial" w:cs="Arial"/>
          <w:sz w:val="22"/>
          <w:szCs w:val="22"/>
        </w:rPr>
        <w:t>that's</w:t>
      </w:r>
      <w:proofErr w:type="spellEnd"/>
      <w:r w:rsidRPr="002F1F58">
        <w:rPr>
          <w:rFonts w:ascii="Arial" w:hAnsi="Arial" w:cs="Arial"/>
          <w:sz w:val="22"/>
          <w:szCs w:val="22"/>
        </w:rPr>
        <w:t xml:space="preserve"> about my recovery. But I'm just basically telling you.</w:t>
      </w:r>
    </w:p>
    <w:p w14:paraId="1E47A870" w14:textId="77777777" w:rsidR="00877254" w:rsidRPr="002F1F58" w:rsidRDefault="00877254" w:rsidP="00877254">
      <w:pPr>
        <w:pStyle w:val="PlainText"/>
        <w:rPr>
          <w:rFonts w:ascii="Arial" w:hAnsi="Arial" w:cs="Arial"/>
          <w:sz w:val="22"/>
          <w:szCs w:val="22"/>
        </w:rPr>
      </w:pPr>
    </w:p>
    <w:p w14:paraId="3E15876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71</w:t>
      </w:r>
      <w:r w:rsidRPr="002F1F58">
        <w:rPr>
          <w:rFonts w:ascii="Arial" w:hAnsi="Arial" w:cs="Arial"/>
          <w:sz w:val="22"/>
          <w:szCs w:val="22"/>
        </w:rPr>
        <w:tab/>
        <w:t>00:10:07.870 --&gt; 00:10:09.902</w:t>
      </w:r>
    </w:p>
    <w:p w14:paraId="5AF7AB5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And the thing that</w:t>
      </w:r>
    </w:p>
    <w:p w14:paraId="6A761D26" w14:textId="77777777" w:rsidR="00877254" w:rsidRPr="002F1F58" w:rsidRDefault="00877254" w:rsidP="00877254">
      <w:pPr>
        <w:pStyle w:val="PlainText"/>
        <w:rPr>
          <w:rFonts w:ascii="Arial" w:hAnsi="Arial" w:cs="Arial"/>
          <w:sz w:val="22"/>
          <w:szCs w:val="22"/>
        </w:rPr>
      </w:pPr>
    </w:p>
    <w:p w14:paraId="5049192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72</w:t>
      </w:r>
      <w:r w:rsidRPr="002F1F58">
        <w:rPr>
          <w:rFonts w:ascii="Arial" w:hAnsi="Arial" w:cs="Arial"/>
          <w:sz w:val="22"/>
          <w:szCs w:val="22"/>
        </w:rPr>
        <w:tab/>
        <w:t>00:10:10.900 --&gt; 00:10:31.459</w:t>
      </w:r>
    </w:p>
    <w:p w14:paraId="1F5647D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I see through all this, which is probably the most important, is as my voice was </w:t>
      </w:r>
      <w:proofErr w:type="spellStart"/>
      <w:r w:rsidRPr="002F1F58">
        <w:rPr>
          <w:rFonts w:ascii="Arial" w:hAnsi="Arial" w:cs="Arial"/>
          <w:sz w:val="22"/>
          <w:szCs w:val="22"/>
        </w:rPr>
        <w:t>was</w:t>
      </w:r>
      <w:proofErr w:type="spellEnd"/>
      <w:r w:rsidRPr="002F1F58">
        <w:rPr>
          <w:rFonts w:ascii="Arial" w:hAnsi="Arial" w:cs="Arial"/>
          <w:sz w:val="22"/>
          <w:szCs w:val="22"/>
        </w:rPr>
        <w:t>, as my vocal health was deteriorating, so was my mental security. I became extremely fragile and vulnerable.</w:t>
      </w:r>
    </w:p>
    <w:p w14:paraId="4C0F64DD" w14:textId="77777777" w:rsidR="00877254" w:rsidRPr="002F1F58" w:rsidRDefault="00877254" w:rsidP="00877254">
      <w:pPr>
        <w:pStyle w:val="PlainText"/>
        <w:rPr>
          <w:rFonts w:ascii="Arial" w:hAnsi="Arial" w:cs="Arial"/>
          <w:sz w:val="22"/>
          <w:szCs w:val="22"/>
        </w:rPr>
      </w:pPr>
    </w:p>
    <w:p w14:paraId="059D56F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73</w:t>
      </w:r>
      <w:r w:rsidRPr="002F1F58">
        <w:rPr>
          <w:rFonts w:ascii="Arial" w:hAnsi="Arial" w:cs="Arial"/>
          <w:sz w:val="22"/>
          <w:szCs w:val="22"/>
        </w:rPr>
        <w:tab/>
        <w:t>00:10:31.750 --&gt; 00:10:35.609</w:t>
      </w:r>
    </w:p>
    <w:p w14:paraId="001F068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And I went through a period of my life</w:t>
      </w:r>
    </w:p>
    <w:p w14:paraId="414AEC25" w14:textId="77777777" w:rsidR="00877254" w:rsidRPr="002F1F58" w:rsidRDefault="00877254" w:rsidP="00877254">
      <w:pPr>
        <w:pStyle w:val="PlainText"/>
        <w:rPr>
          <w:rFonts w:ascii="Arial" w:hAnsi="Arial" w:cs="Arial"/>
          <w:sz w:val="22"/>
          <w:szCs w:val="22"/>
        </w:rPr>
      </w:pPr>
    </w:p>
    <w:p w14:paraId="725225A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74</w:t>
      </w:r>
      <w:r w:rsidRPr="002F1F58">
        <w:rPr>
          <w:rFonts w:ascii="Arial" w:hAnsi="Arial" w:cs="Arial"/>
          <w:sz w:val="22"/>
          <w:szCs w:val="22"/>
        </w:rPr>
        <w:tab/>
        <w:t>00:10:35.710 --&gt; 00:10:42.209</w:t>
      </w:r>
    </w:p>
    <w:p w14:paraId="547A5FB6"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when I was really </w:t>
      </w:r>
      <w:proofErr w:type="spellStart"/>
      <w:proofErr w:type="gramStart"/>
      <w:r w:rsidRPr="002F1F58">
        <w:rPr>
          <w:rFonts w:ascii="Arial" w:hAnsi="Arial" w:cs="Arial"/>
          <w:sz w:val="22"/>
          <w:szCs w:val="22"/>
        </w:rPr>
        <w:t>really</w:t>
      </w:r>
      <w:proofErr w:type="spellEnd"/>
      <w:r w:rsidRPr="002F1F58">
        <w:rPr>
          <w:rFonts w:ascii="Arial" w:hAnsi="Arial" w:cs="Arial"/>
          <w:sz w:val="22"/>
          <w:szCs w:val="22"/>
        </w:rPr>
        <w:t xml:space="preserve"> down</w:t>
      </w:r>
      <w:proofErr w:type="gramEnd"/>
      <w:r w:rsidRPr="002F1F58">
        <w:rPr>
          <w:rFonts w:ascii="Arial" w:hAnsi="Arial" w:cs="Arial"/>
          <w:sz w:val="22"/>
          <w:szCs w:val="22"/>
        </w:rPr>
        <w:t xml:space="preserve"> and depressed, and</w:t>
      </w:r>
    </w:p>
    <w:p w14:paraId="75B6BB3B" w14:textId="77777777" w:rsidR="00877254" w:rsidRPr="002F1F58" w:rsidRDefault="00877254" w:rsidP="00877254">
      <w:pPr>
        <w:pStyle w:val="PlainText"/>
        <w:rPr>
          <w:rFonts w:ascii="Arial" w:hAnsi="Arial" w:cs="Arial"/>
          <w:sz w:val="22"/>
          <w:szCs w:val="22"/>
        </w:rPr>
      </w:pPr>
    </w:p>
    <w:p w14:paraId="7E39B8C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75</w:t>
      </w:r>
      <w:r w:rsidRPr="002F1F58">
        <w:rPr>
          <w:rFonts w:ascii="Arial" w:hAnsi="Arial" w:cs="Arial"/>
          <w:sz w:val="22"/>
          <w:szCs w:val="22"/>
        </w:rPr>
        <w:tab/>
        <w:t>00:10:42.320 --&gt; 00:10:52.530</w:t>
      </w:r>
    </w:p>
    <w:p w14:paraId="077264F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wondering if I had chosen the wrong profession if I could ever climb </w:t>
      </w:r>
      <w:proofErr w:type="gramStart"/>
      <w:r w:rsidRPr="002F1F58">
        <w:rPr>
          <w:rFonts w:ascii="Arial" w:hAnsi="Arial" w:cs="Arial"/>
          <w:sz w:val="22"/>
          <w:szCs w:val="22"/>
        </w:rPr>
        <w:t>my</w:t>
      </w:r>
      <w:proofErr w:type="gramEnd"/>
      <w:r w:rsidRPr="002F1F58">
        <w:rPr>
          <w:rFonts w:ascii="Arial" w:hAnsi="Arial" w:cs="Arial"/>
          <w:sz w:val="22"/>
          <w:szCs w:val="22"/>
        </w:rPr>
        <w:t xml:space="preserve"> out of this situation, not only the mental part of it, but the physical part of it</w:t>
      </w:r>
    </w:p>
    <w:p w14:paraId="4A9813E6" w14:textId="77777777" w:rsidR="00877254" w:rsidRPr="002F1F58" w:rsidRDefault="00877254" w:rsidP="00877254">
      <w:pPr>
        <w:pStyle w:val="PlainText"/>
        <w:rPr>
          <w:rFonts w:ascii="Arial" w:hAnsi="Arial" w:cs="Arial"/>
          <w:sz w:val="22"/>
          <w:szCs w:val="22"/>
        </w:rPr>
      </w:pPr>
    </w:p>
    <w:p w14:paraId="474032E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76</w:t>
      </w:r>
      <w:r w:rsidRPr="002F1F58">
        <w:rPr>
          <w:rFonts w:ascii="Arial" w:hAnsi="Arial" w:cs="Arial"/>
          <w:sz w:val="22"/>
          <w:szCs w:val="22"/>
        </w:rPr>
        <w:tab/>
        <w:t>00:11:01.320 --&gt; 00:11:05.870</w:t>
      </w:r>
    </w:p>
    <w:p w14:paraId="04EE75C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was that answer in line with what </w:t>
      </w:r>
      <w:proofErr w:type="gramStart"/>
      <w:r w:rsidRPr="002F1F58">
        <w:rPr>
          <w:rFonts w:ascii="Arial" w:hAnsi="Arial" w:cs="Arial"/>
          <w:sz w:val="22"/>
          <w:szCs w:val="22"/>
        </w:rPr>
        <w:t>you we're</w:t>
      </w:r>
      <w:proofErr w:type="gramEnd"/>
      <w:r w:rsidRPr="002F1F58">
        <w:rPr>
          <w:rFonts w:ascii="Arial" w:hAnsi="Arial" w:cs="Arial"/>
          <w:sz w:val="22"/>
          <w:szCs w:val="22"/>
        </w:rPr>
        <w:t xml:space="preserve"> trying to.</w:t>
      </w:r>
    </w:p>
    <w:p w14:paraId="4B2A3328" w14:textId="77777777" w:rsidR="00877254" w:rsidRPr="002F1F58" w:rsidRDefault="00877254" w:rsidP="00877254">
      <w:pPr>
        <w:pStyle w:val="PlainText"/>
        <w:rPr>
          <w:rFonts w:ascii="Arial" w:hAnsi="Arial" w:cs="Arial"/>
          <w:sz w:val="22"/>
          <w:szCs w:val="22"/>
        </w:rPr>
      </w:pPr>
    </w:p>
    <w:p w14:paraId="2CF95EC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77</w:t>
      </w:r>
      <w:r w:rsidRPr="002F1F58">
        <w:rPr>
          <w:rFonts w:ascii="Arial" w:hAnsi="Arial" w:cs="Arial"/>
          <w:sz w:val="22"/>
          <w:szCs w:val="22"/>
        </w:rPr>
        <w:tab/>
        <w:t>00:11:06.700 --&gt; 00:11:07.460</w:t>
      </w:r>
    </w:p>
    <w:p w14:paraId="75B5923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Okay.</w:t>
      </w:r>
    </w:p>
    <w:p w14:paraId="51B74256" w14:textId="77777777" w:rsidR="00877254" w:rsidRPr="002F1F58" w:rsidRDefault="00877254" w:rsidP="00877254">
      <w:pPr>
        <w:pStyle w:val="PlainText"/>
        <w:rPr>
          <w:rFonts w:ascii="Arial" w:hAnsi="Arial" w:cs="Arial"/>
          <w:sz w:val="22"/>
          <w:szCs w:val="22"/>
        </w:rPr>
      </w:pPr>
    </w:p>
    <w:p w14:paraId="7E78CEE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78</w:t>
      </w:r>
      <w:r w:rsidRPr="002F1F58">
        <w:rPr>
          <w:rFonts w:ascii="Arial" w:hAnsi="Arial" w:cs="Arial"/>
          <w:sz w:val="22"/>
          <w:szCs w:val="22"/>
        </w:rPr>
        <w:tab/>
        <w:t>00:11:07.460 --&gt; 00:11:09.530</w:t>
      </w:r>
    </w:p>
    <w:p w14:paraId="7BA6892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Very much, very much.</w:t>
      </w:r>
    </w:p>
    <w:p w14:paraId="3EE95698" w14:textId="77777777" w:rsidR="00877254" w:rsidRPr="002F1F58" w:rsidRDefault="00877254" w:rsidP="00877254">
      <w:pPr>
        <w:pStyle w:val="PlainText"/>
        <w:rPr>
          <w:rFonts w:ascii="Arial" w:hAnsi="Arial" w:cs="Arial"/>
          <w:sz w:val="22"/>
          <w:szCs w:val="22"/>
        </w:rPr>
      </w:pPr>
    </w:p>
    <w:p w14:paraId="18ABD79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79</w:t>
      </w:r>
      <w:r w:rsidRPr="002F1F58">
        <w:rPr>
          <w:rFonts w:ascii="Arial" w:hAnsi="Arial" w:cs="Arial"/>
          <w:sz w:val="22"/>
          <w:szCs w:val="22"/>
        </w:rPr>
        <w:tab/>
        <w:t>00:11:10.480 --&gt; 00:11:13.360</w:t>
      </w:r>
    </w:p>
    <w:p w14:paraId="1379A10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 VIQ18</w:t>
      </w:r>
      <w:r w:rsidRPr="002F1F58">
        <w:rPr>
          <w:rFonts w:ascii="Arial" w:hAnsi="Arial" w:cs="Arial"/>
          <w:sz w:val="22"/>
          <w:szCs w:val="22"/>
        </w:rPr>
        <w:t>, did you ever receive a formal diagnosis.</w:t>
      </w:r>
    </w:p>
    <w:p w14:paraId="3C246596" w14:textId="77777777" w:rsidR="00877254" w:rsidRPr="002F1F58" w:rsidRDefault="00877254" w:rsidP="00877254">
      <w:pPr>
        <w:pStyle w:val="PlainText"/>
        <w:rPr>
          <w:rFonts w:ascii="Arial" w:hAnsi="Arial" w:cs="Arial"/>
          <w:sz w:val="22"/>
          <w:szCs w:val="22"/>
        </w:rPr>
      </w:pPr>
    </w:p>
    <w:p w14:paraId="5B59FA9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80</w:t>
      </w:r>
      <w:r w:rsidRPr="002F1F58">
        <w:rPr>
          <w:rFonts w:ascii="Arial" w:hAnsi="Arial" w:cs="Arial"/>
          <w:sz w:val="22"/>
          <w:szCs w:val="22"/>
        </w:rPr>
        <w:tab/>
        <w:t>00:11:15.390 --&gt; 00:11:23.690</w:t>
      </w:r>
    </w:p>
    <w:p w14:paraId="25F0520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If I did, I no longer have access to it. She, the </w:t>
      </w:r>
      <w:proofErr w:type="spellStart"/>
      <w:r w:rsidRPr="002F1F58">
        <w:rPr>
          <w:rFonts w:ascii="Arial" w:hAnsi="Arial" w:cs="Arial"/>
          <w:sz w:val="22"/>
          <w:szCs w:val="22"/>
        </w:rPr>
        <w:t>the</w:t>
      </w:r>
      <w:proofErr w:type="spellEnd"/>
      <w:r w:rsidRPr="002F1F58">
        <w:rPr>
          <w:rFonts w:ascii="Arial" w:hAnsi="Arial" w:cs="Arial"/>
          <w:sz w:val="22"/>
          <w:szCs w:val="22"/>
        </w:rPr>
        <w:t xml:space="preserve"> </w:t>
      </w:r>
      <w:proofErr w:type="gramStart"/>
      <w:r w:rsidRPr="002F1F58">
        <w:rPr>
          <w:rFonts w:ascii="Arial" w:hAnsi="Arial" w:cs="Arial"/>
          <w:sz w:val="22"/>
          <w:szCs w:val="22"/>
        </w:rPr>
        <w:t>person who</w:t>
      </w:r>
      <w:proofErr w:type="gramEnd"/>
      <w:r w:rsidRPr="002F1F58">
        <w:rPr>
          <w:rFonts w:ascii="Arial" w:hAnsi="Arial" w:cs="Arial"/>
          <w:sz w:val="22"/>
          <w:szCs w:val="22"/>
        </w:rPr>
        <w:t xml:space="preserve"> </w:t>
      </w:r>
      <w:proofErr w:type="spellStart"/>
      <w:r w:rsidRPr="002F1F58">
        <w:rPr>
          <w:rFonts w:ascii="Arial" w:hAnsi="Arial" w:cs="Arial"/>
          <w:sz w:val="22"/>
          <w:szCs w:val="22"/>
        </w:rPr>
        <w:t>who</w:t>
      </w:r>
      <w:proofErr w:type="spellEnd"/>
      <w:r w:rsidRPr="002F1F58">
        <w:rPr>
          <w:rFonts w:ascii="Arial" w:hAnsi="Arial" w:cs="Arial"/>
          <w:sz w:val="22"/>
          <w:szCs w:val="22"/>
        </w:rPr>
        <w:t xml:space="preserve"> looked at it.</w:t>
      </w:r>
    </w:p>
    <w:p w14:paraId="0F885740" w14:textId="77777777" w:rsidR="00877254" w:rsidRPr="002F1F58" w:rsidRDefault="00877254" w:rsidP="00877254">
      <w:pPr>
        <w:pStyle w:val="PlainText"/>
        <w:rPr>
          <w:rFonts w:ascii="Arial" w:hAnsi="Arial" w:cs="Arial"/>
          <w:sz w:val="22"/>
          <w:szCs w:val="22"/>
        </w:rPr>
      </w:pPr>
    </w:p>
    <w:p w14:paraId="7C87F14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81</w:t>
      </w:r>
      <w:r w:rsidRPr="002F1F58">
        <w:rPr>
          <w:rFonts w:ascii="Arial" w:hAnsi="Arial" w:cs="Arial"/>
          <w:sz w:val="22"/>
          <w:szCs w:val="22"/>
        </w:rPr>
        <w:tab/>
        <w:t>00:11:24.020 --&gt; 00:11:40.090</w:t>
      </w:r>
    </w:p>
    <w:p w14:paraId="063F8E5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you know I was. I was thinking that they would have found nodes or something like that, and they didn't. But she said, </w:t>
      </w:r>
      <w:proofErr w:type="gramStart"/>
      <w:r w:rsidRPr="002F1F58">
        <w:rPr>
          <w:rFonts w:ascii="Arial" w:hAnsi="Arial" w:cs="Arial"/>
          <w:sz w:val="22"/>
          <w:szCs w:val="22"/>
        </w:rPr>
        <w:t>You</w:t>
      </w:r>
      <w:proofErr w:type="gramEnd"/>
      <w:r w:rsidRPr="002F1F58">
        <w:rPr>
          <w:rFonts w:ascii="Arial" w:hAnsi="Arial" w:cs="Arial"/>
          <w:sz w:val="22"/>
          <w:szCs w:val="22"/>
        </w:rPr>
        <w:t xml:space="preserve"> know, this is really </w:t>
      </w:r>
      <w:proofErr w:type="spellStart"/>
      <w:proofErr w:type="gramStart"/>
      <w:r w:rsidRPr="002F1F58">
        <w:rPr>
          <w:rFonts w:ascii="Arial" w:hAnsi="Arial" w:cs="Arial"/>
          <w:sz w:val="22"/>
          <w:szCs w:val="22"/>
        </w:rPr>
        <w:t>really</w:t>
      </w:r>
      <w:proofErr w:type="spellEnd"/>
      <w:r w:rsidRPr="002F1F58">
        <w:rPr>
          <w:rFonts w:ascii="Arial" w:hAnsi="Arial" w:cs="Arial"/>
          <w:sz w:val="22"/>
          <w:szCs w:val="22"/>
        </w:rPr>
        <w:t xml:space="preserve"> rough</w:t>
      </w:r>
      <w:proofErr w:type="gramEnd"/>
      <w:r w:rsidRPr="002F1F58">
        <w:rPr>
          <w:rFonts w:ascii="Arial" w:hAnsi="Arial" w:cs="Arial"/>
          <w:sz w:val="22"/>
          <w:szCs w:val="22"/>
        </w:rPr>
        <w:t xml:space="preserve"> you</w:t>
      </w:r>
      <w:proofErr w:type="gramStart"/>
      <w:r w:rsidRPr="002F1F58">
        <w:rPr>
          <w:rFonts w:ascii="Arial" w:hAnsi="Arial" w:cs="Arial"/>
          <w:sz w:val="22"/>
          <w:szCs w:val="22"/>
        </w:rPr>
        <w:t>.</w:t>
      </w:r>
      <w:proofErr w:type="gramEnd"/>
      <w:r w:rsidRPr="002F1F58">
        <w:rPr>
          <w:rFonts w:ascii="Arial" w:hAnsi="Arial" w:cs="Arial"/>
          <w:sz w:val="22"/>
          <w:szCs w:val="22"/>
        </w:rPr>
        <w:t xml:space="preserve"> We </w:t>
      </w:r>
      <w:proofErr w:type="spellStart"/>
      <w:r w:rsidRPr="002F1F58">
        <w:rPr>
          <w:rFonts w:ascii="Arial" w:hAnsi="Arial" w:cs="Arial"/>
          <w:sz w:val="22"/>
          <w:szCs w:val="22"/>
        </w:rPr>
        <w:t>we</w:t>
      </w:r>
      <w:proofErr w:type="spellEnd"/>
      <w:r w:rsidRPr="002F1F58">
        <w:rPr>
          <w:rFonts w:ascii="Arial" w:hAnsi="Arial" w:cs="Arial"/>
          <w:sz w:val="22"/>
          <w:szCs w:val="22"/>
        </w:rPr>
        <w:t xml:space="preserve"> look down there, and we can just see nothing but irritation and inflammation, and.</w:t>
      </w:r>
    </w:p>
    <w:p w14:paraId="4F43F113" w14:textId="77777777" w:rsidR="00877254" w:rsidRPr="002F1F58" w:rsidRDefault="00877254" w:rsidP="00877254">
      <w:pPr>
        <w:pStyle w:val="PlainText"/>
        <w:rPr>
          <w:rFonts w:ascii="Arial" w:hAnsi="Arial" w:cs="Arial"/>
          <w:sz w:val="22"/>
          <w:szCs w:val="22"/>
        </w:rPr>
      </w:pPr>
    </w:p>
    <w:p w14:paraId="7C84477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lastRenderedPageBreak/>
        <w:t>82</w:t>
      </w:r>
      <w:r w:rsidRPr="002F1F58">
        <w:rPr>
          <w:rFonts w:ascii="Arial" w:hAnsi="Arial" w:cs="Arial"/>
          <w:sz w:val="22"/>
          <w:szCs w:val="22"/>
        </w:rPr>
        <w:tab/>
        <w:t>00:11:40.090 --&gt; 00:11:42.559</w:t>
      </w:r>
    </w:p>
    <w:p w14:paraId="79B6405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Yeah, yeah, that's well, that explains the hoarseness. Right? Yeah.</w:t>
      </w:r>
    </w:p>
    <w:p w14:paraId="5FD079DD" w14:textId="77777777" w:rsidR="00877254" w:rsidRPr="002F1F58" w:rsidRDefault="00877254" w:rsidP="00877254">
      <w:pPr>
        <w:pStyle w:val="PlainText"/>
        <w:rPr>
          <w:rFonts w:ascii="Arial" w:hAnsi="Arial" w:cs="Arial"/>
          <w:sz w:val="22"/>
          <w:szCs w:val="22"/>
        </w:rPr>
      </w:pPr>
    </w:p>
    <w:p w14:paraId="5BE00F2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83</w:t>
      </w:r>
      <w:r w:rsidRPr="002F1F58">
        <w:rPr>
          <w:rFonts w:ascii="Arial" w:hAnsi="Arial" w:cs="Arial"/>
          <w:sz w:val="22"/>
          <w:szCs w:val="22"/>
        </w:rPr>
        <w:tab/>
        <w:t>00:11:43.040 --&gt; 00:11:50.980</w:t>
      </w:r>
    </w:p>
    <w:p w14:paraId="3DB1BB9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And she said, you need to basically do some kind of vocal therapy, whether it's speech or singing.</w:t>
      </w:r>
    </w:p>
    <w:p w14:paraId="6676255C" w14:textId="77777777" w:rsidR="00877254" w:rsidRPr="002F1F58" w:rsidRDefault="00877254" w:rsidP="00877254">
      <w:pPr>
        <w:pStyle w:val="PlainText"/>
        <w:rPr>
          <w:rFonts w:ascii="Arial" w:hAnsi="Arial" w:cs="Arial"/>
          <w:sz w:val="22"/>
          <w:szCs w:val="22"/>
        </w:rPr>
      </w:pPr>
    </w:p>
    <w:p w14:paraId="5D84194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84</w:t>
      </w:r>
      <w:r w:rsidRPr="002F1F58">
        <w:rPr>
          <w:rFonts w:ascii="Arial" w:hAnsi="Arial" w:cs="Arial"/>
          <w:sz w:val="22"/>
          <w:szCs w:val="22"/>
        </w:rPr>
        <w:tab/>
        <w:t>00:11:51.880 --&gt; 00:11:54.100</w:t>
      </w:r>
    </w:p>
    <w:p w14:paraId="2FCAB75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you. You need to do this.</w:t>
      </w:r>
    </w:p>
    <w:p w14:paraId="0EE8A328" w14:textId="77777777" w:rsidR="00877254" w:rsidRPr="002F1F58" w:rsidRDefault="00877254" w:rsidP="00877254">
      <w:pPr>
        <w:pStyle w:val="PlainText"/>
        <w:rPr>
          <w:rFonts w:ascii="Arial" w:hAnsi="Arial" w:cs="Arial"/>
          <w:sz w:val="22"/>
          <w:szCs w:val="22"/>
        </w:rPr>
      </w:pPr>
    </w:p>
    <w:p w14:paraId="0DC7F67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85</w:t>
      </w:r>
      <w:r w:rsidRPr="002F1F58">
        <w:rPr>
          <w:rFonts w:ascii="Arial" w:hAnsi="Arial" w:cs="Arial"/>
          <w:sz w:val="22"/>
          <w:szCs w:val="22"/>
        </w:rPr>
        <w:tab/>
        <w:t>00:11:54.920 --&gt; 00:11:55.390</w:t>
      </w:r>
    </w:p>
    <w:p w14:paraId="4B482C1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But.</w:t>
      </w:r>
    </w:p>
    <w:p w14:paraId="2AD16DC4" w14:textId="77777777" w:rsidR="00877254" w:rsidRPr="002F1F58" w:rsidRDefault="00877254" w:rsidP="00877254">
      <w:pPr>
        <w:pStyle w:val="PlainText"/>
        <w:rPr>
          <w:rFonts w:ascii="Arial" w:hAnsi="Arial" w:cs="Arial"/>
          <w:sz w:val="22"/>
          <w:szCs w:val="22"/>
        </w:rPr>
      </w:pPr>
    </w:p>
    <w:p w14:paraId="3F6CBD2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86</w:t>
      </w:r>
      <w:r w:rsidRPr="002F1F58">
        <w:rPr>
          <w:rFonts w:ascii="Arial" w:hAnsi="Arial" w:cs="Arial"/>
          <w:sz w:val="22"/>
          <w:szCs w:val="22"/>
        </w:rPr>
        <w:tab/>
        <w:t>00:11:55.390 --&gt; 00:11:57.709</w:t>
      </w:r>
    </w:p>
    <w:p w14:paraId="49A0C5C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Then, </w:t>
      </w:r>
      <w:proofErr w:type="gramStart"/>
      <w:r w:rsidRPr="002F1F58">
        <w:rPr>
          <w:rFonts w:ascii="Arial" w:hAnsi="Arial" w:cs="Arial"/>
          <w:sz w:val="22"/>
          <w:szCs w:val="22"/>
        </w:rPr>
        <w:t>all of a sudden</w:t>
      </w:r>
      <w:proofErr w:type="gramEnd"/>
      <w:r w:rsidRPr="002F1F58">
        <w:rPr>
          <w:rFonts w:ascii="Arial" w:hAnsi="Arial" w:cs="Arial"/>
          <w:sz w:val="22"/>
          <w:szCs w:val="22"/>
        </w:rPr>
        <w:t>, none of that was available.</w:t>
      </w:r>
    </w:p>
    <w:p w14:paraId="37CF2F04" w14:textId="77777777" w:rsidR="00877254" w:rsidRPr="002F1F58" w:rsidRDefault="00877254" w:rsidP="00877254">
      <w:pPr>
        <w:pStyle w:val="PlainText"/>
        <w:rPr>
          <w:rFonts w:ascii="Arial" w:hAnsi="Arial" w:cs="Arial"/>
          <w:sz w:val="22"/>
          <w:szCs w:val="22"/>
        </w:rPr>
      </w:pPr>
    </w:p>
    <w:p w14:paraId="224B853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87</w:t>
      </w:r>
      <w:r w:rsidRPr="002F1F58">
        <w:rPr>
          <w:rFonts w:ascii="Arial" w:hAnsi="Arial" w:cs="Arial"/>
          <w:sz w:val="22"/>
          <w:szCs w:val="22"/>
        </w:rPr>
        <w:tab/>
        <w:t>00:12:03.120 --&gt; 00:12:11.180</w:t>
      </w:r>
    </w:p>
    <w:p w14:paraId="46437EB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Great were there any permanent changes to your voice?</w:t>
      </w:r>
    </w:p>
    <w:p w14:paraId="2661924B" w14:textId="77777777" w:rsidR="00877254" w:rsidRPr="002F1F58" w:rsidRDefault="00877254" w:rsidP="00877254">
      <w:pPr>
        <w:pStyle w:val="PlainText"/>
        <w:rPr>
          <w:rFonts w:ascii="Arial" w:hAnsi="Arial" w:cs="Arial"/>
          <w:sz w:val="22"/>
          <w:szCs w:val="22"/>
        </w:rPr>
      </w:pPr>
    </w:p>
    <w:p w14:paraId="0836103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88</w:t>
      </w:r>
      <w:r w:rsidRPr="002F1F58">
        <w:rPr>
          <w:rFonts w:ascii="Arial" w:hAnsi="Arial" w:cs="Arial"/>
          <w:sz w:val="22"/>
          <w:szCs w:val="22"/>
        </w:rPr>
        <w:tab/>
        <w:t>00:12:11.720 --&gt; 00:12:12.880</w:t>
      </w:r>
    </w:p>
    <w:p w14:paraId="1D1957C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As a result.</w:t>
      </w:r>
    </w:p>
    <w:p w14:paraId="7048B3BF" w14:textId="77777777" w:rsidR="00877254" w:rsidRPr="002F1F58" w:rsidRDefault="00877254" w:rsidP="00877254">
      <w:pPr>
        <w:pStyle w:val="PlainText"/>
        <w:rPr>
          <w:rFonts w:ascii="Arial" w:hAnsi="Arial" w:cs="Arial"/>
          <w:sz w:val="22"/>
          <w:szCs w:val="22"/>
        </w:rPr>
      </w:pPr>
    </w:p>
    <w:p w14:paraId="3024936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89</w:t>
      </w:r>
      <w:r w:rsidRPr="002F1F58">
        <w:rPr>
          <w:rFonts w:ascii="Arial" w:hAnsi="Arial" w:cs="Arial"/>
          <w:sz w:val="22"/>
          <w:szCs w:val="22"/>
        </w:rPr>
        <w:tab/>
        <w:t>00:12:13.310 --&gt; 00:12:13.990</w:t>
      </w:r>
    </w:p>
    <w:p w14:paraId="0637E1B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No</w:t>
      </w:r>
    </w:p>
    <w:p w14:paraId="28DAD04C" w14:textId="77777777" w:rsidR="00877254" w:rsidRPr="002F1F58" w:rsidRDefault="00877254" w:rsidP="00877254">
      <w:pPr>
        <w:pStyle w:val="PlainText"/>
        <w:rPr>
          <w:rFonts w:ascii="Arial" w:hAnsi="Arial" w:cs="Arial"/>
          <w:sz w:val="22"/>
          <w:szCs w:val="22"/>
        </w:rPr>
      </w:pPr>
    </w:p>
    <w:p w14:paraId="6D75AA8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90</w:t>
      </w:r>
      <w:r w:rsidRPr="002F1F58">
        <w:rPr>
          <w:rFonts w:ascii="Arial" w:hAnsi="Arial" w:cs="Arial"/>
          <w:sz w:val="22"/>
          <w:szCs w:val="22"/>
        </w:rPr>
        <w:tab/>
        <w:t>00:12:17.940 --&gt; 00:12:25.740</w:t>
      </w:r>
    </w:p>
    <w:p w14:paraId="561C02B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When the pandemic was winding </w:t>
      </w:r>
      <w:proofErr w:type="gramStart"/>
      <w:r w:rsidRPr="002F1F58">
        <w:rPr>
          <w:rFonts w:ascii="Arial" w:hAnsi="Arial" w:cs="Arial"/>
          <w:sz w:val="22"/>
          <w:szCs w:val="22"/>
        </w:rPr>
        <w:t>down, and</w:t>
      </w:r>
      <w:proofErr w:type="gramEnd"/>
      <w:r w:rsidRPr="002F1F58">
        <w:rPr>
          <w:rFonts w:ascii="Arial" w:hAnsi="Arial" w:cs="Arial"/>
          <w:sz w:val="22"/>
          <w:szCs w:val="22"/>
        </w:rPr>
        <w:t xml:space="preserve"> I was going back more increasingly back into the work!</w:t>
      </w:r>
    </w:p>
    <w:p w14:paraId="0BA1021F" w14:textId="77777777" w:rsidR="00877254" w:rsidRPr="002F1F58" w:rsidRDefault="00877254" w:rsidP="00877254">
      <w:pPr>
        <w:pStyle w:val="PlainText"/>
        <w:rPr>
          <w:rFonts w:ascii="Arial" w:hAnsi="Arial" w:cs="Arial"/>
          <w:sz w:val="22"/>
          <w:szCs w:val="22"/>
        </w:rPr>
      </w:pPr>
    </w:p>
    <w:p w14:paraId="3ADB185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91</w:t>
      </w:r>
      <w:r w:rsidRPr="002F1F58">
        <w:rPr>
          <w:rFonts w:ascii="Arial" w:hAnsi="Arial" w:cs="Arial"/>
          <w:sz w:val="22"/>
          <w:szCs w:val="22"/>
        </w:rPr>
        <w:tab/>
        <w:t>00:12:26.304 --&gt; 00:12:50.369</w:t>
      </w:r>
    </w:p>
    <w:p w14:paraId="024244A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I was becoming extremely much more vigilant of being </w:t>
      </w:r>
      <w:proofErr w:type="spellStart"/>
      <w:r w:rsidRPr="002F1F58">
        <w:rPr>
          <w:rFonts w:ascii="Arial" w:hAnsi="Arial" w:cs="Arial"/>
          <w:sz w:val="22"/>
          <w:szCs w:val="22"/>
        </w:rPr>
        <w:t>self observational</w:t>
      </w:r>
      <w:proofErr w:type="spellEnd"/>
      <w:r w:rsidRPr="002F1F58">
        <w:rPr>
          <w:rFonts w:ascii="Arial" w:hAnsi="Arial" w:cs="Arial"/>
          <w:sz w:val="22"/>
          <w:szCs w:val="22"/>
        </w:rPr>
        <w:t xml:space="preserve">. I suddenly had a job, and I mean, and the big surprise about this job I didn't </w:t>
      </w:r>
      <w:proofErr w:type="gramStart"/>
      <w:r w:rsidRPr="002F1F58">
        <w:rPr>
          <w:rFonts w:ascii="Arial" w:hAnsi="Arial" w:cs="Arial"/>
          <w:sz w:val="22"/>
          <w:szCs w:val="22"/>
        </w:rPr>
        <w:t>know it</w:t>
      </w:r>
      <w:proofErr w:type="gramEnd"/>
      <w:r w:rsidRPr="002F1F58">
        <w:rPr>
          <w:rFonts w:ascii="Arial" w:hAnsi="Arial" w:cs="Arial"/>
          <w:sz w:val="22"/>
          <w:szCs w:val="22"/>
        </w:rPr>
        <w:t xml:space="preserve"> was part of the job before I went into it, was solo singing from the piano as a singing leader, which I never would have agreed to if I'd known</w:t>
      </w:r>
    </w:p>
    <w:p w14:paraId="434FD211" w14:textId="77777777" w:rsidR="00877254" w:rsidRPr="002F1F58" w:rsidRDefault="00877254" w:rsidP="00877254">
      <w:pPr>
        <w:pStyle w:val="PlainText"/>
        <w:rPr>
          <w:rFonts w:ascii="Arial" w:hAnsi="Arial" w:cs="Arial"/>
          <w:sz w:val="22"/>
          <w:szCs w:val="22"/>
        </w:rPr>
      </w:pPr>
    </w:p>
    <w:p w14:paraId="683AC08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92</w:t>
      </w:r>
      <w:r w:rsidRPr="002F1F58">
        <w:rPr>
          <w:rFonts w:ascii="Arial" w:hAnsi="Arial" w:cs="Arial"/>
          <w:sz w:val="22"/>
          <w:szCs w:val="22"/>
        </w:rPr>
        <w:tab/>
        <w:t>00:12:50.845 --&gt; 00:12:54.629</w:t>
      </w:r>
    </w:p>
    <w:p w14:paraId="30F7D5A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I mean, they didn't tell me until literally the morning I started</w:t>
      </w:r>
    </w:p>
    <w:p w14:paraId="2ECD2C42" w14:textId="77777777" w:rsidR="00877254" w:rsidRPr="002F1F58" w:rsidRDefault="00877254" w:rsidP="00877254">
      <w:pPr>
        <w:pStyle w:val="PlainText"/>
        <w:rPr>
          <w:rFonts w:ascii="Arial" w:hAnsi="Arial" w:cs="Arial"/>
          <w:sz w:val="22"/>
          <w:szCs w:val="22"/>
        </w:rPr>
      </w:pPr>
    </w:p>
    <w:p w14:paraId="1027B4B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93</w:t>
      </w:r>
      <w:r w:rsidRPr="002F1F58">
        <w:rPr>
          <w:rFonts w:ascii="Arial" w:hAnsi="Arial" w:cs="Arial"/>
          <w:sz w:val="22"/>
          <w:szCs w:val="22"/>
        </w:rPr>
        <w:tab/>
        <w:t>00:12:55.908 --&gt; 00:12:59.390</w:t>
      </w:r>
    </w:p>
    <w:p w14:paraId="5E4CE16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they just didn't think it was since a significant detail.</w:t>
      </w:r>
    </w:p>
    <w:p w14:paraId="466F9E68" w14:textId="77777777" w:rsidR="00877254" w:rsidRPr="002F1F58" w:rsidRDefault="00877254" w:rsidP="00877254">
      <w:pPr>
        <w:pStyle w:val="PlainText"/>
        <w:rPr>
          <w:rFonts w:ascii="Arial" w:hAnsi="Arial" w:cs="Arial"/>
          <w:sz w:val="22"/>
          <w:szCs w:val="22"/>
        </w:rPr>
      </w:pPr>
    </w:p>
    <w:p w14:paraId="431CD6E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94</w:t>
      </w:r>
      <w:r w:rsidRPr="002F1F58">
        <w:rPr>
          <w:rFonts w:ascii="Arial" w:hAnsi="Arial" w:cs="Arial"/>
          <w:sz w:val="22"/>
          <w:szCs w:val="22"/>
        </w:rPr>
        <w:tab/>
        <w:t>00:12:59.830 --&gt; 00:13:05.860</w:t>
      </w:r>
    </w:p>
    <w:p w14:paraId="446CE43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and I told them. It's a very significant detail, and I don't know if I can get used to this.</w:t>
      </w:r>
    </w:p>
    <w:p w14:paraId="207CB1DB" w14:textId="77777777" w:rsidR="00877254" w:rsidRPr="002F1F58" w:rsidRDefault="00877254" w:rsidP="00877254">
      <w:pPr>
        <w:pStyle w:val="PlainText"/>
        <w:rPr>
          <w:rFonts w:ascii="Arial" w:hAnsi="Arial" w:cs="Arial"/>
          <w:sz w:val="22"/>
          <w:szCs w:val="22"/>
        </w:rPr>
      </w:pPr>
    </w:p>
    <w:p w14:paraId="6ABFF32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95</w:t>
      </w:r>
      <w:r w:rsidRPr="002F1F58">
        <w:rPr>
          <w:rFonts w:ascii="Arial" w:hAnsi="Arial" w:cs="Arial"/>
          <w:sz w:val="22"/>
          <w:szCs w:val="22"/>
        </w:rPr>
        <w:tab/>
        <w:t>00:13:05.990 --&gt; 00:13:28.109</w:t>
      </w:r>
    </w:p>
    <w:p w14:paraId="60DFFBC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because here I'm trying to lead. And I'm also trying to read the score and </w:t>
      </w:r>
      <w:proofErr w:type="gramStart"/>
      <w:r w:rsidRPr="002F1F58">
        <w:rPr>
          <w:rFonts w:ascii="Arial" w:hAnsi="Arial" w:cs="Arial"/>
          <w:sz w:val="22"/>
          <w:szCs w:val="22"/>
        </w:rPr>
        <w:t>trying</w:t>
      </w:r>
      <w:proofErr w:type="gramEnd"/>
      <w:r w:rsidRPr="002F1F58">
        <w:rPr>
          <w:rFonts w:ascii="Arial" w:hAnsi="Arial" w:cs="Arial"/>
          <w:sz w:val="22"/>
          <w:szCs w:val="22"/>
        </w:rPr>
        <w:t xml:space="preserve"> to read the </w:t>
      </w:r>
      <w:proofErr w:type="gramStart"/>
      <w:r w:rsidRPr="002F1F58">
        <w:rPr>
          <w:rFonts w:ascii="Arial" w:hAnsi="Arial" w:cs="Arial"/>
          <w:sz w:val="22"/>
          <w:szCs w:val="22"/>
        </w:rPr>
        <w:t>words, and</w:t>
      </w:r>
      <w:proofErr w:type="gramEnd"/>
      <w:r w:rsidRPr="002F1F58">
        <w:rPr>
          <w:rFonts w:ascii="Arial" w:hAnsi="Arial" w:cs="Arial"/>
          <w:sz w:val="22"/>
          <w:szCs w:val="22"/>
        </w:rPr>
        <w:t xml:space="preserve"> </w:t>
      </w:r>
      <w:proofErr w:type="spellStart"/>
      <w:r w:rsidRPr="002F1F58">
        <w:rPr>
          <w:rFonts w:ascii="Arial" w:hAnsi="Arial" w:cs="Arial"/>
          <w:sz w:val="22"/>
          <w:szCs w:val="22"/>
        </w:rPr>
        <w:t>and</w:t>
      </w:r>
      <w:proofErr w:type="spellEnd"/>
      <w:r w:rsidRPr="002F1F58">
        <w:rPr>
          <w:rFonts w:ascii="Arial" w:hAnsi="Arial" w:cs="Arial"/>
          <w:sz w:val="22"/>
          <w:szCs w:val="22"/>
        </w:rPr>
        <w:t xml:space="preserve"> every </w:t>
      </w:r>
      <w:proofErr w:type="gramStart"/>
      <w:r w:rsidRPr="002F1F58">
        <w:rPr>
          <w:rFonts w:ascii="Arial" w:hAnsi="Arial" w:cs="Arial"/>
          <w:sz w:val="22"/>
          <w:szCs w:val="22"/>
        </w:rPr>
        <w:t>week</w:t>
      </w:r>
      <w:proofErr w:type="gramEnd"/>
      <w:r w:rsidRPr="002F1F58">
        <w:rPr>
          <w:rFonts w:ascii="Arial" w:hAnsi="Arial" w:cs="Arial"/>
          <w:sz w:val="22"/>
          <w:szCs w:val="22"/>
        </w:rPr>
        <w:t xml:space="preserve"> was a challenge, and </w:t>
      </w:r>
      <w:proofErr w:type="spellStart"/>
      <w:r w:rsidRPr="002F1F58">
        <w:rPr>
          <w:rFonts w:ascii="Arial" w:hAnsi="Arial" w:cs="Arial"/>
          <w:sz w:val="22"/>
          <w:szCs w:val="22"/>
        </w:rPr>
        <w:t>and</w:t>
      </w:r>
      <w:proofErr w:type="spellEnd"/>
      <w:r w:rsidRPr="002F1F58">
        <w:rPr>
          <w:rFonts w:ascii="Arial" w:hAnsi="Arial" w:cs="Arial"/>
          <w:sz w:val="22"/>
          <w:szCs w:val="22"/>
        </w:rPr>
        <w:t xml:space="preserve"> the vocal damage that I had went into this, for I don't know. 4 months, and every single week I was sitting at the piano practicing, trying to preserve my voice while I did</w:t>
      </w:r>
    </w:p>
    <w:p w14:paraId="0BCAEE9E" w14:textId="77777777" w:rsidR="00877254" w:rsidRPr="002F1F58" w:rsidRDefault="00877254" w:rsidP="00877254">
      <w:pPr>
        <w:pStyle w:val="PlainText"/>
        <w:rPr>
          <w:rFonts w:ascii="Arial" w:hAnsi="Arial" w:cs="Arial"/>
          <w:sz w:val="22"/>
          <w:szCs w:val="22"/>
        </w:rPr>
      </w:pPr>
    </w:p>
    <w:p w14:paraId="0330D76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96</w:t>
      </w:r>
      <w:r w:rsidRPr="002F1F58">
        <w:rPr>
          <w:rFonts w:ascii="Arial" w:hAnsi="Arial" w:cs="Arial"/>
          <w:sz w:val="22"/>
          <w:szCs w:val="22"/>
        </w:rPr>
        <w:tab/>
        <w:t>00:13:29.016 --&gt; 00:13:34.140</w:t>
      </w:r>
    </w:p>
    <w:p w14:paraId="03C4402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VIQ18</w:t>
      </w:r>
      <w:r w:rsidRPr="002F1F58">
        <w:rPr>
          <w:rFonts w:ascii="Arial" w:hAnsi="Arial" w:cs="Arial"/>
          <w:sz w:val="22"/>
          <w:szCs w:val="22"/>
        </w:rPr>
        <w:t xml:space="preserve">: this activity, and then, </w:t>
      </w:r>
      <w:proofErr w:type="gramStart"/>
      <w:r w:rsidRPr="002F1F58">
        <w:rPr>
          <w:rFonts w:ascii="Arial" w:hAnsi="Arial" w:cs="Arial"/>
          <w:sz w:val="22"/>
          <w:szCs w:val="22"/>
        </w:rPr>
        <w:t>all of a sudden</w:t>
      </w:r>
      <w:proofErr w:type="gramEnd"/>
      <w:r w:rsidRPr="002F1F58">
        <w:rPr>
          <w:rFonts w:ascii="Arial" w:hAnsi="Arial" w:cs="Arial"/>
          <w:sz w:val="22"/>
          <w:szCs w:val="22"/>
        </w:rPr>
        <w:t>, kind of out of the blue, it got better.</w:t>
      </w:r>
    </w:p>
    <w:p w14:paraId="1ADD87FD" w14:textId="77777777" w:rsidR="00877254" w:rsidRPr="002F1F58" w:rsidRDefault="00877254" w:rsidP="00877254">
      <w:pPr>
        <w:pStyle w:val="PlainText"/>
        <w:rPr>
          <w:rFonts w:ascii="Arial" w:hAnsi="Arial" w:cs="Arial"/>
          <w:sz w:val="22"/>
          <w:szCs w:val="22"/>
        </w:rPr>
      </w:pPr>
    </w:p>
    <w:p w14:paraId="3FB6B66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97</w:t>
      </w:r>
      <w:r w:rsidRPr="002F1F58">
        <w:rPr>
          <w:rFonts w:ascii="Arial" w:hAnsi="Arial" w:cs="Arial"/>
          <w:sz w:val="22"/>
          <w:szCs w:val="22"/>
        </w:rPr>
        <w:tab/>
        <w:t>00:13:34.710 --&gt; 00:13:40.490</w:t>
      </w:r>
    </w:p>
    <w:p w14:paraId="5F7FDB7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and by the time I ended that job a year later, I was feeling totally comfortable.</w:t>
      </w:r>
    </w:p>
    <w:p w14:paraId="4713C1DE" w14:textId="77777777" w:rsidR="00877254" w:rsidRPr="002F1F58" w:rsidRDefault="00877254" w:rsidP="00877254">
      <w:pPr>
        <w:pStyle w:val="PlainText"/>
        <w:rPr>
          <w:rFonts w:ascii="Arial" w:hAnsi="Arial" w:cs="Arial"/>
          <w:sz w:val="22"/>
          <w:szCs w:val="22"/>
        </w:rPr>
      </w:pPr>
    </w:p>
    <w:p w14:paraId="5C0146B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98</w:t>
      </w:r>
      <w:r w:rsidRPr="002F1F58">
        <w:rPr>
          <w:rFonts w:ascii="Arial" w:hAnsi="Arial" w:cs="Arial"/>
          <w:sz w:val="22"/>
          <w:szCs w:val="22"/>
        </w:rPr>
        <w:tab/>
        <w:t>00:13:42.120 --&gt; 00:13:51.559</w:t>
      </w:r>
    </w:p>
    <w:p w14:paraId="380328A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I don't know how it happened other than my really </w:t>
      </w:r>
      <w:proofErr w:type="spellStart"/>
      <w:r w:rsidRPr="002F1F58">
        <w:rPr>
          <w:rFonts w:ascii="Arial" w:hAnsi="Arial" w:cs="Arial"/>
          <w:sz w:val="22"/>
          <w:szCs w:val="22"/>
        </w:rPr>
        <w:t>really</w:t>
      </w:r>
      <w:proofErr w:type="spellEnd"/>
      <w:r w:rsidRPr="002F1F58">
        <w:rPr>
          <w:rFonts w:ascii="Arial" w:hAnsi="Arial" w:cs="Arial"/>
          <w:sz w:val="22"/>
          <w:szCs w:val="22"/>
        </w:rPr>
        <w:t xml:space="preserve"> trying to be much more aware of what I was doing with my voice and anything that could harm it</w:t>
      </w:r>
    </w:p>
    <w:p w14:paraId="6C3C969E" w14:textId="77777777" w:rsidR="00877254" w:rsidRPr="002F1F58" w:rsidRDefault="00877254" w:rsidP="00877254">
      <w:pPr>
        <w:pStyle w:val="PlainText"/>
        <w:rPr>
          <w:rFonts w:ascii="Arial" w:hAnsi="Arial" w:cs="Arial"/>
          <w:sz w:val="22"/>
          <w:szCs w:val="22"/>
        </w:rPr>
      </w:pPr>
    </w:p>
    <w:p w14:paraId="6B6B0B7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99</w:t>
      </w:r>
      <w:r w:rsidRPr="002F1F58">
        <w:rPr>
          <w:rFonts w:ascii="Arial" w:hAnsi="Arial" w:cs="Arial"/>
          <w:sz w:val="22"/>
          <w:szCs w:val="22"/>
        </w:rPr>
        <w:tab/>
        <w:t>00:14:08.430 --&gt; 00:14:12.450</w:t>
      </w:r>
    </w:p>
    <w:p w14:paraId="04A35C4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these days. I'm </w:t>
      </w:r>
      <w:proofErr w:type="gramStart"/>
      <w:r w:rsidRPr="002F1F58">
        <w:rPr>
          <w:rFonts w:ascii="Arial" w:hAnsi="Arial" w:cs="Arial"/>
          <w:sz w:val="22"/>
          <w:szCs w:val="22"/>
        </w:rPr>
        <w:t>pretty pleased</w:t>
      </w:r>
      <w:proofErr w:type="gramEnd"/>
      <w:r w:rsidRPr="002F1F58">
        <w:rPr>
          <w:rFonts w:ascii="Arial" w:hAnsi="Arial" w:cs="Arial"/>
          <w:sz w:val="22"/>
          <w:szCs w:val="22"/>
        </w:rPr>
        <w:t xml:space="preserve"> with what comes out.</w:t>
      </w:r>
    </w:p>
    <w:p w14:paraId="0A16C783" w14:textId="77777777" w:rsidR="00877254" w:rsidRPr="002F1F58" w:rsidRDefault="00877254" w:rsidP="00877254">
      <w:pPr>
        <w:pStyle w:val="PlainText"/>
        <w:rPr>
          <w:rFonts w:ascii="Arial" w:hAnsi="Arial" w:cs="Arial"/>
          <w:sz w:val="22"/>
          <w:szCs w:val="22"/>
        </w:rPr>
      </w:pPr>
    </w:p>
    <w:p w14:paraId="26F0B24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100</w:t>
      </w:r>
      <w:r w:rsidRPr="002F1F58">
        <w:rPr>
          <w:rFonts w:ascii="Arial" w:hAnsi="Arial" w:cs="Arial"/>
          <w:sz w:val="22"/>
          <w:szCs w:val="22"/>
        </w:rPr>
        <w:tab/>
        <w:t>00:14:21.960 --&gt; 00:14:23.720</w:t>
      </w:r>
    </w:p>
    <w:p w14:paraId="7AF3FE6B"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 VIQ18</w:t>
      </w:r>
      <w:r w:rsidRPr="002F1F58">
        <w:rPr>
          <w:rFonts w:ascii="Arial" w:hAnsi="Arial" w:cs="Arial"/>
          <w:sz w:val="22"/>
          <w:szCs w:val="22"/>
        </w:rPr>
        <w:t>, is there anything else you want me to know</w:t>
      </w:r>
    </w:p>
    <w:p w14:paraId="7D744AA6" w14:textId="77777777" w:rsidR="00877254" w:rsidRPr="002F1F58" w:rsidRDefault="00877254" w:rsidP="00877254">
      <w:pPr>
        <w:pStyle w:val="PlainText"/>
        <w:rPr>
          <w:rFonts w:ascii="Arial" w:hAnsi="Arial" w:cs="Arial"/>
          <w:sz w:val="22"/>
          <w:szCs w:val="22"/>
        </w:rPr>
      </w:pPr>
    </w:p>
    <w:p w14:paraId="7160C534"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101</w:t>
      </w:r>
      <w:r w:rsidRPr="002F1F58">
        <w:rPr>
          <w:rFonts w:ascii="Arial" w:hAnsi="Arial" w:cs="Arial"/>
          <w:sz w:val="22"/>
          <w:szCs w:val="22"/>
        </w:rPr>
        <w:tab/>
        <w:t>00:14:24.190 --&gt; 00:14:26.470</w:t>
      </w:r>
    </w:p>
    <w:p w14:paraId="287A425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that you think I should know for the study.</w:t>
      </w:r>
    </w:p>
    <w:p w14:paraId="754F02F3" w14:textId="77777777" w:rsidR="00877254" w:rsidRPr="002F1F58" w:rsidRDefault="00877254" w:rsidP="00877254">
      <w:pPr>
        <w:pStyle w:val="PlainText"/>
        <w:rPr>
          <w:rFonts w:ascii="Arial" w:hAnsi="Arial" w:cs="Arial"/>
          <w:sz w:val="22"/>
          <w:szCs w:val="22"/>
        </w:rPr>
      </w:pPr>
    </w:p>
    <w:p w14:paraId="7331293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102</w:t>
      </w:r>
      <w:r w:rsidRPr="002F1F58">
        <w:rPr>
          <w:rFonts w:ascii="Arial" w:hAnsi="Arial" w:cs="Arial"/>
          <w:sz w:val="22"/>
          <w:szCs w:val="22"/>
        </w:rPr>
        <w:tab/>
        <w:t>00:14:32.560 --&gt; 00:14:33.940</w:t>
      </w:r>
    </w:p>
    <w:p w14:paraId="40066C5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I don't know</w:t>
      </w:r>
    </w:p>
    <w:p w14:paraId="5177CF60" w14:textId="77777777" w:rsidR="00877254" w:rsidRPr="002F1F58" w:rsidRDefault="00877254" w:rsidP="00877254">
      <w:pPr>
        <w:pStyle w:val="PlainText"/>
        <w:rPr>
          <w:rFonts w:ascii="Arial" w:hAnsi="Arial" w:cs="Arial"/>
          <w:sz w:val="22"/>
          <w:szCs w:val="22"/>
        </w:rPr>
      </w:pPr>
    </w:p>
    <w:p w14:paraId="7C5B7A6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103</w:t>
      </w:r>
      <w:r w:rsidRPr="002F1F58">
        <w:rPr>
          <w:rFonts w:ascii="Arial" w:hAnsi="Arial" w:cs="Arial"/>
          <w:sz w:val="22"/>
          <w:szCs w:val="22"/>
        </w:rPr>
        <w:tab/>
        <w:t>00:14:37.080 --&gt; 00:14:43.130</w:t>
      </w:r>
    </w:p>
    <w:p w14:paraId="5C749EA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w:t>
      </w:r>
      <w:proofErr w:type="gramStart"/>
      <w:r w:rsidRPr="002F1F58">
        <w:rPr>
          <w:rFonts w:ascii="Arial" w:hAnsi="Arial" w:cs="Arial"/>
          <w:sz w:val="22"/>
          <w:szCs w:val="22"/>
        </w:rPr>
        <w:t>how</w:t>
      </w:r>
      <w:proofErr w:type="gramEnd"/>
      <w:r w:rsidRPr="002F1F58">
        <w:rPr>
          <w:rFonts w:ascii="Arial" w:hAnsi="Arial" w:cs="Arial"/>
          <w:sz w:val="22"/>
          <w:szCs w:val="22"/>
        </w:rPr>
        <w:t xml:space="preserve"> much </w:t>
      </w:r>
      <w:proofErr w:type="gramStart"/>
      <w:r w:rsidRPr="002F1F58">
        <w:rPr>
          <w:rFonts w:ascii="Arial" w:hAnsi="Arial" w:cs="Arial"/>
          <w:sz w:val="22"/>
          <w:szCs w:val="22"/>
        </w:rPr>
        <w:t>the very short wheats</w:t>
      </w:r>
      <w:proofErr w:type="gramEnd"/>
      <w:r w:rsidRPr="002F1F58">
        <w:rPr>
          <w:rFonts w:ascii="Arial" w:hAnsi="Arial" w:cs="Arial"/>
          <w:sz w:val="22"/>
          <w:szCs w:val="22"/>
        </w:rPr>
        <w:t xml:space="preserve"> we had before the pandemic hit.</w:t>
      </w:r>
    </w:p>
    <w:p w14:paraId="00F78500" w14:textId="77777777" w:rsidR="00877254" w:rsidRPr="002F1F58" w:rsidRDefault="00877254" w:rsidP="00877254">
      <w:pPr>
        <w:pStyle w:val="PlainText"/>
        <w:rPr>
          <w:rFonts w:ascii="Arial" w:hAnsi="Arial" w:cs="Arial"/>
          <w:sz w:val="22"/>
          <w:szCs w:val="22"/>
        </w:rPr>
      </w:pPr>
    </w:p>
    <w:p w14:paraId="32B60F0B"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104</w:t>
      </w:r>
      <w:r w:rsidRPr="002F1F58">
        <w:rPr>
          <w:rFonts w:ascii="Arial" w:hAnsi="Arial" w:cs="Arial"/>
          <w:sz w:val="22"/>
          <w:szCs w:val="22"/>
        </w:rPr>
        <w:tab/>
        <w:t>00:14:43.560 --&gt; 00:14:53.510</w:t>
      </w:r>
    </w:p>
    <w:p w14:paraId="0D6BDBC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I don't know to what extent that helped me through my problem vocally, but I do know</w:t>
      </w:r>
    </w:p>
    <w:p w14:paraId="7DDA80BF" w14:textId="77777777" w:rsidR="00877254" w:rsidRPr="002F1F58" w:rsidRDefault="00877254" w:rsidP="00877254">
      <w:pPr>
        <w:pStyle w:val="PlainText"/>
        <w:rPr>
          <w:rFonts w:ascii="Arial" w:hAnsi="Arial" w:cs="Arial"/>
          <w:sz w:val="22"/>
          <w:szCs w:val="22"/>
        </w:rPr>
      </w:pPr>
    </w:p>
    <w:p w14:paraId="428A0AB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105</w:t>
      </w:r>
      <w:r w:rsidRPr="002F1F58">
        <w:rPr>
          <w:rFonts w:ascii="Arial" w:hAnsi="Arial" w:cs="Arial"/>
          <w:sz w:val="22"/>
          <w:szCs w:val="22"/>
        </w:rPr>
        <w:tab/>
        <w:t>00:14:53.700 --&gt; 00:14:59.689</w:t>
      </w:r>
    </w:p>
    <w:p w14:paraId="44CA29A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that the discussion that you and I had about my mental state.</w:t>
      </w:r>
    </w:p>
    <w:p w14:paraId="1AACF2B1" w14:textId="77777777" w:rsidR="00877254" w:rsidRPr="002F1F58" w:rsidRDefault="00877254" w:rsidP="00877254">
      <w:pPr>
        <w:pStyle w:val="PlainText"/>
        <w:rPr>
          <w:rFonts w:ascii="Arial" w:hAnsi="Arial" w:cs="Arial"/>
          <w:sz w:val="22"/>
          <w:szCs w:val="22"/>
        </w:rPr>
      </w:pPr>
    </w:p>
    <w:p w14:paraId="77E72FE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106</w:t>
      </w:r>
      <w:r w:rsidRPr="002F1F58">
        <w:rPr>
          <w:rFonts w:ascii="Arial" w:hAnsi="Arial" w:cs="Arial"/>
          <w:sz w:val="22"/>
          <w:szCs w:val="22"/>
        </w:rPr>
        <w:tab/>
        <w:t>00:15:00.710 --&gt; 00:15:06.230</w:t>
      </w:r>
    </w:p>
    <w:p w14:paraId="7B26060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combined with the therapy that I was getting on the side by somebody who doesn't understand singing at all.</w:t>
      </w:r>
    </w:p>
    <w:p w14:paraId="7CC19167" w14:textId="77777777" w:rsidR="00877254" w:rsidRPr="002F1F58" w:rsidRDefault="00877254" w:rsidP="00877254">
      <w:pPr>
        <w:pStyle w:val="PlainText"/>
        <w:rPr>
          <w:rFonts w:ascii="Arial" w:hAnsi="Arial" w:cs="Arial"/>
          <w:sz w:val="22"/>
          <w:szCs w:val="22"/>
        </w:rPr>
      </w:pPr>
    </w:p>
    <w:p w14:paraId="28F4276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107</w:t>
      </w:r>
      <w:r w:rsidRPr="002F1F58">
        <w:rPr>
          <w:rFonts w:ascii="Arial" w:hAnsi="Arial" w:cs="Arial"/>
          <w:sz w:val="22"/>
          <w:szCs w:val="22"/>
        </w:rPr>
        <w:tab/>
        <w:t>00:15:06.835 --&gt; 00:15:13.240</w:t>
      </w:r>
    </w:p>
    <w:p w14:paraId="3998BEE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But understand? </w:t>
      </w:r>
      <w:proofErr w:type="gramStart"/>
      <w:r w:rsidRPr="002F1F58">
        <w:rPr>
          <w:rFonts w:ascii="Arial" w:hAnsi="Arial" w:cs="Arial"/>
          <w:sz w:val="22"/>
          <w:szCs w:val="22"/>
        </w:rPr>
        <w:t>Understood</w:t>
      </w:r>
      <w:proofErr w:type="gramEnd"/>
      <w:r w:rsidRPr="002F1F58">
        <w:rPr>
          <w:rFonts w:ascii="Arial" w:hAnsi="Arial" w:cs="Arial"/>
          <w:sz w:val="22"/>
          <w:szCs w:val="22"/>
        </w:rPr>
        <w:t xml:space="preserve"> human psychology enough to know that I was coming from a very, very bad place.</w:t>
      </w:r>
    </w:p>
    <w:p w14:paraId="33DFD8D7" w14:textId="77777777" w:rsidR="00877254" w:rsidRPr="002F1F58" w:rsidRDefault="00877254" w:rsidP="00877254">
      <w:pPr>
        <w:pStyle w:val="PlainText"/>
        <w:rPr>
          <w:rFonts w:ascii="Arial" w:hAnsi="Arial" w:cs="Arial"/>
          <w:sz w:val="22"/>
          <w:szCs w:val="22"/>
        </w:rPr>
      </w:pPr>
    </w:p>
    <w:p w14:paraId="2D8E89C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108</w:t>
      </w:r>
      <w:r w:rsidRPr="002F1F58">
        <w:rPr>
          <w:rFonts w:ascii="Arial" w:hAnsi="Arial" w:cs="Arial"/>
          <w:sz w:val="22"/>
          <w:szCs w:val="22"/>
        </w:rPr>
        <w:tab/>
        <w:t>00:15:13.700 --&gt; 00:15:19.480</w:t>
      </w:r>
    </w:p>
    <w:p w14:paraId="50491AD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 place of incredible fragility and little resilience.</w:t>
      </w:r>
    </w:p>
    <w:p w14:paraId="1F97B21A" w14:textId="77777777" w:rsidR="00877254" w:rsidRPr="002F1F58" w:rsidRDefault="00877254" w:rsidP="00877254">
      <w:pPr>
        <w:pStyle w:val="PlainText"/>
        <w:rPr>
          <w:rFonts w:ascii="Arial" w:hAnsi="Arial" w:cs="Arial"/>
          <w:sz w:val="22"/>
          <w:szCs w:val="22"/>
        </w:rPr>
      </w:pPr>
    </w:p>
    <w:p w14:paraId="19985CE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109</w:t>
      </w:r>
      <w:r w:rsidRPr="002F1F58">
        <w:rPr>
          <w:rFonts w:ascii="Arial" w:hAnsi="Arial" w:cs="Arial"/>
          <w:sz w:val="22"/>
          <w:szCs w:val="22"/>
        </w:rPr>
        <w:tab/>
        <w:t>00:15:20.100 --&gt; 00:15:23.670</w:t>
      </w:r>
    </w:p>
    <w:p w14:paraId="05319C8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I do know that helped.</w:t>
      </w:r>
    </w:p>
    <w:p w14:paraId="5B4EDC3B" w14:textId="77777777" w:rsidR="00877254" w:rsidRPr="002F1F58" w:rsidRDefault="00877254" w:rsidP="00877254">
      <w:pPr>
        <w:pStyle w:val="PlainText"/>
        <w:rPr>
          <w:rFonts w:ascii="Arial" w:hAnsi="Arial" w:cs="Arial"/>
          <w:sz w:val="22"/>
          <w:szCs w:val="22"/>
        </w:rPr>
      </w:pPr>
    </w:p>
    <w:p w14:paraId="7B63A09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110</w:t>
      </w:r>
      <w:r w:rsidRPr="002F1F58">
        <w:rPr>
          <w:rFonts w:ascii="Arial" w:hAnsi="Arial" w:cs="Arial"/>
          <w:sz w:val="22"/>
          <w:szCs w:val="22"/>
        </w:rPr>
        <w:tab/>
        <w:t>00:15:23.770 --&gt; 00:15:28.640</w:t>
      </w:r>
    </w:p>
    <w:p w14:paraId="3813D269"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and I do know that when I did have the chance</w:t>
      </w:r>
    </w:p>
    <w:p w14:paraId="6B7BEA2C" w14:textId="77777777" w:rsidR="00877254" w:rsidRPr="002F1F58" w:rsidRDefault="00877254" w:rsidP="00877254">
      <w:pPr>
        <w:pStyle w:val="PlainText"/>
        <w:rPr>
          <w:rFonts w:ascii="Arial" w:hAnsi="Arial" w:cs="Arial"/>
          <w:sz w:val="22"/>
          <w:szCs w:val="22"/>
        </w:rPr>
      </w:pPr>
    </w:p>
    <w:p w14:paraId="0BD386A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111</w:t>
      </w:r>
      <w:r w:rsidRPr="002F1F58">
        <w:rPr>
          <w:rFonts w:ascii="Arial" w:hAnsi="Arial" w:cs="Arial"/>
          <w:sz w:val="22"/>
          <w:szCs w:val="22"/>
        </w:rPr>
        <w:tab/>
        <w:t>00:15:28.920 --&gt; 00:15:34.349</w:t>
      </w:r>
    </w:p>
    <w:p w14:paraId="4CE0B703"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to demonstrate again, and to sing, to lead, sing. And what have you</w:t>
      </w:r>
    </w:p>
    <w:p w14:paraId="63D9D6D6" w14:textId="77777777" w:rsidR="00877254" w:rsidRPr="002F1F58" w:rsidRDefault="00877254" w:rsidP="00877254">
      <w:pPr>
        <w:pStyle w:val="PlainText"/>
        <w:rPr>
          <w:rFonts w:ascii="Arial" w:hAnsi="Arial" w:cs="Arial"/>
          <w:sz w:val="22"/>
          <w:szCs w:val="22"/>
        </w:rPr>
      </w:pPr>
    </w:p>
    <w:p w14:paraId="3713CD66"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112</w:t>
      </w:r>
      <w:r w:rsidRPr="002F1F58">
        <w:rPr>
          <w:rFonts w:ascii="Arial" w:hAnsi="Arial" w:cs="Arial"/>
          <w:sz w:val="22"/>
          <w:szCs w:val="22"/>
        </w:rPr>
        <w:tab/>
        <w:t>00:15:34.880 --&gt; 00:15:39.999</w:t>
      </w:r>
    </w:p>
    <w:p w14:paraId="0DBB8CF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VIQ18</w:t>
      </w:r>
      <w:r w:rsidRPr="002F1F58">
        <w:rPr>
          <w:rFonts w:ascii="Arial" w:hAnsi="Arial" w:cs="Arial"/>
          <w:sz w:val="22"/>
          <w:szCs w:val="22"/>
        </w:rPr>
        <w:t>: the knowledge that I had the knowledge in there somewhere?</w:t>
      </w:r>
    </w:p>
    <w:p w14:paraId="6F1C6B99" w14:textId="77777777" w:rsidR="00877254" w:rsidRPr="002F1F58" w:rsidRDefault="00877254" w:rsidP="00877254">
      <w:pPr>
        <w:pStyle w:val="PlainText"/>
        <w:rPr>
          <w:rFonts w:ascii="Arial" w:hAnsi="Arial" w:cs="Arial"/>
          <w:sz w:val="22"/>
          <w:szCs w:val="22"/>
        </w:rPr>
      </w:pPr>
    </w:p>
    <w:p w14:paraId="3058B46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113</w:t>
      </w:r>
      <w:r w:rsidRPr="002F1F58">
        <w:rPr>
          <w:rFonts w:ascii="Arial" w:hAnsi="Arial" w:cs="Arial"/>
          <w:sz w:val="22"/>
          <w:szCs w:val="22"/>
        </w:rPr>
        <w:tab/>
        <w:t>00:15:40.380 --&gt; 00:15:46.140</w:t>
      </w:r>
    </w:p>
    <w:p w14:paraId="560ED6D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Having observed, I don't know how many vocal lessons I must have played I don't know</w:t>
      </w:r>
    </w:p>
    <w:p w14:paraId="12560CF8" w14:textId="77777777" w:rsidR="00877254" w:rsidRPr="002F1F58" w:rsidRDefault="00877254" w:rsidP="00877254">
      <w:pPr>
        <w:pStyle w:val="PlainText"/>
        <w:rPr>
          <w:rFonts w:ascii="Arial" w:hAnsi="Arial" w:cs="Arial"/>
          <w:sz w:val="22"/>
          <w:szCs w:val="22"/>
        </w:rPr>
      </w:pPr>
    </w:p>
    <w:p w14:paraId="0A3C456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114</w:t>
      </w:r>
      <w:r w:rsidRPr="002F1F58">
        <w:rPr>
          <w:rFonts w:ascii="Arial" w:hAnsi="Arial" w:cs="Arial"/>
          <w:sz w:val="22"/>
          <w:szCs w:val="22"/>
        </w:rPr>
        <w:tab/>
        <w:t>00:15:46.270 --&gt; 00:15:48.729</w:t>
      </w:r>
    </w:p>
    <w:p w14:paraId="453F934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over the years. 500 vocal lessons</w:t>
      </w:r>
    </w:p>
    <w:p w14:paraId="3301E53C" w14:textId="77777777" w:rsidR="00877254" w:rsidRPr="002F1F58" w:rsidRDefault="00877254" w:rsidP="00877254">
      <w:pPr>
        <w:pStyle w:val="PlainText"/>
        <w:rPr>
          <w:rFonts w:ascii="Arial" w:hAnsi="Arial" w:cs="Arial"/>
          <w:sz w:val="22"/>
          <w:szCs w:val="22"/>
        </w:rPr>
      </w:pPr>
    </w:p>
    <w:p w14:paraId="6AC3EB7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115</w:t>
      </w:r>
      <w:r w:rsidRPr="002F1F58">
        <w:rPr>
          <w:rFonts w:ascii="Arial" w:hAnsi="Arial" w:cs="Arial"/>
          <w:sz w:val="22"/>
          <w:szCs w:val="22"/>
        </w:rPr>
        <w:tab/>
        <w:t>00:15:49.878 --&gt; 00:15:54.740</w:t>
      </w:r>
    </w:p>
    <w:p w14:paraId="792DF93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with some excellent teachers, and some bad ones, too, but excellent, mostly excellent.</w:t>
      </w:r>
    </w:p>
    <w:p w14:paraId="73BDC462" w14:textId="77777777" w:rsidR="00877254" w:rsidRPr="002F1F58" w:rsidRDefault="00877254" w:rsidP="00877254">
      <w:pPr>
        <w:pStyle w:val="PlainText"/>
        <w:rPr>
          <w:rFonts w:ascii="Arial" w:hAnsi="Arial" w:cs="Arial"/>
          <w:sz w:val="22"/>
          <w:szCs w:val="22"/>
        </w:rPr>
      </w:pPr>
    </w:p>
    <w:p w14:paraId="5223DFE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116</w:t>
      </w:r>
      <w:r w:rsidRPr="002F1F58">
        <w:rPr>
          <w:rFonts w:ascii="Arial" w:hAnsi="Arial" w:cs="Arial"/>
          <w:sz w:val="22"/>
          <w:szCs w:val="22"/>
        </w:rPr>
        <w:tab/>
        <w:t>00:15:55.848 --&gt; 00:16:03.260</w:t>
      </w:r>
    </w:p>
    <w:p w14:paraId="4551AE4F"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that, you know, the learning was something that had never stopped. I needed to continue</w:t>
      </w:r>
    </w:p>
    <w:p w14:paraId="6998DD2C" w14:textId="77777777" w:rsidR="00877254" w:rsidRPr="002F1F58" w:rsidRDefault="00877254" w:rsidP="00877254">
      <w:pPr>
        <w:pStyle w:val="PlainText"/>
        <w:rPr>
          <w:rFonts w:ascii="Arial" w:hAnsi="Arial" w:cs="Arial"/>
          <w:sz w:val="22"/>
          <w:szCs w:val="22"/>
        </w:rPr>
      </w:pPr>
    </w:p>
    <w:p w14:paraId="2869BDF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117</w:t>
      </w:r>
      <w:r w:rsidRPr="002F1F58">
        <w:rPr>
          <w:rFonts w:ascii="Arial" w:hAnsi="Arial" w:cs="Arial"/>
          <w:sz w:val="22"/>
          <w:szCs w:val="22"/>
        </w:rPr>
        <w:tab/>
        <w:t>00:16:03.788 --&gt; 00:16:17.680</w:t>
      </w:r>
    </w:p>
    <w:p w14:paraId="7BA9BCE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learning that. And </w:t>
      </w:r>
      <w:proofErr w:type="gramStart"/>
      <w:r w:rsidRPr="002F1F58">
        <w:rPr>
          <w:rFonts w:ascii="Arial" w:hAnsi="Arial" w:cs="Arial"/>
          <w:sz w:val="22"/>
          <w:szCs w:val="22"/>
        </w:rPr>
        <w:t>so</w:t>
      </w:r>
      <w:proofErr w:type="gramEnd"/>
      <w:r w:rsidRPr="002F1F58">
        <w:rPr>
          <w:rFonts w:ascii="Arial" w:hAnsi="Arial" w:cs="Arial"/>
          <w:sz w:val="22"/>
          <w:szCs w:val="22"/>
        </w:rPr>
        <w:t xml:space="preserve"> my future is if I want to continue this technique as a director of demonstration for the people who've come to me and pay me to help them do choir.</w:t>
      </w:r>
    </w:p>
    <w:p w14:paraId="39C062F3" w14:textId="77777777" w:rsidR="00877254" w:rsidRPr="002F1F58" w:rsidRDefault="00877254" w:rsidP="00877254">
      <w:pPr>
        <w:pStyle w:val="PlainText"/>
        <w:rPr>
          <w:rFonts w:ascii="Arial" w:hAnsi="Arial" w:cs="Arial"/>
          <w:sz w:val="22"/>
          <w:szCs w:val="22"/>
        </w:rPr>
      </w:pPr>
    </w:p>
    <w:p w14:paraId="24A0E25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118</w:t>
      </w:r>
      <w:r w:rsidRPr="002F1F58">
        <w:rPr>
          <w:rFonts w:ascii="Arial" w:hAnsi="Arial" w:cs="Arial"/>
          <w:sz w:val="22"/>
          <w:szCs w:val="22"/>
        </w:rPr>
        <w:tab/>
        <w:t>00:16:18.616 --&gt; 00:16:22.269</w:t>
      </w:r>
    </w:p>
    <w:p w14:paraId="4B16EF5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I must take a lot better care of myself.</w:t>
      </w:r>
    </w:p>
    <w:p w14:paraId="49E8424E" w14:textId="77777777" w:rsidR="00877254" w:rsidRPr="002F1F58" w:rsidRDefault="00877254" w:rsidP="00877254">
      <w:pPr>
        <w:pStyle w:val="PlainText"/>
        <w:rPr>
          <w:rFonts w:ascii="Arial" w:hAnsi="Arial" w:cs="Arial"/>
          <w:sz w:val="22"/>
          <w:szCs w:val="22"/>
        </w:rPr>
      </w:pPr>
    </w:p>
    <w:p w14:paraId="6E448D8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119</w:t>
      </w:r>
      <w:r w:rsidRPr="002F1F58">
        <w:rPr>
          <w:rFonts w:ascii="Arial" w:hAnsi="Arial" w:cs="Arial"/>
          <w:sz w:val="22"/>
          <w:szCs w:val="22"/>
        </w:rPr>
        <w:tab/>
        <w:t>00:16:22.500 --&gt; 00:16:26.459</w:t>
      </w:r>
    </w:p>
    <w:p w14:paraId="56F6D3D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w:t>
      </w:r>
      <w:proofErr w:type="gramStart"/>
      <w:r w:rsidRPr="002F1F58">
        <w:rPr>
          <w:rFonts w:ascii="Arial" w:hAnsi="Arial" w:cs="Arial"/>
          <w:sz w:val="22"/>
          <w:szCs w:val="22"/>
        </w:rPr>
        <w:t>self-care, and</w:t>
      </w:r>
      <w:proofErr w:type="gramEnd"/>
      <w:r w:rsidRPr="002F1F58">
        <w:rPr>
          <w:rFonts w:ascii="Arial" w:hAnsi="Arial" w:cs="Arial"/>
          <w:sz w:val="22"/>
          <w:szCs w:val="22"/>
        </w:rPr>
        <w:t xml:space="preserve"> remember the concepts.</w:t>
      </w:r>
    </w:p>
    <w:p w14:paraId="562A419D" w14:textId="77777777" w:rsidR="00877254" w:rsidRPr="002F1F58" w:rsidRDefault="00877254" w:rsidP="00877254">
      <w:pPr>
        <w:pStyle w:val="PlainText"/>
        <w:rPr>
          <w:rFonts w:ascii="Arial" w:hAnsi="Arial" w:cs="Arial"/>
          <w:sz w:val="22"/>
          <w:szCs w:val="22"/>
        </w:rPr>
      </w:pPr>
    </w:p>
    <w:p w14:paraId="2E2401B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120</w:t>
      </w:r>
      <w:r w:rsidRPr="002F1F58">
        <w:rPr>
          <w:rFonts w:ascii="Arial" w:hAnsi="Arial" w:cs="Arial"/>
          <w:sz w:val="22"/>
          <w:szCs w:val="22"/>
        </w:rPr>
        <w:tab/>
        <w:t>00:16:27.049 --&gt; 00:16:30.640</w:t>
      </w:r>
    </w:p>
    <w:p w14:paraId="3661E57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That I have learned through those teachers and through you</w:t>
      </w:r>
    </w:p>
    <w:p w14:paraId="64AC5A2C" w14:textId="77777777" w:rsidR="00877254" w:rsidRPr="002F1F58" w:rsidRDefault="00877254" w:rsidP="00877254">
      <w:pPr>
        <w:pStyle w:val="PlainText"/>
        <w:rPr>
          <w:rFonts w:ascii="Arial" w:hAnsi="Arial" w:cs="Arial"/>
          <w:sz w:val="22"/>
          <w:szCs w:val="22"/>
        </w:rPr>
      </w:pPr>
    </w:p>
    <w:p w14:paraId="430C2B51"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121</w:t>
      </w:r>
      <w:r w:rsidRPr="002F1F58">
        <w:rPr>
          <w:rFonts w:ascii="Arial" w:hAnsi="Arial" w:cs="Arial"/>
          <w:sz w:val="22"/>
          <w:szCs w:val="22"/>
        </w:rPr>
        <w:tab/>
        <w:t>00:16:31.686 --&gt; 00:16:35.870</w:t>
      </w:r>
    </w:p>
    <w:p w14:paraId="44E69A6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and through the psychological psychotherapy</w:t>
      </w:r>
    </w:p>
    <w:p w14:paraId="5DBDD19B" w14:textId="77777777" w:rsidR="00877254" w:rsidRPr="002F1F58" w:rsidRDefault="00877254" w:rsidP="00877254">
      <w:pPr>
        <w:pStyle w:val="PlainText"/>
        <w:rPr>
          <w:rFonts w:ascii="Arial" w:hAnsi="Arial" w:cs="Arial"/>
          <w:sz w:val="22"/>
          <w:szCs w:val="22"/>
        </w:rPr>
      </w:pPr>
    </w:p>
    <w:p w14:paraId="561F1AF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122</w:t>
      </w:r>
      <w:r w:rsidRPr="002F1F58">
        <w:rPr>
          <w:rFonts w:ascii="Arial" w:hAnsi="Arial" w:cs="Arial"/>
          <w:sz w:val="22"/>
          <w:szCs w:val="22"/>
        </w:rPr>
        <w:tab/>
        <w:t>00:16:36.784 --&gt; 00:16:46.930</w:t>
      </w:r>
    </w:p>
    <w:p w14:paraId="025B93DD"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that's put it this way. This is my arsenal for </w:t>
      </w:r>
      <w:proofErr w:type="gramStart"/>
      <w:r w:rsidRPr="002F1F58">
        <w:rPr>
          <w:rFonts w:ascii="Arial" w:hAnsi="Arial" w:cs="Arial"/>
          <w:sz w:val="22"/>
          <w:szCs w:val="22"/>
        </w:rPr>
        <w:t>continuing into the future</w:t>
      </w:r>
      <w:proofErr w:type="gramEnd"/>
      <w:r w:rsidRPr="002F1F58">
        <w:rPr>
          <w:rFonts w:ascii="Arial" w:hAnsi="Arial" w:cs="Arial"/>
          <w:sz w:val="22"/>
          <w:szCs w:val="22"/>
        </w:rPr>
        <w:t xml:space="preserve">. </w:t>
      </w:r>
      <w:proofErr w:type="gramStart"/>
      <w:r w:rsidRPr="002F1F58">
        <w:rPr>
          <w:rFonts w:ascii="Arial" w:hAnsi="Arial" w:cs="Arial"/>
          <w:sz w:val="22"/>
          <w:szCs w:val="22"/>
        </w:rPr>
        <w:t>Now that</w:t>
      </w:r>
      <w:proofErr w:type="gramEnd"/>
      <w:r w:rsidRPr="002F1F58">
        <w:rPr>
          <w:rFonts w:ascii="Arial" w:hAnsi="Arial" w:cs="Arial"/>
          <w:sz w:val="22"/>
          <w:szCs w:val="22"/>
        </w:rPr>
        <w:t xml:space="preserve"> I've reached age 65. My voice is not going to improve</w:t>
      </w:r>
    </w:p>
    <w:p w14:paraId="0E4435FE" w14:textId="77777777" w:rsidR="00877254" w:rsidRPr="002F1F58" w:rsidRDefault="00877254" w:rsidP="00877254">
      <w:pPr>
        <w:pStyle w:val="PlainText"/>
        <w:rPr>
          <w:rFonts w:ascii="Arial" w:hAnsi="Arial" w:cs="Arial"/>
          <w:sz w:val="22"/>
          <w:szCs w:val="22"/>
        </w:rPr>
      </w:pPr>
    </w:p>
    <w:p w14:paraId="69D8074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123</w:t>
      </w:r>
      <w:r w:rsidRPr="002F1F58">
        <w:rPr>
          <w:rFonts w:ascii="Arial" w:hAnsi="Arial" w:cs="Arial"/>
          <w:sz w:val="22"/>
          <w:szCs w:val="22"/>
        </w:rPr>
        <w:tab/>
        <w:t>00:16:47.899 --&gt; 00:16:56.720</w:t>
      </w:r>
    </w:p>
    <w:p w14:paraId="1F9CDE0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and you know I will. I will watch my voice develop the way. Other people I know, between ages 65, and 70, whatever.</w:t>
      </w:r>
    </w:p>
    <w:p w14:paraId="5FFE9034" w14:textId="77777777" w:rsidR="00877254" w:rsidRPr="002F1F58" w:rsidRDefault="00877254" w:rsidP="00877254">
      <w:pPr>
        <w:pStyle w:val="PlainText"/>
        <w:rPr>
          <w:rFonts w:ascii="Arial" w:hAnsi="Arial" w:cs="Arial"/>
          <w:sz w:val="22"/>
          <w:szCs w:val="22"/>
        </w:rPr>
      </w:pPr>
    </w:p>
    <w:p w14:paraId="43EEF6A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124</w:t>
      </w:r>
      <w:r w:rsidRPr="002F1F58">
        <w:rPr>
          <w:rFonts w:ascii="Arial" w:hAnsi="Arial" w:cs="Arial"/>
          <w:sz w:val="22"/>
          <w:szCs w:val="22"/>
        </w:rPr>
        <w:tab/>
        <w:t>00:16:56.960 --&gt; 00:17:08.559</w:t>
      </w:r>
    </w:p>
    <w:p w14:paraId="417A383E"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I'm expecting it. But I also have optimism that if I continue putting self-care in front of </w:t>
      </w:r>
      <w:proofErr w:type="gramStart"/>
      <w:r w:rsidRPr="002F1F58">
        <w:rPr>
          <w:rFonts w:ascii="Arial" w:hAnsi="Arial" w:cs="Arial"/>
          <w:sz w:val="22"/>
          <w:szCs w:val="22"/>
        </w:rPr>
        <w:t>all of</w:t>
      </w:r>
      <w:proofErr w:type="gramEnd"/>
      <w:r w:rsidRPr="002F1F58">
        <w:rPr>
          <w:rFonts w:ascii="Arial" w:hAnsi="Arial" w:cs="Arial"/>
          <w:sz w:val="22"/>
          <w:szCs w:val="22"/>
        </w:rPr>
        <w:t xml:space="preserve"> the other needs.</w:t>
      </w:r>
    </w:p>
    <w:p w14:paraId="08CC83DC" w14:textId="77777777" w:rsidR="00877254" w:rsidRPr="002F1F58" w:rsidRDefault="00877254" w:rsidP="00877254">
      <w:pPr>
        <w:pStyle w:val="PlainText"/>
        <w:rPr>
          <w:rFonts w:ascii="Arial" w:hAnsi="Arial" w:cs="Arial"/>
          <w:sz w:val="22"/>
          <w:szCs w:val="22"/>
        </w:rPr>
      </w:pPr>
    </w:p>
    <w:p w14:paraId="28EB408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125</w:t>
      </w:r>
      <w:r w:rsidRPr="002F1F58">
        <w:rPr>
          <w:rFonts w:ascii="Arial" w:hAnsi="Arial" w:cs="Arial"/>
          <w:sz w:val="22"/>
          <w:szCs w:val="22"/>
        </w:rPr>
        <w:tab/>
        <w:t>00:17:09.075 --&gt; 00:17:14.300</w:t>
      </w:r>
    </w:p>
    <w:p w14:paraId="641737F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That I have a good chance of getting what I need to get. As I continue this career.</w:t>
      </w:r>
    </w:p>
    <w:p w14:paraId="69CAA5B1" w14:textId="77777777" w:rsidR="00877254" w:rsidRPr="002F1F58" w:rsidRDefault="00877254" w:rsidP="00877254">
      <w:pPr>
        <w:pStyle w:val="PlainText"/>
        <w:rPr>
          <w:rFonts w:ascii="Arial" w:hAnsi="Arial" w:cs="Arial"/>
          <w:sz w:val="22"/>
          <w:szCs w:val="22"/>
        </w:rPr>
      </w:pPr>
    </w:p>
    <w:p w14:paraId="1E43628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126</w:t>
      </w:r>
    </w:p>
    <w:p w14:paraId="1A2785C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00:17:14.908 --&gt; 00:17:18.790</w:t>
      </w:r>
    </w:p>
    <w:p w14:paraId="7942CCC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Not knowing when I will feel the need to step out of it.</w:t>
      </w:r>
    </w:p>
    <w:p w14:paraId="12B6A059" w14:textId="77777777" w:rsidR="00877254" w:rsidRPr="002F1F58" w:rsidRDefault="00877254" w:rsidP="00877254">
      <w:pPr>
        <w:pStyle w:val="PlainText"/>
        <w:rPr>
          <w:rFonts w:ascii="Arial" w:hAnsi="Arial" w:cs="Arial"/>
          <w:sz w:val="22"/>
          <w:szCs w:val="22"/>
        </w:rPr>
      </w:pPr>
    </w:p>
    <w:p w14:paraId="033236B3"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127</w:t>
      </w:r>
      <w:r w:rsidRPr="002F1F58">
        <w:rPr>
          <w:rFonts w:ascii="Arial" w:hAnsi="Arial" w:cs="Arial"/>
          <w:sz w:val="22"/>
          <w:szCs w:val="22"/>
        </w:rPr>
        <w:tab/>
        <w:t>00:17:20.259 --&gt; 00:17:20.959</w:t>
      </w:r>
    </w:p>
    <w:p w14:paraId="386925A1"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lastRenderedPageBreak/>
        <w:t xml:space="preserve">Researcher: </w:t>
      </w:r>
      <w:r w:rsidRPr="002F1F58">
        <w:rPr>
          <w:rFonts w:ascii="Arial" w:hAnsi="Arial" w:cs="Arial"/>
          <w:sz w:val="22"/>
          <w:szCs w:val="22"/>
        </w:rPr>
        <w:t>Beep.</w:t>
      </w:r>
    </w:p>
    <w:p w14:paraId="34D55899" w14:textId="77777777" w:rsidR="00877254" w:rsidRPr="002F1F58" w:rsidRDefault="00877254" w:rsidP="00877254">
      <w:pPr>
        <w:pStyle w:val="PlainText"/>
        <w:rPr>
          <w:rFonts w:ascii="Arial" w:hAnsi="Arial" w:cs="Arial"/>
          <w:sz w:val="22"/>
          <w:szCs w:val="22"/>
        </w:rPr>
      </w:pPr>
    </w:p>
    <w:p w14:paraId="77B4BE8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128</w:t>
      </w:r>
      <w:r w:rsidRPr="002F1F58">
        <w:rPr>
          <w:rFonts w:ascii="Arial" w:hAnsi="Arial" w:cs="Arial"/>
          <w:sz w:val="22"/>
          <w:szCs w:val="22"/>
        </w:rPr>
        <w:tab/>
        <w:t>00:17:21.209 --&gt; 00:17:22.089</w:t>
      </w:r>
    </w:p>
    <w:p w14:paraId="6BFDE57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Alright.</w:t>
      </w:r>
    </w:p>
    <w:p w14:paraId="06589E23" w14:textId="77777777" w:rsidR="00877254" w:rsidRPr="002F1F58" w:rsidRDefault="00877254" w:rsidP="00877254">
      <w:pPr>
        <w:pStyle w:val="PlainText"/>
        <w:rPr>
          <w:rFonts w:ascii="Arial" w:hAnsi="Arial" w:cs="Arial"/>
          <w:sz w:val="22"/>
          <w:szCs w:val="22"/>
        </w:rPr>
      </w:pPr>
    </w:p>
    <w:p w14:paraId="10B75619"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129</w:t>
      </w:r>
      <w:r w:rsidRPr="002F1F58">
        <w:rPr>
          <w:rFonts w:ascii="Arial" w:hAnsi="Arial" w:cs="Arial"/>
          <w:sz w:val="22"/>
          <w:szCs w:val="22"/>
        </w:rPr>
        <w:tab/>
        <w:t>00:17:22.719 --&gt; 00:17:41.689</w:t>
      </w:r>
    </w:p>
    <w:p w14:paraId="646EA51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Researcher: VIQ18</w:t>
      </w:r>
      <w:r w:rsidRPr="002F1F58">
        <w:rPr>
          <w:rFonts w:ascii="Arial" w:hAnsi="Arial" w:cs="Arial"/>
          <w:sz w:val="22"/>
          <w:szCs w:val="22"/>
        </w:rPr>
        <w:t>, thanks for your time. Appreciate you making the making yourself available for this is enormously helpful to the study. It helps me ensure that the themes that I was observing at the beginning of the project and through the questionnaire are also present at the end.</w:t>
      </w:r>
    </w:p>
    <w:p w14:paraId="03C06369" w14:textId="77777777" w:rsidR="00877254" w:rsidRPr="002F1F58" w:rsidRDefault="00877254" w:rsidP="00877254">
      <w:pPr>
        <w:pStyle w:val="PlainText"/>
        <w:rPr>
          <w:rFonts w:ascii="Arial" w:hAnsi="Arial" w:cs="Arial"/>
          <w:sz w:val="22"/>
          <w:szCs w:val="22"/>
        </w:rPr>
      </w:pPr>
    </w:p>
    <w:p w14:paraId="06B276E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130</w:t>
      </w:r>
      <w:r w:rsidRPr="002F1F58">
        <w:rPr>
          <w:rFonts w:ascii="Arial" w:hAnsi="Arial" w:cs="Arial"/>
          <w:sz w:val="22"/>
          <w:szCs w:val="22"/>
        </w:rPr>
        <w:tab/>
        <w:t>00:17:42.228 --&gt; 00:17:44.199</w:t>
      </w:r>
    </w:p>
    <w:p w14:paraId="07877760"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proofErr w:type="gramStart"/>
      <w:r w:rsidRPr="002F1F58">
        <w:rPr>
          <w:rFonts w:ascii="Arial" w:hAnsi="Arial" w:cs="Arial"/>
          <w:sz w:val="22"/>
          <w:szCs w:val="22"/>
        </w:rPr>
        <w:t>So</w:t>
      </w:r>
      <w:proofErr w:type="gramEnd"/>
      <w:r w:rsidRPr="002F1F58">
        <w:rPr>
          <w:rFonts w:ascii="Arial" w:hAnsi="Arial" w:cs="Arial"/>
          <w:sz w:val="22"/>
          <w:szCs w:val="22"/>
        </w:rPr>
        <w:t xml:space="preserve"> appreciate that very much. Yeah.</w:t>
      </w:r>
    </w:p>
    <w:p w14:paraId="72FB44FC" w14:textId="77777777" w:rsidR="00877254" w:rsidRPr="002F1F58" w:rsidRDefault="00877254" w:rsidP="00877254">
      <w:pPr>
        <w:pStyle w:val="PlainText"/>
        <w:rPr>
          <w:rFonts w:ascii="Arial" w:hAnsi="Arial" w:cs="Arial"/>
          <w:sz w:val="22"/>
          <w:szCs w:val="22"/>
        </w:rPr>
      </w:pPr>
    </w:p>
    <w:p w14:paraId="2C9270B5"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131</w:t>
      </w:r>
      <w:r w:rsidRPr="002F1F58">
        <w:rPr>
          <w:rFonts w:ascii="Arial" w:hAnsi="Arial" w:cs="Arial"/>
          <w:sz w:val="22"/>
          <w:szCs w:val="22"/>
        </w:rPr>
        <w:tab/>
        <w:t>00:17:44.200 --&gt; 00:17:48.779</w:t>
      </w:r>
    </w:p>
    <w:p w14:paraId="08FA9EA8"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it's gratifying to know that I could be helpful. Because you've certainly helped me.</w:t>
      </w:r>
    </w:p>
    <w:p w14:paraId="11A550C6" w14:textId="77777777" w:rsidR="00877254" w:rsidRPr="002F1F58" w:rsidRDefault="00877254" w:rsidP="00877254">
      <w:pPr>
        <w:pStyle w:val="PlainText"/>
        <w:rPr>
          <w:rFonts w:ascii="Arial" w:hAnsi="Arial" w:cs="Arial"/>
          <w:sz w:val="22"/>
          <w:szCs w:val="22"/>
        </w:rPr>
      </w:pPr>
    </w:p>
    <w:p w14:paraId="0E18892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132</w:t>
      </w:r>
      <w:r w:rsidRPr="002F1F58">
        <w:rPr>
          <w:rFonts w:ascii="Arial" w:hAnsi="Arial" w:cs="Arial"/>
          <w:sz w:val="22"/>
          <w:szCs w:val="22"/>
        </w:rPr>
        <w:tab/>
        <w:t>00:17:48.830 --&gt; 00:18:17.689</w:t>
      </w:r>
    </w:p>
    <w:p w14:paraId="5E538DF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xml:space="preserve">: And the entire area, you know, is watching your progress as you complete your degree and whenever I run into people who need the kind of thing you can provide. I'm you know, the 1st to recommend it. And what </w:t>
      </w:r>
      <w:proofErr w:type="gramStart"/>
      <w:r w:rsidRPr="002F1F58">
        <w:rPr>
          <w:rFonts w:ascii="Arial" w:hAnsi="Arial" w:cs="Arial"/>
          <w:sz w:val="22"/>
          <w:szCs w:val="22"/>
        </w:rPr>
        <w:t>have you</w:t>
      </w:r>
      <w:proofErr w:type="gramEnd"/>
      <w:r w:rsidRPr="002F1F58">
        <w:rPr>
          <w:rFonts w:ascii="Arial" w:hAnsi="Arial" w:cs="Arial"/>
          <w:sz w:val="22"/>
          <w:szCs w:val="22"/>
        </w:rPr>
        <w:t xml:space="preserve">? And I also appreciate </w:t>
      </w:r>
      <w:proofErr w:type="gramStart"/>
      <w:r w:rsidRPr="002F1F58">
        <w:rPr>
          <w:rFonts w:ascii="Arial" w:hAnsi="Arial" w:cs="Arial"/>
          <w:sz w:val="22"/>
          <w:szCs w:val="22"/>
        </w:rPr>
        <w:t>your</w:t>
      </w:r>
      <w:proofErr w:type="gramEnd"/>
      <w:r w:rsidRPr="002F1F58">
        <w:rPr>
          <w:rFonts w:ascii="Arial" w:hAnsi="Arial" w:cs="Arial"/>
          <w:sz w:val="22"/>
          <w:szCs w:val="22"/>
        </w:rPr>
        <w:t xml:space="preserve"> helping me come over from the dark side into a career that I'm again enjoying.</w:t>
      </w:r>
    </w:p>
    <w:p w14:paraId="467A17EB" w14:textId="77777777" w:rsidR="00877254" w:rsidRPr="002F1F58" w:rsidRDefault="00877254" w:rsidP="00877254">
      <w:pPr>
        <w:pStyle w:val="PlainText"/>
        <w:rPr>
          <w:rFonts w:ascii="Arial" w:hAnsi="Arial" w:cs="Arial"/>
          <w:sz w:val="22"/>
          <w:szCs w:val="22"/>
        </w:rPr>
      </w:pPr>
    </w:p>
    <w:p w14:paraId="54F46E6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133</w:t>
      </w:r>
      <w:r w:rsidRPr="002F1F58">
        <w:rPr>
          <w:rFonts w:ascii="Arial" w:hAnsi="Arial" w:cs="Arial"/>
          <w:sz w:val="22"/>
          <w:szCs w:val="22"/>
        </w:rPr>
        <w:tab/>
        <w:t>00:18:18.400 --&gt; 00:18:21.709</w:t>
      </w:r>
    </w:p>
    <w:p w14:paraId="403B818A"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Grateful to hear that appreciate hearing that, </w:t>
      </w:r>
      <w:r w:rsidRPr="002F1F58">
        <w:rPr>
          <w:rFonts w:ascii="Arial" w:hAnsi="Arial" w:cs="Arial"/>
          <w:b/>
          <w:bCs/>
          <w:sz w:val="22"/>
          <w:szCs w:val="22"/>
        </w:rPr>
        <w:t>VIQ18</w:t>
      </w:r>
      <w:r w:rsidRPr="002F1F58">
        <w:rPr>
          <w:rFonts w:ascii="Arial" w:hAnsi="Arial" w:cs="Arial"/>
          <w:sz w:val="22"/>
          <w:szCs w:val="22"/>
        </w:rPr>
        <w:t>. It makes a difference in my day</w:t>
      </w:r>
    </w:p>
    <w:p w14:paraId="45E5601A" w14:textId="77777777" w:rsidR="00877254" w:rsidRPr="002F1F58" w:rsidRDefault="00877254" w:rsidP="00877254">
      <w:pPr>
        <w:pStyle w:val="PlainText"/>
        <w:rPr>
          <w:rFonts w:ascii="Arial" w:hAnsi="Arial" w:cs="Arial"/>
          <w:sz w:val="22"/>
          <w:szCs w:val="22"/>
        </w:rPr>
      </w:pPr>
    </w:p>
    <w:p w14:paraId="0BA49E8A"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134</w:t>
      </w:r>
      <w:r w:rsidRPr="002F1F58">
        <w:rPr>
          <w:rFonts w:ascii="Arial" w:hAnsi="Arial" w:cs="Arial"/>
          <w:sz w:val="22"/>
          <w:szCs w:val="22"/>
        </w:rPr>
        <w:tab/>
        <w:t>00:18:21.880 --&gt; 00:18:26.149</w:t>
      </w:r>
    </w:p>
    <w:p w14:paraId="4562C67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makes a huge difference in my day, while I'm coding these long</w:t>
      </w:r>
    </w:p>
    <w:p w14:paraId="79655F48" w14:textId="77777777" w:rsidR="00877254" w:rsidRPr="002F1F58" w:rsidRDefault="00877254" w:rsidP="00877254">
      <w:pPr>
        <w:pStyle w:val="PlainText"/>
        <w:rPr>
          <w:rFonts w:ascii="Arial" w:hAnsi="Arial" w:cs="Arial"/>
          <w:sz w:val="22"/>
          <w:szCs w:val="22"/>
        </w:rPr>
      </w:pPr>
    </w:p>
    <w:p w14:paraId="41053E00"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135</w:t>
      </w:r>
      <w:r w:rsidRPr="002F1F58">
        <w:rPr>
          <w:rFonts w:ascii="Arial" w:hAnsi="Arial" w:cs="Arial"/>
          <w:sz w:val="22"/>
          <w:szCs w:val="22"/>
        </w:rPr>
        <w:tab/>
        <w:t>00:18:26.310 --&gt; 00:18:33.589</w:t>
      </w:r>
    </w:p>
    <w:p w14:paraId="01284EC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doing these long </w:t>
      </w:r>
      <w:proofErr w:type="gramStart"/>
      <w:r w:rsidRPr="002F1F58">
        <w:rPr>
          <w:rFonts w:ascii="Arial" w:hAnsi="Arial" w:cs="Arial"/>
          <w:sz w:val="22"/>
          <w:szCs w:val="22"/>
        </w:rPr>
        <w:t>transcripts and</w:t>
      </w:r>
      <w:proofErr w:type="gramEnd"/>
      <w:r w:rsidRPr="002F1F58">
        <w:rPr>
          <w:rFonts w:ascii="Arial" w:hAnsi="Arial" w:cs="Arial"/>
          <w:sz w:val="22"/>
          <w:szCs w:val="22"/>
        </w:rPr>
        <w:t xml:space="preserve"> </w:t>
      </w:r>
      <w:proofErr w:type="spellStart"/>
      <w:r w:rsidRPr="002F1F58">
        <w:rPr>
          <w:rFonts w:ascii="Arial" w:hAnsi="Arial" w:cs="Arial"/>
          <w:sz w:val="22"/>
          <w:szCs w:val="22"/>
        </w:rPr>
        <w:t>and</w:t>
      </w:r>
      <w:proofErr w:type="spellEnd"/>
      <w:r w:rsidRPr="002F1F58">
        <w:rPr>
          <w:rFonts w:ascii="Arial" w:hAnsi="Arial" w:cs="Arial"/>
          <w:sz w:val="22"/>
          <w:szCs w:val="22"/>
        </w:rPr>
        <w:t xml:space="preserve"> </w:t>
      </w:r>
      <w:proofErr w:type="spellStart"/>
      <w:r w:rsidRPr="002F1F58">
        <w:rPr>
          <w:rFonts w:ascii="Arial" w:hAnsi="Arial" w:cs="Arial"/>
          <w:sz w:val="22"/>
          <w:szCs w:val="22"/>
        </w:rPr>
        <w:t>and</w:t>
      </w:r>
      <w:proofErr w:type="spellEnd"/>
      <w:r w:rsidRPr="002F1F58">
        <w:rPr>
          <w:rFonts w:ascii="Arial" w:hAnsi="Arial" w:cs="Arial"/>
          <w:sz w:val="22"/>
          <w:szCs w:val="22"/>
        </w:rPr>
        <w:t xml:space="preserve"> putting this data together for this study. </w:t>
      </w:r>
      <w:proofErr w:type="gramStart"/>
      <w:r w:rsidRPr="002F1F58">
        <w:rPr>
          <w:rFonts w:ascii="Arial" w:hAnsi="Arial" w:cs="Arial"/>
          <w:sz w:val="22"/>
          <w:szCs w:val="22"/>
        </w:rPr>
        <w:t>So</w:t>
      </w:r>
      <w:proofErr w:type="gramEnd"/>
      <w:r w:rsidRPr="002F1F58">
        <w:rPr>
          <w:rFonts w:ascii="Arial" w:hAnsi="Arial" w:cs="Arial"/>
          <w:sz w:val="22"/>
          <w:szCs w:val="22"/>
        </w:rPr>
        <w:t xml:space="preserve"> I appreciate hearing that very much.</w:t>
      </w:r>
    </w:p>
    <w:p w14:paraId="02622A45" w14:textId="77777777" w:rsidR="00877254" w:rsidRPr="002F1F58" w:rsidRDefault="00877254" w:rsidP="00877254">
      <w:pPr>
        <w:pStyle w:val="PlainText"/>
        <w:rPr>
          <w:rFonts w:ascii="Arial" w:hAnsi="Arial" w:cs="Arial"/>
          <w:sz w:val="22"/>
          <w:szCs w:val="22"/>
        </w:rPr>
      </w:pPr>
    </w:p>
    <w:p w14:paraId="0AFC389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136</w:t>
      </w:r>
      <w:r w:rsidRPr="002F1F58">
        <w:rPr>
          <w:rFonts w:ascii="Arial" w:hAnsi="Arial" w:cs="Arial"/>
          <w:sz w:val="22"/>
          <w:szCs w:val="22"/>
        </w:rPr>
        <w:tab/>
        <w:t>00:18:33.860 --&gt; 00:18:35.170</w:t>
      </w:r>
    </w:p>
    <w:p w14:paraId="0914B012"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And I wish you all the best </w:t>
      </w:r>
      <w:proofErr w:type="gramStart"/>
      <w:r w:rsidRPr="002F1F58">
        <w:rPr>
          <w:rFonts w:ascii="Arial" w:hAnsi="Arial" w:cs="Arial"/>
          <w:sz w:val="22"/>
          <w:szCs w:val="22"/>
        </w:rPr>
        <w:t>on</w:t>
      </w:r>
      <w:proofErr w:type="gramEnd"/>
      <w:r w:rsidRPr="002F1F58">
        <w:rPr>
          <w:rFonts w:ascii="Arial" w:hAnsi="Arial" w:cs="Arial"/>
          <w:sz w:val="22"/>
          <w:szCs w:val="22"/>
        </w:rPr>
        <w:t xml:space="preserve"> that.</w:t>
      </w:r>
    </w:p>
    <w:p w14:paraId="79B3633F" w14:textId="77777777" w:rsidR="00877254" w:rsidRPr="002F1F58" w:rsidRDefault="00877254" w:rsidP="00877254">
      <w:pPr>
        <w:pStyle w:val="PlainText"/>
        <w:rPr>
          <w:rFonts w:ascii="Arial" w:hAnsi="Arial" w:cs="Arial"/>
          <w:sz w:val="22"/>
          <w:szCs w:val="22"/>
        </w:rPr>
      </w:pPr>
    </w:p>
    <w:p w14:paraId="71F35E48"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137</w:t>
      </w:r>
      <w:r w:rsidRPr="002F1F58">
        <w:rPr>
          <w:rFonts w:ascii="Arial" w:hAnsi="Arial" w:cs="Arial"/>
          <w:sz w:val="22"/>
          <w:szCs w:val="22"/>
        </w:rPr>
        <w:tab/>
        <w:t>00:18:35.170 --&gt; 00:18:38.670</w:t>
      </w:r>
    </w:p>
    <w:p w14:paraId="2074D8FC"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r w:rsidRPr="002F1F58">
        <w:rPr>
          <w:rFonts w:ascii="Arial" w:hAnsi="Arial" w:cs="Arial"/>
          <w:sz w:val="22"/>
          <w:szCs w:val="22"/>
        </w:rPr>
        <w:t xml:space="preserve">All right, friend, thank you so much. </w:t>
      </w:r>
      <w:proofErr w:type="gramStart"/>
      <w:r w:rsidRPr="002F1F58">
        <w:rPr>
          <w:rFonts w:ascii="Arial" w:hAnsi="Arial" w:cs="Arial"/>
          <w:sz w:val="22"/>
          <w:szCs w:val="22"/>
        </w:rPr>
        <w:t>Appreciate</w:t>
      </w:r>
      <w:proofErr w:type="gramEnd"/>
      <w:r w:rsidRPr="002F1F58">
        <w:rPr>
          <w:rFonts w:ascii="Arial" w:hAnsi="Arial" w:cs="Arial"/>
          <w:sz w:val="22"/>
          <w:szCs w:val="22"/>
        </w:rPr>
        <w:t xml:space="preserve"> your time. And with that I'm going to end the recording.</w:t>
      </w:r>
    </w:p>
    <w:p w14:paraId="3DB4F385" w14:textId="77777777" w:rsidR="00877254" w:rsidRPr="002F1F58" w:rsidRDefault="00877254" w:rsidP="00877254">
      <w:pPr>
        <w:pStyle w:val="PlainText"/>
        <w:rPr>
          <w:rFonts w:ascii="Arial" w:hAnsi="Arial" w:cs="Arial"/>
          <w:sz w:val="22"/>
          <w:szCs w:val="22"/>
        </w:rPr>
      </w:pPr>
    </w:p>
    <w:p w14:paraId="61EF031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138</w:t>
      </w:r>
      <w:r w:rsidRPr="002F1F58">
        <w:rPr>
          <w:rFonts w:ascii="Arial" w:hAnsi="Arial" w:cs="Arial"/>
          <w:sz w:val="22"/>
          <w:szCs w:val="22"/>
        </w:rPr>
        <w:tab/>
        <w:t>00:18:38.820 --&gt; 00:18:39.420</w:t>
      </w:r>
    </w:p>
    <w:p w14:paraId="29567807"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Okay.</w:t>
      </w:r>
    </w:p>
    <w:p w14:paraId="754762E1" w14:textId="77777777" w:rsidR="00877254" w:rsidRPr="002F1F58" w:rsidRDefault="00877254" w:rsidP="00877254">
      <w:pPr>
        <w:pStyle w:val="PlainText"/>
        <w:rPr>
          <w:rFonts w:ascii="Arial" w:hAnsi="Arial" w:cs="Arial"/>
          <w:sz w:val="22"/>
          <w:szCs w:val="22"/>
        </w:rPr>
      </w:pPr>
    </w:p>
    <w:p w14:paraId="4EA956B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139</w:t>
      </w:r>
      <w:r w:rsidRPr="002F1F58">
        <w:rPr>
          <w:rFonts w:ascii="Arial" w:hAnsi="Arial" w:cs="Arial"/>
          <w:sz w:val="22"/>
          <w:szCs w:val="22"/>
        </w:rPr>
        <w:tab/>
        <w:t>00:18:39.870 --&gt; 00:18:40.680</w:t>
      </w:r>
    </w:p>
    <w:p w14:paraId="51715405"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VIQ18</w:t>
      </w:r>
      <w:r w:rsidRPr="002F1F58">
        <w:rPr>
          <w:rFonts w:ascii="Arial" w:hAnsi="Arial" w:cs="Arial"/>
          <w:sz w:val="22"/>
          <w:szCs w:val="22"/>
        </w:rPr>
        <w:t>: Take care.</w:t>
      </w:r>
    </w:p>
    <w:p w14:paraId="03B128F9" w14:textId="77777777" w:rsidR="00877254" w:rsidRPr="002F1F58" w:rsidRDefault="00877254" w:rsidP="00877254">
      <w:pPr>
        <w:pStyle w:val="PlainText"/>
        <w:rPr>
          <w:rFonts w:ascii="Arial" w:hAnsi="Arial" w:cs="Arial"/>
          <w:sz w:val="22"/>
          <w:szCs w:val="22"/>
        </w:rPr>
      </w:pPr>
    </w:p>
    <w:p w14:paraId="3E7D942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140</w:t>
      </w:r>
      <w:r w:rsidRPr="002F1F58">
        <w:rPr>
          <w:rFonts w:ascii="Arial" w:hAnsi="Arial" w:cs="Arial"/>
          <w:sz w:val="22"/>
          <w:szCs w:val="22"/>
        </w:rPr>
        <w:tab/>
        <w:t>00:18:40.900 --&gt; 00:18:41.940</w:t>
      </w:r>
    </w:p>
    <w:p w14:paraId="72AA5344" w14:textId="77777777" w:rsidR="00877254" w:rsidRPr="002F1F58" w:rsidRDefault="00877254" w:rsidP="00877254">
      <w:pPr>
        <w:pStyle w:val="PlainText"/>
        <w:rPr>
          <w:rFonts w:ascii="Arial" w:hAnsi="Arial" w:cs="Arial"/>
          <w:sz w:val="22"/>
          <w:szCs w:val="22"/>
        </w:rPr>
      </w:pPr>
      <w:r w:rsidRPr="002F1F58">
        <w:rPr>
          <w:rFonts w:ascii="Arial" w:hAnsi="Arial" w:cs="Arial"/>
          <w:b/>
          <w:bCs/>
          <w:sz w:val="22"/>
          <w:szCs w:val="22"/>
        </w:rPr>
        <w:t xml:space="preserve">Researcher: </w:t>
      </w:r>
      <w:proofErr w:type="gramStart"/>
      <w:r w:rsidRPr="002F1F58">
        <w:rPr>
          <w:rFonts w:ascii="Arial" w:hAnsi="Arial" w:cs="Arial"/>
          <w:sz w:val="22"/>
          <w:szCs w:val="22"/>
        </w:rPr>
        <w:t>You</w:t>
      </w:r>
      <w:proofErr w:type="gramEnd"/>
      <w:r w:rsidRPr="002F1F58">
        <w:rPr>
          <w:rFonts w:ascii="Arial" w:hAnsi="Arial" w:cs="Arial"/>
          <w:sz w:val="22"/>
          <w:szCs w:val="22"/>
        </w:rPr>
        <w:t xml:space="preserve"> too. Take care!</w:t>
      </w:r>
    </w:p>
    <w:p w14:paraId="0B495E81" w14:textId="77777777" w:rsidR="00877254" w:rsidRPr="002F1F58" w:rsidRDefault="00877254" w:rsidP="00877254">
      <w:pPr>
        <w:pStyle w:val="PlainText"/>
        <w:rPr>
          <w:rFonts w:ascii="Arial" w:hAnsi="Arial" w:cs="Arial"/>
          <w:sz w:val="22"/>
          <w:szCs w:val="22"/>
        </w:rPr>
      </w:pPr>
    </w:p>
    <w:p w14:paraId="18BB25A6" w14:textId="77777777" w:rsidR="00877254" w:rsidRPr="002F1F58" w:rsidRDefault="00877254" w:rsidP="00877254">
      <w:pPr>
        <w:pStyle w:val="PlainText"/>
        <w:rPr>
          <w:rFonts w:ascii="Arial" w:hAnsi="Arial" w:cs="Arial"/>
          <w:b/>
          <w:bCs/>
          <w:sz w:val="22"/>
          <w:szCs w:val="22"/>
          <w:u w:val="single"/>
        </w:rPr>
      </w:pPr>
      <w:r w:rsidRPr="002F1F58">
        <w:rPr>
          <w:rFonts w:ascii="Arial" w:hAnsi="Arial" w:cs="Arial"/>
          <w:b/>
          <w:bCs/>
          <w:sz w:val="22"/>
          <w:szCs w:val="22"/>
          <w:u w:val="single"/>
        </w:rPr>
        <w:t>Analysis:</w:t>
      </w:r>
    </w:p>
    <w:p w14:paraId="5EA02047" w14:textId="77777777" w:rsidR="00877254" w:rsidRPr="002F1F58" w:rsidRDefault="00877254" w:rsidP="00877254">
      <w:pPr>
        <w:pStyle w:val="PlainText"/>
        <w:rPr>
          <w:rFonts w:ascii="Arial" w:hAnsi="Arial" w:cs="Arial"/>
          <w:b/>
          <w:bCs/>
          <w:sz w:val="22"/>
          <w:szCs w:val="22"/>
          <w:u w:val="single"/>
        </w:rPr>
      </w:pPr>
    </w:p>
    <w:p w14:paraId="40032EDE"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Participant profile:</w:t>
      </w:r>
    </w:p>
    <w:p w14:paraId="5529C3C7" w14:textId="77777777" w:rsidR="00877254" w:rsidRPr="002F1F58" w:rsidRDefault="00877254" w:rsidP="00877254">
      <w:pPr>
        <w:pStyle w:val="PlainText"/>
        <w:rPr>
          <w:rFonts w:ascii="Arial" w:hAnsi="Arial" w:cs="Arial"/>
          <w:b/>
          <w:bCs/>
          <w:sz w:val="22"/>
          <w:szCs w:val="22"/>
        </w:rPr>
      </w:pPr>
    </w:p>
    <w:p w14:paraId="3E488DEC"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65 YO male, choral director, accompanist, </w:t>
      </w:r>
    </w:p>
    <w:p w14:paraId="00796E68" w14:textId="77777777" w:rsidR="00877254" w:rsidRPr="002F1F58" w:rsidRDefault="00877254" w:rsidP="00877254">
      <w:pPr>
        <w:pStyle w:val="PlainText"/>
        <w:rPr>
          <w:rFonts w:ascii="Arial" w:hAnsi="Arial" w:cs="Arial"/>
          <w:sz w:val="22"/>
          <w:szCs w:val="22"/>
        </w:rPr>
      </w:pPr>
    </w:p>
    <w:p w14:paraId="4D8D2CD3"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Values, Beliefs, and Attitudes:</w:t>
      </w:r>
    </w:p>
    <w:p w14:paraId="3BFD7877" w14:textId="77777777" w:rsidR="00877254" w:rsidRPr="002F1F58" w:rsidRDefault="00877254" w:rsidP="00877254">
      <w:pPr>
        <w:pStyle w:val="PlainText"/>
        <w:rPr>
          <w:rFonts w:ascii="Arial" w:hAnsi="Arial" w:cs="Arial"/>
          <w:b/>
          <w:bCs/>
          <w:sz w:val="22"/>
          <w:szCs w:val="22"/>
        </w:rPr>
      </w:pPr>
    </w:p>
    <w:p w14:paraId="06033C0F"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Is passionate about helping unskilled singers sound their best! “No matter what their skill level is, to sound like a million bucks when they sing choral music!”</w:t>
      </w:r>
    </w:p>
    <w:p w14:paraId="4523C239" w14:textId="77777777" w:rsidR="00877254" w:rsidRPr="002F1F58" w:rsidRDefault="00877254" w:rsidP="00877254">
      <w:pPr>
        <w:pStyle w:val="PlainText"/>
        <w:rPr>
          <w:rFonts w:ascii="Arial" w:hAnsi="Arial" w:cs="Arial"/>
          <w:sz w:val="22"/>
          <w:szCs w:val="22"/>
        </w:rPr>
      </w:pPr>
    </w:p>
    <w:p w14:paraId="07DED615"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Health, Habilitation, and Tone</w:t>
      </w:r>
    </w:p>
    <w:p w14:paraId="0AC7A126" w14:textId="77777777" w:rsidR="00877254" w:rsidRPr="002F1F58" w:rsidRDefault="00877254" w:rsidP="00877254">
      <w:pPr>
        <w:pStyle w:val="PlainText"/>
        <w:rPr>
          <w:rFonts w:ascii="Arial" w:hAnsi="Arial" w:cs="Arial"/>
          <w:b/>
          <w:bCs/>
          <w:sz w:val="22"/>
          <w:szCs w:val="22"/>
        </w:rPr>
      </w:pPr>
    </w:p>
    <w:p w14:paraId="277DE72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Experienced his injury as a choral conductor (note, studies about professional voice users that are not singers). Reports not having much training as a </w:t>
      </w:r>
      <w:proofErr w:type="gramStart"/>
      <w:r w:rsidRPr="002F1F58">
        <w:rPr>
          <w:rFonts w:ascii="Arial" w:hAnsi="Arial" w:cs="Arial"/>
          <w:sz w:val="22"/>
          <w:szCs w:val="22"/>
        </w:rPr>
        <w:t>singer, and</w:t>
      </w:r>
      <w:proofErr w:type="gramEnd"/>
      <w:r w:rsidRPr="002F1F58">
        <w:rPr>
          <w:rFonts w:ascii="Arial" w:hAnsi="Arial" w:cs="Arial"/>
          <w:sz w:val="22"/>
          <w:szCs w:val="22"/>
        </w:rPr>
        <w:t xml:space="preserve"> so tends to conduct choral groups that comprise unskilled singers. Reports relying on demonstration as a primary tool for teaching technique in the choral rehearsal.</w:t>
      </w:r>
    </w:p>
    <w:p w14:paraId="24198D6D" w14:textId="77777777" w:rsidR="00877254" w:rsidRPr="002F1F58" w:rsidRDefault="00877254" w:rsidP="00877254">
      <w:pPr>
        <w:pStyle w:val="PlainText"/>
        <w:rPr>
          <w:rFonts w:ascii="Arial" w:hAnsi="Arial" w:cs="Arial"/>
          <w:sz w:val="22"/>
          <w:szCs w:val="22"/>
        </w:rPr>
      </w:pPr>
    </w:p>
    <w:p w14:paraId="0353424D"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As an accompanist for a conservatory, has observed countless voice lessons, absorbing technique and </w:t>
      </w:r>
      <w:proofErr w:type="gramStart"/>
      <w:r w:rsidRPr="002F1F58">
        <w:rPr>
          <w:rFonts w:ascii="Arial" w:hAnsi="Arial" w:cs="Arial"/>
          <w:sz w:val="22"/>
          <w:szCs w:val="22"/>
        </w:rPr>
        <w:t>habilitation</w:t>
      </w:r>
      <w:proofErr w:type="gramEnd"/>
      <w:r w:rsidRPr="002F1F58">
        <w:rPr>
          <w:rFonts w:ascii="Arial" w:hAnsi="Arial" w:cs="Arial"/>
          <w:sz w:val="22"/>
          <w:szCs w:val="22"/>
        </w:rPr>
        <w:t xml:space="preserve"> from those studio sessions. Th</w:t>
      </w:r>
    </w:p>
    <w:p w14:paraId="2C234430" w14:textId="77777777" w:rsidR="00877254" w:rsidRPr="002F1F58" w:rsidRDefault="00877254" w:rsidP="00877254">
      <w:pPr>
        <w:pStyle w:val="PlainText"/>
        <w:rPr>
          <w:rFonts w:ascii="Arial" w:hAnsi="Arial" w:cs="Arial"/>
          <w:sz w:val="22"/>
          <w:szCs w:val="22"/>
        </w:rPr>
      </w:pPr>
    </w:p>
    <w:p w14:paraId="5FFBB277"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First noticed his vocal habits were deteriorating in 2010 consistent with high work </w:t>
      </w:r>
      <w:proofErr w:type="gramStart"/>
      <w:r w:rsidRPr="002F1F58">
        <w:rPr>
          <w:rFonts w:ascii="Arial" w:hAnsi="Arial" w:cs="Arial"/>
          <w:sz w:val="22"/>
          <w:szCs w:val="22"/>
        </w:rPr>
        <w:t>stress, and</w:t>
      </w:r>
      <w:proofErr w:type="gramEnd"/>
      <w:r w:rsidRPr="002F1F58">
        <w:rPr>
          <w:rFonts w:ascii="Arial" w:hAnsi="Arial" w:cs="Arial"/>
          <w:sz w:val="22"/>
          <w:szCs w:val="22"/>
        </w:rPr>
        <w:t xml:space="preserve"> describes this lack </w:t>
      </w:r>
      <w:proofErr w:type="spellStart"/>
      <w:r w:rsidRPr="002F1F58">
        <w:rPr>
          <w:rFonts w:ascii="Arial" w:hAnsi="Arial" w:cs="Arial"/>
          <w:sz w:val="22"/>
          <w:szCs w:val="22"/>
        </w:rPr>
        <w:t>off</w:t>
      </w:r>
      <w:proofErr w:type="spellEnd"/>
      <w:r w:rsidRPr="002F1F58">
        <w:rPr>
          <w:rFonts w:ascii="Arial" w:hAnsi="Arial" w:cs="Arial"/>
          <w:sz w:val="22"/>
          <w:szCs w:val="22"/>
        </w:rPr>
        <w:t xml:space="preserve"> attention to skills as “self-destructive.” Voice became increasingly raspy, noted acid reflux as a co-morbidity, was using PPI to reduce the undesirable effects of the AR. </w:t>
      </w:r>
    </w:p>
    <w:p w14:paraId="55FA6595" w14:textId="77777777" w:rsidR="00877254" w:rsidRPr="002F1F58" w:rsidRDefault="00877254" w:rsidP="00877254">
      <w:pPr>
        <w:pStyle w:val="PlainText"/>
        <w:rPr>
          <w:rFonts w:ascii="Arial" w:hAnsi="Arial" w:cs="Arial"/>
          <w:sz w:val="22"/>
          <w:szCs w:val="22"/>
        </w:rPr>
      </w:pPr>
    </w:p>
    <w:p w14:paraId="0217E39E"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Was asked to teach a community college choir class of unskilled singers, and reports feeling “in over his head.” Due to voice changes including loss of M2, </w:t>
      </w:r>
      <w:proofErr w:type="gramStart"/>
      <w:r w:rsidRPr="002F1F58">
        <w:rPr>
          <w:rFonts w:ascii="Arial" w:hAnsi="Arial" w:cs="Arial"/>
          <w:sz w:val="22"/>
          <w:szCs w:val="22"/>
        </w:rPr>
        <w:t>was</w:t>
      </w:r>
      <w:proofErr w:type="gramEnd"/>
      <w:r w:rsidRPr="002F1F58">
        <w:rPr>
          <w:rFonts w:ascii="Arial" w:hAnsi="Arial" w:cs="Arial"/>
          <w:sz w:val="22"/>
          <w:szCs w:val="22"/>
        </w:rPr>
        <w:t xml:space="preserve"> unable to </w:t>
      </w:r>
      <w:proofErr w:type="gramStart"/>
      <w:r w:rsidRPr="002F1F58">
        <w:rPr>
          <w:rFonts w:ascii="Arial" w:hAnsi="Arial" w:cs="Arial"/>
          <w:sz w:val="22"/>
          <w:szCs w:val="22"/>
        </w:rPr>
        <w:t>demonstrate for</w:t>
      </w:r>
      <w:proofErr w:type="gramEnd"/>
      <w:r w:rsidRPr="002F1F58">
        <w:rPr>
          <w:rFonts w:ascii="Arial" w:hAnsi="Arial" w:cs="Arial"/>
          <w:sz w:val="22"/>
          <w:szCs w:val="22"/>
        </w:rPr>
        <w:t xml:space="preserve"> higher voices. Voice quality continued to deteriorate over two semesters, leading to ENT referral. Hoarseness following </w:t>
      </w:r>
      <w:proofErr w:type="gramStart"/>
      <w:r w:rsidRPr="002F1F58">
        <w:rPr>
          <w:rFonts w:ascii="Arial" w:hAnsi="Arial" w:cs="Arial"/>
          <w:sz w:val="22"/>
          <w:szCs w:val="22"/>
        </w:rPr>
        <w:t>use</w:t>
      </w:r>
      <w:proofErr w:type="gramEnd"/>
      <w:r w:rsidRPr="002F1F58">
        <w:rPr>
          <w:rFonts w:ascii="Arial" w:hAnsi="Arial" w:cs="Arial"/>
          <w:sz w:val="22"/>
          <w:szCs w:val="22"/>
        </w:rPr>
        <w:t xml:space="preserve"> was a regular occurrence. </w:t>
      </w:r>
    </w:p>
    <w:p w14:paraId="6983D9BF" w14:textId="77777777" w:rsidR="00877254" w:rsidRPr="002F1F58" w:rsidRDefault="00877254" w:rsidP="00877254">
      <w:pPr>
        <w:pStyle w:val="PlainText"/>
        <w:rPr>
          <w:rFonts w:ascii="Arial" w:hAnsi="Arial" w:cs="Arial"/>
          <w:sz w:val="22"/>
          <w:szCs w:val="22"/>
        </w:rPr>
      </w:pPr>
    </w:p>
    <w:p w14:paraId="02455AD2" w14:textId="77777777" w:rsidR="00877254" w:rsidRPr="002F1F58" w:rsidRDefault="00877254" w:rsidP="00877254">
      <w:pPr>
        <w:pStyle w:val="PlainText"/>
        <w:rPr>
          <w:rFonts w:ascii="Arial" w:hAnsi="Arial" w:cs="Arial"/>
          <w:sz w:val="22"/>
          <w:szCs w:val="22"/>
        </w:rPr>
      </w:pPr>
      <w:r w:rsidRPr="002F1F58">
        <w:rPr>
          <w:rFonts w:ascii="Arial" w:hAnsi="Arial" w:cs="Arial"/>
          <w:sz w:val="22"/>
          <w:szCs w:val="22"/>
        </w:rPr>
        <w:t xml:space="preserve">ENT cited overuse as etiology of changes and recommended speech and vocal therapy. Sought support from an SVS (this researcher). Unfortunately, participant lost this job, and the pandemic followed almost immediately, and singing voice support ended as a result. </w:t>
      </w:r>
    </w:p>
    <w:p w14:paraId="39B9DA05" w14:textId="77777777" w:rsidR="00877254" w:rsidRPr="002F1F58" w:rsidRDefault="00877254" w:rsidP="00877254">
      <w:pPr>
        <w:pStyle w:val="PlainText"/>
        <w:rPr>
          <w:rFonts w:ascii="Arial" w:hAnsi="Arial" w:cs="Arial"/>
          <w:sz w:val="22"/>
          <w:szCs w:val="22"/>
        </w:rPr>
      </w:pPr>
    </w:p>
    <w:p w14:paraId="29EDC058" w14:textId="77777777" w:rsidR="00877254" w:rsidRPr="002F1F58" w:rsidRDefault="00877254" w:rsidP="00877254">
      <w:pPr>
        <w:pStyle w:val="PlainText"/>
        <w:rPr>
          <w:rFonts w:ascii="Arial" w:hAnsi="Arial" w:cs="Arial"/>
          <w:sz w:val="22"/>
          <w:szCs w:val="22"/>
        </w:rPr>
      </w:pPr>
      <w:proofErr w:type="gramStart"/>
      <w:r w:rsidRPr="002F1F58">
        <w:rPr>
          <w:rFonts w:ascii="Arial" w:hAnsi="Arial" w:cs="Arial"/>
          <w:sz w:val="22"/>
          <w:szCs w:val="22"/>
        </w:rPr>
        <w:t>Participant makes</w:t>
      </w:r>
      <w:proofErr w:type="gramEnd"/>
      <w:r w:rsidRPr="002F1F58">
        <w:rPr>
          <w:rFonts w:ascii="Arial" w:hAnsi="Arial" w:cs="Arial"/>
          <w:sz w:val="22"/>
          <w:szCs w:val="22"/>
        </w:rPr>
        <w:t xml:space="preserve"> clear the connection to his mental health and voice. “As my voice deteriorated, so did my mental health. I became extremely fragile and vulnerable.”</w:t>
      </w:r>
    </w:p>
    <w:p w14:paraId="20F8C83D" w14:textId="77777777" w:rsidR="00877254" w:rsidRPr="002F1F58" w:rsidRDefault="00877254" w:rsidP="00877254">
      <w:pPr>
        <w:pStyle w:val="PlainText"/>
        <w:rPr>
          <w:rFonts w:ascii="Arial" w:hAnsi="Arial" w:cs="Arial"/>
          <w:sz w:val="22"/>
          <w:szCs w:val="22"/>
        </w:rPr>
      </w:pPr>
    </w:p>
    <w:p w14:paraId="03267E97" w14:textId="77777777" w:rsidR="00877254" w:rsidRPr="002F1F58" w:rsidRDefault="00877254" w:rsidP="00877254">
      <w:pPr>
        <w:pStyle w:val="PlainText"/>
        <w:rPr>
          <w:rFonts w:ascii="Arial" w:hAnsi="Arial" w:cs="Arial"/>
          <w:sz w:val="22"/>
          <w:szCs w:val="22"/>
        </w:rPr>
      </w:pPr>
    </w:p>
    <w:p w14:paraId="76D323B2" w14:textId="77777777" w:rsidR="00877254" w:rsidRPr="002F1F58" w:rsidRDefault="00877254" w:rsidP="00877254">
      <w:pPr>
        <w:pStyle w:val="PlainText"/>
        <w:rPr>
          <w:rFonts w:ascii="Arial" w:hAnsi="Arial" w:cs="Arial"/>
          <w:sz w:val="22"/>
          <w:szCs w:val="22"/>
        </w:rPr>
      </w:pPr>
    </w:p>
    <w:p w14:paraId="1D0D5064" w14:textId="77777777" w:rsidR="00877254" w:rsidRPr="002F1F58" w:rsidRDefault="00877254" w:rsidP="00877254">
      <w:pPr>
        <w:pStyle w:val="PlainText"/>
        <w:rPr>
          <w:rFonts w:ascii="Arial" w:hAnsi="Arial" w:cs="Arial"/>
          <w:b/>
          <w:bCs/>
          <w:sz w:val="22"/>
          <w:szCs w:val="22"/>
        </w:rPr>
      </w:pPr>
      <w:r w:rsidRPr="002F1F58">
        <w:rPr>
          <w:rFonts w:ascii="Arial" w:hAnsi="Arial" w:cs="Arial"/>
          <w:b/>
          <w:bCs/>
          <w:sz w:val="22"/>
          <w:szCs w:val="22"/>
        </w:rPr>
        <w:t xml:space="preserve">Discussion: </w:t>
      </w:r>
    </w:p>
    <w:p w14:paraId="22D1C5F3" w14:textId="77777777" w:rsidR="00877254" w:rsidRPr="002F1F58" w:rsidRDefault="00877254" w:rsidP="00877254">
      <w:pPr>
        <w:pStyle w:val="PlainText"/>
        <w:rPr>
          <w:rFonts w:ascii="Arial" w:hAnsi="Arial" w:cs="Arial"/>
          <w:b/>
          <w:bCs/>
          <w:sz w:val="22"/>
          <w:szCs w:val="22"/>
        </w:rPr>
      </w:pPr>
    </w:p>
    <w:p w14:paraId="64A3C8E7" w14:textId="77777777" w:rsidR="00877254" w:rsidRPr="002F1F58" w:rsidRDefault="00877254" w:rsidP="00877254">
      <w:pPr>
        <w:spacing w:line="240" w:lineRule="auto"/>
        <w:rPr>
          <w:rFonts w:ascii="Arial" w:hAnsi="Arial" w:cs="Arial"/>
        </w:rPr>
      </w:pPr>
      <w:r w:rsidRPr="002F1F58">
        <w:rPr>
          <w:rFonts w:ascii="Arial" w:hAnsi="Arial" w:cs="Arial"/>
        </w:rPr>
        <w:t>There is a spirit of deep care and love for the choral profession in this participant that cannot be denied. Where the pedagogist in me initially connected the participant’s lack of vocal training to his desire to work with untrained singers and judged that inappropriate or risky, the narrative that followed shows that this singer and choral director has obtained an enormous amount of process and practical knowledge about voice pedagogy by accompanying voice students at a performing arts conservatory. While there may be gaps in his knowledge (and who among us does not have those?) he feels qualified to lead a vocal ensemble that lowers barriers to access and gives people with less experience a place to sing and perform choral music. While he admits to being “over his head” during extreme circumstances (a largely English as Second Language group of naïve choral singers), the participant sought out treatment and support for their vocal injury and continued to do so until the pandemic.</w:t>
      </w:r>
    </w:p>
    <w:p w14:paraId="7A5F26A6" w14:textId="77777777" w:rsidR="00877254" w:rsidRPr="002F1F58" w:rsidRDefault="00877254" w:rsidP="00877254">
      <w:pPr>
        <w:spacing w:line="240" w:lineRule="auto"/>
        <w:rPr>
          <w:rFonts w:ascii="Arial" w:hAnsi="Arial" w:cs="Arial"/>
        </w:rPr>
      </w:pPr>
      <w:r w:rsidRPr="002F1F58">
        <w:rPr>
          <w:rFonts w:ascii="Arial" w:hAnsi="Arial" w:cs="Arial"/>
        </w:rPr>
        <w:lastRenderedPageBreak/>
        <w:t xml:space="preserve">While it is not possible to know in this situation whether the onset of the participant's mental health symptoms was caused by his vocal symptoms or the other way around, the interplay of the two and the downward spiraling effect that was caused was evident for this participant. In describing difficult inner dialogue, he experienced as “wondering if I had chosen the wrong profession, if I could ever climb out of this situation,” and then further describing those effects as both physical and mental is confirmation that singers’ identity is enmeshed with their voice.  He was in a place of “incredible fragility and little resilience,” which is why I promote resilience as a core principle in my studio practice. </w:t>
      </w:r>
    </w:p>
    <w:p w14:paraId="2F5A9B40" w14:textId="77777777" w:rsidR="00877254" w:rsidRPr="002F1F58" w:rsidRDefault="00877254" w:rsidP="00877254">
      <w:pPr>
        <w:pStyle w:val="PlainText"/>
        <w:rPr>
          <w:rFonts w:ascii="Arial" w:hAnsi="Arial" w:cs="Arial"/>
          <w:sz w:val="22"/>
          <w:szCs w:val="22"/>
        </w:rPr>
      </w:pPr>
    </w:p>
    <w:p w14:paraId="4202C449" w14:textId="77777777" w:rsidR="00877254" w:rsidRPr="002F1F58" w:rsidRDefault="00877254" w:rsidP="00877254">
      <w:pPr>
        <w:rPr>
          <w:rFonts w:ascii="Arial" w:hAnsi="Arial" w:cs="Arial"/>
          <w:b/>
          <w:bCs/>
        </w:rPr>
      </w:pPr>
    </w:p>
    <w:p w14:paraId="66268C1A" w14:textId="3CBFC43D" w:rsidR="009121F6" w:rsidRPr="002F1F58" w:rsidRDefault="009121F6" w:rsidP="000D6B1C">
      <w:pPr>
        <w:pStyle w:val="Heading1"/>
        <w:rPr>
          <w:rFonts w:cs="Arial"/>
          <w:szCs w:val="22"/>
        </w:rPr>
      </w:pPr>
      <w:r w:rsidRPr="002F1F58">
        <w:rPr>
          <w:rFonts w:cs="Arial"/>
          <w:szCs w:val="22"/>
        </w:rPr>
        <w:br w:type="page"/>
      </w:r>
    </w:p>
    <w:p w14:paraId="27A1C7FA" w14:textId="0535E509" w:rsidR="004B0EF3" w:rsidRPr="002F1F58" w:rsidRDefault="000D6B1C" w:rsidP="000D6B1C">
      <w:pPr>
        <w:pStyle w:val="Heading1"/>
        <w:rPr>
          <w:rFonts w:cs="Arial"/>
          <w:szCs w:val="22"/>
        </w:rPr>
      </w:pPr>
      <w:bookmarkStart w:id="88" w:name="_Toc206420733"/>
      <w:r w:rsidRPr="002F1F58">
        <w:rPr>
          <w:rFonts w:cs="Arial"/>
          <w:szCs w:val="22"/>
        </w:rPr>
        <w:lastRenderedPageBreak/>
        <w:t>Appendix M: Workplace Permission Notice</w:t>
      </w:r>
      <w:bookmarkEnd w:id="88"/>
    </w:p>
    <w:p w14:paraId="695AA435" w14:textId="77777777" w:rsidR="000D6B1C" w:rsidRPr="002F1F58" w:rsidRDefault="00B15D6E" w:rsidP="000D6B1C">
      <w:pPr>
        <w:rPr>
          <w:rFonts w:ascii="Arial" w:hAnsi="Arial" w:cs="Arial"/>
        </w:rPr>
      </w:pPr>
      <w:r w:rsidRPr="002F1F58">
        <w:rPr>
          <w:rFonts w:ascii="Arial" w:hAnsi="Arial" w:cs="Arial"/>
          <w:color w:val="000000"/>
        </w:rPr>
        <w:tab/>
      </w:r>
      <w:r w:rsidR="000D6B1C" w:rsidRPr="002F1F58">
        <w:rPr>
          <w:rFonts w:ascii="Arial" w:hAnsi="Arial" w:cs="Arial"/>
          <w:noProof/>
        </w:rPr>
        <w:drawing>
          <wp:inline distT="0" distB="0" distL="0" distR="0" wp14:anchorId="61B6FC15" wp14:editId="4A47927A">
            <wp:extent cx="1478132" cy="1391482"/>
            <wp:effectExtent l="0" t="0" r="8255" b="0"/>
            <wp:docPr id="1" name="Picture 1" descr="A letter a painted in bl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etter a painted in blue&#10;&#10;AI-generated content may be incorrect."/>
                    <pic:cNvPicPr/>
                  </pic:nvPicPr>
                  <pic:blipFill>
                    <a:blip r:embed="rId67">
                      <a:extLst>
                        <a:ext uri="{28A0092B-C50C-407E-A947-70E740481C1C}">
                          <a14:useLocalDpi xmlns:a14="http://schemas.microsoft.com/office/drawing/2010/main" val="0"/>
                        </a:ext>
                      </a:extLst>
                    </a:blip>
                    <a:stretch>
                      <a:fillRect/>
                    </a:stretch>
                  </pic:blipFill>
                  <pic:spPr>
                    <a:xfrm>
                      <a:off x="0" y="0"/>
                      <a:ext cx="1478132" cy="1391482"/>
                    </a:xfrm>
                    <a:prstGeom prst="rect">
                      <a:avLst/>
                    </a:prstGeom>
                  </pic:spPr>
                </pic:pic>
              </a:graphicData>
            </a:graphic>
          </wp:inline>
        </w:drawing>
      </w:r>
    </w:p>
    <w:p w14:paraId="555A66A9" w14:textId="77777777" w:rsidR="000D6B1C" w:rsidRPr="002F1F58" w:rsidRDefault="000D6B1C" w:rsidP="000D6B1C">
      <w:pPr>
        <w:rPr>
          <w:rFonts w:ascii="Arial" w:hAnsi="Arial" w:cs="Arial"/>
        </w:rPr>
      </w:pPr>
      <w:r w:rsidRPr="002F1F58">
        <w:rPr>
          <w:rFonts w:ascii="Arial" w:hAnsi="Arial" w:cs="Arial"/>
        </w:rPr>
        <w:br/>
      </w:r>
      <w:r w:rsidRPr="002F1F58">
        <w:rPr>
          <w:rFonts w:ascii="Arial" w:hAnsi="Arial" w:cs="Arial"/>
          <w:b/>
          <w:bCs/>
        </w:rPr>
        <w:t>Arcadia Arts &amp; Studio 323</w:t>
      </w:r>
      <w:r w:rsidRPr="002F1F58">
        <w:rPr>
          <w:rFonts w:ascii="Arial" w:hAnsi="Arial" w:cs="Arial"/>
        </w:rPr>
        <w:br/>
        <w:t>20323 19</w:t>
      </w:r>
      <w:r w:rsidRPr="002F1F58">
        <w:rPr>
          <w:rFonts w:ascii="Arial" w:hAnsi="Arial" w:cs="Arial"/>
          <w:vertAlign w:val="superscript"/>
        </w:rPr>
        <w:t>th</w:t>
      </w:r>
      <w:r w:rsidRPr="002F1F58">
        <w:rPr>
          <w:rFonts w:ascii="Arial" w:hAnsi="Arial" w:cs="Arial"/>
        </w:rPr>
        <w:t xml:space="preserve"> Ave NE #A102</w:t>
      </w:r>
      <w:r w:rsidRPr="002F1F58">
        <w:rPr>
          <w:rFonts w:ascii="Arial" w:hAnsi="Arial" w:cs="Arial"/>
        </w:rPr>
        <w:br/>
        <w:t>Shoreline, WA USA 98155</w:t>
      </w:r>
    </w:p>
    <w:p w14:paraId="08214055" w14:textId="77777777" w:rsidR="000D6B1C" w:rsidRPr="002F1F58" w:rsidRDefault="000D6B1C" w:rsidP="000D6B1C">
      <w:pPr>
        <w:rPr>
          <w:rFonts w:ascii="Arial" w:hAnsi="Arial" w:cs="Arial"/>
        </w:rPr>
      </w:pPr>
    </w:p>
    <w:p w14:paraId="7EADB5AC" w14:textId="77777777" w:rsidR="000D6B1C" w:rsidRPr="002F1F58" w:rsidRDefault="000D6B1C" w:rsidP="000D6B1C">
      <w:pPr>
        <w:jc w:val="right"/>
        <w:rPr>
          <w:rFonts w:ascii="Arial" w:hAnsi="Arial" w:cs="Arial"/>
        </w:rPr>
      </w:pPr>
    </w:p>
    <w:p w14:paraId="691F7B8C" w14:textId="77777777" w:rsidR="000D6B1C" w:rsidRPr="002F1F58" w:rsidRDefault="000D6B1C" w:rsidP="000D6B1C">
      <w:pPr>
        <w:rPr>
          <w:rFonts w:ascii="Arial" w:hAnsi="Arial" w:cs="Arial"/>
        </w:rPr>
      </w:pPr>
      <w:r w:rsidRPr="002F1F58">
        <w:rPr>
          <w:rFonts w:ascii="Arial" w:hAnsi="Arial" w:cs="Arial"/>
        </w:rPr>
        <w:t>RE: James Scott Kovacs, Student ID # 2219396</w:t>
      </w:r>
    </w:p>
    <w:p w14:paraId="77D391A2" w14:textId="77777777" w:rsidR="000D6B1C" w:rsidRPr="002F1F58" w:rsidRDefault="000D6B1C" w:rsidP="000D6B1C">
      <w:pPr>
        <w:rPr>
          <w:rFonts w:ascii="Arial" w:hAnsi="Arial" w:cs="Arial"/>
        </w:rPr>
      </w:pPr>
    </w:p>
    <w:p w14:paraId="0A86E3A6" w14:textId="77777777" w:rsidR="000D6B1C" w:rsidRPr="002F1F58" w:rsidRDefault="000D6B1C" w:rsidP="000D6B1C">
      <w:pPr>
        <w:rPr>
          <w:rFonts w:ascii="Arial" w:hAnsi="Arial" w:cs="Arial"/>
        </w:rPr>
      </w:pPr>
      <w:r w:rsidRPr="002F1F58">
        <w:rPr>
          <w:rFonts w:ascii="Arial" w:hAnsi="Arial" w:cs="Arial"/>
        </w:rPr>
        <w:t>November 8, 2024</w:t>
      </w:r>
    </w:p>
    <w:p w14:paraId="73D80B14" w14:textId="77777777" w:rsidR="000D6B1C" w:rsidRPr="002F1F58" w:rsidRDefault="000D6B1C" w:rsidP="000D6B1C">
      <w:pPr>
        <w:rPr>
          <w:rFonts w:ascii="Arial" w:hAnsi="Arial" w:cs="Arial"/>
        </w:rPr>
      </w:pPr>
    </w:p>
    <w:p w14:paraId="422DEBD0" w14:textId="77777777" w:rsidR="000D6B1C" w:rsidRPr="002F1F58" w:rsidRDefault="000D6B1C" w:rsidP="000D6B1C">
      <w:pPr>
        <w:rPr>
          <w:rFonts w:ascii="Arial" w:hAnsi="Arial" w:cs="Arial"/>
        </w:rPr>
      </w:pPr>
    </w:p>
    <w:p w14:paraId="76BC539D" w14:textId="77777777" w:rsidR="000D6B1C" w:rsidRPr="002F1F58" w:rsidRDefault="000D6B1C" w:rsidP="000D6B1C">
      <w:pPr>
        <w:rPr>
          <w:rFonts w:ascii="Arial" w:hAnsi="Arial" w:cs="Arial"/>
        </w:rPr>
      </w:pPr>
      <w:r w:rsidRPr="002F1F58">
        <w:rPr>
          <w:rFonts w:ascii="Arial" w:hAnsi="Arial" w:cs="Arial"/>
        </w:rPr>
        <w:t>Dear UWTSD,</w:t>
      </w:r>
    </w:p>
    <w:p w14:paraId="31E0B20F" w14:textId="77777777" w:rsidR="000D6B1C" w:rsidRPr="002F1F58" w:rsidRDefault="000D6B1C" w:rsidP="000D6B1C">
      <w:pPr>
        <w:rPr>
          <w:rFonts w:ascii="Arial" w:hAnsi="Arial" w:cs="Arial"/>
        </w:rPr>
      </w:pPr>
    </w:p>
    <w:p w14:paraId="141BC564" w14:textId="77777777" w:rsidR="000D6B1C" w:rsidRPr="002F1F58" w:rsidRDefault="000D6B1C" w:rsidP="000D6B1C">
      <w:pPr>
        <w:rPr>
          <w:rFonts w:ascii="Arial" w:hAnsi="Arial" w:cs="Arial"/>
        </w:rPr>
      </w:pPr>
      <w:proofErr w:type="gramStart"/>
      <w:r w:rsidRPr="002F1F58">
        <w:rPr>
          <w:rFonts w:ascii="Arial" w:hAnsi="Arial" w:cs="Arial"/>
        </w:rPr>
        <w:t>With regard to</w:t>
      </w:r>
      <w:proofErr w:type="gramEnd"/>
      <w:r w:rsidRPr="002F1F58">
        <w:rPr>
          <w:rFonts w:ascii="Arial" w:hAnsi="Arial" w:cs="Arial"/>
        </w:rPr>
        <w:t xml:space="preserve"> Mr. Kovacs’ research proposal, </w:t>
      </w:r>
      <w:r w:rsidRPr="002F1F58">
        <w:rPr>
          <w:rFonts w:ascii="Arial" w:hAnsi="Arial" w:cs="Arial"/>
          <w:i/>
          <w:iCs/>
        </w:rPr>
        <w:t>Choral Singers’ experience with vocal injury</w:t>
      </w:r>
      <w:r w:rsidRPr="002F1F58">
        <w:rPr>
          <w:rFonts w:ascii="Arial" w:hAnsi="Arial" w:cs="Arial"/>
        </w:rPr>
        <w:t xml:space="preserve">, I confirm that I approve of the research proposed by Mr. Kovacs, Student ID # 2219396 occurring between December 15, 2024, and July 31, </w:t>
      </w:r>
      <w:proofErr w:type="gramStart"/>
      <w:r w:rsidRPr="002F1F58">
        <w:rPr>
          <w:rFonts w:ascii="Arial" w:hAnsi="Arial" w:cs="Arial"/>
        </w:rPr>
        <w:t>2025</w:t>
      </w:r>
      <w:proofErr w:type="gramEnd"/>
      <w:r w:rsidRPr="002F1F58">
        <w:rPr>
          <w:rFonts w:ascii="Arial" w:hAnsi="Arial" w:cs="Arial"/>
        </w:rPr>
        <w:t xml:space="preserve"> in his voice studio. </w:t>
      </w:r>
    </w:p>
    <w:p w14:paraId="08703BF0" w14:textId="77777777" w:rsidR="000D6B1C" w:rsidRPr="002F1F58" w:rsidRDefault="000D6B1C" w:rsidP="000D6B1C">
      <w:pPr>
        <w:rPr>
          <w:rFonts w:ascii="Arial" w:hAnsi="Arial" w:cs="Arial"/>
        </w:rPr>
      </w:pPr>
    </w:p>
    <w:p w14:paraId="54B818EA" w14:textId="77777777" w:rsidR="000D6B1C" w:rsidRPr="002F1F58" w:rsidRDefault="000D6B1C" w:rsidP="000D6B1C">
      <w:pPr>
        <w:rPr>
          <w:rFonts w:ascii="Arial" w:hAnsi="Arial" w:cs="Arial"/>
        </w:rPr>
      </w:pPr>
    </w:p>
    <w:p w14:paraId="35A0A1B9" w14:textId="77777777" w:rsidR="000D6B1C" w:rsidRPr="002F1F58" w:rsidRDefault="000D6B1C" w:rsidP="000D6B1C">
      <w:pPr>
        <w:rPr>
          <w:rFonts w:ascii="Arial" w:hAnsi="Arial" w:cs="Arial"/>
        </w:rPr>
      </w:pPr>
      <w:r w:rsidRPr="002F1F58">
        <w:rPr>
          <w:rFonts w:ascii="Arial" w:hAnsi="Arial" w:cs="Arial"/>
        </w:rPr>
        <w:t xml:space="preserve">Sincerely, </w:t>
      </w:r>
    </w:p>
    <w:p w14:paraId="6E691271" w14:textId="77777777" w:rsidR="000D6B1C" w:rsidRPr="002F1F58" w:rsidRDefault="000D6B1C" w:rsidP="000D6B1C">
      <w:pPr>
        <w:rPr>
          <w:rFonts w:ascii="Arial" w:hAnsi="Arial" w:cs="Arial"/>
        </w:rPr>
      </w:pPr>
      <w:r w:rsidRPr="002F1F58">
        <w:rPr>
          <w:rFonts w:ascii="Arial" w:hAnsi="Arial" w:cs="Arial"/>
          <w:noProof/>
        </w:rPr>
        <w:drawing>
          <wp:anchor distT="0" distB="0" distL="114300" distR="114300" simplePos="0" relativeHeight="251659264" behindDoc="1" locked="0" layoutInCell="1" allowOverlap="1" wp14:anchorId="27350D1A" wp14:editId="394455BE">
            <wp:simplePos x="0" y="0"/>
            <wp:positionH relativeFrom="column">
              <wp:posOffset>0</wp:posOffset>
            </wp:positionH>
            <wp:positionV relativeFrom="paragraph">
              <wp:posOffset>-3175</wp:posOffset>
            </wp:positionV>
            <wp:extent cx="1407795" cy="484505"/>
            <wp:effectExtent l="0" t="0" r="1905" b="0"/>
            <wp:wrapNone/>
            <wp:docPr id="1799857168"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857168" name="Picture 1" descr="A close-up of a logo&#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1407795" cy="484505"/>
                    </a:xfrm>
                    <a:prstGeom prst="rect">
                      <a:avLst/>
                    </a:prstGeom>
                  </pic:spPr>
                </pic:pic>
              </a:graphicData>
            </a:graphic>
          </wp:anchor>
        </w:drawing>
      </w:r>
    </w:p>
    <w:p w14:paraId="4FF569E4" w14:textId="77777777" w:rsidR="000D6B1C" w:rsidRPr="002F1F58" w:rsidRDefault="000D6B1C" w:rsidP="000D6B1C">
      <w:pPr>
        <w:rPr>
          <w:rFonts w:ascii="Arial" w:hAnsi="Arial" w:cs="Arial"/>
        </w:rPr>
      </w:pPr>
    </w:p>
    <w:p w14:paraId="14EC3EF3" w14:textId="77777777" w:rsidR="000D6B1C" w:rsidRPr="002F1F58" w:rsidRDefault="000D6B1C" w:rsidP="000D6B1C">
      <w:pPr>
        <w:rPr>
          <w:rFonts w:ascii="Arial" w:hAnsi="Arial" w:cs="Arial"/>
        </w:rPr>
      </w:pPr>
      <w:r w:rsidRPr="002F1F58">
        <w:rPr>
          <w:rFonts w:ascii="Arial" w:hAnsi="Arial" w:cs="Arial"/>
        </w:rPr>
        <w:t>J. Scott Kovacs</w:t>
      </w:r>
      <w:r w:rsidRPr="002F1F58">
        <w:rPr>
          <w:rFonts w:ascii="Arial" w:hAnsi="Arial" w:cs="Arial"/>
        </w:rPr>
        <w:br/>
        <w:t>Principle &amp; Owner</w:t>
      </w:r>
      <w:r w:rsidRPr="002F1F58">
        <w:rPr>
          <w:rFonts w:ascii="Arial" w:hAnsi="Arial" w:cs="Arial"/>
        </w:rPr>
        <w:br/>
        <w:t>Arcadia Arts &amp; Studio 323</w:t>
      </w:r>
    </w:p>
    <w:p w14:paraId="70DE98C2" w14:textId="4637B210" w:rsidR="00B15D6E" w:rsidRPr="002F1F58" w:rsidRDefault="00B15D6E" w:rsidP="006443B0">
      <w:pPr>
        <w:tabs>
          <w:tab w:val="left" w:pos="5760"/>
        </w:tabs>
        <w:spacing w:line="360" w:lineRule="auto"/>
        <w:rPr>
          <w:rFonts w:ascii="Arial" w:hAnsi="Arial" w:cs="Arial"/>
          <w:color w:val="000000"/>
        </w:rPr>
      </w:pPr>
    </w:p>
    <w:sectPr w:rsidR="00B15D6E" w:rsidRPr="002F1F58">
      <w:footerReference w:type="default" r:id="rId6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6ADD3" w14:textId="77777777" w:rsidR="00ED3EB9" w:rsidRDefault="00ED3EB9" w:rsidP="003F5CE9">
      <w:pPr>
        <w:spacing w:after="0" w:line="240" w:lineRule="auto"/>
      </w:pPr>
      <w:r>
        <w:separator/>
      </w:r>
    </w:p>
  </w:endnote>
  <w:endnote w:type="continuationSeparator" w:id="0">
    <w:p w14:paraId="7E3B65EE" w14:textId="77777777" w:rsidR="00ED3EB9" w:rsidRDefault="00ED3EB9" w:rsidP="003F5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8397403"/>
      <w:docPartObj>
        <w:docPartGallery w:val="Page Numbers (Bottom of Page)"/>
        <w:docPartUnique/>
      </w:docPartObj>
    </w:sdtPr>
    <w:sdtEndPr>
      <w:rPr>
        <w:noProof/>
      </w:rPr>
    </w:sdtEndPr>
    <w:sdtContent>
      <w:p w14:paraId="331C3850" w14:textId="5BCFDCFC" w:rsidR="00594CB6" w:rsidRDefault="00594CB6" w:rsidP="00594C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4842FD" w14:textId="77777777" w:rsidR="003F5CE9" w:rsidRDefault="003F5C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2DBF7" w14:textId="77777777" w:rsidR="00ED3EB9" w:rsidRDefault="00ED3EB9" w:rsidP="003F5CE9">
      <w:pPr>
        <w:spacing w:after="0" w:line="240" w:lineRule="auto"/>
      </w:pPr>
      <w:r>
        <w:separator/>
      </w:r>
    </w:p>
  </w:footnote>
  <w:footnote w:type="continuationSeparator" w:id="0">
    <w:p w14:paraId="4D9E8520" w14:textId="77777777" w:rsidR="00ED3EB9" w:rsidRDefault="00ED3EB9" w:rsidP="003F5C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C7C35"/>
    <w:multiLevelType w:val="hybridMultilevel"/>
    <w:tmpl w:val="BB625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644775"/>
    <w:multiLevelType w:val="hybridMultilevel"/>
    <w:tmpl w:val="4FC80A7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A170FA"/>
    <w:multiLevelType w:val="hybridMultilevel"/>
    <w:tmpl w:val="08260AC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F33330"/>
    <w:multiLevelType w:val="hybridMultilevel"/>
    <w:tmpl w:val="5BC2A1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3F0089"/>
    <w:multiLevelType w:val="hybridMultilevel"/>
    <w:tmpl w:val="6042576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87B1827"/>
    <w:multiLevelType w:val="hybridMultilevel"/>
    <w:tmpl w:val="7E4CA2D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4D1FA1"/>
    <w:multiLevelType w:val="hybridMultilevel"/>
    <w:tmpl w:val="1F34905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990248"/>
    <w:multiLevelType w:val="hybridMultilevel"/>
    <w:tmpl w:val="4044E6A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37B143E"/>
    <w:multiLevelType w:val="hybridMultilevel"/>
    <w:tmpl w:val="642C826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DFB5806"/>
    <w:multiLevelType w:val="hybridMultilevel"/>
    <w:tmpl w:val="6D5262F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58700E98"/>
    <w:multiLevelType w:val="hybridMultilevel"/>
    <w:tmpl w:val="4046208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494479C"/>
    <w:multiLevelType w:val="hybridMultilevel"/>
    <w:tmpl w:val="E806C7B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7852162"/>
    <w:multiLevelType w:val="hybridMultilevel"/>
    <w:tmpl w:val="C02ABF72"/>
    <w:lvl w:ilvl="0" w:tplc="04090001">
      <w:start w:val="1"/>
      <w:numFmt w:val="bullet"/>
      <w:lvlText w:val=""/>
      <w:lvlJc w:val="left"/>
      <w:pPr>
        <w:ind w:left="774" w:hanging="360"/>
      </w:pPr>
      <w:rPr>
        <w:rFonts w:ascii="Symbol" w:hAnsi="Symbol"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abstractNum w:abstractNumId="13" w15:restartNumberingAfterBreak="0">
    <w:nsid w:val="70966D97"/>
    <w:multiLevelType w:val="hybridMultilevel"/>
    <w:tmpl w:val="F0627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44F5E75"/>
    <w:multiLevelType w:val="hybridMultilevel"/>
    <w:tmpl w:val="1700E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AC812C1"/>
    <w:multiLevelType w:val="hybridMultilevel"/>
    <w:tmpl w:val="40A0B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BE31149"/>
    <w:multiLevelType w:val="hybridMultilevel"/>
    <w:tmpl w:val="BB6A84A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C6C1000"/>
    <w:multiLevelType w:val="hybridMultilevel"/>
    <w:tmpl w:val="25126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CB20939"/>
    <w:multiLevelType w:val="hybridMultilevel"/>
    <w:tmpl w:val="E6E448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02817107">
    <w:abstractNumId w:val="9"/>
  </w:num>
  <w:num w:numId="2" w16cid:durableId="1640840822">
    <w:abstractNumId w:val="14"/>
  </w:num>
  <w:num w:numId="3" w16cid:durableId="351229409">
    <w:abstractNumId w:val="13"/>
  </w:num>
  <w:num w:numId="4" w16cid:durableId="1579170198">
    <w:abstractNumId w:val="15"/>
  </w:num>
  <w:num w:numId="5" w16cid:durableId="863861697">
    <w:abstractNumId w:val="12"/>
  </w:num>
  <w:num w:numId="6" w16cid:durableId="894007180">
    <w:abstractNumId w:val="17"/>
  </w:num>
  <w:num w:numId="7" w16cid:durableId="713583060">
    <w:abstractNumId w:val="3"/>
  </w:num>
  <w:num w:numId="8" w16cid:durableId="1553466167">
    <w:abstractNumId w:val="0"/>
  </w:num>
  <w:num w:numId="9" w16cid:durableId="477889772">
    <w:abstractNumId w:val="18"/>
  </w:num>
  <w:num w:numId="10" w16cid:durableId="1948155874">
    <w:abstractNumId w:val="10"/>
  </w:num>
  <w:num w:numId="11" w16cid:durableId="809204041">
    <w:abstractNumId w:val="8"/>
  </w:num>
  <w:num w:numId="12" w16cid:durableId="1482771785">
    <w:abstractNumId w:val="7"/>
  </w:num>
  <w:num w:numId="13" w16cid:durableId="337805058">
    <w:abstractNumId w:val="5"/>
  </w:num>
  <w:num w:numId="14" w16cid:durableId="653072381">
    <w:abstractNumId w:val="16"/>
  </w:num>
  <w:num w:numId="15" w16cid:durableId="981814044">
    <w:abstractNumId w:val="2"/>
  </w:num>
  <w:num w:numId="16" w16cid:durableId="1395280783">
    <w:abstractNumId w:val="11"/>
  </w:num>
  <w:num w:numId="17" w16cid:durableId="1764957302">
    <w:abstractNumId w:val="1"/>
  </w:num>
  <w:num w:numId="18" w16cid:durableId="854805827">
    <w:abstractNumId w:val="6"/>
  </w:num>
  <w:num w:numId="19" w16cid:durableId="1527792712">
    <w:abstractNumId w:val="4"/>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7FC"/>
    <w:rsid w:val="00002AD6"/>
    <w:rsid w:val="00003A27"/>
    <w:rsid w:val="00004B81"/>
    <w:rsid w:val="00005514"/>
    <w:rsid w:val="000070F9"/>
    <w:rsid w:val="000074F1"/>
    <w:rsid w:val="00011AD0"/>
    <w:rsid w:val="00013612"/>
    <w:rsid w:val="00015B7E"/>
    <w:rsid w:val="00017362"/>
    <w:rsid w:val="00017621"/>
    <w:rsid w:val="00020F48"/>
    <w:rsid w:val="00021C64"/>
    <w:rsid w:val="00022A35"/>
    <w:rsid w:val="00023534"/>
    <w:rsid w:val="00024EE6"/>
    <w:rsid w:val="00024F28"/>
    <w:rsid w:val="00026815"/>
    <w:rsid w:val="00026DBA"/>
    <w:rsid w:val="00030A3A"/>
    <w:rsid w:val="00030F48"/>
    <w:rsid w:val="0003105D"/>
    <w:rsid w:val="00031283"/>
    <w:rsid w:val="0003635F"/>
    <w:rsid w:val="00036AA7"/>
    <w:rsid w:val="00037068"/>
    <w:rsid w:val="00043C5E"/>
    <w:rsid w:val="0004759B"/>
    <w:rsid w:val="00047829"/>
    <w:rsid w:val="00051AD2"/>
    <w:rsid w:val="00052E2B"/>
    <w:rsid w:val="00054523"/>
    <w:rsid w:val="00054E6F"/>
    <w:rsid w:val="000552E5"/>
    <w:rsid w:val="0005596B"/>
    <w:rsid w:val="00055A95"/>
    <w:rsid w:val="00057963"/>
    <w:rsid w:val="00060638"/>
    <w:rsid w:val="000622F5"/>
    <w:rsid w:val="000630A4"/>
    <w:rsid w:val="000672C7"/>
    <w:rsid w:val="000717C7"/>
    <w:rsid w:val="00072C4F"/>
    <w:rsid w:val="000732FC"/>
    <w:rsid w:val="00076975"/>
    <w:rsid w:val="00076ACD"/>
    <w:rsid w:val="000771C6"/>
    <w:rsid w:val="000771FD"/>
    <w:rsid w:val="0007722B"/>
    <w:rsid w:val="000800C1"/>
    <w:rsid w:val="0008381C"/>
    <w:rsid w:val="00085123"/>
    <w:rsid w:val="0008715C"/>
    <w:rsid w:val="00091A6D"/>
    <w:rsid w:val="00092702"/>
    <w:rsid w:val="00093E54"/>
    <w:rsid w:val="00094ED5"/>
    <w:rsid w:val="0009546E"/>
    <w:rsid w:val="000954F6"/>
    <w:rsid w:val="000A13A4"/>
    <w:rsid w:val="000A1C8B"/>
    <w:rsid w:val="000A343C"/>
    <w:rsid w:val="000A3E98"/>
    <w:rsid w:val="000B3B26"/>
    <w:rsid w:val="000B41A3"/>
    <w:rsid w:val="000B4FE7"/>
    <w:rsid w:val="000B7649"/>
    <w:rsid w:val="000C2389"/>
    <w:rsid w:val="000C2517"/>
    <w:rsid w:val="000C418D"/>
    <w:rsid w:val="000C4586"/>
    <w:rsid w:val="000C5417"/>
    <w:rsid w:val="000C5D76"/>
    <w:rsid w:val="000D12D4"/>
    <w:rsid w:val="000D1619"/>
    <w:rsid w:val="000D3C05"/>
    <w:rsid w:val="000D6B1C"/>
    <w:rsid w:val="000D758E"/>
    <w:rsid w:val="000D7A3D"/>
    <w:rsid w:val="000E1512"/>
    <w:rsid w:val="000E2C36"/>
    <w:rsid w:val="000E2C5D"/>
    <w:rsid w:val="000E31CF"/>
    <w:rsid w:val="000E470D"/>
    <w:rsid w:val="000E498D"/>
    <w:rsid w:val="000F053C"/>
    <w:rsid w:val="000F24AD"/>
    <w:rsid w:val="000F35B5"/>
    <w:rsid w:val="000F72A3"/>
    <w:rsid w:val="000F7BDE"/>
    <w:rsid w:val="00100846"/>
    <w:rsid w:val="0010194F"/>
    <w:rsid w:val="00102503"/>
    <w:rsid w:val="00102900"/>
    <w:rsid w:val="00102906"/>
    <w:rsid w:val="001057FC"/>
    <w:rsid w:val="00105C84"/>
    <w:rsid w:val="00107691"/>
    <w:rsid w:val="00107D42"/>
    <w:rsid w:val="00112CBA"/>
    <w:rsid w:val="001130FE"/>
    <w:rsid w:val="00114E4D"/>
    <w:rsid w:val="001163C1"/>
    <w:rsid w:val="00116892"/>
    <w:rsid w:val="00116DA0"/>
    <w:rsid w:val="00116DE0"/>
    <w:rsid w:val="00121123"/>
    <w:rsid w:val="00121C17"/>
    <w:rsid w:val="00126BDF"/>
    <w:rsid w:val="00127B73"/>
    <w:rsid w:val="00130683"/>
    <w:rsid w:val="00130795"/>
    <w:rsid w:val="00130D44"/>
    <w:rsid w:val="00132B4E"/>
    <w:rsid w:val="00134B2F"/>
    <w:rsid w:val="001363A0"/>
    <w:rsid w:val="00137640"/>
    <w:rsid w:val="00137770"/>
    <w:rsid w:val="001404F4"/>
    <w:rsid w:val="00142CC4"/>
    <w:rsid w:val="00142E74"/>
    <w:rsid w:val="00144D35"/>
    <w:rsid w:val="001511EF"/>
    <w:rsid w:val="001516E3"/>
    <w:rsid w:val="001517ED"/>
    <w:rsid w:val="00152511"/>
    <w:rsid w:val="001525D8"/>
    <w:rsid w:val="00152999"/>
    <w:rsid w:val="00153845"/>
    <w:rsid w:val="0015611F"/>
    <w:rsid w:val="001577A1"/>
    <w:rsid w:val="001661F9"/>
    <w:rsid w:val="0017079E"/>
    <w:rsid w:val="001710E7"/>
    <w:rsid w:val="00172636"/>
    <w:rsid w:val="00172F09"/>
    <w:rsid w:val="00177340"/>
    <w:rsid w:val="001809AA"/>
    <w:rsid w:val="0018162D"/>
    <w:rsid w:val="00182607"/>
    <w:rsid w:val="001844AB"/>
    <w:rsid w:val="0018537A"/>
    <w:rsid w:val="00185D51"/>
    <w:rsid w:val="00187FA0"/>
    <w:rsid w:val="0019118B"/>
    <w:rsid w:val="00192DD6"/>
    <w:rsid w:val="001967A7"/>
    <w:rsid w:val="001972F1"/>
    <w:rsid w:val="001A0A10"/>
    <w:rsid w:val="001A11AD"/>
    <w:rsid w:val="001A2C2A"/>
    <w:rsid w:val="001A4809"/>
    <w:rsid w:val="001A507D"/>
    <w:rsid w:val="001A5385"/>
    <w:rsid w:val="001A5B06"/>
    <w:rsid w:val="001B0BC0"/>
    <w:rsid w:val="001B0D39"/>
    <w:rsid w:val="001B15C8"/>
    <w:rsid w:val="001B1866"/>
    <w:rsid w:val="001B2D4C"/>
    <w:rsid w:val="001B2F19"/>
    <w:rsid w:val="001B2FA2"/>
    <w:rsid w:val="001B32D1"/>
    <w:rsid w:val="001B44B5"/>
    <w:rsid w:val="001B4B92"/>
    <w:rsid w:val="001B5096"/>
    <w:rsid w:val="001B54EC"/>
    <w:rsid w:val="001B57CA"/>
    <w:rsid w:val="001B646D"/>
    <w:rsid w:val="001C0F06"/>
    <w:rsid w:val="001C1B21"/>
    <w:rsid w:val="001C7F2B"/>
    <w:rsid w:val="001D26E5"/>
    <w:rsid w:val="001D352A"/>
    <w:rsid w:val="001D7297"/>
    <w:rsid w:val="001E0E42"/>
    <w:rsid w:val="001E2658"/>
    <w:rsid w:val="001E54F3"/>
    <w:rsid w:val="001E60F5"/>
    <w:rsid w:val="001E7838"/>
    <w:rsid w:val="001F0BC6"/>
    <w:rsid w:val="001F184F"/>
    <w:rsid w:val="001F3178"/>
    <w:rsid w:val="001F3393"/>
    <w:rsid w:val="001F4B7A"/>
    <w:rsid w:val="001F714F"/>
    <w:rsid w:val="001F7AAD"/>
    <w:rsid w:val="001F7C94"/>
    <w:rsid w:val="00201CC8"/>
    <w:rsid w:val="00202262"/>
    <w:rsid w:val="0020476D"/>
    <w:rsid w:val="00204C86"/>
    <w:rsid w:val="00204CF9"/>
    <w:rsid w:val="0020508C"/>
    <w:rsid w:val="00207A91"/>
    <w:rsid w:val="00207FD8"/>
    <w:rsid w:val="002106E8"/>
    <w:rsid w:val="00211C31"/>
    <w:rsid w:val="00214CC7"/>
    <w:rsid w:val="00215366"/>
    <w:rsid w:val="00222434"/>
    <w:rsid w:val="002301D1"/>
    <w:rsid w:val="00231A49"/>
    <w:rsid w:val="00233943"/>
    <w:rsid w:val="0023459D"/>
    <w:rsid w:val="002345E6"/>
    <w:rsid w:val="002346B0"/>
    <w:rsid w:val="0023483F"/>
    <w:rsid w:val="00234D22"/>
    <w:rsid w:val="00240391"/>
    <w:rsid w:val="00240D58"/>
    <w:rsid w:val="002412CC"/>
    <w:rsid w:val="00241618"/>
    <w:rsid w:val="002427B9"/>
    <w:rsid w:val="00247AE2"/>
    <w:rsid w:val="00251B4C"/>
    <w:rsid w:val="00251C8D"/>
    <w:rsid w:val="00253E38"/>
    <w:rsid w:val="002543C9"/>
    <w:rsid w:val="00255D9A"/>
    <w:rsid w:val="002605D1"/>
    <w:rsid w:val="00262436"/>
    <w:rsid w:val="00262A0D"/>
    <w:rsid w:val="00266E0B"/>
    <w:rsid w:val="00271BF7"/>
    <w:rsid w:val="002725EE"/>
    <w:rsid w:val="00274DF6"/>
    <w:rsid w:val="00276B52"/>
    <w:rsid w:val="002808E5"/>
    <w:rsid w:val="00281DF9"/>
    <w:rsid w:val="00282391"/>
    <w:rsid w:val="00284357"/>
    <w:rsid w:val="002858AF"/>
    <w:rsid w:val="00285D3B"/>
    <w:rsid w:val="0028677B"/>
    <w:rsid w:val="002906BF"/>
    <w:rsid w:val="00290ED4"/>
    <w:rsid w:val="002916B9"/>
    <w:rsid w:val="00292552"/>
    <w:rsid w:val="002931C5"/>
    <w:rsid w:val="00293721"/>
    <w:rsid w:val="002946E0"/>
    <w:rsid w:val="00295F7B"/>
    <w:rsid w:val="002A3257"/>
    <w:rsid w:val="002A56FF"/>
    <w:rsid w:val="002A6248"/>
    <w:rsid w:val="002A748B"/>
    <w:rsid w:val="002A77FD"/>
    <w:rsid w:val="002B2495"/>
    <w:rsid w:val="002B394E"/>
    <w:rsid w:val="002B3E4B"/>
    <w:rsid w:val="002B4363"/>
    <w:rsid w:val="002B537E"/>
    <w:rsid w:val="002C185C"/>
    <w:rsid w:val="002C1EB7"/>
    <w:rsid w:val="002C37B8"/>
    <w:rsid w:val="002C3AE8"/>
    <w:rsid w:val="002C5CEC"/>
    <w:rsid w:val="002C6F1C"/>
    <w:rsid w:val="002C7232"/>
    <w:rsid w:val="002D1EFD"/>
    <w:rsid w:val="002D1F41"/>
    <w:rsid w:val="002D246B"/>
    <w:rsid w:val="002D283E"/>
    <w:rsid w:val="002D4F3A"/>
    <w:rsid w:val="002D678A"/>
    <w:rsid w:val="002E2F88"/>
    <w:rsid w:val="002E3A4E"/>
    <w:rsid w:val="002E3D0D"/>
    <w:rsid w:val="002E50E3"/>
    <w:rsid w:val="002F1F58"/>
    <w:rsid w:val="002F2889"/>
    <w:rsid w:val="002F3CAD"/>
    <w:rsid w:val="002F54D3"/>
    <w:rsid w:val="002F698B"/>
    <w:rsid w:val="00300169"/>
    <w:rsid w:val="00304014"/>
    <w:rsid w:val="00305FC9"/>
    <w:rsid w:val="003066D8"/>
    <w:rsid w:val="00307480"/>
    <w:rsid w:val="0031311D"/>
    <w:rsid w:val="00313339"/>
    <w:rsid w:val="00317994"/>
    <w:rsid w:val="0032162E"/>
    <w:rsid w:val="00321A69"/>
    <w:rsid w:val="00322B75"/>
    <w:rsid w:val="00322C0A"/>
    <w:rsid w:val="00323ECF"/>
    <w:rsid w:val="00323F9B"/>
    <w:rsid w:val="0032401D"/>
    <w:rsid w:val="00326DD0"/>
    <w:rsid w:val="00326E24"/>
    <w:rsid w:val="00327A4C"/>
    <w:rsid w:val="00327EEE"/>
    <w:rsid w:val="00330D0C"/>
    <w:rsid w:val="00333D03"/>
    <w:rsid w:val="003350BE"/>
    <w:rsid w:val="00335791"/>
    <w:rsid w:val="00336B10"/>
    <w:rsid w:val="00337AE0"/>
    <w:rsid w:val="003405DF"/>
    <w:rsid w:val="003408A8"/>
    <w:rsid w:val="00340DEB"/>
    <w:rsid w:val="00341BB5"/>
    <w:rsid w:val="003422E4"/>
    <w:rsid w:val="003424E4"/>
    <w:rsid w:val="00343016"/>
    <w:rsid w:val="003431F9"/>
    <w:rsid w:val="00343EA9"/>
    <w:rsid w:val="00344D4A"/>
    <w:rsid w:val="003478A8"/>
    <w:rsid w:val="00351A23"/>
    <w:rsid w:val="003522F2"/>
    <w:rsid w:val="00352E2E"/>
    <w:rsid w:val="00353AD0"/>
    <w:rsid w:val="0035700D"/>
    <w:rsid w:val="0035738E"/>
    <w:rsid w:val="00361F74"/>
    <w:rsid w:val="003634C8"/>
    <w:rsid w:val="003640AF"/>
    <w:rsid w:val="00364175"/>
    <w:rsid w:val="00365B68"/>
    <w:rsid w:val="003671AE"/>
    <w:rsid w:val="003677CA"/>
    <w:rsid w:val="003701AF"/>
    <w:rsid w:val="00370601"/>
    <w:rsid w:val="0037213A"/>
    <w:rsid w:val="0037262D"/>
    <w:rsid w:val="00373013"/>
    <w:rsid w:val="00375F74"/>
    <w:rsid w:val="00377815"/>
    <w:rsid w:val="00377F2C"/>
    <w:rsid w:val="003801C0"/>
    <w:rsid w:val="00380260"/>
    <w:rsid w:val="00383CDA"/>
    <w:rsid w:val="00385DA0"/>
    <w:rsid w:val="00387489"/>
    <w:rsid w:val="00387E18"/>
    <w:rsid w:val="003902BB"/>
    <w:rsid w:val="0039155F"/>
    <w:rsid w:val="003924EA"/>
    <w:rsid w:val="00392924"/>
    <w:rsid w:val="00393C19"/>
    <w:rsid w:val="0039696D"/>
    <w:rsid w:val="00396D98"/>
    <w:rsid w:val="00397AC1"/>
    <w:rsid w:val="003A28BD"/>
    <w:rsid w:val="003A314B"/>
    <w:rsid w:val="003A38AE"/>
    <w:rsid w:val="003A38F1"/>
    <w:rsid w:val="003A7CE7"/>
    <w:rsid w:val="003B10BC"/>
    <w:rsid w:val="003B50D6"/>
    <w:rsid w:val="003C2C44"/>
    <w:rsid w:val="003D07DE"/>
    <w:rsid w:val="003D10C2"/>
    <w:rsid w:val="003D1433"/>
    <w:rsid w:val="003D1D79"/>
    <w:rsid w:val="003D3291"/>
    <w:rsid w:val="003D3869"/>
    <w:rsid w:val="003D6C59"/>
    <w:rsid w:val="003E0F49"/>
    <w:rsid w:val="003E2673"/>
    <w:rsid w:val="003E3DC2"/>
    <w:rsid w:val="003E45D5"/>
    <w:rsid w:val="003E4C58"/>
    <w:rsid w:val="003E758C"/>
    <w:rsid w:val="003F00F3"/>
    <w:rsid w:val="003F0483"/>
    <w:rsid w:val="003F1A4A"/>
    <w:rsid w:val="003F1F0B"/>
    <w:rsid w:val="003F2530"/>
    <w:rsid w:val="003F5CE9"/>
    <w:rsid w:val="003F5FD6"/>
    <w:rsid w:val="003F70AD"/>
    <w:rsid w:val="00400D25"/>
    <w:rsid w:val="00400D6B"/>
    <w:rsid w:val="00401F3B"/>
    <w:rsid w:val="004020A9"/>
    <w:rsid w:val="0041117D"/>
    <w:rsid w:val="00411236"/>
    <w:rsid w:val="00412DB6"/>
    <w:rsid w:val="0041324B"/>
    <w:rsid w:val="004132BC"/>
    <w:rsid w:val="004148E4"/>
    <w:rsid w:val="004164B6"/>
    <w:rsid w:val="004175F7"/>
    <w:rsid w:val="0042022D"/>
    <w:rsid w:val="00420D0B"/>
    <w:rsid w:val="004212E3"/>
    <w:rsid w:val="004214B9"/>
    <w:rsid w:val="00422E21"/>
    <w:rsid w:val="0042390A"/>
    <w:rsid w:val="00426044"/>
    <w:rsid w:val="00426CEF"/>
    <w:rsid w:val="00427902"/>
    <w:rsid w:val="00431BAC"/>
    <w:rsid w:val="00431F7B"/>
    <w:rsid w:val="004328F6"/>
    <w:rsid w:val="004366B4"/>
    <w:rsid w:val="00436ADE"/>
    <w:rsid w:val="00440E69"/>
    <w:rsid w:val="0044112D"/>
    <w:rsid w:val="0044295D"/>
    <w:rsid w:val="00442E2C"/>
    <w:rsid w:val="004433D3"/>
    <w:rsid w:val="0044405B"/>
    <w:rsid w:val="004447E5"/>
    <w:rsid w:val="00446D3E"/>
    <w:rsid w:val="0044795A"/>
    <w:rsid w:val="004537B8"/>
    <w:rsid w:val="00453848"/>
    <w:rsid w:val="00454AC6"/>
    <w:rsid w:val="00455652"/>
    <w:rsid w:val="00455FEE"/>
    <w:rsid w:val="00456314"/>
    <w:rsid w:val="00456523"/>
    <w:rsid w:val="00456C6F"/>
    <w:rsid w:val="00461202"/>
    <w:rsid w:val="004634DE"/>
    <w:rsid w:val="00463DEE"/>
    <w:rsid w:val="00464468"/>
    <w:rsid w:val="004667C3"/>
    <w:rsid w:val="0047357A"/>
    <w:rsid w:val="004744D7"/>
    <w:rsid w:val="0047710D"/>
    <w:rsid w:val="004803E3"/>
    <w:rsid w:val="004820F3"/>
    <w:rsid w:val="00483A3C"/>
    <w:rsid w:val="00484083"/>
    <w:rsid w:val="004842C2"/>
    <w:rsid w:val="00484CE9"/>
    <w:rsid w:val="004866EC"/>
    <w:rsid w:val="00487446"/>
    <w:rsid w:val="00492291"/>
    <w:rsid w:val="0049263B"/>
    <w:rsid w:val="00493A8C"/>
    <w:rsid w:val="00495932"/>
    <w:rsid w:val="00495C60"/>
    <w:rsid w:val="00496D55"/>
    <w:rsid w:val="00497106"/>
    <w:rsid w:val="00497B9E"/>
    <w:rsid w:val="004A1B5C"/>
    <w:rsid w:val="004A1CB5"/>
    <w:rsid w:val="004A2706"/>
    <w:rsid w:val="004A372F"/>
    <w:rsid w:val="004A37F8"/>
    <w:rsid w:val="004A4129"/>
    <w:rsid w:val="004A52B4"/>
    <w:rsid w:val="004B074F"/>
    <w:rsid w:val="004B0EF3"/>
    <w:rsid w:val="004B1CF4"/>
    <w:rsid w:val="004B2042"/>
    <w:rsid w:val="004B2E38"/>
    <w:rsid w:val="004B3FD2"/>
    <w:rsid w:val="004B4F93"/>
    <w:rsid w:val="004B6677"/>
    <w:rsid w:val="004B7249"/>
    <w:rsid w:val="004B76E4"/>
    <w:rsid w:val="004B7A82"/>
    <w:rsid w:val="004C0480"/>
    <w:rsid w:val="004C160D"/>
    <w:rsid w:val="004C2B20"/>
    <w:rsid w:val="004C3ACE"/>
    <w:rsid w:val="004C5D81"/>
    <w:rsid w:val="004D6B8F"/>
    <w:rsid w:val="004D6E5A"/>
    <w:rsid w:val="004E2C3C"/>
    <w:rsid w:val="004E2EC9"/>
    <w:rsid w:val="004E4481"/>
    <w:rsid w:val="004E55FB"/>
    <w:rsid w:val="004E564A"/>
    <w:rsid w:val="004E6B9E"/>
    <w:rsid w:val="004E77EF"/>
    <w:rsid w:val="004F07B8"/>
    <w:rsid w:val="004F3BEA"/>
    <w:rsid w:val="004F4940"/>
    <w:rsid w:val="004F4BA9"/>
    <w:rsid w:val="004F4DFB"/>
    <w:rsid w:val="004F505C"/>
    <w:rsid w:val="00501511"/>
    <w:rsid w:val="005035DD"/>
    <w:rsid w:val="00506281"/>
    <w:rsid w:val="005107CE"/>
    <w:rsid w:val="00510B8E"/>
    <w:rsid w:val="00510BA3"/>
    <w:rsid w:val="005116EA"/>
    <w:rsid w:val="00511C6C"/>
    <w:rsid w:val="00512A78"/>
    <w:rsid w:val="0051369F"/>
    <w:rsid w:val="0051725D"/>
    <w:rsid w:val="0051743F"/>
    <w:rsid w:val="00520355"/>
    <w:rsid w:val="00531C3B"/>
    <w:rsid w:val="00531D69"/>
    <w:rsid w:val="00536552"/>
    <w:rsid w:val="00536CB9"/>
    <w:rsid w:val="00537145"/>
    <w:rsid w:val="00537A96"/>
    <w:rsid w:val="005405D3"/>
    <w:rsid w:val="00542F6E"/>
    <w:rsid w:val="00543D39"/>
    <w:rsid w:val="00545F83"/>
    <w:rsid w:val="005465E5"/>
    <w:rsid w:val="0055334D"/>
    <w:rsid w:val="005540F1"/>
    <w:rsid w:val="0055552E"/>
    <w:rsid w:val="00556B81"/>
    <w:rsid w:val="00556F8E"/>
    <w:rsid w:val="005611D9"/>
    <w:rsid w:val="0056254B"/>
    <w:rsid w:val="00562704"/>
    <w:rsid w:val="005645DC"/>
    <w:rsid w:val="0057365A"/>
    <w:rsid w:val="005754AE"/>
    <w:rsid w:val="0057678F"/>
    <w:rsid w:val="00577865"/>
    <w:rsid w:val="005808BF"/>
    <w:rsid w:val="00582C02"/>
    <w:rsid w:val="005830FC"/>
    <w:rsid w:val="00585063"/>
    <w:rsid w:val="00592045"/>
    <w:rsid w:val="0059445F"/>
    <w:rsid w:val="00594CB6"/>
    <w:rsid w:val="00594FD5"/>
    <w:rsid w:val="005953EA"/>
    <w:rsid w:val="00595563"/>
    <w:rsid w:val="005963C5"/>
    <w:rsid w:val="00597E5A"/>
    <w:rsid w:val="005A0172"/>
    <w:rsid w:val="005A3E8B"/>
    <w:rsid w:val="005A421C"/>
    <w:rsid w:val="005A4BC9"/>
    <w:rsid w:val="005A4D76"/>
    <w:rsid w:val="005B0EBB"/>
    <w:rsid w:val="005B1F3B"/>
    <w:rsid w:val="005B2961"/>
    <w:rsid w:val="005B409D"/>
    <w:rsid w:val="005B6C9C"/>
    <w:rsid w:val="005C16D1"/>
    <w:rsid w:val="005C1754"/>
    <w:rsid w:val="005C2073"/>
    <w:rsid w:val="005C297E"/>
    <w:rsid w:val="005C2C61"/>
    <w:rsid w:val="005C5629"/>
    <w:rsid w:val="005C6395"/>
    <w:rsid w:val="005D1299"/>
    <w:rsid w:val="005D1323"/>
    <w:rsid w:val="005D1A26"/>
    <w:rsid w:val="005D359E"/>
    <w:rsid w:val="005E072C"/>
    <w:rsid w:val="005E2B7D"/>
    <w:rsid w:val="005E406F"/>
    <w:rsid w:val="005E40ED"/>
    <w:rsid w:val="005E4FAF"/>
    <w:rsid w:val="005E7965"/>
    <w:rsid w:val="005F2544"/>
    <w:rsid w:val="005F3CCF"/>
    <w:rsid w:val="005F42AB"/>
    <w:rsid w:val="005F46E0"/>
    <w:rsid w:val="005F54E0"/>
    <w:rsid w:val="005F7FDA"/>
    <w:rsid w:val="00600255"/>
    <w:rsid w:val="0060091F"/>
    <w:rsid w:val="0060193E"/>
    <w:rsid w:val="006021FB"/>
    <w:rsid w:val="00602302"/>
    <w:rsid w:val="00602A2D"/>
    <w:rsid w:val="00604854"/>
    <w:rsid w:val="00606D56"/>
    <w:rsid w:val="00612F4D"/>
    <w:rsid w:val="006149C3"/>
    <w:rsid w:val="00615745"/>
    <w:rsid w:val="00616857"/>
    <w:rsid w:val="00616C88"/>
    <w:rsid w:val="00620B51"/>
    <w:rsid w:val="00621CAE"/>
    <w:rsid w:val="006229E2"/>
    <w:rsid w:val="006231E5"/>
    <w:rsid w:val="006236F6"/>
    <w:rsid w:val="00630CEF"/>
    <w:rsid w:val="00631E59"/>
    <w:rsid w:val="00632932"/>
    <w:rsid w:val="00634D97"/>
    <w:rsid w:val="0063686D"/>
    <w:rsid w:val="00641884"/>
    <w:rsid w:val="00641D8B"/>
    <w:rsid w:val="006432DA"/>
    <w:rsid w:val="0064334A"/>
    <w:rsid w:val="006443B0"/>
    <w:rsid w:val="00644B20"/>
    <w:rsid w:val="00645115"/>
    <w:rsid w:val="00650F16"/>
    <w:rsid w:val="006512D7"/>
    <w:rsid w:val="006512E0"/>
    <w:rsid w:val="0065133D"/>
    <w:rsid w:val="00651994"/>
    <w:rsid w:val="006521F6"/>
    <w:rsid w:val="00652E36"/>
    <w:rsid w:val="00655522"/>
    <w:rsid w:val="00660D57"/>
    <w:rsid w:val="0066111D"/>
    <w:rsid w:val="006626F1"/>
    <w:rsid w:val="00662900"/>
    <w:rsid w:val="0066397E"/>
    <w:rsid w:val="00663AFA"/>
    <w:rsid w:val="00664280"/>
    <w:rsid w:val="006661A8"/>
    <w:rsid w:val="00666AC5"/>
    <w:rsid w:val="00667584"/>
    <w:rsid w:val="006675ED"/>
    <w:rsid w:val="00667F55"/>
    <w:rsid w:val="00672C6C"/>
    <w:rsid w:val="00673864"/>
    <w:rsid w:val="00676B83"/>
    <w:rsid w:val="006776D9"/>
    <w:rsid w:val="00677CC3"/>
    <w:rsid w:val="00680DDA"/>
    <w:rsid w:val="0068167A"/>
    <w:rsid w:val="00682EDB"/>
    <w:rsid w:val="006830A4"/>
    <w:rsid w:val="006840C0"/>
    <w:rsid w:val="00684A7D"/>
    <w:rsid w:val="0068527E"/>
    <w:rsid w:val="00686377"/>
    <w:rsid w:val="00686400"/>
    <w:rsid w:val="00690800"/>
    <w:rsid w:val="00692370"/>
    <w:rsid w:val="00692C2C"/>
    <w:rsid w:val="00694131"/>
    <w:rsid w:val="0069450C"/>
    <w:rsid w:val="00696064"/>
    <w:rsid w:val="006965B5"/>
    <w:rsid w:val="00696E82"/>
    <w:rsid w:val="006A0B57"/>
    <w:rsid w:val="006A4BD4"/>
    <w:rsid w:val="006A7B7B"/>
    <w:rsid w:val="006B153B"/>
    <w:rsid w:val="006B4A32"/>
    <w:rsid w:val="006B5623"/>
    <w:rsid w:val="006C14D5"/>
    <w:rsid w:val="006C1545"/>
    <w:rsid w:val="006C34EF"/>
    <w:rsid w:val="006C35C0"/>
    <w:rsid w:val="006C40F7"/>
    <w:rsid w:val="006C7CEB"/>
    <w:rsid w:val="006D0C5A"/>
    <w:rsid w:val="006D1C89"/>
    <w:rsid w:val="006D32A6"/>
    <w:rsid w:val="006D6B72"/>
    <w:rsid w:val="006D6FA4"/>
    <w:rsid w:val="006D7A4A"/>
    <w:rsid w:val="006E1F97"/>
    <w:rsid w:val="006E200F"/>
    <w:rsid w:val="006E21A2"/>
    <w:rsid w:val="006E221E"/>
    <w:rsid w:val="006E2929"/>
    <w:rsid w:val="006E31D7"/>
    <w:rsid w:val="006E3B58"/>
    <w:rsid w:val="006E3D35"/>
    <w:rsid w:val="006E594C"/>
    <w:rsid w:val="006E6104"/>
    <w:rsid w:val="006E738C"/>
    <w:rsid w:val="006E75AF"/>
    <w:rsid w:val="006E7E12"/>
    <w:rsid w:val="006F030F"/>
    <w:rsid w:val="006F2618"/>
    <w:rsid w:val="006F5787"/>
    <w:rsid w:val="006F706B"/>
    <w:rsid w:val="0070190B"/>
    <w:rsid w:val="0070681A"/>
    <w:rsid w:val="007077D5"/>
    <w:rsid w:val="00710B81"/>
    <w:rsid w:val="007113AF"/>
    <w:rsid w:val="007118BF"/>
    <w:rsid w:val="00712B07"/>
    <w:rsid w:val="00712E2C"/>
    <w:rsid w:val="00714245"/>
    <w:rsid w:val="00714BAC"/>
    <w:rsid w:val="00715213"/>
    <w:rsid w:val="00716391"/>
    <w:rsid w:val="00717072"/>
    <w:rsid w:val="007205A2"/>
    <w:rsid w:val="00723CF1"/>
    <w:rsid w:val="007248A2"/>
    <w:rsid w:val="00724D7D"/>
    <w:rsid w:val="00726138"/>
    <w:rsid w:val="007278C8"/>
    <w:rsid w:val="00727FEF"/>
    <w:rsid w:val="0073320F"/>
    <w:rsid w:val="007338DC"/>
    <w:rsid w:val="0073456C"/>
    <w:rsid w:val="00734DBD"/>
    <w:rsid w:val="00735CDF"/>
    <w:rsid w:val="0073636F"/>
    <w:rsid w:val="00736569"/>
    <w:rsid w:val="00736BA7"/>
    <w:rsid w:val="00740DB7"/>
    <w:rsid w:val="0074201B"/>
    <w:rsid w:val="00743352"/>
    <w:rsid w:val="007462B7"/>
    <w:rsid w:val="00750177"/>
    <w:rsid w:val="0075287C"/>
    <w:rsid w:val="007541ED"/>
    <w:rsid w:val="007554F9"/>
    <w:rsid w:val="0075648B"/>
    <w:rsid w:val="00757126"/>
    <w:rsid w:val="00760968"/>
    <w:rsid w:val="0076226B"/>
    <w:rsid w:val="00762961"/>
    <w:rsid w:val="00763D4B"/>
    <w:rsid w:val="0076426A"/>
    <w:rsid w:val="00764F9E"/>
    <w:rsid w:val="00765683"/>
    <w:rsid w:val="00765B30"/>
    <w:rsid w:val="00766204"/>
    <w:rsid w:val="0077002A"/>
    <w:rsid w:val="00770ACA"/>
    <w:rsid w:val="00772F1B"/>
    <w:rsid w:val="00775C02"/>
    <w:rsid w:val="0077707E"/>
    <w:rsid w:val="00781458"/>
    <w:rsid w:val="00782778"/>
    <w:rsid w:val="007838FE"/>
    <w:rsid w:val="0078455E"/>
    <w:rsid w:val="00785E25"/>
    <w:rsid w:val="00787548"/>
    <w:rsid w:val="00792CD2"/>
    <w:rsid w:val="00793236"/>
    <w:rsid w:val="0079427E"/>
    <w:rsid w:val="0079489A"/>
    <w:rsid w:val="00794ACB"/>
    <w:rsid w:val="007962DC"/>
    <w:rsid w:val="007967FA"/>
    <w:rsid w:val="00796AD6"/>
    <w:rsid w:val="00797AAB"/>
    <w:rsid w:val="007A39E0"/>
    <w:rsid w:val="007A401D"/>
    <w:rsid w:val="007B0016"/>
    <w:rsid w:val="007B0CB9"/>
    <w:rsid w:val="007B0FC1"/>
    <w:rsid w:val="007C0FC9"/>
    <w:rsid w:val="007C10BE"/>
    <w:rsid w:val="007C2CBE"/>
    <w:rsid w:val="007C376C"/>
    <w:rsid w:val="007C54EC"/>
    <w:rsid w:val="007C5FE6"/>
    <w:rsid w:val="007C75B6"/>
    <w:rsid w:val="007C7A48"/>
    <w:rsid w:val="007D0DE2"/>
    <w:rsid w:val="007D607E"/>
    <w:rsid w:val="007D6632"/>
    <w:rsid w:val="007D7413"/>
    <w:rsid w:val="007E0075"/>
    <w:rsid w:val="007E10C6"/>
    <w:rsid w:val="007E18AA"/>
    <w:rsid w:val="007E24CC"/>
    <w:rsid w:val="007E5D34"/>
    <w:rsid w:val="007F40AB"/>
    <w:rsid w:val="007F6997"/>
    <w:rsid w:val="0080327B"/>
    <w:rsid w:val="008051F4"/>
    <w:rsid w:val="008052DD"/>
    <w:rsid w:val="0080600D"/>
    <w:rsid w:val="00811B0E"/>
    <w:rsid w:val="00814F4A"/>
    <w:rsid w:val="0081517B"/>
    <w:rsid w:val="00815524"/>
    <w:rsid w:val="00816BC9"/>
    <w:rsid w:val="00816C00"/>
    <w:rsid w:val="00822F27"/>
    <w:rsid w:val="00822FB1"/>
    <w:rsid w:val="008238D4"/>
    <w:rsid w:val="00825171"/>
    <w:rsid w:val="008261B3"/>
    <w:rsid w:val="0083045B"/>
    <w:rsid w:val="00831B7F"/>
    <w:rsid w:val="00831C79"/>
    <w:rsid w:val="00832D98"/>
    <w:rsid w:val="00834D9C"/>
    <w:rsid w:val="00835A0D"/>
    <w:rsid w:val="00837A27"/>
    <w:rsid w:val="00837AD7"/>
    <w:rsid w:val="00837CFE"/>
    <w:rsid w:val="00841B8B"/>
    <w:rsid w:val="0084589E"/>
    <w:rsid w:val="00846527"/>
    <w:rsid w:val="00850BA2"/>
    <w:rsid w:val="00850D0B"/>
    <w:rsid w:val="00852360"/>
    <w:rsid w:val="00853F56"/>
    <w:rsid w:val="00854071"/>
    <w:rsid w:val="00855310"/>
    <w:rsid w:val="00855DF1"/>
    <w:rsid w:val="008600EA"/>
    <w:rsid w:val="00861F47"/>
    <w:rsid w:val="008647F1"/>
    <w:rsid w:val="00866D7D"/>
    <w:rsid w:val="00870D4C"/>
    <w:rsid w:val="00877254"/>
    <w:rsid w:val="00877398"/>
    <w:rsid w:val="008779E1"/>
    <w:rsid w:val="00877DAF"/>
    <w:rsid w:val="00880CD8"/>
    <w:rsid w:val="0088425A"/>
    <w:rsid w:val="00884C23"/>
    <w:rsid w:val="008856AF"/>
    <w:rsid w:val="00887226"/>
    <w:rsid w:val="008876E6"/>
    <w:rsid w:val="008876ED"/>
    <w:rsid w:val="00887DD5"/>
    <w:rsid w:val="0089107E"/>
    <w:rsid w:val="00894DD8"/>
    <w:rsid w:val="00895125"/>
    <w:rsid w:val="00895285"/>
    <w:rsid w:val="00896CBC"/>
    <w:rsid w:val="00896DE0"/>
    <w:rsid w:val="0089757A"/>
    <w:rsid w:val="008A1CF9"/>
    <w:rsid w:val="008A23CC"/>
    <w:rsid w:val="008A32C8"/>
    <w:rsid w:val="008A4F02"/>
    <w:rsid w:val="008B1501"/>
    <w:rsid w:val="008B445C"/>
    <w:rsid w:val="008B5B49"/>
    <w:rsid w:val="008B704C"/>
    <w:rsid w:val="008B7A7D"/>
    <w:rsid w:val="008C2F22"/>
    <w:rsid w:val="008C58B6"/>
    <w:rsid w:val="008C679E"/>
    <w:rsid w:val="008C6859"/>
    <w:rsid w:val="008C70B4"/>
    <w:rsid w:val="008C7338"/>
    <w:rsid w:val="008D06D3"/>
    <w:rsid w:val="008D1BEC"/>
    <w:rsid w:val="008D1CDA"/>
    <w:rsid w:val="008D24AA"/>
    <w:rsid w:val="008D2EAA"/>
    <w:rsid w:val="008E0F12"/>
    <w:rsid w:val="008E53E9"/>
    <w:rsid w:val="008E5576"/>
    <w:rsid w:val="008E5EA5"/>
    <w:rsid w:val="008E774E"/>
    <w:rsid w:val="008F04AD"/>
    <w:rsid w:val="008F1A5F"/>
    <w:rsid w:val="008F359C"/>
    <w:rsid w:val="008F4814"/>
    <w:rsid w:val="008F4E95"/>
    <w:rsid w:val="009009CB"/>
    <w:rsid w:val="00902C33"/>
    <w:rsid w:val="0090374F"/>
    <w:rsid w:val="0090683A"/>
    <w:rsid w:val="00906EEB"/>
    <w:rsid w:val="00907A87"/>
    <w:rsid w:val="009112B2"/>
    <w:rsid w:val="009121F6"/>
    <w:rsid w:val="009156DA"/>
    <w:rsid w:val="00922496"/>
    <w:rsid w:val="00925293"/>
    <w:rsid w:val="00926A96"/>
    <w:rsid w:val="00926F19"/>
    <w:rsid w:val="00927396"/>
    <w:rsid w:val="00927A59"/>
    <w:rsid w:val="0093268C"/>
    <w:rsid w:val="00932A36"/>
    <w:rsid w:val="0093316C"/>
    <w:rsid w:val="00937553"/>
    <w:rsid w:val="009439AF"/>
    <w:rsid w:val="009449E6"/>
    <w:rsid w:val="00945199"/>
    <w:rsid w:val="00945AEF"/>
    <w:rsid w:val="0095246A"/>
    <w:rsid w:val="0095290F"/>
    <w:rsid w:val="0095428B"/>
    <w:rsid w:val="009563BE"/>
    <w:rsid w:val="00957873"/>
    <w:rsid w:val="00957F93"/>
    <w:rsid w:val="0096025A"/>
    <w:rsid w:val="009639FA"/>
    <w:rsid w:val="00963D36"/>
    <w:rsid w:val="00964EB5"/>
    <w:rsid w:val="00966FE3"/>
    <w:rsid w:val="0097105E"/>
    <w:rsid w:val="00971270"/>
    <w:rsid w:val="00971537"/>
    <w:rsid w:val="0097211E"/>
    <w:rsid w:val="00974CAD"/>
    <w:rsid w:val="009752D2"/>
    <w:rsid w:val="00975953"/>
    <w:rsid w:val="009764EF"/>
    <w:rsid w:val="00976BCC"/>
    <w:rsid w:val="00977507"/>
    <w:rsid w:val="00977FB5"/>
    <w:rsid w:val="00983711"/>
    <w:rsid w:val="00985DE9"/>
    <w:rsid w:val="00986783"/>
    <w:rsid w:val="00990E52"/>
    <w:rsid w:val="00991708"/>
    <w:rsid w:val="00992C2A"/>
    <w:rsid w:val="0099409B"/>
    <w:rsid w:val="0099414E"/>
    <w:rsid w:val="00994D66"/>
    <w:rsid w:val="0099501A"/>
    <w:rsid w:val="00995737"/>
    <w:rsid w:val="00995B16"/>
    <w:rsid w:val="009A0876"/>
    <w:rsid w:val="009A0DA6"/>
    <w:rsid w:val="009A0EB0"/>
    <w:rsid w:val="009A1C68"/>
    <w:rsid w:val="009A2F2C"/>
    <w:rsid w:val="009A3E00"/>
    <w:rsid w:val="009A57C2"/>
    <w:rsid w:val="009A68F9"/>
    <w:rsid w:val="009B2795"/>
    <w:rsid w:val="009B2C57"/>
    <w:rsid w:val="009B4998"/>
    <w:rsid w:val="009B6425"/>
    <w:rsid w:val="009B6FC7"/>
    <w:rsid w:val="009B7D8B"/>
    <w:rsid w:val="009B7F1F"/>
    <w:rsid w:val="009C06C8"/>
    <w:rsid w:val="009C2EF9"/>
    <w:rsid w:val="009C75B6"/>
    <w:rsid w:val="009C7C5F"/>
    <w:rsid w:val="009D030E"/>
    <w:rsid w:val="009D1E3E"/>
    <w:rsid w:val="009D35C4"/>
    <w:rsid w:val="009D3AE5"/>
    <w:rsid w:val="009D458D"/>
    <w:rsid w:val="009D5D1F"/>
    <w:rsid w:val="009E090A"/>
    <w:rsid w:val="009E0DB4"/>
    <w:rsid w:val="009E3298"/>
    <w:rsid w:val="009E52D4"/>
    <w:rsid w:val="009E5959"/>
    <w:rsid w:val="009E5C6F"/>
    <w:rsid w:val="009E5D67"/>
    <w:rsid w:val="009E5E4A"/>
    <w:rsid w:val="009F354B"/>
    <w:rsid w:val="009F4CF8"/>
    <w:rsid w:val="009F74EA"/>
    <w:rsid w:val="00A00FE1"/>
    <w:rsid w:val="00A056C9"/>
    <w:rsid w:val="00A0633A"/>
    <w:rsid w:val="00A071A3"/>
    <w:rsid w:val="00A10359"/>
    <w:rsid w:val="00A10841"/>
    <w:rsid w:val="00A10998"/>
    <w:rsid w:val="00A114AB"/>
    <w:rsid w:val="00A1340F"/>
    <w:rsid w:val="00A13D82"/>
    <w:rsid w:val="00A16809"/>
    <w:rsid w:val="00A21682"/>
    <w:rsid w:val="00A22D49"/>
    <w:rsid w:val="00A23579"/>
    <w:rsid w:val="00A2552D"/>
    <w:rsid w:val="00A329C9"/>
    <w:rsid w:val="00A33D27"/>
    <w:rsid w:val="00A370BF"/>
    <w:rsid w:val="00A41B5D"/>
    <w:rsid w:val="00A43229"/>
    <w:rsid w:val="00A45094"/>
    <w:rsid w:val="00A45B22"/>
    <w:rsid w:val="00A460CE"/>
    <w:rsid w:val="00A46367"/>
    <w:rsid w:val="00A47265"/>
    <w:rsid w:val="00A52EF8"/>
    <w:rsid w:val="00A55227"/>
    <w:rsid w:val="00A55A37"/>
    <w:rsid w:val="00A56968"/>
    <w:rsid w:val="00A61B8B"/>
    <w:rsid w:val="00A63765"/>
    <w:rsid w:val="00A65335"/>
    <w:rsid w:val="00A65F6D"/>
    <w:rsid w:val="00A665D3"/>
    <w:rsid w:val="00A671C1"/>
    <w:rsid w:val="00A672E8"/>
    <w:rsid w:val="00A674ED"/>
    <w:rsid w:val="00A677CB"/>
    <w:rsid w:val="00A7064B"/>
    <w:rsid w:val="00A71FDA"/>
    <w:rsid w:val="00A731B9"/>
    <w:rsid w:val="00A73227"/>
    <w:rsid w:val="00A7707F"/>
    <w:rsid w:val="00A8069F"/>
    <w:rsid w:val="00A8197B"/>
    <w:rsid w:val="00A81B69"/>
    <w:rsid w:val="00A82566"/>
    <w:rsid w:val="00A83131"/>
    <w:rsid w:val="00A8487F"/>
    <w:rsid w:val="00A84CF9"/>
    <w:rsid w:val="00A85645"/>
    <w:rsid w:val="00A8763C"/>
    <w:rsid w:val="00A87DD4"/>
    <w:rsid w:val="00A87F7F"/>
    <w:rsid w:val="00A91156"/>
    <w:rsid w:val="00A9251D"/>
    <w:rsid w:val="00A92C2F"/>
    <w:rsid w:val="00A94BAD"/>
    <w:rsid w:val="00A966DA"/>
    <w:rsid w:val="00AA1AFA"/>
    <w:rsid w:val="00AA23AB"/>
    <w:rsid w:val="00AA2673"/>
    <w:rsid w:val="00AA2F29"/>
    <w:rsid w:val="00AA4638"/>
    <w:rsid w:val="00AA6273"/>
    <w:rsid w:val="00AA6FFA"/>
    <w:rsid w:val="00AA7794"/>
    <w:rsid w:val="00AA7E28"/>
    <w:rsid w:val="00AB053A"/>
    <w:rsid w:val="00AB0EC5"/>
    <w:rsid w:val="00AB4545"/>
    <w:rsid w:val="00AB56EB"/>
    <w:rsid w:val="00AB59B4"/>
    <w:rsid w:val="00AB5F5D"/>
    <w:rsid w:val="00AB5FA7"/>
    <w:rsid w:val="00AC07F3"/>
    <w:rsid w:val="00AC0A57"/>
    <w:rsid w:val="00AC36F0"/>
    <w:rsid w:val="00AC4269"/>
    <w:rsid w:val="00AC6211"/>
    <w:rsid w:val="00AD0086"/>
    <w:rsid w:val="00AD0764"/>
    <w:rsid w:val="00AD07AC"/>
    <w:rsid w:val="00AD14ED"/>
    <w:rsid w:val="00AD1889"/>
    <w:rsid w:val="00AD1945"/>
    <w:rsid w:val="00AD6AD9"/>
    <w:rsid w:val="00AE2EB3"/>
    <w:rsid w:val="00AE32F5"/>
    <w:rsid w:val="00AE343F"/>
    <w:rsid w:val="00AE43ED"/>
    <w:rsid w:val="00AE608B"/>
    <w:rsid w:val="00AE64F4"/>
    <w:rsid w:val="00AE6A17"/>
    <w:rsid w:val="00AE7065"/>
    <w:rsid w:val="00AF46A1"/>
    <w:rsid w:val="00AF5413"/>
    <w:rsid w:val="00AF7028"/>
    <w:rsid w:val="00B00D17"/>
    <w:rsid w:val="00B02886"/>
    <w:rsid w:val="00B04718"/>
    <w:rsid w:val="00B05284"/>
    <w:rsid w:val="00B0545F"/>
    <w:rsid w:val="00B05E2E"/>
    <w:rsid w:val="00B1145B"/>
    <w:rsid w:val="00B138D9"/>
    <w:rsid w:val="00B14DA7"/>
    <w:rsid w:val="00B14DB5"/>
    <w:rsid w:val="00B15D6E"/>
    <w:rsid w:val="00B1614B"/>
    <w:rsid w:val="00B16D89"/>
    <w:rsid w:val="00B17282"/>
    <w:rsid w:val="00B224C0"/>
    <w:rsid w:val="00B22F02"/>
    <w:rsid w:val="00B25526"/>
    <w:rsid w:val="00B255CC"/>
    <w:rsid w:val="00B25858"/>
    <w:rsid w:val="00B27C1D"/>
    <w:rsid w:val="00B30F17"/>
    <w:rsid w:val="00B31380"/>
    <w:rsid w:val="00B321C2"/>
    <w:rsid w:val="00B33610"/>
    <w:rsid w:val="00B34A15"/>
    <w:rsid w:val="00B35047"/>
    <w:rsid w:val="00B43BBA"/>
    <w:rsid w:val="00B45596"/>
    <w:rsid w:val="00B45ED3"/>
    <w:rsid w:val="00B46B3F"/>
    <w:rsid w:val="00B531ED"/>
    <w:rsid w:val="00B53433"/>
    <w:rsid w:val="00B53D08"/>
    <w:rsid w:val="00B56777"/>
    <w:rsid w:val="00B56F83"/>
    <w:rsid w:val="00B56FA9"/>
    <w:rsid w:val="00B6221C"/>
    <w:rsid w:val="00B65937"/>
    <w:rsid w:val="00B665F3"/>
    <w:rsid w:val="00B7353B"/>
    <w:rsid w:val="00B73B40"/>
    <w:rsid w:val="00B75517"/>
    <w:rsid w:val="00B760E7"/>
    <w:rsid w:val="00B82443"/>
    <w:rsid w:val="00B830CB"/>
    <w:rsid w:val="00B83A61"/>
    <w:rsid w:val="00B83C3B"/>
    <w:rsid w:val="00B8559F"/>
    <w:rsid w:val="00B879C6"/>
    <w:rsid w:val="00B90B14"/>
    <w:rsid w:val="00B939C8"/>
    <w:rsid w:val="00BA409E"/>
    <w:rsid w:val="00BB0424"/>
    <w:rsid w:val="00BB1578"/>
    <w:rsid w:val="00BB3180"/>
    <w:rsid w:val="00BB392D"/>
    <w:rsid w:val="00BB49B7"/>
    <w:rsid w:val="00BB4E66"/>
    <w:rsid w:val="00BB4EE2"/>
    <w:rsid w:val="00BB7987"/>
    <w:rsid w:val="00BC124A"/>
    <w:rsid w:val="00BC1B52"/>
    <w:rsid w:val="00BC1B5B"/>
    <w:rsid w:val="00BC3904"/>
    <w:rsid w:val="00BD0440"/>
    <w:rsid w:val="00BD736D"/>
    <w:rsid w:val="00BD78A2"/>
    <w:rsid w:val="00BE24C6"/>
    <w:rsid w:val="00BE2DF6"/>
    <w:rsid w:val="00BE2F5F"/>
    <w:rsid w:val="00BE3106"/>
    <w:rsid w:val="00BE451A"/>
    <w:rsid w:val="00BE51DC"/>
    <w:rsid w:val="00BE57C4"/>
    <w:rsid w:val="00BE5D31"/>
    <w:rsid w:val="00BE6AE1"/>
    <w:rsid w:val="00BF0039"/>
    <w:rsid w:val="00BF24F5"/>
    <w:rsid w:val="00BF31B4"/>
    <w:rsid w:val="00BF3505"/>
    <w:rsid w:val="00BF49BB"/>
    <w:rsid w:val="00BF49D5"/>
    <w:rsid w:val="00BF5B37"/>
    <w:rsid w:val="00BF7402"/>
    <w:rsid w:val="00C00A58"/>
    <w:rsid w:val="00C00FEE"/>
    <w:rsid w:val="00C03376"/>
    <w:rsid w:val="00C03A64"/>
    <w:rsid w:val="00C03E0B"/>
    <w:rsid w:val="00C06FED"/>
    <w:rsid w:val="00C10F22"/>
    <w:rsid w:val="00C11221"/>
    <w:rsid w:val="00C12CB6"/>
    <w:rsid w:val="00C1416C"/>
    <w:rsid w:val="00C14334"/>
    <w:rsid w:val="00C144A6"/>
    <w:rsid w:val="00C14840"/>
    <w:rsid w:val="00C14B21"/>
    <w:rsid w:val="00C16520"/>
    <w:rsid w:val="00C20F2A"/>
    <w:rsid w:val="00C23B9A"/>
    <w:rsid w:val="00C2428A"/>
    <w:rsid w:val="00C24772"/>
    <w:rsid w:val="00C249C6"/>
    <w:rsid w:val="00C26F0E"/>
    <w:rsid w:val="00C27D0F"/>
    <w:rsid w:val="00C27E6E"/>
    <w:rsid w:val="00C30421"/>
    <w:rsid w:val="00C33190"/>
    <w:rsid w:val="00C35C6E"/>
    <w:rsid w:val="00C36558"/>
    <w:rsid w:val="00C43CA7"/>
    <w:rsid w:val="00C44E2F"/>
    <w:rsid w:val="00C45579"/>
    <w:rsid w:val="00C46D47"/>
    <w:rsid w:val="00C50F23"/>
    <w:rsid w:val="00C514FE"/>
    <w:rsid w:val="00C51F5C"/>
    <w:rsid w:val="00C5623C"/>
    <w:rsid w:val="00C56F19"/>
    <w:rsid w:val="00C57E4A"/>
    <w:rsid w:val="00C6259D"/>
    <w:rsid w:val="00C65462"/>
    <w:rsid w:val="00C72F83"/>
    <w:rsid w:val="00C74DE9"/>
    <w:rsid w:val="00C75CD8"/>
    <w:rsid w:val="00C75DD4"/>
    <w:rsid w:val="00C76A45"/>
    <w:rsid w:val="00C774D2"/>
    <w:rsid w:val="00C801FD"/>
    <w:rsid w:val="00C80462"/>
    <w:rsid w:val="00C80C9C"/>
    <w:rsid w:val="00C849E2"/>
    <w:rsid w:val="00C8575C"/>
    <w:rsid w:val="00C8749E"/>
    <w:rsid w:val="00C91F6A"/>
    <w:rsid w:val="00C943C3"/>
    <w:rsid w:val="00C953E6"/>
    <w:rsid w:val="00C960E8"/>
    <w:rsid w:val="00CA104B"/>
    <w:rsid w:val="00CA19E9"/>
    <w:rsid w:val="00CA31AC"/>
    <w:rsid w:val="00CA68B6"/>
    <w:rsid w:val="00CB05B9"/>
    <w:rsid w:val="00CB364A"/>
    <w:rsid w:val="00CB556A"/>
    <w:rsid w:val="00CB5CCE"/>
    <w:rsid w:val="00CB6BF0"/>
    <w:rsid w:val="00CC37A0"/>
    <w:rsid w:val="00CC44C3"/>
    <w:rsid w:val="00CC5B09"/>
    <w:rsid w:val="00CC5EBD"/>
    <w:rsid w:val="00CC5F26"/>
    <w:rsid w:val="00CC6795"/>
    <w:rsid w:val="00CD0EEF"/>
    <w:rsid w:val="00CD3371"/>
    <w:rsid w:val="00CD4699"/>
    <w:rsid w:val="00CD4A95"/>
    <w:rsid w:val="00CD52E5"/>
    <w:rsid w:val="00CD57C9"/>
    <w:rsid w:val="00CD70E4"/>
    <w:rsid w:val="00CD795A"/>
    <w:rsid w:val="00CE047F"/>
    <w:rsid w:val="00CE2900"/>
    <w:rsid w:val="00CE4835"/>
    <w:rsid w:val="00CE4AC8"/>
    <w:rsid w:val="00CE6D6E"/>
    <w:rsid w:val="00CE735A"/>
    <w:rsid w:val="00CF099C"/>
    <w:rsid w:val="00CF0E28"/>
    <w:rsid w:val="00CF1997"/>
    <w:rsid w:val="00CF1B48"/>
    <w:rsid w:val="00CF1C0A"/>
    <w:rsid w:val="00CF1DD2"/>
    <w:rsid w:val="00CF39C8"/>
    <w:rsid w:val="00CF7ADA"/>
    <w:rsid w:val="00CF7C87"/>
    <w:rsid w:val="00D00BA1"/>
    <w:rsid w:val="00D0494E"/>
    <w:rsid w:val="00D05B9F"/>
    <w:rsid w:val="00D0601D"/>
    <w:rsid w:val="00D07C7E"/>
    <w:rsid w:val="00D1125C"/>
    <w:rsid w:val="00D163B5"/>
    <w:rsid w:val="00D17853"/>
    <w:rsid w:val="00D17A2E"/>
    <w:rsid w:val="00D22281"/>
    <w:rsid w:val="00D23513"/>
    <w:rsid w:val="00D24C35"/>
    <w:rsid w:val="00D27005"/>
    <w:rsid w:val="00D3059C"/>
    <w:rsid w:val="00D305BF"/>
    <w:rsid w:val="00D331E3"/>
    <w:rsid w:val="00D3386B"/>
    <w:rsid w:val="00D33BDA"/>
    <w:rsid w:val="00D347BC"/>
    <w:rsid w:val="00D35B75"/>
    <w:rsid w:val="00D35CD4"/>
    <w:rsid w:val="00D375B6"/>
    <w:rsid w:val="00D4237F"/>
    <w:rsid w:val="00D446F5"/>
    <w:rsid w:val="00D44C13"/>
    <w:rsid w:val="00D44CB6"/>
    <w:rsid w:val="00D46628"/>
    <w:rsid w:val="00D46B1D"/>
    <w:rsid w:val="00D5105B"/>
    <w:rsid w:val="00D510A5"/>
    <w:rsid w:val="00D54C50"/>
    <w:rsid w:val="00D5663C"/>
    <w:rsid w:val="00D61FAF"/>
    <w:rsid w:val="00D6226C"/>
    <w:rsid w:val="00D67BE9"/>
    <w:rsid w:val="00D71688"/>
    <w:rsid w:val="00D73CBD"/>
    <w:rsid w:val="00D75EC7"/>
    <w:rsid w:val="00D76B05"/>
    <w:rsid w:val="00D816EB"/>
    <w:rsid w:val="00D81C26"/>
    <w:rsid w:val="00D82AF1"/>
    <w:rsid w:val="00D83044"/>
    <w:rsid w:val="00D835D5"/>
    <w:rsid w:val="00D849FA"/>
    <w:rsid w:val="00D84A82"/>
    <w:rsid w:val="00D867F5"/>
    <w:rsid w:val="00D92E7B"/>
    <w:rsid w:val="00D94B9E"/>
    <w:rsid w:val="00D962BF"/>
    <w:rsid w:val="00D96FAB"/>
    <w:rsid w:val="00D97FB6"/>
    <w:rsid w:val="00DA3DEF"/>
    <w:rsid w:val="00DA4179"/>
    <w:rsid w:val="00DA5804"/>
    <w:rsid w:val="00DA6CB5"/>
    <w:rsid w:val="00DA7C9F"/>
    <w:rsid w:val="00DB3F6E"/>
    <w:rsid w:val="00DB45DC"/>
    <w:rsid w:val="00DB5196"/>
    <w:rsid w:val="00DB52D2"/>
    <w:rsid w:val="00DB6620"/>
    <w:rsid w:val="00DB768B"/>
    <w:rsid w:val="00DC413E"/>
    <w:rsid w:val="00DC69DE"/>
    <w:rsid w:val="00DD20F9"/>
    <w:rsid w:val="00DD39A4"/>
    <w:rsid w:val="00DD68EE"/>
    <w:rsid w:val="00DD7138"/>
    <w:rsid w:val="00DE1CF3"/>
    <w:rsid w:val="00DE1E82"/>
    <w:rsid w:val="00DE3C35"/>
    <w:rsid w:val="00DE70DB"/>
    <w:rsid w:val="00DF005C"/>
    <w:rsid w:val="00DF2241"/>
    <w:rsid w:val="00E00813"/>
    <w:rsid w:val="00E021AF"/>
    <w:rsid w:val="00E029B2"/>
    <w:rsid w:val="00E02B93"/>
    <w:rsid w:val="00E03949"/>
    <w:rsid w:val="00E039F7"/>
    <w:rsid w:val="00E07013"/>
    <w:rsid w:val="00E10CA0"/>
    <w:rsid w:val="00E10E1F"/>
    <w:rsid w:val="00E14924"/>
    <w:rsid w:val="00E1695C"/>
    <w:rsid w:val="00E2002D"/>
    <w:rsid w:val="00E2071F"/>
    <w:rsid w:val="00E20B09"/>
    <w:rsid w:val="00E20BE4"/>
    <w:rsid w:val="00E21766"/>
    <w:rsid w:val="00E2382A"/>
    <w:rsid w:val="00E2405E"/>
    <w:rsid w:val="00E27601"/>
    <w:rsid w:val="00E348F9"/>
    <w:rsid w:val="00E3502E"/>
    <w:rsid w:val="00E35A0E"/>
    <w:rsid w:val="00E4022B"/>
    <w:rsid w:val="00E41179"/>
    <w:rsid w:val="00E4374F"/>
    <w:rsid w:val="00E444B0"/>
    <w:rsid w:val="00E44AFC"/>
    <w:rsid w:val="00E4555C"/>
    <w:rsid w:val="00E455F9"/>
    <w:rsid w:val="00E478B3"/>
    <w:rsid w:val="00E507BC"/>
    <w:rsid w:val="00E51DF8"/>
    <w:rsid w:val="00E552F0"/>
    <w:rsid w:val="00E56787"/>
    <w:rsid w:val="00E60D67"/>
    <w:rsid w:val="00E6182F"/>
    <w:rsid w:val="00E6299A"/>
    <w:rsid w:val="00E6348F"/>
    <w:rsid w:val="00E63A99"/>
    <w:rsid w:val="00E64A57"/>
    <w:rsid w:val="00E669E1"/>
    <w:rsid w:val="00E755CD"/>
    <w:rsid w:val="00E7630E"/>
    <w:rsid w:val="00E764C7"/>
    <w:rsid w:val="00E76E44"/>
    <w:rsid w:val="00E80A9C"/>
    <w:rsid w:val="00E81A28"/>
    <w:rsid w:val="00E81C83"/>
    <w:rsid w:val="00E82129"/>
    <w:rsid w:val="00E827EA"/>
    <w:rsid w:val="00E82DA8"/>
    <w:rsid w:val="00E83FD5"/>
    <w:rsid w:val="00E87934"/>
    <w:rsid w:val="00E9032A"/>
    <w:rsid w:val="00E91394"/>
    <w:rsid w:val="00E9224A"/>
    <w:rsid w:val="00E94C4C"/>
    <w:rsid w:val="00E95D66"/>
    <w:rsid w:val="00E95DC8"/>
    <w:rsid w:val="00E96830"/>
    <w:rsid w:val="00E9705C"/>
    <w:rsid w:val="00EA0C66"/>
    <w:rsid w:val="00EA1398"/>
    <w:rsid w:val="00EA2670"/>
    <w:rsid w:val="00EA2EC6"/>
    <w:rsid w:val="00EA3A7E"/>
    <w:rsid w:val="00EA3B70"/>
    <w:rsid w:val="00EA447B"/>
    <w:rsid w:val="00EA47DF"/>
    <w:rsid w:val="00EA6292"/>
    <w:rsid w:val="00EA6738"/>
    <w:rsid w:val="00EA6FC6"/>
    <w:rsid w:val="00EB2630"/>
    <w:rsid w:val="00EB33B1"/>
    <w:rsid w:val="00EB4525"/>
    <w:rsid w:val="00EB4A0C"/>
    <w:rsid w:val="00EB4B09"/>
    <w:rsid w:val="00EB4B97"/>
    <w:rsid w:val="00EB4FE1"/>
    <w:rsid w:val="00EB5539"/>
    <w:rsid w:val="00EB7CD8"/>
    <w:rsid w:val="00EC0BDF"/>
    <w:rsid w:val="00EC28FD"/>
    <w:rsid w:val="00EC3105"/>
    <w:rsid w:val="00EC3274"/>
    <w:rsid w:val="00EC363D"/>
    <w:rsid w:val="00EC3915"/>
    <w:rsid w:val="00EC4AF0"/>
    <w:rsid w:val="00ED36BF"/>
    <w:rsid w:val="00ED3AA4"/>
    <w:rsid w:val="00ED3EB9"/>
    <w:rsid w:val="00ED5146"/>
    <w:rsid w:val="00ED67E6"/>
    <w:rsid w:val="00ED70B8"/>
    <w:rsid w:val="00ED7DF7"/>
    <w:rsid w:val="00EE13E3"/>
    <w:rsid w:val="00EE1B64"/>
    <w:rsid w:val="00EE36A2"/>
    <w:rsid w:val="00EE37EC"/>
    <w:rsid w:val="00EE5E67"/>
    <w:rsid w:val="00EE7F91"/>
    <w:rsid w:val="00EE7FB0"/>
    <w:rsid w:val="00EF0F60"/>
    <w:rsid w:val="00EF37DE"/>
    <w:rsid w:val="00EF79A7"/>
    <w:rsid w:val="00F00145"/>
    <w:rsid w:val="00F0095B"/>
    <w:rsid w:val="00F00F4F"/>
    <w:rsid w:val="00F01853"/>
    <w:rsid w:val="00F01E25"/>
    <w:rsid w:val="00F0234D"/>
    <w:rsid w:val="00F03BB3"/>
    <w:rsid w:val="00F04F01"/>
    <w:rsid w:val="00F05856"/>
    <w:rsid w:val="00F10631"/>
    <w:rsid w:val="00F11F4E"/>
    <w:rsid w:val="00F13B97"/>
    <w:rsid w:val="00F16C23"/>
    <w:rsid w:val="00F17D56"/>
    <w:rsid w:val="00F200FE"/>
    <w:rsid w:val="00F21E70"/>
    <w:rsid w:val="00F21F7E"/>
    <w:rsid w:val="00F25FA4"/>
    <w:rsid w:val="00F2676C"/>
    <w:rsid w:val="00F30F80"/>
    <w:rsid w:val="00F34E4D"/>
    <w:rsid w:val="00F3763F"/>
    <w:rsid w:val="00F404BB"/>
    <w:rsid w:val="00F40647"/>
    <w:rsid w:val="00F417F2"/>
    <w:rsid w:val="00F4206B"/>
    <w:rsid w:val="00F44618"/>
    <w:rsid w:val="00F458C4"/>
    <w:rsid w:val="00F46874"/>
    <w:rsid w:val="00F47429"/>
    <w:rsid w:val="00F50ADC"/>
    <w:rsid w:val="00F50C1B"/>
    <w:rsid w:val="00F51E25"/>
    <w:rsid w:val="00F52AF2"/>
    <w:rsid w:val="00F52D03"/>
    <w:rsid w:val="00F56430"/>
    <w:rsid w:val="00F56ED3"/>
    <w:rsid w:val="00F605DB"/>
    <w:rsid w:val="00F60C99"/>
    <w:rsid w:val="00F63648"/>
    <w:rsid w:val="00F6477B"/>
    <w:rsid w:val="00F70C00"/>
    <w:rsid w:val="00F70C18"/>
    <w:rsid w:val="00F80402"/>
    <w:rsid w:val="00F8156F"/>
    <w:rsid w:val="00F81FC5"/>
    <w:rsid w:val="00F82533"/>
    <w:rsid w:val="00F834DA"/>
    <w:rsid w:val="00F83B51"/>
    <w:rsid w:val="00F84677"/>
    <w:rsid w:val="00F86A17"/>
    <w:rsid w:val="00F906BF"/>
    <w:rsid w:val="00F9129D"/>
    <w:rsid w:val="00F91784"/>
    <w:rsid w:val="00F94F67"/>
    <w:rsid w:val="00F96589"/>
    <w:rsid w:val="00FA1449"/>
    <w:rsid w:val="00FA279F"/>
    <w:rsid w:val="00FA2E1C"/>
    <w:rsid w:val="00FA36B0"/>
    <w:rsid w:val="00FA3B34"/>
    <w:rsid w:val="00FA481C"/>
    <w:rsid w:val="00FA49CB"/>
    <w:rsid w:val="00FA5196"/>
    <w:rsid w:val="00FA77D4"/>
    <w:rsid w:val="00FB156F"/>
    <w:rsid w:val="00FB246A"/>
    <w:rsid w:val="00FB2883"/>
    <w:rsid w:val="00FB3E6D"/>
    <w:rsid w:val="00FB4A75"/>
    <w:rsid w:val="00FB5498"/>
    <w:rsid w:val="00FB59A3"/>
    <w:rsid w:val="00FB5A4E"/>
    <w:rsid w:val="00FB62F4"/>
    <w:rsid w:val="00FC2F18"/>
    <w:rsid w:val="00FC48F3"/>
    <w:rsid w:val="00FC4D49"/>
    <w:rsid w:val="00FC568A"/>
    <w:rsid w:val="00FC58C8"/>
    <w:rsid w:val="00FC5A27"/>
    <w:rsid w:val="00FC62EC"/>
    <w:rsid w:val="00FC7217"/>
    <w:rsid w:val="00FD06D7"/>
    <w:rsid w:val="00FD08DA"/>
    <w:rsid w:val="00FD1138"/>
    <w:rsid w:val="00FD315A"/>
    <w:rsid w:val="00FD316D"/>
    <w:rsid w:val="00FD3752"/>
    <w:rsid w:val="00FD4894"/>
    <w:rsid w:val="00FD4B37"/>
    <w:rsid w:val="00FD7F25"/>
    <w:rsid w:val="00FE1613"/>
    <w:rsid w:val="00FE35F6"/>
    <w:rsid w:val="00FE638F"/>
    <w:rsid w:val="00FF1BEC"/>
    <w:rsid w:val="00FF26DA"/>
    <w:rsid w:val="00FF283F"/>
    <w:rsid w:val="00FF2C87"/>
    <w:rsid w:val="00FF482F"/>
    <w:rsid w:val="00FF73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4E28B1"/>
  <w15:chartTrackingRefBased/>
  <w15:docId w15:val="{64734004-9BAA-4A07-99BF-4A7116696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F83"/>
    <w:pPr>
      <w:spacing w:line="259" w:lineRule="auto"/>
    </w:pPr>
    <w:rPr>
      <w:sz w:val="22"/>
      <w:szCs w:val="22"/>
    </w:rPr>
  </w:style>
  <w:style w:type="paragraph" w:styleId="Heading1">
    <w:name w:val="heading 1"/>
    <w:basedOn w:val="Normal"/>
    <w:next w:val="Normal"/>
    <w:link w:val="Heading1Char"/>
    <w:autoRedefine/>
    <w:uiPriority w:val="9"/>
    <w:qFormat/>
    <w:rsid w:val="000D6B1C"/>
    <w:pPr>
      <w:keepNext/>
      <w:keepLines/>
      <w:spacing w:before="360" w:after="80" w:line="278" w:lineRule="auto"/>
      <w:jc w:val="center"/>
      <w:outlineLvl w:val="0"/>
    </w:pPr>
    <w:rPr>
      <w:rFonts w:ascii="Arial" w:eastAsiaTheme="majorEastAsia" w:hAnsi="Arial" w:cstheme="majorBidi"/>
      <w:b/>
      <w:bCs/>
      <w:color w:val="0E2841" w:themeColor="text2"/>
      <w:szCs w:val="40"/>
      <w:u w:val="single"/>
    </w:rPr>
  </w:style>
  <w:style w:type="paragraph" w:styleId="Heading2">
    <w:name w:val="heading 2"/>
    <w:basedOn w:val="Normal"/>
    <w:next w:val="Normal"/>
    <w:link w:val="Heading2Char"/>
    <w:uiPriority w:val="9"/>
    <w:unhideWhenUsed/>
    <w:qFormat/>
    <w:rsid w:val="00501511"/>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unhideWhenUsed/>
    <w:qFormat/>
    <w:rsid w:val="00501511"/>
    <w:pPr>
      <w:keepNext/>
      <w:keepLines/>
      <w:spacing w:before="160" w:after="80"/>
      <w:outlineLvl w:val="2"/>
    </w:pPr>
    <w:rPr>
      <w:rFonts w:ascii="Arial" w:eastAsiaTheme="majorEastAsia" w:hAnsi="Arial" w:cstheme="majorBidi"/>
      <w:szCs w:val="28"/>
      <w:u w:val="single"/>
    </w:rPr>
  </w:style>
  <w:style w:type="paragraph" w:styleId="Heading4">
    <w:name w:val="heading 4"/>
    <w:basedOn w:val="Normal"/>
    <w:next w:val="Normal"/>
    <w:link w:val="Heading4Char"/>
    <w:uiPriority w:val="99"/>
    <w:unhideWhenUsed/>
    <w:qFormat/>
    <w:rsid w:val="001057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57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57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57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57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57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B1C"/>
    <w:rPr>
      <w:rFonts w:ascii="Arial" w:eastAsiaTheme="majorEastAsia" w:hAnsi="Arial" w:cstheme="majorBidi"/>
      <w:b/>
      <w:bCs/>
      <w:color w:val="0E2841" w:themeColor="text2"/>
      <w:sz w:val="22"/>
      <w:szCs w:val="40"/>
      <w:u w:val="single"/>
    </w:rPr>
  </w:style>
  <w:style w:type="character" w:customStyle="1" w:styleId="Heading2Char">
    <w:name w:val="Heading 2 Char"/>
    <w:basedOn w:val="DefaultParagraphFont"/>
    <w:link w:val="Heading2"/>
    <w:uiPriority w:val="9"/>
    <w:rsid w:val="00501511"/>
    <w:rPr>
      <w:rFonts w:ascii="Arial" w:eastAsiaTheme="majorEastAsia" w:hAnsi="Arial" w:cstheme="majorBidi"/>
      <w:b/>
      <w:sz w:val="22"/>
      <w:szCs w:val="32"/>
    </w:rPr>
  </w:style>
  <w:style w:type="character" w:customStyle="1" w:styleId="Heading3Char">
    <w:name w:val="Heading 3 Char"/>
    <w:basedOn w:val="DefaultParagraphFont"/>
    <w:link w:val="Heading3"/>
    <w:uiPriority w:val="9"/>
    <w:rsid w:val="00501511"/>
    <w:rPr>
      <w:rFonts w:ascii="Arial" w:eastAsiaTheme="majorEastAsia" w:hAnsi="Arial" w:cstheme="majorBidi"/>
      <w:sz w:val="22"/>
      <w:szCs w:val="28"/>
      <w:u w:val="single"/>
    </w:rPr>
  </w:style>
  <w:style w:type="character" w:customStyle="1" w:styleId="Heading4Char">
    <w:name w:val="Heading 4 Char"/>
    <w:basedOn w:val="DefaultParagraphFont"/>
    <w:link w:val="Heading4"/>
    <w:uiPriority w:val="99"/>
    <w:rsid w:val="001057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57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57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57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57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57FC"/>
    <w:rPr>
      <w:rFonts w:eastAsiaTheme="majorEastAsia" w:cstheme="majorBidi"/>
      <w:color w:val="272727" w:themeColor="text1" w:themeTint="D8"/>
    </w:rPr>
  </w:style>
  <w:style w:type="paragraph" w:styleId="Title">
    <w:name w:val="Title"/>
    <w:basedOn w:val="Normal"/>
    <w:next w:val="Normal"/>
    <w:link w:val="TitleChar"/>
    <w:uiPriority w:val="10"/>
    <w:qFormat/>
    <w:rsid w:val="001057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57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57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57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57FC"/>
    <w:pPr>
      <w:spacing w:before="160"/>
      <w:jc w:val="center"/>
    </w:pPr>
    <w:rPr>
      <w:i/>
      <w:iCs/>
      <w:color w:val="404040" w:themeColor="text1" w:themeTint="BF"/>
    </w:rPr>
  </w:style>
  <w:style w:type="character" w:customStyle="1" w:styleId="QuoteChar">
    <w:name w:val="Quote Char"/>
    <w:basedOn w:val="DefaultParagraphFont"/>
    <w:link w:val="Quote"/>
    <w:uiPriority w:val="29"/>
    <w:rsid w:val="001057FC"/>
    <w:rPr>
      <w:i/>
      <w:iCs/>
      <w:color w:val="404040" w:themeColor="text1" w:themeTint="BF"/>
    </w:rPr>
  </w:style>
  <w:style w:type="paragraph" w:styleId="ListParagraph">
    <w:name w:val="List Paragraph"/>
    <w:basedOn w:val="Normal"/>
    <w:uiPriority w:val="34"/>
    <w:qFormat/>
    <w:rsid w:val="001057FC"/>
    <w:pPr>
      <w:ind w:left="720"/>
      <w:contextualSpacing/>
    </w:pPr>
  </w:style>
  <w:style w:type="character" w:styleId="IntenseEmphasis">
    <w:name w:val="Intense Emphasis"/>
    <w:basedOn w:val="DefaultParagraphFont"/>
    <w:uiPriority w:val="21"/>
    <w:qFormat/>
    <w:rsid w:val="001057FC"/>
    <w:rPr>
      <w:i/>
      <w:iCs/>
      <w:color w:val="0F4761" w:themeColor="accent1" w:themeShade="BF"/>
    </w:rPr>
  </w:style>
  <w:style w:type="paragraph" w:styleId="IntenseQuote">
    <w:name w:val="Intense Quote"/>
    <w:basedOn w:val="Normal"/>
    <w:next w:val="Normal"/>
    <w:link w:val="IntenseQuoteChar"/>
    <w:uiPriority w:val="30"/>
    <w:qFormat/>
    <w:rsid w:val="001057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57FC"/>
    <w:rPr>
      <w:i/>
      <w:iCs/>
      <w:color w:val="0F4761" w:themeColor="accent1" w:themeShade="BF"/>
    </w:rPr>
  </w:style>
  <w:style w:type="character" w:styleId="IntenseReference">
    <w:name w:val="Intense Reference"/>
    <w:basedOn w:val="DefaultParagraphFont"/>
    <w:uiPriority w:val="32"/>
    <w:qFormat/>
    <w:rsid w:val="001057FC"/>
    <w:rPr>
      <w:b/>
      <w:bCs/>
      <w:smallCaps/>
      <w:color w:val="0F4761" w:themeColor="accent1" w:themeShade="BF"/>
      <w:spacing w:val="5"/>
    </w:rPr>
  </w:style>
  <w:style w:type="paragraph" w:styleId="TOCHeading">
    <w:name w:val="TOC Heading"/>
    <w:basedOn w:val="Heading1"/>
    <w:next w:val="Normal"/>
    <w:uiPriority w:val="39"/>
    <w:unhideWhenUsed/>
    <w:qFormat/>
    <w:rsid w:val="001404F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D1138"/>
    <w:pPr>
      <w:spacing w:after="100"/>
    </w:pPr>
  </w:style>
  <w:style w:type="character" w:styleId="Hyperlink">
    <w:name w:val="Hyperlink"/>
    <w:basedOn w:val="DefaultParagraphFont"/>
    <w:uiPriority w:val="99"/>
    <w:unhideWhenUsed/>
    <w:rsid w:val="00FD1138"/>
    <w:rPr>
      <w:color w:val="467886" w:themeColor="hyperlink"/>
      <w:u w:val="single"/>
    </w:rPr>
  </w:style>
  <w:style w:type="paragraph" w:styleId="Caption">
    <w:name w:val="caption"/>
    <w:basedOn w:val="Normal"/>
    <w:next w:val="Normal"/>
    <w:uiPriority w:val="35"/>
    <w:semiHidden/>
    <w:unhideWhenUsed/>
    <w:qFormat/>
    <w:rsid w:val="00C249C6"/>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C249C6"/>
    <w:rPr>
      <w:sz w:val="16"/>
      <w:szCs w:val="16"/>
    </w:rPr>
  </w:style>
  <w:style w:type="paragraph" w:styleId="Header">
    <w:name w:val="header"/>
    <w:basedOn w:val="Normal"/>
    <w:link w:val="HeaderChar"/>
    <w:uiPriority w:val="99"/>
    <w:unhideWhenUsed/>
    <w:rsid w:val="003F5C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5CE9"/>
    <w:rPr>
      <w:sz w:val="22"/>
      <w:szCs w:val="22"/>
    </w:rPr>
  </w:style>
  <w:style w:type="paragraph" w:styleId="Footer">
    <w:name w:val="footer"/>
    <w:basedOn w:val="Normal"/>
    <w:link w:val="FooterChar"/>
    <w:uiPriority w:val="99"/>
    <w:unhideWhenUsed/>
    <w:rsid w:val="003F5C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5CE9"/>
    <w:rPr>
      <w:sz w:val="22"/>
      <w:szCs w:val="22"/>
    </w:rPr>
  </w:style>
  <w:style w:type="character" w:styleId="PlaceholderText">
    <w:name w:val="Placeholder Text"/>
    <w:basedOn w:val="DefaultParagraphFont"/>
    <w:uiPriority w:val="99"/>
    <w:semiHidden/>
    <w:rsid w:val="007B0CB9"/>
    <w:rPr>
      <w:color w:val="666666"/>
    </w:rPr>
  </w:style>
  <w:style w:type="paragraph" w:styleId="CommentText">
    <w:name w:val="annotation text"/>
    <w:basedOn w:val="Normal"/>
    <w:link w:val="CommentTextChar"/>
    <w:uiPriority w:val="99"/>
    <w:unhideWhenUsed/>
    <w:rsid w:val="000F053C"/>
    <w:pPr>
      <w:spacing w:line="240" w:lineRule="auto"/>
    </w:pPr>
    <w:rPr>
      <w:sz w:val="20"/>
      <w:szCs w:val="20"/>
    </w:rPr>
  </w:style>
  <w:style w:type="character" w:customStyle="1" w:styleId="CommentTextChar">
    <w:name w:val="Comment Text Char"/>
    <w:basedOn w:val="DefaultParagraphFont"/>
    <w:link w:val="CommentText"/>
    <w:uiPriority w:val="99"/>
    <w:rsid w:val="000F053C"/>
    <w:rPr>
      <w:sz w:val="20"/>
      <w:szCs w:val="20"/>
    </w:rPr>
  </w:style>
  <w:style w:type="paragraph" w:styleId="CommentSubject">
    <w:name w:val="annotation subject"/>
    <w:basedOn w:val="CommentText"/>
    <w:next w:val="CommentText"/>
    <w:link w:val="CommentSubjectChar"/>
    <w:uiPriority w:val="99"/>
    <w:semiHidden/>
    <w:unhideWhenUsed/>
    <w:rsid w:val="00307480"/>
    <w:rPr>
      <w:b/>
      <w:bCs/>
    </w:rPr>
  </w:style>
  <w:style w:type="character" w:customStyle="1" w:styleId="CommentSubjectChar">
    <w:name w:val="Comment Subject Char"/>
    <w:basedOn w:val="CommentTextChar"/>
    <w:link w:val="CommentSubject"/>
    <w:uiPriority w:val="99"/>
    <w:semiHidden/>
    <w:rsid w:val="00307480"/>
    <w:rPr>
      <w:b/>
      <w:bCs/>
      <w:sz w:val="20"/>
      <w:szCs w:val="20"/>
    </w:rPr>
  </w:style>
  <w:style w:type="character" w:styleId="UnresolvedMention">
    <w:name w:val="Unresolved Mention"/>
    <w:basedOn w:val="DefaultParagraphFont"/>
    <w:uiPriority w:val="99"/>
    <w:semiHidden/>
    <w:unhideWhenUsed/>
    <w:rsid w:val="00493A8C"/>
    <w:rPr>
      <w:color w:val="605E5C"/>
      <w:shd w:val="clear" w:color="auto" w:fill="E1DFDD"/>
    </w:rPr>
  </w:style>
  <w:style w:type="paragraph" w:styleId="PlainText">
    <w:name w:val="Plain Text"/>
    <w:basedOn w:val="Normal"/>
    <w:link w:val="PlainTextChar"/>
    <w:uiPriority w:val="99"/>
    <w:unhideWhenUsed/>
    <w:rsid w:val="008F1A5F"/>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8F1A5F"/>
    <w:rPr>
      <w:rFonts w:ascii="Consolas" w:hAnsi="Consolas"/>
      <w:sz w:val="21"/>
      <w:szCs w:val="21"/>
    </w:rPr>
  </w:style>
  <w:style w:type="paragraph" w:styleId="TOC3">
    <w:name w:val="toc 3"/>
    <w:basedOn w:val="Normal"/>
    <w:next w:val="Normal"/>
    <w:autoRedefine/>
    <w:uiPriority w:val="39"/>
    <w:unhideWhenUsed/>
    <w:rsid w:val="00C514FE"/>
    <w:pPr>
      <w:spacing w:after="100"/>
      <w:ind w:left="440"/>
    </w:pPr>
  </w:style>
  <w:style w:type="paragraph" w:styleId="TOC2">
    <w:name w:val="toc 2"/>
    <w:basedOn w:val="Normal"/>
    <w:next w:val="Normal"/>
    <w:autoRedefine/>
    <w:uiPriority w:val="39"/>
    <w:unhideWhenUsed/>
    <w:rsid w:val="00C514FE"/>
    <w:pPr>
      <w:spacing w:after="100"/>
      <w:ind w:left="220"/>
    </w:pPr>
  </w:style>
  <w:style w:type="paragraph" w:styleId="TableofFigures">
    <w:name w:val="table of figures"/>
    <w:basedOn w:val="Normal"/>
    <w:next w:val="Normal"/>
    <w:uiPriority w:val="99"/>
    <w:unhideWhenUsed/>
    <w:rsid w:val="0096025A"/>
    <w:pPr>
      <w:spacing w:after="0"/>
    </w:pPr>
  </w:style>
  <w:style w:type="paragraph" w:styleId="BodyText2">
    <w:name w:val="Body Text 2"/>
    <w:basedOn w:val="Normal"/>
    <w:link w:val="BodyText2Char"/>
    <w:uiPriority w:val="99"/>
    <w:rsid w:val="00877254"/>
    <w:pPr>
      <w:spacing w:after="0" w:line="240" w:lineRule="auto"/>
      <w:ind w:left="720" w:hanging="720"/>
    </w:pPr>
    <w:rPr>
      <w:rFonts w:ascii="Times New Roman" w:eastAsia="Times New Roman" w:hAnsi="Times New Roman" w:cs="Times New Roman"/>
      <w:b/>
      <w:bCs/>
      <w:kern w:val="0"/>
      <w:lang w:val="en-GB"/>
      <w14:ligatures w14:val="none"/>
    </w:rPr>
  </w:style>
  <w:style w:type="character" w:customStyle="1" w:styleId="BodyText2Char">
    <w:name w:val="Body Text 2 Char"/>
    <w:basedOn w:val="DefaultParagraphFont"/>
    <w:link w:val="BodyText2"/>
    <w:uiPriority w:val="99"/>
    <w:rsid w:val="00877254"/>
    <w:rPr>
      <w:rFonts w:ascii="Times New Roman" w:eastAsia="Times New Roman" w:hAnsi="Times New Roman" w:cs="Times New Roman"/>
      <w:b/>
      <w:bCs/>
      <w:kern w:val="0"/>
      <w:sz w:val="22"/>
      <w:szCs w:val="22"/>
      <w:lang w:val="en-GB"/>
      <w14:ligatures w14:val="none"/>
    </w:rPr>
  </w:style>
  <w:style w:type="paragraph" w:customStyle="1" w:styleId="deannah1">
    <w:name w:val="deannah1"/>
    <w:basedOn w:val="Normal"/>
    <w:uiPriority w:val="99"/>
    <w:rsid w:val="00877254"/>
    <w:pPr>
      <w:keepNext/>
      <w:spacing w:after="240" w:line="240" w:lineRule="auto"/>
    </w:pPr>
    <w:rPr>
      <w:rFonts w:ascii="Times New Roman" w:eastAsia="Times New Roman" w:hAnsi="Times New Roman" w:cs="Times New Roman"/>
      <w:b/>
      <w:bCs/>
      <w:kern w:val="0"/>
      <w:sz w:val="24"/>
      <w:szCs w:val="24"/>
      <w:lang w:val="en-GB"/>
      <w14:ligatures w14:val="none"/>
    </w:rPr>
  </w:style>
  <w:style w:type="paragraph" w:styleId="BalloonText">
    <w:name w:val="Balloon Text"/>
    <w:basedOn w:val="Normal"/>
    <w:link w:val="BalloonTextChar"/>
    <w:uiPriority w:val="99"/>
    <w:semiHidden/>
    <w:rsid w:val="00877254"/>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877254"/>
    <w:rPr>
      <w:rFonts w:ascii="Tahoma" w:eastAsia="Times New Roman" w:hAnsi="Tahoma" w:cs="Tahoma"/>
      <w:kern w:val="0"/>
      <w:sz w:val="16"/>
      <w:szCs w:val="16"/>
      <w:lang w:val="en-GB"/>
      <w14:ligatures w14:val="none"/>
    </w:rPr>
  </w:style>
  <w:style w:type="table" w:styleId="TableGrid">
    <w:name w:val="Table Grid"/>
    <w:basedOn w:val="TableNormal"/>
    <w:rsid w:val="00877254"/>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77254"/>
    <w:rPr>
      <w:color w:val="800080"/>
      <w:u w:val="single"/>
    </w:rPr>
  </w:style>
  <w:style w:type="paragraph" w:styleId="NormalWeb">
    <w:name w:val="Normal (Web)"/>
    <w:basedOn w:val="Normal"/>
    <w:uiPriority w:val="99"/>
    <w:rsid w:val="00877254"/>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Hyperlink1">
    <w:name w:val="Hyperlink1"/>
    <w:uiPriority w:val="99"/>
    <w:rsid w:val="00877254"/>
    <w:rPr>
      <w:color w:val="535353"/>
      <w:u w:val="single"/>
      <w:effect w:val="none"/>
    </w:rPr>
  </w:style>
  <w:style w:type="paragraph" w:customStyle="1" w:styleId="NormalWeb1">
    <w:name w:val="Normal (Web)1"/>
    <w:basedOn w:val="Normal"/>
    <w:uiPriority w:val="99"/>
    <w:rsid w:val="00877254"/>
    <w:pPr>
      <w:spacing w:before="100" w:beforeAutospacing="1" w:after="300" w:line="240" w:lineRule="auto"/>
    </w:pPr>
    <w:rPr>
      <w:rFonts w:ascii="Times New Roman" w:eastAsia="Times New Roman" w:hAnsi="Times New Roman" w:cs="Times New Roman"/>
      <w:kern w:val="0"/>
      <w:sz w:val="24"/>
      <w:szCs w:val="24"/>
      <w:lang w:val="en-GB" w:eastAsia="en-GB"/>
      <w14:ligatures w14:val="none"/>
    </w:rPr>
  </w:style>
  <w:style w:type="character" w:styleId="PageNumber">
    <w:name w:val="page number"/>
    <w:basedOn w:val="DefaultParagraphFont"/>
    <w:uiPriority w:val="99"/>
    <w:rsid w:val="00877254"/>
  </w:style>
  <w:style w:type="character" w:styleId="Strong">
    <w:name w:val="Strong"/>
    <w:uiPriority w:val="22"/>
    <w:qFormat/>
    <w:rsid w:val="00877254"/>
    <w:rPr>
      <w:b/>
      <w:bCs/>
    </w:rPr>
  </w:style>
  <w:style w:type="paragraph" w:styleId="BodyText">
    <w:name w:val="Body Text"/>
    <w:basedOn w:val="Normal"/>
    <w:link w:val="BodyTextChar"/>
    <w:uiPriority w:val="99"/>
    <w:semiHidden/>
    <w:unhideWhenUsed/>
    <w:rsid w:val="00877254"/>
    <w:pPr>
      <w:spacing w:after="120" w:line="278" w:lineRule="auto"/>
    </w:pPr>
    <w:rPr>
      <w:sz w:val="24"/>
      <w:szCs w:val="24"/>
    </w:rPr>
  </w:style>
  <w:style w:type="character" w:customStyle="1" w:styleId="BodyTextChar">
    <w:name w:val="Body Text Char"/>
    <w:basedOn w:val="DefaultParagraphFont"/>
    <w:link w:val="BodyText"/>
    <w:uiPriority w:val="99"/>
    <w:semiHidden/>
    <w:rsid w:val="008772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666">
      <w:marLeft w:val="480"/>
      <w:marRight w:val="0"/>
      <w:marTop w:val="0"/>
      <w:marBottom w:val="0"/>
      <w:divBdr>
        <w:top w:val="none" w:sz="0" w:space="0" w:color="auto"/>
        <w:left w:val="none" w:sz="0" w:space="0" w:color="auto"/>
        <w:bottom w:val="none" w:sz="0" w:space="0" w:color="auto"/>
        <w:right w:val="none" w:sz="0" w:space="0" w:color="auto"/>
      </w:divBdr>
    </w:div>
    <w:div w:id="1590636">
      <w:marLeft w:val="480"/>
      <w:marRight w:val="0"/>
      <w:marTop w:val="0"/>
      <w:marBottom w:val="0"/>
      <w:divBdr>
        <w:top w:val="none" w:sz="0" w:space="0" w:color="auto"/>
        <w:left w:val="none" w:sz="0" w:space="0" w:color="auto"/>
        <w:bottom w:val="none" w:sz="0" w:space="0" w:color="auto"/>
        <w:right w:val="none" w:sz="0" w:space="0" w:color="auto"/>
      </w:divBdr>
    </w:div>
    <w:div w:id="1980466">
      <w:marLeft w:val="480"/>
      <w:marRight w:val="0"/>
      <w:marTop w:val="0"/>
      <w:marBottom w:val="0"/>
      <w:divBdr>
        <w:top w:val="none" w:sz="0" w:space="0" w:color="auto"/>
        <w:left w:val="none" w:sz="0" w:space="0" w:color="auto"/>
        <w:bottom w:val="none" w:sz="0" w:space="0" w:color="auto"/>
        <w:right w:val="none" w:sz="0" w:space="0" w:color="auto"/>
      </w:divBdr>
    </w:div>
    <w:div w:id="3435178">
      <w:marLeft w:val="480"/>
      <w:marRight w:val="0"/>
      <w:marTop w:val="0"/>
      <w:marBottom w:val="0"/>
      <w:divBdr>
        <w:top w:val="none" w:sz="0" w:space="0" w:color="auto"/>
        <w:left w:val="none" w:sz="0" w:space="0" w:color="auto"/>
        <w:bottom w:val="none" w:sz="0" w:space="0" w:color="auto"/>
        <w:right w:val="none" w:sz="0" w:space="0" w:color="auto"/>
      </w:divBdr>
    </w:div>
    <w:div w:id="3747447">
      <w:marLeft w:val="480"/>
      <w:marRight w:val="0"/>
      <w:marTop w:val="0"/>
      <w:marBottom w:val="0"/>
      <w:divBdr>
        <w:top w:val="none" w:sz="0" w:space="0" w:color="auto"/>
        <w:left w:val="none" w:sz="0" w:space="0" w:color="auto"/>
        <w:bottom w:val="none" w:sz="0" w:space="0" w:color="auto"/>
        <w:right w:val="none" w:sz="0" w:space="0" w:color="auto"/>
      </w:divBdr>
    </w:div>
    <w:div w:id="3898901">
      <w:marLeft w:val="480"/>
      <w:marRight w:val="0"/>
      <w:marTop w:val="0"/>
      <w:marBottom w:val="0"/>
      <w:divBdr>
        <w:top w:val="none" w:sz="0" w:space="0" w:color="auto"/>
        <w:left w:val="none" w:sz="0" w:space="0" w:color="auto"/>
        <w:bottom w:val="none" w:sz="0" w:space="0" w:color="auto"/>
        <w:right w:val="none" w:sz="0" w:space="0" w:color="auto"/>
      </w:divBdr>
    </w:div>
    <w:div w:id="4869178">
      <w:marLeft w:val="480"/>
      <w:marRight w:val="0"/>
      <w:marTop w:val="0"/>
      <w:marBottom w:val="0"/>
      <w:divBdr>
        <w:top w:val="none" w:sz="0" w:space="0" w:color="auto"/>
        <w:left w:val="none" w:sz="0" w:space="0" w:color="auto"/>
        <w:bottom w:val="none" w:sz="0" w:space="0" w:color="auto"/>
        <w:right w:val="none" w:sz="0" w:space="0" w:color="auto"/>
      </w:divBdr>
    </w:div>
    <w:div w:id="5787498">
      <w:marLeft w:val="480"/>
      <w:marRight w:val="0"/>
      <w:marTop w:val="0"/>
      <w:marBottom w:val="0"/>
      <w:divBdr>
        <w:top w:val="none" w:sz="0" w:space="0" w:color="auto"/>
        <w:left w:val="none" w:sz="0" w:space="0" w:color="auto"/>
        <w:bottom w:val="none" w:sz="0" w:space="0" w:color="auto"/>
        <w:right w:val="none" w:sz="0" w:space="0" w:color="auto"/>
      </w:divBdr>
    </w:div>
    <w:div w:id="6029343">
      <w:marLeft w:val="480"/>
      <w:marRight w:val="0"/>
      <w:marTop w:val="0"/>
      <w:marBottom w:val="0"/>
      <w:divBdr>
        <w:top w:val="none" w:sz="0" w:space="0" w:color="auto"/>
        <w:left w:val="none" w:sz="0" w:space="0" w:color="auto"/>
        <w:bottom w:val="none" w:sz="0" w:space="0" w:color="auto"/>
        <w:right w:val="none" w:sz="0" w:space="0" w:color="auto"/>
      </w:divBdr>
    </w:div>
    <w:div w:id="6368433">
      <w:marLeft w:val="480"/>
      <w:marRight w:val="0"/>
      <w:marTop w:val="0"/>
      <w:marBottom w:val="0"/>
      <w:divBdr>
        <w:top w:val="none" w:sz="0" w:space="0" w:color="auto"/>
        <w:left w:val="none" w:sz="0" w:space="0" w:color="auto"/>
        <w:bottom w:val="none" w:sz="0" w:space="0" w:color="auto"/>
        <w:right w:val="none" w:sz="0" w:space="0" w:color="auto"/>
      </w:divBdr>
    </w:div>
    <w:div w:id="6375235">
      <w:marLeft w:val="480"/>
      <w:marRight w:val="0"/>
      <w:marTop w:val="0"/>
      <w:marBottom w:val="0"/>
      <w:divBdr>
        <w:top w:val="none" w:sz="0" w:space="0" w:color="auto"/>
        <w:left w:val="none" w:sz="0" w:space="0" w:color="auto"/>
        <w:bottom w:val="none" w:sz="0" w:space="0" w:color="auto"/>
        <w:right w:val="none" w:sz="0" w:space="0" w:color="auto"/>
      </w:divBdr>
    </w:div>
    <w:div w:id="6717048">
      <w:marLeft w:val="480"/>
      <w:marRight w:val="0"/>
      <w:marTop w:val="0"/>
      <w:marBottom w:val="0"/>
      <w:divBdr>
        <w:top w:val="none" w:sz="0" w:space="0" w:color="auto"/>
        <w:left w:val="none" w:sz="0" w:space="0" w:color="auto"/>
        <w:bottom w:val="none" w:sz="0" w:space="0" w:color="auto"/>
        <w:right w:val="none" w:sz="0" w:space="0" w:color="auto"/>
      </w:divBdr>
    </w:div>
    <w:div w:id="8220696">
      <w:marLeft w:val="480"/>
      <w:marRight w:val="0"/>
      <w:marTop w:val="0"/>
      <w:marBottom w:val="0"/>
      <w:divBdr>
        <w:top w:val="none" w:sz="0" w:space="0" w:color="auto"/>
        <w:left w:val="none" w:sz="0" w:space="0" w:color="auto"/>
        <w:bottom w:val="none" w:sz="0" w:space="0" w:color="auto"/>
        <w:right w:val="none" w:sz="0" w:space="0" w:color="auto"/>
      </w:divBdr>
    </w:div>
    <w:div w:id="9378174">
      <w:marLeft w:val="480"/>
      <w:marRight w:val="0"/>
      <w:marTop w:val="0"/>
      <w:marBottom w:val="0"/>
      <w:divBdr>
        <w:top w:val="none" w:sz="0" w:space="0" w:color="auto"/>
        <w:left w:val="none" w:sz="0" w:space="0" w:color="auto"/>
        <w:bottom w:val="none" w:sz="0" w:space="0" w:color="auto"/>
        <w:right w:val="none" w:sz="0" w:space="0" w:color="auto"/>
      </w:divBdr>
    </w:div>
    <w:div w:id="10377737">
      <w:marLeft w:val="480"/>
      <w:marRight w:val="0"/>
      <w:marTop w:val="0"/>
      <w:marBottom w:val="0"/>
      <w:divBdr>
        <w:top w:val="none" w:sz="0" w:space="0" w:color="auto"/>
        <w:left w:val="none" w:sz="0" w:space="0" w:color="auto"/>
        <w:bottom w:val="none" w:sz="0" w:space="0" w:color="auto"/>
        <w:right w:val="none" w:sz="0" w:space="0" w:color="auto"/>
      </w:divBdr>
    </w:div>
    <w:div w:id="10496202">
      <w:marLeft w:val="480"/>
      <w:marRight w:val="0"/>
      <w:marTop w:val="0"/>
      <w:marBottom w:val="0"/>
      <w:divBdr>
        <w:top w:val="none" w:sz="0" w:space="0" w:color="auto"/>
        <w:left w:val="none" w:sz="0" w:space="0" w:color="auto"/>
        <w:bottom w:val="none" w:sz="0" w:space="0" w:color="auto"/>
        <w:right w:val="none" w:sz="0" w:space="0" w:color="auto"/>
      </w:divBdr>
    </w:div>
    <w:div w:id="11231058">
      <w:marLeft w:val="480"/>
      <w:marRight w:val="0"/>
      <w:marTop w:val="0"/>
      <w:marBottom w:val="0"/>
      <w:divBdr>
        <w:top w:val="none" w:sz="0" w:space="0" w:color="auto"/>
        <w:left w:val="none" w:sz="0" w:space="0" w:color="auto"/>
        <w:bottom w:val="none" w:sz="0" w:space="0" w:color="auto"/>
        <w:right w:val="none" w:sz="0" w:space="0" w:color="auto"/>
      </w:divBdr>
    </w:div>
    <w:div w:id="11420364">
      <w:marLeft w:val="480"/>
      <w:marRight w:val="0"/>
      <w:marTop w:val="0"/>
      <w:marBottom w:val="0"/>
      <w:divBdr>
        <w:top w:val="none" w:sz="0" w:space="0" w:color="auto"/>
        <w:left w:val="none" w:sz="0" w:space="0" w:color="auto"/>
        <w:bottom w:val="none" w:sz="0" w:space="0" w:color="auto"/>
        <w:right w:val="none" w:sz="0" w:space="0" w:color="auto"/>
      </w:divBdr>
    </w:div>
    <w:div w:id="11614863">
      <w:marLeft w:val="480"/>
      <w:marRight w:val="0"/>
      <w:marTop w:val="0"/>
      <w:marBottom w:val="0"/>
      <w:divBdr>
        <w:top w:val="none" w:sz="0" w:space="0" w:color="auto"/>
        <w:left w:val="none" w:sz="0" w:space="0" w:color="auto"/>
        <w:bottom w:val="none" w:sz="0" w:space="0" w:color="auto"/>
        <w:right w:val="none" w:sz="0" w:space="0" w:color="auto"/>
      </w:divBdr>
    </w:div>
    <w:div w:id="12848708">
      <w:marLeft w:val="480"/>
      <w:marRight w:val="0"/>
      <w:marTop w:val="0"/>
      <w:marBottom w:val="0"/>
      <w:divBdr>
        <w:top w:val="none" w:sz="0" w:space="0" w:color="auto"/>
        <w:left w:val="none" w:sz="0" w:space="0" w:color="auto"/>
        <w:bottom w:val="none" w:sz="0" w:space="0" w:color="auto"/>
        <w:right w:val="none" w:sz="0" w:space="0" w:color="auto"/>
      </w:divBdr>
    </w:div>
    <w:div w:id="13117738">
      <w:marLeft w:val="480"/>
      <w:marRight w:val="0"/>
      <w:marTop w:val="0"/>
      <w:marBottom w:val="0"/>
      <w:divBdr>
        <w:top w:val="none" w:sz="0" w:space="0" w:color="auto"/>
        <w:left w:val="none" w:sz="0" w:space="0" w:color="auto"/>
        <w:bottom w:val="none" w:sz="0" w:space="0" w:color="auto"/>
        <w:right w:val="none" w:sz="0" w:space="0" w:color="auto"/>
      </w:divBdr>
    </w:div>
    <w:div w:id="13118119">
      <w:bodyDiv w:val="1"/>
      <w:marLeft w:val="0"/>
      <w:marRight w:val="0"/>
      <w:marTop w:val="0"/>
      <w:marBottom w:val="0"/>
      <w:divBdr>
        <w:top w:val="none" w:sz="0" w:space="0" w:color="auto"/>
        <w:left w:val="none" w:sz="0" w:space="0" w:color="auto"/>
        <w:bottom w:val="none" w:sz="0" w:space="0" w:color="auto"/>
        <w:right w:val="none" w:sz="0" w:space="0" w:color="auto"/>
      </w:divBdr>
    </w:div>
    <w:div w:id="13461381">
      <w:marLeft w:val="480"/>
      <w:marRight w:val="0"/>
      <w:marTop w:val="0"/>
      <w:marBottom w:val="0"/>
      <w:divBdr>
        <w:top w:val="none" w:sz="0" w:space="0" w:color="auto"/>
        <w:left w:val="none" w:sz="0" w:space="0" w:color="auto"/>
        <w:bottom w:val="none" w:sz="0" w:space="0" w:color="auto"/>
        <w:right w:val="none" w:sz="0" w:space="0" w:color="auto"/>
      </w:divBdr>
    </w:div>
    <w:div w:id="14233690">
      <w:marLeft w:val="480"/>
      <w:marRight w:val="0"/>
      <w:marTop w:val="0"/>
      <w:marBottom w:val="0"/>
      <w:divBdr>
        <w:top w:val="none" w:sz="0" w:space="0" w:color="auto"/>
        <w:left w:val="none" w:sz="0" w:space="0" w:color="auto"/>
        <w:bottom w:val="none" w:sz="0" w:space="0" w:color="auto"/>
        <w:right w:val="none" w:sz="0" w:space="0" w:color="auto"/>
      </w:divBdr>
    </w:div>
    <w:div w:id="14771069">
      <w:marLeft w:val="480"/>
      <w:marRight w:val="0"/>
      <w:marTop w:val="0"/>
      <w:marBottom w:val="0"/>
      <w:divBdr>
        <w:top w:val="none" w:sz="0" w:space="0" w:color="auto"/>
        <w:left w:val="none" w:sz="0" w:space="0" w:color="auto"/>
        <w:bottom w:val="none" w:sz="0" w:space="0" w:color="auto"/>
        <w:right w:val="none" w:sz="0" w:space="0" w:color="auto"/>
      </w:divBdr>
    </w:div>
    <w:div w:id="15234240">
      <w:marLeft w:val="480"/>
      <w:marRight w:val="0"/>
      <w:marTop w:val="0"/>
      <w:marBottom w:val="0"/>
      <w:divBdr>
        <w:top w:val="none" w:sz="0" w:space="0" w:color="auto"/>
        <w:left w:val="none" w:sz="0" w:space="0" w:color="auto"/>
        <w:bottom w:val="none" w:sz="0" w:space="0" w:color="auto"/>
        <w:right w:val="none" w:sz="0" w:space="0" w:color="auto"/>
      </w:divBdr>
    </w:div>
    <w:div w:id="15812056">
      <w:marLeft w:val="480"/>
      <w:marRight w:val="0"/>
      <w:marTop w:val="0"/>
      <w:marBottom w:val="0"/>
      <w:divBdr>
        <w:top w:val="none" w:sz="0" w:space="0" w:color="auto"/>
        <w:left w:val="none" w:sz="0" w:space="0" w:color="auto"/>
        <w:bottom w:val="none" w:sz="0" w:space="0" w:color="auto"/>
        <w:right w:val="none" w:sz="0" w:space="0" w:color="auto"/>
      </w:divBdr>
    </w:div>
    <w:div w:id="17047759">
      <w:marLeft w:val="480"/>
      <w:marRight w:val="0"/>
      <w:marTop w:val="0"/>
      <w:marBottom w:val="0"/>
      <w:divBdr>
        <w:top w:val="none" w:sz="0" w:space="0" w:color="auto"/>
        <w:left w:val="none" w:sz="0" w:space="0" w:color="auto"/>
        <w:bottom w:val="none" w:sz="0" w:space="0" w:color="auto"/>
        <w:right w:val="none" w:sz="0" w:space="0" w:color="auto"/>
      </w:divBdr>
    </w:div>
    <w:div w:id="17240311">
      <w:marLeft w:val="480"/>
      <w:marRight w:val="0"/>
      <w:marTop w:val="0"/>
      <w:marBottom w:val="0"/>
      <w:divBdr>
        <w:top w:val="none" w:sz="0" w:space="0" w:color="auto"/>
        <w:left w:val="none" w:sz="0" w:space="0" w:color="auto"/>
        <w:bottom w:val="none" w:sz="0" w:space="0" w:color="auto"/>
        <w:right w:val="none" w:sz="0" w:space="0" w:color="auto"/>
      </w:divBdr>
    </w:div>
    <w:div w:id="17395483">
      <w:marLeft w:val="480"/>
      <w:marRight w:val="0"/>
      <w:marTop w:val="0"/>
      <w:marBottom w:val="0"/>
      <w:divBdr>
        <w:top w:val="none" w:sz="0" w:space="0" w:color="auto"/>
        <w:left w:val="none" w:sz="0" w:space="0" w:color="auto"/>
        <w:bottom w:val="none" w:sz="0" w:space="0" w:color="auto"/>
        <w:right w:val="none" w:sz="0" w:space="0" w:color="auto"/>
      </w:divBdr>
    </w:div>
    <w:div w:id="17433594">
      <w:marLeft w:val="480"/>
      <w:marRight w:val="0"/>
      <w:marTop w:val="0"/>
      <w:marBottom w:val="0"/>
      <w:divBdr>
        <w:top w:val="none" w:sz="0" w:space="0" w:color="auto"/>
        <w:left w:val="none" w:sz="0" w:space="0" w:color="auto"/>
        <w:bottom w:val="none" w:sz="0" w:space="0" w:color="auto"/>
        <w:right w:val="none" w:sz="0" w:space="0" w:color="auto"/>
      </w:divBdr>
    </w:div>
    <w:div w:id="17775361">
      <w:marLeft w:val="480"/>
      <w:marRight w:val="0"/>
      <w:marTop w:val="0"/>
      <w:marBottom w:val="0"/>
      <w:divBdr>
        <w:top w:val="none" w:sz="0" w:space="0" w:color="auto"/>
        <w:left w:val="none" w:sz="0" w:space="0" w:color="auto"/>
        <w:bottom w:val="none" w:sz="0" w:space="0" w:color="auto"/>
        <w:right w:val="none" w:sz="0" w:space="0" w:color="auto"/>
      </w:divBdr>
    </w:div>
    <w:div w:id="17775668">
      <w:marLeft w:val="480"/>
      <w:marRight w:val="0"/>
      <w:marTop w:val="0"/>
      <w:marBottom w:val="0"/>
      <w:divBdr>
        <w:top w:val="none" w:sz="0" w:space="0" w:color="auto"/>
        <w:left w:val="none" w:sz="0" w:space="0" w:color="auto"/>
        <w:bottom w:val="none" w:sz="0" w:space="0" w:color="auto"/>
        <w:right w:val="none" w:sz="0" w:space="0" w:color="auto"/>
      </w:divBdr>
    </w:div>
    <w:div w:id="18437074">
      <w:marLeft w:val="480"/>
      <w:marRight w:val="0"/>
      <w:marTop w:val="0"/>
      <w:marBottom w:val="0"/>
      <w:divBdr>
        <w:top w:val="none" w:sz="0" w:space="0" w:color="auto"/>
        <w:left w:val="none" w:sz="0" w:space="0" w:color="auto"/>
        <w:bottom w:val="none" w:sz="0" w:space="0" w:color="auto"/>
        <w:right w:val="none" w:sz="0" w:space="0" w:color="auto"/>
      </w:divBdr>
    </w:div>
    <w:div w:id="19092135">
      <w:marLeft w:val="480"/>
      <w:marRight w:val="0"/>
      <w:marTop w:val="0"/>
      <w:marBottom w:val="0"/>
      <w:divBdr>
        <w:top w:val="none" w:sz="0" w:space="0" w:color="auto"/>
        <w:left w:val="none" w:sz="0" w:space="0" w:color="auto"/>
        <w:bottom w:val="none" w:sz="0" w:space="0" w:color="auto"/>
        <w:right w:val="none" w:sz="0" w:space="0" w:color="auto"/>
      </w:divBdr>
    </w:div>
    <w:div w:id="20058780">
      <w:bodyDiv w:val="1"/>
      <w:marLeft w:val="0"/>
      <w:marRight w:val="0"/>
      <w:marTop w:val="0"/>
      <w:marBottom w:val="0"/>
      <w:divBdr>
        <w:top w:val="none" w:sz="0" w:space="0" w:color="auto"/>
        <w:left w:val="none" w:sz="0" w:space="0" w:color="auto"/>
        <w:bottom w:val="none" w:sz="0" w:space="0" w:color="auto"/>
        <w:right w:val="none" w:sz="0" w:space="0" w:color="auto"/>
      </w:divBdr>
    </w:div>
    <w:div w:id="20479705">
      <w:marLeft w:val="480"/>
      <w:marRight w:val="0"/>
      <w:marTop w:val="0"/>
      <w:marBottom w:val="0"/>
      <w:divBdr>
        <w:top w:val="none" w:sz="0" w:space="0" w:color="auto"/>
        <w:left w:val="none" w:sz="0" w:space="0" w:color="auto"/>
        <w:bottom w:val="none" w:sz="0" w:space="0" w:color="auto"/>
        <w:right w:val="none" w:sz="0" w:space="0" w:color="auto"/>
      </w:divBdr>
    </w:div>
    <w:div w:id="21395575">
      <w:bodyDiv w:val="1"/>
      <w:marLeft w:val="0"/>
      <w:marRight w:val="0"/>
      <w:marTop w:val="0"/>
      <w:marBottom w:val="0"/>
      <w:divBdr>
        <w:top w:val="none" w:sz="0" w:space="0" w:color="auto"/>
        <w:left w:val="none" w:sz="0" w:space="0" w:color="auto"/>
        <w:bottom w:val="none" w:sz="0" w:space="0" w:color="auto"/>
        <w:right w:val="none" w:sz="0" w:space="0" w:color="auto"/>
      </w:divBdr>
    </w:div>
    <w:div w:id="21976823">
      <w:marLeft w:val="480"/>
      <w:marRight w:val="0"/>
      <w:marTop w:val="0"/>
      <w:marBottom w:val="0"/>
      <w:divBdr>
        <w:top w:val="none" w:sz="0" w:space="0" w:color="auto"/>
        <w:left w:val="none" w:sz="0" w:space="0" w:color="auto"/>
        <w:bottom w:val="none" w:sz="0" w:space="0" w:color="auto"/>
        <w:right w:val="none" w:sz="0" w:space="0" w:color="auto"/>
      </w:divBdr>
    </w:div>
    <w:div w:id="22025672">
      <w:bodyDiv w:val="1"/>
      <w:marLeft w:val="0"/>
      <w:marRight w:val="0"/>
      <w:marTop w:val="0"/>
      <w:marBottom w:val="0"/>
      <w:divBdr>
        <w:top w:val="none" w:sz="0" w:space="0" w:color="auto"/>
        <w:left w:val="none" w:sz="0" w:space="0" w:color="auto"/>
        <w:bottom w:val="none" w:sz="0" w:space="0" w:color="auto"/>
        <w:right w:val="none" w:sz="0" w:space="0" w:color="auto"/>
      </w:divBdr>
    </w:div>
    <w:div w:id="22898862">
      <w:marLeft w:val="480"/>
      <w:marRight w:val="0"/>
      <w:marTop w:val="0"/>
      <w:marBottom w:val="0"/>
      <w:divBdr>
        <w:top w:val="none" w:sz="0" w:space="0" w:color="auto"/>
        <w:left w:val="none" w:sz="0" w:space="0" w:color="auto"/>
        <w:bottom w:val="none" w:sz="0" w:space="0" w:color="auto"/>
        <w:right w:val="none" w:sz="0" w:space="0" w:color="auto"/>
      </w:divBdr>
    </w:div>
    <w:div w:id="23219801">
      <w:marLeft w:val="480"/>
      <w:marRight w:val="0"/>
      <w:marTop w:val="0"/>
      <w:marBottom w:val="0"/>
      <w:divBdr>
        <w:top w:val="none" w:sz="0" w:space="0" w:color="auto"/>
        <w:left w:val="none" w:sz="0" w:space="0" w:color="auto"/>
        <w:bottom w:val="none" w:sz="0" w:space="0" w:color="auto"/>
        <w:right w:val="none" w:sz="0" w:space="0" w:color="auto"/>
      </w:divBdr>
    </w:div>
    <w:div w:id="23679900">
      <w:marLeft w:val="480"/>
      <w:marRight w:val="0"/>
      <w:marTop w:val="0"/>
      <w:marBottom w:val="0"/>
      <w:divBdr>
        <w:top w:val="none" w:sz="0" w:space="0" w:color="auto"/>
        <w:left w:val="none" w:sz="0" w:space="0" w:color="auto"/>
        <w:bottom w:val="none" w:sz="0" w:space="0" w:color="auto"/>
        <w:right w:val="none" w:sz="0" w:space="0" w:color="auto"/>
      </w:divBdr>
    </w:div>
    <w:div w:id="24646133">
      <w:marLeft w:val="480"/>
      <w:marRight w:val="0"/>
      <w:marTop w:val="0"/>
      <w:marBottom w:val="0"/>
      <w:divBdr>
        <w:top w:val="none" w:sz="0" w:space="0" w:color="auto"/>
        <w:left w:val="none" w:sz="0" w:space="0" w:color="auto"/>
        <w:bottom w:val="none" w:sz="0" w:space="0" w:color="auto"/>
        <w:right w:val="none" w:sz="0" w:space="0" w:color="auto"/>
      </w:divBdr>
    </w:div>
    <w:div w:id="24795292">
      <w:marLeft w:val="480"/>
      <w:marRight w:val="0"/>
      <w:marTop w:val="0"/>
      <w:marBottom w:val="0"/>
      <w:divBdr>
        <w:top w:val="none" w:sz="0" w:space="0" w:color="auto"/>
        <w:left w:val="none" w:sz="0" w:space="0" w:color="auto"/>
        <w:bottom w:val="none" w:sz="0" w:space="0" w:color="auto"/>
        <w:right w:val="none" w:sz="0" w:space="0" w:color="auto"/>
      </w:divBdr>
    </w:div>
    <w:div w:id="24910748">
      <w:marLeft w:val="480"/>
      <w:marRight w:val="0"/>
      <w:marTop w:val="0"/>
      <w:marBottom w:val="0"/>
      <w:divBdr>
        <w:top w:val="none" w:sz="0" w:space="0" w:color="auto"/>
        <w:left w:val="none" w:sz="0" w:space="0" w:color="auto"/>
        <w:bottom w:val="none" w:sz="0" w:space="0" w:color="auto"/>
        <w:right w:val="none" w:sz="0" w:space="0" w:color="auto"/>
      </w:divBdr>
    </w:div>
    <w:div w:id="24989880">
      <w:bodyDiv w:val="1"/>
      <w:marLeft w:val="0"/>
      <w:marRight w:val="0"/>
      <w:marTop w:val="0"/>
      <w:marBottom w:val="0"/>
      <w:divBdr>
        <w:top w:val="none" w:sz="0" w:space="0" w:color="auto"/>
        <w:left w:val="none" w:sz="0" w:space="0" w:color="auto"/>
        <w:bottom w:val="none" w:sz="0" w:space="0" w:color="auto"/>
        <w:right w:val="none" w:sz="0" w:space="0" w:color="auto"/>
      </w:divBdr>
    </w:div>
    <w:div w:id="25369366">
      <w:bodyDiv w:val="1"/>
      <w:marLeft w:val="0"/>
      <w:marRight w:val="0"/>
      <w:marTop w:val="0"/>
      <w:marBottom w:val="0"/>
      <w:divBdr>
        <w:top w:val="none" w:sz="0" w:space="0" w:color="auto"/>
        <w:left w:val="none" w:sz="0" w:space="0" w:color="auto"/>
        <w:bottom w:val="none" w:sz="0" w:space="0" w:color="auto"/>
        <w:right w:val="none" w:sz="0" w:space="0" w:color="auto"/>
      </w:divBdr>
    </w:div>
    <w:div w:id="27797095">
      <w:marLeft w:val="480"/>
      <w:marRight w:val="0"/>
      <w:marTop w:val="0"/>
      <w:marBottom w:val="0"/>
      <w:divBdr>
        <w:top w:val="none" w:sz="0" w:space="0" w:color="auto"/>
        <w:left w:val="none" w:sz="0" w:space="0" w:color="auto"/>
        <w:bottom w:val="none" w:sz="0" w:space="0" w:color="auto"/>
        <w:right w:val="none" w:sz="0" w:space="0" w:color="auto"/>
      </w:divBdr>
    </w:div>
    <w:div w:id="27879215">
      <w:marLeft w:val="480"/>
      <w:marRight w:val="0"/>
      <w:marTop w:val="0"/>
      <w:marBottom w:val="0"/>
      <w:divBdr>
        <w:top w:val="none" w:sz="0" w:space="0" w:color="auto"/>
        <w:left w:val="none" w:sz="0" w:space="0" w:color="auto"/>
        <w:bottom w:val="none" w:sz="0" w:space="0" w:color="auto"/>
        <w:right w:val="none" w:sz="0" w:space="0" w:color="auto"/>
      </w:divBdr>
    </w:div>
    <w:div w:id="29259954">
      <w:marLeft w:val="480"/>
      <w:marRight w:val="0"/>
      <w:marTop w:val="0"/>
      <w:marBottom w:val="0"/>
      <w:divBdr>
        <w:top w:val="none" w:sz="0" w:space="0" w:color="auto"/>
        <w:left w:val="none" w:sz="0" w:space="0" w:color="auto"/>
        <w:bottom w:val="none" w:sz="0" w:space="0" w:color="auto"/>
        <w:right w:val="none" w:sz="0" w:space="0" w:color="auto"/>
      </w:divBdr>
    </w:div>
    <w:div w:id="29573470">
      <w:marLeft w:val="480"/>
      <w:marRight w:val="0"/>
      <w:marTop w:val="0"/>
      <w:marBottom w:val="0"/>
      <w:divBdr>
        <w:top w:val="none" w:sz="0" w:space="0" w:color="auto"/>
        <w:left w:val="none" w:sz="0" w:space="0" w:color="auto"/>
        <w:bottom w:val="none" w:sz="0" w:space="0" w:color="auto"/>
        <w:right w:val="none" w:sz="0" w:space="0" w:color="auto"/>
      </w:divBdr>
    </w:div>
    <w:div w:id="31266639">
      <w:marLeft w:val="480"/>
      <w:marRight w:val="0"/>
      <w:marTop w:val="0"/>
      <w:marBottom w:val="0"/>
      <w:divBdr>
        <w:top w:val="none" w:sz="0" w:space="0" w:color="auto"/>
        <w:left w:val="none" w:sz="0" w:space="0" w:color="auto"/>
        <w:bottom w:val="none" w:sz="0" w:space="0" w:color="auto"/>
        <w:right w:val="none" w:sz="0" w:space="0" w:color="auto"/>
      </w:divBdr>
    </w:div>
    <w:div w:id="32467502">
      <w:marLeft w:val="480"/>
      <w:marRight w:val="0"/>
      <w:marTop w:val="0"/>
      <w:marBottom w:val="0"/>
      <w:divBdr>
        <w:top w:val="none" w:sz="0" w:space="0" w:color="auto"/>
        <w:left w:val="none" w:sz="0" w:space="0" w:color="auto"/>
        <w:bottom w:val="none" w:sz="0" w:space="0" w:color="auto"/>
        <w:right w:val="none" w:sz="0" w:space="0" w:color="auto"/>
      </w:divBdr>
    </w:div>
    <w:div w:id="32583136">
      <w:marLeft w:val="480"/>
      <w:marRight w:val="0"/>
      <w:marTop w:val="0"/>
      <w:marBottom w:val="0"/>
      <w:divBdr>
        <w:top w:val="none" w:sz="0" w:space="0" w:color="auto"/>
        <w:left w:val="none" w:sz="0" w:space="0" w:color="auto"/>
        <w:bottom w:val="none" w:sz="0" w:space="0" w:color="auto"/>
        <w:right w:val="none" w:sz="0" w:space="0" w:color="auto"/>
      </w:divBdr>
    </w:div>
    <w:div w:id="32773854">
      <w:marLeft w:val="480"/>
      <w:marRight w:val="0"/>
      <w:marTop w:val="0"/>
      <w:marBottom w:val="0"/>
      <w:divBdr>
        <w:top w:val="none" w:sz="0" w:space="0" w:color="auto"/>
        <w:left w:val="none" w:sz="0" w:space="0" w:color="auto"/>
        <w:bottom w:val="none" w:sz="0" w:space="0" w:color="auto"/>
        <w:right w:val="none" w:sz="0" w:space="0" w:color="auto"/>
      </w:divBdr>
    </w:div>
    <w:div w:id="33425874">
      <w:marLeft w:val="480"/>
      <w:marRight w:val="0"/>
      <w:marTop w:val="0"/>
      <w:marBottom w:val="0"/>
      <w:divBdr>
        <w:top w:val="none" w:sz="0" w:space="0" w:color="auto"/>
        <w:left w:val="none" w:sz="0" w:space="0" w:color="auto"/>
        <w:bottom w:val="none" w:sz="0" w:space="0" w:color="auto"/>
        <w:right w:val="none" w:sz="0" w:space="0" w:color="auto"/>
      </w:divBdr>
    </w:div>
    <w:div w:id="34162613">
      <w:marLeft w:val="480"/>
      <w:marRight w:val="0"/>
      <w:marTop w:val="0"/>
      <w:marBottom w:val="0"/>
      <w:divBdr>
        <w:top w:val="none" w:sz="0" w:space="0" w:color="auto"/>
        <w:left w:val="none" w:sz="0" w:space="0" w:color="auto"/>
        <w:bottom w:val="none" w:sz="0" w:space="0" w:color="auto"/>
        <w:right w:val="none" w:sz="0" w:space="0" w:color="auto"/>
      </w:divBdr>
    </w:div>
    <w:div w:id="34278496">
      <w:marLeft w:val="480"/>
      <w:marRight w:val="0"/>
      <w:marTop w:val="0"/>
      <w:marBottom w:val="0"/>
      <w:divBdr>
        <w:top w:val="none" w:sz="0" w:space="0" w:color="auto"/>
        <w:left w:val="none" w:sz="0" w:space="0" w:color="auto"/>
        <w:bottom w:val="none" w:sz="0" w:space="0" w:color="auto"/>
        <w:right w:val="none" w:sz="0" w:space="0" w:color="auto"/>
      </w:divBdr>
    </w:div>
    <w:div w:id="35278697">
      <w:marLeft w:val="480"/>
      <w:marRight w:val="0"/>
      <w:marTop w:val="0"/>
      <w:marBottom w:val="0"/>
      <w:divBdr>
        <w:top w:val="none" w:sz="0" w:space="0" w:color="auto"/>
        <w:left w:val="none" w:sz="0" w:space="0" w:color="auto"/>
        <w:bottom w:val="none" w:sz="0" w:space="0" w:color="auto"/>
        <w:right w:val="none" w:sz="0" w:space="0" w:color="auto"/>
      </w:divBdr>
    </w:div>
    <w:div w:id="36320072">
      <w:marLeft w:val="480"/>
      <w:marRight w:val="0"/>
      <w:marTop w:val="0"/>
      <w:marBottom w:val="0"/>
      <w:divBdr>
        <w:top w:val="none" w:sz="0" w:space="0" w:color="auto"/>
        <w:left w:val="none" w:sz="0" w:space="0" w:color="auto"/>
        <w:bottom w:val="none" w:sz="0" w:space="0" w:color="auto"/>
        <w:right w:val="none" w:sz="0" w:space="0" w:color="auto"/>
      </w:divBdr>
    </w:div>
    <w:div w:id="36702644">
      <w:bodyDiv w:val="1"/>
      <w:marLeft w:val="0"/>
      <w:marRight w:val="0"/>
      <w:marTop w:val="0"/>
      <w:marBottom w:val="0"/>
      <w:divBdr>
        <w:top w:val="none" w:sz="0" w:space="0" w:color="auto"/>
        <w:left w:val="none" w:sz="0" w:space="0" w:color="auto"/>
        <w:bottom w:val="none" w:sz="0" w:space="0" w:color="auto"/>
        <w:right w:val="none" w:sz="0" w:space="0" w:color="auto"/>
      </w:divBdr>
    </w:div>
    <w:div w:id="36702665">
      <w:marLeft w:val="480"/>
      <w:marRight w:val="0"/>
      <w:marTop w:val="0"/>
      <w:marBottom w:val="0"/>
      <w:divBdr>
        <w:top w:val="none" w:sz="0" w:space="0" w:color="auto"/>
        <w:left w:val="none" w:sz="0" w:space="0" w:color="auto"/>
        <w:bottom w:val="none" w:sz="0" w:space="0" w:color="auto"/>
        <w:right w:val="none" w:sz="0" w:space="0" w:color="auto"/>
      </w:divBdr>
    </w:div>
    <w:div w:id="36900720">
      <w:marLeft w:val="480"/>
      <w:marRight w:val="0"/>
      <w:marTop w:val="0"/>
      <w:marBottom w:val="0"/>
      <w:divBdr>
        <w:top w:val="none" w:sz="0" w:space="0" w:color="auto"/>
        <w:left w:val="none" w:sz="0" w:space="0" w:color="auto"/>
        <w:bottom w:val="none" w:sz="0" w:space="0" w:color="auto"/>
        <w:right w:val="none" w:sz="0" w:space="0" w:color="auto"/>
      </w:divBdr>
    </w:div>
    <w:div w:id="37554633">
      <w:marLeft w:val="480"/>
      <w:marRight w:val="0"/>
      <w:marTop w:val="0"/>
      <w:marBottom w:val="0"/>
      <w:divBdr>
        <w:top w:val="none" w:sz="0" w:space="0" w:color="auto"/>
        <w:left w:val="none" w:sz="0" w:space="0" w:color="auto"/>
        <w:bottom w:val="none" w:sz="0" w:space="0" w:color="auto"/>
        <w:right w:val="none" w:sz="0" w:space="0" w:color="auto"/>
      </w:divBdr>
    </w:div>
    <w:div w:id="38674654">
      <w:marLeft w:val="480"/>
      <w:marRight w:val="0"/>
      <w:marTop w:val="0"/>
      <w:marBottom w:val="0"/>
      <w:divBdr>
        <w:top w:val="none" w:sz="0" w:space="0" w:color="auto"/>
        <w:left w:val="none" w:sz="0" w:space="0" w:color="auto"/>
        <w:bottom w:val="none" w:sz="0" w:space="0" w:color="auto"/>
        <w:right w:val="none" w:sz="0" w:space="0" w:color="auto"/>
      </w:divBdr>
    </w:div>
    <w:div w:id="39286580">
      <w:marLeft w:val="480"/>
      <w:marRight w:val="0"/>
      <w:marTop w:val="0"/>
      <w:marBottom w:val="0"/>
      <w:divBdr>
        <w:top w:val="none" w:sz="0" w:space="0" w:color="auto"/>
        <w:left w:val="none" w:sz="0" w:space="0" w:color="auto"/>
        <w:bottom w:val="none" w:sz="0" w:space="0" w:color="auto"/>
        <w:right w:val="none" w:sz="0" w:space="0" w:color="auto"/>
      </w:divBdr>
    </w:div>
    <w:div w:id="39715454">
      <w:marLeft w:val="480"/>
      <w:marRight w:val="0"/>
      <w:marTop w:val="0"/>
      <w:marBottom w:val="0"/>
      <w:divBdr>
        <w:top w:val="none" w:sz="0" w:space="0" w:color="auto"/>
        <w:left w:val="none" w:sz="0" w:space="0" w:color="auto"/>
        <w:bottom w:val="none" w:sz="0" w:space="0" w:color="auto"/>
        <w:right w:val="none" w:sz="0" w:space="0" w:color="auto"/>
      </w:divBdr>
    </w:div>
    <w:div w:id="40791525">
      <w:marLeft w:val="480"/>
      <w:marRight w:val="0"/>
      <w:marTop w:val="0"/>
      <w:marBottom w:val="0"/>
      <w:divBdr>
        <w:top w:val="none" w:sz="0" w:space="0" w:color="auto"/>
        <w:left w:val="none" w:sz="0" w:space="0" w:color="auto"/>
        <w:bottom w:val="none" w:sz="0" w:space="0" w:color="auto"/>
        <w:right w:val="none" w:sz="0" w:space="0" w:color="auto"/>
      </w:divBdr>
    </w:div>
    <w:div w:id="40902980">
      <w:marLeft w:val="480"/>
      <w:marRight w:val="0"/>
      <w:marTop w:val="0"/>
      <w:marBottom w:val="0"/>
      <w:divBdr>
        <w:top w:val="none" w:sz="0" w:space="0" w:color="auto"/>
        <w:left w:val="none" w:sz="0" w:space="0" w:color="auto"/>
        <w:bottom w:val="none" w:sz="0" w:space="0" w:color="auto"/>
        <w:right w:val="none" w:sz="0" w:space="0" w:color="auto"/>
      </w:divBdr>
    </w:div>
    <w:div w:id="41028975">
      <w:marLeft w:val="480"/>
      <w:marRight w:val="0"/>
      <w:marTop w:val="0"/>
      <w:marBottom w:val="0"/>
      <w:divBdr>
        <w:top w:val="none" w:sz="0" w:space="0" w:color="auto"/>
        <w:left w:val="none" w:sz="0" w:space="0" w:color="auto"/>
        <w:bottom w:val="none" w:sz="0" w:space="0" w:color="auto"/>
        <w:right w:val="none" w:sz="0" w:space="0" w:color="auto"/>
      </w:divBdr>
    </w:div>
    <w:div w:id="41440814">
      <w:marLeft w:val="480"/>
      <w:marRight w:val="0"/>
      <w:marTop w:val="0"/>
      <w:marBottom w:val="0"/>
      <w:divBdr>
        <w:top w:val="none" w:sz="0" w:space="0" w:color="auto"/>
        <w:left w:val="none" w:sz="0" w:space="0" w:color="auto"/>
        <w:bottom w:val="none" w:sz="0" w:space="0" w:color="auto"/>
        <w:right w:val="none" w:sz="0" w:space="0" w:color="auto"/>
      </w:divBdr>
    </w:div>
    <w:div w:id="42799890">
      <w:marLeft w:val="480"/>
      <w:marRight w:val="0"/>
      <w:marTop w:val="0"/>
      <w:marBottom w:val="0"/>
      <w:divBdr>
        <w:top w:val="none" w:sz="0" w:space="0" w:color="auto"/>
        <w:left w:val="none" w:sz="0" w:space="0" w:color="auto"/>
        <w:bottom w:val="none" w:sz="0" w:space="0" w:color="auto"/>
        <w:right w:val="none" w:sz="0" w:space="0" w:color="auto"/>
      </w:divBdr>
    </w:div>
    <w:div w:id="43064953">
      <w:marLeft w:val="480"/>
      <w:marRight w:val="0"/>
      <w:marTop w:val="0"/>
      <w:marBottom w:val="0"/>
      <w:divBdr>
        <w:top w:val="none" w:sz="0" w:space="0" w:color="auto"/>
        <w:left w:val="none" w:sz="0" w:space="0" w:color="auto"/>
        <w:bottom w:val="none" w:sz="0" w:space="0" w:color="auto"/>
        <w:right w:val="none" w:sz="0" w:space="0" w:color="auto"/>
      </w:divBdr>
    </w:div>
    <w:div w:id="44451073">
      <w:marLeft w:val="480"/>
      <w:marRight w:val="0"/>
      <w:marTop w:val="0"/>
      <w:marBottom w:val="0"/>
      <w:divBdr>
        <w:top w:val="none" w:sz="0" w:space="0" w:color="auto"/>
        <w:left w:val="none" w:sz="0" w:space="0" w:color="auto"/>
        <w:bottom w:val="none" w:sz="0" w:space="0" w:color="auto"/>
        <w:right w:val="none" w:sz="0" w:space="0" w:color="auto"/>
      </w:divBdr>
    </w:div>
    <w:div w:id="44526362">
      <w:marLeft w:val="480"/>
      <w:marRight w:val="0"/>
      <w:marTop w:val="0"/>
      <w:marBottom w:val="0"/>
      <w:divBdr>
        <w:top w:val="none" w:sz="0" w:space="0" w:color="auto"/>
        <w:left w:val="none" w:sz="0" w:space="0" w:color="auto"/>
        <w:bottom w:val="none" w:sz="0" w:space="0" w:color="auto"/>
        <w:right w:val="none" w:sz="0" w:space="0" w:color="auto"/>
      </w:divBdr>
    </w:div>
    <w:div w:id="45959782">
      <w:marLeft w:val="480"/>
      <w:marRight w:val="0"/>
      <w:marTop w:val="0"/>
      <w:marBottom w:val="0"/>
      <w:divBdr>
        <w:top w:val="none" w:sz="0" w:space="0" w:color="auto"/>
        <w:left w:val="none" w:sz="0" w:space="0" w:color="auto"/>
        <w:bottom w:val="none" w:sz="0" w:space="0" w:color="auto"/>
        <w:right w:val="none" w:sz="0" w:space="0" w:color="auto"/>
      </w:divBdr>
    </w:div>
    <w:div w:id="48265673">
      <w:marLeft w:val="480"/>
      <w:marRight w:val="0"/>
      <w:marTop w:val="0"/>
      <w:marBottom w:val="0"/>
      <w:divBdr>
        <w:top w:val="none" w:sz="0" w:space="0" w:color="auto"/>
        <w:left w:val="none" w:sz="0" w:space="0" w:color="auto"/>
        <w:bottom w:val="none" w:sz="0" w:space="0" w:color="auto"/>
        <w:right w:val="none" w:sz="0" w:space="0" w:color="auto"/>
      </w:divBdr>
    </w:div>
    <w:div w:id="48306649">
      <w:marLeft w:val="480"/>
      <w:marRight w:val="0"/>
      <w:marTop w:val="0"/>
      <w:marBottom w:val="0"/>
      <w:divBdr>
        <w:top w:val="none" w:sz="0" w:space="0" w:color="auto"/>
        <w:left w:val="none" w:sz="0" w:space="0" w:color="auto"/>
        <w:bottom w:val="none" w:sz="0" w:space="0" w:color="auto"/>
        <w:right w:val="none" w:sz="0" w:space="0" w:color="auto"/>
      </w:divBdr>
    </w:div>
    <w:div w:id="48962522">
      <w:marLeft w:val="480"/>
      <w:marRight w:val="0"/>
      <w:marTop w:val="0"/>
      <w:marBottom w:val="0"/>
      <w:divBdr>
        <w:top w:val="none" w:sz="0" w:space="0" w:color="auto"/>
        <w:left w:val="none" w:sz="0" w:space="0" w:color="auto"/>
        <w:bottom w:val="none" w:sz="0" w:space="0" w:color="auto"/>
        <w:right w:val="none" w:sz="0" w:space="0" w:color="auto"/>
      </w:divBdr>
    </w:div>
    <w:div w:id="49311127">
      <w:marLeft w:val="480"/>
      <w:marRight w:val="0"/>
      <w:marTop w:val="0"/>
      <w:marBottom w:val="0"/>
      <w:divBdr>
        <w:top w:val="none" w:sz="0" w:space="0" w:color="auto"/>
        <w:left w:val="none" w:sz="0" w:space="0" w:color="auto"/>
        <w:bottom w:val="none" w:sz="0" w:space="0" w:color="auto"/>
        <w:right w:val="none" w:sz="0" w:space="0" w:color="auto"/>
      </w:divBdr>
    </w:div>
    <w:div w:id="49547552">
      <w:marLeft w:val="480"/>
      <w:marRight w:val="0"/>
      <w:marTop w:val="0"/>
      <w:marBottom w:val="0"/>
      <w:divBdr>
        <w:top w:val="none" w:sz="0" w:space="0" w:color="auto"/>
        <w:left w:val="none" w:sz="0" w:space="0" w:color="auto"/>
        <w:bottom w:val="none" w:sz="0" w:space="0" w:color="auto"/>
        <w:right w:val="none" w:sz="0" w:space="0" w:color="auto"/>
      </w:divBdr>
    </w:div>
    <w:div w:id="49698493">
      <w:marLeft w:val="480"/>
      <w:marRight w:val="0"/>
      <w:marTop w:val="0"/>
      <w:marBottom w:val="0"/>
      <w:divBdr>
        <w:top w:val="none" w:sz="0" w:space="0" w:color="auto"/>
        <w:left w:val="none" w:sz="0" w:space="0" w:color="auto"/>
        <w:bottom w:val="none" w:sz="0" w:space="0" w:color="auto"/>
        <w:right w:val="none" w:sz="0" w:space="0" w:color="auto"/>
      </w:divBdr>
    </w:div>
    <w:div w:id="49961439">
      <w:bodyDiv w:val="1"/>
      <w:marLeft w:val="0"/>
      <w:marRight w:val="0"/>
      <w:marTop w:val="0"/>
      <w:marBottom w:val="0"/>
      <w:divBdr>
        <w:top w:val="none" w:sz="0" w:space="0" w:color="auto"/>
        <w:left w:val="none" w:sz="0" w:space="0" w:color="auto"/>
        <w:bottom w:val="none" w:sz="0" w:space="0" w:color="auto"/>
        <w:right w:val="none" w:sz="0" w:space="0" w:color="auto"/>
      </w:divBdr>
    </w:div>
    <w:div w:id="51083446">
      <w:marLeft w:val="480"/>
      <w:marRight w:val="0"/>
      <w:marTop w:val="0"/>
      <w:marBottom w:val="0"/>
      <w:divBdr>
        <w:top w:val="none" w:sz="0" w:space="0" w:color="auto"/>
        <w:left w:val="none" w:sz="0" w:space="0" w:color="auto"/>
        <w:bottom w:val="none" w:sz="0" w:space="0" w:color="auto"/>
        <w:right w:val="none" w:sz="0" w:space="0" w:color="auto"/>
      </w:divBdr>
    </w:div>
    <w:div w:id="52195964">
      <w:marLeft w:val="480"/>
      <w:marRight w:val="0"/>
      <w:marTop w:val="0"/>
      <w:marBottom w:val="0"/>
      <w:divBdr>
        <w:top w:val="none" w:sz="0" w:space="0" w:color="auto"/>
        <w:left w:val="none" w:sz="0" w:space="0" w:color="auto"/>
        <w:bottom w:val="none" w:sz="0" w:space="0" w:color="auto"/>
        <w:right w:val="none" w:sz="0" w:space="0" w:color="auto"/>
      </w:divBdr>
    </w:div>
    <w:div w:id="54135246">
      <w:marLeft w:val="480"/>
      <w:marRight w:val="0"/>
      <w:marTop w:val="0"/>
      <w:marBottom w:val="0"/>
      <w:divBdr>
        <w:top w:val="none" w:sz="0" w:space="0" w:color="auto"/>
        <w:left w:val="none" w:sz="0" w:space="0" w:color="auto"/>
        <w:bottom w:val="none" w:sz="0" w:space="0" w:color="auto"/>
        <w:right w:val="none" w:sz="0" w:space="0" w:color="auto"/>
      </w:divBdr>
    </w:div>
    <w:div w:id="54399414">
      <w:marLeft w:val="480"/>
      <w:marRight w:val="0"/>
      <w:marTop w:val="0"/>
      <w:marBottom w:val="0"/>
      <w:divBdr>
        <w:top w:val="none" w:sz="0" w:space="0" w:color="auto"/>
        <w:left w:val="none" w:sz="0" w:space="0" w:color="auto"/>
        <w:bottom w:val="none" w:sz="0" w:space="0" w:color="auto"/>
        <w:right w:val="none" w:sz="0" w:space="0" w:color="auto"/>
      </w:divBdr>
    </w:div>
    <w:div w:id="54403373">
      <w:marLeft w:val="480"/>
      <w:marRight w:val="0"/>
      <w:marTop w:val="0"/>
      <w:marBottom w:val="0"/>
      <w:divBdr>
        <w:top w:val="none" w:sz="0" w:space="0" w:color="auto"/>
        <w:left w:val="none" w:sz="0" w:space="0" w:color="auto"/>
        <w:bottom w:val="none" w:sz="0" w:space="0" w:color="auto"/>
        <w:right w:val="none" w:sz="0" w:space="0" w:color="auto"/>
      </w:divBdr>
    </w:div>
    <w:div w:id="54474340">
      <w:marLeft w:val="480"/>
      <w:marRight w:val="0"/>
      <w:marTop w:val="0"/>
      <w:marBottom w:val="0"/>
      <w:divBdr>
        <w:top w:val="none" w:sz="0" w:space="0" w:color="auto"/>
        <w:left w:val="none" w:sz="0" w:space="0" w:color="auto"/>
        <w:bottom w:val="none" w:sz="0" w:space="0" w:color="auto"/>
        <w:right w:val="none" w:sz="0" w:space="0" w:color="auto"/>
      </w:divBdr>
    </w:div>
    <w:div w:id="54815265">
      <w:marLeft w:val="480"/>
      <w:marRight w:val="0"/>
      <w:marTop w:val="0"/>
      <w:marBottom w:val="0"/>
      <w:divBdr>
        <w:top w:val="none" w:sz="0" w:space="0" w:color="auto"/>
        <w:left w:val="none" w:sz="0" w:space="0" w:color="auto"/>
        <w:bottom w:val="none" w:sz="0" w:space="0" w:color="auto"/>
        <w:right w:val="none" w:sz="0" w:space="0" w:color="auto"/>
      </w:divBdr>
    </w:div>
    <w:div w:id="55204354">
      <w:marLeft w:val="480"/>
      <w:marRight w:val="0"/>
      <w:marTop w:val="0"/>
      <w:marBottom w:val="0"/>
      <w:divBdr>
        <w:top w:val="none" w:sz="0" w:space="0" w:color="auto"/>
        <w:left w:val="none" w:sz="0" w:space="0" w:color="auto"/>
        <w:bottom w:val="none" w:sz="0" w:space="0" w:color="auto"/>
        <w:right w:val="none" w:sz="0" w:space="0" w:color="auto"/>
      </w:divBdr>
    </w:div>
    <w:div w:id="56319405">
      <w:marLeft w:val="480"/>
      <w:marRight w:val="0"/>
      <w:marTop w:val="0"/>
      <w:marBottom w:val="0"/>
      <w:divBdr>
        <w:top w:val="none" w:sz="0" w:space="0" w:color="auto"/>
        <w:left w:val="none" w:sz="0" w:space="0" w:color="auto"/>
        <w:bottom w:val="none" w:sz="0" w:space="0" w:color="auto"/>
        <w:right w:val="none" w:sz="0" w:space="0" w:color="auto"/>
      </w:divBdr>
    </w:div>
    <w:div w:id="56515491">
      <w:marLeft w:val="480"/>
      <w:marRight w:val="0"/>
      <w:marTop w:val="0"/>
      <w:marBottom w:val="0"/>
      <w:divBdr>
        <w:top w:val="none" w:sz="0" w:space="0" w:color="auto"/>
        <w:left w:val="none" w:sz="0" w:space="0" w:color="auto"/>
        <w:bottom w:val="none" w:sz="0" w:space="0" w:color="auto"/>
        <w:right w:val="none" w:sz="0" w:space="0" w:color="auto"/>
      </w:divBdr>
    </w:div>
    <w:div w:id="57560820">
      <w:marLeft w:val="480"/>
      <w:marRight w:val="0"/>
      <w:marTop w:val="0"/>
      <w:marBottom w:val="0"/>
      <w:divBdr>
        <w:top w:val="none" w:sz="0" w:space="0" w:color="auto"/>
        <w:left w:val="none" w:sz="0" w:space="0" w:color="auto"/>
        <w:bottom w:val="none" w:sz="0" w:space="0" w:color="auto"/>
        <w:right w:val="none" w:sz="0" w:space="0" w:color="auto"/>
      </w:divBdr>
    </w:div>
    <w:div w:id="58135603">
      <w:marLeft w:val="480"/>
      <w:marRight w:val="0"/>
      <w:marTop w:val="0"/>
      <w:marBottom w:val="0"/>
      <w:divBdr>
        <w:top w:val="none" w:sz="0" w:space="0" w:color="auto"/>
        <w:left w:val="none" w:sz="0" w:space="0" w:color="auto"/>
        <w:bottom w:val="none" w:sz="0" w:space="0" w:color="auto"/>
        <w:right w:val="none" w:sz="0" w:space="0" w:color="auto"/>
      </w:divBdr>
    </w:div>
    <w:div w:id="58678131">
      <w:marLeft w:val="480"/>
      <w:marRight w:val="0"/>
      <w:marTop w:val="0"/>
      <w:marBottom w:val="0"/>
      <w:divBdr>
        <w:top w:val="none" w:sz="0" w:space="0" w:color="auto"/>
        <w:left w:val="none" w:sz="0" w:space="0" w:color="auto"/>
        <w:bottom w:val="none" w:sz="0" w:space="0" w:color="auto"/>
        <w:right w:val="none" w:sz="0" w:space="0" w:color="auto"/>
      </w:divBdr>
    </w:div>
    <w:div w:id="60174184">
      <w:marLeft w:val="480"/>
      <w:marRight w:val="0"/>
      <w:marTop w:val="0"/>
      <w:marBottom w:val="0"/>
      <w:divBdr>
        <w:top w:val="none" w:sz="0" w:space="0" w:color="auto"/>
        <w:left w:val="none" w:sz="0" w:space="0" w:color="auto"/>
        <w:bottom w:val="none" w:sz="0" w:space="0" w:color="auto"/>
        <w:right w:val="none" w:sz="0" w:space="0" w:color="auto"/>
      </w:divBdr>
    </w:div>
    <w:div w:id="61025640">
      <w:bodyDiv w:val="1"/>
      <w:marLeft w:val="0"/>
      <w:marRight w:val="0"/>
      <w:marTop w:val="0"/>
      <w:marBottom w:val="0"/>
      <w:divBdr>
        <w:top w:val="none" w:sz="0" w:space="0" w:color="auto"/>
        <w:left w:val="none" w:sz="0" w:space="0" w:color="auto"/>
        <w:bottom w:val="none" w:sz="0" w:space="0" w:color="auto"/>
        <w:right w:val="none" w:sz="0" w:space="0" w:color="auto"/>
      </w:divBdr>
    </w:div>
    <w:div w:id="61177133">
      <w:marLeft w:val="480"/>
      <w:marRight w:val="0"/>
      <w:marTop w:val="0"/>
      <w:marBottom w:val="0"/>
      <w:divBdr>
        <w:top w:val="none" w:sz="0" w:space="0" w:color="auto"/>
        <w:left w:val="none" w:sz="0" w:space="0" w:color="auto"/>
        <w:bottom w:val="none" w:sz="0" w:space="0" w:color="auto"/>
        <w:right w:val="none" w:sz="0" w:space="0" w:color="auto"/>
      </w:divBdr>
    </w:div>
    <w:div w:id="61684721">
      <w:marLeft w:val="480"/>
      <w:marRight w:val="0"/>
      <w:marTop w:val="0"/>
      <w:marBottom w:val="0"/>
      <w:divBdr>
        <w:top w:val="none" w:sz="0" w:space="0" w:color="auto"/>
        <w:left w:val="none" w:sz="0" w:space="0" w:color="auto"/>
        <w:bottom w:val="none" w:sz="0" w:space="0" w:color="auto"/>
        <w:right w:val="none" w:sz="0" w:space="0" w:color="auto"/>
      </w:divBdr>
    </w:div>
    <w:div w:id="62413122">
      <w:marLeft w:val="480"/>
      <w:marRight w:val="0"/>
      <w:marTop w:val="0"/>
      <w:marBottom w:val="0"/>
      <w:divBdr>
        <w:top w:val="none" w:sz="0" w:space="0" w:color="auto"/>
        <w:left w:val="none" w:sz="0" w:space="0" w:color="auto"/>
        <w:bottom w:val="none" w:sz="0" w:space="0" w:color="auto"/>
        <w:right w:val="none" w:sz="0" w:space="0" w:color="auto"/>
      </w:divBdr>
    </w:div>
    <w:div w:id="62415923">
      <w:marLeft w:val="480"/>
      <w:marRight w:val="0"/>
      <w:marTop w:val="0"/>
      <w:marBottom w:val="0"/>
      <w:divBdr>
        <w:top w:val="none" w:sz="0" w:space="0" w:color="auto"/>
        <w:left w:val="none" w:sz="0" w:space="0" w:color="auto"/>
        <w:bottom w:val="none" w:sz="0" w:space="0" w:color="auto"/>
        <w:right w:val="none" w:sz="0" w:space="0" w:color="auto"/>
      </w:divBdr>
    </w:div>
    <w:div w:id="62535500">
      <w:marLeft w:val="480"/>
      <w:marRight w:val="0"/>
      <w:marTop w:val="0"/>
      <w:marBottom w:val="0"/>
      <w:divBdr>
        <w:top w:val="none" w:sz="0" w:space="0" w:color="auto"/>
        <w:left w:val="none" w:sz="0" w:space="0" w:color="auto"/>
        <w:bottom w:val="none" w:sz="0" w:space="0" w:color="auto"/>
        <w:right w:val="none" w:sz="0" w:space="0" w:color="auto"/>
      </w:divBdr>
    </w:div>
    <w:div w:id="63188695">
      <w:marLeft w:val="480"/>
      <w:marRight w:val="0"/>
      <w:marTop w:val="0"/>
      <w:marBottom w:val="0"/>
      <w:divBdr>
        <w:top w:val="none" w:sz="0" w:space="0" w:color="auto"/>
        <w:left w:val="none" w:sz="0" w:space="0" w:color="auto"/>
        <w:bottom w:val="none" w:sz="0" w:space="0" w:color="auto"/>
        <w:right w:val="none" w:sz="0" w:space="0" w:color="auto"/>
      </w:divBdr>
    </w:div>
    <w:div w:id="63533626">
      <w:marLeft w:val="480"/>
      <w:marRight w:val="0"/>
      <w:marTop w:val="0"/>
      <w:marBottom w:val="0"/>
      <w:divBdr>
        <w:top w:val="none" w:sz="0" w:space="0" w:color="auto"/>
        <w:left w:val="none" w:sz="0" w:space="0" w:color="auto"/>
        <w:bottom w:val="none" w:sz="0" w:space="0" w:color="auto"/>
        <w:right w:val="none" w:sz="0" w:space="0" w:color="auto"/>
      </w:divBdr>
    </w:div>
    <w:div w:id="63645575">
      <w:marLeft w:val="480"/>
      <w:marRight w:val="0"/>
      <w:marTop w:val="0"/>
      <w:marBottom w:val="0"/>
      <w:divBdr>
        <w:top w:val="none" w:sz="0" w:space="0" w:color="auto"/>
        <w:left w:val="none" w:sz="0" w:space="0" w:color="auto"/>
        <w:bottom w:val="none" w:sz="0" w:space="0" w:color="auto"/>
        <w:right w:val="none" w:sz="0" w:space="0" w:color="auto"/>
      </w:divBdr>
    </w:div>
    <w:div w:id="64306862">
      <w:marLeft w:val="480"/>
      <w:marRight w:val="0"/>
      <w:marTop w:val="0"/>
      <w:marBottom w:val="0"/>
      <w:divBdr>
        <w:top w:val="none" w:sz="0" w:space="0" w:color="auto"/>
        <w:left w:val="none" w:sz="0" w:space="0" w:color="auto"/>
        <w:bottom w:val="none" w:sz="0" w:space="0" w:color="auto"/>
        <w:right w:val="none" w:sz="0" w:space="0" w:color="auto"/>
      </w:divBdr>
    </w:div>
    <w:div w:id="64691423">
      <w:marLeft w:val="480"/>
      <w:marRight w:val="0"/>
      <w:marTop w:val="0"/>
      <w:marBottom w:val="0"/>
      <w:divBdr>
        <w:top w:val="none" w:sz="0" w:space="0" w:color="auto"/>
        <w:left w:val="none" w:sz="0" w:space="0" w:color="auto"/>
        <w:bottom w:val="none" w:sz="0" w:space="0" w:color="auto"/>
        <w:right w:val="none" w:sz="0" w:space="0" w:color="auto"/>
      </w:divBdr>
    </w:div>
    <w:div w:id="64692072">
      <w:marLeft w:val="480"/>
      <w:marRight w:val="0"/>
      <w:marTop w:val="0"/>
      <w:marBottom w:val="0"/>
      <w:divBdr>
        <w:top w:val="none" w:sz="0" w:space="0" w:color="auto"/>
        <w:left w:val="none" w:sz="0" w:space="0" w:color="auto"/>
        <w:bottom w:val="none" w:sz="0" w:space="0" w:color="auto"/>
        <w:right w:val="none" w:sz="0" w:space="0" w:color="auto"/>
      </w:divBdr>
    </w:div>
    <w:div w:id="65150953">
      <w:marLeft w:val="480"/>
      <w:marRight w:val="0"/>
      <w:marTop w:val="0"/>
      <w:marBottom w:val="0"/>
      <w:divBdr>
        <w:top w:val="none" w:sz="0" w:space="0" w:color="auto"/>
        <w:left w:val="none" w:sz="0" w:space="0" w:color="auto"/>
        <w:bottom w:val="none" w:sz="0" w:space="0" w:color="auto"/>
        <w:right w:val="none" w:sz="0" w:space="0" w:color="auto"/>
      </w:divBdr>
    </w:div>
    <w:div w:id="65541587">
      <w:marLeft w:val="480"/>
      <w:marRight w:val="0"/>
      <w:marTop w:val="0"/>
      <w:marBottom w:val="0"/>
      <w:divBdr>
        <w:top w:val="none" w:sz="0" w:space="0" w:color="auto"/>
        <w:left w:val="none" w:sz="0" w:space="0" w:color="auto"/>
        <w:bottom w:val="none" w:sz="0" w:space="0" w:color="auto"/>
        <w:right w:val="none" w:sz="0" w:space="0" w:color="auto"/>
      </w:divBdr>
    </w:div>
    <w:div w:id="65688184">
      <w:marLeft w:val="480"/>
      <w:marRight w:val="0"/>
      <w:marTop w:val="0"/>
      <w:marBottom w:val="0"/>
      <w:divBdr>
        <w:top w:val="none" w:sz="0" w:space="0" w:color="auto"/>
        <w:left w:val="none" w:sz="0" w:space="0" w:color="auto"/>
        <w:bottom w:val="none" w:sz="0" w:space="0" w:color="auto"/>
        <w:right w:val="none" w:sz="0" w:space="0" w:color="auto"/>
      </w:divBdr>
    </w:div>
    <w:div w:id="65955191">
      <w:marLeft w:val="480"/>
      <w:marRight w:val="0"/>
      <w:marTop w:val="0"/>
      <w:marBottom w:val="0"/>
      <w:divBdr>
        <w:top w:val="none" w:sz="0" w:space="0" w:color="auto"/>
        <w:left w:val="none" w:sz="0" w:space="0" w:color="auto"/>
        <w:bottom w:val="none" w:sz="0" w:space="0" w:color="auto"/>
        <w:right w:val="none" w:sz="0" w:space="0" w:color="auto"/>
      </w:divBdr>
    </w:div>
    <w:div w:id="66846752">
      <w:marLeft w:val="480"/>
      <w:marRight w:val="0"/>
      <w:marTop w:val="0"/>
      <w:marBottom w:val="0"/>
      <w:divBdr>
        <w:top w:val="none" w:sz="0" w:space="0" w:color="auto"/>
        <w:left w:val="none" w:sz="0" w:space="0" w:color="auto"/>
        <w:bottom w:val="none" w:sz="0" w:space="0" w:color="auto"/>
        <w:right w:val="none" w:sz="0" w:space="0" w:color="auto"/>
      </w:divBdr>
    </w:div>
    <w:div w:id="67390220">
      <w:marLeft w:val="480"/>
      <w:marRight w:val="0"/>
      <w:marTop w:val="0"/>
      <w:marBottom w:val="0"/>
      <w:divBdr>
        <w:top w:val="none" w:sz="0" w:space="0" w:color="auto"/>
        <w:left w:val="none" w:sz="0" w:space="0" w:color="auto"/>
        <w:bottom w:val="none" w:sz="0" w:space="0" w:color="auto"/>
        <w:right w:val="none" w:sz="0" w:space="0" w:color="auto"/>
      </w:divBdr>
    </w:div>
    <w:div w:id="67846705">
      <w:marLeft w:val="480"/>
      <w:marRight w:val="0"/>
      <w:marTop w:val="0"/>
      <w:marBottom w:val="0"/>
      <w:divBdr>
        <w:top w:val="none" w:sz="0" w:space="0" w:color="auto"/>
        <w:left w:val="none" w:sz="0" w:space="0" w:color="auto"/>
        <w:bottom w:val="none" w:sz="0" w:space="0" w:color="auto"/>
        <w:right w:val="none" w:sz="0" w:space="0" w:color="auto"/>
      </w:divBdr>
    </w:div>
    <w:div w:id="68507934">
      <w:marLeft w:val="480"/>
      <w:marRight w:val="0"/>
      <w:marTop w:val="0"/>
      <w:marBottom w:val="0"/>
      <w:divBdr>
        <w:top w:val="none" w:sz="0" w:space="0" w:color="auto"/>
        <w:left w:val="none" w:sz="0" w:space="0" w:color="auto"/>
        <w:bottom w:val="none" w:sz="0" w:space="0" w:color="auto"/>
        <w:right w:val="none" w:sz="0" w:space="0" w:color="auto"/>
      </w:divBdr>
    </w:div>
    <w:div w:id="69696865">
      <w:marLeft w:val="480"/>
      <w:marRight w:val="0"/>
      <w:marTop w:val="0"/>
      <w:marBottom w:val="0"/>
      <w:divBdr>
        <w:top w:val="none" w:sz="0" w:space="0" w:color="auto"/>
        <w:left w:val="none" w:sz="0" w:space="0" w:color="auto"/>
        <w:bottom w:val="none" w:sz="0" w:space="0" w:color="auto"/>
        <w:right w:val="none" w:sz="0" w:space="0" w:color="auto"/>
      </w:divBdr>
    </w:div>
    <w:div w:id="70083478">
      <w:bodyDiv w:val="1"/>
      <w:marLeft w:val="0"/>
      <w:marRight w:val="0"/>
      <w:marTop w:val="0"/>
      <w:marBottom w:val="0"/>
      <w:divBdr>
        <w:top w:val="none" w:sz="0" w:space="0" w:color="auto"/>
        <w:left w:val="none" w:sz="0" w:space="0" w:color="auto"/>
        <w:bottom w:val="none" w:sz="0" w:space="0" w:color="auto"/>
        <w:right w:val="none" w:sz="0" w:space="0" w:color="auto"/>
      </w:divBdr>
    </w:div>
    <w:div w:id="70279225">
      <w:marLeft w:val="480"/>
      <w:marRight w:val="0"/>
      <w:marTop w:val="0"/>
      <w:marBottom w:val="0"/>
      <w:divBdr>
        <w:top w:val="none" w:sz="0" w:space="0" w:color="auto"/>
        <w:left w:val="none" w:sz="0" w:space="0" w:color="auto"/>
        <w:bottom w:val="none" w:sz="0" w:space="0" w:color="auto"/>
        <w:right w:val="none" w:sz="0" w:space="0" w:color="auto"/>
      </w:divBdr>
    </w:div>
    <w:div w:id="73013939">
      <w:marLeft w:val="480"/>
      <w:marRight w:val="0"/>
      <w:marTop w:val="0"/>
      <w:marBottom w:val="0"/>
      <w:divBdr>
        <w:top w:val="none" w:sz="0" w:space="0" w:color="auto"/>
        <w:left w:val="none" w:sz="0" w:space="0" w:color="auto"/>
        <w:bottom w:val="none" w:sz="0" w:space="0" w:color="auto"/>
        <w:right w:val="none" w:sz="0" w:space="0" w:color="auto"/>
      </w:divBdr>
    </w:div>
    <w:div w:id="73670704">
      <w:marLeft w:val="480"/>
      <w:marRight w:val="0"/>
      <w:marTop w:val="0"/>
      <w:marBottom w:val="0"/>
      <w:divBdr>
        <w:top w:val="none" w:sz="0" w:space="0" w:color="auto"/>
        <w:left w:val="none" w:sz="0" w:space="0" w:color="auto"/>
        <w:bottom w:val="none" w:sz="0" w:space="0" w:color="auto"/>
        <w:right w:val="none" w:sz="0" w:space="0" w:color="auto"/>
      </w:divBdr>
    </w:div>
    <w:div w:id="73749382">
      <w:marLeft w:val="480"/>
      <w:marRight w:val="0"/>
      <w:marTop w:val="0"/>
      <w:marBottom w:val="0"/>
      <w:divBdr>
        <w:top w:val="none" w:sz="0" w:space="0" w:color="auto"/>
        <w:left w:val="none" w:sz="0" w:space="0" w:color="auto"/>
        <w:bottom w:val="none" w:sz="0" w:space="0" w:color="auto"/>
        <w:right w:val="none" w:sz="0" w:space="0" w:color="auto"/>
      </w:divBdr>
    </w:div>
    <w:div w:id="77286768">
      <w:bodyDiv w:val="1"/>
      <w:marLeft w:val="0"/>
      <w:marRight w:val="0"/>
      <w:marTop w:val="0"/>
      <w:marBottom w:val="0"/>
      <w:divBdr>
        <w:top w:val="none" w:sz="0" w:space="0" w:color="auto"/>
        <w:left w:val="none" w:sz="0" w:space="0" w:color="auto"/>
        <w:bottom w:val="none" w:sz="0" w:space="0" w:color="auto"/>
        <w:right w:val="none" w:sz="0" w:space="0" w:color="auto"/>
      </w:divBdr>
    </w:div>
    <w:div w:id="77362290">
      <w:marLeft w:val="480"/>
      <w:marRight w:val="0"/>
      <w:marTop w:val="0"/>
      <w:marBottom w:val="0"/>
      <w:divBdr>
        <w:top w:val="none" w:sz="0" w:space="0" w:color="auto"/>
        <w:left w:val="none" w:sz="0" w:space="0" w:color="auto"/>
        <w:bottom w:val="none" w:sz="0" w:space="0" w:color="auto"/>
        <w:right w:val="none" w:sz="0" w:space="0" w:color="auto"/>
      </w:divBdr>
    </w:div>
    <w:div w:id="77947810">
      <w:marLeft w:val="480"/>
      <w:marRight w:val="0"/>
      <w:marTop w:val="0"/>
      <w:marBottom w:val="0"/>
      <w:divBdr>
        <w:top w:val="none" w:sz="0" w:space="0" w:color="auto"/>
        <w:left w:val="none" w:sz="0" w:space="0" w:color="auto"/>
        <w:bottom w:val="none" w:sz="0" w:space="0" w:color="auto"/>
        <w:right w:val="none" w:sz="0" w:space="0" w:color="auto"/>
      </w:divBdr>
    </w:div>
    <w:div w:id="77949088">
      <w:bodyDiv w:val="1"/>
      <w:marLeft w:val="0"/>
      <w:marRight w:val="0"/>
      <w:marTop w:val="0"/>
      <w:marBottom w:val="0"/>
      <w:divBdr>
        <w:top w:val="none" w:sz="0" w:space="0" w:color="auto"/>
        <w:left w:val="none" w:sz="0" w:space="0" w:color="auto"/>
        <w:bottom w:val="none" w:sz="0" w:space="0" w:color="auto"/>
        <w:right w:val="none" w:sz="0" w:space="0" w:color="auto"/>
      </w:divBdr>
    </w:div>
    <w:div w:id="78867801">
      <w:marLeft w:val="480"/>
      <w:marRight w:val="0"/>
      <w:marTop w:val="0"/>
      <w:marBottom w:val="0"/>
      <w:divBdr>
        <w:top w:val="none" w:sz="0" w:space="0" w:color="auto"/>
        <w:left w:val="none" w:sz="0" w:space="0" w:color="auto"/>
        <w:bottom w:val="none" w:sz="0" w:space="0" w:color="auto"/>
        <w:right w:val="none" w:sz="0" w:space="0" w:color="auto"/>
      </w:divBdr>
    </w:div>
    <w:div w:id="79527521">
      <w:marLeft w:val="480"/>
      <w:marRight w:val="0"/>
      <w:marTop w:val="0"/>
      <w:marBottom w:val="0"/>
      <w:divBdr>
        <w:top w:val="none" w:sz="0" w:space="0" w:color="auto"/>
        <w:left w:val="none" w:sz="0" w:space="0" w:color="auto"/>
        <w:bottom w:val="none" w:sz="0" w:space="0" w:color="auto"/>
        <w:right w:val="none" w:sz="0" w:space="0" w:color="auto"/>
      </w:divBdr>
    </w:div>
    <w:div w:id="79764328">
      <w:bodyDiv w:val="1"/>
      <w:marLeft w:val="0"/>
      <w:marRight w:val="0"/>
      <w:marTop w:val="0"/>
      <w:marBottom w:val="0"/>
      <w:divBdr>
        <w:top w:val="none" w:sz="0" w:space="0" w:color="auto"/>
        <w:left w:val="none" w:sz="0" w:space="0" w:color="auto"/>
        <w:bottom w:val="none" w:sz="0" w:space="0" w:color="auto"/>
        <w:right w:val="none" w:sz="0" w:space="0" w:color="auto"/>
      </w:divBdr>
    </w:div>
    <w:div w:id="80303260">
      <w:bodyDiv w:val="1"/>
      <w:marLeft w:val="0"/>
      <w:marRight w:val="0"/>
      <w:marTop w:val="0"/>
      <w:marBottom w:val="0"/>
      <w:divBdr>
        <w:top w:val="none" w:sz="0" w:space="0" w:color="auto"/>
        <w:left w:val="none" w:sz="0" w:space="0" w:color="auto"/>
        <w:bottom w:val="none" w:sz="0" w:space="0" w:color="auto"/>
        <w:right w:val="none" w:sz="0" w:space="0" w:color="auto"/>
      </w:divBdr>
    </w:div>
    <w:div w:id="81146007">
      <w:marLeft w:val="480"/>
      <w:marRight w:val="0"/>
      <w:marTop w:val="0"/>
      <w:marBottom w:val="0"/>
      <w:divBdr>
        <w:top w:val="none" w:sz="0" w:space="0" w:color="auto"/>
        <w:left w:val="none" w:sz="0" w:space="0" w:color="auto"/>
        <w:bottom w:val="none" w:sz="0" w:space="0" w:color="auto"/>
        <w:right w:val="none" w:sz="0" w:space="0" w:color="auto"/>
      </w:divBdr>
    </w:div>
    <w:div w:id="81531908">
      <w:marLeft w:val="480"/>
      <w:marRight w:val="0"/>
      <w:marTop w:val="0"/>
      <w:marBottom w:val="0"/>
      <w:divBdr>
        <w:top w:val="none" w:sz="0" w:space="0" w:color="auto"/>
        <w:left w:val="none" w:sz="0" w:space="0" w:color="auto"/>
        <w:bottom w:val="none" w:sz="0" w:space="0" w:color="auto"/>
        <w:right w:val="none" w:sz="0" w:space="0" w:color="auto"/>
      </w:divBdr>
    </w:div>
    <w:div w:id="81874082">
      <w:marLeft w:val="480"/>
      <w:marRight w:val="0"/>
      <w:marTop w:val="0"/>
      <w:marBottom w:val="0"/>
      <w:divBdr>
        <w:top w:val="none" w:sz="0" w:space="0" w:color="auto"/>
        <w:left w:val="none" w:sz="0" w:space="0" w:color="auto"/>
        <w:bottom w:val="none" w:sz="0" w:space="0" w:color="auto"/>
        <w:right w:val="none" w:sz="0" w:space="0" w:color="auto"/>
      </w:divBdr>
    </w:div>
    <w:div w:id="82066423">
      <w:marLeft w:val="480"/>
      <w:marRight w:val="0"/>
      <w:marTop w:val="0"/>
      <w:marBottom w:val="0"/>
      <w:divBdr>
        <w:top w:val="none" w:sz="0" w:space="0" w:color="auto"/>
        <w:left w:val="none" w:sz="0" w:space="0" w:color="auto"/>
        <w:bottom w:val="none" w:sz="0" w:space="0" w:color="auto"/>
        <w:right w:val="none" w:sz="0" w:space="0" w:color="auto"/>
      </w:divBdr>
    </w:div>
    <w:div w:id="82604076">
      <w:marLeft w:val="480"/>
      <w:marRight w:val="0"/>
      <w:marTop w:val="0"/>
      <w:marBottom w:val="0"/>
      <w:divBdr>
        <w:top w:val="none" w:sz="0" w:space="0" w:color="auto"/>
        <w:left w:val="none" w:sz="0" w:space="0" w:color="auto"/>
        <w:bottom w:val="none" w:sz="0" w:space="0" w:color="auto"/>
        <w:right w:val="none" w:sz="0" w:space="0" w:color="auto"/>
      </w:divBdr>
    </w:div>
    <w:div w:id="83192387">
      <w:marLeft w:val="480"/>
      <w:marRight w:val="0"/>
      <w:marTop w:val="0"/>
      <w:marBottom w:val="0"/>
      <w:divBdr>
        <w:top w:val="none" w:sz="0" w:space="0" w:color="auto"/>
        <w:left w:val="none" w:sz="0" w:space="0" w:color="auto"/>
        <w:bottom w:val="none" w:sz="0" w:space="0" w:color="auto"/>
        <w:right w:val="none" w:sz="0" w:space="0" w:color="auto"/>
      </w:divBdr>
    </w:div>
    <w:div w:id="84695627">
      <w:marLeft w:val="480"/>
      <w:marRight w:val="0"/>
      <w:marTop w:val="0"/>
      <w:marBottom w:val="0"/>
      <w:divBdr>
        <w:top w:val="none" w:sz="0" w:space="0" w:color="auto"/>
        <w:left w:val="none" w:sz="0" w:space="0" w:color="auto"/>
        <w:bottom w:val="none" w:sz="0" w:space="0" w:color="auto"/>
        <w:right w:val="none" w:sz="0" w:space="0" w:color="auto"/>
      </w:divBdr>
    </w:div>
    <w:div w:id="85152200">
      <w:marLeft w:val="480"/>
      <w:marRight w:val="0"/>
      <w:marTop w:val="0"/>
      <w:marBottom w:val="0"/>
      <w:divBdr>
        <w:top w:val="none" w:sz="0" w:space="0" w:color="auto"/>
        <w:left w:val="none" w:sz="0" w:space="0" w:color="auto"/>
        <w:bottom w:val="none" w:sz="0" w:space="0" w:color="auto"/>
        <w:right w:val="none" w:sz="0" w:space="0" w:color="auto"/>
      </w:divBdr>
    </w:div>
    <w:div w:id="85464315">
      <w:marLeft w:val="480"/>
      <w:marRight w:val="0"/>
      <w:marTop w:val="0"/>
      <w:marBottom w:val="0"/>
      <w:divBdr>
        <w:top w:val="none" w:sz="0" w:space="0" w:color="auto"/>
        <w:left w:val="none" w:sz="0" w:space="0" w:color="auto"/>
        <w:bottom w:val="none" w:sz="0" w:space="0" w:color="auto"/>
        <w:right w:val="none" w:sz="0" w:space="0" w:color="auto"/>
      </w:divBdr>
    </w:div>
    <w:div w:id="85465977">
      <w:marLeft w:val="480"/>
      <w:marRight w:val="0"/>
      <w:marTop w:val="0"/>
      <w:marBottom w:val="0"/>
      <w:divBdr>
        <w:top w:val="none" w:sz="0" w:space="0" w:color="auto"/>
        <w:left w:val="none" w:sz="0" w:space="0" w:color="auto"/>
        <w:bottom w:val="none" w:sz="0" w:space="0" w:color="auto"/>
        <w:right w:val="none" w:sz="0" w:space="0" w:color="auto"/>
      </w:divBdr>
    </w:div>
    <w:div w:id="85619874">
      <w:marLeft w:val="480"/>
      <w:marRight w:val="0"/>
      <w:marTop w:val="0"/>
      <w:marBottom w:val="0"/>
      <w:divBdr>
        <w:top w:val="none" w:sz="0" w:space="0" w:color="auto"/>
        <w:left w:val="none" w:sz="0" w:space="0" w:color="auto"/>
        <w:bottom w:val="none" w:sz="0" w:space="0" w:color="auto"/>
        <w:right w:val="none" w:sz="0" w:space="0" w:color="auto"/>
      </w:divBdr>
    </w:div>
    <w:div w:id="87233984">
      <w:marLeft w:val="480"/>
      <w:marRight w:val="0"/>
      <w:marTop w:val="0"/>
      <w:marBottom w:val="0"/>
      <w:divBdr>
        <w:top w:val="none" w:sz="0" w:space="0" w:color="auto"/>
        <w:left w:val="none" w:sz="0" w:space="0" w:color="auto"/>
        <w:bottom w:val="none" w:sz="0" w:space="0" w:color="auto"/>
        <w:right w:val="none" w:sz="0" w:space="0" w:color="auto"/>
      </w:divBdr>
    </w:div>
    <w:div w:id="87508026">
      <w:marLeft w:val="480"/>
      <w:marRight w:val="0"/>
      <w:marTop w:val="0"/>
      <w:marBottom w:val="0"/>
      <w:divBdr>
        <w:top w:val="none" w:sz="0" w:space="0" w:color="auto"/>
        <w:left w:val="none" w:sz="0" w:space="0" w:color="auto"/>
        <w:bottom w:val="none" w:sz="0" w:space="0" w:color="auto"/>
        <w:right w:val="none" w:sz="0" w:space="0" w:color="auto"/>
      </w:divBdr>
    </w:div>
    <w:div w:id="87582143">
      <w:marLeft w:val="480"/>
      <w:marRight w:val="0"/>
      <w:marTop w:val="0"/>
      <w:marBottom w:val="0"/>
      <w:divBdr>
        <w:top w:val="none" w:sz="0" w:space="0" w:color="auto"/>
        <w:left w:val="none" w:sz="0" w:space="0" w:color="auto"/>
        <w:bottom w:val="none" w:sz="0" w:space="0" w:color="auto"/>
        <w:right w:val="none" w:sz="0" w:space="0" w:color="auto"/>
      </w:divBdr>
    </w:div>
    <w:div w:id="88503794">
      <w:marLeft w:val="480"/>
      <w:marRight w:val="0"/>
      <w:marTop w:val="0"/>
      <w:marBottom w:val="0"/>
      <w:divBdr>
        <w:top w:val="none" w:sz="0" w:space="0" w:color="auto"/>
        <w:left w:val="none" w:sz="0" w:space="0" w:color="auto"/>
        <w:bottom w:val="none" w:sz="0" w:space="0" w:color="auto"/>
        <w:right w:val="none" w:sz="0" w:space="0" w:color="auto"/>
      </w:divBdr>
    </w:div>
    <w:div w:id="88544589">
      <w:marLeft w:val="480"/>
      <w:marRight w:val="0"/>
      <w:marTop w:val="0"/>
      <w:marBottom w:val="0"/>
      <w:divBdr>
        <w:top w:val="none" w:sz="0" w:space="0" w:color="auto"/>
        <w:left w:val="none" w:sz="0" w:space="0" w:color="auto"/>
        <w:bottom w:val="none" w:sz="0" w:space="0" w:color="auto"/>
        <w:right w:val="none" w:sz="0" w:space="0" w:color="auto"/>
      </w:divBdr>
    </w:div>
    <w:div w:id="89006300">
      <w:marLeft w:val="480"/>
      <w:marRight w:val="0"/>
      <w:marTop w:val="0"/>
      <w:marBottom w:val="0"/>
      <w:divBdr>
        <w:top w:val="none" w:sz="0" w:space="0" w:color="auto"/>
        <w:left w:val="none" w:sz="0" w:space="0" w:color="auto"/>
        <w:bottom w:val="none" w:sz="0" w:space="0" w:color="auto"/>
        <w:right w:val="none" w:sz="0" w:space="0" w:color="auto"/>
      </w:divBdr>
    </w:div>
    <w:div w:id="89931380">
      <w:marLeft w:val="480"/>
      <w:marRight w:val="0"/>
      <w:marTop w:val="0"/>
      <w:marBottom w:val="0"/>
      <w:divBdr>
        <w:top w:val="none" w:sz="0" w:space="0" w:color="auto"/>
        <w:left w:val="none" w:sz="0" w:space="0" w:color="auto"/>
        <w:bottom w:val="none" w:sz="0" w:space="0" w:color="auto"/>
        <w:right w:val="none" w:sz="0" w:space="0" w:color="auto"/>
      </w:divBdr>
    </w:div>
    <w:div w:id="90055920">
      <w:marLeft w:val="480"/>
      <w:marRight w:val="0"/>
      <w:marTop w:val="0"/>
      <w:marBottom w:val="0"/>
      <w:divBdr>
        <w:top w:val="none" w:sz="0" w:space="0" w:color="auto"/>
        <w:left w:val="none" w:sz="0" w:space="0" w:color="auto"/>
        <w:bottom w:val="none" w:sz="0" w:space="0" w:color="auto"/>
        <w:right w:val="none" w:sz="0" w:space="0" w:color="auto"/>
      </w:divBdr>
    </w:div>
    <w:div w:id="90710294">
      <w:marLeft w:val="480"/>
      <w:marRight w:val="0"/>
      <w:marTop w:val="0"/>
      <w:marBottom w:val="0"/>
      <w:divBdr>
        <w:top w:val="none" w:sz="0" w:space="0" w:color="auto"/>
        <w:left w:val="none" w:sz="0" w:space="0" w:color="auto"/>
        <w:bottom w:val="none" w:sz="0" w:space="0" w:color="auto"/>
        <w:right w:val="none" w:sz="0" w:space="0" w:color="auto"/>
      </w:divBdr>
    </w:div>
    <w:div w:id="91249470">
      <w:marLeft w:val="480"/>
      <w:marRight w:val="0"/>
      <w:marTop w:val="0"/>
      <w:marBottom w:val="0"/>
      <w:divBdr>
        <w:top w:val="none" w:sz="0" w:space="0" w:color="auto"/>
        <w:left w:val="none" w:sz="0" w:space="0" w:color="auto"/>
        <w:bottom w:val="none" w:sz="0" w:space="0" w:color="auto"/>
        <w:right w:val="none" w:sz="0" w:space="0" w:color="auto"/>
      </w:divBdr>
    </w:div>
    <w:div w:id="91754349">
      <w:marLeft w:val="480"/>
      <w:marRight w:val="0"/>
      <w:marTop w:val="0"/>
      <w:marBottom w:val="0"/>
      <w:divBdr>
        <w:top w:val="none" w:sz="0" w:space="0" w:color="auto"/>
        <w:left w:val="none" w:sz="0" w:space="0" w:color="auto"/>
        <w:bottom w:val="none" w:sz="0" w:space="0" w:color="auto"/>
        <w:right w:val="none" w:sz="0" w:space="0" w:color="auto"/>
      </w:divBdr>
    </w:div>
    <w:div w:id="91827847">
      <w:marLeft w:val="480"/>
      <w:marRight w:val="0"/>
      <w:marTop w:val="0"/>
      <w:marBottom w:val="0"/>
      <w:divBdr>
        <w:top w:val="none" w:sz="0" w:space="0" w:color="auto"/>
        <w:left w:val="none" w:sz="0" w:space="0" w:color="auto"/>
        <w:bottom w:val="none" w:sz="0" w:space="0" w:color="auto"/>
        <w:right w:val="none" w:sz="0" w:space="0" w:color="auto"/>
      </w:divBdr>
    </w:div>
    <w:div w:id="92630112">
      <w:marLeft w:val="480"/>
      <w:marRight w:val="0"/>
      <w:marTop w:val="0"/>
      <w:marBottom w:val="0"/>
      <w:divBdr>
        <w:top w:val="none" w:sz="0" w:space="0" w:color="auto"/>
        <w:left w:val="none" w:sz="0" w:space="0" w:color="auto"/>
        <w:bottom w:val="none" w:sz="0" w:space="0" w:color="auto"/>
        <w:right w:val="none" w:sz="0" w:space="0" w:color="auto"/>
      </w:divBdr>
    </w:div>
    <w:div w:id="92676260">
      <w:marLeft w:val="480"/>
      <w:marRight w:val="0"/>
      <w:marTop w:val="0"/>
      <w:marBottom w:val="0"/>
      <w:divBdr>
        <w:top w:val="none" w:sz="0" w:space="0" w:color="auto"/>
        <w:left w:val="none" w:sz="0" w:space="0" w:color="auto"/>
        <w:bottom w:val="none" w:sz="0" w:space="0" w:color="auto"/>
        <w:right w:val="none" w:sz="0" w:space="0" w:color="auto"/>
      </w:divBdr>
    </w:div>
    <w:div w:id="94710403">
      <w:bodyDiv w:val="1"/>
      <w:marLeft w:val="0"/>
      <w:marRight w:val="0"/>
      <w:marTop w:val="0"/>
      <w:marBottom w:val="0"/>
      <w:divBdr>
        <w:top w:val="none" w:sz="0" w:space="0" w:color="auto"/>
        <w:left w:val="none" w:sz="0" w:space="0" w:color="auto"/>
        <w:bottom w:val="none" w:sz="0" w:space="0" w:color="auto"/>
        <w:right w:val="none" w:sz="0" w:space="0" w:color="auto"/>
      </w:divBdr>
    </w:div>
    <w:div w:id="95295571">
      <w:marLeft w:val="480"/>
      <w:marRight w:val="0"/>
      <w:marTop w:val="0"/>
      <w:marBottom w:val="0"/>
      <w:divBdr>
        <w:top w:val="none" w:sz="0" w:space="0" w:color="auto"/>
        <w:left w:val="none" w:sz="0" w:space="0" w:color="auto"/>
        <w:bottom w:val="none" w:sz="0" w:space="0" w:color="auto"/>
        <w:right w:val="none" w:sz="0" w:space="0" w:color="auto"/>
      </w:divBdr>
    </w:div>
    <w:div w:id="95907144">
      <w:marLeft w:val="480"/>
      <w:marRight w:val="0"/>
      <w:marTop w:val="0"/>
      <w:marBottom w:val="0"/>
      <w:divBdr>
        <w:top w:val="none" w:sz="0" w:space="0" w:color="auto"/>
        <w:left w:val="none" w:sz="0" w:space="0" w:color="auto"/>
        <w:bottom w:val="none" w:sz="0" w:space="0" w:color="auto"/>
        <w:right w:val="none" w:sz="0" w:space="0" w:color="auto"/>
      </w:divBdr>
    </w:div>
    <w:div w:id="95907798">
      <w:marLeft w:val="480"/>
      <w:marRight w:val="0"/>
      <w:marTop w:val="0"/>
      <w:marBottom w:val="0"/>
      <w:divBdr>
        <w:top w:val="none" w:sz="0" w:space="0" w:color="auto"/>
        <w:left w:val="none" w:sz="0" w:space="0" w:color="auto"/>
        <w:bottom w:val="none" w:sz="0" w:space="0" w:color="auto"/>
        <w:right w:val="none" w:sz="0" w:space="0" w:color="auto"/>
      </w:divBdr>
    </w:div>
    <w:div w:id="96873366">
      <w:marLeft w:val="480"/>
      <w:marRight w:val="0"/>
      <w:marTop w:val="0"/>
      <w:marBottom w:val="0"/>
      <w:divBdr>
        <w:top w:val="none" w:sz="0" w:space="0" w:color="auto"/>
        <w:left w:val="none" w:sz="0" w:space="0" w:color="auto"/>
        <w:bottom w:val="none" w:sz="0" w:space="0" w:color="auto"/>
        <w:right w:val="none" w:sz="0" w:space="0" w:color="auto"/>
      </w:divBdr>
    </w:div>
    <w:div w:id="97020686">
      <w:bodyDiv w:val="1"/>
      <w:marLeft w:val="0"/>
      <w:marRight w:val="0"/>
      <w:marTop w:val="0"/>
      <w:marBottom w:val="0"/>
      <w:divBdr>
        <w:top w:val="none" w:sz="0" w:space="0" w:color="auto"/>
        <w:left w:val="none" w:sz="0" w:space="0" w:color="auto"/>
        <w:bottom w:val="none" w:sz="0" w:space="0" w:color="auto"/>
        <w:right w:val="none" w:sz="0" w:space="0" w:color="auto"/>
      </w:divBdr>
    </w:div>
    <w:div w:id="97340292">
      <w:marLeft w:val="480"/>
      <w:marRight w:val="0"/>
      <w:marTop w:val="0"/>
      <w:marBottom w:val="0"/>
      <w:divBdr>
        <w:top w:val="none" w:sz="0" w:space="0" w:color="auto"/>
        <w:left w:val="none" w:sz="0" w:space="0" w:color="auto"/>
        <w:bottom w:val="none" w:sz="0" w:space="0" w:color="auto"/>
        <w:right w:val="none" w:sz="0" w:space="0" w:color="auto"/>
      </w:divBdr>
    </w:div>
    <w:div w:id="98642490">
      <w:marLeft w:val="480"/>
      <w:marRight w:val="0"/>
      <w:marTop w:val="0"/>
      <w:marBottom w:val="0"/>
      <w:divBdr>
        <w:top w:val="none" w:sz="0" w:space="0" w:color="auto"/>
        <w:left w:val="none" w:sz="0" w:space="0" w:color="auto"/>
        <w:bottom w:val="none" w:sz="0" w:space="0" w:color="auto"/>
        <w:right w:val="none" w:sz="0" w:space="0" w:color="auto"/>
      </w:divBdr>
    </w:div>
    <w:div w:id="99380141">
      <w:marLeft w:val="480"/>
      <w:marRight w:val="0"/>
      <w:marTop w:val="0"/>
      <w:marBottom w:val="0"/>
      <w:divBdr>
        <w:top w:val="none" w:sz="0" w:space="0" w:color="auto"/>
        <w:left w:val="none" w:sz="0" w:space="0" w:color="auto"/>
        <w:bottom w:val="none" w:sz="0" w:space="0" w:color="auto"/>
        <w:right w:val="none" w:sz="0" w:space="0" w:color="auto"/>
      </w:divBdr>
    </w:div>
    <w:div w:id="100340972">
      <w:marLeft w:val="480"/>
      <w:marRight w:val="0"/>
      <w:marTop w:val="0"/>
      <w:marBottom w:val="0"/>
      <w:divBdr>
        <w:top w:val="none" w:sz="0" w:space="0" w:color="auto"/>
        <w:left w:val="none" w:sz="0" w:space="0" w:color="auto"/>
        <w:bottom w:val="none" w:sz="0" w:space="0" w:color="auto"/>
        <w:right w:val="none" w:sz="0" w:space="0" w:color="auto"/>
      </w:divBdr>
    </w:div>
    <w:div w:id="100539151">
      <w:marLeft w:val="480"/>
      <w:marRight w:val="0"/>
      <w:marTop w:val="0"/>
      <w:marBottom w:val="0"/>
      <w:divBdr>
        <w:top w:val="none" w:sz="0" w:space="0" w:color="auto"/>
        <w:left w:val="none" w:sz="0" w:space="0" w:color="auto"/>
        <w:bottom w:val="none" w:sz="0" w:space="0" w:color="auto"/>
        <w:right w:val="none" w:sz="0" w:space="0" w:color="auto"/>
      </w:divBdr>
    </w:div>
    <w:div w:id="100614730">
      <w:marLeft w:val="480"/>
      <w:marRight w:val="0"/>
      <w:marTop w:val="0"/>
      <w:marBottom w:val="0"/>
      <w:divBdr>
        <w:top w:val="none" w:sz="0" w:space="0" w:color="auto"/>
        <w:left w:val="none" w:sz="0" w:space="0" w:color="auto"/>
        <w:bottom w:val="none" w:sz="0" w:space="0" w:color="auto"/>
        <w:right w:val="none" w:sz="0" w:space="0" w:color="auto"/>
      </w:divBdr>
    </w:div>
    <w:div w:id="102186333">
      <w:bodyDiv w:val="1"/>
      <w:marLeft w:val="0"/>
      <w:marRight w:val="0"/>
      <w:marTop w:val="0"/>
      <w:marBottom w:val="0"/>
      <w:divBdr>
        <w:top w:val="none" w:sz="0" w:space="0" w:color="auto"/>
        <w:left w:val="none" w:sz="0" w:space="0" w:color="auto"/>
        <w:bottom w:val="none" w:sz="0" w:space="0" w:color="auto"/>
        <w:right w:val="none" w:sz="0" w:space="0" w:color="auto"/>
      </w:divBdr>
    </w:div>
    <w:div w:id="102313347">
      <w:marLeft w:val="480"/>
      <w:marRight w:val="0"/>
      <w:marTop w:val="0"/>
      <w:marBottom w:val="0"/>
      <w:divBdr>
        <w:top w:val="none" w:sz="0" w:space="0" w:color="auto"/>
        <w:left w:val="none" w:sz="0" w:space="0" w:color="auto"/>
        <w:bottom w:val="none" w:sz="0" w:space="0" w:color="auto"/>
        <w:right w:val="none" w:sz="0" w:space="0" w:color="auto"/>
      </w:divBdr>
    </w:div>
    <w:div w:id="103115377">
      <w:marLeft w:val="480"/>
      <w:marRight w:val="0"/>
      <w:marTop w:val="0"/>
      <w:marBottom w:val="0"/>
      <w:divBdr>
        <w:top w:val="none" w:sz="0" w:space="0" w:color="auto"/>
        <w:left w:val="none" w:sz="0" w:space="0" w:color="auto"/>
        <w:bottom w:val="none" w:sz="0" w:space="0" w:color="auto"/>
        <w:right w:val="none" w:sz="0" w:space="0" w:color="auto"/>
      </w:divBdr>
    </w:div>
    <w:div w:id="103574969">
      <w:marLeft w:val="480"/>
      <w:marRight w:val="0"/>
      <w:marTop w:val="0"/>
      <w:marBottom w:val="0"/>
      <w:divBdr>
        <w:top w:val="none" w:sz="0" w:space="0" w:color="auto"/>
        <w:left w:val="none" w:sz="0" w:space="0" w:color="auto"/>
        <w:bottom w:val="none" w:sz="0" w:space="0" w:color="auto"/>
        <w:right w:val="none" w:sz="0" w:space="0" w:color="auto"/>
      </w:divBdr>
    </w:div>
    <w:div w:id="104354736">
      <w:marLeft w:val="480"/>
      <w:marRight w:val="0"/>
      <w:marTop w:val="0"/>
      <w:marBottom w:val="0"/>
      <w:divBdr>
        <w:top w:val="none" w:sz="0" w:space="0" w:color="auto"/>
        <w:left w:val="none" w:sz="0" w:space="0" w:color="auto"/>
        <w:bottom w:val="none" w:sz="0" w:space="0" w:color="auto"/>
        <w:right w:val="none" w:sz="0" w:space="0" w:color="auto"/>
      </w:divBdr>
    </w:div>
    <w:div w:id="107359568">
      <w:marLeft w:val="480"/>
      <w:marRight w:val="0"/>
      <w:marTop w:val="0"/>
      <w:marBottom w:val="0"/>
      <w:divBdr>
        <w:top w:val="none" w:sz="0" w:space="0" w:color="auto"/>
        <w:left w:val="none" w:sz="0" w:space="0" w:color="auto"/>
        <w:bottom w:val="none" w:sz="0" w:space="0" w:color="auto"/>
        <w:right w:val="none" w:sz="0" w:space="0" w:color="auto"/>
      </w:divBdr>
    </w:div>
    <w:div w:id="108205792">
      <w:marLeft w:val="480"/>
      <w:marRight w:val="0"/>
      <w:marTop w:val="0"/>
      <w:marBottom w:val="0"/>
      <w:divBdr>
        <w:top w:val="none" w:sz="0" w:space="0" w:color="auto"/>
        <w:left w:val="none" w:sz="0" w:space="0" w:color="auto"/>
        <w:bottom w:val="none" w:sz="0" w:space="0" w:color="auto"/>
        <w:right w:val="none" w:sz="0" w:space="0" w:color="auto"/>
      </w:divBdr>
    </w:div>
    <w:div w:id="108740471">
      <w:marLeft w:val="480"/>
      <w:marRight w:val="0"/>
      <w:marTop w:val="0"/>
      <w:marBottom w:val="0"/>
      <w:divBdr>
        <w:top w:val="none" w:sz="0" w:space="0" w:color="auto"/>
        <w:left w:val="none" w:sz="0" w:space="0" w:color="auto"/>
        <w:bottom w:val="none" w:sz="0" w:space="0" w:color="auto"/>
        <w:right w:val="none" w:sz="0" w:space="0" w:color="auto"/>
      </w:divBdr>
    </w:div>
    <w:div w:id="109403271">
      <w:marLeft w:val="480"/>
      <w:marRight w:val="0"/>
      <w:marTop w:val="0"/>
      <w:marBottom w:val="0"/>
      <w:divBdr>
        <w:top w:val="none" w:sz="0" w:space="0" w:color="auto"/>
        <w:left w:val="none" w:sz="0" w:space="0" w:color="auto"/>
        <w:bottom w:val="none" w:sz="0" w:space="0" w:color="auto"/>
        <w:right w:val="none" w:sz="0" w:space="0" w:color="auto"/>
      </w:divBdr>
    </w:div>
    <w:div w:id="109786645">
      <w:marLeft w:val="480"/>
      <w:marRight w:val="0"/>
      <w:marTop w:val="0"/>
      <w:marBottom w:val="0"/>
      <w:divBdr>
        <w:top w:val="none" w:sz="0" w:space="0" w:color="auto"/>
        <w:left w:val="none" w:sz="0" w:space="0" w:color="auto"/>
        <w:bottom w:val="none" w:sz="0" w:space="0" w:color="auto"/>
        <w:right w:val="none" w:sz="0" w:space="0" w:color="auto"/>
      </w:divBdr>
    </w:div>
    <w:div w:id="109865297">
      <w:marLeft w:val="480"/>
      <w:marRight w:val="0"/>
      <w:marTop w:val="0"/>
      <w:marBottom w:val="0"/>
      <w:divBdr>
        <w:top w:val="none" w:sz="0" w:space="0" w:color="auto"/>
        <w:left w:val="none" w:sz="0" w:space="0" w:color="auto"/>
        <w:bottom w:val="none" w:sz="0" w:space="0" w:color="auto"/>
        <w:right w:val="none" w:sz="0" w:space="0" w:color="auto"/>
      </w:divBdr>
    </w:div>
    <w:div w:id="110247626">
      <w:marLeft w:val="480"/>
      <w:marRight w:val="0"/>
      <w:marTop w:val="0"/>
      <w:marBottom w:val="0"/>
      <w:divBdr>
        <w:top w:val="none" w:sz="0" w:space="0" w:color="auto"/>
        <w:left w:val="none" w:sz="0" w:space="0" w:color="auto"/>
        <w:bottom w:val="none" w:sz="0" w:space="0" w:color="auto"/>
        <w:right w:val="none" w:sz="0" w:space="0" w:color="auto"/>
      </w:divBdr>
    </w:div>
    <w:div w:id="110325590">
      <w:marLeft w:val="480"/>
      <w:marRight w:val="0"/>
      <w:marTop w:val="0"/>
      <w:marBottom w:val="0"/>
      <w:divBdr>
        <w:top w:val="none" w:sz="0" w:space="0" w:color="auto"/>
        <w:left w:val="none" w:sz="0" w:space="0" w:color="auto"/>
        <w:bottom w:val="none" w:sz="0" w:space="0" w:color="auto"/>
        <w:right w:val="none" w:sz="0" w:space="0" w:color="auto"/>
      </w:divBdr>
    </w:div>
    <w:div w:id="110831528">
      <w:marLeft w:val="480"/>
      <w:marRight w:val="0"/>
      <w:marTop w:val="0"/>
      <w:marBottom w:val="0"/>
      <w:divBdr>
        <w:top w:val="none" w:sz="0" w:space="0" w:color="auto"/>
        <w:left w:val="none" w:sz="0" w:space="0" w:color="auto"/>
        <w:bottom w:val="none" w:sz="0" w:space="0" w:color="auto"/>
        <w:right w:val="none" w:sz="0" w:space="0" w:color="auto"/>
      </w:divBdr>
    </w:div>
    <w:div w:id="111101172">
      <w:marLeft w:val="480"/>
      <w:marRight w:val="0"/>
      <w:marTop w:val="0"/>
      <w:marBottom w:val="0"/>
      <w:divBdr>
        <w:top w:val="none" w:sz="0" w:space="0" w:color="auto"/>
        <w:left w:val="none" w:sz="0" w:space="0" w:color="auto"/>
        <w:bottom w:val="none" w:sz="0" w:space="0" w:color="auto"/>
        <w:right w:val="none" w:sz="0" w:space="0" w:color="auto"/>
      </w:divBdr>
    </w:div>
    <w:div w:id="112096325">
      <w:marLeft w:val="480"/>
      <w:marRight w:val="0"/>
      <w:marTop w:val="0"/>
      <w:marBottom w:val="0"/>
      <w:divBdr>
        <w:top w:val="none" w:sz="0" w:space="0" w:color="auto"/>
        <w:left w:val="none" w:sz="0" w:space="0" w:color="auto"/>
        <w:bottom w:val="none" w:sz="0" w:space="0" w:color="auto"/>
        <w:right w:val="none" w:sz="0" w:space="0" w:color="auto"/>
      </w:divBdr>
    </w:div>
    <w:div w:id="112214892">
      <w:marLeft w:val="480"/>
      <w:marRight w:val="0"/>
      <w:marTop w:val="0"/>
      <w:marBottom w:val="0"/>
      <w:divBdr>
        <w:top w:val="none" w:sz="0" w:space="0" w:color="auto"/>
        <w:left w:val="none" w:sz="0" w:space="0" w:color="auto"/>
        <w:bottom w:val="none" w:sz="0" w:space="0" w:color="auto"/>
        <w:right w:val="none" w:sz="0" w:space="0" w:color="auto"/>
      </w:divBdr>
    </w:div>
    <w:div w:id="113210344">
      <w:marLeft w:val="480"/>
      <w:marRight w:val="0"/>
      <w:marTop w:val="0"/>
      <w:marBottom w:val="0"/>
      <w:divBdr>
        <w:top w:val="none" w:sz="0" w:space="0" w:color="auto"/>
        <w:left w:val="none" w:sz="0" w:space="0" w:color="auto"/>
        <w:bottom w:val="none" w:sz="0" w:space="0" w:color="auto"/>
        <w:right w:val="none" w:sz="0" w:space="0" w:color="auto"/>
      </w:divBdr>
    </w:div>
    <w:div w:id="113405897">
      <w:marLeft w:val="480"/>
      <w:marRight w:val="0"/>
      <w:marTop w:val="0"/>
      <w:marBottom w:val="0"/>
      <w:divBdr>
        <w:top w:val="none" w:sz="0" w:space="0" w:color="auto"/>
        <w:left w:val="none" w:sz="0" w:space="0" w:color="auto"/>
        <w:bottom w:val="none" w:sz="0" w:space="0" w:color="auto"/>
        <w:right w:val="none" w:sz="0" w:space="0" w:color="auto"/>
      </w:divBdr>
    </w:div>
    <w:div w:id="114099135">
      <w:marLeft w:val="480"/>
      <w:marRight w:val="0"/>
      <w:marTop w:val="0"/>
      <w:marBottom w:val="0"/>
      <w:divBdr>
        <w:top w:val="none" w:sz="0" w:space="0" w:color="auto"/>
        <w:left w:val="none" w:sz="0" w:space="0" w:color="auto"/>
        <w:bottom w:val="none" w:sz="0" w:space="0" w:color="auto"/>
        <w:right w:val="none" w:sz="0" w:space="0" w:color="auto"/>
      </w:divBdr>
    </w:div>
    <w:div w:id="114443615">
      <w:marLeft w:val="480"/>
      <w:marRight w:val="0"/>
      <w:marTop w:val="0"/>
      <w:marBottom w:val="0"/>
      <w:divBdr>
        <w:top w:val="none" w:sz="0" w:space="0" w:color="auto"/>
        <w:left w:val="none" w:sz="0" w:space="0" w:color="auto"/>
        <w:bottom w:val="none" w:sz="0" w:space="0" w:color="auto"/>
        <w:right w:val="none" w:sz="0" w:space="0" w:color="auto"/>
      </w:divBdr>
    </w:div>
    <w:div w:id="114519918">
      <w:marLeft w:val="480"/>
      <w:marRight w:val="0"/>
      <w:marTop w:val="0"/>
      <w:marBottom w:val="0"/>
      <w:divBdr>
        <w:top w:val="none" w:sz="0" w:space="0" w:color="auto"/>
        <w:left w:val="none" w:sz="0" w:space="0" w:color="auto"/>
        <w:bottom w:val="none" w:sz="0" w:space="0" w:color="auto"/>
        <w:right w:val="none" w:sz="0" w:space="0" w:color="auto"/>
      </w:divBdr>
    </w:div>
    <w:div w:id="115803377">
      <w:marLeft w:val="480"/>
      <w:marRight w:val="0"/>
      <w:marTop w:val="0"/>
      <w:marBottom w:val="0"/>
      <w:divBdr>
        <w:top w:val="none" w:sz="0" w:space="0" w:color="auto"/>
        <w:left w:val="none" w:sz="0" w:space="0" w:color="auto"/>
        <w:bottom w:val="none" w:sz="0" w:space="0" w:color="auto"/>
        <w:right w:val="none" w:sz="0" w:space="0" w:color="auto"/>
      </w:divBdr>
    </w:div>
    <w:div w:id="115834026">
      <w:marLeft w:val="480"/>
      <w:marRight w:val="0"/>
      <w:marTop w:val="0"/>
      <w:marBottom w:val="0"/>
      <w:divBdr>
        <w:top w:val="none" w:sz="0" w:space="0" w:color="auto"/>
        <w:left w:val="none" w:sz="0" w:space="0" w:color="auto"/>
        <w:bottom w:val="none" w:sz="0" w:space="0" w:color="auto"/>
        <w:right w:val="none" w:sz="0" w:space="0" w:color="auto"/>
      </w:divBdr>
    </w:div>
    <w:div w:id="116683650">
      <w:marLeft w:val="480"/>
      <w:marRight w:val="0"/>
      <w:marTop w:val="0"/>
      <w:marBottom w:val="0"/>
      <w:divBdr>
        <w:top w:val="none" w:sz="0" w:space="0" w:color="auto"/>
        <w:left w:val="none" w:sz="0" w:space="0" w:color="auto"/>
        <w:bottom w:val="none" w:sz="0" w:space="0" w:color="auto"/>
        <w:right w:val="none" w:sz="0" w:space="0" w:color="auto"/>
      </w:divBdr>
    </w:div>
    <w:div w:id="116803193">
      <w:marLeft w:val="480"/>
      <w:marRight w:val="0"/>
      <w:marTop w:val="0"/>
      <w:marBottom w:val="0"/>
      <w:divBdr>
        <w:top w:val="none" w:sz="0" w:space="0" w:color="auto"/>
        <w:left w:val="none" w:sz="0" w:space="0" w:color="auto"/>
        <w:bottom w:val="none" w:sz="0" w:space="0" w:color="auto"/>
        <w:right w:val="none" w:sz="0" w:space="0" w:color="auto"/>
      </w:divBdr>
    </w:div>
    <w:div w:id="117839349">
      <w:marLeft w:val="480"/>
      <w:marRight w:val="0"/>
      <w:marTop w:val="0"/>
      <w:marBottom w:val="0"/>
      <w:divBdr>
        <w:top w:val="none" w:sz="0" w:space="0" w:color="auto"/>
        <w:left w:val="none" w:sz="0" w:space="0" w:color="auto"/>
        <w:bottom w:val="none" w:sz="0" w:space="0" w:color="auto"/>
        <w:right w:val="none" w:sz="0" w:space="0" w:color="auto"/>
      </w:divBdr>
    </w:div>
    <w:div w:id="118040045">
      <w:marLeft w:val="480"/>
      <w:marRight w:val="0"/>
      <w:marTop w:val="0"/>
      <w:marBottom w:val="0"/>
      <w:divBdr>
        <w:top w:val="none" w:sz="0" w:space="0" w:color="auto"/>
        <w:left w:val="none" w:sz="0" w:space="0" w:color="auto"/>
        <w:bottom w:val="none" w:sz="0" w:space="0" w:color="auto"/>
        <w:right w:val="none" w:sz="0" w:space="0" w:color="auto"/>
      </w:divBdr>
    </w:div>
    <w:div w:id="118844008">
      <w:marLeft w:val="480"/>
      <w:marRight w:val="0"/>
      <w:marTop w:val="0"/>
      <w:marBottom w:val="0"/>
      <w:divBdr>
        <w:top w:val="none" w:sz="0" w:space="0" w:color="auto"/>
        <w:left w:val="none" w:sz="0" w:space="0" w:color="auto"/>
        <w:bottom w:val="none" w:sz="0" w:space="0" w:color="auto"/>
        <w:right w:val="none" w:sz="0" w:space="0" w:color="auto"/>
      </w:divBdr>
    </w:div>
    <w:div w:id="119423076">
      <w:marLeft w:val="480"/>
      <w:marRight w:val="0"/>
      <w:marTop w:val="0"/>
      <w:marBottom w:val="0"/>
      <w:divBdr>
        <w:top w:val="none" w:sz="0" w:space="0" w:color="auto"/>
        <w:left w:val="none" w:sz="0" w:space="0" w:color="auto"/>
        <w:bottom w:val="none" w:sz="0" w:space="0" w:color="auto"/>
        <w:right w:val="none" w:sz="0" w:space="0" w:color="auto"/>
      </w:divBdr>
    </w:div>
    <w:div w:id="120152730">
      <w:bodyDiv w:val="1"/>
      <w:marLeft w:val="0"/>
      <w:marRight w:val="0"/>
      <w:marTop w:val="0"/>
      <w:marBottom w:val="0"/>
      <w:divBdr>
        <w:top w:val="none" w:sz="0" w:space="0" w:color="auto"/>
        <w:left w:val="none" w:sz="0" w:space="0" w:color="auto"/>
        <w:bottom w:val="none" w:sz="0" w:space="0" w:color="auto"/>
        <w:right w:val="none" w:sz="0" w:space="0" w:color="auto"/>
      </w:divBdr>
    </w:div>
    <w:div w:id="121048081">
      <w:marLeft w:val="480"/>
      <w:marRight w:val="0"/>
      <w:marTop w:val="0"/>
      <w:marBottom w:val="0"/>
      <w:divBdr>
        <w:top w:val="none" w:sz="0" w:space="0" w:color="auto"/>
        <w:left w:val="none" w:sz="0" w:space="0" w:color="auto"/>
        <w:bottom w:val="none" w:sz="0" w:space="0" w:color="auto"/>
        <w:right w:val="none" w:sz="0" w:space="0" w:color="auto"/>
      </w:divBdr>
    </w:div>
    <w:div w:id="122575525">
      <w:bodyDiv w:val="1"/>
      <w:marLeft w:val="0"/>
      <w:marRight w:val="0"/>
      <w:marTop w:val="0"/>
      <w:marBottom w:val="0"/>
      <w:divBdr>
        <w:top w:val="none" w:sz="0" w:space="0" w:color="auto"/>
        <w:left w:val="none" w:sz="0" w:space="0" w:color="auto"/>
        <w:bottom w:val="none" w:sz="0" w:space="0" w:color="auto"/>
        <w:right w:val="none" w:sz="0" w:space="0" w:color="auto"/>
      </w:divBdr>
    </w:div>
    <w:div w:id="123887200">
      <w:marLeft w:val="480"/>
      <w:marRight w:val="0"/>
      <w:marTop w:val="0"/>
      <w:marBottom w:val="0"/>
      <w:divBdr>
        <w:top w:val="none" w:sz="0" w:space="0" w:color="auto"/>
        <w:left w:val="none" w:sz="0" w:space="0" w:color="auto"/>
        <w:bottom w:val="none" w:sz="0" w:space="0" w:color="auto"/>
        <w:right w:val="none" w:sz="0" w:space="0" w:color="auto"/>
      </w:divBdr>
    </w:div>
    <w:div w:id="125126286">
      <w:marLeft w:val="480"/>
      <w:marRight w:val="0"/>
      <w:marTop w:val="0"/>
      <w:marBottom w:val="0"/>
      <w:divBdr>
        <w:top w:val="none" w:sz="0" w:space="0" w:color="auto"/>
        <w:left w:val="none" w:sz="0" w:space="0" w:color="auto"/>
        <w:bottom w:val="none" w:sz="0" w:space="0" w:color="auto"/>
        <w:right w:val="none" w:sz="0" w:space="0" w:color="auto"/>
      </w:divBdr>
    </w:div>
    <w:div w:id="125661897">
      <w:marLeft w:val="480"/>
      <w:marRight w:val="0"/>
      <w:marTop w:val="0"/>
      <w:marBottom w:val="0"/>
      <w:divBdr>
        <w:top w:val="none" w:sz="0" w:space="0" w:color="auto"/>
        <w:left w:val="none" w:sz="0" w:space="0" w:color="auto"/>
        <w:bottom w:val="none" w:sz="0" w:space="0" w:color="auto"/>
        <w:right w:val="none" w:sz="0" w:space="0" w:color="auto"/>
      </w:divBdr>
    </w:div>
    <w:div w:id="126050715">
      <w:marLeft w:val="480"/>
      <w:marRight w:val="0"/>
      <w:marTop w:val="0"/>
      <w:marBottom w:val="0"/>
      <w:divBdr>
        <w:top w:val="none" w:sz="0" w:space="0" w:color="auto"/>
        <w:left w:val="none" w:sz="0" w:space="0" w:color="auto"/>
        <w:bottom w:val="none" w:sz="0" w:space="0" w:color="auto"/>
        <w:right w:val="none" w:sz="0" w:space="0" w:color="auto"/>
      </w:divBdr>
    </w:div>
    <w:div w:id="126120229">
      <w:bodyDiv w:val="1"/>
      <w:marLeft w:val="0"/>
      <w:marRight w:val="0"/>
      <w:marTop w:val="0"/>
      <w:marBottom w:val="0"/>
      <w:divBdr>
        <w:top w:val="none" w:sz="0" w:space="0" w:color="auto"/>
        <w:left w:val="none" w:sz="0" w:space="0" w:color="auto"/>
        <w:bottom w:val="none" w:sz="0" w:space="0" w:color="auto"/>
        <w:right w:val="none" w:sz="0" w:space="0" w:color="auto"/>
      </w:divBdr>
    </w:div>
    <w:div w:id="126439468">
      <w:marLeft w:val="480"/>
      <w:marRight w:val="0"/>
      <w:marTop w:val="0"/>
      <w:marBottom w:val="0"/>
      <w:divBdr>
        <w:top w:val="none" w:sz="0" w:space="0" w:color="auto"/>
        <w:left w:val="none" w:sz="0" w:space="0" w:color="auto"/>
        <w:bottom w:val="none" w:sz="0" w:space="0" w:color="auto"/>
        <w:right w:val="none" w:sz="0" w:space="0" w:color="auto"/>
      </w:divBdr>
    </w:div>
    <w:div w:id="126827218">
      <w:marLeft w:val="480"/>
      <w:marRight w:val="0"/>
      <w:marTop w:val="0"/>
      <w:marBottom w:val="0"/>
      <w:divBdr>
        <w:top w:val="none" w:sz="0" w:space="0" w:color="auto"/>
        <w:left w:val="none" w:sz="0" w:space="0" w:color="auto"/>
        <w:bottom w:val="none" w:sz="0" w:space="0" w:color="auto"/>
        <w:right w:val="none" w:sz="0" w:space="0" w:color="auto"/>
      </w:divBdr>
    </w:div>
    <w:div w:id="127861917">
      <w:bodyDiv w:val="1"/>
      <w:marLeft w:val="0"/>
      <w:marRight w:val="0"/>
      <w:marTop w:val="0"/>
      <w:marBottom w:val="0"/>
      <w:divBdr>
        <w:top w:val="none" w:sz="0" w:space="0" w:color="auto"/>
        <w:left w:val="none" w:sz="0" w:space="0" w:color="auto"/>
        <w:bottom w:val="none" w:sz="0" w:space="0" w:color="auto"/>
        <w:right w:val="none" w:sz="0" w:space="0" w:color="auto"/>
      </w:divBdr>
    </w:div>
    <w:div w:id="127935873">
      <w:marLeft w:val="480"/>
      <w:marRight w:val="0"/>
      <w:marTop w:val="0"/>
      <w:marBottom w:val="0"/>
      <w:divBdr>
        <w:top w:val="none" w:sz="0" w:space="0" w:color="auto"/>
        <w:left w:val="none" w:sz="0" w:space="0" w:color="auto"/>
        <w:bottom w:val="none" w:sz="0" w:space="0" w:color="auto"/>
        <w:right w:val="none" w:sz="0" w:space="0" w:color="auto"/>
      </w:divBdr>
    </w:div>
    <w:div w:id="128935389">
      <w:marLeft w:val="480"/>
      <w:marRight w:val="0"/>
      <w:marTop w:val="0"/>
      <w:marBottom w:val="0"/>
      <w:divBdr>
        <w:top w:val="none" w:sz="0" w:space="0" w:color="auto"/>
        <w:left w:val="none" w:sz="0" w:space="0" w:color="auto"/>
        <w:bottom w:val="none" w:sz="0" w:space="0" w:color="auto"/>
        <w:right w:val="none" w:sz="0" w:space="0" w:color="auto"/>
      </w:divBdr>
    </w:div>
    <w:div w:id="129520079">
      <w:bodyDiv w:val="1"/>
      <w:marLeft w:val="0"/>
      <w:marRight w:val="0"/>
      <w:marTop w:val="0"/>
      <w:marBottom w:val="0"/>
      <w:divBdr>
        <w:top w:val="none" w:sz="0" w:space="0" w:color="auto"/>
        <w:left w:val="none" w:sz="0" w:space="0" w:color="auto"/>
        <w:bottom w:val="none" w:sz="0" w:space="0" w:color="auto"/>
        <w:right w:val="none" w:sz="0" w:space="0" w:color="auto"/>
      </w:divBdr>
    </w:div>
    <w:div w:id="130488777">
      <w:marLeft w:val="480"/>
      <w:marRight w:val="0"/>
      <w:marTop w:val="0"/>
      <w:marBottom w:val="0"/>
      <w:divBdr>
        <w:top w:val="none" w:sz="0" w:space="0" w:color="auto"/>
        <w:left w:val="none" w:sz="0" w:space="0" w:color="auto"/>
        <w:bottom w:val="none" w:sz="0" w:space="0" w:color="auto"/>
        <w:right w:val="none" w:sz="0" w:space="0" w:color="auto"/>
      </w:divBdr>
    </w:div>
    <w:div w:id="131102954">
      <w:marLeft w:val="480"/>
      <w:marRight w:val="0"/>
      <w:marTop w:val="0"/>
      <w:marBottom w:val="0"/>
      <w:divBdr>
        <w:top w:val="none" w:sz="0" w:space="0" w:color="auto"/>
        <w:left w:val="none" w:sz="0" w:space="0" w:color="auto"/>
        <w:bottom w:val="none" w:sz="0" w:space="0" w:color="auto"/>
        <w:right w:val="none" w:sz="0" w:space="0" w:color="auto"/>
      </w:divBdr>
    </w:div>
    <w:div w:id="131992247">
      <w:marLeft w:val="480"/>
      <w:marRight w:val="0"/>
      <w:marTop w:val="0"/>
      <w:marBottom w:val="0"/>
      <w:divBdr>
        <w:top w:val="none" w:sz="0" w:space="0" w:color="auto"/>
        <w:left w:val="none" w:sz="0" w:space="0" w:color="auto"/>
        <w:bottom w:val="none" w:sz="0" w:space="0" w:color="auto"/>
        <w:right w:val="none" w:sz="0" w:space="0" w:color="auto"/>
      </w:divBdr>
    </w:div>
    <w:div w:id="132598813">
      <w:marLeft w:val="480"/>
      <w:marRight w:val="0"/>
      <w:marTop w:val="0"/>
      <w:marBottom w:val="0"/>
      <w:divBdr>
        <w:top w:val="none" w:sz="0" w:space="0" w:color="auto"/>
        <w:left w:val="none" w:sz="0" w:space="0" w:color="auto"/>
        <w:bottom w:val="none" w:sz="0" w:space="0" w:color="auto"/>
        <w:right w:val="none" w:sz="0" w:space="0" w:color="auto"/>
      </w:divBdr>
    </w:div>
    <w:div w:id="134110803">
      <w:marLeft w:val="480"/>
      <w:marRight w:val="0"/>
      <w:marTop w:val="0"/>
      <w:marBottom w:val="0"/>
      <w:divBdr>
        <w:top w:val="none" w:sz="0" w:space="0" w:color="auto"/>
        <w:left w:val="none" w:sz="0" w:space="0" w:color="auto"/>
        <w:bottom w:val="none" w:sz="0" w:space="0" w:color="auto"/>
        <w:right w:val="none" w:sz="0" w:space="0" w:color="auto"/>
      </w:divBdr>
    </w:div>
    <w:div w:id="134762226">
      <w:marLeft w:val="480"/>
      <w:marRight w:val="0"/>
      <w:marTop w:val="0"/>
      <w:marBottom w:val="0"/>
      <w:divBdr>
        <w:top w:val="none" w:sz="0" w:space="0" w:color="auto"/>
        <w:left w:val="none" w:sz="0" w:space="0" w:color="auto"/>
        <w:bottom w:val="none" w:sz="0" w:space="0" w:color="auto"/>
        <w:right w:val="none" w:sz="0" w:space="0" w:color="auto"/>
      </w:divBdr>
    </w:div>
    <w:div w:id="135806206">
      <w:marLeft w:val="480"/>
      <w:marRight w:val="0"/>
      <w:marTop w:val="0"/>
      <w:marBottom w:val="0"/>
      <w:divBdr>
        <w:top w:val="none" w:sz="0" w:space="0" w:color="auto"/>
        <w:left w:val="none" w:sz="0" w:space="0" w:color="auto"/>
        <w:bottom w:val="none" w:sz="0" w:space="0" w:color="auto"/>
        <w:right w:val="none" w:sz="0" w:space="0" w:color="auto"/>
      </w:divBdr>
    </w:div>
    <w:div w:id="136463396">
      <w:marLeft w:val="480"/>
      <w:marRight w:val="0"/>
      <w:marTop w:val="0"/>
      <w:marBottom w:val="0"/>
      <w:divBdr>
        <w:top w:val="none" w:sz="0" w:space="0" w:color="auto"/>
        <w:left w:val="none" w:sz="0" w:space="0" w:color="auto"/>
        <w:bottom w:val="none" w:sz="0" w:space="0" w:color="auto"/>
        <w:right w:val="none" w:sz="0" w:space="0" w:color="auto"/>
      </w:divBdr>
    </w:div>
    <w:div w:id="136730021">
      <w:marLeft w:val="480"/>
      <w:marRight w:val="0"/>
      <w:marTop w:val="0"/>
      <w:marBottom w:val="0"/>
      <w:divBdr>
        <w:top w:val="none" w:sz="0" w:space="0" w:color="auto"/>
        <w:left w:val="none" w:sz="0" w:space="0" w:color="auto"/>
        <w:bottom w:val="none" w:sz="0" w:space="0" w:color="auto"/>
        <w:right w:val="none" w:sz="0" w:space="0" w:color="auto"/>
      </w:divBdr>
    </w:div>
    <w:div w:id="137037054">
      <w:marLeft w:val="480"/>
      <w:marRight w:val="0"/>
      <w:marTop w:val="0"/>
      <w:marBottom w:val="0"/>
      <w:divBdr>
        <w:top w:val="none" w:sz="0" w:space="0" w:color="auto"/>
        <w:left w:val="none" w:sz="0" w:space="0" w:color="auto"/>
        <w:bottom w:val="none" w:sz="0" w:space="0" w:color="auto"/>
        <w:right w:val="none" w:sz="0" w:space="0" w:color="auto"/>
      </w:divBdr>
    </w:div>
    <w:div w:id="137384469">
      <w:marLeft w:val="480"/>
      <w:marRight w:val="0"/>
      <w:marTop w:val="0"/>
      <w:marBottom w:val="0"/>
      <w:divBdr>
        <w:top w:val="none" w:sz="0" w:space="0" w:color="auto"/>
        <w:left w:val="none" w:sz="0" w:space="0" w:color="auto"/>
        <w:bottom w:val="none" w:sz="0" w:space="0" w:color="auto"/>
        <w:right w:val="none" w:sz="0" w:space="0" w:color="auto"/>
      </w:divBdr>
    </w:div>
    <w:div w:id="137849021">
      <w:marLeft w:val="480"/>
      <w:marRight w:val="0"/>
      <w:marTop w:val="0"/>
      <w:marBottom w:val="0"/>
      <w:divBdr>
        <w:top w:val="none" w:sz="0" w:space="0" w:color="auto"/>
        <w:left w:val="none" w:sz="0" w:space="0" w:color="auto"/>
        <w:bottom w:val="none" w:sz="0" w:space="0" w:color="auto"/>
        <w:right w:val="none" w:sz="0" w:space="0" w:color="auto"/>
      </w:divBdr>
    </w:div>
    <w:div w:id="138428382">
      <w:bodyDiv w:val="1"/>
      <w:marLeft w:val="0"/>
      <w:marRight w:val="0"/>
      <w:marTop w:val="0"/>
      <w:marBottom w:val="0"/>
      <w:divBdr>
        <w:top w:val="none" w:sz="0" w:space="0" w:color="auto"/>
        <w:left w:val="none" w:sz="0" w:space="0" w:color="auto"/>
        <w:bottom w:val="none" w:sz="0" w:space="0" w:color="auto"/>
        <w:right w:val="none" w:sz="0" w:space="0" w:color="auto"/>
      </w:divBdr>
    </w:div>
    <w:div w:id="140312954">
      <w:marLeft w:val="480"/>
      <w:marRight w:val="0"/>
      <w:marTop w:val="0"/>
      <w:marBottom w:val="0"/>
      <w:divBdr>
        <w:top w:val="none" w:sz="0" w:space="0" w:color="auto"/>
        <w:left w:val="none" w:sz="0" w:space="0" w:color="auto"/>
        <w:bottom w:val="none" w:sz="0" w:space="0" w:color="auto"/>
        <w:right w:val="none" w:sz="0" w:space="0" w:color="auto"/>
      </w:divBdr>
    </w:div>
    <w:div w:id="140922919">
      <w:marLeft w:val="480"/>
      <w:marRight w:val="0"/>
      <w:marTop w:val="0"/>
      <w:marBottom w:val="0"/>
      <w:divBdr>
        <w:top w:val="none" w:sz="0" w:space="0" w:color="auto"/>
        <w:left w:val="none" w:sz="0" w:space="0" w:color="auto"/>
        <w:bottom w:val="none" w:sz="0" w:space="0" w:color="auto"/>
        <w:right w:val="none" w:sz="0" w:space="0" w:color="auto"/>
      </w:divBdr>
    </w:div>
    <w:div w:id="141892089">
      <w:marLeft w:val="480"/>
      <w:marRight w:val="0"/>
      <w:marTop w:val="0"/>
      <w:marBottom w:val="0"/>
      <w:divBdr>
        <w:top w:val="none" w:sz="0" w:space="0" w:color="auto"/>
        <w:left w:val="none" w:sz="0" w:space="0" w:color="auto"/>
        <w:bottom w:val="none" w:sz="0" w:space="0" w:color="auto"/>
        <w:right w:val="none" w:sz="0" w:space="0" w:color="auto"/>
      </w:divBdr>
    </w:div>
    <w:div w:id="142085618">
      <w:marLeft w:val="480"/>
      <w:marRight w:val="0"/>
      <w:marTop w:val="0"/>
      <w:marBottom w:val="0"/>
      <w:divBdr>
        <w:top w:val="none" w:sz="0" w:space="0" w:color="auto"/>
        <w:left w:val="none" w:sz="0" w:space="0" w:color="auto"/>
        <w:bottom w:val="none" w:sz="0" w:space="0" w:color="auto"/>
        <w:right w:val="none" w:sz="0" w:space="0" w:color="auto"/>
      </w:divBdr>
    </w:div>
    <w:div w:id="143013607">
      <w:marLeft w:val="480"/>
      <w:marRight w:val="0"/>
      <w:marTop w:val="0"/>
      <w:marBottom w:val="0"/>
      <w:divBdr>
        <w:top w:val="none" w:sz="0" w:space="0" w:color="auto"/>
        <w:left w:val="none" w:sz="0" w:space="0" w:color="auto"/>
        <w:bottom w:val="none" w:sz="0" w:space="0" w:color="auto"/>
        <w:right w:val="none" w:sz="0" w:space="0" w:color="auto"/>
      </w:divBdr>
    </w:div>
    <w:div w:id="143162540">
      <w:marLeft w:val="480"/>
      <w:marRight w:val="0"/>
      <w:marTop w:val="0"/>
      <w:marBottom w:val="0"/>
      <w:divBdr>
        <w:top w:val="none" w:sz="0" w:space="0" w:color="auto"/>
        <w:left w:val="none" w:sz="0" w:space="0" w:color="auto"/>
        <w:bottom w:val="none" w:sz="0" w:space="0" w:color="auto"/>
        <w:right w:val="none" w:sz="0" w:space="0" w:color="auto"/>
      </w:divBdr>
    </w:div>
    <w:div w:id="143206098">
      <w:marLeft w:val="480"/>
      <w:marRight w:val="0"/>
      <w:marTop w:val="0"/>
      <w:marBottom w:val="0"/>
      <w:divBdr>
        <w:top w:val="none" w:sz="0" w:space="0" w:color="auto"/>
        <w:left w:val="none" w:sz="0" w:space="0" w:color="auto"/>
        <w:bottom w:val="none" w:sz="0" w:space="0" w:color="auto"/>
        <w:right w:val="none" w:sz="0" w:space="0" w:color="auto"/>
      </w:divBdr>
    </w:div>
    <w:div w:id="143593385">
      <w:bodyDiv w:val="1"/>
      <w:marLeft w:val="0"/>
      <w:marRight w:val="0"/>
      <w:marTop w:val="0"/>
      <w:marBottom w:val="0"/>
      <w:divBdr>
        <w:top w:val="none" w:sz="0" w:space="0" w:color="auto"/>
        <w:left w:val="none" w:sz="0" w:space="0" w:color="auto"/>
        <w:bottom w:val="none" w:sz="0" w:space="0" w:color="auto"/>
        <w:right w:val="none" w:sz="0" w:space="0" w:color="auto"/>
      </w:divBdr>
    </w:div>
    <w:div w:id="144394992">
      <w:marLeft w:val="480"/>
      <w:marRight w:val="0"/>
      <w:marTop w:val="0"/>
      <w:marBottom w:val="0"/>
      <w:divBdr>
        <w:top w:val="none" w:sz="0" w:space="0" w:color="auto"/>
        <w:left w:val="none" w:sz="0" w:space="0" w:color="auto"/>
        <w:bottom w:val="none" w:sz="0" w:space="0" w:color="auto"/>
        <w:right w:val="none" w:sz="0" w:space="0" w:color="auto"/>
      </w:divBdr>
    </w:div>
    <w:div w:id="144514037">
      <w:marLeft w:val="480"/>
      <w:marRight w:val="0"/>
      <w:marTop w:val="0"/>
      <w:marBottom w:val="0"/>
      <w:divBdr>
        <w:top w:val="none" w:sz="0" w:space="0" w:color="auto"/>
        <w:left w:val="none" w:sz="0" w:space="0" w:color="auto"/>
        <w:bottom w:val="none" w:sz="0" w:space="0" w:color="auto"/>
        <w:right w:val="none" w:sz="0" w:space="0" w:color="auto"/>
      </w:divBdr>
    </w:div>
    <w:div w:id="145172985">
      <w:marLeft w:val="480"/>
      <w:marRight w:val="0"/>
      <w:marTop w:val="0"/>
      <w:marBottom w:val="0"/>
      <w:divBdr>
        <w:top w:val="none" w:sz="0" w:space="0" w:color="auto"/>
        <w:left w:val="none" w:sz="0" w:space="0" w:color="auto"/>
        <w:bottom w:val="none" w:sz="0" w:space="0" w:color="auto"/>
        <w:right w:val="none" w:sz="0" w:space="0" w:color="auto"/>
      </w:divBdr>
    </w:div>
    <w:div w:id="145367431">
      <w:marLeft w:val="480"/>
      <w:marRight w:val="0"/>
      <w:marTop w:val="0"/>
      <w:marBottom w:val="0"/>
      <w:divBdr>
        <w:top w:val="none" w:sz="0" w:space="0" w:color="auto"/>
        <w:left w:val="none" w:sz="0" w:space="0" w:color="auto"/>
        <w:bottom w:val="none" w:sz="0" w:space="0" w:color="auto"/>
        <w:right w:val="none" w:sz="0" w:space="0" w:color="auto"/>
      </w:divBdr>
    </w:div>
    <w:div w:id="145823901">
      <w:marLeft w:val="480"/>
      <w:marRight w:val="0"/>
      <w:marTop w:val="0"/>
      <w:marBottom w:val="0"/>
      <w:divBdr>
        <w:top w:val="none" w:sz="0" w:space="0" w:color="auto"/>
        <w:left w:val="none" w:sz="0" w:space="0" w:color="auto"/>
        <w:bottom w:val="none" w:sz="0" w:space="0" w:color="auto"/>
        <w:right w:val="none" w:sz="0" w:space="0" w:color="auto"/>
      </w:divBdr>
    </w:div>
    <w:div w:id="146241805">
      <w:marLeft w:val="480"/>
      <w:marRight w:val="0"/>
      <w:marTop w:val="0"/>
      <w:marBottom w:val="0"/>
      <w:divBdr>
        <w:top w:val="none" w:sz="0" w:space="0" w:color="auto"/>
        <w:left w:val="none" w:sz="0" w:space="0" w:color="auto"/>
        <w:bottom w:val="none" w:sz="0" w:space="0" w:color="auto"/>
        <w:right w:val="none" w:sz="0" w:space="0" w:color="auto"/>
      </w:divBdr>
    </w:div>
    <w:div w:id="146827268">
      <w:bodyDiv w:val="1"/>
      <w:marLeft w:val="0"/>
      <w:marRight w:val="0"/>
      <w:marTop w:val="0"/>
      <w:marBottom w:val="0"/>
      <w:divBdr>
        <w:top w:val="none" w:sz="0" w:space="0" w:color="auto"/>
        <w:left w:val="none" w:sz="0" w:space="0" w:color="auto"/>
        <w:bottom w:val="none" w:sz="0" w:space="0" w:color="auto"/>
        <w:right w:val="none" w:sz="0" w:space="0" w:color="auto"/>
      </w:divBdr>
    </w:div>
    <w:div w:id="146828292">
      <w:marLeft w:val="480"/>
      <w:marRight w:val="0"/>
      <w:marTop w:val="0"/>
      <w:marBottom w:val="0"/>
      <w:divBdr>
        <w:top w:val="none" w:sz="0" w:space="0" w:color="auto"/>
        <w:left w:val="none" w:sz="0" w:space="0" w:color="auto"/>
        <w:bottom w:val="none" w:sz="0" w:space="0" w:color="auto"/>
        <w:right w:val="none" w:sz="0" w:space="0" w:color="auto"/>
      </w:divBdr>
    </w:div>
    <w:div w:id="147286285">
      <w:marLeft w:val="480"/>
      <w:marRight w:val="0"/>
      <w:marTop w:val="0"/>
      <w:marBottom w:val="0"/>
      <w:divBdr>
        <w:top w:val="none" w:sz="0" w:space="0" w:color="auto"/>
        <w:left w:val="none" w:sz="0" w:space="0" w:color="auto"/>
        <w:bottom w:val="none" w:sz="0" w:space="0" w:color="auto"/>
        <w:right w:val="none" w:sz="0" w:space="0" w:color="auto"/>
      </w:divBdr>
    </w:div>
    <w:div w:id="150561965">
      <w:marLeft w:val="480"/>
      <w:marRight w:val="0"/>
      <w:marTop w:val="0"/>
      <w:marBottom w:val="0"/>
      <w:divBdr>
        <w:top w:val="none" w:sz="0" w:space="0" w:color="auto"/>
        <w:left w:val="none" w:sz="0" w:space="0" w:color="auto"/>
        <w:bottom w:val="none" w:sz="0" w:space="0" w:color="auto"/>
        <w:right w:val="none" w:sz="0" w:space="0" w:color="auto"/>
      </w:divBdr>
    </w:div>
    <w:div w:id="151338802">
      <w:marLeft w:val="480"/>
      <w:marRight w:val="0"/>
      <w:marTop w:val="0"/>
      <w:marBottom w:val="0"/>
      <w:divBdr>
        <w:top w:val="none" w:sz="0" w:space="0" w:color="auto"/>
        <w:left w:val="none" w:sz="0" w:space="0" w:color="auto"/>
        <w:bottom w:val="none" w:sz="0" w:space="0" w:color="auto"/>
        <w:right w:val="none" w:sz="0" w:space="0" w:color="auto"/>
      </w:divBdr>
    </w:div>
    <w:div w:id="152334437">
      <w:marLeft w:val="480"/>
      <w:marRight w:val="0"/>
      <w:marTop w:val="0"/>
      <w:marBottom w:val="0"/>
      <w:divBdr>
        <w:top w:val="none" w:sz="0" w:space="0" w:color="auto"/>
        <w:left w:val="none" w:sz="0" w:space="0" w:color="auto"/>
        <w:bottom w:val="none" w:sz="0" w:space="0" w:color="auto"/>
        <w:right w:val="none" w:sz="0" w:space="0" w:color="auto"/>
      </w:divBdr>
    </w:div>
    <w:div w:id="152720709">
      <w:marLeft w:val="480"/>
      <w:marRight w:val="0"/>
      <w:marTop w:val="0"/>
      <w:marBottom w:val="0"/>
      <w:divBdr>
        <w:top w:val="none" w:sz="0" w:space="0" w:color="auto"/>
        <w:left w:val="none" w:sz="0" w:space="0" w:color="auto"/>
        <w:bottom w:val="none" w:sz="0" w:space="0" w:color="auto"/>
        <w:right w:val="none" w:sz="0" w:space="0" w:color="auto"/>
      </w:divBdr>
    </w:div>
    <w:div w:id="152842979">
      <w:marLeft w:val="480"/>
      <w:marRight w:val="0"/>
      <w:marTop w:val="0"/>
      <w:marBottom w:val="0"/>
      <w:divBdr>
        <w:top w:val="none" w:sz="0" w:space="0" w:color="auto"/>
        <w:left w:val="none" w:sz="0" w:space="0" w:color="auto"/>
        <w:bottom w:val="none" w:sz="0" w:space="0" w:color="auto"/>
        <w:right w:val="none" w:sz="0" w:space="0" w:color="auto"/>
      </w:divBdr>
    </w:div>
    <w:div w:id="154341468">
      <w:marLeft w:val="480"/>
      <w:marRight w:val="0"/>
      <w:marTop w:val="0"/>
      <w:marBottom w:val="0"/>
      <w:divBdr>
        <w:top w:val="none" w:sz="0" w:space="0" w:color="auto"/>
        <w:left w:val="none" w:sz="0" w:space="0" w:color="auto"/>
        <w:bottom w:val="none" w:sz="0" w:space="0" w:color="auto"/>
        <w:right w:val="none" w:sz="0" w:space="0" w:color="auto"/>
      </w:divBdr>
    </w:div>
    <w:div w:id="155462026">
      <w:marLeft w:val="480"/>
      <w:marRight w:val="0"/>
      <w:marTop w:val="0"/>
      <w:marBottom w:val="0"/>
      <w:divBdr>
        <w:top w:val="none" w:sz="0" w:space="0" w:color="auto"/>
        <w:left w:val="none" w:sz="0" w:space="0" w:color="auto"/>
        <w:bottom w:val="none" w:sz="0" w:space="0" w:color="auto"/>
        <w:right w:val="none" w:sz="0" w:space="0" w:color="auto"/>
      </w:divBdr>
    </w:div>
    <w:div w:id="155613797">
      <w:marLeft w:val="480"/>
      <w:marRight w:val="0"/>
      <w:marTop w:val="0"/>
      <w:marBottom w:val="0"/>
      <w:divBdr>
        <w:top w:val="none" w:sz="0" w:space="0" w:color="auto"/>
        <w:left w:val="none" w:sz="0" w:space="0" w:color="auto"/>
        <w:bottom w:val="none" w:sz="0" w:space="0" w:color="auto"/>
        <w:right w:val="none" w:sz="0" w:space="0" w:color="auto"/>
      </w:divBdr>
    </w:div>
    <w:div w:id="156506789">
      <w:marLeft w:val="480"/>
      <w:marRight w:val="0"/>
      <w:marTop w:val="0"/>
      <w:marBottom w:val="0"/>
      <w:divBdr>
        <w:top w:val="none" w:sz="0" w:space="0" w:color="auto"/>
        <w:left w:val="none" w:sz="0" w:space="0" w:color="auto"/>
        <w:bottom w:val="none" w:sz="0" w:space="0" w:color="auto"/>
        <w:right w:val="none" w:sz="0" w:space="0" w:color="auto"/>
      </w:divBdr>
    </w:div>
    <w:div w:id="156574817">
      <w:marLeft w:val="480"/>
      <w:marRight w:val="0"/>
      <w:marTop w:val="0"/>
      <w:marBottom w:val="0"/>
      <w:divBdr>
        <w:top w:val="none" w:sz="0" w:space="0" w:color="auto"/>
        <w:left w:val="none" w:sz="0" w:space="0" w:color="auto"/>
        <w:bottom w:val="none" w:sz="0" w:space="0" w:color="auto"/>
        <w:right w:val="none" w:sz="0" w:space="0" w:color="auto"/>
      </w:divBdr>
    </w:div>
    <w:div w:id="157038873">
      <w:marLeft w:val="480"/>
      <w:marRight w:val="0"/>
      <w:marTop w:val="0"/>
      <w:marBottom w:val="0"/>
      <w:divBdr>
        <w:top w:val="none" w:sz="0" w:space="0" w:color="auto"/>
        <w:left w:val="none" w:sz="0" w:space="0" w:color="auto"/>
        <w:bottom w:val="none" w:sz="0" w:space="0" w:color="auto"/>
        <w:right w:val="none" w:sz="0" w:space="0" w:color="auto"/>
      </w:divBdr>
    </w:div>
    <w:div w:id="157577799">
      <w:marLeft w:val="480"/>
      <w:marRight w:val="0"/>
      <w:marTop w:val="0"/>
      <w:marBottom w:val="0"/>
      <w:divBdr>
        <w:top w:val="none" w:sz="0" w:space="0" w:color="auto"/>
        <w:left w:val="none" w:sz="0" w:space="0" w:color="auto"/>
        <w:bottom w:val="none" w:sz="0" w:space="0" w:color="auto"/>
        <w:right w:val="none" w:sz="0" w:space="0" w:color="auto"/>
      </w:divBdr>
    </w:div>
    <w:div w:id="158425978">
      <w:marLeft w:val="480"/>
      <w:marRight w:val="0"/>
      <w:marTop w:val="0"/>
      <w:marBottom w:val="0"/>
      <w:divBdr>
        <w:top w:val="none" w:sz="0" w:space="0" w:color="auto"/>
        <w:left w:val="none" w:sz="0" w:space="0" w:color="auto"/>
        <w:bottom w:val="none" w:sz="0" w:space="0" w:color="auto"/>
        <w:right w:val="none" w:sz="0" w:space="0" w:color="auto"/>
      </w:divBdr>
    </w:div>
    <w:div w:id="160242610">
      <w:marLeft w:val="480"/>
      <w:marRight w:val="0"/>
      <w:marTop w:val="0"/>
      <w:marBottom w:val="0"/>
      <w:divBdr>
        <w:top w:val="none" w:sz="0" w:space="0" w:color="auto"/>
        <w:left w:val="none" w:sz="0" w:space="0" w:color="auto"/>
        <w:bottom w:val="none" w:sz="0" w:space="0" w:color="auto"/>
        <w:right w:val="none" w:sz="0" w:space="0" w:color="auto"/>
      </w:divBdr>
    </w:div>
    <w:div w:id="160900292">
      <w:marLeft w:val="480"/>
      <w:marRight w:val="0"/>
      <w:marTop w:val="0"/>
      <w:marBottom w:val="0"/>
      <w:divBdr>
        <w:top w:val="none" w:sz="0" w:space="0" w:color="auto"/>
        <w:left w:val="none" w:sz="0" w:space="0" w:color="auto"/>
        <w:bottom w:val="none" w:sz="0" w:space="0" w:color="auto"/>
        <w:right w:val="none" w:sz="0" w:space="0" w:color="auto"/>
      </w:divBdr>
    </w:div>
    <w:div w:id="161089900">
      <w:marLeft w:val="480"/>
      <w:marRight w:val="0"/>
      <w:marTop w:val="0"/>
      <w:marBottom w:val="0"/>
      <w:divBdr>
        <w:top w:val="none" w:sz="0" w:space="0" w:color="auto"/>
        <w:left w:val="none" w:sz="0" w:space="0" w:color="auto"/>
        <w:bottom w:val="none" w:sz="0" w:space="0" w:color="auto"/>
        <w:right w:val="none" w:sz="0" w:space="0" w:color="auto"/>
      </w:divBdr>
    </w:div>
    <w:div w:id="161093596">
      <w:marLeft w:val="480"/>
      <w:marRight w:val="0"/>
      <w:marTop w:val="0"/>
      <w:marBottom w:val="0"/>
      <w:divBdr>
        <w:top w:val="none" w:sz="0" w:space="0" w:color="auto"/>
        <w:left w:val="none" w:sz="0" w:space="0" w:color="auto"/>
        <w:bottom w:val="none" w:sz="0" w:space="0" w:color="auto"/>
        <w:right w:val="none" w:sz="0" w:space="0" w:color="auto"/>
      </w:divBdr>
    </w:div>
    <w:div w:id="161630388">
      <w:marLeft w:val="480"/>
      <w:marRight w:val="0"/>
      <w:marTop w:val="0"/>
      <w:marBottom w:val="0"/>
      <w:divBdr>
        <w:top w:val="none" w:sz="0" w:space="0" w:color="auto"/>
        <w:left w:val="none" w:sz="0" w:space="0" w:color="auto"/>
        <w:bottom w:val="none" w:sz="0" w:space="0" w:color="auto"/>
        <w:right w:val="none" w:sz="0" w:space="0" w:color="auto"/>
      </w:divBdr>
    </w:div>
    <w:div w:id="161746102">
      <w:marLeft w:val="480"/>
      <w:marRight w:val="0"/>
      <w:marTop w:val="0"/>
      <w:marBottom w:val="0"/>
      <w:divBdr>
        <w:top w:val="none" w:sz="0" w:space="0" w:color="auto"/>
        <w:left w:val="none" w:sz="0" w:space="0" w:color="auto"/>
        <w:bottom w:val="none" w:sz="0" w:space="0" w:color="auto"/>
        <w:right w:val="none" w:sz="0" w:space="0" w:color="auto"/>
      </w:divBdr>
    </w:div>
    <w:div w:id="162673239">
      <w:marLeft w:val="480"/>
      <w:marRight w:val="0"/>
      <w:marTop w:val="0"/>
      <w:marBottom w:val="0"/>
      <w:divBdr>
        <w:top w:val="none" w:sz="0" w:space="0" w:color="auto"/>
        <w:left w:val="none" w:sz="0" w:space="0" w:color="auto"/>
        <w:bottom w:val="none" w:sz="0" w:space="0" w:color="auto"/>
        <w:right w:val="none" w:sz="0" w:space="0" w:color="auto"/>
      </w:divBdr>
    </w:div>
    <w:div w:id="163784327">
      <w:marLeft w:val="480"/>
      <w:marRight w:val="0"/>
      <w:marTop w:val="0"/>
      <w:marBottom w:val="0"/>
      <w:divBdr>
        <w:top w:val="none" w:sz="0" w:space="0" w:color="auto"/>
        <w:left w:val="none" w:sz="0" w:space="0" w:color="auto"/>
        <w:bottom w:val="none" w:sz="0" w:space="0" w:color="auto"/>
        <w:right w:val="none" w:sz="0" w:space="0" w:color="auto"/>
      </w:divBdr>
    </w:div>
    <w:div w:id="165020085">
      <w:marLeft w:val="480"/>
      <w:marRight w:val="0"/>
      <w:marTop w:val="0"/>
      <w:marBottom w:val="0"/>
      <w:divBdr>
        <w:top w:val="none" w:sz="0" w:space="0" w:color="auto"/>
        <w:left w:val="none" w:sz="0" w:space="0" w:color="auto"/>
        <w:bottom w:val="none" w:sz="0" w:space="0" w:color="auto"/>
        <w:right w:val="none" w:sz="0" w:space="0" w:color="auto"/>
      </w:divBdr>
    </w:div>
    <w:div w:id="165678305">
      <w:marLeft w:val="480"/>
      <w:marRight w:val="0"/>
      <w:marTop w:val="0"/>
      <w:marBottom w:val="0"/>
      <w:divBdr>
        <w:top w:val="none" w:sz="0" w:space="0" w:color="auto"/>
        <w:left w:val="none" w:sz="0" w:space="0" w:color="auto"/>
        <w:bottom w:val="none" w:sz="0" w:space="0" w:color="auto"/>
        <w:right w:val="none" w:sz="0" w:space="0" w:color="auto"/>
      </w:divBdr>
    </w:div>
    <w:div w:id="166142845">
      <w:marLeft w:val="480"/>
      <w:marRight w:val="0"/>
      <w:marTop w:val="0"/>
      <w:marBottom w:val="0"/>
      <w:divBdr>
        <w:top w:val="none" w:sz="0" w:space="0" w:color="auto"/>
        <w:left w:val="none" w:sz="0" w:space="0" w:color="auto"/>
        <w:bottom w:val="none" w:sz="0" w:space="0" w:color="auto"/>
        <w:right w:val="none" w:sz="0" w:space="0" w:color="auto"/>
      </w:divBdr>
    </w:div>
    <w:div w:id="166530157">
      <w:marLeft w:val="480"/>
      <w:marRight w:val="0"/>
      <w:marTop w:val="0"/>
      <w:marBottom w:val="0"/>
      <w:divBdr>
        <w:top w:val="none" w:sz="0" w:space="0" w:color="auto"/>
        <w:left w:val="none" w:sz="0" w:space="0" w:color="auto"/>
        <w:bottom w:val="none" w:sz="0" w:space="0" w:color="auto"/>
        <w:right w:val="none" w:sz="0" w:space="0" w:color="auto"/>
      </w:divBdr>
    </w:div>
    <w:div w:id="168057389">
      <w:bodyDiv w:val="1"/>
      <w:marLeft w:val="0"/>
      <w:marRight w:val="0"/>
      <w:marTop w:val="0"/>
      <w:marBottom w:val="0"/>
      <w:divBdr>
        <w:top w:val="none" w:sz="0" w:space="0" w:color="auto"/>
        <w:left w:val="none" w:sz="0" w:space="0" w:color="auto"/>
        <w:bottom w:val="none" w:sz="0" w:space="0" w:color="auto"/>
        <w:right w:val="none" w:sz="0" w:space="0" w:color="auto"/>
      </w:divBdr>
    </w:div>
    <w:div w:id="169176710">
      <w:marLeft w:val="480"/>
      <w:marRight w:val="0"/>
      <w:marTop w:val="0"/>
      <w:marBottom w:val="0"/>
      <w:divBdr>
        <w:top w:val="none" w:sz="0" w:space="0" w:color="auto"/>
        <w:left w:val="none" w:sz="0" w:space="0" w:color="auto"/>
        <w:bottom w:val="none" w:sz="0" w:space="0" w:color="auto"/>
        <w:right w:val="none" w:sz="0" w:space="0" w:color="auto"/>
      </w:divBdr>
    </w:div>
    <w:div w:id="169950625">
      <w:marLeft w:val="480"/>
      <w:marRight w:val="0"/>
      <w:marTop w:val="0"/>
      <w:marBottom w:val="0"/>
      <w:divBdr>
        <w:top w:val="none" w:sz="0" w:space="0" w:color="auto"/>
        <w:left w:val="none" w:sz="0" w:space="0" w:color="auto"/>
        <w:bottom w:val="none" w:sz="0" w:space="0" w:color="auto"/>
        <w:right w:val="none" w:sz="0" w:space="0" w:color="auto"/>
      </w:divBdr>
    </w:div>
    <w:div w:id="171114565">
      <w:marLeft w:val="480"/>
      <w:marRight w:val="0"/>
      <w:marTop w:val="0"/>
      <w:marBottom w:val="0"/>
      <w:divBdr>
        <w:top w:val="none" w:sz="0" w:space="0" w:color="auto"/>
        <w:left w:val="none" w:sz="0" w:space="0" w:color="auto"/>
        <w:bottom w:val="none" w:sz="0" w:space="0" w:color="auto"/>
        <w:right w:val="none" w:sz="0" w:space="0" w:color="auto"/>
      </w:divBdr>
    </w:div>
    <w:div w:id="172688019">
      <w:marLeft w:val="480"/>
      <w:marRight w:val="0"/>
      <w:marTop w:val="0"/>
      <w:marBottom w:val="0"/>
      <w:divBdr>
        <w:top w:val="none" w:sz="0" w:space="0" w:color="auto"/>
        <w:left w:val="none" w:sz="0" w:space="0" w:color="auto"/>
        <w:bottom w:val="none" w:sz="0" w:space="0" w:color="auto"/>
        <w:right w:val="none" w:sz="0" w:space="0" w:color="auto"/>
      </w:divBdr>
    </w:div>
    <w:div w:id="174194780">
      <w:marLeft w:val="480"/>
      <w:marRight w:val="0"/>
      <w:marTop w:val="0"/>
      <w:marBottom w:val="0"/>
      <w:divBdr>
        <w:top w:val="none" w:sz="0" w:space="0" w:color="auto"/>
        <w:left w:val="none" w:sz="0" w:space="0" w:color="auto"/>
        <w:bottom w:val="none" w:sz="0" w:space="0" w:color="auto"/>
        <w:right w:val="none" w:sz="0" w:space="0" w:color="auto"/>
      </w:divBdr>
    </w:div>
    <w:div w:id="174660759">
      <w:marLeft w:val="480"/>
      <w:marRight w:val="0"/>
      <w:marTop w:val="0"/>
      <w:marBottom w:val="0"/>
      <w:divBdr>
        <w:top w:val="none" w:sz="0" w:space="0" w:color="auto"/>
        <w:left w:val="none" w:sz="0" w:space="0" w:color="auto"/>
        <w:bottom w:val="none" w:sz="0" w:space="0" w:color="auto"/>
        <w:right w:val="none" w:sz="0" w:space="0" w:color="auto"/>
      </w:divBdr>
    </w:div>
    <w:div w:id="175072007">
      <w:marLeft w:val="480"/>
      <w:marRight w:val="0"/>
      <w:marTop w:val="0"/>
      <w:marBottom w:val="0"/>
      <w:divBdr>
        <w:top w:val="none" w:sz="0" w:space="0" w:color="auto"/>
        <w:left w:val="none" w:sz="0" w:space="0" w:color="auto"/>
        <w:bottom w:val="none" w:sz="0" w:space="0" w:color="auto"/>
        <w:right w:val="none" w:sz="0" w:space="0" w:color="auto"/>
      </w:divBdr>
    </w:div>
    <w:div w:id="175194213">
      <w:marLeft w:val="480"/>
      <w:marRight w:val="0"/>
      <w:marTop w:val="0"/>
      <w:marBottom w:val="0"/>
      <w:divBdr>
        <w:top w:val="none" w:sz="0" w:space="0" w:color="auto"/>
        <w:left w:val="none" w:sz="0" w:space="0" w:color="auto"/>
        <w:bottom w:val="none" w:sz="0" w:space="0" w:color="auto"/>
        <w:right w:val="none" w:sz="0" w:space="0" w:color="auto"/>
      </w:divBdr>
    </w:div>
    <w:div w:id="175704006">
      <w:bodyDiv w:val="1"/>
      <w:marLeft w:val="0"/>
      <w:marRight w:val="0"/>
      <w:marTop w:val="0"/>
      <w:marBottom w:val="0"/>
      <w:divBdr>
        <w:top w:val="none" w:sz="0" w:space="0" w:color="auto"/>
        <w:left w:val="none" w:sz="0" w:space="0" w:color="auto"/>
        <w:bottom w:val="none" w:sz="0" w:space="0" w:color="auto"/>
        <w:right w:val="none" w:sz="0" w:space="0" w:color="auto"/>
      </w:divBdr>
    </w:div>
    <w:div w:id="176165691">
      <w:marLeft w:val="480"/>
      <w:marRight w:val="0"/>
      <w:marTop w:val="0"/>
      <w:marBottom w:val="0"/>
      <w:divBdr>
        <w:top w:val="none" w:sz="0" w:space="0" w:color="auto"/>
        <w:left w:val="none" w:sz="0" w:space="0" w:color="auto"/>
        <w:bottom w:val="none" w:sz="0" w:space="0" w:color="auto"/>
        <w:right w:val="none" w:sz="0" w:space="0" w:color="auto"/>
      </w:divBdr>
    </w:div>
    <w:div w:id="176503383">
      <w:marLeft w:val="480"/>
      <w:marRight w:val="0"/>
      <w:marTop w:val="0"/>
      <w:marBottom w:val="0"/>
      <w:divBdr>
        <w:top w:val="none" w:sz="0" w:space="0" w:color="auto"/>
        <w:left w:val="none" w:sz="0" w:space="0" w:color="auto"/>
        <w:bottom w:val="none" w:sz="0" w:space="0" w:color="auto"/>
        <w:right w:val="none" w:sz="0" w:space="0" w:color="auto"/>
      </w:divBdr>
    </w:div>
    <w:div w:id="177349593">
      <w:bodyDiv w:val="1"/>
      <w:marLeft w:val="0"/>
      <w:marRight w:val="0"/>
      <w:marTop w:val="0"/>
      <w:marBottom w:val="0"/>
      <w:divBdr>
        <w:top w:val="none" w:sz="0" w:space="0" w:color="auto"/>
        <w:left w:val="none" w:sz="0" w:space="0" w:color="auto"/>
        <w:bottom w:val="none" w:sz="0" w:space="0" w:color="auto"/>
        <w:right w:val="none" w:sz="0" w:space="0" w:color="auto"/>
      </w:divBdr>
    </w:div>
    <w:div w:id="177741337">
      <w:marLeft w:val="480"/>
      <w:marRight w:val="0"/>
      <w:marTop w:val="0"/>
      <w:marBottom w:val="0"/>
      <w:divBdr>
        <w:top w:val="none" w:sz="0" w:space="0" w:color="auto"/>
        <w:left w:val="none" w:sz="0" w:space="0" w:color="auto"/>
        <w:bottom w:val="none" w:sz="0" w:space="0" w:color="auto"/>
        <w:right w:val="none" w:sz="0" w:space="0" w:color="auto"/>
      </w:divBdr>
    </w:div>
    <w:div w:id="179710207">
      <w:bodyDiv w:val="1"/>
      <w:marLeft w:val="0"/>
      <w:marRight w:val="0"/>
      <w:marTop w:val="0"/>
      <w:marBottom w:val="0"/>
      <w:divBdr>
        <w:top w:val="none" w:sz="0" w:space="0" w:color="auto"/>
        <w:left w:val="none" w:sz="0" w:space="0" w:color="auto"/>
        <w:bottom w:val="none" w:sz="0" w:space="0" w:color="auto"/>
        <w:right w:val="none" w:sz="0" w:space="0" w:color="auto"/>
      </w:divBdr>
    </w:div>
    <w:div w:id="180356640">
      <w:marLeft w:val="480"/>
      <w:marRight w:val="0"/>
      <w:marTop w:val="0"/>
      <w:marBottom w:val="0"/>
      <w:divBdr>
        <w:top w:val="none" w:sz="0" w:space="0" w:color="auto"/>
        <w:left w:val="none" w:sz="0" w:space="0" w:color="auto"/>
        <w:bottom w:val="none" w:sz="0" w:space="0" w:color="auto"/>
        <w:right w:val="none" w:sz="0" w:space="0" w:color="auto"/>
      </w:divBdr>
    </w:div>
    <w:div w:id="181474422">
      <w:marLeft w:val="480"/>
      <w:marRight w:val="0"/>
      <w:marTop w:val="0"/>
      <w:marBottom w:val="0"/>
      <w:divBdr>
        <w:top w:val="none" w:sz="0" w:space="0" w:color="auto"/>
        <w:left w:val="none" w:sz="0" w:space="0" w:color="auto"/>
        <w:bottom w:val="none" w:sz="0" w:space="0" w:color="auto"/>
        <w:right w:val="none" w:sz="0" w:space="0" w:color="auto"/>
      </w:divBdr>
    </w:div>
    <w:div w:id="181550371">
      <w:marLeft w:val="480"/>
      <w:marRight w:val="0"/>
      <w:marTop w:val="0"/>
      <w:marBottom w:val="0"/>
      <w:divBdr>
        <w:top w:val="none" w:sz="0" w:space="0" w:color="auto"/>
        <w:left w:val="none" w:sz="0" w:space="0" w:color="auto"/>
        <w:bottom w:val="none" w:sz="0" w:space="0" w:color="auto"/>
        <w:right w:val="none" w:sz="0" w:space="0" w:color="auto"/>
      </w:divBdr>
    </w:div>
    <w:div w:id="182864588">
      <w:bodyDiv w:val="1"/>
      <w:marLeft w:val="0"/>
      <w:marRight w:val="0"/>
      <w:marTop w:val="0"/>
      <w:marBottom w:val="0"/>
      <w:divBdr>
        <w:top w:val="none" w:sz="0" w:space="0" w:color="auto"/>
        <w:left w:val="none" w:sz="0" w:space="0" w:color="auto"/>
        <w:bottom w:val="none" w:sz="0" w:space="0" w:color="auto"/>
        <w:right w:val="none" w:sz="0" w:space="0" w:color="auto"/>
      </w:divBdr>
    </w:div>
    <w:div w:id="183401827">
      <w:marLeft w:val="480"/>
      <w:marRight w:val="0"/>
      <w:marTop w:val="0"/>
      <w:marBottom w:val="0"/>
      <w:divBdr>
        <w:top w:val="none" w:sz="0" w:space="0" w:color="auto"/>
        <w:left w:val="none" w:sz="0" w:space="0" w:color="auto"/>
        <w:bottom w:val="none" w:sz="0" w:space="0" w:color="auto"/>
        <w:right w:val="none" w:sz="0" w:space="0" w:color="auto"/>
      </w:divBdr>
    </w:div>
    <w:div w:id="184292622">
      <w:marLeft w:val="480"/>
      <w:marRight w:val="0"/>
      <w:marTop w:val="0"/>
      <w:marBottom w:val="0"/>
      <w:divBdr>
        <w:top w:val="none" w:sz="0" w:space="0" w:color="auto"/>
        <w:left w:val="none" w:sz="0" w:space="0" w:color="auto"/>
        <w:bottom w:val="none" w:sz="0" w:space="0" w:color="auto"/>
        <w:right w:val="none" w:sz="0" w:space="0" w:color="auto"/>
      </w:divBdr>
    </w:div>
    <w:div w:id="184754133">
      <w:marLeft w:val="480"/>
      <w:marRight w:val="0"/>
      <w:marTop w:val="0"/>
      <w:marBottom w:val="0"/>
      <w:divBdr>
        <w:top w:val="none" w:sz="0" w:space="0" w:color="auto"/>
        <w:left w:val="none" w:sz="0" w:space="0" w:color="auto"/>
        <w:bottom w:val="none" w:sz="0" w:space="0" w:color="auto"/>
        <w:right w:val="none" w:sz="0" w:space="0" w:color="auto"/>
      </w:divBdr>
    </w:div>
    <w:div w:id="185675677">
      <w:bodyDiv w:val="1"/>
      <w:marLeft w:val="0"/>
      <w:marRight w:val="0"/>
      <w:marTop w:val="0"/>
      <w:marBottom w:val="0"/>
      <w:divBdr>
        <w:top w:val="none" w:sz="0" w:space="0" w:color="auto"/>
        <w:left w:val="none" w:sz="0" w:space="0" w:color="auto"/>
        <w:bottom w:val="none" w:sz="0" w:space="0" w:color="auto"/>
        <w:right w:val="none" w:sz="0" w:space="0" w:color="auto"/>
      </w:divBdr>
    </w:div>
    <w:div w:id="185877129">
      <w:marLeft w:val="480"/>
      <w:marRight w:val="0"/>
      <w:marTop w:val="0"/>
      <w:marBottom w:val="0"/>
      <w:divBdr>
        <w:top w:val="none" w:sz="0" w:space="0" w:color="auto"/>
        <w:left w:val="none" w:sz="0" w:space="0" w:color="auto"/>
        <w:bottom w:val="none" w:sz="0" w:space="0" w:color="auto"/>
        <w:right w:val="none" w:sz="0" w:space="0" w:color="auto"/>
      </w:divBdr>
    </w:div>
    <w:div w:id="186599129">
      <w:bodyDiv w:val="1"/>
      <w:marLeft w:val="0"/>
      <w:marRight w:val="0"/>
      <w:marTop w:val="0"/>
      <w:marBottom w:val="0"/>
      <w:divBdr>
        <w:top w:val="none" w:sz="0" w:space="0" w:color="auto"/>
        <w:left w:val="none" w:sz="0" w:space="0" w:color="auto"/>
        <w:bottom w:val="none" w:sz="0" w:space="0" w:color="auto"/>
        <w:right w:val="none" w:sz="0" w:space="0" w:color="auto"/>
      </w:divBdr>
    </w:div>
    <w:div w:id="188298890">
      <w:marLeft w:val="480"/>
      <w:marRight w:val="0"/>
      <w:marTop w:val="0"/>
      <w:marBottom w:val="0"/>
      <w:divBdr>
        <w:top w:val="none" w:sz="0" w:space="0" w:color="auto"/>
        <w:left w:val="none" w:sz="0" w:space="0" w:color="auto"/>
        <w:bottom w:val="none" w:sz="0" w:space="0" w:color="auto"/>
        <w:right w:val="none" w:sz="0" w:space="0" w:color="auto"/>
      </w:divBdr>
    </w:div>
    <w:div w:id="188571034">
      <w:marLeft w:val="480"/>
      <w:marRight w:val="0"/>
      <w:marTop w:val="0"/>
      <w:marBottom w:val="0"/>
      <w:divBdr>
        <w:top w:val="none" w:sz="0" w:space="0" w:color="auto"/>
        <w:left w:val="none" w:sz="0" w:space="0" w:color="auto"/>
        <w:bottom w:val="none" w:sz="0" w:space="0" w:color="auto"/>
        <w:right w:val="none" w:sz="0" w:space="0" w:color="auto"/>
      </w:divBdr>
    </w:div>
    <w:div w:id="190454356">
      <w:marLeft w:val="480"/>
      <w:marRight w:val="0"/>
      <w:marTop w:val="0"/>
      <w:marBottom w:val="0"/>
      <w:divBdr>
        <w:top w:val="none" w:sz="0" w:space="0" w:color="auto"/>
        <w:left w:val="none" w:sz="0" w:space="0" w:color="auto"/>
        <w:bottom w:val="none" w:sz="0" w:space="0" w:color="auto"/>
        <w:right w:val="none" w:sz="0" w:space="0" w:color="auto"/>
      </w:divBdr>
    </w:div>
    <w:div w:id="191234575">
      <w:marLeft w:val="480"/>
      <w:marRight w:val="0"/>
      <w:marTop w:val="0"/>
      <w:marBottom w:val="0"/>
      <w:divBdr>
        <w:top w:val="none" w:sz="0" w:space="0" w:color="auto"/>
        <w:left w:val="none" w:sz="0" w:space="0" w:color="auto"/>
        <w:bottom w:val="none" w:sz="0" w:space="0" w:color="auto"/>
        <w:right w:val="none" w:sz="0" w:space="0" w:color="auto"/>
      </w:divBdr>
    </w:div>
    <w:div w:id="191463401">
      <w:marLeft w:val="480"/>
      <w:marRight w:val="0"/>
      <w:marTop w:val="0"/>
      <w:marBottom w:val="0"/>
      <w:divBdr>
        <w:top w:val="none" w:sz="0" w:space="0" w:color="auto"/>
        <w:left w:val="none" w:sz="0" w:space="0" w:color="auto"/>
        <w:bottom w:val="none" w:sz="0" w:space="0" w:color="auto"/>
        <w:right w:val="none" w:sz="0" w:space="0" w:color="auto"/>
      </w:divBdr>
    </w:div>
    <w:div w:id="191966426">
      <w:marLeft w:val="480"/>
      <w:marRight w:val="0"/>
      <w:marTop w:val="0"/>
      <w:marBottom w:val="0"/>
      <w:divBdr>
        <w:top w:val="none" w:sz="0" w:space="0" w:color="auto"/>
        <w:left w:val="none" w:sz="0" w:space="0" w:color="auto"/>
        <w:bottom w:val="none" w:sz="0" w:space="0" w:color="auto"/>
        <w:right w:val="none" w:sz="0" w:space="0" w:color="auto"/>
      </w:divBdr>
    </w:div>
    <w:div w:id="192351040">
      <w:marLeft w:val="480"/>
      <w:marRight w:val="0"/>
      <w:marTop w:val="0"/>
      <w:marBottom w:val="0"/>
      <w:divBdr>
        <w:top w:val="none" w:sz="0" w:space="0" w:color="auto"/>
        <w:left w:val="none" w:sz="0" w:space="0" w:color="auto"/>
        <w:bottom w:val="none" w:sz="0" w:space="0" w:color="auto"/>
        <w:right w:val="none" w:sz="0" w:space="0" w:color="auto"/>
      </w:divBdr>
    </w:div>
    <w:div w:id="193079622">
      <w:marLeft w:val="480"/>
      <w:marRight w:val="0"/>
      <w:marTop w:val="0"/>
      <w:marBottom w:val="0"/>
      <w:divBdr>
        <w:top w:val="none" w:sz="0" w:space="0" w:color="auto"/>
        <w:left w:val="none" w:sz="0" w:space="0" w:color="auto"/>
        <w:bottom w:val="none" w:sz="0" w:space="0" w:color="auto"/>
        <w:right w:val="none" w:sz="0" w:space="0" w:color="auto"/>
      </w:divBdr>
    </w:div>
    <w:div w:id="194587647">
      <w:marLeft w:val="480"/>
      <w:marRight w:val="0"/>
      <w:marTop w:val="0"/>
      <w:marBottom w:val="0"/>
      <w:divBdr>
        <w:top w:val="none" w:sz="0" w:space="0" w:color="auto"/>
        <w:left w:val="none" w:sz="0" w:space="0" w:color="auto"/>
        <w:bottom w:val="none" w:sz="0" w:space="0" w:color="auto"/>
        <w:right w:val="none" w:sz="0" w:space="0" w:color="auto"/>
      </w:divBdr>
    </w:div>
    <w:div w:id="196549110">
      <w:marLeft w:val="480"/>
      <w:marRight w:val="0"/>
      <w:marTop w:val="0"/>
      <w:marBottom w:val="0"/>
      <w:divBdr>
        <w:top w:val="none" w:sz="0" w:space="0" w:color="auto"/>
        <w:left w:val="none" w:sz="0" w:space="0" w:color="auto"/>
        <w:bottom w:val="none" w:sz="0" w:space="0" w:color="auto"/>
        <w:right w:val="none" w:sz="0" w:space="0" w:color="auto"/>
      </w:divBdr>
    </w:div>
    <w:div w:id="198661569">
      <w:marLeft w:val="480"/>
      <w:marRight w:val="0"/>
      <w:marTop w:val="0"/>
      <w:marBottom w:val="0"/>
      <w:divBdr>
        <w:top w:val="none" w:sz="0" w:space="0" w:color="auto"/>
        <w:left w:val="none" w:sz="0" w:space="0" w:color="auto"/>
        <w:bottom w:val="none" w:sz="0" w:space="0" w:color="auto"/>
        <w:right w:val="none" w:sz="0" w:space="0" w:color="auto"/>
      </w:divBdr>
    </w:div>
    <w:div w:id="199167323">
      <w:marLeft w:val="480"/>
      <w:marRight w:val="0"/>
      <w:marTop w:val="0"/>
      <w:marBottom w:val="0"/>
      <w:divBdr>
        <w:top w:val="none" w:sz="0" w:space="0" w:color="auto"/>
        <w:left w:val="none" w:sz="0" w:space="0" w:color="auto"/>
        <w:bottom w:val="none" w:sz="0" w:space="0" w:color="auto"/>
        <w:right w:val="none" w:sz="0" w:space="0" w:color="auto"/>
      </w:divBdr>
    </w:div>
    <w:div w:id="199632232">
      <w:marLeft w:val="480"/>
      <w:marRight w:val="0"/>
      <w:marTop w:val="0"/>
      <w:marBottom w:val="0"/>
      <w:divBdr>
        <w:top w:val="none" w:sz="0" w:space="0" w:color="auto"/>
        <w:left w:val="none" w:sz="0" w:space="0" w:color="auto"/>
        <w:bottom w:val="none" w:sz="0" w:space="0" w:color="auto"/>
        <w:right w:val="none" w:sz="0" w:space="0" w:color="auto"/>
      </w:divBdr>
    </w:div>
    <w:div w:id="199784979">
      <w:marLeft w:val="480"/>
      <w:marRight w:val="0"/>
      <w:marTop w:val="0"/>
      <w:marBottom w:val="0"/>
      <w:divBdr>
        <w:top w:val="none" w:sz="0" w:space="0" w:color="auto"/>
        <w:left w:val="none" w:sz="0" w:space="0" w:color="auto"/>
        <w:bottom w:val="none" w:sz="0" w:space="0" w:color="auto"/>
        <w:right w:val="none" w:sz="0" w:space="0" w:color="auto"/>
      </w:divBdr>
    </w:div>
    <w:div w:id="200365229">
      <w:marLeft w:val="480"/>
      <w:marRight w:val="0"/>
      <w:marTop w:val="0"/>
      <w:marBottom w:val="0"/>
      <w:divBdr>
        <w:top w:val="none" w:sz="0" w:space="0" w:color="auto"/>
        <w:left w:val="none" w:sz="0" w:space="0" w:color="auto"/>
        <w:bottom w:val="none" w:sz="0" w:space="0" w:color="auto"/>
        <w:right w:val="none" w:sz="0" w:space="0" w:color="auto"/>
      </w:divBdr>
    </w:div>
    <w:div w:id="201865838">
      <w:marLeft w:val="480"/>
      <w:marRight w:val="0"/>
      <w:marTop w:val="0"/>
      <w:marBottom w:val="0"/>
      <w:divBdr>
        <w:top w:val="none" w:sz="0" w:space="0" w:color="auto"/>
        <w:left w:val="none" w:sz="0" w:space="0" w:color="auto"/>
        <w:bottom w:val="none" w:sz="0" w:space="0" w:color="auto"/>
        <w:right w:val="none" w:sz="0" w:space="0" w:color="auto"/>
      </w:divBdr>
    </w:div>
    <w:div w:id="202862122">
      <w:marLeft w:val="480"/>
      <w:marRight w:val="0"/>
      <w:marTop w:val="0"/>
      <w:marBottom w:val="0"/>
      <w:divBdr>
        <w:top w:val="none" w:sz="0" w:space="0" w:color="auto"/>
        <w:left w:val="none" w:sz="0" w:space="0" w:color="auto"/>
        <w:bottom w:val="none" w:sz="0" w:space="0" w:color="auto"/>
        <w:right w:val="none" w:sz="0" w:space="0" w:color="auto"/>
      </w:divBdr>
    </w:div>
    <w:div w:id="203181823">
      <w:marLeft w:val="480"/>
      <w:marRight w:val="0"/>
      <w:marTop w:val="0"/>
      <w:marBottom w:val="0"/>
      <w:divBdr>
        <w:top w:val="none" w:sz="0" w:space="0" w:color="auto"/>
        <w:left w:val="none" w:sz="0" w:space="0" w:color="auto"/>
        <w:bottom w:val="none" w:sz="0" w:space="0" w:color="auto"/>
        <w:right w:val="none" w:sz="0" w:space="0" w:color="auto"/>
      </w:divBdr>
    </w:div>
    <w:div w:id="203521248">
      <w:marLeft w:val="480"/>
      <w:marRight w:val="0"/>
      <w:marTop w:val="0"/>
      <w:marBottom w:val="0"/>
      <w:divBdr>
        <w:top w:val="none" w:sz="0" w:space="0" w:color="auto"/>
        <w:left w:val="none" w:sz="0" w:space="0" w:color="auto"/>
        <w:bottom w:val="none" w:sz="0" w:space="0" w:color="auto"/>
        <w:right w:val="none" w:sz="0" w:space="0" w:color="auto"/>
      </w:divBdr>
    </w:div>
    <w:div w:id="203567157">
      <w:marLeft w:val="480"/>
      <w:marRight w:val="0"/>
      <w:marTop w:val="0"/>
      <w:marBottom w:val="0"/>
      <w:divBdr>
        <w:top w:val="none" w:sz="0" w:space="0" w:color="auto"/>
        <w:left w:val="none" w:sz="0" w:space="0" w:color="auto"/>
        <w:bottom w:val="none" w:sz="0" w:space="0" w:color="auto"/>
        <w:right w:val="none" w:sz="0" w:space="0" w:color="auto"/>
      </w:divBdr>
    </w:div>
    <w:div w:id="203948078">
      <w:marLeft w:val="480"/>
      <w:marRight w:val="0"/>
      <w:marTop w:val="0"/>
      <w:marBottom w:val="0"/>
      <w:divBdr>
        <w:top w:val="none" w:sz="0" w:space="0" w:color="auto"/>
        <w:left w:val="none" w:sz="0" w:space="0" w:color="auto"/>
        <w:bottom w:val="none" w:sz="0" w:space="0" w:color="auto"/>
        <w:right w:val="none" w:sz="0" w:space="0" w:color="auto"/>
      </w:divBdr>
    </w:div>
    <w:div w:id="204753087">
      <w:marLeft w:val="480"/>
      <w:marRight w:val="0"/>
      <w:marTop w:val="0"/>
      <w:marBottom w:val="0"/>
      <w:divBdr>
        <w:top w:val="none" w:sz="0" w:space="0" w:color="auto"/>
        <w:left w:val="none" w:sz="0" w:space="0" w:color="auto"/>
        <w:bottom w:val="none" w:sz="0" w:space="0" w:color="auto"/>
        <w:right w:val="none" w:sz="0" w:space="0" w:color="auto"/>
      </w:divBdr>
    </w:div>
    <w:div w:id="205796128">
      <w:marLeft w:val="480"/>
      <w:marRight w:val="0"/>
      <w:marTop w:val="0"/>
      <w:marBottom w:val="0"/>
      <w:divBdr>
        <w:top w:val="none" w:sz="0" w:space="0" w:color="auto"/>
        <w:left w:val="none" w:sz="0" w:space="0" w:color="auto"/>
        <w:bottom w:val="none" w:sz="0" w:space="0" w:color="auto"/>
        <w:right w:val="none" w:sz="0" w:space="0" w:color="auto"/>
      </w:divBdr>
    </w:div>
    <w:div w:id="206600411">
      <w:marLeft w:val="480"/>
      <w:marRight w:val="0"/>
      <w:marTop w:val="0"/>
      <w:marBottom w:val="0"/>
      <w:divBdr>
        <w:top w:val="none" w:sz="0" w:space="0" w:color="auto"/>
        <w:left w:val="none" w:sz="0" w:space="0" w:color="auto"/>
        <w:bottom w:val="none" w:sz="0" w:space="0" w:color="auto"/>
        <w:right w:val="none" w:sz="0" w:space="0" w:color="auto"/>
      </w:divBdr>
    </w:div>
    <w:div w:id="207497487">
      <w:marLeft w:val="480"/>
      <w:marRight w:val="0"/>
      <w:marTop w:val="0"/>
      <w:marBottom w:val="0"/>
      <w:divBdr>
        <w:top w:val="none" w:sz="0" w:space="0" w:color="auto"/>
        <w:left w:val="none" w:sz="0" w:space="0" w:color="auto"/>
        <w:bottom w:val="none" w:sz="0" w:space="0" w:color="auto"/>
        <w:right w:val="none" w:sz="0" w:space="0" w:color="auto"/>
      </w:divBdr>
    </w:div>
    <w:div w:id="209079874">
      <w:marLeft w:val="480"/>
      <w:marRight w:val="0"/>
      <w:marTop w:val="0"/>
      <w:marBottom w:val="0"/>
      <w:divBdr>
        <w:top w:val="none" w:sz="0" w:space="0" w:color="auto"/>
        <w:left w:val="none" w:sz="0" w:space="0" w:color="auto"/>
        <w:bottom w:val="none" w:sz="0" w:space="0" w:color="auto"/>
        <w:right w:val="none" w:sz="0" w:space="0" w:color="auto"/>
      </w:divBdr>
    </w:div>
    <w:div w:id="210269506">
      <w:marLeft w:val="480"/>
      <w:marRight w:val="0"/>
      <w:marTop w:val="0"/>
      <w:marBottom w:val="0"/>
      <w:divBdr>
        <w:top w:val="none" w:sz="0" w:space="0" w:color="auto"/>
        <w:left w:val="none" w:sz="0" w:space="0" w:color="auto"/>
        <w:bottom w:val="none" w:sz="0" w:space="0" w:color="auto"/>
        <w:right w:val="none" w:sz="0" w:space="0" w:color="auto"/>
      </w:divBdr>
    </w:div>
    <w:div w:id="210575506">
      <w:bodyDiv w:val="1"/>
      <w:marLeft w:val="0"/>
      <w:marRight w:val="0"/>
      <w:marTop w:val="0"/>
      <w:marBottom w:val="0"/>
      <w:divBdr>
        <w:top w:val="none" w:sz="0" w:space="0" w:color="auto"/>
        <w:left w:val="none" w:sz="0" w:space="0" w:color="auto"/>
        <w:bottom w:val="none" w:sz="0" w:space="0" w:color="auto"/>
        <w:right w:val="none" w:sz="0" w:space="0" w:color="auto"/>
      </w:divBdr>
    </w:div>
    <w:div w:id="211817911">
      <w:marLeft w:val="480"/>
      <w:marRight w:val="0"/>
      <w:marTop w:val="0"/>
      <w:marBottom w:val="0"/>
      <w:divBdr>
        <w:top w:val="none" w:sz="0" w:space="0" w:color="auto"/>
        <w:left w:val="none" w:sz="0" w:space="0" w:color="auto"/>
        <w:bottom w:val="none" w:sz="0" w:space="0" w:color="auto"/>
        <w:right w:val="none" w:sz="0" w:space="0" w:color="auto"/>
      </w:divBdr>
    </w:div>
    <w:div w:id="211842399">
      <w:marLeft w:val="480"/>
      <w:marRight w:val="0"/>
      <w:marTop w:val="0"/>
      <w:marBottom w:val="0"/>
      <w:divBdr>
        <w:top w:val="none" w:sz="0" w:space="0" w:color="auto"/>
        <w:left w:val="none" w:sz="0" w:space="0" w:color="auto"/>
        <w:bottom w:val="none" w:sz="0" w:space="0" w:color="auto"/>
        <w:right w:val="none" w:sz="0" w:space="0" w:color="auto"/>
      </w:divBdr>
    </w:div>
    <w:div w:id="212275805">
      <w:marLeft w:val="480"/>
      <w:marRight w:val="0"/>
      <w:marTop w:val="0"/>
      <w:marBottom w:val="0"/>
      <w:divBdr>
        <w:top w:val="none" w:sz="0" w:space="0" w:color="auto"/>
        <w:left w:val="none" w:sz="0" w:space="0" w:color="auto"/>
        <w:bottom w:val="none" w:sz="0" w:space="0" w:color="auto"/>
        <w:right w:val="none" w:sz="0" w:space="0" w:color="auto"/>
      </w:divBdr>
    </w:div>
    <w:div w:id="212430624">
      <w:marLeft w:val="480"/>
      <w:marRight w:val="0"/>
      <w:marTop w:val="0"/>
      <w:marBottom w:val="0"/>
      <w:divBdr>
        <w:top w:val="none" w:sz="0" w:space="0" w:color="auto"/>
        <w:left w:val="none" w:sz="0" w:space="0" w:color="auto"/>
        <w:bottom w:val="none" w:sz="0" w:space="0" w:color="auto"/>
        <w:right w:val="none" w:sz="0" w:space="0" w:color="auto"/>
      </w:divBdr>
    </w:div>
    <w:div w:id="213009262">
      <w:marLeft w:val="480"/>
      <w:marRight w:val="0"/>
      <w:marTop w:val="0"/>
      <w:marBottom w:val="0"/>
      <w:divBdr>
        <w:top w:val="none" w:sz="0" w:space="0" w:color="auto"/>
        <w:left w:val="none" w:sz="0" w:space="0" w:color="auto"/>
        <w:bottom w:val="none" w:sz="0" w:space="0" w:color="auto"/>
        <w:right w:val="none" w:sz="0" w:space="0" w:color="auto"/>
      </w:divBdr>
    </w:div>
    <w:div w:id="214511482">
      <w:marLeft w:val="480"/>
      <w:marRight w:val="0"/>
      <w:marTop w:val="0"/>
      <w:marBottom w:val="0"/>
      <w:divBdr>
        <w:top w:val="none" w:sz="0" w:space="0" w:color="auto"/>
        <w:left w:val="none" w:sz="0" w:space="0" w:color="auto"/>
        <w:bottom w:val="none" w:sz="0" w:space="0" w:color="auto"/>
        <w:right w:val="none" w:sz="0" w:space="0" w:color="auto"/>
      </w:divBdr>
    </w:div>
    <w:div w:id="216430809">
      <w:marLeft w:val="480"/>
      <w:marRight w:val="0"/>
      <w:marTop w:val="0"/>
      <w:marBottom w:val="0"/>
      <w:divBdr>
        <w:top w:val="none" w:sz="0" w:space="0" w:color="auto"/>
        <w:left w:val="none" w:sz="0" w:space="0" w:color="auto"/>
        <w:bottom w:val="none" w:sz="0" w:space="0" w:color="auto"/>
        <w:right w:val="none" w:sz="0" w:space="0" w:color="auto"/>
      </w:divBdr>
    </w:div>
    <w:div w:id="216627174">
      <w:bodyDiv w:val="1"/>
      <w:marLeft w:val="0"/>
      <w:marRight w:val="0"/>
      <w:marTop w:val="0"/>
      <w:marBottom w:val="0"/>
      <w:divBdr>
        <w:top w:val="none" w:sz="0" w:space="0" w:color="auto"/>
        <w:left w:val="none" w:sz="0" w:space="0" w:color="auto"/>
        <w:bottom w:val="none" w:sz="0" w:space="0" w:color="auto"/>
        <w:right w:val="none" w:sz="0" w:space="0" w:color="auto"/>
      </w:divBdr>
    </w:div>
    <w:div w:id="218367005">
      <w:bodyDiv w:val="1"/>
      <w:marLeft w:val="0"/>
      <w:marRight w:val="0"/>
      <w:marTop w:val="0"/>
      <w:marBottom w:val="0"/>
      <w:divBdr>
        <w:top w:val="none" w:sz="0" w:space="0" w:color="auto"/>
        <w:left w:val="none" w:sz="0" w:space="0" w:color="auto"/>
        <w:bottom w:val="none" w:sz="0" w:space="0" w:color="auto"/>
        <w:right w:val="none" w:sz="0" w:space="0" w:color="auto"/>
      </w:divBdr>
    </w:div>
    <w:div w:id="218635135">
      <w:bodyDiv w:val="1"/>
      <w:marLeft w:val="0"/>
      <w:marRight w:val="0"/>
      <w:marTop w:val="0"/>
      <w:marBottom w:val="0"/>
      <w:divBdr>
        <w:top w:val="none" w:sz="0" w:space="0" w:color="auto"/>
        <w:left w:val="none" w:sz="0" w:space="0" w:color="auto"/>
        <w:bottom w:val="none" w:sz="0" w:space="0" w:color="auto"/>
        <w:right w:val="none" w:sz="0" w:space="0" w:color="auto"/>
      </w:divBdr>
    </w:div>
    <w:div w:id="218909054">
      <w:marLeft w:val="480"/>
      <w:marRight w:val="0"/>
      <w:marTop w:val="0"/>
      <w:marBottom w:val="0"/>
      <w:divBdr>
        <w:top w:val="none" w:sz="0" w:space="0" w:color="auto"/>
        <w:left w:val="none" w:sz="0" w:space="0" w:color="auto"/>
        <w:bottom w:val="none" w:sz="0" w:space="0" w:color="auto"/>
        <w:right w:val="none" w:sz="0" w:space="0" w:color="auto"/>
      </w:divBdr>
    </w:div>
    <w:div w:id="218983524">
      <w:marLeft w:val="480"/>
      <w:marRight w:val="0"/>
      <w:marTop w:val="0"/>
      <w:marBottom w:val="0"/>
      <w:divBdr>
        <w:top w:val="none" w:sz="0" w:space="0" w:color="auto"/>
        <w:left w:val="none" w:sz="0" w:space="0" w:color="auto"/>
        <w:bottom w:val="none" w:sz="0" w:space="0" w:color="auto"/>
        <w:right w:val="none" w:sz="0" w:space="0" w:color="auto"/>
      </w:divBdr>
    </w:div>
    <w:div w:id="218983840">
      <w:marLeft w:val="480"/>
      <w:marRight w:val="0"/>
      <w:marTop w:val="0"/>
      <w:marBottom w:val="0"/>
      <w:divBdr>
        <w:top w:val="none" w:sz="0" w:space="0" w:color="auto"/>
        <w:left w:val="none" w:sz="0" w:space="0" w:color="auto"/>
        <w:bottom w:val="none" w:sz="0" w:space="0" w:color="auto"/>
        <w:right w:val="none" w:sz="0" w:space="0" w:color="auto"/>
      </w:divBdr>
    </w:div>
    <w:div w:id="220333210">
      <w:bodyDiv w:val="1"/>
      <w:marLeft w:val="0"/>
      <w:marRight w:val="0"/>
      <w:marTop w:val="0"/>
      <w:marBottom w:val="0"/>
      <w:divBdr>
        <w:top w:val="none" w:sz="0" w:space="0" w:color="auto"/>
        <w:left w:val="none" w:sz="0" w:space="0" w:color="auto"/>
        <w:bottom w:val="none" w:sz="0" w:space="0" w:color="auto"/>
        <w:right w:val="none" w:sz="0" w:space="0" w:color="auto"/>
      </w:divBdr>
    </w:div>
    <w:div w:id="220480733">
      <w:marLeft w:val="480"/>
      <w:marRight w:val="0"/>
      <w:marTop w:val="0"/>
      <w:marBottom w:val="0"/>
      <w:divBdr>
        <w:top w:val="none" w:sz="0" w:space="0" w:color="auto"/>
        <w:left w:val="none" w:sz="0" w:space="0" w:color="auto"/>
        <w:bottom w:val="none" w:sz="0" w:space="0" w:color="auto"/>
        <w:right w:val="none" w:sz="0" w:space="0" w:color="auto"/>
      </w:divBdr>
    </w:div>
    <w:div w:id="220756857">
      <w:marLeft w:val="480"/>
      <w:marRight w:val="0"/>
      <w:marTop w:val="0"/>
      <w:marBottom w:val="0"/>
      <w:divBdr>
        <w:top w:val="none" w:sz="0" w:space="0" w:color="auto"/>
        <w:left w:val="none" w:sz="0" w:space="0" w:color="auto"/>
        <w:bottom w:val="none" w:sz="0" w:space="0" w:color="auto"/>
        <w:right w:val="none" w:sz="0" w:space="0" w:color="auto"/>
      </w:divBdr>
    </w:div>
    <w:div w:id="221256627">
      <w:marLeft w:val="480"/>
      <w:marRight w:val="0"/>
      <w:marTop w:val="0"/>
      <w:marBottom w:val="0"/>
      <w:divBdr>
        <w:top w:val="none" w:sz="0" w:space="0" w:color="auto"/>
        <w:left w:val="none" w:sz="0" w:space="0" w:color="auto"/>
        <w:bottom w:val="none" w:sz="0" w:space="0" w:color="auto"/>
        <w:right w:val="none" w:sz="0" w:space="0" w:color="auto"/>
      </w:divBdr>
    </w:div>
    <w:div w:id="221909585">
      <w:marLeft w:val="480"/>
      <w:marRight w:val="0"/>
      <w:marTop w:val="0"/>
      <w:marBottom w:val="0"/>
      <w:divBdr>
        <w:top w:val="none" w:sz="0" w:space="0" w:color="auto"/>
        <w:left w:val="none" w:sz="0" w:space="0" w:color="auto"/>
        <w:bottom w:val="none" w:sz="0" w:space="0" w:color="auto"/>
        <w:right w:val="none" w:sz="0" w:space="0" w:color="auto"/>
      </w:divBdr>
    </w:div>
    <w:div w:id="222526973">
      <w:marLeft w:val="480"/>
      <w:marRight w:val="0"/>
      <w:marTop w:val="0"/>
      <w:marBottom w:val="0"/>
      <w:divBdr>
        <w:top w:val="none" w:sz="0" w:space="0" w:color="auto"/>
        <w:left w:val="none" w:sz="0" w:space="0" w:color="auto"/>
        <w:bottom w:val="none" w:sz="0" w:space="0" w:color="auto"/>
        <w:right w:val="none" w:sz="0" w:space="0" w:color="auto"/>
      </w:divBdr>
    </w:div>
    <w:div w:id="223299081">
      <w:bodyDiv w:val="1"/>
      <w:marLeft w:val="0"/>
      <w:marRight w:val="0"/>
      <w:marTop w:val="0"/>
      <w:marBottom w:val="0"/>
      <w:divBdr>
        <w:top w:val="none" w:sz="0" w:space="0" w:color="auto"/>
        <w:left w:val="none" w:sz="0" w:space="0" w:color="auto"/>
        <w:bottom w:val="none" w:sz="0" w:space="0" w:color="auto"/>
        <w:right w:val="none" w:sz="0" w:space="0" w:color="auto"/>
      </w:divBdr>
    </w:div>
    <w:div w:id="223370257">
      <w:marLeft w:val="480"/>
      <w:marRight w:val="0"/>
      <w:marTop w:val="0"/>
      <w:marBottom w:val="0"/>
      <w:divBdr>
        <w:top w:val="none" w:sz="0" w:space="0" w:color="auto"/>
        <w:left w:val="none" w:sz="0" w:space="0" w:color="auto"/>
        <w:bottom w:val="none" w:sz="0" w:space="0" w:color="auto"/>
        <w:right w:val="none" w:sz="0" w:space="0" w:color="auto"/>
      </w:divBdr>
    </w:div>
    <w:div w:id="225652676">
      <w:marLeft w:val="480"/>
      <w:marRight w:val="0"/>
      <w:marTop w:val="0"/>
      <w:marBottom w:val="0"/>
      <w:divBdr>
        <w:top w:val="none" w:sz="0" w:space="0" w:color="auto"/>
        <w:left w:val="none" w:sz="0" w:space="0" w:color="auto"/>
        <w:bottom w:val="none" w:sz="0" w:space="0" w:color="auto"/>
        <w:right w:val="none" w:sz="0" w:space="0" w:color="auto"/>
      </w:divBdr>
    </w:div>
    <w:div w:id="225923069">
      <w:marLeft w:val="480"/>
      <w:marRight w:val="0"/>
      <w:marTop w:val="0"/>
      <w:marBottom w:val="0"/>
      <w:divBdr>
        <w:top w:val="none" w:sz="0" w:space="0" w:color="auto"/>
        <w:left w:val="none" w:sz="0" w:space="0" w:color="auto"/>
        <w:bottom w:val="none" w:sz="0" w:space="0" w:color="auto"/>
        <w:right w:val="none" w:sz="0" w:space="0" w:color="auto"/>
      </w:divBdr>
    </w:div>
    <w:div w:id="226647317">
      <w:marLeft w:val="480"/>
      <w:marRight w:val="0"/>
      <w:marTop w:val="0"/>
      <w:marBottom w:val="0"/>
      <w:divBdr>
        <w:top w:val="none" w:sz="0" w:space="0" w:color="auto"/>
        <w:left w:val="none" w:sz="0" w:space="0" w:color="auto"/>
        <w:bottom w:val="none" w:sz="0" w:space="0" w:color="auto"/>
        <w:right w:val="none" w:sz="0" w:space="0" w:color="auto"/>
      </w:divBdr>
    </w:div>
    <w:div w:id="227693985">
      <w:bodyDiv w:val="1"/>
      <w:marLeft w:val="0"/>
      <w:marRight w:val="0"/>
      <w:marTop w:val="0"/>
      <w:marBottom w:val="0"/>
      <w:divBdr>
        <w:top w:val="none" w:sz="0" w:space="0" w:color="auto"/>
        <w:left w:val="none" w:sz="0" w:space="0" w:color="auto"/>
        <w:bottom w:val="none" w:sz="0" w:space="0" w:color="auto"/>
        <w:right w:val="none" w:sz="0" w:space="0" w:color="auto"/>
      </w:divBdr>
    </w:div>
    <w:div w:id="227769951">
      <w:marLeft w:val="480"/>
      <w:marRight w:val="0"/>
      <w:marTop w:val="0"/>
      <w:marBottom w:val="0"/>
      <w:divBdr>
        <w:top w:val="none" w:sz="0" w:space="0" w:color="auto"/>
        <w:left w:val="none" w:sz="0" w:space="0" w:color="auto"/>
        <w:bottom w:val="none" w:sz="0" w:space="0" w:color="auto"/>
        <w:right w:val="none" w:sz="0" w:space="0" w:color="auto"/>
      </w:divBdr>
    </w:div>
    <w:div w:id="228421006">
      <w:marLeft w:val="480"/>
      <w:marRight w:val="0"/>
      <w:marTop w:val="0"/>
      <w:marBottom w:val="0"/>
      <w:divBdr>
        <w:top w:val="none" w:sz="0" w:space="0" w:color="auto"/>
        <w:left w:val="none" w:sz="0" w:space="0" w:color="auto"/>
        <w:bottom w:val="none" w:sz="0" w:space="0" w:color="auto"/>
        <w:right w:val="none" w:sz="0" w:space="0" w:color="auto"/>
      </w:divBdr>
    </w:div>
    <w:div w:id="228460384">
      <w:marLeft w:val="480"/>
      <w:marRight w:val="0"/>
      <w:marTop w:val="0"/>
      <w:marBottom w:val="0"/>
      <w:divBdr>
        <w:top w:val="none" w:sz="0" w:space="0" w:color="auto"/>
        <w:left w:val="none" w:sz="0" w:space="0" w:color="auto"/>
        <w:bottom w:val="none" w:sz="0" w:space="0" w:color="auto"/>
        <w:right w:val="none" w:sz="0" w:space="0" w:color="auto"/>
      </w:divBdr>
    </w:div>
    <w:div w:id="231358487">
      <w:marLeft w:val="480"/>
      <w:marRight w:val="0"/>
      <w:marTop w:val="0"/>
      <w:marBottom w:val="0"/>
      <w:divBdr>
        <w:top w:val="none" w:sz="0" w:space="0" w:color="auto"/>
        <w:left w:val="none" w:sz="0" w:space="0" w:color="auto"/>
        <w:bottom w:val="none" w:sz="0" w:space="0" w:color="auto"/>
        <w:right w:val="none" w:sz="0" w:space="0" w:color="auto"/>
      </w:divBdr>
    </w:div>
    <w:div w:id="232543269">
      <w:marLeft w:val="480"/>
      <w:marRight w:val="0"/>
      <w:marTop w:val="0"/>
      <w:marBottom w:val="0"/>
      <w:divBdr>
        <w:top w:val="none" w:sz="0" w:space="0" w:color="auto"/>
        <w:left w:val="none" w:sz="0" w:space="0" w:color="auto"/>
        <w:bottom w:val="none" w:sz="0" w:space="0" w:color="auto"/>
        <w:right w:val="none" w:sz="0" w:space="0" w:color="auto"/>
      </w:divBdr>
    </w:div>
    <w:div w:id="234241495">
      <w:bodyDiv w:val="1"/>
      <w:marLeft w:val="0"/>
      <w:marRight w:val="0"/>
      <w:marTop w:val="0"/>
      <w:marBottom w:val="0"/>
      <w:divBdr>
        <w:top w:val="none" w:sz="0" w:space="0" w:color="auto"/>
        <w:left w:val="none" w:sz="0" w:space="0" w:color="auto"/>
        <w:bottom w:val="none" w:sz="0" w:space="0" w:color="auto"/>
        <w:right w:val="none" w:sz="0" w:space="0" w:color="auto"/>
      </w:divBdr>
    </w:div>
    <w:div w:id="234584887">
      <w:marLeft w:val="480"/>
      <w:marRight w:val="0"/>
      <w:marTop w:val="0"/>
      <w:marBottom w:val="0"/>
      <w:divBdr>
        <w:top w:val="none" w:sz="0" w:space="0" w:color="auto"/>
        <w:left w:val="none" w:sz="0" w:space="0" w:color="auto"/>
        <w:bottom w:val="none" w:sz="0" w:space="0" w:color="auto"/>
        <w:right w:val="none" w:sz="0" w:space="0" w:color="auto"/>
      </w:divBdr>
    </w:div>
    <w:div w:id="235285365">
      <w:marLeft w:val="480"/>
      <w:marRight w:val="0"/>
      <w:marTop w:val="0"/>
      <w:marBottom w:val="0"/>
      <w:divBdr>
        <w:top w:val="none" w:sz="0" w:space="0" w:color="auto"/>
        <w:left w:val="none" w:sz="0" w:space="0" w:color="auto"/>
        <w:bottom w:val="none" w:sz="0" w:space="0" w:color="auto"/>
        <w:right w:val="none" w:sz="0" w:space="0" w:color="auto"/>
      </w:divBdr>
    </w:div>
    <w:div w:id="235356810">
      <w:marLeft w:val="480"/>
      <w:marRight w:val="0"/>
      <w:marTop w:val="0"/>
      <w:marBottom w:val="0"/>
      <w:divBdr>
        <w:top w:val="none" w:sz="0" w:space="0" w:color="auto"/>
        <w:left w:val="none" w:sz="0" w:space="0" w:color="auto"/>
        <w:bottom w:val="none" w:sz="0" w:space="0" w:color="auto"/>
        <w:right w:val="none" w:sz="0" w:space="0" w:color="auto"/>
      </w:divBdr>
    </w:div>
    <w:div w:id="236020688">
      <w:marLeft w:val="480"/>
      <w:marRight w:val="0"/>
      <w:marTop w:val="0"/>
      <w:marBottom w:val="0"/>
      <w:divBdr>
        <w:top w:val="none" w:sz="0" w:space="0" w:color="auto"/>
        <w:left w:val="none" w:sz="0" w:space="0" w:color="auto"/>
        <w:bottom w:val="none" w:sz="0" w:space="0" w:color="auto"/>
        <w:right w:val="none" w:sz="0" w:space="0" w:color="auto"/>
      </w:divBdr>
    </w:div>
    <w:div w:id="236329089">
      <w:bodyDiv w:val="1"/>
      <w:marLeft w:val="0"/>
      <w:marRight w:val="0"/>
      <w:marTop w:val="0"/>
      <w:marBottom w:val="0"/>
      <w:divBdr>
        <w:top w:val="none" w:sz="0" w:space="0" w:color="auto"/>
        <w:left w:val="none" w:sz="0" w:space="0" w:color="auto"/>
        <w:bottom w:val="none" w:sz="0" w:space="0" w:color="auto"/>
        <w:right w:val="none" w:sz="0" w:space="0" w:color="auto"/>
      </w:divBdr>
    </w:div>
    <w:div w:id="236676712">
      <w:marLeft w:val="480"/>
      <w:marRight w:val="0"/>
      <w:marTop w:val="0"/>
      <w:marBottom w:val="0"/>
      <w:divBdr>
        <w:top w:val="none" w:sz="0" w:space="0" w:color="auto"/>
        <w:left w:val="none" w:sz="0" w:space="0" w:color="auto"/>
        <w:bottom w:val="none" w:sz="0" w:space="0" w:color="auto"/>
        <w:right w:val="none" w:sz="0" w:space="0" w:color="auto"/>
      </w:divBdr>
    </w:div>
    <w:div w:id="237447904">
      <w:marLeft w:val="480"/>
      <w:marRight w:val="0"/>
      <w:marTop w:val="0"/>
      <w:marBottom w:val="0"/>
      <w:divBdr>
        <w:top w:val="none" w:sz="0" w:space="0" w:color="auto"/>
        <w:left w:val="none" w:sz="0" w:space="0" w:color="auto"/>
        <w:bottom w:val="none" w:sz="0" w:space="0" w:color="auto"/>
        <w:right w:val="none" w:sz="0" w:space="0" w:color="auto"/>
      </w:divBdr>
    </w:div>
    <w:div w:id="237448671">
      <w:marLeft w:val="480"/>
      <w:marRight w:val="0"/>
      <w:marTop w:val="0"/>
      <w:marBottom w:val="0"/>
      <w:divBdr>
        <w:top w:val="none" w:sz="0" w:space="0" w:color="auto"/>
        <w:left w:val="none" w:sz="0" w:space="0" w:color="auto"/>
        <w:bottom w:val="none" w:sz="0" w:space="0" w:color="auto"/>
        <w:right w:val="none" w:sz="0" w:space="0" w:color="auto"/>
      </w:divBdr>
    </w:div>
    <w:div w:id="238028772">
      <w:marLeft w:val="480"/>
      <w:marRight w:val="0"/>
      <w:marTop w:val="0"/>
      <w:marBottom w:val="0"/>
      <w:divBdr>
        <w:top w:val="none" w:sz="0" w:space="0" w:color="auto"/>
        <w:left w:val="none" w:sz="0" w:space="0" w:color="auto"/>
        <w:bottom w:val="none" w:sz="0" w:space="0" w:color="auto"/>
        <w:right w:val="none" w:sz="0" w:space="0" w:color="auto"/>
      </w:divBdr>
    </w:div>
    <w:div w:id="238833401">
      <w:marLeft w:val="480"/>
      <w:marRight w:val="0"/>
      <w:marTop w:val="0"/>
      <w:marBottom w:val="0"/>
      <w:divBdr>
        <w:top w:val="none" w:sz="0" w:space="0" w:color="auto"/>
        <w:left w:val="none" w:sz="0" w:space="0" w:color="auto"/>
        <w:bottom w:val="none" w:sz="0" w:space="0" w:color="auto"/>
        <w:right w:val="none" w:sz="0" w:space="0" w:color="auto"/>
      </w:divBdr>
    </w:div>
    <w:div w:id="239289054">
      <w:marLeft w:val="480"/>
      <w:marRight w:val="0"/>
      <w:marTop w:val="0"/>
      <w:marBottom w:val="0"/>
      <w:divBdr>
        <w:top w:val="none" w:sz="0" w:space="0" w:color="auto"/>
        <w:left w:val="none" w:sz="0" w:space="0" w:color="auto"/>
        <w:bottom w:val="none" w:sz="0" w:space="0" w:color="auto"/>
        <w:right w:val="none" w:sz="0" w:space="0" w:color="auto"/>
      </w:divBdr>
    </w:div>
    <w:div w:id="240070732">
      <w:marLeft w:val="480"/>
      <w:marRight w:val="0"/>
      <w:marTop w:val="0"/>
      <w:marBottom w:val="0"/>
      <w:divBdr>
        <w:top w:val="none" w:sz="0" w:space="0" w:color="auto"/>
        <w:left w:val="none" w:sz="0" w:space="0" w:color="auto"/>
        <w:bottom w:val="none" w:sz="0" w:space="0" w:color="auto"/>
        <w:right w:val="none" w:sz="0" w:space="0" w:color="auto"/>
      </w:divBdr>
    </w:div>
    <w:div w:id="240330340">
      <w:marLeft w:val="480"/>
      <w:marRight w:val="0"/>
      <w:marTop w:val="0"/>
      <w:marBottom w:val="0"/>
      <w:divBdr>
        <w:top w:val="none" w:sz="0" w:space="0" w:color="auto"/>
        <w:left w:val="none" w:sz="0" w:space="0" w:color="auto"/>
        <w:bottom w:val="none" w:sz="0" w:space="0" w:color="auto"/>
        <w:right w:val="none" w:sz="0" w:space="0" w:color="auto"/>
      </w:divBdr>
    </w:div>
    <w:div w:id="240482759">
      <w:bodyDiv w:val="1"/>
      <w:marLeft w:val="0"/>
      <w:marRight w:val="0"/>
      <w:marTop w:val="0"/>
      <w:marBottom w:val="0"/>
      <w:divBdr>
        <w:top w:val="none" w:sz="0" w:space="0" w:color="auto"/>
        <w:left w:val="none" w:sz="0" w:space="0" w:color="auto"/>
        <w:bottom w:val="none" w:sz="0" w:space="0" w:color="auto"/>
        <w:right w:val="none" w:sz="0" w:space="0" w:color="auto"/>
      </w:divBdr>
    </w:div>
    <w:div w:id="240526219">
      <w:bodyDiv w:val="1"/>
      <w:marLeft w:val="0"/>
      <w:marRight w:val="0"/>
      <w:marTop w:val="0"/>
      <w:marBottom w:val="0"/>
      <w:divBdr>
        <w:top w:val="none" w:sz="0" w:space="0" w:color="auto"/>
        <w:left w:val="none" w:sz="0" w:space="0" w:color="auto"/>
        <w:bottom w:val="none" w:sz="0" w:space="0" w:color="auto"/>
        <w:right w:val="none" w:sz="0" w:space="0" w:color="auto"/>
      </w:divBdr>
    </w:div>
    <w:div w:id="241065970">
      <w:marLeft w:val="480"/>
      <w:marRight w:val="0"/>
      <w:marTop w:val="0"/>
      <w:marBottom w:val="0"/>
      <w:divBdr>
        <w:top w:val="none" w:sz="0" w:space="0" w:color="auto"/>
        <w:left w:val="none" w:sz="0" w:space="0" w:color="auto"/>
        <w:bottom w:val="none" w:sz="0" w:space="0" w:color="auto"/>
        <w:right w:val="none" w:sz="0" w:space="0" w:color="auto"/>
      </w:divBdr>
    </w:div>
    <w:div w:id="241834798">
      <w:marLeft w:val="480"/>
      <w:marRight w:val="0"/>
      <w:marTop w:val="0"/>
      <w:marBottom w:val="0"/>
      <w:divBdr>
        <w:top w:val="none" w:sz="0" w:space="0" w:color="auto"/>
        <w:left w:val="none" w:sz="0" w:space="0" w:color="auto"/>
        <w:bottom w:val="none" w:sz="0" w:space="0" w:color="auto"/>
        <w:right w:val="none" w:sz="0" w:space="0" w:color="auto"/>
      </w:divBdr>
    </w:div>
    <w:div w:id="242380652">
      <w:marLeft w:val="480"/>
      <w:marRight w:val="0"/>
      <w:marTop w:val="0"/>
      <w:marBottom w:val="0"/>
      <w:divBdr>
        <w:top w:val="none" w:sz="0" w:space="0" w:color="auto"/>
        <w:left w:val="none" w:sz="0" w:space="0" w:color="auto"/>
        <w:bottom w:val="none" w:sz="0" w:space="0" w:color="auto"/>
        <w:right w:val="none" w:sz="0" w:space="0" w:color="auto"/>
      </w:divBdr>
    </w:div>
    <w:div w:id="242498385">
      <w:marLeft w:val="480"/>
      <w:marRight w:val="0"/>
      <w:marTop w:val="0"/>
      <w:marBottom w:val="0"/>
      <w:divBdr>
        <w:top w:val="none" w:sz="0" w:space="0" w:color="auto"/>
        <w:left w:val="none" w:sz="0" w:space="0" w:color="auto"/>
        <w:bottom w:val="none" w:sz="0" w:space="0" w:color="auto"/>
        <w:right w:val="none" w:sz="0" w:space="0" w:color="auto"/>
      </w:divBdr>
    </w:div>
    <w:div w:id="242760745">
      <w:marLeft w:val="480"/>
      <w:marRight w:val="0"/>
      <w:marTop w:val="0"/>
      <w:marBottom w:val="0"/>
      <w:divBdr>
        <w:top w:val="none" w:sz="0" w:space="0" w:color="auto"/>
        <w:left w:val="none" w:sz="0" w:space="0" w:color="auto"/>
        <w:bottom w:val="none" w:sz="0" w:space="0" w:color="auto"/>
        <w:right w:val="none" w:sz="0" w:space="0" w:color="auto"/>
      </w:divBdr>
    </w:div>
    <w:div w:id="243875712">
      <w:bodyDiv w:val="1"/>
      <w:marLeft w:val="0"/>
      <w:marRight w:val="0"/>
      <w:marTop w:val="0"/>
      <w:marBottom w:val="0"/>
      <w:divBdr>
        <w:top w:val="none" w:sz="0" w:space="0" w:color="auto"/>
        <w:left w:val="none" w:sz="0" w:space="0" w:color="auto"/>
        <w:bottom w:val="none" w:sz="0" w:space="0" w:color="auto"/>
        <w:right w:val="none" w:sz="0" w:space="0" w:color="auto"/>
      </w:divBdr>
    </w:div>
    <w:div w:id="244728879">
      <w:marLeft w:val="480"/>
      <w:marRight w:val="0"/>
      <w:marTop w:val="0"/>
      <w:marBottom w:val="0"/>
      <w:divBdr>
        <w:top w:val="none" w:sz="0" w:space="0" w:color="auto"/>
        <w:left w:val="none" w:sz="0" w:space="0" w:color="auto"/>
        <w:bottom w:val="none" w:sz="0" w:space="0" w:color="auto"/>
        <w:right w:val="none" w:sz="0" w:space="0" w:color="auto"/>
      </w:divBdr>
    </w:div>
    <w:div w:id="245574931">
      <w:marLeft w:val="480"/>
      <w:marRight w:val="0"/>
      <w:marTop w:val="0"/>
      <w:marBottom w:val="0"/>
      <w:divBdr>
        <w:top w:val="none" w:sz="0" w:space="0" w:color="auto"/>
        <w:left w:val="none" w:sz="0" w:space="0" w:color="auto"/>
        <w:bottom w:val="none" w:sz="0" w:space="0" w:color="auto"/>
        <w:right w:val="none" w:sz="0" w:space="0" w:color="auto"/>
      </w:divBdr>
    </w:div>
    <w:div w:id="246036961">
      <w:marLeft w:val="480"/>
      <w:marRight w:val="0"/>
      <w:marTop w:val="0"/>
      <w:marBottom w:val="0"/>
      <w:divBdr>
        <w:top w:val="none" w:sz="0" w:space="0" w:color="auto"/>
        <w:left w:val="none" w:sz="0" w:space="0" w:color="auto"/>
        <w:bottom w:val="none" w:sz="0" w:space="0" w:color="auto"/>
        <w:right w:val="none" w:sz="0" w:space="0" w:color="auto"/>
      </w:divBdr>
    </w:div>
    <w:div w:id="246234503">
      <w:marLeft w:val="480"/>
      <w:marRight w:val="0"/>
      <w:marTop w:val="0"/>
      <w:marBottom w:val="0"/>
      <w:divBdr>
        <w:top w:val="none" w:sz="0" w:space="0" w:color="auto"/>
        <w:left w:val="none" w:sz="0" w:space="0" w:color="auto"/>
        <w:bottom w:val="none" w:sz="0" w:space="0" w:color="auto"/>
        <w:right w:val="none" w:sz="0" w:space="0" w:color="auto"/>
      </w:divBdr>
    </w:div>
    <w:div w:id="247466768">
      <w:marLeft w:val="480"/>
      <w:marRight w:val="0"/>
      <w:marTop w:val="0"/>
      <w:marBottom w:val="0"/>
      <w:divBdr>
        <w:top w:val="none" w:sz="0" w:space="0" w:color="auto"/>
        <w:left w:val="none" w:sz="0" w:space="0" w:color="auto"/>
        <w:bottom w:val="none" w:sz="0" w:space="0" w:color="auto"/>
        <w:right w:val="none" w:sz="0" w:space="0" w:color="auto"/>
      </w:divBdr>
    </w:div>
    <w:div w:id="247813943">
      <w:marLeft w:val="480"/>
      <w:marRight w:val="0"/>
      <w:marTop w:val="0"/>
      <w:marBottom w:val="0"/>
      <w:divBdr>
        <w:top w:val="none" w:sz="0" w:space="0" w:color="auto"/>
        <w:left w:val="none" w:sz="0" w:space="0" w:color="auto"/>
        <w:bottom w:val="none" w:sz="0" w:space="0" w:color="auto"/>
        <w:right w:val="none" w:sz="0" w:space="0" w:color="auto"/>
      </w:divBdr>
    </w:div>
    <w:div w:id="248346027">
      <w:marLeft w:val="480"/>
      <w:marRight w:val="0"/>
      <w:marTop w:val="0"/>
      <w:marBottom w:val="0"/>
      <w:divBdr>
        <w:top w:val="none" w:sz="0" w:space="0" w:color="auto"/>
        <w:left w:val="none" w:sz="0" w:space="0" w:color="auto"/>
        <w:bottom w:val="none" w:sz="0" w:space="0" w:color="auto"/>
        <w:right w:val="none" w:sz="0" w:space="0" w:color="auto"/>
      </w:divBdr>
    </w:div>
    <w:div w:id="248539076">
      <w:marLeft w:val="480"/>
      <w:marRight w:val="0"/>
      <w:marTop w:val="0"/>
      <w:marBottom w:val="0"/>
      <w:divBdr>
        <w:top w:val="none" w:sz="0" w:space="0" w:color="auto"/>
        <w:left w:val="none" w:sz="0" w:space="0" w:color="auto"/>
        <w:bottom w:val="none" w:sz="0" w:space="0" w:color="auto"/>
        <w:right w:val="none" w:sz="0" w:space="0" w:color="auto"/>
      </w:divBdr>
    </w:div>
    <w:div w:id="250116991">
      <w:marLeft w:val="480"/>
      <w:marRight w:val="0"/>
      <w:marTop w:val="0"/>
      <w:marBottom w:val="0"/>
      <w:divBdr>
        <w:top w:val="none" w:sz="0" w:space="0" w:color="auto"/>
        <w:left w:val="none" w:sz="0" w:space="0" w:color="auto"/>
        <w:bottom w:val="none" w:sz="0" w:space="0" w:color="auto"/>
        <w:right w:val="none" w:sz="0" w:space="0" w:color="auto"/>
      </w:divBdr>
    </w:div>
    <w:div w:id="250891750">
      <w:bodyDiv w:val="1"/>
      <w:marLeft w:val="0"/>
      <w:marRight w:val="0"/>
      <w:marTop w:val="0"/>
      <w:marBottom w:val="0"/>
      <w:divBdr>
        <w:top w:val="none" w:sz="0" w:space="0" w:color="auto"/>
        <w:left w:val="none" w:sz="0" w:space="0" w:color="auto"/>
        <w:bottom w:val="none" w:sz="0" w:space="0" w:color="auto"/>
        <w:right w:val="none" w:sz="0" w:space="0" w:color="auto"/>
      </w:divBdr>
    </w:div>
    <w:div w:id="251354940">
      <w:marLeft w:val="480"/>
      <w:marRight w:val="0"/>
      <w:marTop w:val="0"/>
      <w:marBottom w:val="0"/>
      <w:divBdr>
        <w:top w:val="none" w:sz="0" w:space="0" w:color="auto"/>
        <w:left w:val="none" w:sz="0" w:space="0" w:color="auto"/>
        <w:bottom w:val="none" w:sz="0" w:space="0" w:color="auto"/>
        <w:right w:val="none" w:sz="0" w:space="0" w:color="auto"/>
      </w:divBdr>
    </w:div>
    <w:div w:id="252129014">
      <w:marLeft w:val="480"/>
      <w:marRight w:val="0"/>
      <w:marTop w:val="0"/>
      <w:marBottom w:val="0"/>
      <w:divBdr>
        <w:top w:val="none" w:sz="0" w:space="0" w:color="auto"/>
        <w:left w:val="none" w:sz="0" w:space="0" w:color="auto"/>
        <w:bottom w:val="none" w:sz="0" w:space="0" w:color="auto"/>
        <w:right w:val="none" w:sz="0" w:space="0" w:color="auto"/>
      </w:divBdr>
    </w:div>
    <w:div w:id="252783305">
      <w:marLeft w:val="480"/>
      <w:marRight w:val="0"/>
      <w:marTop w:val="0"/>
      <w:marBottom w:val="0"/>
      <w:divBdr>
        <w:top w:val="none" w:sz="0" w:space="0" w:color="auto"/>
        <w:left w:val="none" w:sz="0" w:space="0" w:color="auto"/>
        <w:bottom w:val="none" w:sz="0" w:space="0" w:color="auto"/>
        <w:right w:val="none" w:sz="0" w:space="0" w:color="auto"/>
      </w:divBdr>
    </w:div>
    <w:div w:id="253366796">
      <w:marLeft w:val="480"/>
      <w:marRight w:val="0"/>
      <w:marTop w:val="0"/>
      <w:marBottom w:val="0"/>
      <w:divBdr>
        <w:top w:val="none" w:sz="0" w:space="0" w:color="auto"/>
        <w:left w:val="none" w:sz="0" w:space="0" w:color="auto"/>
        <w:bottom w:val="none" w:sz="0" w:space="0" w:color="auto"/>
        <w:right w:val="none" w:sz="0" w:space="0" w:color="auto"/>
      </w:divBdr>
    </w:div>
    <w:div w:id="253515920">
      <w:marLeft w:val="480"/>
      <w:marRight w:val="0"/>
      <w:marTop w:val="0"/>
      <w:marBottom w:val="0"/>
      <w:divBdr>
        <w:top w:val="none" w:sz="0" w:space="0" w:color="auto"/>
        <w:left w:val="none" w:sz="0" w:space="0" w:color="auto"/>
        <w:bottom w:val="none" w:sz="0" w:space="0" w:color="auto"/>
        <w:right w:val="none" w:sz="0" w:space="0" w:color="auto"/>
      </w:divBdr>
    </w:div>
    <w:div w:id="254021489">
      <w:marLeft w:val="480"/>
      <w:marRight w:val="0"/>
      <w:marTop w:val="0"/>
      <w:marBottom w:val="0"/>
      <w:divBdr>
        <w:top w:val="none" w:sz="0" w:space="0" w:color="auto"/>
        <w:left w:val="none" w:sz="0" w:space="0" w:color="auto"/>
        <w:bottom w:val="none" w:sz="0" w:space="0" w:color="auto"/>
        <w:right w:val="none" w:sz="0" w:space="0" w:color="auto"/>
      </w:divBdr>
    </w:div>
    <w:div w:id="254098868">
      <w:marLeft w:val="480"/>
      <w:marRight w:val="0"/>
      <w:marTop w:val="0"/>
      <w:marBottom w:val="0"/>
      <w:divBdr>
        <w:top w:val="none" w:sz="0" w:space="0" w:color="auto"/>
        <w:left w:val="none" w:sz="0" w:space="0" w:color="auto"/>
        <w:bottom w:val="none" w:sz="0" w:space="0" w:color="auto"/>
        <w:right w:val="none" w:sz="0" w:space="0" w:color="auto"/>
      </w:divBdr>
    </w:div>
    <w:div w:id="255601847">
      <w:marLeft w:val="480"/>
      <w:marRight w:val="0"/>
      <w:marTop w:val="0"/>
      <w:marBottom w:val="0"/>
      <w:divBdr>
        <w:top w:val="none" w:sz="0" w:space="0" w:color="auto"/>
        <w:left w:val="none" w:sz="0" w:space="0" w:color="auto"/>
        <w:bottom w:val="none" w:sz="0" w:space="0" w:color="auto"/>
        <w:right w:val="none" w:sz="0" w:space="0" w:color="auto"/>
      </w:divBdr>
    </w:div>
    <w:div w:id="255603610">
      <w:marLeft w:val="480"/>
      <w:marRight w:val="0"/>
      <w:marTop w:val="0"/>
      <w:marBottom w:val="0"/>
      <w:divBdr>
        <w:top w:val="none" w:sz="0" w:space="0" w:color="auto"/>
        <w:left w:val="none" w:sz="0" w:space="0" w:color="auto"/>
        <w:bottom w:val="none" w:sz="0" w:space="0" w:color="auto"/>
        <w:right w:val="none" w:sz="0" w:space="0" w:color="auto"/>
      </w:divBdr>
    </w:div>
    <w:div w:id="256056774">
      <w:bodyDiv w:val="1"/>
      <w:marLeft w:val="0"/>
      <w:marRight w:val="0"/>
      <w:marTop w:val="0"/>
      <w:marBottom w:val="0"/>
      <w:divBdr>
        <w:top w:val="none" w:sz="0" w:space="0" w:color="auto"/>
        <w:left w:val="none" w:sz="0" w:space="0" w:color="auto"/>
        <w:bottom w:val="none" w:sz="0" w:space="0" w:color="auto"/>
        <w:right w:val="none" w:sz="0" w:space="0" w:color="auto"/>
      </w:divBdr>
    </w:div>
    <w:div w:id="256718041">
      <w:marLeft w:val="480"/>
      <w:marRight w:val="0"/>
      <w:marTop w:val="0"/>
      <w:marBottom w:val="0"/>
      <w:divBdr>
        <w:top w:val="none" w:sz="0" w:space="0" w:color="auto"/>
        <w:left w:val="none" w:sz="0" w:space="0" w:color="auto"/>
        <w:bottom w:val="none" w:sz="0" w:space="0" w:color="auto"/>
        <w:right w:val="none" w:sz="0" w:space="0" w:color="auto"/>
      </w:divBdr>
    </w:div>
    <w:div w:id="257101513">
      <w:marLeft w:val="480"/>
      <w:marRight w:val="0"/>
      <w:marTop w:val="0"/>
      <w:marBottom w:val="0"/>
      <w:divBdr>
        <w:top w:val="none" w:sz="0" w:space="0" w:color="auto"/>
        <w:left w:val="none" w:sz="0" w:space="0" w:color="auto"/>
        <w:bottom w:val="none" w:sz="0" w:space="0" w:color="auto"/>
        <w:right w:val="none" w:sz="0" w:space="0" w:color="auto"/>
      </w:divBdr>
    </w:div>
    <w:div w:id="257639162">
      <w:bodyDiv w:val="1"/>
      <w:marLeft w:val="0"/>
      <w:marRight w:val="0"/>
      <w:marTop w:val="0"/>
      <w:marBottom w:val="0"/>
      <w:divBdr>
        <w:top w:val="none" w:sz="0" w:space="0" w:color="auto"/>
        <w:left w:val="none" w:sz="0" w:space="0" w:color="auto"/>
        <w:bottom w:val="none" w:sz="0" w:space="0" w:color="auto"/>
        <w:right w:val="none" w:sz="0" w:space="0" w:color="auto"/>
      </w:divBdr>
    </w:div>
    <w:div w:id="258221172">
      <w:marLeft w:val="480"/>
      <w:marRight w:val="0"/>
      <w:marTop w:val="0"/>
      <w:marBottom w:val="0"/>
      <w:divBdr>
        <w:top w:val="none" w:sz="0" w:space="0" w:color="auto"/>
        <w:left w:val="none" w:sz="0" w:space="0" w:color="auto"/>
        <w:bottom w:val="none" w:sz="0" w:space="0" w:color="auto"/>
        <w:right w:val="none" w:sz="0" w:space="0" w:color="auto"/>
      </w:divBdr>
    </w:div>
    <w:div w:id="259995622">
      <w:marLeft w:val="480"/>
      <w:marRight w:val="0"/>
      <w:marTop w:val="0"/>
      <w:marBottom w:val="0"/>
      <w:divBdr>
        <w:top w:val="none" w:sz="0" w:space="0" w:color="auto"/>
        <w:left w:val="none" w:sz="0" w:space="0" w:color="auto"/>
        <w:bottom w:val="none" w:sz="0" w:space="0" w:color="auto"/>
        <w:right w:val="none" w:sz="0" w:space="0" w:color="auto"/>
      </w:divBdr>
    </w:div>
    <w:div w:id="260838214">
      <w:marLeft w:val="480"/>
      <w:marRight w:val="0"/>
      <w:marTop w:val="0"/>
      <w:marBottom w:val="0"/>
      <w:divBdr>
        <w:top w:val="none" w:sz="0" w:space="0" w:color="auto"/>
        <w:left w:val="none" w:sz="0" w:space="0" w:color="auto"/>
        <w:bottom w:val="none" w:sz="0" w:space="0" w:color="auto"/>
        <w:right w:val="none" w:sz="0" w:space="0" w:color="auto"/>
      </w:divBdr>
    </w:div>
    <w:div w:id="260912566">
      <w:bodyDiv w:val="1"/>
      <w:marLeft w:val="0"/>
      <w:marRight w:val="0"/>
      <w:marTop w:val="0"/>
      <w:marBottom w:val="0"/>
      <w:divBdr>
        <w:top w:val="none" w:sz="0" w:space="0" w:color="auto"/>
        <w:left w:val="none" w:sz="0" w:space="0" w:color="auto"/>
        <w:bottom w:val="none" w:sz="0" w:space="0" w:color="auto"/>
        <w:right w:val="none" w:sz="0" w:space="0" w:color="auto"/>
      </w:divBdr>
    </w:div>
    <w:div w:id="261374910">
      <w:marLeft w:val="480"/>
      <w:marRight w:val="0"/>
      <w:marTop w:val="0"/>
      <w:marBottom w:val="0"/>
      <w:divBdr>
        <w:top w:val="none" w:sz="0" w:space="0" w:color="auto"/>
        <w:left w:val="none" w:sz="0" w:space="0" w:color="auto"/>
        <w:bottom w:val="none" w:sz="0" w:space="0" w:color="auto"/>
        <w:right w:val="none" w:sz="0" w:space="0" w:color="auto"/>
      </w:divBdr>
    </w:div>
    <w:div w:id="261845825">
      <w:marLeft w:val="480"/>
      <w:marRight w:val="0"/>
      <w:marTop w:val="0"/>
      <w:marBottom w:val="0"/>
      <w:divBdr>
        <w:top w:val="none" w:sz="0" w:space="0" w:color="auto"/>
        <w:left w:val="none" w:sz="0" w:space="0" w:color="auto"/>
        <w:bottom w:val="none" w:sz="0" w:space="0" w:color="auto"/>
        <w:right w:val="none" w:sz="0" w:space="0" w:color="auto"/>
      </w:divBdr>
    </w:div>
    <w:div w:id="262766033">
      <w:marLeft w:val="480"/>
      <w:marRight w:val="0"/>
      <w:marTop w:val="0"/>
      <w:marBottom w:val="0"/>
      <w:divBdr>
        <w:top w:val="none" w:sz="0" w:space="0" w:color="auto"/>
        <w:left w:val="none" w:sz="0" w:space="0" w:color="auto"/>
        <w:bottom w:val="none" w:sz="0" w:space="0" w:color="auto"/>
        <w:right w:val="none" w:sz="0" w:space="0" w:color="auto"/>
      </w:divBdr>
    </w:div>
    <w:div w:id="263080264">
      <w:marLeft w:val="480"/>
      <w:marRight w:val="0"/>
      <w:marTop w:val="0"/>
      <w:marBottom w:val="0"/>
      <w:divBdr>
        <w:top w:val="none" w:sz="0" w:space="0" w:color="auto"/>
        <w:left w:val="none" w:sz="0" w:space="0" w:color="auto"/>
        <w:bottom w:val="none" w:sz="0" w:space="0" w:color="auto"/>
        <w:right w:val="none" w:sz="0" w:space="0" w:color="auto"/>
      </w:divBdr>
    </w:div>
    <w:div w:id="263806895">
      <w:marLeft w:val="480"/>
      <w:marRight w:val="0"/>
      <w:marTop w:val="0"/>
      <w:marBottom w:val="0"/>
      <w:divBdr>
        <w:top w:val="none" w:sz="0" w:space="0" w:color="auto"/>
        <w:left w:val="none" w:sz="0" w:space="0" w:color="auto"/>
        <w:bottom w:val="none" w:sz="0" w:space="0" w:color="auto"/>
        <w:right w:val="none" w:sz="0" w:space="0" w:color="auto"/>
      </w:divBdr>
    </w:div>
    <w:div w:id="264969839">
      <w:marLeft w:val="480"/>
      <w:marRight w:val="0"/>
      <w:marTop w:val="0"/>
      <w:marBottom w:val="0"/>
      <w:divBdr>
        <w:top w:val="none" w:sz="0" w:space="0" w:color="auto"/>
        <w:left w:val="none" w:sz="0" w:space="0" w:color="auto"/>
        <w:bottom w:val="none" w:sz="0" w:space="0" w:color="auto"/>
        <w:right w:val="none" w:sz="0" w:space="0" w:color="auto"/>
      </w:divBdr>
    </w:div>
    <w:div w:id="266013228">
      <w:marLeft w:val="480"/>
      <w:marRight w:val="0"/>
      <w:marTop w:val="0"/>
      <w:marBottom w:val="0"/>
      <w:divBdr>
        <w:top w:val="none" w:sz="0" w:space="0" w:color="auto"/>
        <w:left w:val="none" w:sz="0" w:space="0" w:color="auto"/>
        <w:bottom w:val="none" w:sz="0" w:space="0" w:color="auto"/>
        <w:right w:val="none" w:sz="0" w:space="0" w:color="auto"/>
      </w:divBdr>
    </w:div>
    <w:div w:id="266079598">
      <w:marLeft w:val="480"/>
      <w:marRight w:val="0"/>
      <w:marTop w:val="0"/>
      <w:marBottom w:val="0"/>
      <w:divBdr>
        <w:top w:val="none" w:sz="0" w:space="0" w:color="auto"/>
        <w:left w:val="none" w:sz="0" w:space="0" w:color="auto"/>
        <w:bottom w:val="none" w:sz="0" w:space="0" w:color="auto"/>
        <w:right w:val="none" w:sz="0" w:space="0" w:color="auto"/>
      </w:divBdr>
    </w:div>
    <w:div w:id="266156022">
      <w:marLeft w:val="480"/>
      <w:marRight w:val="0"/>
      <w:marTop w:val="0"/>
      <w:marBottom w:val="0"/>
      <w:divBdr>
        <w:top w:val="none" w:sz="0" w:space="0" w:color="auto"/>
        <w:left w:val="none" w:sz="0" w:space="0" w:color="auto"/>
        <w:bottom w:val="none" w:sz="0" w:space="0" w:color="auto"/>
        <w:right w:val="none" w:sz="0" w:space="0" w:color="auto"/>
      </w:divBdr>
    </w:div>
    <w:div w:id="266428369">
      <w:marLeft w:val="480"/>
      <w:marRight w:val="0"/>
      <w:marTop w:val="0"/>
      <w:marBottom w:val="0"/>
      <w:divBdr>
        <w:top w:val="none" w:sz="0" w:space="0" w:color="auto"/>
        <w:left w:val="none" w:sz="0" w:space="0" w:color="auto"/>
        <w:bottom w:val="none" w:sz="0" w:space="0" w:color="auto"/>
        <w:right w:val="none" w:sz="0" w:space="0" w:color="auto"/>
      </w:divBdr>
    </w:div>
    <w:div w:id="266698123">
      <w:marLeft w:val="480"/>
      <w:marRight w:val="0"/>
      <w:marTop w:val="0"/>
      <w:marBottom w:val="0"/>
      <w:divBdr>
        <w:top w:val="none" w:sz="0" w:space="0" w:color="auto"/>
        <w:left w:val="none" w:sz="0" w:space="0" w:color="auto"/>
        <w:bottom w:val="none" w:sz="0" w:space="0" w:color="auto"/>
        <w:right w:val="none" w:sz="0" w:space="0" w:color="auto"/>
      </w:divBdr>
    </w:div>
    <w:div w:id="267275625">
      <w:marLeft w:val="480"/>
      <w:marRight w:val="0"/>
      <w:marTop w:val="0"/>
      <w:marBottom w:val="0"/>
      <w:divBdr>
        <w:top w:val="none" w:sz="0" w:space="0" w:color="auto"/>
        <w:left w:val="none" w:sz="0" w:space="0" w:color="auto"/>
        <w:bottom w:val="none" w:sz="0" w:space="0" w:color="auto"/>
        <w:right w:val="none" w:sz="0" w:space="0" w:color="auto"/>
      </w:divBdr>
    </w:div>
    <w:div w:id="267280921">
      <w:marLeft w:val="480"/>
      <w:marRight w:val="0"/>
      <w:marTop w:val="0"/>
      <w:marBottom w:val="0"/>
      <w:divBdr>
        <w:top w:val="none" w:sz="0" w:space="0" w:color="auto"/>
        <w:left w:val="none" w:sz="0" w:space="0" w:color="auto"/>
        <w:bottom w:val="none" w:sz="0" w:space="0" w:color="auto"/>
        <w:right w:val="none" w:sz="0" w:space="0" w:color="auto"/>
      </w:divBdr>
    </w:div>
    <w:div w:id="268270947">
      <w:bodyDiv w:val="1"/>
      <w:marLeft w:val="0"/>
      <w:marRight w:val="0"/>
      <w:marTop w:val="0"/>
      <w:marBottom w:val="0"/>
      <w:divBdr>
        <w:top w:val="none" w:sz="0" w:space="0" w:color="auto"/>
        <w:left w:val="none" w:sz="0" w:space="0" w:color="auto"/>
        <w:bottom w:val="none" w:sz="0" w:space="0" w:color="auto"/>
        <w:right w:val="none" w:sz="0" w:space="0" w:color="auto"/>
      </w:divBdr>
    </w:div>
    <w:div w:id="268313701">
      <w:marLeft w:val="480"/>
      <w:marRight w:val="0"/>
      <w:marTop w:val="0"/>
      <w:marBottom w:val="0"/>
      <w:divBdr>
        <w:top w:val="none" w:sz="0" w:space="0" w:color="auto"/>
        <w:left w:val="none" w:sz="0" w:space="0" w:color="auto"/>
        <w:bottom w:val="none" w:sz="0" w:space="0" w:color="auto"/>
        <w:right w:val="none" w:sz="0" w:space="0" w:color="auto"/>
      </w:divBdr>
    </w:div>
    <w:div w:id="268314940">
      <w:marLeft w:val="480"/>
      <w:marRight w:val="0"/>
      <w:marTop w:val="0"/>
      <w:marBottom w:val="0"/>
      <w:divBdr>
        <w:top w:val="none" w:sz="0" w:space="0" w:color="auto"/>
        <w:left w:val="none" w:sz="0" w:space="0" w:color="auto"/>
        <w:bottom w:val="none" w:sz="0" w:space="0" w:color="auto"/>
        <w:right w:val="none" w:sz="0" w:space="0" w:color="auto"/>
      </w:divBdr>
    </w:div>
    <w:div w:id="268702666">
      <w:marLeft w:val="480"/>
      <w:marRight w:val="0"/>
      <w:marTop w:val="0"/>
      <w:marBottom w:val="0"/>
      <w:divBdr>
        <w:top w:val="none" w:sz="0" w:space="0" w:color="auto"/>
        <w:left w:val="none" w:sz="0" w:space="0" w:color="auto"/>
        <w:bottom w:val="none" w:sz="0" w:space="0" w:color="auto"/>
        <w:right w:val="none" w:sz="0" w:space="0" w:color="auto"/>
      </w:divBdr>
    </w:div>
    <w:div w:id="269509027">
      <w:marLeft w:val="480"/>
      <w:marRight w:val="0"/>
      <w:marTop w:val="0"/>
      <w:marBottom w:val="0"/>
      <w:divBdr>
        <w:top w:val="none" w:sz="0" w:space="0" w:color="auto"/>
        <w:left w:val="none" w:sz="0" w:space="0" w:color="auto"/>
        <w:bottom w:val="none" w:sz="0" w:space="0" w:color="auto"/>
        <w:right w:val="none" w:sz="0" w:space="0" w:color="auto"/>
      </w:divBdr>
    </w:div>
    <w:div w:id="270556235">
      <w:marLeft w:val="480"/>
      <w:marRight w:val="0"/>
      <w:marTop w:val="0"/>
      <w:marBottom w:val="0"/>
      <w:divBdr>
        <w:top w:val="none" w:sz="0" w:space="0" w:color="auto"/>
        <w:left w:val="none" w:sz="0" w:space="0" w:color="auto"/>
        <w:bottom w:val="none" w:sz="0" w:space="0" w:color="auto"/>
        <w:right w:val="none" w:sz="0" w:space="0" w:color="auto"/>
      </w:divBdr>
    </w:div>
    <w:div w:id="271136983">
      <w:bodyDiv w:val="1"/>
      <w:marLeft w:val="0"/>
      <w:marRight w:val="0"/>
      <w:marTop w:val="0"/>
      <w:marBottom w:val="0"/>
      <w:divBdr>
        <w:top w:val="none" w:sz="0" w:space="0" w:color="auto"/>
        <w:left w:val="none" w:sz="0" w:space="0" w:color="auto"/>
        <w:bottom w:val="none" w:sz="0" w:space="0" w:color="auto"/>
        <w:right w:val="none" w:sz="0" w:space="0" w:color="auto"/>
      </w:divBdr>
    </w:div>
    <w:div w:id="271255026">
      <w:marLeft w:val="480"/>
      <w:marRight w:val="0"/>
      <w:marTop w:val="0"/>
      <w:marBottom w:val="0"/>
      <w:divBdr>
        <w:top w:val="none" w:sz="0" w:space="0" w:color="auto"/>
        <w:left w:val="none" w:sz="0" w:space="0" w:color="auto"/>
        <w:bottom w:val="none" w:sz="0" w:space="0" w:color="auto"/>
        <w:right w:val="none" w:sz="0" w:space="0" w:color="auto"/>
      </w:divBdr>
    </w:div>
    <w:div w:id="272320596">
      <w:marLeft w:val="480"/>
      <w:marRight w:val="0"/>
      <w:marTop w:val="0"/>
      <w:marBottom w:val="0"/>
      <w:divBdr>
        <w:top w:val="none" w:sz="0" w:space="0" w:color="auto"/>
        <w:left w:val="none" w:sz="0" w:space="0" w:color="auto"/>
        <w:bottom w:val="none" w:sz="0" w:space="0" w:color="auto"/>
        <w:right w:val="none" w:sz="0" w:space="0" w:color="auto"/>
      </w:divBdr>
    </w:div>
    <w:div w:id="272397893">
      <w:marLeft w:val="480"/>
      <w:marRight w:val="0"/>
      <w:marTop w:val="0"/>
      <w:marBottom w:val="0"/>
      <w:divBdr>
        <w:top w:val="none" w:sz="0" w:space="0" w:color="auto"/>
        <w:left w:val="none" w:sz="0" w:space="0" w:color="auto"/>
        <w:bottom w:val="none" w:sz="0" w:space="0" w:color="auto"/>
        <w:right w:val="none" w:sz="0" w:space="0" w:color="auto"/>
      </w:divBdr>
    </w:div>
    <w:div w:id="273942927">
      <w:marLeft w:val="480"/>
      <w:marRight w:val="0"/>
      <w:marTop w:val="0"/>
      <w:marBottom w:val="0"/>
      <w:divBdr>
        <w:top w:val="none" w:sz="0" w:space="0" w:color="auto"/>
        <w:left w:val="none" w:sz="0" w:space="0" w:color="auto"/>
        <w:bottom w:val="none" w:sz="0" w:space="0" w:color="auto"/>
        <w:right w:val="none" w:sz="0" w:space="0" w:color="auto"/>
      </w:divBdr>
    </w:div>
    <w:div w:id="274212341">
      <w:marLeft w:val="480"/>
      <w:marRight w:val="0"/>
      <w:marTop w:val="0"/>
      <w:marBottom w:val="0"/>
      <w:divBdr>
        <w:top w:val="none" w:sz="0" w:space="0" w:color="auto"/>
        <w:left w:val="none" w:sz="0" w:space="0" w:color="auto"/>
        <w:bottom w:val="none" w:sz="0" w:space="0" w:color="auto"/>
        <w:right w:val="none" w:sz="0" w:space="0" w:color="auto"/>
      </w:divBdr>
    </w:div>
    <w:div w:id="274561624">
      <w:marLeft w:val="480"/>
      <w:marRight w:val="0"/>
      <w:marTop w:val="0"/>
      <w:marBottom w:val="0"/>
      <w:divBdr>
        <w:top w:val="none" w:sz="0" w:space="0" w:color="auto"/>
        <w:left w:val="none" w:sz="0" w:space="0" w:color="auto"/>
        <w:bottom w:val="none" w:sz="0" w:space="0" w:color="auto"/>
        <w:right w:val="none" w:sz="0" w:space="0" w:color="auto"/>
      </w:divBdr>
    </w:div>
    <w:div w:id="275527805">
      <w:marLeft w:val="480"/>
      <w:marRight w:val="0"/>
      <w:marTop w:val="0"/>
      <w:marBottom w:val="0"/>
      <w:divBdr>
        <w:top w:val="none" w:sz="0" w:space="0" w:color="auto"/>
        <w:left w:val="none" w:sz="0" w:space="0" w:color="auto"/>
        <w:bottom w:val="none" w:sz="0" w:space="0" w:color="auto"/>
        <w:right w:val="none" w:sz="0" w:space="0" w:color="auto"/>
      </w:divBdr>
    </w:div>
    <w:div w:id="276182297">
      <w:marLeft w:val="480"/>
      <w:marRight w:val="0"/>
      <w:marTop w:val="0"/>
      <w:marBottom w:val="0"/>
      <w:divBdr>
        <w:top w:val="none" w:sz="0" w:space="0" w:color="auto"/>
        <w:left w:val="none" w:sz="0" w:space="0" w:color="auto"/>
        <w:bottom w:val="none" w:sz="0" w:space="0" w:color="auto"/>
        <w:right w:val="none" w:sz="0" w:space="0" w:color="auto"/>
      </w:divBdr>
    </w:div>
    <w:div w:id="276567276">
      <w:marLeft w:val="480"/>
      <w:marRight w:val="0"/>
      <w:marTop w:val="0"/>
      <w:marBottom w:val="0"/>
      <w:divBdr>
        <w:top w:val="none" w:sz="0" w:space="0" w:color="auto"/>
        <w:left w:val="none" w:sz="0" w:space="0" w:color="auto"/>
        <w:bottom w:val="none" w:sz="0" w:space="0" w:color="auto"/>
        <w:right w:val="none" w:sz="0" w:space="0" w:color="auto"/>
      </w:divBdr>
    </w:div>
    <w:div w:id="277563802">
      <w:marLeft w:val="480"/>
      <w:marRight w:val="0"/>
      <w:marTop w:val="0"/>
      <w:marBottom w:val="0"/>
      <w:divBdr>
        <w:top w:val="none" w:sz="0" w:space="0" w:color="auto"/>
        <w:left w:val="none" w:sz="0" w:space="0" w:color="auto"/>
        <w:bottom w:val="none" w:sz="0" w:space="0" w:color="auto"/>
        <w:right w:val="none" w:sz="0" w:space="0" w:color="auto"/>
      </w:divBdr>
    </w:div>
    <w:div w:id="278148792">
      <w:marLeft w:val="480"/>
      <w:marRight w:val="0"/>
      <w:marTop w:val="0"/>
      <w:marBottom w:val="0"/>
      <w:divBdr>
        <w:top w:val="none" w:sz="0" w:space="0" w:color="auto"/>
        <w:left w:val="none" w:sz="0" w:space="0" w:color="auto"/>
        <w:bottom w:val="none" w:sz="0" w:space="0" w:color="auto"/>
        <w:right w:val="none" w:sz="0" w:space="0" w:color="auto"/>
      </w:divBdr>
    </w:div>
    <w:div w:id="278685361">
      <w:marLeft w:val="480"/>
      <w:marRight w:val="0"/>
      <w:marTop w:val="0"/>
      <w:marBottom w:val="0"/>
      <w:divBdr>
        <w:top w:val="none" w:sz="0" w:space="0" w:color="auto"/>
        <w:left w:val="none" w:sz="0" w:space="0" w:color="auto"/>
        <w:bottom w:val="none" w:sz="0" w:space="0" w:color="auto"/>
        <w:right w:val="none" w:sz="0" w:space="0" w:color="auto"/>
      </w:divBdr>
    </w:div>
    <w:div w:id="279579410">
      <w:marLeft w:val="480"/>
      <w:marRight w:val="0"/>
      <w:marTop w:val="0"/>
      <w:marBottom w:val="0"/>
      <w:divBdr>
        <w:top w:val="none" w:sz="0" w:space="0" w:color="auto"/>
        <w:left w:val="none" w:sz="0" w:space="0" w:color="auto"/>
        <w:bottom w:val="none" w:sz="0" w:space="0" w:color="auto"/>
        <w:right w:val="none" w:sz="0" w:space="0" w:color="auto"/>
      </w:divBdr>
    </w:div>
    <w:div w:id="279849086">
      <w:marLeft w:val="480"/>
      <w:marRight w:val="0"/>
      <w:marTop w:val="0"/>
      <w:marBottom w:val="0"/>
      <w:divBdr>
        <w:top w:val="none" w:sz="0" w:space="0" w:color="auto"/>
        <w:left w:val="none" w:sz="0" w:space="0" w:color="auto"/>
        <w:bottom w:val="none" w:sz="0" w:space="0" w:color="auto"/>
        <w:right w:val="none" w:sz="0" w:space="0" w:color="auto"/>
      </w:divBdr>
    </w:div>
    <w:div w:id="280262103">
      <w:marLeft w:val="480"/>
      <w:marRight w:val="0"/>
      <w:marTop w:val="0"/>
      <w:marBottom w:val="0"/>
      <w:divBdr>
        <w:top w:val="none" w:sz="0" w:space="0" w:color="auto"/>
        <w:left w:val="none" w:sz="0" w:space="0" w:color="auto"/>
        <w:bottom w:val="none" w:sz="0" w:space="0" w:color="auto"/>
        <w:right w:val="none" w:sz="0" w:space="0" w:color="auto"/>
      </w:divBdr>
    </w:div>
    <w:div w:id="280578808">
      <w:marLeft w:val="480"/>
      <w:marRight w:val="0"/>
      <w:marTop w:val="0"/>
      <w:marBottom w:val="0"/>
      <w:divBdr>
        <w:top w:val="none" w:sz="0" w:space="0" w:color="auto"/>
        <w:left w:val="none" w:sz="0" w:space="0" w:color="auto"/>
        <w:bottom w:val="none" w:sz="0" w:space="0" w:color="auto"/>
        <w:right w:val="none" w:sz="0" w:space="0" w:color="auto"/>
      </w:divBdr>
    </w:div>
    <w:div w:id="281035271">
      <w:marLeft w:val="480"/>
      <w:marRight w:val="0"/>
      <w:marTop w:val="0"/>
      <w:marBottom w:val="0"/>
      <w:divBdr>
        <w:top w:val="none" w:sz="0" w:space="0" w:color="auto"/>
        <w:left w:val="none" w:sz="0" w:space="0" w:color="auto"/>
        <w:bottom w:val="none" w:sz="0" w:space="0" w:color="auto"/>
        <w:right w:val="none" w:sz="0" w:space="0" w:color="auto"/>
      </w:divBdr>
    </w:div>
    <w:div w:id="282004906">
      <w:bodyDiv w:val="1"/>
      <w:marLeft w:val="0"/>
      <w:marRight w:val="0"/>
      <w:marTop w:val="0"/>
      <w:marBottom w:val="0"/>
      <w:divBdr>
        <w:top w:val="none" w:sz="0" w:space="0" w:color="auto"/>
        <w:left w:val="none" w:sz="0" w:space="0" w:color="auto"/>
        <w:bottom w:val="none" w:sz="0" w:space="0" w:color="auto"/>
        <w:right w:val="none" w:sz="0" w:space="0" w:color="auto"/>
      </w:divBdr>
    </w:div>
    <w:div w:id="282229382">
      <w:marLeft w:val="480"/>
      <w:marRight w:val="0"/>
      <w:marTop w:val="0"/>
      <w:marBottom w:val="0"/>
      <w:divBdr>
        <w:top w:val="none" w:sz="0" w:space="0" w:color="auto"/>
        <w:left w:val="none" w:sz="0" w:space="0" w:color="auto"/>
        <w:bottom w:val="none" w:sz="0" w:space="0" w:color="auto"/>
        <w:right w:val="none" w:sz="0" w:space="0" w:color="auto"/>
      </w:divBdr>
    </w:div>
    <w:div w:id="282425968">
      <w:marLeft w:val="480"/>
      <w:marRight w:val="0"/>
      <w:marTop w:val="0"/>
      <w:marBottom w:val="0"/>
      <w:divBdr>
        <w:top w:val="none" w:sz="0" w:space="0" w:color="auto"/>
        <w:left w:val="none" w:sz="0" w:space="0" w:color="auto"/>
        <w:bottom w:val="none" w:sz="0" w:space="0" w:color="auto"/>
        <w:right w:val="none" w:sz="0" w:space="0" w:color="auto"/>
      </w:divBdr>
    </w:div>
    <w:div w:id="282855873">
      <w:marLeft w:val="480"/>
      <w:marRight w:val="0"/>
      <w:marTop w:val="0"/>
      <w:marBottom w:val="0"/>
      <w:divBdr>
        <w:top w:val="none" w:sz="0" w:space="0" w:color="auto"/>
        <w:left w:val="none" w:sz="0" w:space="0" w:color="auto"/>
        <w:bottom w:val="none" w:sz="0" w:space="0" w:color="auto"/>
        <w:right w:val="none" w:sz="0" w:space="0" w:color="auto"/>
      </w:divBdr>
    </w:div>
    <w:div w:id="283005035">
      <w:marLeft w:val="480"/>
      <w:marRight w:val="0"/>
      <w:marTop w:val="0"/>
      <w:marBottom w:val="0"/>
      <w:divBdr>
        <w:top w:val="none" w:sz="0" w:space="0" w:color="auto"/>
        <w:left w:val="none" w:sz="0" w:space="0" w:color="auto"/>
        <w:bottom w:val="none" w:sz="0" w:space="0" w:color="auto"/>
        <w:right w:val="none" w:sz="0" w:space="0" w:color="auto"/>
      </w:divBdr>
    </w:div>
    <w:div w:id="283006845">
      <w:bodyDiv w:val="1"/>
      <w:marLeft w:val="0"/>
      <w:marRight w:val="0"/>
      <w:marTop w:val="0"/>
      <w:marBottom w:val="0"/>
      <w:divBdr>
        <w:top w:val="none" w:sz="0" w:space="0" w:color="auto"/>
        <w:left w:val="none" w:sz="0" w:space="0" w:color="auto"/>
        <w:bottom w:val="none" w:sz="0" w:space="0" w:color="auto"/>
        <w:right w:val="none" w:sz="0" w:space="0" w:color="auto"/>
      </w:divBdr>
    </w:div>
    <w:div w:id="283122931">
      <w:marLeft w:val="480"/>
      <w:marRight w:val="0"/>
      <w:marTop w:val="0"/>
      <w:marBottom w:val="0"/>
      <w:divBdr>
        <w:top w:val="none" w:sz="0" w:space="0" w:color="auto"/>
        <w:left w:val="none" w:sz="0" w:space="0" w:color="auto"/>
        <w:bottom w:val="none" w:sz="0" w:space="0" w:color="auto"/>
        <w:right w:val="none" w:sz="0" w:space="0" w:color="auto"/>
      </w:divBdr>
    </w:div>
    <w:div w:id="283271620">
      <w:marLeft w:val="480"/>
      <w:marRight w:val="0"/>
      <w:marTop w:val="0"/>
      <w:marBottom w:val="0"/>
      <w:divBdr>
        <w:top w:val="none" w:sz="0" w:space="0" w:color="auto"/>
        <w:left w:val="none" w:sz="0" w:space="0" w:color="auto"/>
        <w:bottom w:val="none" w:sz="0" w:space="0" w:color="auto"/>
        <w:right w:val="none" w:sz="0" w:space="0" w:color="auto"/>
      </w:divBdr>
    </w:div>
    <w:div w:id="283467744">
      <w:marLeft w:val="480"/>
      <w:marRight w:val="0"/>
      <w:marTop w:val="0"/>
      <w:marBottom w:val="0"/>
      <w:divBdr>
        <w:top w:val="none" w:sz="0" w:space="0" w:color="auto"/>
        <w:left w:val="none" w:sz="0" w:space="0" w:color="auto"/>
        <w:bottom w:val="none" w:sz="0" w:space="0" w:color="auto"/>
        <w:right w:val="none" w:sz="0" w:space="0" w:color="auto"/>
      </w:divBdr>
    </w:div>
    <w:div w:id="284778117">
      <w:marLeft w:val="480"/>
      <w:marRight w:val="0"/>
      <w:marTop w:val="0"/>
      <w:marBottom w:val="0"/>
      <w:divBdr>
        <w:top w:val="none" w:sz="0" w:space="0" w:color="auto"/>
        <w:left w:val="none" w:sz="0" w:space="0" w:color="auto"/>
        <w:bottom w:val="none" w:sz="0" w:space="0" w:color="auto"/>
        <w:right w:val="none" w:sz="0" w:space="0" w:color="auto"/>
      </w:divBdr>
    </w:div>
    <w:div w:id="285355109">
      <w:marLeft w:val="480"/>
      <w:marRight w:val="0"/>
      <w:marTop w:val="0"/>
      <w:marBottom w:val="0"/>
      <w:divBdr>
        <w:top w:val="none" w:sz="0" w:space="0" w:color="auto"/>
        <w:left w:val="none" w:sz="0" w:space="0" w:color="auto"/>
        <w:bottom w:val="none" w:sz="0" w:space="0" w:color="auto"/>
        <w:right w:val="none" w:sz="0" w:space="0" w:color="auto"/>
      </w:divBdr>
    </w:div>
    <w:div w:id="285624353">
      <w:marLeft w:val="480"/>
      <w:marRight w:val="0"/>
      <w:marTop w:val="0"/>
      <w:marBottom w:val="0"/>
      <w:divBdr>
        <w:top w:val="none" w:sz="0" w:space="0" w:color="auto"/>
        <w:left w:val="none" w:sz="0" w:space="0" w:color="auto"/>
        <w:bottom w:val="none" w:sz="0" w:space="0" w:color="auto"/>
        <w:right w:val="none" w:sz="0" w:space="0" w:color="auto"/>
      </w:divBdr>
    </w:div>
    <w:div w:id="285937867">
      <w:marLeft w:val="480"/>
      <w:marRight w:val="0"/>
      <w:marTop w:val="0"/>
      <w:marBottom w:val="0"/>
      <w:divBdr>
        <w:top w:val="none" w:sz="0" w:space="0" w:color="auto"/>
        <w:left w:val="none" w:sz="0" w:space="0" w:color="auto"/>
        <w:bottom w:val="none" w:sz="0" w:space="0" w:color="auto"/>
        <w:right w:val="none" w:sz="0" w:space="0" w:color="auto"/>
      </w:divBdr>
    </w:div>
    <w:div w:id="286736289">
      <w:marLeft w:val="480"/>
      <w:marRight w:val="0"/>
      <w:marTop w:val="0"/>
      <w:marBottom w:val="0"/>
      <w:divBdr>
        <w:top w:val="none" w:sz="0" w:space="0" w:color="auto"/>
        <w:left w:val="none" w:sz="0" w:space="0" w:color="auto"/>
        <w:bottom w:val="none" w:sz="0" w:space="0" w:color="auto"/>
        <w:right w:val="none" w:sz="0" w:space="0" w:color="auto"/>
      </w:divBdr>
    </w:div>
    <w:div w:id="286785566">
      <w:marLeft w:val="480"/>
      <w:marRight w:val="0"/>
      <w:marTop w:val="0"/>
      <w:marBottom w:val="0"/>
      <w:divBdr>
        <w:top w:val="none" w:sz="0" w:space="0" w:color="auto"/>
        <w:left w:val="none" w:sz="0" w:space="0" w:color="auto"/>
        <w:bottom w:val="none" w:sz="0" w:space="0" w:color="auto"/>
        <w:right w:val="none" w:sz="0" w:space="0" w:color="auto"/>
      </w:divBdr>
    </w:div>
    <w:div w:id="287324178">
      <w:marLeft w:val="480"/>
      <w:marRight w:val="0"/>
      <w:marTop w:val="0"/>
      <w:marBottom w:val="0"/>
      <w:divBdr>
        <w:top w:val="none" w:sz="0" w:space="0" w:color="auto"/>
        <w:left w:val="none" w:sz="0" w:space="0" w:color="auto"/>
        <w:bottom w:val="none" w:sz="0" w:space="0" w:color="auto"/>
        <w:right w:val="none" w:sz="0" w:space="0" w:color="auto"/>
      </w:divBdr>
    </w:div>
    <w:div w:id="287980388">
      <w:bodyDiv w:val="1"/>
      <w:marLeft w:val="0"/>
      <w:marRight w:val="0"/>
      <w:marTop w:val="0"/>
      <w:marBottom w:val="0"/>
      <w:divBdr>
        <w:top w:val="none" w:sz="0" w:space="0" w:color="auto"/>
        <w:left w:val="none" w:sz="0" w:space="0" w:color="auto"/>
        <w:bottom w:val="none" w:sz="0" w:space="0" w:color="auto"/>
        <w:right w:val="none" w:sz="0" w:space="0" w:color="auto"/>
      </w:divBdr>
    </w:div>
    <w:div w:id="289172238">
      <w:bodyDiv w:val="1"/>
      <w:marLeft w:val="0"/>
      <w:marRight w:val="0"/>
      <w:marTop w:val="0"/>
      <w:marBottom w:val="0"/>
      <w:divBdr>
        <w:top w:val="none" w:sz="0" w:space="0" w:color="auto"/>
        <w:left w:val="none" w:sz="0" w:space="0" w:color="auto"/>
        <w:bottom w:val="none" w:sz="0" w:space="0" w:color="auto"/>
        <w:right w:val="none" w:sz="0" w:space="0" w:color="auto"/>
      </w:divBdr>
    </w:div>
    <w:div w:id="289408659">
      <w:marLeft w:val="480"/>
      <w:marRight w:val="0"/>
      <w:marTop w:val="0"/>
      <w:marBottom w:val="0"/>
      <w:divBdr>
        <w:top w:val="none" w:sz="0" w:space="0" w:color="auto"/>
        <w:left w:val="none" w:sz="0" w:space="0" w:color="auto"/>
        <w:bottom w:val="none" w:sz="0" w:space="0" w:color="auto"/>
        <w:right w:val="none" w:sz="0" w:space="0" w:color="auto"/>
      </w:divBdr>
    </w:div>
    <w:div w:id="292448727">
      <w:bodyDiv w:val="1"/>
      <w:marLeft w:val="0"/>
      <w:marRight w:val="0"/>
      <w:marTop w:val="0"/>
      <w:marBottom w:val="0"/>
      <w:divBdr>
        <w:top w:val="none" w:sz="0" w:space="0" w:color="auto"/>
        <w:left w:val="none" w:sz="0" w:space="0" w:color="auto"/>
        <w:bottom w:val="none" w:sz="0" w:space="0" w:color="auto"/>
        <w:right w:val="none" w:sz="0" w:space="0" w:color="auto"/>
      </w:divBdr>
    </w:div>
    <w:div w:id="293482459">
      <w:marLeft w:val="480"/>
      <w:marRight w:val="0"/>
      <w:marTop w:val="0"/>
      <w:marBottom w:val="0"/>
      <w:divBdr>
        <w:top w:val="none" w:sz="0" w:space="0" w:color="auto"/>
        <w:left w:val="none" w:sz="0" w:space="0" w:color="auto"/>
        <w:bottom w:val="none" w:sz="0" w:space="0" w:color="auto"/>
        <w:right w:val="none" w:sz="0" w:space="0" w:color="auto"/>
      </w:divBdr>
    </w:div>
    <w:div w:id="293949180">
      <w:marLeft w:val="480"/>
      <w:marRight w:val="0"/>
      <w:marTop w:val="0"/>
      <w:marBottom w:val="0"/>
      <w:divBdr>
        <w:top w:val="none" w:sz="0" w:space="0" w:color="auto"/>
        <w:left w:val="none" w:sz="0" w:space="0" w:color="auto"/>
        <w:bottom w:val="none" w:sz="0" w:space="0" w:color="auto"/>
        <w:right w:val="none" w:sz="0" w:space="0" w:color="auto"/>
      </w:divBdr>
    </w:div>
    <w:div w:id="293954019">
      <w:marLeft w:val="480"/>
      <w:marRight w:val="0"/>
      <w:marTop w:val="0"/>
      <w:marBottom w:val="0"/>
      <w:divBdr>
        <w:top w:val="none" w:sz="0" w:space="0" w:color="auto"/>
        <w:left w:val="none" w:sz="0" w:space="0" w:color="auto"/>
        <w:bottom w:val="none" w:sz="0" w:space="0" w:color="auto"/>
        <w:right w:val="none" w:sz="0" w:space="0" w:color="auto"/>
      </w:divBdr>
    </w:div>
    <w:div w:id="294139276">
      <w:marLeft w:val="480"/>
      <w:marRight w:val="0"/>
      <w:marTop w:val="0"/>
      <w:marBottom w:val="0"/>
      <w:divBdr>
        <w:top w:val="none" w:sz="0" w:space="0" w:color="auto"/>
        <w:left w:val="none" w:sz="0" w:space="0" w:color="auto"/>
        <w:bottom w:val="none" w:sz="0" w:space="0" w:color="auto"/>
        <w:right w:val="none" w:sz="0" w:space="0" w:color="auto"/>
      </w:divBdr>
    </w:div>
    <w:div w:id="294530682">
      <w:marLeft w:val="480"/>
      <w:marRight w:val="0"/>
      <w:marTop w:val="0"/>
      <w:marBottom w:val="0"/>
      <w:divBdr>
        <w:top w:val="none" w:sz="0" w:space="0" w:color="auto"/>
        <w:left w:val="none" w:sz="0" w:space="0" w:color="auto"/>
        <w:bottom w:val="none" w:sz="0" w:space="0" w:color="auto"/>
        <w:right w:val="none" w:sz="0" w:space="0" w:color="auto"/>
      </w:divBdr>
    </w:div>
    <w:div w:id="295717987">
      <w:bodyDiv w:val="1"/>
      <w:marLeft w:val="0"/>
      <w:marRight w:val="0"/>
      <w:marTop w:val="0"/>
      <w:marBottom w:val="0"/>
      <w:divBdr>
        <w:top w:val="none" w:sz="0" w:space="0" w:color="auto"/>
        <w:left w:val="none" w:sz="0" w:space="0" w:color="auto"/>
        <w:bottom w:val="none" w:sz="0" w:space="0" w:color="auto"/>
        <w:right w:val="none" w:sz="0" w:space="0" w:color="auto"/>
      </w:divBdr>
    </w:div>
    <w:div w:id="298385447">
      <w:marLeft w:val="480"/>
      <w:marRight w:val="0"/>
      <w:marTop w:val="0"/>
      <w:marBottom w:val="0"/>
      <w:divBdr>
        <w:top w:val="none" w:sz="0" w:space="0" w:color="auto"/>
        <w:left w:val="none" w:sz="0" w:space="0" w:color="auto"/>
        <w:bottom w:val="none" w:sz="0" w:space="0" w:color="auto"/>
        <w:right w:val="none" w:sz="0" w:space="0" w:color="auto"/>
      </w:divBdr>
    </w:div>
    <w:div w:id="299187369">
      <w:marLeft w:val="480"/>
      <w:marRight w:val="0"/>
      <w:marTop w:val="0"/>
      <w:marBottom w:val="0"/>
      <w:divBdr>
        <w:top w:val="none" w:sz="0" w:space="0" w:color="auto"/>
        <w:left w:val="none" w:sz="0" w:space="0" w:color="auto"/>
        <w:bottom w:val="none" w:sz="0" w:space="0" w:color="auto"/>
        <w:right w:val="none" w:sz="0" w:space="0" w:color="auto"/>
      </w:divBdr>
    </w:div>
    <w:div w:id="299269181">
      <w:marLeft w:val="480"/>
      <w:marRight w:val="0"/>
      <w:marTop w:val="0"/>
      <w:marBottom w:val="0"/>
      <w:divBdr>
        <w:top w:val="none" w:sz="0" w:space="0" w:color="auto"/>
        <w:left w:val="none" w:sz="0" w:space="0" w:color="auto"/>
        <w:bottom w:val="none" w:sz="0" w:space="0" w:color="auto"/>
        <w:right w:val="none" w:sz="0" w:space="0" w:color="auto"/>
      </w:divBdr>
    </w:div>
    <w:div w:id="299696455">
      <w:marLeft w:val="480"/>
      <w:marRight w:val="0"/>
      <w:marTop w:val="0"/>
      <w:marBottom w:val="0"/>
      <w:divBdr>
        <w:top w:val="none" w:sz="0" w:space="0" w:color="auto"/>
        <w:left w:val="none" w:sz="0" w:space="0" w:color="auto"/>
        <w:bottom w:val="none" w:sz="0" w:space="0" w:color="auto"/>
        <w:right w:val="none" w:sz="0" w:space="0" w:color="auto"/>
      </w:divBdr>
    </w:div>
    <w:div w:id="299769251">
      <w:marLeft w:val="480"/>
      <w:marRight w:val="0"/>
      <w:marTop w:val="0"/>
      <w:marBottom w:val="0"/>
      <w:divBdr>
        <w:top w:val="none" w:sz="0" w:space="0" w:color="auto"/>
        <w:left w:val="none" w:sz="0" w:space="0" w:color="auto"/>
        <w:bottom w:val="none" w:sz="0" w:space="0" w:color="auto"/>
        <w:right w:val="none" w:sz="0" w:space="0" w:color="auto"/>
      </w:divBdr>
    </w:div>
    <w:div w:id="300159237">
      <w:marLeft w:val="480"/>
      <w:marRight w:val="0"/>
      <w:marTop w:val="0"/>
      <w:marBottom w:val="0"/>
      <w:divBdr>
        <w:top w:val="none" w:sz="0" w:space="0" w:color="auto"/>
        <w:left w:val="none" w:sz="0" w:space="0" w:color="auto"/>
        <w:bottom w:val="none" w:sz="0" w:space="0" w:color="auto"/>
        <w:right w:val="none" w:sz="0" w:space="0" w:color="auto"/>
      </w:divBdr>
    </w:div>
    <w:div w:id="300355237">
      <w:marLeft w:val="480"/>
      <w:marRight w:val="0"/>
      <w:marTop w:val="0"/>
      <w:marBottom w:val="0"/>
      <w:divBdr>
        <w:top w:val="none" w:sz="0" w:space="0" w:color="auto"/>
        <w:left w:val="none" w:sz="0" w:space="0" w:color="auto"/>
        <w:bottom w:val="none" w:sz="0" w:space="0" w:color="auto"/>
        <w:right w:val="none" w:sz="0" w:space="0" w:color="auto"/>
      </w:divBdr>
    </w:div>
    <w:div w:id="300768664">
      <w:bodyDiv w:val="1"/>
      <w:marLeft w:val="0"/>
      <w:marRight w:val="0"/>
      <w:marTop w:val="0"/>
      <w:marBottom w:val="0"/>
      <w:divBdr>
        <w:top w:val="none" w:sz="0" w:space="0" w:color="auto"/>
        <w:left w:val="none" w:sz="0" w:space="0" w:color="auto"/>
        <w:bottom w:val="none" w:sz="0" w:space="0" w:color="auto"/>
        <w:right w:val="none" w:sz="0" w:space="0" w:color="auto"/>
      </w:divBdr>
    </w:div>
    <w:div w:id="301157050">
      <w:marLeft w:val="480"/>
      <w:marRight w:val="0"/>
      <w:marTop w:val="0"/>
      <w:marBottom w:val="0"/>
      <w:divBdr>
        <w:top w:val="none" w:sz="0" w:space="0" w:color="auto"/>
        <w:left w:val="none" w:sz="0" w:space="0" w:color="auto"/>
        <w:bottom w:val="none" w:sz="0" w:space="0" w:color="auto"/>
        <w:right w:val="none" w:sz="0" w:space="0" w:color="auto"/>
      </w:divBdr>
    </w:div>
    <w:div w:id="303124557">
      <w:marLeft w:val="480"/>
      <w:marRight w:val="0"/>
      <w:marTop w:val="0"/>
      <w:marBottom w:val="0"/>
      <w:divBdr>
        <w:top w:val="none" w:sz="0" w:space="0" w:color="auto"/>
        <w:left w:val="none" w:sz="0" w:space="0" w:color="auto"/>
        <w:bottom w:val="none" w:sz="0" w:space="0" w:color="auto"/>
        <w:right w:val="none" w:sz="0" w:space="0" w:color="auto"/>
      </w:divBdr>
    </w:div>
    <w:div w:id="304118612">
      <w:marLeft w:val="480"/>
      <w:marRight w:val="0"/>
      <w:marTop w:val="0"/>
      <w:marBottom w:val="0"/>
      <w:divBdr>
        <w:top w:val="none" w:sz="0" w:space="0" w:color="auto"/>
        <w:left w:val="none" w:sz="0" w:space="0" w:color="auto"/>
        <w:bottom w:val="none" w:sz="0" w:space="0" w:color="auto"/>
        <w:right w:val="none" w:sz="0" w:space="0" w:color="auto"/>
      </w:divBdr>
    </w:div>
    <w:div w:id="304742528">
      <w:marLeft w:val="480"/>
      <w:marRight w:val="0"/>
      <w:marTop w:val="0"/>
      <w:marBottom w:val="0"/>
      <w:divBdr>
        <w:top w:val="none" w:sz="0" w:space="0" w:color="auto"/>
        <w:left w:val="none" w:sz="0" w:space="0" w:color="auto"/>
        <w:bottom w:val="none" w:sz="0" w:space="0" w:color="auto"/>
        <w:right w:val="none" w:sz="0" w:space="0" w:color="auto"/>
      </w:divBdr>
    </w:div>
    <w:div w:id="304745439">
      <w:marLeft w:val="480"/>
      <w:marRight w:val="0"/>
      <w:marTop w:val="0"/>
      <w:marBottom w:val="0"/>
      <w:divBdr>
        <w:top w:val="none" w:sz="0" w:space="0" w:color="auto"/>
        <w:left w:val="none" w:sz="0" w:space="0" w:color="auto"/>
        <w:bottom w:val="none" w:sz="0" w:space="0" w:color="auto"/>
        <w:right w:val="none" w:sz="0" w:space="0" w:color="auto"/>
      </w:divBdr>
    </w:div>
    <w:div w:id="305548879">
      <w:marLeft w:val="480"/>
      <w:marRight w:val="0"/>
      <w:marTop w:val="0"/>
      <w:marBottom w:val="0"/>
      <w:divBdr>
        <w:top w:val="none" w:sz="0" w:space="0" w:color="auto"/>
        <w:left w:val="none" w:sz="0" w:space="0" w:color="auto"/>
        <w:bottom w:val="none" w:sz="0" w:space="0" w:color="auto"/>
        <w:right w:val="none" w:sz="0" w:space="0" w:color="auto"/>
      </w:divBdr>
    </w:div>
    <w:div w:id="308097780">
      <w:marLeft w:val="480"/>
      <w:marRight w:val="0"/>
      <w:marTop w:val="0"/>
      <w:marBottom w:val="0"/>
      <w:divBdr>
        <w:top w:val="none" w:sz="0" w:space="0" w:color="auto"/>
        <w:left w:val="none" w:sz="0" w:space="0" w:color="auto"/>
        <w:bottom w:val="none" w:sz="0" w:space="0" w:color="auto"/>
        <w:right w:val="none" w:sz="0" w:space="0" w:color="auto"/>
      </w:divBdr>
    </w:div>
    <w:div w:id="308291650">
      <w:marLeft w:val="480"/>
      <w:marRight w:val="0"/>
      <w:marTop w:val="0"/>
      <w:marBottom w:val="0"/>
      <w:divBdr>
        <w:top w:val="none" w:sz="0" w:space="0" w:color="auto"/>
        <w:left w:val="none" w:sz="0" w:space="0" w:color="auto"/>
        <w:bottom w:val="none" w:sz="0" w:space="0" w:color="auto"/>
        <w:right w:val="none" w:sz="0" w:space="0" w:color="auto"/>
      </w:divBdr>
    </w:div>
    <w:div w:id="309604381">
      <w:marLeft w:val="480"/>
      <w:marRight w:val="0"/>
      <w:marTop w:val="0"/>
      <w:marBottom w:val="0"/>
      <w:divBdr>
        <w:top w:val="none" w:sz="0" w:space="0" w:color="auto"/>
        <w:left w:val="none" w:sz="0" w:space="0" w:color="auto"/>
        <w:bottom w:val="none" w:sz="0" w:space="0" w:color="auto"/>
        <w:right w:val="none" w:sz="0" w:space="0" w:color="auto"/>
      </w:divBdr>
    </w:div>
    <w:div w:id="310448355">
      <w:marLeft w:val="480"/>
      <w:marRight w:val="0"/>
      <w:marTop w:val="0"/>
      <w:marBottom w:val="0"/>
      <w:divBdr>
        <w:top w:val="none" w:sz="0" w:space="0" w:color="auto"/>
        <w:left w:val="none" w:sz="0" w:space="0" w:color="auto"/>
        <w:bottom w:val="none" w:sz="0" w:space="0" w:color="auto"/>
        <w:right w:val="none" w:sz="0" w:space="0" w:color="auto"/>
      </w:divBdr>
    </w:div>
    <w:div w:id="310867014">
      <w:bodyDiv w:val="1"/>
      <w:marLeft w:val="0"/>
      <w:marRight w:val="0"/>
      <w:marTop w:val="0"/>
      <w:marBottom w:val="0"/>
      <w:divBdr>
        <w:top w:val="none" w:sz="0" w:space="0" w:color="auto"/>
        <w:left w:val="none" w:sz="0" w:space="0" w:color="auto"/>
        <w:bottom w:val="none" w:sz="0" w:space="0" w:color="auto"/>
        <w:right w:val="none" w:sz="0" w:space="0" w:color="auto"/>
      </w:divBdr>
    </w:div>
    <w:div w:id="310867210">
      <w:marLeft w:val="480"/>
      <w:marRight w:val="0"/>
      <w:marTop w:val="0"/>
      <w:marBottom w:val="0"/>
      <w:divBdr>
        <w:top w:val="none" w:sz="0" w:space="0" w:color="auto"/>
        <w:left w:val="none" w:sz="0" w:space="0" w:color="auto"/>
        <w:bottom w:val="none" w:sz="0" w:space="0" w:color="auto"/>
        <w:right w:val="none" w:sz="0" w:space="0" w:color="auto"/>
      </w:divBdr>
    </w:div>
    <w:div w:id="311252663">
      <w:bodyDiv w:val="1"/>
      <w:marLeft w:val="0"/>
      <w:marRight w:val="0"/>
      <w:marTop w:val="0"/>
      <w:marBottom w:val="0"/>
      <w:divBdr>
        <w:top w:val="none" w:sz="0" w:space="0" w:color="auto"/>
        <w:left w:val="none" w:sz="0" w:space="0" w:color="auto"/>
        <w:bottom w:val="none" w:sz="0" w:space="0" w:color="auto"/>
        <w:right w:val="none" w:sz="0" w:space="0" w:color="auto"/>
      </w:divBdr>
    </w:div>
    <w:div w:id="312877299">
      <w:marLeft w:val="480"/>
      <w:marRight w:val="0"/>
      <w:marTop w:val="0"/>
      <w:marBottom w:val="0"/>
      <w:divBdr>
        <w:top w:val="none" w:sz="0" w:space="0" w:color="auto"/>
        <w:left w:val="none" w:sz="0" w:space="0" w:color="auto"/>
        <w:bottom w:val="none" w:sz="0" w:space="0" w:color="auto"/>
        <w:right w:val="none" w:sz="0" w:space="0" w:color="auto"/>
      </w:divBdr>
    </w:div>
    <w:div w:id="313220315">
      <w:marLeft w:val="480"/>
      <w:marRight w:val="0"/>
      <w:marTop w:val="0"/>
      <w:marBottom w:val="0"/>
      <w:divBdr>
        <w:top w:val="none" w:sz="0" w:space="0" w:color="auto"/>
        <w:left w:val="none" w:sz="0" w:space="0" w:color="auto"/>
        <w:bottom w:val="none" w:sz="0" w:space="0" w:color="auto"/>
        <w:right w:val="none" w:sz="0" w:space="0" w:color="auto"/>
      </w:divBdr>
    </w:div>
    <w:div w:id="313334760">
      <w:marLeft w:val="480"/>
      <w:marRight w:val="0"/>
      <w:marTop w:val="0"/>
      <w:marBottom w:val="0"/>
      <w:divBdr>
        <w:top w:val="none" w:sz="0" w:space="0" w:color="auto"/>
        <w:left w:val="none" w:sz="0" w:space="0" w:color="auto"/>
        <w:bottom w:val="none" w:sz="0" w:space="0" w:color="auto"/>
        <w:right w:val="none" w:sz="0" w:space="0" w:color="auto"/>
      </w:divBdr>
    </w:div>
    <w:div w:id="313461095">
      <w:marLeft w:val="480"/>
      <w:marRight w:val="0"/>
      <w:marTop w:val="0"/>
      <w:marBottom w:val="0"/>
      <w:divBdr>
        <w:top w:val="none" w:sz="0" w:space="0" w:color="auto"/>
        <w:left w:val="none" w:sz="0" w:space="0" w:color="auto"/>
        <w:bottom w:val="none" w:sz="0" w:space="0" w:color="auto"/>
        <w:right w:val="none" w:sz="0" w:space="0" w:color="auto"/>
      </w:divBdr>
    </w:div>
    <w:div w:id="313485343">
      <w:marLeft w:val="480"/>
      <w:marRight w:val="0"/>
      <w:marTop w:val="0"/>
      <w:marBottom w:val="0"/>
      <w:divBdr>
        <w:top w:val="none" w:sz="0" w:space="0" w:color="auto"/>
        <w:left w:val="none" w:sz="0" w:space="0" w:color="auto"/>
        <w:bottom w:val="none" w:sz="0" w:space="0" w:color="auto"/>
        <w:right w:val="none" w:sz="0" w:space="0" w:color="auto"/>
      </w:divBdr>
    </w:div>
    <w:div w:id="313528646">
      <w:marLeft w:val="480"/>
      <w:marRight w:val="0"/>
      <w:marTop w:val="0"/>
      <w:marBottom w:val="0"/>
      <w:divBdr>
        <w:top w:val="none" w:sz="0" w:space="0" w:color="auto"/>
        <w:left w:val="none" w:sz="0" w:space="0" w:color="auto"/>
        <w:bottom w:val="none" w:sz="0" w:space="0" w:color="auto"/>
        <w:right w:val="none" w:sz="0" w:space="0" w:color="auto"/>
      </w:divBdr>
    </w:div>
    <w:div w:id="313722749">
      <w:marLeft w:val="480"/>
      <w:marRight w:val="0"/>
      <w:marTop w:val="0"/>
      <w:marBottom w:val="0"/>
      <w:divBdr>
        <w:top w:val="none" w:sz="0" w:space="0" w:color="auto"/>
        <w:left w:val="none" w:sz="0" w:space="0" w:color="auto"/>
        <w:bottom w:val="none" w:sz="0" w:space="0" w:color="auto"/>
        <w:right w:val="none" w:sz="0" w:space="0" w:color="auto"/>
      </w:divBdr>
    </w:div>
    <w:div w:id="314184102">
      <w:marLeft w:val="480"/>
      <w:marRight w:val="0"/>
      <w:marTop w:val="0"/>
      <w:marBottom w:val="0"/>
      <w:divBdr>
        <w:top w:val="none" w:sz="0" w:space="0" w:color="auto"/>
        <w:left w:val="none" w:sz="0" w:space="0" w:color="auto"/>
        <w:bottom w:val="none" w:sz="0" w:space="0" w:color="auto"/>
        <w:right w:val="none" w:sz="0" w:space="0" w:color="auto"/>
      </w:divBdr>
    </w:div>
    <w:div w:id="314651095">
      <w:marLeft w:val="480"/>
      <w:marRight w:val="0"/>
      <w:marTop w:val="0"/>
      <w:marBottom w:val="0"/>
      <w:divBdr>
        <w:top w:val="none" w:sz="0" w:space="0" w:color="auto"/>
        <w:left w:val="none" w:sz="0" w:space="0" w:color="auto"/>
        <w:bottom w:val="none" w:sz="0" w:space="0" w:color="auto"/>
        <w:right w:val="none" w:sz="0" w:space="0" w:color="auto"/>
      </w:divBdr>
    </w:div>
    <w:div w:id="315110625">
      <w:bodyDiv w:val="1"/>
      <w:marLeft w:val="0"/>
      <w:marRight w:val="0"/>
      <w:marTop w:val="0"/>
      <w:marBottom w:val="0"/>
      <w:divBdr>
        <w:top w:val="none" w:sz="0" w:space="0" w:color="auto"/>
        <w:left w:val="none" w:sz="0" w:space="0" w:color="auto"/>
        <w:bottom w:val="none" w:sz="0" w:space="0" w:color="auto"/>
        <w:right w:val="none" w:sz="0" w:space="0" w:color="auto"/>
      </w:divBdr>
    </w:div>
    <w:div w:id="315651364">
      <w:marLeft w:val="480"/>
      <w:marRight w:val="0"/>
      <w:marTop w:val="0"/>
      <w:marBottom w:val="0"/>
      <w:divBdr>
        <w:top w:val="none" w:sz="0" w:space="0" w:color="auto"/>
        <w:left w:val="none" w:sz="0" w:space="0" w:color="auto"/>
        <w:bottom w:val="none" w:sz="0" w:space="0" w:color="auto"/>
        <w:right w:val="none" w:sz="0" w:space="0" w:color="auto"/>
      </w:divBdr>
    </w:div>
    <w:div w:id="315691931">
      <w:marLeft w:val="480"/>
      <w:marRight w:val="0"/>
      <w:marTop w:val="0"/>
      <w:marBottom w:val="0"/>
      <w:divBdr>
        <w:top w:val="none" w:sz="0" w:space="0" w:color="auto"/>
        <w:left w:val="none" w:sz="0" w:space="0" w:color="auto"/>
        <w:bottom w:val="none" w:sz="0" w:space="0" w:color="auto"/>
        <w:right w:val="none" w:sz="0" w:space="0" w:color="auto"/>
      </w:divBdr>
    </w:div>
    <w:div w:id="317222867">
      <w:marLeft w:val="480"/>
      <w:marRight w:val="0"/>
      <w:marTop w:val="0"/>
      <w:marBottom w:val="0"/>
      <w:divBdr>
        <w:top w:val="none" w:sz="0" w:space="0" w:color="auto"/>
        <w:left w:val="none" w:sz="0" w:space="0" w:color="auto"/>
        <w:bottom w:val="none" w:sz="0" w:space="0" w:color="auto"/>
        <w:right w:val="none" w:sz="0" w:space="0" w:color="auto"/>
      </w:divBdr>
    </w:div>
    <w:div w:id="317271143">
      <w:marLeft w:val="480"/>
      <w:marRight w:val="0"/>
      <w:marTop w:val="0"/>
      <w:marBottom w:val="0"/>
      <w:divBdr>
        <w:top w:val="none" w:sz="0" w:space="0" w:color="auto"/>
        <w:left w:val="none" w:sz="0" w:space="0" w:color="auto"/>
        <w:bottom w:val="none" w:sz="0" w:space="0" w:color="auto"/>
        <w:right w:val="none" w:sz="0" w:space="0" w:color="auto"/>
      </w:divBdr>
    </w:div>
    <w:div w:id="318384538">
      <w:marLeft w:val="480"/>
      <w:marRight w:val="0"/>
      <w:marTop w:val="0"/>
      <w:marBottom w:val="0"/>
      <w:divBdr>
        <w:top w:val="none" w:sz="0" w:space="0" w:color="auto"/>
        <w:left w:val="none" w:sz="0" w:space="0" w:color="auto"/>
        <w:bottom w:val="none" w:sz="0" w:space="0" w:color="auto"/>
        <w:right w:val="none" w:sz="0" w:space="0" w:color="auto"/>
      </w:divBdr>
    </w:div>
    <w:div w:id="318505658">
      <w:marLeft w:val="480"/>
      <w:marRight w:val="0"/>
      <w:marTop w:val="0"/>
      <w:marBottom w:val="0"/>
      <w:divBdr>
        <w:top w:val="none" w:sz="0" w:space="0" w:color="auto"/>
        <w:left w:val="none" w:sz="0" w:space="0" w:color="auto"/>
        <w:bottom w:val="none" w:sz="0" w:space="0" w:color="auto"/>
        <w:right w:val="none" w:sz="0" w:space="0" w:color="auto"/>
      </w:divBdr>
    </w:div>
    <w:div w:id="322196395">
      <w:marLeft w:val="480"/>
      <w:marRight w:val="0"/>
      <w:marTop w:val="0"/>
      <w:marBottom w:val="0"/>
      <w:divBdr>
        <w:top w:val="none" w:sz="0" w:space="0" w:color="auto"/>
        <w:left w:val="none" w:sz="0" w:space="0" w:color="auto"/>
        <w:bottom w:val="none" w:sz="0" w:space="0" w:color="auto"/>
        <w:right w:val="none" w:sz="0" w:space="0" w:color="auto"/>
      </w:divBdr>
    </w:div>
    <w:div w:id="322242950">
      <w:marLeft w:val="480"/>
      <w:marRight w:val="0"/>
      <w:marTop w:val="0"/>
      <w:marBottom w:val="0"/>
      <w:divBdr>
        <w:top w:val="none" w:sz="0" w:space="0" w:color="auto"/>
        <w:left w:val="none" w:sz="0" w:space="0" w:color="auto"/>
        <w:bottom w:val="none" w:sz="0" w:space="0" w:color="auto"/>
        <w:right w:val="none" w:sz="0" w:space="0" w:color="auto"/>
      </w:divBdr>
    </w:div>
    <w:div w:id="323054303">
      <w:marLeft w:val="480"/>
      <w:marRight w:val="0"/>
      <w:marTop w:val="0"/>
      <w:marBottom w:val="0"/>
      <w:divBdr>
        <w:top w:val="none" w:sz="0" w:space="0" w:color="auto"/>
        <w:left w:val="none" w:sz="0" w:space="0" w:color="auto"/>
        <w:bottom w:val="none" w:sz="0" w:space="0" w:color="auto"/>
        <w:right w:val="none" w:sz="0" w:space="0" w:color="auto"/>
      </w:divBdr>
    </w:div>
    <w:div w:id="323510891">
      <w:marLeft w:val="480"/>
      <w:marRight w:val="0"/>
      <w:marTop w:val="0"/>
      <w:marBottom w:val="0"/>
      <w:divBdr>
        <w:top w:val="none" w:sz="0" w:space="0" w:color="auto"/>
        <w:left w:val="none" w:sz="0" w:space="0" w:color="auto"/>
        <w:bottom w:val="none" w:sz="0" w:space="0" w:color="auto"/>
        <w:right w:val="none" w:sz="0" w:space="0" w:color="auto"/>
      </w:divBdr>
    </w:div>
    <w:div w:id="323894221">
      <w:marLeft w:val="480"/>
      <w:marRight w:val="0"/>
      <w:marTop w:val="0"/>
      <w:marBottom w:val="0"/>
      <w:divBdr>
        <w:top w:val="none" w:sz="0" w:space="0" w:color="auto"/>
        <w:left w:val="none" w:sz="0" w:space="0" w:color="auto"/>
        <w:bottom w:val="none" w:sz="0" w:space="0" w:color="auto"/>
        <w:right w:val="none" w:sz="0" w:space="0" w:color="auto"/>
      </w:divBdr>
    </w:div>
    <w:div w:id="327095734">
      <w:marLeft w:val="480"/>
      <w:marRight w:val="0"/>
      <w:marTop w:val="0"/>
      <w:marBottom w:val="0"/>
      <w:divBdr>
        <w:top w:val="none" w:sz="0" w:space="0" w:color="auto"/>
        <w:left w:val="none" w:sz="0" w:space="0" w:color="auto"/>
        <w:bottom w:val="none" w:sz="0" w:space="0" w:color="auto"/>
        <w:right w:val="none" w:sz="0" w:space="0" w:color="auto"/>
      </w:divBdr>
    </w:div>
    <w:div w:id="328214872">
      <w:bodyDiv w:val="1"/>
      <w:marLeft w:val="0"/>
      <w:marRight w:val="0"/>
      <w:marTop w:val="0"/>
      <w:marBottom w:val="0"/>
      <w:divBdr>
        <w:top w:val="none" w:sz="0" w:space="0" w:color="auto"/>
        <w:left w:val="none" w:sz="0" w:space="0" w:color="auto"/>
        <w:bottom w:val="none" w:sz="0" w:space="0" w:color="auto"/>
        <w:right w:val="none" w:sz="0" w:space="0" w:color="auto"/>
      </w:divBdr>
    </w:div>
    <w:div w:id="328412647">
      <w:marLeft w:val="480"/>
      <w:marRight w:val="0"/>
      <w:marTop w:val="0"/>
      <w:marBottom w:val="0"/>
      <w:divBdr>
        <w:top w:val="none" w:sz="0" w:space="0" w:color="auto"/>
        <w:left w:val="none" w:sz="0" w:space="0" w:color="auto"/>
        <w:bottom w:val="none" w:sz="0" w:space="0" w:color="auto"/>
        <w:right w:val="none" w:sz="0" w:space="0" w:color="auto"/>
      </w:divBdr>
    </w:div>
    <w:div w:id="331614585">
      <w:marLeft w:val="480"/>
      <w:marRight w:val="0"/>
      <w:marTop w:val="0"/>
      <w:marBottom w:val="0"/>
      <w:divBdr>
        <w:top w:val="none" w:sz="0" w:space="0" w:color="auto"/>
        <w:left w:val="none" w:sz="0" w:space="0" w:color="auto"/>
        <w:bottom w:val="none" w:sz="0" w:space="0" w:color="auto"/>
        <w:right w:val="none" w:sz="0" w:space="0" w:color="auto"/>
      </w:divBdr>
    </w:div>
    <w:div w:id="333147753">
      <w:marLeft w:val="480"/>
      <w:marRight w:val="0"/>
      <w:marTop w:val="0"/>
      <w:marBottom w:val="0"/>
      <w:divBdr>
        <w:top w:val="none" w:sz="0" w:space="0" w:color="auto"/>
        <w:left w:val="none" w:sz="0" w:space="0" w:color="auto"/>
        <w:bottom w:val="none" w:sz="0" w:space="0" w:color="auto"/>
        <w:right w:val="none" w:sz="0" w:space="0" w:color="auto"/>
      </w:divBdr>
    </w:div>
    <w:div w:id="333649352">
      <w:marLeft w:val="480"/>
      <w:marRight w:val="0"/>
      <w:marTop w:val="0"/>
      <w:marBottom w:val="0"/>
      <w:divBdr>
        <w:top w:val="none" w:sz="0" w:space="0" w:color="auto"/>
        <w:left w:val="none" w:sz="0" w:space="0" w:color="auto"/>
        <w:bottom w:val="none" w:sz="0" w:space="0" w:color="auto"/>
        <w:right w:val="none" w:sz="0" w:space="0" w:color="auto"/>
      </w:divBdr>
    </w:div>
    <w:div w:id="334304246">
      <w:marLeft w:val="480"/>
      <w:marRight w:val="0"/>
      <w:marTop w:val="0"/>
      <w:marBottom w:val="0"/>
      <w:divBdr>
        <w:top w:val="none" w:sz="0" w:space="0" w:color="auto"/>
        <w:left w:val="none" w:sz="0" w:space="0" w:color="auto"/>
        <w:bottom w:val="none" w:sz="0" w:space="0" w:color="auto"/>
        <w:right w:val="none" w:sz="0" w:space="0" w:color="auto"/>
      </w:divBdr>
    </w:div>
    <w:div w:id="334496806">
      <w:marLeft w:val="480"/>
      <w:marRight w:val="0"/>
      <w:marTop w:val="0"/>
      <w:marBottom w:val="0"/>
      <w:divBdr>
        <w:top w:val="none" w:sz="0" w:space="0" w:color="auto"/>
        <w:left w:val="none" w:sz="0" w:space="0" w:color="auto"/>
        <w:bottom w:val="none" w:sz="0" w:space="0" w:color="auto"/>
        <w:right w:val="none" w:sz="0" w:space="0" w:color="auto"/>
      </w:divBdr>
    </w:div>
    <w:div w:id="335159142">
      <w:marLeft w:val="480"/>
      <w:marRight w:val="0"/>
      <w:marTop w:val="0"/>
      <w:marBottom w:val="0"/>
      <w:divBdr>
        <w:top w:val="none" w:sz="0" w:space="0" w:color="auto"/>
        <w:left w:val="none" w:sz="0" w:space="0" w:color="auto"/>
        <w:bottom w:val="none" w:sz="0" w:space="0" w:color="auto"/>
        <w:right w:val="none" w:sz="0" w:space="0" w:color="auto"/>
      </w:divBdr>
    </w:div>
    <w:div w:id="335691730">
      <w:marLeft w:val="480"/>
      <w:marRight w:val="0"/>
      <w:marTop w:val="0"/>
      <w:marBottom w:val="0"/>
      <w:divBdr>
        <w:top w:val="none" w:sz="0" w:space="0" w:color="auto"/>
        <w:left w:val="none" w:sz="0" w:space="0" w:color="auto"/>
        <w:bottom w:val="none" w:sz="0" w:space="0" w:color="auto"/>
        <w:right w:val="none" w:sz="0" w:space="0" w:color="auto"/>
      </w:divBdr>
    </w:div>
    <w:div w:id="336616056">
      <w:marLeft w:val="480"/>
      <w:marRight w:val="0"/>
      <w:marTop w:val="0"/>
      <w:marBottom w:val="0"/>
      <w:divBdr>
        <w:top w:val="none" w:sz="0" w:space="0" w:color="auto"/>
        <w:left w:val="none" w:sz="0" w:space="0" w:color="auto"/>
        <w:bottom w:val="none" w:sz="0" w:space="0" w:color="auto"/>
        <w:right w:val="none" w:sz="0" w:space="0" w:color="auto"/>
      </w:divBdr>
    </w:div>
    <w:div w:id="337003527">
      <w:marLeft w:val="480"/>
      <w:marRight w:val="0"/>
      <w:marTop w:val="0"/>
      <w:marBottom w:val="0"/>
      <w:divBdr>
        <w:top w:val="none" w:sz="0" w:space="0" w:color="auto"/>
        <w:left w:val="none" w:sz="0" w:space="0" w:color="auto"/>
        <w:bottom w:val="none" w:sz="0" w:space="0" w:color="auto"/>
        <w:right w:val="none" w:sz="0" w:space="0" w:color="auto"/>
      </w:divBdr>
    </w:div>
    <w:div w:id="338435585">
      <w:marLeft w:val="480"/>
      <w:marRight w:val="0"/>
      <w:marTop w:val="0"/>
      <w:marBottom w:val="0"/>
      <w:divBdr>
        <w:top w:val="none" w:sz="0" w:space="0" w:color="auto"/>
        <w:left w:val="none" w:sz="0" w:space="0" w:color="auto"/>
        <w:bottom w:val="none" w:sz="0" w:space="0" w:color="auto"/>
        <w:right w:val="none" w:sz="0" w:space="0" w:color="auto"/>
      </w:divBdr>
    </w:div>
    <w:div w:id="338511286">
      <w:marLeft w:val="480"/>
      <w:marRight w:val="0"/>
      <w:marTop w:val="0"/>
      <w:marBottom w:val="0"/>
      <w:divBdr>
        <w:top w:val="none" w:sz="0" w:space="0" w:color="auto"/>
        <w:left w:val="none" w:sz="0" w:space="0" w:color="auto"/>
        <w:bottom w:val="none" w:sz="0" w:space="0" w:color="auto"/>
        <w:right w:val="none" w:sz="0" w:space="0" w:color="auto"/>
      </w:divBdr>
    </w:div>
    <w:div w:id="339238122">
      <w:marLeft w:val="480"/>
      <w:marRight w:val="0"/>
      <w:marTop w:val="0"/>
      <w:marBottom w:val="0"/>
      <w:divBdr>
        <w:top w:val="none" w:sz="0" w:space="0" w:color="auto"/>
        <w:left w:val="none" w:sz="0" w:space="0" w:color="auto"/>
        <w:bottom w:val="none" w:sz="0" w:space="0" w:color="auto"/>
        <w:right w:val="none" w:sz="0" w:space="0" w:color="auto"/>
      </w:divBdr>
    </w:div>
    <w:div w:id="341516479">
      <w:marLeft w:val="480"/>
      <w:marRight w:val="0"/>
      <w:marTop w:val="0"/>
      <w:marBottom w:val="0"/>
      <w:divBdr>
        <w:top w:val="none" w:sz="0" w:space="0" w:color="auto"/>
        <w:left w:val="none" w:sz="0" w:space="0" w:color="auto"/>
        <w:bottom w:val="none" w:sz="0" w:space="0" w:color="auto"/>
        <w:right w:val="none" w:sz="0" w:space="0" w:color="auto"/>
      </w:divBdr>
    </w:div>
    <w:div w:id="344985609">
      <w:bodyDiv w:val="1"/>
      <w:marLeft w:val="0"/>
      <w:marRight w:val="0"/>
      <w:marTop w:val="0"/>
      <w:marBottom w:val="0"/>
      <w:divBdr>
        <w:top w:val="none" w:sz="0" w:space="0" w:color="auto"/>
        <w:left w:val="none" w:sz="0" w:space="0" w:color="auto"/>
        <w:bottom w:val="none" w:sz="0" w:space="0" w:color="auto"/>
        <w:right w:val="none" w:sz="0" w:space="0" w:color="auto"/>
      </w:divBdr>
    </w:div>
    <w:div w:id="345248628">
      <w:marLeft w:val="480"/>
      <w:marRight w:val="0"/>
      <w:marTop w:val="0"/>
      <w:marBottom w:val="0"/>
      <w:divBdr>
        <w:top w:val="none" w:sz="0" w:space="0" w:color="auto"/>
        <w:left w:val="none" w:sz="0" w:space="0" w:color="auto"/>
        <w:bottom w:val="none" w:sz="0" w:space="0" w:color="auto"/>
        <w:right w:val="none" w:sz="0" w:space="0" w:color="auto"/>
      </w:divBdr>
    </w:div>
    <w:div w:id="346058076">
      <w:marLeft w:val="480"/>
      <w:marRight w:val="0"/>
      <w:marTop w:val="0"/>
      <w:marBottom w:val="0"/>
      <w:divBdr>
        <w:top w:val="none" w:sz="0" w:space="0" w:color="auto"/>
        <w:left w:val="none" w:sz="0" w:space="0" w:color="auto"/>
        <w:bottom w:val="none" w:sz="0" w:space="0" w:color="auto"/>
        <w:right w:val="none" w:sz="0" w:space="0" w:color="auto"/>
      </w:divBdr>
    </w:div>
    <w:div w:id="346062292">
      <w:marLeft w:val="480"/>
      <w:marRight w:val="0"/>
      <w:marTop w:val="0"/>
      <w:marBottom w:val="0"/>
      <w:divBdr>
        <w:top w:val="none" w:sz="0" w:space="0" w:color="auto"/>
        <w:left w:val="none" w:sz="0" w:space="0" w:color="auto"/>
        <w:bottom w:val="none" w:sz="0" w:space="0" w:color="auto"/>
        <w:right w:val="none" w:sz="0" w:space="0" w:color="auto"/>
      </w:divBdr>
    </w:div>
    <w:div w:id="346710427">
      <w:marLeft w:val="480"/>
      <w:marRight w:val="0"/>
      <w:marTop w:val="0"/>
      <w:marBottom w:val="0"/>
      <w:divBdr>
        <w:top w:val="none" w:sz="0" w:space="0" w:color="auto"/>
        <w:left w:val="none" w:sz="0" w:space="0" w:color="auto"/>
        <w:bottom w:val="none" w:sz="0" w:space="0" w:color="auto"/>
        <w:right w:val="none" w:sz="0" w:space="0" w:color="auto"/>
      </w:divBdr>
    </w:div>
    <w:div w:id="347801827">
      <w:marLeft w:val="480"/>
      <w:marRight w:val="0"/>
      <w:marTop w:val="0"/>
      <w:marBottom w:val="0"/>
      <w:divBdr>
        <w:top w:val="none" w:sz="0" w:space="0" w:color="auto"/>
        <w:left w:val="none" w:sz="0" w:space="0" w:color="auto"/>
        <w:bottom w:val="none" w:sz="0" w:space="0" w:color="auto"/>
        <w:right w:val="none" w:sz="0" w:space="0" w:color="auto"/>
      </w:divBdr>
    </w:div>
    <w:div w:id="348919483">
      <w:marLeft w:val="480"/>
      <w:marRight w:val="0"/>
      <w:marTop w:val="0"/>
      <w:marBottom w:val="0"/>
      <w:divBdr>
        <w:top w:val="none" w:sz="0" w:space="0" w:color="auto"/>
        <w:left w:val="none" w:sz="0" w:space="0" w:color="auto"/>
        <w:bottom w:val="none" w:sz="0" w:space="0" w:color="auto"/>
        <w:right w:val="none" w:sz="0" w:space="0" w:color="auto"/>
      </w:divBdr>
    </w:div>
    <w:div w:id="349375351">
      <w:marLeft w:val="480"/>
      <w:marRight w:val="0"/>
      <w:marTop w:val="0"/>
      <w:marBottom w:val="0"/>
      <w:divBdr>
        <w:top w:val="none" w:sz="0" w:space="0" w:color="auto"/>
        <w:left w:val="none" w:sz="0" w:space="0" w:color="auto"/>
        <w:bottom w:val="none" w:sz="0" w:space="0" w:color="auto"/>
        <w:right w:val="none" w:sz="0" w:space="0" w:color="auto"/>
      </w:divBdr>
    </w:div>
    <w:div w:id="350301825">
      <w:marLeft w:val="480"/>
      <w:marRight w:val="0"/>
      <w:marTop w:val="0"/>
      <w:marBottom w:val="0"/>
      <w:divBdr>
        <w:top w:val="none" w:sz="0" w:space="0" w:color="auto"/>
        <w:left w:val="none" w:sz="0" w:space="0" w:color="auto"/>
        <w:bottom w:val="none" w:sz="0" w:space="0" w:color="auto"/>
        <w:right w:val="none" w:sz="0" w:space="0" w:color="auto"/>
      </w:divBdr>
    </w:div>
    <w:div w:id="350450810">
      <w:marLeft w:val="480"/>
      <w:marRight w:val="0"/>
      <w:marTop w:val="0"/>
      <w:marBottom w:val="0"/>
      <w:divBdr>
        <w:top w:val="none" w:sz="0" w:space="0" w:color="auto"/>
        <w:left w:val="none" w:sz="0" w:space="0" w:color="auto"/>
        <w:bottom w:val="none" w:sz="0" w:space="0" w:color="auto"/>
        <w:right w:val="none" w:sz="0" w:space="0" w:color="auto"/>
      </w:divBdr>
    </w:div>
    <w:div w:id="352268383">
      <w:marLeft w:val="480"/>
      <w:marRight w:val="0"/>
      <w:marTop w:val="0"/>
      <w:marBottom w:val="0"/>
      <w:divBdr>
        <w:top w:val="none" w:sz="0" w:space="0" w:color="auto"/>
        <w:left w:val="none" w:sz="0" w:space="0" w:color="auto"/>
        <w:bottom w:val="none" w:sz="0" w:space="0" w:color="auto"/>
        <w:right w:val="none" w:sz="0" w:space="0" w:color="auto"/>
      </w:divBdr>
    </w:div>
    <w:div w:id="352533404">
      <w:marLeft w:val="480"/>
      <w:marRight w:val="0"/>
      <w:marTop w:val="0"/>
      <w:marBottom w:val="0"/>
      <w:divBdr>
        <w:top w:val="none" w:sz="0" w:space="0" w:color="auto"/>
        <w:left w:val="none" w:sz="0" w:space="0" w:color="auto"/>
        <w:bottom w:val="none" w:sz="0" w:space="0" w:color="auto"/>
        <w:right w:val="none" w:sz="0" w:space="0" w:color="auto"/>
      </w:divBdr>
    </w:div>
    <w:div w:id="352541138">
      <w:marLeft w:val="480"/>
      <w:marRight w:val="0"/>
      <w:marTop w:val="0"/>
      <w:marBottom w:val="0"/>
      <w:divBdr>
        <w:top w:val="none" w:sz="0" w:space="0" w:color="auto"/>
        <w:left w:val="none" w:sz="0" w:space="0" w:color="auto"/>
        <w:bottom w:val="none" w:sz="0" w:space="0" w:color="auto"/>
        <w:right w:val="none" w:sz="0" w:space="0" w:color="auto"/>
      </w:divBdr>
    </w:div>
    <w:div w:id="352615345">
      <w:marLeft w:val="480"/>
      <w:marRight w:val="0"/>
      <w:marTop w:val="0"/>
      <w:marBottom w:val="0"/>
      <w:divBdr>
        <w:top w:val="none" w:sz="0" w:space="0" w:color="auto"/>
        <w:left w:val="none" w:sz="0" w:space="0" w:color="auto"/>
        <w:bottom w:val="none" w:sz="0" w:space="0" w:color="auto"/>
        <w:right w:val="none" w:sz="0" w:space="0" w:color="auto"/>
      </w:divBdr>
    </w:div>
    <w:div w:id="352733303">
      <w:marLeft w:val="480"/>
      <w:marRight w:val="0"/>
      <w:marTop w:val="0"/>
      <w:marBottom w:val="0"/>
      <w:divBdr>
        <w:top w:val="none" w:sz="0" w:space="0" w:color="auto"/>
        <w:left w:val="none" w:sz="0" w:space="0" w:color="auto"/>
        <w:bottom w:val="none" w:sz="0" w:space="0" w:color="auto"/>
        <w:right w:val="none" w:sz="0" w:space="0" w:color="auto"/>
      </w:divBdr>
    </w:div>
    <w:div w:id="352922641">
      <w:marLeft w:val="480"/>
      <w:marRight w:val="0"/>
      <w:marTop w:val="0"/>
      <w:marBottom w:val="0"/>
      <w:divBdr>
        <w:top w:val="none" w:sz="0" w:space="0" w:color="auto"/>
        <w:left w:val="none" w:sz="0" w:space="0" w:color="auto"/>
        <w:bottom w:val="none" w:sz="0" w:space="0" w:color="auto"/>
        <w:right w:val="none" w:sz="0" w:space="0" w:color="auto"/>
      </w:divBdr>
    </w:div>
    <w:div w:id="353577127">
      <w:marLeft w:val="480"/>
      <w:marRight w:val="0"/>
      <w:marTop w:val="0"/>
      <w:marBottom w:val="0"/>
      <w:divBdr>
        <w:top w:val="none" w:sz="0" w:space="0" w:color="auto"/>
        <w:left w:val="none" w:sz="0" w:space="0" w:color="auto"/>
        <w:bottom w:val="none" w:sz="0" w:space="0" w:color="auto"/>
        <w:right w:val="none" w:sz="0" w:space="0" w:color="auto"/>
      </w:divBdr>
    </w:div>
    <w:div w:id="354113445">
      <w:marLeft w:val="480"/>
      <w:marRight w:val="0"/>
      <w:marTop w:val="0"/>
      <w:marBottom w:val="0"/>
      <w:divBdr>
        <w:top w:val="none" w:sz="0" w:space="0" w:color="auto"/>
        <w:left w:val="none" w:sz="0" w:space="0" w:color="auto"/>
        <w:bottom w:val="none" w:sz="0" w:space="0" w:color="auto"/>
        <w:right w:val="none" w:sz="0" w:space="0" w:color="auto"/>
      </w:divBdr>
    </w:div>
    <w:div w:id="355539734">
      <w:marLeft w:val="480"/>
      <w:marRight w:val="0"/>
      <w:marTop w:val="0"/>
      <w:marBottom w:val="0"/>
      <w:divBdr>
        <w:top w:val="none" w:sz="0" w:space="0" w:color="auto"/>
        <w:left w:val="none" w:sz="0" w:space="0" w:color="auto"/>
        <w:bottom w:val="none" w:sz="0" w:space="0" w:color="auto"/>
        <w:right w:val="none" w:sz="0" w:space="0" w:color="auto"/>
      </w:divBdr>
    </w:div>
    <w:div w:id="355666378">
      <w:bodyDiv w:val="1"/>
      <w:marLeft w:val="0"/>
      <w:marRight w:val="0"/>
      <w:marTop w:val="0"/>
      <w:marBottom w:val="0"/>
      <w:divBdr>
        <w:top w:val="none" w:sz="0" w:space="0" w:color="auto"/>
        <w:left w:val="none" w:sz="0" w:space="0" w:color="auto"/>
        <w:bottom w:val="none" w:sz="0" w:space="0" w:color="auto"/>
        <w:right w:val="none" w:sz="0" w:space="0" w:color="auto"/>
      </w:divBdr>
    </w:div>
    <w:div w:id="356003451">
      <w:marLeft w:val="480"/>
      <w:marRight w:val="0"/>
      <w:marTop w:val="0"/>
      <w:marBottom w:val="0"/>
      <w:divBdr>
        <w:top w:val="none" w:sz="0" w:space="0" w:color="auto"/>
        <w:left w:val="none" w:sz="0" w:space="0" w:color="auto"/>
        <w:bottom w:val="none" w:sz="0" w:space="0" w:color="auto"/>
        <w:right w:val="none" w:sz="0" w:space="0" w:color="auto"/>
      </w:divBdr>
    </w:div>
    <w:div w:id="356470897">
      <w:marLeft w:val="480"/>
      <w:marRight w:val="0"/>
      <w:marTop w:val="0"/>
      <w:marBottom w:val="0"/>
      <w:divBdr>
        <w:top w:val="none" w:sz="0" w:space="0" w:color="auto"/>
        <w:left w:val="none" w:sz="0" w:space="0" w:color="auto"/>
        <w:bottom w:val="none" w:sz="0" w:space="0" w:color="auto"/>
        <w:right w:val="none" w:sz="0" w:space="0" w:color="auto"/>
      </w:divBdr>
    </w:div>
    <w:div w:id="356855702">
      <w:marLeft w:val="480"/>
      <w:marRight w:val="0"/>
      <w:marTop w:val="0"/>
      <w:marBottom w:val="0"/>
      <w:divBdr>
        <w:top w:val="none" w:sz="0" w:space="0" w:color="auto"/>
        <w:left w:val="none" w:sz="0" w:space="0" w:color="auto"/>
        <w:bottom w:val="none" w:sz="0" w:space="0" w:color="auto"/>
        <w:right w:val="none" w:sz="0" w:space="0" w:color="auto"/>
      </w:divBdr>
    </w:div>
    <w:div w:id="357781528">
      <w:bodyDiv w:val="1"/>
      <w:marLeft w:val="0"/>
      <w:marRight w:val="0"/>
      <w:marTop w:val="0"/>
      <w:marBottom w:val="0"/>
      <w:divBdr>
        <w:top w:val="none" w:sz="0" w:space="0" w:color="auto"/>
        <w:left w:val="none" w:sz="0" w:space="0" w:color="auto"/>
        <w:bottom w:val="none" w:sz="0" w:space="0" w:color="auto"/>
        <w:right w:val="none" w:sz="0" w:space="0" w:color="auto"/>
      </w:divBdr>
    </w:div>
    <w:div w:id="357973365">
      <w:marLeft w:val="480"/>
      <w:marRight w:val="0"/>
      <w:marTop w:val="0"/>
      <w:marBottom w:val="0"/>
      <w:divBdr>
        <w:top w:val="none" w:sz="0" w:space="0" w:color="auto"/>
        <w:left w:val="none" w:sz="0" w:space="0" w:color="auto"/>
        <w:bottom w:val="none" w:sz="0" w:space="0" w:color="auto"/>
        <w:right w:val="none" w:sz="0" w:space="0" w:color="auto"/>
      </w:divBdr>
    </w:div>
    <w:div w:id="358626984">
      <w:marLeft w:val="480"/>
      <w:marRight w:val="0"/>
      <w:marTop w:val="0"/>
      <w:marBottom w:val="0"/>
      <w:divBdr>
        <w:top w:val="none" w:sz="0" w:space="0" w:color="auto"/>
        <w:left w:val="none" w:sz="0" w:space="0" w:color="auto"/>
        <w:bottom w:val="none" w:sz="0" w:space="0" w:color="auto"/>
        <w:right w:val="none" w:sz="0" w:space="0" w:color="auto"/>
      </w:divBdr>
    </w:div>
    <w:div w:id="359865781">
      <w:marLeft w:val="480"/>
      <w:marRight w:val="0"/>
      <w:marTop w:val="0"/>
      <w:marBottom w:val="0"/>
      <w:divBdr>
        <w:top w:val="none" w:sz="0" w:space="0" w:color="auto"/>
        <w:left w:val="none" w:sz="0" w:space="0" w:color="auto"/>
        <w:bottom w:val="none" w:sz="0" w:space="0" w:color="auto"/>
        <w:right w:val="none" w:sz="0" w:space="0" w:color="auto"/>
      </w:divBdr>
    </w:div>
    <w:div w:id="360058878">
      <w:bodyDiv w:val="1"/>
      <w:marLeft w:val="0"/>
      <w:marRight w:val="0"/>
      <w:marTop w:val="0"/>
      <w:marBottom w:val="0"/>
      <w:divBdr>
        <w:top w:val="none" w:sz="0" w:space="0" w:color="auto"/>
        <w:left w:val="none" w:sz="0" w:space="0" w:color="auto"/>
        <w:bottom w:val="none" w:sz="0" w:space="0" w:color="auto"/>
        <w:right w:val="none" w:sz="0" w:space="0" w:color="auto"/>
      </w:divBdr>
    </w:div>
    <w:div w:id="361826186">
      <w:marLeft w:val="480"/>
      <w:marRight w:val="0"/>
      <w:marTop w:val="0"/>
      <w:marBottom w:val="0"/>
      <w:divBdr>
        <w:top w:val="none" w:sz="0" w:space="0" w:color="auto"/>
        <w:left w:val="none" w:sz="0" w:space="0" w:color="auto"/>
        <w:bottom w:val="none" w:sz="0" w:space="0" w:color="auto"/>
        <w:right w:val="none" w:sz="0" w:space="0" w:color="auto"/>
      </w:divBdr>
    </w:div>
    <w:div w:id="362483042">
      <w:marLeft w:val="480"/>
      <w:marRight w:val="0"/>
      <w:marTop w:val="0"/>
      <w:marBottom w:val="0"/>
      <w:divBdr>
        <w:top w:val="none" w:sz="0" w:space="0" w:color="auto"/>
        <w:left w:val="none" w:sz="0" w:space="0" w:color="auto"/>
        <w:bottom w:val="none" w:sz="0" w:space="0" w:color="auto"/>
        <w:right w:val="none" w:sz="0" w:space="0" w:color="auto"/>
      </w:divBdr>
    </w:div>
    <w:div w:id="362630550">
      <w:marLeft w:val="480"/>
      <w:marRight w:val="0"/>
      <w:marTop w:val="0"/>
      <w:marBottom w:val="0"/>
      <w:divBdr>
        <w:top w:val="none" w:sz="0" w:space="0" w:color="auto"/>
        <w:left w:val="none" w:sz="0" w:space="0" w:color="auto"/>
        <w:bottom w:val="none" w:sz="0" w:space="0" w:color="auto"/>
        <w:right w:val="none" w:sz="0" w:space="0" w:color="auto"/>
      </w:divBdr>
    </w:div>
    <w:div w:id="362945560">
      <w:marLeft w:val="480"/>
      <w:marRight w:val="0"/>
      <w:marTop w:val="0"/>
      <w:marBottom w:val="0"/>
      <w:divBdr>
        <w:top w:val="none" w:sz="0" w:space="0" w:color="auto"/>
        <w:left w:val="none" w:sz="0" w:space="0" w:color="auto"/>
        <w:bottom w:val="none" w:sz="0" w:space="0" w:color="auto"/>
        <w:right w:val="none" w:sz="0" w:space="0" w:color="auto"/>
      </w:divBdr>
    </w:div>
    <w:div w:id="363336654">
      <w:bodyDiv w:val="1"/>
      <w:marLeft w:val="0"/>
      <w:marRight w:val="0"/>
      <w:marTop w:val="0"/>
      <w:marBottom w:val="0"/>
      <w:divBdr>
        <w:top w:val="none" w:sz="0" w:space="0" w:color="auto"/>
        <w:left w:val="none" w:sz="0" w:space="0" w:color="auto"/>
        <w:bottom w:val="none" w:sz="0" w:space="0" w:color="auto"/>
        <w:right w:val="none" w:sz="0" w:space="0" w:color="auto"/>
      </w:divBdr>
    </w:div>
    <w:div w:id="365064967">
      <w:bodyDiv w:val="1"/>
      <w:marLeft w:val="0"/>
      <w:marRight w:val="0"/>
      <w:marTop w:val="0"/>
      <w:marBottom w:val="0"/>
      <w:divBdr>
        <w:top w:val="none" w:sz="0" w:space="0" w:color="auto"/>
        <w:left w:val="none" w:sz="0" w:space="0" w:color="auto"/>
        <w:bottom w:val="none" w:sz="0" w:space="0" w:color="auto"/>
        <w:right w:val="none" w:sz="0" w:space="0" w:color="auto"/>
      </w:divBdr>
    </w:div>
    <w:div w:id="366175527">
      <w:marLeft w:val="480"/>
      <w:marRight w:val="0"/>
      <w:marTop w:val="0"/>
      <w:marBottom w:val="0"/>
      <w:divBdr>
        <w:top w:val="none" w:sz="0" w:space="0" w:color="auto"/>
        <w:left w:val="none" w:sz="0" w:space="0" w:color="auto"/>
        <w:bottom w:val="none" w:sz="0" w:space="0" w:color="auto"/>
        <w:right w:val="none" w:sz="0" w:space="0" w:color="auto"/>
      </w:divBdr>
    </w:div>
    <w:div w:id="366564844">
      <w:marLeft w:val="480"/>
      <w:marRight w:val="0"/>
      <w:marTop w:val="0"/>
      <w:marBottom w:val="0"/>
      <w:divBdr>
        <w:top w:val="none" w:sz="0" w:space="0" w:color="auto"/>
        <w:left w:val="none" w:sz="0" w:space="0" w:color="auto"/>
        <w:bottom w:val="none" w:sz="0" w:space="0" w:color="auto"/>
        <w:right w:val="none" w:sz="0" w:space="0" w:color="auto"/>
      </w:divBdr>
    </w:div>
    <w:div w:id="366569694">
      <w:marLeft w:val="480"/>
      <w:marRight w:val="0"/>
      <w:marTop w:val="0"/>
      <w:marBottom w:val="0"/>
      <w:divBdr>
        <w:top w:val="none" w:sz="0" w:space="0" w:color="auto"/>
        <w:left w:val="none" w:sz="0" w:space="0" w:color="auto"/>
        <w:bottom w:val="none" w:sz="0" w:space="0" w:color="auto"/>
        <w:right w:val="none" w:sz="0" w:space="0" w:color="auto"/>
      </w:divBdr>
    </w:div>
    <w:div w:id="367529381">
      <w:marLeft w:val="480"/>
      <w:marRight w:val="0"/>
      <w:marTop w:val="0"/>
      <w:marBottom w:val="0"/>
      <w:divBdr>
        <w:top w:val="none" w:sz="0" w:space="0" w:color="auto"/>
        <w:left w:val="none" w:sz="0" w:space="0" w:color="auto"/>
        <w:bottom w:val="none" w:sz="0" w:space="0" w:color="auto"/>
        <w:right w:val="none" w:sz="0" w:space="0" w:color="auto"/>
      </w:divBdr>
    </w:div>
    <w:div w:id="368142541">
      <w:marLeft w:val="480"/>
      <w:marRight w:val="0"/>
      <w:marTop w:val="0"/>
      <w:marBottom w:val="0"/>
      <w:divBdr>
        <w:top w:val="none" w:sz="0" w:space="0" w:color="auto"/>
        <w:left w:val="none" w:sz="0" w:space="0" w:color="auto"/>
        <w:bottom w:val="none" w:sz="0" w:space="0" w:color="auto"/>
        <w:right w:val="none" w:sz="0" w:space="0" w:color="auto"/>
      </w:divBdr>
    </w:div>
    <w:div w:id="368383663">
      <w:marLeft w:val="480"/>
      <w:marRight w:val="0"/>
      <w:marTop w:val="0"/>
      <w:marBottom w:val="0"/>
      <w:divBdr>
        <w:top w:val="none" w:sz="0" w:space="0" w:color="auto"/>
        <w:left w:val="none" w:sz="0" w:space="0" w:color="auto"/>
        <w:bottom w:val="none" w:sz="0" w:space="0" w:color="auto"/>
        <w:right w:val="none" w:sz="0" w:space="0" w:color="auto"/>
      </w:divBdr>
    </w:div>
    <w:div w:id="368846722">
      <w:marLeft w:val="480"/>
      <w:marRight w:val="0"/>
      <w:marTop w:val="0"/>
      <w:marBottom w:val="0"/>
      <w:divBdr>
        <w:top w:val="none" w:sz="0" w:space="0" w:color="auto"/>
        <w:left w:val="none" w:sz="0" w:space="0" w:color="auto"/>
        <w:bottom w:val="none" w:sz="0" w:space="0" w:color="auto"/>
        <w:right w:val="none" w:sz="0" w:space="0" w:color="auto"/>
      </w:divBdr>
    </w:div>
    <w:div w:id="371659452">
      <w:marLeft w:val="480"/>
      <w:marRight w:val="0"/>
      <w:marTop w:val="0"/>
      <w:marBottom w:val="0"/>
      <w:divBdr>
        <w:top w:val="none" w:sz="0" w:space="0" w:color="auto"/>
        <w:left w:val="none" w:sz="0" w:space="0" w:color="auto"/>
        <w:bottom w:val="none" w:sz="0" w:space="0" w:color="auto"/>
        <w:right w:val="none" w:sz="0" w:space="0" w:color="auto"/>
      </w:divBdr>
    </w:div>
    <w:div w:id="374352813">
      <w:bodyDiv w:val="1"/>
      <w:marLeft w:val="0"/>
      <w:marRight w:val="0"/>
      <w:marTop w:val="0"/>
      <w:marBottom w:val="0"/>
      <w:divBdr>
        <w:top w:val="none" w:sz="0" w:space="0" w:color="auto"/>
        <w:left w:val="none" w:sz="0" w:space="0" w:color="auto"/>
        <w:bottom w:val="none" w:sz="0" w:space="0" w:color="auto"/>
        <w:right w:val="none" w:sz="0" w:space="0" w:color="auto"/>
      </w:divBdr>
    </w:div>
    <w:div w:id="374619865">
      <w:marLeft w:val="480"/>
      <w:marRight w:val="0"/>
      <w:marTop w:val="0"/>
      <w:marBottom w:val="0"/>
      <w:divBdr>
        <w:top w:val="none" w:sz="0" w:space="0" w:color="auto"/>
        <w:left w:val="none" w:sz="0" w:space="0" w:color="auto"/>
        <w:bottom w:val="none" w:sz="0" w:space="0" w:color="auto"/>
        <w:right w:val="none" w:sz="0" w:space="0" w:color="auto"/>
      </w:divBdr>
    </w:div>
    <w:div w:id="375784639">
      <w:marLeft w:val="480"/>
      <w:marRight w:val="0"/>
      <w:marTop w:val="0"/>
      <w:marBottom w:val="0"/>
      <w:divBdr>
        <w:top w:val="none" w:sz="0" w:space="0" w:color="auto"/>
        <w:left w:val="none" w:sz="0" w:space="0" w:color="auto"/>
        <w:bottom w:val="none" w:sz="0" w:space="0" w:color="auto"/>
        <w:right w:val="none" w:sz="0" w:space="0" w:color="auto"/>
      </w:divBdr>
    </w:div>
    <w:div w:id="376859154">
      <w:marLeft w:val="480"/>
      <w:marRight w:val="0"/>
      <w:marTop w:val="0"/>
      <w:marBottom w:val="0"/>
      <w:divBdr>
        <w:top w:val="none" w:sz="0" w:space="0" w:color="auto"/>
        <w:left w:val="none" w:sz="0" w:space="0" w:color="auto"/>
        <w:bottom w:val="none" w:sz="0" w:space="0" w:color="auto"/>
        <w:right w:val="none" w:sz="0" w:space="0" w:color="auto"/>
      </w:divBdr>
    </w:div>
    <w:div w:id="378287289">
      <w:marLeft w:val="480"/>
      <w:marRight w:val="0"/>
      <w:marTop w:val="0"/>
      <w:marBottom w:val="0"/>
      <w:divBdr>
        <w:top w:val="none" w:sz="0" w:space="0" w:color="auto"/>
        <w:left w:val="none" w:sz="0" w:space="0" w:color="auto"/>
        <w:bottom w:val="none" w:sz="0" w:space="0" w:color="auto"/>
        <w:right w:val="none" w:sz="0" w:space="0" w:color="auto"/>
      </w:divBdr>
    </w:div>
    <w:div w:id="378436137">
      <w:marLeft w:val="480"/>
      <w:marRight w:val="0"/>
      <w:marTop w:val="0"/>
      <w:marBottom w:val="0"/>
      <w:divBdr>
        <w:top w:val="none" w:sz="0" w:space="0" w:color="auto"/>
        <w:left w:val="none" w:sz="0" w:space="0" w:color="auto"/>
        <w:bottom w:val="none" w:sz="0" w:space="0" w:color="auto"/>
        <w:right w:val="none" w:sz="0" w:space="0" w:color="auto"/>
      </w:divBdr>
    </w:div>
    <w:div w:id="378893544">
      <w:marLeft w:val="480"/>
      <w:marRight w:val="0"/>
      <w:marTop w:val="0"/>
      <w:marBottom w:val="0"/>
      <w:divBdr>
        <w:top w:val="none" w:sz="0" w:space="0" w:color="auto"/>
        <w:left w:val="none" w:sz="0" w:space="0" w:color="auto"/>
        <w:bottom w:val="none" w:sz="0" w:space="0" w:color="auto"/>
        <w:right w:val="none" w:sz="0" w:space="0" w:color="auto"/>
      </w:divBdr>
    </w:div>
    <w:div w:id="378896376">
      <w:marLeft w:val="480"/>
      <w:marRight w:val="0"/>
      <w:marTop w:val="0"/>
      <w:marBottom w:val="0"/>
      <w:divBdr>
        <w:top w:val="none" w:sz="0" w:space="0" w:color="auto"/>
        <w:left w:val="none" w:sz="0" w:space="0" w:color="auto"/>
        <w:bottom w:val="none" w:sz="0" w:space="0" w:color="auto"/>
        <w:right w:val="none" w:sz="0" w:space="0" w:color="auto"/>
      </w:divBdr>
    </w:div>
    <w:div w:id="379134111">
      <w:bodyDiv w:val="1"/>
      <w:marLeft w:val="0"/>
      <w:marRight w:val="0"/>
      <w:marTop w:val="0"/>
      <w:marBottom w:val="0"/>
      <w:divBdr>
        <w:top w:val="none" w:sz="0" w:space="0" w:color="auto"/>
        <w:left w:val="none" w:sz="0" w:space="0" w:color="auto"/>
        <w:bottom w:val="none" w:sz="0" w:space="0" w:color="auto"/>
        <w:right w:val="none" w:sz="0" w:space="0" w:color="auto"/>
      </w:divBdr>
    </w:div>
    <w:div w:id="379214327">
      <w:bodyDiv w:val="1"/>
      <w:marLeft w:val="0"/>
      <w:marRight w:val="0"/>
      <w:marTop w:val="0"/>
      <w:marBottom w:val="0"/>
      <w:divBdr>
        <w:top w:val="none" w:sz="0" w:space="0" w:color="auto"/>
        <w:left w:val="none" w:sz="0" w:space="0" w:color="auto"/>
        <w:bottom w:val="none" w:sz="0" w:space="0" w:color="auto"/>
        <w:right w:val="none" w:sz="0" w:space="0" w:color="auto"/>
      </w:divBdr>
    </w:div>
    <w:div w:id="381364273">
      <w:marLeft w:val="480"/>
      <w:marRight w:val="0"/>
      <w:marTop w:val="0"/>
      <w:marBottom w:val="0"/>
      <w:divBdr>
        <w:top w:val="none" w:sz="0" w:space="0" w:color="auto"/>
        <w:left w:val="none" w:sz="0" w:space="0" w:color="auto"/>
        <w:bottom w:val="none" w:sz="0" w:space="0" w:color="auto"/>
        <w:right w:val="none" w:sz="0" w:space="0" w:color="auto"/>
      </w:divBdr>
    </w:div>
    <w:div w:id="381754113">
      <w:marLeft w:val="480"/>
      <w:marRight w:val="0"/>
      <w:marTop w:val="0"/>
      <w:marBottom w:val="0"/>
      <w:divBdr>
        <w:top w:val="none" w:sz="0" w:space="0" w:color="auto"/>
        <w:left w:val="none" w:sz="0" w:space="0" w:color="auto"/>
        <w:bottom w:val="none" w:sz="0" w:space="0" w:color="auto"/>
        <w:right w:val="none" w:sz="0" w:space="0" w:color="auto"/>
      </w:divBdr>
    </w:div>
    <w:div w:id="383524624">
      <w:marLeft w:val="480"/>
      <w:marRight w:val="0"/>
      <w:marTop w:val="0"/>
      <w:marBottom w:val="0"/>
      <w:divBdr>
        <w:top w:val="none" w:sz="0" w:space="0" w:color="auto"/>
        <w:left w:val="none" w:sz="0" w:space="0" w:color="auto"/>
        <w:bottom w:val="none" w:sz="0" w:space="0" w:color="auto"/>
        <w:right w:val="none" w:sz="0" w:space="0" w:color="auto"/>
      </w:divBdr>
    </w:div>
    <w:div w:id="383674613">
      <w:marLeft w:val="480"/>
      <w:marRight w:val="0"/>
      <w:marTop w:val="0"/>
      <w:marBottom w:val="0"/>
      <w:divBdr>
        <w:top w:val="none" w:sz="0" w:space="0" w:color="auto"/>
        <w:left w:val="none" w:sz="0" w:space="0" w:color="auto"/>
        <w:bottom w:val="none" w:sz="0" w:space="0" w:color="auto"/>
        <w:right w:val="none" w:sz="0" w:space="0" w:color="auto"/>
      </w:divBdr>
    </w:div>
    <w:div w:id="384183538">
      <w:marLeft w:val="480"/>
      <w:marRight w:val="0"/>
      <w:marTop w:val="0"/>
      <w:marBottom w:val="0"/>
      <w:divBdr>
        <w:top w:val="none" w:sz="0" w:space="0" w:color="auto"/>
        <w:left w:val="none" w:sz="0" w:space="0" w:color="auto"/>
        <w:bottom w:val="none" w:sz="0" w:space="0" w:color="auto"/>
        <w:right w:val="none" w:sz="0" w:space="0" w:color="auto"/>
      </w:divBdr>
    </w:div>
    <w:div w:id="384959652">
      <w:bodyDiv w:val="1"/>
      <w:marLeft w:val="0"/>
      <w:marRight w:val="0"/>
      <w:marTop w:val="0"/>
      <w:marBottom w:val="0"/>
      <w:divBdr>
        <w:top w:val="none" w:sz="0" w:space="0" w:color="auto"/>
        <w:left w:val="none" w:sz="0" w:space="0" w:color="auto"/>
        <w:bottom w:val="none" w:sz="0" w:space="0" w:color="auto"/>
        <w:right w:val="none" w:sz="0" w:space="0" w:color="auto"/>
      </w:divBdr>
    </w:div>
    <w:div w:id="385296140">
      <w:marLeft w:val="480"/>
      <w:marRight w:val="0"/>
      <w:marTop w:val="0"/>
      <w:marBottom w:val="0"/>
      <w:divBdr>
        <w:top w:val="none" w:sz="0" w:space="0" w:color="auto"/>
        <w:left w:val="none" w:sz="0" w:space="0" w:color="auto"/>
        <w:bottom w:val="none" w:sz="0" w:space="0" w:color="auto"/>
        <w:right w:val="none" w:sz="0" w:space="0" w:color="auto"/>
      </w:divBdr>
    </w:div>
    <w:div w:id="385684496">
      <w:marLeft w:val="480"/>
      <w:marRight w:val="0"/>
      <w:marTop w:val="0"/>
      <w:marBottom w:val="0"/>
      <w:divBdr>
        <w:top w:val="none" w:sz="0" w:space="0" w:color="auto"/>
        <w:left w:val="none" w:sz="0" w:space="0" w:color="auto"/>
        <w:bottom w:val="none" w:sz="0" w:space="0" w:color="auto"/>
        <w:right w:val="none" w:sz="0" w:space="0" w:color="auto"/>
      </w:divBdr>
    </w:div>
    <w:div w:id="386221439">
      <w:bodyDiv w:val="1"/>
      <w:marLeft w:val="0"/>
      <w:marRight w:val="0"/>
      <w:marTop w:val="0"/>
      <w:marBottom w:val="0"/>
      <w:divBdr>
        <w:top w:val="none" w:sz="0" w:space="0" w:color="auto"/>
        <w:left w:val="none" w:sz="0" w:space="0" w:color="auto"/>
        <w:bottom w:val="none" w:sz="0" w:space="0" w:color="auto"/>
        <w:right w:val="none" w:sz="0" w:space="0" w:color="auto"/>
      </w:divBdr>
    </w:div>
    <w:div w:id="386496143">
      <w:marLeft w:val="480"/>
      <w:marRight w:val="0"/>
      <w:marTop w:val="0"/>
      <w:marBottom w:val="0"/>
      <w:divBdr>
        <w:top w:val="none" w:sz="0" w:space="0" w:color="auto"/>
        <w:left w:val="none" w:sz="0" w:space="0" w:color="auto"/>
        <w:bottom w:val="none" w:sz="0" w:space="0" w:color="auto"/>
        <w:right w:val="none" w:sz="0" w:space="0" w:color="auto"/>
      </w:divBdr>
    </w:div>
    <w:div w:id="387921366">
      <w:marLeft w:val="480"/>
      <w:marRight w:val="0"/>
      <w:marTop w:val="0"/>
      <w:marBottom w:val="0"/>
      <w:divBdr>
        <w:top w:val="none" w:sz="0" w:space="0" w:color="auto"/>
        <w:left w:val="none" w:sz="0" w:space="0" w:color="auto"/>
        <w:bottom w:val="none" w:sz="0" w:space="0" w:color="auto"/>
        <w:right w:val="none" w:sz="0" w:space="0" w:color="auto"/>
      </w:divBdr>
    </w:div>
    <w:div w:id="387998520">
      <w:bodyDiv w:val="1"/>
      <w:marLeft w:val="0"/>
      <w:marRight w:val="0"/>
      <w:marTop w:val="0"/>
      <w:marBottom w:val="0"/>
      <w:divBdr>
        <w:top w:val="none" w:sz="0" w:space="0" w:color="auto"/>
        <w:left w:val="none" w:sz="0" w:space="0" w:color="auto"/>
        <w:bottom w:val="none" w:sz="0" w:space="0" w:color="auto"/>
        <w:right w:val="none" w:sz="0" w:space="0" w:color="auto"/>
      </w:divBdr>
    </w:div>
    <w:div w:id="388380599">
      <w:marLeft w:val="480"/>
      <w:marRight w:val="0"/>
      <w:marTop w:val="0"/>
      <w:marBottom w:val="0"/>
      <w:divBdr>
        <w:top w:val="none" w:sz="0" w:space="0" w:color="auto"/>
        <w:left w:val="none" w:sz="0" w:space="0" w:color="auto"/>
        <w:bottom w:val="none" w:sz="0" w:space="0" w:color="auto"/>
        <w:right w:val="none" w:sz="0" w:space="0" w:color="auto"/>
      </w:divBdr>
    </w:div>
    <w:div w:id="389809768">
      <w:marLeft w:val="480"/>
      <w:marRight w:val="0"/>
      <w:marTop w:val="0"/>
      <w:marBottom w:val="0"/>
      <w:divBdr>
        <w:top w:val="none" w:sz="0" w:space="0" w:color="auto"/>
        <w:left w:val="none" w:sz="0" w:space="0" w:color="auto"/>
        <w:bottom w:val="none" w:sz="0" w:space="0" w:color="auto"/>
        <w:right w:val="none" w:sz="0" w:space="0" w:color="auto"/>
      </w:divBdr>
    </w:div>
    <w:div w:id="390540979">
      <w:marLeft w:val="480"/>
      <w:marRight w:val="0"/>
      <w:marTop w:val="0"/>
      <w:marBottom w:val="0"/>
      <w:divBdr>
        <w:top w:val="none" w:sz="0" w:space="0" w:color="auto"/>
        <w:left w:val="none" w:sz="0" w:space="0" w:color="auto"/>
        <w:bottom w:val="none" w:sz="0" w:space="0" w:color="auto"/>
        <w:right w:val="none" w:sz="0" w:space="0" w:color="auto"/>
      </w:divBdr>
    </w:div>
    <w:div w:id="390924632">
      <w:marLeft w:val="480"/>
      <w:marRight w:val="0"/>
      <w:marTop w:val="0"/>
      <w:marBottom w:val="0"/>
      <w:divBdr>
        <w:top w:val="none" w:sz="0" w:space="0" w:color="auto"/>
        <w:left w:val="none" w:sz="0" w:space="0" w:color="auto"/>
        <w:bottom w:val="none" w:sz="0" w:space="0" w:color="auto"/>
        <w:right w:val="none" w:sz="0" w:space="0" w:color="auto"/>
      </w:divBdr>
    </w:div>
    <w:div w:id="392897356">
      <w:bodyDiv w:val="1"/>
      <w:marLeft w:val="0"/>
      <w:marRight w:val="0"/>
      <w:marTop w:val="0"/>
      <w:marBottom w:val="0"/>
      <w:divBdr>
        <w:top w:val="none" w:sz="0" w:space="0" w:color="auto"/>
        <w:left w:val="none" w:sz="0" w:space="0" w:color="auto"/>
        <w:bottom w:val="none" w:sz="0" w:space="0" w:color="auto"/>
        <w:right w:val="none" w:sz="0" w:space="0" w:color="auto"/>
      </w:divBdr>
    </w:div>
    <w:div w:id="393429450">
      <w:marLeft w:val="480"/>
      <w:marRight w:val="0"/>
      <w:marTop w:val="0"/>
      <w:marBottom w:val="0"/>
      <w:divBdr>
        <w:top w:val="none" w:sz="0" w:space="0" w:color="auto"/>
        <w:left w:val="none" w:sz="0" w:space="0" w:color="auto"/>
        <w:bottom w:val="none" w:sz="0" w:space="0" w:color="auto"/>
        <w:right w:val="none" w:sz="0" w:space="0" w:color="auto"/>
      </w:divBdr>
    </w:div>
    <w:div w:id="393431598">
      <w:marLeft w:val="480"/>
      <w:marRight w:val="0"/>
      <w:marTop w:val="0"/>
      <w:marBottom w:val="0"/>
      <w:divBdr>
        <w:top w:val="none" w:sz="0" w:space="0" w:color="auto"/>
        <w:left w:val="none" w:sz="0" w:space="0" w:color="auto"/>
        <w:bottom w:val="none" w:sz="0" w:space="0" w:color="auto"/>
        <w:right w:val="none" w:sz="0" w:space="0" w:color="auto"/>
      </w:divBdr>
    </w:div>
    <w:div w:id="394013057">
      <w:marLeft w:val="480"/>
      <w:marRight w:val="0"/>
      <w:marTop w:val="0"/>
      <w:marBottom w:val="0"/>
      <w:divBdr>
        <w:top w:val="none" w:sz="0" w:space="0" w:color="auto"/>
        <w:left w:val="none" w:sz="0" w:space="0" w:color="auto"/>
        <w:bottom w:val="none" w:sz="0" w:space="0" w:color="auto"/>
        <w:right w:val="none" w:sz="0" w:space="0" w:color="auto"/>
      </w:divBdr>
    </w:div>
    <w:div w:id="394158143">
      <w:marLeft w:val="480"/>
      <w:marRight w:val="0"/>
      <w:marTop w:val="0"/>
      <w:marBottom w:val="0"/>
      <w:divBdr>
        <w:top w:val="none" w:sz="0" w:space="0" w:color="auto"/>
        <w:left w:val="none" w:sz="0" w:space="0" w:color="auto"/>
        <w:bottom w:val="none" w:sz="0" w:space="0" w:color="auto"/>
        <w:right w:val="none" w:sz="0" w:space="0" w:color="auto"/>
      </w:divBdr>
    </w:div>
    <w:div w:id="396124061">
      <w:marLeft w:val="480"/>
      <w:marRight w:val="0"/>
      <w:marTop w:val="0"/>
      <w:marBottom w:val="0"/>
      <w:divBdr>
        <w:top w:val="none" w:sz="0" w:space="0" w:color="auto"/>
        <w:left w:val="none" w:sz="0" w:space="0" w:color="auto"/>
        <w:bottom w:val="none" w:sz="0" w:space="0" w:color="auto"/>
        <w:right w:val="none" w:sz="0" w:space="0" w:color="auto"/>
      </w:divBdr>
    </w:div>
    <w:div w:id="396129992">
      <w:bodyDiv w:val="1"/>
      <w:marLeft w:val="0"/>
      <w:marRight w:val="0"/>
      <w:marTop w:val="0"/>
      <w:marBottom w:val="0"/>
      <w:divBdr>
        <w:top w:val="none" w:sz="0" w:space="0" w:color="auto"/>
        <w:left w:val="none" w:sz="0" w:space="0" w:color="auto"/>
        <w:bottom w:val="none" w:sz="0" w:space="0" w:color="auto"/>
        <w:right w:val="none" w:sz="0" w:space="0" w:color="auto"/>
      </w:divBdr>
    </w:div>
    <w:div w:id="396322686">
      <w:marLeft w:val="480"/>
      <w:marRight w:val="0"/>
      <w:marTop w:val="0"/>
      <w:marBottom w:val="0"/>
      <w:divBdr>
        <w:top w:val="none" w:sz="0" w:space="0" w:color="auto"/>
        <w:left w:val="none" w:sz="0" w:space="0" w:color="auto"/>
        <w:bottom w:val="none" w:sz="0" w:space="0" w:color="auto"/>
        <w:right w:val="none" w:sz="0" w:space="0" w:color="auto"/>
      </w:divBdr>
    </w:div>
    <w:div w:id="396901255">
      <w:marLeft w:val="480"/>
      <w:marRight w:val="0"/>
      <w:marTop w:val="0"/>
      <w:marBottom w:val="0"/>
      <w:divBdr>
        <w:top w:val="none" w:sz="0" w:space="0" w:color="auto"/>
        <w:left w:val="none" w:sz="0" w:space="0" w:color="auto"/>
        <w:bottom w:val="none" w:sz="0" w:space="0" w:color="auto"/>
        <w:right w:val="none" w:sz="0" w:space="0" w:color="auto"/>
      </w:divBdr>
    </w:div>
    <w:div w:id="397634693">
      <w:marLeft w:val="480"/>
      <w:marRight w:val="0"/>
      <w:marTop w:val="0"/>
      <w:marBottom w:val="0"/>
      <w:divBdr>
        <w:top w:val="none" w:sz="0" w:space="0" w:color="auto"/>
        <w:left w:val="none" w:sz="0" w:space="0" w:color="auto"/>
        <w:bottom w:val="none" w:sz="0" w:space="0" w:color="auto"/>
        <w:right w:val="none" w:sz="0" w:space="0" w:color="auto"/>
      </w:divBdr>
    </w:div>
    <w:div w:id="399333442">
      <w:marLeft w:val="480"/>
      <w:marRight w:val="0"/>
      <w:marTop w:val="0"/>
      <w:marBottom w:val="0"/>
      <w:divBdr>
        <w:top w:val="none" w:sz="0" w:space="0" w:color="auto"/>
        <w:left w:val="none" w:sz="0" w:space="0" w:color="auto"/>
        <w:bottom w:val="none" w:sz="0" w:space="0" w:color="auto"/>
        <w:right w:val="none" w:sz="0" w:space="0" w:color="auto"/>
      </w:divBdr>
    </w:div>
    <w:div w:id="399598649">
      <w:bodyDiv w:val="1"/>
      <w:marLeft w:val="0"/>
      <w:marRight w:val="0"/>
      <w:marTop w:val="0"/>
      <w:marBottom w:val="0"/>
      <w:divBdr>
        <w:top w:val="none" w:sz="0" w:space="0" w:color="auto"/>
        <w:left w:val="none" w:sz="0" w:space="0" w:color="auto"/>
        <w:bottom w:val="none" w:sz="0" w:space="0" w:color="auto"/>
        <w:right w:val="none" w:sz="0" w:space="0" w:color="auto"/>
      </w:divBdr>
    </w:div>
    <w:div w:id="399908157">
      <w:marLeft w:val="480"/>
      <w:marRight w:val="0"/>
      <w:marTop w:val="0"/>
      <w:marBottom w:val="0"/>
      <w:divBdr>
        <w:top w:val="none" w:sz="0" w:space="0" w:color="auto"/>
        <w:left w:val="none" w:sz="0" w:space="0" w:color="auto"/>
        <w:bottom w:val="none" w:sz="0" w:space="0" w:color="auto"/>
        <w:right w:val="none" w:sz="0" w:space="0" w:color="auto"/>
      </w:divBdr>
    </w:div>
    <w:div w:id="400102657">
      <w:marLeft w:val="480"/>
      <w:marRight w:val="0"/>
      <w:marTop w:val="0"/>
      <w:marBottom w:val="0"/>
      <w:divBdr>
        <w:top w:val="none" w:sz="0" w:space="0" w:color="auto"/>
        <w:left w:val="none" w:sz="0" w:space="0" w:color="auto"/>
        <w:bottom w:val="none" w:sz="0" w:space="0" w:color="auto"/>
        <w:right w:val="none" w:sz="0" w:space="0" w:color="auto"/>
      </w:divBdr>
    </w:div>
    <w:div w:id="400717079">
      <w:marLeft w:val="480"/>
      <w:marRight w:val="0"/>
      <w:marTop w:val="0"/>
      <w:marBottom w:val="0"/>
      <w:divBdr>
        <w:top w:val="none" w:sz="0" w:space="0" w:color="auto"/>
        <w:left w:val="none" w:sz="0" w:space="0" w:color="auto"/>
        <w:bottom w:val="none" w:sz="0" w:space="0" w:color="auto"/>
        <w:right w:val="none" w:sz="0" w:space="0" w:color="auto"/>
      </w:divBdr>
    </w:div>
    <w:div w:id="400717953">
      <w:marLeft w:val="480"/>
      <w:marRight w:val="0"/>
      <w:marTop w:val="0"/>
      <w:marBottom w:val="0"/>
      <w:divBdr>
        <w:top w:val="none" w:sz="0" w:space="0" w:color="auto"/>
        <w:left w:val="none" w:sz="0" w:space="0" w:color="auto"/>
        <w:bottom w:val="none" w:sz="0" w:space="0" w:color="auto"/>
        <w:right w:val="none" w:sz="0" w:space="0" w:color="auto"/>
      </w:divBdr>
    </w:div>
    <w:div w:id="403918393">
      <w:marLeft w:val="480"/>
      <w:marRight w:val="0"/>
      <w:marTop w:val="0"/>
      <w:marBottom w:val="0"/>
      <w:divBdr>
        <w:top w:val="none" w:sz="0" w:space="0" w:color="auto"/>
        <w:left w:val="none" w:sz="0" w:space="0" w:color="auto"/>
        <w:bottom w:val="none" w:sz="0" w:space="0" w:color="auto"/>
        <w:right w:val="none" w:sz="0" w:space="0" w:color="auto"/>
      </w:divBdr>
    </w:div>
    <w:div w:id="403992397">
      <w:marLeft w:val="480"/>
      <w:marRight w:val="0"/>
      <w:marTop w:val="0"/>
      <w:marBottom w:val="0"/>
      <w:divBdr>
        <w:top w:val="none" w:sz="0" w:space="0" w:color="auto"/>
        <w:left w:val="none" w:sz="0" w:space="0" w:color="auto"/>
        <w:bottom w:val="none" w:sz="0" w:space="0" w:color="auto"/>
        <w:right w:val="none" w:sz="0" w:space="0" w:color="auto"/>
      </w:divBdr>
    </w:div>
    <w:div w:id="404232286">
      <w:marLeft w:val="480"/>
      <w:marRight w:val="0"/>
      <w:marTop w:val="0"/>
      <w:marBottom w:val="0"/>
      <w:divBdr>
        <w:top w:val="none" w:sz="0" w:space="0" w:color="auto"/>
        <w:left w:val="none" w:sz="0" w:space="0" w:color="auto"/>
        <w:bottom w:val="none" w:sz="0" w:space="0" w:color="auto"/>
        <w:right w:val="none" w:sz="0" w:space="0" w:color="auto"/>
      </w:divBdr>
    </w:div>
    <w:div w:id="404571644">
      <w:marLeft w:val="480"/>
      <w:marRight w:val="0"/>
      <w:marTop w:val="0"/>
      <w:marBottom w:val="0"/>
      <w:divBdr>
        <w:top w:val="none" w:sz="0" w:space="0" w:color="auto"/>
        <w:left w:val="none" w:sz="0" w:space="0" w:color="auto"/>
        <w:bottom w:val="none" w:sz="0" w:space="0" w:color="auto"/>
        <w:right w:val="none" w:sz="0" w:space="0" w:color="auto"/>
      </w:divBdr>
    </w:div>
    <w:div w:id="405688465">
      <w:marLeft w:val="480"/>
      <w:marRight w:val="0"/>
      <w:marTop w:val="0"/>
      <w:marBottom w:val="0"/>
      <w:divBdr>
        <w:top w:val="none" w:sz="0" w:space="0" w:color="auto"/>
        <w:left w:val="none" w:sz="0" w:space="0" w:color="auto"/>
        <w:bottom w:val="none" w:sz="0" w:space="0" w:color="auto"/>
        <w:right w:val="none" w:sz="0" w:space="0" w:color="auto"/>
      </w:divBdr>
    </w:div>
    <w:div w:id="405692294">
      <w:marLeft w:val="480"/>
      <w:marRight w:val="0"/>
      <w:marTop w:val="0"/>
      <w:marBottom w:val="0"/>
      <w:divBdr>
        <w:top w:val="none" w:sz="0" w:space="0" w:color="auto"/>
        <w:left w:val="none" w:sz="0" w:space="0" w:color="auto"/>
        <w:bottom w:val="none" w:sz="0" w:space="0" w:color="auto"/>
        <w:right w:val="none" w:sz="0" w:space="0" w:color="auto"/>
      </w:divBdr>
    </w:div>
    <w:div w:id="407307109">
      <w:marLeft w:val="480"/>
      <w:marRight w:val="0"/>
      <w:marTop w:val="0"/>
      <w:marBottom w:val="0"/>
      <w:divBdr>
        <w:top w:val="none" w:sz="0" w:space="0" w:color="auto"/>
        <w:left w:val="none" w:sz="0" w:space="0" w:color="auto"/>
        <w:bottom w:val="none" w:sz="0" w:space="0" w:color="auto"/>
        <w:right w:val="none" w:sz="0" w:space="0" w:color="auto"/>
      </w:divBdr>
    </w:div>
    <w:div w:id="408356856">
      <w:marLeft w:val="480"/>
      <w:marRight w:val="0"/>
      <w:marTop w:val="0"/>
      <w:marBottom w:val="0"/>
      <w:divBdr>
        <w:top w:val="none" w:sz="0" w:space="0" w:color="auto"/>
        <w:left w:val="none" w:sz="0" w:space="0" w:color="auto"/>
        <w:bottom w:val="none" w:sz="0" w:space="0" w:color="auto"/>
        <w:right w:val="none" w:sz="0" w:space="0" w:color="auto"/>
      </w:divBdr>
    </w:div>
    <w:div w:id="410080592">
      <w:marLeft w:val="480"/>
      <w:marRight w:val="0"/>
      <w:marTop w:val="0"/>
      <w:marBottom w:val="0"/>
      <w:divBdr>
        <w:top w:val="none" w:sz="0" w:space="0" w:color="auto"/>
        <w:left w:val="none" w:sz="0" w:space="0" w:color="auto"/>
        <w:bottom w:val="none" w:sz="0" w:space="0" w:color="auto"/>
        <w:right w:val="none" w:sz="0" w:space="0" w:color="auto"/>
      </w:divBdr>
    </w:div>
    <w:div w:id="410351588">
      <w:bodyDiv w:val="1"/>
      <w:marLeft w:val="0"/>
      <w:marRight w:val="0"/>
      <w:marTop w:val="0"/>
      <w:marBottom w:val="0"/>
      <w:divBdr>
        <w:top w:val="none" w:sz="0" w:space="0" w:color="auto"/>
        <w:left w:val="none" w:sz="0" w:space="0" w:color="auto"/>
        <w:bottom w:val="none" w:sz="0" w:space="0" w:color="auto"/>
        <w:right w:val="none" w:sz="0" w:space="0" w:color="auto"/>
      </w:divBdr>
    </w:div>
    <w:div w:id="410739501">
      <w:marLeft w:val="480"/>
      <w:marRight w:val="0"/>
      <w:marTop w:val="0"/>
      <w:marBottom w:val="0"/>
      <w:divBdr>
        <w:top w:val="none" w:sz="0" w:space="0" w:color="auto"/>
        <w:left w:val="none" w:sz="0" w:space="0" w:color="auto"/>
        <w:bottom w:val="none" w:sz="0" w:space="0" w:color="auto"/>
        <w:right w:val="none" w:sz="0" w:space="0" w:color="auto"/>
      </w:divBdr>
    </w:div>
    <w:div w:id="411436784">
      <w:bodyDiv w:val="1"/>
      <w:marLeft w:val="0"/>
      <w:marRight w:val="0"/>
      <w:marTop w:val="0"/>
      <w:marBottom w:val="0"/>
      <w:divBdr>
        <w:top w:val="none" w:sz="0" w:space="0" w:color="auto"/>
        <w:left w:val="none" w:sz="0" w:space="0" w:color="auto"/>
        <w:bottom w:val="none" w:sz="0" w:space="0" w:color="auto"/>
        <w:right w:val="none" w:sz="0" w:space="0" w:color="auto"/>
      </w:divBdr>
    </w:div>
    <w:div w:id="412240982">
      <w:marLeft w:val="480"/>
      <w:marRight w:val="0"/>
      <w:marTop w:val="0"/>
      <w:marBottom w:val="0"/>
      <w:divBdr>
        <w:top w:val="none" w:sz="0" w:space="0" w:color="auto"/>
        <w:left w:val="none" w:sz="0" w:space="0" w:color="auto"/>
        <w:bottom w:val="none" w:sz="0" w:space="0" w:color="auto"/>
        <w:right w:val="none" w:sz="0" w:space="0" w:color="auto"/>
      </w:divBdr>
    </w:div>
    <w:div w:id="412318881">
      <w:marLeft w:val="480"/>
      <w:marRight w:val="0"/>
      <w:marTop w:val="0"/>
      <w:marBottom w:val="0"/>
      <w:divBdr>
        <w:top w:val="none" w:sz="0" w:space="0" w:color="auto"/>
        <w:left w:val="none" w:sz="0" w:space="0" w:color="auto"/>
        <w:bottom w:val="none" w:sz="0" w:space="0" w:color="auto"/>
        <w:right w:val="none" w:sz="0" w:space="0" w:color="auto"/>
      </w:divBdr>
    </w:div>
    <w:div w:id="413550161">
      <w:marLeft w:val="480"/>
      <w:marRight w:val="0"/>
      <w:marTop w:val="0"/>
      <w:marBottom w:val="0"/>
      <w:divBdr>
        <w:top w:val="none" w:sz="0" w:space="0" w:color="auto"/>
        <w:left w:val="none" w:sz="0" w:space="0" w:color="auto"/>
        <w:bottom w:val="none" w:sz="0" w:space="0" w:color="auto"/>
        <w:right w:val="none" w:sz="0" w:space="0" w:color="auto"/>
      </w:divBdr>
    </w:div>
    <w:div w:id="414323686">
      <w:marLeft w:val="480"/>
      <w:marRight w:val="0"/>
      <w:marTop w:val="0"/>
      <w:marBottom w:val="0"/>
      <w:divBdr>
        <w:top w:val="none" w:sz="0" w:space="0" w:color="auto"/>
        <w:left w:val="none" w:sz="0" w:space="0" w:color="auto"/>
        <w:bottom w:val="none" w:sz="0" w:space="0" w:color="auto"/>
        <w:right w:val="none" w:sz="0" w:space="0" w:color="auto"/>
      </w:divBdr>
    </w:div>
    <w:div w:id="414519391">
      <w:marLeft w:val="480"/>
      <w:marRight w:val="0"/>
      <w:marTop w:val="0"/>
      <w:marBottom w:val="0"/>
      <w:divBdr>
        <w:top w:val="none" w:sz="0" w:space="0" w:color="auto"/>
        <w:left w:val="none" w:sz="0" w:space="0" w:color="auto"/>
        <w:bottom w:val="none" w:sz="0" w:space="0" w:color="auto"/>
        <w:right w:val="none" w:sz="0" w:space="0" w:color="auto"/>
      </w:divBdr>
    </w:div>
    <w:div w:id="415517435">
      <w:bodyDiv w:val="1"/>
      <w:marLeft w:val="0"/>
      <w:marRight w:val="0"/>
      <w:marTop w:val="0"/>
      <w:marBottom w:val="0"/>
      <w:divBdr>
        <w:top w:val="none" w:sz="0" w:space="0" w:color="auto"/>
        <w:left w:val="none" w:sz="0" w:space="0" w:color="auto"/>
        <w:bottom w:val="none" w:sz="0" w:space="0" w:color="auto"/>
        <w:right w:val="none" w:sz="0" w:space="0" w:color="auto"/>
      </w:divBdr>
    </w:div>
    <w:div w:id="415589564">
      <w:marLeft w:val="480"/>
      <w:marRight w:val="0"/>
      <w:marTop w:val="0"/>
      <w:marBottom w:val="0"/>
      <w:divBdr>
        <w:top w:val="none" w:sz="0" w:space="0" w:color="auto"/>
        <w:left w:val="none" w:sz="0" w:space="0" w:color="auto"/>
        <w:bottom w:val="none" w:sz="0" w:space="0" w:color="auto"/>
        <w:right w:val="none" w:sz="0" w:space="0" w:color="auto"/>
      </w:divBdr>
    </w:div>
    <w:div w:id="416098436">
      <w:bodyDiv w:val="1"/>
      <w:marLeft w:val="0"/>
      <w:marRight w:val="0"/>
      <w:marTop w:val="0"/>
      <w:marBottom w:val="0"/>
      <w:divBdr>
        <w:top w:val="none" w:sz="0" w:space="0" w:color="auto"/>
        <w:left w:val="none" w:sz="0" w:space="0" w:color="auto"/>
        <w:bottom w:val="none" w:sz="0" w:space="0" w:color="auto"/>
        <w:right w:val="none" w:sz="0" w:space="0" w:color="auto"/>
      </w:divBdr>
    </w:div>
    <w:div w:id="416365065">
      <w:marLeft w:val="480"/>
      <w:marRight w:val="0"/>
      <w:marTop w:val="0"/>
      <w:marBottom w:val="0"/>
      <w:divBdr>
        <w:top w:val="none" w:sz="0" w:space="0" w:color="auto"/>
        <w:left w:val="none" w:sz="0" w:space="0" w:color="auto"/>
        <w:bottom w:val="none" w:sz="0" w:space="0" w:color="auto"/>
        <w:right w:val="none" w:sz="0" w:space="0" w:color="auto"/>
      </w:divBdr>
    </w:div>
    <w:div w:id="418261048">
      <w:bodyDiv w:val="1"/>
      <w:marLeft w:val="0"/>
      <w:marRight w:val="0"/>
      <w:marTop w:val="0"/>
      <w:marBottom w:val="0"/>
      <w:divBdr>
        <w:top w:val="none" w:sz="0" w:space="0" w:color="auto"/>
        <w:left w:val="none" w:sz="0" w:space="0" w:color="auto"/>
        <w:bottom w:val="none" w:sz="0" w:space="0" w:color="auto"/>
        <w:right w:val="none" w:sz="0" w:space="0" w:color="auto"/>
      </w:divBdr>
    </w:div>
    <w:div w:id="418793064">
      <w:marLeft w:val="480"/>
      <w:marRight w:val="0"/>
      <w:marTop w:val="0"/>
      <w:marBottom w:val="0"/>
      <w:divBdr>
        <w:top w:val="none" w:sz="0" w:space="0" w:color="auto"/>
        <w:left w:val="none" w:sz="0" w:space="0" w:color="auto"/>
        <w:bottom w:val="none" w:sz="0" w:space="0" w:color="auto"/>
        <w:right w:val="none" w:sz="0" w:space="0" w:color="auto"/>
      </w:divBdr>
    </w:div>
    <w:div w:id="419181396">
      <w:marLeft w:val="480"/>
      <w:marRight w:val="0"/>
      <w:marTop w:val="0"/>
      <w:marBottom w:val="0"/>
      <w:divBdr>
        <w:top w:val="none" w:sz="0" w:space="0" w:color="auto"/>
        <w:left w:val="none" w:sz="0" w:space="0" w:color="auto"/>
        <w:bottom w:val="none" w:sz="0" w:space="0" w:color="auto"/>
        <w:right w:val="none" w:sz="0" w:space="0" w:color="auto"/>
      </w:divBdr>
    </w:div>
    <w:div w:id="420183996">
      <w:marLeft w:val="480"/>
      <w:marRight w:val="0"/>
      <w:marTop w:val="0"/>
      <w:marBottom w:val="0"/>
      <w:divBdr>
        <w:top w:val="none" w:sz="0" w:space="0" w:color="auto"/>
        <w:left w:val="none" w:sz="0" w:space="0" w:color="auto"/>
        <w:bottom w:val="none" w:sz="0" w:space="0" w:color="auto"/>
        <w:right w:val="none" w:sz="0" w:space="0" w:color="auto"/>
      </w:divBdr>
    </w:div>
    <w:div w:id="421225833">
      <w:marLeft w:val="480"/>
      <w:marRight w:val="0"/>
      <w:marTop w:val="0"/>
      <w:marBottom w:val="0"/>
      <w:divBdr>
        <w:top w:val="none" w:sz="0" w:space="0" w:color="auto"/>
        <w:left w:val="none" w:sz="0" w:space="0" w:color="auto"/>
        <w:bottom w:val="none" w:sz="0" w:space="0" w:color="auto"/>
        <w:right w:val="none" w:sz="0" w:space="0" w:color="auto"/>
      </w:divBdr>
    </w:div>
    <w:div w:id="422069866">
      <w:marLeft w:val="480"/>
      <w:marRight w:val="0"/>
      <w:marTop w:val="0"/>
      <w:marBottom w:val="0"/>
      <w:divBdr>
        <w:top w:val="none" w:sz="0" w:space="0" w:color="auto"/>
        <w:left w:val="none" w:sz="0" w:space="0" w:color="auto"/>
        <w:bottom w:val="none" w:sz="0" w:space="0" w:color="auto"/>
        <w:right w:val="none" w:sz="0" w:space="0" w:color="auto"/>
      </w:divBdr>
    </w:div>
    <w:div w:id="424037438">
      <w:bodyDiv w:val="1"/>
      <w:marLeft w:val="0"/>
      <w:marRight w:val="0"/>
      <w:marTop w:val="0"/>
      <w:marBottom w:val="0"/>
      <w:divBdr>
        <w:top w:val="none" w:sz="0" w:space="0" w:color="auto"/>
        <w:left w:val="none" w:sz="0" w:space="0" w:color="auto"/>
        <w:bottom w:val="none" w:sz="0" w:space="0" w:color="auto"/>
        <w:right w:val="none" w:sz="0" w:space="0" w:color="auto"/>
      </w:divBdr>
    </w:div>
    <w:div w:id="425269126">
      <w:bodyDiv w:val="1"/>
      <w:marLeft w:val="0"/>
      <w:marRight w:val="0"/>
      <w:marTop w:val="0"/>
      <w:marBottom w:val="0"/>
      <w:divBdr>
        <w:top w:val="none" w:sz="0" w:space="0" w:color="auto"/>
        <w:left w:val="none" w:sz="0" w:space="0" w:color="auto"/>
        <w:bottom w:val="none" w:sz="0" w:space="0" w:color="auto"/>
        <w:right w:val="none" w:sz="0" w:space="0" w:color="auto"/>
      </w:divBdr>
    </w:div>
    <w:div w:id="425544263">
      <w:marLeft w:val="480"/>
      <w:marRight w:val="0"/>
      <w:marTop w:val="0"/>
      <w:marBottom w:val="0"/>
      <w:divBdr>
        <w:top w:val="none" w:sz="0" w:space="0" w:color="auto"/>
        <w:left w:val="none" w:sz="0" w:space="0" w:color="auto"/>
        <w:bottom w:val="none" w:sz="0" w:space="0" w:color="auto"/>
        <w:right w:val="none" w:sz="0" w:space="0" w:color="auto"/>
      </w:divBdr>
    </w:div>
    <w:div w:id="425736018">
      <w:marLeft w:val="480"/>
      <w:marRight w:val="0"/>
      <w:marTop w:val="0"/>
      <w:marBottom w:val="0"/>
      <w:divBdr>
        <w:top w:val="none" w:sz="0" w:space="0" w:color="auto"/>
        <w:left w:val="none" w:sz="0" w:space="0" w:color="auto"/>
        <w:bottom w:val="none" w:sz="0" w:space="0" w:color="auto"/>
        <w:right w:val="none" w:sz="0" w:space="0" w:color="auto"/>
      </w:divBdr>
    </w:div>
    <w:div w:id="426079111">
      <w:marLeft w:val="480"/>
      <w:marRight w:val="0"/>
      <w:marTop w:val="0"/>
      <w:marBottom w:val="0"/>
      <w:divBdr>
        <w:top w:val="none" w:sz="0" w:space="0" w:color="auto"/>
        <w:left w:val="none" w:sz="0" w:space="0" w:color="auto"/>
        <w:bottom w:val="none" w:sz="0" w:space="0" w:color="auto"/>
        <w:right w:val="none" w:sz="0" w:space="0" w:color="auto"/>
      </w:divBdr>
    </w:div>
    <w:div w:id="426192323">
      <w:marLeft w:val="480"/>
      <w:marRight w:val="0"/>
      <w:marTop w:val="0"/>
      <w:marBottom w:val="0"/>
      <w:divBdr>
        <w:top w:val="none" w:sz="0" w:space="0" w:color="auto"/>
        <w:left w:val="none" w:sz="0" w:space="0" w:color="auto"/>
        <w:bottom w:val="none" w:sz="0" w:space="0" w:color="auto"/>
        <w:right w:val="none" w:sz="0" w:space="0" w:color="auto"/>
      </w:divBdr>
    </w:div>
    <w:div w:id="426275302">
      <w:marLeft w:val="480"/>
      <w:marRight w:val="0"/>
      <w:marTop w:val="0"/>
      <w:marBottom w:val="0"/>
      <w:divBdr>
        <w:top w:val="none" w:sz="0" w:space="0" w:color="auto"/>
        <w:left w:val="none" w:sz="0" w:space="0" w:color="auto"/>
        <w:bottom w:val="none" w:sz="0" w:space="0" w:color="auto"/>
        <w:right w:val="none" w:sz="0" w:space="0" w:color="auto"/>
      </w:divBdr>
    </w:div>
    <w:div w:id="426921727">
      <w:marLeft w:val="480"/>
      <w:marRight w:val="0"/>
      <w:marTop w:val="0"/>
      <w:marBottom w:val="0"/>
      <w:divBdr>
        <w:top w:val="none" w:sz="0" w:space="0" w:color="auto"/>
        <w:left w:val="none" w:sz="0" w:space="0" w:color="auto"/>
        <w:bottom w:val="none" w:sz="0" w:space="0" w:color="auto"/>
        <w:right w:val="none" w:sz="0" w:space="0" w:color="auto"/>
      </w:divBdr>
    </w:div>
    <w:div w:id="427577612">
      <w:marLeft w:val="480"/>
      <w:marRight w:val="0"/>
      <w:marTop w:val="0"/>
      <w:marBottom w:val="0"/>
      <w:divBdr>
        <w:top w:val="none" w:sz="0" w:space="0" w:color="auto"/>
        <w:left w:val="none" w:sz="0" w:space="0" w:color="auto"/>
        <w:bottom w:val="none" w:sz="0" w:space="0" w:color="auto"/>
        <w:right w:val="none" w:sz="0" w:space="0" w:color="auto"/>
      </w:divBdr>
    </w:div>
    <w:div w:id="428084371">
      <w:marLeft w:val="480"/>
      <w:marRight w:val="0"/>
      <w:marTop w:val="0"/>
      <w:marBottom w:val="0"/>
      <w:divBdr>
        <w:top w:val="none" w:sz="0" w:space="0" w:color="auto"/>
        <w:left w:val="none" w:sz="0" w:space="0" w:color="auto"/>
        <w:bottom w:val="none" w:sz="0" w:space="0" w:color="auto"/>
        <w:right w:val="none" w:sz="0" w:space="0" w:color="auto"/>
      </w:divBdr>
    </w:div>
    <w:div w:id="428502936">
      <w:marLeft w:val="480"/>
      <w:marRight w:val="0"/>
      <w:marTop w:val="0"/>
      <w:marBottom w:val="0"/>
      <w:divBdr>
        <w:top w:val="none" w:sz="0" w:space="0" w:color="auto"/>
        <w:left w:val="none" w:sz="0" w:space="0" w:color="auto"/>
        <w:bottom w:val="none" w:sz="0" w:space="0" w:color="auto"/>
        <w:right w:val="none" w:sz="0" w:space="0" w:color="auto"/>
      </w:divBdr>
    </w:div>
    <w:div w:id="429278500">
      <w:marLeft w:val="480"/>
      <w:marRight w:val="0"/>
      <w:marTop w:val="0"/>
      <w:marBottom w:val="0"/>
      <w:divBdr>
        <w:top w:val="none" w:sz="0" w:space="0" w:color="auto"/>
        <w:left w:val="none" w:sz="0" w:space="0" w:color="auto"/>
        <w:bottom w:val="none" w:sz="0" w:space="0" w:color="auto"/>
        <w:right w:val="none" w:sz="0" w:space="0" w:color="auto"/>
      </w:divBdr>
    </w:div>
    <w:div w:id="430391367">
      <w:marLeft w:val="480"/>
      <w:marRight w:val="0"/>
      <w:marTop w:val="0"/>
      <w:marBottom w:val="0"/>
      <w:divBdr>
        <w:top w:val="none" w:sz="0" w:space="0" w:color="auto"/>
        <w:left w:val="none" w:sz="0" w:space="0" w:color="auto"/>
        <w:bottom w:val="none" w:sz="0" w:space="0" w:color="auto"/>
        <w:right w:val="none" w:sz="0" w:space="0" w:color="auto"/>
      </w:divBdr>
    </w:div>
    <w:div w:id="431049777">
      <w:marLeft w:val="480"/>
      <w:marRight w:val="0"/>
      <w:marTop w:val="0"/>
      <w:marBottom w:val="0"/>
      <w:divBdr>
        <w:top w:val="none" w:sz="0" w:space="0" w:color="auto"/>
        <w:left w:val="none" w:sz="0" w:space="0" w:color="auto"/>
        <w:bottom w:val="none" w:sz="0" w:space="0" w:color="auto"/>
        <w:right w:val="none" w:sz="0" w:space="0" w:color="auto"/>
      </w:divBdr>
    </w:div>
    <w:div w:id="434330195">
      <w:marLeft w:val="480"/>
      <w:marRight w:val="0"/>
      <w:marTop w:val="0"/>
      <w:marBottom w:val="0"/>
      <w:divBdr>
        <w:top w:val="none" w:sz="0" w:space="0" w:color="auto"/>
        <w:left w:val="none" w:sz="0" w:space="0" w:color="auto"/>
        <w:bottom w:val="none" w:sz="0" w:space="0" w:color="auto"/>
        <w:right w:val="none" w:sz="0" w:space="0" w:color="auto"/>
      </w:divBdr>
    </w:div>
    <w:div w:id="435172787">
      <w:marLeft w:val="480"/>
      <w:marRight w:val="0"/>
      <w:marTop w:val="0"/>
      <w:marBottom w:val="0"/>
      <w:divBdr>
        <w:top w:val="none" w:sz="0" w:space="0" w:color="auto"/>
        <w:left w:val="none" w:sz="0" w:space="0" w:color="auto"/>
        <w:bottom w:val="none" w:sz="0" w:space="0" w:color="auto"/>
        <w:right w:val="none" w:sz="0" w:space="0" w:color="auto"/>
      </w:divBdr>
    </w:div>
    <w:div w:id="435179188">
      <w:marLeft w:val="480"/>
      <w:marRight w:val="0"/>
      <w:marTop w:val="0"/>
      <w:marBottom w:val="0"/>
      <w:divBdr>
        <w:top w:val="none" w:sz="0" w:space="0" w:color="auto"/>
        <w:left w:val="none" w:sz="0" w:space="0" w:color="auto"/>
        <w:bottom w:val="none" w:sz="0" w:space="0" w:color="auto"/>
        <w:right w:val="none" w:sz="0" w:space="0" w:color="auto"/>
      </w:divBdr>
    </w:div>
    <w:div w:id="435371580">
      <w:marLeft w:val="480"/>
      <w:marRight w:val="0"/>
      <w:marTop w:val="0"/>
      <w:marBottom w:val="0"/>
      <w:divBdr>
        <w:top w:val="none" w:sz="0" w:space="0" w:color="auto"/>
        <w:left w:val="none" w:sz="0" w:space="0" w:color="auto"/>
        <w:bottom w:val="none" w:sz="0" w:space="0" w:color="auto"/>
        <w:right w:val="none" w:sz="0" w:space="0" w:color="auto"/>
      </w:divBdr>
    </w:div>
    <w:div w:id="436561908">
      <w:marLeft w:val="480"/>
      <w:marRight w:val="0"/>
      <w:marTop w:val="0"/>
      <w:marBottom w:val="0"/>
      <w:divBdr>
        <w:top w:val="none" w:sz="0" w:space="0" w:color="auto"/>
        <w:left w:val="none" w:sz="0" w:space="0" w:color="auto"/>
        <w:bottom w:val="none" w:sz="0" w:space="0" w:color="auto"/>
        <w:right w:val="none" w:sz="0" w:space="0" w:color="auto"/>
      </w:divBdr>
    </w:div>
    <w:div w:id="436684057">
      <w:marLeft w:val="480"/>
      <w:marRight w:val="0"/>
      <w:marTop w:val="0"/>
      <w:marBottom w:val="0"/>
      <w:divBdr>
        <w:top w:val="none" w:sz="0" w:space="0" w:color="auto"/>
        <w:left w:val="none" w:sz="0" w:space="0" w:color="auto"/>
        <w:bottom w:val="none" w:sz="0" w:space="0" w:color="auto"/>
        <w:right w:val="none" w:sz="0" w:space="0" w:color="auto"/>
      </w:divBdr>
    </w:div>
    <w:div w:id="436751515">
      <w:marLeft w:val="480"/>
      <w:marRight w:val="0"/>
      <w:marTop w:val="0"/>
      <w:marBottom w:val="0"/>
      <w:divBdr>
        <w:top w:val="none" w:sz="0" w:space="0" w:color="auto"/>
        <w:left w:val="none" w:sz="0" w:space="0" w:color="auto"/>
        <w:bottom w:val="none" w:sz="0" w:space="0" w:color="auto"/>
        <w:right w:val="none" w:sz="0" w:space="0" w:color="auto"/>
      </w:divBdr>
    </w:div>
    <w:div w:id="437221831">
      <w:marLeft w:val="480"/>
      <w:marRight w:val="0"/>
      <w:marTop w:val="0"/>
      <w:marBottom w:val="0"/>
      <w:divBdr>
        <w:top w:val="none" w:sz="0" w:space="0" w:color="auto"/>
        <w:left w:val="none" w:sz="0" w:space="0" w:color="auto"/>
        <w:bottom w:val="none" w:sz="0" w:space="0" w:color="auto"/>
        <w:right w:val="none" w:sz="0" w:space="0" w:color="auto"/>
      </w:divBdr>
    </w:div>
    <w:div w:id="437413911">
      <w:marLeft w:val="480"/>
      <w:marRight w:val="0"/>
      <w:marTop w:val="0"/>
      <w:marBottom w:val="0"/>
      <w:divBdr>
        <w:top w:val="none" w:sz="0" w:space="0" w:color="auto"/>
        <w:left w:val="none" w:sz="0" w:space="0" w:color="auto"/>
        <w:bottom w:val="none" w:sz="0" w:space="0" w:color="auto"/>
        <w:right w:val="none" w:sz="0" w:space="0" w:color="auto"/>
      </w:divBdr>
    </w:div>
    <w:div w:id="438068831">
      <w:marLeft w:val="480"/>
      <w:marRight w:val="0"/>
      <w:marTop w:val="0"/>
      <w:marBottom w:val="0"/>
      <w:divBdr>
        <w:top w:val="none" w:sz="0" w:space="0" w:color="auto"/>
        <w:left w:val="none" w:sz="0" w:space="0" w:color="auto"/>
        <w:bottom w:val="none" w:sz="0" w:space="0" w:color="auto"/>
        <w:right w:val="none" w:sz="0" w:space="0" w:color="auto"/>
      </w:divBdr>
    </w:div>
    <w:div w:id="438568190">
      <w:marLeft w:val="480"/>
      <w:marRight w:val="0"/>
      <w:marTop w:val="0"/>
      <w:marBottom w:val="0"/>
      <w:divBdr>
        <w:top w:val="none" w:sz="0" w:space="0" w:color="auto"/>
        <w:left w:val="none" w:sz="0" w:space="0" w:color="auto"/>
        <w:bottom w:val="none" w:sz="0" w:space="0" w:color="auto"/>
        <w:right w:val="none" w:sz="0" w:space="0" w:color="auto"/>
      </w:divBdr>
    </w:div>
    <w:div w:id="438718794">
      <w:marLeft w:val="480"/>
      <w:marRight w:val="0"/>
      <w:marTop w:val="0"/>
      <w:marBottom w:val="0"/>
      <w:divBdr>
        <w:top w:val="none" w:sz="0" w:space="0" w:color="auto"/>
        <w:left w:val="none" w:sz="0" w:space="0" w:color="auto"/>
        <w:bottom w:val="none" w:sz="0" w:space="0" w:color="auto"/>
        <w:right w:val="none" w:sz="0" w:space="0" w:color="auto"/>
      </w:divBdr>
    </w:div>
    <w:div w:id="438988478">
      <w:marLeft w:val="480"/>
      <w:marRight w:val="0"/>
      <w:marTop w:val="0"/>
      <w:marBottom w:val="0"/>
      <w:divBdr>
        <w:top w:val="none" w:sz="0" w:space="0" w:color="auto"/>
        <w:left w:val="none" w:sz="0" w:space="0" w:color="auto"/>
        <w:bottom w:val="none" w:sz="0" w:space="0" w:color="auto"/>
        <w:right w:val="none" w:sz="0" w:space="0" w:color="auto"/>
      </w:divBdr>
    </w:div>
    <w:div w:id="439569179">
      <w:marLeft w:val="480"/>
      <w:marRight w:val="0"/>
      <w:marTop w:val="0"/>
      <w:marBottom w:val="0"/>
      <w:divBdr>
        <w:top w:val="none" w:sz="0" w:space="0" w:color="auto"/>
        <w:left w:val="none" w:sz="0" w:space="0" w:color="auto"/>
        <w:bottom w:val="none" w:sz="0" w:space="0" w:color="auto"/>
        <w:right w:val="none" w:sz="0" w:space="0" w:color="auto"/>
      </w:divBdr>
    </w:div>
    <w:div w:id="439570978">
      <w:bodyDiv w:val="1"/>
      <w:marLeft w:val="0"/>
      <w:marRight w:val="0"/>
      <w:marTop w:val="0"/>
      <w:marBottom w:val="0"/>
      <w:divBdr>
        <w:top w:val="none" w:sz="0" w:space="0" w:color="auto"/>
        <w:left w:val="none" w:sz="0" w:space="0" w:color="auto"/>
        <w:bottom w:val="none" w:sz="0" w:space="0" w:color="auto"/>
        <w:right w:val="none" w:sz="0" w:space="0" w:color="auto"/>
      </w:divBdr>
    </w:div>
    <w:div w:id="439764916">
      <w:bodyDiv w:val="1"/>
      <w:marLeft w:val="0"/>
      <w:marRight w:val="0"/>
      <w:marTop w:val="0"/>
      <w:marBottom w:val="0"/>
      <w:divBdr>
        <w:top w:val="none" w:sz="0" w:space="0" w:color="auto"/>
        <w:left w:val="none" w:sz="0" w:space="0" w:color="auto"/>
        <w:bottom w:val="none" w:sz="0" w:space="0" w:color="auto"/>
        <w:right w:val="none" w:sz="0" w:space="0" w:color="auto"/>
      </w:divBdr>
    </w:div>
    <w:div w:id="440032000">
      <w:bodyDiv w:val="1"/>
      <w:marLeft w:val="0"/>
      <w:marRight w:val="0"/>
      <w:marTop w:val="0"/>
      <w:marBottom w:val="0"/>
      <w:divBdr>
        <w:top w:val="none" w:sz="0" w:space="0" w:color="auto"/>
        <w:left w:val="none" w:sz="0" w:space="0" w:color="auto"/>
        <w:bottom w:val="none" w:sz="0" w:space="0" w:color="auto"/>
        <w:right w:val="none" w:sz="0" w:space="0" w:color="auto"/>
      </w:divBdr>
    </w:div>
    <w:div w:id="440538755">
      <w:marLeft w:val="480"/>
      <w:marRight w:val="0"/>
      <w:marTop w:val="0"/>
      <w:marBottom w:val="0"/>
      <w:divBdr>
        <w:top w:val="none" w:sz="0" w:space="0" w:color="auto"/>
        <w:left w:val="none" w:sz="0" w:space="0" w:color="auto"/>
        <w:bottom w:val="none" w:sz="0" w:space="0" w:color="auto"/>
        <w:right w:val="none" w:sz="0" w:space="0" w:color="auto"/>
      </w:divBdr>
    </w:div>
    <w:div w:id="440565718">
      <w:bodyDiv w:val="1"/>
      <w:marLeft w:val="0"/>
      <w:marRight w:val="0"/>
      <w:marTop w:val="0"/>
      <w:marBottom w:val="0"/>
      <w:divBdr>
        <w:top w:val="none" w:sz="0" w:space="0" w:color="auto"/>
        <w:left w:val="none" w:sz="0" w:space="0" w:color="auto"/>
        <w:bottom w:val="none" w:sz="0" w:space="0" w:color="auto"/>
        <w:right w:val="none" w:sz="0" w:space="0" w:color="auto"/>
      </w:divBdr>
    </w:div>
    <w:div w:id="440681957">
      <w:marLeft w:val="480"/>
      <w:marRight w:val="0"/>
      <w:marTop w:val="0"/>
      <w:marBottom w:val="0"/>
      <w:divBdr>
        <w:top w:val="none" w:sz="0" w:space="0" w:color="auto"/>
        <w:left w:val="none" w:sz="0" w:space="0" w:color="auto"/>
        <w:bottom w:val="none" w:sz="0" w:space="0" w:color="auto"/>
        <w:right w:val="none" w:sz="0" w:space="0" w:color="auto"/>
      </w:divBdr>
    </w:div>
    <w:div w:id="440957503">
      <w:marLeft w:val="480"/>
      <w:marRight w:val="0"/>
      <w:marTop w:val="0"/>
      <w:marBottom w:val="0"/>
      <w:divBdr>
        <w:top w:val="none" w:sz="0" w:space="0" w:color="auto"/>
        <w:left w:val="none" w:sz="0" w:space="0" w:color="auto"/>
        <w:bottom w:val="none" w:sz="0" w:space="0" w:color="auto"/>
        <w:right w:val="none" w:sz="0" w:space="0" w:color="auto"/>
      </w:divBdr>
    </w:div>
    <w:div w:id="441457549">
      <w:bodyDiv w:val="1"/>
      <w:marLeft w:val="0"/>
      <w:marRight w:val="0"/>
      <w:marTop w:val="0"/>
      <w:marBottom w:val="0"/>
      <w:divBdr>
        <w:top w:val="none" w:sz="0" w:space="0" w:color="auto"/>
        <w:left w:val="none" w:sz="0" w:space="0" w:color="auto"/>
        <w:bottom w:val="none" w:sz="0" w:space="0" w:color="auto"/>
        <w:right w:val="none" w:sz="0" w:space="0" w:color="auto"/>
      </w:divBdr>
    </w:div>
    <w:div w:id="442920398">
      <w:bodyDiv w:val="1"/>
      <w:marLeft w:val="0"/>
      <w:marRight w:val="0"/>
      <w:marTop w:val="0"/>
      <w:marBottom w:val="0"/>
      <w:divBdr>
        <w:top w:val="none" w:sz="0" w:space="0" w:color="auto"/>
        <w:left w:val="none" w:sz="0" w:space="0" w:color="auto"/>
        <w:bottom w:val="none" w:sz="0" w:space="0" w:color="auto"/>
        <w:right w:val="none" w:sz="0" w:space="0" w:color="auto"/>
      </w:divBdr>
    </w:div>
    <w:div w:id="443227634">
      <w:marLeft w:val="480"/>
      <w:marRight w:val="0"/>
      <w:marTop w:val="0"/>
      <w:marBottom w:val="0"/>
      <w:divBdr>
        <w:top w:val="none" w:sz="0" w:space="0" w:color="auto"/>
        <w:left w:val="none" w:sz="0" w:space="0" w:color="auto"/>
        <w:bottom w:val="none" w:sz="0" w:space="0" w:color="auto"/>
        <w:right w:val="none" w:sz="0" w:space="0" w:color="auto"/>
      </w:divBdr>
    </w:div>
    <w:div w:id="443811137">
      <w:marLeft w:val="480"/>
      <w:marRight w:val="0"/>
      <w:marTop w:val="0"/>
      <w:marBottom w:val="0"/>
      <w:divBdr>
        <w:top w:val="none" w:sz="0" w:space="0" w:color="auto"/>
        <w:left w:val="none" w:sz="0" w:space="0" w:color="auto"/>
        <w:bottom w:val="none" w:sz="0" w:space="0" w:color="auto"/>
        <w:right w:val="none" w:sz="0" w:space="0" w:color="auto"/>
      </w:divBdr>
    </w:div>
    <w:div w:id="443961755">
      <w:bodyDiv w:val="1"/>
      <w:marLeft w:val="0"/>
      <w:marRight w:val="0"/>
      <w:marTop w:val="0"/>
      <w:marBottom w:val="0"/>
      <w:divBdr>
        <w:top w:val="none" w:sz="0" w:space="0" w:color="auto"/>
        <w:left w:val="none" w:sz="0" w:space="0" w:color="auto"/>
        <w:bottom w:val="none" w:sz="0" w:space="0" w:color="auto"/>
        <w:right w:val="none" w:sz="0" w:space="0" w:color="auto"/>
      </w:divBdr>
    </w:div>
    <w:div w:id="444006895">
      <w:marLeft w:val="480"/>
      <w:marRight w:val="0"/>
      <w:marTop w:val="0"/>
      <w:marBottom w:val="0"/>
      <w:divBdr>
        <w:top w:val="none" w:sz="0" w:space="0" w:color="auto"/>
        <w:left w:val="none" w:sz="0" w:space="0" w:color="auto"/>
        <w:bottom w:val="none" w:sz="0" w:space="0" w:color="auto"/>
        <w:right w:val="none" w:sz="0" w:space="0" w:color="auto"/>
      </w:divBdr>
    </w:div>
    <w:div w:id="444740674">
      <w:marLeft w:val="480"/>
      <w:marRight w:val="0"/>
      <w:marTop w:val="0"/>
      <w:marBottom w:val="0"/>
      <w:divBdr>
        <w:top w:val="none" w:sz="0" w:space="0" w:color="auto"/>
        <w:left w:val="none" w:sz="0" w:space="0" w:color="auto"/>
        <w:bottom w:val="none" w:sz="0" w:space="0" w:color="auto"/>
        <w:right w:val="none" w:sz="0" w:space="0" w:color="auto"/>
      </w:divBdr>
    </w:div>
    <w:div w:id="445664045">
      <w:marLeft w:val="480"/>
      <w:marRight w:val="0"/>
      <w:marTop w:val="0"/>
      <w:marBottom w:val="0"/>
      <w:divBdr>
        <w:top w:val="none" w:sz="0" w:space="0" w:color="auto"/>
        <w:left w:val="none" w:sz="0" w:space="0" w:color="auto"/>
        <w:bottom w:val="none" w:sz="0" w:space="0" w:color="auto"/>
        <w:right w:val="none" w:sz="0" w:space="0" w:color="auto"/>
      </w:divBdr>
    </w:div>
    <w:div w:id="445853148">
      <w:bodyDiv w:val="1"/>
      <w:marLeft w:val="0"/>
      <w:marRight w:val="0"/>
      <w:marTop w:val="0"/>
      <w:marBottom w:val="0"/>
      <w:divBdr>
        <w:top w:val="none" w:sz="0" w:space="0" w:color="auto"/>
        <w:left w:val="none" w:sz="0" w:space="0" w:color="auto"/>
        <w:bottom w:val="none" w:sz="0" w:space="0" w:color="auto"/>
        <w:right w:val="none" w:sz="0" w:space="0" w:color="auto"/>
      </w:divBdr>
    </w:div>
    <w:div w:id="446196969">
      <w:marLeft w:val="480"/>
      <w:marRight w:val="0"/>
      <w:marTop w:val="0"/>
      <w:marBottom w:val="0"/>
      <w:divBdr>
        <w:top w:val="none" w:sz="0" w:space="0" w:color="auto"/>
        <w:left w:val="none" w:sz="0" w:space="0" w:color="auto"/>
        <w:bottom w:val="none" w:sz="0" w:space="0" w:color="auto"/>
        <w:right w:val="none" w:sz="0" w:space="0" w:color="auto"/>
      </w:divBdr>
    </w:div>
    <w:div w:id="446896244">
      <w:marLeft w:val="480"/>
      <w:marRight w:val="0"/>
      <w:marTop w:val="0"/>
      <w:marBottom w:val="0"/>
      <w:divBdr>
        <w:top w:val="none" w:sz="0" w:space="0" w:color="auto"/>
        <w:left w:val="none" w:sz="0" w:space="0" w:color="auto"/>
        <w:bottom w:val="none" w:sz="0" w:space="0" w:color="auto"/>
        <w:right w:val="none" w:sz="0" w:space="0" w:color="auto"/>
      </w:divBdr>
    </w:div>
    <w:div w:id="447161843">
      <w:marLeft w:val="480"/>
      <w:marRight w:val="0"/>
      <w:marTop w:val="0"/>
      <w:marBottom w:val="0"/>
      <w:divBdr>
        <w:top w:val="none" w:sz="0" w:space="0" w:color="auto"/>
        <w:left w:val="none" w:sz="0" w:space="0" w:color="auto"/>
        <w:bottom w:val="none" w:sz="0" w:space="0" w:color="auto"/>
        <w:right w:val="none" w:sz="0" w:space="0" w:color="auto"/>
      </w:divBdr>
    </w:div>
    <w:div w:id="447967500">
      <w:marLeft w:val="480"/>
      <w:marRight w:val="0"/>
      <w:marTop w:val="0"/>
      <w:marBottom w:val="0"/>
      <w:divBdr>
        <w:top w:val="none" w:sz="0" w:space="0" w:color="auto"/>
        <w:left w:val="none" w:sz="0" w:space="0" w:color="auto"/>
        <w:bottom w:val="none" w:sz="0" w:space="0" w:color="auto"/>
        <w:right w:val="none" w:sz="0" w:space="0" w:color="auto"/>
      </w:divBdr>
    </w:div>
    <w:div w:id="448664602">
      <w:marLeft w:val="480"/>
      <w:marRight w:val="0"/>
      <w:marTop w:val="0"/>
      <w:marBottom w:val="0"/>
      <w:divBdr>
        <w:top w:val="none" w:sz="0" w:space="0" w:color="auto"/>
        <w:left w:val="none" w:sz="0" w:space="0" w:color="auto"/>
        <w:bottom w:val="none" w:sz="0" w:space="0" w:color="auto"/>
        <w:right w:val="none" w:sz="0" w:space="0" w:color="auto"/>
      </w:divBdr>
    </w:div>
    <w:div w:id="449320920">
      <w:marLeft w:val="480"/>
      <w:marRight w:val="0"/>
      <w:marTop w:val="0"/>
      <w:marBottom w:val="0"/>
      <w:divBdr>
        <w:top w:val="none" w:sz="0" w:space="0" w:color="auto"/>
        <w:left w:val="none" w:sz="0" w:space="0" w:color="auto"/>
        <w:bottom w:val="none" w:sz="0" w:space="0" w:color="auto"/>
        <w:right w:val="none" w:sz="0" w:space="0" w:color="auto"/>
      </w:divBdr>
    </w:div>
    <w:div w:id="449402665">
      <w:marLeft w:val="480"/>
      <w:marRight w:val="0"/>
      <w:marTop w:val="0"/>
      <w:marBottom w:val="0"/>
      <w:divBdr>
        <w:top w:val="none" w:sz="0" w:space="0" w:color="auto"/>
        <w:left w:val="none" w:sz="0" w:space="0" w:color="auto"/>
        <w:bottom w:val="none" w:sz="0" w:space="0" w:color="auto"/>
        <w:right w:val="none" w:sz="0" w:space="0" w:color="auto"/>
      </w:divBdr>
    </w:div>
    <w:div w:id="450973685">
      <w:marLeft w:val="480"/>
      <w:marRight w:val="0"/>
      <w:marTop w:val="0"/>
      <w:marBottom w:val="0"/>
      <w:divBdr>
        <w:top w:val="none" w:sz="0" w:space="0" w:color="auto"/>
        <w:left w:val="none" w:sz="0" w:space="0" w:color="auto"/>
        <w:bottom w:val="none" w:sz="0" w:space="0" w:color="auto"/>
        <w:right w:val="none" w:sz="0" w:space="0" w:color="auto"/>
      </w:divBdr>
    </w:div>
    <w:div w:id="451940576">
      <w:marLeft w:val="480"/>
      <w:marRight w:val="0"/>
      <w:marTop w:val="0"/>
      <w:marBottom w:val="0"/>
      <w:divBdr>
        <w:top w:val="none" w:sz="0" w:space="0" w:color="auto"/>
        <w:left w:val="none" w:sz="0" w:space="0" w:color="auto"/>
        <w:bottom w:val="none" w:sz="0" w:space="0" w:color="auto"/>
        <w:right w:val="none" w:sz="0" w:space="0" w:color="auto"/>
      </w:divBdr>
    </w:div>
    <w:div w:id="452217125">
      <w:marLeft w:val="480"/>
      <w:marRight w:val="0"/>
      <w:marTop w:val="0"/>
      <w:marBottom w:val="0"/>
      <w:divBdr>
        <w:top w:val="none" w:sz="0" w:space="0" w:color="auto"/>
        <w:left w:val="none" w:sz="0" w:space="0" w:color="auto"/>
        <w:bottom w:val="none" w:sz="0" w:space="0" w:color="auto"/>
        <w:right w:val="none" w:sz="0" w:space="0" w:color="auto"/>
      </w:divBdr>
    </w:div>
    <w:div w:id="453057093">
      <w:marLeft w:val="480"/>
      <w:marRight w:val="0"/>
      <w:marTop w:val="0"/>
      <w:marBottom w:val="0"/>
      <w:divBdr>
        <w:top w:val="none" w:sz="0" w:space="0" w:color="auto"/>
        <w:left w:val="none" w:sz="0" w:space="0" w:color="auto"/>
        <w:bottom w:val="none" w:sz="0" w:space="0" w:color="auto"/>
        <w:right w:val="none" w:sz="0" w:space="0" w:color="auto"/>
      </w:divBdr>
    </w:div>
    <w:div w:id="453331136">
      <w:bodyDiv w:val="1"/>
      <w:marLeft w:val="0"/>
      <w:marRight w:val="0"/>
      <w:marTop w:val="0"/>
      <w:marBottom w:val="0"/>
      <w:divBdr>
        <w:top w:val="none" w:sz="0" w:space="0" w:color="auto"/>
        <w:left w:val="none" w:sz="0" w:space="0" w:color="auto"/>
        <w:bottom w:val="none" w:sz="0" w:space="0" w:color="auto"/>
        <w:right w:val="none" w:sz="0" w:space="0" w:color="auto"/>
      </w:divBdr>
    </w:div>
    <w:div w:id="455679908">
      <w:marLeft w:val="480"/>
      <w:marRight w:val="0"/>
      <w:marTop w:val="0"/>
      <w:marBottom w:val="0"/>
      <w:divBdr>
        <w:top w:val="none" w:sz="0" w:space="0" w:color="auto"/>
        <w:left w:val="none" w:sz="0" w:space="0" w:color="auto"/>
        <w:bottom w:val="none" w:sz="0" w:space="0" w:color="auto"/>
        <w:right w:val="none" w:sz="0" w:space="0" w:color="auto"/>
      </w:divBdr>
    </w:div>
    <w:div w:id="456142426">
      <w:bodyDiv w:val="1"/>
      <w:marLeft w:val="0"/>
      <w:marRight w:val="0"/>
      <w:marTop w:val="0"/>
      <w:marBottom w:val="0"/>
      <w:divBdr>
        <w:top w:val="none" w:sz="0" w:space="0" w:color="auto"/>
        <w:left w:val="none" w:sz="0" w:space="0" w:color="auto"/>
        <w:bottom w:val="none" w:sz="0" w:space="0" w:color="auto"/>
        <w:right w:val="none" w:sz="0" w:space="0" w:color="auto"/>
      </w:divBdr>
    </w:div>
    <w:div w:id="456800933">
      <w:marLeft w:val="480"/>
      <w:marRight w:val="0"/>
      <w:marTop w:val="0"/>
      <w:marBottom w:val="0"/>
      <w:divBdr>
        <w:top w:val="none" w:sz="0" w:space="0" w:color="auto"/>
        <w:left w:val="none" w:sz="0" w:space="0" w:color="auto"/>
        <w:bottom w:val="none" w:sz="0" w:space="0" w:color="auto"/>
        <w:right w:val="none" w:sz="0" w:space="0" w:color="auto"/>
      </w:divBdr>
    </w:div>
    <w:div w:id="456871667">
      <w:marLeft w:val="480"/>
      <w:marRight w:val="0"/>
      <w:marTop w:val="0"/>
      <w:marBottom w:val="0"/>
      <w:divBdr>
        <w:top w:val="none" w:sz="0" w:space="0" w:color="auto"/>
        <w:left w:val="none" w:sz="0" w:space="0" w:color="auto"/>
        <w:bottom w:val="none" w:sz="0" w:space="0" w:color="auto"/>
        <w:right w:val="none" w:sz="0" w:space="0" w:color="auto"/>
      </w:divBdr>
    </w:div>
    <w:div w:id="457261192">
      <w:bodyDiv w:val="1"/>
      <w:marLeft w:val="0"/>
      <w:marRight w:val="0"/>
      <w:marTop w:val="0"/>
      <w:marBottom w:val="0"/>
      <w:divBdr>
        <w:top w:val="none" w:sz="0" w:space="0" w:color="auto"/>
        <w:left w:val="none" w:sz="0" w:space="0" w:color="auto"/>
        <w:bottom w:val="none" w:sz="0" w:space="0" w:color="auto"/>
        <w:right w:val="none" w:sz="0" w:space="0" w:color="auto"/>
      </w:divBdr>
    </w:div>
    <w:div w:id="457794509">
      <w:marLeft w:val="480"/>
      <w:marRight w:val="0"/>
      <w:marTop w:val="0"/>
      <w:marBottom w:val="0"/>
      <w:divBdr>
        <w:top w:val="none" w:sz="0" w:space="0" w:color="auto"/>
        <w:left w:val="none" w:sz="0" w:space="0" w:color="auto"/>
        <w:bottom w:val="none" w:sz="0" w:space="0" w:color="auto"/>
        <w:right w:val="none" w:sz="0" w:space="0" w:color="auto"/>
      </w:divBdr>
    </w:div>
    <w:div w:id="458378116">
      <w:marLeft w:val="480"/>
      <w:marRight w:val="0"/>
      <w:marTop w:val="0"/>
      <w:marBottom w:val="0"/>
      <w:divBdr>
        <w:top w:val="none" w:sz="0" w:space="0" w:color="auto"/>
        <w:left w:val="none" w:sz="0" w:space="0" w:color="auto"/>
        <w:bottom w:val="none" w:sz="0" w:space="0" w:color="auto"/>
        <w:right w:val="none" w:sz="0" w:space="0" w:color="auto"/>
      </w:divBdr>
    </w:div>
    <w:div w:id="458378785">
      <w:marLeft w:val="480"/>
      <w:marRight w:val="0"/>
      <w:marTop w:val="0"/>
      <w:marBottom w:val="0"/>
      <w:divBdr>
        <w:top w:val="none" w:sz="0" w:space="0" w:color="auto"/>
        <w:left w:val="none" w:sz="0" w:space="0" w:color="auto"/>
        <w:bottom w:val="none" w:sz="0" w:space="0" w:color="auto"/>
        <w:right w:val="none" w:sz="0" w:space="0" w:color="auto"/>
      </w:divBdr>
    </w:div>
    <w:div w:id="459541914">
      <w:marLeft w:val="480"/>
      <w:marRight w:val="0"/>
      <w:marTop w:val="0"/>
      <w:marBottom w:val="0"/>
      <w:divBdr>
        <w:top w:val="none" w:sz="0" w:space="0" w:color="auto"/>
        <w:left w:val="none" w:sz="0" w:space="0" w:color="auto"/>
        <w:bottom w:val="none" w:sz="0" w:space="0" w:color="auto"/>
        <w:right w:val="none" w:sz="0" w:space="0" w:color="auto"/>
      </w:divBdr>
    </w:div>
    <w:div w:id="459805078">
      <w:marLeft w:val="480"/>
      <w:marRight w:val="0"/>
      <w:marTop w:val="0"/>
      <w:marBottom w:val="0"/>
      <w:divBdr>
        <w:top w:val="none" w:sz="0" w:space="0" w:color="auto"/>
        <w:left w:val="none" w:sz="0" w:space="0" w:color="auto"/>
        <w:bottom w:val="none" w:sz="0" w:space="0" w:color="auto"/>
        <w:right w:val="none" w:sz="0" w:space="0" w:color="auto"/>
      </w:divBdr>
    </w:div>
    <w:div w:id="460153553">
      <w:marLeft w:val="480"/>
      <w:marRight w:val="0"/>
      <w:marTop w:val="0"/>
      <w:marBottom w:val="0"/>
      <w:divBdr>
        <w:top w:val="none" w:sz="0" w:space="0" w:color="auto"/>
        <w:left w:val="none" w:sz="0" w:space="0" w:color="auto"/>
        <w:bottom w:val="none" w:sz="0" w:space="0" w:color="auto"/>
        <w:right w:val="none" w:sz="0" w:space="0" w:color="auto"/>
      </w:divBdr>
    </w:div>
    <w:div w:id="460269907">
      <w:marLeft w:val="480"/>
      <w:marRight w:val="0"/>
      <w:marTop w:val="0"/>
      <w:marBottom w:val="0"/>
      <w:divBdr>
        <w:top w:val="none" w:sz="0" w:space="0" w:color="auto"/>
        <w:left w:val="none" w:sz="0" w:space="0" w:color="auto"/>
        <w:bottom w:val="none" w:sz="0" w:space="0" w:color="auto"/>
        <w:right w:val="none" w:sz="0" w:space="0" w:color="auto"/>
      </w:divBdr>
    </w:div>
    <w:div w:id="460273408">
      <w:marLeft w:val="480"/>
      <w:marRight w:val="0"/>
      <w:marTop w:val="0"/>
      <w:marBottom w:val="0"/>
      <w:divBdr>
        <w:top w:val="none" w:sz="0" w:space="0" w:color="auto"/>
        <w:left w:val="none" w:sz="0" w:space="0" w:color="auto"/>
        <w:bottom w:val="none" w:sz="0" w:space="0" w:color="auto"/>
        <w:right w:val="none" w:sz="0" w:space="0" w:color="auto"/>
      </w:divBdr>
    </w:div>
    <w:div w:id="461002300">
      <w:marLeft w:val="480"/>
      <w:marRight w:val="0"/>
      <w:marTop w:val="0"/>
      <w:marBottom w:val="0"/>
      <w:divBdr>
        <w:top w:val="none" w:sz="0" w:space="0" w:color="auto"/>
        <w:left w:val="none" w:sz="0" w:space="0" w:color="auto"/>
        <w:bottom w:val="none" w:sz="0" w:space="0" w:color="auto"/>
        <w:right w:val="none" w:sz="0" w:space="0" w:color="auto"/>
      </w:divBdr>
    </w:div>
    <w:div w:id="461967107">
      <w:marLeft w:val="480"/>
      <w:marRight w:val="0"/>
      <w:marTop w:val="0"/>
      <w:marBottom w:val="0"/>
      <w:divBdr>
        <w:top w:val="none" w:sz="0" w:space="0" w:color="auto"/>
        <w:left w:val="none" w:sz="0" w:space="0" w:color="auto"/>
        <w:bottom w:val="none" w:sz="0" w:space="0" w:color="auto"/>
        <w:right w:val="none" w:sz="0" w:space="0" w:color="auto"/>
      </w:divBdr>
    </w:div>
    <w:div w:id="462162504">
      <w:marLeft w:val="480"/>
      <w:marRight w:val="0"/>
      <w:marTop w:val="0"/>
      <w:marBottom w:val="0"/>
      <w:divBdr>
        <w:top w:val="none" w:sz="0" w:space="0" w:color="auto"/>
        <w:left w:val="none" w:sz="0" w:space="0" w:color="auto"/>
        <w:bottom w:val="none" w:sz="0" w:space="0" w:color="auto"/>
        <w:right w:val="none" w:sz="0" w:space="0" w:color="auto"/>
      </w:divBdr>
    </w:div>
    <w:div w:id="462313461">
      <w:marLeft w:val="480"/>
      <w:marRight w:val="0"/>
      <w:marTop w:val="0"/>
      <w:marBottom w:val="0"/>
      <w:divBdr>
        <w:top w:val="none" w:sz="0" w:space="0" w:color="auto"/>
        <w:left w:val="none" w:sz="0" w:space="0" w:color="auto"/>
        <w:bottom w:val="none" w:sz="0" w:space="0" w:color="auto"/>
        <w:right w:val="none" w:sz="0" w:space="0" w:color="auto"/>
      </w:divBdr>
    </w:div>
    <w:div w:id="462777545">
      <w:marLeft w:val="480"/>
      <w:marRight w:val="0"/>
      <w:marTop w:val="0"/>
      <w:marBottom w:val="0"/>
      <w:divBdr>
        <w:top w:val="none" w:sz="0" w:space="0" w:color="auto"/>
        <w:left w:val="none" w:sz="0" w:space="0" w:color="auto"/>
        <w:bottom w:val="none" w:sz="0" w:space="0" w:color="auto"/>
        <w:right w:val="none" w:sz="0" w:space="0" w:color="auto"/>
      </w:divBdr>
    </w:div>
    <w:div w:id="462963064">
      <w:marLeft w:val="480"/>
      <w:marRight w:val="0"/>
      <w:marTop w:val="0"/>
      <w:marBottom w:val="0"/>
      <w:divBdr>
        <w:top w:val="none" w:sz="0" w:space="0" w:color="auto"/>
        <w:left w:val="none" w:sz="0" w:space="0" w:color="auto"/>
        <w:bottom w:val="none" w:sz="0" w:space="0" w:color="auto"/>
        <w:right w:val="none" w:sz="0" w:space="0" w:color="auto"/>
      </w:divBdr>
    </w:div>
    <w:div w:id="463041039">
      <w:marLeft w:val="480"/>
      <w:marRight w:val="0"/>
      <w:marTop w:val="0"/>
      <w:marBottom w:val="0"/>
      <w:divBdr>
        <w:top w:val="none" w:sz="0" w:space="0" w:color="auto"/>
        <w:left w:val="none" w:sz="0" w:space="0" w:color="auto"/>
        <w:bottom w:val="none" w:sz="0" w:space="0" w:color="auto"/>
        <w:right w:val="none" w:sz="0" w:space="0" w:color="auto"/>
      </w:divBdr>
    </w:div>
    <w:div w:id="463428572">
      <w:bodyDiv w:val="1"/>
      <w:marLeft w:val="0"/>
      <w:marRight w:val="0"/>
      <w:marTop w:val="0"/>
      <w:marBottom w:val="0"/>
      <w:divBdr>
        <w:top w:val="none" w:sz="0" w:space="0" w:color="auto"/>
        <w:left w:val="none" w:sz="0" w:space="0" w:color="auto"/>
        <w:bottom w:val="none" w:sz="0" w:space="0" w:color="auto"/>
        <w:right w:val="none" w:sz="0" w:space="0" w:color="auto"/>
      </w:divBdr>
    </w:div>
    <w:div w:id="463542110">
      <w:marLeft w:val="480"/>
      <w:marRight w:val="0"/>
      <w:marTop w:val="0"/>
      <w:marBottom w:val="0"/>
      <w:divBdr>
        <w:top w:val="none" w:sz="0" w:space="0" w:color="auto"/>
        <w:left w:val="none" w:sz="0" w:space="0" w:color="auto"/>
        <w:bottom w:val="none" w:sz="0" w:space="0" w:color="auto"/>
        <w:right w:val="none" w:sz="0" w:space="0" w:color="auto"/>
      </w:divBdr>
    </w:div>
    <w:div w:id="463810960">
      <w:marLeft w:val="480"/>
      <w:marRight w:val="0"/>
      <w:marTop w:val="0"/>
      <w:marBottom w:val="0"/>
      <w:divBdr>
        <w:top w:val="none" w:sz="0" w:space="0" w:color="auto"/>
        <w:left w:val="none" w:sz="0" w:space="0" w:color="auto"/>
        <w:bottom w:val="none" w:sz="0" w:space="0" w:color="auto"/>
        <w:right w:val="none" w:sz="0" w:space="0" w:color="auto"/>
      </w:divBdr>
    </w:div>
    <w:div w:id="463815536">
      <w:marLeft w:val="480"/>
      <w:marRight w:val="0"/>
      <w:marTop w:val="0"/>
      <w:marBottom w:val="0"/>
      <w:divBdr>
        <w:top w:val="none" w:sz="0" w:space="0" w:color="auto"/>
        <w:left w:val="none" w:sz="0" w:space="0" w:color="auto"/>
        <w:bottom w:val="none" w:sz="0" w:space="0" w:color="auto"/>
        <w:right w:val="none" w:sz="0" w:space="0" w:color="auto"/>
      </w:divBdr>
    </w:div>
    <w:div w:id="464739675">
      <w:marLeft w:val="480"/>
      <w:marRight w:val="0"/>
      <w:marTop w:val="0"/>
      <w:marBottom w:val="0"/>
      <w:divBdr>
        <w:top w:val="none" w:sz="0" w:space="0" w:color="auto"/>
        <w:left w:val="none" w:sz="0" w:space="0" w:color="auto"/>
        <w:bottom w:val="none" w:sz="0" w:space="0" w:color="auto"/>
        <w:right w:val="none" w:sz="0" w:space="0" w:color="auto"/>
      </w:divBdr>
    </w:div>
    <w:div w:id="464855213">
      <w:marLeft w:val="480"/>
      <w:marRight w:val="0"/>
      <w:marTop w:val="0"/>
      <w:marBottom w:val="0"/>
      <w:divBdr>
        <w:top w:val="none" w:sz="0" w:space="0" w:color="auto"/>
        <w:left w:val="none" w:sz="0" w:space="0" w:color="auto"/>
        <w:bottom w:val="none" w:sz="0" w:space="0" w:color="auto"/>
        <w:right w:val="none" w:sz="0" w:space="0" w:color="auto"/>
      </w:divBdr>
    </w:div>
    <w:div w:id="465127160">
      <w:bodyDiv w:val="1"/>
      <w:marLeft w:val="0"/>
      <w:marRight w:val="0"/>
      <w:marTop w:val="0"/>
      <w:marBottom w:val="0"/>
      <w:divBdr>
        <w:top w:val="none" w:sz="0" w:space="0" w:color="auto"/>
        <w:left w:val="none" w:sz="0" w:space="0" w:color="auto"/>
        <w:bottom w:val="none" w:sz="0" w:space="0" w:color="auto"/>
        <w:right w:val="none" w:sz="0" w:space="0" w:color="auto"/>
      </w:divBdr>
    </w:div>
    <w:div w:id="465659626">
      <w:marLeft w:val="480"/>
      <w:marRight w:val="0"/>
      <w:marTop w:val="0"/>
      <w:marBottom w:val="0"/>
      <w:divBdr>
        <w:top w:val="none" w:sz="0" w:space="0" w:color="auto"/>
        <w:left w:val="none" w:sz="0" w:space="0" w:color="auto"/>
        <w:bottom w:val="none" w:sz="0" w:space="0" w:color="auto"/>
        <w:right w:val="none" w:sz="0" w:space="0" w:color="auto"/>
      </w:divBdr>
    </w:div>
    <w:div w:id="467359704">
      <w:marLeft w:val="480"/>
      <w:marRight w:val="0"/>
      <w:marTop w:val="0"/>
      <w:marBottom w:val="0"/>
      <w:divBdr>
        <w:top w:val="none" w:sz="0" w:space="0" w:color="auto"/>
        <w:left w:val="none" w:sz="0" w:space="0" w:color="auto"/>
        <w:bottom w:val="none" w:sz="0" w:space="0" w:color="auto"/>
        <w:right w:val="none" w:sz="0" w:space="0" w:color="auto"/>
      </w:divBdr>
    </w:div>
    <w:div w:id="467478753">
      <w:marLeft w:val="480"/>
      <w:marRight w:val="0"/>
      <w:marTop w:val="0"/>
      <w:marBottom w:val="0"/>
      <w:divBdr>
        <w:top w:val="none" w:sz="0" w:space="0" w:color="auto"/>
        <w:left w:val="none" w:sz="0" w:space="0" w:color="auto"/>
        <w:bottom w:val="none" w:sz="0" w:space="0" w:color="auto"/>
        <w:right w:val="none" w:sz="0" w:space="0" w:color="auto"/>
      </w:divBdr>
    </w:div>
    <w:div w:id="468204959">
      <w:marLeft w:val="480"/>
      <w:marRight w:val="0"/>
      <w:marTop w:val="0"/>
      <w:marBottom w:val="0"/>
      <w:divBdr>
        <w:top w:val="none" w:sz="0" w:space="0" w:color="auto"/>
        <w:left w:val="none" w:sz="0" w:space="0" w:color="auto"/>
        <w:bottom w:val="none" w:sz="0" w:space="0" w:color="auto"/>
        <w:right w:val="none" w:sz="0" w:space="0" w:color="auto"/>
      </w:divBdr>
    </w:div>
    <w:div w:id="468285171">
      <w:marLeft w:val="480"/>
      <w:marRight w:val="0"/>
      <w:marTop w:val="0"/>
      <w:marBottom w:val="0"/>
      <w:divBdr>
        <w:top w:val="none" w:sz="0" w:space="0" w:color="auto"/>
        <w:left w:val="none" w:sz="0" w:space="0" w:color="auto"/>
        <w:bottom w:val="none" w:sz="0" w:space="0" w:color="auto"/>
        <w:right w:val="none" w:sz="0" w:space="0" w:color="auto"/>
      </w:divBdr>
    </w:div>
    <w:div w:id="469514239">
      <w:marLeft w:val="480"/>
      <w:marRight w:val="0"/>
      <w:marTop w:val="0"/>
      <w:marBottom w:val="0"/>
      <w:divBdr>
        <w:top w:val="none" w:sz="0" w:space="0" w:color="auto"/>
        <w:left w:val="none" w:sz="0" w:space="0" w:color="auto"/>
        <w:bottom w:val="none" w:sz="0" w:space="0" w:color="auto"/>
        <w:right w:val="none" w:sz="0" w:space="0" w:color="auto"/>
      </w:divBdr>
    </w:div>
    <w:div w:id="471482885">
      <w:bodyDiv w:val="1"/>
      <w:marLeft w:val="0"/>
      <w:marRight w:val="0"/>
      <w:marTop w:val="0"/>
      <w:marBottom w:val="0"/>
      <w:divBdr>
        <w:top w:val="none" w:sz="0" w:space="0" w:color="auto"/>
        <w:left w:val="none" w:sz="0" w:space="0" w:color="auto"/>
        <w:bottom w:val="none" w:sz="0" w:space="0" w:color="auto"/>
        <w:right w:val="none" w:sz="0" w:space="0" w:color="auto"/>
      </w:divBdr>
    </w:div>
    <w:div w:id="472212646">
      <w:marLeft w:val="480"/>
      <w:marRight w:val="0"/>
      <w:marTop w:val="0"/>
      <w:marBottom w:val="0"/>
      <w:divBdr>
        <w:top w:val="none" w:sz="0" w:space="0" w:color="auto"/>
        <w:left w:val="none" w:sz="0" w:space="0" w:color="auto"/>
        <w:bottom w:val="none" w:sz="0" w:space="0" w:color="auto"/>
        <w:right w:val="none" w:sz="0" w:space="0" w:color="auto"/>
      </w:divBdr>
    </w:div>
    <w:div w:id="472405500">
      <w:marLeft w:val="480"/>
      <w:marRight w:val="0"/>
      <w:marTop w:val="0"/>
      <w:marBottom w:val="0"/>
      <w:divBdr>
        <w:top w:val="none" w:sz="0" w:space="0" w:color="auto"/>
        <w:left w:val="none" w:sz="0" w:space="0" w:color="auto"/>
        <w:bottom w:val="none" w:sz="0" w:space="0" w:color="auto"/>
        <w:right w:val="none" w:sz="0" w:space="0" w:color="auto"/>
      </w:divBdr>
    </w:div>
    <w:div w:id="473447081">
      <w:marLeft w:val="480"/>
      <w:marRight w:val="0"/>
      <w:marTop w:val="0"/>
      <w:marBottom w:val="0"/>
      <w:divBdr>
        <w:top w:val="none" w:sz="0" w:space="0" w:color="auto"/>
        <w:left w:val="none" w:sz="0" w:space="0" w:color="auto"/>
        <w:bottom w:val="none" w:sz="0" w:space="0" w:color="auto"/>
        <w:right w:val="none" w:sz="0" w:space="0" w:color="auto"/>
      </w:divBdr>
    </w:div>
    <w:div w:id="473453399">
      <w:marLeft w:val="480"/>
      <w:marRight w:val="0"/>
      <w:marTop w:val="0"/>
      <w:marBottom w:val="0"/>
      <w:divBdr>
        <w:top w:val="none" w:sz="0" w:space="0" w:color="auto"/>
        <w:left w:val="none" w:sz="0" w:space="0" w:color="auto"/>
        <w:bottom w:val="none" w:sz="0" w:space="0" w:color="auto"/>
        <w:right w:val="none" w:sz="0" w:space="0" w:color="auto"/>
      </w:divBdr>
    </w:div>
    <w:div w:id="473718011">
      <w:marLeft w:val="480"/>
      <w:marRight w:val="0"/>
      <w:marTop w:val="0"/>
      <w:marBottom w:val="0"/>
      <w:divBdr>
        <w:top w:val="none" w:sz="0" w:space="0" w:color="auto"/>
        <w:left w:val="none" w:sz="0" w:space="0" w:color="auto"/>
        <w:bottom w:val="none" w:sz="0" w:space="0" w:color="auto"/>
        <w:right w:val="none" w:sz="0" w:space="0" w:color="auto"/>
      </w:divBdr>
    </w:div>
    <w:div w:id="473987200">
      <w:marLeft w:val="480"/>
      <w:marRight w:val="0"/>
      <w:marTop w:val="0"/>
      <w:marBottom w:val="0"/>
      <w:divBdr>
        <w:top w:val="none" w:sz="0" w:space="0" w:color="auto"/>
        <w:left w:val="none" w:sz="0" w:space="0" w:color="auto"/>
        <w:bottom w:val="none" w:sz="0" w:space="0" w:color="auto"/>
        <w:right w:val="none" w:sz="0" w:space="0" w:color="auto"/>
      </w:divBdr>
    </w:div>
    <w:div w:id="475534719">
      <w:marLeft w:val="480"/>
      <w:marRight w:val="0"/>
      <w:marTop w:val="0"/>
      <w:marBottom w:val="0"/>
      <w:divBdr>
        <w:top w:val="none" w:sz="0" w:space="0" w:color="auto"/>
        <w:left w:val="none" w:sz="0" w:space="0" w:color="auto"/>
        <w:bottom w:val="none" w:sz="0" w:space="0" w:color="auto"/>
        <w:right w:val="none" w:sz="0" w:space="0" w:color="auto"/>
      </w:divBdr>
    </w:div>
    <w:div w:id="476729666">
      <w:marLeft w:val="480"/>
      <w:marRight w:val="0"/>
      <w:marTop w:val="0"/>
      <w:marBottom w:val="0"/>
      <w:divBdr>
        <w:top w:val="none" w:sz="0" w:space="0" w:color="auto"/>
        <w:left w:val="none" w:sz="0" w:space="0" w:color="auto"/>
        <w:bottom w:val="none" w:sz="0" w:space="0" w:color="auto"/>
        <w:right w:val="none" w:sz="0" w:space="0" w:color="auto"/>
      </w:divBdr>
    </w:div>
    <w:div w:id="476804287">
      <w:marLeft w:val="480"/>
      <w:marRight w:val="0"/>
      <w:marTop w:val="0"/>
      <w:marBottom w:val="0"/>
      <w:divBdr>
        <w:top w:val="none" w:sz="0" w:space="0" w:color="auto"/>
        <w:left w:val="none" w:sz="0" w:space="0" w:color="auto"/>
        <w:bottom w:val="none" w:sz="0" w:space="0" w:color="auto"/>
        <w:right w:val="none" w:sz="0" w:space="0" w:color="auto"/>
      </w:divBdr>
    </w:div>
    <w:div w:id="476994543">
      <w:marLeft w:val="480"/>
      <w:marRight w:val="0"/>
      <w:marTop w:val="0"/>
      <w:marBottom w:val="0"/>
      <w:divBdr>
        <w:top w:val="none" w:sz="0" w:space="0" w:color="auto"/>
        <w:left w:val="none" w:sz="0" w:space="0" w:color="auto"/>
        <w:bottom w:val="none" w:sz="0" w:space="0" w:color="auto"/>
        <w:right w:val="none" w:sz="0" w:space="0" w:color="auto"/>
      </w:divBdr>
    </w:div>
    <w:div w:id="480778012">
      <w:marLeft w:val="480"/>
      <w:marRight w:val="0"/>
      <w:marTop w:val="0"/>
      <w:marBottom w:val="0"/>
      <w:divBdr>
        <w:top w:val="none" w:sz="0" w:space="0" w:color="auto"/>
        <w:left w:val="none" w:sz="0" w:space="0" w:color="auto"/>
        <w:bottom w:val="none" w:sz="0" w:space="0" w:color="auto"/>
        <w:right w:val="none" w:sz="0" w:space="0" w:color="auto"/>
      </w:divBdr>
    </w:div>
    <w:div w:id="481502670">
      <w:marLeft w:val="480"/>
      <w:marRight w:val="0"/>
      <w:marTop w:val="0"/>
      <w:marBottom w:val="0"/>
      <w:divBdr>
        <w:top w:val="none" w:sz="0" w:space="0" w:color="auto"/>
        <w:left w:val="none" w:sz="0" w:space="0" w:color="auto"/>
        <w:bottom w:val="none" w:sz="0" w:space="0" w:color="auto"/>
        <w:right w:val="none" w:sz="0" w:space="0" w:color="auto"/>
      </w:divBdr>
    </w:div>
    <w:div w:id="481507720">
      <w:marLeft w:val="480"/>
      <w:marRight w:val="0"/>
      <w:marTop w:val="0"/>
      <w:marBottom w:val="0"/>
      <w:divBdr>
        <w:top w:val="none" w:sz="0" w:space="0" w:color="auto"/>
        <w:left w:val="none" w:sz="0" w:space="0" w:color="auto"/>
        <w:bottom w:val="none" w:sz="0" w:space="0" w:color="auto"/>
        <w:right w:val="none" w:sz="0" w:space="0" w:color="auto"/>
      </w:divBdr>
    </w:div>
    <w:div w:id="482544760">
      <w:marLeft w:val="480"/>
      <w:marRight w:val="0"/>
      <w:marTop w:val="0"/>
      <w:marBottom w:val="0"/>
      <w:divBdr>
        <w:top w:val="none" w:sz="0" w:space="0" w:color="auto"/>
        <w:left w:val="none" w:sz="0" w:space="0" w:color="auto"/>
        <w:bottom w:val="none" w:sz="0" w:space="0" w:color="auto"/>
        <w:right w:val="none" w:sz="0" w:space="0" w:color="auto"/>
      </w:divBdr>
    </w:div>
    <w:div w:id="483425809">
      <w:marLeft w:val="480"/>
      <w:marRight w:val="0"/>
      <w:marTop w:val="0"/>
      <w:marBottom w:val="0"/>
      <w:divBdr>
        <w:top w:val="none" w:sz="0" w:space="0" w:color="auto"/>
        <w:left w:val="none" w:sz="0" w:space="0" w:color="auto"/>
        <w:bottom w:val="none" w:sz="0" w:space="0" w:color="auto"/>
        <w:right w:val="none" w:sz="0" w:space="0" w:color="auto"/>
      </w:divBdr>
    </w:div>
    <w:div w:id="483622348">
      <w:marLeft w:val="480"/>
      <w:marRight w:val="0"/>
      <w:marTop w:val="0"/>
      <w:marBottom w:val="0"/>
      <w:divBdr>
        <w:top w:val="none" w:sz="0" w:space="0" w:color="auto"/>
        <w:left w:val="none" w:sz="0" w:space="0" w:color="auto"/>
        <w:bottom w:val="none" w:sz="0" w:space="0" w:color="auto"/>
        <w:right w:val="none" w:sz="0" w:space="0" w:color="auto"/>
      </w:divBdr>
    </w:div>
    <w:div w:id="483741068">
      <w:marLeft w:val="480"/>
      <w:marRight w:val="0"/>
      <w:marTop w:val="0"/>
      <w:marBottom w:val="0"/>
      <w:divBdr>
        <w:top w:val="none" w:sz="0" w:space="0" w:color="auto"/>
        <w:left w:val="none" w:sz="0" w:space="0" w:color="auto"/>
        <w:bottom w:val="none" w:sz="0" w:space="0" w:color="auto"/>
        <w:right w:val="none" w:sz="0" w:space="0" w:color="auto"/>
      </w:divBdr>
    </w:div>
    <w:div w:id="486093238">
      <w:marLeft w:val="480"/>
      <w:marRight w:val="0"/>
      <w:marTop w:val="0"/>
      <w:marBottom w:val="0"/>
      <w:divBdr>
        <w:top w:val="none" w:sz="0" w:space="0" w:color="auto"/>
        <w:left w:val="none" w:sz="0" w:space="0" w:color="auto"/>
        <w:bottom w:val="none" w:sz="0" w:space="0" w:color="auto"/>
        <w:right w:val="none" w:sz="0" w:space="0" w:color="auto"/>
      </w:divBdr>
    </w:div>
    <w:div w:id="486753215">
      <w:marLeft w:val="480"/>
      <w:marRight w:val="0"/>
      <w:marTop w:val="0"/>
      <w:marBottom w:val="0"/>
      <w:divBdr>
        <w:top w:val="none" w:sz="0" w:space="0" w:color="auto"/>
        <w:left w:val="none" w:sz="0" w:space="0" w:color="auto"/>
        <w:bottom w:val="none" w:sz="0" w:space="0" w:color="auto"/>
        <w:right w:val="none" w:sz="0" w:space="0" w:color="auto"/>
      </w:divBdr>
    </w:div>
    <w:div w:id="488862473">
      <w:marLeft w:val="480"/>
      <w:marRight w:val="0"/>
      <w:marTop w:val="0"/>
      <w:marBottom w:val="0"/>
      <w:divBdr>
        <w:top w:val="none" w:sz="0" w:space="0" w:color="auto"/>
        <w:left w:val="none" w:sz="0" w:space="0" w:color="auto"/>
        <w:bottom w:val="none" w:sz="0" w:space="0" w:color="auto"/>
        <w:right w:val="none" w:sz="0" w:space="0" w:color="auto"/>
      </w:divBdr>
    </w:div>
    <w:div w:id="488982355">
      <w:marLeft w:val="480"/>
      <w:marRight w:val="0"/>
      <w:marTop w:val="0"/>
      <w:marBottom w:val="0"/>
      <w:divBdr>
        <w:top w:val="none" w:sz="0" w:space="0" w:color="auto"/>
        <w:left w:val="none" w:sz="0" w:space="0" w:color="auto"/>
        <w:bottom w:val="none" w:sz="0" w:space="0" w:color="auto"/>
        <w:right w:val="none" w:sz="0" w:space="0" w:color="auto"/>
      </w:divBdr>
    </w:div>
    <w:div w:id="490295504">
      <w:marLeft w:val="480"/>
      <w:marRight w:val="0"/>
      <w:marTop w:val="0"/>
      <w:marBottom w:val="0"/>
      <w:divBdr>
        <w:top w:val="none" w:sz="0" w:space="0" w:color="auto"/>
        <w:left w:val="none" w:sz="0" w:space="0" w:color="auto"/>
        <w:bottom w:val="none" w:sz="0" w:space="0" w:color="auto"/>
        <w:right w:val="none" w:sz="0" w:space="0" w:color="auto"/>
      </w:divBdr>
    </w:div>
    <w:div w:id="490603803">
      <w:marLeft w:val="480"/>
      <w:marRight w:val="0"/>
      <w:marTop w:val="0"/>
      <w:marBottom w:val="0"/>
      <w:divBdr>
        <w:top w:val="none" w:sz="0" w:space="0" w:color="auto"/>
        <w:left w:val="none" w:sz="0" w:space="0" w:color="auto"/>
        <w:bottom w:val="none" w:sz="0" w:space="0" w:color="auto"/>
        <w:right w:val="none" w:sz="0" w:space="0" w:color="auto"/>
      </w:divBdr>
    </w:div>
    <w:div w:id="490950767">
      <w:marLeft w:val="480"/>
      <w:marRight w:val="0"/>
      <w:marTop w:val="0"/>
      <w:marBottom w:val="0"/>
      <w:divBdr>
        <w:top w:val="none" w:sz="0" w:space="0" w:color="auto"/>
        <w:left w:val="none" w:sz="0" w:space="0" w:color="auto"/>
        <w:bottom w:val="none" w:sz="0" w:space="0" w:color="auto"/>
        <w:right w:val="none" w:sz="0" w:space="0" w:color="auto"/>
      </w:divBdr>
    </w:div>
    <w:div w:id="491458448">
      <w:marLeft w:val="480"/>
      <w:marRight w:val="0"/>
      <w:marTop w:val="0"/>
      <w:marBottom w:val="0"/>
      <w:divBdr>
        <w:top w:val="none" w:sz="0" w:space="0" w:color="auto"/>
        <w:left w:val="none" w:sz="0" w:space="0" w:color="auto"/>
        <w:bottom w:val="none" w:sz="0" w:space="0" w:color="auto"/>
        <w:right w:val="none" w:sz="0" w:space="0" w:color="auto"/>
      </w:divBdr>
    </w:div>
    <w:div w:id="491524640">
      <w:marLeft w:val="480"/>
      <w:marRight w:val="0"/>
      <w:marTop w:val="0"/>
      <w:marBottom w:val="0"/>
      <w:divBdr>
        <w:top w:val="none" w:sz="0" w:space="0" w:color="auto"/>
        <w:left w:val="none" w:sz="0" w:space="0" w:color="auto"/>
        <w:bottom w:val="none" w:sz="0" w:space="0" w:color="auto"/>
        <w:right w:val="none" w:sz="0" w:space="0" w:color="auto"/>
      </w:divBdr>
    </w:div>
    <w:div w:id="491990898">
      <w:marLeft w:val="480"/>
      <w:marRight w:val="0"/>
      <w:marTop w:val="0"/>
      <w:marBottom w:val="0"/>
      <w:divBdr>
        <w:top w:val="none" w:sz="0" w:space="0" w:color="auto"/>
        <w:left w:val="none" w:sz="0" w:space="0" w:color="auto"/>
        <w:bottom w:val="none" w:sz="0" w:space="0" w:color="auto"/>
        <w:right w:val="none" w:sz="0" w:space="0" w:color="auto"/>
      </w:divBdr>
    </w:div>
    <w:div w:id="492140108">
      <w:marLeft w:val="480"/>
      <w:marRight w:val="0"/>
      <w:marTop w:val="0"/>
      <w:marBottom w:val="0"/>
      <w:divBdr>
        <w:top w:val="none" w:sz="0" w:space="0" w:color="auto"/>
        <w:left w:val="none" w:sz="0" w:space="0" w:color="auto"/>
        <w:bottom w:val="none" w:sz="0" w:space="0" w:color="auto"/>
        <w:right w:val="none" w:sz="0" w:space="0" w:color="auto"/>
      </w:divBdr>
    </w:div>
    <w:div w:id="492994264">
      <w:marLeft w:val="480"/>
      <w:marRight w:val="0"/>
      <w:marTop w:val="0"/>
      <w:marBottom w:val="0"/>
      <w:divBdr>
        <w:top w:val="none" w:sz="0" w:space="0" w:color="auto"/>
        <w:left w:val="none" w:sz="0" w:space="0" w:color="auto"/>
        <w:bottom w:val="none" w:sz="0" w:space="0" w:color="auto"/>
        <w:right w:val="none" w:sz="0" w:space="0" w:color="auto"/>
      </w:divBdr>
    </w:div>
    <w:div w:id="493835378">
      <w:marLeft w:val="480"/>
      <w:marRight w:val="0"/>
      <w:marTop w:val="0"/>
      <w:marBottom w:val="0"/>
      <w:divBdr>
        <w:top w:val="none" w:sz="0" w:space="0" w:color="auto"/>
        <w:left w:val="none" w:sz="0" w:space="0" w:color="auto"/>
        <w:bottom w:val="none" w:sz="0" w:space="0" w:color="auto"/>
        <w:right w:val="none" w:sz="0" w:space="0" w:color="auto"/>
      </w:divBdr>
    </w:div>
    <w:div w:id="494229366">
      <w:bodyDiv w:val="1"/>
      <w:marLeft w:val="0"/>
      <w:marRight w:val="0"/>
      <w:marTop w:val="0"/>
      <w:marBottom w:val="0"/>
      <w:divBdr>
        <w:top w:val="none" w:sz="0" w:space="0" w:color="auto"/>
        <w:left w:val="none" w:sz="0" w:space="0" w:color="auto"/>
        <w:bottom w:val="none" w:sz="0" w:space="0" w:color="auto"/>
        <w:right w:val="none" w:sz="0" w:space="0" w:color="auto"/>
      </w:divBdr>
    </w:div>
    <w:div w:id="494996979">
      <w:marLeft w:val="480"/>
      <w:marRight w:val="0"/>
      <w:marTop w:val="0"/>
      <w:marBottom w:val="0"/>
      <w:divBdr>
        <w:top w:val="none" w:sz="0" w:space="0" w:color="auto"/>
        <w:left w:val="none" w:sz="0" w:space="0" w:color="auto"/>
        <w:bottom w:val="none" w:sz="0" w:space="0" w:color="auto"/>
        <w:right w:val="none" w:sz="0" w:space="0" w:color="auto"/>
      </w:divBdr>
    </w:div>
    <w:div w:id="495149039">
      <w:marLeft w:val="480"/>
      <w:marRight w:val="0"/>
      <w:marTop w:val="0"/>
      <w:marBottom w:val="0"/>
      <w:divBdr>
        <w:top w:val="none" w:sz="0" w:space="0" w:color="auto"/>
        <w:left w:val="none" w:sz="0" w:space="0" w:color="auto"/>
        <w:bottom w:val="none" w:sz="0" w:space="0" w:color="auto"/>
        <w:right w:val="none" w:sz="0" w:space="0" w:color="auto"/>
      </w:divBdr>
    </w:div>
    <w:div w:id="495538526">
      <w:marLeft w:val="480"/>
      <w:marRight w:val="0"/>
      <w:marTop w:val="0"/>
      <w:marBottom w:val="0"/>
      <w:divBdr>
        <w:top w:val="none" w:sz="0" w:space="0" w:color="auto"/>
        <w:left w:val="none" w:sz="0" w:space="0" w:color="auto"/>
        <w:bottom w:val="none" w:sz="0" w:space="0" w:color="auto"/>
        <w:right w:val="none" w:sz="0" w:space="0" w:color="auto"/>
      </w:divBdr>
    </w:div>
    <w:div w:id="496574800">
      <w:marLeft w:val="480"/>
      <w:marRight w:val="0"/>
      <w:marTop w:val="0"/>
      <w:marBottom w:val="0"/>
      <w:divBdr>
        <w:top w:val="none" w:sz="0" w:space="0" w:color="auto"/>
        <w:left w:val="none" w:sz="0" w:space="0" w:color="auto"/>
        <w:bottom w:val="none" w:sz="0" w:space="0" w:color="auto"/>
        <w:right w:val="none" w:sz="0" w:space="0" w:color="auto"/>
      </w:divBdr>
    </w:div>
    <w:div w:id="497698493">
      <w:marLeft w:val="480"/>
      <w:marRight w:val="0"/>
      <w:marTop w:val="0"/>
      <w:marBottom w:val="0"/>
      <w:divBdr>
        <w:top w:val="none" w:sz="0" w:space="0" w:color="auto"/>
        <w:left w:val="none" w:sz="0" w:space="0" w:color="auto"/>
        <w:bottom w:val="none" w:sz="0" w:space="0" w:color="auto"/>
        <w:right w:val="none" w:sz="0" w:space="0" w:color="auto"/>
      </w:divBdr>
    </w:div>
    <w:div w:id="497769205">
      <w:bodyDiv w:val="1"/>
      <w:marLeft w:val="0"/>
      <w:marRight w:val="0"/>
      <w:marTop w:val="0"/>
      <w:marBottom w:val="0"/>
      <w:divBdr>
        <w:top w:val="none" w:sz="0" w:space="0" w:color="auto"/>
        <w:left w:val="none" w:sz="0" w:space="0" w:color="auto"/>
        <w:bottom w:val="none" w:sz="0" w:space="0" w:color="auto"/>
        <w:right w:val="none" w:sz="0" w:space="0" w:color="auto"/>
      </w:divBdr>
    </w:div>
    <w:div w:id="497813845">
      <w:marLeft w:val="480"/>
      <w:marRight w:val="0"/>
      <w:marTop w:val="0"/>
      <w:marBottom w:val="0"/>
      <w:divBdr>
        <w:top w:val="none" w:sz="0" w:space="0" w:color="auto"/>
        <w:left w:val="none" w:sz="0" w:space="0" w:color="auto"/>
        <w:bottom w:val="none" w:sz="0" w:space="0" w:color="auto"/>
        <w:right w:val="none" w:sz="0" w:space="0" w:color="auto"/>
      </w:divBdr>
    </w:div>
    <w:div w:id="498039835">
      <w:marLeft w:val="480"/>
      <w:marRight w:val="0"/>
      <w:marTop w:val="0"/>
      <w:marBottom w:val="0"/>
      <w:divBdr>
        <w:top w:val="none" w:sz="0" w:space="0" w:color="auto"/>
        <w:left w:val="none" w:sz="0" w:space="0" w:color="auto"/>
        <w:bottom w:val="none" w:sz="0" w:space="0" w:color="auto"/>
        <w:right w:val="none" w:sz="0" w:space="0" w:color="auto"/>
      </w:divBdr>
    </w:div>
    <w:div w:id="498690180">
      <w:bodyDiv w:val="1"/>
      <w:marLeft w:val="0"/>
      <w:marRight w:val="0"/>
      <w:marTop w:val="0"/>
      <w:marBottom w:val="0"/>
      <w:divBdr>
        <w:top w:val="none" w:sz="0" w:space="0" w:color="auto"/>
        <w:left w:val="none" w:sz="0" w:space="0" w:color="auto"/>
        <w:bottom w:val="none" w:sz="0" w:space="0" w:color="auto"/>
        <w:right w:val="none" w:sz="0" w:space="0" w:color="auto"/>
      </w:divBdr>
    </w:div>
    <w:div w:id="499349571">
      <w:bodyDiv w:val="1"/>
      <w:marLeft w:val="0"/>
      <w:marRight w:val="0"/>
      <w:marTop w:val="0"/>
      <w:marBottom w:val="0"/>
      <w:divBdr>
        <w:top w:val="none" w:sz="0" w:space="0" w:color="auto"/>
        <w:left w:val="none" w:sz="0" w:space="0" w:color="auto"/>
        <w:bottom w:val="none" w:sz="0" w:space="0" w:color="auto"/>
        <w:right w:val="none" w:sz="0" w:space="0" w:color="auto"/>
      </w:divBdr>
    </w:div>
    <w:div w:id="500121560">
      <w:marLeft w:val="480"/>
      <w:marRight w:val="0"/>
      <w:marTop w:val="0"/>
      <w:marBottom w:val="0"/>
      <w:divBdr>
        <w:top w:val="none" w:sz="0" w:space="0" w:color="auto"/>
        <w:left w:val="none" w:sz="0" w:space="0" w:color="auto"/>
        <w:bottom w:val="none" w:sz="0" w:space="0" w:color="auto"/>
        <w:right w:val="none" w:sz="0" w:space="0" w:color="auto"/>
      </w:divBdr>
    </w:div>
    <w:div w:id="500200225">
      <w:marLeft w:val="480"/>
      <w:marRight w:val="0"/>
      <w:marTop w:val="0"/>
      <w:marBottom w:val="0"/>
      <w:divBdr>
        <w:top w:val="none" w:sz="0" w:space="0" w:color="auto"/>
        <w:left w:val="none" w:sz="0" w:space="0" w:color="auto"/>
        <w:bottom w:val="none" w:sz="0" w:space="0" w:color="auto"/>
        <w:right w:val="none" w:sz="0" w:space="0" w:color="auto"/>
      </w:divBdr>
    </w:div>
    <w:div w:id="502552614">
      <w:marLeft w:val="480"/>
      <w:marRight w:val="0"/>
      <w:marTop w:val="0"/>
      <w:marBottom w:val="0"/>
      <w:divBdr>
        <w:top w:val="none" w:sz="0" w:space="0" w:color="auto"/>
        <w:left w:val="none" w:sz="0" w:space="0" w:color="auto"/>
        <w:bottom w:val="none" w:sz="0" w:space="0" w:color="auto"/>
        <w:right w:val="none" w:sz="0" w:space="0" w:color="auto"/>
      </w:divBdr>
    </w:div>
    <w:div w:id="503283131">
      <w:bodyDiv w:val="1"/>
      <w:marLeft w:val="0"/>
      <w:marRight w:val="0"/>
      <w:marTop w:val="0"/>
      <w:marBottom w:val="0"/>
      <w:divBdr>
        <w:top w:val="none" w:sz="0" w:space="0" w:color="auto"/>
        <w:left w:val="none" w:sz="0" w:space="0" w:color="auto"/>
        <w:bottom w:val="none" w:sz="0" w:space="0" w:color="auto"/>
        <w:right w:val="none" w:sz="0" w:space="0" w:color="auto"/>
      </w:divBdr>
    </w:div>
    <w:div w:id="503975207">
      <w:marLeft w:val="480"/>
      <w:marRight w:val="0"/>
      <w:marTop w:val="0"/>
      <w:marBottom w:val="0"/>
      <w:divBdr>
        <w:top w:val="none" w:sz="0" w:space="0" w:color="auto"/>
        <w:left w:val="none" w:sz="0" w:space="0" w:color="auto"/>
        <w:bottom w:val="none" w:sz="0" w:space="0" w:color="auto"/>
        <w:right w:val="none" w:sz="0" w:space="0" w:color="auto"/>
      </w:divBdr>
    </w:div>
    <w:div w:id="504053885">
      <w:marLeft w:val="480"/>
      <w:marRight w:val="0"/>
      <w:marTop w:val="0"/>
      <w:marBottom w:val="0"/>
      <w:divBdr>
        <w:top w:val="none" w:sz="0" w:space="0" w:color="auto"/>
        <w:left w:val="none" w:sz="0" w:space="0" w:color="auto"/>
        <w:bottom w:val="none" w:sz="0" w:space="0" w:color="auto"/>
        <w:right w:val="none" w:sz="0" w:space="0" w:color="auto"/>
      </w:divBdr>
    </w:div>
    <w:div w:id="505020477">
      <w:marLeft w:val="480"/>
      <w:marRight w:val="0"/>
      <w:marTop w:val="0"/>
      <w:marBottom w:val="0"/>
      <w:divBdr>
        <w:top w:val="none" w:sz="0" w:space="0" w:color="auto"/>
        <w:left w:val="none" w:sz="0" w:space="0" w:color="auto"/>
        <w:bottom w:val="none" w:sz="0" w:space="0" w:color="auto"/>
        <w:right w:val="none" w:sz="0" w:space="0" w:color="auto"/>
      </w:divBdr>
    </w:div>
    <w:div w:id="505366263">
      <w:marLeft w:val="480"/>
      <w:marRight w:val="0"/>
      <w:marTop w:val="0"/>
      <w:marBottom w:val="0"/>
      <w:divBdr>
        <w:top w:val="none" w:sz="0" w:space="0" w:color="auto"/>
        <w:left w:val="none" w:sz="0" w:space="0" w:color="auto"/>
        <w:bottom w:val="none" w:sz="0" w:space="0" w:color="auto"/>
        <w:right w:val="none" w:sz="0" w:space="0" w:color="auto"/>
      </w:divBdr>
    </w:div>
    <w:div w:id="506022376">
      <w:marLeft w:val="480"/>
      <w:marRight w:val="0"/>
      <w:marTop w:val="0"/>
      <w:marBottom w:val="0"/>
      <w:divBdr>
        <w:top w:val="none" w:sz="0" w:space="0" w:color="auto"/>
        <w:left w:val="none" w:sz="0" w:space="0" w:color="auto"/>
        <w:bottom w:val="none" w:sz="0" w:space="0" w:color="auto"/>
        <w:right w:val="none" w:sz="0" w:space="0" w:color="auto"/>
      </w:divBdr>
    </w:div>
    <w:div w:id="506798394">
      <w:marLeft w:val="480"/>
      <w:marRight w:val="0"/>
      <w:marTop w:val="0"/>
      <w:marBottom w:val="0"/>
      <w:divBdr>
        <w:top w:val="none" w:sz="0" w:space="0" w:color="auto"/>
        <w:left w:val="none" w:sz="0" w:space="0" w:color="auto"/>
        <w:bottom w:val="none" w:sz="0" w:space="0" w:color="auto"/>
        <w:right w:val="none" w:sz="0" w:space="0" w:color="auto"/>
      </w:divBdr>
    </w:div>
    <w:div w:id="507060370">
      <w:marLeft w:val="480"/>
      <w:marRight w:val="0"/>
      <w:marTop w:val="0"/>
      <w:marBottom w:val="0"/>
      <w:divBdr>
        <w:top w:val="none" w:sz="0" w:space="0" w:color="auto"/>
        <w:left w:val="none" w:sz="0" w:space="0" w:color="auto"/>
        <w:bottom w:val="none" w:sz="0" w:space="0" w:color="auto"/>
        <w:right w:val="none" w:sz="0" w:space="0" w:color="auto"/>
      </w:divBdr>
    </w:div>
    <w:div w:id="508954578">
      <w:marLeft w:val="480"/>
      <w:marRight w:val="0"/>
      <w:marTop w:val="0"/>
      <w:marBottom w:val="0"/>
      <w:divBdr>
        <w:top w:val="none" w:sz="0" w:space="0" w:color="auto"/>
        <w:left w:val="none" w:sz="0" w:space="0" w:color="auto"/>
        <w:bottom w:val="none" w:sz="0" w:space="0" w:color="auto"/>
        <w:right w:val="none" w:sz="0" w:space="0" w:color="auto"/>
      </w:divBdr>
    </w:div>
    <w:div w:id="508982703">
      <w:marLeft w:val="480"/>
      <w:marRight w:val="0"/>
      <w:marTop w:val="0"/>
      <w:marBottom w:val="0"/>
      <w:divBdr>
        <w:top w:val="none" w:sz="0" w:space="0" w:color="auto"/>
        <w:left w:val="none" w:sz="0" w:space="0" w:color="auto"/>
        <w:bottom w:val="none" w:sz="0" w:space="0" w:color="auto"/>
        <w:right w:val="none" w:sz="0" w:space="0" w:color="auto"/>
      </w:divBdr>
    </w:div>
    <w:div w:id="509833910">
      <w:marLeft w:val="480"/>
      <w:marRight w:val="0"/>
      <w:marTop w:val="0"/>
      <w:marBottom w:val="0"/>
      <w:divBdr>
        <w:top w:val="none" w:sz="0" w:space="0" w:color="auto"/>
        <w:left w:val="none" w:sz="0" w:space="0" w:color="auto"/>
        <w:bottom w:val="none" w:sz="0" w:space="0" w:color="auto"/>
        <w:right w:val="none" w:sz="0" w:space="0" w:color="auto"/>
      </w:divBdr>
    </w:div>
    <w:div w:id="511070763">
      <w:marLeft w:val="480"/>
      <w:marRight w:val="0"/>
      <w:marTop w:val="0"/>
      <w:marBottom w:val="0"/>
      <w:divBdr>
        <w:top w:val="none" w:sz="0" w:space="0" w:color="auto"/>
        <w:left w:val="none" w:sz="0" w:space="0" w:color="auto"/>
        <w:bottom w:val="none" w:sz="0" w:space="0" w:color="auto"/>
        <w:right w:val="none" w:sz="0" w:space="0" w:color="auto"/>
      </w:divBdr>
    </w:div>
    <w:div w:id="511143376">
      <w:bodyDiv w:val="1"/>
      <w:marLeft w:val="0"/>
      <w:marRight w:val="0"/>
      <w:marTop w:val="0"/>
      <w:marBottom w:val="0"/>
      <w:divBdr>
        <w:top w:val="none" w:sz="0" w:space="0" w:color="auto"/>
        <w:left w:val="none" w:sz="0" w:space="0" w:color="auto"/>
        <w:bottom w:val="none" w:sz="0" w:space="0" w:color="auto"/>
        <w:right w:val="none" w:sz="0" w:space="0" w:color="auto"/>
      </w:divBdr>
    </w:div>
    <w:div w:id="511183078">
      <w:marLeft w:val="480"/>
      <w:marRight w:val="0"/>
      <w:marTop w:val="0"/>
      <w:marBottom w:val="0"/>
      <w:divBdr>
        <w:top w:val="none" w:sz="0" w:space="0" w:color="auto"/>
        <w:left w:val="none" w:sz="0" w:space="0" w:color="auto"/>
        <w:bottom w:val="none" w:sz="0" w:space="0" w:color="auto"/>
        <w:right w:val="none" w:sz="0" w:space="0" w:color="auto"/>
      </w:divBdr>
    </w:div>
    <w:div w:id="511188136">
      <w:marLeft w:val="480"/>
      <w:marRight w:val="0"/>
      <w:marTop w:val="0"/>
      <w:marBottom w:val="0"/>
      <w:divBdr>
        <w:top w:val="none" w:sz="0" w:space="0" w:color="auto"/>
        <w:left w:val="none" w:sz="0" w:space="0" w:color="auto"/>
        <w:bottom w:val="none" w:sz="0" w:space="0" w:color="auto"/>
        <w:right w:val="none" w:sz="0" w:space="0" w:color="auto"/>
      </w:divBdr>
    </w:div>
    <w:div w:id="511918007">
      <w:marLeft w:val="480"/>
      <w:marRight w:val="0"/>
      <w:marTop w:val="0"/>
      <w:marBottom w:val="0"/>
      <w:divBdr>
        <w:top w:val="none" w:sz="0" w:space="0" w:color="auto"/>
        <w:left w:val="none" w:sz="0" w:space="0" w:color="auto"/>
        <w:bottom w:val="none" w:sz="0" w:space="0" w:color="auto"/>
        <w:right w:val="none" w:sz="0" w:space="0" w:color="auto"/>
      </w:divBdr>
    </w:div>
    <w:div w:id="512569718">
      <w:marLeft w:val="480"/>
      <w:marRight w:val="0"/>
      <w:marTop w:val="0"/>
      <w:marBottom w:val="0"/>
      <w:divBdr>
        <w:top w:val="none" w:sz="0" w:space="0" w:color="auto"/>
        <w:left w:val="none" w:sz="0" w:space="0" w:color="auto"/>
        <w:bottom w:val="none" w:sz="0" w:space="0" w:color="auto"/>
        <w:right w:val="none" w:sz="0" w:space="0" w:color="auto"/>
      </w:divBdr>
    </w:div>
    <w:div w:id="513761278">
      <w:marLeft w:val="480"/>
      <w:marRight w:val="0"/>
      <w:marTop w:val="0"/>
      <w:marBottom w:val="0"/>
      <w:divBdr>
        <w:top w:val="none" w:sz="0" w:space="0" w:color="auto"/>
        <w:left w:val="none" w:sz="0" w:space="0" w:color="auto"/>
        <w:bottom w:val="none" w:sz="0" w:space="0" w:color="auto"/>
        <w:right w:val="none" w:sz="0" w:space="0" w:color="auto"/>
      </w:divBdr>
    </w:div>
    <w:div w:id="513805919">
      <w:marLeft w:val="480"/>
      <w:marRight w:val="0"/>
      <w:marTop w:val="0"/>
      <w:marBottom w:val="0"/>
      <w:divBdr>
        <w:top w:val="none" w:sz="0" w:space="0" w:color="auto"/>
        <w:left w:val="none" w:sz="0" w:space="0" w:color="auto"/>
        <w:bottom w:val="none" w:sz="0" w:space="0" w:color="auto"/>
        <w:right w:val="none" w:sz="0" w:space="0" w:color="auto"/>
      </w:divBdr>
    </w:div>
    <w:div w:id="514000675">
      <w:marLeft w:val="480"/>
      <w:marRight w:val="0"/>
      <w:marTop w:val="0"/>
      <w:marBottom w:val="0"/>
      <w:divBdr>
        <w:top w:val="none" w:sz="0" w:space="0" w:color="auto"/>
        <w:left w:val="none" w:sz="0" w:space="0" w:color="auto"/>
        <w:bottom w:val="none" w:sz="0" w:space="0" w:color="auto"/>
        <w:right w:val="none" w:sz="0" w:space="0" w:color="auto"/>
      </w:divBdr>
    </w:div>
    <w:div w:id="514226024">
      <w:marLeft w:val="480"/>
      <w:marRight w:val="0"/>
      <w:marTop w:val="0"/>
      <w:marBottom w:val="0"/>
      <w:divBdr>
        <w:top w:val="none" w:sz="0" w:space="0" w:color="auto"/>
        <w:left w:val="none" w:sz="0" w:space="0" w:color="auto"/>
        <w:bottom w:val="none" w:sz="0" w:space="0" w:color="auto"/>
        <w:right w:val="none" w:sz="0" w:space="0" w:color="auto"/>
      </w:divBdr>
    </w:div>
    <w:div w:id="515655806">
      <w:marLeft w:val="480"/>
      <w:marRight w:val="0"/>
      <w:marTop w:val="0"/>
      <w:marBottom w:val="0"/>
      <w:divBdr>
        <w:top w:val="none" w:sz="0" w:space="0" w:color="auto"/>
        <w:left w:val="none" w:sz="0" w:space="0" w:color="auto"/>
        <w:bottom w:val="none" w:sz="0" w:space="0" w:color="auto"/>
        <w:right w:val="none" w:sz="0" w:space="0" w:color="auto"/>
      </w:divBdr>
    </w:div>
    <w:div w:id="515971638">
      <w:marLeft w:val="480"/>
      <w:marRight w:val="0"/>
      <w:marTop w:val="0"/>
      <w:marBottom w:val="0"/>
      <w:divBdr>
        <w:top w:val="none" w:sz="0" w:space="0" w:color="auto"/>
        <w:left w:val="none" w:sz="0" w:space="0" w:color="auto"/>
        <w:bottom w:val="none" w:sz="0" w:space="0" w:color="auto"/>
        <w:right w:val="none" w:sz="0" w:space="0" w:color="auto"/>
      </w:divBdr>
    </w:div>
    <w:div w:id="516234742">
      <w:bodyDiv w:val="1"/>
      <w:marLeft w:val="0"/>
      <w:marRight w:val="0"/>
      <w:marTop w:val="0"/>
      <w:marBottom w:val="0"/>
      <w:divBdr>
        <w:top w:val="none" w:sz="0" w:space="0" w:color="auto"/>
        <w:left w:val="none" w:sz="0" w:space="0" w:color="auto"/>
        <w:bottom w:val="none" w:sz="0" w:space="0" w:color="auto"/>
        <w:right w:val="none" w:sz="0" w:space="0" w:color="auto"/>
      </w:divBdr>
    </w:div>
    <w:div w:id="516383105">
      <w:marLeft w:val="480"/>
      <w:marRight w:val="0"/>
      <w:marTop w:val="0"/>
      <w:marBottom w:val="0"/>
      <w:divBdr>
        <w:top w:val="none" w:sz="0" w:space="0" w:color="auto"/>
        <w:left w:val="none" w:sz="0" w:space="0" w:color="auto"/>
        <w:bottom w:val="none" w:sz="0" w:space="0" w:color="auto"/>
        <w:right w:val="none" w:sz="0" w:space="0" w:color="auto"/>
      </w:divBdr>
    </w:div>
    <w:div w:id="517352286">
      <w:marLeft w:val="480"/>
      <w:marRight w:val="0"/>
      <w:marTop w:val="0"/>
      <w:marBottom w:val="0"/>
      <w:divBdr>
        <w:top w:val="none" w:sz="0" w:space="0" w:color="auto"/>
        <w:left w:val="none" w:sz="0" w:space="0" w:color="auto"/>
        <w:bottom w:val="none" w:sz="0" w:space="0" w:color="auto"/>
        <w:right w:val="none" w:sz="0" w:space="0" w:color="auto"/>
      </w:divBdr>
    </w:div>
    <w:div w:id="518589624">
      <w:marLeft w:val="480"/>
      <w:marRight w:val="0"/>
      <w:marTop w:val="0"/>
      <w:marBottom w:val="0"/>
      <w:divBdr>
        <w:top w:val="none" w:sz="0" w:space="0" w:color="auto"/>
        <w:left w:val="none" w:sz="0" w:space="0" w:color="auto"/>
        <w:bottom w:val="none" w:sz="0" w:space="0" w:color="auto"/>
        <w:right w:val="none" w:sz="0" w:space="0" w:color="auto"/>
      </w:divBdr>
    </w:div>
    <w:div w:id="519320737">
      <w:marLeft w:val="480"/>
      <w:marRight w:val="0"/>
      <w:marTop w:val="0"/>
      <w:marBottom w:val="0"/>
      <w:divBdr>
        <w:top w:val="none" w:sz="0" w:space="0" w:color="auto"/>
        <w:left w:val="none" w:sz="0" w:space="0" w:color="auto"/>
        <w:bottom w:val="none" w:sz="0" w:space="0" w:color="auto"/>
        <w:right w:val="none" w:sz="0" w:space="0" w:color="auto"/>
      </w:divBdr>
    </w:div>
    <w:div w:id="519710546">
      <w:marLeft w:val="480"/>
      <w:marRight w:val="0"/>
      <w:marTop w:val="0"/>
      <w:marBottom w:val="0"/>
      <w:divBdr>
        <w:top w:val="none" w:sz="0" w:space="0" w:color="auto"/>
        <w:left w:val="none" w:sz="0" w:space="0" w:color="auto"/>
        <w:bottom w:val="none" w:sz="0" w:space="0" w:color="auto"/>
        <w:right w:val="none" w:sz="0" w:space="0" w:color="auto"/>
      </w:divBdr>
    </w:div>
    <w:div w:id="519903649">
      <w:marLeft w:val="480"/>
      <w:marRight w:val="0"/>
      <w:marTop w:val="0"/>
      <w:marBottom w:val="0"/>
      <w:divBdr>
        <w:top w:val="none" w:sz="0" w:space="0" w:color="auto"/>
        <w:left w:val="none" w:sz="0" w:space="0" w:color="auto"/>
        <w:bottom w:val="none" w:sz="0" w:space="0" w:color="auto"/>
        <w:right w:val="none" w:sz="0" w:space="0" w:color="auto"/>
      </w:divBdr>
    </w:div>
    <w:div w:id="520245625">
      <w:bodyDiv w:val="1"/>
      <w:marLeft w:val="0"/>
      <w:marRight w:val="0"/>
      <w:marTop w:val="0"/>
      <w:marBottom w:val="0"/>
      <w:divBdr>
        <w:top w:val="none" w:sz="0" w:space="0" w:color="auto"/>
        <w:left w:val="none" w:sz="0" w:space="0" w:color="auto"/>
        <w:bottom w:val="none" w:sz="0" w:space="0" w:color="auto"/>
        <w:right w:val="none" w:sz="0" w:space="0" w:color="auto"/>
      </w:divBdr>
    </w:div>
    <w:div w:id="520434977">
      <w:marLeft w:val="480"/>
      <w:marRight w:val="0"/>
      <w:marTop w:val="0"/>
      <w:marBottom w:val="0"/>
      <w:divBdr>
        <w:top w:val="none" w:sz="0" w:space="0" w:color="auto"/>
        <w:left w:val="none" w:sz="0" w:space="0" w:color="auto"/>
        <w:bottom w:val="none" w:sz="0" w:space="0" w:color="auto"/>
        <w:right w:val="none" w:sz="0" w:space="0" w:color="auto"/>
      </w:divBdr>
    </w:div>
    <w:div w:id="520584697">
      <w:marLeft w:val="480"/>
      <w:marRight w:val="0"/>
      <w:marTop w:val="0"/>
      <w:marBottom w:val="0"/>
      <w:divBdr>
        <w:top w:val="none" w:sz="0" w:space="0" w:color="auto"/>
        <w:left w:val="none" w:sz="0" w:space="0" w:color="auto"/>
        <w:bottom w:val="none" w:sz="0" w:space="0" w:color="auto"/>
        <w:right w:val="none" w:sz="0" w:space="0" w:color="auto"/>
      </w:divBdr>
    </w:div>
    <w:div w:id="520629907">
      <w:marLeft w:val="480"/>
      <w:marRight w:val="0"/>
      <w:marTop w:val="0"/>
      <w:marBottom w:val="0"/>
      <w:divBdr>
        <w:top w:val="none" w:sz="0" w:space="0" w:color="auto"/>
        <w:left w:val="none" w:sz="0" w:space="0" w:color="auto"/>
        <w:bottom w:val="none" w:sz="0" w:space="0" w:color="auto"/>
        <w:right w:val="none" w:sz="0" w:space="0" w:color="auto"/>
      </w:divBdr>
    </w:div>
    <w:div w:id="521166194">
      <w:bodyDiv w:val="1"/>
      <w:marLeft w:val="0"/>
      <w:marRight w:val="0"/>
      <w:marTop w:val="0"/>
      <w:marBottom w:val="0"/>
      <w:divBdr>
        <w:top w:val="none" w:sz="0" w:space="0" w:color="auto"/>
        <w:left w:val="none" w:sz="0" w:space="0" w:color="auto"/>
        <w:bottom w:val="none" w:sz="0" w:space="0" w:color="auto"/>
        <w:right w:val="none" w:sz="0" w:space="0" w:color="auto"/>
      </w:divBdr>
    </w:div>
    <w:div w:id="521360324">
      <w:bodyDiv w:val="1"/>
      <w:marLeft w:val="0"/>
      <w:marRight w:val="0"/>
      <w:marTop w:val="0"/>
      <w:marBottom w:val="0"/>
      <w:divBdr>
        <w:top w:val="none" w:sz="0" w:space="0" w:color="auto"/>
        <w:left w:val="none" w:sz="0" w:space="0" w:color="auto"/>
        <w:bottom w:val="none" w:sz="0" w:space="0" w:color="auto"/>
        <w:right w:val="none" w:sz="0" w:space="0" w:color="auto"/>
      </w:divBdr>
    </w:div>
    <w:div w:id="522397773">
      <w:marLeft w:val="480"/>
      <w:marRight w:val="0"/>
      <w:marTop w:val="0"/>
      <w:marBottom w:val="0"/>
      <w:divBdr>
        <w:top w:val="none" w:sz="0" w:space="0" w:color="auto"/>
        <w:left w:val="none" w:sz="0" w:space="0" w:color="auto"/>
        <w:bottom w:val="none" w:sz="0" w:space="0" w:color="auto"/>
        <w:right w:val="none" w:sz="0" w:space="0" w:color="auto"/>
      </w:divBdr>
    </w:div>
    <w:div w:id="522667753">
      <w:marLeft w:val="480"/>
      <w:marRight w:val="0"/>
      <w:marTop w:val="0"/>
      <w:marBottom w:val="0"/>
      <w:divBdr>
        <w:top w:val="none" w:sz="0" w:space="0" w:color="auto"/>
        <w:left w:val="none" w:sz="0" w:space="0" w:color="auto"/>
        <w:bottom w:val="none" w:sz="0" w:space="0" w:color="auto"/>
        <w:right w:val="none" w:sz="0" w:space="0" w:color="auto"/>
      </w:divBdr>
    </w:div>
    <w:div w:id="522674902">
      <w:marLeft w:val="480"/>
      <w:marRight w:val="0"/>
      <w:marTop w:val="0"/>
      <w:marBottom w:val="0"/>
      <w:divBdr>
        <w:top w:val="none" w:sz="0" w:space="0" w:color="auto"/>
        <w:left w:val="none" w:sz="0" w:space="0" w:color="auto"/>
        <w:bottom w:val="none" w:sz="0" w:space="0" w:color="auto"/>
        <w:right w:val="none" w:sz="0" w:space="0" w:color="auto"/>
      </w:divBdr>
    </w:div>
    <w:div w:id="522746499">
      <w:marLeft w:val="480"/>
      <w:marRight w:val="0"/>
      <w:marTop w:val="0"/>
      <w:marBottom w:val="0"/>
      <w:divBdr>
        <w:top w:val="none" w:sz="0" w:space="0" w:color="auto"/>
        <w:left w:val="none" w:sz="0" w:space="0" w:color="auto"/>
        <w:bottom w:val="none" w:sz="0" w:space="0" w:color="auto"/>
        <w:right w:val="none" w:sz="0" w:space="0" w:color="auto"/>
      </w:divBdr>
    </w:div>
    <w:div w:id="522936610">
      <w:marLeft w:val="480"/>
      <w:marRight w:val="0"/>
      <w:marTop w:val="0"/>
      <w:marBottom w:val="0"/>
      <w:divBdr>
        <w:top w:val="none" w:sz="0" w:space="0" w:color="auto"/>
        <w:left w:val="none" w:sz="0" w:space="0" w:color="auto"/>
        <w:bottom w:val="none" w:sz="0" w:space="0" w:color="auto"/>
        <w:right w:val="none" w:sz="0" w:space="0" w:color="auto"/>
      </w:divBdr>
    </w:div>
    <w:div w:id="522986898">
      <w:marLeft w:val="480"/>
      <w:marRight w:val="0"/>
      <w:marTop w:val="0"/>
      <w:marBottom w:val="0"/>
      <w:divBdr>
        <w:top w:val="none" w:sz="0" w:space="0" w:color="auto"/>
        <w:left w:val="none" w:sz="0" w:space="0" w:color="auto"/>
        <w:bottom w:val="none" w:sz="0" w:space="0" w:color="auto"/>
        <w:right w:val="none" w:sz="0" w:space="0" w:color="auto"/>
      </w:divBdr>
    </w:div>
    <w:div w:id="524293853">
      <w:marLeft w:val="480"/>
      <w:marRight w:val="0"/>
      <w:marTop w:val="0"/>
      <w:marBottom w:val="0"/>
      <w:divBdr>
        <w:top w:val="none" w:sz="0" w:space="0" w:color="auto"/>
        <w:left w:val="none" w:sz="0" w:space="0" w:color="auto"/>
        <w:bottom w:val="none" w:sz="0" w:space="0" w:color="auto"/>
        <w:right w:val="none" w:sz="0" w:space="0" w:color="auto"/>
      </w:divBdr>
    </w:div>
    <w:div w:id="524488669">
      <w:marLeft w:val="480"/>
      <w:marRight w:val="0"/>
      <w:marTop w:val="0"/>
      <w:marBottom w:val="0"/>
      <w:divBdr>
        <w:top w:val="none" w:sz="0" w:space="0" w:color="auto"/>
        <w:left w:val="none" w:sz="0" w:space="0" w:color="auto"/>
        <w:bottom w:val="none" w:sz="0" w:space="0" w:color="auto"/>
        <w:right w:val="none" w:sz="0" w:space="0" w:color="auto"/>
      </w:divBdr>
    </w:div>
    <w:div w:id="525480302">
      <w:marLeft w:val="480"/>
      <w:marRight w:val="0"/>
      <w:marTop w:val="0"/>
      <w:marBottom w:val="0"/>
      <w:divBdr>
        <w:top w:val="none" w:sz="0" w:space="0" w:color="auto"/>
        <w:left w:val="none" w:sz="0" w:space="0" w:color="auto"/>
        <w:bottom w:val="none" w:sz="0" w:space="0" w:color="auto"/>
        <w:right w:val="none" w:sz="0" w:space="0" w:color="auto"/>
      </w:divBdr>
    </w:div>
    <w:div w:id="525603236">
      <w:marLeft w:val="480"/>
      <w:marRight w:val="0"/>
      <w:marTop w:val="0"/>
      <w:marBottom w:val="0"/>
      <w:divBdr>
        <w:top w:val="none" w:sz="0" w:space="0" w:color="auto"/>
        <w:left w:val="none" w:sz="0" w:space="0" w:color="auto"/>
        <w:bottom w:val="none" w:sz="0" w:space="0" w:color="auto"/>
        <w:right w:val="none" w:sz="0" w:space="0" w:color="auto"/>
      </w:divBdr>
    </w:div>
    <w:div w:id="525799662">
      <w:bodyDiv w:val="1"/>
      <w:marLeft w:val="0"/>
      <w:marRight w:val="0"/>
      <w:marTop w:val="0"/>
      <w:marBottom w:val="0"/>
      <w:divBdr>
        <w:top w:val="none" w:sz="0" w:space="0" w:color="auto"/>
        <w:left w:val="none" w:sz="0" w:space="0" w:color="auto"/>
        <w:bottom w:val="none" w:sz="0" w:space="0" w:color="auto"/>
        <w:right w:val="none" w:sz="0" w:space="0" w:color="auto"/>
      </w:divBdr>
    </w:div>
    <w:div w:id="526144693">
      <w:marLeft w:val="480"/>
      <w:marRight w:val="0"/>
      <w:marTop w:val="0"/>
      <w:marBottom w:val="0"/>
      <w:divBdr>
        <w:top w:val="none" w:sz="0" w:space="0" w:color="auto"/>
        <w:left w:val="none" w:sz="0" w:space="0" w:color="auto"/>
        <w:bottom w:val="none" w:sz="0" w:space="0" w:color="auto"/>
        <w:right w:val="none" w:sz="0" w:space="0" w:color="auto"/>
      </w:divBdr>
    </w:div>
    <w:div w:id="526717248">
      <w:marLeft w:val="480"/>
      <w:marRight w:val="0"/>
      <w:marTop w:val="0"/>
      <w:marBottom w:val="0"/>
      <w:divBdr>
        <w:top w:val="none" w:sz="0" w:space="0" w:color="auto"/>
        <w:left w:val="none" w:sz="0" w:space="0" w:color="auto"/>
        <w:bottom w:val="none" w:sz="0" w:space="0" w:color="auto"/>
        <w:right w:val="none" w:sz="0" w:space="0" w:color="auto"/>
      </w:divBdr>
    </w:div>
    <w:div w:id="527834105">
      <w:marLeft w:val="480"/>
      <w:marRight w:val="0"/>
      <w:marTop w:val="0"/>
      <w:marBottom w:val="0"/>
      <w:divBdr>
        <w:top w:val="none" w:sz="0" w:space="0" w:color="auto"/>
        <w:left w:val="none" w:sz="0" w:space="0" w:color="auto"/>
        <w:bottom w:val="none" w:sz="0" w:space="0" w:color="auto"/>
        <w:right w:val="none" w:sz="0" w:space="0" w:color="auto"/>
      </w:divBdr>
    </w:div>
    <w:div w:id="528760475">
      <w:marLeft w:val="480"/>
      <w:marRight w:val="0"/>
      <w:marTop w:val="0"/>
      <w:marBottom w:val="0"/>
      <w:divBdr>
        <w:top w:val="none" w:sz="0" w:space="0" w:color="auto"/>
        <w:left w:val="none" w:sz="0" w:space="0" w:color="auto"/>
        <w:bottom w:val="none" w:sz="0" w:space="0" w:color="auto"/>
        <w:right w:val="none" w:sz="0" w:space="0" w:color="auto"/>
      </w:divBdr>
    </w:div>
    <w:div w:id="528760739">
      <w:marLeft w:val="480"/>
      <w:marRight w:val="0"/>
      <w:marTop w:val="0"/>
      <w:marBottom w:val="0"/>
      <w:divBdr>
        <w:top w:val="none" w:sz="0" w:space="0" w:color="auto"/>
        <w:left w:val="none" w:sz="0" w:space="0" w:color="auto"/>
        <w:bottom w:val="none" w:sz="0" w:space="0" w:color="auto"/>
        <w:right w:val="none" w:sz="0" w:space="0" w:color="auto"/>
      </w:divBdr>
    </w:div>
    <w:div w:id="529033382">
      <w:marLeft w:val="480"/>
      <w:marRight w:val="0"/>
      <w:marTop w:val="0"/>
      <w:marBottom w:val="0"/>
      <w:divBdr>
        <w:top w:val="none" w:sz="0" w:space="0" w:color="auto"/>
        <w:left w:val="none" w:sz="0" w:space="0" w:color="auto"/>
        <w:bottom w:val="none" w:sz="0" w:space="0" w:color="auto"/>
        <w:right w:val="none" w:sz="0" w:space="0" w:color="auto"/>
      </w:divBdr>
    </w:div>
    <w:div w:id="530076527">
      <w:marLeft w:val="480"/>
      <w:marRight w:val="0"/>
      <w:marTop w:val="0"/>
      <w:marBottom w:val="0"/>
      <w:divBdr>
        <w:top w:val="none" w:sz="0" w:space="0" w:color="auto"/>
        <w:left w:val="none" w:sz="0" w:space="0" w:color="auto"/>
        <w:bottom w:val="none" w:sz="0" w:space="0" w:color="auto"/>
        <w:right w:val="none" w:sz="0" w:space="0" w:color="auto"/>
      </w:divBdr>
    </w:div>
    <w:div w:id="530151721">
      <w:bodyDiv w:val="1"/>
      <w:marLeft w:val="0"/>
      <w:marRight w:val="0"/>
      <w:marTop w:val="0"/>
      <w:marBottom w:val="0"/>
      <w:divBdr>
        <w:top w:val="none" w:sz="0" w:space="0" w:color="auto"/>
        <w:left w:val="none" w:sz="0" w:space="0" w:color="auto"/>
        <w:bottom w:val="none" w:sz="0" w:space="0" w:color="auto"/>
        <w:right w:val="none" w:sz="0" w:space="0" w:color="auto"/>
      </w:divBdr>
    </w:div>
    <w:div w:id="530384135">
      <w:marLeft w:val="480"/>
      <w:marRight w:val="0"/>
      <w:marTop w:val="0"/>
      <w:marBottom w:val="0"/>
      <w:divBdr>
        <w:top w:val="none" w:sz="0" w:space="0" w:color="auto"/>
        <w:left w:val="none" w:sz="0" w:space="0" w:color="auto"/>
        <w:bottom w:val="none" w:sz="0" w:space="0" w:color="auto"/>
        <w:right w:val="none" w:sz="0" w:space="0" w:color="auto"/>
      </w:divBdr>
    </w:div>
    <w:div w:id="530531760">
      <w:marLeft w:val="480"/>
      <w:marRight w:val="0"/>
      <w:marTop w:val="0"/>
      <w:marBottom w:val="0"/>
      <w:divBdr>
        <w:top w:val="none" w:sz="0" w:space="0" w:color="auto"/>
        <w:left w:val="none" w:sz="0" w:space="0" w:color="auto"/>
        <w:bottom w:val="none" w:sz="0" w:space="0" w:color="auto"/>
        <w:right w:val="none" w:sz="0" w:space="0" w:color="auto"/>
      </w:divBdr>
    </w:div>
    <w:div w:id="531185610">
      <w:marLeft w:val="480"/>
      <w:marRight w:val="0"/>
      <w:marTop w:val="0"/>
      <w:marBottom w:val="0"/>
      <w:divBdr>
        <w:top w:val="none" w:sz="0" w:space="0" w:color="auto"/>
        <w:left w:val="none" w:sz="0" w:space="0" w:color="auto"/>
        <w:bottom w:val="none" w:sz="0" w:space="0" w:color="auto"/>
        <w:right w:val="none" w:sz="0" w:space="0" w:color="auto"/>
      </w:divBdr>
    </w:div>
    <w:div w:id="531387357">
      <w:marLeft w:val="480"/>
      <w:marRight w:val="0"/>
      <w:marTop w:val="0"/>
      <w:marBottom w:val="0"/>
      <w:divBdr>
        <w:top w:val="none" w:sz="0" w:space="0" w:color="auto"/>
        <w:left w:val="none" w:sz="0" w:space="0" w:color="auto"/>
        <w:bottom w:val="none" w:sz="0" w:space="0" w:color="auto"/>
        <w:right w:val="none" w:sz="0" w:space="0" w:color="auto"/>
      </w:divBdr>
    </w:div>
    <w:div w:id="531528841">
      <w:marLeft w:val="480"/>
      <w:marRight w:val="0"/>
      <w:marTop w:val="0"/>
      <w:marBottom w:val="0"/>
      <w:divBdr>
        <w:top w:val="none" w:sz="0" w:space="0" w:color="auto"/>
        <w:left w:val="none" w:sz="0" w:space="0" w:color="auto"/>
        <w:bottom w:val="none" w:sz="0" w:space="0" w:color="auto"/>
        <w:right w:val="none" w:sz="0" w:space="0" w:color="auto"/>
      </w:divBdr>
    </w:div>
    <w:div w:id="532771341">
      <w:marLeft w:val="480"/>
      <w:marRight w:val="0"/>
      <w:marTop w:val="0"/>
      <w:marBottom w:val="0"/>
      <w:divBdr>
        <w:top w:val="none" w:sz="0" w:space="0" w:color="auto"/>
        <w:left w:val="none" w:sz="0" w:space="0" w:color="auto"/>
        <w:bottom w:val="none" w:sz="0" w:space="0" w:color="auto"/>
        <w:right w:val="none" w:sz="0" w:space="0" w:color="auto"/>
      </w:divBdr>
    </w:div>
    <w:div w:id="534388994">
      <w:marLeft w:val="480"/>
      <w:marRight w:val="0"/>
      <w:marTop w:val="0"/>
      <w:marBottom w:val="0"/>
      <w:divBdr>
        <w:top w:val="none" w:sz="0" w:space="0" w:color="auto"/>
        <w:left w:val="none" w:sz="0" w:space="0" w:color="auto"/>
        <w:bottom w:val="none" w:sz="0" w:space="0" w:color="auto"/>
        <w:right w:val="none" w:sz="0" w:space="0" w:color="auto"/>
      </w:divBdr>
    </w:div>
    <w:div w:id="534469580">
      <w:marLeft w:val="480"/>
      <w:marRight w:val="0"/>
      <w:marTop w:val="0"/>
      <w:marBottom w:val="0"/>
      <w:divBdr>
        <w:top w:val="none" w:sz="0" w:space="0" w:color="auto"/>
        <w:left w:val="none" w:sz="0" w:space="0" w:color="auto"/>
        <w:bottom w:val="none" w:sz="0" w:space="0" w:color="auto"/>
        <w:right w:val="none" w:sz="0" w:space="0" w:color="auto"/>
      </w:divBdr>
    </w:div>
    <w:div w:id="534543138">
      <w:marLeft w:val="480"/>
      <w:marRight w:val="0"/>
      <w:marTop w:val="0"/>
      <w:marBottom w:val="0"/>
      <w:divBdr>
        <w:top w:val="none" w:sz="0" w:space="0" w:color="auto"/>
        <w:left w:val="none" w:sz="0" w:space="0" w:color="auto"/>
        <w:bottom w:val="none" w:sz="0" w:space="0" w:color="auto"/>
        <w:right w:val="none" w:sz="0" w:space="0" w:color="auto"/>
      </w:divBdr>
    </w:div>
    <w:div w:id="534738944">
      <w:marLeft w:val="480"/>
      <w:marRight w:val="0"/>
      <w:marTop w:val="0"/>
      <w:marBottom w:val="0"/>
      <w:divBdr>
        <w:top w:val="none" w:sz="0" w:space="0" w:color="auto"/>
        <w:left w:val="none" w:sz="0" w:space="0" w:color="auto"/>
        <w:bottom w:val="none" w:sz="0" w:space="0" w:color="auto"/>
        <w:right w:val="none" w:sz="0" w:space="0" w:color="auto"/>
      </w:divBdr>
    </w:div>
    <w:div w:id="534930389">
      <w:marLeft w:val="480"/>
      <w:marRight w:val="0"/>
      <w:marTop w:val="0"/>
      <w:marBottom w:val="0"/>
      <w:divBdr>
        <w:top w:val="none" w:sz="0" w:space="0" w:color="auto"/>
        <w:left w:val="none" w:sz="0" w:space="0" w:color="auto"/>
        <w:bottom w:val="none" w:sz="0" w:space="0" w:color="auto"/>
        <w:right w:val="none" w:sz="0" w:space="0" w:color="auto"/>
      </w:divBdr>
    </w:div>
    <w:div w:id="535120759">
      <w:marLeft w:val="480"/>
      <w:marRight w:val="0"/>
      <w:marTop w:val="0"/>
      <w:marBottom w:val="0"/>
      <w:divBdr>
        <w:top w:val="none" w:sz="0" w:space="0" w:color="auto"/>
        <w:left w:val="none" w:sz="0" w:space="0" w:color="auto"/>
        <w:bottom w:val="none" w:sz="0" w:space="0" w:color="auto"/>
        <w:right w:val="none" w:sz="0" w:space="0" w:color="auto"/>
      </w:divBdr>
    </w:div>
    <w:div w:id="535315085">
      <w:marLeft w:val="480"/>
      <w:marRight w:val="0"/>
      <w:marTop w:val="0"/>
      <w:marBottom w:val="0"/>
      <w:divBdr>
        <w:top w:val="none" w:sz="0" w:space="0" w:color="auto"/>
        <w:left w:val="none" w:sz="0" w:space="0" w:color="auto"/>
        <w:bottom w:val="none" w:sz="0" w:space="0" w:color="auto"/>
        <w:right w:val="none" w:sz="0" w:space="0" w:color="auto"/>
      </w:divBdr>
    </w:div>
    <w:div w:id="535579573">
      <w:marLeft w:val="480"/>
      <w:marRight w:val="0"/>
      <w:marTop w:val="0"/>
      <w:marBottom w:val="0"/>
      <w:divBdr>
        <w:top w:val="none" w:sz="0" w:space="0" w:color="auto"/>
        <w:left w:val="none" w:sz="0" w:space="0" w:color="auto"/>
        <w:bottom w:val="none" w:sz="0" w:space="0" w:color="auto"/>
        <w:right w:val="none" w:sz="0" w:space="0" w:color="auto"/>
      </w:divBdr>
    </w:div>
    <w:div w:id="536477774">
      <w:marLeft w:val="480"/>
      <w:marRight w:val="0"/>
      <w:marTop w:val="0"/>
      <w:marBottom w:val="0"/>
      <w:divBdr>
        <w:top w:val="none" w:sz="0" w:space="0" w:color="auto"/>
        <w:left w:val="none" w:sz="0" w:space="0" w:color="auto"/>
        <w:bottom w:val="none" w:sz="0" w:space="0" w:color="auto"/>
        <w:right w:val="none" w:sz="0" w:space="0" w:color="auto"/>
      </w:divBdr>
    </w:div>
    <w:div w:id="536626025">
      <w:bodyDiv w:val="1"/>
      <w:marLeft w:val="0"/>
      <w:marRight w:val="0"/>
      <w:marTop w:val="0"/>
      <w:marBottom w:val="0"/>
      <w:divBdr>
        <w:top w:val="none" w:sz="0" w:space="0" w:color="auto"/>
        <w:left w:val="none" w:sz="0" w:space="0" w:color="auto"/>
        <w:bottom w:val="none" w:sz="0" w:space="0" w:color="auto"/>
        <w:right w:val="none" w:sz="0" w:space="0" w:color="auto"/>
      </w:divBdr>
    </w:div>
    <w:div w:id="537086891">
      <w:marLeft w:val="480"/>
      <w:marRight w:val="0"/>
      <w:marTop w:val="0"/>
      <w:marBottom w:val="0"/>
      <w:divBdr>
        <w:top w:val="none" w:sz="0" w:space="0" w:color="auto"/>
        <w:left w:val="none" w:sz="0" w:space="0" w:color="auto"/>
        <w:bottom w:val="none" w:sz="0" w:space="0" w:color="auto"/>
        <w:right w:val="none" w:sz="0" w:space="0" w:color="auto"/>
      </w:divBdr>
    </w:div>
    <w:div w:id="538130357">
      <w:marLeft w:val="480"/>
      <w:marRight w:val="0"/>
      <w:marTop w:val="0"/>
      <w:marBottom w:val="0"/>
      <w:divBdr>
        <w:top w:val="none" w:sz="0" w:space="0" w:color="auto"/>
        <w:left w:val="none" w:sz="0" w:space="0" w:color="auto"/>
        <w:bottom w:val="none" w:sz="0" w:space="0" w:color="auto"/>
        <w:right w:val="none" w:sz="0" w:space="0" w:color="auto"/>
      </w:divBdr>
    </w:div>
    <w:div w:id="538392863">
      <w:marLeft w:val="480"/>
      <w:marRight w:val="0"/>
      <w:marTop w:val="0"/>
      <w:marBottom w:val="0"/>
      <w:divBdr>
        <w:top w:val="none" w:sz="0" w:space="0" w:color="auto"/>
        <w:left w:val="none" w:sz="0" w:space="0" w:color="auto"/>
        <w:bottom w:val="none" w:sz="0" w:space="0" w:color="auto"/>
        <w:right w:val="none" w:sz="0" w:space="0" w:color="auto"/>
      </w:divBdr>
    </w:div>
    <w:div w:id="538736749">
      <w:marLeft w:val="480"/>
      <w:marRight w:val="0"/>
      <w:marTop w:val="0"/>
      <w:marBottom w:val="0"/>
      <w:divBdr>
        <w:top w:val="none" w:sz="0" w:space="0" w:color="auto"/>
        <w:left w:val="none" w:sz="0" w:space="0" w:color="auto"/>
        <w:bottom w:val="none" w:sz="0" w:space="0" w:color="auto"/>
        <w:right w:val="none" w:sz="0" w:space="0" w:color="auto"/>
      </w:divBdr>
    </w:div>
    <w:div w:id="538859397">
      <w:marLeft w:val="480"/>
      <w:marRight w:val="0"/>
      <w:marTop w:val="0"/>
      <w:marBottom w:val="0"/>
      <w:divBdr>
        <w:top w:val="none" w:sz="0" w:space="0" w:color="auto"/>
        <w:left w:val="none" w:sz="0" w:space="0" w:color="auto"/>
        <w:bottom w:val="none" w:sz="0" w:space="0" w:color="auto"/>
        <w:right w:val="none" w:sz="0" w:space="0" w:color="auto"/>
      </w:divBdr>
    </w:div>
    <w:div w:id="539126202">
      <w:marLeft w:val="480"/>
      <w:marRight w:val="0"/>
      <w:marTop w:val="0"/>
      <w:marBottom w:val="0"/>
      <w:divBdr>
        <w:top w:val="none" w:sz="0" w:space="0" w:color="auto"/>
        <w:left w:val="none" w:sz="0" w:space="0" w:color="auto"/>
        <w:bottom w:val="none" w:sz="0" w:space="0" w:color="auto"/>
        <w:right w:val="none" w:sz="0" w:space="0" w:color="auto"/>
      </w:divBdr>
    </w:div>
    <w:div w:id="539897125">
      <w:marLeft w:val="480"/>
      <w:marRight w:val="0"/>
      <w:marTop w:val="0"/>
      <w:marBottom w:val="0"/>
      <w:divBdr>
        <w:top w:val="none" w:sz="0" w:space="0" w:color="auto"/>
        <w:left w:val="none" w:sz="0" w:space="0" w:color="auto"/>
        <w:bottom w:val="none" w:sz="0" w:space="0" w:color="auto"/>
        <w:right w:val="none" w:sz="0" w:space="0" w:color="auto"/>
      </w:divBdr>
    </w:div>
    <w:div w:id="540287026">
      <w:marLeft w:val="480"/>
      <w:marRight w:val="0"/>
      <w:marTop w:val="0"/>
      <w:marBottom w:val="0"/>
      <w:divBdr>
        <w:top w:val="none" w:sz="0" w:space="0" w:color="auto"/>
        <w:left w:val="none" w:sz="0" w:space="0" w:color="auto"/>
        <w:bottom w:val="none" w:sz="0" w:space="0" w:color="auto"/>
        <w:right w:val="none" w:sz="0" w:space="0" w:color="auto"/>
      </w:divBdr>
    </w:div>
    <w:div w:id="540676992">
      <w:marLeft w:val="480"/>
      <w:marRight w:val="0"/>
      <w:marTop w:val="0"/>
      <w:marBottom w:val="0"/>
      <w:divBdr>
        <w:top w:val="none" w:sz="0" w:space="0" w:color="auto"/>
        <w:left w:val="none" w:sz="0" w:space="0" w:color="auto"/>
        <w:bottom w:val="none" w:sz="0" w:space="0" w:color="auto"/>
        <w:right w:val="none" w:sz="0" w:space="0" w:color="auto"/>
      </w:divBdr>
    </w:div>
    <w:div w:id="541134024">
      <w:marLeft w:val="480"/>
      <w:marRight w:val="0"/>
      <w:marTop w:val="0"/>
      <w:marBottom w:val="0"/>
      <w:divBdr>
        <w:top w:val="none" w:sz="0" w:space="0" w:color="auto"/>
        <w:left w:val="none" w:sz="0" w:space="0" w:color="auto"/>
        <w:bottom w:val="none" w:sz="0" w:space="0" w:color="auto"/>
        <w:right w:val="none" w:sz="0" w:space="0" w:color="auto"/>
      </w:divBdr>
    </w:div>
    <w:div w:id="542712038">
      <w:marLeft w:val="480"/>
      <w:marRight w:val="0"/>
      <w:marTop w:val="0"/>
      <w:marBottom w:val="0"/>
      <w:divBdr>
        <w:top w:val="none" w:sz="0" w:space="0" w:color="auto"/>
        <w:left w:val="none" w:sz="0" w:space="0" w:color="auto"/>
        <w:bottom w:val="none" w:sz="0" w:space="0" w:color="auto"/>
        <w:right w:val="none" w:sz="0" w:space="0" w:color="auto"/>
      </w:divBdr>
    </w:div>
    <w:div w:id="542905854">
      <w:marLeft w:val="480"/>
      <w:marRight w:val="0"/>
      <w:marTop w:val="0"/>
      <w:marBottom w:val="0"/>
      <w:divBdr>
        <w:top w:val="none" w:sz="0" w:space="0" w:color="auto"/>
        <w:left w:val="none" w:sz="0" w:space="0" w:color="auto"/>
        <w:bottom w:val="none" w:sz="0" w:space="0" w:color="auto"/>
        <w:right w:val="none" w:sz="0" w:space="0" w:color="auto"/>
      </w:divBdr>
    </w:div>
    <w:div w:id="543374634">
      <w:marLeft w:val="480"/>
      <w:marRight w:val="0"/>
      <w:marTop w:val="0"/>
      <w:marBottom w:val="0"/>
      <w:divBdr>
        <w:top w:val="none" w:sz="0" w:space="0" w:color="auto"/>
        <w:left w:val="none" w:sz="0" w:space="0" w:color="auto"/>
        <w:bottom w:val="none" w:sz="0" w:space="0" w:color="auto"/>
        <w:right w:val="none" w:sz="0" w:space="0" w:color="auto"/>
      </w:divBdr>
    </w:div>
    <w:div w:id="543639767">
      <w:marLeft w:val="480"/>
      <w:marRight w:val="0"/>
      <w:marTop w:val="0"/>
      <w:marBottom w:val="0"/>
      <w:divBdr>
        <w:top w:val="none" w:sz="0" w:space="0" w:color="auto"/>
        <w:left w:val="none" w:sz="0" w:space="0" w:color="auto"/>
        <w:bottom w:val="none" w:sz="0" w:space="0" w:color="auto"/>
        <w:right w:val="none" w:sz="0" w:space="0" w:color="auto"/>
      </w:divBdr>
    </w:div>
    <w:div w:id="544299282">
      <w:marLeft w:val="480"/>
      <w:marRight w:val="0"/>
      <w:marTop w:val="0"/>
      <w:marBottom w:val="0"/>
      <w:divBdr>
        <w:top w:val="none" w:sz="0" w:space="0" w:color="auto"/>
        <w:left w:val="none" w:sz="0" w:space="0" w:color="auto"/>
        <w:bottom w:val="none" w:sz="0" w:space="0" w:color="auto"/>
        <w:right w:val="none" w:sz="0" w:space="0" w:color="auto"/>
      </w:divBdr>
    </w:div>
    <w:div w:id="544879326">
      <w:marLeft w:val="480"/>
      <w:marRight w:val="0"/>
      <w:marTop w:val="0"/>
      <w:marBottom w:val="0"/>
      <w:divBdr>
        <w:top w:val="none" w:sz="0" w:space="0" w:color="auto"/>
        <w:left w:val="none" w:sz="0" w:space="0" w:color="auto"/>
        <w:bottom w:val="none" w:sz="0" w:space="0" w:color="auto"/>
        <w:right w:val="none" w:sz="0" w:space="0" w:color="auto"/>
      </w:divBdr>
    </w:div>
    <w:div w:id="545677078">
      <w:marLeft w:val="480"/>
      <w:marRight w:val="0"/>
      <w:marTop w:val="0"/>
      <w:marBottom w:val="0"/>
      <w:divBdr>
        <w:top w:val="none" w:sz="0" w:space="0" w:color="auto"/>
        <w:left w:val="none" w:sz="0" w:space="0" w:color="auto"/>
        <w:bottom w:val="none" w:sz="0" w:space="0" w:color="auto"/>
        <w:right w:val="none" w:sz="0" w:space="0" w:color="auto"/>
      </w:divBdr>
    </w:div>
    <w:div w:id="545869317">
      <w:marLeft w:val="480"/>
      <w:marRight w:val="0"/>
      <w:marTop w:val="0"/>
      <w:marBottom w:val="0"/>
      <w:divBdr>
        <w:top w:val="none" w:sz="0" w:space="0" w:color="auto"/>
        <w:left w:val="none" w:sz="0" w:space="0" w:color="auto"/>
        <w:bottom w:val="none" w:sz="0" w:space="0" w:color="auto"/>
        <w:right w:val="none" w:sz="0" w:space="0" w:color="auto"/>
      </w:divBdr>
    </w:div>
    <w:div w:id="545877782">
      <w:marLeft w:val="480"/>
      <w:marRight w:val="0"/>
      <w:marTop w:val="0"/>
      <w:marBottom w:val="0"/>
      <w:divBdr>
        <w:top w:val="none" w:sz="0" w:space="0" w:color="auto"/>
        <w:left w:val="none" w:sz="0" w:space="0" w:color="auto"/>
        <w:bottom w:val="none" w:sz="0" w:space="0" w:color="auto"/>
        <w:right w:val="none" w:sz="0" w:space="0" w:color="auto"/>
      </w:divBdr>
    </w:div>
    <w:div w:id="546724583">
      <w:marLeft w:val="480"/>
      <w:marRight w:val="0"/>
      <w:marTop w:val="0"/>
      <w:marBottom w:val="0"/>
      <w:divBdr>
        <w:top w:val="none" w:sz="0" w:space="0" w:color="auto"/>
        <w:left w:val="none" w:sz="0" w:space="0" w:color="auto"/>
        <w:bottom w:val="none" w:sz="0" w:space="0" w:color="auto"/>
        <w:right w:val="none" w:sz="0" w:space="0" w:color="auto"/>
      </w:divBdr>
    </w:div>
    <w:div w:id="546798233">
      <w:marLeft w:val="480"/>
      <w:marRight w:val="0"/>
      <w:marTop w:val="0"/>
      <w:marBottom w:val="0"/>
      <w:divBdr>
        <w:top w:val="none" w:sz="0" w:space="0" w:color="auto"/>
        <w:left w:val="none" w:sz="0" w:space="0" w:color="auto"/>
        <w:bottom w:val="none" w:sz="0" w:space="0" w:color="auto"/>
        <w:right w:val="none" w:sz="0" w:space="0" w:color="auto"/>
      </w:divBdr>
    </w:div>
    <w:div w:id="546838477">
      <w:marLeft w:val="480"/>
      <w:marRight w:val="0"/>
      <w:marTop w:val="0"/>
      <w:marBottom w:val="0"/>
      <w:divBdr>
        <w:top w:val="none" w:sz="0" w:space="0" w:color="auto"/>
        <w:left w:val="none" w:sz="0" w:space="0" w:color="auto"/>
        <w:bottom w:val="none" w:sz="0" w:space="0" w:color="auto"/>
        <w:right w:val="none" w:sz="0" w:space="0" w:color="auto"/>
      </w:divBdr>
    </w:div>
    <w:div w:id="547574851">
      <w:marLeft w:val="480"/>
      <w:marRight w:val="0"/>
      <w:marTop w:val="0"/>
      <w:marBottom w:val="0"/>
      <w:divBdr>
        <w:top w:val="none" w:sz="0" w:space="0" w:color="auto"/>
        <w:left w:val="none" w:sz="0" w:space="0" w:color="auto"/>
        <w:bottom w:val="none" w:sz="0" w:space="0" w:color="auto"/>
        <w:right w:val="none" w:sz="0" w:space="0" w:color="auto"/>
      </w:divBdr>
    </w:div>
    <w:div w:id="548302069">
      <w:marLeft w:val="480"/>
      <w:marRight w:val="0"/>
      <w:marTop w:val="0"/>
      <w:marBottom w:val="0"/>
      <w:divBdr>
        <w:top w:val="none" w:sz="0" w:space="0" w:color="auto"/>
        <w:left w:val="none" w:sz="0" w:space="0" w:color="auto"/>
        <w:bottom w:val="none" w:sz="0" w:space="0" w:color="auto"/>
        <w:right w:val="none" w:sz="0" w:space="0" w:color="auto"/>
      </w:divBdr>
    </w:div>
    <w:div w:id="548998754">
      <w:marLeft w:val="480"/>
      <w:marRight w:val="0"/>
      <w:marTop w:val="0"/>
      <w:marBottom w:val="0"/>
      <w:divBdr>
        <w:top w:val="none" w:sz="0" w:space="0" w:color="auto"/>
        <w:left w:val="none" w:sz="0" w:space="0" w:color="auto"/>
        <w:bottom w:val="none" w:sz="0" w:space="0" w:color="auto"/>
        <w:right w:val="none" w:sz="0" w:space="0" w:color="auto"/>
      </w:divBdr>
    </w:div>
    <w:div w:id="549388359">
      <w:marLeft w:val="480"/>
      <w:marRight w:val="0"/>
      <w:marTop w:val="0"/>
      <w:marBottom w:val="0"/>
      <w:divBdr>
        <w:top w:val="none" w:sz="0" w:space="0" w:color="auto"/>
        <w:left w:val="none" w:sz="0" w:space="0" w:color="auto"/>
        <w:bottom w:val="none" w:sz="0" w:space="0" w:color="auto"/>
        <w:right w:val="none" w:sz="0" w:space="0" w:color="auto"/>
      </w:divBdr>
    </w:div>
    <w:div w:id="549651290">
      <w:marLeft w:val="480"/>
      <w:marRight w:val="0"/>
      <w:marTop w:val="0"/>
      <w:marBottom w:val="0"/>
      <w:divBdr>
        <w:top w:val="none" w:sz="0" w:space="0" w:color="auto"/>
        <w:left w:val="none" w:sz="0" w:space="0" w:color="auto"/>
        <w:bottom w:val="none" w:sz="0" w:space="0" w:color="auto"/>
        <w:right w:val="none" w:sz="0" w:space="0" w:color="auto"/>
      </w:divBdr>
    </w:div>
    <w:div w:id="549801330">
      <w:marLeft w:val="480"/>
      <w:marRight w:val="0"/>
      <w:marTop w:val="0"/>
      <w:marBottom w:val="0"/>
      <w:divBdr>
        <w:top w:val="none" w:sz="0" w:space="0" w:color="auto"/>
        <w:left w:val="none" w:sz="0" w:space="0" w:color="auto"/>
        <w:bottom w:val="none" w:sz="0" w:space="0" w:color="auto"/>
        <w:right w:val="none" w:sz="0" w:space="0" w:color="auto"/>
      </w:divBdr>
    </w:div>
    <w:div w:id="549848290">
      <w:marLeft w:val="480"/>
      <w:marRight w:val="0"/>
      <w:marTop w:val="0"/>
      <w:marBottom w:val="0"/>
      <w:divBdr>
        <w:top w:val="none" w:sz="0" w:space="0" w:color="auto"/>
        <w:left w:val="none" w:sz="0" w:space="0" w:color="auto"/>
        <w:bottom w:val="none" w:sz="0" w:space="0" w:color="auto"/>
        <w:right w:val="none" w:sz="0" w:space="0" w:color="auto"/>
      </w:divBdr>
    </w:div>
    <w:div w:id="550506651">
      <w:marLeft w:val="480"/>
      <w:marRight w:val="0"/>
      <w:marTop w:val="0"/>
      <w:marBottom w:val="0"/>
      <w:divBdr>
        <w:top w:val="none" w:sz="0" w:space="0" w:color="auto"/>
        <w:left w:val="none" w:sz="0" w:space="0" w:color="auto"/>
        <w:bottom w:val="none" w:sz="0" w:space="0" w:color="auto"/>
        <w:right w:val="none" w:sz="0" w:space="0" w:color="auto"/>
      </w:divBdr>
    </w:div>
    <w:div w:id="550925347">
      <w:marLeft w:val="480"/>
      <w:marRight w:val="0"/>
      <w:marTop w:val="0"/>
      <w:marBottom w:val="0"/>
      <w:divBdr>
        <w:top w:val="none" w:sz="0" w:space="0" w:color="auto"/>
        <w:left w:val="none" w:sz="0" w:space="0" w:color="auto"/>
        <w:bottom w:val="none" w:sz="0" w:space="0" w:color="auto"/>
        <w:right w:val="none" w:sz="0" w:space="0" w:color="auto"/>
      </w:divBdr>
    </w:div>
    <w:div w:id="551382095">
      <w:bodyDiv w:val="1"/>
      <w:marLeft w:val="0"/>
      <w:marRight w:val="0"/>
      <w:marTop w:val="0"/>
      <w:marBottom w:val="0"/>
      <w:divBdr>
        <w:top w:val="none" w:sz="0" w:space="0" w:color="auto"/>
        <w:left w:val="none" w:sz="0" w:space="0" w:color="auto"/>
        <w:bottom w:val="none" w:sz="0" w:space="0" w:color="auto"/>
        <w:right w:val="none" w:sz="0" w:space="0" w:color="auto"/>
      </w:divBdr>
    </w:div>
    <w:div w:id="551768574">
      <w:marLeft w:val="480"/>
      <w:marRight w:val="0"/>
      <w:marTop w:val="0"/>
      <w:marBottom w:val="0"/>
      <w:divBdr>
        <w:top w:val="none" w:sz="0" w:space="0" w:color="auto"/>
        <w:left w:val="none" w:sz="0" w:space="0" w:color="auto"/>
        <w:bottom w:val="none" w:sz="0" w:space="0" w:color="auto"/>
        <w:right w:val="none" w:sz="0" w:space="0" w:color="auto"/>
      </w:divBdr>
    </w:div>
    <w:div w:id="551843568">
      <w:marLeft w:val="480"/>
      <w:marRight w:val="0"/>
      <w:marTop w:val="0"/>
      <w:marBottom w:val="0"/>
      <w:divBdr>
        <w:top w:val="none" w:sz="0" w:space="0" w:color="auto"/>
        <w:left w:val="none" w:sz="0" w:space="0" w:color="auto"/>
        <w:bottom w:val="none" w:sz="0" w:space="0" w:color="auto"/>
        <w:right w:val="none" w:sz="0" w:space="0" w:color="auto"/>
      </w:divBdr>
    </w:div>
    <w:div w:id="552541541">
      <w:marLeft w:val="480"/>
      <w:marRight w:val="0"/>
      <w:marTop w:val="0"/>
      <w:marBottom w:val="0"/>
      <w:divBdr>
        <w:top w:val="none" w:sz="0" w:space="0" w:color="auto"/>
        <w:left w:val="none" w:sz="0" w:space="0" w:color="auto"/>
        <w:bottom w:val="none" w:sz="0" w:space="0" w:color="auto"/>
        <w:right w:val="none" w:sz="0" w:space="0" w:color="auto"/>
      </w:divBdr>
    </w:div>
    <w:div w:id="552813055">
      <w:marLeft w:val="480"/>
      <w:marRight w:val="0"/>
      <w:marTop w:val="0"/>
      <w:marBottom w:val="0"/>
      <w:divBdr>
        <w:top w:val="none" w:sz="0" w:space="0" w:color="auto"/>
        <w:left w:val="none" w:sz="0" w:space="0" w:color="auto"/>
        <w:bottom w:val="none" w:sz="0" w:space="0" w:color="auto"/>
        <w:right w:val="none" w:sz="0" w:space="0" w:color="auto"/>
      </w:divBdr>
    </w:div>
    <w:div w:id="553275337">
      <w:marLeft w:val="480"/>
      <w:marRight w:val="0"/>
      <w:marTop w:val="0"/>
      <w:marBottom w:val="0"/>
      <w:divBdr>
        <w:top w:val="none" w:sz="0" w:space="0" w:color="auto"/>
        <w:left w:val="none" w:sz="0" w:space="0" w:color="auto"/>
        <w:bottom w:val="none" w:sz="0" w:space="0" w:color="auto"/>
        <w:right w:val="none" w:sz="0" w:space="0" w:color="auto"/>
      </w:divBdr>
    </w:div>
    <w:div w:id="555512385">
      <w:marLeft w:val="480"/>
      <w:marRight w:val="0"/>
      <w:marTop w:val="0"/>
      <w:marBottom w:val="0"/>
      <w:divBdr>
        <w:top w:val="none" w:sz="0" w:space="0" w:color="auto"/>
        <w:left w:val="none" w:sz="0" w:space="0" w:color="auto"/>
        <w:bottom w:val="none" w:sz="0" w:space="0" w:color="auto"/>
        <w:right w:val="none" w:sz="0" w:space="0" w:color="auto"/>
      </w:divBdr>
    </w:div>
    <w:div w:id="555625847">
      <w:marLeft w:val="480"/>
      <w:marRight w:val="0"/>
      <w:marTop w:val="0"/>
      <w:marBottom w:val="0"/>
      <w:divBdr>
        <w:top w:val="none" w:sz="0" w:space="0" w:color="auto"/>
        <w:left w:val="none" w:sz="0" w:space="0" w:color="auto"/>
        <w:bottom w:val="none" w:sz="0" w:space="0" w:color="auto"/>
        <w:right w:val="none" w:sz="0" w:space="0" w:color="auto"/>
      </w:divBdr>
    </w:div>
    <w:div w:id="555943056">
      <w:marLeft w:val="480"/>
      <w:marRight w:val="0"/>
      <w:marTop w:val="0"/>
      <w:marBottom w:val="0"/>
      <w:divBdr>
        <w:top w:val="none" w:sz="0" w:space="0" w:color="auto"/>
        <w:left w:val="none" w:sz="0" w:space="0" w:color="auto"/>
        <w:bottom w:val="none" w:sz="0" w:space="0" w:color="auto"/>
        <w:right w:val="none" w:sz="0" w:space="0" w:color="auto"/>
      </w:divBdr>
    </w:div>
    <w:div w:id="556015395">
      <w:marLeft w:val="480"/>
      <w:marRight w:val="0"/>
      <w:marTop w:val="0"/>
      <w:marBottom w:val="0"/>
      <w:divBdr>
        <w:top w:val="none" w:sz="0" w:space="0" w:color="auto"/>
        <w:left w:val="none" w:sz="0" w:space="0" w:color="auto"/>
        <w:bottom w:val="none" w:sz="0" w:space="0" w:color="auto"/>
        <w:right w:val="none" w:sz="0" w:space="0" w:color="auto"/>
      </w:divBdr>
    </w:div>
    <w:div w:id="556670978">
      <w:bodyDiv w:val="1"/>
      <w:marLeft w:val="0"/>
      <w:marRight w:val="0"/>
      <w:marTop w:val="0"/>
      <w:marBottom w:val="0"/>
      <w:divBdr>
        <w:top w:val="none" w:sz="0" w:space="0" w:color="auto"/>
        <w:left w:val="none" w:sz="0" w:space="0" w:color="auto"/>
        <w:bottom w:val="none" w:sz="0" w:space="0" w:color="auto"/>
        <w:right w:val="none" w:sz="0" w:space="0" w:color="auto"/>
      </w:divBdr>
    </w:div>
    <w:div w:id="557665838">
      <w:marLeft w:val="480"/>
      <w:marRight w:val="0"/>
      <w:marTop w:val="0"/>
      <w:marBottom w:val="0"/>
      <w:divBdr>
        <w:top w:val="none" w:sz="0" w:space="0" w:color="auto"/>
        <w:left w:val="none" w:sz="0" w:space="0" w:color="auto"/>
        <w:bottom w:val="none" w:sz="0" w:space="0" w:color="auto"/>
        <w:right w:val="none" w:sz="0" w:space="0" w:color="auto"/>
      </w:divBdr>
    </w:div>
    <w:div w:id="557739661">
      <w:marLeft w:val="480"/>
      <w:marRight w:val="0"/>
      <w:marTop w:val="0"/>
      <w:marBottom w:val="0"/>
      <w:divBdr>
        <w:top w:val="none" w:sz="0" w:space="0" w:color="auto"/>
        <w:left w:val="none" w:sz="0" w:space="0" w:color="auto"/>
        <w:bottom w:val="none" w:sz="0" w:space="0" w:color="auto"/>
        <w:right w:val="none" w:sz="0" w:space="0" w:color="auto"/>
      </w:divBdr>
    </w:div>
    <w:div w:id="557936002">
      <w:marLeft w:val="480"/>
      <w:marRight w:val="0"/>
      <w:marTop w:val="0"/>
      <w:marBottom w:val="0"/>
      <w:divBdr>
        <w:top w:val="none" w:sz="0" w:space="0" w:color="auto"/>
        <w:left w:val="none" w:sz="0" w:space="0" w:color="auto"/>
        <w:bottom w:val="none" w:sz="0" w:space="0" w:color="auto"/>
        <w:right w:val="none" w:sz="0" w:space="0" w:color="auto"/>
      </w:divBdr>
    </w:div>
    <w:div w:id="558173112">
      <w:marLeft w:val="480"/>
      <w:marRight w:val="0"/>
      <w:marTop w:val="0"/>
      <w:marBottom w:val="0"/>
      <w:divBdr>
        <w:top w:val="none" w:sz="0" w:space="0" w:color="auto"/>
        <w:left w:val="none" w:sz="0" w:space="0" w:color="auto"/>
        <w:bottom w:val="none" w:sz="0" w:space="0" w:color="auto"/>
        <w:right w:val="none" w:sz="0" w:space="0" w:color="auto"/>
      </w:divBdr>
    </w:div>
    <w:div w:id="558438601">
      <w:bodyDiv w:val="1"/>
      <w:marLeft w:val="0"/>
      <w:marRight w:val="0"/>
      <w:marTop w:val="0"/>
      <w:marBottom w:val="0"/>
      <w:divBdr>
        <w:top w:val="none" w:sz="0" w:space="0" w:color="auto"/>
        <w:left w:val="none" w:sz="0" w:space="0" w:color="auto"/>
        <w:bottom w:val="none" w:sz="0" w:space="0" w:color="auto"/>
        <w:right w:val="none" w:sz="0" w:space="0" w:color="auto"/>
      </w:divBdr>
    </w:div>
    <w:div w:id="559748687">
      <w:marLeft w:val="480"/>
      <w:marRight w:val="0"/>
      <w:marTop w:val="0"/>
      <w:marBottom w:val="0"/>
      <w:divBdr>
        <w:top w:val="none" w:sz="0" w:space="0" w:color="auto"/>
        <w:left w:val="none" w:sz="0" w:space="0" w:color="auto"/>
        <w:bottom w:val="none" w:sz="0" w:space="0" w:color="auto"/>
        <w:right w:val="none" w:sz="0" w:space="0" w:color="auto"/>
      </w:divBdr>
    </w:div>
    <w:div w:id="560092163">
      <w:bodyDiv w:val="1"/>
      <w:marLeft w:val="0"/>
      <w:marRight w:val="0"/>
      <w:marTop w:val="0"/>
      <w:marBottom w:val="0"/>
      <w:divBdr>
        <w:top w:val="none" w:sz="0" w:space="0" w:color="auto"/>
        <w:left w:val="none" w:sz="0" w:space="0" w:color="auto"/>
        <w:bottom w:val="none" w:sz="0" w:space="0" w:color="auto"/>
        <w:right w:val="none" w:sz="0" w:space="0" w:color="auto"/>
      </w:divBdr>
    </w:div>
    <w:div w:id="560557732">
      <w:marLeft w:val="480"/>
      <w:marRight w:val="0"/>
      <w:marTop w:val="0"/>
      <w:marBottom w:val="0"/>
      <w:divBdr>
        <w:top w:val="none" w:sz="0" w:space="0" w:color="auto"/>
        <w:left w:val="none" w:sz="0" w:space="0" w:color="auto"/>
        <w:bottom w:val="none" w:sz="0" w:space="0" w:color="auto"/>
        <w:right w:val="none" w:sz="0" w:space="0" w:color="auto"/>
      </w:divBdr>
    </w:div>
    <w:div w:id="560601375">
      <w:bodyDiv w:val="1"/>
      <w:marLeft w:val="0"/>
      <w:marRight w:val="0"/>
      <w:marTop w:val="0"/>
      <w:marBottom w:val="0"/>
      <w:divBdr>
        <w:top w:val="none" w:sz="0" w:space="0" w:color="auto"/>
        <w:left w:val="none" w:sz="0" w:space="0" w:color="auto"/>
        <w:bottom w:val="none" w:sz="0" w:space="0" w:color="auto"/>
        <w:right w:val="none" w:sz="0" w:space="0" w:color="auto"/>
      </w:divBdr>
    </w:div>
    <w:div w:id="560874008">
      <w:marLeft w:val="480"/>
      <w:marRight w:val="0"/>
      <w:marTop w:val="0"/>
      <w:marBottom w:val="0"/>
      <w:divBdr>
        <w:top w:val="none" w:sz="0" w:space="0" w:color="auto"/>
        <w:left w:val="none" w:sz="0" w:space="0" w:color="auto"/>
        <w:bottom w:val="none" w:sz="0" w:space="0" w:color="auto"/>
        <w:right w:val="none" w:sz="0" w:space="0" w:color="auto"/>
      </w:divBdr>
    </w:div>
    <w:div w:id="562302922">
      <w:marLeft w:val="480"/>
      <w:marRight w:val="0"/>
      <w:marTop w:val="0"/>
      <w:marBottom w:val="0"/>
      <w:divBdr>
        <w:top w:val="none" w:sz="0" w:space="0" w:color="auto"/>
        <w:left w:val="none" w:sz="0" w:space="0" w:color="auto"/>
        <w:bottom w:val="none" w:sz="0" w:space="0" w:color="auto"/>
        <w:right w:val="none" w:sz="0" w:space="0" w:color="auto"/>
      </w:divBdr>
    </w:div>
    <w:div w:id="562720163">
      <w:marLeft w:val="480"/>
      <w:marRight w:val="0"/>
      <w:marTop w:val="0"/>
      <w:marBottom w:val="0"/>
      <w:divBdr>
        <w:top w:val="none" w:sz="0" w:space="0" w:color="auto"/>
        <w:left w:val="none" w:sz="0" w:space="0" w:color="auto"/>
        <w:bottom w:val="none" w:sz="0" w:space="0" w:color="auto"/>
        <w:right w:val="none" w:sz="0" w:space="0" w:color="auto"/>
      </w:divBdr>
    </w:div>
    <w:div w:id="562985476">
      <w:marLeft w:val="480"/>
      <w:marRight w:val="0"/>
      <w:marTop w:val="0"/>
      <w:marBottom w:val="0"/>
      <w:divBdr>
        <w:top w:val="none" w:sz="0" w:space="0" w:color="auto"/>
        <w:left w:val="none" w:sz="0" w:space="0" w:color="auto"/>
        <w:bottom w:val="none" w:sz="0" w:space="0" w:color="auto"/>
        <w:right w:val="none" w:sz="0" w:space="0" w:color="auto"/>
      </w:divBdr>
    </w:div>
    <w:div w:id="563416239">
      <w:marLeft w:val="480"/>
      <w:marRight w:val="0"/>
      <w:marTop w:val="0"/>
      <w:marBottom w:val="0"/>
      <w:divBdr>
        <w:top w:val="none" w:sz="0" w:space="0" w:color="auto"/>
        <w:left w:val="none" w:sz="0" w:space="0" w:color="auto"/>
        <w:bottom w:val="none" w:sz="0" w:space="0" w:color="auto"/>
        <w:right w:val="none" w:sz="0" w:space="0" w:color="auto"/>
      </w:divBdr>
    </w:div>
    <w:div w:id="563830219">
      <w:bodyDiv w:val="1"/>
      <w:marLeft w:val="0"/>
      <w:marRight w:val="0"/>
      <w:marTop w:val="0"/>
      <w:marBottom w:val="0"/>
      <w:divBdr>
        <w:top w:val="none" w:sz="0" w:space="0" w:color="auto"/>
        <w:left w:val="none" w:sz="0" w:space="0" w:color="auto"/>
        <w:bottom w:val="none" w:sz="0" w:space="0" w:color="auto"/>
        <w:right w:val="none" w:sz="0" w:space="0" w:color="auto"/>
      </w:divBdr>
    </w:div>
    <w:div w:id="564413528">
      <w:marLeft w:val="480"/>
      <w:marRight w:val="0"/>
      <w:marTop w:val="0"/>
      <w:marBottom w:val="0"/>
      <w:divBdr>
        <w:top w:val="none" w:sz="0" w:space="0" w:color="auto"/>
        <w:left w:val="none" w:sz="0" w:space="0" w:color="auto"/>
        <w:bottom w:val="none" w:sz="0" w:space="0" w:color="auto"/>
        <w:right w:val="none" w:sz="0" w:space="0" w:color="auto"/>
      </w:divBdr>
    </w:div>
    <w:div w:id="564992012">
      <w:marLeft w:val="480"/>
      <w:marRight w:val="0"/>
      <w:marTop w:val="0"/>
      <w:marBottom w:val="0"/>
      <w:divBdr>
        <w:top w:val="none" w:sz="0" w:space="0" w:color="auto"/>
        <w:left w:val="none" w:sz="0" w:space="0" w:color="auto"/>
        <w:bottom w:val="none" w:sz="0" w:space="0" w:color="auto"/>
        <w:right w:val="none" w:sz="0" w:space="0" w:color="auto"/>
      </w:divBdr>
    </w:div>
    <w:div w:id="567308659">
      <w:marLeft w:val="480"/>
      <w:marRight w:val="0"/>
      <w:marTop w:val="0"/>
      <w:marBottom w:val="0"/>
      <w:divBdr>
        <w:top w:val="none" w:sz="0" w:space="0" w:color="auto"/>
        <w:left w:val="none" w:sz="0" w:space="0" w:color="auto"/>
        <w:bottom w:val="none" w:sz="0" w:space="0" w:color="auto"/>
        <w:right w:val="none" w:sz="0" w:space="0" w:color="auto"/>
      </w:divBdr>
    </w:div>
    <w:div w:id="567423718">
      <w:marLeft w:val="480"/>
      <w:marRight w:val="0"/>
      <w:marTop w:val="0"/>
      <w:marBottom w:val="0"/>
      <w:divBdr>
        <w:top w:val="none" w:sz="0" w:space="0" w:color="auto"/>
        <w:left w:val="none" w:sz="0" w:space="0" w:color="auto"/>
        <w:bottom w:val="none" w:sz="0" w:space="0" w:color="auto"/>
        <w:right w:val="none" w:sz="0" w:space="0" w:color="auto"/>
      </w:divBdr>
    </w:div>
    <w:div w:id="567501931">
      <w:marLeft w:val="480"/>
      <w:marRight w:val="0"/>
      <w:marTop w:val="0"/>
      <w:marBottom w:val="0"/>
      <w:divBdr>
        <w:top w:val="none" w:sz="0" w:space="0" w:color="auto"/>
        <w:left w:val="none" w:sz="0" w:space="0" w:color="auto"/>
        <w:bottom w:val="none" w:sz="0" w:space="0" w:color="auto"/>
        <w:right w:val="none" w:sz="0" w:space="0" w:color="auto"/>
      </w:divBdr>
    </w:div>
    <w:div w:id="567766144">
      <w:bodyDiv w:val="1"/>
      <w:marLeft w:val="0"/>
      <w:marRight w:val="0"/>
      <w:marTop w:val="0"/>
      <w:marBottom w:val="0"/>
      <w:divBdr>
        <w:top w:val="none" w:sz="0" w:space="0" w:color="auto"/>
        <w:left w:val="none" w:sz="0" w:space="0" w:color="auto"/>
        <w:bottom w:val="none" w:sz="0" w:space="0" w:color="auto"/>
        <w:right w:val="none" w:sz="0" w:space="0" w:color="auto"/>
      </w:divBdr>
    </w:div>
    <w:div w:id="567958973">
      <w:bodyDiv w:val="1"/>
      <w:marLeft w:val="0"/>
      <w:marRight w:val="0"/>
      <w:marTop w:val="0"/>
      <w:marBottom w:val="0"/>
      <w:divBdr>
        <w:top w:val="none" w:sz="0" w:space="0" w:color="auto"/>
        <w:left w:val="none" w:sz="0" w:space="0" w:color="auto"/>
        <w:bottom w:val="none" w:sz="0" w:space="0" w:color="auto"/>
        <w:right w:val="none" w:sz="0" w:space="0" w:color="auto"/>
      </w:divBdr>
    </w:div>
    <w:div w:id="568153026">
      <w:marLeft w:val="480"/>
      <w:marRight w:val="0"/>
      <w:marTop w:val="0"/>
      <w:marBottom w:val="0"/>
      <w:divBdr>
        <w:top w:val="none" w:sz="0" w:space="0" w:color="auto"/>
        <w:left w:val="none" w:sz="0" w:space="0" w:color="auto"/>
        <w:bottom w:val="none" w:sz="0" w:space="0" w:color="auto"/>
        <w:right w:val="none" w:sz="0" w:space="0" w:color="auto"/>
      </w:divBdr>
    </w:div>
    <w:div w:id="568343632">
      <w:marLeft w:val="480"/>
      <w:marRight w:val="0"/>
      <w:marTop w:val="0"/>
      <w:marBottom w:val="0"/>
      <w:divBdr>
        <w:top w:val="none" w:sz="0" w:space="0" w:color="auto"/>
        <w:left w:val="none" w:sz="0" w:space="0" w:color="auto"/>
        <w:bottom w:val="none" w:sz="0" w:space="0" w:color="auto"/>
        <w:right w:val="none" w:sz="0" w:space="0" w:color="auto"/>
      </w:divBdr>
    </w:div>
    <w:div w:id="569121154">
      <w:bodyDiv w:val="1"/>
      <w:marLeft w:val="0"/>
      <w:marRight w:val="0"/>
      <w:marTop w:val="0"/>
      <w:marBottom w:val="0"/>
      <w:divBdr>
        <w:top w:val="none" w:sz="0" w:space="0" w:color="auto"/>
        <w:left w:val="none" w:sz="0" w:space="0" w:color="auto"/>
        <w:bottom w:val="none" w:sz="0" w:space="0" w:color="auto"/>
        <w:right w:val="none" w:sz="0" w:space="0" w:color="auto"/>
      </w:divBdr>
    </w:div>
    <w:div w:id="569193309">
      <w:marLeft w:val="480"/>
      <w:marRight w:val="0"/>
      <w:marTop w:val="0"/>
      <w:marBottom w:val="0"/>
      <w:divBdr>
        <w:top w:val="none" w:sz="0" w:space="0" w:color="auto"/>
        <w:left w:val="none" w:sz="0" w:space="0" w:color="auto"/>
        <w:bottom w:val="none" w:sz="0" w:space="0" w:color="auto"/>
        <w:right w:val="none" w:sz="0" w:space="0" w:color="auto"/>
      </w:divBdr>
    </w:div>
    <w:div w:id="569271181">
      <w:marLeft w:val="480"/>
      <w:marRight w:val="0"/>
      <w:marTop w:val="0"/>
      <w:marBottom w:val="0"/>
      <w:divBdr>
        <w:top w:val="none" w:sz="0" w:space="0" w:color="auto"/>
        <w:left w:val="none" w:sz="0" w:space="0" w:color="auto"/>
        <w:bottom w:val="none" w:sz="0" w:space="0" w:color="auto"/>
        <w:right w:val="none" w:sz="0" w:space="0" w:color="auto"/>
      </w:divBdr>
    </w:div>
    <w:div w:id="569459471">
      <w:marLeft w:val="480"/>
      <w:marRight w:val="0"/>
      <w:marTop w:val="0"/>
      <w:marBottom w:val="0"/>
      <w:divBdr>
        <w:top w:val="none" w:sz="0" w:space="0" w:color="auto"/>
        <w:left w:val="none" w:sz="0" w:space="0" w:color="auto"/>
        <w:bottom w:val="none" w:sz="0" w:space="0" w:color="auto"/>
        <w:right w:val="none" w:sz="0" w:space="0" w:color="auto"/>
      </w:divBdr>
    </w:div>
    <w:div w:id="570584945">
      <w:bodyDiv w:val="1"/>
      <w:marLeft w:val="0"/>
      <w:marRight w:val="0"/>
      <w:marTop w:val="0"/>
      <w:marBottom w:val="0"/>
      <w:divBdr>
        <w:top w:val="none" w:sz="0" w:space="0" w:color="auto"/>
        <w:left w:val="none" w:sz="0" w:space="0" w:color="auto"/>
        <w:bottom w:val="none" w:sz="0" w:space="0" w:color="auto"/>
        <w:right w:val="none" w:sz="0" w:space="0" w:color="auto"/>
      </w:divBdr>
    </w:div>
    <w:div w:id="571814662">
      <w:marLeft w:val="480"/>
      <w:marRight w:val="0"/>
      <w:marTop w:val="0"/>
      <w:marBottom w:val="0"/>
      <w:divBdr>
        <w:top w:val="none" w:sz="0" w:space="0" w:color="auto"/>
        <w:left w:val="none" w:sz="0" w:space="0" w:color="auto"/>
        <w:bottom w:val="none" w:sz="0" w:space="0" w:color="auto"/>
        <w:right w:val="none" w:sz="0" w:space="0" w:color="auto"/>
      </w:divBdr>
    </w:div>
    <w:div w:id="572549891">
      <w:marLeft w:val="480"/>
      <w:marRight w:val="0"/>
      <w:marTop w:val="0"/>
      <w:marBottom w:val="0"/>
      <w:divBdr>
        <w:top w:val="none" w:sz="0" w:space="0" w:color="auto"/>
        <w:left w:val="none" w:sz="0" w:space="0" w:color="auto"/>
        <w:bottom w:val="none" w:sz="0" w:space="0" w:color="auto"/>
        <w:right w:val="none" w:sz="0" w:space="0" w:color="auto"/>
      </w:divBdr>
    </w:div>
    <w:div w:id="573587578">
      <w:marLeft w:val="480"/>
      <w:marRight w:val="0"/>
      <w:marTop w:val="0"/>
      <w:marBottom w:val="0"/>
      <w:divBdr>
        <w:top w:val="none" w:sz="0" w:space="0" w:color="auto"/>
        <w:left w:val="none" w:sz="0" w:space="0" w:color="auto"/>
        <w:bottom w:val="none" w:sz="0" w:space="0" w:color="auto"/>
        <w:right w:val="none" w:sz="0" w:space="0" w:color="auto"/>
      </w:divBdr>
    </w:div>
    <w:div w:id="574707272">
      <w:marLeft w:val="480"/>
      <w:marRight w:val="0"/>
      <w:marTop w:val="0"/>
      <w:marBottom w:val="0"/>
      <w:divBdr>
        <w:top w:val="none" w:sz="0" w:space="0" w:color="auto"/>
        <w:left w:val="none" w:sz="0" w:space="0" w:color="auto"/>
        <w:bottom w:val="none" w:sz="0" w:space="0" w:color="auto"/>
        <w:right w:val="none" w:sz="0" w:space="0" w:color="auto"/>
      </w:divBdr>
    </w:div>
    <w:div w:id="575169636">
      <w:marLeft w:val="480"/>
      <w:marRight w:val="0"/>
      <w:marTop w:val="0"/>
      <w:marBottom w:val="0"/>
      <w:divBdr>
        <w:top w:val="none" w:sz="0" w:space="0" w:color="auto"/>
        <w:left w:val="none" w:sz="0" w:space="0" w:color="auto"/>
        <w:bottom w:val="none" w:sz="0" w:space="0" w:color="auto"/>
        <w:right w:val="none" w:sz="0" w:space="0" w:color="auto"/>
      </w:divBdr>
    </w:div>
    <w:div w:id="575675728">
      <w:marLeft w:val="480"/>
      <w:marRight w:val="0"/>
      <w:marTop w:val="0"/>
      <w:marBottom w:val="0"/>
      <w:divBdr>
        <w:top w:val="none" w:sz="0" w:space="0" w:color="auto"/>
        <w:left w:val="none" w:sz="0" w:space="0" w:color="auto"/>
        <w:bottom w:val="none" w:sz="0" w:space="0" w:color="auto"/>
        <w:right w:val="none" w:sz="0" w:space="0" w:color="auto"/>
      </w:divBdr>
    </w:div>
    <w:div w:id="576550179">
      <w:marLeft w:val="480"/>
      <w:marRight w:val="0"/>
      <w:marTop w:val="0"/>
      <w:marBottom w:val="0"/>
      <w:divBdr>
        <w:top w:val="none" w:sz="0" w:space="0" w:color="auto"/>
        <w:left w:val="none" w:sz="0" w:space="0" w:color="auto"/>
        <w:bottom w:val="none" w:sz="0" w:space="0" w:color="auto"/>
        <w:right w:val="none" w:sz="0" w:space="0" w:color="auto"/>
      </w:divBdr>
    </w:div>
    <w:div w:id="576865611">
      <w:marLeft w:val="480"/>
      <w:marRight w:val="0"/>
      <w:marTop w:val="0"/>
      <w:marBottom w:val="0"/>
      <w:divBdr>
        <w:top w:val="none" w:sz="0" w:space="0" w:color="auto"/>
        <w:left w:val="none" w:sz="0" w:space="0" w:color="auto"/>
        <w:bottom w:val="none" w:sz="0" w:space="0" w:color="auto"/>
        <w:right w:val="none" w:sz="0" w:space="0" w:color="auto"/>
      </w:divBdr>
    </w:div>
    <w:div w:id="576939746">
      <w:marLeft w:val="480"/>
      <w:marRight w:val="0"/>
      <w:marTop w:val="0"/>
      <w:marBottom w:val="0"/>
      <w:divBdr>
        <w:top w:val="none" w:sz="0" w:space="0" w:color="auto"/>
        <w:left w:val="none" w:sz="0" w:space="0" w:color="auto"/>
        <w:bottom w:val="none" w:sz="0" w:space="0" w:color="auto"/>
        <w:right w:val="none" w:sz="0" w:space="0" w:color="auto"/>
      </w:divBdr>
    </w:div>
    <w:div w:id="577255159">
      <w:bodyDiv w:val="1"/>
      <w:marLeft w:val="0"/>
      <w:marRight w:val="0"/>
      <w:marTop w:val="0"/>
      <w:marBottom w:val="0"/>
      <w:divBdr>
        <w:top w:val="none" w:sz="0" w:space="0" w:color="auto"/>
        <w:left w:val="none" w:sz="0" w:space="0" w:color="auto"/>
        <w:bottom w:val="none" w:sz="0" w:space="0" w:color="auto"/>
        <w:right w:val="none" w:sz="0" w:space="0" w:color="auto"/>
      </w:divBdr>
    </w:div>
    <w:div w:id="578908384">
      <w:bodyDiv w:val="1"/>
      <w:marLeft w:val="0"/>
      <w:marRight w:val="0"/>
      <w:marTop w:val="0"/>
      <w:marBottom w:val="0"/>
      <w:divBdr>
        <w:top w:val="none" w:sz="0" w:space="0" w:color="auto"/>
        <w:left w:val="none" w:sz="0" w:space="0" w:color="auto"/>
        <w:bottom w:val="none" w:sz="0" w:space="0" w:color="auto"/>
        <w:right w:val="none" w:sz="0" w:space="0" w:color="auto"/>
      </w:divBdr>
    </w:div>
    <w:div w:id="579214906">
      <w:marLeft w:val="480"/>
      <w:marRight w:val="0"/>
      <w:marTop w:val="0"/>
      <w:marBottom w:val="0"/>
      <w:divBdr>
        <w:top w:val="none" w:sz="0" w:space="0" w:color="auto"/>
        <w:left w:val="none" w:sz="0" w:space="0" w:color="auto"/>
        <w:bottom w:val="none" w:sz="0" w:space="0" w:color="auto"/>
        <w:right w:val="none" w:sz="0" w:space="0" w:color="auto"/>
      </w:divBdr>
    </w:div>
    <w:div w:id="579407132">
      <w:marLeft w:val="480"/>
      <w:marRight w:val="0"/>
      <w:marTop w:val="0"/>
      <w:marBottom w:val="0"/>
      <w:divBdr>
        <w:top w:val="none" w:sz="0" w:space="0" w:color="auto"/>
        <w:left w:val="none" w:sz="0" w:space="0" w:color="auto"/>
        <w:bottom w:val="none" w:sz="0" w:space="0" w:color="auto"/>
        <w:right w:val="none" w:sz="0" w:space="0" w:color="auto"/>
      </w:divBdr>
    </w:div>
    <w:div w:id="579947805">
      <w:marLeft w:val="480"/>
      <w:marRight w:val="0"/>
      <w:marTop w:val="0"/>
      <w:marBottom w:val="0"/>
      <w:divBdr>
        <w:top w:val="none" w:sz="0" w:space="0" w:color="auto"/>
        <w:left w:val="none" w:sz="0" w:space="0" w:color="auto"/>
        <w:bottom w:val="none" w:sz="0" w:space="0" w:color="auto"/>
        <w:right w:val="none" w:sz="0" w:space="0" w:color="auto"/>
      </w:divBdr>
    </w:div>
    <w:div w:id="582253588">
      <w:bodyDiv w:val="1"/>
      <w:marLeft w:val="0"/>
      <w:marRight w:val="0"/>
      <w:marTop w:val="0"/>
      <w:marBottom w:val="0"/>
      <w:divBdr>
        <w:top w:val="none" w:sz="0" w:space="0" w:color="auto"/>
        <w:left w:val="none" w:sz="0" w:space="0" w:color="auto"/>
        <w:bottom w:val="none" w:sz="0" w:space="0" w:color="auto"/>
        <w:right w:val="none" w:sz="0" w:space="0" w:color="auto"/>
      </w:divBdr>
    </w:div>
    <w:div w:id="582836886">
      <w:marLeft w:val="480"/>
      <w:marRight w:val="0"/>
      <w:marTop w:val="0"/>
      <w:marBottom w:val="0"/>
      <w:divBdr>
        <w:top w:val="none" w:sz="0" w:space="0" w:color="auto"/>
        <w:left w:val="none" w:sz="0" w:space="0" w:color="auto"/>
        <w:bottom w:val="none" w:sz="0" w:space="0" w:color="auto"/>
        <w:right w:val="none" w:sz="0" w:space="0" w:color="auto"/>
      </w:divBdr>
    </w:div>
    <w:div w:id="583028564">
      <w:marLeft w:val="480"/>
      <w:marRight w:val="0"/>
      <w:marTop w:val="0"/>
      <w:marBottom w:val="0"/>
      <w:divBdr>
        <w:top w:val="none" w:sz="0" w:space="0" w:color="auto"/>
        <w:left w:val="none" w:sz="0" w:space="0" w:color="auto"/>
        <w:bottom w:val="none" w:sz="0" w:space="0" w:color="auto"/>
        <w:right w:val="none" w:sz="0" w:space="0" w:color="auto"/>
      </w:divBdr>
    </w:div>
    <w:div w:id="583074899">
      <w:bodyDiv w:val="1"/>
      <w:marLeft w:val="0"/>
      <w:marRight w:val="0"/>
      <w:marTop w:val="0"/>
      <w:marBottom w:val="0"/>
      <w:divBdr>
        <w:top w:val="none" w:sz="0" w:space="0" w:color="auto"/>
        <w:left w:val="none" w:sz="0" w:space="0" w:color="auto"/>
        <w:bottom w:val="none" w:sz="0" w:space="0" w:color="auto"/>
        <w:right w:val="none" w:sz="0" w:space="0" w:color="auto"/>
      </w:divBdr>
    </w:div>
    <w:div w:id="583227097">
      <w:marLeft w:val="480"/>
      <w:marRight w:val="0"/>
      <w:marTop w:val="0"/>
      <w:marBottom w:val="0"/>
      <w:divBdr>
        <w:top w:val="none" w:sz="0" w:space="0" w:color="auto"/>
        <w:left w:val="none" w:sz="0" w:space="0" w:color="auto"/>
        <w:bottom w:val="none" w:sz="0" w:space="0" w:color="auto"/>
        <w:right w:val="none" w:sz="0" w:space="0" w:color="auto"/>
      </w:divBdr>
    </w:div>
    <w:div w:id="583494340">
      <w:marLeft w:val="480"/>
      <w:marRight w:val="0"/>
      <w:marTop w:val="0"/>
      <w:marBottom w:val="0"/>
      <w:divBdr>
        <w:top w:val="none" w:sz="0" w:space="0" w:color="auto"/>
        <w:left w:val="none" w:sz="0" w:space="0" w:color="auto"/>
        <w:bottom w:val="none" w:sz="0" w:space="0" w:color="auto"/>
        <w:right w:val="none" w:sz="0" w:space="0" w:color="auto"/>
      </w:divBdr>
    </w:div>
    <w:div w:id="584145113">
      <w:bodyDiv w:val="1"/>
      <w:marLeft w:val="0"/>
      <w:marRight w:val="0"/>
      <w:marTop w:val="0"/>
      <w:marBottom w:val="0"/>
      <w:divBdr>
        <w:top w:val="none" w:sz="0" w:space="0" w:color="auto"/>
        <w:left w:val="none" w:sz="0" w:space="0" w:color="auto"/>
        <w:bottom w:val="none" w:sz="0" w:space="0" w:color="auto"/>
        <w:right w:val="none" w:sz="0" w:space="0" w:color="auto"/>
      </w:divBdr>
    </w:div>
    <w:div w:id="584996820">
      <w:marLeft w:val="480"/>
      <w:marRight w:val="0"/>
      <w:marTop w:val="0"/>
      <w:marBottom w:val="0"/>
      <w:divBdr>
        <w:top w:val="none" w:sz="0" w:space="0" w:color="auto"/>
        <w:left w:val="none" w:sz="0" w:space="0" w:color="auto"/>
        <w:bottom w:val="none" w:sz="0" w:space="0" w:color="auto"/>
        <w:right w:val="none" w:sz="0" w:space="0" w:color="auto"/>
      </w:divBdr>
    </w:div>
    <w:div w:id="585916700">
      <w:marLeft w:val="480"/>
      <w:marRight w:val="0"/>
      <w:marTop w:val="0"/>
      <w:marBottom w:val="0"/>
      <w:divBdr>
        <w:top w:val="none" w:sz="0" w:space="0" w:color="auto"/>
        <w:left w:val="none" w:sz="0" w:space="0" w:color="auto"/>
        <w:bottom w:val="none" w:sz="0" w:space="0" w:color="auto"/>
        <w:right w:val="none" w:sz="0" w:space="0" w:color="auto"/>
      </w:divBdr>
    </w:div>
    <w:div w:id="586305101">
      <w:bodyDiv w:val="1"/>
      <w:marLeft w:val="0"/>
      <w:marRight w:val="0"/>
      <w:marTop w:val="0"/>
      <w:marBottom w:val="0"/>
      <w:divBdr>
        <w:top w:val="none" w:sz="0" w:space="0" w:color="auto"/>
        <w:left w:val="none" w:sz="0" w:space="0" w:color="auto"/>
        <w:bottom w:val="none" w:sz="0" w:space="0" w:color="auto"/>
        <w:right w:val="none" w:sz="0" w:space="0" w:color="auto"/>
      </w:divBdr>
    </w:div>
    <w:div w:id="587234125">
      <w:marLeft w:val="480"/>
      <w:marRight w:val="0"/>
      <w:marTop w:val="0"/>
      <w:marBottom w:val="0"/>
      <w:divBdr>
        <w:top w:val="none" w:sz="0" w:space="0" w:color="auto"/>
        <w:left w:val="none" w:sz="0" w:space="0" w:color="auto"/>
        <w:bottom w:val="none" w:sz="0" w:space="0" w:color="auto"/>
        <w:right w:val="none" w:sz="0" w:space="0" w:color="auto"/>
      </w:divBdr>
    </w:div>
    <w:div w:id="587812929">
      <w:bodyDiv w:val="1"/>
      <w:marLeft w:val="0"/>
      <w:marRight w:val="0"/>
      <w:marTop w:val="0"/>
      <w:marBottom w:val="0"/>
      <w:divBdr>
        <w:top w:val="none" w:sz="0" w:space="0" w:color="auto"/>
        <w:left w:val="none" w:sz="0" w:space="0" w:color="auto"/>
        <w:bottom w:val="none" w:sz="0" w:space="0" w:color="auto"/>
        <w:right w:val="none" w:sz="0" w:space="0" w:color="auto"/>
      </w:divBdr>
    </w:div>
    <w:div w:id="588005485">
      <w:marLeft w:val="480"/>
      <w:marRight w:val="0"/>
      <w:marTop w:val="0"/>
      <w:marBottom w:val="0"/>
      <w:divBdr>
        <w:top w:val="none" w:sz="0" w:space="0" w:color="auto"/>
        <w:left w:val="none" w:sz="0" w:space="0" w:color="auto"/>
        <w:bottom w:val="none" w:sz="0" w:space="0" w:color="auto"/>
        <w:right w:val="none" w:sz="0" w:space="0" w:color="auto"/>
      </w:divBdr>
    </w:div>
    <w:div w:id="588077909">
      <w:marLeft w:val="480"/>
      <w:marRight w:val="0"/>
      <w:marTop w:val="0"/>
      <w:marBottom w:val="0"/>
      <w:divBdr>
        <w:top w:val="none" w:sz="0" w:space="0" w:color="auto"/>
        <w:left w:val="none" w:sz="0" w:space="0" w:color="auto"/>
        <w:bottom w:val="none" w:sz="0" w:space="0" w:color="auto"/>
        <w:right w:val="none" w:sz="0" w:space="0" w:color="auto"/>
      </w:divBdr>
    </w:div>
    <w:div w:id="588346077">
      <w:marLeft w:val="480"/>
      <w:marRight w:val="0"/>
      <w:marTop w:val="0"/>
      <w:marBottom w:val="0"/>
      <w:divBdr>
        <w:top w:val="none" w:sz="0" w:space="0" w:color="auto"/>
        <w:left w:val="none" w:sz="0" w:space="0" w:color="auto"/>
        <w:bottom w:val="none" w:sz="0" w:space="0" w:color="auto"/>
        <w:right w:val="none" w:sz="0" w:space="0" w:color="auto"/>
      </w:divBdr>
    </w:div>
    <w:div w:id="588462701">
      <w:marLeft w:val="480"/>
      <w:marRight w:val="0"/>
      <w:marTop w:val="0"/>
      <w:marBottom w:val="0"/>
      <w:divBdr>
        <w:top w:val="none" w:sz="0" w:space="0" w:color="auto"/>
        <w:left w:val="none" w:sz="0" w:space="0" w:color="auto"/>
        <w:bottom w:val="none" w:sz="0" w:space="0" w:color="auto"/>
        <w:right w:val="none" w:sz="0" w:space="0" w:color="auto"/>
      </w:divBdr>
    </w:div>
    <w:div w:id="590504499">
      <w:marLeft w:val="480"/>
      <w:marRight w:val="0"/>
      <w:marTop w:val="0"/>
      <w:marBottom w:val="0"/>
      <w:divBdr>
        <w:top w:val="none" w:sz="0" w:space="0" w:color="auto"/>
        <w:left w:val="none" w:sz="0" w:space="0" w:color="auto"/>
        <w:bottom w:val="none" w:sz="0" w:space="0" w:color="auto"/>
        <w:right w:val="none" w:sz="0" w:space="0" w:color="auto"/>
      </w:divBdr>
    </w:div>
    <w:div w:id="590627891">
      <w:marLeft w:val="480"/>
      <w:marRight w:val="0"/>
      <w:marTop w:val="0"/>
      <w:marBottom w:val="0"/>
      <w:divBdr>
        <w:top w:val="none" w:sz="0" w:space="0" w:color="auto"/>
        <w:left w:val="none" w:sz="0" w:space="0" w:color="auto"/>
        <w:bottom w:val="none" w:sz="0" w:space="0" w:color="auto"/>
        <w:right w:val="none" w:sz="0" w:space="0" w:color="auto"/>
      </w:divBdr>
    </w:div>
    <w:div w:id="591009166">
      <w:marLeft w:val="480"/>
      <w:marRight w:val="0"/>
      <w:marTop w:val="0"/>
      <w:marBottom w:val="0"/>
      <w:divBdr>
        <w:top w:val="none" w:sz="0" w:space="0" w:color="auto"/>
        <w:left w:val="none" w:sz="0" w:space="0" w:color="auto"/>
        <w:bottom w:val="none" w:sz="0" w:space="0" w:color="auto"/>
        <w:right w:val="none" w:sz="0" w:space="0" w:color="auto"/>
      </w:divBdr>
    </w:div>
    <w:div w:id="591940579">
      <w:bodyDiv w:val="1"/>
      <w:marLeft w:val="0"/>
      <w:marRight w:val="0"/>
      <w:marTop w:val="0"/>
      <w:marBottom w:val="0"/>
      <w:divBdr>
        <w:top w:val="none" w:sz="0" w:space="0" w:color="auto"/>
        <w:left w:val="none" w:sz="0" w:space="0" w:color="auto"/>
        <w:bottom w:val="none" w:sz="0" w:space="0" w:color="auto"/>
        <w:right w:val="none" w:sz="0" w:space="0" w:color="auto"/>
      </w:divBdr>
    </w:div>
    <w:div w:id="592082923">
      <w:marLeft w:val="480"/>
      <w:marRight w:val="0"/>
      <w:marTop w:val="0"/>
      <w:marBottom w:val="0"/>
      <w:divBdr>
        <w:top w:val="none" w:sz="0" w:space="0" w:color="auto"/>
        <w:left w:val="none" w:sz="0" w:space="0" w:color="auto"/>
        <w:bottom w:val="none" w:sz="0" w:space="0" w:color="auto"/>
        <w:right w:val="none" w:sz="0" w:space="0" w:color="auto"/>
      </w:divBdr>
    </w:div>
    <w:div w:id="592517254">
      <w:bodyDiv w:val="1"/>
      <w:marLeft w:val="0"/>
      <w:marRight w:val="0"/>
      <w:marTop w:val="0"/>
      <w:marBottom w:val="0"/>
      <w:divBdr>
        <w:top w:val="none" w:sz="0" w:space="0" w:color="auto"/>
        <w:left w:val="none" w:sz="0" w:space="0" w:color="auto"/>
        <w:bottom w:val="none" w:sz="0" w:space="0" w:color="auto"/>
        <w:right w:val="none" w:sz="0" w:space="0" w:color="auto"/>
      </w:divBdr>
    </w:div>
    <w:div w:id="592595963">
      <w:marLeft w:val="480"/>
      <w:marRight w:val="0"/>
      <w:marTop w:val="0"/>
      <w:marBottom w:val="0"/>
      <w:divBdr>
        <w:top w:val="none" w:sz="0" w:space="0" w:color="auto"/>
        <w:left w:val="none" w:sz="0" w:space="0" w:color="auto"/>
        <w:bottom w:val="none" w:sz="0" w:space="0" w:color="auto"/>
        <w:right w:val="none" w:sz="0" w:space="0" w:color="auto"/>
      </w:divBdr>
    </w:div>
    <w:div w:id="593129447">
      <w:marLeft w:val="480"/>
      <w:marRight w:val="0"/>
      <w:marTop w:val="0"/>
      <w:marBottom w:val="0"/>
      <w:divBdr>
        <w:top w:val="none" w:sz="0" w:space="0" w:color="auto"/>
        <w:left w:val="none" w:sz="0" w:space="0" w:color="auto"/>
        <w:bottom w:val="none" w:sz="0" w:space="0" w:color="auto"/>
        <w:right w:val="none" w:sz="0" w:space="0" w:color="auto"/>
      </w:divBdr>
    </w:div>
    <w:div w:id="593823653">
      <w:marLeft w:val="480"/>
      <w:marRight w:val="0"/>
      <w:marTop w:val="0"/>
      <w:marBottom w:val="0"/>
      <w:divBdr>
        <w:top w:val="none" w:sz="0" w:space="0" w:color="auto"/>
        <w:left w:val="none" w:sz="0" w:space="0" w:color="auto"/>
        <w:bottom w:val="none" w:sz="0" w:space="0" w:color="auto"/>
        <w:right w:val="none" w:sz="0" w:space="0" w:color="auto"/>
      </w:divBdr>
    </w:div>
    <w:div w:id="594705067">
      <w:marLeft w:val="480"/>
      <w:marRight w:val="0"/>
      <w:marTop w:val="0"/>
      <w:marBottom w:val="0"/>
      <w:divBdr>
        <w:top w:val="none" w:sz="0" w:space="0" w:color="auto"/>
        <w:left w:val="none" w:sz="0" w:space="0" w:color="auto"/>
        <w:bottom w:val="none" w:sz="0" w:space="0" w:color="auto"/>
        <w:right w:val="none" w:sz="0" w:space="0" w:color="auto"/>
      </w:divBdr>
    </w:div>
    <w:div w:id="595096426">
      <w:marLeft w:val="480"/>
      <w:marRight w:val="0"/>
      <w:marTop w:val="0"/>
      <w:marBottom w:val="0"/>
      <w:divBdr>
        <w:top w:val="none" w:sz="0" w:space="0" w:color="auto"/>
        <w:left w:val="none" w:sz="0" w:space="0" w:color="auto"/>
        <w:bottom w:val="none" w:sz="0" w:space="0" w:color="auto"/>
        <w:right w:val="none" w:sz="0" w:space="0" w:color="auto"/>
      </w:divBdr>
    </w:div>
    <w:div w:id="596062578">
      <w:marLeft w:val="480"/>
      <w:marRight w:val="0"/>
      <w:marTop w:val="0"/>
      <w:marBottom w:val="0"/>
      <w:divBdr>
        <w:top w:val="none" w:sz="0" w:space="0" w:color="auto"/>
        <w:left w:val="none" w:sz="0" w:space="0" w:color="auto"/>
        <w:bottom w:val="none" w:sz="0" w:space="0" w:color="auto"/>
        <w:right w:val="none" w:sz="0" w:space="0" w:color="auto"/>
      </w:divBdr>
    </w:div>
    <w:div w:id="596327939">
      <w:marLeft w:val="480"/>
      <w:marRight w:val="0"/>
      <w:marTop w:val="0"/>
      <w:marBottom w:val="0"/>
      <w:divBdr>
        <w:top w:val="none" w:sz="0" w:space="0" w:color="auto"/>
        <w:left w:val="none" w:sz="0" w:space="0" w:color="auto"/>
        <w:bottom w:val="none" w:sz="0" w:space="0" w:color="auto"/>
        <w:right w:val="none" w:sz="0" w:space="0" w:color="auto"/>
      </w:divBdr>
    </w:div>
    <w:div w:id="596719421">
      <w:marLeft w:val="480"/>
      <w:marRight w:val="0"/>
      <w:marTop w:val="0"/>
      <w:marBottom w:val="0"/>
      <w:divBdr>
        <w:top w:val="none" w:sz="0" w:space="0" w:color="auto"/>
        <w:left w:val="none" w:sz="0" w:space="0" w:color="auto"/>
        <w:bottom w:val="none" w:sz="0" w:space="0" w:color="auto"/>
        <w:right w:val="none" w:sz="0" w:space="0" w:color="auto"/>
      </w:divBdr>
    </w:div>
    <w:div w:id="597100084">
      <w:marLeft w:val="480"/>
      <w:marRight w:val="0"/>
      <w:marTop w:val="0"/>
      <w:marBottom w:val="0"/>
      <w:divBdr>
        <w:top w:val="none" w:sz="0" w:space="0" w:color="auto"/>
        <w:left w:val="none" w:sz="0" w:space="0" w:color="auto"/>
        <w:bottom w:val="none" w:sz="0" w:space="0" w:color="auto"/>
        <w:right w:val="none" w:sz="0" w:space="0" w:color="auto"/>
      </w:divBdr>
    </w:div>
    <w:div w:id="597295610">
      <w:marLeft w:val="480"/>
      <w:marRight w:val="0"/>
      <w:marTop w:val="0"/>
      <w:marBottom w:val="0"/>
      <w:divBdr>
        <w:top w:val="none" w:sz="0" w:space="0" w:color="auto"/>
        <w:left w:val="none" w:sz="0" w:space="0" w:color="auto"/>
        <w:bottom w:val="none" w:sz="0" w:space="0" w:color="auto"/>
        <w:right w:val="none" w:sz="0" w:space="0" w:color="auto"/>
      </w:divBdr>
    </w:div>
    <w:div w:id="597300209">
      <w:marLeft w:val="480"/>
      <w:marRight w:val="0"/>
      <w:marTop w:val="0"/>
      <w:marBottom w:val="0"/>
      <w:divBdr>
        <w:top w:val="none" w:sz="0" w:space="0" w:color="auto"/>
        <w:left w:val="none" w:sz="0" w:space="0" w:color="auto"/>
        <w:bottom w:val="none" w:sz="0" w:space="0" w:color="auto"/>
        <w:right w:val="none" w:sz="0" w:space="0" w:color="auto"/>
      </w:divBdr>
    </w:div>
    <w:div w:id="597640339">
      <w:marLeft w:val="480"/>
      <w:marRight w:val="0"/>
      <w:marTop w:val="0"/>
      <w:marBottom w:val="0"/>
      <w:divBdr>
        <w:top w:val="none" w:sz="0" w:space="0" w:color="auto"/>
        <w:left w:val="none" w:sz="0" w:space="0" w:color="auto"/>
        <w:bottom w:val="none" w:sz="0" w:space="0" w:color="auto"/>
        <w:right w:val="none" w:sz="0" w:space="0" w:color="auto"/>
      </w:divBdr>
    </w:div>
    <w:div w:id="600181273">
      <w:bodyDiv w:val="1"/>
      <w:marLeft w:val="0"/>
      <w:marRight w:val="0"/>
      <w:marTop w:val="0"/>
      <w:marBottom w:val="0"/>
      <w:divBdr>
        <w:top w:val="none" w:sz="0" w:space="0" w:color="auto"/>
        <w:left w:val="none" w:sz="0" w:space="0" w:color="auto"/>
        <w:bottom w:val="none" w:sz="0" w:space="0" w:color="auto"/>
        <w:right w:val="none" w:sz="0" w:space="0" w:color="auto"/>
      </w:divBdr>
    </w:div>
    <w:div w:id="600643712">
      <w:marLeft w:val="480"/>
      <w:marRight w:val="0"/>
      <w:marTop w:val="0"/>
      <w:marBottom w:val="0"/>
      <w:divBdr>
        <w:top w:val="none" w:sz="0" w:space="0" w:color="auto"/>
        <w:left w:val="none" w:sz="0" w:space="0" w:color="auto"/>
        <w:bottom w:val="none" w:sz="0" w:space="0" w:color="auto"/>
        <w:right w:val="none" w:sz="0" w:space="0" w:color="auto"/>
      </w:divBdr>
    </w:div>
    <w:div w:id="601107488">
      <w:bodyDiv w:val="1"/>
      <w:marLeft w:val="0"/>
      <w:marRight w:val="0"/>
      <w:marTop w:val="0"/>
      <w:marBottom w:val="0"/>
      <w:divBdr>
        <w:top w:val="none" w:sz="0" w:space="0" w:color="auto"/>
        <w:left w:val="none" w:sz="0" w:space="0" w:color="auto"/>
        <w:bottom w:val="none" w:sz="0" w:space="0" w:color="auto"/>
        <w:right w:val="none" w:sz="0" w:space="0" w:color="auto"/>
      </w:divBdr>
    </w:div>
    <w:div w:id="603533931">
      <w:bodyDiv w:val="1"/>
      <w:marLeft w:val="0"/>
      <w:marRight w:val="0"/>
      <w:marTop w:val="0"/>
      <w:marBottom w:val="0"/>
      <w:divBdr>
        <w:top w:val="none" w:sz="0" w:space="0" w:color="auto"/>
        <w:left w:val="none" w:sz="0" w:space="0" w:color="auto"/>
        <w:bottom w:val="none" w:sz="0" w:space="0" w:color="auto"/>
        <w:right w:val="none" w:sz="0" w:space="0" w:color="auto"/>
      </w:divBdr>
    </w:div>
    <w:div w:id="604583522">
      <w:marLeft w:val="480"/>
      <w:marRight w:val="0"/>
      <w:marTop w:val="0"/>
      <w:marBottom w:val="0"/>
      <w:divBdr>
        <w:top w:val="none" w:sz="0" w:space="0" w:color="auto"/>
        <w:left w:val="none" w:sz="0" w:space="0" w:color="auto"/>
        <w:bottom w:val="none" w:sz="0" w:space="0" w:color="auto"/>
        <w:right w:val="none" w:sz="0" w:space="0" w:color="auto"/>
      </w:divBdr>
    </w:div>
    <w:div w:id="605038438">
      <w:marLeft w:val="480"/>
      <w:marRight w:val="0"/>
      <w:marTop w:val="0"/>
      <w:marBottom w:val="0"/>
      <w:divBdr>
        <w:top w:val="none" w:sz="0" w:space="0" w:color="auto"/>
        <w:left w:val="none" w:sz="0" w:space="0" w:color="auto"/>
        <w:bottom w:val="none" w:sz="0" w:space="0" w:color="auto"/>
        <w:right w:val="none" w:sz="0" w:space="0" w:color="auto"/>
      </w:divBdr>
    </w:div>
    <w:div w:id="605773537">
      <w:marLeft w:val="480"/>
      <w:marRight w:val="0"/>
      <w:marTop w:val="0"/>
      <w:marBottom w:val="0"/>
      <w:divBdr>
        <w:top w:val="none" w:sz="0" w:space="0" w:color="auto"/>
        <w:left w:val="none" w:sz="0" w:space="0" w:color="auto"/>
        <w:bottom w:val="none" w:sz="0" w:space="0" w:color="auto"/>
        <w:right w:val="none" w:sz="0" w:space="0" w:color="auto"/>
      </w:divBdr>
    </w:div>
    <w:div w:id="605842535">
      <w:bodyDiv w:val="1"/>
      <w:marLeft w:val="0"/>
      <w:marRight w:val="0"/>
      <w:marTop w:val="0"/>
      <w:marBottom w:val="0"/>
      <w:divBdr>
        <w:top w:val="none" w:sz="0" w:space="0" w:color="auto"/>
        <w:left w:val="none" w:sz="0" w:space="0" w:color="auto"/>
        <w:bottom w:val="none" w:sz="0" w:space="0" w:color="auto"/>
        <w:right w:val="none" w:sz="0" w:space="0" w:color="auto"/>
      </w:divBdr>
    </w:div>
    <w:div w:id="606425105">
      <w:marLeft w:val="480"/>
      <w:marRight w:val="0"/>
      <w:marTop w:val="0"/>
      <w:marBottom w:val="0"/>
      <w:divBdr>
        <w:top w:val="none" w:sz="0" w:space="0" w:color="auto"/>
        <w:left w:val="none" w:sz="0" w:space="0" w:color="auto"/>
        <w:bottom w:val="none" w:sz="0" w:space="0" w:color="auto"/>
        <w:right w:val="none" w:sz="0" w:space="0" w:color="auto"/>
      </w:divBdr>
    </w:div>
    <w:div w:id="607856078">
      <w:marLeft w:val="480"/>
      <w:marRight w:val="0"/>
      <w:marTop w:val="0"/>
      <w:marBottom w:val="0"/>
      <w:divBdr>
        <w:top w:val="none" w:sz="0" w:space="0" w:color="auto"/>
        <w:left w:val="none" w:sz="0" w:space="0" w:color="auto"/>
        <w:bottom w:val="none" w:sz="0" w:space="0" w:color="auto"/>
        <w:right w:val="none" w:sz="0" w:space="0" w:color="auto"/>
      </w:divBdr>
    </w:div>
    <w:div w:id="608129192">
      <w:marLeft w:val="480"/>
      <w:marRight w:val="0"/>
      <w:marTop w:val="0"/>
      <w:marBottom w:val="0"/>
      <w:divBdr>
        <w:top w:val="none" w:sz="0" w:space="0" w:color="auto"/>
        <w:left w:val="none" w:sz="0" w:space="0" w:color="auto"/>
        <w:bottom w:val="none" w:sz="0" w:space="0" w:color="auto"/>
        <w:right w:val="none" w:sz="0" w:space="0" w:color="auto"/>
      </w:divBdr>
    </w:div>
    <w:div w:id="608969772">
      <w:marLeft w:val="480"/>
      <w:marRight w:val="0"/>
      <w:marTop w:val="0"/>
      <w:marBottom w:val="0"/>
      <w:divBdr>
        <w:top w:val="none" w:sz="0" w:space="0" w:color="auto"/>
        <w:left w:val="none" w:sz="0" w:space="0" w:color="auto"/>
        <w:bottom w:val="none" w:sz="0" w:space="0" w:color="auto"/>
        <w:right w:val="none" w:sz="0" w:space="0" w:color="auto"/>
      </w:divBdr>
    </w:div>
    <w:div w:id="611716901">
      <w:marLeft w:val="480"/>
      <w:marRight w:val="0"/>
      <w:marTop w:val="0"/>
      <w:marBottom w:val="0"/>
      <w:divBdr>
        <w:top w:val="none" w:sz="0" w:space="0" w:color="auto"/>
        <w:left w:val="none" w:sz="0" w:space="0" w:color="auto"/>
        <w:bottom w:val="none" w:sz="0" w:space="0" w:color="auto"/>
        <w:right w:val="none" w:sz="0" w:space="0" w:color="auto"/>
      </w:divBdr>
    </w:div>
    <w:div w:id="612521623">
      <w:marLeft w:val="480"/>
      <w:marRight w:val="0"/>
      <w:marTop w:val="0"/>
      <w:marBottom w:val="0"/>
      <w:divBdr>
        <w:top w:val="none" w:sz="0" w:space="0" w:color="auto"/>
        <w:left w:val="none" w:sz="0" w:space="0" w:color="auto"/>
        <w:bottom w:val="none" w:sz="0" w:space="0" w:color="auto"/>
        <w:right w:val="none" w:sz="0" w:space="0" w:color="auto"/>
      </w:divBdr>
    </w:div>
    <w:div w:id="612589010">
      <w:marLeft w:val="480"/>
      <w:marRight w:val="0"/>
      <w:marTop w:val="0"/>
      <w:marBottom w:val="0"/>
      <w:divBdr>
        <w:top w:val="none" w:sz="0" w:space="0" w:color="auto"/>
        <w:left w:val="none" w:sz="0" w:space="0" w:color="auto"/>
        <w:bottom w:val="none" w:sz="0" w:space="0" w:color="auto"/>
        <w:right w:val="none" w:sz="0" w:space="0" w:color="auto"/>
      </w:divBdr>
    </w:div>
    <w:div w:id="613246844">
      <w:marLeft w:val="480"/>
      <w:marRight w:val="0"/>
      <w:marTop w:val="0"/>
      <w:marBottom w:val="0"/>
      <w:divBdr>
        <w:top w:val="none" w:sz="0" w:space="0" w:color="auto"/>
        <w:left w:val="none" w:sz="0" w:space="0" w:color="auto"/>
        <w:bottom w:val="none" w:sz="0" w:space="0" w:color="auto"/>
        <w:right w:val="none" w:sz="0" w:space="0" w:color="auto"/>
      </w:divBdr>
    </w:div>
    <w:div w:id="613899154">
      <w:marLeft w:val="480"/>
      <w:marRight w:val="0"/>
      <w:marTop w:val="0"/>
      <w:marBottom w:val="0"/>
      <w:divBdr>
        <w:top w:val="none" w:sz="0" w:space="0" w:color="auto"/>
        <w:left w:val="none" w:sz="0" w:space="0" w:color="auto"/>
        <w:bottom w:val="none" w:sz="0" w:space="0" w:color="auto"/>
        <w:right w:val="none" w:sz="0" w:space="0" w:color="auto"/>
      </w:divBdr>
    </w:div>
    <w:div w:id="614945277">
      <w:marLeft w:val="480"/>
      <w:marRight w:val="0"/>
      <w:marTop w:val="0"/>
      <w:marBottom w:val="0"/>
      <w:divBdr>
        <w:top w:val="none" w:sz="0" w:space="0" w:color="auto"/>
        <w:left w:val="none" w:sz="0" w:space="0" w:color="auto"/>
        <w:bottom w:val="none" w:sz="0" w:space="0" w:color="auto"/>
        <w:right w:val="none" w:sz="0" w:space="0" w:color="auto"/>
      </w:divBdr>
    </w:div>
    <w:div w:id="616565126">
      <w:marLeft w:val="480"/>
      <w:marRight w:val="0"/>
      <w:marTop w:val="0"/>
      <w:marBottom w:val="0"/>
      <w:divBdr>
        <w:top w:val="none" w:sz="0" w:space="0" w:color="auto"/>
        <w:left w:val="none" w:sz="0" w:space="0" w:color="auto"/>
        <w:bottom w:val="none" w:sz="0" w:space="0" w:color="auto"/>
        <w:right w:val="none" w:sz="0" w:space="0" w:color="auto"/>
      </w:divBdr>
    </w:div>
    <w:div w:id="617640103">
      <w:marLeft w:val="480"/>
      <w:marRight w:val="0"/>
      <w:marTop w:val="0"/>
      <w:marBottom w:val="0"/>
      <w:divBdr>
        <w:top w:val="none" w:sz="0" w:space="0" w:color="auto"/>
        <w:left w:val="none" w:sz="0" w:space="0" w:color="auto"/>
        <w:bottom w:val="none" w:sz="0" w:space="0" w:color="auto"/>
        <w:right w:val="none" w:sz="0" w:space="0" w:color="auto"/>
      </w:divBdr>
    </w:div>
    <w:div w:id="618417668">
      <w:marLeft w:val="480"/>
      <w:marRight w:val="0"/>
      <w:marTop w:val="0"/>
      <w:marBottom w:val="0"/>
      <w:divBdr>
        <w:top w:val="none" w:sz="0" w:space="0" w:color="auto"/>
        <w:left w:val="none" w:sz="0" w:space="0" w:color="auto"/>
        <w:bottom w:val="none" w:sz="0" w:space="0" w:color="auto"/>
        <w:right w:val="none" w:sz="0" w:space="0" w:color="auto"/>
      </w:divBdr>
    </w:div>
    <w:div w:id="618949269">
      <w:marLeft w:val="480"/>
      <w:marRight w:val="0"/>
      <w:marTop w:val="0"/>
      <w:marBottom w:val="0"/>
      <w:divBdr>
        <w:top w:val="none" w:sz="0" w:space="0" w:color="auto"/>
        <w:left w:val="none" w:sz="0" w:space="0" w:color="auto"/>
        <w:bottom w:val="none" w:sz="0" w:space="0" w:color="auto"/>
        <w:right w:val="none" w:sz="0" w:space="0" w:color="auto"/>
      </w:divBdr>
    </w:div>
    <w:div w:id="619146615">
      <w:bodyDiv w:val="1"/>
      <w:marLeft w:val="0"/>
      <w:marRight w:val="0"/>
      <w:marTop w:val="0"/>
      <w:marBottom w:val="0"/>
      <w:divBdr>
        <w:top w:val="none" w:sz="0" w:space="0" w:color="auto"/>
        <w:left w:val="none" w:sz="0" w:space="0" w:color="auto"/>
        <w:bottom w:val="none" w:sz="0" w:space="0" w:color="auto"/>
        <w:right w:val="none" w:sz="0" w:space="0" w:color="auto"/>
      </w:divBdr>
    </w:div>
    <w:div w:id="619461090">
      <w:marLeft w:val="480"/>
      <w:marRight w:val="0"/>
      <w:marTop w:val="0"/>
      <w:marBottom w:val="0"/>
      <w:divBdr>
        <w:top w:val="none" w:sz="0" w:space="0" w:color="auto"/>
        <w:left w:val="none" w:sz="0" w:space="0" w:color="auto"/>
        <w:bottom w:val="none" w:sz="0" w:space="0" w:color="auto"/>
        <w:right w:val="none" w:sz="0" w:space="0" w:color="auto"/>
      </w:divBdr>
    </w:div>
    <w:div w:id="620308473">
      <w:marLeft w:val="480"/>
      <w:marRight w:val="0"/>
      <w:marTop w:val="0"/>
      <w:marBottom w:val="0"/>
      <w:divBdr>
        <w:top w:val="none" w:sz="0" w:space="0" w:color="auto"/>
        <w:left w:val="none" w:sz="0" w:space="0" w:color="auto"/>
        <w:bottom w:val="none" w:sz="0" w:space="0" w:color="auto"/>
        <w:right w:val="none" w:sz="0" w:space="0" w:color="auto"/>
      </w:divBdr>
    </w:div>
    <w:div w:id="622419715">
      <w:marLeft w:val="480"/>
      <w:marRight w:val="0"/>
      <w:marTop w:val="0"/>
      <w:marBottom w:val="0"/>
      <w:divBdr>
        <w:top w:val="none" w:sz="0" w:space="0" w:color="auto"/>
        <w:left w:val="none" w:sz="0" w:space="0" w:color="auto"/>
        <w:bottom w:val="none" w:sz="0" w:space="0" w:color="auto"/>
        <w:right w:val="none" w:sz="0" w:space="0" w:color="auto"/>
      </w:divBdr>
    </w:div>
    <w:div w:id="622620396">
      <w:marLeft w:val="480"/>
      <w:marRight w:val="0"/>
      <w:marTop w:val="0"/>
      <w:marBottom w:val="0"/>
      <w:divBdr>
        <w:top w:val="none" w:sz="0" w:space="0" w:color="auto"/>
        <w:left w:val="none" w:sz="0" w:space="0" w:color="auto"/>
        <w:bottom w:val="none" w:sz="0" w:space="0" w:color="auto"/>
        <w:right w:val="none" w:sz="0" w:space="0" w:color="auto"/>
      </w:divBdr>
    </w:div>
    <w:div w:id="622925885">
      <w:bodyDiv w:val="1"/>
      <w:marLeft w:val="0"/>
      <w:marRight w:val="0"/>
      <w:marTop w:val="0"/>
      <w:marBottom w:val="0"/>
      <w:divBdr>
        <w:top w:val="none" w:sz="0" w:space="0" w:color="auto"/>
        <w:left w:val="none" w:sz="0" w:space="0" w:color="auto"/>
        <w:bottom w:val="none" w:sz="0" w:space="0" w:color="auto"/>
        <w:right w:val="none" w:sz="0" w:space="0" w:color="auto"/>
      </w:divBdr>
    </w:div>
    <w:div w:id="623005679">
      <w:marLeft w:val="480"/>
      <w:marRight w:val="0"/>
      <w:marTop w:val="0"/>
      <w:marBottom w:val="0"/>
      <w:divBdr>
        <w:top w:val="none" w:sz="0" w:space="0" w:color="auto"/>
        <w:left w:val="none" w:sz="0" w:space="0" w:color="auto"/>
        <w:bottom w:val="none" w:sz="0" w:space="0" w:color="auto"/>
        <w:right w:val="none" w:sz="0" w:space="0" w:color="auto"/>
      </w:divBdr>
    </w:div>
    <w:div w:id="623005888">
      <w:marLeft w:val="480"/>
      <w:marRight w:val="0"/>
      <w:marTop w:val="0"/>
      <w:marBottom w:val="0"/>
      <w:divBdr>
        <w:top w:val="none" w:sz="0" w:space="0" w:color="auto"/>
        <w:left w:val="none" w:sz="0" w:space="0" w:color="auto"/>
        <w:bottom w:val="none" w:sz="0" w:space="0" w:color="auto"/>
        <w:right w:val="none" w:sz="0" w:space="0" w:color="auto"/>
      </w:divBdr>
    </w:div>
    <w:div w:id="625085824">
      <w:marLeft w:val="480"/>
      <w:marRight w:val="0"/>
      <w:marTop w:val="0"/>
      <w:marBottom w:val="0"/>
      <w:divBdr>
        <w:top w:val="none" w:sz="0" w:space="0" w:color="auto"/>
        <w:left w:val="none" w:sz="0" w:space="0" w:color="auto"/>
        <w:bottom w:val="none" w:sz="0" w:space="0" w:color="auto"/>
        <w:right w:val="none" w:sz="0" w:space="0" w:color="auto"/>
      </w:divBdr>
    </w:div>
    <w:div w:id="625089790">
      <w:marLeft w:val="480"/>
      <w:marRight w:val="0"/>
      <w:marTop w:val="0"/>
      <w:marBottom w:val="0"/>
      <w:divBdr>
        <w:top w:val="none" w:sz="0" w:space="0" w:color="auto"/>
        <w:left w:val="none" w:sz="0" w:space="0" w:color="auto"/>
        <w:bottom w:val="none" w:sz="0" w:space="0" w:color="auto"/>
        <w:right w:val="none" w:sz="0" w:space="0" w:color="auto"/>
      </w:divBdr>
    </w:div>
    <w:div w:id="625163027">
      <w:marLeft w:val="480"/>
      <w:marRight w:val="0"/>
      <w:marTop w:val="0"/>
      <w:marBottom w:val="0"/>
      <w:divBdr>
        <w:top w:val="none" w:sz="0" w:space="0" w:color="auto"/>
        <w:left w:val="none" w:sz="0" w:space="0" w:color="auto"/>
        <w:bottom w:val="none" w:sz="0" w:space="0" w:color="auto"/>
        <w:right w:val="none" w:sz="0" w:space="0" w:color="auto"/>
      </w:divBdr>
    </w:div>
    <w:div w:id="625308722">
      <w:marLeft w:val="480"/>
      <w:marRight w:val="0"/>
      <w:marTop w:val="0"/>
      <w:marBottom w:val="0"/>
      <w:divBdr>
        <w:top w:val="none" w:sz="0" w:space="0" w:color="auto"/>
        <w:left w:val="none" w:sz="0" w:space="0" w:color="auto"/>
        <w:bottom w:val="none" w:sz="0" w:space="0" w:color="auto"/>
        <w:right w:val="none" w:sz="0" w:space="0" w:color="auto"/>
      </w:divBdr>
    </w:div>
    <w:div w:id="625311156">
      <w:marLeft w:val="480"/>
      <w:marRight w:val="0"/>
      <w:marTop w:val="0"/>
      <w:marBottom w:val="0"/>
      <w:divBdr>
        <w:top w:val="none" w:sz="0" w:space="0" w:color="auto"/>
        <w:left w:val="none" w:sz="0" w:space="0" w:color="auto"/>
        <w:bottom w:val="none" w:sz="0" w:space="0" w:color="auto"/>
        <w:right w:val="none" w:sz="0" w:space="0" w:color="auto"/>
      </w:divBdr>
    </w:div>
    <w:div w:id="625819888">
      <w:bodyDiv w:val="1"/>
      <w:marLeft w:val="0"/>
      <w:marRight w:val="0"/>
      <w:marTop w:val="0"/>
      <w:marBottom w:val="0"/>
      <w:divBdr>
        <w:top w:val="none" w:sz="0" w:space="0" w:color="auto"/>
        <w:left w:val="none" w:sz="0" w:space="0" w:color="auto"/>
        <w:bottom w:val="none" w:sz="0" w:space="0" w:color="auto"/>
        <w:right w:val="none" w:sz="0" w:space="0" w:color="auto"/>
      </w:divBdr>
    </w:div>
    <w:div w:id="626008505">
      <w:bodyDiv w:val="1"/>
      <w:marLeft w:val="0"/>
      <w:marRight w:val="0"/>
      <w:marTop w:val="0"/>
      <w:marBottom w:val="0"/>
      <w:divBdr>
        <w:top w:val="none" w:sz="0" w:space="0" w:color="auto"/>
        <w:left w:val="none" w:sz="0" w:space="0" w:color="auto"/>
        <w:bottom w:val="none" w:sz="0" w:space="0" w:color="auto"/>
        <w:right w:val="none" w:sz="0" w:space="0" w:color="auto"/>
      </w:divBdr>
    </w:div>
    <w:div w:id="626393461">
      <w:bodyDiv w:val="1"/>
      <w:marLeft w:val="0"/>
      <w:marRight w:val="0"/>
      <w:marTop w:val="0"/>
      <w:marBottom w:val="0"/>
      <w:divBdr>
        <w:top w:val="none" w:sz="0" w:space="0" w:color="auto"/>
        <w:left w:val="none" w:sz="0" w:space="0" w:color="auto"/>
        <w:bottom w:val="none" w:sz="0" w:space="0" w:color="auto"/>
        <w:right w:val="none" w:sz="0" w:space="0" w:color="auto"/>
      </w:divBdr>
    </w:div>
    <w:div w:id="629820181">
      <w:marLeft w:val="480"/>
      <w:marRight w:val="0"/>
      <w:marTop w:val="0"/>
      <w:marBottom w:val="0"/>
      <w:divBdr>
        <w:top w:val="none" w:sz="0" w:space="0" w:color="auto"/>
        <w:left w:val="none" w:sz="0" w:space="0" w:color="auto"/>
        <w:bottom w:val="none" w:sz="0" w:space="0" w:color="auto"/>
        <w:right w:val="none" w:sz="0" w:space="0" w:color="auto"/>
      </w:divBdr>
    </w:div>
    <w:div w:id="630092849">
      <w:bodyDiv w:val="1"/>
      <w:marLeft w:val="0"/>
      <w:marRight w:val="0"/>
      <w:marTop w:val="0"/>
      <w:marBottom w:val="0"/>
      <w:divBdr>
        <w:top w:val="none" w:sz="0" w:space="0" w:color="auto"/>
        <w:left w:val="none" w:sz="0" w:space="0" w:color="auto"/>
        <w:bottom w:val="none" w:sz="0" w:space="0" w:color="auto"/>
        <w:right w:val="none" w:sz="0" w:space="0" w:color="auto"/>
      </w:divBdr>
    </w:div>
    <w:div w:id="631441251">
      <w:marLeft w:val="480"/>
      <w:marRight w:val="0"/>
      <w:marTop w:val="0"/>
      <w:marBottom w:val="0"/>
      <w:divBdr>
        <w:top w:val="none" w:sz="0" w:space="0" w:color="auto"/>
        <w:left w:val="none" w:sz="0" w:space="0" w:color="auto"/>
        <w:bottom w:val="none" w:sz="0" w:space="0" w:color="auto"/>
        <w:right w:val="none" w:sz="0" w:space="0" w:color="auto"/>
      </w:divBdr>
    </w:div>
    <w:div w:id="631978051">
      <w:marLeft w:val="480"/>
      <w:marRight w:val="0"/>
      <w:marTop w:val="0"/>
      <w:marBottom w:val="0"/>
      <w:divBdr>
        <w:top w:val="none" w:sz="0" w:space="0" w:color="auto"/>
        <w:left w:val="none" w:sz="0" w:space="0" w:color="auto"/>
        <w:bottom w:val="none" w:sz="0" w:space="0" w:color="auto"/>
        <w:right w:val="none" w:sz="0" w:space="0" w:color="auto"/>
      </w:divBdr>
    </w:div>
    <w:div w:id="633874150">
      <w:marLeft w:val="480"/>
      <w:marRight w:val="0"/>
      <w:marTop w:val="0"/>
      <w:marBottom w:val="0"/>
      <w:divBdr>
        <w:top w:val="none" w:sz="0" w:space="0" w:color="auto"/>
        <w:left w:val="none" w:sz="0" w:space="0" w:color="auto"/>
        <w:bottom w:val="none" w:sz="0" w:space="0" w:color="auto"/>
        <w:right w:val="none" w:sz="0" w:space="0" w:color="auto"/>
      </w:divBdr>
    </w:div>
    <w:div w:id="634262368">
      <w:marLeft w:val="480"/>
      <w:marRight w:val="0"/>
      <w:marTop w:val="0"/>
      <w:marBottom w:val="0"/>
      <w:divBdr>
        <w:top w:val="none" w:sz="0" w:space="0" w:color="auto"/>
        <w:left w:val="none" w:sz="0" w:space="0" w:color="auto"/>
        <w:bottom w:val="none" w:sz="0" w:space="0" w:color="auto"/>
        <w:right w:val="none" w:sz="0" w:space="0" w:color="auto"/>
      </w:divBdr>
    </w:div>
    <w:div w:id="634262623">
      <w:marLeft w:val="480"/>
      <w:marRight w:val="0"/>
      <w:marTop w:val="0"/>
      <w:marBottom w:val="0"/>
      <w:divBdr>
        <w:top w:val="none" w:sz="0" w:space="0" w:color="auto"/>
        <w:left w:val="none" w:sz="0" w:space="0" w:color="auto"/>
        <w:bottom w:val="none" w:sz="0" w:space="0" w:color="auto"/>
        <w:right w:val="none" w:sz="0" w:space="0" w:color="auto"/>
      </w:divBdr>
    </w:div>
    <w:div w:id="634331203">
      <w:marLeft w:val="480"/>
      <w:marRight w:val="0"/>
      <w:marTop w:val="0"/>
      <w:marBottom w:val="0"/>
      <w:divBdr>
        <w:top w:val="none" w:sz="0" w:space="0" w:color="auto"/>
        <w:left w:val="none" w:sz="0" w:space="0" w:color="auto"/>
        <w:bottom w:val="none" w:sz="0" w:space="0" w:color="auto"/>
        <w:right w:val="none" w:sz="0" w:space="0" w:color="auto"/>
      </w:divBdr>
    </w:div>
    <w:div w:id="634723237">
      <w:bodyDiv w:val="1"/>
      <w:marLeft w:val="0"/>
      <w:marRight w:val="0"/>
      <w:marTop w:val="0"/>
      <w:marBottom w:val="0"/>
      <w:divBdr>
        <w:top w:val="none" w:sz="0" w:space="0" w:color="auto"/>
        <w:left w:val="none" w:sz="0" w:space="0" w:color="auto"/>
        <w:bottom w:val="none" w:sz="0" w:space="0" w:color="auto"/>
        <w:right w:val="none" w:sz="0" w:space="0" w:color="auto"/>
      </w:divBdr>
    </w:div>
    <w:div w:id="635334699">
      <w:marLeft w:val="480"/>
      <w:marRight w:val="0"/>
      <w:marTop w:val="0"/>
      <w:marBottom w:val="0"/>
      <w:divBdr>
        <w:top w:val="none" w:sz="0" w:space="0" w:color="auto"/>
        <w:left w:val="none" w:sz="0" w:space="0" w:color="auto"/>
        <w:bottom w:val="none" w:sz="0" w:space="0" w:color="auto"/>
        <w:right w:val="none" w:sz="0" w:space="0" w:color="auto"/>
      </w:divBdr>
    </w:div>
    <w:div w:id="636835387">
      <w:marLeft w:val="480"/>
      <w:marRight w:val="0"/>
      <w:marTop w:val="0"/>
      <w:marBottom w:val="0"/>
      <w:divBdr>
        <w:top w:val="none" w:sz="0" w:space="0" w:color="auto"/>
        <w:left w:val="none" w:sz="0" w:space="0" w:color="auto"/>
        <w:bottom w:val="none" w:sz="0" w:space="0" w:color="auto"/>
        <w:right w:val="none" w:sz="0" w:space="0" w:color="auto"/>
      </w:divBdr>
    </w:div>
    <w:div w:id="636881608">
      <w:bodyDiv w:val="1"/>
      <w:marLeft w:val="0"/>
      <w:marRight w:val="0"/>
      <w:marTop w:val="0"/>
      <w:marBottom w:val="0"/>
      <w:divBdr>
        <w:top w:val="none" w:sz="0" w:space="0" w:color="auto"/>
        <w:left w:val="none" w:sz="0" w:space="0" w:color="auto"/>
        <w:bottom w:val="none" w:sz="0" w:space="0" w:color="auto"/>
        <w:right w:val="none" w:sz="0" w:space="0" w:color="auto"/>
      </w:divBdr>
    </w:div>
    <w:div w:id="637414945">
      <w:marLeft w:val="480"/>
      <w:marRight w:val="0"/>
      <w:marTop w:val="0"/>
      <w:marBottom w:val="0"/>
      <w:divBdr>
        <w:top w:val="none" w:sz="0" w:space="0" w:color="auto"/>
        <w:left w:val="none" w:sz="0" w:space="0" w:color="auto"/>
        <w:bottom w:val="none" w:sz="0" w:space="0" w:color="auto"/>
        <w:right w:val="none" w:sz="0" w:space="0" w:color="auto"/>
      </w:divBdr>
    </w:div>
    <w:div w:id="637763155">
      <w:marLeft w:val="480"/>
      <w:marRight w:val="0"/>
      <w:marTop w:val="0"/>
      <w:marBottom w:val="0"/>
      <w:divBdr>
        <w:top w:val="none" w:sz="0" w:space="0" w:color="auto"/>
        <w:left w:val="none" w:sz="0" w:space="0" w:color="auto"/>
        <w:bottom w:val="none" w:sz="0" w:space="0" w:color="auto"/>
        <w:right w:val="none" w:sz="0" w:space="0" w:color="auto"/>
      </w:divBdr>
    </w:div>
    <w:div w:id="638346412">
      <w:bodyDiv w:val="1"/>
      <w:marLeft w:val="0"/>
      <w:marRight w:val="0"/>
      <w:marTop w:val="0"/>
      <w:marBottom w:val="0"/>
      <w:divBdr>
        <w:top w:val="none" w:sz="0" w:space="0" w:color="auto"/>
        <w:left w:val="none" w:sz="0" w:space="0" w:color="auto"/>
        <w:bottom w:val="none" w:sz="0" w:space="0" w:color="auto"/>
        <w:right w:val="none" w:sz="0" w:space="0" w:color="auto"/>
      </w:divBdr>
    </w:div>
    <w:div w:id="638418897">
      <w:marLeft w:val="480"/>
      <w:marRight w:val="0"/>
      <w:marTop w:val="0"/>
      <w:marBottom w:val="0"/>
      <w:divBdr>
        <w:top w:val="none" w:sz="0" w:space="0" w:color="auto"/>
        <w:left w:val="none" w:sz="0" w:space="0" w:color="auto"/>
        <w:bottom w:val="none" w:sz="0" w:space="0" w:color="auto"/>
        <w:right w:val="none" w:sz="0" w:space="0" w:color="auto"/>
      </w:divBdr>
    </w:div>
    <w:div w:id="639456161">
      <w:marLeft w:val="480"/>
      <w:marRight w:val="0"/>
      <w:marTop w:val="0"/>
      <w:marBottom w:val="0"/>
      <w:divBdr>
        <w:top w:val="none" w:sz="0" w:space="0" w:color="auto"/>
        <w:left w:val="none" w:sz="0" w:space="0" w:color="auto"/>
        <w:bottom w:val="none" w:sz="0" w:space="0" w:color="auto"/>
        <w:right w:val="none" w:sz="0" w:space="0" w:color="auto"/>
      </w:divBdr>
    </w:div>
    <w:div w:id="640236853">
      <w:marLeft w:val="480"/>
      <w:marRight w:val="0"/>
      <w:marTop w:val="0"/>
      <w:marBottom w:val="0"/>
      <w:divBdr>
        <w:top w:val="none" w:sz="0" w:space="0" w:color="auto"/>
        <w:left w:val="none" w:sz="0" w:space="0" w:color="auto"/>
        <w:bottom w:val="none" w:sz="0" w:space="0" w:color="auto"/>
        <w:right w:val="none" w:sz="0" w:space="0" w:color="auto"/>
      </w:divBdr>
    </w:div>
    <w:div w:id="643583630">
      <w:marLeft w:val="480"/>
      <w:marRight w:val="0"/>
      <w:marTop w:val="0"/>
      <w:marBottom w:val="0"/>
      <w:divBdr>
        <w:top w:val="none" w:sz="0" w:space="0" w:color="auto"/>
        <w:left w:val="none" w:sz="0" w:space="0" w:color="auto"/>
        <w:bottom w:val="none" w:sz="0" w:space="0" w:color="auto"/>
        <w:right w:val="none" w:sz="0" w:space="0" w:color="auto"/>
      </w:divBdr>
    </w:div>
    <w:div w:id="644512509">
      <w:bodyDiv w:val="1"/>
      <w:marLeft w:val="0"/>
      <w:marRight w:val="0"/>
      <w:marTop w:val="0"/>
      <w:marBottom w:val="0"/>
      <w:divBdr>
        <w:top w:val="none" w:sz="0" w:space="0" w:color="auto"/>
        <w:left w:val="none" w:sz="0" w:space="0" w:color="auto"/>
        <w:bottom w:val="none" w:sz="0" w:space="0" w:color="auto"/>
        <w:right w:val="none" w:sz="0" w:space="0" w:color="auto"/>
      </w:divBdr>
    </w:div>
    <w:div w:id="645161907">
      <w:marLeft w:val="480"/>
      <w:marRight w:val="0"/>
      <w:marTop w:val="0"/>
      <w:marBottom w:val="0"/>
      <w:divBdr>
        <w:top w:val="none" w:sz="0" w:space="0" w:color="auto"/>
        <w:left w:val="none" w:sz="0" w:space="0" w:color="auto"/>
        <w:bottom w:val="none" w:sz="0" w:space="0" w:color="auto"/>
        <w:right w:val="none" w:sz="0" w:space="0" w:color="auto"/>
      </w:divBdr>
    </w:div>
    <w:div w:id="646665169">
      <w:marLeft w:val="480"/>
      <w:marRight w:val="0"/>
      <w:marTop w:val="0"/>
      <w:marBottom w:val="0"/>
      <w:divBdr>
        <w:top w:val="none" w:sz="0" w:space="0" w:color="auto"/>
        <w:left w:val="none" w:sz="0" w:space="0" w:color="auto"/>
        <w:bottom w:val="none" w:sz="0" w:space="0" w:color="auto"/>
        <w:right w:val="none" w:sz="0" w:space="0" w:color="auto"/>
      </w:divBdr>
    </w:div>
    <w:div w:id="647055994">
      <w:marLeft w:val="480"/>
      <w:marRight w:val="0"/>
      <w:marTop w:val="0"/>
      <w:marBottom w:val="0"/>
      <w:divBdr>
        <w:top w:val="none" w:sz="0" w:space="0" w:color="auto"/>
        <w:left w:val="none" w:sz="0" w:space="0" w:color="auto"/>
        <w:bottom w:val="none" w:sz="0" w:space="0" w:color="auto"/>
        <w:right w:val="none" w:sz="0" w:space="0" w:color="auto"/>
      </w:divBdr>
    </w:div>
    <w:div w:id="647973917">
      <w:marLeft w:val="480"/>
      <w:marRight w:val="0"/>
      <w:marTop w:val="0"/>
      <w:marBottom w:val="0"/>
      <w:divBdr>
        <w:top w:val="none" w:sz="0" w:space="0" w:color="auto"/>
        <w:left w:val="none" w:sz="0" w:space="0" w:color="auto"/>
        <w:bottom w:val="none" w:sz="0" w:space="0" w:color="auto"/>
        <w:right w:val="none" w:sz="0" w:space="0" w:color="auto"/>
      </w:divBdr>
    </w:div>
    <w:div w:id="649090667">
      <w:marLeft w:val="480"/>
      <w:marRight w:val="0"/>
      <w:marTop w:val="0"/>
      <w:marBottom w:val="0"/>
      <w:divBdr>
        <w:top w:val="none" w:sz="0" w:space="0" w:color="auto"/>
        <w:left w:val="none" w:sz="0" w:space="0" w:color="auto"/>
        <w:bottom w:val="none" w:sz="0" w:space="0" w:color="auto"/>
        <w:right w:val="none" w:sz="0" w:space="0" w:color="auto"/>
      </w:divBdr>
    </w:div>
    <w:div w:id="649746221">
      <w:bodyDiv w:val="1"/>
      <w:marLeft w:val="0"/>
      <w:marRight w:val="0"/>
      <w:marTop w:val="0"/>
      <w:marBottom w:val="0"/>
      <w:divBdr>
        <w:top w:val="none" w:sz="0" w:space="0" w:color="auto"/>
        <w:left w:val="none" w:sz="0" w:space="0" w:color="auto"/>
        <w:bottom w:val="none" w:sz="0" w:space="0" w:color="auto"/>
        <w:right w:val="none" w:sz="0" w:space="0" w:color="auto"/>
      </w:divBdr>
    </w:div>
    <w:div w:id="649792354">
      <w:marLeft w:val="480"/>
      <w:marRight w:val="0"/>
      <w:marTop w:val="0"/>
      <w:marBottom w:val="0"/>
      <w:divBdr>
        <w:top w:val="none" w:sz="0" w:space="0" w:color="auto"/>
        <w:left w:val="none" w:sz="0" w:space="0" w:color="auto"/>
        <w:bottom w:val="none" w:sz="0" w:space="0" w:color="auto"/>
        <w:right w:val="none" w:sz="0" w:space="0" w:color="auto"/>
      </w:divBdr>
    </w:div>
    <w:div w:id="650519225">
      <w:marLeft w:val="480"/>
      <w:marRight w:val="0"/>
      <w:marTop w:val="0"/>
      <w:marBottom w:val="0"/>
      <w:divBdr>
        <w:top w:val="none" w:sz="0" w:space="0" w:color="auto"/>
        <w:left w:val="none" w:sz="0" w:space="0" w:color="auto"/>
        <w:bottom w:val="none" w:sz="0" w:space="0" w:color="auto"/>
        <w:right w:val="none" w:sz="0" w:space="0" w:color="auto"/>
      </w:divBdr>
    </w:div>
    <w:div w:id="650521009">
      <w:marLeft w:val="480"/>
      <w:marRight w:val="0"/>
      <w:marTop w:val="0"/>
      <w:marBottom w:val="0"/>
      <w:divBdr>
        <w:top w:val="none" w:sz="0" w:space="0" w:color="auto"/>
        <w:left w:val="none" w:sz="0" w:space="0" w:color="auto"/>
        <w:bottom w:val="none" w:sz="0" w:space="0" w:color="auto"/>
        <w:right w:val="none" w:sz="0" w:space="0" w:color="auto"/>
      </w:divBdr>
    </w:div>
    <w:div w:id="651254990">
      <w:marLeft w:val="480"/>
      <w:marRight w:val="0"/>
      <w:marTop w:val="0"/>
      <w:marBottom w:val="0"/>
      <w:divBdr>
        <w:top w:val="none" w:sz="0" w:space="0" w:color="auto"/>
        <w:left w:val="none" w:sz="0" w:space="0" w:color="auto"/>
        <w:bottom w:val="none" w:sz="0" w:space="0" w:color="auto"/>
        <w:right w:val="none" w:sz="0" w:space="0" w:color="auto"/>
      </w:divBdr>
    </w:div>
    <w:div w:id="652640154">
      <w:marLeft w:val="480"/>
      <w:marRight w:val="0"/>
      <w:marTop w:val="0"/>
      <w:marBottom w:val="0"/>
      <w:divBdr>
        <w:top w:val="none" w:sz="0" w:space="0" w:color="auto"/>
        <w:left w:val="none" w:sz="0" w:space="0" w:color="auto"/>
        <w:bottom w:val="none" w:sz="0" w:space="0" w:color="auto"/>
        <w:right w:val="none" w:sz="0" w:space="0" w:color="auto"/>
      </w:divBdr>
    </w:div>
    <w:div w:id="654576175">
      <w:marLeft w:val="480"/>
      <w:marRight w:val="0"/>
      <w:marTop w:val="0"/>
      <w:marBottom w:val="0"/>
      <w:divBdr>
        <w:top w:val="none" w:sz="0" w:space="0" w:color="auto"/>
        <w:left w:val="none" w:sz="0" w:space="0" w:color="auto"/>
        <w:bottom w:val="none" w:sz="0" w:space="0" w:color="auto"/>
        <w:right w:val="none" w:sz="0" w:space="0" w:color="auto"/>
      </w:divBdr>
    </w:div>
    <w:div w:id="655036160">
      <w:bodyDiv w:val="1"/>
      <w:marLeft w:val="0"/>
      <w:marRight w:val="0"/>
      <w:marTop w:val="0"/>
      <w:marBottom w:val="0"/>
      <w:divBdr>
        <w:top w:val="none" w:sz="0" w:space="0" w:color="auto"/>
        <w:left w:val="none" w:sz="0" w:space="0" w:color="auto"/>
        <w:bottom w:val="none" w:sz="0" w:space="0" w:color="auto"/>
        <w:right w:val="none" w:sz="0" w:space="0" w:color="auto"/>
      </w:divBdr>
    </w:div>
    <w:div w:id="655499462">
      <w:marLeft w:val="480"/>
      <w:marRight w:val="0"/>
      <w:marTop w:val="0"/>
      <w:marBottom w:val="0"/>
      <w:divBdr>
        <w:top w:val="none" w:sz="0" w:space="0" w:color="auto"/>
        <w:left w:val="none" w:sz="0" w:space="0" w:color="auto"/>
        <w:bottom w:val="none" w:sz="0" w:space="0" w:color="auto"/>
        <w:right w:val="none" w:sz="0" w:space="0" w:color="auto"/>
      </w:divBdr>
    </w:div>
    <w:div w:id="656885928">
      <w:marLeft w:val="480"/>
      <w:marRight w:val="0"/>
      <w:marTop w:val="0"/>
      <w:marBottom w:val="0"/>
      <w:divBdr>
        <w:top w:val="none" w:sz="0" w:space="0" w:color="auto"/>
        <w:left w:val="none" w:sz="0" w:space="0" w:color="auto"/>
        <w:bottom w:val="none" w:sz="0" w:space="0" w:color="auto"/>
        <w:right w:val="none" w:sz="0" w:space="0" w:color="auto"/>
      </w:divBdr>
    </w:div>
    <w:div w:id="657342819">
      <w:marLeft w:val="480"/>
      <w:marRight w:val="0"/>
      <w:marTop w:val="0"/>
      <w:marBottom w:val="0"/>
      <w:divBdr>
        <w:top w:val="none" w:sz="0" w:space="0" w:color="auto"/>
        <w:left w:val="none" w:sz="0" w:space="0" w:color="auto"/>
        <w:bottom w:val="none" w:sz="0" w:space="0" w:color="auto"/>
        <w:right w:val="none" w:sz="0" w:space="0" w:color="auto"/>
      </w:divBdr>
    </w:div>
    <w:div w:id="658770078">
      <w:marLeft w:val="480"/>
      <w:marRight w:val="0"/>
      <w:marTop w:val="0"/>
      <w:marBottom w:val="0"/>
      <w:divBdr>
        <w:top w:val="none" w:sz="0" w:space="0" w:color="auto"/>
        <w:left w:val="none" w:sz="0" w:space="0" w:color="auto"/>
        <w:bottom w:val="none" w:sz="0" w:space="0" w:color="auto"/>
        <w:right w:val="none" w:sz="0" w:space="0" w:color="auto"/>
      </w:divBdr>
    </w:div>
    <w:div w:id="660473403">
      <w:marLeft w:val="480"/>
      <w:marRight w:val="0"/>
      <w:marTop w:val="0"/>
      <w:marBottom w:val="0"/>
      <w:divBdr>
        <w:top w:val="none" w:sz="0" w:space="0" w:color="auto"/>
        <w:left w:val="none" w:sz="0" w:space="0" w:color="auto"/>
        <w:bottom w:val="none" w:sz="0" w:space="0" w:color="auto"/>
        <w:right w:val="none" w:sz="0" w:space="0" w:color="auto"/>
      </w:divBdr>
    </w:div>
    <w:div w:id="660548373">
      <w:marLeft w:val="480"/>
      <w:marRight w:val="0"/>
      <w:marTop w:val="0"/>
      <w:marBottom w:val="0"/>
      <w:divBdr>
        <w:top w:val="none" w:sz="0" w:space="0" w:color="auto"/>
        <w:left w:val="none" w:sz="0" w:space="0" w:color="auto"/>
        <w:bottom w:val="none" w:sz="0" w:space="0" w:color="auto"/>
        <w:right w:val="none" w:sz="0" w:space="0" w:color="auto"/>
      </w:divBdr>
    </w:div>
    <w:div w:id="660548996">
      <w:marLeft w:val="480"/>
      <w:marRight w:val="0"/>
      <w:marTop w:val="0"/>
      <w:marBottom w:val="0"/>
      <w:divBdr>
        <w:top w:val="none" w:sz="0" w:space="0" w:color="auto"/>
        <w:left w:val="none" w:sz="0" w:space="0" w:color="auto"/>
        <w:bottom w:val="none" w:sz="0" w:space="0" w:color="auto"/>
        <w:right w:val="none" w:sz="0" w:space="0" w:color="auto"/>
      </w:divBdr>
    </w:div>
    <w:div w:id="660734900">
      <w:marLeft w:val="480"/>
      <w:marRight w:val="0"/>
      <w:marTop w:val="0"/>
      <w:marBottom w:val="0"/>
      <w:divBdr>
        <w:top w:val="none" w:sz="0" w:space="0" w:color="auto"/>
        <w:left w:val="none" w:sz="0" w:space="0" w:color="auto"/>
        <w:bottom w:val="none" w:sz="0" w:space="0" w:color="auto"/>
        <w:right w:val="none" w:sz="0" w:space="0" w:color="auto"/>
      </w:divBdr>
    </w:div>
    <w:div w:id="660816221">
      <w:marLeft w:val="480"/>
      <w:marRight w:val="0"/>
      <w:marTop w:val="0"/>
      <w:marBottom w:val="0"/>
      <w:divBdr>
        <w:top w:val="none" w:sz="0" w:space="0" w:color="auto"/>
        <w:left w:val="none" w:sz="0" w:space="0" w:color="auto"/>
        <w:bottom w:val="none" w:sz="0" w:space="0" w:color="auto"/>
        <w:right w:val="none" w:sz="0" w:space="0" w:color="auto"/>
      </w:divBdr>
    </w:div>
    <w:div w:id="660889190">
      <w:marLeft w:val="480"/>
      <w:marRight w:val="0"/>
      <w:marTop w:val="0"/>
      <w:marBottom w:val="0"/>
      <w:divBdr>
        <w:top w:val="none" w:sz="0" w:space="0" w:color="auto"/>
        <w:left w:val="none" w:sz="0" w:space="0" w:color="auto"/>
        <w:bottom w:val="none" w:sz="0" w:space="0" w:color="auto"/>
        <w:right w:val="none" w:sz="0" w:space="0" w:color="auto"/>
      </w:divBdr>
    </w:div>
    <w:div w:id="661809214">
      <w:marLeft w:val="480"/>
      <w:marRight w:val="0"/>
      <w:marTop w:val="0"/>
      <w:marBottom w:val="0"/>
      <w:divBdr>
        <w:top w:val="none" w:sz="0" w:space="0" w:color="auto"/>
        <w:left w:val="none" w:sz="0" w:space="0" w:color="auto"/>
        <w:bottom w:val="none" w:sz="0" w:space="0" w:color="auto"/>
        <w:right w:val="none" w:sz="0" w:space="0" w:color="auto"/>
      </w:divBdr>
    </w:div>
    <w:div w:id="662664961">
      <w:marLeft w:val="480"/>
      <w:marRight w:val="0"/>
      <w:marTop w:val="0"/>
      <w:marBottom w:val="0"/>
      <w:divBdr>
        <w:top w:val="none" w:sz="0" w:space="0" w:color="auto"/>
        <w:left w:val="none" w:sz="0" w:space="0" w:color="auto"/>
        <w:bottom w:val="none" w:sz="0" w:space="0" w:color="auto"/>
        <w:right w:val="none" w:sz="0" w:space="0" w:color="auto"/>
      </w:divBdr>
    </w:div>
    <w:div w:id="665478633">
      <w:marLeft w:val="480"/>
      <w:marRight w:val="0"/>
      <w:marTop w:val="0"/>
      <w:marBottom w:val="0"/>
      <w:divBdr>
        <w:top w:val="none" w:sz="0" w:space="0" w:color="auto"/>
        <w:left w:val="none" w:sz="0" w:space="0" w:color="auto"/>
        <w:bottom w:val="none" w:sz="0" w:space="0" w:color="auto"/>
        <w:right w:val="none" w:sz="0" w:space="0" w:color="auto"/>
      </w:divBdr>
    </w:div>
    <w:div w:id="666402720">
      <w:marLeft w:val="480"/>
      <w:marRight w:val="0"/>
      <w:marTop w:val="0"/>
      <w:marBottom w:val="0"/>
      <w:divBdr>
        <w:top w:val="none" w:sz="0" w:space="0" w:color="auto"/>
        <w:left w:val="none" w:sz="0" w:space="0" w:color="auto"/>
        <w:bottom w:val="none" w:sz="0" w:space="0" w:color="auto"/>
        <w:right w:val="none" w:sz="0" w:space="0" w:color="auto"/>
      </w:divBdr>
    </w:div>
    <w:div w:id="666983806">
      <w:bodyDiv w:val="1"/>
      <w:marLeft w:val="0"/>
      <w:marRight w:val="0"/>
      <w:marTop w:val="0"/>
      <w:marBottom w:val="0"/>
      <w:divBdr>
        <w:top w:val="none" w:sz="0" w:space="0" w:color="auto"/>
        <w:left w:val="none" w:sz="0" w:space="0" w:color="auto"/>
        <w:bottom w:val="none" w:sz="0" w:space="0" w:color="auto"/>
        <w:right w:val="none" w:sz="0" w:space="0" w:color="auto"/>
      </w:divBdr>
    </w:div>
    <w:div w:id="667947090">
      <w:marLeft w:val="480"/>
      <w:marRight w:val="0"/>
      <w:marTop w:val="0"/>
      <w:marBottom w:val="0"/>
      <w:divBdr>
        <w:top w:val="none" w:sz="0" w:space="0" w:color="auto"/>
        <w:left w:val="none" w:sz="0" w:space="0" w:color="auto"/>
        <w:bottom w:val="none" w:sz="0" w:space="0" w:color="auto"/>
        <w:right w:val="none" w:sz="0" w:space="0" w:color="auto"/>
      </w:divBdr>
    </w:div>
    <w:div w:id="667949563">
      <w:marLeft w:val="480"/>
      <w:marRight w:val="0"/>
      <w:marTop w:val="0"/>
      <w:marBottom w:val="0"/>
      <w:divBdr>
        <w:top w:val="none" w:sz="0" w:space="0" w:color="auto"/>
        <w:left w:val="none" w:sz="0" w:space="0" w:color="auto"/>
        <w:bottom w:val="none" w:sz="0" w:space="0" w:color="auto"/>
        <w:right w:val="none" w:sz="0" w:space="0" w:color="auto"/>
      </w:divBdr>
    </w:div>
    <w:div w:id="668363692">
      <w:bodyDiv w:val="1"/>
      <w:marLeft w:val="0"/>
      <w:marRight w:val="0"/>
      <w:marTop w:val="0"/>
      <w:marBottom w:val="0"/>
      <w:divBdr>
        <w:top w:val="none" w:sz="0" w:space="0" w:color="auto"/>
        <w:left w:val="none" w:sz="0" w:space="0" w:color="auto"/>
        <w:bottom w:val="none" w:sz="0" w:space="0" w:color="auto"/>
        <w:right w:val="none" w:sz="0" w:space="0" w:color="auto"/>
      </w:divBdr>
    </w:div>
    <w:div w:id="669062675">
      <w:marLeft w:val="480"/>
      <w:marRight w:val="0"/>
      <w:marTop w:val="0"/>
      <w:marBottom w:val="0"/>
      <w:divBdr>
        <w:top w:val="none" w:sz="0" w:space="0" w:color="auto"/>
        <w:left w:val="none" w:sz="0" w:space="0" w:color="auto"/>
        <w:bottom w:val="none" w:sz="0" w:space="0" w:color="auto"/>
        <w:right w:val="none" w:sz="0" w:space="0" w:color="auto"/>
      </w:divBdr>
    </w:div>
    <w:div w:id="669871437">
      <w:marLeft w:val="480"/>
      <w:marRight w:val="0"/>
      <w:marTop w:val="0"/>
      <w:marBottom w:val="0"/>
      <w:divBdr>
        <w:top w:val="none" w:sz="0" w:space="0" w:color="auto"/>
        <w:left w:val="none" w:sz="0" w:space="0" w:color="auto"/>
        <w:bottom w:val="none" w:sz="0" w:space="0" w:color="auto"/>
        <w:right w:val="none" w:sz="0" w:space="0" w:color="auto"/>
      </w:divBdr>
    </w:div>
    <w:div w:id="670455152">
      <w:marLeft w:val="480"/>
      <w:marRight w:val="0"/>
      <w:marTop w:val="0"/>
      <w:marBottom w:val="0"/>
      <w:divBdr>
        <w:top w:val="none" w:sz="0" w:space="0" w:color="auto"/>
        <w:left w:val="none" w:sz="0" w:space="0" w:color="auto"/>
        <w:bottom w:val="none" w:sz="0" w:space="0" w:color="auto"/>
        <w:right w:val="none" w:sz="0" w:space="0" w:color="auto"/>
      </w:divBdr>
    </w:div>
    <w:div w:id="670832307">
      <w:marLeft w:val="480"/>
      <w:marRight w:val="0"/>
      <w:marTop w:val="0"/>
      <w:marBottom w:val="0"/>
      <w:divBdr>
        <w:top w:val="none" w:sz="0" w:space="0" w:color="auto"/>
        <w:left w:val="none" w:sz="0" w:space="0" w:color="auto"/>
        <w:bottom w:val="none" w:sz="0" w:space="0" w:color="auto"/>
        <w:right w:val="none" w:sz="0" w:space="0" w:color="auto"/>
      </w:divBdr>
    </w:div>
    <w:div w:id="671294270">
      <w:bodyDiv w:val="1"/>
      <w:marLeft w:val="0"/>
      <w:marRight w:val="0"/>
      <w:marTop w:val="0"/>
      <w:marBottom w:val="0"/>
      <w:divBdr>
        <w:top w:val="none" w:sz="0" w:space="0" w:color="auto"/>
        <w:left w:val="none" w:sz="0" w:space="0" w:color="auto"/>
        <w:bottom w:val="none" w:sz="0" w:space="0" w:color="auto"/>
        <w:right w:val="none" w:sz="0" w:space="0" w:color="auto"/>
      </w:divBdr>
    </w:div>
    <w:div w:id="671302856">
      <w:marLeft w:val="480"/>
      <w:marRight w:val="0"/>
      <w:marTop w:val="0"/>
      <w:marBottom w:val="0"/>
      <w:divBdr>
        <w:top w:val="none" w:sz="0" w:space="0" w:color="auto"/>
        <w:left w:val="none" w:sz="0" w:space="0" w:color="auto"/>
        <w:bottom w:val="none" w:sz="0" w:space="0" w:color="auto"/>
        <w:right w:val="none" w:sz="0" w:space="0" w:color="auto"/>
      </w:divBdr>
    </w:div>
    <w:div w:id="671760835">
      <w:marLeft w:val="480"/>
      <w:marRight w:val="0"/>
      <w:marTop w:val="0"/>
      <w:marBottom w:val="0"/>
      <w:divBdr>
        <w:top w:val="none" w:sz="0" w:space="0" w:color="auto"/>
        <w:left w:val="none" w:sz="0" w:space="0" w:color="auto"/>
        <w:bottom w:val="none" w:sz="0" w:space="0" w:color="auto"/>
        <w:right w:val="none" w:sz="0" w:space="0" w:color="auto"/>
      </w:divBdr>
    </w:div>
    <w:div w:id="671881775">
      <w:bodyDiv w:val="1"/>
      <w:marLeft w:val="0"/>
      <w:marRight w:val="0"/>
      <w:marTop w:val="0"/>
      <w:marBottom w:val="0"/>
      <w:divBdr>
        <w:top w:val="none" w:sz="0" w:space="0" w:color="auto"/>
        <w:left w:val="none" w:sz="0" w:space="0" w:color="auto"/>
        <w:bottom w:val="none" w:sz="0" w:space="0" w:color="auto"/>
        <w:right w:val="none" w:sz="0" w:space="0" w:color="auto"/>
      </w:divBdr>
    </w:div>
    <w:div w:id="672227597">
      <w:marLeft w:val="480"/>
      <w:marRight w:val="0"/>
      <w:marTop w:val="0"/>
      <w:marBottom w:val="0"/>
      <w:divBdr>
        <w:top w:val="none" w:sz="0" w:space="0" w:color="auto"/>
        <w:left w:val="none" w:sz="0" w:space="0" w:color="auto"/>
        <w:bottom w:val="none" w:sz="0" w:space="0" w:color="auto"/>
        <w:right w:val="none" w:sz="0" w:space="0" w:color="auto"/>
      </w:divBdr>
    </w:div>
    <w:div w:id="672299557">
      <w:marLeft w:val="480"/>
      <w:marRight w:val="0"/>
      <w:marTop w:val="0"/>
      <w:marBottom w:val="0"/>
      <w:divBdr>
        <w:top w:val="none" w:sz="0" w:space="0" w:color="auto"/>
        <w:left w:val="none" w:sz="0" w:space="0" w:color="auto"/>
        <w:bottom w:val="none" w:sz="0" w:space="0" w:color="auto"/>
        <w:right w:val="none" w:sz="0" w:space="0" w:color="auto"/>
      </w:divBdr>
    </w:div>
    <w:div w:id="672995702">
      <w:marLeft w:val="480"/>
      <w:marRight w:val="0"/>
      <w:marTop w:val="0"/>
      <w:marBottom w:val="0"/>
      <w:divBdr>
        <w:top w:val="none" w:sz="0" w:space="0" w:color="auto"/>
        <w:left w:val="none" w:sz="0" w:space="0" w:color="auto"/>
        <w:bottom w:val="none" w:sz="0" w:space="0" w:color="auto"/>
        <w:right w:val="none" w:sz="0" w:space="0" w:color="auto"/>
      </w:divBdr>
    </w:div>
    <w:div w:id="673538099">
      <w:bodyDiv w:val="1"/>
      <w:marLeft w:val="0"/>
      <w:marRight w:val="0"/>
      <w:marTop w:val="0"/>
      <w:marBottom w:val="0"/>
      <w:divBdr>
        <w:top w:val="none" w:sz="0" w:space="0" w:color="auto"/>
        <w:left w:val="none" w:sz="0" w:space="0" w:color="auto"/>
        <w:bottom w:val="none" w:sz="0" w:space="0" w:color="auto"/>
        <w:right w:val="none" w:sz="0" w:space="0" w:color="auto"/>
      </w:divBdr>
    </w:div>
    <w:div w:id="677658661">
      <w:bodyDiv w:val="1"/>
      <w:marLeft w:val="0"/>
      <w:marRight w:val="0"/>
      <w:marTop w:val="0"/>
      <w:marBottom w:val="0"/>
      <w:divBdr>
        <w:top w:val="none" w:sz="0" w:space="0" w:color="auto"/>
        <w:left w:val="none" w:sz="0" w:space="0" w:color="auto"/>
        <w:bottom w:val="none" w:sz="0" w:space="0" w:color="auto"/>
        <w:right w:val="none" w:sz="0" w:space="0" w:color="auto"/>
      </w:divBdr>
    </w:div>
    <w:div w:id="677734254">
      <w:marLeft w:val="480"/>
      <w:marRight w:val="0"/>
      <w:marTop w:val="0"/>
      <w:marBottom w:val="0"/>
      <w:divBdr>
        <w:top w:val="none" w:sz="0" w:space="0" w:color="auto"/>
        <w:left w:val="none" w:sz="0" w:space="0" w:color="auto"/>
        <w:bottom w:val="none" w:sz="0" w:space="0" w:color="auto"/>
        <w:right w:val="none" w:sz="0" w:space="0" w:color="auto"/>
      </w:divBdr>
    </w:div>
    <w:div w:id="678044639">
      <w:bodyDiv w:val="1"/>
      <w:marLeft w:val="0"/>
      <w:marRight w:val="0"/>
      <w:marTop w:val="0"/>
      <w:marBottom w:val="0"/>
      <w:divBdr>
        <w:top w:val="none" w:sz="0" w:space="0" w:color="auto"/>
        <w:left w:val="none" w:sz="0" w:space="0" w:color="auto"/>
        <w:bottom w:val="none" w:sz="0" w:space="0" w:color="auto"/>
        <w:right w:val="none" w:sz="0" w:space="0" w:color="auto"/>
      </w:divBdr>
    </w:div>
    <w:div w:id="678890235">
      <w:marLeft w:val="480"/>
      <w:marRight w:val="0"/>
      <w:marTop w:val="0"/>
      <w:marBottom w:val="0"/>
      <w:divBdr>
        <w:top w:val="none" w:sz="0" w:space="0" w:color="auto"/>
        <w:left w:val="none" w:sz="0" w:space="0" w:color="auto"/>
        <w:bottom w:val="none" w:sz="0" w:space="0" w:color="auto"/>
        <w:right w:val="none" w:sz="0" w:space="0" w:color="auto"/>
      </w:divBdr>
    </w:div>
    <w:div w:id="678897851">
      <w:marLeft w:val="480"/>
      <w:marRight w:val="0"/>
      <w:marTop w:val="0"/>
      <w:marBottom w:val="0"/>
      <w:divBdr>
        <w:top w:val="none" w:sz="0" w:space="0" w:color="auto"/>
        <w:left w:val="none" w:sz="0" w:space="0" w:color="auto"/>
        <w:bottom w:val="none" w:sz="0" w:space="0" w:color="auto"/>
        <w:right w:val="none" w:sz="0" w:space="0" w:color="auto"/>
      </w:divBdr>
    </w:div>
    <w:div w:id="679506913">
      <w:marLeft w:val="480"/>
      <w:marRight w:val="0"/>
      <w:marTop w:val="0"/>
      <w:marBottom w:val="0"/>
      <w:divBdr>
        <w:top w:val="none" w:sz="0" w:space="0" w:color="auto"/>
        <w:left w:val="none" w:sz="0" w:space="0" w:color="auto"/>
        <w:bottom w:val="none" w:sz="0" w:space="0" w:color="auto"/>
        <w:right w:val="none" w:sz="0" w:space="0" w:color="auto"/>
      </w:divBdr>
    </w:div>
    <w:div w:id="679965349">
      <w:marLeft w:val="480"/>
      <w:marRight w:val="0"/>
      <w:marTop w:val="0"/>
      <w:marBottom w:val="0"/>
      <w:divBdr>
        <w:top w:val="none" w:sz="0" w:space="0" w:color="auto"/>
        <w:left w:val="none" w:sz="0" w:space="0" w:color="auto"/>
        <w:bottom w:val="none" w:sz="0" w:space="0" w:color="auto"/>
        <w:right w:val="none" w:sz="0" w:space="0" w:color="auto"/>
      </w:divBdr>
    </w:div>
    <w:div w:id="680163340">
      <w:marLeft w:val="480"/>
      <w:marRight w:val="0"/>
      <w:marTop w:val="0"/>
      <w:marBottom w:val="0"/>
      <w:divBdr>
        <w:top w:val="none" w:sz="0" w:space="0" w:color="auto"/>
        <w:left w:val="none" w:sz="0" w:space="0" w:color="auto"/>
        <w:bottom w:val="none" w:sz="0" w:space="0" w:color="auto"/>
        <w:right w:val="none" w:sz="0" w:space="0" w:color="auto"/>
      </w:divBdr>
    </w:div>
    <w:div w:id="680593580">
      <w:marLeft w:val="480"/>
      <w:marRight w:val="0"/>
      <w:marTop w:val="0"/>
      <w:marBottom w:val="0"/>
      <w:divBdr>
        <w:top w:val="none" w:sz="0" w:space="0" w:color="auto"/>
        <w:left w:val="none" w:sz="0" w:space="0" w:color="auto"/>
        <w:bottom w:val="none" w:sz="0" w:space="0" w:color="auto"/>
        <w:right w:val="none" w:sz="0" w:space="0" w:color="auto"/>
      </w:divBdr>
    </w:div>
    <w:div w:id="680623774">
      <w:marLeft w:val="480"/>
      <w:marRight w:val="0"/>
      <w:marTop w:val="0"/>
      <w:marBottom w:val="0"/>
      <w:divBdr>
        <w:top w:val="none" w:sz="0" w:space="0" w:color="auto"/>
        <w:left w:val="none" w:sz="0" w:space="0" w:color="auto"/>
        <w:bottom w:val="none" w:sz="0" w:space="0" w:color="auto"/>
        <w:right w:val="none" w:sz="0" w:space="0" w:color="auto"/>
      </w:divBdr>
    </w:div>
    <w:div w:id="681931179">
      <w:marLeft w:val="480"/>
      <w:marRight w:val="0"/>
      <w:marTop w:val="0"/>
      <w:marBottom w:val="0"/>
      <w:divBdr>
        <w:top w:val="none" w:sz="0" w:space="0" w:color="auto"/>
        <w:left w:val="none" w:sz="0" w:space="0" w:color="auto"/>
        <w:bottom w:val="none" w:sz="0" w:space="0" w:color="auto"/>
        <w:right w:val="none" w:sz="0" w:space="0" w:color="auto"/>
      </w:divBdr>
    </w:div>
    <w:div w:id="682393416">
      <w:marLeft w:val="480"/>
      <w:marRight w:val="0"/>
      <w:marTop w:val="0"/>
      <w:marBottom w:val="0"/>
      <w:divBdr>
        <w:top w:val="none" w:sz="0" w:space="0" w:color="auto"/>
        <w:left w:val="none" w:sz="0" w:space="0" w:color="auto"/>
        <w:bottom w:val="none" w:sz="0" w:space="0" w:color="auto"/>
        <w:right w:val="none" w:sz="0" w:space="0" w:color="auto"/>
      </w:divBdr>
    </w:div>
    <w:div w:id="682510317">
      <w:bodyDiv w:val="1"/>
      <w:marLeft w:val="0"/>
      <w:marRight w:val="0"/>
      <w:marTop w:val="0"/>
      <w:marBottom w:val="0"/>
      <w:divBdr>
        <w:top w:val="none" w:sz="0" w:space="0" w:color="auto"/>
        <w:left w:val="none" w:sz="0" w:space="0" w:color="auto"/>
        <w:bottom w:val="none" w:sz="0" w:space="0" w:color="auto"/>
        <w:right w:val="none" w:sz="0" w:space="0" w:color="auto"/>
      </w:divBdr>
    </w:div>
    <w:div w:id="682779717">
      <w:marLeft w:val="480"/>
      <w:marRight w:val="0"/>
      <w:marTop w:val="0"/>
      <w:marBottom w:val="0"/>
      <w:divBdr>
        <w:top w:val="none" w:sz="0" w:space="0" w:color="auto"/>
        <w:left w:val="none" w:sz="0" w:space="0" w:color="auto"/>
        <w:bottom w:val="none" w:sz="0" w:space="0" w:color="auto"/>
        <w:right w:val="none" w:sz="0" w:space="0" w:color="auto"/>
      </w:divBdr>
    </w:div>
    <w:div w:id="683213230">
      <w:marLeft w:val="480"/>
      <w:marRight w:val="0"/>
      <w:marTop w:val="0"/>
      <w:marBottom w:val="0"/>
      <w:divBdr>
        <w:top w:val="none" w:sz="0" w:space="0" w:color="auto"/>
        <w:left w:val="none" w:sz="0" w:space="0" w:color="auto"/>
        <w:bottom w:val="none" w:sz="0" w:space="0" w:color="auto"/>
        <w:right w:val="none" w:sz="0" w:space="0" w:color="auto"/>
      </w:divBdr>
    </w:div>
    <w:div w:id="683744663">
      <w:marLeft w:val="480"/>
      <w:marRight w:val="0"/>
      <w:marTop w:val="0"/>
      <w:marBottom w:val="0"/>
      <w:divBdr>
        <w:top w:val="none" w:sz="0" w:space="0" w:color="auto"/>
        <w:left w:val="none" w:sz="0" w:space="0" w:color="auto"/>
        <w:bottom w:val="none" w:sz="0" w:space="0" w:color="auto"/>
        <w:right w:val="none" w:sz="0" w:space="0" w:color="auto"/>
      </w:divBdr>
    </w:div>
    <w:div w:id="683750223">
      <w:marLeft w:val="480"/>
      <w:marRight w:val="0"/>
      <w:marTop w:val="0"/>
      <w:marBottom w:val="0"/>
      <w:divBdr>
        <w:top w:val="none" w:sz="0" w:space="0" w:color="auto"/>
        <w:left w:val="none" w:sz="0" w:space="0" w:color="auto"/>
        <w:bottom w:val="none" w:sz="0" w:space="0" w:color="auto"/>
        <w:right w:val="none" w:sz="0" w:space="0" w:color="auto"/>
      </w:divBdr>
    </w:div>
    <w:div w:id="685130947">
      <w:marLeft w:val="480"/>
      <w:marRight w:val="0"/>
      <w:marTop w:val="0"/>
      <w:marBottom w:val="0"/>
      <w:divBdr>
        <w:top w:val="none" w:sz="0" w:space="0" w:color="auto"/>
        <w:left w:val="none" w:sz="0" w:space="0" w:color="auto"/>
        <w:bottom w:val="none" w:sz="0" w:space="0" w:color="auto"/>
        <w:right w:val="none" w:sz="0" w:space="0" w:color="auto"/>
      </w:divBdr>
    </w:div>
    <w:div w:id="685132200">
      <w:marLeft w:val="480"/>
      <w:marRight w:val="0"/>
      <w:marTop w:val="0"/>
      <w:marBottom w:val="0"/>
      <w:divBdr>
        <w:top w:val="none" w:sz="0" w:space="0" w:color="auto"/>
        <w:left w:val="none" w:sz="0" w:space="0" w:color="auto"/>
        <w:bottom w:val="none" w:sz="0" w:space="0" w:color="auto"/>
        <w:right w:val="none" w:sz="0" w:space="0" w:color="auto"/>
      </w:divBdr>
    </w:div>
    <w:div w:id="685325013">
      <w:marLeft w:val="480"/>
      <w:marRight w:val="0"/>
      <w:marTop w:val="0"/>
      <w:marBottom w:val="0"/>
      <w:divBdr>
        <w:top w:val="none" w:sz="0" w:space="0" w:color="auto"/>
        <w:left w:val="none" w:sz="0" w:space="0" w:color="auto"/>
        <w:bottom w:val="none" w:sz="0" w:space="0" w:color="auto"/>
        <w:right w:val="none" w:sz="0" w:space="0" w:color="auto"/>
      </w:divBdr>
    </w:div>
    <w:div w:id="688023631">
      <w:marLeft w:val="480"/>
      <w:marRight w:val="0"/>
      <w:marTop w:val="0"/>
      <w:marBottom w:val="0"/>
      <w:divBdr>
        <w:top w:val="none" w:sz="0" w:space="0" w:color="auto"/>
        <w:left w:val="none" w:sz="0" w:space="0" w:color="auto"/>
        <w:bottom w:val="none" w:sz="0" w:space="0" w:color="auto"/>
        <w:right w:val="none" w:sz="0" w:space="0" w:color="auto"/>
      </w:divBdr>
    </w:div>
    <w:div w:id="689455462">
      <w:marLeft w:val="480"/>
      <w:marRight w:val="0"/>
      <w:marTop w:val="0"/>
      <w:marBottom w:val="0"/>
      <w:divBdr>
        <w:top w:val="none" w:sz="0" w:space="0" w:color="auto"/>
        <w:left w:val="none" w:sz="0" w:space="0" w:color="auto"/>
        <w:bottom w:val="none" w:sz="0" w:space="0" w:color="auto"/>
        <w:right w:val="none" w:sz="0" w:space="0" w:color="auto"/>
      </w:divBdr>
    </w:div>
    <w:div w:id="689643992">
      <w:marLeft w:val="480"/>
      <w:marRight w:val="0"/>
      <w:marTop w:val="0"/>
      <w:marBottom w:val="0"/>
      <w:divBdr>
        <w:top w:val="none" w:sz="0" w:space="0" w:color="auto"/>
        <w:left w:val="none" w:sz="0" w:space="0" w:color="auto"/>
        <w:bottom w:val="none" w:sz="0" w:space="0" w:color="auto"/>
        <w:right w:val="none" w:sz="0" w:space="0" w:color="auto"/>
      </w:divBdr>
    </w:div>
    <w:div w:id="690835748">
      <w:marLeft w:val="480"/>
      <w:marRight w:val="0"/>
      <w:marTop w:val="0"/>
      <w:marBottom w:val="0"/>
      <w:divBdr>
        <w:top w:val="none" w:sz="0" w:space="0" w:color="auto"/>
        <w:left w:val="none" w:sz="0" w:space="0" w:color="auto"/>
        <w:bottom w:val="none" w:sz="0" w:space="0" w:color="auto"/>
        <w:right w:val="none" w:sz="0" w:space="0" w:color="auto"/>
      </w:divBdr>
    </w:div>
    <w:div w:id="691226128">
      <w:marLeft w:val="480"/>
      <w:marRight w:val="0"/>
      <w:marTop w:val="0"/>
      <w:marBottom w:val="0"/>
      <w:divBdr>
        <w:top w:val="none" w:sz="0" w:space="0" w:color="auto"/>
        <w:left w:val="none" w:sz="0" w:space="0" w:color="auto"/>
        <w:bottom w:val="none" w:sz="0" w:space="0" w:color="auto"/>
        <w:right w:val="none" w:sz="0" w:space="0" w:color="auto"/>
      </w:divBdr>
    </w:div>
    <w:div w:id="691414619">
      <w:marLeft w:val="480"/>
      <w:marRight w:val="0"/>
      <w:marTop w:val="0"/>
      <w:marBottom w:val="0"/>
      <w:divBdr>
        <w:top w:val="none" w:sz="0" w:space="0" w:color="auto"/>
        <w:left w:val="none" w:sz="0" w:space="0" w:color="auto"/>
        <w:bottom w:val="none" w:sz="0" w:space="0" w:color="auto"/>
        <w:right w:val="none" w:sz="0" w:space="0" w:color="auto"/>
      </w:divBdr>
    </w:div>
    <w:div w:id="692195922">
      <w:marLeft w:val="480"/>
      <w:marRight w:val="0"/>
      <w:marTop w:val="0"/>
      <w:marBottom w:val="0"/>
      <w:divBdr>
        <w:top w:val="none" w:sz="0" w:space="0" w:color="auto"/>
        <w:left w:val="none" w:sz="0" w:space="0" w:color="auto"/>
        <w:bottom w:val="none" w:sz="0" w:space="0" w:color="auto"/>
        <w:right w:val="none" w:sz="0" w:space="0" w:color="auto"/>
      </w:divBdr>
    </w:div>
    <w:div w:id="692264494">
      <w:bodyDiv w:val="1"/>
      <w:marLeft w:val="0"/>
      <w:marRight w:val="0"/>
      <w:marTop w:val="0"/>
      <w:marBottom w:val="0"/>
      <w:divBdr>
        <w:top w:val="none" w:sz="0" w:space="0" w:color="auto"/>
        <w:left w:val="none" w:sz="0" w:space="0" w:color="auto"/>
        <w:bottom w:val="none" w:sz="0" w:space="0" w:color="auto"/>
        <w:right w:val="none" w:sz="0" w:space="0" w:color="auto"/>
      </w:divBdr>
    </w:div>
    <w:div w:id="692340976">
      <w:marLeft w:val="480"/>
      <w:marRight w:val="0"/>
      <w:marTop w:val="0"/>
      <w:marBottom w:val="0"/>
      <w:divBdr>
        <w:top w:val="none" w:sz="0" w:space="0" w:color="auto"/>
        <w:left w:val="none" w:sz="0" w:space="0" w:color="auto"/>
        <w:bottom w:val="none" w:sz="0" w:space="0" w:color="auto"/>
        <w:right w:val="none" w:sz="0" w:space="0" w:color="auto"/>
      </w:divBdr>
    </w:div>
    <w:div w:id="692539227">
      <w:marLeft w:val="480"/>
      <w:marRight w:val="0"/>
      <w:marTop w:val="0"/>
      <w:marBottom w:val="0"/>
      <w:divBdr>
        <w:top w:val="none" w:sz="0" w:space="0" w:color="auto"/>
        <w:left w:val="none" w:sz="0" w:space="0" w:color="auto"/>
        <w:bottom w:val="none" w:sz="0" w:space="0" w:color="auto"/>
        <w:right w:val="none" w:sz="0" w:space="0" w:color="auto"/>
      </w:divBdr>
    </w:div>
    <w:div w:id="692806506">
      <w:bodyDiv w:val="1"/>
      <w:marLeft w:val="0"/>
      <w:marRight w:val="0"/>
      <w:marTop w:val="0"/>
      <w:marBottom w:val="0"/>
      <w:divBdr>
        <w:top w:val="none" w:sz="0" w:space="0" w:color="auto"/>
        <w:left w:val="none" w:sz="0" w:space="0" w:color="auto"/>
        <w:bottom w:val="none" w:sz="0" w:space="0" w:color="auto"/>
        <w:right w:val="none" w:sz="0" w:space="0" w:color="auto"/>
      </w:divBdr>
    </w:div>
    <w:div w:id="693386648">
      <w:marLeft w:val="480"/>
      <w:marRight w:val="0"/>
      <w:marTop w:val="0"/>
      <w:marBottom w:val="0"/>
      <w:divBdr>
        <w:top w:val="none" w:sz="0" w:space="0" w:color="auto"/>
        <w:left w:val="none" w:sz="0" w:space="0" w:color="auto"/>
        <w:bottom w:val="none" w:sz="0" w:space="0" w:color="auto"/>
        <w:right w:val="none" w:sz="0" w:space="0" w:color="auto"/>
      </w:divBdr>
    </w:div>
    <w:div w:id="695272598">
      <w:marLeft w:val="480"/>
      <w:marRight w:val="0"/>
      <w:marTop w:val="0"/>
      <w:marBottom w:val="0"/>
      <w:divBdr>
        <w:top w:val="none" w:sz="0" w:space="0" w:color="auto"/>
        <w:left w:val="none" w:sz="0" w:space="0" w:color="auto"/>
        <w:bottom w:val="none" w:sz="0" w:space="0" w:color="auto"/>
        <w:right w:val="none" w:sz="0" w:space="0" w:color="auto"/>
      </w:divBdr>
    </w:div>
    <w:div w:id="695430093">
      <w:bodyDiv w:val="1"/>
      <w:marLeft w:val="0"/>
      <w:marRight w:val="0"/>
      <w:marTop w:val="0"/>
      <w:marBottom w:val="0"/>
      <w:divBdr>
        <w:top w:val="none" w:sz="0" w:space="0" w:color="auto"/>
        <w:left w:val="none" w:sz="0" w:space="0" w:color="auto"/>
        <w:bottom w:val="none" w:sz="0" w:space="0" w:color="auto"/>
        <w:right w:val="none" w:sz="0" w:space="0" w:color="auto"/>
      </w:divBdr>
    </w:div>
    <w:div w:id="695618336">
      <w:marLeft w:val="480"/>
      <w:marRight w:val="0"/>
      <w:marTop w:val="0"/>
      <w:marBottom w:val="0"/>
      <w:divBdr>
        <w:top w:val="none" w:sz="0" w:space="0" w:color="auto"/>
        <w:left w:val="none" w:sz="0" w:space="0" w:color="auto"/>
        <w:bottom w:val="none" w:sz="0" w:space="0" w:color="auto"/>
        <w:right w:val="none" w:sz="0" w:space="0" w:color="auto"/>
      </w:divBdr>
    </w:div>
    <w:div w:id="695888533">
      <w:marLeft w:val="480"/>
      <w:marRight w:val="0"/>
      <w:marTop w:val="0"/>
      <w:marBottom w:val="0"/>
      <w:divBdr>
        <w:top w:val="none" w:sz="0" w:space="0" w:color="auto"/>
        <w:left w:val="none" w:sz="0" w:space="0" w:color="auto"/>
        <w:bottom w:val="none" w:sz="0" w:space="0" w:color="auto"/>
        <w:right w:val="none" w:sz="0" w:space="0" w:color="auto"/>
      </w:divBdr>
    </w:div>
    <w:div w:id="696613752">
      <w:bodyDiv w:val="1"/>
      <w:marLeft w:val="0"/>
      <w:marRight w:val="0"/>
      <w:marTop w:val="0"/>
      <w:marBottom w:val="0"/>
      <w:divBdr>
        <w:top w:val="none" w:sz="0" w:space="0" w:color="auto"/>
        <w:left w:val="none" w:sz="0" w:space="0" w:color="auto"/>
        <w:bottom w:val="none" w:sz="0" w:space="0" w:color="auto"/>
        <w:right w:val="none" w:sz="0" w:space="0" w:color="auto"/>
      </w:divBdr>
    </w:div>
    <w:div w:id="696925700">
      <w:marLeft w:val="480"/>
      <w:marRight w:val="0"/>
      <w:marTop w:val="0"/>
      <w:marBottom w:val="0"/>
      <w:divBdr>
        <w:top w:val="none" w:sz="0" w:space="0" w:color="auto"/>
        <w:left w:val="none" w:sz="0" w:space="0" w:color="auto"/>
        <w:bottom w:val="none" w:sz="0" w:space="0" w:color="auto"/>
        <w:right w:val="none" w:sz="0" w:space="0" w:color="auto"/>
      </w:divBdr>
    </w:div>
    <w:div w:id="696928357">
      <w:marLeft w:val="480"/>
      <w:marRight w:val="0"/>
      <w:marTop w:val="0"/>
      <w:marBottom w:val="0"/>
      <w:divBdr>
        <w:top w:val="none" w:sz="0" w:space="0" w:color="auto"/>
        <w:left w:val="none" w:sz="0" w:space="0" w:color="auto"/>
        <w:bottom w:val="none" w:sz="0" w:space="0" w:color="auto"/>
        <w:right w:val="none" w:sz="0" w:space="0" w:color="auto"/>
      </w:divBdr>
    </w:div>
    <w:div w:id="697120580">
      <w:marLeft w:val="480"/>
      <w:marRight w:val="0"/>
      <w:marTop w:val="0"/>
      <w:marBottom w:val="0"/>
      <w:divBdr>
        <w:top w:val="none" w:sz="0" w:space="0" w:color="auto"/>
        <w:left w:val="none" w:sz="0" w:space="0" w:color="auto"/>
        <w:bottom w:val="none" w:sz="0" w:space="0" w:color="auto"/>
        <w:right w:val="none" w:sz="0" w:space="0" w:color="auto"/>
      </w:divBdr>
    </w:div>
    <w:div w:id="697237829">
      <w:marLeft w:val="480"/>
      <w:marRight w:val="0"/>
      <w:marTop w:val="0"/>
      <w:marBottom w:val="0"/>
      <w:divBdr>
        <w:top w:val="none" w:sz="0" w:space="0" w:color="auto"/>
        <w:left w:val="none" w:sz="0" w:space="0" w:color="auto"/>
        <w:bottom w:val="none" w:sz="0" w:space="0" w:color="auto"/>
        <w:right w:val="none" w:sz="0" w:space="0" w:color="auto"/>
      </w:divBdr>
    </w:div>
    <w:div w:id="698549920">
      <w:marLeft w:val="480"/>
      <w:marRight w:val="0"/>
      <w:marTop w:val="0"/>
      <w:marBottom w:val="0"/>
      <w:divBdr>
        <w:top w:val="none" w:sz="0" w:space="0" w:color="auto"/>
        <w:left w:val="none" w:sz="0" w:space="0" w:color="auto"/>
        <w:bottom w:val="none" w:sz="0" w:space="0" w:color="auto"/>
        <w:right w:val="none" w:sz="0" w:space="0" w:color="auto"/>
      </w:divBdr>
    </w:div>
    <w:div w:id="698703496">
      <w:marLeft w:val="480"/>
      <w:marRight w:val="0"/>
      <w:marTop w:val="0"/>
      <w:marBottom w:val="0"/>
      <w:divBdr>
        <w:top w:val="none" w:sz="0" w:space="0" w:color="auto"/>
        <w:left w:val="none" w:sz="0" w:space="0" w:color="auto"/>
        <w:bottom w:val="none" w:sz="0" w:space="0" w:color="auto"/>
        <w:right w:val="none" w:sz="0" w:space="0" w:color="auto"/>
      </w:divBdr>
    </w:div>
    <w:div w:id="699162564">
      <w:bodyDiv w:val="1"/>
      <w:marLeft w:val="0"/>
      <w:marRight w:val="0"/>
      <w:marTop w:val="0"/>
      <w:marBottom w:val="0"/>
      <w:divBdr>
        <w:top w:val="none" w:sz="0" w:space="0" w:color="auto"/>
        <w:left w:val="none" w:sz="0" w:space="0" w:color="auto"/>
        <w:bottom w:val="none" w:sz="0" w:space="0" w:color="auto"/>
        <w:right w:val="none" w:sz="0" w:space="0" w:color="auto"/>
      </w:divBdr>
    </w:div>
    <w:div w:id="701906161">
      <w:marLeft w:val="480"/>
      <w:marRight w:val="0"/>
      <w:marTop w:val="0"/>
      <w:marBottom w:val="0"/>
      <w:divBdr>
        <w:top w:val="none" w:sz="0" w:space="0" w:color="auto"/>
        <w:left w:val="none" w:sz="0" w:space="0" w:color="auto"/>
        <w:bottom w:val="none" w:sz="0" w:space="0" w:color="auto"/>
        <w:right w:val="none" w:sz="0" w:space="0" w:color="auto"/>
      </w:divBdr>
    </w:div>
    <w:div w:id="701980768">
      <w:marLeft w:val="480"/>
      <w:marRight w:val="0"/>
      <w:marTop w:val="0"/>
      <w:marBottom w:val="0"/>
      <w:divBdr>
        <w:top w:val="none" w:sz="0" w:space="0" w:color="auto"/>
        <w:left w:val="none" w:sz="0" w:space="0" w:color="auto"/>
        <w:bottom w:val="none" w:sz="0" w:space="0" w:color="auto"/>
        <w:right w:val="none" w:sz="0" w:space="0" w:color="auto"/>
      </w:divBdr>
    </w:div>
    <w:div w:id="704794564">
      <w:marLeft w:val="480"/>
      <w:marRight w:val="0"/>
      <w:marTop w:val="0"/>
      <w:marBottom w:val="0"/>
      <w:divBdr>
        <w:top w:val="none" w:sz="0" w:space="0" w:color="auto"/>
        <w:left w:val="none" w:sz="0" w:space="0" w:color="auto"/>
        <w:bottom w:val="none" w:sz="0" w:space="0" w:color="auto"/>
        <w:right w:val="none" w:sz="0" w:space="0" w:color="auto"/>
      </w:divBdr>
    </w:div>
    <w:div w:id="705059561">
      <w:marLeft w:val="480"/>
      <w:marRight w:val="0"/>
      <w:marTop w:val="0"/>
      <w:marBottom w:val="0"/>
      <w:divBdr>
        <w:top w:val="none" w:sz="0" w:space="0" w:color="auto"/>
        <w:left w:val="none" w:sz="0" w:space="0" w:color="auto"/>
        <w:bottom w:val="none" w:sz="0" w:space="0" w:color="auto"/>
        <w:right w:val="none" w:sz="0" w:space="0" w:color="auto"/>
      </w:divBdr>
    </w:div>
    <w:div w:id="705066422">
      <w:bodyDiv w:val="1"/>
      <w:marLeft w:val="0"/>
      <w:marRight w:val="0"/>
      <w:marTop w:val="0"/>
      <w:marBottom w:val="0"/>
      <w:divBdr>
        <w:top w:val="none" w:sz="0" w:space="0" w:color="auto"/>
        <w:left w:val="none" w:sz="0" w:space="0" w:color="auto"/>
        <w:bottom w:val="none" w:sz="0" w:space="0" w:color="auto"/>
        <w:right w:val="none" w:sz="0" w:space="0" w:color="auto"/>
      </w:divBdr>
    </w:div>
    <w:div w:id="707071702">
      <w:marLeft w:val="480"/>
      <w:marRight w:val="0"/>
      <w:marTop w:val="0"/>
      <w:marBottom w:val="0"/>
      <w:divBdr>
        <w:top w:val="none" w:sz="0" w:space="0" w:color="auto"/>
        <w:left w:val="none" w:sz="0" w:space="0" w:color="auto"/>
        <w:bottom w:val="none" w:sz="0" w:space="0" w:color="auto"/>
        <w:right w:val="none" w:sz="0" w:space="0" w:color="auto"/>
      </w:divBdr>
    </w:div>
    <w:div w:id="708527663">
      <w:marLeft w:val="480"/>
      <w:marRight w:val="0"/>
      <w:marTop w:val="0"/>
      <w:marBottom w:val="0"/>
      <w:divBdr>
        <w:top w:val="none" w:sz="0" w:space="0" w:color="auto"/>
        <w:left w:val="none" w:sz="0" w:space="0" w:color="auto"/>
        <w:bottom w:val="none" w:sz="0" w:space="0" w:color="auto"/>
        <w:right w:val="none" w:sz="0" w:space="0" w:color="auto"/>
      </w:divBdr>
    </w:div>
    <w:div w:id="709380467">
      <w:marLeft w:val="480"/>
      <w:marRight w:val="0"/>
      <w:marTop w:val="0"/>
      <w:marBottom w:val="0"/>
      <w:divBdr>
        <w:top w:val="none" w:sz="0" w:space="0" w:color="auto"/>
        <w:left w:val="none" w:sz="0" w:space="0" w:color="auto"/>
        <w:bottom w:val="none" w:sz="0" w:space="0" w:color="auto"/>
        <w:right w:val="none" w:sz="0" w:space="0" w:color="auto"/>
      </w:divBdr>
    </w:div>
    <w:div w:id="709574945">
      <w:bodyDiv w:val="1"/>
      <w:marLeft w:val="0"/>
      <w:marRight w:val="0"/>
      <w:marTop w:val="0"/>
      <w:marBottom w:val="0"/>
      <w:divBdr>
        <w:top w:val="none" w:sz="0" w:space="0" w:color="auto"/>
        <w:left w:val="none" w:sz="0" w:space="0" w:color="auto"/>
        <w:bottom w:val="none" w:sz="0" w:space="0" w:color="auto"/>
        <w:right w:val="none" w:sz="0" w:space="0" w:color="auto"/>
      </w:divBdr>
    </w:div>
    <w:div w:id="709770837">
      <w:marLeft w:val="480"/>
      <w:marRight w:val="0"/>
      <w:marTop w:val="0"/>
      <w:marBottom w:val="0"/>
      <w:divBdr>
        <w:top w:val="none" w:sz="0" w:space="0" w:color="auto"/>
        <w:left w:val="none" w:sz="0" w:space="0" w:color="auto"/>
        <w:bottom w:val="none" w:sz="0" w:space="0" w:color="auto"/>
        <w:right w:val="none" w:sz="0" w:space="0" w:color="auto"/>
      </w:divBdr>
    </w:div>
    <w:div w:id="709958928">
      <w:bodyDiv w:val="1"/>
      <w:marLeft w:val="0"/>
      <w:marRight w:val="0"/>
      <w:marTop w:val="0"/>
      <w:marBottom w:val="0"/>
      <w:divBdr>
        <w:top w:val="none" w:sz="0" w:space="0" w:color="auto"/>
        <w:left w:val="none" w:sz="0" w:space="0" w:color="auto"/>
        <w:bottom w:val="none" w:sz="0" w:space="0" w:color="auto"/>
        <w:right w:val="none" w:sz="0" w:space="0" w:color="auto"/>
      </w:divBdr>
    </w:div>
    <w:div w:id="710348201">
      <w:marLeft w:val="480"/>
      <w:marRight w:val="0"/>
      <w:marTop w:val="0"/>
      <w:marBottom w:val="0"/>
      <w:divBdr>
        <w:top w:val="none" w:sz="0" w:space="0" w:color="auto"/>
        <w:left w:val="none" w:sz="0" w:space="0" w:color="auto"/>
        <w:bottom w:val="none" w:sz="0" w:space="0" w:color="auto"/>
        <w:right w:val="none" w:sz="0" w:space="0" w:color="auto"/>
      </w:divBdr>
    </w:div>
    <w:div w:id="710767413">
      <w:bodyDiv w:val="1"/>
      <w:marLeft w:val="0"/>
      <w:marRight w:val="0"/>
      <w:marTop w:val="0"/>
      <w:marBottom w:val="0"/>
      <w:divBdr>
        <w:top w:val="none" w:sz="0" w:space="0" w:color="auto"/>
        <w:left w:val="none" w:sz="0" w:space="0" w:color="auto"/>
        <w:bottom w:val="none" w:sz="0" w:space="0" w:color="auto"/>
        <w:right w:val="none" w:sz="0" w:space="0" w:color="auto"/>
      </w:divBdr>
    </w:div>
    <w:div w:id="711728383">
      <w:marLeft w:val="480"/>
      <w:marRight w:val="0"/>
      <w:marTop w:val="0"/>
      <w:marBottom w:val="0"/>
      <w:divBdr>
        <w:top w:val="none" w:sz="0" w:space="0" w:color="auto"/>
        <w:left w:val="none" w:sz="0" w:space="0" w:color="auto"/>
        <w:bottom w:val="none" w:sz="0" w:space="0" w:color="auto"/>
        <w:right w:val="none" w:sz="0" w:space="0" w:color="auto"/>
      </w:divBdr>
    </w:div>
    <w:div w:id="711811599">
      <w:marLeft w:val="480"/>
      <w:marRight w:val="0"/>
      <w:marTop w:val="0"/>
      <w:marBottom w:val="0"/>
      <w:divBdr>
        <w:top w:val="none" w:sz="0" w:space="0" w:color="auto"/>
        <w:left w:val="none" w:sz="0" w:space="0" w:color="auto"/>
        <w:bottom w:val="none" w:sz="0" w:space="0" w:color="auto"/>
        <w:right w:val="none" w:sz="0" w:space="0" w:color="auto"/>
      </w:divBdr>
    </w:div>
    <w:div w:id="713384268">
      <w:marLeft w:val="480"/>
      <w:marRight w:val="0"/>
      <w:marTop w:val="0"/>
      <w:marBottom w:val="0"/>
      <w:divBdr>
        <w:top w:val="none" w:sz="0" w:space="0" w:color="auto"/>
        <w:left w:val="none" w:sz="0" w:space="0" w:color="auto"/>
        <w:bottom w:val="none" w:sz="0" w:space="0" w:color="auto"/>
        <w:right w:val="none" w:sz="0" w:space="0" w:color="auto"/>
      </w:divBdr>
    </w:div>
    <w:div w:id="714084635">
      <w:marLeft w:val="480"/>
      <w:marRight w:val="0"/>
      <w:marTop w:val="0"/>
      <w:marBottom w:val="0"/>
      <w:divBdr>
        <w:top w:val="none" w:sz="0" w:space="0" w:color="auto"/>
        <w:left w:val="none" w:sz="0" w:space="0" w:color="auto"/>
        <w:bottom w:val="none" w:sz="0" w:space="0" w:color="auto"/>
        <w:right w:val="none" w:sz="0" w:space="0" w:color="auto"/>
      </w:divBdr>
    </w:div>
    <w:div w:id="714623145">
      <w:bodyDiv w:val="1"/>
      <w:marLeft w:val="0"/>
      <w:marRight w:val="0"/>
      <w:marTop w:val="0"/>
      <w:marBottom w:val="0"/>
      <w:divBdr>
        <w:top w:val="none" w:sz="0" w:space="0" w:color="auto"/>
        <w:left w:val="none" w:sz="0" w:space="0" w:color="auto"/>
        <w:bottom w:val="none" w:sz="0" w:space="0" w:color="auto"/>
        <w:right w:val="none" w:sz="0" w:space="0" w:color="auto"/>
      </w:divBdr>
    </w:div>
    <w:div w:id="714739949">
      <w:marLeft w:val="480"/>
      <w:marRight w:val="0"/>
      <w:marTop w:val="0"/>
      <w:marBottom w:val="0"/>
      <w:divBdr>
        <w:top w:val="none" w:sz="0" w:space="0" w:color="auto"/>
        <w:left w:val="none" w:sz="0" w:space="0" w:color="auto"/>
        <w:bottom w:val="none" w:sz="0" w:space="0" w:color="auto"/>
        <w:right w:val="none" w:sz="0" w:space="0" w:color="auto"/>
      </w:divBdr>
    </w:div>
    <w:div w:id="715277866">
      <w:marLeft w:val="480"/>
      <w:marRight w:val="0"/>
      <w:marTop w:val="0"/>
      <w:marBottom w:val="0"/>
      <w:divBdr>
        <w:top w:val="none" w:sz="0" w:space="0" w:color="auto"/>
        <w:left w:val="none" w:sz="0" w:space="0" w:color="auto"/>
        <w:bottom w:val="none" w:sz="0" w:space="0" w:color="auto"/>
        <w:right w:val="none" w:sz="0" w:space="0" w:color="auto"/>
      </w:divBdr>
    </w:div>
    <w:div w:id="715280992">
      <w:marLeft w:val="480"/>
      <w:marRight w:val="0"/>
      <w:marTop w:val="0"/>
      <w:marBottom w:val="0"/>
      <w:divBdr>
        <w:top w:val="none" w:sz="0" w:space="0" w:color="auto"/>
        <w:left w:val="none" w:sz="0" w:space="0" w:color="auto"/>
        <w:bottom w:val="none" w:sz="0" w:space="0" w:color="auto"/>
        <w:right w:val="none" w:sz="0" w:space="0" w:color="auto"/>
      </w:divBdr>
    </w:div>
    <w:div w:id="715741809">
      <w:marLeft w:val="480"/>
      <w:marRight w:val="0"/>
      <w:marTop w:val="0"/>
      <w:marBottom w:val="0"/>
      <w:divBdr>
        <w:top w:val="none" w:sz="0" w:space="0" w:color="auto"/>
        <w:left w:val="none" w:sz="0" w:space="0" w:color="auto"/>
        <w:bottom w:val="none" w:sz="0" w:space="0" w:color="auto"/>
        <w:right w:val="none" w:sz="0" w:space="0" w:color="auto"/>
      </w:divBdr>
    </w:div>
    <w:div w:id="716201173">
      <w:marLeft w:val="480"/>
      <w:marRight w:val="0"/>
      <w:marTop w:val="0"/>
      <w:marBottom w:val="0"/>
      <w:divBdr>
        <w:top w:val="none" w:sz="0" w:space="0" w:color="auto"/>
        <w:left w:val="none" w:sz="0" w:space="0" w:color="auto"/>
        <w:bottom w:val="none" w:sz="0" w:space="0" w:color="auto"/>
        <w:right w:val="none" w:sz="0" w:space="0" w:color="auto"/>
      </w:divBdr>
    </w:div>
    <w:div w:id="716589717">
      <w:marLeft w:val="480"/>
      <w:marRight w:val="0"/>
      <w:marTop w:val="0"/>
      <w:marBottom w:val="0"/>
      <w:divBdr>
        <w:top w:val="none" w:sz="0" w:space="0" w:color="auto"/>
        <w:left w:val="none" w:sz="0" w:space="0" w:color="auto"/>
        <w:bottom w:val="none" w:sz="0" w:space="0" w:color="auto"/>
        <w:right w:val="none" w:sz="0" w:space="0" w:color="auto"/>
      </w:divBdr>
    </w:div>
    <w:div w:id="716707623">
      <w:marLeft w:val="480"/>
      <w:marRight w:val="0"/>
      <w:marTop w:val="0"/>
      <w:marBottom w:val="0"/>
      <w:divBdr>
        <w:top w:val="none" w:sz="0" w:space="0" w:color="auto"/>
        <w:left w:val="none" w:sz="0" w:space="0" w:color="auto"/>
        <w:bottom w:val="none" w:sz="0" w:space="0" w:color="auto"/>
        <w:right w:val="none" w:sz="0" w:space="0" w:color="auto"/>
      </w:divBdr>
    </w:div>
    <w:div w:id="716860488">
      <w:marLeft w:val="480"/>
      <w:marRight w:val="0"/>
      <w:marTop w:val="0"/>
      <w:marBottom w:val="0"/>
      <w:divBdr>
        <w:top w:val="none" w:sz="0" w:space="0" w:color="auto"/>
        <w:left w:val="none" w:sz="0" w:space="0" w:color="auto"/>
        <w:bottom w:val="none" w:sz="0" w:space="0" w:color="auto"/>
        <w:right w:val="none" w:sz="0" w:space="0" w:color="auto"/>
      </w:divBdr>
    </w:div>
    <w:div w:id="717977670">
      <w:marLeft w:val="480"/>
      <w:marRight w:val="0"/>
      <w:marTop w:val="0"/>
      <w:marBottom w:val="0"/>
      <w:divBdr>
        <w:top w:val="none" w:sz="0" w:space="0" w:color="auto"/>
        <w:left w:val="none" w:sz="0" w:space="0" w:color="auto"/>
        <w:bottom w:val="none" w:sz="0" w:space="0" w:color="auto"/>
        <w:right w:val="none" w:sz="0" w:space="0" w:color="auto"/>
      </w:divBdr>
    </w:div>
    <w:div w:id="718673137">
      <w:marLeft w:val="480"/>
      <w:marRight w:val="0"/>
      <w:marTop w:val="0"/>
      <w:marBottom w:val="0"/>
      <w:divBdr>
        <w:top w:val="none" w:sz="0" w:space="0" w:color="auto"/>
        <w:left w:val="none" w:sz="0" w:space="0" w:color="auto"/>
        <w:bottom w:val="none" w:sz="0" w:space="0" w:color="auto"/>
        <w:right w:val="none" w:sz="0" w:space="0" w:color="auto"/>
      </w:divBdr>
    </w:div>
    <w:div w:id="718938652">
      <w:marLeft w:val="480"/>
      <w:marRight w:val="0"/>
      <w:marTop w:val="0"/>
      <w:marBottom w:val="0"/>
      <w:divBdr>
        <w:top w:val="none" w:sz="0" w:space="0" w:color="auto"/>
        <w:left w:val="none" w:sz="0" w:space="0" w:color="auto"/>
        <w:bottom w:val="none" w:sz="0" w:space="0" w:color="auto"/>
        <w:right w:val="none" w:sz="0" w:space="0" w:color="auto"/>
      </w:divBdr>
    </w:div>
    <w:div w:id="719329825">
      <w:marLeft w:val="480"/>
      <w:marRight w:val="0"/>
      <w:marTop w:val="0"/>
      <w:marBottom w:val="0"/>
      <w:divBdr>
        <w:top w:val="none" w:sz="0" w:space="0" w:color="auto"/>
        <w:left w:val="none" w:sz="0" w:space="0" w:color="auto"/>
        <w:bottom w:val="none" w:sz="0" w:space="0" w:color="auto"/>
        <w:right w:val="none" w:sz="0" w:space="0" w:color="auto"/>
      </w:divBdr>
    </w:div>
    <w:div w:id="719787969">
      <w:marLeft w:val="480"/>
      <w:marRight w:val="0"/>
      <w:marTop w:val="0"/>
      <w:marBottom w:val="0"/>
      <w:divBdr>
        <w:top w:val="none" w:sz="0" w:space="0" w:color="auto"/>
        <w:left w:val="none" w:sz="0" w:space="0" w:color="auto"/>
        <w:bottom w:val="none" w:sz="0" w:space="0" w:color="auto"/>
        <w:right w:val="none" w:sz="0" w:space="0" w:color="auto"/>
      </w:divBdr>
    </w:div>
    <w:div w:id="719791574">
      <w:marLeft w:val="480"/>
      <w:marRight w:val="0"/>
      <w:marTop w:val="0"/>
      <w:marBottom w:val="0"/>
      <w:divBdr>
        <w:top w:val="none" w:sz="0" w:space="0" w:color="auto"/>
        <w:left w:val="none" w:sz="0" w:space="0" w:color="auto"/>
        <w:bottom w:val="none" w:sz="0" w:space="0" w:color="auto"/>
        <w:right w:val="none" w:sz="0" w:space="0" w:color="auto"/>
      </w:divBdr>
    </w:div>
    <w:div w:id="719934903">
      <w:marLeft w:val="480"/>
      <w:marRight w:val="0"/>
      <w:marTop w:val="0"/>
      <w:marBottom w:val="0"/>
      <w:divBdr>
        <w:top w:val="none" w:sz="0" w:space="0" w:color="auto"/>
        <w:left w:val="none" w:sz="0" w:space="0" w:color="auto"/>
        <w:bottom w:val="none" w:sz="0" w:space="0" w:color="auto"/>
        <w:right w:val="none" w:sz="0" w:space="0" w:color="auto"/>
      </w:divBdr>
    </w:div>
    <w:div w:id="721635899">
      <w:marLeft w:val="480"/>
      <w:marRight w:val="0"/>
      <w:marTop w:val="0"/>
      <w:marBottom w:val="0"/>
      <w:divBdr>
        <w:top w:val="none" w:sz="0" w:space="0" w:color="auto"/>
        <w:left w:val="none" w:sz="0" w:space="0" w:color="auto"/>
        <w:bottom w:val="none" w:sz="0" w:space="0" w:color="auto"/>
        <w:right w:val="none" w:sz="0" w:space="0" w:color="auto"/>
      </w:divBdr>
    </w:div>
    <w:div w:id="722295756">
      <w:marLeft w:val="480"/>
      <w:marRight w:val="0"/>
      <w:marTop w:val="0"/>
      <w:marBottom w:val="0"/>
      <w:divBdr>
        <w:top w:val="none" w:sz="0" w:space="0" w:color="auto"/>
        <w:left w:val="none" w:sz="0" w:space="0" w:color="auto"/>
        <w:bottom w:val="none" w:sz="0" w:space="0" w:color="auto"/>
        <w:right w:val="none" w:sz="0" w:space="0" w:color="auto"/>
      </w:divBdr>
    </w:div>
    <w:div w:id="722631982">
      <w:marLeft w:val="480"/>
      <w:marRight w:val="0"/>
      <w:marTop w:val="0"/>
      <w:marBottom w:val="0"/>
      <w:divBdr>
        <w:top w:val="none" w:sz="0" w:space="0" w:color="auto"/>
        <w:left w:val="none" w:sz="0" w:space="0" w:color="auto"/>
        <w:bottom w:val="none" w:sz="0" w:space="0" w:color="auto"/>
        <w:right w:val="none" w:sz="0" w:space="0" w:color="auto"/>
      </w:divBdr>
    </w:div>
    <w:div w:id="723286706">
      <w:marLeft w:val="480"/>
      <w:marRight w:val="0"/>
      <w:marTop w:val="0"/>
      <w:marBottom w:val="0"/>
      <w:divBdr>
        <w:top w:val="none" w:sz="0" w:space="0" w:color="auto"/>
        <w:left w:val="none" w:sz="0" w:space="0" w:color="auto"/>
        <w:bottom w:val="none" w:sz="0" w:space="0" w:color="auto"/>
        <w:right w:val="none" w:sz="0" w:space="0" w:color="auto"/>
      </w:divBdr>
    </w:div>
    <w:div w:id="724111267">
      <w:marLeft w:val="480"/>
      <w:marRight w:val="0"/>
      <w:marTop w:val="0"/>
      <w:marBottom w:val="0"/>
      <w:divBdr>
        <w:top w:val="none" w:sz="0" w:space="0" w:color="auto"/>
        <w:left w:val="none" w:sz="0" w:space="0" w:color="auto"/>
        <w:bottom w:val="none" w:sz="0" w:space="0" w:color="auto"/>
        <w:right w:val="none" w:sz="0" w:space="0" w:color="auto"/>
      </w:divBdr>
    </w:div>
    <w:div w:id="724135550">
      <w:marLeft w:val="480"/>
      <w:marRight w:val="0"/>
      <w:marTop w:val="0"/>
      <w:marBottom w:val="0"/>
      <w:divBdr>
        <w:top w:val="none" w:sz="0" w:space="0" w:color="auto"/>
        <w:left w:val="none" w:sz="0" w:space="0" w:color="auto"/>
        <w:bottom w:val="none" w:sz="0" w:space="0" w:color="auto"/>
        <w:right w:val="none" w:sz="0" w:space="0" w:color="auto"/>
      </w:divBdr>
    </w:div>
    <w:div w:id="724909277">
      <w:marLeft w:val="480"/>
      <w:marRight w:val="0"/>
      <w:marTop w:val="0"/>
      <w:marBottom w:val="0"/>
      <w:divBdr>
        <w:top w:val="none" w:sz="0" w:space="0" w:color="auto"/>
        <w:left w:val="none" w:sz="0" w:space="0" w:color="auto"/>
        <w:bottom w:val="none" w:sz="0" w:space="0" w:color="auto"/>
        <w:right w:val="none" w:sz="0" w:space="0" w:color="auto"/>
      </w:divBdr>
    </w:div>
    <w:div w:id="725028653">
      <w:marLeft w:val="480"/>
      <w:marRight w:val="0"/>
      <w:marTop w:val="0"/>
      <w:marBottom w:val="0"/>
      <w:divBdr>
        <w:top w:val="none" w:sz="0" w:space="0" w:color="auto"/>
        <w:left w:val="none" w:sz="0" w:space="0" w:color="auto"/>
        <w:bottom w:val="none" w:sz="0" w:space="0" w:color="auto"/>
        <w:right w:val="none" w:sz="0" w:space="0" w:color="auto"/>
      </w:divBdr>
    </w:div>
    <w:div w:id="725109835">
      <w:marLeft w:val="480"/>
      <w:marRight w:val="0"/>
      <w:marTop w:val="0"/>
      <w:marBottom w:val="0"/>
      <w:divBdr>
        <w:top w:val="none" w:sz="0" w:space="0" w:color="auto"/>
        <w:left w:val="none" w:sz="0" w:space="0" w:color="auto"/>
        <w:bottom w:val="none" w:sz="0" w:space="0" w:color="auto"/>
        <w:right w:val="none" w:sz="0" w:space="0" w:color="auto"/>
      </w:divBdr>
    </w:div>
    <w:div w:id="726143874">
      <w:marLeft w:val="480"/>
      <w:marRight w:val="0"/>
      <w:marTop w:val="0"/>
      <w:marBottom w:val="0"/>
      <w:divBdr>
        <w:top w:val="none" w:sz="0" w:space="0" w:color="auto"/>
        <w:left w:val="none" w:sz="0" w:space="0" w:color="auto"/>
        <w:bottom w:val="none" w:sz="0" w:space="0" w:color="auto"/>
        <w:right w:val="none" w:sz="0" w:space="0" w:color="auto"/>
      </w:divBdr>
    </w:div>
    <w:div w:id="726295987">
      <w:marLeft w:val="480"/>
      <w:marRight w:val="0"/>
      <w:marTop w:val="0"/>
      <w:marBottom w:val="0"/>
      <w:divBdr>
        <w:top w:val="none" w:sz="0" w:space="0" w:color="auto"/>
        <w:left w:val="none" w:sz="0" w:space="0" w:color="auto"/>
        <w:bottom w:val="none" w:sz="0" w:space="0" w:color="auto"/>
        <w:right w:val="none" w:sz="0" w:space="0" w:color="auto"/>
      </w:divBdr>
    </w:div>
    <w:div w:id="727075650">
      <w:marLeft w:val="480"/>
      <w:marRight w:val="0"/>
      <w:marTop w:val="0"/>
      <w:marBottom w:val="0"/>
      <w:divBdr>
        <w:top w:val="none" w:sz="0" w:space="0" w:color="auto"/>
        <w:left w:val="none" w:sz="0" w:space="0" w:color="auto"/>
        <w:bottom w:val="none" w:sz="0" w:space="0" w:color="auto"/>
        <w:right w:val="none" w:sz="0" w:space="0" w:color="auto"/>
      </w:divBdr>
    </w:div>
    <w:div w:id="727415054">
      <w:marLeft w:val="480"/>
      <w:marRight w:val="0"/>
      <w:marTop w:val="0"/>
      <w:marBottom w:val="0"/>
      <w:divBdr>
        <w:top w:val="none" w:sz="0" w:space="0" w:color="auto"/>
        <w:left w:val="none" w:sz="0" w:space="0" w:color="auto"/>
        <w:bottom w:val="none" w:sz="0" w:space="0" w:color="auto"/>
        <w:right w:val="none" w:sz="0" w:space="0" w:color="auto"/>
      </w:divBdr>
    </w:div>
    <w:div w:id="727531227">
      <w:marLeft w:val="480"/>
      <w:marRight w:val="0"/>
      <w:marTop w:val="0"/>
      <w:marBottom w:val="0"/>
      <w:divBdr>
        <w:top w:val="none" w:sz="0" w:space="0" w:color="auto"/>
        <w:left w:val="none" w:sz="0" w:space="0" w:color="auto"/>
        <w:bottom w:val="none" w:sz="0" w:space="0" w:color="auto"/>
        <w:right w:val="none" w:sz="0" w:space="0" w:color="auto"/>
      </w:divBdr>
    </w:div>
    <w:div w:id="727921586">
      <w:marLeft w:val="480"/>
      <w:marRight w:val="0"/>
      <w:marTop w:val="0"/>
      <w:marBottom w:val="0"/>
      <w:divBdr>
        <w:top w:val="none" w:sz="0" w:space="0" w:color="auto"/>
        <w:left w:val="none" w:sz="0" w:space="0" w:color="auto"/>
        <w:bottom w:val="none" w:sz="0" w:space="0" w:color="auto"/>
        <w:right w:val="none" w:sz="0" w:space="0" w:color="auto"/>
      </w:divBdr>
    </w:div>
    <w:div w:id="729036046">
      <w:marLeft w:val="480"/>
      <w:marRight w:val="0"/>
      <w:marTop w:val="0"/>
      <w:marBottom w:val="0"/>
      <w:divBdr>
        <w:top w:val="none" w:sz="0" w:space="0" w:color="auto"/>
        <w:left w:val="none" w:sz="0" w:space="0" w:color="auto"/>
        <w:bottom w:val="none" w:sz="0" w:space="0" w:color="auto"/>
        <w:right w:val="none" w:sz="0" w:space="0" w:color="auto"/>
      </w:divBdr>
    </w:div>
    <w:div w:id="729577333">
      <w:marLeft w:val="480"/>
      <w:marRight w:val="0"/>
      <w:marTop w:val="0"/>
      <w:marBottom w:val="0"/>
      <w:divBdr>
        <w:top w:val="none" w:sz="0" w:space="0" w:color="auto"/>
        <w:left w:val="none" w:sz="0" w:space="0" w:color="auto"/>
        <w:bottom w:val="none" w:sz="0" w:space="0" w:color="auto"/>
        <w:right w:val="none" w:sz="0" w:space="0" w:color="auto"/>
      </w:divBdr>
    </w:div>
    <w:div w:id="730807321">
      <w:marLeft w:val="480"/>
      <w:marRight w:val="0"/>
      <w:marTop w:val="0"/>
      <w:marBottom w:val="0"/>
      <w:divBdr>
        <w:top w:val="none" w:sz="0" w:space="0" w:color="auto"/>
        <w:left w:val="none" w:sz="0" w:space="0" w:color="auto"/>
        <w:bottom w:val="none" w:sz="0" w:space="0" w:color="auto"/>
        <w:right w:val="none" w:sz="0" w:space="0" w:color="auto"/>
      </w:divBdr>
    </w:div>
    <w:div w:id="730809114">
      <w:marLeft w:val="480"/>
      <w:marRight w:val="0"/>
      <w:marTop w:val="0"/>
      <w:marBottom w:val="0"/>
      <w:divBdr>
        <w:top w:val="none" w:sz="0" w:space="0" w:color="auto"/>
        <w:left w:val="none" w:sz="0" w:space="0" w:color="auto"/>
        <w:bottom w:val="none" w:sz="0" w:space="0" w:color="auto"/>
        <w:right w:val="none" w:sz="0" w:space="0" w:color="auto"/>
      </w:divBdr>
    </w:div>
    <w:div w:id="732507043">
      <w:bodyDiv w:val="1"/>
      <w:marLeft w:val="0"/>
      <w:marRight w:val="0"/>
      <w:marTop w:val="0"/>
      <w:marBottom w:val="0"/>
      <w:divBdr>
        <w:top w:val="none" w:sz="0" w:space="0" w:color="auto"/>
        <w:left w:val="none" w:sz="0" w:space="0" w:color="auto"/>
        <w:bottom w:val="none" w:sz="0" w:space="0" w:color="auto"/>
        <w:right w:val="none" w:sz="0" w:space="0" w:color="auto"/>
      </w:divBdr>
    </w:div>
    <w:div w:id="733966770">
      <w:bodyDiv w:val="1"/>
      <w:marLeft w:val="0"/>
      <w:marRight w:val="0"/>
      <w:marTop w:val="0"/>
      <w:marBottom w:val="0"/>
      <w:divBdr>
        <w:top w:val="none" w:sz="0" w:space="0" w:color="auto"/>
        <w:left w:val="none" w:sz="0" w:space="0" w:color="auto"/>
        <w:bottom w:val="none" w:sz="0" w:space="0" w:color="auto"/>
        <w:right w:val="none" w:sz="0" w:space="0" w:color="auto"/>
      </w:divBdr>
    </w:div>
    <w:div w:id="734012123">
      <w:marLeft w:val="480"/>
      <w:marRight w:val="0"/>
      <w:marTop w:val="0"/>
      <w:marBottom w:val="0"/>
      <w:divBdr>
        <w:top w:val="none" w:sz="0" w:space="0" w:color="auto"/>
        <w:left w:val="none" w:sz="0" w:space="0" w:color="auto"/>
        <w:bottom w:val="none" w:sz="0" w:space="0" w:color="auto"/>
        <w:right w:val="none" w:sz="0" w:space="0" w:color="auto"/>
      </w:divBdr>
    </w:div>
    <w:div w:id="734085560">
      <w:marLeft w:val="480"/>
      <w:marRight w:val="0"/>
      <w:marTop w:val="0"/>
      <w:marBottom w:val="0"/>
      <w:divBdr>
        <w:top w:val="none" w:sz="0" w:space="0" w:color="auto"/>
        <w:left w:val="none" w:sz="0" w:space="0" w:color="auto"/>
        <w:bottom w:val="none" w:sz="0" w:space="0" w:color="auto"/>
        <w:right w:val="none" w:sz="0" w:space="0" w:color="auto"/>
      </w:divBdr>
    </w:div>
    <w:div w:id="735318835">
      <w:marLeft w:val="480"/>
      <w:marRight w:val="0"/>
      <w:marTop w:val="0"/>
      <w:marBottom w:val="0"/>
      <w:divBdr>
        <w:top w:val="none" w:sz="0" w:space="0" w:color="auto"/>
        <w:left w:val="none" w:sz="0" w:space="0" w:color="auto"/>
        <w:bottom w:val="none" w:sz="0" w:space="0" w:color="auto"/>
        <w:right w:val="none" w:sz="0" w:space="0" w:color="auto"/>
      </w:divBdr>
    </w:div>
    <w:div w:id="736783307">
      <w:bodyDiv w:val="1"/>
      <w:marLeft w:val="0"/>
      <w:marRight w:val="0"/>
      <w:marTop w:val="0"/>
      <w:marBottom w:val="0"/>
      <w:divBdr>
        <w:top w:val="none" w:sz="0" w:space="0" w:color="auto"/>
        <w:left w:val="none" w:sz="0" w:space="0" w:color="auto"/>
        <w:bottom w:val="none" w:sz="0" w:space="0" w:color="auto"/>
        <w:right w:val="none" w:sz="0" w:space="0" w:color="auto"/>
      </w:divBdr>
    </w:div>
    <w:div w:id="737825532">
      <w:marLeft w:val="480"/>
      <w:marRight w:val="0"/>
      <w:marTop w:val="0"/>
      <w:marBottom w:val="0"/>
      <w:divBdr>
        <w:top w:val="none" w:sz="0" w:space="0" w:color="auto"/>
        <w:left w:val="none" w:sz="0" w:space="0" w:color="auto"/>
        <w:bottom w:val="none" w:sz="0" w:space="0" w:color="auto"/>
        <w:right w:val="none" w:sz="0" w:space="0" w:color="auto"/>
      </w:divBdr>
    </w:div>
    <w:div w:id="738793416">
      <w:marLeft w:val="480"/>
      <w:marRight w:val="0"/>
      <w:marTop w:val="0"/>
      <w:marBottom w:val="0"/>
      <w:divBdr>
        <w:top w:val="none" w:sz="0" w:space="0" w:color="auto"/>
        <w:left w:val="none" w:sz="0" w:space="0" w:color="auto"/>
        <w:bottom w:val="none" w:sz="0" w:space="0" w:color="auto"/>
        <w:right w:val="none" w:sz="0" w:space="0" w:color="auto"/>
      </w:divBdr>
    </w:div>
    <w:div w:id="739136871">
      <w:marLeft w:val="480"/>
      <w:marRight w:val="0"/>
      <w:marTop w:val="0"/>
      <w:marBottom w:val="0"/>
      <w:divBdr>
        <w:top w:val="none" w:sz="0" w:space="0" w:color="auto"/>
        <w:left w:val="none" w:sz="0" w:space="0" w:color="auto"/>
        <w:bottom w:val="none" w:sz="0" w:space="0" w:color="auto"/>
        <w:right w:val="none" w:sz="0" w:space="0" w:color="auto"/>
      </w:divBdr>
    </w:div>
    <w:div w:id="739326284">
      <w:marLeft w:val="480"/>
      <w:marRight w:val="0"/>
      <w:marTop w:val="0"/>
      <w:marBottom w:val="0"/>
      <w:divBdr>
        <w:top w:val="none" w:sz="0" w:space="0" w:color="auto"/>
        <w:left w:val="none" w:sz="0" w:space="0" w:color="auto"/>
        <w:bottom w:val="none" w:sz="0" w:space="0" w:color="auto"/>
        <w:right w:val="none" w:sz="0" w:space="0" w:color="auto"/>
      </w:divBdr>
    </w:div>
    <w:div w:id="739448103">
      <w:marLeft w:val="480"/>
      <w:marRight w:val="0"/>
      <w:marTop w:val="0"/>
      <w:marBottom w:val="0"/>
      <w:divBdr>
        <w:top w:val="none" w:sz="0" w:space="0" w:color="auto"/>
        <w:left w:val="none" w:sz="0" w:space="0" w:color="auto"/>
        <w:bottom w:val="none" w:sz="0" w:space="0" w:color="auto"/>
        <w:right w:val="none" w:sz="0" w:space="0" w:color="auto"/>
      </w:divBdr>
    </w:div>
    <w:div w:id="739597797">
      <w:marLeft w:val="480"/>
      <w:marRight w:val="0"/>
      <w:marTop w:val="0"/>
      <w:marBottom w:val="0"/>
      <w:divBdr>
        <w:top w:val="none" w:sz="0" w:space="0" w:color="auto"/>
        <w:left w:val="none" w:sz="0" w:space="0" w:color="auto"/>
        <w:bottom w:val="none" w:sz="0" w:space="0" w:color="auto"/>
        <w:right w:val="none" w:sz="0" w:space="0" w:color="auto"/>
      </w:divBdr>
    </w:div>
    <w:div w:id="739600437">
      <w:marLeft w:val="480"/>
      <w:marRight w:val="0"/>
      <w:marTop w:val="0"/>
      <w:marBottom w:val="0"/>
      <w:divBdr>
        <w:top w:val="none" w:sz="0" w:space="0" w:color="auto"/>
        <w:left w:val="none" w:sz="0" w:space="0" w:color="auto"/>
        <w:bottom w:val="none" w:sz="0" w:space="0" w:color="auto"/>
        <w:right w:val="none" w:sz="0" w:space="0" w:color="auto"/>
      </w:divBdr>
    </w:div>
    <w:div w:id="739792688">
      <w:marLeft w:val="480"/>
      <w:marRight w:val="0"/>
      <w:marTop w:val="0"/>
      <w:marBottom w:val="0"/>
      <w:divBdr>
        <w:top w:val="none" w:sz="0" w:space="0" w:color="auto"/>
        <w:left w:val="none" w:sz="0" w:space="0" w:color="auto"/>
        <w:bottom w:val="none" w:sz="0" w:space="0" w:color="auto"/>
        <w:right w:val="none" w:sz="0" w:space="0" w:color="auto"/>
      </w:divBdr>
    </w:div>
    <w:div w:id="740566158">
      <w:marLeft w:val="480"/>
      <w:marRight w:val="0"/>
      <w:marTop w:val="0"/>
      <w:marBottom w:val="0"/>
      <w:divBdr>
        <w:top w:val="none" w:sz="0" w:space="0" w:color="auto"/>
        <w:left w:val="none" w:sz="0" w:space="0" w:color="auto"/>
        <w:bottom w:val="none" w:sz="0" w:space="0" w:color="auto"/>
        <w:right w:val="none" w:sz="0" w:space="0" w:color="auto"/>
      </w:divBdr>
    </w:div>
    <w:div w:id="740717646">
      <w:marLeft w:val="480"/>
      <w:marRight w:val="0"/>
      <w:marTop w:val="0"/>
      <w:marBottom w:val="0"/>
      <w:divBdr>
        <w:top w:val="none" w:sz="0" w:space="0" w:color="auto"/>
        <w:left w:val="none" w:sz="0" w:space="0" w:color="auto"/>
        <w:bottom w:val="none" w:sz="0" w:space="0" w:color="auto"/>
        <w:right w:val="none" w:sz="0" w:space="0" w:color="auto"/>
      </w:divBdr>
    </w:div>
    <w:div w:id="741030303">
      <w:bodyDiv w:val="1"/>
      <w:marLeft w:val="0"/>
      <w:marRight w:val="0"/>
      <w:marTop w:val="0"/>
      <w:marBottom w:val="0"/>
      <w:divBdr>
        <w:top w:val="none" w:sz="0" w:space="0" w:color="auto"/>
        <w:left w:val="none" w:sz="0" w:space="0" w:color="auto"/>
        <w:bottom w:val="none" w:sz="0" w:space="0" w:color="auto"/>
        <w:right w:val="none" w:sz="0" w:space="0" w:color="auto"/>
      </w:divBdr>
    </w:div>
    <w:div w:id="741173784">
      <w:marLeft w:val="480"/>
      <w:marRight w:val="0"/>
      <w:marTop w:val="0"/>
      <w:marBottom w:val="0"/>
      <w:divBdr>
        <w:top w:val="none" w:sz="0" w:space="0" w:color="auto"/>
        <w:left w:val="none" w:sz="0" w:space="0" w:color="auto"/>
        <w:bottom w:val="none" w:sz="0" w:space="0" w:color="auto"/>
        <w:right w:val="none" w:sz="0" w:space="0" w:color="auto"/>
      </w:divBdr>
    </w:div>
    <w:div w:id="741561125">
      <w:marLeft w:val="480"/>
      <w:marRight w:val="0"/>
      <w:marTop w:val="0"/>
      <w:marBottom w:val="0"/>
      <w:divBdr>
        <w:top w:val="none" w:sz="0" w:space="0" w:color="auto"/>
        <w:left w:val="none" w:sz="0" w:space="0" w:color="auto"/>
        <w:bottom w:val="none" w:sz="0" w:space="0" w:color="auto"/>
        <w:right w:val="none" w:sz="0" w:space="0" w:color="auto"/>
      </w:divBdr>
    </w:div>
    <w:div w:id="741753532">
      <w:bodyDiv w:val="1"/>
      <w:marLeft w:val="0"/>
      <w:marRight w:val="0"/>
      <w:marTop w:val="0"/>
      <w:marBottom w:val="0"/>
      <w:divBdr>
        <w:top w:val="none" w:sz="0" w:space="0" w:color="auto"/>
        <w:left w:val="none" w:sz="0" w:space="0" w:color="auto"/>
        <w:bottom w:val="none" w:sz="0" w:space="0" w:color="auto"/>
        <w:right w:val="none" w:sz="0" w:space="0" w:color="auto"/>
      </w:divBdr>
    </w:div>
    <w:div w:id="742528498">
      <w:marLeft w:val="480"/>
      <w:marRight w:val="0"/>
      <w:marTop w:val="0"/>
      <w:marBottom w:val="0"/>
      <w:divBdr>
        <w:top w:val="none" w:sz="0" w:space="0" w:color="auto"/>
        <w:left w:val="none" w:sz="0" w:space="0" w:color="auto"/>
        <w:bottom w:val="none" w:sz="0" w:space="0" w:color="auto"/>
        <w:right w:val="none" w:sz="0" w:space="0" w:color="auto"/>
      </w:divBdr>
    </w:div>
    <w:div w:id="742877569">
      <w:marLeft w:val="480"/>
      <w:marRight w:val="0"/>
      <w:marTop w:val="0"/>
      <w:marBottom w:val="0"/>
      <w:divBdr>
        <w:top w:val="none" w:sz="0" w:space="0" w:color="auto"/>
        <w:left w:val="none" w:sz="0" w:space="0" w:color="auto"/>
        <w:bottom w:val="none" w:sz="0" w:space="0" w:color="auto"/>
        <w:right w:val="none" w:sz="0" w:space="0" w:color="auto"/>
      </w:divBdr>
    </w:div>
    <w:div w:id="743138401">
      <w:marLeft w:val="480"/>
      <w:marRight w:val="0"/>
      <w:marTop w:val="0"/>
      <w:marBottom w:val="0"/>
      <w:divBdr>
        <w:top w:val="none" w:sz="0" w:space="0" w:color="auto"/>
        <w:left w:val="none" w:sz="0" w:space="0" w:color="auto"/>
        <w:bottom w:val="none" w:sz="0" w:space="0" w:color="auto"/>
        <w:right w:val="none" w:sz="0" w:space="0" w:color="auto"/>
      </w:divBdr>
    </w:div>
    <w:div w:id="744257810">
      <w:marLeft w:val="480"/>
      <w:marRight w:val="0"/>
      <w:marTop w:val="0"/>
      <w:marBottom w:val="0"/>
      <w:divBdr>
        <w:top w:val="none" w:sz="0" w:space="0" w:color="auto"/>
        <w:left w:val="none" w:sz="0" w:space="0" w:color="auto"/>
        <w:bottom w:val="none" w:sz="0" w:space="0" w:color="auto"/>
        <w:right w:val="none" w:sz="0" w:space="0" w:color="auto"/>
      </w:divBdr>
    </w:div>
    <w:div w:id="744572106">
      <w:marLeft w:val="480"/>
      <w:marRight w:val="0"/>
      <w:marTop w:val="0"/>
      <w:marBottom w:val="0"/>
      <w:divBdr>
        <w:top w:val="none" w:sz="0" w:space="0" w:color="auto"/>
        <w:left w:val="none" w:sz="0" w:space="0" w:color="auto"/>
        <w:bottom w:val="none" w:sz="0" w:space="0" w:color="auto"/>
        <w:right w:val="none" w:sz="0" w:space="0" w:color="auto"/>
      </w:divBdr>
    </w:div>
    <w:div w:id="744717219">
      <w:marLeft w:val="480"/>
      <w:marRight w:val="0"/>
      <w:marTop w:val="0"/>
      <w:marBottom w:val="0"/>
      <w:divBdr>
        <w:top w:val="none" w:sz="0" w:space="0" w:color="auto"/>
        <w:left w:val="none" w:sz="0" w:space="0" w:color="auto"/>
        <w:bottom w:val="none" w:sz="0" w:space="0" w:color="auto"/>
        <w:right w:val="none" w:sz="0" w:space="0" w:color="auto"/>
      </w:divBdr>
    </w:div>
    <w:div w:id="745080033">
      <w:marLeft w:val="480"/>
      <w:marRight w:val="0"/>
      <w:marTop w:val="0"/>
      <w:marBottom w:val="0"/>
      <w:divBdr>
        <w:top w:val="none" w:sz="0" w:space="0" w:color="auto"/>
        <w:left w:val="none" w:sz="0" w:space="0" w:color="auto"/>
        <w:bottom w:val="none" w:sz="0" w:space="0" w:color="auto"/>
        <w:right w:val="none" w:sz="0" w:space="0" w:color="auto"/>
      </w:divBdr>
    </w:div>
    <w:div w:id="746148987">
      <w:marLeft w:val="480"/>
      <w:marRight w:val="0"/>
      <w:marTop w:val="0"/>
      <w:marBottom w:val="0"/>
      <w:divBdr>
        <w:top w:val="none" w:sz="0" w:space="0" w:color="auto"/>
        <w:left w:val="none" w:sz="0" w:space="0" w:color="auto"/>
        <w:bottom w:val="none" w:sz="0" w:space="0" w:color="auto"/>
        <w:right w:val="none" w:sz="0" w:space="0" w:color="auto"/>
      </w:divBdr>
    </w:div>
    <w:div w:id="746339307">
      <w:marLeft w:val="480"/>
      <w:marRight w:val="0"/>
      <w:marTop w:val="0"/>
      <w:marBottom w:val="0"/>
      <w:divBdr>
        <w:top w:val="none" w:sz="0" w:space="0" w:color="auto"/>
        <w:left w:val="none" w:sz="0" w:space="0" w:color="auto"/>
        <w:bottom w:val="none" w:sz="0" w:space="0" w:color="auto"/>
        <w:right w:val="none" w:sz="0" w:space="0" w:color="auto"/>
      </w:divBdr>
    </w:div>
    <w:div w:id="746808929">
      <w:marLeft w:val="480"/>
      <w:marRight w:val="0"/>
      <w:marTop w:val="0"/>
      <w:marBottom w:val="0"/>
      <w:divBdr>
        <w:top w:val="none" w:sz="0" w:space="0" w:color="auto"/>
        <w:left w:val="none" w:sz="0" w:space="0" w:color="auto"/>
        <w:bottom w:val="none" w:sz="0" w:space="0" w:color="auto"/>
        <w:right w:val="none" w:sz="0" w:space="0" w:color="auto"/>
      </w:divBdr>
    </w:div>
    <w:div w:id="747732795">
      <w:marLeft w:val="480"/>
      <w:marRight w:val="0"/>
      <w:marTop w:val="0"/>
      <w:marBottom w:val="0"/>
      <w:divBdr>
        <w:top w:val="none" w:sz="0" w:space="0" w:color="auto"/>
        <w:left w:val="none" w:sz="0" w:space="0" w:color="auto"/>
        <w:bottom w:val="none" w:sz="0" w:space="0" w:color="auto"/>
        <w:right w:val="none" w:sz="0" w:space="0" w:color="auto"/>
      </w:divBdr>
    </w:div>
    <w:div w:id="748427885">
      <w:marLeft w:val="480"/>
      <w:marRight w:val="0"/>
      <w:marTop w:val="0"/>
      <w:marBottom w:val="0"/>
      <w:divBdr>
        <w:top w:val="none" w:sz="0" w:space="0" w:color="auto"/>
        <w:left w:val="none" w:sz="0" w:space="0" w:color="auto"/>
        <w:bottom w:val="none" w:sz="0" w:space="0" w:color="auto"/>
        <w:right w:val="none" w:sz="0" w:space="0" w:color="auto"/>
      </w:divBdr>
    </w:div>
    <w:div w:id="750926454">
      <w:marLeft w:val="480"/>
      <w:marRight w:val="0"/>
      <w:marTop w:val="0"/>
      <w:marBottom w:val="0"/>
      <w:divBdr>
        <w:top w:val="none" w:sz="0" w:space="0" w:color="auto"/>
        <w:left w:val="none" w:sz="0" w:space="0" w:color="auto"/>
        <w:bottom w:val="none" w:sz="0" w:space="0" w:color="auto"/>
        <w:right w:val="none" w:sz="0" w:space="0" w:color="auto"/>
      </w:divBdr>
    </w:div>
    <w:div w:id="752702262">
      <w:marLeft w:val="480"/>
      <w:marRight w:val="0"/>
      <w:marTop w:val="0"/>
      <w:marBottom w:val="0"/>
      <w:divBdr>
        <w:top w:val="none" w:sz="0" w:space="0" w:color="auto"/>
        <w:left w:val="none" w:sz="0" w:space="0" w:color="auto"/>
        <w:bottom w:val="none" w:sz="0" w:space="0" w:color="auto"/>
        <w:right w:val="none" w:sz="0" w:space="0" w:color="auto"/>
      </w:divBdr>
    </w:div>
    <w:div w:id="752967300">
      <w:marLeft w:val="480"/>
      <w:marRight w:val="0"/>
      <w:marTop w:val="0"/>
      <w:marBottom w:val="0"/>
      <w:divBdr>
        <w:top w:val="none" w:sz="0" w:space="0" w:color="auto"/>
        <w:left w:val="none" w:sz="0" w:space="0" w:color="auto"/>
        <w:bottom w:val="none" w:sz="0" w:space="0" w:color="auto"/>
        <w:right w:val="none" w:sz="0" w:space="0" w:color="auto"/>
      </w:divBdr>
    </w:div>
    <w:div w:id="754131158">
      <w:bodyDiv w:val="1"/>
      <w:marLeft w:val="0"/>
      <w:marRight w:val="0"/>
      <w:marTop w:val="0"/>
      <w:marBottom w:val="0"/>
      <w:divBdr>
        <w:top w:val="none" w:sz="0" w:space="0" w:color="auto"/>
        <w:left w:val="none" w:sz="0" w:space="0" w:color="auto"/>
        <w:bottom w:val="none" w:sz="0" w:space="0" w:color="auto"/>
        <w:right w:val="none" w:sz="0" w:space="0" w:color="auto"/>
      </w:divBdr>
    </w:div>
    <w:div w:id="754279917">
      <w:bodyDiv w:val="1"/>
      <w:marLeft w:val="0"/>
      <w:marRight w:val="0"/>
      <w:marTop w:val="0"/>
      <w:marBottom w:val="0"/>
      <w:divBdr>
        <w:top w:val="none" w:sz="0" w:space="0" w:color="auto"/>
        <w:left w:val="none" w:sz="0" w:space="0" w:color="auto"/>
        <w:bottom w:val="none" w:sz="0" w:space="0" w:color="auto"/>
        <w:right w:val="none" w:sz="0" w:space="0" w:color="auto"/>
      </w:divBdr>
    </w:div>
    <w:div w:id="754477045">
      <w:bodyDiv w:val="1"/>
      <w:marLeft w:val="0"/>
      <w:marRight w:val="0"/>
      <w:marTop w:val="0"/>
      <w:marBottom w:val="0"/>
      <w:divBdr>
        <w:top w:val="none" w:sz="0" w:space="0" w:color="auto"/>
        <w:left w:val="none" w:sz="0" w:space="0" w:color="auto"/>
        <w:bottom w:val="none" w:sz="0" w:space="0" w:color="auto"/>
        <w:right w:val="none" w:sz="0" w:space="0" w:color="auto"/>
      </w:divBdr>
    </w:div>
    <w:div w:id="754935688">
      <w:marLeft w:val="480"/>
      <w:marRight w:val="0"/>
      <w:marTop w:val="0"/>
      <w:marBottom w:val="0"/>
      <w:divBdr>
        <w:top w:val="none" w:sz="0" w:space="0" w:color="auto"/>
        <w:left w:val="none" w:sz="0" w:space="0" w:color="auto"/>
        <w:bottom w:val="none" w:sz="0" w:space="0" w:color="auto"/>
        <w:right w:val="none" w:sz="0" w:space="0" w:color="auto"/>
      </w:divBdr>
    </w:div>
    <w:div w:id="755593554">
      <w:marLeft w:val="480"/>
      <w:marRight w:val="0"/>
      <w:marTop w:val="0"/>
      <w:marBottom w:val="0"/>
      <w:divBdr>
        <w:top w:val="none" w:sz="0" w:space="0" w:color="auto"/>
        <w:left w:val="none" w:sz="0" w:space="0" w:color="auto"/>
        <w:bottom w:val="none" w:sz="0" w:space="0" w:color="auto"/>
        <w:right w:val="none" w:sz="0" w:space="0" w:color="auto"/>
      </w:divBdr>
    </w:div>
    <w:div w:id="756101561">
      <w:marLeft w:val="480"/>
      <w:marRight w:val="0"/>
      <w:marTop w:val="0"/>
      <w:marBottom w:val="0"/>
      <w:divBdr>
        <w:top w:val="none" w:sz="0" w:space="0" w:color="auto"/>
        <w:left w:val="none" w:sz="0" w:space="0" w:color="auto"/>
        <w:bottom w:val="none" w:sz="0" w:space="0" w:color="auto"/>
        <w:right w:val="none" w:sz="0" w:space="0" w:color="auto"/>
      </w:divBdr>
    </w:div>
    <w:div w:id="756167846">
      <w:marLeft w:val="480"/>
      <w:marRight w:val="0"/>
      <w:marTop w:val="0"/>
      <w:marBottom w:val="0"/>
      <w:divBdr>
        <w:top w:val="none" w:sz="0" w:space="0" w:color="auto"/>
        <w:left w:val="none" w:sz="0" w:space="0" w:color="auto"/>
        <w:bottom w:val="none" w:sz="0" w:space="0" w:color="auto"/>
        <w:right w:val="none" w:sz="0" w:space="0" w:color="auto"/>
      </w:divBdr>
    </w:div>
    <w:div w:id="756638210">
      <w:marLeft w:val="480"/>
      <w:marRight w:val="0"/>
      <w:marTop w:val="0"/>
      <w:marBottom w:val="0"/>
      <w:divBdr>
        <w:top w:val="none" w:sz="0" w:space="0" w:color="auto"/>
        <w:left w:val="none" w:sz="0" w:space="0" w:color="auto"/>
        <w:bottom w:val="none" w:sz="0" w:space="0" w:color="auto"/>
        <w:right w:val="none" w:sz="0" w:space="0" w:color="auto"/>
      </w:divBdr>
    </w:div>
    <w:div w:id="756901606">
      <w:marLeft w:val="480"/>
      <w:marRight w:val="0"/>
      <w:marTop w:val="0"/>
      <w:marBottom w:val="0"/>
      <w:divBdr>
        <w:top w:val="none" w:sz="0" w:space="0" w:color="auto"/>
        <w:left w:val="none" w:sz="0" w:space="0" w:color="auto"/>
        <w:bottom w:val="none" w:sz="0" w:space="0" w:color="auto"/>
        <w:right w:val="none" w:sz="0" w:space="0" w:color="auto"/>
      </w:divBdr>
    </w:div>
    <w:div w:id="756950313">
      <w:bodyDiv w:val="1"/>
      <w:marLeft w:val="0"/>
      <w:marRight w:val="0"/>
      <w:marTop w:val="0"/>
      <w:marBottom w:val="0"/>
      <w:divBdr>
        <w:top w:val="none" w:sz="0" w:space="0" w:color="auto"/>
        <w:left w:val="none" w:sz="0" w:space="0" w:color="auto"/>
        <w:bottom w:val="none" w:sz="0" w:space="0" w:color="auto"/>
        <w:right w:val="none" w:sz="0" w:space="0" w:color="auto"/>
      </w:divBdr>
    </w:div>
    <w:div w:id="759253063">
      <w:marLeft w:val="480"/>
      <w:marRight w:val="0"/>
      <w:marTop w:val="0"/>
      <w:marBottom w:val="0"/>
      <w:divBdr>
        <w:top w:val="none" w:sz="0" w:space="0" w:color="auto"/>
        <w:left w:val="none" w:sz="0" w:space="0" w:color="auto"/>
        <w:bottom w:val="none" w:sz="0" w:space="0" w:color="auto"/>
        <w:right w:val="none" w:sz="0" w:space="0" w:color="auto"/>
      </w:divBdr>
    </w:div>
    <w:div w:id="760377268">
      <w:marLeft w:val="480"/>
      <w:marRight w:val="0"/>
      <w:marTop w:val="0"/>
      <w:marBottom w:val="0"/>
      <w:divBdr>
        <w:top w:val="none" w:sz="0" w:space="0" w:color="auto"/>
        <w:left w:val="none" w:sz="0" w:space="0" w:color="auto"/>
        <w:bottom w:val="none" w:sz="0" w:space="0" w:color="auto"/>
        <w:right w:val="none" w:sz="0" w:space="0" w:color="auto"/>
      </w:divBdr>
    </w:div>
    <w:div w:id="761410077">
      <w:marLeft w:val="480"/>
      <w:marRight w:val="0"/>
      <w:marTop w:val="0"/>
      <w:marBottom w:val="0"/>
      <w:divBdr>
        <w:top w:val="none" w:sz="0" w:space="0" w:color="auto"/>
        <w:left w:val="none" w:sz="0" w:space="0" w:color="auto"/>
        <w:bottom w:val="none" w:sz="0" w:space="0" w:color="auto"/>
        <w:right w:val="none" w:sz="0" w:space="0" w:color="auto"/>
      </w:divBdr>
    </w:div>
    <w:div w:id="761534042">
      <w:marLeft w:val="480"/>
      <w:marRight w:val="0"/>
      <w:marTop w:val="0"/>
      <w:marBottom w:val="0"/>
      <w:divBdr>
        <w:top w:val="none" w:sz="0" w:space="0" w:color="auto"/>
        <w:left w:val="none" w:sz="0" w:space="0" w:color="auto"/>
        <w:bottom w:val="none" w:sz="0" w:space="0" w:color="auto"/>
        <w:right w:val="none" w:sz="0" w:space="0" w:color="auto"/>
      </w:divBdr>
    </w:div>
    <w:div w:id="762069147">
      <w:marLeft w:val="480"/>
      <w:marRight w:val="0"/>
      <w:marTop w:val="0"/>
      <w:marBottom w:val="0"/>
      <w:divBdr>
        <w:top w:val="none" w:sz="0" w:space="0" w:color="auto"/>
        <w:left w:val="none" w:sz="0" w:space="0" w:color="auto"/>
        <w:bottom w:val="none" w:sz="0" w:space="0" w:color="auto"/>
        <w:right w:val="none" w:sz="0" w:space="0" w:color="auto"/>
      </w:divBdr>
    </w:div>
    <w:div w:id="762989823">
      <w:marLeft w:val="480"/>
      <w:marRight w:val="0"/>
      <w:marTop w:val="0"/>
      <w:marBottom w:val="0"/>
      <w:divBdr>
        <w:top w:val="none" w:sz="0" w:space="0" w:color="auto"/>
        <w:left w:val="none" w:sz="0" w:space="0" w:color="auto"/>
        <w:bottom w:val="none" w:sz="0" w:space="0" w:color="auto"/>
        <w:right w:val="none" w:sz="0" w:space="0" w:color="auto"/>
      </w:divBdr>
    </w:div>
    <w:div w:id="763915023">
      <w:marLeft w:val="480"/>
      <w:marRight w:val="0"/>
      <w:marTop w:val="0"/>
      <w:marBottom w:val="0"/>
      <w:divBdr>
        <w:top w:val="none" w:sz="0" w:space="0" w:color="auto"/>
        <w:left w:val="none" w:sz="0" w:space="0" w:color="auto"/>
        <w:bottom w:val="none" w:sz="0" w:space="0" w:color="auto"/>
        <w:right w:val="none" w:sz="0" w:space="0" w:color="auto"/>
      </w:divBdr>
    </w:div>
    <w:div w:id="764304398">
      <w:marLeft w:val="480"/>
      <w:marRight w:val="0"/>
      <w:marTop w:val="0"/>
      <w:marBottom w:val="0"/>
      <w:divBdr>
        <w:top w:val="none" w:sz="0" w:space="0" w:color="auto"/>
        <w:left w:val="none" w:sz="0" w:space="0" w:color="auto"/>
        <w:bottom w:val="none" w:sz="0" w:space="0" w:color="auto"/>
        <w:right w:val="none" w:sz="0" w:space="0" w:color="auto"/>
      </w:divBdr>
    </w:div>
    <w:div w:id="764690146">
      <w:marLeft w:val="480"/>
      <w:marRight w:val="0"/>
      <w:marTop w:val="0"/>
      <w:marBottom w:val="0"/>
      <w:divBdr>
        <w:top w:val="none" w:sz="0" w:space="0" w:color="auto"/>
        <w:left w:val="none" w:sz="0" w:space="0" w:color="auto"/>
        <w:bottom w:val="none" w:sz="0" w:space="0" w:color="auto"/>
        <w:right w:val="none" w:sz="0" w:space="0" w:color="auto"/>
      </w:divBdr>
    </w:div>
    <w:div w:id="764813542">
      <w:marLeft w:val="480"/>
      <w:marRight w:val="0"/>
      <w:marTop w:val="0"/>
      <w:marBottom w:val="0"/>
      <w:divBdr>
        <w:top w:val="none" w:sz="0" w:space="0" w:color="auto"/>
        <w:left w:val="none" w:sz="0" w:space="0" w:color="auto"/>
        <w:bottom w:val="none" w:sz="0" w:space="0" w:color="auto"/>
        <w:right w:val="none" w:sz="0" w:space="0" w:color="auto"/>
      </w:divBdr>
    </w:div>
    <w:div w:id="765466660">
      <w:marLeft w:val="480"/>
      <w:marRight w:val="0"/>
      <w:marTop w:val="0"/>
      <w:marBottom w:val="0"/>
      <w:divBdr>
        <w:top w:val="none" w:sz="0" w:space="0" w:color="auto"/>
        <w:left w:val="none" w:sz="0" w:space="0" w:color="auto"/>
        <w:bottom w:val="none" w:sz="0" w:space="0" w:color="auto"/>
        <w:right w:val="none" w:sz="0" w:space="0" w:color="auto"/>
      </w:divBdr>
    </w:div>
    <w:div w:id="765883004">
      <w:marLeft w:val="480"/>
      <w:marRight w:val="0"/>
      <w:marTop w:val="0"/>
      <w:marBottom w:val="0"/>
      <w:divBdr>
        <w:top w:val="none" w:sz="0" w:space="0" w:color="auto"/>
        <w:left w:val="none" w:sz="0" w:space="0" w:color="auto"/>
        <w:bottom w:val="none" w:sz="0" w:space="0" w:color="auto"/>
        <w:right w:val="none" w:sz="0" w:space="0" w:color="auto"/>
      </w:divBdr>
    </w:div>
    <w:div w:id="765885076">
      <w:marLeft w:val="480"/>
      <w:marRight w:val="0"/>
      <w:marTop w:val="0"/>
      <w:marBottom w:val="0"/>
      <w:divBdr>
        <w:top w:val="none" w:sz="0" w:space="0" w:color="auto"/>
        <w:left w:val="none" w:sz="0" w:space="0" w:color="auto"/>
        <w:bottom w:val="none" w:sz="0" w:space="0" w:color="auto"/>
        <w:right w:val="none" w:sz="0" w:space="0" w:color="auto"/>
      </w:divBdr>
    </w:div>
    <w:div w:id="765925058">
      <w:bodyDiv w:val="1"/>
      <w:marLeft w:val="0"/>
      <w:marRight w:val="0"/>
      <w:marTop w:val="0"/>
      <w:marBottom w:val="0"/>
      <w:divBdr>
        <w:top w:val="none" w:sz="0" w:space="0" w:color="auto"/>
        <w:left w:val="none" w:sz="0" w:space="0" w:color="auto"/>
        <w:bottom w:val="none" w:sz="0" w:space="0" w:color="auto"/>
        <w:right w:val="none" w:sz="0" w:space="0" w:color="auto"/>
      </w:divBdr>
    </w:div>
    <w:div w:id="766269196">
      <w:marLeft w:val="480"/>
      <w:marRight w:val="0"/>
      <w:marTop w:val="0"/>
      <w:marBottom w:val="0"/>
      <w:divBdr>
        <w:top w:val="none" w:sz="0" w:space="0" w:color="auto"/>
        <w:left w:val="none" w:sz="0" w:space="0" w:color="auto"/>
        <w:bottom w:val="none" w:sz="0" w:space="0" w:color="auto"/>
        <w:right w:val="none" w:sz="0" w:space="0" w:color="auto"/>
      </w:divBdr>
    </w:div>
    <w:div w:id="767232135">
      <w:marLeft w:val="480"/>
      <w:marRight w:val="0"/>
      <w:marTop w:val="0"/>
      <w:marBottom w:val="0"/>
      <w:divBdr>
        <w:top w:val="none" w:sz="0" w:space="0" w:color="auto"/>
        <w:left w:val="none" w:sz="0" w:space="0" w:color="auto"/>
        <w:bottom w:val="none" w:sz="0" w:space="0" w:color="auto"/>
        <w:right w:val="none" w:sz="0" w:space="0" w:color="auto"/>
      </w:divBdr>
    </w:div>
    <w:div w:id="767391225">
      <w:marLeft w:val="480"/>
      <w:marRight w:val="0"/>
      <w:marTop w:val="0"/>
      <w:marBottom w:val="0"/>
      <w:divBdr>
        <w:top w:val="none" w:sz="0" w:space="0" w:color="auto"/>
        <w:left w:val="none" w:sz="0" w:space="0" w:color="auto"/>
        <w:bottom w:val="none" w:sz="0" w:space="0" w:color="auto"/>
        <w:right w:val="none" w:sz="0" w:space="0" w:color="auto"/>
      </w:divBdr>
    </w:div>
    <w:div w:id="768281880">
      <w:marLeft w:val="480"/>
      <w:marRight w:val="0"/>
      <w:marTop w:val="0"/>
      <w:marBottom w:val="0"/>
      <w:divBdr>
        <w:top w:val="none" w:sz="0" w:space="0" w:color="auto"/>
        <w:left w:val="none" w:sz="0" w:space="0" w:color="auto"/>
        <w:bottom w:val="none" w:sz="0" w:space="0" w:color="auto"/>
        <w:right w:val="none" w:sz="0" w:space="0" w:color="auto"/>
      </w:divBdr>
    </w:div>
    <w:div w:id="770315296">
      <w:marLeft w:val="480"/>
      <w:marRight w:val="0"/>
      <w:marTop w:val="0"/>
      <w:marBottom w:val="0"/>
      <w:divBdr>
        <w:top w:val="none" w:sz="0" w:space="0" w:color="auto"/>
        <w:left w:val="none" w:sz="0" w:space="0" w:color="auto"/>
        <w:bottom w:val="none" w:sz="0" w:space="0" w:color="auto"/>
        <w:right w:val="none" w:sz="0" w:space="0" w:color="auto"/>
      </w:divBdr>
    </w:div>
    <w:div w:id="770391133">
      <w:marLeft w:val="480"/>
      <w:marRight w:val="0"/>
      <w:marTop w:val="0"/>
      <w:marBottom w:val="0"/>
      <w:divBdr>
        <w:top w:val="none" w:sz="0" w:space="0" w:color="auto"/>
        <w:left w:val="none" w:sz="0" w:space="0" w:color="auto"/>
        <w:bottom w:val="none" w:sz="0" w:space="0" w:color="auto"/>
        <w:right w:val="none" w:sz="0" w:space="0" w:color="auto"/>
      </w:divBdr>
    </w:div>
    <w:div w:id="770707002">
      <w:bodyDiv w:val="1"/>
      <w:marLeft w:val="0"/>
      <w:marRight w:val="0"/>
      <w:marTop w:val="0"/>
      <w:marBottom w:val="0"/>
      <w:divBdr>
        <w:top w:val="none" w:sz="0" w:space="0" w:color="auto"/>
        <w:left w:val="none" w:sz="0" w:space="0" w:color="auto"/>
        <w:bottom w:val="none" w:sz="0" w:space="0" w:color="auto"/>
        <w:right w:val="none" w:sz="0" w:space="0" w:color="auto"/>
      </w:divBdr>
    </w:div>
    <w:div w:id="770928744">
      <w:marLeft w:val="480"/>
      <w:marRight w:val="0"/>
      <w:marTop w:val="0"/>
      <w:marBottom w:val="0"/>
      <w:divBdr>
        <w:top w:val="none" w:sz="0" w:space="0" w:color="auto"/>
        <w:left w:val="none" w:sz="0" w:space="0" w:color="auto"/>
        <w:bottom w:val="none" w:sz="0" w:space="0" w:color="auto"/>
        <w:right w:val="none" w:sz="0" w:space="0" w:color="auto"/>
      </w:divBdr>
    </w:div>
    <w:div w:id="773093061">
      <w:marLeft w:val="480"/>
      <w:marRight w:val="0"/>
      <w:marTop w:val="0"/>
      <w:marBottom w:val="0"/>
      <w:divBdr>
        <w:top w:val="none" w:sz="0" w:space="0" w:color="auto"/>
        <w:left w:val="none" w:sz="0" w:space="0" w:color="auto"/>
        <w:bottom w:val="none" w:sz="0" w:space="0" w:color="auto"/>
        <w:right w:val="none" w:sz="0" w:space="0" w:color="auto"/>
      </w:divBdr>
    </w:div>
    <w:div w:id="773205586">
      <w:bodyDiv w:val="1"/>
      <w:marLeft w:val="0"/>
      <w:marRight w:val="0"/>
      <w:marTop w:val="0"/>
      <w:marBottom w:val="0"/>
      <w:divBdr>
        <w:top w:val="none" w:sz="0" w:space="0" w:color="auto"/>
        <w:left w:val="none" w:sz="0" w:space="0" w:color="auto"/>
        <w:bottom w:val="none" w:sz="0" w:space="0" w:color="auto"/>
        <w:right w:val="none" w:sz="0" w:space="0" w:color="auto"/>
      </w:divBdr>
    </w:div>
    <w:div w:id="776288447">
      <w:marLeft w:val="480"/>
      <w:marRight w:val="0"/>
      <w:marTop w:val="0"/>
      <w:marBottom w:val="0"/>
      <w:divBdr>
        <w:top w:val="none" w:sz="0" w:space="0" w:color="auto"/>
        <w:left w:val="none" w:sz="0" w:space="0" w:color="auto"/>
        <w:bottom w:val="none" w:sz="0" w:space="0" w:color="auto"/>
        <w:right w:val="none" w:sz="0" w:space="0" w:color="auto"/>
      </w:divBdr>
    </w:div>
    <w:div w:id="777212681">
      <w:marLeft w:val="480"/>
      <w:marRight w:val="0"/>
      <w:marTop w:val="0"/>
      <w:marBottom w:val="0"/>
      <w:divBdr>
        <w:top w:val="none" w:sz="0" w:space="0" w:color="auto"/>
        <w:left w:val="none" w:sz="0" w:space="0" w:color="auto"/>
        <w:bottom w:val="none" w:sz="0" w:space="0" w:color="auto"/>
        <w:right w:val="none" w:sz="0" w:space="0" w:color="auto"/>
      </w:divBdr>
    </w:div>
    <w:div w:id="778257557">
      <w:marLeft w:val="480"/>
      <w:marRight w:val="0"/>
      <w:marTop w:val="0"/>
      <w:marBottom w:val="0"/>
      <w:divBdr>
        <w:top w:val="none" w:sz="0" w:space="0" w:color="auto"/>
        <w:left w:val="none" w:sz="0" w:space="0" w:color="auto"/>
        <w:bottom w:val="none" w:sz="0" w:space="0" w:color="auto"/>
        <w:right w:val="none" w:sz="0" w:space="0" w:color="auto"/>
      </w:divBdr>
    </w:div>
    <w:div w:id="779375311">
      <w:marLeft w:val="480"/>
      <w:marRight w:val="0"/>
      <w:marTop w:val="0"/>
      <w:marBottom w:val="0"/>
      <w:divBdr>
        <w:top w:val="none" w:sz="0" w:space="0" w:color="auto"/>
        <w:left w:val="none" w:sz="0" w:space="0" w:color="auto"/>
        <w:bottom w:val="none" w:sz="0" w:space="0" w:color="auto"/>
        <w:right w:val="none" w:sz="0" w:space="0" w:color="auto"/>
      </w:divBdr>
    </w:div>
    <w:div w:id="779688227">
      <w:marLeft w:val="480"/>
      <w:marRight w:val="0"/>
      <w:marTop w:val="0"/>
      <w:marBottom w:val="0"/>
      <w:divBdr>
        <w:top w:val="none" w:sz="0" w:space="0" w:color="auto"/>
        <w:left w:val="none" w:sz="0" w:space="0" w:color="auto"/>
        <w:bottom w:val="none" w:sz="0" w:space="0" w:color="auto"/>
        <w:right w:val="none" w:sz="0" w:space="0" w:color="auto"/>
      </w:divBdr>
    </w:div>
    <w:div w:id="780338131">
      <w:marLeft w:val="480"/>
      <w:marRight w:val="0"/>
      <w:marTop w:val="0"/>
      <w:marBottom w:val="0"/>
      <w:divBdr>
        <w:top w:val="none" w:sz="0" w:space="0" w:color="auto"/>
        <w:left w:val="none" w:sz="0" w:space="0" w:color="auto"/>
        <w:bottom w:val="none" w:sz="0" w:space="0" w:color="auto"/>
        <w:right w:val="none" w:sz="0" w:space="0" w:color="auto"/>
      </w:divBdr>
    </w:div>
    <w:div w:id="782455770">
      <w:marLeft w:val="480"/>
      <w:marRight w:val="0"/>
      <w:marTop w:val="0"/>
      <w:marBottom w:val="0"/>
      <w:divBdr>
        <w:top w:val="none" w:sz="0" w:space="0" w:color="auto"/>
        <w:left w:val="none" w:sz="0" w:space="0" w:color="auto"/>
        <w:bottom w:val="none" w:sz="0" w:space="0" w:color="auto"/>
        <w:right w:val="none" w:sz="0" w:space="0" w:color="auto"/>
      </w:divBdr>
    </w:div>
    <w:div w:id="782529502">
      <w:bodyDiv w:val="1"/>
      <w:marLeft w:val="0"/>
      <w:marRight w:val="0"/>
      <w:marTop w:val="0"/>
      <w:marBottom w:val="0"/>
      <w:divBdr>
        <w:top w:val="none" w:sz="0" w:space="0" w:color="auto"/>
        <w:left w:val="none" w:sz="0" w:space="0" w:color="auto"/>
        <w:bottom w:val="none" w:sz="0" w:space="0" w:color="auto"/>
        <w:right w:val="none" w:sz="0" w:space="0" w:color="auto"/>
      </w:divBdr>
    </w:div>
    <w:div w:id="782722735">
      <w:marLeft w:val="480"/>
      <w:marRight w:val="0"/>
      <w:marTop w:val="0"/>
      <w:marBottom w:val="0"/>
      <w:divBdr>
        <w:top w:val="none" w:sz="0" w:space="0" w:color="auto"/>
        <w:left w:val="none" w:sz="0" w:space="0" w:color="auto"/>
        <w:bottom w:val="none" w:sz="0" w:space="0" w:color="auto"/>
        <w:right w:val="none" w:sz="0" w:space="0" w:color="auto"/>
      </w:divBdr>
    </w:div>
    <w:div w:id="784882108">
      <w:marLeft w:val="480"/>
      <w:marRight w:val="0"/>
      <w:marTop w:val="0"/>
      <w:marBottom w:val="0"/>
      <w:divBdr>
        <w:top w:val="none" w:sz="0" w:space="0" w:color="auto"/>
        <w:left w:val="none" w:sz="0" w:space="0" w:color="auto"/>
        <w:bottom w:val="none" w:sz="0" w:space="0" w:color="auto"/>
        <w:right w:val="none" w:sz="0" w:space="0" w:color="auto"/>
      </w:divBdr>
    </w:div>
    <w:div w:id="785612316">
      <w:marLeft w:val="480"/>
      <w:marRight w:val="0"/>
      <w:marTop w:val="0"/>
      <w:marBottom w:val="0"/>
      <w:divBdr>
        <w:top w:val="none" w:sz="0" w:space="0" w:color="auto"/>
        <w:left w:val="none" w:sz="0" w:space="0" w:color="auto"/>
        <w:bottom w:val="none" w:sz="0" w:space="0" w:color="auto"/>
        <w:right w:val="none" w:sz="0" w:space="0" w:color="auto"/>
      </w:divBdr>
    </w:div>
    <w:div w:id="785659770">
      <w:marLeft w:val="480"/>
      <w:marRight w:val="0"/>
      <w:marTop w:val="0"/>
      <w:marBottom w:val="0"/>
      <w:divBdr>
        <w:top w:val="none" w:sz="0" w:space="0" w:color="auto"/>
        <w:left w:val="none" w:sz="0" w:space="0" w:color="auto"/>
        <w:bottom w:val="none" w:sz="0" w:space="0" w:color="auto"/>
        <w:right w:val="none" w:sz="0" w:space="0" w:color="auto"/>
      </w:divBdr>
    </w:div>
    <w:div w:id="786198915">
      <w:marLeft w:val="480"/>
      <w:marRight w:val="0"/>
      <w:marTop w:val="0"/>
      <w:marBottom w:val="0"/>
      <w:divBdr>
        <w:top w:val="none" w:sz="0" w:space="0" w:color="auto"/>
        <w:left w:val="none" w:sz="0" w:space="0" w:color="auto"/>
        <w:bottom w:val="none" w:sz="0" w:space="0" w:color="auto"/>
        <w:right w:val="none" w:sz="0" w:space="0" w:color="auto"/>
      </w:divBdr>
    </w:div>
    <w:div w:id="786704058">
      <w:marLeft w:val="480"/>
      <w:marRight w:val="0"/>
      <w:marTop w:val="0"/>
      <w:marBottom w:val="0"/>
      <w:divBdr>
        <w:top w:val="none" w:sz="0" w:space="0" w:color="auto"/>
        <w:left w:val="none" w:sz="0" w:space="0" w:color="auto"/>
        <w:bottom w:val="none" w:sz="0" w:space="0" w:color="auto"/>
        <w:right w:val="none" w:sz="0" w:space="0" w:color="auto"/>
      </w:divBdr>
    </w:div>
    <w:div w:id="788358539">
      <w:marLeft w:val="480"/>
      <w:marRight w:val="0"/>
      <w:marTop w:val="0"/>
      <w:marBottom w:val="0"/>
      <w:divBdr>
        <w:top w:val="none" w:sz="0" w:space="0" w:color="auto"/>
        <w:left w:val="none" w:sz="0" w:space="0" w:color="auto"/>
        <w:bottom w:val="none" w:sz="0" w:space="0" w:color="auto"/>
        <w:right w:val="none" w:sz="0" w:space="0" w:color="auto"/>
      </w:divBdr>
    </w:div>
    <w:div w:id="788621205">
      <w:bodyDiv w:val="1"/>
      <w:marLeft w:val="0"/>
      <w:marRight w:val="0"/>
      <w:marTop w:val="0"/>
      <w:marBottom w:val="0"/>
      <w:divBdr>
        <w:top w:val="none" w:sz="0" w:space="0" w:color="auto"/>
        <w:left w:val="none" w:sz="0" w:space="0" w:color="auto"/>
        <w:bottom w:val="none" w:sz="0" w:space="0" w:color="auto"/>
        <w:right w:val="none" w:sz="0" w:space="0" w:color="auto"/>
      </w:divBdr>
    </w:div>
    <w:div w:id="788621684">
      <w:marLeft w:val="480"/>
      <w:marRight w:val="0"/>
      <w:marTop w:val="0"/>
      <w:marBottom w:val="0"/>
      <w:divBdr>
        <w:top w:val="none" w:sz="0" w:space="0" w:color="auto"/>
        <w:left w:val="none" w:sz="0" w:space="0" w:color="auto"/>
        <w:bottom w:val="none" w:sz="0" w:space="0" w:color="auto"/>
        <w:right w:val="none" w:sz="0" w:space="0" w:color="auto"/>
      </w:divBdr>
    </w:div>
    <w:div w:id="789125110">
      <w:marLeft w:val="480"/>
      <w:marRight w:val="0"/>
      <w:marTop w:val="0"/>
      <w:marBottom w:val="0"/>
      <w:divBdr>
        <w:top w:val="none" w:sz="0" w:space="0" w:color="auto"/>
        <w:left w:val="none" w:sz="0" w:space="0" w:color="auto"/>
        <w:bottom w:val="none" w:sz="0" w:space="0" w:color="auto"/>
        <w:right w:val="none" w:sz="0" w:space="0" w:color="auto"/>
      </w:divBdr>
    </w:div>
    <w:div w:id="789512857">
      <w:marLeft w:val="480"/>
      <w:marRight w:val="0"/>
      <w:marTop w:val="0"/>
      <w:marBottom w:val="0"/>
      <w:divBdr>
        <w:top w:val="none" w:sz="0" w:space="0" w:color="auto"/>
        <w:left w:val="none" w:sz="0" w:space="0" w:color="auto"/>
        <w:bottom w:val="none" w:sz="0" w:space="0" w:color="auto"/>
        <w:right w:val="none" w:sz="0" w:space="0" w:color="auto"/>
      </w:divBdr>
    </w:div>
    <w:div w:id="789588887">
      <w:bodyDiv w:val="1"/>
      <w:marLeft w:val="0"/>
      <w:marRight w:val="0"/>
      <w:marTop w:val="0"/>
      <w:marBottom w:val="0"/>
      <w:divBdr>
        <w:top w:val="none" w:sz="0" w:space="0" w:color="auto"/>
        <w:left w:val="none" w:sz="0" w:space="0" w:color="auto"/>
        <w:bottom w:val="none" w:sz="0" w:space="0" w:color="auto"/>
        <w:right w:val="none" w:sz="0" w:space="0" w:color="auto"/>
      </w:divBdr>
    </w:div>
    <w:div w:id="789931304">
      <w:marLeft w:val="480"/>
      <w:marRight w:val="0"/>
      <w:marTop w:val="0"/>
      <w:marBottom w:val="0"/>
      <w:divBdr>
        <w:top w:val="none" w:sz="0" w:space="0" w:color="auto"/>
        <w:left w:val="none" w:sz="0" w:space="0" w:color="auto"/>
        <w:bottom w:val="none" w:sz="0" w:space="0" w:color="auto"/>
        <w:right w:val="none" w:sz="0" w:space="0" w:color="auto"/>
      </w:divBdr>
    </w:div>
    <w:div w:id="790248368">
      <w:marLeft w:val="480"/>
      <w:marRight w:val="0"/>
      <w:marTop w:val="0"/>
      <w:marBottom w:val="0"/>
      <w:divBdr>
        <w:top w:val="none" w:sz="0" w:space="0" w:color="auto"/>
        <w:left w:val="none" w:sz="0" w:space="0" w:color="auto"/>
        <w:bottom w:val="none" w:sz="0" w:space="0" w:color="auto"/>
        <w:right w:val="none" w:sz="0" w:space="0" w:color="auto"/>
      </w:divBdr>
    </w:div>
    <w:div w:id="790783709">
      <w:marLeft w:val="480"/>
      <w:marRight w:val="0"/>
      <w:marTop w:val="0"/>
      <w:marBottom w:val="0"/>
      <w:divBdr>
        <w:top w:val="none" w:sz="0" w:space="0" w:color="auto"/>
        <w:left w:val="none" w:sz="0" w:space="0" w:color="auto"/>
        <w:bottom w:val="none" w:sz="0" w:space="0" w:color="auto"/>
        <w:right w:val="none" w:sz="0" w:space="0" w:color="auto"/>
      </w:divBdr>
    </w:div>
    <w:div w:id="791241432">
      <w:marLeft w:val="480"/>
      <w:marRight w:val="0"/>
      <w:marTop w:val="0"/>
      <w:marBottom w:val="0"/>
      <w:divBdr>
        <w:top w:val="none" w:sz="0" w:space="0" w:color="auto"/>
        <w:left w:val="none" w:sz="0" w:space="0" w:color="auto"/>
        <w:bottom w:val="none" w:sz="0" w:space="0" w:color="auto"/>
        <w:right w:val="none" w:sz="0" w:space="0" w:color="auto"/>
      </w:divBdr>
    </w:div>
    <w:div w:id="791244982">
      <w:marLeft w:val="480"/>
      <w:marRight w:val="0"/>
      <w:marTop w:val="0"/>
      <w:marBottom w:val="0"/>
      <w:divBdr>
        <w:top w:val="none" w:sz="0" w:space="0" w:color="auto"/>
        <w:left w:val="none" w:sz="0" w:space="0" w:color="auto"/>
        <w:bottom w:val="none" w:sz="0" w:space="0" w:color="auto"/>
        <w:right w:val="none" w:sz="0" w:space="0" w:color="auto"/>
      </w:divBdr>
    </w:div>
    <w:div w:id="791443468">
      <w:marLeft w:val="480"/>
      <w:marRight w:val="0"/>
      <w:marTop w:val="0"/>
      <w:marBottom w:val="0"/>
      <w:divBdr>
        <w:top w:val="none" w:sz="0" w:space="0" w:color="auto"/>
        <w:left w:val="none" w:sz="0" w:space="0" w:color="auto"/>
        <w:bottom w:val="none" w:sz="0" w:space="0" w:color="auto"/>
        <w:right w:val="none" w:sz="0" w:space="0" w:color="auto"/>
      </w:divBdr>
    </w:div>
    <w:div w:id="791747205">
      <w:marLeft w:val="480"/>
      <w:marRight w:val="0"/>
      <w:marTop w:val="0"/>
      <w:marBottom w:val="0"/>
      <w:divBdr>
        <w:top w:val="none" w:sz="0" w:space="0" w:color="auto"/>
        <w:left w:val="none" w:sz="0" w:space="0" w:color="auto"/>
        <w:bottom w:val="none" w:sz="0" w:space="0" w:color="auto"/>
        <w:right w:val="none" w:sz="0" w:space="0" w:color="auto"/>
      </w:divBdr>
    </w:div>
    <w:div w:id="792556318">
      <w:marLeft w:val="480"/>
      <w:marRight w:val="0"/>
      <w:marTop w:val="0"/>
      <w:marBottom w:val="0"/>
      <w:divBdr>
        <w:top w:val="none" w:sz="0" w:space="0" w:color="auto"/>
        <w:left w:val="none" w:sz="0" w:space="0" w:color="auto"/>
        <w:bottom w:val="none" w:sz="0" w:space="0" w:color="auto"/>
        <w:right w:val="none" w:sz="0" w:space="0" w:color="auto"/>
      </w:divBdr>
    </w:div>
    <w:div w:id="792559384">
      <w:marLeft w:val="480"/>
      <w:marRight w:val="0"/>
      <w:marTop w:val="0"/>
      <w:marBottom w:val="0"/>
      <w:divBdr>
        <w:top w:val="none" w:sz="0" w:space="0" w:color="auto"/>
        <w:left w:val="none" w:sz="0" w:space="0" w:color="auto"/>
        <w:bottom w:val="none" w:sz="0" w:space="0" w:color="auto"/>
        <w:right w:val="none" w:sz="0" w:space="0" w:color="auto"/>
      </w:divBdr>
    </w:div>
    <w:div w:id="793409419">
      <w:marLeft w:val="480"/>
      <w:marRight w:val="0"/>
      <w:marTop w:val="0"/>
      <w:marBottom w:val="0"/>
      <w:divBdr>
        <w:top w:val="none" w:sz="0" w:space="0" w:color="auto"/>
        <w:left w:val="none" w:sz="0" w:space="0" w:color="auto"/>
        <w:bottom w:val="none" w:sz="0" w:space="0" w:color="auto"/>
        <w:right w:val="none" w:sz="0" w:space="0" w:color="auto"/>
      </w:divBdr>
    </w:div>
    <w:div w:id="794101870">
      <w:marLeft w:val="480"/>
      <w:marRight w:val="0"/>
      <w:marTop w:val="0"/>
      <w:marBottom w:val="0"/>
      <w:divBdr>
        <w:top w:val="none" w:sz="0" w:space="0" w:color="auto"/>
        <w:left w:val="none" w:sz="0" w:space="0" w:color="auto"/>
        <w:bottom w:val="none" w:sz="0" w:space="0" w:color="auto"/>
        <w:right w:val="none" w:sz="0" w:space="0" w:color="auto"/>
      </w:divBdr>
    </w:div>
    <w:div w:id="794834868">
      <w:marLeft w:val="480"/>
      <w:marRight w:val="0"/>
      <w:marTop w:val="0"/>
      <w:marBottom w:val="0"/>
      <w:divBdr>
        <w:top w:val="none" w:sz="0" w:space="0" w:color="auto"/>
        <w:left w:val="none" w:sz="0" w:space="0" w:color="auto"/>
        <w:bottom w:val="none" w:sz="0" w:space="0" w:color="auto"/>
        <w:right w:val="none" w:sz="0" w:space="0" w:color="auto"/>
      </w:divBdr>
    </w:div>
    <w:div w:id="796534506">
      <w:marLeft w:val="480"/>
      <w:marRight w:val="0"/>
      <w:marTop w:val="0"/>
      <w:marBottom w:val="0"/>
      <w:divBdr>
        <w:top w:val="none" w:sz="0" w:space="0" w:color="auto"/>
        <w:left w:val="none" w:sz="0" w:space="0" w:color="auto"/>
        <w:bottom w:val="none" w:sz="0" w:space="0" w:color="auto"/>
        <w:right w:val="none" w:sz="0" w:space="0" w:color="auto"/>
      </w:divBdr>
    </w:div>
    <w:div w:id="796993314">
      <w:bodyDiv w:val="1"/>
      <w:marLeft w:val="0"/>
      <w:marRight w:val="0"/>
      <w:marTop w:val="0"/>
      <w:marBottom w:val="0"/>
      <w:divBdr>
        <w:top w:val="none" w:sz="0" w:space="0" w:color="auto"/>
        <w:left w:val="none" w:sz="0" w:space="0" w:color="auto"/>
        <w:bottom w:val="none" w:sz="0" w:space="0" w:color="auto"/>
        <w:right w:val="none" w:sz="0" w:space="0" w:color="auto"/>
      </w:divBdr>
    </w:div>
    <w:div w:id="796993875">
      <w:marLeft w:val="480"/>
      <w:marRight w:val="0"/>
      <w:marTop w:val="0"/>
      <w:marBottom w:val="0"/>
      <w:divBdr>
        <w:top w:val="none" w:sz="0" w:space="0" w:color="auto"/>
        <w:left w:val="none" w:sz="0" w:space="0" w:color="auto"/>
        <w:bottom w:val="none" w:sz="0" w:space="0" w:color="auto"/>
        <w:right w:val="none" w:sz="0" w:space="0" w:color="auto"/>
      </w:divBdr>
    </w:div>
    <w:div w:id="798108803">
      <w:marLeft w:val="480"/>
      <w:marRight w:val="0"/>
      <w:marTop w:val="0"/>
      <w:marBottom w:val="0"/>
      <w:divBdr>
        <w:top w:val="none" w:sz="0" w:space="0" w:color="auto"/>
        <w:left w:val="none" w:sz="0" w:space="0" w:color="auto"/>
        <w:bottom w:val="none" w:sz="0" w:space="0" w:color="auto"/>
        <w:right w:val="none" w:sz="0" w:space="0" w:color="auto"/>
      </w:divBdr>
    </w:div>
    <w:div w:id="799229824">
      <w:marLeft w:val="480"/>
      <w:marRight w:val="0"/>
      <w:marTop w:val="0"/>
      <w:marBottom w:val="0"/>
      <w:divBdr>
        <w:top w:val="none" w:sz="0" w:space="0" w:color="auto"/>
        <w:left w:val="none" w:sz="0" w:space="0" w:color="auto"/>
        <w:bottom w:val="none" w:sz="0" w:space="0" w:color="auto"/>
        <w:right w:val="none" w:sz="0" w:space="0" w:color="auto"/>
      </w:divBdr>
    </w:div>
    <w:div w:id="800997631">
      <w:marLeft w:val="480"/>
      <w:marRight w:val="0"/>
      <w:marTop w:val="0"/>
      <w:marBottom w:val="0"/>
      <w:divBdr>
        <w:top w:val="none" w:sz="0" w:space="0" w:color="auto"/>
        <w:left w:val="none" w:sz="0" w:space="0" w:color="auto"/>
        <w:bottom w:val="none" w:sz="0" w:space="0" w:color="auto"/>
        <w:right w:val="none" w:sz="0" w:space="0" w:color="auto"/>
      </w:divBdr>
    </w:div>
    <w:div w:id="801465783">
      <w:bodyDiv w:val="1"/>
      <w:marLeft w:val="0"/>
      <w:marRight w:val="0"/>
      <w:marTop w:val="0"/>
      <w:marBottom w:val="0"/>
      <w:divBdr>
        <w:top w:val="none" w:sz="0" w:space="0" w:color="auto"/>
        <w:left w:val="none" w:sz="0" w:space="0" w:color="auto"/>
        <w:bottom w:val="none" w:sz="0" w:space="0" w:color="auto"/>
        <w:right w:val="none" w:sz="0" w:space="0" w:color="auto"/>
      </w:divBdr>
    </w:div>
    <w:div w:id="801658087">
      <w:marLeft w:val="480"/>
      <w:marRight w:val="0"/>
      <w:marTop w:val="0"/>
      <w:marBottom w:val="0"/>
      <w:divBdr>
        <w:top w:val="none" w:sz="0" w:space="0" w:color="auto"/>
        <w:left w:val="none" w:sz="0" w:space="0" w:color="auto"/>
        <w:bottom w:val="none" w:sz="0" w:space="0" w:color="auto"/>
        <w:right w:val="none" w:sz="0" w:space="0" w:color="auto"/>
      </w:divBdr>
    </w:div>
    <w:div w:id="802843777">
      <w:marLeft w:val="480"/>
      <w:marRight w:val="0"/>
      <w:marTop w:val="0"/>
      <w:marBottom w:val="0"/>
      <w:divBdr>
        <w:top w:val="none" w:sz="0" w:space="0" w:color="auto"/>
        <w:left w:val="none" w:sz="0" w:space="0" w:color="auto"/>
        <w:bottom w:val="none" w:sz="0" w:space="0" w:color="auto"/>
        <w:right w:val="none" w:sz="0" w:space="0" w:color="auto"/>
      </w:divBdr>
    </w:div>
    <w:div w:id="803086709">
      <w:marLeft w:val="480"/>
      <w:marRight w:val="0"/>
      <w:marTop w:val="0"/>
      <w:marBottom w:val="0"/>
      <w:divBdr>
        <w:top w:val="none" w:sz="0" w:space="0" w:color="auto"/>
        <w:left w:val="none" w:sz="0" w:space="0" w:color="auto"/>
        <w:bottom w:val="none" w:sz="0" w:space="0" w:color="auto"/>
        <w:right w:val="none" w:sz="0" w:space="0" w:color="auto"/>
      </w:divBdr>
    </w:div>
    <w:div w:id="805247315">
      <w:marLeft w:val="480"/>
      <w:marRight w:val="0"/>
      <w:marTop w:val="0"/>
      <w:marBottom w:val="0"/>
      <w:divBdr>
        <w:top w:val="none" w:sz="0" w:space="0" w:color="auto"/>
        <w:left w:val="none" w:sz="0" w:space="0" w:color="auto"/>
        <w:bottom w:val="none" w:sz="0" w:space="0" w:color="auto"/>
        <w:right w:val="none" w:sz="0" w:space="0" w:color="auto"/>
      </w:divBdr>
    </w:div>
    <w:div w:id="805703249">
      <w:marLeft w:val="480"/>
      <w:marRight w:val="0"/>
      <w:marTop w:val="0"/>
      <w:marBottom w:val="0"/>
      <w:divBdr>
        <w:top w:val="none" w:sz="0" w:space="0" w:color="auto"/>
        <w:left w:val="none" w:sz="0" w:space="0" w:color="auto"/>
        <w:bottom w:val="none" w:sz="0" w:space="0" w:color="auto"/>
        <w:right w:val="none" w:sz="0" w:space="0" w:color="auto"/>
      </w:divBdr>
    </w:div>
    <w:div w:id="807208350">
      <w:marLeft w:val="480"/>
      <w:marRight w:val="0"/>
      <w:marTop w:val="0"/>
      <w:marBottom w:val="0"/>
      <w:divBdr>
        <w:top w:val="none" w:sz="0" w:space="0" w:color="auto"/>
        <w:left w:val="none" w:sz="0" w:space="0" w:color="auto"/>
        <w:bottom w:val="none" w:sz="0" w:space="0" w:color="auto"/>
        <w:right w:val="none" w:sz="0" w:space="0" w:color="auto"/>
      </w:divBdr>
    </w:div>
    <w:div w:id="807629585">
      <w:marLeft w:val="480"/>
      <w:marRight w:val="0"/>
      <w:marTop w:val="0"/>
      <w:marBottom w:val="0"/>
      <w:divBdr>
        <w:top w:val="none" w:sz="0" w:space="0" w:color="auto"/>
        <w:left w:val="none" w:sz="0" w:space="0" w:color="auto"/>
        <w:bottom w:val="none" w:sz="0" w:space="0" w:color="auto"/>
        <w:right w:val="none" w:sz="0" w:space="0" w:color="auto"/>
      </w:divBdr>
    </w:div>
    <w:div w:id="807746656">
      <w:marLeft w:val="480"/>
      <w:marRight w:val="0"/>
      <w:marTop w:val="0"/>
      <w:marBottom w:val="0"/>
      <w:divBdr>
        <w:top w:val="none" w:sz="0" w:space="0" w:color="auto"/>
        <w:left w:val="none" w:sz="0" w:space="0" w:color="auto"/>
        <w:bottom w:val="none" w:sz="0" w:space="0" w:color="auto"/>
        <w:right w:val="none" w:sz="0" w:space="0" w:color="auto"/>
      </w:divBdr>
    </w:div>
    <w:div w:id="808018102">
      <w:bodyDiv w:val="1"/>
      <w:marLeft w:val="0"/>
      <w:marRight w:val="0"/>
      <w:marTop w:val="0"/>
      <w:marBottom w:val="0"/>
      <w:divBdr>
        <w:top w:val="none" w:sz="0" w:space="0" w:color="auto"/>
        <w:left w:val="none" w:sz="0" w:space="0" w:color="auto"/>
        <w:bottom w:val="none" w:sz="0" w:space="0" w:color="auto"/>
        <w:right w:val="none" w:sz="0" w:space="0" w:color="auto"/>
      </w:divBdr>
    </w:div>
    <w:div w:id="808132741">
      <w:bodyDiv w:val="1"/>
      <w:marLeft w:val="0"/>
      <w:marRight w:val="0"/>
      <w:marTop w:val="0"/>
      <w:marBottom w:val="0"/>
      <w:divBdr>
        <w:top w:val="none" w:sz="0" w:space="0" w:color="auto"/>
        <w:left w:val="none" w:sz="0" w:space="0" w:color="auto"/>
        <w:bottom w:val="none" w:sz="0" w:space="0" w:color="auto"/>
        <w:right w:val="none" w:sz="0" w:space="0" w:color="auto"/>
      </w:divBdr>
    </w:div>
    <w:div w:id="808597756">
      <w:marLeft w:val="480"/>
      <w:marRight w:val="0"/>
      <w:marTop w:val="0"/>
      <w:marBottom w:val="0"/>
      <w:divBdr>
        <w:top w:val="none" w:sz="0" w:space="0" w:color="auto"/>
        <w:left w:val="none" w:sz="0" w:space="0" w:color="auto"/>
        <w:bottom w:val="none" w:sz="0" w:space="0" w:color="auto"/>
        <w:right w:val="none" w:sz="0" w:space="0" w:color="auto"/>
      </w:divBdr>
    </w:div>
    <w:div w:id="809397942">
      <w:marLeft w:val="480"/>
      <w:marRight w:val="0"/>
      <w:marTop w:val="0"/>
      <w:marBottom w:val="0"/>
      <w:divBdr>
        <w:top w:val="none" w:sz="0" w:space="0" w:color="auto"/>
        <w:left w:val="none" w:sz="0" w:space="0" w:color="auto"/>
        <w:bottom w:val="none" w:sz="0" w:space="0" w:color="auto"/>
        <w:right w:val="none" w:sz="0" w:space="0" w:color="auto"/>
      </w:divBdr>
    </w:div>
    <w:div w:id="809597682">
      <w:marLeft w:val="480"/>
      <w:marRight w:val="0"/>
      <w:marTop w:val="0"/>
      <w:marBottom w:val="0"/>
      <w:divBdr>
        <w:top w:val="none" w:sz="0" w:space="0" w:color="auto"/>
        <w:left w:val="none" w:sz="0" w:space="0" w:color="auto"/>
        <w:bottom w:val="none" w:sz="0" w:space="0" w:color="auto"/>
        <w:right w:val="none" w:sz="0" w:space="0" w:color="auto"/>
      </w:divBdr>
    </w:div>
    <w:div w:id="809638135">
      <w:marLeft w:val="480"/>
      <w:marRight w:val="0"/>
      <w:marTop w:val="0"/>
      <w:marBottom w:val="0"/>
      <w:divBdr>
        <w:top w:val="none" w:sz="0" w:space="0" w:color="auto"/>
        <w:left w:val="none" w:sz="0" w:space="0" w:color="auto"/>
        <w:bottom w:val="none" w:sz="0" w:space="0" w:color="auto"/>
        <w:right w:val="none" w:sz="0" w:space="0" w:color="auto"/>
      </w:divBdr>
    </w:div>
    <w:div w:id="810483733">
      <w:marLeft w:val="480"/>
      <w:marRight w:val="0"/>
      <w:marTop w:val="0"/>
      <w:marBottom w:val="0"/>
      <w:divBdr>
        <w:top w:val="none" w:sz="0" w:space="0" w:color="auto"/>
        <w:left w:val="none" w:sz="0" w:space="0" w:color="auto"/>
        <w:bottom w:val="none" w:sz="0" w:space="0" w:color="auto"/>
        <w:right w:val="none" w:sz="0" w:space="0" w:color="auto"/>
      </w:divBdr>
    </w:div>
    <w:div w:id="810946119">
      <w:marLeft w:val="480"/>
      <w:marRight w:val="0"/>
      <w:marTop w:val="0"/>
      <w:marBottom w:val="0"/>
      <w:divBdr>
        <w:top w:val="none" w:sz="0" w:space="0" w:color="auto"/>
        <w:left w:val="none" w:sz="0" w:space="0" w:color="auto"/>
        <w:bottom w:val="none" w:sz="0" w:space="0" w:color="auto"/>
        <w:right w:val="none" w:sz="0" w:space="0" w:color="auto"/>
      </w:divBdr>
    </w:div>
    <w:div w:id="811867871">
      <w:marLeft w:val="480"/>
      <w:marRight w:val="0"/>
      <w:marTop w:val="0"/>
      <w:marBottom w:val="0"/>
      <w:divBdr>
        <w:top w:val="none" w:sz="0" w:space="0" w:color="auto"/>
        <w:left w:val="none" w:sz="0" w:space="0" w:color="auto"/>
        <w:bottom w:val="none" w:sz="0" w:space="0" w:color="auto"/>
        <w:right w:val="none" w:sz="0" w:space="0" w:color="auto"/>
      </w:divBdr>
    </w:div>
    <w:div w:id="812261927">
      <w:marLeft w:val="480"/>
      <w:marRight w:val="0"/>
      <w:marTop w:val="0"/>
      <w:marBottom w:val="0"/>
      <w:divBdr>
        <w:top w:val="none" w:sz="0" w:space="0" w:color="auto"/>
        <w:left w:val="none" w:sz="0" w:space="0" w:color="auto"/>
        <w:bottom w:val="none" w:sz="0" w:space="0" w:color="auto"/>
        <w:right w:val="none" w:sz="0" w:space="0" w:color="auto"/>
      </w:divBdr>
    </w:div>
    <w:div w:id="812602150">
      <w:marLeft w:val="480"/>
      <w:marRight w:val="0"/>
      <w:marTop w:val="0"/>
      <w:marBottom w:val="0"/>
      <w:divBdr>
        <w:top w:val="none" w:sz="0" w:space="0" w:color="auto"/>
        <w:left w:val="none" w:sz="0" w:space="0" w:color="auto"/>
        <w:bottom w:val="none" w:sz="0" w:space="0" w:color="auto"/>
        <w:right w:val="none" w:sz="0" w:space="0" w:color="auto"/>
      </w:divBdr>
    </w:div>
    <w:div w:id="813332255">
      <w:marLeft w:val="480"/>
      <w:marRight w:val="0"/>
      <w:marTop w:val="0"/>
      <w:marBottom w:val="0"/>
      <w:divBdr>
        <w:top w:val="none" w:sz="0" w:space="0" w:color="auto"/>
        <w:left w:val="none" w:sz="0" w:space="0" w:color="auto"/>
        <w:bottom w:val="none" w:sz="0" w:space="0" w:color="auto"/>
        <w:right w:val="none" w:sz="0" w:space="0" w:color="auto"/>
      </w:divBdr>
    </w:div>
    <w:div w:id="813372894">
      <w:marLeft w:val="480"/>
      <w:marRight w:val="0"/>
      <w:marTop w:val="0"/>
      <w:marBottom w:val="0"/>
      <w:divBdr>
        <w:top w:val="none" w:sz="0" w:space="0" w:color="auto"/>
        <w:left w:val="none" w:sz="0" w:space="0" w:color="auto"/>
        <w:bottom w:val="none" w:sz="0" w:space="0" w:color="auto"/>
        <w:right w:val="none" w:sz="0" w:space="0" w:color="auto"/>
      </w:divBdr>
    </w:div>
    <w:div w:id="813643687">
      <w:marLeft w:val="480"/>
      <w:marRight w:val="0"/>
      <w:marTop w:val="0"/>
      <w:marBottom w:val="0"/>
      <w:divBdr>
        <w:top w:val="none" w:sz="0" w:space="0" w:color="auto"/>
        <w:left w:val="none" w:sz="0" w:space="0" w:color="auto"/>
        <w:bottom w:val="none" w:sz="0" w:space="0" w:color="auto"/>
        <w:right w:val="none" w:sz="0" w:space="0" w:color="auto"/>
      </w:divBdr>
    </w:div>
    <w:div w:id="813719338">
      <w:marLeft w:val="480"/>
      <w:marRight w:val="0"/>
      <w:marTop w:val="0"/>
      <w:marBottom w:val="0"/>
      <w:divBdr>
        <w:top w:val="none" w:sz="0" w:space="0" w:color="auto"/>
        <w:left w:val="none" w:sz="0" w:space="0" w:color="auto"/>
        <w:bottom w:val="none" w:sz="0" w:space="0" w:color="auto"/>
        <w:right w:val="none" w:sz="0" w:space="0" w:color="auto"/>
      </w:divBdr>
    </w:div>
    <w:div w:id="813913038">
      <w:marLeft w:val="480"/>
      <w:marRight w:val="0"/>
      <w:marTop w:val="0"/>
      <w:marBottom w:val="0"/>
      <w:divBdr>
        <w:top w:val="none" w:sz="0" w:space="0" w:color="auto"/>
        <w:left w:val="none" w:sz="0" w:space="0" w:color="auto"/>
        <w:bottom w:val="none" w:sz="0" w:space="0" w:color="auto"/>
        <w:right w:val="none" w:sz="0" w:space="0" w:color="auto"/>
      </w:divBdr>
    </w:div>
    <w:div w:id="815030738">
      <w:marLeft w:val="480"/>
      <w:marRight w:val="0"/>
      <w:marTop w:val="0"/>
      <w:marBottom w:val="0"/>
      <w:divBdr>
        <w:top w:val="none" w:sz="0" w:space="0" w:color="auto"/>
        <w:left w:val="none" w:sz="0" w:space="0" w:color="auto"/>
        <w:bottom w:val="none" w:sz="0" w:space="0" w:color="auto"/>
        <w:right w:val="none" w:sz="0" w:space="0" w:color="auto"/>
      </w:divBdr>
    </w:div>
    <w:div w:id="815798511">
      <w:marLeft w:val="480"/>
      <w:marRight w:val="0"/>
      <w:marTop w:val="0"/>
      <w:marBottom w:val="0"/>
      <w:divBdr>
        <w:top w:val="none" w:sz="0" w:space="0" w:color="auto"/>
        <w:left w:val="none" w:sz="0" w:space="0" w:color="auto"/>
        <w:bottom w:val="none" w:sz="0" w:space="0" w:color="auto"/>
        <w:right w:val="none" w:sz="0" w:space="0" w:color="auto"/>
      </w:divBdr>
    </w:div>
    <w:div w:id="815998634">
      <w:marLeft w:val="480"/>
      <w:marRight w:val="0"/>
      <w:marTop w:val="0"/>
      <w:marBottom w:val="0"/>
      <w:divBdr>
        <w:top w:val="none" w:sz="0" w:space="0" w:color="auto"/>
        <w:left w:val="none" w:sz="0" w:space="0" w:color="auto"/>
        <w:bottom w:val="none" w:sz="0" w:space="0" w:color="auto"/>
        <w:right w:val="none" w:sz="0" w:space="0" w:color="auto"/>
      </w:divBdr>
    </w:div>
    <w:div w:id="816726097">
      <w:marLeft w:val="480"/>
      <w:marRight w:val="0"/>
      <w:marTop w:val="0"/>
      <w:marBottom w:val="0"/>
      <w:divBdr>
        <w:top w:val="none" w:sz="0" w:space="0" w:color="auto"/>
        <w:left w:val="none" w:sz="0" w:space="0" w:color="auto"/>
        <w:bottom w:val="none" w:sz="0" w:space="0" w:color="auto"/>
        <w:right w:val="none" w:sz="0" w:space="0" w:color="auto"/>
      </w:divBdr>
    </w:div>
    <w:div w:id="817040346">
      <w:bodyDiv w:val="1"/>
      <w:marLeft w:val="0"/>
      <w:marRight w:val="0"/>
      <w:marTop w:val="0"/>
      <w:marBottom w:val="0"/>
      <w:divBdr>
        <w:top w:val="none" w:sz="0" w:space="0" w:color="auto"/>
        <w:left w:val="none" w:sz="0" w:space="0" w:color="auto"/>
        <w:bottom w:val="none" w:sz="0" w:space="0" w:color="auto"/>
        <w:right w:val="none" w:sz="0" w:space="0" w:color="auto"/>
      </w:divBdr>
    </w:div>
    <w:div w:id="817455296">
      <w:marLeft w:val="480"/>
      <w:marRight w:val="0"/>
      <w:marTop w:val="0"/>
      <w:marBottom w:val="0"/>
      <w:divBdr>
        <w:top w:val="none" w:sz="0" w:space="0" w:color="auto"/>
        <w:left w:val="none" w:sz="0" w:space="0" w:color="auto"/>
        <w:bottom w:val="none" w:sz="0" w:space="0" w:color="auto"/>
        <w:right w:val="none" w:sz="0" w:space="0" w:color="auto"/>
      </w:divBdr>
    </w:div>
    <w:div w:id="817502974">
      <w:marLeft w:val="480"/>
      <w:marRight w:val="0"/>
      <w:marTop w:val="0"/>
      <w:marBottom w:val="0"/>
      <w:divBdr>
        <w:top w:val="none" w:sz="0" w:space="0" w:color="auto"/>
        <w:left w:val="none" w:sz="0" w:space="0" w:color="auto"/>
        <w:bottom w:val="none" w:sz="0" w:space="0" w:color="auto"/>
        <w:right w:val="none" w:sz="0" w:space="0" w:color="auto"/>
      </w:divBdr>
    </w:div>
    <w:div w:id="817577257">
      <w:marLeft w:val="480"/>
      <w:marRight w:val="0"/>
      <w:marTop w:val="0"/>
      <w:marBottom w:val="0"/>
      <w:divBdr>
        <w:top w:val="none" w:sz="0" w:space="0" w:color="auto"/>
        <w:left w:val="none" w:sz="0" w:space="0" w:color="auto"/>
        <w:bottom w:val="none" w:sz="0" w:space="0" w:color="auto"/>
        <w:right w:val="none" w:sz="0" w:space="0" w:color="auto"/>
      </w:divBdr>
    </w:div>
    <w:div w:id="817724818">
      <w:bodyDiv w:val="1"/>
      <w:marLeft w:val="0"/>
      <w:marRight w:val="0"/>
      <w:marTop w:val="0"/>
      <w:marBottom w:val="0"/>
      <w:divBdr>
        <w:top w:val="none" w:sz="0" w:space="0" w:color="auto"/>
        <w:left w:val="none" w:sz="0" w:space="0" w:color="auto"/>
        <w:bottom w:val="none" w:sz="0" w:space="0" w:color="auto"/>
        <w:right w:val="none" w:sz="0" w:space="0" w:color="auto"/>
      </w:divBdr>
    </w:div>
    <w:div w:id="817963911">
      <w:marLeft w:val="480"/>
      <w:marRight w:val="0"/>
      <w:marTop w:val="0"/>
      <w:marBottom w:val="0"/>
      <w:divBdr>
        <w:top w:val="none" w:sz="0" w:space="0" w:color="auto"/>
        <w:left w:val="none" w:sz="0" w:space="0" w:color="auto"/>
        <w:bottom w:val="none" w:sz="0" w:space="0" w:color="auto"/>
        <w:right w:val="none" w:sz="0" w:space="0" w:color="auto"/>
      </w:divBdr>
    </w:div>
    <w:div w:id="818109859">
      <w:bodyDiv w:val="1"/>
      <w:marLeft w:val="0"/>
      <w:marRight w:val="0"/>
      <w:marTop w:val="0"/>
      <w:marBottom w:val="0"/>
      <w:divBdr>
        <w:top w:val="none" w:sz="0" w:space="0" w:color="auto"/>
        <w:left w:val="none" w:sz="0" w:space="0" w:color="auto"/>
        <w:bottom w:val="none" w:sz="0" w:space="0" w:color="auto"/>
        <w:right w:val="none" w:sz="0" w:space="0" w:color="auto"/>
      </w:divBdr>
    </w:div>
    <w:div w:id="818763057">
      <w:marLeft w:val="480"/>
      <w:marRight w:val="0"/>
      <w:marTop w:val="0"/>
      <w:marBottom w:val="0"/>
      <w:divBdr>
        <w:top w:val="none" w:sz="0" w:space="0" w:color="auto"/>
        <w:left w:val="none" w:sz="0" w:space="0" w:color="auto"/>
        <w:bottom w:val="none" w:sz="0" w:space="0" w:color="auto"/>
        <w:right w:val="none" w:sz="0" w:space="0" w:color="auto"/>
      </w:divBdr>
    </w:div>
    <w:div w:id="819539017">
      <w:bodyDiv w:val="1"/>
      <w:marLeft w:val="0"/>
      <w:marRight w:val="0"/>
      <w:marTop w:val="0"/>
      <w:marBottom w:val="0"/>
      <w:divBdr>
        <w:top w:val="none" w:sz="0" w:space="0" w:color="auto"/>
        <w:left w:val="none" w:sz="0" w:space="0" w:color="auto"/>
        <w:bottom w:val="none" w:sz="0" w:space="0" w:color="auto"/>
        <w:right w:val="none" w:sz="0" w:space="0" w:color="auto"/>
      </w:divBdr>
    </w:div>
    <w:div w:id="821233319">
      <w:marLeft w:val="480"/>
      <w:marRight w:val="0"/>
      <w:marTop w:val="0"/>
      <w:marBottom w:val="0"/>
      <w:divBdr>
        <w:top w:val="none" w:sz="0" w:space="0" w:color="auto"/>
        <w:left w:val="none" w:sz="0" w:space="0" w:color="auto"/>
        <w:bottom w:val="none" w:sz="0" w:space="0" w:color="auto"/>
        <w:right w:val="none" w:sz="0" w:space="0" w:color="auto"/>
      </w:divBdr>
    </w:div>
    <w:div w:id="821654586">
      <w:marLeft w:val="480"/>
      <w:marRight w:val="0"/>
      <w:marTop w:val="0"/>
      <w:marBottom w:val="0"/>
      <w:divBdr>
        <w:top w:val="none" w:sz="0" w:space="0" w:color="auto"/>
        <w:left w:val="none" w:sz="0" w:space="0" w:color="auto"/>
        <w:bottom w:val="none" w:sz="0" w:space="0" w:color="auto"/>
        <w:right w:val="none" w:sz="0" w:space="0" w:color="auto"/>
      </w:divBdr>
    </w:div>
    <w:div w:id="821656235">
      <w:marLeft w:val="480"/>
      <w:marRight w:val="0"/>
      <w:marTop w:val="0"/>
      <w:marBottom w:val="0"/>
      <w:divBdr>
        <w:top w:val="none" w:sz="0" w:space="0" w:color="auto"/>
        <w:left w:val="none" w:sz="0" w:space="0" w:color="auto"/>
        <w:bottom w:val="none" w:sz="0" w:space="0" w:color="auto"/>
        <w:right w:val="none" w:sz="0" w:space="0" w:color="auto"/>
      </w:divBdr>
    </w:div>
    <w:div w:id="822966712">
      <w:marLeft w:val="480"/>
      <w:marRight w:val="0"/>
      <w:marTop w:val="0"/>
      <w:marBottom w:val="0"/>
      <w:divBdr>
        <w:top w:val="none" w:sz="0" w:space="0" w:color="auto"/>
        <w:left w:val="none" w:sz="0" w:space="0" w:color="auto"/>
        <w:bottom w:val="none" w:sz="0" w:space="0" w:color="auto"/>
        <w:right w:val="none" w:sz="0" w:space="0" w:color="auto"/>
      </w:divBdr>
    </w:div>
    <w:div w:id="824051838">
      <w:marLeft w:val="480"/>
      <w:marRight w:val="0"/>
      <w:marTop w:val="0"/>
      <w:marBottom w:val="0"/>
      <w:divBdr>
        <w:top w:val="none" w:sz="0" w:space="0" w:color="auto"/>
        <w:left w:val="none" w:sz="0" w:space="0" w:color="auto"/>
        <w:bottom w:val="none" w:sz="0" w:space="0" w:color="auto"/>
        <w:right w:val="none" w:sz="0" w:space="0" w:color="auto"/>
      </w:divBdr>
    </w:div>
    <w:div w:id="824277116">
      <w:marLeft w:val="480"/>
      <w:marRight w:val="0"/>
      <w:marTop w:val="0"/>
      <w:marBottom w:val="0"/>
      <w:divBdr>
        <w:top w:val="none" w:sz="0" w:space="0" w:color="auto"/>
        <w:left w:val="none" w:sz="0" w:space="0" w:color="auto"/>
        <w:bottom w:val="none" w:sz="0" w:space="0" w:color="auto"/>
        <w:right w:val="none" w:sz="0" w:space="0" w:color="auto"/>
      </w:divBdr>
    </w:div>
    <w:div w:id="825125056">
      <w:marLeft w:val="480"/>
      <w:marRight w:val="0"/>
      <w:marTop w:val="0"/>
      <w:marBottom w:val="0"/>
      <w:divBdr>
        <w:top w:val="none" w:sz="0" w:space="0" w:color="auto"/>
        <w:left w:val="none" w:sz="0" w:space="0" w:color="auto"/>
        <w:bottom w:val="none" w:sz="0" w:space="0" w:color="auto"/>
        <w:right w:val="none" w:sz="0" w:space="0" w:color="auto"/>
      </w:divBdr>
    </w:div>
    <w:div w:id="825167626">
      <w:marLeft w:val="480"/>
      <w:marRight w:val="0"/>
      <w:marTop w:val="0"/>
      <w:marBottom w:val="0"/>
      <w:divBdr>
        <w:top w:val="none" w:sz="0" w:space="0" w:color="auto"/>
        <w:left w:val="none" w:sz="0" w:space="0" w:color="auto"/>
        <w:bottom w:val="none" w:sz="0" w:space="0" w:color="auto"/>
        <w:right w:val="none" w:sz="0" w:space="0" w:color="auto"/>
      </w:divBdr>
    </w:div>
    <w:div w:id="825629829">
      <w:marLeft w:val="480"/>
      <w:marRight w:val="0"/>
      <w:marTop w:val="0"/>
      <w:marBottom w:val="0"/>
      <w:divBdr>
        <w:top w:val="none" w:sz="0" w:space="0" w:color="auto"/>
        <w:left w:val="none" w:sz="0" w:space="0" w:color="auto"/>
        <w:bottom w:val="none" w:sz="0" w:space="0" w:color="auto"/>
        <w:right w:val="none" w:sz="0" w:space="0" w:color="auto"/>
      </w:divBdr>
    </w:div>
    <w:div w:id="825971617">
      <w:marLeft w:val="480"/>
      <w:marRight w:val="0"/>
      <w:marTop w:val="0"/>
      <w:marBottom w:val="0"/>
      <w:divBdr>
        <w:top w:val="none" w:sz="0" w:space="0" w:color="auto"/>
        <w:left w:val="none" w:sz="0" w:space="0" w:color="auto"/>
        <w:bottom w:val="none" w:sz="0" w:space="0" w:color="auto"/>
        <w:right w:val="none" w:sz="0" w:space="0" w:color="auto"/>
      </w:divBdr>
    </w:div>
    <w:div w:id="825979215">
      <w:marLeft w:val="480"/>
      <w:marRight w:val="0"/>
      <w:marTop w:val="0"/>
      <w:marBottom w:val="0"/>
      <w:divBdr>
        <w:top w:val="none" w:sz="0" w:space="0" w:color="auto"/>
        <w:left w:val="none" w:sz="0" w:space="0" w:color="auto"/>
        <w:bottom w:val="none" w:sz="0" w:space="0" w:color="auto"/>
        <w:right w:val="none" w:sz="0" w:space="0" w:color="auto"/>
      </w:divBdr>
    </w:div>
    <w:div w:id="826482390">
      <w:marLeft w:val="480"/>
      <w:marRight w:val="0"/>
      <w:marTop w:val="0"/>
      <w:marBottom w:val="0"/>
      <w:divBdr>
        <w:top w:val="none" w:sz="0" w:space="0" w:color="auto"/>
        <w:left w:val="none" w:sz="0" w:space="0" w:color="auto"/>
        <w:bottom w:val="none" w:sz="0" w:space="0" w:color="auto"/>
        <w:right w:val="none" w:sz="0" w:space="0" w:color="auto"/>
      </w:divBdr>
    </w:div>
    <w:div w:id="826632158">
      <w:marLeft w:val="480"/>
      <w:marRight w:val="0"/>
      <w:marTop w:val="0"/>
      <w:marBottom w:val="0"/>
      <w:divBdr>
        <w:top w:val="none" w:sz="0" w:space="0" w:color="auto"/>
        <w:left w:val="none" w:sz="0" w:space="0" w:color="auto"/>
        <w:bottom w:val="none" w:sz="0" w:space="0" w:color="auto"/>
        <w:right w:val="none" w:sz="0" w:space="0" w:color="auto"/>
      </w:divBdr>
    </w:div>
    <w:div w:id="827020184">
      <w:marLeft w:val="480"/>
      <w:marRight w:val="0"/>
      <w:marTop w:val="0"/>
      <w:marBottom w:val="0"/>
      <w:divBdr>
        <w:top w:val="none" w:sz="0" w:space="0" w:color="auto"/>
        <w:left w:val="none" w:sz="0" w:space="0" w:color="auto"/>
        <w:bottom w:val="none" w:sz="0" w:space="0" w:color="auto"/>
        <w:right w:val="none" w:sz="0" w:space="0" w:color="auto"/>
      </w:divBdr>
    </w:div>
    <w:div w:id="827477544">
      <w:marLeft w:val="480"/>
      <w:marRight w:val="0"/>
      <w:marTop w:val="0"/>
      <w:marBottom w:val="0"/>
      <w:divBdr>
        <w:top w:val="none" w:sz="0" w:space="0" w:color="auto"/>
        <w:left w:val="none" w:sz="0" w:space="0" w:color="auto"/>
        <w:bottom w:val="none" w:sz="0" w:space="0" w:color="auto"/>
        <w:right w:val="none" w:sz="0" w:space="0" w:color="auto"/>
      </w:divBdr>
    </w:div>
    <w:div w:id="830875576">
      <w:marLeft w:val="480"/>
      <w:marRight w:val="0"/>
      <w:marTop w:val="0"/>
      <w:marBottom w:val="0"/>
      <w:divBdr>
        <w:top w:val="none" w:sz="0" w:space="0" w:color="auto"/>
        <w:left w:val="none" w:sz="0" w:space="0" w:color="auto"/>
        <w:bottom w:val="none" w:sz="0" w:space="0" w:color="auto"/>
        <w:right w:val="none" w:sz="0" w:space="0" w:color="auto"/>
      </w:divBdr>
    </w:div>
    <w:div w:id="831069958">
      <w:marLeft w:val="480"/>
      <w:marRight w:val="0"/>
      <w:marTop w:val="0"/>
      <w:marBottom w:val="0"/>
      <w:divBdr>
        <w:top w:val="none" w:sz="0" w:space="0" w:color="auto"/>
        <w:left w:val="none" w:sz="0" w:space="0" w:color="auto"/>
        <w:bottom w:val="none" w:sz="0" w:space="0" w:color="auto"/>
        <w:right w:val="none" w:sz="0" w:space="0" w:color="auto"/>
      </w:divBdr>
    </w:div>
    <w:div w:id="831481119">
      <w:marLeft w:val="480"/>
      <w:marRight w:val="0"/>
      <w:marTop w:val="0"/>
      <w:marBottom w:val="0"/>
      <w:divBdr>
        <w:top w:val="none" w:sz="0" w:space="0" w:color="auto"/>
        <w:left w:val="none" w:sz="0" w:space="0" w:color="auto"/>
        <w:bottom w:val="none" w:sz="0" w:space="0" w:color="auto"/>
        <w:right w:val="none" w:sz="0" w:space="0" w:color="auto"/>
      </w:divBdr>
    </w:div>
    <w:div w:id="831525451">
      <w:bodyDiv w:val="1"/>
      <w:marLeft w:val="0"/>
      <w:marRight w:val="0"/>
      <w:marTop w:val="0"/>
      <w:marBottom w:val="0"/>
      <w:divBdr>
        <w:top w:val="none" w:sz="0" w:space="0" w:color="auto"/>
        <w:left w:val="none" w:sz="0" w:space="0" w:color="auto"/>
        <w:bottom w:val="none" w:sz="0" w:space="0" w:color="auto"/>
        <w:right w:val="none" w:sz="0" w:space="0" w:color="auto"/>
      </w:divBdr>
    </w:div>
    <w:div w:id="831720624">
      <w:marLeft w:val="480"/>
      <w:marRight w:val="0"/>
      <w:marTop w:val="0"/>
      <w:marBottom w:val="0"/>
      <w:divBdr>
        <w:top w:val="none" w:sz="0" w:space="0" w:color="auto"/>
        <w:left w:val="none" w:sz="0" w:space="0" w:color="auto"/>
        <w:bottom w:val="none" w:sz="0" w:space="0" w:color="auto"/>
        <w:right w:val="none" w:sz="0" w:space="0" w:color="auto"/>
      </w:divBdr>
    </w:div>
    <w:div w:id="831867902">
      <w:marLeft w:val="480"/>
      <w:marRight w:val="0"/>
      <w:marTop w:val="0"/>
      <w:marBottom w:val="0"/>
      <w:divBdr>
        <w:top w:val="none" w:sz="0" w:space="0" w:color="auto"/>
        <w:left w:val="none" w:sz="0" w:space="0" w:color="auto"/>
        <w:bottom w:val="none" w:sz="0" w:space="0" w:color="auto"/>
        <w:right w:val="none" w:sz="0" w:space="0" w:color="auto"/>
      </w:divBdr>
    </w:div>
    <w:div w:id="831989695">
      <w:marLeft w:val="480"/>
      <w:marRight w:val="0"/>
      <w:marTop w:val="0"/>
      <w:marBottom w:val="0"/>
      <w:divBdr>
        <w:top w:val="none" w:sz="0" w:space="0" w:color="auto"/>
        <w:left w:val="none" w:sz="0" w:space="0" w:color="auto"/>
        <w:bottom w:val="none" w:sz="0" w:space="0" w:color="auto"/>
        <w:right w:val="none" w:sz="0" w:space="0" w:color="auto"/>
      </w:divBdr>
    </w:div>
    <w:div w:id="832378323">
      <w:marLeft w:val="480"/>
      <w:marRight w:val="0"/>
      <w:marTop w:val="0"/>
      <w:marBottom w:val="0"/>
      <w:divBdr>
        <w:top w:val="none" w:sz="0" w:space="0" w:color="auto"/>
        <w:left w:val="none" w:sz="0" w:space="0" w:color="auto"/>
        <w:bottom w:val="none" w:sz="0" w:space="0" w:color="auto"/>
        <w:right w:val="none" w:sz="0" w:space="0" w:color="auto"/>
      </w:divBdr>
    </w:div>
    <w:div w:id="832989753">
      <w:marLeft w:val="480"/>
      <w:marRight w:val="0"/>
      <w:marTop w:val="0"/>
      <w:marBottom w:val="0"/>
      <w:divBdr>
        <w:top w:val="none" w:sz="0" w:space="0" w:color="auto"/>
        <w:left w:val="none" w:sz="0" w:space="0" w:color="auto"/>
        <w:bottom w:val="none" w:sz="0" w:space="0" w:color="auto"/>
        <w:right w:val="none" w:sz="0" w:space="0" w:color="auto"/>
      </w:divBdr>
    </w:div>
    <w:div w:id="833689261">
      <w:marLeft w:val="480"/>
      <w:marRight w:val="0"/>
      <w:marTop w:val="0"/>
      <w:marBottom w:val="0"/>
      <w:divBdr>
        <w:top w:val="none" w:sz="0" w:space="0" w:color="auto"/>
        <w:left w:val="none" w:sz="0" w:space="0" w:color="auto"/>
        <w:bottom w:val="none" w:sz="0" w:space="0" w:color="auto"/>
        <w:right w:val="none" w:sz="0" w:space="0" w:color="auto"/>
      </w:divBdr>
    </w:div>
    <w:div w:id="833690867">
      <w:marLeft w:val="480"/>
      <w:marRight w:val="0"/>
      <w:marTop w:val="0"/>
      <w:marBottom w:val="0"/>
      <w:divBdr>
        <w:top w:val="none" w:sz="0" w:space="0" w:color="auto"/>
        <w:left w:val="none" w:sz="0" w:space="0" w:color="auto"/>
        <w:bottom w:val="none" w:sz="0" w:space="0" w:color="auto"/>
        <w:right w:val="none" w:sz="0" w:space="0" w:color="auto"/>
      </w:divBdr>
    </w:div>
    <w:div w:id="835264447">
      <w:marLeft w:val="480"/>
      <w:marRight w:val="0"/>
      <w:marTop w:val="0"/>
      <w:marBottom w:val="0"/>
      <w:divBdr>
        <w:top w:val="none" w:sz="0" w:space="0" w:color="auto"/>
        <w:left w:val="none" w:sz="0" w:space="0" w:color="auto"/>
        <w:bottom w:val="none" w:sz="0" w:space="0" w:color="auto"/>
        <w:right w:val="none" w:sz="0" w:space="0" w:color="auto"/>
      </w:divBdr>
    </w:div>
    <w:div w:id="835455858">
      <w:marLeft w:val="480"/>
      <w:marRight w:val="0"/>
      <w:marTop w:val="0"/>
      <w:marBottom w:val="0"/>
      <w:divBdr>
        <w:top w:val="none" w:sz="0" w:space="0" w:color="auto"/>
        <w:left w:val="none" w:sz="0" w:space="0" w:color="auto"/>
        <w:bottom w:val="none" w:sz="0" w:space="0" w:color="auto"/>
        <w:right w:val="none" w:sz="0" w:space="0" w:color="auto"/>
      </w:divBdr>
    </w:div>
    <w:div w:id="835462449">
      <w:marLeft w:val="480"/>
      <w:marRight w:val="0"/>
      <w:marTop w:val="0"/>
      <w:marBottom w:val="0"/>
      <w:divBdr>
        <w:top w:val="none" w:sz="0" w:space="0" w:color="auto"/>
        <w:left w:val="none" w:sz="0" w:space="0" w:color="auto"/>
        <w:bottom w:val="none" w:sz="0" w:space="0" w:color="auto"/>
        <w:right w:val="none" w:sz="0" w:space="0" w:color="auto"/>
      </w:divBdr>
    </w:div>
    <w:div w:id="836074061">
      <w:marLeft w:val="480"/>
      <w:marRight w:val="0"/>
      <w:marTop w:val="0"/>
      <w:marBottom w:val="0"/>
      <w:divBdr>
        <w:top w:val="none" w:sz="0" w:space="0" w:color="auto"/>
        <w:left w:val="none" w:sz="0" w:space="0" w:color="auto"/>
        <w:bottom w:val="none" w:sz="0" w:space="0" w:color="auto"/>
        <w:right w:val="none" w:sz="0" w:space="0" w:color="auto"/>
      </w:divBdr>
    </w:div>
    <w:div w:id="837042996">
      <w:bodyDiv w:val="1"/>
      <w:marLeft w:val="0"/>
      <w:marRight w:val="0"/>
      <w:marTop w:val="0"/>
      <w:marBottom w:val="0"/>
      <w:divBdr>
        <w:top w:val="none" w:sz="0" w:space="0" w:color="auto"/>
        <w:left w:val="none" w:sz="0" w:space="0" w:color="auto"/>
        <w:bottom w:val="none" w:sz="0" w:space="0" w:color="auto"/>
        <w:right w:val="none" w:sz="0" w:space="0" w:color="auto"/>
      </w:divBdr>
    </w:div>
    <w:div w:id="837312892">
      <w:marLeft w:val="480"/>
      <w:marRight w:val="0"/>
      <w:marTop w:val="0"/>
      <w:marBottom w:val="0"/>
      <w:divBdr>
        <w:top w:val="none" w:sz="0" w:space="0" w:color="auto"/>
        <w:left w:val="none" w:sz="0" w:space="0" w:color="auto"/>
        <w:bottom w:val="none" w:sz="0" w:space="0" w:color="auto"/>
        <w:right w:val="none" w:sz="0" w:space="0" w:color="auto"/>
      </w:divBdr>
    </w:div>
    <w:div w:id="837770429">
      <w:marLeft w:val="480"/>
      <w:marRight w:val="0"/>
      <w:marTop w:val="0"/>
      <w:marBottom w:val="0"/>
      <w:divBdr>
        <w:top w:val="none" w:sz="0" w:space="0" w:color="auto"/>
        <w:left w:val="none" w:sz="0" w:space="0" w:color="auto"/>
        <w:bottom w:val="none" w:sz="0" w:space="0" w:color="auto"/>
        <w:right w:val="none" w:sz="0" w:space="0" w:color="auto"/>
      </w:divBdr>
    </w:div>
    <w:div w:id="837886611">
      <w:marLeft w:val="480"/>
      <w:marRight w:val="0"/>
      <w:marTop w:val="0"/>
      <w:marBottom w:val="0"/>
      <w:divBdr>
        <w:top w:val="none" w:sz="0" w:space="0" w:color="auto"/>
        <w:left w:val="none" w:sz="0" w:space="0" w:color="auto"/>
        <w:bottom w:val="none" w:sz="0" w:space="0" w:color="auto"/>
        <w:right w:val="none" w:sz="0" w:space="0" w:color="auto"/>
      </w:divBdr>
    </w:div>
    <w:div w:id="838156708">
      <w:marLeft w:val="480"/>
      <w:marRight w:val="0"/>
      <w:marTop w:val="0"/>
      <w:marBottom w:val="0"/>
      <w:divBdr>
        <w:top w:val="none" w:sz="0" w:space="0" w:color="auto"/>
        <w:left w:val="none" w:sz="0" w:space="0" w:color="auto"/>
        <w:bottom w:val="none" w:sz="0" w:space="0" w:color="auto"/>
        <w:right w:val="none" w:sz="0" w:space="0" w:color="auto"/>
      </w:divBdr>
    </w:div>
    <w:div w:id="838929807">
      <w:marLeft w:val="480"/>
      <w:marRight w:val="0"/>
      <w:marTop w:val="0"/>
      <w:marBottom w:val="0"/>
      <w:divBdr>
        <w:top w:val="none" w:sz="0" w:space="0" w:color="auto"/>
        <w:left w:val="none" w:sz="0" w:space="0" w:color="auto"/>
        <w:bottom w:val="none" w:sz="0" w:space="0" w:color="auto"/>
        <w:right w:val="none" w:sz="0" w:space="0" w:color="auto"/>
      </w:divBdr>
    </w:div>
    <w:div w:id="839080014">
      <w:marLeft w:val="480"/>
      <w:marRight w:val="0"/>
      <w:marTop w:val="0"/>
      <w:marBottom w:val="0"/>
      <w:divBdr>
        <w:top w:val="none" w:sz="0" w:space="0" w:color="auto"/>
        <w:left w:val="none" w:sz="0" w:space="0" w:color="auto"/>
        <w:bottom w:val="none" w:sz="0" w:space="0" w:color="auto"/>
        <w:right w:val="none" w:sz="0" w:space="0" w:color="auto"/>
      </w:divBdr>
    </w:div>
    <w:div w:id="839465331">
      <w:marLeft w:val="480"/>
      <w:marRight w:val="0"/>
      <w:marTop w:val="0"/>
      <w:marBottom w:val="0"/>
      <w:divBdr>
        <w:top w:val="none" w:sz="0" w:space="0" w:color="auto"/>
        <w:left w:val="none" w:sz="0" w:space="0" w:color="auto"/>
        <w:bottom w:val="none" w:sz="0" w:space="0" w:color="auto"/>
        <w:right w:val="none" w:sz="0" w:space="0" w:color="auto"/>
      </w:divBdr>
    </w:div>
    <w:div w:id="839661654">
      <w:marLeft w:val="480"/>
      <w:marRight w:val="0"/>
      <w:marTop w:val="0"/>
      <w:marBottom w:val="0"/>
      <w:divBdr>
        <w:top w:val="none" w:sz="0" w:space="0" w:color="auto"/>
        <w:left w:val="none" w:sz="0" w:space="0" w:color="auto"/>
        <w:bottom w:val="none" w:sz="0" w:space="0" w:color="auto"/>
        <w:right w:val="none" w:sz="0" w:space="0" w:color="auto"/>
      </w:divBdr>
    </w:div>
    <w:div w:id="839781556">
      <w:marLeft w:val="480"/>
      <w:marRight w:val="0"/>
      <w:marTop w:val="0"/>
      <w:marBottom w:val="0"/>
      <w:divBdr>
        <w:top w:val="none" w:sz="0" w:space="0" w:color="auto"/>
        <w:left w:val="none" w:sz="0" w:space="0" w:color="auto"/>
        <w:bottom w:val="none" w:sz="0" w:space="0" w:color="auto"/>
        <w:right w:val="none" w:sz="0" w:space="0" w:color="auto"/>
      </w:divBdr>
    </w:div>
    <w:div w:id="840857413">
      <w:bodyDiv w:val="1"/>
      <w:marLeft w:val="0"/>
      <w:marRight w:val="0"/>
      <w:marTop w:val="0"/>
      <w:marBottom w:val="0"/>
      <w:divBdr>
        <w:top w:val="none" w:sz="0" w:space="0" w:color="auto"/>
        <w:left w:val="none" w:sz="0" w:space="0" w:color="auto"/>
        <w:bottom w:val="none" w:sz="0" w:space="0" w:color="auto"/>
        <w:right w:val="none" w:sz="0" w:space="0" w:color="auto"/>
      </w:divBdr>
    </w:div>
    <w:div w:id="840971803">
      <w:bodyDiv w:val="1"/>
      <w:marLeft w:val="0"/>
      <w:marRight w:val="0"/>
      <w:marTop w:val="0"/>
      <w:marBottom w:val="0"/>
      <w:divBdr>
        <w:top w:val="none" w:sz="0" w:space="0" w:color="auto"/>
        <w:left w:val="none" w:sz="0" w:space="0" w:color="auto"/>
        <w:bottom w:val="none" w:sz="0" w:space="0" w:color="auto"/>
        <w:right w:val="none" w:sz="0" w:space="0" w:color="auto"/>
      </w:divBdr>
    </w:div>
    <w:div w:id="841048498">
      <w:marLeft w:val="480"/>
      <w:marRight w:val="0"/>
      <w:marTop w:val="0"/>
      <w:marBottom w:val="0"/>
      <w:divBdr>
        <w:top w:val="none" w:sz="0" w:space="0" w:color="auto"/>
        <w:left w:val="none" w:sz="0" w:space="0" w:color="auto"/>
        <w:bottom w:val="none" w:sz="0" w:space="0" w:color="auto"/>
        <w:right w:val="none" w:sz="0" w:space="0" w:color="auto"/>
      </w:divBdr>
    </w:div>
    <w:div w:id="842010644">
      <w:marLeft w:val="480"/>
      <w:marRight w:val="0"/>
      <w:marTop w:val="0"/>
      <w:marBottom w:val="0"/>
      <w:divBdr>
        <w:top w:val="none" w:sz="0" w:space="0" w:color="auto"/>
        <w:left w:val="none" w:sz="0" w:space="0" w:color="auto"/>
        <w:bottom w:val="none" w:sz="0" w:space="0" w:color="auto"/>
        <w:right w:val="none" w:sz="0" w:space="0" w:color="auto"/>
      </w:divBdr>
    </w:div>
    <w:div w:id="843204978">
      <w:marLeft w:val="480"/>
      <w:marRight w:val="0"/>
      <w:marTop w:val="0"/>
      <w:marBottom w:val="0"/>
      <w:divBdr>
        <w:top w:val="none" w:sz="0" w:space="0" w:color="auto"/>
        <w:left w:val="none" w:sz="0" w:space="0" w:color="auto"/>
        <w:bottom w:val="none" w:sz="0" w:space="0" w:color="auto"/>
        <w:right w:val="none" w:sz="0" w:space="0" w:color="auto"/>
      </w:divBdr>
    </w:div>
    <w:div w:id="844441829">
      <w:marLeft w:val="480"/>
      <w:marRight w:val="0"/>
      <w:marTop w:val="0"/>
      <w:marBottom w:val="0"/>
      <w:divBdr>
        <w:top w:val="none" w:sz="0" w:space="0" w:color="auto"/>
        <w:left w:val="none" w:sz="0" w:space="0" w:color="auto"/>
        <w:bottom w:val="none" w:sz="0" w:space="0" w:color="auto"/>
        <w:right w:val="none" w:sz="0" w:space="0" w:color="auto"/>
      </w:divBdr>
    </w:div>
    <w:div w:id="844781008">
      <w:marLeft w:val="480"/>
      <w:marRight w:val="0"/>
      <w:marTop w:val="0"/>
      <w:marBottom w:val="0"/>
      <w:divBdr>
        <w:top w:val="none" w:sz="0" w:space="0" w:color="auto"/>
        <w:left w:val="none" w:sz="0" w:space="0" w:color="auto"/>
        <w:bottom w:val="none" w:sz="0" w:space="0" w:color="auto"/>
        <w:right w:val="none" w:sz="0" w:space="0" w:color="auto"/>
      </w:divBdr>
    </w:div>
    <w:div w:id="844856199">
      <w:bodyDiv w:val="1"/>
      <w:marLeft w:val="0"/>
      <w:marRight w:val="0"/>
      <w:marTop w:val="0"/>
      <w:marBottom w:val="0"/>
      <w:divBdr>
        <w:top w:val="none" w:sz="0" w:space="0" w:color="auto"/>
        <w:left w:val="none" w:sz="0" w:space="0" w:color="auto"/>
        <w:bottom w:val="none" w:sz="0" w:space="0" w:color="auto"/>
        <w:right w:val="none" w:sz="0" w:space="0" w:color="auto"/>
      </w:divBdr>
    </w:div>
    <w:div w:id="844976014">
      <w:marLeft w:val="480"/>
      <w:marRight w:val="0"/>
      <w:marTop w:val="0"/>
      <w:marBottom w:val="0"/>
      <w:divBdr>
        <w:top w:val="none" w:sz="0" w:space="0" w:color="auto"/>
        <w:left w:val="none" w:sz="0" w:space="0" w:color="auto"/>
        <w:bottom w:val="none" w:sz="0" w:space="0" w:color="auto"/>
        <w:right w:val="none" w:sz="0" w:space="0" w:color="auto"/>
      </w:divBdr>
    </w:div>
    <w:div w:id="845368620">
      <w:marLeft w:val="480"/>
      <w:marRight w:val="0"/>
      <w:marTop w:val="0"/>
      <w:marBottom w:val="0"/>
      <w:divBdr>
        <w:top w:val="none" w:sz="0" w:space="0" w:color="auto"/>
        <w:left w:val="none" w:sz="0" w:space="0" w:color="auto"/>
        <w:bottom w:val="none" w:sz="0" w:space="0" w:color="auto"/>
        <w:right w:val="none" w:sz="0" w:space="0" w:color="auto"/>
      </w:divBdr>
    </w:div>
    <w:div w:id="845905586">
      <w:bodyDiv w:val="1"/>
      <w:marLeft w:val="0"/>
      <w:marRight w:val="0"/>
      <w:marTop w:val="0"/>
      <w:marBottom w:val="0"/>
      <w:divBdr>
        <w:top w:val="none" w:sz="0" w:space="0" w:color="auto"/>
        <w:left w:val="none" w:sz="0" w:space="0" w:color="auto"/>
        <w:bottom w:val="none" w:sz="0" w:space="0" w:color="auto"/>
        <w:right w:val="none" w:sz="0" w:space="0" w:color="auto"/>
      </w:divBdr>
    </w:div>
    <w:div w:id="847524243">
      <w:marLeft w:val="480"/>
      <w:marRight w:val="0"/>
      <w:marTop w:val="0"/>
      <w:marBottom w:val="0"/>
      <w:divBdr>
        <w:top w:val="none" w:sz="0" w:space="0" w:color="auto"/>
        <w:left w:val="none" w:sz="0" w:space="0" w:color="auto"/>
        <w:bottom w:val="none" w:sz="0" w:space="0" w:color="auto"/>
        <w:right w:val="none" w:sz="0" w:space="0" w:color="auto"/>
      </w:divBdr>
    </w:div>
    <w:div w:id="847713163">
      <w:marLeft w:val="480"/>
      <w:marRight w:val="0"/>
      <w:marTop w:val="0"/>
      <w:marBottom w:val="0"/>
      <w:divBdr>
        <w:top w:val="none" w:sz="0" w:space="0" w:color="auto"/>
        <w:left w:val="none" w:sz="0" w:space="0" w:color="auto"/>
        <w:bottom w:val="none" w:sz="0" w:space="0" w:color="auto"/>
        <w:right w:val="none" w:sz="0" w:space="0" w:color="auto"/>
      </w:divBdr>
    </w:div>
    <w:div w:id="847871573">
      <w:marLeft w:val="480"/>
      <w:marRight w:val="0"/>
      <w:marTop w:val="0"/>
      <w:marBottom w:val="0"/>
      <w:divBdr>
        <w:top w:val="none" w:sz="0" w:space="0" w:color="auto"/>
        <w:left w:val="none" w:sz="0" w:space="0" w:color="auto"/>
        <w:bottom w:val="none" w:sz="0" w:space="0" w:color="auto"/>
        <w:right w:val="none" w:sz="0" w:space="0" w:color="auto"/>
      </w:divBdr>
    </w:div>
    <w:div w:id="848640879">
      <w:marLeft w:val="480"/>
      <w:marRight w:val="0"/>
      <w:marTop w:val="0"/>
      <w:marBottom w:val="0"/>
      <w:divBdr>
        <w:top w:val="none" w:sz="0" w:space="0" w:color="auto"/>
        <w:left w:val="none" w:sz="0" w:space="0" w:color="auto"/>
        <w:bottom w:val="none" w:sz="0" w:space="0" w:color="auto"/>
        <w:right w:val="none" w:sz="0" w:space="0" w:color="auto"/>
      </w:divBdr>
    </w:div>
    <w:div w:id="848914239">
      <w:marLeft w:val="480"/>
      <w:marRight w:val="0"/>
      <w:marTop w:val="0"/>
      <w:marBottom w:val="0"/>
      <w:divBdr>
        <w:top w:val="none" w:sz="0" w:space="0" w:color="auto"/>
        <w:left w:val="none" w:sz="0" w:space="0" w:color="auto"/>
        <w:bottom w:val="none" w:sz="0" w:space="0" w:color="auto"/>
        <w:right w:val="none" w:sz="0" w:space="0" w:color="auto"/>
      </w:divBdr>
    </w:div>
    <w:div w:id="849486649">
      <w:marLeft w:val="480"/>
      <w:marRight w:val="0"/>
      <w:marTop w:val="0"/>
      <w:marBottom w:val="0"/>
      <w:divBdr>
        <w:top w:val="none" w:sz="0" w:space="0" w:color="auto"/>
        <w:left w:val="none" w:sz="0" w:space="0" w:color="auto"/>
        <w:bottom w:val="none" w:sz="0" w:space="0" w:color="auto"/>
        <w:right w:val="none" w:sz="0" w:space="0" w:color="auto"/>
      </w:divBdr>
    </w:div>
    <w:div w:id="849805620">
      <w:marLeft w:val="480"/>
      <w:marRight w:val="0"/>
      <w:marTop w:val="0"/>
      <w:marBottom w:val="0"/>
      <w:divBdr>
        <w:top w:val="none" w:sz="0" w:space="0" w:color="auto"/>
        <w:left w:val="none" w:sz="0" w:space="0" w:color="auto"/>
        <w:bottom w:val="none" w:sz="0" w:space="0" w:color="auto"/>
        <w:right w:val="none" w:sz="0" w:space="0" w:color="auto"/>
      </w:divBdr>
    </w:div>
    <w:div w:id="851531442">
      <w:marLeft w:val="480"/>
      <w:marRight w:val="0"/>
      <w:marTop w:val="0"/>
      <w:marBottom w:val="0"/>
      <w:divBdr>
        <w:top w:val="none" w:sz="0" w:space="0" w:color="auto"/>
        <w:left w:val="none" w:sz="0" w:space="0" w:color="auto"/>
        <w:bottom w:val="none" w:sz="0" w:space="0" w:color="auto"/>
        <w:right w:val="none" w:sz="0" w:space="0" w:color="auto"/>
      </w:divBdr>
    </w:div>
    <w:div w:id="853614199">
      <w:marLeft w:val="480"/>
      <w:marRight w:val="0"/>
      <w:marTop w:val="0"/>
      <w:marBottom w:val="0"/>
      <w:divBdr>
        <w:top w:val="none" w:sz="0" w:space="0" w:color="auto"/>
        <w:left w:val="none" w:sz="0" w:space="0" w:color="auto"/>
        <w:bottom w:val="none" w:sz="0" w:space="0" w:color="auto"/>
        <w:right w:val="none" w:sz="0" w:space="0" w:color="auto"/>
      </w:divBdr>
    </w:div>
    <w:div w:id="853765792">
      <w:marLeft w:val="480"/>
      <w:marRight w:val="0"/>
      <w:marTop w:val="0"/>
      <w:marBottom w:val="0"/>
      <w:divBdr>
        <w:top w:val="none" w:sz="0" w:space="0" w:color="auto"/>
        <w:left w:val="none" w:sz="0" w:space="0" w:color="auto"/>
        <w:bottom w:val="none" w:sz="0" w:space="0" w:color="auto"/>
        <w:right w:val="none" w:sz="0" w:space="0" w:color="auto"/>
      </w:divBdr>
    </w:div>
    <w:div w:id="854004008">
      <w:marLeft w:val="480"/>
      <w:marRight w:val="0"/>
      <w:marTop w:val="0"/>
      <w:marBottom w:val="0"/>
      <w:divBdr>
        <w:top w:val="none" w:sz="0" w:space="0" w:color="auto"/>
        <w:left w:val="none" w:sz="0" w:space="0" w:color="auto"/>
        <w:bottom w:val="none" w:sz="0" w:space="0" w:color="auto"/>
        <w:right w:val="none" w:sz="0" w:space="0" w:color="auto"/>
      </w:divBdr>
    </w:div>
    <w:div w:id="854349488">
      <w:marLeft w:val="480"/>
      <w:marRight w:val="0"/>
      <w:marTop w:val="0"/>
      <w:marBottom w:val="0"/>
      <w:divBdr>
        <w:top w:val="none" w:sz="0" w:space="0" w:color="auto"/>
        <w:left w:val="none" w:sz="0" w:space="0" w:color="auto"/>
        <w:bottom w:val="none" w:sz="0" w:space="0" w:color="auto"/>
        <w:right w:val="none" w:sz="0" w:space="0" w:color="auto"/>
      </w:divBdr>
    </w:div>
    <w:div w:id="854732396">
      <w:marLeft w:val="480"/>
      <w:marRight w:val="0"/>
      <w:marTop w:val="0"/>
      <w:marBottom w:val="0"/>
      <w:divBdr>
        <w:top w:val="none" w:sz="0" w:space="0" w:color="auto"/>
        <w:left w:val="none" w:sz="0" w:space="0" w:color="auto"/>
        <w:bottom w:val="none" w:sz="0" w:space="0" w:color="auto"/>
        <w:right w:val="none" w:sz="0" w:space="0" w:color="auto"/>
      </w:divBdr>
    </w:div>
    <w:div w:id="856387463">
      <w:marLeft w:val="480"/>
      <w:marRight w:val="0"/>
      <w:marTop w:val="0"/>
      <w:marBottom w:val="0"/>
      <w:divBdr>
        <w:top w:val="none" w:sz="0" w:space="0" w:color="auto"/>
        <w:left w:val="none" w:sz="0" w:space="0" w:color="auto"/>
        <w:bottom w:val="none" w:sz="0" w:space="0" w:color="auto"/>
        <w:right w:val="none" w:sz="0" w:space="0" w:color="auto"/>
      </w:divBdr>
    </w:div>
    <w:div w:id="856888929">
      <w:marLeft w:val="480"/>
      <w:marRight w:val="0"/>
      <w:marTop w:val="0"/>
      <w:marBottom w:val="0"/>
      <w:divBdr>
        <w:top w:val="none" w:sz="0" w:space="0" w:color="auto"/>
        <w:left w:val="none" w:sz="0" w:space="0" w:color="auto"/>
        <w:bottom w:val="none" w:sz="0" w:space="0" w:color="auto"/>
        <w:right w:val="none" w:sz="0" w:space="0" w:color="auto"/>
      </w:divBdr>
    </w:div>
    <w:div w:id="857500817">
      <w:marLeft w:val="480"/>
      <w:marRight w:val="0"/>
      <w:marTop w:val="0"/>
      <w:marBottom w:val="0"/>
      <w:divBdr>
        <w:top w:val="none" w:sz="0" w:space="0" w:color="auto"/>
        <w:left w:val="none" w:sz="0" w:space="0" w:color="auto"/>
        <w:bottom w:val="none" w:sz="0" w:space="0" w:color="auto"/>
        <w:right w:val="none" w:sz="0" w:space="0" w:color="auto"/>
      </w:divBdr>
    </w:div>
    <w:div w:id="857888341">
      <w:marLeft w:val="480"/>
      <w:marRight w:val="0"/>
      <w:marTop w:val="0"/>
      <w:marBottom w:val="0"/>
      <w:divBdr>
        <w:top w:val="none" w:sz="0" w:space="0" w:color="auto"/>
        <w:left w:val="none" w:sz="0" w:space="0" w:color="auto"/>
        <w:bottom w:val="none" w:sz="0" w:space="0" w:color="auto"/>
        <w:right w:val="none" w:sz="0" w:space="0" w:color="auto"/>
      </w:divBdr>
    </w:div>
    <w:div w:id="859662090">
      <w:marLeft w:val="480"/>
      <w:marRight w:val="0"/>
      <w:marTop w:val="0"/>
      <w:marBottom w:val="0"/>
      <w:divBdr>
        <w:top w:val="none" w:sz="0" w:space="0" w:color="auto"/>
        <w:left w:val="none" w:sz="0" w:space="0" w:color="auto"/>
        <w:bottom w:val="none" w:sz="0" w:space="0" w:color="auto"/>
        <w:right w:val="none" w:sz="0" w:space="0" w:color="auto"/>
      </w:divBdr>
    </w:div>
    <w:div w:id="859900635">
      <w:marLeft w:val="480"/>
      <w:marRight w:val="0"/>
      <w:marTop w:val="0"/>
      <w:marBottom w:val="0"/>
      <w:divBdr>
        <w:top w:val="none" w:sz="0" w:space="0" w:color="auto"/>
        <w:left w:val="none" w:sz="0" w:space="0" w:color="auto"/>
        <w:bottom w:val="none" w:sz="0" w:space="0" w:color="auto"/>
        <w:right w:val="none" w:sz="0" w:space="0" w:color="auto"/>
      </w:divBdr>
    </w:div>
    <w:div w:id="860051091">
      <w:marLeft w:val="480"/>
      <w:marRight w:val="0"/>
      <w:marTop w:val="0"/>
      <w:marBottom w:val="0"/>
      <w:divBdr>
        <w:top w:val="none" w:sz="0" w:space="0" w:color="auto"/>
        <w:left w:val="none" w:sz="0" w:space="0" w:color="auto"/>
        <w:bottom w:val="none" w:sz="0" w:space="0" w:color="auto"/>
        <w:right w:val="none" w:sz="0" w:space="0" w:color="auto"/>
      </w:divBdr>
    </w:div>
    <w:div w:id="860313457">
      <w:marLeft w:val="480"/>
      <w:marRight w:val="0"/>
      <w:marTop w:val="0"/>
      <w:marBottom w:val="0"/>
      <w:divBdr>
        <w:top w:val="none" w:sz="0" w:space="0" w:color="auto"/>
        <w:left w:val="none" w:sz="0" w:space="0" w:color="auto"/>
        <w:bottom w:val="none" w:sz="0" w:space="0" w:color="auto"/>
        <w:right w:val="none" w:sz="0" w:space="0" w:color="auto"/>
      </w:divBdr>
    </w:div>
    <w:div w:id="861210989">
      <w:marLeft w:val="480"/>
      <w:marRight w:val="0"/>
      <w:marTop w:val="0"/>
      <w:marBottom w:val="0"/>
      <w:divBdr>
        <w:top w:val="none" w:sz="0" w:space="0" w:color="auto"/>
        <w:left w:val="none" w:sz="0" w:space="0" w:color="auto"/>
        <w:bottom w:val="none" w:sz="0" w:space="0" w:color="auto"/>
        <w:right w:val="none" w:sz="0" w:space="0" w:color="auto"/>
      </w:divBdr>
    </w:div>
    <w:div w:id="863399598">
      <w:bodyDiv w:val="1"/>
      <w:marLeft w:val="0"/>
      <w:marRight w:val="0"/>
      <w:marTop w:val="0"/>
      <w:marBottom w:val="0"/>
      <w:divBdr>
        <w:top w:val="none" w:sz="0" w:space="0" w:color="auto"/>
        <w:left w:val="none" w:sz="0" w:space="0" w:color="auto"/>
        <w:bottom w:val="none" w:sz="0" w:space="0" w:color="auto"/>
        <w:right w:val="none" w:sz="0" w:space="0" w:color="auto"/>
      </w:divBdr>
    </w:div>
    <w:div w:id="864367668">
      <w:marLeft w:val="480"/>
      <w:marRight w:val="0"/>
      <w:marTop w:val="0"/>
      <w:marBottom w:val="0"/>
      <w:divBdr>
        <w:top w:val="none" w:sz="0" w:space="0" w:color="auto"/>
        <w:left w:val="none" w:sz="0" w:space="0" w:color="auto"/>
        <w:bottom w:val="none" w:sz="0" w:space="0" w:color="auto"/>
        <w:right w:val="none" w:sz="0" w:space="0" w:color="auto"/>
      </w:divBdr>
    </w:div>
    <w:div w:id="864556136">
      <w:marLeft w:val="480"/>
      <w:marRight w:val="0"/>
      <w:marTop w:val="0"/>
      <w:marBottom w:val="0"/>
      <w:divBdr>
        <w:top w:val="none" w:sz="0" w:space="0" w:color="auto"/>
        <w:left w:val="none" w:sz="0" w:space="0" w:color="auto"/>
        <w:bottom w:val="none" w:sz="0" w:space="0" w:color="auto"/>
        <w:right w:val="none" w:sz="0" w:space="0" w:color="auto"/>
      </w:divBdr>
    </w:div>
    <w:div w:id="864682457">
      <w:marLeft w:val="480"/>
      <w:marRight w:val="0"/>
      <w:marTop w:val="0"/>
      <w:marBottom w:val="0"/>
      <w:divBdr>
        <w:top w:val="none" w:sz="0" w:space="0" w:color="auto"/>
        <w:left w:val="none" w:sz="0" w:space="0" w:color="auto"/>
        <w:bottom w:val="none" w:sz="0" w:space="0" w:color="auto"/>
        <w:right w:val="none" w:sz="0" w:space="0" w:color="auto"/>
      </w:divBdr>
    </w:div>
    <w:div w:id="865800640">
      <w:marLeft w:val="480"/>
      <w:marRight w:val="0"/>
      <w:marTop w:val="0"/>
      <w:marBottom w:val="0"/>
      <w:divBdr>
        <w:top w:val="none" w:sz="0" w:space="0" w:color="auto"/>
        <w:left w:val="none" w:sz="0" w:space="0" w:color="auto"/>
        <w:bottom w:val="none" w:sz="0" w:space="0" w:color="auto"/>
        <w:right w:val="none" w:sz="0" w:space="0" w:color="auto"/>
      </w:divBdr>
    </w:div>
    <w:div w:id="866598175">
      <w:marLeft w:val="480"/>
      <w:marRight w:val="0"/>
      <w:marTop w:val="0"/>
      <w:marBottom w:val="0"/>
      <w:divBdr>
        <w:top w:val="none" w:sz="0" w:space="0" w:color="auto"/>
        <w:left w:val="none" w:sz="0" w:space="0" w:color="auto"/>
        <w:bottom w:val="none" w:sz="0" w:space="0" w:color="auto"/>
        <w:right w:val="none" w:sz="0" w:space="0" w:color="auto"/>
      </w:divBdr>
    </w:div>
    <w:div w:id="866717835">
      <w:bodyDiv w:val="1"/>
      <w:marLeft w:val="0"/>
      <w:marRight w:val="0"/>
      <w:marTop w:val="0"/>
      <w:marBottom w:val="0"/>
      <w:divBdr>
        <w:top w:val="none" w:sz="0" w:space="0" w:color="auto"/>
        <w:left w:val="none" w:sz="0" w:space="0" w:color="auto"/>
        <w:bottom w:val="none" w:sz="0" w:space="0" w:color="auto"/>
        <w:right w:val="none" w:sz="0" w:space="0" w:color="auto"/>
      </w:divBdr>
    </w:div>
    <w:div w:id="866992967">
      <w:marLeft w:val="480"/>
      <w:marRight w:val="0"/>
      <w:marTop w:val="0"/>
      <w:marBottom w:val="0"/>
      <w:divBdr>
        <w:top w:val="none" w:sz="0" w:space="0" w:color="auto"/>
        <w:left w:val="none" w:sz="0" w:space="0" w:color="auto"/>
        <w:bottom w:val="none" w:sz="0" w:space="0" w:color="auto"/>
        <w:right w:val="none" w:sz="0" w:space="0" w:color="auto"/>
      </w:divBdr>
    </w:div>
    <w:div w:id="867328964">
      <w:marLeft w:val="480"/>
      <w:marRight w:val="0"/>
      <w:marTop w:val="0"/>
      <w:marBottom w:val="0"/>
      <w:divBdr>
        <w:top w:val="none" w:sz="0" w:space="0" w:color="auto"/>
        <w:left w:val="none" w:sz="0" w:space="0" w:color="auto"/>
        <w:bottom w:val="none" w:sz="0" w:space="0" w:color="auto"/>
        <w:right w:val="none" w:sz="0" w:space="0" w:color="auto"/>
      </w:divBdr>
    </w:div>
    <w:div w:id="867791234">
      <w:marLeft w:val="480"/>
      <w:marRight w:val="0"/>
      <w:marTop w:val="0"/>
      <w:marBottom w:val="0"/>
      <w:divBdr>
        <w:top w:val="none" w:sz="0" w:space="0" w:color="auto"/>
        <w:left w:val="none" w:sz="0" w:space="0" w:color="auto"/>
        <w:bottom w:val="none" w:sz="0" w:space="0" w:color="auto"/>
        <w:right w:val="none" w:sz="0" w:space="0" w:color="auto"/>
      </w:divBdr>
    </w:div>
    <w:div w:id="867907503">
      <w:bodyDiv w:val="1"/>
      <w:marLeft w:val="0"/>
      <w:marRight w:val="0"/>
      <w:marTop w:val="0"/>
      <w:marBottom w:val="0"/>
      <w:divBdr>
        <w:top w:val="none" w:sz="0" w:space="0" w:color="auto"/>
        <w:left w:val="none" w:sz="0" w:space="0" w:color="auto"/>
        <w:bottom w:val="none" w:sz="0" w:space="0" w:color="auto"/>
        <w:right w:val="none" w:sz="0" w:space="0" w:color="auto"/>
      </w:divBdr>
    </w:div>
    <w:div w:id="868104623">
      <w:marLeft w:val="480"/>
      <w:marRight w:val="0"/>
      <w:marTop w:val="0"/>
      <w:marBottom w:val="0"/>
      <w:divBdr>
        <w:top w:val="none" w:sz="0" w:space="0" w:color="auto"/>
        <w:left w:val="none" w:sz="0" w:space="0" w:color="auto"/>
        <w:bottom w:val="none" w:sz="0" w:space="0" w:color="auto"/>
        <w:right w:val="none" w:sz="0" w:space="0" w:color="auto"/>
      </w:divBdr>
    </w:div>
    <w:div w:id="868225712">
      <w:marLeft w:val="480"/>
      <w:marRight w:val="0"/>
      <w:marTop w:val="0"/>
      <w:marBottom w:val="0"/>
      <w:divBdr>
        <w:top w:val="none" w:sz="0" w:space="0" w:color="auto"/>
        <w:left w:val="none" w:sz="0" w:space="0" w:color="auto"/>
        <w:bottom w:val="none" w:sz="0" w:space="0" w:color="auto"/>
        <w:right w:val="none" w:sz="0" w:space="0" w:color="auto"/>
      </w:divBdr>
    </w:div>
    <w:div w:id="868958248">
      <w:marLeft w:val="480"/>
      <w:marRight w:val="0"/>
      <w:marTop w:val="0"/>
      <w:marBottom w:val="0"/>
      <w:divBdr>
        <w:top w:val="none" w:sz="0" w:space="0" w:color="auto"/>
        <w:left w:val="none" w:sz="0" w:space="0" w:color="auto"/>
        <w:bottom w:val="none" w:sz="0" w:space="0" w:color="auto"/>
        <w:right w:val="none" w:sz="0" w:space="0" w:color="auto"/>
      </w:divBdr>
    </w:div>
    <w:div w:id="869492270">
      <w:marLeft w:val="480"/>
      <w:marRight w:val="0"/>
      <w:marTop w:val="0"/>
      <w:marBottom w:val="0"/>
      <w:divBdr>
        <w:top w:val="none" w:sz="0" w:space="0" w:color="auto"/>
        <w:left w:val="none" w:sz="0" w:space="0" w:color="auto"/>
        <w:bottom w:val="none" w:sz="0" w:space="0" w:color="auto"/>
        <w:right w:val="none" w:sz="0" w:space="0" w:color="auto"/>
      </w:divBdr>
    </w:div>
    <w:div w:id="870261672">
      <w:marLeft w:val="480"/>
      <w:marRight w:val="0"/>
      <w:marTop w:val="0"/>
      <w:marBottom w:val="0"/>
      <w:divBdr>
        <w:top w:val="none" w:sz="0" w:space="0" w:color="auto"/>
        <w:left w:val="none" w:sz="0" w:space="0" w:color="auto"/>
        <w:bottom w:val="none" w:sz="0" w:space="0" w:color="auto"/>
        <w:right w:val="none" w:sz="0" w:space="0" w:color="auto"/>
      </w:divBdr>
    </w:div>
    <w:div w:id="870268281">
      <w:marLeft w:val="480"/>
      <w:marRight w:val="0"/>
      <w:marTop w:val="0"/>
      <w:marBottom w:val="0"/>
      <w:divBdr>
        <w:top w:val="none" w:sz="0" w:space="0" w:color="auto"/>
        <w:left w:val="none" w:sz="0" w:space="0" w:color="auto"/>
        <w:bottom w:val="none" w:sz="0" w:space="0" w:color="auto"/>
        <w:right w:val="none" w:sz="0" w:space="0" w:color="auto"/>
      </w:divBdr>
    </w:div>
    <w:div w:id="870846864">
      <w:marLeft w:val="480"/>
      <w:marRight w:val="0"/>
      <w:marTop w:val="0"/>
      <w:marBottom w:val="0"/>
      <w:divBdr>
        <w:top w:val="none" w:sz="0" w:space="0" w:color="auto"/>
        <w:left w:val="none" w:sz="0" w:space="0" w:color="auto"/>
        <w:bottom w:val="none" w:sz="0" w:space="0" w:color="auto"/>
        <w:right w:val="none" w:sz="0" w:space="0" w:color="auto"/>
      </w:divBdr>
    </w:div>
    <w:div w:id="871916976">
      <w:marLeft w:val="480"/>
      <w:marRight w:val="0"/>
      <w:marTop w:val="0"/>
      <w:marBottom w:val="0"/>
      <w:divBdr>
        <w:top w:val="none" w:sz="0" w:space="0" w:color="auto"/>
        <w:left w:val="none" w:sz="0" w:space="0" w:color="auto"/>
        <w:bottom w:val="none" w:sz="0" w:space="0" w:color="auto"/>
        <w:right w:val="none" w:sz="0" w:space="0" w:color="auto"/>
      </w:divBdr>
    </w:div>
    <w:div w:id="872116325">
      <w:marLeft w:val="480"/>
      <w:marRight w:val="0"/>
      <w:marTop w:val="0"/>
      <w:marBottom w:val="0"/>
      <w:divBdr>
        <w:top w:val="none" w:sz="0" w:space="0" w:color="auto"/>
        <w:left w:val="none" w:sz="0" w:space="0" w:color="auto"/>
        <w:bottom w:val="none" w:sz="0" w:space="0" w:color="auto"/>
        <w:right w:val="none" w:sz="0" w:space="0" w:color="auto"/>
      </w:divBdr>
    </w:div>
    <w:div w:id="872235189">
      <w:marLeft w:val="480"/>
      <w:marRight w:val="0"/>
      <w:marTop w:val="0"/>
      <w:marBottom w:val="0"/>
      <w:divBdr>
        <w:top w:val="none" w:sz="0" w:space="0" w:color="auto"/>
        <w:left w:val="none" w:sz="0" w:space="0" w:color="auto"/>
        <w:bottom w:val="none" w:sz="0" w:space="0" w:color="auto"/>
        <w:right w:val="none" w:sz="0" w:space="0" w:color="auto"/>
      </w:divBdr>
    </w:div>
    <w:div w:id="873889269">
      <w:marLeft w:val="480"/>
      <w:marRight w:val="0"/>
      <w:marTop w:val="0"/>
      <w:marBottom w:val="0"/>
      <w:divBdr>
        <w:top w:val="none" w:sz="0" w:space="0" w:color="auto"/>
        <w:left w:val="none" w:sz="0" w:space="0" w:color="auto"/>
        <w:bottom w:val="none" w:sz="0" w:space="0" w:color="auto"/>
        <w:right w:val="none" w:sz="0" w:space="0" w:color="auto"/>
      </w:divBdr>
    </w:div>
    <w:div w:id="874543772">
      <w:marLeft w:val="480"/>
      <w:marRight w:val="0"/>
      <w:marTop w:val="0"/>
      <w:marBottom w:val="0"/>
      <w:divBdr>
        <w:top w:val="none" w:sz="0" w:space="0" w:color="auto"/>
        <w:left w:val="none" w:sz="0" w:space="0" w:color="auto"/>
        <w:bottom w:val="none" w:sz="0" w:space="0" w:color="auto"/>
        <w:right w:val="none" w:sz="0" w:space="0" w:color="auto"/>
      </w:divBdr>
    </w:div>
    <w:div w:id="874587305">
      <w:marLeft w:val="480"/>
      <w:marRight w:val="0"/>
      <w:marTop w:val="0"/>
      <w:marBottom w:val="0"/>
      <w:divBdr>
        <w:top w:val="none" w:sz="0" w:space="0" w:color="auto"/>
        <w:left w:val="none" w:sz="0" w:space="0" w:color="auto"/>
        <w:bottom w:val="none" w:sz="0" w:space="0" w:color="auto"/>
        <w:right w:val="none" w:sz="0" w:space="0" w:color="auto"/>
      </w:divBdr>
    </w:div>
    <w:div w:id="874853327">
      <w:marLeft w:val="480"/>
      <w:marRight w:val="0"/>
      <w:marTop w:val="0"/>
      <w:marBottom w:val="0"/>
      <w:divBdr>
        <w:top w:val="none" w:sz="0" w:space="0" w:color="auto"/>
        <w:left w:val="none" w:sz="0" w:space="0" w:color="auto"/>
        <w:bottom w:val="none" w:sz="0" w:space="0" w:color="auto"/>
        <w:right w:val="none" w:sz="0" w:space="0" w:color="auto"/>
      </w:divBdr>
    </w:div>
    <w:div w:id="875698732">
      <w:marLeft w:val="480"/>
      <w:marRight w:val="0"/>
      <w:marTop w:val="0"/>
      <w:marBottom w:val="0"/>
      <w:divBdr>
        <w:top w:val="none" w:sz="0" w:space="0" w:color="auto"/>
        <w:left w:val="none" w:sz="0" w:space="0" w:color="auto"/>
        <w:bottom w:val="none" w:sz="0" w:space="0" w:color="auto"/>
        <w:right w:val="none" w:sz="0" w:space="0" w:color="auto"/>
      </w:divBdr>
    </w:div>
    <w:div w:id="876087099">
      <w:marLeft w:val="480"/>
      <w:marRight w:val="0"/>
      <w:marTop w:val="0"/>
      <w:marBottom w:val="0"/>
      <w:divBdr>
        <w:top w:val="none" w:sz="0" w:space="0" w:color="auto"/>
        <w:left w:val="none" w:sz="0" w:space="0" w:color="auto"/>
        <w:bottom w:val="none" w:sz="0" w:space="0" w:color="auto"/>
        <w:right w:val="none" w:sz="0" w:space="0" w:color="auto"/>
      </w:divBdr>
    </w:div>
    <w:div w:id="877624917">
      <w:marLeft w:val="480"/>
      <w:marRight w:val="0"/>
      <w:marTop w:val="0"/>
      <w:marBottom w:val="0"/>
      <w:divBdr>
        <w:top w:val="none" w:sz="0" w:space="0" w:color="auto"/>
        <w:left w:val="none" w:sz="0" w:space="0" w:color="auto"/>
        <w:bottom w:val="none" w:sz="0" w:space="0" w:color="auto"/>
        <w:right w:val="none" w:sz="0" w:space="0" w:color="auto"/>
      </w:divBdr>
    </w:div>
    <w:div w:id="877665161">
      <w:marLeft w:val="480"/>
      <w:marRight w:val="0"/>
      <w:marTop w:val="0"/>
      <w:marBottom w:val="0"/>
      <w:divBdr>
        <w:top w:val="none" w:sz="0" w:space="0" w:color="auto"/>
        <w:left w:val="none" w:sz="0" w:space="0" w:color="auto"/>
        <w:bottom w:val="none" w:sz="0" w:space="0" w:color="auto"/>
        <w:right w:val="none" w:sz="0" w:space="0" w:color="auto"/>
      </w:divBdr>
    </w:div>
    <w:div w:id="879433993">
      <w:marLeft w:val="480"/>
      <w:marRight w:val="0"/>
      <w:marTop w:val="0"/>
      <w:marBottom w:val="0"/>
      <w:divBdr>
        <w:top w:val="none" w:sz="0" w:space="0" w:color="auto"/>
        <w:left w:val="none" w:sz="0" w:space="0" w:color="auto"/>
        <w:bottom w:val="none" w:sz="0" w:space="0" w:color="auto"/>
        <w:right w:val="none" w:sz="0" w:space="0" w:color="auto"/>
      </w:divBdr>
    </w:div>
    <w:div w:id="880215873">
      <w:marLeft w:val="480"/>
      <w:marRight w:val="0"/>
      <w:marTop w:val="0"/>
      <w:marBottom w:val="0"/>
      <w:divBdr>
        <w:top w:val="none" w:sz="0" w:space="0" w:color="auto"/>
        <w:left w:val="none" w:sz="0" w:space="0" w:color="auto"/>
        <w:bottom w:val="none" w:sz="0" w:space="0" w:color="auto"/>
        <w:right w:val="none" w:sz="0" w:space="0" w:color="auto"/>
      </w:divBdr>
    </w:div>
    <w:div w:id="880749520">
      <w:marLeft w:val="480"/>
      <w:marRight w:val="0"/>
      <w:marTop w:val="0"/>
      <w:marBottom w:val="0"/>
      <w:divBdr>
        <w:top w:val="none" w:sz="0" w:space="0" w:color="auto"/>
        <w:left w:val="none" w:sz="0" w:space="0" w:color="auto"/>
        <w:bottom w:val="none" w:sz="0" w:space="0" w:color="auto"/>
        <w:right w:val="none" w:sz="0" w:space="0" w:color="auto"/>
      </w:divBdr>
    </w:div>
    <w:div w:id="882449235">
      <w:marLeft w:val="480"/>
      <w:marRight w:val="0"/>
      <w:marTop w:val="0"/>
      <w:marBottom w:val="0"/>
      <w:divBdr>
        <w:top w:val="none" w:sz="0" w:space="0" w:color="auto"/>
        <w:left w:val="none" w:sz="0" w:space="0" w:color="auto"/>
        <w:bottom w:val="none" w:sz="0" w:space="0" w:color="auto"/>
        <w:right w:val="none" w:sz="0" w:space="0" w:color="auto"/>
      </w:divBdr>
    </w:div>
    <w:div w:id="883254885">
      <w:marLeft w:val="480"/>
      <w:marRight w:val="0"/>
      <w:marTop w:val="0"/>
      <w:marBottom w:val="0"/>
      <w:divBdr>
        <w:top w:val="none" w:sz="0" w:space="0" w:color="auto"/>
        <w:left w:val="none" w:sz="0" w:space="0" w:color="auto"/>
        <w:bottom w:val="none" w:sz="0" w:space="0" w:color="auto"/>
        <w:right w:val="none" w:sz="0" w:space="0" w:color="auto"/>
      </w:divBdr>
    </w:div>
    <w:div w:id="884220694">
      <w:marLeft w:val="480"/>
      <w:marRight w:val="0"/>
      <w:marTop w:val="0"/>
      <w:marBottom w:val="0"/>
      <w:divBdr>
        <w:top w:val="none" w:sz="0" w:space="0" w:color="auto"/>
        <w:left w:val="none" w:sz="0" w:space="0" w:color="auto"/>
        <w:bottom w:val="none" w:sz="0" w:space="0" w:color="auto"/>
        <w:right w:val="none" w:sz="0" w:space="0" w:color="auto"/>
      </w:divBdr>
    </w:div>
    <w:div w:id="884874291">
      <w:marLeft w:val="480"/>
      <w:marRight w:val="0"/>
      <w:marTop w:val="0"/>
      <w:marBottom w:val="0"/>
      <w:divBdr>
        <w:top w:val="none" w:sz="0" w:space="0" w:color="auto"/>
        <w:left w:val="none" w:sz="0" w:space="0" w:color="auto"/>
        <w:bottom w:val="none" w:sz="0" w:space="0" w:color="auto"/>
        <w:right w:val="none" w:sz="0" w:space="0" w:color="auto"/>
      </w:divBdr>
    </w:div>
    <w:div w:id="887566502">
      <w:marLeft w:val="480"/>
      <w:marRight w:val="0"/>
      <w:marTop w:val="0"/>
      <w:marBottom w:val="0"/>
      <w:divBdr>
        <w:top w:val="none" w:sz="0" w:space="0" w:color="auto"/>
        <w:left w:val="none" w:sz="0" w:space="0" w:color="auto"/>
        <w:bottom w:val="none" w:sz="0" w:space="0" w:color="auto"/>
        <w:right w:val="none" w:sz="0" w:space="0" w:color="auto"/>
      </w:divBdr>
    </w:div>
    <w:div w:id="888108658">
      <w:marLeft w:val="480"/>
      <w:marRight w:val="0"/>
      <w:marTop w:val="0"/>
      <w:marBottom w:val="0"/>
      <w:divBdr>
        <w:top w:val="none" w:sz="0" w:space="0" w:color="auto"/>
        <w:left w:val="none" w:sz="0" w:space="0" w:color="auto"/>
        <w:bottom w:val="none" w:sz="0" w:space="0" w:color="auto"/>
        <w:right w:val="none" w:sz="0" w:space="0" w:color="auto"/>
      </w:divBdr>
    </w:div>
    <w:div w:id="888222316">
      <w:bodyDiv w:val="1"/>
      <w:marLeft w:val="0"/>
      <w:marRight w:val="0"/>
      <w:marTop w:val="0"/>
      <w:marBottom w:val="0"/>
      <w:divBdr>
        <w:top w:val="none" w:sz="0" w:space="0" w:color="auto"/>
        <w:left w:val="none" w:sz="0" w:space="0" w:color="auto"/>
        <w:bottom w:val="none" w:sz="0" w:space="0" w:color="auto"/>
        <w:right w:val="none" w:sz="0" w:space="0" w:color="auto"/>
      </w:divBdr>
    </w:div>
    <w:div w:id="889338553">
      <w:bodyDiv w:val="1"/>
      <w:marLeft w:val="0"/>
      <w:marRight w:val="0"/>
      <w:marTop w:val="0"/>
      <w:marBottom w:val="0"/>
      <w:divBdr>
        <w:top w:val="none" w:sz="0" w:space="0" w:color="auto"/>
        <w:left w:val="none" w:sz="0" w:space="0" w:color="auto"/>
        <w:bottom w:val="none" w:sz="0" w:space="0" w:color="auto"/>
        <w:right w:val="none" w:sz="0" w:space="0" w:color="auto"/>
      </w:divBdr>
    </w:div>
    <w:div w:id="891575375">
      <w:marLeft w:val="480"/>
      <w:marRight w:val="0"/>
      <w:marTop w:val="0"/>
      <w:marBottom w:val="0"/>
      <w:divBdr>
        <w:top w:val="none" w:sz="0" w:space="0" w:color="auto"/>
        <w:left w:val="none" w:sz="0" w:space="0" w:color="auto"/>
        <w:bottom w:val="none" w:sz="0" w:space="0" w:color="auto"/>
        <w:right w:val="none" w:sz="0" w:space="0" w:color="auto"/>
      </w:divBdr>
    </w:div>
    <w:div w:id="891891112">
      <w:marLeft w:val="480"/>
      <w:marRight w:val="0"/>
      <w:marTop w:val="0"/>
      <w:marBottom w:val="0"/>
      <w:divBdr>
        <w:top w:val="none" w:sz="0" w:space="0" w:color="auto"/>
        <w:left w:val="none" w:sz="0" w:space="0" w:color="auto"/>
        <w:bottom w:val="none" w:sz="0" w:space="0" w:color="auto"/>
        <w:right w:val="none" w:sz="0" w:space="0" w:color="auto"/>
      </w:divBdr>
    </w:div>
    <w:div w:id="894395347">
      <w:marLeft w:val="480"/>
      <w:marRight w:val="0"/>
      <w:marTop w:val="0"/>
      <w:marBottom w:val="0"/>
      <w:divBdr>
        <w:top w:val="none" w:sz="0" w:space="0" w:color="auto"/>
        <w:left w:val="none" w:sz="0" w:space="0" w:color="auto"/>
        <w:bottom w:val="none" w:sz="0" w:space="0" w:color="auto"/>
        <w:right w:val="none" w:sz="0" w:space="0" w:color="auto"/>
      </w:divBdr>
    </w:div>
    <w:div w:id="894849634">
      <w:marLeft w:val="480"/>
      <w:marRight w:val="0"/>
      <w:marTop w:val="0"/>
      <w:marBottom w:val="0"/>
      <w:divBdr>
        <w:top w:val="none" w:sz="0" w:space="0" w:color="auto"/>
        <w:left w:val="none" w:sz="0" w:space="0" w:color="auto"/>
        <w:bottom w:val="none" w:sz="0" w:space="0" w:color="auto"/>
        <w:right w:val="none" w:sz="0" w:space="0" w:color="auto"/>
      </w:divBdr>
    </w:div>
    <w:div w:id="894971896">
      <w:marLeft w:val="480"/>
      <w:marRight w:val="0"/>
      <w:marTop w:val="0"/>
      <w:marBottom w:val="0"/>
      <w:divBdr>
        <w:top w:val="none" w:sz="0" w:space="0" w:color="auto"/>
        <w:left w:val="none" w:sz="0" w:space="0" w:color="auto"/>
        <w:bottom w:val="none" w:sz="0" w:space="0" w:color="auto"/>
        <w:right w:val="none" w:sz="0" w:space="0" w:color="auto"/>
      </w:divBdr>
    </w:div>
    <w:div w:id="895508276">
      <w:marLeft w:val="480"/>
      <w:marRight w:val="0"/>
      <w:marTop w:val="0"/>
      <w:marBottom w:val="0"/>
      <w:divBdr>
        <w:top w:val="none" w:sz="0" w:space="0" w:color="auto"/>
        <w:left w:val="none" w:sz="0" w:space="0" w:color="auto"/>
        <w:bottom w:val="none" w:sz="0" w:space="0" w:color="auto"/>
        <w:right w:val="none" w:sz="0" w:space="0" w:color="auto"/>
      </w:divBdr>
    </w:div>
    <w:div w:id="895817777">
      <w:marLeft w:val="480"/>
      <w:marRight w:val="0"/>
      <w:marTop w:val="0"/>
      <w:marBottom w:val="0"/>
      <w:divBdr>
        <w:top w:val="none" w:sz="0" w:space="0" w:color="auto"/>
        <w:left w:val="none" w:sz="0" w:space="0" w:color="auto"/>
        <w:bottom w:val="none" w:sz="0" w:space="0" w:color="auto"/>
        <w:right w:val="none" w:sz="0" w:space="0" w:color="auto"/>
      </w:divBdr>
    </w:div>
    <w:div w:id="896211325">
      <w:bodyDiv w:val="1"/>
      <w:marLeft w:val="0"/>
      <w:marRight w:val="0"/>
      <w:marTop w:val="0"/>
      <w:marBottom w:val="0"/>
      <w:divBdr>
        <w:top w:val="none" w:sz="0" w:space="0" w:color="auto"/>
        <w:left w:val="none" w:sz="0" w:space="0" w:color="auto"/>
        <w:bottom w:val="none" w:sz="0" w:space="0" w:color="auto"/>
        <w:right w:val="none" w:sz="0" w:space="0" w:color="auto"/>
      </w:divBdr>
    </w:div>
    <w:div w:id="896743786">
      <w:marLeft w:val="480"/>
      <w:marRight w:val="0"/>
      <w:marTop w:val="0"/>
      <w:marBottom w:val="0"/>
      <w:divBdr>
        <w:top w:val="none" w:sz="0" w:space="0" w:color="auto"/>
        <w:left w:val="none" w:sz="0" w:space="0" w:color="auto"/>
        <w:bottom w:val="none" w:sz="0" w:space="0" w:color="auto"/>
        <w:right w:val="none" w:sz="0" w:space="0" w:color="auto"/>
      </w:divBdr>
    </w:div>
    <w:div w:id="897589885">
      <w:marLeft w:val="480"/>
      <w:marRight w:val="0"/>
      <w:marTop w:val="0"/>
      <w:marBottom w:val="0"/>
      <w:divBdr>
        <w:top w:val="none" w:sz="0" w:space="0" w:color="auto"/>
        <w:left w:val="none" w:sz="0" w:space="0" w:color="auto"/>
        <w:bottom w:val="none" w:sz="0" w:space="0" w:color="auto"/>
        <w:right w:val="none" w:sz="0" w:space="0" w:color="auto"/>
      </w:divBdr>
    </w:div>
    <w:div w:id="898134300">
      <w:marLeft w:val="480"/>
      <w:marRight w:val="0"/>
      <w:marTop w:val="0"/>
      <w:marBottom w:val="0"/>
      <w:divBdr>
        <w:top w:val="none" w:sz="0" w:space="0" w:color="auto"/>
        <w:left w:val="none" w:sz="0" w:space="0" w:color="auto"/>
        <w:bottom w:val="none" w:sz="0" w:space="0" w:color="auto"/>
        <w:right w:val="none" w:sz="0" w:space="0" w:color="auto"/>
      </w:divBdr>
    </w:div>
    <w:div w:id="898639345">
      <w:marLeft w:val="480"/>
      <w:marRight w:val="0"/>
      <w:marTop w:val="0"/>
      <w:marBottom w:val="0"/>
      <w:divBdr>
        <w:top w:val="none" w:sz="0" w:space="0" w:color="auto"/>
        <w:left w:val="none" w:sz="0" w:space="0" w:color="auto"/>
        <w:bottom w:val="none" w:sz="0" w:space="0" w:color="auto"/>
        <w:right w:val="none" w:sz="0" w:space="0" w:color="auto"/>
      </w:divBdr>
    </w:div>
    <w:div w:id="899947230">
      <w:bodyDiv w:val="1"/>
      <w:marLeft w:val="0"/>
      <w:marRight w:val="0"/>
      <w:marTop w:val="0"/>
      <w:marBottom w:val="0"/>
      <w:divBdr>
        <w:top w:val="none" w:sz="0" w:space="0" w:color="auto"/>
        <w:left w:val="none" w:sz="0" w:space="0" w:color="auto"/>
        <w:bottom w:val="none" w:sz="0" w:space="0" w:color="auto"/>
        <w:right w:val="none" w:sz="0" w:space="0" w:color="auto"/>
      </w:divBdr>
    </w:div>
    <w:div w:id="900673676">
      <w:marLeft w:val="480"/>
      <w:marRight w:val="0"/>
      <w:marTop w:val="0"/>
      <w:marBottom w:val="0"/>
      <w:divBdr>
        <w:top w:val="none" w:sz="0" w:space="0" w:color="auto"/>
        <w:left w:val="none" w:sz="0" w:space="0" w:color="auto"/>
        <w:bottom w:val="none" w:sz="0" w:space="0" w:color="auto"/>
        <w:right w:val="none" w:sz="0" w:space="0" w:color="auto"/>
      </w:divBdr>
    </w:div>
    <w:div w:id="901797600">
      <w:bodyDiv w:val="1"/>
      <w:marLeft w:val="0"/>
      <w:marRight w:val="0"/>
      <w:marTop w:val="0"/>
      <w:marBottom w:val="0"/>
      <w:divBdr>
        <w:top w:val="none" w:sz="0" w:space="0" w:color="auto"/>
        <w:left w:val="none" w:sz="0" w:space="0" w:color="auto"/>
        <w:bottom w:val="none" w:sz="0" w:space="0" w:color="auto"/>
        <w:right w:val="none" w:sz="0" w:space="0" w:color="auto"/>
      </w:divBdr>
    </w:div>
    <w:div w:id="902839264">
      <w:marLeft w:val="480"/>
      <w:marRight w:val="0"/>
      <w:marTop w:val="0"/>
      <w:marBottom w:val="0"/>
      <w:divBdr>
        <w:top w:val="none" w:sz="0" w:space="0" w:color="auto"/>
        <w:left w:val="none" w:sz="0" w:space="0" w:color="auto"/>
        <w:bottom w:val="none" w:sz="0" w:space="0" w:color="auto"/>
        <w:right w:val="none" w:sz="0" w:space="0" w:color="auto"/>
      </w:divBdr>
    </w:div>
    <w:div w:id="903567081">
      <w:marLeft w:val="480"/>
      <w:marRight w:val="0"/>
      <w:marTop w:val="0"/>
      <w:marBottom w:val="0"/>
      <w:divBdr>
        <w:top w:val="none" w:sz="0" w:space="0" w:color="auto"/>
        <w:left w:val="none" w:sz="0" w:space="0" w:color="auto"/>
        <w:bottom w:val="none" w:sz="0" w:space="0" w:color="auto"/>
        <w:right w:val="none" w:sz="0" w:space="0" w:color="auto"/>
      </w:divBdr>
    </w:div>
    <w:div w:id="904530346">
      <w:marLeft w:val="480"/>
      <w:marRight w:val="0"/>
      <w:marTop w:val="0"/>
      <w:marBottom w:val="0"/>
      <w:divBdr>
        <w:top w:val="none" w:sz="0" w:space="0" w:color="auto"/>
        <w:left w:val="none" w:sz="0" w:space="0" w:color="auto"/>
        <w:bottom w:val="none" w:sz="0" w:space="0" w:color="auto"/>
        <w:right w:val="none" w:sz="0" w:space="0" w:color="auto"/>
      </w:divBdr>
    </w:div>
    <w:div w:id="906457274">
      <w:marLeft w:val="480"/>
      <w:marRight w:val="0"/>
      <w:marTop w:val="0"/>
      <w:marBottom w:val="0"/>
      <w:divBdr>
        <w:top w:val="none" w:sz="0" w:space="0" w:color="auto"/>
        <w:left w:val="none" w:sz="0" w:space="0" w:color="auto"/>
        <w:bottom w:val="none" w:sz="0" w:space="0" w:color="auto"/>
        <w:right w:val="none" w:sz="0" w:space="0" w:color="auto"/>
      </w:divBdr>
    </w:div>
    <w:div w:id="906840107">
      <w:marLeft w:val="480"/>
      <w:marRight w:val="0"/>
      <w:marTop w:val="0"/>
      <w:marBottom w:val="0"/>
      <w:divBdr>
        <w:top w:val="none" w:sz="0" w:space="0" w:color="auto"/>
        <w:left w:val="none" w:sz="0" w:space="0" w:color="auto"/>
        <w:bottom w:val="none" w:sz="0" w:space="0" w:color="auto"/>
        <w:right w:val="none" w:sz="0" w:space="0" w:color="auto"/>
      </w:divBdr>
    </w:div>
    <w:div w:id="906889093">
      <w:marLeft w:val="480"/>
      <w:marRight w:val="0"/>
      <w:marTop w:val="0"/>
      <w:marBottom w:val="0"/>
      <w:divBdr>
        <w:top w:val="none" w:sz="0" w:space="0" w:color="auto"/>
        <w:left w:val="none" w:sz="0" w:space="0" w:color="auto"/>
        <w:bottom w:val="none" w:sz="0" w:space="0" w:color="auto"/>
        <w:right w:val="none" w:sz="0" w:space="0" w:color="auto"/>
      </w:divBdr>
    </w:div>
    <w:div w:id="907614834">
      <w:marLeft w:val="480"/>
      <w:marRight w:val="0"/>
      <w:marTop w:val="0"/>
      <w:marBottom w:val="0"/>
      <w:divBdr>
        <w:top w:val="none" w:sz="0" w:space="0" w:color="auto"/>
        <w:left w:val="none" w:sz="0" w:space="0" w:color="auto"/>
        <w:bottom w:val="none" w:sz="0" w:space="0" w:color="auto"/>
        <w:right w:val="none" w:sz="0" w:space="0" w:color="auto"/>
      </w:divBdr>
    </w:div>
    <w:div w:id="908072328">
      <w:marLeft w:val="480"/>
      <w:marRight w:val="0"/>
      <w:marTop w:val="0"/>
      <w:marBottom w:val="0"/>
      <w:divBdr>
        <w:top w:val="none" w:sz="0" w:space="0" w:color="auto"/>
        <w:left w:val="none" w:sz="0" w:space="0" w:color="auto"/>
        <w:bottom w:val="none" w:sz="0" w:space="0" w:color="auto"/>
        <w:right w:val="none" w:sz="0" w:space="0" w:color="auto"/>
      </w:divBdr>
    </w:div>
    <w:div w:id="908468465">
      <w:marLeft w:val="480"/>
      <w:marRight w:val="0"/>
      <w:marTop w:val="0"/>
      <w:marBottom w:val="0"/>
      <w:divBdr>
        <w:top w:val="none" w:sz="0" w:space="0" w:color="auto"/>
        <w:left w:val="none" w:sz="0" w:space="0" w:color="auto"/>
        <w:bottom w:val="none" w:sz="0" w:space="0" w:color="auto"/>
        <w:right w:val="none" w:sz="0" w:space="0" w:color="auto"/>
      </w:divBdr>
    </w:div>
    <w:div w:id="909581199">
      <w:marLeft w:val="480"/>
      <w:marRight w:val="0"/>
      <w:marTop w:val="0"/>
      <w:marBottom w:val="0"/>
      <w:divBdr>
        <w:top w:val="none" w:sz="0" w:space="0" w:color="auto"/>
        <w:left w:val="none" w:sz="0" w:space="0" w:color="auto"/>
        <w:bottom w:val="none" w:sz="0" w:space="0" w:color="auto"/>
        <w:right w:val="none" w:sz="0" w:space="0" w:color="auto"/>
      </w:divBdr>
    </w:div>
    <w:div w:id="910041201">
      <w:marLeft w:val="480"/>
      <w:marRight w:val="0"/>
      <w:marTop w:val="0"/>
      <w:marBottom w:val="0"/>
      <w:divBdr>
        <w:top w:val="none" w:sz="0" w:space="0" w:color="auto"/>
        <w:left w:val="none" w:sz="0" w:space="0" w:color="auto"/>
        <w:bottom w:val="none" w:sz="0" w:space="0" w:color="auto"/>
        <w:right w:val="none" w:sz="0" w:space="0" w:color="auto"/>
      </w:divBdr>
    </w:div>
    <w:div w:id="911357052">
      <w:marLeft w:val="480"/>
      <w:marRight w:val="0"/>
      <w:marTop w:val="0"/>
      <w:marBottom w:val="0"/>
      <w:divBdr>
        <w:top w:val="none" w:sz="0" w:space="0" w:color="auto"/>
        <w:left w:val="none" w:sz="0" w:space="0" w:color="auto"/>
        <w:bottom w:val="none" w:sz="0" w:space="0" w:color="auto"/>
        <w:right w:val="none" w:sz="0" w:space="0" w:color="auto"/>
      </w:divBdr>
    </w:div>
    <w:div w:id="914164854">
      <w:marLeft w:val="480"/>
      <w:marRight w:val="0"/>
      <w:marTop w:val="0"/>
      <w:marBottom w:val="0"/>
      <w:divBdr>
        <w:top w:val="none" w:sz="0" w:space="0" w:color="auto"/>
        <w:left w:val="none" w:sz="0" w:space="0" w:color="auto"/>
        <w:bottom w:val="none" w:sz="0" w:space="0" w:color="auto"/>
        <w:right w:val="none" w:sz="0" w:space="0" w:color="auto"/>
      </w:divBdr>
    </w:div>
    <w:div w:id="914390602">
      <w:marLeft w:val="480"/>
      <w:marRight w:val="0"/>
      <w:marTop w:val="0"/>
      <w:marBottom w:val="0"/>
      <w:divBdr>
        <w:top w:val="none" w:sz="0" w:space="0" w:color="auto"/>
        <w:left w:val="none" w:sz="0" w:space="0" w:color="auto"/>
        <w:bottom w:val="none" w:sz="0" w:space="0" w:color="auto"/>
        <w:right w:val="none" w:sz="0" w:space="0" w:color="auto"/>
      </w:divBdr>
    </w:div>
    <w:div w:id="914704835">
      <w:marLeft w:val="480"/>
      <w:marRight w:val="0"/>
      <w:marTop w:val="0"/>
      <w:marBottom w:val="0"/>
      <w:divBdr>
        <w:top w:val="none" w:sz="0" w:space="0" w:color="auto"/>
        <w:left w:val="none" w:sz="0" w:space="0" w:color="auto"/>
        <w:bottom w:val="none" w:sz="0" w:space="0" w:color="auto"/>
        <w:right w:val="none" w:sz="0" w:space="0" w:color="auto"/>
      </w:divBdr>
    </w:div>
    <w:div w:id="916402982">
      <w:marLeft w:val="480"/>
      <w:marRight w:val="0"/>
      <w:marTop w:val="0"/>
      <w:marBottom w:val="0"/>
      <w:divBdr>
        <w:top w:val="none" w:sz="0" w:space="0" w:color="auto"/>
        <w:left w:val="none" w:sz="0" w:space="0" w:color="auto"/>
        <w:bottom w:val="none" w:sz="0" w:space="0" w:color="auto"/>
        <w:right w:val="none" w:sz="0" w:space="0" w:color="auto"/>
      </w:divBdr>
    </w:div>
    <w:div w:id="916592323">
      <w:bodyDiv w:val="1"/>
      <w:marLeft w:val="0"/>
      <w:marRight w:val="0"/>
      <w:marTop w:val="0"/>
      <w:marBottom w:val="0"/>
      <w:divBdr>
        <w:top w:val="none" w:sz="0" w:space="0" w:color="auto"/>
        <w:left w:val="none" w:sz="0" w:space="0" w:color="auto"/>
        <w:bottom w:val="none" w:sz="0" w:space="0" w:color="auto"/>
        <w:right w:val="none" w:sz="0" w:space="0" w:color="auto"/>
      </w:divBdr>
    </w:div>
    <w:div w:id="916667802">
      <w:marLeft w:val="480"/>
      <w:marRight w:val="0"/>
      <w:marTop w:val="0"/>
      <w:marBottom w:val="0"/>
      <w:divBdr>
        <w:top w:val="none" w:sz="0" w:space="0" w:color="auto"/>
        <w:left w:val="none" w:sz="0" w:space="0" w:color="auto"/>
        <w:bottom w:val="none" w:sz="0" w:space="0" w:color="auto"/>
        <w:right w:val="none" w:sz="0" w:space="0" w:color="auto"/>
      </w:divBdr>
    </w:div>
    <w:div w:id="916980400">
      <w:marLeft w:val="480"/>
      <w:marRight w:val="0"/>
      <w:marTop w:val="0"/>
      <w:marBottom w:val="0"/>
      <w:divBdr>
        <w:top w:val="none" w:sz="0" w:space="0" w:color="auto"/>
        <w:left w:val="none" w:sz="0" w:space="0" w:color="auto"/>
        <w:bottom w:val="none" w:sz="0" w:space="0" w:color="auto"/>
        <w:right w:val="none" w:sz="0" w:space="0" w:color="auto"/>
      </w:divBdr>
    </w:div>
    <w:div w:id="917059414">
      <w:bodyDiv w:val="1"/>
      <w:marLeft w:val="0"/>
      <w:marRight w:val="0"/>
      <w:marTop w:val="0"/>
      <w:marBottom w:val="0"/>
      <w:divBdr>
        <w:top w:val="none" w:sz="0" w:space="0" w:color="auto"/>
        <w:left w:val="none" w:sz="0" w:space="0" w:color="auto"/>
        <w:bottom w:val="none" w:sz="0" w:space="0" w:color="auto"/>
        <w:right w:val="none" w:sz="0" w:space="0" w:color="auto"/>
      </w:divBdr>
    </w:div>
    <w:div w:id="917522534">
      <w:marLeft w:val="480"/>
      <w:marRight w:val="0"/>
      <w:marTop w:val="0"/>
      <w:marBottom w:val="0"/>
      <w:divBdr>
        <w:top w:val="none" w:sz="0" w:space="0" w:color="auto"/>
        <w:left w:val="none" w:sz="0" w:space="0" w:color="auto"/>
        <w:bottom w:val="none" w:sz="0" w:space="0" w:color="auto"/>
        <w:right w:val="none" w:sz="0" w:space="0" w:color="auto"/>
      </w:divBdr>
    </w:div>
    <w:div w:id="917788750">
      <w:marLeft w:val="480"/>
      <w:marRight w:val="0"/>
      <w:marTop w:val="0"/>
      <w:marBottom w:val="0"/>
      <w:divBdr>
        <w:top w:val="none" w:sz="0" w:space="0" w:color="auto"/>
        <w:left w:val="none" w:sz="0" w:space="0" w:color="auto"/>
        <w:bottom w:val="none" w:sz="0" w:space="0" w:color="auto"/>
        <w:right w:val="none" w:sz="0" w:space="0" w:color="auto"/>
      </w:divBdr>
    </w:div>
    <w:div w:id="918321809">
      <w:marLeft w:val="480"/>
      <w:marRight w:val="0"/>
      <w:marTop w:val="0"/>
      <w:marBottom w:val="0"/>
      <w:divBdr>
        <w:top w:val="none" w:sz="0" w:space="0" w:color="auto"/>
        <w:left w:val="none" w:sz="0" w:space="0" w:color="auto"/>
        <w:bottom w:val="none" w:sz="0" w:space="0" w:color="auto"/>
        <w:right w:val="none" w:sz="0" w:space="0" w:color="auto"/>
      </w:divBdr>
    </w:div>
    <w:div w:id="918447202">
      <w:bodyDiv w:val="1"/>
      <w:marLeft w:val="0"/>
      <w:marRight w:val="0"/>
      <w:marTop w:val="0"/>
      <w:marBottom w:val="0"/>
      <w:divBdr>
        <w:top w:val="none" w:sz="0" w:space="0" w:color="auto"/>
        <w:left w:val="none" w:sz="0" w:space="0" w:color="auto"/>
        <w:bottom w:val="none" w:sz="0" w:space="0" w:color="auto"/>
        <w:right w:val="none" w:sz="0" w:space="0" w:color="auto"/>
      </w:divBdr>
    </w:div>
    <w:div w:id="918756432">
      <w:marLeft w:val="480"/>
      <w:marRight w:val="0"/>
      <w:marTop w:val="0"/>
      <w:marBottom w:val="0"/>
      <w:divBdr>
        <w:top w:val="none" w:sz="0" w:space="0" w:color="auto"/>
        <w:left w:val="none" w:sz="0" w:space="0" w:color="auto"/>
        <w:bottom w:val="none" w:sz="0" w:space="0" w:color="auto"/>
        <w:right w:val="none" w:sz="0" w:space="0" w:color="auto"/>
      </w:divBdr>
    </w:div>
    <w:div w:id="919370516">
      <w:marLeft w:val="480"/>
      <w:marRight w:val="0"/>
      <w:marTop w:val="0"/>
      <w:marBottom w:val="0"/>
      <w:divBdr>
        <w:top w:val="none" w:sz="0" w:space="0" w:color="auto"/>
        <w:left w:val="none" w:sz="0" w:space="0" w:color="auto"/>
        <w:bottom w:val="none" w:sz="0" w:space="0" w:color="auto"/>
        <w:right w:val="none" w:sz="0" w:space="0" w:color="auto"/>
      </w:divBdr>
    </w:div>
    <w:div w:id="919606900">
      <w:marLeft w:val="480"/>
      <w:marRight w:val="0"/>
      <w:marTop w:val="0"/>
      <w:marBottom w:val="0"/>
      <w:divBdr>
        <w:top w:val="none" w:sz="0" w:space="0" w:color="auto"/>
        <w:left w:val="none" w:sz="0" w:space="0" w:color="auto"/>
        <w:bottom w:val="none" w:sz="0" w:space="0" w:color="auto"/>
        <w:right w:val="none" w:sz="0" w:space="0" w:color="auto"/>
      </w:divBdr>
    </w:div>
    <w:div w:id="920411598">
      <w:marLeft w:val="480"/>
      <w:marRight w:val="0"/>
      <w:marTop w:val="0"/>
      <w:marBottom w:val="0"/>
      <w:divBdr>
        <w:top w:val="none" w:sz="0" w:space="0" w:color="auto"/>
        <w:left w:val="none" w:sz="0" w:space="0" w:color="auto"/>
        <w:bottom w:val="none" w:sz="0" w:space="0" w:color="auto"/>
        <w:right w:val="none" w:sz="0" w:space="0" w:color="auto"/>
      </w:divBdr>
    </w:div>
    <w:div w:id="920411824">
      <w:marLeft w:val="480"/>
      <w:marRight w:val="0"/>
      <w:marTop w:val="0"/>
      <w:marBottom w:val="0"/>
      <w:divBdr>
        <w:top w:val="none" w:sz="0" w:space="0" w:color="auto"/>
        <w:left w:val="none" w:sz="0" w:space="0" w:color="auto"/>
        <w:bottom w:val="none" w:sz="0" w:space="0" w:color="auto"/>
        <w:right w:val="none" w:sz="0" w:space="0" w:color="auto"/>
      </w:divBdr>
    </w:div>
    <w:div w:id="922186513">
      <w:marLeft w:val="480"/>
      <w:marRight w:val="0"/>
      <w:marTop w:val="0"/>
      <w:marBottom w:val="0"/>
      <w:divBdr>
        <w:top w:val="none" w:sz="0" w:space="0" w:color="auto"/>
        <w:left w:val="none" w:sz="0" w:space="0" w:color="auto"/>
        <w:bottom w:val="none" w:sz="0" w:space="0" w:color="auto"/>
        <w:right w:val="none" w:sz="0" w:space="0" w:color="auto"/>
      </w:divBdr>
    </w:div>
    <w:div w:id="922759624">
      <w:marLeft w:val="480"/>
      <w:marRight w:val="0"/>
      <w:marTop w:val="0"/>
      <w:marBottom w:val="0"/>
      <w:divBdr>
        <w:top w:val="none" w:sz="0" w:space="0" w:color="auto"/>
        <w:left w:val="none" w:sz="0" w:space="0" w:color="auto"/>
        <w:bottom w:val="none" w:sz="0" w:space="0" w:color="auto"/>
        <w:right w:val="none" w:sz="0" w:space="0" w:color="auto"/>
      </w:divBdr>
    </w:div>
    <w:div w:id="922908287">
      <w:bodyDiv w:val="1"/>
      <w:marLeft w:val="0"/>
      <w:marRight w:val="0"/>
      <w:marTop w:val="0"/>
      <w:marBottom w:val="0"/>
      <w:divBdr>
        <w:top w:val="none" w:sz="0" w:space="0" w:color="auto"/>
        <w:left w:val="none" w:sz="0" w:space="0" w:color="auto"/>
        <w:bottom w:val="none" w:sz="0" w:space="0" w:color="auto"/>
        <w:right w:val="none" w:sz="0" w:space="0" w:color="auto"/>
      </w:divBdr>
    </w:div>
    <w:div w:id="924148122">
      <w:marLeft w:val="480"/>
      <w:marRight w:val="0"/>
      <w:marTop w:val="0"/>
      <w:marBottom w:val="0"/>
      <w:divBdr>
        <w:top w:val="none" w:sz="0" w:space="0" w:color="auto"/>
        <w:left w:val="none" w:sz="0" w:space="0" w:color="auto"/>
        <w:bottom w:val="none" w:sz="0" w:space="0" w:color="auto"/>
        <w:right w:val="none" w:sz="0" w:space="0" w:color="auto"/>
      </w:divBdr>
    </w:div>
    <w:div w:id="924416506">
      <w:marLeft w:val="480"/>
      <w:marRight w:val="0"/>
      <w:marTop w:val="0"/>
      <w:marBottom w:val="0"/>
      <w:divBdr>
        <w:top w:val="none" w:sz="0" w:space="0" w:color="auto"/>
        <w:left w:val="none" w:sz="0" w:space="0" w:color="auto"/>
        <w:bottom w:val="none" w:sz="0" w:space="0" w:color="auto"/>
        <w:right w:val="none" w:sz="0" w:space="0" w:color="auto"/>
      </w:divBdr>
    </w:div>
    <w:div w:id="926034938">
      <w:marLeft w:val="480"/>
      <w:marRight w:val="0"/>
      <w:marTop w:val="0"/>
      <w:marBottom w:val="0"/>
      <w:divBdr>
        <w:top w:val="none" w:sz="0" w:space="0" w:color="auto"/>
        <w:left w:val="none" w:sz="0" w:space="0" w:color="auto"/>
        <w:bottom w:val="none" w:sz="0" w:space="0" w:color="auto"/>
        <w:right w:val="none" w:sz="0" w:space="0" w:color="auto"/>
      </w:divBdr>
    </w:div>
    <w:div w:id="926766430">
      <w:marLeft w:val="480"/>
      <w:marRight w:val="0"/>
      <w:marTop w:val="0"/>
      <w:marBottom w:val="0"/>
      <w:divBdr>
        <w:top w:val="none" w:sz="0" w:space="0" w:color="auto"/>
        <w:left w:val="none" w:sz="0" w:space="0" w:color="auto"/>
        <w:bottom w:val="none" w:sz="0" w:space="0" w:color="auto"/>
        <w:right w:val="none" w:sz="0" w:space="0" w:color="auto"/>
      </w:divBdr>
    </w:div>
    <w:div w:id="926768584">
      <w:marLeft w:val="480"/>
      <w:marRight w:val="0"/>
      <w:marTop w:val="0"/>
      <w:marBottom w:val="0"/>
      <w:divBdr>
        <w:top w:val="none" w:sz="0" w:space="0" w:color="auto"/>
        <w:left w:val="none" w:sz="0" w:space="0" w:color="auto"/>
        <w:bottom w:val="none" w:sz="0" w:space="0" w:color="auto"/>
        <w:right w:val="none" w:sz="0" w:space="0" w:color="auto"/>
      </w:divBdr>
    </w:div>
    <w:div w:id="928276389">
      <w:marLeft w:val="480"/>
      <w:marRight w:val="0"/>
      <w:marTop w:val="0"/>
      <w:marBottom w:val="0"/>
      <w:divBdr>
        <w:top w:val="none" w:sz="0" w:space="0" w:color="auto"/>
        <w:left w:val="none" w:sz="0" w:space="0" w:color="auto"/>
        <w:bottom w:val="none" w:sz="0" w:space="0" w:color="auto"/>
        <w:right w:val="none" w:sz="0" w:space="0" w:color="auto"/>
      </w:divBdr>
    </w:div>
    <w:div w:id="928344044">
      <w:marLeft w:val="480"/>
      <w:marRight w:val="0"/>
      <w:marTop w:val="0"/>
      <w:marBottom w:val="0"/>
      <w:divBdr>
        <w:top w:val="none" w:sz="0" w:space="0" w:color="auto"/>
        <w:left w:val="none" w:sz="0" w:space="0" w:color="auto"/>
        <w:bottom w:val="none" w:sz="0" w:space="0" w:color="auto"/>
        <w:right w:val="none" w:sz="0" w:space="0" w:color="auto"/>
      </w:divBdr>
    </w:div>
    <w:div w:id="928806521">
      <w:marLeft w:val="480"/>
      <w:marRight w:val="0"/>
      <w:marTop w:val="0"/>
      <w:marBottom w:val="0"/>
      <w:divBdr>
        <w:top w:val="none" w:sz="0" w:space="0" w:color="auto"/>
        <w:left w:val="none" w:sz="0" w:space="0" w:color="auto"/>
        <w:bottom w:val="none" w:sz="0" w:space="0" w:color="auto"/>
        <w:right w:val="none" w:sz="0" w:space="0" w:color="auto"/>
      </w:divBdr>
    </w:div>
    <w:div w:id="929504399">
      <w:marLeft w:val="480"/>
      <w:marRight w:val="0"/>
      <w:marTop w:val="0"/>
      <w:marBottom w:val="0"/>
      <w:divBdr>
        <w:top w:val="none" w:sz="0" w:space="0" w:color="auto"/>
        <w:left w:val="none" w:sz="0" w:space="0" w:color="auto"/>
        <w:bottom w:val="none" w:sz="0" w:space="0" w:color="auto"/>
        <w:right w:val="none" w:sz="0" w:space="0" w:color="auto"/>
      </w:divBdr>
    </w:div>
    <w:div w:id="929847663">
      <w:marLeft w:val="480"/>
      <w:marRight w:val="0"/>
      <w:marTop w:val="0"/>
      <w:marBottom w:val="0"/>
      <w:divBdr>
        <w:top w:val="none" w:sz="0" w:space="0" w:color="auto"/>
        <w:left w:val="none" w:sz="0" w:space="0" w:color="auto"/>
        <w:bottom w:val="none" w:sz="0" w:space="0" w:color="auto"/>
        <w:right w:val="none" w:sz="0" w:space="0" w:color="auto"/>
      </w:divBdr>
    </w:div>
    <w:div w:id="929892404">
      <w:marLeft w:val="480"/>
      <w:marRight w:val="0"/>
      <w:marTop w:val="0"/>
      <w:marBottom w:val="0"/>
      <w:divBdr>
        <w:top w:val="none" w:sz="0" w:space="0" w:color="auto"/>
        <w:left w:val="none" w:sz="0" w:space="0" w:color="auto"/>
        <w:bottom w:val="none" w:sz="0" w:space="0" w:color="auto"/>
        <w:right w:val="none" w:sz="0" w:space="0" w:color="auto"/>
      </w:divBdr>
    </w:div>
    <w:div w:id="929966073">
      <w:bodyDiv w:val="1"/>
      <w:marLeft w:val="0"/>
      <w:marRight w:val="0"/>
      <w:marTop w:val="0"/>
      <w:marBottom w:val="0"/>
      <w:divBdr>
        <w:top w:val="none" w:sz="0" w:space="0" w:color="auto"/>
        <w:left w:val="none" w:sz="0" w:space="0" w:color="auto"/>
        <w:bottom w:val="none" w:sz="0" w:space="0" w:color="auto"/>
        <w:right w:val="none" w:sz="0" w:space="0" w:color="auto"/>
      </w:divBdr>
    </w:div>
    <w:div w:id="931625102">
      <w:marLeft w:val="480"/>
      <w:marRight w:val="0"/>
      <w:marTop w:val="0"/>
      <w:marBottom w:val="0"/>
      <w:divBdr>
        <w:top w:val="none" w:sz="0" w:space="0" w:color="auto"/>
        <w:left w:val="none" w:sz="0" w:space="0" w:color="auto"/>
        <w:bottom w:val="none" w:sz="0" w:space="0" w:color="auto"/>
        <w:right w:val="none" w:sz="0" w:space="0" w:color="auto"/>
      </w:divBdr>
    </w:div>
    <w:div w:id="931742103">
      <w:marLeft w:val="480"/>
      <w:marRight w:val="0"/>
      <w:marTop w:val="0"/>
      <w:marBottom w:val="0"/>
      <w:divBdr>
        <w:top w:val="none" w:sz="0" w:space="0" w:color="auto"/>
        <w:left w:val="none" w:sz="0" w:space="0" w:color="auto"/>
        <w:bottom w:val="none" w:sz="0" w:space="0" w:color="auto"/>
        <w:right w:val="none" w:sz="0" w:space="0" w:color="auto"/>
      </w:divBdr>
    </w:div>
    <w:div w:id="933395312">
      <w:marLeft w:val="480"/>
      <w:marRight w:val="0"/>
      <w:marTop w:val="0"/>
      <w:marBottom w:val="0"/>
      <w:divBdr>
        <w:top w:val="none" w:sz="0" w:space="0" w:color="auto"/>
        <w:left w:val="none" w:sz="0" w:space="0" w:color="auto"/>
        <w:bottom w:val="none" w:sz="0" w:space="0" w:color="auto"/>
        <w:right w:val="none" w:sz="0" w:space="0" w:color="auto"/>
      </w:divBdr>
    </w:div>
    <w:div w:id="933560523">
      <w:marLeft w:val="480"/>
      <w:marRight w:val="0"/>
      <w:marTop w:val="0"/>
      <w:marBottom w:val="0"/>
      <w:divBdr>
        <w:top w:val="none" w:sz="0" w:space="0" w:color="auto"/>
        <w:left w:val="none" w:sz="0" w:space="0" w:color="auto"/>
        <w:bottom w:val="none" w:sz="0" w:space="0" w:color="auto"/>
        <w:right w:val="none" w:sz="0" w:space="0" w:color="auto"/>
      </w:divBdr>
    </w:div>
    <w:div w:id="933588255">
      <w:marLeft w:val="480"/>
      <w:marRight w:val="0"/>
      <w:marTop w:val="0"/>
      <w:marBottom w:val="0"/>
      <w:divBdr>
        <w:top w:val="none" w:sz="0" w:space="0" w:color="auto"/>
        <w:left w:val="none" w:sz="0" w:space="0" w:color="auto"/>
        <w:bottom w:val="none" w:sz="0" w:space="0" w:color="auto"/>
        <w:right w:val="none" w:sz="0" w:space="0" w:color="auto"/>
      </w:divBdr>
    </w:div>
    <w:div w:id="933898253">
      <w:marLeft w:val="480"/>
      <w:marRight w:val="0"/>
      <w:marTop w:val="0"/>
      <w:marBottom w:val="0"/>
      <w:divBdr>
        <w:top w:val="none" w:sz="0" w:space="0" w:color="auto"/>
        <w:left w:val="none" w:sz="0" w:space="0" w:color="auto"/>
        <w:bottom w:val="none" w:sz="0" w:space="0" w:color="auto"/>
        <w:right w:val="none" w:sz="0" w:space="0" w:color="auto"/>
      </w:divBdr>
    </w:div>
    <w:div w:id="933901056">
      <w:marLeft w:val="480"/>
      <w:marRight w:val="0"/>
      <w:marTop w:val="0"/>
      <w:marBottom w:val="0"/>
      <w:divBdr>
        <w:top w:val="none" w:sz="0" w:space="0" w:color="auto"/>
        <w:left w:val="none" w:sz="0" w:space="0" w:color="auto"/>
        <w:bottom w:val="none" w:sz="0" w:space="0" w:color="auto"/>
        <w:right w:val="none" w:sz="0" w:space="0" w:color="auto"/>
      </w:divBdr>
    </w:div>
    <w:div w:id="936714956">
      <w:marLeft w:val="480"/>
      <w:marRight w:val="0"/>
      <w:marTop w:val="0"/>
      <w:marBottom w:val="0"/>
      <w:divBdr>
        <w:top w:val="none" w:sz="0" w:space="0" w:color="auto"/>
        <w:left w:val="none" w:sz="0" w:space="0" w:color="auto"/>
        <w:bottom w:val="none" w:sz="0" w:space="0" w:color="auto"/>
        <w:right w:val="none" w:sz="0" w:space="0" w:color="auto"/>
      </w:divBdr>
    </w:div>
    <w:div w:id="937909311">
      <w:marLeft w:val="480"/>
      <w:marRight w:val="0"/>
      <w:marTop w:val="0"/>
      <w:marBottom w:val="0"/>
      <w:divBdr>
        <w:top w:val="none" w:sz="0" w:space="0" w:color="auto"/>
        <w:left w:val="none" w:sz="0" w:space="0" w:color="auto"/>
        <w:bottom w:val="none" w:sz="0" w:space="0" w:color="auto"/>
        <w:right w:val="none" w:sz="0" w:space="0" w:color="auto"/>
      </w:divBdr>
    </w:div>
    <w:div w:id="937983902">
      <w:bodyDiv w:val="1"/>
      <w:marLeft w:val="0"/>
      <w:marRight w:val="0"/>
      <w:marTop w:val="0"/>
      <w:marBottom w:val="0"/>
      <w:divBdr>
        <w:top w:val="none" w:sz="0" w:space="0" w:color="auto"/>
        <w:left w:val="none" w:sz="0" w:space="0" w:color="auto"/>
        <w:bottom w:val="none" w:sz="0" w:space="0" w:color="auto"/>
        <w:right w:val="none" w:sz="0" w:space="0" w:color="auto"/>
      </w:divBdr>
    </w:div>
    <w:div w:id="938681839">
      <w:marLeft w:val="480"/>
      <w:marRight w:val="0"/>
      <w:marTop w:val="0"/>
      <w:marBottom w:val="0"/>
      <w:divBdr>
        <w:top w:val="none" w:sz="0" w:space="0" w:color="auto"/>
        <w:left w:val="none" w:sz="0" w:space="0" w:color="auto"/>
        <w:bottom w:val="none" w:sz="0" w:space="0" w:color="auto"/>
        <w:right w:val="none" w:sz="0" w:space="0" w:color="auto"/>
      </w:divBdr>
    </w:div>
    <w:div w:id="940258951">
      <w:marLeft w:val="480"/>
      <w:marRight w:val="0"/>
      <w:marTop w:val="0"/>
      <w:marBottom w:val="0"/>
      <w:divBdr>
        <w:top w:val="none" w:sz="0" w:space="0" w:color="auto"/>
        <w:left w:val="none" w:sz="0" w:space="0" w:color="auto"/>
        <w:bottom w:val="none" w:sz="0" w:space="0" w:color="auto"/>
        <w:right w:val="none" w:sz="0" w:space="0" w:color="auto"/>
      </w:divBdr>
    </w:div>
    <w:div w:id="941306999">
      <w:marLeft w:val="480"/>
      <w:marRight w:val="0"/>
      <w:marTop w:val="0"/>
      <w:marBottom w:val="0"/>
      <w:divBdr>
        <w:top w:val="none" w:sz="0" w:space="0" w:color="auto"/>
        <w:left w:val="none" w:sz="0" w:space="0" w:color="auto"/>
        <w:bottom w:val="none" w:sz="0" w:space="0" w:color="auto"/>
        <w:right w:val="none" w:sz="0" w:space="0" w:color="auto"/>
      </w:divBdr>
    </w:div>
    <w:div w:id="943154799">
      <w:marLeft w:val="480"/>
      <w:marRight w:val="0"/>
      <w:marTop w:val="0"/>
      <w:marBottom w:val="0"/>
      <w:divBdr>
        <w:top w:val="none" w:sz="0" w:space="0" w:color="auto"/>
        <w:left w:val="none" w:sz="0" w:space="0" w:color="auto"/>
        <w:bottom w:val="none" w:sz="0" w:space="0" w:color="auto"/>
        <w:right w:val="none" w:sz="0" w:space="0" w:color="auto"/>
      </w:divBdr>
    </w:div>
    <w:div w:id="943880060">
      <w:marLeft w:val="480"/>
      <w:marRight w:val="0"/>
      <w:marTop w:val="0"/>
      <w:marBottom w:val="0"/>
      <w:divBdr>
        <w:top w:val="none" w:sz="0" w:space="0" w:color="auto"/>
        <w:left w:val="none" w:sz="0" w:space="0" w:color="auto"/>
        <w:bottom w:val="none" w:sz="0" w:space="0" w:color="auto"/>
        <w:right w:val="none" w:sz="0" w:space="0" w:color="auto"/>
      </w:divBdr>
    </w:div>
    <w:div w:id="944071167">
      <w:marLeft w:val="480"/>
      <w:marRight w:val="0"/>
      <w:marTop w:val="0"/>
      <w:marBottom w:val="0"/>
      <w:divBdr>
        <w:top w:val="none" w:sz="0" w:space="0" w:color="auto"/>
        <w:left w:val="none" w:sz="0" w:space="0" w:color="auto"/>
        <w:bottom w:val="none" w:sz="0" w:space="0" w:color="auto"/>
        <w:right w:val="none" w:sz="0" w:space="0" w:color="auto"/>
      </w:divBdr>
    </w:div>
    <w:div w:id="944113464">
      <w:marLeft w:val="480"/>
      <w:marRight w:val="0"/>
      <w:marTop w:val="0"/>
      <w:marBottom w:val="0"/>
      <w:divBdr>
        <w:top w:val="none" w:sz="0" w:space="0" w:color="auto"/>
        <w:left w:val="none" w:sz="0" w:space="0" w:color="auto"/>
        <w:bottom w:val="none" w:sz="0" w:space="0" w:color="auto"/>
        <w:right w:val="none" w:sz="0" w:space="0" w:color="auto"/>
      </w:divBdr>
    </w:div>
    <w:div w:id="944267462">
      <w:marLeft w:val="480"/>
      <w:marRight w:val="0"/>
      <w:marTop w:val="0"/>
      <w:marBottom w:val="0"/>
      <w:divBdr>
        <w:top w:val="none" w:sz="0" w:space="0" w:color="auto"/>
        <w:left w:val="none" w:sz="0" w:space="0" w:color="auto"/>
        <w:bottom w:val="none" w:sz="0" w:space="0" w:color="auto"/>
        <w:right w:val="none" w:sz="0" w:space="0" w:color="auto"/>
      </w:divBdr>
    </w:div>
    <w:div w:id="944770485">
      <w:marLeft w:val="480"/>
      <w:marRight w:val="0"/>
      <w:marTop w:val="0"/>
      <w:marBottom w:val="0"/>
      <w:divBdr>
        <w:top w:val="none" w:sz="0" w:space="0" w:color="auto"/>
        <w:left w:val="none" w:sz="0" w:space="0" w:color="auto"/>
        <w:bottom w:val="none" w:sz="0" w:space="0" w:color="auto"/>
        <w:right w:val="none" w:sz="0" w:space="0" w:color="auto"/>
      </w:divBdr>
    </w:div>
    <w:div w:id="945382536">
      <w:marLeft w:val="480"/>
      <w:marRight w:val="0"/>
      <w:marTop w:val="0"/>
      <w:marBottom w:val="0"/>
      <w:divBdr>
        <w:top w:val="none" w:sz="0" w:space="0" w:color="auto"/>
        <w:left w:val="none" w:sz="0" w:space="0" w:color="auto"/>
        <w:bottom w:val="none" w:sz="0" w:space="0" w:color="auto"/>
        <w:right w:val="none" w:sz="0" w:space="0" w:color="auto"/>
      </w:divBdr>
    </w:div>
    <w:div w:id="946082691">
      <w:marLeft w:val="480"/>
      <w:marRight w:val="0"/>
      <w:marTop w:val="0"/>
      <w:marBottom w:val="0"/>
      <w:divBdr>
        <w:top w:val="none" w:sz="0" w:space="0" w:color="auto"/>
        <w:left w:val="none" w:sz="0" w:space="0" w:color="auto"/>
        <w:bottom w:val="none" w:sz="0" w:space="0" w:color="auto"/>
        <w:right w:val="none" w:sz="0" w:space="0" w:color="auto"/>
      </w:divBdr>
    </w:div>
    <w:div w:id="946622513">
      <w:marLeft w:val="480"/>
      <w:marRight w:val="0"/>
      <w:marTop w:val="0"/>
      <w:marBottom w:val="0"/>
      <w:divBdr>
        <w:top w:val="none" w:sz="0" w:space="0" w:color="auto"/>
        <w:left w:val="none" w:sz="0" w:space="0" w:color="auto"/>
        <w:bottom w:val="none" w:sz="0" w:space="0" w:color="auto"/>
        <w:right w:val="none" w:sz="0" w:space="0" w:color="auto"/>
      </w:divBdr>
    </w:div>
    <w:div w:id="946697539">
      <w:marLeft w:val="480"/>
      <w:marRight w:val="0"/>
      <w:marTop w:val="0"/>
      <w:marBottom w:val="0"/>
      <w:divBdr>
        <w:top w:val="none" w:sz="0" w:space="0" w:color="auto"/>
        <w:left w:val="none" w:sz="0" w:space="0" w:color="auto"/>
        <w:bottom w:val="none" w:sz="0" w:space="0" w:color="auto"/>
        <w:right w:val="none" w:sz="0" w:space="0" w:color="auto"/>
      </w:divBdr>
    </w:div>
    <w:div w:id="947616444">
      <w:marLeft w:val="480"/>
      <w:marRight w:val="0"/>
      <w:marTop w:val="0"/>
      <w:marBottom w:val="0"/>
      <w:divBdr>
        <w:top w:val="none" w:sz="0" w:space="0" w:color="auto"/>
        <w:left w:val="none" w:sz="0" w:space="0" w:color="auto"/>
        <w:bottom w:val="none" w:sz="0" w:space="0" w:color="auto"/>
        <w:right w:val="none" w:sz="0" w:space="0" w:color="auto"/>
      </w:divBdr>
    </w:div>
    <w:div w:id="947737158">
      <w:bodyDiv w:val="1"/>
      <w:marLeft w:val="0"/>
      <w:marRight w:val="0"/>
      <w:marTop w:val="0"/>
      <w:marBottom w:val="0"/>
      <w:divBdr>
        <w:top w:val="none" w:sz="0" w:space="0" w:color="auto"/>
        <w:left w:val="none" w:sz="0" w:space="0" w:color="auto"/>
        <w:bottom w:val="none" w:sz="0" w:space="0" w:color="auto"/>
        <w:right w:val="none" w:sz="0" w:space="0" w:color="auto"/>
      </w:divBdr>
    </w:div>
    <w:div w:id="947782521">
      <w:marLeft w:val="480"/>
      <w:marRight w:val="0"/>
      <w:marTop w:val="0"/>
      <w:marBottom w:val="0"/>
      <w:divBdr>
        <w:top w:val="none" w:sz="0" w:space="0" w:color="auto"/>
        <w:left w:val="none" w:sz="0" w:space="0" w:color="auto"/>
        <w:bottom w:val="none" w:sz="0" w:space="0" w:color="auto"/>
        <w:right w:val="none" w:sz="0" w:space="0" w:color="auto"/>
      </w:divBdr>
    </w:div>
    <w:div w:id="947814333">
      <w:marLeft w:val="480"/>
      <w:marRight w:val="0"/>
      <w:marTop w:val="0"/>
      <w:marBottom w:val="0"/>
      <w:divBdr>
        <w:top w:val="none" w:sz="0" w:space="0" w:color="auto"/>
        <w:left w:val="none" w:sz="0" w:space="0" w:color="auto"/>
        <w:bottom w:val="none" w:sz="0" w:space="0" w:color="auto"/>
        <w:right w:val="none" w:sz="0" w:space="0" w:color="auto"/>
      </w:divBdr>
    </w:div>
    <w:div w:id="948587002">
      <w:marLeft w:val="480"/>
      <w:marRight w:val="0"/>
      <w:marTop w:val="0"/>
      <w:marBottom w:val="0"/>
      <w:divBdr>
        <w:top w:val="none" w:sz="0" w:space="0" w:color="auto"/>
        <w:left w:val="none" w:sz="0" w:space="0" w:color="auto"/>
        <w:bottom w:val="none" w:sz="0" w:space="0" w:color="auto"/>
        <w:right w:val="none" w:sz="0" w:space="0" w:color="auto"/>
      </w:divBdr>
    </w:div>
    <w:div w:id="948706891">
      <w:bodyDiv w:val="1"/>
      <w:marLeft w:val="0"/>
      <w:marRight w:val="0"/>
      <w:marTop w:val="0"/>
      <w:marBottom w:val="0"/>
      <w:divBdr>
        <w:top w:val="none" w:sz="0" w:space="0" w:color="auto"/>
        <w:left w:val="none" w:sz="0" w:space="0" w:color="auto"/>
        <w:bottom w:val="none" w:sz="0" w:space="0" w:color="auto"/>
        <w:right w:val="none" w:sz="0" w:space="0" w:color="auto"/>
      </w:divBdr>
    </w:div>
    <w:div w:id="949236761">
      <w:marLeft w:val="480"/>
      <w:marRight w:val="0"/>
      <w:marTop w:val="0"/>
      <w:marBottom w:val="0"/>
      <w:divBdr>
        <w:top w:val="none" w:sz="0" w:space="0" w:color="auto"/>
        <w:left w:val="none" w:sz="0" w:space="0" w:color="auto"/>
        <w:bottom w:val="none" w:sz="0" w:space="0" w:color="auto"/>
        <w:right w:val="none" w:sz="0" w:space="0" w:color="auto"/>
      </w:divBdr>
    </w:div>
    <w:div w:id="950164434">
      <w:marLeft w:val="480"/>
      <w:marRight w:val="0"/>
      <w:marTop w:val="0"/>
      <w:marBottom w:val="0"/>
      <w:divBdr>
        <w:top w:val="none" w:sz="0" w:space="0" w:color="auto"/>
        <w:left w:val="none" w:sz="0" w:space="0" w:color="auto"/>
        <w:bottom w:val="none" w:sz="0" w:space="0" w:color="auto"/>
        <w:right w:val="none" w:sz="0" w:space="0" w:color="auto"/>
      </w:divBdr>
    </w:div>
    <w:div w:id="950208277">
      <w:marLeft w:val="480"/>
      <w:marRight w:val="0"/>
      <w:marTop w:val="0"/>
      <w:marBottom w:val="0"/>
      <w:divBdr>
        <w:top w:val="none" w:sz="0" w:space="0" w:color="auto"/>
        <w:left w:val="none" w:sz="0" w:space="0" w:color="auto"/>
        <w:bottom w:val="none" w:sz="0" w:space="0" w:color="auto"/>
        <w:right w:val="none" w:sz="0" w:space="0" w:color="auto"/>
      </w:divBdr>
    </w:div>
    <w:div w:id="951133371">
      <w:marLeft w:val="480"/>
      <w:marRight w:val="0"/>
      <w:marTop w:val="0"/>
      <w:marBottom w:val="0"/>
      <w:divBdr>
        <w:top w:val="none" w:sz="0" w:space="0" w:color="auto"/>
        <w:left w:val="none" w:sz="0" w:space="0" w:color="auto"/>
        <w:bottom w:val="none" w:sz="0" w:space="0" w:color="auto"/>
        <w:right w:val="none" w:sz="0" w:space="0" w:color="auto"/>
      </w:divBdr>
    </w:div>
    <w:div w:id="951743752">
      <w:marLeft w:val="480"/>
      <w:marRight w:val="0"/>
      <w:marTop w:val="0"/>
      <w:marBottom w:val="0"/>
      <w:divBdr>
        <w:top w:val="none" w:sz="0" w:space="0" w:color="auto"/>
        <w:left w:val="none" w:sz="0" w:space="0" w:color="auto"/>
        <w:bottom w:val="none" w:sz="0" w:space="0" w:color="auto"/>
        <w:right w:val="none" w:sz="0" w:space="0" w:color="auto"/>
      </w:divBdr>
    </w:div>
    <w:div w:id="951784142">
      <w:bodyDiv w:val="1"/>
      <w:marLeft w:val="0"/>
      <w:marRight w:val="0"/>
      <w:marTop w:val="0"/>
      <w:marBottom w:val="0"/>
      <w:divBdr>
        <w:top w:val="none" w:sz="0" w:space="0" w:color="auto"/>
        <w:left w:val="none" w:sz="0" w:space="0" w:color="auto"/>
        <w:bottom w:val="none" w:sz="0" w:space="0" w:color="auto"/>
        <w:right w:val="none" w:sz="0" w:space="0" w:color="auto"/>
      </w:divBdr>
    </w:div>
    <w:div w:id="953170406">
      <w:marLeft w:val="480"/>
      <w:marRight w:val="0"/>
      <w:marTop w:val="0"/>
      <w:marBottom w:val="0"/>
      <w:divBdr>
        <w:top w:val="none" w:sz="0" w:space="0" w:color="auto"/>
        <w:left w:val="none" w:sz="0" w:space="0" w:color="auto"/>
        <w:bottom w:val="none" w:sz="0" w:space="0" w:color="auto"/>
        <w:right w:val="none" w:sz="0" w:space="0" w:color="auto"/>
      </w:divBdr>
    </w:div>
    <w:div w:id="954142879">
      <w:marLeft w:val="480"/>
      <w:marRight w:val="0"/>
      <w:marTop w:val="0"/>
      <w:marBottom w:val="0"/>
      <w:divBdr>
        <w:top w:val="none" w:sz="0" w:space="0" w:color="auto"/>
        <w:left w:val="none" w:sz="0" w:space="0" w:color="auto"/>
        <w:bottom w:val="none" w:sz="0" w:space="0" w:color="auto"/>
        <w:right w:val="none" w:sz="0" w:space="0" w:color="auto"/>
      </w:divBdr>
    </w:div>
    <w:div w:id="954293099">
      <w:marLeft w:val="480"/>
      <w:marRight w:val="0"/>
      <w:marTop w:val="0"/>
      <w:marBottom w:val="0"/>
      <w:divBdr>
        <w:top w:val="none" w:sz="0" w:space="0" w:color="auto"/>
        <w:left w:val="none" w:sz="0" w:space="0" w:color="auto"/>
        <w:bottom w:val="none" w:sz="0" w:space="0" w:color="auto"/>
        <w:right w:val="none" w:sz="0" w:space="0" w:color="auto"/>
      </w:divBdr>
    </w:div>
    <w:div w:id="955067672">
      <w:marLeft w:val="480"/>
      <w:marRight w:val="0"/>
      <w:marTop w:val="0"/>
      <w:marBottom w:val="0"/>
      <w:divBdr>
        <w:top w:val="none" w:sz="0" w:space="0" w:color="auto"/>
        <w:left w:val="none" w:sz="0" w:space="0" w:color="auto"/>
        <w:bottom w:val="none" w:sz="0" w:space="0" w:color="auto"/>
        <w:right w:val="none" w:sz="0" w:space="0" w:color="auto"/>
      </w:divBdr>
    </w:div>
    <w:div w:id="955601204">
      <w:marLeft w:val="480"/>
      <w:marRight w:val="0"/>
      <w:marTop w:val="0"/>
      <w:marBottom w:val="0"/>
      <w:divBdr>
        <w:top w:val="none" w:sz="0" w:space="0" w:color="auto"/>
        <w:left w:val="none" w:sz="0" w:space="0" w:color="auto"/>
        <w:bottom w:val="none" w:sz="0" w:space="0" w:color="auto"/>
        <w:right w:val="none" w:sz="0" w:space="0" w:color="auto"/>
      </w:divBdr>
    </w:div>
    <w:div w:id="956564811">
      <w:marLeft w:val="480"/>
      <w:marRight w:val="0"/>
      <w:marTop w:val="0"/>
      <w:marBottom w:val="0"/>
      <w:divBdr>
        <w:top w:val="none" w:sz="0" w:space="0" w:color="auto"/>
        <w:left w:val="none" w:sz="0" w:space="0" w:color="auto"/>
        <w:bottom w:val="none" w:sz="0" w:space="0" w:color="auto"/>
        <w:right w:val="none" w:sz="0" w:space="0" w:color="auto"/>
      </w:divBdr>
    </w:div>
    <w:div w:id="956722444">
      <w:marLeft w:val="480"/>
      <w:marRight w:val="0"/>
      <w:marTop w:val="0"/>
      <w:marBottom w:val="0"/>
      <w:divBdr>
        <w:top w:val="none" w:sz="0" w:space="0" w:color="auto"/>
        <w:left w:val="none" w:sz="0" w:space="0" w:color="auto"/>
        <w:bottom w:val="none" w:sz="0" w:space="0" w:color="auto"/>
        <w:right w:val="none" w:sz="0" w:space="0" w:color="auto"/>
      </w:divBdr>
    </w:div>
    <w:div w:id="957755094">
      <w:marLeft w:val="480"/>
      <w:marRight w:val="0"/>
      <w:marTop w:val="0"/>
      <w:marBottom w:val="0"/>
      <w:divBdr>
        <w:top w:val="none" w:sz="0" w:space="0" w:color="auto"/>
        <w:left w:val="none" w:sz="0" w:space="0" w:color="auto"/>
        <w:bottom w:val="none" w:sz="0" w:space="0" w:color="auto"/>
        <w:right w:val="none" w:sz="0" w:space="0" w:color="auto"/>
      </w:divBdr>
    </w:div>
    <w:div w:id="958337191">
      <w:bodyDiv w:val="1"/>
      <w:marLeft w:val="0"/>
      <w:marRight w:val="0"/>
      <w:marTop w:val="0"/>
      <w:marBottom w:val="0"/>
      <w:divBdr>
        <w:top w:val="none" w:sz="0" w:space="0" w:color="auto"/>
        <w:left w:val="none" w:sz="0" w:space="0" w:color="auto"/>
        <w:bottom w:val="none" w:sz="0" w:space="0" w:color="auto"/>
        <w:right w:val="none" w:sz="0" w:space="0" w:color="auto"/>
      </w:divBdr>
    </w:div>
    <w:div w:id="959334964">
      <w:marLeft w:val="480"/>
      <w:marRight w:val="0"/>
      <w:marTop w:val="0"/>
      <w:marBottom w:val="0"/>
      <w:divBdr>
        <w:top w:val="none" w:sz="0" w:space="0" w:color="auto"/>
        <w:left w:val="none" w:sz="0" w:space="0" w:color="auto"/>
        <w:bottom w:val="none" w:sz="0" w:space="0" w:color="auto"/>
        <w:right w:val="none" w:sz="0" w:space="0" w:color="auto"/>
      </w:divBdr>
    </w:div>
    <w:div w:id="959804085">
      <w:marLeft w:val="480"/>
      <w:marRight w:val="0"/>
      <w:marTop w:val="0"/>
      <w:marBottom w:val="0"/>
      <w:divBdr>
        <w:top w:val="none" w:sz="0" w:space="0" w:color="auto"/>
        <w:left w:val="none" w:sz="0" w:space="0" w:color="auto"/>
        <w:bottom w:val="none" w:sz="0" w:space="0" w:color="auto"/>
        <w:right w:val="none" w:sz="0" w:space="0" w:color="auto"/>
      </w:divBdr>
    </w:div>
    <w:div w:id="961040531">
      <w:marLeft w:val="480"/>
      <w:marRight w:val="0"/>
      <w:marTop w:val="0"/>
      <w:marBottom w:val="0"/>
      <w:divBdr>
        <w:top w:val="none" w:sz="0" w:space="0" w:color="auto"/>
        <w:left w:val="none" w:sz="0" w:space="0" w:color="auto"/>
        <w:bottom w:val="none" w:sz="0" w:space="0" w:color="auto"/>
        <w:right w:val="none" w:sz="0" w:space="0" w:color="auto"/>
      </w:divBdr>
    </w:div>
    <w:div w:id="962617100">
      <w:marLeft w:val="480"/>
      <w:marRight w:val="0"/>
      <w:marTop w:val="0"/>
      <w:marBottom w:val="0"/>
      <w:divBdr>
        <w:top w:val="none" w:sz="0" w:space="0" w:color="auto"/>
        <w:left w:val="none" w:sz="0" w:space="0" w:color="auto"/>
        <w:bottom w:val="none" w:sz="0" w:space="0" w:color="auto"/>
        <w:right w:val="none" w:sz="0" w:space="0" w:color="auto"/>
      </w:divBdr>
    </w:div>
    <w:div w:id="963075819">
      <w:marLeft w:val="480"/>
      <w:marRight w:val="0"/>
      <w:marTop w:val="0"/>
      <w:marBottom w:val="0"/>
      <w:divBdr>
        <w:top w:val="none" w:sz="0" w:space="0" w:color="auto"/>
        <w:left w:val="none" w:sz="0" w:space="0" w:color="auto"/>
        <w:bottom w:val="none" w:sz="0" w:space="0" w:color="auto"/>
        <w:right w:val="none" w:sz="0" w:space="0" w:color="auto"/>
      </w:divBdr>
    </w:div>
    <w:div w:id="963081049">
      <w:marLeft w:val="480"/>
      <w:marRight w:val="0"/>
      <w:marTop w:val="0"/>
      <w:marBottom w:val="0"/>
      <w:divBdr>
        <w:top w:val="none" w:sz="0" w:space="0" w:color="auto"/>
        <w:left w:val="none" w:sz="0" w:space="0" w:color="auto"/>
        <w:bottom w:val="none" w:sz="0" w:space="0" w:color="auto"/>
        <w:right w:val="none" w:sz="0" w:space="0" w:color="auto"/>
      </w:divBdr>
    </w:div>
    <w:div w:id="963853931">
      <w:marLeft w:val="480"/>
      <w:marRight w:val="0"/>
      <w:marTop w:val="0"/>
      <w:marBottom w:val="0"/>
      <w:divBdr>
        <w:top w:val="none" w:sz="0" w:space="0" w:color="auto"/>
        <w:left w:val="none" w:sz="0" w:space="0" w:color="auto"/>
        <w:bottom w:val="none" w:sz="0" w:space="0" w:color="auto"/>
        <w:right w:val="none" w:sz="0" w:space="0" w:color="auto"/>
      </w:divBdr>
    </w:div>
    <w:div w:id="964044236">
      <w:marLeft w:val="480"/>
      <w:marRight w:val="0"/>
      <w:marTop w:val="0"/>
      <w:marBottom w:val="0"/>
      <w:divBdr>
        <w:top w:val="none" w:sz="0" w:space="0" w:color="auto"/>
        <w:left w:val="none" w:sz="0" w:space="0" w:color="auto"/>
        <w:bottom w:val="none" w:sz="0" w:space="0" w:color="auto"/>
        <w:right w:val="none" w:sz="0" w:space="0" w:color="auto"/>
      </w:divBdr>
    </w:div>
    <w:div w:id="964653638">
      <w:marLeft w:val="480"/>
      <w:marRight w:val="0"/>
      <w:marTop w:val="0"/>
      <w:marBottom w:val="0"/>
      <w:divBdr>
        <w:top w:val="none" w:sz="0" w:space="0" w:color="auto"/>
        <w:left w:val="none" w:sz="0" w:space="0" w:color="auto"/>
        <w:bottom w:val="none" w:sz="0" w:space="0" w:color="auto"/>
        <w:right w:val="none" w:sz="0" w:space="0" w:color="auto"/>
      </w:divBdr>
    </w:div>
    <w:div w:id="965552031">
      <w:marLeft w:val="480"/>
      <w:marRight w:val="0"/>
      <w:marTop w:val="0"/>
      <w:marBottom w:val="0"/>
      <w:divBdr>
        <w:top w:val="none" w:sz="0" w:space="0" w:color="auto"/>
        <w:left w:val="none" w:sz="0" w:space="0" w:color="auto"/>
        <w:bottom w:val="none" w:sz="0" w:space="0" w:color="auto"/>
        <w:right w:val="none" w:sz="0" w:space="0" w:color="auto"/>
      </w:divBdr>
    </w:div>
    <w:div w:id="965625167">
      <w:marLeft w:val="480"/>
      <w:marRight w:val="0"/>
      <w:marTop w:val="0"/>
      <w:marBottom w:val="0"/>
      <w:divBdr>
        <w:top w:val="none" w:sz="0" w:space="0" w:color="auto"/>
        <w:left w:val="none" w:sz="0" w:space="0" w:color="auto"/>
        <w:bottom w:val="none" w:sz="0" w:space="0" w:color="auto"/>
        <w:right w:val="none" w:sz="0" w:space="0" w:color="auto"/>
      </w:divBdr>
    </w:div>
    <w:div w:id="966205109">
      <w:marLeft w:val="480"/>
      <w:marRight w:val="0"/>
      <w:marTop w:val="0"/>
      <w:marBottom w:val="0"/>
      <w:divBdr>
        <w:top w:val="none" w:sz="0" w:space="0" w:color="auto"/>
        <w:left w:val="none" w:sz="0" w:space="0" w:color="auto"/>
        <w:bottom w:val="none" w:sz="0" w:space="0" w:color="auto"/>
        <w:right w:val="none" w:sz="0" w:space="0" w:color="auto"/>
      </w:divBdr>
    </w:div>
    <w:div w:id="966813367">
      <w:marLeft w:val="480"/>
      <w:marRight w:val="0"/>
      <w:marTop w:val="0"/>
      <w:marBottom w:val="0"/>
      <w:divBdr>
        <w:top w:val="none" w:sz="0" w:space="0" w:color="auto"/>
        <w:left w:val="none" w:sz="0" w:space="0" w:color="auto"/>
        <w:bottom w:val="none" w:sz="0" w:space="0" w:color="auto"/>
        <w:right w:val="none" w:sz="0" w:space="0" w:color="auto"/>
      </w:divBdr>
    </w:div>
    <w:div w:id="967508455">
      <w:marLeft w:val="480"/>
      <w:marRight w:val="0"/>
      <w:marTop w:val="0"/>
      <w:marBottom w:val="0"/>
      <w:divBdr>
        <w:top w:val="none" w:sz="0" w:space="0" w:color="auto"/>
        <w:left w:val="none" w:sz="0" w:space="0" w:color="auto"/>
        <w:bottom w:val="none" w:sz="0" w:space="0" w:color="auto"/>
        <w:right w:val="none" w:sz="0" w:space="0" w:color="auto"/>
      </w:divBdr>
    </w:div>
    <w:div w:id="967588709">
      <w:marLeft w:val="480"/>
      <w:marRight w:val="0"/>
      <w:marTop w:val="0"/>
      <w:marBottom w:val="0"/>
      <w:divBdr>
        <w:top w:val="none" w:sz="0" w:space="0" w:color="auto"/>
        <w:left w:val="none" w:sz="0" w:space="0" w:color="auto"/>
        <w:bottom w:val="none" w:sz="0" w:space="0" w:color="auto"/>
        <w:right w:val="none" w:sz="0" w:space="0" w:color="auto"/>
      </w:divBdr>
    </w:div>
    <w:div w:id="969089121">
      <w:bodyDiv w:val="1"/>
      <w:marLeft w:val="0"/>
      <w:marRight w:val="0"/>
      <w:marTop w:val="0"/>
      <w:marBottom w:val="0"/>
      <w:divBdr>
        <w:top w:val="none" w:sz="0" w:space="0" w:color="auto"/>
        <w:left w:val="none" w:sz="0" w:space="0" w:color="auto"/>
        <w:bottom w:val="none" w:sz="0" w:space="0" w:color="auto"/>
        <w:right w:val="none" w:sz="0" w:space="0" w:color="auto"/>
      </w:divBdr>
    </w:div>
    <w:div w:id="969673046">
      <w:marLeft w:val="480"/>
      <w:marRight w:val="0"/>
      <w:marTop w:val="0"/>
      <w:marBottom w:val="0"/>
      <w:divBdr>
        <w:top w:val="none" w:sz="0" w:space="0" w:color="auto"/>
        <w:left w:val="none" w:sz="0" w:space="0" w:color="auto"/>
        <w:bottom w:val="none" w:sz="0" w:space="0" w:color="auto"/>
        <w:right w:val="none" w:sz="0" w:space="0" w:color="auto"/>
      </w:divBdr>
    </w:div>
    <w:div w:id="969700619">
      <w:marLeft w:val="480"/>
      <w:marRight w:val="0"/>
      <w:marTop w:val="0"/>
      <w:marBottom w:val="0"/>
      <w:divBdr>
        <w:top w:val="none" w:sz="0" w:space="0" w:color="auto"/>
        <w:left w:val="none" w:sz="0" w:space="0" w:color="auto"/>
        <w:bottom w:val="none" w:sz="0" w:space="0" w:color="auto"/>
        <w:right w:val="none" w:sz="0" w:space="0" w:color="auto"/>
      </w:divBdr>
    </w:div>
    <w:div w:id="969745285">
      <w:marLeft w:val="480"/>
      <w:marRight w:val="0"/>
      <w:marTop w:val="0"/>
      <w:marBottom w:val="0"/>
      <w:divBdr>
        <w:top w:val="none" w:sz="0" w:space="0" w:color="auto"/>
        <w:left w:val="none" w:sz="0" w:space="0" w:color="auto"/>
        <w:bottom w:val="none" w:sz="0" w:space="0" w:color="auto"/>
        <w:right w:val="none" w:sz="0" w:space="0" w:color="auto"/>
      </w:divBdr>
    </w:div>
    <w:div w:id="970600640">
      <w:marLeft w:val="480"/>
      <w:marRight w:val="0"/>
      <w:marTop w:val="0"/>
      <w:marBottom w:val="0"/>
      <w:divBdr>
        <w:top w:val="none" w:sz="0" w:space="0" w:color="auto"/>
        <w:left w:val="none" w:sz="0" w:space="0" w:color="auto"/>
        <w:bottom w:val="none" w:sz="0" w:space="0" w:color="auto"/>
        <w:right w:val="none" w:sz="0" w:space="0" w:color="auto"/>
      </w:divBdr>
    </w:div>
    <w:div w:id="970670836">
      <w:marLeft w:val="480"/>
      <w:marRight w:val="0"/>
      <w:marTop w:val="0"/>
      <w:marBottom w:val="0"/>
      <w:divBdr>
        <w:top w:val="none" w:sz="0" w:space="0" w:color="auto"/>
        <w:left w:val="none" w:sz="0" w:space="0" w:color="auto"/>
        <w:bottom w:val="none" w:sz="0" w:space="0" w:color="auto"/>
        <w:right w:val="none" w:sz="0" w:space="0" w:color="auto"/>
      </w:divBdr>
    </w:div>
    <w:div w:id="971057680">
      <w:marLeft w:val="480"/>
      <w:marRight w:val="0"/>
      <w:marTop w:val="0"/>
      <w:marBottom w:val="0"/>
      <w:divBdr>
        <w:top w:val="none" w:sz="0" w:space="0" w:color="auto"/>
        <w:left w:val="none" w:sz="0" w:space="0" w:color="auto"/>
        <w:bottom w:val="none" w:sz="0" w:space="0" w:color="auto"/>
        <w:right w:val="none" w:sz="0" w:space="0" w:color="auto"/>
      </w:divBdr>
    </w:div>
    <w:div w:id="972372109">
      <w:bodyDiv w:val="1"/>
      <w:marLeft w:val="0"/>
      <w:marRight w:val="0"/>
      <w:marTop w:val="0"/>
      <w:marBottom w:val="0"/>
      <w:divBdr>
        <w:top w:val="none" w:sz="0" w:space="0" w:color="auto"/>
        <w:left w:val="none" w:sz="0" w:space="0" w:color="auto"/>
        <w:bottom w:val="none" w:sz="0" w:space="0" w:color="auto"/>
        <w:right w:val="none" w:sz="0" w:space="0" w:color="auto"/>
      </w:divBdr>
    </w:div>
    <w:div w:id="973604133">
      <w:marLeft w:val="480"/>
      <w:marRight w:val="0"/>
      <w:marTop w:val="0"/>
      <w:marBottom w:val="0"/>
      <w:divBdr>
        <w:top w:val="none" w:sz="0" w:space="0" w:color="auto"/>
        <w:left w:val="none" w:sz="0" w:space="0" w:color="auto"/>
        <w:bottom w:val="none" w:sz="0" w:space="0" w:color="auto"/>
        <w:right w:val="none" w:sz="0" w:space="0" w:color="auto"/>
      </w:divBdr>
    </w:div>
    <w:div w:id="973875929">
      <w:marLeft w:val="480"/>
      <w:marRight w:val="0"/>
      <w:marTop w:val="0"/>
      <w:marBottom w:val="0"/>
      <w:divBdr>
        <w:top w:val="none" w:sz="0" w:space="0" w:color="auto"/>
        <w:left w:val="none" w:sz="0" w:space="0" w:color="auto"/>
        <w:bottom w:val="none" w:sz="0" w:space="0" w:color="auto"/>
        <w:right w:val="none" w:sz="0" w:space="0" w:color="auto"/>
      </w:divBdr>
    </w:div>
    <w:div w:id="974682556">
      <w:marLeft w:val="480"/>
      <w:marRight w:val="0"/>
      <w:marTop w:val="0"/>
      <w:marBottom w:val="0"/>
      <w:divBdr>
        <w:top w:val="none" w:sz="0" w:space="0" w:color="auto"/>
        <w:left w:val="none" w:sz="0" w:space="0" w:color="auto"/>
        <w:bottom w:val="none" w:sz="0" w:space="0" w:color="auto"/>
        <w:right w:val="none" w:sz="0" w:space="0" w:color="auto"/>
      </w:divBdr>
    </w:div>
    <w:div w:id="974876490">
      <w:marLeft w:val="480"/>
      <w:marRight w:val="0"/>
      <w:marTop w:val="0"/>
      <w:marBottom w:val="0"/>
      <w:divBdr>
        <w:top w:val="none" w:sz="0" w:space="0" w:color="auto"/>
        <w:left w:val="none" w:sz="0" w:space="0" w:color="auto"/>
        <w:bottom w:val="none" w:sz="0" w:space="0" w:color="auto"/>
        <w:right w:val="none" w:sz="0" w:space="0" w:color="auto"/>
      </w:divBdr>
    </w:div>
    <w:div w:id="976302242">
      <w:marLeft w:val="480"/>
      <w:marRight w:val="0"/>
      <w:marTop w:val="0"/>
      <w:marBottom w:val="0"/>
      <w:divBdr>
        <w:top w:val="none" w:sz="0" w:space="0" w:color="auto"/>
        <w:left w:val="none" w:sz="0" w:space="0" w:color="auto"/>
        <w:bottom w:val="none" w:sz="0" w:space="0" w:color="auto"/>
        <w:right w:val="none" w:sz="0" w:space="0" w:color="auto"/>
      </w:divBdr>
    </w:div>
    <w:div w:id="976834731">
      <w:marLeft w:val="480"/>
      <w:marRight w:val="0"/>
      <w:marTop w:val="0"/>
      <w:marBottom w:val="0"/>
      <w:divBdr>
        <w:top w:val="none" w:sz="0" w:space="0" w:color="auto"/>
        <w:left w:val="none" w:sz="0" w:space="0" w:color="auto"/>
        <w:bottom w:val="none" w:sz="0" w:space="0" w:color="auto"/>
        <w:right w:val="none" w:sz="0" w:space="0" w:color="auto"/>
      </w:divBdr>
    </w:div>
    <w:div w:id="977614925">
      <w:marLeft w:val="480"/>
      <w:marRight w:val="0"/>
      <w:marTop w:val="0"/>
      <w:marBottom w:val="0"/>
      <w:divBdr>
        <w:top w:val="none" w:sz="0" w:space="0" w:color="auto"/>
        <w:left w:val="none" w:sz="0" w:space="0" w:color="auto"/>
        <w:bottom w:val="none" w:sz="0" w:space="0" w:color="auto"/>
        <w:right w:val="none" w:sz="0" w:space="0" w:color="auto"/>
      </w:divBdr>
    </w:div>
    <w:div w:id="979110458">
      <w:marLeft w:val="480"/>
      <w:marRight w:val="0"/>
      <w:marTop w:val="0"/>
      <w:marBottom w:val="0"/>
      <w:divBdr>
        <w:top w:val="none" w:sz="0" w:space="0" w:color="auto"/>
        <w:left w:val="none" w:sz="0" w:space="0" w:color="auto"/>
        <w:bottom w:val="none" w:sz="0" w:space="0" w:color="auto"/>
        <w:right w:val="none" w:sz="0" w:space="0" w:color="auto"/>
      </w:divBdr>
    </w:div>
    <w:div w:id="979656803">
      <w:marLeft w:val="480"/>
      <w:marRight w:val="0"/>
      <w:marTop w:val="0"/>
      <w:marBottom w:val="0"/>
      <w:divBdr>
        <w:top w:val="none" w:sz="0" w:space="0" w:color="auto"/>
        <w:left w:val="none" w:sz="0" w:space="0" w:color="auto"/>
        <w:bottom w:val="none" w:sz="0" w:space="0" w:color="auto"/>
        <w:right w:val="none" w:sz="0" w:space="0" w:color="auto"/>
      </w:divBdr>
    </w:div>
    <w:div w:id="980498243">
      <w:bodyDiv w:val="1"/>
      <w:marLeft w:val="0"/>
      <w:marRight w:val="0"/>
      <w:marTop w:val="0"/>
      <w:marBottom w:val="0"/>
      <w:divBdr>
        <w:top w:val="none" w:sz="0" w:space="0" w:color="auto"/>
        <w:left w:val="none" w:sz="0" w:space="0" w:color="auto"/>
        <w:bottom w:val="none" w:sz="0" w:space="0" w:color="auto"/>
        <w:right w:val="none" w:sz="0" w:space="0" w:color="auto"/>
      </w:divBdr>
    </w:div>
    <w:div w:id="983319034">
      <w:marLeft w:val="480"/>
      <w:marRight w:val="0"/>
      <w:marTop w:val="0"/>
      <w:marBottom w:val="0"/>
      <w:divBdr>
        <w:top w:val="none" w:sz="0" w:space="0" w:color="auto"/>
        <w:left w:val="none" w:sz="0" w:space="0" w:color="auto"/>
        <w:bottom w:val="none" w:sz="0" w:space="0" w:color="auto"/>
        <w:right w:val="none" w:sz="0" w:space="0" w:color="auto"/>
      </w:divBdr>
    </w:div>
    <w:div w:id="983394905">
      <w:marLeft w:val="480"/>
      <w:marRight w:val="0"/>
      <w:marTop w:val="0"/>
      <w:marBottom w:val="0"/>
      <w:divBdr>
        <w:top w:val="none" w:sz="0" w:space="0" w:color="auto"/>
        <w:left w:val="none" w:sz="0" w:space="0" w:color="auto"/>
        <w:bottom w:val="none" w:sz="0" w:space="0" w:color="auto"/>
        <w:right w:val="none" w:sz="0" w:space="0" w:color="auto"/>
      </w:divBdr>
    </w:div>
    <w:div w:id="983506271">
      <w:marLeft w:val="480"/>
      <w:marRight w:val="0"/>
      <w:marTop w:val="0"/>
      <w:marBottom w:val="0"/>
      <w:divBdr>
        <w:top w:val="none" w:sz="0" w:space="0" w:color="auto"/>
        <w:left w:val="none" w:sz="0" w:space="0" w:color="auto"/>
        <w:bottom w:val="none" w:sz="0" w:space="0" w:color="auto"/>
        <w:right w:val="none" w:sz="0" w:space="0" w:color="auto"/>
      </w:divBdr>
    </w:div>
    <w:div w:id="985620208">
      <w:marLeft w:val="480"/>
      <w:marRight w:val="0"/>
      <w:marTop w:val="0"/>
      <w:marBottom w:val="0"/>
      <w:divBdr>
        <w:top w:val="none" w:sz="0" w:space="0" w:color="auto"/>
        <w:left w:val="none" w:sz="0" w:space="0" w:color="auto"/>
        <w:bottom w:val="none" w:sz="0" w:space="0" w:color="auto"/>
        <w:right w:val="none" w:sz="0" w:space="0" w:color="auto"/>
      </w:divBdr>
    </w:div>
    <w:div w:id="985665988">
      <w:marLeft w:val="480"/>
      <w:marRight w:val="0"/>
      <w:marTop w:val="0"/>
      <w:marBottom w:val="0"/>
      <w:divBdr>
        <w:top w:val="none" w:sz="0" w:space="0" w:color="auto"/>
        <w:left w:val="none" w:sz="0" w:space="0" w:color="auto"/>
        <w:bottom w:val="none" w:sz="0" w:space="0" w:color="auto"/>
        <w:right w:val="none" w:sz="0" w:space="0" w:color="auto"/>
      </w:divBdr>
    </w:div>
    <w:div w:id="986474180">
      <w:marLeft w:val="480"/>
      <w:marRight w:val="0"/>
      <w:marTop w:val="0"/>
      <w:marBottom w:val="0"/>
      <w:divBdr>
        <w:top w:val="none" w:sz="0" w:space="0" w:color="auto"/>
        <w:left w:val="none" w:sz="0" w:space="0" w:color="auto"/>
        <w:bottom w:val="none" w:sz="0" w:space="0" w:color="auto"/>
        <w:right w:val="none" w:sz="0" w:space="0" w:color="auto"/>
      </w:divBdr>
    </w:div>
    <w:div w:id="987635486">
      <w:marLeft w:val="480"/>
      <w:marRight w:val="0"/>
      <w:marTop w:val="0"/>
      <w:marBottom w:val="0"/>
      <w:divBdr>
        <w:top w:val="none" w:sz="0" w:space="0" w:color="auto"/>
        <w:left w:val="none" w:sz="0" w:space="0" w:color="auto"/>
        <w:bottom w:val="none" w:sz="0" w:space="0" w:color="auto"/>
        <w:right w:val="none" w:sz="0" w:space="0" w:color="auto"/>
      </w:divBdr>
    </w:div>
    <w:div w:id="987830948">
      <w:bodyDiv w:val="1"/>
      <w:marLeft w:val="0"/>
      <w:marRight w:val="0"/>
      <w:marTop w:val="0"/>
      <w:marBottom w:val="0"/>
      <w:divBdr>
        <w:top w:val="none" w:sz="0" w:space="0" w:color="auto"/>
        <w:left w:val="none" w:sz="0" w:space="0" w:color="auto"/>
        <w:bottom w:val="none" w:sz="0" w:space="0" w:color="auto"/>
        <w:right w:val="none" w:sz="0" w:space="0" w:color="auto"/>
      </w:divBdr>
    </w:div>
    <w:div w:id="987855025">
      <w:marLeft w:val="480"/>
      <w:marRight w:val="0"/>
      <w:marTop w:val="0"/>
      <w:marBottom w:val="0"/>
      <w:divBdr>
        <w:top w:val="none" w:sz="0" w:space="0" w:color="auto"/>
        <w:left w:val="none" w:sz="0" w:space="0" w:color="auto"/>
        <w:bottom w:val="none" w:sz="0" w:space="0" w:color="auto"/>
        <w:right w:val="none" w:sz="0" w:space="0" w:color="auto"/>
      </w:divBdr>
    </w:div>
    <w:div w:id="988247847">
      <w:bodyDiv w:val="1"/>
      <w:marLeft w:val="0"/>
      <w:marRight w:val="0"/>
      <w:marTop w:val="0"/>
      <w:marBottom w:val="0"/>
      <w:divBdr>
        <w:top w:val="none" w:sz="0" w:space="0" w:color="auto"/>
        <w:left w:val="none" w:sz="0" w:space="0" w:color="auto"/>
        <w:bottom w:val="none" w:sz="0" w:space="0" w:color="auto"/>
        <w:right w:val="none" w:sz="0" w:space="0" w:color="auto"/>
      </w:divBdr>
    </w:div>
    <w:div w:id="988676465">
      <w:marLeft w:val="480"/>
      <w:marRight w:val="0"/>
      <w:marTop w:val="0"/>
      <w:marBottom w:val="0"/>
      <w:divBdr>
        <w:top w:val="none" w:sz="0" w:space="0" w:color="auto"/>
        <w:left w:val="none" w:sz="0" w:space="0" w:color="auto"/>
        <w:bottom w:val="none" w:sz="0" w:space="0" w:color="auto"/>
        <w:right w:val="none" w:sz="0" w:space="0" w:color="auto"/>
      </w:divBdr>
    </w:div>
    <w:div w:id="989745888">
      <w:bodyDiv w:val="1"/>
      <w:marLeft w:val="0"/>
      <w:marRight w:val="0"/>
      <w:marTop w:val="0"/>
      <w:marBottom w:val="0"/>
      <w:divBdr>
        <w:top w:val="none" w:sz="0" w:space="0" w:color="auto"/>
        <w:left w:val="none" w:sz="0" w:space="0" w:color="auto"/>
        <w:bottom w:val="none" w:sz="0" w:space="0" w:color="auto"/>
        <w:right w:val="none" w:sz="0" w:space="0" w:color="auto"/>
      </w:divBdr>
    </w:div>
    <w:div w:id="991448356">
      <w:marLeft w:val="480"/>
      <w:marRight w:val="0"/>
      <w:marTop w:val="0"/>
      <w:marBottom w:val="0"/>
      <w:divBdr>
        <w:top w:val="none" w:sz="0" w:space="0" w:color="auto"/>
        <w:left w:val="none" w:sz="0" w:space="0" w:color="auto"/>
        <w:bottom w:val="none" w:sz="0" w:space="0" w:color="auto"/>
        <w:right w:val="none" w:sz="0" w:space="0" w:color="auto"/>
      </w:divBdr>
    </w:div>
    <w:div w:id="991912004">
      <w:marLeft w:val="480"/>
      <w:marRight w:val="0"/>
      <w:marTop w:val="0"/>
      <w:marBottom w:val="0"/>
      <w:divBdr>
        <w:top w:val="none" w:sz="0" w:space="0" w:color="auto"/>
        <w:left w:val="none" w:sz="0" w:space="0" w:color="auto"/>
        <w:bottom w:val="none" w:sz="0" w:space="0" w:color="auto"/>
        <w:right w:val="none" w:sz="0" w:space="0" w:color="auto"/>
      </w:divBdr>
    </w:div>
    <w:div w:id="992101213">
      <w:bodyDiv w:val="1"/>
      <w:marLeft w:val="0"/>
      <w:marRight w:val="0"/>
      <w:marTop w:val="0"/>
      <w:marBottom w:val="0"/>
      <w:divBdr>
        <w:top w:val="none" w:sz="0" w:space="0" w:color="auto"/>
        <w:left w:val="none" w:sz="0" w:space="0" w:color="auto"/>
        <w:bottom w:val="none" w:sz="0" w:space="0" w:color="auto"/>
        <w:right w:val="none" w:sz="0" w:space="0" w:color="auto"/>
      </w:divBdr>
    </w:div>
    <w:div w:id="992636359">
      <w:marLeft w:val="480"/>
      <w:marRight w:val="0"/>
      <w:marTop w:val="0"/>
      <w:marBottom w:val="0"/>
      <w:divBdr>
        <w:top w:val="none" w:sz="0" w:space="0" w:color="auto"/>
        <w:left w:val="none" w:sz="0" w:space="0" w:color="auto"/>
        <w:bottom w:val="none" w:sz="0" w:space="0" w:color="auto"/>
        <w:right w:val="none" w:sz="0" w:space="0" w:color="auto"/>
      </w:divBdr>
    </w:div>
    <w:div w:id="992686156">
      <w:marLeft w:val="480"/>
      <w:marRight w:val="0"/>
      <w:marTop w:val="0"/>
      <w:marBottom w:val="0"/>
      <w:divBdr>
        <w:top w:val="none" w:sz="0" w:space="0" w:color="auto"/>
        <w:left w:val="none" w:sz="0" w:space="0" w:color="auto"/>
        <w:bottom w:val="none" w:sz="0" w:space="0" w:color="auto"/>
        <w:right w:val="none" w:sz="0" w:space="0" w:color="auto"/>
      </w:divBdr>
    </w:div>
    <w:div w:id="992759382">
      <w:marLeft w:val="480"/>
      <w:marRight w:val="0"/>
      <w:marTop w:val="0"/>
      <w:marBottom w:val="0"/>
      <w:divBdr>
        <w:top w:val="none" w:sz="0" w:space="0" w:color="auto"/>
        <w:left w:val="none" w:sz="0" w:space="0" w:color="auto"/>
        <w:bottom w:val="none" w:sz="0" w:space="0" w:color="auto"/>
        <w:right w:val="none" w:sz="0" w:space="0" w:color="auto"/>
      </w:divBdr>
    </w:div>
    <w:div w:id="993029134">
      <w:bodyDiv w:val="1"/>
      <w:marLeft w:val="0"/>
      <w:marRight w:val="0"/>
      <w:marTop w:val="0"/>
      <w:marBottom w:val="0"/>
      <w:divBdr>
        <w:top w:val="none" w:sz="0" w:space="0" w:color="auto"/>
        <w:left w:val="none" w:sz="0" w:space="0" w:color="auto"/>
        <w:bottom w:val="none" w:sz="0" w:space="0" w:color="auto"/>
        <w:right w:val="none" w:sz="0" w:space="0" w:color="auto"/>
      </w:divBdr>
    </w:div>
    <w:div w:id="994606453">
      <w:marLeft w:val="480"/>
      <w:marRight w:val="0"/>
      <w:marTop w:val="0"/>
      <w:marBottom w:val="0"/>
      <w:divBdr>
        <w:top w:val="none" w:sz="0" w:space="0" w:color="auto"/>
        <w:left w:val="none" w:sz="0" w:space="0" w:color="auto"/>
        <w:bottom w:val="none" w:sz="0" w:space="0" w:color="auto"/>
        <w:right w:val="none" w:sz="0" w:space="0" w:color="auto"/>
      </w:divBdr>
    </w:div>
    <w:div w:id="995111814">
      <w:bodyDiv w:val="1"/>
      <w:marLeft w:val="0"/>
      <w:marRight w:val="0"/>
      <w:marTop w:val="0"/>
      <w:marBottom w:val="0"/>
      <w:divBdr>
        <w:top w:val="none" w:sz="0" w:space="0" w:color="auto"/>
        <w:left w:val="none" w:sz="0" w:space="0" w:color="auto"/>
        <w:bottom w:val="none" w:sz="0" w:space="0" w:color="auto"/>
        <w:right w:val="none" w:sz="0" w:space="0" w:color="auto"/>
      </w:divBdr>
    </w:div>
    <w:div w:id="995765194">
      <w:marLeft w:val="480"/>
      <w:marRight w:val="0"/>
      <w:marTop w:val="0"/>
      <w:marBottom w:val="0"/>
      <w:divBdr>
        <w:top w:val="none" w:sz="0" w:space="0" w:color="auto"/>
        <w:left w:val="none" w:sz="0" w:space="0" w:color="auto"/>
        <w:bottom w:val="none" w:sz="0" w:space="0" w:color="auto"/>
        <w:right w:val="none" w:sz="0" w:space="0" w:color="auto"/>
      </w:divBdr>
    </w:div>
    <w:div w:id="996494378">
      <w:marLeft w:val="480"/>
      <w:marRight w:val="0"/>
      <w:marTop w:val="0"/>
      <w:marBottom w:val="0"/>
      <w:divBdr>
        <w:top w:val="none" w:sz="0" w:space="0" w:color="auto"/>
        <w:left w:val="none" w:sz="0" w:space="0" w:color="auto"/>
        <w:bottom w:val="none" w:sz="0" w:space="0" w:color="auto"/>
        <w:right w:val="none" w:sz="0" w:space="0" w:color="auto"/>
      </w:divBdr>
    </w:div>
    <w:div w:id="996763357">
      <w:marLeft w:val="480"/>
      <w:marRight w:val="0"/>
      <w:marTop w:val="0"/>
      <w:marBottom w:val="0"/>
      <w:divBdr>
        <w:top w:val="none" w:sz="0" w:space="0" w:color="auto"/>
        <w:left w:val="none" w:sz="0" w:space="0" w:color="auto"/>
        <w:bottom w:val="none" w:sz="0" w:space="0" w:color="auto"/>
        <w:right w:val="none" w:sz="0" w:space="0" w:color="auto"/>
      </w:divBdr>
    </w:div>
    <w:div w:id="996807707">
      <w:marLeft w:val="480"/>
      <w:marRight w:val="0"/>
      <w:marTop w:val="0"/>
      <w:marBottom w:val="0"/>
      <w:divBdr>
        <w:top w:val="none" w:sz="0" w:space="0" w:color="auto"/>
        <w:left w:val="none" w:sz="0" w:space="0" w:color="auto"/>
        <w:bottom w:val="none" w:sz="0" w:space="0" w:color="auto"/>
        <w:right w:val="none" w:sz="0" w:space="0" w:color="auto"/>
      </w:divBdr>
    </w:div>
    <w:div w:id="997926536">
      <w:marLeft w:val="480"/>
      <w:marRight w:val="0"/>
      <w:marTop w:val="0"/>
      <w:marBottom w:val="0"/>
      <w:divBdr>
        <w:top w:val="none" w:sz="0" w:space="0" w:color="auto"/>
        <w:left w:val="none" w:sz="0" w:space="0" w:color="auto"/>
        <w:bottom w:val="none" w:sz="0" w:space="0" w:color="auto"/>
        <w:right w:val="none" w:sz="0" w:space="0" w:color="auto"/>
      </w:divBdr>
    </w:div>
    <w:div w:id="998582041">
      <w:marLeft w:val="480"/>
      <w:marRight w:val="0"/>
      <w:marTop w:val="0"/>
      <w:marBottom w:val="0"/>
      <w:divBdr>
        <w:top w:val="none" w:sz="0" w:space="0" w:color="auto"/>
        <w:left w:val="none" w:sz="0" w:space="0" w:color="auto"/>
        <w:bottom w:val="none" w:sz="0" w:space="0" w:color="auto"/>
        <w:right w:val="none" w:sz="0" w:space="0" w:color="auto"/>
      </w:divBdr>
    </w:div>
    <w:div w:id="998926028">
      <w:marLeft w:val="480"/>
      <w:marRight w:val="0"/>
      <w:marTop w:val="0"/>
      <w:marBottom w:val="0"/>
      <w:divBdr>
        <w:top w:val="none" w:sz="0" w:space="0" w:color="auto"/>
        <w:left w:val="none" w:sz="0" w:space="0" w:color="auto"/>
        <w:bottom w:val="none" w:sz="0" w:space="0" w:color="auto"/>
        <w:right w:val="none" w:sz="0" w:space="0" w:color="auto"/>
      </w:divBdr>
    </w:div>
    <w:div w:id="1000430287">
      <w:marLeft w:val="480"/>
      <w:marRight w:val="0"/>
      <w:marTop w:val="0"/>
      <w:marBottom w:val="0"/>
      <w:divBdr>
        <w:top w:val="none" w:sz="0" w:space="0" w:color="auto"/>
        <w:left w:val="none" w:sz="0" w:space="0" w:color="auto"/>
        <w:bottom w:val="none" w:sz="0" w:space="0" w:color="auto"/>
        <w:right w:val="none" w:sz="0" w:space="0" w:color="auto"/>
      </w:divBdr>
    </w:div>
    <w:div w:id="1000739313">
      <w:bodyDiv w:val="1"/>
      <w:marLeft w:val="0"/>
      <w:marRight w:val="0"/>
      <w:marTop w:val="0"/>
      <w:marBottom w:val="0"/>
      <w:divBdr>
        <w:top w:val="none" w:sz="0" w:space="0" w:color="auto"/>
        <w:left w:val="none" w:sz="0" w:space="0" w:color="auto"/>
        <w:bottom w:val="none" w:sz="0" w:space="0" w:color="auto"/>
        <w:right w:val="none" w:sz="0" w:space="0" w:color="auto"/>
      </w:divBdr>
    </w:div>
    <w:div w:id="1001279364">
      <w:marLeft w:val="480"/>
      <w:marRight w:val="0"/>
      <w:marTop w:val="0"/>
      <w:marBottom w:val="0"/>
      <w:divBdr>
        <w:top w:val="none" w:sz="0" w:space="0" w:color="auto"/>
        <w:left w:val="none" w:sz="0" w:space="0" w:color="auto"/>
        <w:bottom w:val="none" w:sz="0" w:space="0" w:color="auto"/>
        <w:right w:val="none" w:sz="0" w:space="0" w:color="auto"/>
      </w:divBdr>
    </w:div>
    <w:div w:id="1002050259">
      <w:marLeft w:val="480"/>
      <w:marRight w:val="0"/>
      <w:marTop w:val="0"/>
      <w:marBottom w:val="0"/>
      <w:divBdr>
        <w:top w:val="none" w:sz="0" w:space="0" w:color="auto"/>
        <w:left w:val="none" w:sz="0" w:space="0" w:color="auto"/>
        <w:bottom w:val="none" w:sz="0" w:space="0" w:color="auto"/>
        <w:right w:val="none" w:sz="0" w:space="0" w:color="auto"/>
      </w:divBdr>
    </w:div>
    <w:div w:id="1002051251">
      <w:marLeft w:val="480"/>
      <w:marRight w:val="0"/>
      <w:marTop w:val="0"/>
      <w:marBottom w:val="0"/>
      <w:divBdr>
        <w:top w:val="none" w:sz="0" w:space="0" w:color="auto"/>
        <w:left w:val="none" w:sz="0" w:space="0" w:color="auto"/>
        <w:bottom w:val="none" w:sz="0" w:space="0" w:color="auto"/>
        <w:right w:val="none" w:sz="0" w:space="0" w:color="auto"/>
      </w:divBdr>
    </w:div>
    <w:div w:id="1002121202">
      <w:marLeft w:val="480"/>
      <w:marRight w:val="0"/>
      <w:marTop w:val="0"/>
      <w:marBottom w:val="0"/>
      <w:divBdr>
        <w:top w:val="none" w:sz="0" w:space="0" w:color="auto"/>
        <w:left w:val="none" w:sz="0" w:space="0" w:color="auto"/>
        <w:bottom w:val="none" w:sz="0" w:space="0" w:color="auto"/>
        <w:right w:val="none" w:sz="0" w:space="0" w:color="auto"/>
      </w:divBdr>
    </w:div>
    <w:div w:id="1002512663">
      <w:marLeft w:val="480"/>
      <w:marRight w:val="0"/>
      <w:marTop w:val="0"/>
      <w:marBottom w:val="0"/>
      <w:divBdr>
        <w:top w:val="none" w:sz="0" w:space="0" w:color="auto"/>
        <w:left w:val="none" w:sz="0" w:space="0" w:color="auto"/>
        <w:bottom w:val="none" w:sz="0" w:space="0" w:color="auto"/>
        <w:right w:val="none" w:sz="0" w:space="0" w:color="auto"/>
      </w:divBdr>
    </w:div>
    <w:div w:id="1004088116">
      <w:marLeft w:val="480"/>
      <w:marRight w:val="0"/>
      <w:marTop w:val="0"/>
      <w:marBottom w:val="0"/>
      <w:divBdr>
        <w:top w:val="none" w:sz="0" w:space="0" w:color="auto"/>
        <w:left w:val="none" w:sz="0" w:space="0" w:color="auto"/>
        <w:bottom w:val="none" w:sz="0" w:space="0" w:color="auto"/>
        <w:right w:val="none" w:sz="0" w:space="0" w:color="auto"/>
      </w:divBdr>
    </w:div>
    <w:div w:id="1004667037">
      <w:marLeft w:val="480"/>
      <w:marRight w:val="0"/>
      <w:marTop w:val="0"/>
      <w:marBottom w:val="0"/>
      <w:divBdr>
        <w:top w:val="none" w:sz="0" w:space="0" w:color="auto"/>
        <w:left w:val="none" w:sz="0" w:space="0" w:color="auto"/>
        <w:bottom w:val="none" w:sz="0" w:space="0" w:color="auto"/>
        <w:right w:val="none" w:sz="0" w:space="0" w:color="auto"/>
      </w:divBdr>
    </w:div>
    <w:div w:id="1004670559">
      <w:marLeft w:val="480"/>
      <w:marRight w:val="0"/>
      <w:marTop w:val="0"/>
      <w:marBottom w:val="0"/>
      <w:divBdr>
        <w:top w:val="none" w:sz="0" w:space="0" w:color="auto"/>
        <w:left w:val="none" w:sz="0" w:space="0" w:color="auto"/>
        <w:bottom w:val="none" w:sz="0" w:space="0" w:color="auto"/>
        <w:right w:val="none" w:sz="0" w:space="0" w:color="auto"/>
      </w:divBdr>
    </w:div>
    <w:div w:id="1004750278">
      <w:bodyDiv w:val="1"/>
      <w:marLeft w:val="0"/>
      <w:marRight w:val="0"/>
      <w:marTop w:val="0"/>
      <w:marBottom w:val="0"/>
      <w:divBdr>
        <w:top w:val="none" w:sz="0" w:space="0" w:color="auto"/>
        <w:left w:val="none" w:sz="0" w:space="0" w:color="auto"/>
        <w:bottom w:val="none" w:sz="0" w:space="0" w:color="auto"/>
        <w:right w:val="none" w:sz="0" w:space="0" w:color="auto"/>
      </w:divBdr>
    </w:div>
    <w:div w:id="1005283903">
      <w:marLeft w:val="480"/>
      <w:marRight w:val="0"/>
      <w:marTop w:val="0"/>
      <w:marBottom w:val="0"/>
      <w:divBdr>
        <w:top w:val="none" w:sz="0" w:space="0" w:color="auto"/>
        <w:left w:val="none" w:sz="0" w:space="0" w:color="auto"/>
        <w:bottom w:val="none" w:sz="0" w:space="0" w:color="auto"/>
        <w:right w:val="none" w:sz="0" w:space="0" w:color="auto"/>
      </w:divBdr>
    </w:div>
    <w:div w:id="1006178232">
      <w:marLeft w:val="480"/>
      <w:marRight w:val="0"/>
      <w:marTop w:val="0"/>
      <w:marBottom w:val="0"/>
      <w:divBdr>
        <w:top w:val="none" w:sz="0" w:space="0" w:color="auto"/>
        <w:left w:val="none" w:sz="0" w:space="0" w:color="auto"/>
        <w:bottom w:val="none" w:sz="0" w:space="0" w:color="auto"/>
        <w:right w:val="none" w:sz="0" w:space="0" w:color="auto"/>
      </w:divBdr>
    </w:div>
    <w:div w:id="1006981200">
      <w:marLeft w:val="480"/>
      <w:marRight w:val="0"/>
      <w:marTop w:val="0"/>
      <w:marBottom w:val="0"/>
      <w:divBdr>
        <w:top w:val="none" w:sz="0" w:space="0" w:color="auto"/>
        <w:left w:val="none" w:sz="0" w:space="0" w:color="auto"/>
        <w:bottom w:val="none" w:sz="0" w:space="0" w:color="auto"/>
        <w:right w:val="none" w:sz="0" w:space="0" w:color="auto"/>
      </w:divBdr>
    </w:div>
    <w:div w:id="1007829819">
      <w:bodyDiv w:val="1"/>
      <w:marLeft w:val="0"/>
      <w:marRight w:val="0"/>
      <w:marTop w:val="0"/>
      <w:marBottom w:val="0"/>
      <w:divBdr>
        <w:top w:val="none" w:sz="0" w:space="0" w:color="auto"/>
        <w:left w:val="none" w:sz="0" w:space="0" w:color="auto"/>
        <w:bottom w:val="none" w:sz="0" w:space="0" w:color="auto"/>
        <w:right w:val="none" w:sz="0" w:space="0" w:color="auto"/>
      </w:divBdr>
    </w:div>
    <w:div w:id="1008287243">
      <w:marLeft w:val="480"/>
      <w:marRight w:val="0"/>
      <w:marTop w:val="0"/>
      <w:marBottom w:val="0"/>
      <w:divBdr>
        <w:top w:val="none" w:sz="0" w:space="0" w:color="auto"/>
        <w:left w:val="none" w:sz="0" w:space="0" w:color="auto"/>
        <w:bottom w:val="none" w:sz="0" w:space="0" w:color="auto"/>
        <w:right w:val="none" w:sz="0" w:space="0" w:color="auto"/>
      </w:divBdr>
    </w:div>
    <w:div w:id="1008602617">
      <w:marLeft w:val="480"/>
      <w:marRight w:val="0"/>
      <w:marTop w:val="0"/>
      <w:marBottom w:val="0"/>
      <w:divBdr>
        <w:top w:val="none" w:sz="0" w:space="0" w:color="auto"/>
        <w:left w:val="none" w:sz="0" w:space="0" w:color="auto"/>
        <w:bottom w:val="none" w:sz="0" w:space="0" w:color="auto"/>
        <w:right w:val="none" w:sz="0" w:space="0" w:color="auto"/>
      </w:divBdr>
    </w:div>
    <w:div w:id="1010524507">
      <w:marLeft w:val="480"/>
      <w:marRight w:val="0"/>
      <w:marTop w:val="0"/>
      <w:marBottom w:val="0"/>
      <w:divBdr>
        <w:top w:val="none" w:sz="0" w:space="0" w:color="auto"/>
        <w:left w:val="none" w:sz="0" w:space="0" w:color="auto"/>
        <w:bottom w:val="none" w:sz="0" w:space="0" w:color="auto"/>
        <w:right w:val="none" w:sz="0" w:space="0" w:color="auto"/>
      </w:divBdr>
    </w:div>
    <w:div w:id="1011639563">
      <w:marLeft w:val="480"/>
      <w:marRight w:val="0"/>
      <w:marTop w:val="0"/>
      <w:marBottom w:val="0"/>
      <w:divBdr>
        <w:top w:val="none" w:sz="0" w:space="0" w:color="auto"/>
        <w:left w:val="none" w:sz="0" w:space="0" w:color="auto"/>
        <w:bottom w:val="none" w:sz="0" w:space="0" w:color="auto"/>
        <w:right w:val="none" w:sz="0" w:space="0" w:color="auto"/>
      </w:divBdr>
    </w:div>
    <w:div w:id="1011640046">
      <w:marLeft w:val="480"/>
      <w:marRight w:val="0"/>
      <w:marTop w:val="0"/>
      <w:marBottom w:val="0"/>
      <w:divBdr>
        <w:top w:val="none" w:sz="0" w:space="0" w:color="auto"/>
        <w:left w:val="none" w:sz="0" w:space="0" w:color="auto"/>
        <w:bottom w:val="none" w:sz="0" w:space="0" w:color="auto"/>
        <w:right w:val="none" w:sz="0" w:space="0" w:color="auto"/>
      </w:divBdr>
    </w:div>
    <w:div w:id="1012335831">
      <w:marLeft w:val="480"/>
      <w:marRight w:val="0"/>
      <w:marTop w:val="0"/>
      <w:marBottom w:val="0"/>
      <w:divBdr>
        <w:top w:val="none" w:sz="0" w:space="0" w:color="auto"/>
        <w:left w:val="none" w:sz="0" w:space="0" w:color="auto"/>
        <w:bottom w:val="none" w:sz="0" w:space="0" w:color="auto"/>
        <w:right w:val="none" w:sz="0" w:space="0" w:color="auto"/>
      </w:divBdr>
    </w:div>
    <w:div w:id="1012951565">
      <w:marLeft w:val="480"/>
      <w:marRight w:val="0"/>
      <w:marTop w:val="0"/>
      <w:marBottom w:val="0"/>
      <w:divBdr>
        <w:top w:val="none" w:sz="0" w:space="0" w:color="auto"/>
        <w:left w:val="none" w:sz="0" w:space="0" w:color="auto"/>
        <w:bottom w:val="none" w:sz="0" w:space="0" w:color="auto"/>
        <w:right w:val="none" w:sz="0" w:space="0" w:color="auto"/>
      </w:divBdr>
    </w:div>
    <w:div w:id="1013609388">
      <w:marLeft w:val="480"/>
      <w:marRight w:val="0"/>
      <w:marTop w:val="0"/>
      <w:marBottom w:val="0"/>
      <w:divBdr>
        <w:top w:val="none" w:sz="0" w:space="0" w:color="auto"/>
        <w:left w:val="none" w:sz="0" w:space="0" w:color="auto"/>
        <w:bottom w:val="none" w:sz="0" w:space="0" w:color="auto"/>
        <w:right w:val="none" w:sz="0" w:space="0" w:color="auto"/>
      </w:divBdr>
    </w:div>
    <w:div w:id="1013648785">
      <w:bodyDiv w:val="1"/>
      <w:marLeft w:val="0"/>
      <w:marRight w:val="0"/>
      <w:marTop w:val="0"/>
      <w:marBottom w:val="0"/>
      <w:divBdr>
        <w:top w:val="none" w:sz="0" w:space="0" w:color="auto"/>
        <w:left w:val="none" w:sz="0" w:space="0" w:color="auto"/>
        <w:bottom w:val="none" w:sz="0" w:space="0" w:color="auto"/>
        <w:right w:val="none" w:sz="0" w:space="0" w:color="auto"/>
      </w:divBdr>
    </w:div>
    <w:div w:id="1013800831">
      <w:bodyDiv w:val="1"/>
      <w:marLeft w:val="0"/>
      <w:marRight w:val="0"/>
      <w:marTop w:val="0"/>
      <w:marBottom w:val="0"/>
      <w:divBdr>
        <w:top w:val="none" w:sz="0" w:space="0" w:color="auto"/>
        <w:left w:val="none" w:sz="0" w:space="0" w:color="auto"/>
        <w:bottom w:val="none" w:sz="0" w:space="0" w:color="auto"/>
        <w:right w:val="none" w:sz="0" w:space="0" w:color="auto"/>
      </w:divBdr>
    </w:div>
    <w:div w:id="1013920867">
      <w:marLeft w:val="480"/>
      <w:marRight w:val="0"/>
      <w:marTop w:val="0"/>
      <w:marBottom w:val="0"/>
      <w:divBdr>
        <w:top w:val="none" w:sz="0" w:space="0" w:color="auto"/>
        <w:left w:val="none" w:sz="0" w:space="0" w:color="auto"/>
        <w:bottom w:val="none" w:sz="0" w:space="0" w:color="auto"/>
        <w:right w:val="none" w:sz="0" w:space="0" w:color="auto"/>
      </w:divBdr>
    </w:div>
    <w:div w:id="1013998910">
      <w:marLeft w:val="480"/>
      <w:marRight w:val="0"/>
      <w:marTop w:val="0"/>
      <w:marBottom w:val="0"/>
      <w:divBdr>
        <w:top w:val="none" w:sz="0" w:space="0" w:color="auto"/>
        <w:left w:val="none" w:sz="0" w:space="0" w:color="auto"/>
        <w:bottom w:val="none" w:sz="0" w:space="0" w:color="auto"/>
        <w:right w:val="none" w:sz="0" w:space="0" w:color="auto"/>
      </w:divBdr>
    </w:div>
    <w:div w:id="1014186691">
      <w:marLeft w:val="480"/>
      <w:marRight w:val="0"/>
      <w:marTop w:val="0"/>
      <w:marBottom w:val="0"/>
      <w:divBdr>
        <w:top w:val="none" w:sz="0" w:space="0" w:color="auto"/>
        <w:left w:val="none" w:sz="0" w:space="0" w:color="auto"/>
        <w:bottom w:val="none" w:sz="0" w:space="0" w:color="auto"/>
        <w:right w:val="none" w:sz="0" w:space="0" w:color="auto"/>
      </w:divBdr>
    </w:div>
    <w:div w:id="1014570274">
      <w:marLeft w:val="480"/>
      <w:marRight w:val="0"/>
      <w:marTop w:val="0"/>
      <w:marBottom w:val="0"/>
      <w:divBdr>
        <w:top w:val="none" w:sz="0" w:space="0" w:color="auto"/>
        <w:left w:val="none" w:sz="0" w:space="0" w:color="auto"/>
        <w:bottom w:val="none" w:sz="0" w:space="0" w:color="auto"/>
        <w:right w:val="none" w:sz="0" w:space="0" w:color="auto"/>
      </w:divBdr>
    </w:div>
    <w:div w:id="1016730438">
      <w:marLeft w:val="480"/>
      <w:marRight w:val="0"/>
      <w:marTop w:val="0"/>
      <w:marBottom w:val="0"/>
      <w:divBdr>
        <w:top w:val="none" w:sz="0" w:space="0" w:color="auto"/>
        <w:left w:val="none" w:sz="0" w:space="0" w:color="auto"/>
        <w:bottom w:val="none" w:sz="0" w:space="0" w:color="auto"/>
        <w:right w:val="none" w:sz="0" w:space="0" w:color="auto"/>
      </w:divBdr>
    </w:div>
    <w:div w:id="1017150617">
      <w:bodyDiv w:val="1"/>
      <w:marLeft w:val="0"/>
      <w:marRight w:val="0"/>
      <w:marTop w:val="0"/>
      <w:marBottom w:val="0"/>
      <w:divBdr>
        <w:top w:val="none" w:sz="0" w:space="0" w:color="auto"/>
        <w:left w:val="none" w:sz="0" w:space="0" w:color="auto"/>
        <w:bottom w:val="none" w:sz="0" w:space="0" w:color="auto"/>
        <w:right w:val="none" w:sz="0" w:space="0" w:color="auto"/>
      </w:divBdr>
    </w:div>
    <w:div w:id="1017582193">
      <w:bodyDiv w:val="1"/>
      <w:marLeft w:val="0"/>
      <w:marRight w:val="0"/>
      <w:marTop w:val="0"/>
      <w:marBottom w:val="0"/>
      <w:divBdr>
        <w:top w:val="none" w:sz="0" w:space="0" w:color="auto"/>
        <w:left w:val="none" w:sz="0" w:space="0" w:color="auto"/>
        <w:bottom w:val="none" w:sz="0" w:space="0" w:color="auto"/>
        <w:right w:val="none" w:sz="0" w:space="0" w:color="auto"/>
      </w:divBdr>
    </w:div>
    <w:div w:id="1017929434">
      <w:marLeft w:val="480"/>
      <w:marRight w:val="0"/>
      <w:marTop w:val="0"/>
      <w:marBottom w:val="0"/>
      <w:divBdr>
        <w:top w:val="none" w:sz="0" w:space="0" w:color="auto"/>
        <w:left w:val="none" w:sz="0" w:space="0" w:color="auto"/>
        <w:bottom w:val="none" w:sz="0" w:space="0" w:color="auto"/>
        <w:right w:val="none" w:sz="0" w:space="0" w:color="auto"/>
      </w:divBdr>
    </w:div>
    <w:div w:id="1018655154">
      <w:marLeft w:val="480"/>
      <w:marRight w:val="0"/>
      <w:marTop w:val="0"/>
      <w:marBottom w:val="0"/>
      <w:divBdr>
        <w:top w:val="none" w:sz="0" w:space="0" w:color="auto"/>
        <w:left w:val="none" w:sz="0" w:space="0" w:color="auto"/>
        <w:bottom w:val="none" w:sz="0" w:space="0" w:color="auto"/>
        <w:right w:val="none" w:sz="0" w:space="0" w:color="auto"/>
      </w:divBdr>
    </w:div>
    <w:div w:id="1018846730">
      <w:marLeft w:val="480"/>
      <w:marRight w:val="0"/>
      <w:marTop w:val="0"/>
      <w:marBottom w:val="0"/>
      <w:divBdr>
        <w:top w:val="none" w:sz="0" w:space="0" w:color="auto"/>
        <w:left w:val="none" w:sz="0" w:space="0" w:color="auto"/>
        <w:bottom w:val="none" w:sz="0" w:space="0" w:color="auto"/>
        <w:right w:val="none" w:sz="0" w:space="0" w:color="auto"/>
      </w:divBdr>
    </w:div>
    <w:div w:id="1019046301">
      <w:marLeft w:val="480"/>
      <w:marRight w:val="0"/>
      <w:marTop w:val="0"/>
      <w:marBottom w:val="0"/>
      <w:divBdr>
        <w:top w:val="none" w:sz="0" w:space="0" w:color="auto"/>
        <w:left w:val="none" w:sz="0" w:space="0" w:color="auto"/>
        <w:bottom w:val="none" w:sz="0" w:space="0" w:color="auto"/>
        <w:right w:val="none" w:sz="0" w:space="0" w:color="auto"/>
      </w:divBdr>
    </w:div>
    <w:div w:id="1019426897">
      <w:marLeft w:val="480"/>
      <w:marRight w:val="0"/>
      <w:marTop w:val="0"/>
      <w:marBottom w:val="0"/>
      <w:divBdr>
        <w:top w:val="none" w:sz="0" w:space="0" w:color="auto"/>
        <w:left w:val="none" w:sz="0" w:space="0" w:color="auto"/>
        <w:bottom w:val="none" w:sz="0" w:space="0" w:color="auto"/>
        <w:right w:val="none" w:sz="0" w:space="0" w:color="auto"/>
      </w:divBdr>
    </w:div>
    <w:div w:id="1019965665">
      <w:marLeft w:val="480"/>
      <w:marRight w:val="0"/>
      <w:marTop w:val="0"/>
      <w:marBottom w:val="0"/>
      <w:divBdr>
        <w:top w:val="none" w:sz="0" w:space="0" w:color="auto"/>
        <w:left w:val="none" w:sz="0" w:space="0" w:color="auto"/>
        <w:bottom w:val="none" w:sz="0" w:space="0" w:color="auto"/>
        <w:right w:val="none" w:sz="0" w:space="0" w:color="auto"/>
      </w:divBdr>
    </w:div>
    <w:div w:id="1020085708">
      <w:marLeft w:val="480"/>
      <w:marRight w:val="0"/>
      <w:marTop w:val="0"/>
      <w:marBottom w:val="0"/>
      <w:divBdr>
        <w:top w:val="none" w:sz="0" w:space="0" w:color="auto"/>
        <w:left w:val="none" w:sz="0" w:space="0" w:color="auto"/>
        <w:bottom w:val="none" w:sz="0" w:space="0" w:color="auto"/>
        <w:right w:val="none" w:sz="0" w:space="0" w:color="auto"/>
      </w:divBdr>
    </w:div>
    <w:div w:id="1020280552">
      <w:marLeft w:val="480"/>
      <w:marRight w:val="0"/>
      <w:marTop w:val="0"/>
      <w:marBottom w:val="0"/>
      <w:divBdr>
        <w:top w:val="none" w:sz="0" w:space="0" w:color="auto"/>
        <w:left w:val="none" w:sz="0" w:space="0" w:color="auto"/>
        <w:bottom w:val="none" w:sz="0" w:space="0" w:color="auto"/>
        <w:right w:val="none" w:sz="0" w:space="0" w:color="auto"/>
      </w:divBdr>
    </w:div>
    <w:div w:id="1020471760">
      <w:marLeft w:val="480"/>
      <w:marRight w:val="0"/>
      <w:marTop w:val="0"/>
      <w:marBottom w:val="0"/>
      <w:divBdr>
        <w:top w:val="none" w:sz="0" w:space="0" w:color="auto"/>
        <w:left w:val="none" w:sz="0" w:space="0" w:color="auto"/>
        <w:bottom w:val="none" w:sz="0" w:space="0" w:color="auto"/>
        <w:right w:val="none" w:sz="0" w:space="0" w:color="auto"/>
      </w:divBdr>
    </w:div>
    <w:div w:id="1021473459">
      <w:marLeft w:val="480"/>
      <w:marRight w:val="0"/>
      <w:marTop w:val="0"/>
      <w:marBottom w:val="0"/>
      <w:divBdr>
        <w:top w:val="none" w:sz="0" w:space="0" w:color="auto"/>
        <w:left w:val="none" w:sz="0" w:space="0" w:color="auto"/>
        <w:bottom w:val="none" w:sz="0" w:space="0" w:color="auto"/>
        <w:right w:val="none" w:sz="0" w:space="0" w:color="auto"/>
      </w:divBdr>
    </w:div>
    <w:div w:id="1021856883">
      <w:bodyDiv w:val="1"/>
      <w:marLeft w:val="0"/>
      <w:marRight w:val="0"/>
      <w:marTop w:val="0"/>
      <w:marBottom w:val="0"/>
      <w:divBdr>
        <w:top w:val="none" w:sz="0" w:space="0" w:color="auto"/>
        <w:left w:val="none" w:sz="0" w:space="0" w:color="auto"/>
        <w:bottom w:val="none" w:sz="0" w:space="0" w:color="auto"/>
        <w:right w:val="none" w:sz="0" w:space="0" w:color="auto"/>
      </w:divBdr>
    </w:div>
    <w:div w:id="1022130594">
      <w:marLeft w:val="480"/>
      <w:marRight w:val="0"/>
      <w:marTop w:val="0"/>
      <w:marBottom w:val="0"/>
      <w:divBdr>
        <w:top w:val="none" w:sz="0" w:space="0" w:color="auto"/>
        <w:left w:val="none" w:sz="0" w:space="0" w:color="auto"/>
        <w:bottom w:val="none" w:sz="0" w:space="0" w:color="auto"/>
        <w:right w:val="none" w:sz="0" w:space="0" w:color="auto"/>
      </w:divBdr>
    </w:div>
    <w:div w:id="1023239546">
      <w:marLeft w:val="480"/>
      <w:marRight w:val="0"/>
      <w:marTop w:val="0"/>
      <w:marBottom w:val="0"/>
      <w:divBdr>
        <w:top w:val="none" w:sz="0" w:space="0" w:color="auto"/>
        <w:left w:val="none" w:sz="0" w:space="0" w:color="auto"/>
        <w:bottom w:val="none" w:sz="0" w:space="0" w:color="auto"/>
        <w:right w:val="none" w:sz="0" w:space="0" w:color="auto"/>
      </w:divBdr>
    </w:div>
    <w:div w:id="1023702684">
      <w:marLeft w:val="480"/>
      <w:marRight w:val="0"/>
      <w:marTop w:val="0"/>
      <w:marBottom w:val="0"/>
      <w:divBdr>
        <w:top w:val="none" w:sz="0" w:space="0" w:color="auto"/>
        <w:left w:val="none" w:sz="0" w:space="0" w:color="auto"/>
        <w:bottom w:val="none" w:sz="0" w:space="0" w:color="auto"/>
        <w:right w:val="none" w:sz="0" w:space="0" w:color="auto"/>
      </w:divBdr>
    </w:div>
    <w:div w:id="1023894907">
      <w:marLeft w:val="480"/>
      <w:marRight w:val="0"/>
      <w:marTop w:val="0"/>
      <w:marBottom w:val="0"/>
      <w:divBdr>
        <w:top w:val="none" w:sz="0" w:space="0" w:color="auto"/>
        <w:left w:val="none" w:sz="0" w:space="0" w:color="auto"/>
        <w:bottom w:val="none" w:sz="0" w:space="0" w:color="auto"/>
        <w:right w:val="none" w:sz="0" w:space="0" w:color="auto"/>
      </w:divBdr>
    </w:div>
    <w:div w:id="1024594188">
      <w:marLeft w:val="480"/>
      <w:marRight w:val="0"/>
      <w:marTop w:val="0"/>
      <w:marBottom w:val="0"/>
      <w:divBdr>
        <w:top w:val="none" w:sz="0" w:space="0" w:color="auto"/>
        <w:left w:val="none" w:sz="0" w:space="0" w:color="auto"/>
        <w:bottom w:val="none" w:sz="0" w:space="0" w:color="auto"/>
        <w:right w:val="none" w:sz="0" w:space="0" w:color="auto"/>
      </w:divBdr>
    </w:div>
    <w:div w:id="1025130530">
      <w:marLeft w:val="480"/>
      <w:marRight w:val="0"/>
      <w:marTop w:val="0"/>
      <w:marBottom w:val="0"/>
      <w:divBdr>
        <w:top w:val="none" w:sz="0" w:space="0" w:color="auto"/>
        <w:left w:val="none" w:sz="0" w:space="0" w:color="auto"/>
        <w:bottom w:val="none" w:sz="0" w:space="0" w:color="auto"/>
        <w:right w:val="none" w:sz="0" w:space="0" w:color="auto"/>
      </w:divBdr>
    </w:div>
    <w:div w:id="1025911814">
      <w:marLeft w:val="480"/>
      <w:marRight w:val="0"/>
      <w:marTop w:val="0"/>
      <w:marBottom w:val="0"/>
      <w:divBdr>
        <w:top w:val="none" w:sz="0" w:space="0" w:color="auto"/>
        <w:left w:val="none" w:sz="0" w:space="0" w:color="auto"/>
        <w:bottom w:val="none" w:sz="0" w:space="0" w:color="auto"/>
        <w:right w:val="none" w:sz="0" w:space="0" w:color="auto"/>
      </w:divBdr>
    </w:div>
    <w:div w:id="1026442453">
      <w:bodyDiv w:val="1"/>
      <w:marLeft w:val="0"/>
      <w:marRight w:val="0"/>
      <w:marTop w:val="0"/>
      <w:marBottom w:val="0"/>
      <w:divBdr>
        <w:top w:val="none" w:sz="0" w:space="0" w:color="auto"/>
        <w:left w:val="none" w:sz="0" w:space="0" w:color="auto"/>
        <w:bottom w:val="none" w:sz="0" w:space="0" w:color="auto"/>
        <w:right w:val="none" w:sz="0" w:space="0" w:color="auto"/>
      </w:divBdr>
    </w:div>
    <w:div w:id="1027634548">
      <w:bodyDiv w:val="1"/>
      <w:marLeft w:val="0"/>
      <w:marRight w:val="0"/>
      <w:marTop w:val="0"/>
      <w:marBottom w:val="0"/>
      <w:divBdr>
        <w:top w:val="none" w:sz="0" w:space="0" w:color="auto"/>
        <w:left w:val="none" w:sz="0" w:space="0" w:color="auto"/>
        <w:bottom w:val="none" w:sz="0" w:space="0" w:color="auto"/>
        <w:right w:val="none" w:sz="0" w:space="0" w:color="auto"/>
      </w:divBdr>
    </w:div>
    <w:div w:id="1028801228">
      <w:marLeft w:val="480"/>
      <w:marRight w:val="0"/>
      <w:marTop w:val="0"/>
      <w:marBottom w:val="0"/>
      <w:divBdr>
        <w:top w:val="none" w:sz="0" w:space="0" w:color="auto"/>
        <w:left w:val="none" w:sz="0" w:space="0" w:color="auto"/>
        <w:bottom w:val="none" w:sz="0" w:space="0" w:color="auto"/>
        <w:right w:val="none" w:sz="0" w:space="0" w:color="auto"/>
      </w:divBdr>
    </w:div>
    <w:div w:id="1029718890">
      <w:marLeft w:val="480"/>
      <w:marRight w:val="0"/>
      <w:marTop w:val="0"/>
      <w:marBottom w:val="0"/>
      <w:divBdr>
        <w:top w:val="none" w:sz="0" w:space="0" w:color="auto"/>
        <w:left w:val="none" w:sz="0" w:space="0" w:color="auto"/>
        <w:bottom w:val="none" w:sz="0" w:space="0" w:color="auto"/>
        <w:right w:val="none" w:sz="0" w:space="0" w:color="auto"/>
      </w:divBdr>
    </w:div>
    <w:div w:id="1029725887">
      <w:marLeft w:val="480"/>
      <w:marRight w:val="0"/>
      <w:marTop w:val="0"/>
      <w:marBottom w:val="0"/>
      <w:divBdr>
        <w:top w:val="none" w:sz="0" w:space="0" w:color="auto"/>
        <w:left w:val="none" w:sz="0" w:space="0" w:color="auto"/>
        <w:bottom w:val="none" w:sz="0" w:space="0" w:color="auto"/>
        <w:right w:val="none" w:sz="0" w:space="0" w:color="auto"/>
      </w:divBdr>
    </w:div>
    <w:div w:id="1029792809">
      <w:marLeft w:val="480"/>
      <w:marRight w:val="0"/>
      <w:marTop w:val="0"/>
      <w:marBottom w:val="0"/>
      <w:divBdr>
        <w:top w:val="none" w:sz="0" w:space="0" w:color="auto"/>
        <w:left w:val="none" w:sz="0" w:space="0" w:color="auto"/>
        <w:bottom w:val="none" w:sz="0" w:space="0" w:color="auto"/>
        <w:right w:val="none" w:sz="0" w:space="0" w:color="auto"/>
      </w:divBdr>
    </w:div>
    <w:div w:id="1030030938">
      <w:marLeft w:val="480"/>
      <w:marRight w:val="0"/>
      <w:marTop w:val="0"/>
      <w:marBottom w:val="0"/>
      <w:divBdr>
        <w:top w:val="none" w:sz="0" w:space="0" w:color="auto"/>
        <w:left w:val="none" w:sz="0" w:space="0" w:color="auto"/>
        <w:bottom w:val="none" w:sz="0" w:space="0" w:color="auto"/>
        <w:right w:val="none" w:sz="0" w:space="0" w:color="auto"/>
      </w:divBdr>
    </w:div>
    <w:div w:id="1030110651">
      <w:marLeft w:val="480"/>
      <w:marRight w:val="0"/>
      <w:marTop w:val="0"/>
      <w:marBottom w:val="0"/>
      <w:divBdr>
        <w:top w:val="none" w:sz="0" w:space="0" w:color="auto"/>
        <w:left w:val="none" w:sz="0" w:space="0" w:color="auto"/>
        <w:bottom w:val="none" w:sz="0" w:space="0" w:color="auto"/>
        <w:right w:val="none" w:sz="0" w:space="0" w:color="auto"/>
      </w:divBdr>
    </w:div>
    <w:div w:id="1030296265">
      <w:marLeft w:val="480"/>
      <w:marRight w:val="0"/>
      <w:marTop w:val="0"/>
      <w:marBottom w:val="0"/>
      <w:divBdr>
        <w:top w:val="none" w:sz="0" w:space="0" w:color="auto"/>
        <w:left w:val="none" w:sz="0" w:space="0" w:color="auto"/>
        <w:bottom w:val="none" w:sz="0" w:space="0" w:color="auto"/>
        <w:right w:val="none" w:sz="0" w:space="0" w:color="auto"/>
      </w:divBdr>
    </w:div>
    <w:div w:id="1030763366">
      <w:bodyDiv w:val="1"/>
      <w:marLeft w:val="0"/>
      <w:marRight w:val="0"/>
      <w:marTop w:val="0"/>
      <w:marBottom w:val="0"/>
      <w:divBdr>
        <w:top w:val="none" w:sz="0" w:space="0" w:color="auto"/>
        <w:left w:val="none" w:sz="0" w:space="0" w:color="auto"/>
        <w:bottom w:val="none" w:sz="0" w:space="0" w:color="auto"/>
        <w:right w:val="none" w:sz="0" w:space="0" w:color="auto"/>
      </w:divBdr>
    </w:div>
    <w:div w:id="1031958095">
      <w:marLeft w:val="480"/>
      <w:marRight w:val="0"/>
      <w:marTop w:val="0"/>
      <w:marBottom w:val="0"/>
      <w:divBdr>
        <w:top w:val="none" w:sz="0" w:space="0" w:color="auto"/>
        <w:left w:val="none" w:sz="0" w:space="0" w:color="auto"/>
        <w:bottom w:val="none" w:sz="0" w:space="0" w:color="auto"/>
        <w:right w:val="none" w:sz="0" w:space="0" w:color="auto"/>
      </w:divBdr>
    </w:div>
    <w:div w:id="1033455910">
      <w:bodyDiv w:val="1"/>
      <w:marLeft w:val="0"/>
      <w:marRight w:val="0"/>
      <w:marTop w:val="0"/>
      <w:marBottom w:val="0"/>
      <w:divBdr>
        <w:top w:val="none" w:sz="0" w:space="0" w:color="auto"/>
        <w:left w:val="none" w:sz="0" w:space="0" w:color="auto"/>
        <w:bottom w:val="none" w:sz="0" w:space="0" w:color="auto"/>
        <w:right w:val="none" w:sz="0" w:space="0" w:color="auto"/>
      </w:divBdr>
    </w:div>
    <w:div w:id="1033461848">
      <w:marLeft w:val="480"/>
      <w:marRight w:val="0"/>
      <w:marTop w:val="0"/>
      <w:marBottom w:val="0"/>
      <w:divBdr>
        <w:top w:val="none" w:sz="0" w:space="0" w:color="auto"/>
        <w:left w:val="none" w:sz="0" w:space="0" w:color="auto"/>
        <w:bottom w:val="none" w:sz="0" w:space="0" w:color="auto"/>
        <w:right w:val="none" w:sz="0" w:space="0" w:color="auto"/>
      </w:divBdr>
    </w:div>
    <w:div w:id="1034308768">
      <w:marLeft w:val="480"/>
      <w:marRight w:val="0"/>
      <w:marTop w:val="0"/>
      <w:marBottom w:val="0"/>
      <w:divBdr>
        <w:top w:val="none" w:sz="0" w:space="0" w:color="auto"/>
        <w:left w:val="none" w:sz="0" w:space="0" w:color="auto"/>
        <w:bottom w:val="none" w:sz="0" w:space="0" w:color="auto"/>
        <w:right w:val="none" w:sz="0" w:space="0" w:color="auto"/>
      </w:divBdr>
    </w:div>
    <w:div w:id="1036079700">
      <w:bodyDiv w:val="1"/>
      <w:marLeft w:val="0"/>
      <w:marRight w:val="0"/>
      <w:marTop w:val="0"/>
      <w:marBottom w:val="0"/>
      <w:divBdr>
        <w:top w:val="none" w:sz="0" w:space="0" w:color="auto"/>
        <w:left w:val="none" w:sz="0" w:space="0" w:color="auto"/>
        <w:bottom w:val="none" w:sz="0" w:space="0" w:color="auto"/>
        <w:right w:val="none" w:sz="0" w:space="0" w:color="auto"/>
      </w:divBdr>
    </w:div>
    <w:div w:id="1037311141">
      <w:marLeft w:val="480"/>
      <w:marRight w:val="0"/>
      <w:marTop w:val="0"/>
      <w:marBottom w:val="0"/>
      <w:divBdr>
        <w:top w:val="none" w:sz="0" w:space="0" w:color="auto"/>
        <w:left w:val="none" w:sz="0" w:space="0" w:color="auto"/>
        <w:bottom w:val="none" w:sz="0" w:space="0" w:color="auto"/>
        <w:right w:val="none" w:sz="0" w:space="0" w:color="auto"/>
      </w:divBdr>
    </w:div>
    <w:div w:id="1037394604">
      <w:marLeft w:val="480"/>
      <w:marRight w:val="0"/>
      <w:marTop w:val="0"/>
      <w:marBottom w:val="0"/>
      <w:divBdr>
        <w:top w:val="none" w:sz="0" w:space="0" w:color="auto"/>
        <w:left w:val="none" w:sz="0" w:space="0" w:color="auto"/>
        <w:bottom w:val="none" w:sz="0" w:space="0" w:color="auto"/>
        <w:right w:val="none" w:sz="0" w:space="0" w:color="auto"/>
      </w:divBdr>
    </w:div>
    <w:div w:id="1037462672">
      <w:marLeft w:val="480"/>
      <w:marRight w:val="0"/>
      <w:marTop w:val="0"/>
      <w:marBottom w:val="0"/>
      <w:divBdr>
        <w:top w:val="none" w:sz="0" w:space="0" w:color="auto"/>
        <w:left w:val="none" w:sz="0" w:space="0" w:color="auto"/>
        <w:bottom w:val="none" w:sz="0" w:space="0" w:color="auto"/>
        <w:right w:val="none" w:sz="0" w:space="0" w:color="auto"/>
      </w:divBdr>
    </w:div>
    <w:div w:id="1037508516">
      <w:marLeft w:val="480"/>
      <w:marRight w:val="0"/>
      <w:marTop w:val="0"/>
      <w:marBottom w:val="0"/>
      <w:divBdr>
        <w:top w:val="none" w:sz="0" w:space="0" w:color="auto"/>
        <w:left w:val="none" w:sz="0" w:space="0" w:color="auto"/>
        <w:bottom w:val="none" w:sz="0" w:space="0" w:color="auto"/>
        <w:right w:val="none" w:sz="0" w:space="0" w:color="auto"/>
      </w:divBdr>
    </w:div>
    <w:div w:id="1038162142">
      <w:bodyDiv w:val="1"/>
      <w:marLeft w:val="0"/>
      <w:marRight w:val="0"/>
      <w:marTop w:val="0"/>
      <w:marBottom w:val="0"/>
      <w:divBdr>
        <w:top w:val="none" w:sz="0" w:space="0" w:color="auto"/>
        <w:left w:val="none" w:sz="0" w:space="0" w:color="auto"/>
        <w:bottom w:val="none" w:sz="0" w:space="0" w:color="auto"/>
        <w:right w:val="none" w:sz="0" w:space="0" w:color="auto"/>
      </w:divBdr>
    </w:div>
    <w:div w:id="1038310502">
      <w:marLeft w:val="480"/>
      <w:marRight w:val="0"/>
      <w:marTop w:val="0"/>
      <w:marBottom w:val="0"/>
      <w:divBdr>
        <w:top w:val="none" w:sz="0" w:space="0" w:color="auto"/>
        <w:left w:val="none" w:sz="0" w:space="0" w:color="auto"/>
        <w:bottom w:val="none" w:sz="0" w:space="0" w:color="auto"/>
        <w:right w:val="none" w:sz="0" w:space="0" w:color="auto"/>
      </w:divBdr>
    </w:div>
    <w:div w:id="1038510328">
      <w:marLeft w:val="480"/>
      <w:marRight w:val="0"/>
      <w:marTop w:val="0"/>
      <w:marBottom w:val="0"/>
      <w:divBdr>
        <w:top w:val="none" w:sz="0" w:space="0" w:color="auto"/>
        <w:left w:val="none" w:sz="0" w:space="0" w:color="auto"/>
        <w:bottom w:val="none" w:sz="0" w:space="0" w:color="auto"/>
        <w:right w:val="none" w:sz="0" w:space="0" w:color="auto"/>
      </w:divBdr>
    </w:div>
    <w:div w:id="1038971487">
      <w:marLeft w:val="480"/>
      <w:marRight w:val="0"/>
      <w:marTop w:val="0"/>
      <w:marBottom w:val="0"/>
      <w:divBdr>
        <w:top w:val="none" w:sz="0" w:space="0" w:color="auto"/>
        <w:left w:val="none" w:sz="0" w:space="0" w:color="auto"/>
        <w:bottom w:val="none" w:sz="0" w:space="0" w:color="auto"/>
        <w:right w:val="none" w:sz="0" w:space="0" w:color="auto"/>
      </w:divBdr>
    </w:div>
    <w:div w:id="1039014948">
      <w:marLeft w:val="480"/>
      <w:marRight w:val="0"/>
      <w:marTop w:val="0"/>
      <w:marBottom w:val="0"/>
      <w:divBdr>
        <w:top w:val="none" w:sz="0" w:space="0" w:color="auto"/>
        <w:left w:val="none" w:sz="0" w:space="0" w:color="auto"/>
        <w:bottom w:val="none" w:sz="0" w:space="0" w:color="auto"/>
        <w:right w:val="none" w:sz="0" w:space="0" w:color="auto"/>
      </w:divBdr>
    </w:div>
    <w:div w:id="1039090450">
      <w:marLeft w:val="480"/>
      <w:marRight w:val="0"/>
      <w:marTop w:val="0"/>
      <w:marBottom w:val="0"/>
      <w:divBdr>
        <w:top w:val="none" w:sz="0" w:space="0" w:color="auto"/>
        <w:left w:val="none" w:sz="0" w:space="0" w:color="auto"/>
        <w:bottom w:val="none" w:sz="0" w:space="0" w:color="auto"/>
        <w:right w:val="none" w:sz="0" w:space="0" w:color="auto"/>
      </w:divBdr>
    </w:div>
    <w:div w:id="1039164773">
      <w:marLeft w:val="480"/>
      <w:marRight w:val="0"/>
      <w:marTop w:val="0"/>
      <w:marBottom w:val="0"/>
      <w:divBdr>
        <w:top w:val="none" w:sz="0" w:space="0" w:color="auto"/>
        <w:left w:val="none" w:sz="0" w:space="0" w:color="auto"/>
        <w:bottom w:val="none" w:sz="0" w:space="0" w:color="auto"/>
        <w:right w:val="none" w:sz="0" w:space="0" w:color="auto"/>
      </w:divBdr>
    </w:div>
    <w:div w:id="1040403059">
      <w:marLeft w:val="480"/>
      <w:marRight w:val="0"/>
      <w:marTop w:val="0"/>
      <w:marBottom w:val="0"/>
      <w:divBdr>
        <w:top w:val="none" w:sz="0" w:space="0" w:color="auto"/>
        <w:left w:val="none" w:sz="0" w:space="0" w:color="auto"/>
        <w:bottom w:val="none" w:sz="0" w:space="0" w:color="auto"/>
        <w:right w:val="none" w:sz="0" w:space="0" w:color="auto"/>
      </w:divBdr>
    </w:div>
    <w:div w:id="1040743567">
      <w:marLeft w:val="480"/>
      <w:marRight w:val="0"/>
      <w:marTop w:val="0"/>
      <w:marBottom w:val="0"/>
      <w:divBdr>
        <w:top w:val="none" w:sz="0" w:space="0" w:color="auto"/>
        <w:left w:val="none" w:sz="0" w:space="0" w:color="auto"/>
        <w:bottom w:val="none" w:sz="0" w:space="0" w:color="auto"/>
        <w:right w:val="none" w:sz="0" w:space="0" w:color="auto"/>
      </w:divBdr>
    </w:div>
    <w:div w:id="1041512113">
      <w:marLeft w:val="480"/>
      <w:marRight w:val="0"/>
      <w:marTop w:val="0"/>
      <w:marBottom w:val="0"/>
      <w:divBdr>
        <w:top w:val="none" w:sz="0" w:space="0" w:color="auto"/>
        <w:left w:val="none" w:sz="0" w:space="0" w:color="auto"/>
        <w:bottom w:val="none" w:sz="0" w:space="0" w:color="auto"/>
        <w:right w:val="none" w:sz="0" w:space="0" w:color="auto"/>
      </w:divBdr>
    </w:div>
    <w:div w:id="1041591303">
      <w:marLeft w:val="480"/>
      <w:marRight w:val="0"/>
      <w:marTop w:val="0"/>
      <w:marBottom w:val="0"/>
      <w:divBdr>
        <w:top w:val="none" w:sz="0" w:space="0" w:color="auto"/>
        <w:left w:val="none" w:sz="0" w:space="0" w:color="auto"/>
        <w:bottom w:val="none" w:sz="0" w:space="0" w:color="auto"/>
        <w:right w:val="none" w:sz="0" w:space="0" w:color="auto"/>
      </w:divBdr>
    </w:div>
    <w:div w:id="1041708026">
      <w:marLeft w:val="480"/>
      <w:marRight w:val="0"/>
      <w:marTop w:val="0"/>
      <w:marBottom w:val="0"/>
      <w:divBdr>
        <w:top w:val="none" w:sz="0" w:space="0" w:color="auto"/>
        <w:left w:val="none" w:sz="0" w:space="0" w:color="auto"/>
        <w:bottom w:val="none" w:sz="0" w:space="0" w:color="auto"/>
        <w:right w:val="none" w:sz="0" w:space="0" w:color="auto"/>
      </w:divBdr>
    </w:div>
    <w:div w:id="1041713635">
      <w:marLeft w:val="480"/>
      <w:marRight w:val="0"/>
      <w:marTop w:val="0"/>
      <w:marBottom w:val="0"/>
      <w:divBdr>
        <w:top w:val="none" w:sz="0" w:space="0" w:color="auto"/>
        <w:left w:val="none" w:sz="0" w:space="0" w:color="auto"/>
        <w:bottom w:val="none" w:sz="0" w:space="0" w:color="auto"/>
        <w:right w:val="none" w:sz="0" w:space="0" w:color="auto"/>
      </w:divBdr>
    </w:div>
    <w:div w:id="1042248140">
      <w:bodyDiv w:val="1"/>
      <w:marLeft w:val="0"/>
      <w:marRight w:val="0"/>
      <w:marTop w:val="0"/>
      <w:marBottom w:val="0"/>
      <w:divBdr>
        <w:top w:val="none" w:sz="0" w:space="0" w:color="auto"/>
        <w:left w:val="none" w:sz="0" w:space="0" w:color="auto"/>
        <w:bottom w:val="none" w:sz="0" w:space="0" w:color="auto"/>
        <w:right w:val="none" w:sz="0" w:space="0" w:color="auto"/>
      </w:divBdr>
    </w:div>
    <w:div w:id="1043218012">
      <w:marLeft w:val="480"/>
      <w:marRight w:val="0"/>
      <w:marTop w:val="0"/>
      <w:marBottom w:val="0"/>
      <w:divBdr>
        <w:top w:val="none" w:sz="0" w:space="0" w:color="auto"/>
        <w:left w:val="none" w:sz="0" w:space="0" w:color="auto"/>
        <w:bottom w:val="none" w:sz="0" w:space="0" w:color="auto"/>
        <w:right w:val="none" w:sz="0" w:space="0" w:color="auto"/>
      </w:divBdr>
    </w:div>
    <w:div w:id="1044451721">
      <w:marLeft w:val="480"/>
      <w:marRight w:val="0"/>
      <w:marTop w:val="0"/>
      <w:marBottom w:val="0"/>
      <w:divBdr>
        <w:top w:val="none" w:sz="0" w:space="0" w:color="auto"/>
        <w:left w:val="none" w:sz="0" w:space="0" w:color="auto"/>
        <w:bottom w:val="none" w:sz="0" w:space="0" w:color="auto"/>
        <w:right w:val="none" w:sz="0" w:space="0" w:color="auto"/>
      </w:divBdr>
    </w:div>
    <w:div w:id="1044526932">
      <w:marLeft w:val="480"/>
      <w:marRight w:val="0"/>
      <w:marTop w:val="0"/>
      <w:marBottom w:val="0"/>
      <w:divBdr>
        <w:top w:val="none" w:sz="0" w:space="0" w:color="auto"/>
        <w:left w:val="none" w:sz="0" w:space="0" w:color="auto"/>
        <w:bottom w:val="none" w:sz="0" w:space="0" w:color="auto"/>
        <w:right w:val="none" w:sz="0" w:space="0" w:color="auto"/>
      </w:divBdr>
    </w:div>
    <w:div w:id="1044675183">
      <w:marLeft w:val="480"/>
      <w:marRight w:val="0"/>
      <w:marTop w:val="0"/>
      <w:marBottom w:val="0"/>
      <w:divBdr>
        <w:top w:val="none" w:sz="0" w:space="0" w:color="auto"/>
        <w:left w:val="none" w:sz="0" w:space="0" w:color="auto"/>
        <w:bottom w:val="none" w:sz="0" w:space="0" w:color="auto"/>
        <w:right w:val="none" w:sz="0" w:space="0" w:color="auto"/>
      </w:divBdr>
    </w:div>
    <w:div w:id="1045251380">
      <w:bodyDiv w:val="1"/>
      <w:marLeft w:val="0"/>
      <w:marRight w:val="0"/>
      <w:marTop w:val="0"/>
      <w:marBottom w:val="0"/>
      <w:divBdr>
        <w:top w:val="none" w:sz="0" w:space="0" w:color="auto"/>
        <w:left w:val="none" w:sz="0" w:space="0" w:color="auto"/>
        <w:bottom w:val="none" w:sz="0" w:space="0" w:color="auto"/>
        <w:right w:val="none" w:sz="0" w:space="0" w:color="auto"/>
      </w:divBdr>
    </w:div>
    <w:div w:id="1045330521">
      <w:bodyDiv w:val="1"/>
      <w:marLeft w:val="0"/>
      <w:marRight w:val="0"/>
      <w:marTop w:val="0"/>
      <w:marBottom w:val="0"/>
      <w:divBdr>
        <w:top w:val="none" w:sz="0" w:space="0" w:color="auto"/>
        <w:left w:val="none" w:sz="0" w:space="0" w:color="auto"/>
        <w:bottom w:val="none" w:sz="0" w:space="0" w:color="auto"/>
        <w:right w:val="none" w:sz="0" w:space="0" w:color="auto"/>
      </w:divBdr>
    </w:div>
    <w:div w:id="1046104259">
      <w:marLeft w:val="480"/>
      <w:marRight w:val="0"/>
      <w:marTop w:val="0"/>
      <w:marBottom w:val="0"/>
      <w:divBdr>
        <w:top w:val="none" w:sz="0" w:space="0" w:color="auto"/>
        <w:left w:val="none" w:sz="0" w:space="0" w:color="auto"/>
        <w:bottom w:val="none" w:sz="0" w:space="0" w:color="auto"/>
        <w:right w:val="none" w:sz="0" w:space="0" w:color="auto"/>
      </w:divBdr>
    </w:div>
    <w:div w:id="1046878876">
      <w:marLeft w:val="480"/>
      <w:marRight w:val="0"/>
      <w:marTop w:val="0"/>
      <w:marBottom w:val="0"/>
      <w:divBdr>
        <w:top w:val="none" w:sz="0" w:space="0" w:color="auto"/>
        <w:left w:val="none" w:sz="0" w:space="0" w:color="auto"/>
        <w:bottom w:val="none" w:sz="0" w:space="0" w:color="auto"/>
        <w:right w:val="none" w:sz="0" w:space="0" w:color="auto"/>
      </w:divBdr>
    </w:div>
    <w:div w:id="1047921219">
      <w:marLeft w:val="480"/>
      <w:marRight w:val="0"/>
      <w:marTop w:val="0"/>
      <w:marBottom w:val="0"/>
      <w:divBdr>
        <w:top w:val="none" w:sz="0" w:space="0" w:color="auto"/>
        <w:left w:val="none" w:sz="0" w:space="0" w:color="auto"/>
        <w:bottom w:val="none" w:sz="0" w:space="0" w:color="auto"/>
        <w:right w:val="none" w:sz="0" w:space="0" w:color="auto"/>
      </w:divBdr>
    </w:div>
    <w:div w:id="1048263302">
      <w:marLeft w:val="480"/>
      <w:marRight w:val="0"/>
      <w:marTop w:val="0"/>
      <w:marBottom w:val="0"/>
      <w:divBdr>
        <w:top w:val="none" w:sz="0" w:space="0" w:color="auto"/>
        <w:left w:val="none" w:sz="0" w:space="0" w:color="auto"/>
        <w:bottom w:val="none" w:sz="0" w:space="0" w:color="auto"/>
        <w:right w:val="none" w:sz="0" w:space="0" w:color="auto"/>
      </w:divBdr>
    </w:div>
    <w:div w:id="1049574687">
      <w:marLeft w:val="480"/>
      <w:marRight w:val="0"/>
      <w:marTop w:val="0"/>
      <w:marBottom w:val="0"/>
      <w:divBdr>
        <w:top w:val="none" w:sz="0" w:space="0" w:color="auto"/>
        <w:left w:val="none" w:sz="0" w:space="0" w:color="auto"/>
        <w:bottom w:val="none" w:sz="0" w:space="0" w:color="auto"/>
        <w:right w:val="none" w:sz="0" w:space="0" w:color="auto"/>
      </w:divBdr>
    </w:div>
    <w:div w:id="1050225546">
      <w:bodyDiv w:val="1"/>
      <w:marLeft w:val="0"/>
      <w:marRight w:val="0"/>
      <w:marTop w:val="0"/>
      <w:marBottom w:val="0"/>
      <w:divBdr>
        <w:top w:val="none" w:sz="0" w:space="0" w:color="auto"/>
        <w:left w:val="none" w:sz="0" w:space="0" w:color="auto"/>
        <w:bottom w:val="none" w:sz="0" w:space="0" w:color="auto"/>
        <w:right w:val="none" w:sz="0" w:space="0" w:color="auto"/>
      </w:divBdr>
    </w:div>
    <w:div w:id="1050228936">
      <w:marLeft w:val="480"/>
      <w:marRight w:val="0"/>
      <w:marTop w:val="0"/>
      <w:marBottom w:val="0"/>
      <w:divBdr>
        <w:top w:val="none" w:sz="0" w:space="0" w:color="auto"/>
        <w:left w:val="none" w:sz="0" w:space="0" w:color="auto"/>
        <w:bottom w:val="none" w:sz="0" w:space="0" w:color="auto"/>
        <w:right w:val="none" w:sz="0" w:space="0" w:color="auto"/>
      </w:divBdr>
    </w:div>
    <w:div w:id="1050542364">
      <w:marLeft w:val="480"/>
      <w:marRight w:val="0"/>
      <w:marTop w:val="0"/>
      <w:marBottom w:val="0"/>
      <w:divBdr>
        <w:top w:val="none" w:sz="0" w:space="0" w:color="auto"/>
        <w:left w:val="none" w:sz="0" w:space="0" w:color="auto"/>
        <w:bottom w:val="none" w:sz="0" w:space="0" w:color="auto"/>
        <w:right w:val="none" w:sz="0" w:space="0" w:color="auto"/>
      </w:divBdr>
    </w:div>
    <w:div w:id="1050765677">
      <w:marLeft w:val="480"/>
      <w:marRight w:val="0"/>
      <w:marTop w:val="0"/>
      <w:marBottom w:val="0"/>
      <w:divBdr>
        <w:top w:val="none" w:sz="0" w:space="0" w:color="auto"/>
        <w:left w:val="none" w:sz="0" w:space="0" w:color="auto"/>
        <w:bottom w:val="none" w:sz="0" w:space="0" w:color="auto"/>
        <w:right w:val="none" w:sz="0" w:space="0" w:color="auto"/>
      </w:divBdr>
    </w:div>
    <w:div w:id="1051464231">
      <w:marLeft w:val="480"/>
      <w:marRight w:val="0"/>
      <w:marTop w:val="0"/>
      <w:marBottom w:val="0"/>
      <w:divBdr>
        <w:top w:val="none" w:sz="0" w:space="0" w:color="auto"/>
        <w:left w:val="none" w:sz="0" w:space="0" w:color="auto"/>
        <w:bottom w:val="none" w:sz="0" w:space="0" w:color="auto"/>
        <w:right w:val="none" w:sz="0" w:space="0" w:color="auto"/>
      </w:divBdr>
    </w:div>
    <w:div w:id="1052535666">
      <w:marLeft w:val="480"/>
      <w:marRight w:val="0"/>
      <w:marTop w:val="0"/>
      <w:marBottom w:val="0"/>
      <w:divBdr>
        <w:top w:val="none" w:sz="0" w:space="0" w:color="auto"/>
        <w:left w:val="none" w:sz="0" w:space="0" w:color="auto"/>
        <w:bottom w:val="none" w:sz="0" w:space="0" w:color="auto"/>
        <w:right w:val="none" w:sz="0" w:space="0" w:color="auto"/>
      </w:divBdr>
    </w:div>
    <w:div w:id="1052773402">
      <w:marLeft w:val="480"/>
      <w:marRight w:val="0"/>
      <w:marTop w:val="0"/>
      <w:marBottom w:val="0"/>
      <w:divBdr>
        <w:top w:val="none" w:sz="0" w:space="0" w:color="auto"/>
        <w:left w:val="none" w:sz="0" w:space="0" w:color="auto"/>
        <w:bottom w:val="none" w:sz="0" w:space="0" w:color="auto"/>
        <w:right w:val="none" w:sz="0" w:space="0" w:color="auto"/>
      </w:divBdr>
    </w:div>
    <w:div w:id="1054041453">
      <w:marLeft w:val="480"/>
      <w:marRight w:val="0"/>
      <w:marTop w:val="0"/>
      <w:marBottom w:val="0"/>
      <w:divBdr>
        <w:top w:val="none" w:sz="0" w:space="0" w:color="auto"/>
        <w:left w:val="none" w:sz="0" w:space="0" w:color="auto"/>
        <w:bottom w:val="none" w:sz="0" w:space="0" w:color="auto"/>
        <w:right w:val="none" w:sz="0" w:space="0" w:color="auto"/>
      </w:divBdr>
    </w:div>
    <w:div w:id="1054351946">
      <w:marLeft w:val="480"/>
      <w:marRight w:val="0"/>
      <w:marTop w:val="0"/>
      <w:marBottom w:val="0"/>
      <w:divBdr>
        <w:top w:val="none" w:sz="0" w:space="0" w:color="auto"/>
        <w:left w:val="none" w:sz="0" w:space="0" w:color="auto"/>
        <w:bottom w:val="none" w:sz="0" w:space="0" w:color="auto"/>
        <w:right w:val="none" w:sz="0" w:space="0" w:color="auto"/>
      </w:divBdr>
    </w:div>
    <w:div w:id="1056205482">
      <w:marLeft w:val="480"/>
      <w:marRight w:val="0"/>
      <w:marTop w:val="0"/>
      <w:marBottom w:val="0"/>
      <w:divBdr>
        <w:top w:val="none" w:sz="0" w:space="0" w:color="auto"/>
        <w:left w:val="none" w:sz="0" w:space="0" w:color="auto"/>
        <w:bottom w:val="none" w:sz="0" w:space="0" w:color="auto"/>
        <w:right w:val="none" w:sz="0" w:space="0" w:color="auto"/>
      </w:divBdr>
    </w:div>
    <w:div w:id="1056515399">
      <w:bodyDiv w:val="1"/>
      <w:marLeft w:val="0"/>
      <w:marRight w:val="0"/>
      <w:marTop w:val="0"/>
      <w:marBottom w:val="0"/>
      <w:divBdr>
        <w:top w:val="none" w:sz="0" w:space="0" w:color="auto"/>
        <w:left w:val="none" w:sz="0" w:space="0" w:color="auto"/>
        <w:bottom w:val="none" w:sz="0" w:space="0" w:color="auto"/>
        <w:right w:val="none" w:sz="0" w:space="0" w:color="auto"/>
      </w:divBdr>
    </w:div>
    <w:div w:id="1057704094">
      <w:marLeft w:val="480"/>
      <w:marRight w:val="0"/>
      <w:marTop w:val="0"/>
      <w:marBottom w:val="0"/>
      <w:divBdr>
        <w:top w:val="none" w:sz="0" w:space="0" w:color="auto"/>
        <w:left w:val="none" w:sz="0" w:space="0" w:color="auto"/>
        <w:bottom w:val="none" w:sz="0" w:space="0" w:color="auto"/>
        <w:right w:val="none" w:sz="0" w:space="0" w:color="auto"/>
      </w:divBdr>
    </w:div>
    <w:div w:id="1058088273">
      <w:marLeft w:val="480"/>
      <w:marRight w:val="0"/>
      <w:marTop w:val="0"/>
      <w:marBottom w:val="0"/>
      <w:divBdr>
        <w:top w:val="none" w:sz="0" w:space="0" w:color="auto"/>
        <w:left w:val="none" w:sz="0" w:space="0" w:color="auto"/>
        <w:bottom w:val="none" w:sz="0" w:space="0" w:color="auto"/>
        <w:right w:val="none" w:sz="0" w:space="0" w:color="auto"/>
      </w:divBdr>
    </w:div>
    <w:div w:id="1060640436">
      <w:marLeft w:val="480"/>
      <w:marRight w:val="0"/>
      <w:marTop w:val="0"/>
      <w:marBottom w:val="0"/>
      <w:divBdr>
        <w:top w:val="none" w:sz="0" w:space="0" w:color="auto"/>
        <w:left w:val="none" w:sz="0" w:space="0" w:color="auto"/>
        <w:bottom w:val="none" w:sz="0" w:space="0" w:color="auto"/>
        <w:right w:val="none" w:sz="0" w:space="0" w:color="auto"/>
      </w:divBdr>
    </w:div>
    <w:div w:id="1060716745">
      <w:bodyDiv w:val="1"/>
      <w:marLeft w:val="0"/>
      <w:marRight w:val="0"/>
      <w:marTop w:val="0"/>
      <w:marBottom w:val="0"/>
      <w:divBdr>
        <w:top w:val="none" w:sz="0" w:space="0" w:color="auto"/>
        <w:left w:val="none" w:sz="0" w:space="0" w:color="auto"/>
        <w:bottom w:val="none" w:sz="0" w:space="0" w:color="auto"/>
        <w:right w:val="none" w:sz="0" w:space="0" w:color="auto"/>
      </w:divBdr>
    </w:div>
    <w:div w:id="1060860316">
      <w:marLeft w:val="480"/>
      <w:marRight w:val="0"/>
      <w:marTop w:val="0"/>
      <w:marBottom w:val="0"/>
      <w:divBdr>
        <w:top w:val="none" w:sz="0" w:space="0" w:color="auto"/>
        <w:left w:val="none" w:sz="0" w:space="0" w:color="auto"/>
        <w:bottom w:val="none" w:sz="0" w:space="0" w:color="auto"/>
        <w:right w:val="none" w:sz="0" w:space="0" w:color="auto"/>
      </w:divBdr>
    </w:div>
    <w:div w:id="1061443455">
      <w:marLeft w:val="480"/>
      <w:marRight w:val="0"/>
      <w:marTop w:val="0"/>
      <w:marBottom w:val="0"/>
      <w:divBdr>
        <w:top w:val="none" w:sz="0" w:space="0" w:color="auto"/>
        <w:left w:val="none" w:sz="0" w:space="0" w:color="auto"/>
        <w:bottom w:val="none" w:sz="0" w:space="0" w:color="auto"/>
        <w:right w:val="none" w:sz="0" w:space="0" w:color="auto"/>
      </w:divBdr>
    </w:div>
    <w:div w:id="1061561343">
      <w:bodyDiv w:val="1"/>
      <w:marLeft w:val="0"/>
      <w:marRight w:val="0"/>
      <w:marTop w:val="0"/>
      <w:marBottom w:val="0"/>
      <w:divBdr>
        <w:top w:val="none" w:sz="0" w:space="0" w:color="auto"/>
        <w:left w:val="none" w:sz="0" w:space="0" w:color="auto"/>
        <w:bottom w:val="none" w:sz="0" w:space="0" w:color="auto"/>
        <w:right w:val="none" w:sz="0" w:space="0" w:color="auto"/>
      </w:divBdr>
    </w:div>
    <w:div w:id="1062678448">
      <w:bodyDiv w:val="1"/>
      <w:marLeft w:val="0"/>
      <w:marRight w:val="0"/>
      <w:marTop w:val="0"/>
      <w:marBottom w:val="0"/>
      <w:divBdr>
        <w:top w:val="none" w:sz="0" w:space="0" w:color="auto"/>
        <w:left w:val="none" w:sz="0" w:space="0" w:color="auto"/>
        <w:bottom w:val="none" w:sz="0" w:space="0" w:color="auto"/>
        <w:right w:val="none" w:sz="0" w:space="0" w:color="auto"/>
      </w:divBdr>
    </w:div>
    <w:div w:id="1062870695">
      <w:marLeft w:val="480"/>
      <w:marRight w:val="0"/>
      <w:marTop w:val="0"/>
      <w:marBottom w:val="0"/>
      <w:divBdr>
        <w:top w:val="none" w:sz="0" w:space="0" w:color="auto"/>
        <w:left w:val="none" w:sz="0" w:space="0" w:color="auto"/>
        <w:bottom w:val="none" w:sz="0" w:space="0" w:color="auto"/>
        <w:right w:val="none" w:sz="0" w:space="0" w:color="auto"/>
      </w:divBdr>
    </w:div>
    <w:div w:id="1063677032">
      <w:marLeft w:val="480"/>
      <w:marRight w:val="0"/>
      <w:marTop w:val="0"/>
      <w:marBottom w:val="0"/>
      <w:divBdr>
        <w:top w:val="none" w:sz="0" w:space="0" w:color="auto"/>
        <w:left w:val="none" w:sz="0" w:space="0" w:color="auto"/>
        <w:bottom w:val="none" w:sz="0" w:space="0" w:color="auto"/>
        <w:right w:val="none" w:sz="0" w:space="0" w:color="auto"/>
      </w:divBdr>
    </w:div>
    <w:div w:id="1064066807">
      <w:marLeft w:val="480"/>
      <w:marRight w:val="0"/>
      <w:marTop w:val="0"/>
      <w:marBottom w:val="0"/>
      <w:divBdr>
        <w:top w:val="none" w:sz="0" w:space="0" w:color="auto"/>
        <w:left w:val="none" w:sz="0" w:space="0" w:color="auto"/>
        <w:bottom w:val="none" w:sz="0" w:space="0" w:color="auto"/>
        <w:right w:val="none" w:sz="0" w:space="0" w:color="auto"/>
      </w:divBdr>
    </w:div>
    <w:div w:id="1064067804">
      <w:marLeft w:val="480"/>
      <w:marRight w:val="0"/>
      <w:marTop w:val="0"/>
      <w:marBottom w:val="0"/>
      <w:divBdr>
        <w:top w:val="none" w:sz="0" w:space="0" w:color="auto"/>
        <w:left w:val="none" w:sz="0" w:space="0" w:color="auto"/>
        <w:bottom w:val="none" w:sz="0" w:space="0" w:color="auto"/>
        <w:right w:val="none" w:sz="0" w:space="0" w:color="auto"/>
      </w:divBdr>
    </w:div>
    <w:div w:id="1064330327">
      <w:marLeft w:val="480"/>
      <w:marRight w:val="0"/>
      <w:marTop w:val="0"/>
      <w:marBottom w:val="0"/>
      <w:divBdr>
        <w:top w:val="none" w:sz="0" w:space="0" w:color="auto"/>
        <w:left w:val="none" w:sz="0" w:space="0" w:color="auto"/>
        <w:bottom w:val="none" w:sz="0" w:space="0" w:color="auto"/>
        <w:right w:val="none" w:sz="0" w:space="0" w:color="auto"/>
      </w:divBdr>
    </w:div>
    <w:div w:id="1064332304">
      <w:marLeft w:val="480"/>
      <w:marRight w:val="0"/>
      <w:marTop w:val="0"/>
      <w:marBottom w:val="0"/>
      <w:divBdr>
        <w:top w:val="none" w:sz="0" w:space="0" w:color="auto"/>
        <w:left w:val="none" w:sz="0" w:space="0" w:color="auto"/>
        <w:bottom w:val="none" w:sz="0" w:space="0" w:color="auto"/>
        <w:right w:val="none" w:sz="0" w:space="0" w:color="auto"/>
      </w:divBdr>
    </w:div>
    <w:div w:id="1064643016">
      <w:marLeft w:val="480"/>
      <w:marRight w:val="0"/>
      <w:marTop w:val="0"/>
      <w:marBottom w:val="0"/>
      <w:divBdr>
        <w:top w:val="none" w:sz="0" w:space="0" w:color="auto"/>
        <w:left w:val="none" w:sz="0" w:space="0" w:color="auto"/>
        <w:bottom w:val="none" w:sz="0" w:space="0" w:color="auto"/>
        <w:right w:val="none" w:sz="0" w:space="0" w:color="auto"/>
      </w:divBdr>
    </w:div>
    <w:div w:id="1064992430">
      <w:marLeft w:val="480"/>
      <w:marRight w:val="0"/>
      <w:marTop w:val="0"/>
      <w:marBottom w:val="0"/>
      <w:divBdr>
        <w:top w:val="none" w:sz="0" w:space="0" w:color="auto"/>
        <w:left w:val="none" w:sz="0" w:space="0" w:color="auto"/>
        <w:bottom w:val="none" w:sz="0" w:space="0" w:color="auto"/>
        <w:right w:val="none" w:sz="0" w:space="0" w:color="auto"/>
      </w:divBdr>
    </w:div>
    <w:div w:id="1065447171">
      <w:marLeft w:val="480"/>
      <w:marRight w:val="0"/>
      <w:marTop w:val="0"/>
      <w:marBottom w:val="0"/>
      <w:divBdr>
        <w:top w:val="none" w:sz="0" w:space="0" w:color="auto"/>
        <w:left w:val="none" w:sz="0" w:space="0" w:color="auto"/>
        <w:bottom w:val="none" w:sz="0" w:space="0" w:color="auto"/>
        <w:right w:val="none" w:sz="0" w:space="0" w:color="auto"/>
      </w:divBdr>
    </w:div>
    <w:div w:id="1065835522">
      <w:marLeft w:val="480"/>
      <w:marRight w:val="0"/>
      <w:marTop w:val="0"/>
      <w:marBottom w:val="0"/>
      <w:divBdr>
        <w:top w:val="none" w:sz="0" w:space="0" w:color="auto"/>
        <w:left w:val="none" w:sz="0" w:space="0" w:color="auto"/>
        <w:bottom w:val="none" w:sz="0" w:space="0" w:color="auto"/>
        <w:right w:val="none" w:sz="0" w:space="0" w:color="auto"/>
      </w:divBdr>
    </w:div>
    <w:div w:id="1066880073">
      <w:marLeft w:val="480"/>
      <w:marRight w:val="0"/>
      <w:marTop w:val="0"/>
      <w:marBottom w:val="0"/>
      <w:divBdr>
        <w:top w:val="none" w:sz="0" w:space="0" w:color="auto"/>
        <w:left w:val="none" w:sz="0" w:space="0" w:color="auto"/>
        <w:bottom w:val="none" w:sz="0" w:space="0" w:color="auto"/>
        <w:right w:val="none" w:sz="0" w:space="0" w:color="auto"/>
      </w:divBdr>
    </w:div>
    <w:div w:id="1067608389">
      <w:marLeft w:val="480"/>
      <w:marRight w:val="0"/>
      <w:marTop w:val="0"/>
      <w:marBottom w:val="0"/>
      <w:divBdr>
        <w:top w:val="none" w:sz="0" w:space="0" w:color="auto"/>
        <w:left w:val="none" w:sz="0" w:space="0" w:color="auto"/>
        <w:bottom w:val="none" w:sz="0" w:space="0" w:color="auto"/>
        <w:right w:val="none" w:sz="0" w:space="0" w:color="auto"/>
      </w:divBdr>
    </w:div>
    <w:div w:id="1068068588">
      <w:marLeft w:val="480"/>
      <w:marRight w:val="0"/>
      <w:marTop w:val="0"/>
      <w:marBottom w:val="0"/>
      <w:divBdr>
        <w:top w:val="none" w:sz="0" w:space="0" w:color="auto"/>
        <w:left w:val="none" w:sz="0" w:space="0" w:color="auto"/>
        <w:bottom w:val="none" w:sz="0" w:space="0" w:color="auto"/>
        <w:right w:val="none" w:sz="0" w:space="0" w:color="auto"/>
      </w:divBdr>
    </w:div>
    <w:div w:id="1068461957">
      <w:marLeft w:val="480"/>
      <w:marRight w:val="0"/>
      <w:marTop w:val="0"/>
      <w:marBottom w:val="0"/>
      <w:divBdr>
        <w:top w:val="none" w:sz="0" w:space="0" w:color="auto"/>
        <w:left w:val="none" w:sz="0" w:space="0" w:color="auto"/>
        <w:bottom w:val="none" w:sz="0" w:space="0" w:color="auto"/>
        <w:right w:val="none" w:sz="0" w:space="0" w:color="auto"/>
      </w:divBdr>
    </w:div>
    <w:div w:id="1069377749">
      <w:marLeft w:val="480"/>
      <w:marRight w:val="0"/>
      <w:marTop w:val="0"/>
      <w:marBottom w:val="0"/>
      <w:divBdr>
        <w:top w:val="none" w:sz="0" w:space="0" w:color="auto"/>
        <w:left w:val="none" w:sz="0" w:space="0" w:color="auto"/>
        <w:bottom w:val="none" w:sz="0" w:space="0" w:color="auto"/>
        <w:right w:val="none" w:sz="0" w:space="0" w:color="auto"/>
      </w:divBdr>
    </w:div>
    <w:div w:id="1069425479">
      <w:marLeft w:val="480"/>
      <w:marRight w:val="0"/>
      <w:marTop w:val="0"/>
      <w:marBottom w:val="0"/>
      <w:divBdr>
        <w:top w:val="none" w:sz="0" w:space="0" w:color="auto"/>
        <w:left w:val="none" w:sz="0" w:space="0" w:color="auto"/>
        <w:bottom w:val="none" w:sz="0" w:space="0" w:color="auto"/>
        <w:right w:val="none" w:sz="0" w:space="0" w:color="auto"/>
      </w:divBdr>
    </w:div>
    <w:div w:id="1069574502">
      <w:marLeft w:val="480"/>
      <w:marRight w:val="0"/>
      <w:marTop w:val="0"/>
      <w:marBottom w:val="0"/>
      <w:divBdr>
        <w:top w:val="none" w:sz="0" w:space="0" w:color="auto"/>
        <w:left w:val="none" w:sz="0" w:space="0" w:color="auto"/>
        <w:bottom w:val="none" w:sz="0" w:space="0" w:color="auto"/>
        <w:right w:val="none" w:sz="0" w:space="0" w:color="auto"/>
      </w:divBdr>
    </w:div>
    <w:div w:id="1069764439">
      <w:marLeft w:val="480"/>
      <w:marRight w:val="0"/>
      <w:marTop w:val="0"/>
      <w:marBottom w:val="0"/>
      <w:divBdr>
        <w:top w:val="none" w:sz="0" w:space="0" w:color="auto"/>
        <w:left w:val="none" w:sz="0" w:space="0" w:color="auto"/>
        <w:bottom w:val="none" w:sz="0" w:space="0" w:color="auto"/>
        <w:right w:val="none" w:sz="0" w:space="0" w:color="auto"/>
      </w:divBdr>
    </w:div>
    <w:div w:id="1069771626">
      <w:marLeft w:val="480"/>
      <w:marRight w:val="0"/>
      <w:marTop w:val="0"/>
      <w:marBottom w:val="0"/>
      <w:divBdr>
        <w:top w:val="none" w:sz="0" w:space="0" w:color="auto"/>
        <w:left w:val="none" w:sz="0" w:space="0" w:color="auto"/>
        <w:bottom w:val="none" w:sz="0" w:space="0" w:color="auto"/>
        <w:right w:val="none" w:sz="0" w:space="0" w:color="auto"/>
      </w:divBdr>
    </w:div>
    <w:div w:id="1070418569">
      <w:marLeft w:val="480"/>
      <w:marRight w:val="0"/>
      <w:marTop w:val="0"/>
      <w:marBottom w:val="0"/>
      <w:divBdr>
        <w:top w:val="none" w:sz="0" w:space="0" w:color="auto"/>
        <w:left w:val="none" w:sz="0" w:space="0" w:color="auto"/>
        <w:bottom w:val="none" w:sz="0" w:space="0" w:color="auto"/>
        <w:right w:val="none" w:sz="0" w:space="0" w:color="auto"/>
      </w:divBdr>
    </w:div>
    <w:div w:id="1070425831">
      <w:marLeft w:val="480"/>
      <w:marRight w:val="0"/>
      <w:marTop w:val="0"/>
      <w:marBottom w:val="0"/>
      <w:divBdr>
        <w:top w:val="none" w:sz="0" w:space="0" w:color="auto"/>
        <w:left w:val="none" w:sz="0" w:space="0" w:color="auto"/>
        <w:bottom w:val="none" w:sz="0" w:space="0" w:color="auto"/>
        <w:right w:val="none" w:sz="0" w:space="0" w:color="auto"/>
      </w:divBdr>
    </w:div>
    <w:div w:id="1070612178">
      <w:marLeft w:val="480"/>
      <w:marRight w:val="0"/>
      <w:marTop w:val="0"/>
      <w:marBottom w:val="0"/>
      <w:divBdr>
        <w:top w:val="none" w:sz="0" w:space="0" w:color="auto"/>
        <w:left w:val="none" w:sz="0" w:space="0" w:color="auto"/>
        <w:bottom w:val="none" w:sz="0" w:space="0" w:color="auto"/>
        <w:right w:val="none" w:sz="0" w:space="0" w:color="auto"/>
      </w:divBdr>
    </w:div>
    <w:div w:id="1070956530">
      <w:marLeft w:val="480"/>
      <w:marRight w:val="0"/>
      <w:marTop w:val="0"/>
      <w:marBottom w:val="0"/>
      <w:divBdr>
        <w:top w:val="none" w:sz="0" w:space="0" w:color="auto"/>
        <w:left w:val="none" w:sz="0" w:space="0" w:color="auto"/>
        <w:bottom w:val="none" w:sz="0" w:space="0" w:color="auto"/>
        <w:right w:val="none" w:sz="0" w:space="0" w:color="auto"/>
      </w:divBdr>
    </w:div>
    <w:div w:id="1071275178">
      <w:marLeft w:val="480"/>
      <w:marRight w:val="0"/>
      <w:marTop w:val="0"/>
      <w:marBottom w:val="0"/>
      <w:divBdr>
        <w:top w:val="none" w:sz="0" w:space="0" w:color="auto"/>
        <w:left w:val="none" w:sz="0" w:space="0" w:color="auto"/>
        <w:bottom w:val="none" w:sz="0" w:space="0" w:color="auto"/>
        <w:right w:val="none" w:sz="0" w:space="0" w:color="auto"/>
      </w:divBdr>
    </w:div>
    <w:div w:id="1071585026">
      <w:marLeft w:val="480"/>
      <w:marRight w:val="0"/>
      <w:marTop w:val="0"/>
      <w:marBottom w:val="0"/>
      <w:divBdr>
        <w:top w:val="none" w:sz="0" w:space="0" w:color="auto"/>
        <w:left w:val="none" w:sz="0" w:space="0" w:color="auto"/>
        <w:bottom w:val="none" w:sz="0" w:space="0" w:color="auto"/>
        <w:right w:val="none" w:sz="0" w:space="0" w:color="auto"/>
      </w:divBdr>
    </w:div>
    <w:div w:id="1071656349">
      <w:marLeft w:val="480"/>
      <w:marRight w:val="0"/>
      <w:marTop w:val="0"/>
      <w:marBottom w:val="0"/>
      <w:divBdr>
        <w:top w:val="none" w:sz="0" w:space="0" w:color="auto"/>
        <w:left w:val="none" w:sz="0" w:space="0" w:color="auto"/>
        <w:bottom w:val="none" w:sz="0" w:space="0" w:color="auto"/>
        <w:right w:val="none" w:sz="0" w:space="0" w:color="auto"/>
      </w:divBdr>
    </w:div>
    <w:div w:id="1071854183">
      <w:bodyDiv w:val="1"/>
      <w:marLeft w:val="0"/>
      <w:marRight w:val="0"/>
      <w:marTop w:val="0"/>
      <w:marBottom w:val="0"/>
      <w:divBdr>
        <w:top w:val="none" w:sz="0" w:space="0" w:color="auto"/>
        <w:left w:val="none" w:sz="0" w:space="0" w:color="auto"/>
        <w:bottom w:val="none" w:sz="0" w:space="0" w:color="auto"/>
        <w:right w:val="none" w:sz="0" w:space="0" w:color="auto"/>
      </w:divBdr>
    </w:div>
    <w:div w:id="1071972551">
      <w:marLeft w:val="480"/>
      <w:marRight w:val="0"/>
      <w:marTop w:val="0"/>
      <w:marBottom w:val="0"/>
      <w:divBdr>
        <w:top w:val="none" w:sz="0" w:space="0" w:color="auto"/>
        <w:left w:val="none" w:sz="0" w:space="0" w:color="auto"/>
        <w:bottom w:val="none" w:sz="0" w:space="0" w:color="auto"/>
        <w:right w:val="none" w:sz="0" w:space="0" w:color="auto"/>
      </w:divBdr>
    </w:div>
    <w:div w:id="1072433031">
      <w:marLeft w:val="480"/>
      <w:marRight w:val="0"/>
      <w:marTop w:val="0"/>
      <w:marBottom w:val="0"/>
      <w:divBdr>
        <w:top w:val="none" w:sz="0" w:space="0" w:color="auto"/>
        <w:left w:val="none" w:sz="0" w:space="0" w:color="auto"/>
        <w:bottom w:val="none" w:sz="0" w:space="0" w:color="auto"/>
        <w:right w:val="none" w:sz="0" w:space="0" w:color="auto"/>
      </w:divBdr>
    </w:div>
    <w:div w:id="1073086520">
      <w:marLeft w:val="480"/>
      <w:marRight w:val="0"/>
      <w:marTop w:val="0"/>
      <w:marBottom w:val="0"/>
      <w:divBdr>
        <w:top w:val="none" w:sz="0" w:space="0" w:color="auto"/>
        <w:left w:val="none" w:sz="0" w:space="0" w:color="auto"/>
        <w:bottom w:val="none" w:sz="0" w:space="0" w:color="auto"/>
        <w:right w:val="none" w:sz="0" w:space="0" w:color="auto"/>
      </w:divBdr>
    </w:div>
    <w:div w:id="1073965564">
      <w:marLeft w:val="480"/>
      <w:marRight w:val="0"/>
      <w:marTop w:val="0"/>
      <w:marBottom w:val="0"/>
      <w:divBdr>
        <w:top w:val="none" w:sz="0" w:space="0" w:color="auto"/>
        <w:left w:val="none" w:sz="0" w:space="0" w:color="auto"/>
        <w:bottom w:val="none" w:sz="0" w:space="0" w:color="auto"/>
        <w:right w:val="none" w:sz="0" w:space="0" w:color="auto"/>
      </w:divBdr>
    </w:div>
    <w:div w:id="1074864323">
      <w:marLeft w:val="480"/>
      <w:marRight w:val="0"/>
      <w:marTop w:val="0"/>
      <w:marBottom w:val="0"/>
      <w:divBdr>
        <w:top w:val="none" w:sz="0" w:space="0" w:color="auto"/>
        <w:left w:val="none" w:sz="0" w:space="0" w:color="auto"/>
        <w:bottom w:val="none" w:sz="0" w:space="0" w:color="auto"/>
        <w:right w:val="none" w:sz="0" w:space="0" w:color="auto"/>
      </w:divBdr>
    </w:div>
    <w:div w:id="1075667550">
      <w:marLeft w:val="480"/>
      <w:marRight w:val="0"/>
      <w:marTop w:val="0"/>
      <w:marBottom w:val="0"/>
      <w:divBdr>
        <w:top w:val="none" w:sz="0" w:space="0" w:color="auto"/>
        <w:left w:val="none" w:sz="0" w:space="0" w:color="auto"/>
        <w:bottom w:val="none" w:sz="0" w:space="0" w:color="auto"/>
        <w:right w:val="none" w:sz="0" w:space="0" w:color="auto"/>
      </w:divBdr>
    </w:div>
    <w:div w:id="1076129275">
      <w:marLeft w:val="480"/>
      <w:marRight w:val="0"/>
      <w:marTop w:val="0"/>
      <w:marBottom w:val="0"/>
      <w:divBdr>
        <w:top w:val="none" w:sz="0" w:space="0" w:color="auto"/>
        <w:left w:val="none" w:sz="0" w:space="0" w:color="auto"/>
        <w:bottom w:val="none" w:sz="0" w:space="0" w:color="auto"/>
        <w:right w:val="none" w:sz="0" w:space="0" w:color="auto"/>
      </w:divBdr>
    </w:div>
    <w:div w:id="1076242586">
      <w:bodyDiv w:val="1"/>
      <w:marLeft w:val="0"/>
      <w:marRight w:val="0"/>
      <w:marTop w:val="0"/>
      <w:marBottom w:val="0"/>
      <w:divBdr>
        <w:top w:val="none" w:sz="0" w:space="0" w:color="auto"/>
        <w:left w:val="none" w:sz="0" w:space="0" w:color="auto"/>
        <w:bottom w:val="none" w:sz="0" w:space="0" w:color="auto"/>
        <w:right w:val="none" w:sz="0" w:space="0" w:color="auto"/>
      </w:divBdr>
    </w:div>
    <w:div w:id="1076517592">
      <w:marLeft w:val="480"/>
      <w:marRight w:val="0"/>
      <w:marTop w:val="0"/>
      <w:marBottom w:val="0"/>
      <w:divBdr>
        <w:top w:val="none" w:sz="0" w:space="0" w:color="auto"/>
        <w:left w:val="none" w:sz="0" w:space="0" w:color="auto"/>
        <w:bottom w:val="none" w:sz="0" w:space="0" w:color="auto"/>
        <w:right w:val="none" w:sz="0" w:space="0" w:color="auto"/>
      </w:divBdr>
    </w:div>
    <w:div w:id="1076590186">
      <w:marLeft w:val="480"/>
      <w:marRight w:val="0"/>
      <w:marTop w:val="0"/>
      <w:marBottom w:val="0"/>
      <w:divBdr>
        <w:top w:val="none" w:sz="0" w:space="0" w:color="auto"/>
        <w:left w:val="none" w:sz="0" w:space="0" w:color="auto"/>
        <w:bottom w:val="none" w:sz="0" w:space="0" w:color="auto"/>
        <w:right w:val="none" w:sz="0" w:space="0" w:color="auto"/>
      </w:divBdr>
    </w:div>
    <w:div w:id="1077635824">
      <w:marLeft w:val="480"/>
      <w:marRight w:val="0"/>
      <w:marTop w:val="0"/>
      <w:marBottom w:val="0"/>
      <w:divBdr>
        <w:top w:val="none" w:sz="0" w:space="0" w:color="auto"/>
        <w:left w:val="none" w:sz="0" w:space="0" w:color="auto"/>
        <w:bottom w:val="none" w:sz="0" w:space="0" w:color="auto"/>
        <w:right w:val="none" w:sz="0" w:space="0" w:color="auto"/>
      </w:divBdr>
    </w:div>
    <w:div w:id="1078671529">
      <w:marLeft w:val="480"/>
      <w:marRight w:val="0"/>
      <w:marTop w:val="0"/>
      <w:marBottom w:val="0"/>
      <w:divBdr>
        <w:top w:val="none" w:sz="0" w:space="0" w:color="auto"/>
        <w:left w:val="none" w:sz="0" w:space="0" w:color="auto"/>
        <w:bottom w:val="none" w:sz="0" w:space="0" w:color="auto"/>
        <w:right w:val="none" w:sz="0" w:space="0" w:color="auto"/>
      </w:divBdr>
    </w:div>
    <w:div w:id="1080254468">
      <w:marLeft w:val="480"/>
      <w:marRight w:val="0"/>
      <w:marTop w:val="0"/>
      <w:marBottom w:val="0"/>
      <w:divBdr>
        <w:top w:val="none" w:sz="0" w:space="0" w:color="auto"/>
        <w:left w:val="none" w:sz="0" w:space="0" w:color="auto"/>
        <w:bottom w:val="none" w:sz="0" w:space="0" w:color="auto"/>
        <w:right w:val="none" w:sz="0" w:space="0" w:color="auto"/>
      </w:divBdr>
    </w:div>
    <w:div w:id="1080906552">
      <w:bodyDiv w:val="1"/>
      <w:marLeft w:val="0"/>
      <w:marRight w:val="0"/>
      <w:marTop w:val="0"/>
      <w:marBottom w:val="0"/>
      <w:divBdr>
        <w:top w:val="none" w:sz="0" w:space="0" w:color="auto"/>
        <w:left w:val="none" w:sz="0" w:space="0" w:color="auto"/>
        <w:bottom w:val="none" w:sz="0" w:space="0" w:color="auto"/>
        <w:right w:val="none" w:sz="0" w:space="0" w:color="auto"/>
      </w:divBdr>
    </w:div>
    <w:div w:id="1081292888">
      <w:marLeft w:val="480"/>
      <w:marRight w:val="0"/>
      <w:marTop w:val="0"/>
      <w:marBottom w:val="0"/>
      <w:divBdr>
        <w:top w:val="none" w:sz="0" w:space="0" w:color="auto"/>
        <w:left w:val="none" w:sz="0" w:space="0" w:color="auto"/>
        <w:bottom w:val="none" w:sz="0" w:space="0" w:color="auto"/>
        <w:right w:val="none" w:sz="0" w:space="0" w:color="auto"/>
      </w:divBdr>
    </w:div>
    <w:div w:id="1081364966">
      <w:marLeft w:val="480"/>
      <w:marRight w:val="0"/>
      <w:marTop w:val="0"/>
      <w:marBottom w:val="0"/>
      <w:divBdr>
        <w:top w:val="none" w:sz="0" w:space="0" w:color="auto"/>
        <w:left w:val="none" w:sz="0" w:space="0" w:color="auto"/>
        <w:bottom w:val="none" w:sz="0" w:space="0" w:color="auto"/>
        <w:right w:val="none" w:sz="0" w:space="0" w:color="auto"/>
      </w:divBdr>
    </w:div>
    <w:div w:id="1082532033">
      <w:marLeft w:val="480"/>
      <w:marRight w:val="0"/>
      <w:marTop w:val="0"/>
      <w:marBottom w:val="0"/>
      <w:divBdr>
        <w:top w:val="none" w:sz="0" w:space="0" w:color="auto"/>
        <w:left w:val="none" w:sz="0" w:space="0" w:color="auto"/>
        <w:bottom w:val="none" w:sz="0" w:space="0" w:color="auto"/>
        <w:right w:val="none" w:sz="0" w:space="0" w:color="auto"/>
      </w:divBdr>
    </w:div>
    <w:div w:id="1083337854">
      <w:marLeft w:val="480"/>
      <w:marRight w:val="0"/>
      <w:marTop w:val="0"/>
      <w:marBottom w:val="0"/>
      <w:divBdr>
        <w:top w:val="none" w:sz="0" w:space="0" w:color="auto"/>
        <w:left w:val="none" w:sz="0" w:space="0" w:color="auto"/>
        <w:bottom w:val="none" w:sz="0" w:space="0" w:color="auto"/>
        <w:right w:val="none" w:sz="0" w:space="0" w:color="auto"/>
      </w:divBdr>
    </w:div>
    <w:div w:id="1083911574">
      <w:marLeft w:val="480"/>
      <w:marRight w:val="0"/>
      <w:marTop w:val="0"/>
      <w:marBottom w:val="0"/>
      <w:divBdr>
        <w:top w:val="none" w:sz="0" w:space="0" w:color="auto"/>
        <w:left w:val="none" w:sz="0" w:space="0" w:color="auto"/>
        <w:bottom w:val="none" w:sz="0" w:space="0" w:color="auto"/>
        <w:right w:val="none" w:sz="0" w:space="0" w:color="auto"/>
      </w:divBdr>
    </w:div>
    <w:div w:id="1086027959">
      <w:marLeft w:val="480"/>
      <w:marRight w:val="0"/>
      <w:marTop w:val="0"/>
      <w:marBottom w:val="0"/>
      <w:divBdr>
        <w:top w:val="none" w:sz="0" w:space="0" w:color="auto"/>
        <w:left w:val="none" w:sz="0" w:space="0" w:color="auto"/>
        <w:bottom w:val="none" w:sz="0" w:space="0" w:color="auto"/>
        <w:right w:val="none" w:sz="0" w:space="0" w:color="auto"/>
      </w:divBdr>
    </w:div>
    <w:div w:id="1086655958">
      <w:marLeft w:val="480"/>
      <w:marRight w:val="0"/>
      <w:marTop w:val="0"/>
      <w:marBottom w:val="0"/>
      <w:divBdr>
        <w:top w:val="none" w:sz="0" w:space="0" w:color="auto"/>
        <w:left w:val="none" w:sz="0" w:space="0" w:color="auto"/>
        <w:bottom w:val="none" w:sz="0" w:space="0" w:color="auto"/>
        <w:right w:val="none" w:sz="0" w:space="0" w:color="auto"/>
      </w:divBdr>
    </w:div>
    <w:div w:id="1088500562">
      <w:bodyDiv w:val="1"/>
      <w:marLeft w:val="0"/>
      <w:marRight w:val="0"/>
      <w:marTop w:val="0"/>
      <w:marBottom w:val="0"/>
      <w:divBdr>
        <w:top w:val="none" w:sz="0" w:space="0" w:color="auto"/>
        <w:left w:val="none" w:sz="0" w:space="0" w:color="auto"/>
        <w:bottom w:val="none" w:sz="0" w:space="0" w:color="auto"/>
        <w:right w:val="none" w:sz="0" w:space="0" w:color="auto"/>
      </w:divBdr>
    </w:div>
    <w:div w:id="1088961468">
      <w:marLeft w:val="480"/>
      <w:marRight w:val="0"/>
      <w:marTop w:val="0"/>
      <w:marBottom w:val="0"/>
      <w:divBdr>
        <w:top w:val="none" w:sz="0" w:space="0" w:color="auto"/>
        <w:left w:val="none" w:sz="0" w:space="0" w:color="auto"/>
        <w:bottom w:val="none" w:sz="0" w:space="0" w:color="auto"/>
        <w:right w:val="none" w:sz="0" w:space="0" w:color="auto"/>
      </w:divBdr>
    </w:div>
    <w:div w:id="1089039993">
      <w:marLeft w:val="480"/>
      <w:marRight w:val="0"/>
      <w:marTop w:val="0"/>
      <w:marBottom w:val="0"/>
      <w:divBdr>
        <w:top w:val="none" w:sz="0" w:space="0" w:color="auto"/>
        <w:left w:val="none" w:sz="0" w:space="0" w:color="auto"/>
        <w:bottom w:val="none" w:sz="0" w:space="0" w:color="auto"/>
        <w:right w:val="none" w:sz="0" w:space="0" w:color="auto"/>
      </w:divBdr>
    </w:div>
    <w:div w:id="1089082324">
      <w:marLeft w:val="480"/>
      <w:marRight w:val="0"/>
      <w:marTop w:val="0"/>
      <w:marBottom w:val="0"/>
      <w:divBdr>
        <w:top w:val="none" w:sz="0" w:space="0" w:color="auto"/>
        <w:left w:val="none" w:sz="0" w:space="0" w:color="auto"/>
        <w:bottom w:val="none" w:sz="0" w:space="0" w:color="auto"/>
        <w:right w:val="none" w:sz="0" w:space="0" w:color="auto"/>
      </w:divBdr>
    </w:div>
    <w:div w:id="1089160711">
      <w:marLeft w:val="480"/>
      <w:marRight w:val="0"/>
      <w:marTop w:val="0"/>
      <w:marBottom w:val="0"/>
      <w:divBdr>
        <w:top w:val="none" w:sz="0" w:space="0" w:color="auto"/>
        <w:left w:val="none" w:sz="0" w:space="0" w:color="auto"/>
        <w:bottom w:val="none" w:sz="0" w:space="0" w:color="auto"/>
        <w:right w:val="none" w:sz="0" w:space="0" w:color="auto"/>
      </w:divBdr>
    </w:div>
    <w:div w:id="1089430357">
      <w:bodyDiv w:val="1"/>
      <w:marLeft w:val="0"/>
      <w:marRight w:val="0"/>
      <w:marTop w:val="0"/>
      <w:marBottom w:val="0"/>
      <w:divBdr>
        <w:top w:val="none" w:sz="0" w:space="0" w:color="auto"/>
        <w:left w:val="none" w:sz="0" w:space="0" w:color="auto"/>
        <w:bottom w:val="none" w:sz="0" w:space="0" w:color="auto"/>
        <w:right w:val="none" w:sz="0" w:space="0" w:color="auto"/>
      </w:divBdr>
    </w:div>
    <w:div w:id="1089501527">
      <w:marLeft w:val="480"/>
      <w:marRight w:val="0"/>
      <w:marTop w:val="0"/>
      <w:marBottom w:val="0"/>
      <w:divBdr>
        <w:top w:val="none" w:sz="0" w:space="0" w:color="auto"/>
        <w:left w:val="none" w:sz="0" w:space="0" w:color="auto"/>
        <w:bottom w:val="none" w:sz="0" w:space="0" w:color="auto"/>
        <w:right w:val="none" w:sz="0" w:space="0" w:color="auto"/>
      </w:divBdr>
    </w:div>
    <w:div w:id="1090353801">
      <w:marLeft w:val="480"/>
      <w:marRight w:val="0"/>
      <w:marTop w:val="0"/>
      <w:marBottom w:val="0"/>
      <w:divBdr>
        <w:top w:val="none" w:sz="0" w:space="0" w:color="auto"/>
        <w:left w:val="none" w:sz="0" w:space="0" w:color="auto"/>
        <w:bottom w:val="none" w:sz="0" w:space="0" w:color="auto"/>
        <w:right w:val="none" w:sz="0" w:space="0" w:color="auto"/>
      </w:divBdr>
    </w:div>
    <w:div w:id="1090540046">
      <w:marLeft w:val="480"/>
      <w:marRight w:val="0"/>
      <w:marTop w:val="0"/>
      <w:marBottom w:val="0"/>
      <w:divBdr>
        <w:top w:val="none" w:sz="0" w:space="0" w:color="auto"/>
        <w:left w:val="none" w:sz="0" w:space="0" w:color="auto"/>
        <w:bottom w:val="none" w:sz="0" w:space="0" w:color="auto"/>
        <w:right w:val="none" w:sz="0" w:space="0" w:color="auto"/>
      </w:divBdr>
    </w:div>
    <w:div w:id="1091898109">
      <w:marLeft w:val="480"/>
      <w:marRight w:val="0"/>
      <w:marTop w:val="0"/>
      <w:marBottom w:val="0"/>
      <w:divBdr>
        <w:top w:val="none" w:sz="0" w:space="0" w:color="auto"/>
        <w:left w:val="none" w:sz="0" w:space="0" w:color="auto"/>
        <w:bottom w:val="none" w:sz="0" w:space="0" w:color="auto"/>
        <w:right w:val="none" w:sz="0" w:space="0" w:color="auto"/>
      </w:divBdr>
    </w:div>
    <w:div w:id="1092436116">
      <w:marLeft w:val="480"/>
      <w:marRight w:val="0"/>
      <w:marTop w:val="0"/>
      <w:marBottom w:val="0"/>
      <w:divBdr>
        <w:top w:val="none" w:sz="0" w:space="0" w:color="auto"/>
        <w:left w:val="none" w:sz="0" w:space="0" w:color="auto"/>
        <w:bottom w:val="none" w:sz="0" w:space="0" w:color="auto"/>
        <w:right w:val="none" w:sz="0" w:space="0" w:color="auto"/>
      </w:divBdr>
    </w:div>
    <w:div w:id="1092704980">
      <w:marLeft w:val="480"/>
      <w:marRight w:val="0"/>
      <w:marTop w:val="0"/>
      <w:marBottom w:val="0"/>
      <w:divBdr>
        <w:top w:val="none" w:sz="0" w:space="0" w:color="auto"/>
        <w:left w:val="none" w:sz="0" w:space="0" w:color="auto"/>
        <w:bottom w:val="none" w:sz="0" w:space="0" w:color="auto"/>
        <w:right w:val="none" w:sz="0" w:space="0" w:color="auto"/>
      </w:divBdr>
    </w:div>
    <w:div w:id="1093471238">
      <w:marLeft w:val="480"/>
      <w:marRight w:val="0"/>
      <w:marTop w:val="0"/>
      <w:marBottom w:val="0"/>
      <w:divBdr>
        <w:top w:val="none" w:sz="0" w:space="0" w:color="auto"/>
        <w:left w:val="none" w:sz="0" w:space="0" w:color="auto"/>
        <w:bottom w:val="none" w:sz="0" w:space="0" w:color="auto"/>
        <w:right w:val="none" w:sz="0" w:space="0" w:color="auto"/>
      </w:divBdr>
    </w:div>
    <w:div w:id="1093550450">
      <w:marLeft w:val="480"/>
      <w:marRight w:val="0"/>
      <w:marTop w:val="0"/>
      <w:marBottom w:val="0"/>
      <w:divBdr>
        <w:top w:val="none" w:sz="0" w:space="0" w:color="auto"/>
        <w:left w:val="none" w:sz="0" w:space="0" w:color="auto"/>
        <w:bottom w:val="none" w:sz="0" w:space="0" w:color="auto"/>
        <w:right w:val="none" w:sz="0" w:space="0" w:color="auto"/>
      </w:divBdr>
    </w:div>
    <w:div w:id="1094206789">
      <w:marLeft w:val="480"/>
      <w:marRight w:val="0"/>
      <w:marTop w:val="0"/>
      <w:marBottom w:val="0"/>
      <w:divBdr>
        <w:top w:val="none" w:sz="0" w:space="0" w:color="auto"/>
        <w:left w:val="none" w:sz="0" w:space="0" w:color="auto"/>
        <w:bottom w:val="none" w:sz="0" w:space="0" w:color="auto"/>
        <w:right w:val="none" w:sz="0" w:space="0" w:color="auto"/>
      </w:divBdr>
    </w:div>
    <w:div w:id="1094938941">
      <w:marLeft w:val="480"/>
      <w:marRight w:val="0"/>
      <w:marTop w:val="0"/>
      <w:marBottom w:val="0"/>
      <w:divBdr>
        <w:top w:val="none" w:sz="0" w:space="0" w:color="auto"/>
        <w:left w:val="none" w:sz="0" w:space="0" w:color="auto"/>
        <w:bottom w:val="none" w:sz="0" w:space="0" w:color="auto"/>
        <w:right w:val="none" w:sz="0" w:space="0" w:color="auto"/>
      </w:divBdr>
    </w:div>
    <w:div w:id="1095134680">
      <w:marLeft w:val="480"/>
      <w:marRight w:val="0"/>
      <w:marTop w:val="0"/>
      <w:marBottom w:val="0"/>
      <w:divBdr>
        <w:top w:val="none" w:sz="0" w:space="0" w:color="auto"/>
        <w:left w:val="none" w:sz="0" w:space="0" w:color="auto"/>
        <w:bottom w:val="none" w:sz="0" w:space="0" w:color="auto"/>
        <w:right w:val="none" w:sz="0" w:space="0" w:color="auto"/>
      </w:divBdr>
    </w:div>
    <w:div w:id="1095521459">
      <w:marLeft w:val="480"/>
      <w:marRight w:val="0"/>
      <w:marTop w:val="0"/>
      <w:marBottom w:val="0"/>
      <w:divBdr>
        <w:top w:val="none" w:sz="0" w:space="0" w:color="auto"/>
        <w:left w:val="none" w:sz="0" w:space="0" w:color="auto"/>
        <w:bottom w:val="none" w:sz="0" w:space="0" w:color="auto"/>
        <w:right w:val="none" w:sz="0" w:space="0" w:color="auto"/>
      </w:divBdr>
    </w:div>
    <w:div w:id="1095714527">
      <w:marLeft w:val="480"/>
      <w:marRight w:val="0"/>
      <w:marTop w:val="0"/>
      <w:marBottom w:val="0"/>
      <w:divBdr>
        <w:top w:val="none" w:sz="0" w:space="0" w:color="auto"/>
        <w:left w:val="none" w:sz="0" w:space="0" w:color="auto"/>
        <w:bottom w:val="none" w:sz="0" w:space="0" w:color="auto"/>
        <w:right w:val="none" w:sz="0" w:space="0" w:color="auto"/>
      </w:divBdr>
    </w:div>
    <w:div w:id="1096052345">
      <w:marLeft w:val="480"/>
      <w:marRight w:val="0"/>
      <w:marTop w:val="0"/>
      <w:marBottom w:val="0"/>
      <w:divBdr>
        <w:top w:val="none" w:sz="0" w:space="0" w:color="auto"/>
        <w:left w:val="none" w:sz="0" w:space="0" w:color="auto"/>
        <w:bottom w:val="none" w:sz="0" w:space="0" w:color="auto"/>
        <w:right w:val="none" w:sz="0" w:space="0" w:color="auto"/>
      </w:divBdr>
    </w:div>
    <w:div w:id="1096827752">
      <w:marLeft w:val="480"/>
      <w:marRight w:val="0"/>
      <w:marTop w:val="0"/>
      <w:marBottom w:val="0"/>
      <w:divBdr>
        <w:top w:val="none" w:sz="0" w:space="0" w:color="auto"/>
        <w:left w:val="none" w:sz="0" w:space="0" w:color="auto"/>
        <w:bottom w:val="none" w:sz="0" w:space="0" w:color="auto"/>
        <w:right w:val="none" w:sz="0" w:space="0" w:color="auto"/>
      </w:divBdr>
    </w:div>
    <w:div w:id="1098016399">
      <w:marLeft w:val="480"/>
      <w:marRight w:val="0"/>
      <w:marTop w:val="0"/>
      <w:marBottom w:val="0"/>
      <w:divBdr>
        <w:top w:val="none" w:sz="0" w:space="0" w:color="auto"/>
        <w:left w:val="none" w:sz="0" w:space="0" w:color="auto"/>
        <w:bottom w:val="none" w:sz="0" w:space="0" w:color="auto"/>
        <w:right w:val="none" w:sz="0" w:space="0" w:color="auto"/>
      </w:divBdr>
    </w:div>
    <w:div w:id="1098062702">
      <w:marLeft w:val="480"/>
      <w:marRight w:val="0"/>
      <w:marTop w:val="0"/>
      <w:marBottom w:val="0"/>
      <w:divBdr>
        <w:top w:val="none" w:sz="0" w:space="0" w:color="auto"/>
        <w:left w:val="none" w:sz="0" w:space="0" w:color="auto"/>
        <w:bottom w:val="none" w:sz="0" w:space="0" w:color="auto"/>
        <w:right w:val="none" w:sz="0" w:space="0" w:color="auto"/>
      </w:divBdr>
    </w:div>
    <w:div w:id="1098982054">
      <w:bodyDiv w:val="1"/>
      <w:marLeft w:val="0"/>
      <w:marRight w:val="0"/>
      <w:marTop w:val="0"/>
      <w:marBottom w:val="0"/>
      <w:divBdr>
        <w:top w:val="none" w:sz="0" w:space="0" w:color="auto"/>
        <w:left w:val="none" w:sz="0" w:space="0" w:color="auto"/>
        <w:bottom w:val="none" w:sz="0" w:space="0" w:color="auto"/>
        <w:right w:val="none" w:sz="0" w:space="0" w:color="auto"/>
      </w:divBdr>
    </w:div>
    <w:div w:id="1099568448">
      <w:marLeft w:val="480"/>
      <w:marRight w:val="0"/>
      <w:marTop w:val="0"/>
      <w:marBottom w:val="0"/>
      <w:divBdr>
        <w:top w:val="none" w:sz="0" w:space="0" w:color="auto"/>
        <w:left w:val="none" w:sz="0" w:space="0" w:color="auto"/>
        <w:bottom w:val="none" w:sz="0" w:space="0" w:color="auto"/>
        <w:right w:val="none" w:sz="0" w:space="0" w:color="auto"/>
      </w:divBdr>
    </w:div>
    <w:div w:id="1099792308">
      <w:marLeft w:val="480"/>
      <w:marRight w:val="0"/>
      <w:marTop w:val="0"/>
      <w:marBottom w:val="0"/>
      <w:divBdr>
        <w:top w:val="none" w:sz="0" w:space="0" w:color="auto"/>
        <w:left w:val="none" w:sz="0" w:space="0" w:color="auto"/>
        <w:bottom w:val="none" w:sz="0" w:space="0" w:color="auto"/>
        <w:right w:val="none" w:sz="0" w:space="0" w:color="auto"/>
      </w:divBdr>
    </w:div>
    <w:div w:id="1100418067">
      <w:marLeft w:val="480"/>
      <w:marRight w:val="0"/>
      <w:marTop w:val="0"/>
      <w:marBottom w:val="0"/>
      <w:divBdr>
        <w:top w:val="none" w:sz="0" w:space="0" w:color="auto"/>
        <w:left w:val="none" w:sz="0" w:space="0" w:color="auto"/>
        <w:bottom w:val="none" w:sz="0" w:space="0" w:color="auto"/>
        <w:right w:val="none" w:sz="0" w:space="0" w:color="auto"/>
      </w:divBdr>
    </w:div>
    <w:div w:id="1100830358">
      <w:marLeft w:val="480"/>
      <w:marRight w:val="0"/>
      <w:marTop w:val="0"/>
      <w:marBottom w:val="0"/>
      <w:divBdr>
        <w:top w:val="none" w:sz="0" w:space="0" w:color="auto"/>
        <w:left w:val="none" w:sz="0" w:space="0" w:color="auto"/>
        <w:bottom w:val="none" w:sz="0" w:space="0" w:color="auto"/>
        <w:right w:val="none" w:sz="0" w:space="0" w:color="auto"/>
      </w:divBdr>
    </w:div>
    <w:div w:id="1101023709">
      <w:marLeft w:val="480"/>
      <w:marRight w:val="0"/>
      <w:marTop w:val="0"/>
      <w:marBottom w:val="0"/>
      <w:divBdr>
        <w:top w:val="none" w:sz="0" w:space="0" w:color="auto"/>
        <w:left w:val="none" w:sz="0" w:space="0" w:color="auto"/>
        <w:bottom w:val="none" w:sz="0" w:space="0" w:color="auto"/>
        <w:right w:val="none" w:sz="0" w:space="0" w:color="auto"/>
      </w:divBdr>
    </w:div>
    <w:div w:id="1102411466">
      <w:marLeft w:val="480"/>
      <w:marRight w:val="0"/>
      <w:marTop w:val="0"/>
      <w:marBottom w:val="0"/>
      <w:divBdr>
        <w:top w:val="none" w:sz="0" w:space="0" w:color="auto"/>
        <w:left w:val="none" w:sz="0" w:space="0" w:color="auto"/>
        <w:bottom w:val="none" w:sz="0" w:space="0" w:color="auto"/>
        <w:right w:val="none" w:sz="0" w:space="0" w:color="auto"/>
      </w:divBdr>
    </w:div>
    <w:div w:id="1102607811">
      <w:bodyDiv w:val="1"/>
      <w:marLeft w:val="0"/>
      <w:marRight w:val="0"/>
      <w:marTop w:val="0"/>
      <w:marBottom w:val="0"/>
      <w:divBdr>
        <w:top w:val="none" w:sz="0" w:space="0" w:color="auto"/>
        <w:left w:val="none" w:sz="0" w:space="0" w:color="auto"/>
        <w:bottom w:val="none" w:sz="0" w:space="0" w:color="auto"/>
        <w:right w:val="none" w:sz="0" w:space="0" w:color="auto"/>
      </w:divBdr>
    </w:div>
    <w:div w:id="1103379155">
      <w:marLeft w:val="480"/>
      <w:marRight w:val="0"/>
      <w:marTop w:val="0"/>
      <w:marBottom w:val="0"/>
      <w:divBdr>
        <w:top w:val="none" w:sz="0" w:space="0" w:color="auto"/>
        <w:left w:val="none" w:sz="0" w:space="0" w:color="auto"/>
        <w:bottom w:val="none" w:sz="0" w:space="0" w:color="auto"/>
        <w:right w:val="none" w:sz="0" w:space="0" w:color="auto"/>
      </w:divBdr>
    </w:div>
    <w:div w:id="1105343367">
      <w:marLeft w:val="480"/>
      <w:marRight w:val="0"/>
      <w:marTop w:val="0"/>
      <w:marBottom w:val="0"/>
      <w:divBdr>
        <w:top w:val="none" w:sz="0" w:space="0" w:color="auto"/>
        <w:left w:val="none" w:sz="0" w:space="0" w:color="auto"/>
        <w:bottom w:val="none" w:sz="0" w:space="0" w:color="auto"/>
        <w:right w:val="none" w:sz="0" w:space="0" w:color="auto"/>
      </w:divBdr>
    </w:div>
    <w:div w:id="1106582086">
      <w:marLeft w:val="480"/>
      <w:marRight w:val="0"/>
      <w:marTop w:val="0"/>
      <w:marBottom w:val="0"/>
      <w:divBdr>
        <w:top w:val="none" w:sz="0" w:space="0" w:color="auto"/>
        <w:left w:val="none" w:sz="0" w:space="0" w:color="auto"/>
        <w:bottom w:val="none" w:sz="0" w:space="0" w:color="auto"/>
        <w:right w:val="none" w:sz="0" w:space="0" w:color="auto"/>
      </w:divBdr>
    </w:div>
    <w:div w:id="1106772046">
      <w:marLeft w:val="480"/>
      <w:marRight w:val="0"/>
      <w:marTop w:val="0"/>
      <w:marBottom w:val="0"/>
      <w:divBdr>
        <w:top w:val="none" w:sz="0" w:space="0" w:color="auto"/>
        <w:left w:val="none" w:sz="0" w:space="0" w:color="auto"/>
        <w:bottom w:val="none" w:sz="0" w:space="0" w:color="auto"/>
        <w:right w:val="none" w:sz="0" w:space="0" w:color="auto"/>
      </w:divBdr>
    </w:div>
    <w:div w:id="1106776511">
      <w:marLeft w:val="480"/>
      <w:marRight w:val="0"/>
      <w:marTop w:val="0"/>
      <w:marBottom w:val="0"/>
      <w:divBdr>
        <w:top w:val="none" w:sz="0" w:space="0" w:color="auto"/>
        <w:left w:val="none" w:sz="0" w:space="0" w:color="auto"/>
        <w:bottom w:val="none" w:sz="0" w:space="0" w:color="auto"/>
        <w:right w:val="none" w:sz="0" w:space="0" w:color="auto"/>
      </w:divBdr>
    </w:div>
    <w:div w:id="1107193351">
      <w:bodyDiv w:val="1"/>
      <w:marLeft w:val="0"/>
      <w:marRight w:val="0"/>
      <w:marTop w:val="0"/>
      <w:marBottom w:val="0"/>
      <w:divBdr>
        <w:top w:val="none" w:sz="0" w:space="0" w:color="auto"/>
        <w:left w:val="none" w:sz="0" w:space="0" w:color="auto"/>
        <w:bottom w:val="none" w:sz="0" w:space="0" w:color="auto"/>
        <w:right w:val="none" w:sz="0" w:space="0" w:color="auto"/>
      </w:divBdr>
    </w:div>
    <w:div w:id="1108350572">
      <w:bodyDiv w:val="1"/>
      <w:marLeft w:val="0"/>
      <w:marRight w:val="0"/>
      <w:marTop w:val="0"/>
      <w:marBottom w:val="0"/>
      <w:divBdr>
        <w:top w:val="none" w:sz="0" w:space="0" w:color="auto"/>
        <w:left w:val="none" w:sz="0" w:space="0" w:color="auto"/>
        <w:bottom w:val="none" w:sz="0" w:space="0" w:color="auto"/>
        <w:right w:val="none" w:sz="0" w:space="0" w:color="auto"/>
      </w:divBdr>
    </w:div>
    <w:div w:id="1109010335">
      <w:marLeft w:val="480"/>
      <w:marRight w:val="0"/>
      <w:marTop w:val="0"/>
      <w:marBottom w:val="0"/>
      <w:divBdr>
        <w:top w:val="none" w:sz="0" w:space="0" w:color="auto"/>
        <w:left w:val="none" w:sz="0" w:space="0" w:color="auto"/>
        <w:bottom w:val="none" w:sz="0" w:space="0" w:color="auto"/>
        <w:right w:val="none" w:sz="0" w:space="0" w:color="auto"/>
      </w:divBdr>
    </w:div>
    <w:div w:id="1110052635">
      <w:marLeft w:val="480"/>
      <w:marRight w:val="0"/>
      <w:marTop w:val="0"/>
      <w:marBottom w:val="0"/>
      <w:divBdr>
        <w:top w:val="none" w:sz="0" w:space="0" w:color="auto"/>
        <w:left w:val="none" w:sz="0" w:space="0" w:color="auto"/>
        <w:bottom w:val="none" w:sz="0" w:space="0" w:color="auto"/>
        <w:right w:val="none" w:sz="0" w:space="0" w:color="auto"/>
      </w:divBdr>
    </w:div>
    <w:div w:id="1111391886">
      <w:marLeft w:val="480"/>
      <w:marRight w:val="0"/>
      <w:marTop w:val="0"/>
      <w:marBottom w:val="0"/>
      <w:divBdr>
        <w:top w:val="none" w:sz="0" w:space="0" w:color="auto"/>
        <w:left w:val="none" w:sz="0" w:space="0" w:color="auto"/>
        <w:bottom w:val="none" w:sz="0" w:space="0" w:color="auto"/>
        <w:right w:val="none" w:sz="0" w:space="0" w:color="auto"/>
      </w:divBdr>
    </w:div>
    <w:div w:id="1111707830">
      <w:marLeft w:val="480"/>
      <w:marRight w:val="0"/>
      <w:marTop w:val="0"/>
      <w:marBottom w:val="0"/>
      <w:divBdr>
        <w:top w:val="none" w:sz="0" w:space="0" w:color="auto"/>
        <w:left w:val="none" w:sz="0" w:space="0" w:color="auto"/>
        <w:bottom w:val="none" w:sz="0" w:space="0" w:color="auto"/>
        <w:right w:val="none" w:sz="0" w:space="0" w:color="auto"/>
      </w:divBdr>
    </w:div>
    <w:div w:id="1111785105">
      <w:marLeft w:val="480"/>
      <w:marRight w:val="0"/>
      <w:marTop w:val="0"/>
      <w:marBottom w:val="0"/>
      <w:divBdr>
        <w:top w:val="none" w:sz="0" w:space="0" w:color="auto"/>
        <w:left w:val="none" w:sz="0" w:space="0" w:color="auto"/>
        <w:bottom w:val="none" w:sz="0" w:space="0" w:color="auto"/>
        <w:right w:val="none" w:sz="0" w:space="0" w:color="auto"/>
      </w:divBdr>
    </w:div>
    <w:div w:id="1111974733">
      <w:marLeft w:val="480"/>
      <w:marRight w:val="0"/>
      <w:marTop w:val="0"/>
      <w:marBottom w:val="0"/>
      <w:divBdr>
        <w:top w:val="none" w:sz="0" w:space="0" w:color="auto"/>
        <w:left w:val="none" w:sz="0" w:space="0" w:color="auto"/>
        <w:bottom w:val="none" w:sz="0" w:space="0" w:color="auto"/>
        <w:right w:val="none" w:sz="0" w:space="0" w:color="auto"/>
      </w:divBdr>
    </w:div>
    <w:div w:id="1112434834">
      <w:marLeft w:val="480"/>
      <w:marRight w:val="0"/>
      <w:marTop w:val="0"/>
      <w:marBottom w:val="0"/>
      <w:divBdr>
        <w:top w:val="none" w:sz="0" w:space="0" w:color="auto"/>
        <w:left w:val="none" w:sz="0" w:space="0" w:color="auto"/>
        <w:bottom w:val="none" w:sz="0" w:space="0" w:color="auto"/>
        <w:right w:val="none" w:sz="0" w:space="0" w:color="auto"/>
      </w:divBdr>
    </w:div>
    <w:div w:id="1113208802">
      <w:marLeft w:val="480"/>
      <w:marRight w:val="0"/>
      <w:marTop w:val="0"/>
      <w:marBottom w:val="0"/>
      <w:divBdr>
        <w:top w:val="none" w:sz="0" w:space="0" w:color="auto"/>
        <w:left w:val="none" w:sz="0" w:space="0" w:color="auto"/>
        <w:bottom w:val="none" w:sz="0" w:space="0" w:color="auto"/>
        <w:right w:val="none" w:sz="0" w:space="0" w:color="auto"/>
      </w:divBdr>
    </w:div>
    <w:div w:id="1113286942">
      <w:marLeft w:val="480"/>
      <w:marRight w:val="0"/>
      <w:marTop w:val="0"/>
      <w:marBottom w:val="0"/>
      <w:divBdr>
        <w:top w:val="none" w:sz="0" w:space="0" w:color="auto"/>
        <w:left w:val="none" w:sz="0" w:space="0" w:color="auto"/>
        <w:bottom w:val="none" w:sz="0" w:space="0" w:color="auto"/>
        <w:right w:val="none" w:sz="0" w:space="0" w:color="auto"/>
      </w:divBdr>
    </w:div>
    <w:div w:id="1113405011">
      <w:marLeft w:val="480"/>
      <w:marRight w:val="0"/>
      <w:marTop w:val="0"/>
      <w:marBottom w:val="0"/>
      <w:divBdr>
        <w:top w:val="none" w:sz="0" w:space="0" w:color="auto"/>
        <w:left w:val="none" w:sz="0" w:space="0" w:color="auto"/>
        <w:bottom w:val="none" w:sz="0" w:space="0" w:color="auto"/>
        <w:right w:val="none" w:sz="0" w:space="0" w:color="auto"/>
      </w:divBdr>
    </w:div>
    <w:div w:id="1113474798">
      <w:marLeft w:val="480"/>
      <w:marRight w:val="0"/>
      <w:marTop w:val="0"/>
      <w:marBottom w:val="0"/>
      <w:divBdr>
        <w:top w:val="none" w:sz="0" w:space="0" w:color="auto"/>
        <w:left w:val="none" w:sz="0" w:space="0" w:color="auto"/>
        <w:bottom w:val="none" w:sz="0" w:space="0" w:color="auto"/>
        <w:right w:val="none" w:sz="0" w:space="0" w:color="auto"/>
      </w:divBdr>
    </w:div>
    <w:div w:id="1113935024">
      <w:marLeft w:val="480"/>
      <w:marRight w:val="0"/>
      <w:marTop w:val="0"/>
      <w:marBottom w:val="0"/>
      <w:divBdr>
        <w:top w:val="none" w:sz="0" w:space="0" w:color="auto"/>
        <w:left w:val="none" w:sz="0" w:space="0" w:color="auto"/>
        <w:bottom w:val="none" w:sz="0" w:space="0" w:color="auto"/>
        <w:right w:val="none" w:sz="0" w:space="0" w:color="auto"/>
      </w:divBdr>
    </w:div>
    <w:div w:id="1113939837">
      <w:marLeft w:val="480"/>
      <w:marRight w:val="0"/>
      <w:marTop w:val="0"/>
      <w:marBottom w:val="0"/>
      <w:divBdr>
        <w:top w:val="none" w:sz="0" w:space="0" w:color="auto"/>
        <w:left w:val="none" w:sz="0" w:space="0" w:color="auto"/>
        <w:bottom w:val="none" w:sz="0" w:space="0" w:color="auto"/>
        <w:right w:val="none" w:sz="0" w:space="0" w:color="auto"/>
      </w:divBdr>
    </w:div>
    <w:div w:id="1113986284">
      <w:bodyDiv w:val="1"/>
      <w:marLeft w:val="0"/>
      <w:marRight w:val="0"/>
      <w:marTop w:val="0"/>
      <w:marBottom w:val="0"/>
      <w:divBdr>
        <w:top w:val="none" w:sz="0" w:space="0" w:color="auto"/>
        <w:left w:val="none" w:sz="0" w:space="0" w:color="auto"/>
        <w:bottom w:val="none" w:sz="0" w:space="0" w:color="auto"/>
        <w:right w:val="none" w:sz="0" w:space="0" w:color="auto"/>
      </w:divBdr>
    </w:div>
    <w:div w:id="1114205658">
      <w:marLeft w:val="480"/>
      <w:marRight w:val="0"/>
      <w:marTop w:val="0"/>
      <w:marBottom w:val="0"/>
      <w:divBdr>
        <w:top w:val="none" w:sz="0" w:space="0" w:color="auto"/>
        <w:left w:val="none" w:sz="0" w:space="0" w:color="auto"/>
        <w:bottom w:val="none" w:sz="0" w:space="0" w:color="auto"/>
        <w:right w:val="none" w:sz="0" w:space="0" w:color="auto"/>
      </w:divBdr>
    </w:div>
    <w:div w:id="1114862471">
      <w:marLeft w:val="480"/>
      <w:marRight w:val="0"/>
      <w:marTop w:val="0"/>
      <w:marBottom w:val="0"/>
      <w:divBdr>
        <w:top w:val="none" w:sz="0" w:space="0" w:color="auto"/>
        <w:left w:val="none" w:sz="0" w:space="0" w:color="auto"/>
        <w:bottom w:val="none" w:sz="0" w:space="0" w:color="auto"/>
        <w:right w:val="none" w:sz="0" w:space="0" w:color="auto"/>
      </w:divBdr>
    </w:div>
    <w:div w:id="1115171708">
      <w:marLeft w:val="480"/>
      <w:marRight w:val="0"/>
      <w:marTop w:val="0"/>
      <w:marBottom w:val="0"/>
      <w:divBdr>
        <w:top w:val="none" w:sz="0" w:space="0" w:color="auto"/>
        <w:left w:val="none" w:sz="0" w:space="0" w:color="auto"/>
        <w:bottom w:val="none" w:sz="0" w:space="0" w:color="auto"/>
        <w:right w:val="none" w:sz="0" w:space="0" w:color="auto"/>
      </w:divBdr>
    </w:div>
    <w:div w:id="1115948004">
      <w:marLeft w:val="480"/>
      <w:marRight w:val="0"/>
      <w:marTop w:val="0"/>
      <w:marBottom w:val="0"/>
      <w:divBdr>
        <w:top w:val="none" w:sz="0" w:space="0" w:color="auto"/>
        <w:left w:val="none" w:sz="0" w:space="0" w:color="auto"/>
        <w:bottom w:val="none" w:sz="0" w:space="0" w:color="auto"/>
        <w:right w:val="none" w:sz="0" w:space="0" w:color="auto"/>
      </w:divBdr>
    </w:div>
    <w:div w:id="1116483845">
      <w:marLeft w:val="480"/>
      <w:marRight w:val="0"/>
      <w:marTop w:val="0"/>
      <w:marBottom w:val="0"/>
      <w:divBdr>
        <w:top w:val="none" w:sz="0" w:space="0" w:color="auto"/>
        <w:left w:val="none" w:sz="0" w:space="0" w:color="auto"/>
        <w:bottom w:val="none" w:sz="0" w:space="0" w:color="auto"/>
        <w:right w:val="none" w:sz="0" w:space="0" w:color="auto"/>
      </w:divBdr>
    </w:div>
    <w:div w:id="1116605774">
      <w:marLeft w:val="480"/>
      <w:marRight w:val="0"/>
      <w:marTop w:val="0"/>
      <w:marBottom w:val="0"/>
      <w:divBdr>
        <w:top w:val="none" w:sz="0" w:space="0" w:color="auto"/>
        <w:left w:val="none" w:sz="0" w:space="0" w:color="auto"/>
        <w:bottom w:val="none" w:sz="0" w:space="0" w:color="auto"/>
        <w:right w:val="none" w:sz="0" w:space="0" w:color="auto"/>
      </w:divBdr>
    </w:div>
    <w:div w:id="1117674904">
      <w:marLeft w:val="480"/>
      <w:marRight w:val="0"/>
      <w:marTop w:val="0"/>
      <w:marBottom w:val="0"/>
      <w:divBdr>
        <w:top w:val="none" w:sz="0" w:space="0" w:color="auto"/>
        <w:left w:val="none" w:sz="0" w:space="0" w:color="auto"/>
        <w:bottom w:val="none" w:sz="0" w:space="0" w:color="auto"/>
        <w:right w:val="none" w:sz="0" w:space="0" w:color="auto"/>
      </w:divBdr>
    </w:div>
    <w:div w:id="1117718056">
      <w:marLeft w:val="480"/>
      <w:marRight w:val="0"/>
      <w:marTop w:val="0"/>
      <w:marBottom w:val="0"/>
      <w:divBdr>
        <w:top w:val="none" w:sz="0" w:space="0" w:color="auto"/>
        <w:left w:val="none" w:sz="0" w:space="0" w:color="auto"/>
        <w:bottom w:val="none" w:sz="0" w:space="0" w:color="auto"/>
        <w:right w:val="none" w:sz="0" w:space="0" w:color="auto"/>
      </w:divBdr>
    </w:div>
    <w:div w:id="1117991854">
      <w:marLeft w:val="480"/>
      <w:marRight w:val="0"/>
      <w:marTop w:val="0"/>
      <w:marBottom w:val="0"/>
      <w:divBdr>
        <w:top w:val="none" w:sz="0" w:space="0" w:color="auto"/>
        <w:left w:val="none" w:sz="0" w:space="0" w:color="auto"/>
        <w:bottom w:val="none" w:sz="0" w:space="0" w:color="auto"/>
        <w:right w:val="none" w:sz="0" w:space="0" w:color="auto"/>
      </w:divBdr>
    </w:div>
    <w:div w:id="1118110831">
      <w:marLeft w:val="480"/>
      <w:marRight w:val="0"/>
      <w:marTop w:val="0"/>
      <w:marBottom w:val="0"/>
      <w:divBdr>
        <w:top w:val="none" w:sz="0" w:space="0" w:color="auto"/>
        <w:left w:val="none" w:sz="0" w:space="0" w:color="auto"/>
        <w:bottom w:val="none" w:sz="0" w:space="0" w:color="auto"/>
        <w:right w:val="none" w:sz="0" w:space="0" w:color="auto"/>
      </w:divBdr>
    </w:div>
    <w:div w:id="1118336507">
      <w:marLeft w:val="480"/>
      <w:marRight w:val="0"/>
      <w:marTop w:val="0"/>
      <w:marBottom w:val="0"/>
      <w:divBdr>
        <w:top w:val="none" w:sz="0" w:space="0" w:color="auto"/>
        <w:left w:val="none" w:sz="0" w:space="0" w:color="auto"/>
        <w:bottom w:val="none" w:sz="0" w:space="0" w:color="auto"/>
        <w:right w:val="none" w:sz="0" w:space="0" w:color="auto"/>
      </w:divBdr>
    </w:div>
    <w:div w:id="1118522773">
      <w:marLeft w:val="480"/>
      <w:marRight w:val="0"/>
      <w:marTop w:val="0"/>
      <w:marBottom w:val="0"/>
      <w:divBdr>
        <w:top w:val="none" w:sz="0" w:space="0" w:color="auto"/>
        <w:left w:val="none" w:sz="0" w:space="0" w:color="auto"/>
        <w:bottom w:val="none" w:sz="0" w:space="0" w:color="auto"/>
        <w:right w:val="none" w:sz="0" w:space="0" w:color="auto"/>
      </w:divBdr>
    </w:div>
    <w:div w:id="1120149825">
      <w:marLeft w:val="480"/>
      <w:marRight w:val="0"/>
      <w:marTop w:val="0"/>
      <w:marBottom w:val="0"/>
      <w:divBdr>
        <w:top w:val="none" w:sz="0" w:space="0" w:color="auto"/>
        <w:left w:val="none" w:sz="0" w:space="0" w:color="auto"/>
        <w:bottom w:val="none" w:sz="0" w:space="0" w:color="auto"/>
        <w:right w:val="none" w:sz="0" w:space="0" w:color="auto"/>
      </w:divBdr>
    </w:div>
    <w:div w:id="1120416939">
      <w:bodyDiv w:val="1"/>
      <w:marLeft w:val="0"/>
      <w:marRight w:val="0"/>
      <w:marTop w:val="0"/>
      <w:marBottom w:val="0"/>
      <w:divBdr>
        <w:top w:val="none" w:sz="0" w:space="0" w:color="auto"/>
        <w:left w:val="none" w:sz="0" w:space="0" w:color="auto"/>
        <w:bottom w:val="none" w:sz="0" w:space="0" w:color="auto"/>
        <w:right w:val="none" w:sz="0" w:space="0" w:color="auto"/>
      </w:divBdr>
    </w:div>
    <w:div w:id="1122381463">
      <w:marLeft w:val="480"/>
      <w:marRight w:val="0"/>
      <w:marTop w:val="0"/>
      <w:marBottom w:val="0"/>
      <w:divBdr>
        <w:top w:val="none" w:sz="0" w:space="0" w:color="auto"/>
        <w:left w:val="none" w:sz="0" w:space="0" w:color="auto"/>
        <w:bottom w:val="none" w:sz="0" w:space="0" w:color="auto"/>
        <w:right w:val="none" w:sz="0" w:space="0" w:color="auto"/>
      </w:divBdr>
    </w:div>
    <w:div w:id="1122383865">
      <w:marLeft w:val="480"/>
      <w:marRight w:val="0"/>
      <w:marTop w:val="0"/>
      <w:marBottom w:val="0"/>
      <w:divBdr>
        <w:top w:val="none" w:sz="0" w:space="0" w:color="auto"/>
        <w:left w:val="none" w:sz="0" w:space="0" w:color="auto"/>
        <w:bottom w:val="none" w:sz="0" w:space="0" w:color="auto"/>
        <w:right w:val="none" w:sz="0" w:space="0" w:color="auto"/>
      </w:divBdr>
    </w:div>
    <w:div w:id="1122456284">
      <w:marLeft w:val="480"/>
      <w:marRight w:val="0"/>
      <w:marTop w:val="0"/>
      <w:marBottom w:val="0"/>
      <w:divBdr>
        <w:top w:val="none" w:sz="0" w:space="0" w:color="auto"/>
        <w:left w:val="none" w:sz="0" w:space="0" w:color="auto"/>
        <w:bottom w:val="none" w:sz="0" w:space="0" w:color="auto"/>
        <w:right w:val="none" w:sz="0" w:space="0" w:color="auto"/>
      </w:divBdr>
    </w:div>
    <w:div w:id="1123041466">
      <w:marLeft w:val="480"/>
      <w:marRight w:val="0"/>
      <w:marTop w:val="0"/>
      <w:marBottom w:val="0"/>
      <w:divBdr>
        <w:top w:val="none" w:sz="0" w:space="0" w:color="auto"/>
        <w:left w:val="none" w:sz="0" w:space="0" w:color="auto"/>
        <w:bottom w:val="none" w:sz="0" w:space="0" w:color="auto"/>
        <w:right w:val="none" w:sz="0" w:space="0" w:color="auto"/>
      </w:divBdr>
    </w:div>
    <w:div w:id="1123428111">
      <w:marLeft w:val="480"/>
      <w:marRight w:val="0"/>
      <w:marTop w:val="0"/>
      <w:marBottom w:val="0"/>
      <w:divBdr>
        <w:top w:val="none" w:sz="0" w:space="0" w:color="auto"/>
        <w:left w:val="none" w:sz="0" w:space="0" w:color="auto"/>
        <w:bottom w:val="none" w:sz="0" w:space="0" w:color="auto"/>
        <w:right w:val="none" w:sz="0" w:space="0" w:color="auto"/>
      </w:divBdr>
    </w:div>
    <w:div w:id="1124348245">
      <w:marLeft w:val="480"/>
      <w:marRight w:val="0"/>
      <w:marTop w:val="0"/>
      <w:marBottom w:val="0"/>
      <w:divBdr>
        <w:top w:val="none" w:sz="0" w:space="0" w:color="auto"/>
        <w:left w:val="none" w:sz="0" w:space="0" w:color="auto"/>
        <w:bottom w:val="none" w:sz="0" w:space="0" w:color="auto"/>
        <w:right w:val="none" w:sz="0" w:space="0" w:color="auto"/>
      </w:divBdr>
    </w:div>
    <w:div w:id="1125930297">
      <w:marLeft w:val="480"/>
      <w:marRight w:val="0"/>
      <w:marTop w:val="0"/>
      <w:marBottom w:val="0"/>
      <w:divBdr>
        <w:top w:val="none" w:sz="0" w:space="0" w:color="auto"/>
        <w:left w:val="none" w:sz="0" w:space="0" w:color="auto"/>
        <w:bottom w:val="none" w:sz="0" w:space="0" w:color="auto"/>
        <w:right w:val="none" w:sz="0" w:space="0" w:color="auto"/>
      </w:divBdr>
    </w:div>
    <w:div w:id="1126657624">
      <w:marLeft w:val="480"/>
      <w:marRight w:val="0"/>
      <w:marTop w:val="0"/>
      <w:marBottom w:val="0"/>
      <w:divBdr>
        <w:top w:val="none" w:sz="0" w:space="0" w:color="auto"/>
        <w:left w:val="none" w:sz="0" w:space="0" w:color="auto"/>
        <w:bottom w:val="none" w:sz="0" w:space="0" w:color="auto"/>
        <w:right w:val="none" w:sz="0" w:space="0" w:color="auto"/>
      </w:divBdr>
    </w:div>
    <w:div w:id="1127048336">
      <w:marLeft w:val="480"/>
      <w:marRight w:val="0"/>
      <w:marTop w:val="0"/>
      <w:marBottom w:val="0"/>
      <w:divBdr>
        <w:top w:val="none" w:sz="0" w:space="0" w:color="auto"/>
        <w:left w:val="none" w:sz="0" w:space="0" w:color="auto"/>
        <w:bottom w:val="none" w:sz="0" w:space="0" w:color="auto"/>
        <w:right w:val="none" w:sz="0" w:space="0" w:color="auto"/>
      </w:divBdr>
    </w:div>
    <w:div w:id="1127316643">
      <w:bodyDiv w:val="1"/>
      <w:marLeft w:val="0"/>
      <w:marRight w:val="0"/>
      <w:marTop w:val="0"/>
      <w:marBottom w:val="0"/>
      <w:divBdr>
        <w:top w:val="none" w:sz="0" w:space="0" w:color="auto"/>
        <w:left w:val="none" w:sz="0" w:space="0" w:color="auto"/>
        <w:bottom w:val="none" w:sz="0" w:space="0" w:color="auto"/>
        <w:right w:val="none" w:sz="0" w:space="0" w:color="auto"/>
      </w:divBdr>
    </w:div>
    <w:div w:id="1127316839">
      <w:marLeft w:val="480"/>
      <w:marRight w:val="0"/>
      <w:marTop w:val="0"/>
      <w:marBottom w:val="0"/>
      <w:divBdr>
        <w:top w:val="none" w:sz="0" w:space="0" w:color="auto"/>
        <w:left w:val="none" w:sz="0" w:space="0" w:color="auto"/>
        <w:bottom w:val="none" w:sz="0" w:space="0" w:color="auto"/>
        <w:right w:val="none" w:sz="0" w:space="0" w:color="auto"/>
      </w:divBdr>
    </w:div>
    <w:div w:id="1128205994">
      <w:marLeft w:val="480"/>
      <w:marRight w:val="0"/>
      <w:marTop w:val="0"/>
      <w:marBottom w:val="0"/>
      <w:divBdr>
        <w:top w:val="none" w:sz="0" w:space="0" w:color="auto"/>
        <w:left w:val="none" w:sz="0" w:space="0" w:color="auto"/>
        <w:bottom w:val="none" w:sz="0" w:space="0" w:color="auto"/>
        <w:right w:val="none" w:sz="0" w:space="0" w:color="auto"/>
      </w:divBdr>
    </w:div>
    <w:div w:id="1128623566">
      <w:marLeft w:val="480"/>
      <w:marRight w:val="0"/>
      <w:marTop w:val="0"/>
      <w:marBottom w:val="0"/>
      <w:divBdr>
        <w:top w:val="none" w:sz="0" w:space="0" w:color="auto"/>
        <w:left w:val="none" w:sz="0" w:space="0" w:color="auto"/>
        <w:bottom w:val="none" w:sz="0" w:space="0" w:color="auto"/>
        <w:right w:val="none" w:sz="0" w:space="0" w:color="auto"/>
      </w:divBdr>
    </w:div>
    <w:div w:id="1129779719">
      <w:bodyDiv w:val="1"/>
      <w:marLeft w:val="0"/>
      <w:marRight w:val="0"/>
      <w:marTop w:val="0"/>
      <w:marBottom w:val="0"/>
      <w:divBdr>
        <w:top w:val="none" w:sz="0" w:space="0" w:color="auto"/>
        <w:left w:val="none" w:sz="0" w:space="0" w:color="auto"/>
        <w:bottom w:val="none" w:sz="0" w:space="0" w:color="auto"/>
        <w:right w:val="none" w:sz="0" w:space="0" w:color="auto"/>
      </w:divBdr>
    </w:div>
    <w:div w:id="1129788483">
      <w:marLeft w:val="480"/>
      <w:marRight w:val="0"/>
      <w:marTop w:val="0"/>
      <w:marBottom w:val="0"/>
      <w:divBdr>
        <w:top w:val="none" w:sz="0" w:space="0" w:color="auto"/>
        <w:left w:val="none" w:sz="0" w:space="0" w:color="auto"/>
        <w:bottom w:val="none" w:sz="0" w:space="0" w:color="auto"/>
        <w:right w:val="none" w:sz="0" w:space="0" w:color="auto"/>
      </w:divBdr>
    </w:div>
    <w:div w:id="1129857622">
      <w:marLeft w:val="480"/>
      <w:marRight w:val="0"/>
      <w:marTop w:val="0"/>
      <w:marBottom w:val="0"/>
      <w:divBdr>
        <w:top w:val="none" w:sz="0" w:space="0" w:color="auto"/>
        <w:left w:val="none" w:sz="0" w:space="0" w:color="auto"/>
        <w:bottom w:val="none" w:sz="0" w:space="0" w:color="auto"/>
        <w:right w:val="none" w:sz="0" w:space="0" w:color="auto"/>
      </w:divBdr>
    </w:div>
    <w:div w:id="1130706880">
      <w:marLeft w:val="480"/>
      <w:marRight w:val="0"/>
      <w:marTop w:val="0"/>
      <w:marBottom w:val="0"/>
      <w:divBdr>
        <w:top w:val="none" w:sz="0" w:space="0" w:color="auto"/>
        <w:left w:val="none" w:sz="0" w:space="0" w:color="auto"/>
        <w:bottom w:val="none" w:sz="0" w:space="0" w:color="auto"/>
        <w:right w:val="none" w:sz="0" w:space="0" w:color="auto"/>
      </w:divBdr>
    </w:div>
    <w:div w:id="1131022124">
      <w:marLeft w:val="480"/>
      <w:marRight w:val="0"/>
      <w:marTop w:val="0"/>
      <w:marBottom w:val="0"/>
      <w:divBdr>
        <w:top w:val="none" w:sz="0" w:space="0" w:color="auto"/>
        <w:left w:val="none" w:sz="0" w:space="0" w:color="auto"/>
        <w:bottom w:val="none" w:sz="0" w:space="0" w:color="auto"/>
        <w:right w:val="none" w:sz="0" w:space="0" w:color="auto"/>
      </w:divBdr>
    </w:div>
    <w:div w:id="1131049274">
      <w:marLeft w:val="480"/>
      <w:marRight w:val="0"/>
      <w:marTop w:val="0"/>
      <w:marBottom w:val="0"/>
      <w:divBdr>
        <w:top w:val="none" w:sz="0" w:space="0" w:color="auto"/>
        <w:left w:val="none" w:sz="0" w:space="0" w:color="auto"/>
        <w:bottom w:val="none" w:sz="0" w:space="0" w:color="auto"/>
        <w:right w:val="none" w:sz="0" w:space="0" w:color="auto"/>
      </w:divBdr>
    </w:div>
    <w:div w:id="1131172880">
      <w:marLeft w:val="480"/>
      <w:marRight w:val="0"/>
      <w:marTop w:val="0"/>
      <w:marBottom w:val="0"/>
      <w:divBdr>
        <w:top w:val="none" w:sz="0" w:space="0" w:color="auto"/>
        <w:left w:val="none" w:sz="0" w:space="0" w:color="auto"/>
        <w:bottom w:val="none" w:sz="0" w:space="0" w:color="auto"/>
        <w:right w:val="none" w:sz="0" w:space="0" w:color="auto"/>
      </w:divBdr>
    </w:div>
    <w:div w:id="1133326956">
      <w:marLeft w:val="480"/>
      <w:marRight w:val="0"/>
      <w:marTop w:val="0"/>
      <w:marBottom w:val="0"/>
      <w:divBdr>
        <w:top w:val="none" w:sz="0" w:space="0" w:color="auto"/>
        <w:left w:val="none" w:sz="0" w:space="0" w:color="auto"/>
        <w:bottom w:val="none" w:sz="0" w:space="0" w:color="auto"/>
        <w:right w:val="none" w:sz="0" w:space="0" w:color="auto"/>
      </w:divBdr>
    </w:div>
    <w:div w:id="1133601171">
      <w:bodyDiv w:val="1"/>
      <w:marLeft w:val="0"/>
      <w:marRight w:val="0"/>
      <w:marTop w:val="0"/>
      <w:marBottom w:val="0"/>
      <w:divBdr>
        <w:top w:val="none" w:sz="0" w:space="0" w:color="auto"/>
        <w:left w:val="none" w:sz="0" w:space="0" w:color="auto"/>
        <w:bottom w:val="none" w:sz="0" w:space="0" w:color="auto"/>
        <w:right w:val="none" w:sz="0" w:space="0" w:color="auto"/>
      </w:divBdr>
    </w:div>
    <w:div w:id="1133864611">
      <w:marLeft w:val="480"/>
      <w:marRight w:val="0"/>
      <w:marTop w:val="0"/>
      <w:marBottom w:val="0"/>
      <w:divBdr>
        <w:top w:val="none" w:sz="0" w:space="0" w:color="auto"/>
        <w:left w:val="none" w:sz="0" w:space="0" w:color="auto"/>
        <w:bottom w:val="none" w:sz="0" w:space="0" w:color="auto"/>
        <w:right w:val="none" w:sz="0" w:space="0" w:color="auto"/>
      </w:divBdr>
    </w:div>
    <w:div w:id="1134372862">
      <w:marLeft w:val="480"/>
      <w:marRight w:val="0"/>
      <w:marTop w:val="0"/>
      <w:marBottom w:val="0"/>
      <w:divBdr>
        <w:top w:val="none" w:sz="0" w:space="0" w:color="auto"/>
        <w:left w:val="none" w:sz="0" w:space="0" w:color="auto"/>
        <w:bottom w:val="none" w:sz="0" w:space="0" w:color="auto"/>
        <w:right w:val="none" w:sz="0" w:space="0" w:color="auto"/>
      </w:divBdr>
    </w:div>
    <w:div w:id="1134519030">
      <w:bodyDiv w:val="1"/>
      <w:marLeft w:val="0"/>
      <w:marRight w:val="0"/>
      <w:marTop w:val="0"/>
      <w:marBottom w:val="0"/>
      <w:divBdr>
        <w:top w:val="none" w:sz="0" w:space="0" w:color="auto"/>
        <w:left w:val="none" w:sz="0" w:space="0" w:color="auto"/>
        <w:bottom w:val="none" w:sz="0" w:space="0" w:color="auto"/>
        <w:right w:val="none" w:sz="0" w:space="0" w:color="auto"/>
      </w:divBdr>
    </w:div>
    <w:div w:id="1136028229">
      <w:marLeft w:val="480"/>
      <w:marRight w:val="0"/>
      <w:marTop w:val="0"/>
      <w:marBottom w:val="0"/>
      <w:divBdr>
        <w:top w:val="none" w:sz="0" w:space="0" w:color="auto"/>
        <w:left w:val="none" w:sz="0" w:space="0" w:color="auto"/>
        <w:bottom w:val="none" w:sz="0" w:space="0" w:color="auto"/>
        <w:right w:val="none" w:sz="0" w:space="0" w:color="auto"/>
      </w:divBdr>
    </w:div>
    <w:div w:id="1136408470">
      <w:marLeft w:val="480"/>
      <w:marRight w:val="0"/>
      <w:marTop w:val="0"/>
      <w:marBottom w:val="0"/>
      <w:divBdr>
        <w:top w:val="none" w:sz="0" w:space="0" w:color="auto"/>
        <w:left w:val="none" w:sz="0" w:space="0" w:color="auto"/>
        <w:bottom w:val="none" w:sz="0" w:space="0" w:color="auto"/>
        <w:right w:val="none" w:sz="0" w:space="0" w:color="auto"/>
      </w:divBdr>
    </w:div>
    <w:div w:id="1136794066">
      <w:marLeft w:val="480"/>
      <w:marRight w:val="0"/>
      <w:marTop w:val="0"/>
      <w:marBottom w:val="0"/>
      <w:divBdr>
        <w:top w:val="none" w:sz="0" w:space="0" w:color="auto"/>
        <w:left w:val="none" w:sz="0" w:space="0" w:color="auto"/>
        <w:bottom w:val="none" w:sz="0" w:space="0" w:color="auto"/>
        <w:right w:val="none" w:sz="0" w:space="0" w:color="auto"/>
      </w:divBdr>
    </w:div>
    <w:div w:id="1137065106">
      <w:marLeft w:val="480"/>
      <w:marRight w:val="0"/>
      <w:marTop w:val="0"/>
      <w:marBottom w:val="0"/>
      <w:divBdr>
        <w:top w:val="none" w:sz="0" w:space="0" w:color="auto"/>
        <w:left w:val="none" w:sz="0" w:space="0" w:color="auto"/>
        <w:bottom w:val="none" w:sz="0" w:space="0" w:color="auto"/>
        <w:right w:val="none" w:sz="0" w:space="0" w:color="auto"/>
      </w:divBdr>
    </w:div>
    <w:div w:id="1137265282">
      <w:marLeft w:val="480"/>
      <w:marRight w:val="0"/>
      <w:marTop w:val="0"/>
      <w:marBottom w:val="0"/>
      <w:divBdr>
        <w:top w:val="none" w:sz="0" w:space="0" w:color="auto"/>
        <w:left w:val="none" w:sz="0" w:space="0" w:color="auto"/>
        <w:bottom w:val="none" w:sz="0" w:space="0" w:color="auto"/>
        <w:right w:val="none" w:sz="0" w:space="0" w:color="auto"/>
      </w:divBdr>
    </w:div>
    <w:div w:id="1138492158">
      <w:marLeft w:val="480"/>
      <w:marRight w:val="0"/>
      <w:marTop w:val="0"/>
      <w:marBottom w:val="0"/>
      <w:divBdr>
        <w:top w:val="none" w:sz="0" w:space="0" w:color="auto"/>
        <w:left w:val="none" w:sz="0" w:space="0" w:color="auto"/>
        <w:bottom w:val="none" w:sz="0" w:space="0" w:color="auto"/>
        <w:right w:val="none" w:sz="0" w:space="0" w:color="auto"/>
      </w:divBdr>
    </w:div>
    <w:div w:id="1138693769">
      <w:marLeft w:val="480"/>
      <w:marRight w:val="0"/>
      <w:marTop w:val="0"/>
      <w:marBottom w:val="0"/>
      <w:divBdr>
        <w:top w:val="none" w:sz="0" w:space="0" w:color="auto"/>
        <w:left w:val="none" w:sz="0" w:space="0" w:color="auto"/>
        <w:bottom w:val="none" w:sz="0" w:space="0" w:color="auto"/>
        <w:right w:val="none" w:sz="0" w:space="0" w:color="auto"/>
      </w:divBdr>
    </w:div>
    <w:div w:id="1140029317">
      <w:marLeft w:val="480"/>
      <w:marRight w:val="0"/>
      <w:marTop w:val="0"/>
      <w:marBottom w:val="0"/>
      <w:divBdr>
        <w:top w:val="none" w:sz="0" w:space="0" w:color="auto"/>
        <w:left w:val="none" w:sz="0" w:space="0" w:color="auto"/>
        <w:bottom w:val="none" w:sz="0" w:space="0" w:color="auto"/>
        <w:right w:val="none" w:sz="0" w:space="0" w:color="auto"/>
      </w:divBdr>
    </w:div>
    <w:div w:id="1140264373">
      <w:marLeft w:val="480"/>
      <w:marRight w:val="0"/>
      <w:marTop w:val="0"/>
      <w:marBottom w:val="0"/>
      <w:divBdr>
        <w:top w:val="none" w:sz="0" w:space="0" w:color="auto"/>
        <w:left w:val="none" w:sz="0" w:space="0" w:color="auto"/>
        <w:bottom w:val="none" w:sz="0" w:space="0" w:color="auto"/>
        <w:right w:val="none" w:sz="0" w:space="0" w:color="auto"/>
      </w:divBdr>
    </w:div>
    <w:div w:id="1140609518">
      <w:marLeft w:val="480"/>
      <w:marRight w:val="0"/>
      <w:marTop w:val="0"/>
      <w:marBottom w:val="0"/>
      <w:divBdr>
        <w:top w:val="none" w:sz="0" w:space="0" w:color="auto"/>
        <w:left w:val="none" w:sz="0" w:space="0" w:color="auto"/>
        <w:bottom w:val="none" w:sz="0" w:space="0" w:color="auto"/>
        <w:right w:val="none" w:sz="0" w:space="0" w:color="auto"/>
      </w:divBdr>
    </w:div>
    <w:div w:id="1140852467">
      <w:marLeft w:val="480"/>
      <w:marRight w:val="0"/>
      <w:marTop w:val="0"/>
      <w:marBottom w:val="0"/>
      <w:divBdr>
        <w:top w:val="none" w:sz="0" w:space="0" w:color="auto"/>
        <w:left w:val="none" w:sz="0" w:space="0" w:color="auto"/>
        <w:bottom w:val="none" w:sz="0" w:space="0" w:color="auto"/>
        <w:right w:val="none" w:sz="0" w:space="0" w:color="auto"/>
      </w:divBdr>
    </w:div>
    <w:div w:id="1141195091">
      <w:marLeft w:val="480"/>
      <w:marRight w:val="0"/>
      <w:marTop w:val="0"/>
      <w:marBottom w:val="0"/>
      <w:divBdr>
        <w:top w:val="none" w:sz="0" w:space="0" w:color="auto"/>
        <w:left w:val="none" w:sz="0" w:space="0" w:color="auto"/>
        <w:bottom w:val="none" w:sz="0" w:space="0" w:color="auto"/>
        <w:right w:val="none" w:sz="0" w:space="0" w:color="auto"/>
      </w:divBdr>
    </w:div>
    <w:div w:id="1141457341">
      <w:marLeft w:val="480"/>
      <w:marRight w:val="0"/>
      <w:marTop w:val="0"/>
      <w:marBottom w:val="0"/>
      <w:divBdr>
        <w:top w:val="none" w:sz="0" w:space="0" w:color="auto"/>
        <w:left w:val="none" w:sz="0" w:space="0" w:color="auto"/>
        <w:bottom w:val="none" w:sz="0" w:space="0" w:color="auto"/>
        <w:right w:val="none" w:sz="0" w:space="0" w:color="auto"/>
      </w:divBdr>
    </w:div>
    <w:div w:id="1141728411">
      <w:marLeft w:val="480"/>
      <w:marRight w:val="0"/>
      <w:marTop w:val="0"/>
      <w:marBottom w:val="0"/>
      <w:divBdr>
        <w:top w:val="none" w:sz="0" w:space="0" w:color="auto"/>
        <w:left w:val="none" w:sz="0" w:space="0" w:color="auto"/>
        <w:bottom w:val="none" w:sz="0" w:space="0" w:color="auto"/>
        <w:right w:val="none" w:sz="0" w:space="0" w:color="auto"/>
      </w:divBdr>
    </w:div>
    <w:div w:id="1141927525">
      <w:marLeft w:val="480"/>
      <w:marRight w:val="0"/>
      <w:marTop w:val="0"/>
      <w:marBottom w:val="0"/>
      <w:divBdr>
        <w:top w:val="none" w:sz="0" w:space="0" w:color="auto"/>
        <w:left w:val="none" w:sz="0" w:space="0" w:color="auto"/>
        <w:bottom w:val="none" w:sz="0" w:space="0" w:color="auto"/>
        <w:right w:val="none" w:sz="0" w:space="0" w:color="auto"/>
      </w:divBdr>
    </w:div>
    <w:div w:id="1143546206">
      <w:marLeft w:val="480"/>
      <w:marRight w:val="0"/>
      <w:marTop w:val="0"/>
      <w:marBottom w:val="0"/>
      <w:divBdr>
        <w:top w:val="none" w:sz="0" w:space="0" w:color="auto"/>
        <w:left w:val="none" w:sz="0" w:space="0" w:color="auto"/>
        <w:bottom w:val="none" w:sz="0" w:space="0" w:color="auto"/>
        <w:right w:val="none" w:sz="0" w:space="0" w:color="auto"/>
      </w:divBdr>
    </w:div>
    <w:div w:id="1144275492">
      <w:marLeft w:val="480"/>
      <w:marRight w:val="0"/>
      <w:marTop w:val="0"/>
      <w:marBottom w:val="0"/>
      <w:divBdr>
        <w:top w:val="none" w:sz="0" w:space="0" w:color="auto"/>
        <w:left w:val="none" w:sz="0" w:space="0" w:color="auto"/>
        <w:bottom w:val="none" w:sz="0" w:space="0" w:color="auto"/>
        <w:right w:val="none" w:sz="0" w:space="0" w:color="auto"/>
      </w:divBdr>
    </w:div>
    <w:div w:id="1144546638">
      <w:bodyDiv w:val="1"/>
      <w:marLeft w:val="0"/>
      <w:marRight w:val="0"/>
      <w:marTop w:val="0"/>
      <w:marBottom w:val="0"/>
      <w:divBdr>
        <w:top w:val="none" w:sz="0" w:space="0" w:color="auto"/>
        <w:left w:val="none" w:sz="0" w:space="0" w:color="auto"/>
        <w:bottom w:val="none" w:sz="0" w:space="0" w:color="auto"/>
        <w:right w:val="none" w:sz="0" w:space="0" w:color="auto"/>
      </w:divBdr>
    </w:div>
    <w:div w:id="1146118727">
      <w:marLeft w:val="480"/>
      <w:marRight w:val="0"/>
      <w:marTop w:val="0"/>
      <w:marBottom w:val="0"/>
      <w:divBdr>
        <w:top w:val="none" w:sz="0" w:space="0" w:color="auto"/>
        <w:left w:val="none" w:sz="0" w:space="0" w:color="auto"/>
        <w:bottom w:val="none" w:sz="0" w:space="0" w:color="auto"/>
        <w:right w:val="none" w:sz="0" w:space="0" w:color="auto"/>
      </w:divBdr>
    </w:div>
    <w:div w:id="1146245170">
      <w:marLeft w:val="480"/>
      <w:marRight w:val="0"/>
      <w:marTop w:val="0"/>
      <w:marBottom w:val="0"/>
      <w:divBdr>
        <w:top w:val="none" w:sz="0" w:space="0" w:color="auto"/>
        <w:left w:val="none" w:sz="0" w:space="0" w:color="auto"/>
        <w:bottom w:val="none" w:sz="0" w:space="0" w:color="auto"/>
        <w:right w:val="none" w:sz="0" w:space="0" w:color="auto"/>
      </w:divBdr>
    </w:div>
    <w:div w:id="1146355909">
      <w:marLeft w:val="480"/>
      <w:marRight w:val="0"/>
      <w:marTop w:val="0"/>
      <w:marBottom w:val="0"/>
      <w:divBdr>
        <w:top w:val="none" w:sz="0" w:space="0" w:color="auto"/>
        <w:left w:val="none" w:sz="0" w:space="0" w:color="auto"/>
        <w:bottom w:val="none" w:sz="0" w:space="0" w:color="auto"/>
        <w:right w:val="none" w:sz="0" w:space="0" w:color="auto"/>
      </w:divBdr>
    </w:div>
    <w:div w:id="1146623801">
      <w:marLeft w:val="480"/>
      <w:marRight w:val="0"/>
      <w:marTop w:val="0"/>
      <w:marBottom w:val="0"/>
      <w:divBdr>
        <w:top w:val="none" w:sz="0" w:space="0" w:color="auto"/>
        <w:left w:val="none" w:sz="0" w:space="0" w:color="auto"/>
        <w:bottom w:val="none" w:sz="0" w:space="0" w:color="auto"/>
        <w:right w:val="none" w:sz="0" w:space="0" w:color="auto"/>
      </w:divBdr>
    </w:div>
    <w:div w:id="1147551215">
      <w:marLeft w:val="480"/>
      <w:marRight w:val="0"/>
      <w:marTop w:val="0"/>
      <w:marBottom w:val="0"/>
      <w:divBdr>
        <w:top w:val="none" w:sz="0" w:space="0" w:color="auto"/>
        <w:left w:val="none" w:sz="0" w:space="0" w:color="auto"/>
        <w:bottom w:val="none" w:sz="0" w:space="0" w:color="auto"/>
        <w:right w:val="none" w:sz="0" w:space="0" w:color="auto"/>
      </w:divBdr>
    </w:div>
    <w:div w:id="1148980317">
      <w:marLeft w:val="480"/>
      <w:marRight w:val="0"/>
      <w:marTop w:val="0"/>
      <w:marBottom w:val="0"/>
      <w:divBdr>
        <w:top w:val="none" w:sz="0" w:space="0" w:color="auto"/>
        <w:left w:val="none" w:sz="0" w:space="0" w:color="auto"/>
        <w:bottom w:val="none" w:sz="0" w:space="0" w:color="auto"/>
        <w:right w:val="none" w:sz="0" w:space="0" w:color="auto"/>
      </w:divBdr>
    </w:div>
    <w:div w:id="1149325374">
      <w:marLeft w:val="480"/>
      <w:marRight w:val="0"/>
      <w:marTop w:val="0"/>
      <w:marBottom w:val="0"/>
      <w:divBdr>
        <w:top w:val="none" w:sz="0" w:space="0" w:color="auto"/>
        <w:left w:val="none" w:sz="0" w:space="0" w:color="auto"/>
        <w:bottom w:val="none" w:sz="0" w:space="0" w:color="auto"/>
        <w:right w:val="none" w:sz="0" w:space="0" w:color="auto"/>
      </w:divBdr>
    </w:div>
    <w:div w:id="1150974611">
      <w:marLeft w:val="480"/>
      <w:marRight w:val="0"/>
      <w:marTop w:val="0"/>
      <w:marBottom w:val="0"/>
      <w:divBdr>
        <w:top w:val="none" w:sz="0" w:space="0" w:color="auto"/>
        <w:left w:val="none" w:sz="0" w:space="0" w:color="auto"/>
        <w:bottom w:val="none" w:sz="0" w:space="0" w:color="auto"/>
        <w:right w:val="none" w:sz="0" w:space="0" w:color="auto"/>
      </w:divBdr>
    </w:div>
    <w:div w:id="1151823924">
      <w:marLeft w:val="480"/>
      <w:marRight w:val="0"/>
      <w:marTop w:val="0"/>
      <w:marBottom w:val="0"/>
      <w:divBdr>
        <w:top w:val="none" w:sz="0" w:space="0" w:color="auto"/>
        <w:left w:val="none" w:sz="0" w:space="0" w:color="auto"/>
        <w:bottom w:val="none" w:sz="0" w:space="0" w:color="auto"/>
        <w:right w:val="none" w:sz="0" w:space="0" w:color="auto"/>
      </w:divBdr>
    </w:div>
    <w:div w:id="1153519865">
      <w:marLeft w:val="480"/>
      <w:marRight w:val="0"/>
      <w:marTop w:val="0"/>
      <w:marBottom w:val="0"/>
      <w:divBdr>
        <w:top w:val="none" w:sz="0" w:space="0" w:color="auto"/>
        <w:left w:val="none" w:sz="0" w:space="0" w:color="auto"/>
        <w:bottom w:val="none" w:sz="0" w:space="0" w:color="auto"/>
        <w:right w:val="none" w:sz="0" w:space="0" w:color="auto"/>
      </w:divBdr>
    </w:div>
    <w:div w:id="1154178468">
      <w:marLeft w:val="480"/>
      <w:marRight w:val="0"/>
      <w:marTop w:val="0"/>
      <w:marBottom w:val="0"/>
      <w:divBdr>
        <w:top w:val="none" w:sz="0" w:space="0" w:color="auto"/>
        <w:left w:val="none" w:sz="0" w:space="0" w:color="auto"/>
        <w:bottom w:val="none" w:sz="0" w:space="0" w:color="auto"/>
        <w:right w:val="none" w:sz="0" w:space="0" w:color="auto"/>
      </w:divBdr>
    </w:div>
    <w:div w:id="1154298828">
      <w:marLeft w:val="480"/>
      <w:marRight w:val="0"/>
      <w:marTop w:val="0"/>
      <w:marBottom w:val="0"/>
      <w:divBdr>
        <w:top w:val="none" w:sz="0" w:space="0" w:color="auto"/>
        <w:left w:val="none" w:sz="0" w:space="0" w:color="auto"/>
        <w:bottom w:val="none" w:sz="0" w:space="0" w:color="auto"/>
        <w:right w:val="none" w:sz="0" w:space="0" w:color="auto"/>
      </w:divBdr>
    </w:div>
    <w:div w:id="1154639075">
      <w:bodyDiv w:val="1"/>
      <w:marLeft w:val="0"/>
      <w:marRight w:val="0"/>
      <w:marTop w:val="0"/>
      <w:marBottom w:val="0"/>
      <w:divBdr>
        <w:top w:val="none" w:sz="0" w:space="0" w:color="auto"/>
        <w:left w:val="none" w:sz="0" w:space="0" w:color="auto"/>
        <w:bottom w:val="none" w:sz="0" w:space="0" w:color="auto"/>
        <w:right w:val="none" w:sz="0" w:space="0" w:color="auto"/>
      </w:divBdr>
    </w:div>
    <w:div w:id="1155073796">
      <w:marLeft w:val="480"/>
      <w:marRight w:val="0"/>
      <w:marTop w:val="0"/>
      <w:marBottom w:val="0"/>
      <w:divBdr>
        <w:top w:val="none" w:sz="0" w:space="0" w:color="auto"/>
        <w:left w:val="none" w:sz="0" w:space="0" w:color="auto"/>
        <w:bottom w:val="none" w:sz="0" w:space="0" w:color="auto"/>
        <w:right w:val="none" w:sz="0" w:space="0" w:color="auto"/>
      </w:divBdr>
    </w:div>
    <w:div w:id="1155299698">
      <w:marLeft w:val="480"/>
      <w:marRight w:val="0"/>
      <w:marTop w:val="0"/>
      <w:marBottom w:val="0"/>
      <w:divBdr>
        <w:top w:val="none" w:sz="0" w:space="0" w:color="auto"/>
        <w:left w:val="none" w:sz="0" w:space="0" w:color="auto"/>
        <w:bottom w:val="none" w:sz="0" w:space="0" w:color="auto"/>
        <w:right w:val="none" w:sz="0" w:space="0" w:color="auto"/>
      </w:divBdr>
    </w:div>
    <w:div w:id="1155341059">
      <w:marLeft w:val="480"/>
      <w:marRight w:val="0"/>
      <w:marTop w:val="0"/>
      <w:marBottom w:val="0"/>
      <w:divBdr>
        <w:top w:val="none" w:sz="0" w:space="0" w:color="auto"/>
        <w:left w:val="none" w:sz="0" w:space="0" w:color="auto"/>
        <w:bottom w:val="none" w:sz="0" w:space="0" w:color="auto"/>
        <w:right w:val="none" w:sz="0" w:space="0" w:color="auto"/>
      </w:divBdr>
    </w:div>
    <w:div w:id="1155875080">
      <w:marLeft w:val="480"/>
      <w:marRight w:val="0"/>
      <w:marTop w:val="0"/>
      <w:marBottom w:val="0"/>
      <w:divBdr>
        <w:top w:val="none" w:sz="0" w:space="0" w:color="auto"/>
        <w:left w:val="none" w:sz="0" w:space="0" w:color="auto"/>
        <w:bottom w:val="none" w:sz="0" w:space="0" w:color="auto"/>
        <w:right w:val="none" w:sz="0" w:space="0" w:color="auto"/>
      </w:divBdr>
    </w:div>
    <w:div w:id="1155992385">
      <w:marLeft w:val="480"/>
      <w:marRight w:val="0"/>
      <w:marTop w:val="0"/>
      <w:marBottom w:val="0"/>
      <w:divBdr>
        <w:top w:val="none" w:sz="0" w:space="0" w:color="auto"/>
        <w:left w:val="none" w:sz="0" w:space="0" w:color="auto"/>
        <w:bottom w:val="none" w:sz="0" w:space="0" w:color="auto"/>
        <w:right w:val="none" w:sz="0" w:space="0" w:color="auto"/>
      </w:divBdr>
    </w:div>
    <w:div w:id="1156341968">
      <w:bodyDiv w:val="1"/>
      <w:marLeft w:val="0"/>
      <w:marRight w:val="0"/>
      <w:marTop w:val="0"/>
      <w:marBottom w:val="0"/>
      <w:divBdr>
        <w:top w:val="none" w:sz="0" w:space="0" w:color="auto"/>
        <w:left w:val="none" w:sz="0" w:space="0" w:color="auto"/>
        <w:bottom w:val="none" w:sz="0" w:space="0" w:color="auto"/>
        <w:right w:val="none" w:sz="0" w:space="0" w:color="auto"/>
      </w:divBdr>
    </w:div>
    <w:div w:id="1156460993">
      <w:marLeft w:val="480"/>
      <w:marRight w:val="0"/>
      <w:marTop w:val="0"/>
      <w:marBottom w:val="0"/>
      <w:divBdr>
        <w:top w:val="none" w:sz="0" w:space="0" w:color="auto"/>
        <w:left w:val="none" w:sz="0" w:space="0" w:color="auto"/>
        <w:bottom w:val="none" w:sz="0" w:space="0" w:color="auto"/>
        <w:right w:val="none" w:sz="0" w:space="0" w:color="auto"/>
      </w:divBdr>
    </w:div>
    <w:div w:id="1156647134">
      <w:marLeft w:val="480"/>
      <w:marRight w:val="0"/>
      <w:marTop w:val="0"/>
      <w:marBottom w:val="0"/>
      <w:divBdr>
        <w:top w:val="none" w:sz="0" w:space="0" w:color="auto"/>
        <w:left w:val="none" w:sz="0" w:space="0" w:color="auto"/>
        <w:bottom w:val="none" w:sz="0" w:space="0" w:color="auto"/>
        <w:right w:val="none" w:sz="0" w:space="0" w:color="auto"/>
      </w:divBdr>
    </w:div>
    <w:div w:id="1156652058">
      <w:marLeft w:val="480"/>
      <w:marRight w:val="0"/>
      <w:marTop w:val="0"/>
      <w:marBottom w:val="0"/>
      <w:divBdr>
        <w:top w:val="none" w:sz="0" w:space="0" w:color="auto"/>
        <w:left w:val="none" w:sz="0" w:space="0" w:color="auto"/>
        <w:bottom w:val="none" w:sz="0" w:space="0" w:color="auto"/>
        <w:right w:val="none" w:sz="0" w:space="0" w:color="auto"/>
      </w:divBdr>
    </w:div>
    <w:div w:id="1156726896">
      <w:marLeft w:val="480"/>
      <w:marRight w:val="0"/>
      <w:marTop w:val="0"/>
      <w:marBottom w:val="0"/>
      <w:divBdr>
        <w:top w:val="none" w:sz="0" w:space="0" w:color="auto"/>
        <w:left w:val="none" w:sz="0" w:space="0" w:color="auto"/>
        <w:bottom w:val="none" w:sz="0" w:space="0" w:color="auto"/>
        <w:right w:val="none" w:sz="0" w:space="0" w:color="auto"/>
      </w:divBdr>
    </w:div>
    <w:div w:id="1157265418">
      <w:marLeft w:val="480"/>
      <w:marRight w:val="0"/>
      <w:marTop w:val="0"/>
      <w:marBottom w:val="0"/>
      <w:divBdr>
        <w:top w:val="none" w:sz="0" w:space="0" w:color="auto"/>
        <w:left w:val="none" w:sz="0" w:space="0" w:color="auto"/>
        <w:bottom w:val="none" w:sz="0" w:space="0" w:color="auto"/>
        <w:right w:val="none" w:sz="0" w:space="0" w:color="auto"/>
      </w:divBdr>
    </w:div>
    <w:div w:id="1157648907">
      <w:marLeft w:val="480"/>
      <w:marRight w:val="0"/>
      <w:marTop w:val="0"/>
      <w:marBottom w:val="0"/>
      <w:divBdr>
        <w:top w:val="none" w:sz="0" w:space="0" w:color="auto"/>
        <w:left w:val="none" w:sz="0" w:space="0" w:color="auto"/>
        <w:bottom w:val="none" w:sz="0" w:space="0" w:color="auto"/>
        <w:right w:val="none" w:sz="0" w:space="0" w:color="auto"/>
      </w:divBdr>
    </w:div>
    <w:div w:id="1158113810">
      <w:marLeft w:val="480"/>
      <w:marRight w:val="0"/>
      <w:marTop w:val="0"/>
      <w:marBottom w:val="0"/>
      <w:divBdr>
        <w:top w:val="none" w:sz="0" w:space="0" w:color="auto"/>
        <w:left w:val="none" w:sz="0" w:space="0" w:color="auto"/>
        <w:bottom w:val="none" w:sz="0" w:space="0" w:color="auto"/>
        <w:right w:val="none" w:sz="0" w:space="0" w:color="auto"/>
      </w:divBdr>
    </w:div>
    <w:div w:id="1158154833">
      <w:marLeft w:val="480"/>
      <w:marRight w:val="0"/>
      <w:marTop w:val="0"/>
      <w:marBottom w:val="0"/>
      <w:divBdr>
        <w:top w:val="none" w:sz="0" w:space="0" w:color="auto"/>
        <w:left w:val="none" w:sz="0" w:space="0" w:color="auto"/>
        <w:bottom w:val="none" w:sz="0" w:space="0" w:color="auto"/>
        <w:right w:val="none" w:sz="0" w:space="0" w:color="auto"/>
      </w:divBdr>
    </w:div>
    <w:div w:id="1158155702">
      <w:marLeft w:val="480"/>
      <w:marRight w:val="0"/>
      <w:marTop w:val="0"/>
      <w:marBottom w:val="0"/>
      <w:divBdr>
        <w:top w:val="none" w:sz="0" w:space="0" w:color="auto"/>
        <w:left w:val="none" w:sz="0" w:space="0" w:color="auto"/>
        <w:bottom w:val="none" w:sz="0" w:space="0" w:color="auto"/>
        <w:right w:val="none" w:sz="0" w:space="0" w:color="auto"/>
      </w:divBdr>
    </w:div>
    <w:div w:id="1158495235">
      <w:marLeft w:val="480"/>
      <w:marRight w:val="0"/>
      <w:marTop w:val="0"/>
      <w:marBottom w:val="0"/>
      <w:divBdr>
        <w:top w:val="none" w:sz="0" w:space="0" w:color="auto"/>
        <w:left w:val="none" w:sz="0" w:space="0" w:color="auto"/>
        <w:bottom w:val="none" w:sz="0" w:space="0" w:color="auto"/>
        <w:right w:val="none" w:sz="0" w:space="0" w:color="auto"/>
      </w:divBdr>
    </w:div>
    <w:div w:id="1158688374">
      <w:marLeft w:val="480"/>
      <w:marRight w:val="0"/>
      <w:marTop w:val="0"/>
      <w:marBottom w:val="0"/>
      <w:divBdr>
        <w:top w:val="none" w:sz="0" w:space="0" w:color="auto"/>
        <w:left w:val="none" w:sz="0" w:space="0" w:color="auto"/>
        <w:bottom w:val="none" w:sz="0" w:space="0" w:color="auto"/>
        <w:right w:val="none" w:sz="0" w:space="0" w:color="auto"/>
      </w:divBdr>
    </w:div>
    <w:div w:id="1159074047">
      <w:marLeft w:val="480"/>
      <w:marRight w:val="0"/>
      <w:marTop w:val="0"/>
      <w:marBottom w:val="0"/>
      <w:divBdr>
        <w:top w:val="none" w:sz="0" w:space="0" w:color="auto"/>
        <w:left w:val="none" w:sz="0" w:space="0" w:color="auto"/>
        <w:bottom w:val="none" w:sz="0" w:space="0" w:color="auto"/>
        <w:right w:val="none" w:sz="0" w:space="0" w:color="auto"/>
      </w:divBdr>
    </w:div>
    <w:div w:id="1159463252">
      <w:marLeft w:val="480"/>
      <w:marRight w:val="0"/>
      <w:marTop w:val="0"/>
      <w:marBottom w:val="0"/>
      <w:divBdr>
        <w:top w:val="none" w:sz="0" w:space="0" w:color="auto"/>
        <w:left w:val="none" w:sz="0" w:space="0" w:color="auto"/>
        <w:bottom w:val="none" w:sz="0" w:space="0" w:color="auto"/>
        <w:right w:val="none" w:sz="0" w:space="0" w:color="auto"/>
      </w:divBdr>
    </w:div>
    <w:div w:id="1160121489">
      <w:bodyDiv w:val="1"/>
      <w:marLeft w:val="0"/>
      <w:marRight w:val="0"/>
      <w:marTop w:val="0"/>
      <w:marBottom w:val="0"/>
      <w:divBdr>
        <w:top w:val="none" w:sz="0" w:space="0" w:color="auto"/>
        <w:left w:val="none" w:sz="0" w:space="0" w:color="auto"/>
        <w:bottom w:val="none" w:sz="0" w:space="0" w:color="auto"/>
        <w:right w:val="none" w:sz="0" w:space="0" w:color="auto"/>
      </w:divBdr>
    </w:div>
    <w:div w:id="1160196194">
      <w:marLeft w:val="480"/>
      <w:marRight w:val="0"/>
      <w:marTop w:val="0"/>
      <w:marBottom w:val="0"/>
      <w:divBdr>
        <w:top w:val="none" w:sz="0" w:space="0" w:color="auto"/>
        <w:left w:val="none" w:sz="0" w:space="0" w:color="auto"/>
        <w:bottom w:val="none" w:sz="0" w:space="0" w:color="auto"/>
        <w:right w:val="none" w:sz="0" w:space="0" w:color="auto"/>
      </w:divBdr>
    </w:div>
    <w:div w:id="1160854272">
      <w:marLeft w:val="480"/>
      <w:marRight w:val="0"/>
      <w:marTop w:val="0"/>
      <w:marBottom w:val="0"/>
      <w:divBdr>
        <w:top w:val="none" w:sz="0" w:space="0" w:color="auto"/>
        <w:left w:val="none" w:sz="0" w:space="0" w:color="auto"/>
        <w:bottom w:val="none" w:sz="0" w:space="0" w:color="auto"/>
        <w:right w:val="none" w:sz="0" w:space="0" w:color="auto"/>
      </w:divBdr>
    </w:div>
    <w:div w:id="1161232628">
      <w:marLeft w:val="480"/>
      <w:marRight w:val="0"/>
      <w:marTop w:val="0"/>
      <w:marBottom w:val="0"/>
      <w:divBdr>
        <w:top w:val="none" w:sz="0" w:space="0" w:color="auto"/>
        <w:left w:val="none" w:sz="0" w:space="0" w:color="auto"/>
        <w:bottom w:val="none" w:sz="0" w:space="0" w:color="auto"/>
        <w:right w:val="none" w:sz="0" w:space="0" w:color="auto"/>
      </w:divBdr>
    </w:div>
    <w:div w:id="1161962700">
      <w:marLeft w:val="480"/>
      <w:marRight w:val="0"/>
      <w:marTop w:val="0"/>
      <w:marBottom w:val="0"/>
      <w:divBdr>
        <w:top w:val="none" w:sz="0" w:space="0" w:color="auto"/>
        <w:left w:val="none" w:sz="0" w:space="0" w:color="auto"/>
        <w:bottom w:val="none" w:sz="0" w:space="0" w:color="auto"/>
        <w:right w:val="none" w:sz="0" w:space="0" w:color="auto"/>
      </w:divBdr>
    </w:div>
    <w:div w:id="1162503695">
      <w:marLeft w:val="480"/>
      <w:marRight w:val="0"/>
      <w:marTop w:val="0"/>
      <w:marBottom w:val="0"/>
      <w:divBdr>
        <w:top w:val="none" w:sz="0" w:space="0" w:color="auto"/>
        <w:left w:val="none" w:sz="0" w:space="0" w:color="auto"/>
        <w:bottom w:val="none" w:sz="0" w:space="0" w:color="auto"/>
        <w:right w:val="none" w:sz="0" w:space="0" w:color="auto"/>
      </w:divBdr>
    </w:div>
    <w:div w:id="1163665075">
      <w:marLeft w:val="480"/>
      <w:marRight w:val="0"/>
      <w:marTop w:val="0"/>
      <w:marBottom w:val="0"/>
      <w:divBdr>
        <w:top w:val="none" w:sz="0" w:space="0" w:color="auto"/>
        <w:left w:val="none" w:sz="0" w:space="0" w:color="auto"/>
        <w:bottom w:val="none" w:sz="0" w:space="0" w:color="auto"/>
        <w:right w:val="none" w:sz="0" w:space="0" w:color="auto"/>
      </w:divBdr>
    </w:div>
    <w:div w:id="1164272920">
      <w:marLeft w:val="480"/>
      <w:marRight w:val="0"/>
      <w:marTop w:val="0"/>
      <w:marBottom w:val="0"/>
      <w:divBdr>
        <w:top w:val="none" w:sz="0" w:space="0" w:color="auto"/>
        <w:left w:val="none" w:sz="0" w:space="0" w:color="auto"/>
        <w:bottom w:val="none" w:sz="0" w:space="0" w:color="auto"/>
        <w:right w:val="none" w:sz="0" w:space="0" w:color="auto"/>
      </w:divBdr>
    </w:div>
    <w:div w:id="1164929240">
      <w:marLeft w:val="480"/>
      <w:marRight w:val="0"/>
      <w:marTop w:val="0"/>
      <w:marBottom w:val="0"/>
      <w:divBdr>
        <w:top w:val="none" w:sz="0" w:space="0" w:color="auto"/>
        <w:left w:val="none" w:sz="0" w:space="0" w:color="auto"/>
        <w:bottom w:val="none" w:sz="0" w:space="0" w:color="auto"/>
        <w:right w:val="none" w:sz="0" w:space="0" w:color="auto"/>
      </w:divBdr>
    </w:div>
    <w:div w:id="1166362885">
      <w:marLeft w:val="480"/>
      <w:marRight w:val="0"/>
      <w:marTop w:val="0"/>
      <w:marBottom w:val="0"/>
      <w:divBdr>
        <w:top w:val="none" w:sz="0" w:space="0" w:color="auto"/>
        <w:left w:val="none" w:sz="0" w:space="0" w:color="auto"/>
        <w:bottom w:val="none" w:sz="0" w:space="0" w:color="auto"/>
        <w:right w:val="none" w:sz="0" w:space="0" w:color="auto"/>
      </w:divBdr>
    </w:div>
    <w:div w:id="1166899493">
      <w:marLeft w:val="480"/>
      <w:marRight w:val="0"/>
      <w:marTop w:val="0"/>
      <w:marBottom w:val="0"/>
      <w:divBdr>
        <w:top w:val="none" w:sz="0" w:space="0" w:color="auto"/>
        <w:left w:val="none" w:sz="0" w:space="0" w:color="auto"/>
        <w:bottom w:val="none" w:sz="0" w:space="0" w:color="auto"/>
        <w:right w:val="none" w:sz="0" w:space="0" w:color="auto"/>
      </w:divBdr>
    </w:div>
    <w:div w:id="1168517481">
      <w:marLeft w:val="480"/>
      <w:marRight w:val="0"/>
      <w:marTop w:val="0"/>
      <w:marBottom w:val="0"/>
      <w:divBdr>
        <w:top w:val="none" w:sz="0" w:space="0" w:color="auto"/>
        <w:left w:val="none" w:sz="0" w:space="0" w:color="auto"/>
        <w:bottom w:val="none" w:sz="0" w:space="0" w:color="auto"/>
        <w:right w:val="none" w:sz="0" w:space="0" w:color="auto"/>
      </w:divBdr>
    </w:div>
    <w:div w:id="1168792411">
      <w:marLeft w:val="480"/>
      <w:marRight w:val="0"/>
      <w:marTop w:val="0"/>
      <w:marBottom w:val="0"/>
      <w:divBdr>
        <w:top w:val="none" w:sz="0" w:space="0" w:color="auto"/>
        <w:left w:val="none" w:sz="0" w:space="0" w:color="auto"/>
        <w:bottom w:val="none" w:sz="0" w:space="0" w:color="auto"/>
        <w:right w:val="none" w:sz="0" w:space="0" w:color="auto"/>
      </w:divBdr>
    </w:div>
    <w:div w:id="1170370719">
      <w:marLeft w:val="480"/>
      <w:marRight w:val="0"/>
      <w:marTop w:val="0"/>
      <w:marBottom w:val="0"/>
      <w:divBdr>
        <w:top w:val="none" w:sz="0" w:space="0" w:color="auto"/>
        <w:left w:val="none" w:sz="0" w:space="0" w:color="auto"/>
        <w:bottom w:val="none" w:sz="0" w:space="0" w:color="auto"/>
        <w:right w:val="none" w:sz="0" w:space="0" w:color="auto"/>
      </w:divBdr>
    </w:div>
    <w:div w:id="1172601914">
      <w:marLeft w:val="480"/>
      <w:marRight w:val="0"/>
      <w:marTop w:val="0"/>
      <w:marBottom w:val="0"/>
      <w:divBdr>
        <w:top w:val="none" w:sz="0" w:space="0" w:color="auto"/>
        <w:left w:val="none" w:sz="0" w:space="0" w:color="auto"/>
        <w:bottom w:val="none" w:sz="0" w:space="0" w:color="auto"/>
        <w:right w:val="none" w:sz="0" w:space="0" w:color="auto"/>
      </w:divBdr>
    </w:div>
    <w:div w:id="1172723924">
      <w:marLeft w:val="480"/>
      <w:marRight w:val="0"/>
      <w:marTop w:val="0"/>
      <w:marBottom w:val="0"/>
      <w:divBdr>
        <w:top w:val="none" w:sz="0" w:space="0" w:color="auto"/>
        <w:left w:val="none" w:sz="0" w:space="0" w:color="auto"/>
        <w:bottom w:val="none" w:sz="0" w:space="0" w:color="auto"/>
        <w:right w:val="none" w:sz="0" w:space="0" w:color="auto"/>
      </w:divBdr>
    </w:div>
    <w:div w:id="1173446322">
      <w:marLeft w:val="480"/>
      <w:marRight w:val="0"/>
      <w:marTop w:val="0"/>
      <w:marBottom w:val="0"/>
      <w:divBdr>
        <w:top w:val="none" w:sz="0" w:space="0" w:color="auto"/>
        <w:left w:val="none" w:sz="0" w:space="0" w:color="auto"/>
        <w:bottom w:val="none" w:sz="0" w:space="0" w:color="auto"/>
        <w:right w:val="none" w:sz="0" w:space="0" w:color="auto"/>
      </w:divBdr>
    </w:div>
    <w:div w:id="1173758217">
      <w:bodyDiv w:val="1"/>
      <w:marLeft w:val="0"/>
      <w:marRight w:val="0"/>
      <w:marTop w:val="0"/>
      <w:marBottom w:val="0"/>
      <w:divBdr>
        <w:top w:val="none" w:sz="0" w:space="0" w:color="auto"/>
        <w:left w:val="none" w:sz="0" w:space="0" w:color="auto"/>
        <w:bottom w:val="none" w:sz="0" w:space="0" w:color="auto"/>
        <w:right w:val="none" w:sz="0" w:space="0" w:color="auto"/>
      </w:divBdr>
    </w:div>
    <w:div w:id="1175922346">
      <w:marLeft w:val="480"/>
      <w:marRight w:val="0"/>
      <w:marTop w:val="0"/>
      <w:marBottom w:val="0"/>
      <w:divBdr>
        <w:top w:val="none" w:sz="0" w:space="0" w:color="auto"/>
        <w:left w:val="none" w:sz="0" w:space="0" w:color="auto"/>
        <w:bottom w:val="none" w:sz="0" w:space="0" w:color="auto"/>
        <w:right w:val="none" w:sz="0" w:space="0" w:color="auto"/>
      </w:divBdr>
    </w:div>
    <w:div w:id="1176532850">
      <w:marLeft w:val="480"/>
      <w:marRight w:val="0"/>
      <w:marTop w:val="0"/>
      <w:marBottom w:val="0"/>
      <w:divBdr>
        <w:top w:val="none" w:sz="0" w:space="0" w:color="auto"/>
        <w:left w:val="none" w:sz="0" w:space="0" w:color="auto"/>
        <w:bottom w:val="none" w:sz="0" w:space="0" w:color="auto"/>
        <w:right w:val="none" w:sz="0" w:space="0" w:color="auto"/>
      </w:divBdr>
    </w:div>
    <w:div w:id="1177158426">
      <w:marLeft w:val="480"/>
      <w:marRight w:val="0"/>
      <w:marTop w:val="0"/>
      <w:marBottom w:val="0"/>
      <w:divBdr>
        <w:top w:val="none" w:sz="0" w:space="0" w:color="auto"/>
        <w:left w:val="none" w:sz="0" w:space="0" w:color="auto"/>
        <w:bottom w:val="none" w:sz="0" w:space="0" w:color="auto"/>
        <w:right w:val="none" w:sz="0" w:space="0" w:color="auto"/>
      </w:divBdr>
    </w:div>
    <w:div w:id="1177306388">
      <w:marLeft w:val="480"/>
      <w:marRight w:val="0"/>
      <w:marTop w:val="0"/>
      <w:marBottom w:val="0"/>
      <w:divBdr>
        <w:top w:val="none" w:sz="0" w:space="0" w:color="auto"/>
        <w:left w:val="none" w:sz="0" w:space="0" w:color="auto"/>
        <w:bottom w:val="none" w:sz="0" w:space="0" w:color="auto"/>
        <w:right w:val="none" w:sz="0" w:space="0" w:color="auto"/>
      </w:divBdr>
    </w:div>
    <w:div w:id="1177962799">
      <w:marLeft w:val="480"/>
      <w:marRight w:val="0"/>
      <w:marTop w:val="0"/>
      <w:marBottom w:val="0"/>
      <w:divBdr>
        <w:top w:val="none" w:sz="0" w:space="0" w:color="auto"/>
        <w:left w:val="none" w:sz="0" w:space="0" w:color="auto"/>
        <w:bottom w:val="none" w:sz="0" w:space="0" w:color="auto"/>
        <w:right w:val="none" w:sz="0" w:space="0" w:color="auto"/>
      </w:divBdr>
    </w:div>
    <w:div w:id="1177963090">
      <w:bodyDiv w:val="1"/>
      <w:marLeft w:val="0"/>
      <w:marRight w:val="0"/>
      <w:marTop w:val="0"/>
      <w:marBottom w:val="0"/>
      <w:divBdr>
        <w:top w:val="none" w:sz="0" w:space="0" w:color="auto"/>
        <w:left w:val="none" w:sz="0" w:space="0" w:color="auto"/>
        <w:bottom w:val="none" w:sz="0" w:space="0" w:color="auto"/>
        <w:right w:val="none" w:sz="0" w:space="0" w:color="auto"/>
      </w:divBdr>
    </w:div>
    <w:div w:id="1178691971">
      <w:marLeft w:val="480"/>
      <w:marRight w:val="0"/>
      <w:marTop w:val="0"/>
      <w:marBottom w:val="0"/>
      <w:divBdr>
        <w:top w:val="none" w:sz="0" w:space="0" w:color="auto"/>
        <w:left w:val="none" w:sz="0" w:space="0" w:color="auto"/>
        <w:bottom w:val="none" w:sz="0" w:space="0" w:color="auto"/>
        <w:right w:val="none" w:sz="0" w:space="0" w:color="auto"/>
      </w:divBdr>
    </w:div>
    <w:div w:id="1178735483">
      <w:marLeft w:val="480"/>
      <w:marRight w:val="0"/>
      <w:marTop w:val="0"/>
      <w:marBottom w:val="0"/>
      <w:divBdr>
        <w:top w:val="none" w:sz="0" w:space="0" w:color="auto"/>
        <w:left w:val="none" w:sz="0" w:space="0" w:color="auto"/>
        <w:bottom w:val="none" w:sz="0" w:space="0" w:color="auto"/>
        <w:right w:val="none" w:sz="0" w:space="0" w:color="auto"/>
      </w:divBdr>
    </w:div>
    <w:div w:id="1178931979">
      <w:marLeft w:val="480"/>
      <w:marRight w:val="0"/>
      <w:marTop w:val="0"/>
      <w:marBottom w:val="0"/>
      <w:divBdr>
        <w:top w:val="none" w:sz="0" w:space="0" w:color="auto"/>
        <w:left w:val="none" w:sz="0" w:space="0" w:color="auto"/>
        <w:bottom w:val="none" w:sz="0" w:space="0" w:color="auto"/>
        <w:right w:val="none" w:sz="0" w:space="0" w:color="auto"/>
      </w:divBdr>
    </w:div>
    <w:div w:id="1179155432">
      <w:marLeft w:val="480"/>
      <w:marRight w:val="0"/>
      <w:marTop w:val="0"/>
      <w:marBottom w:val="0"/>
      <w:divBdr>
        <w:top w:val="none" w:sz="0" w:space="0" w:color="auto"/>
        <w:left w:val="none" w:sz="0" w:space="0" w:color="auto"/>
        <w:bottom w:val="none" w:sz="0" w:space="0" w:color="auto"/>
        <w:right w:val="none" w:sz="0" w:space="0" w:color="auto"/>
      </w:divBdr>
    </w:div>
    <w:div w:id="1179929831">
      <w:marLeft w:val="480"/>
      <w:marRight w:val="0"/>
      <w:marTop w:val="0"/>
      <w:marBottom w:val="0"/>
      <w:divBdr>
        <w:top w:val="none" w:sz="0" w:space="0" w:color="auto"/>
        <w:left w:val="none" w:sz="0" w:space="0" w:color="auto"/>
        <w:bottom w:val="none" w:sz="0" w:space="0" w:color="auto"/>
        <w:right w:val="none" w:sz="0" w:space="0" w:color="auto"/>
      </w:divBdr>
    </w:div>
    <w:div w:id="1180898501">
      <w:marLeft w:val="480"/>
      <w:marRight w:val="0"/>
      <w:marTop w:val="0"/>
      <w:marBottom w:val="0"/>
      <w:divBdr>
        <w:top w:val="none" w:sz="0" w:space="0" w:color="auto"/>
        <w:left w:val="none" w:sz="0" w:space="0" w:color="auto"/>
        <w:bottom w:val="none" w:sz="0" w:space="0" w:color="auto"/>
        <w:right w:val="none" w:sz="0" w:space="0" w:color="auto"/>
      </w:divBdr>
    </w:div>
    <w:div w:id="1181092936">
      <w:marLeft w:val="480"/>
      <w:marRight w:val="0"/>
      <w:marTop w:val="0"/>
      <w:marBottom w:val="0"/>
      <w:divBdr>
        <w:top w:val="none" w:sz="0" w:space="0" w:color="auto"/>
        <w:left w:val="none" w:sz="0" w:space="0" w:color="auto"/>
        <w:bottom w:val="none" w:sz="0" w:space="0" w:color="auto"/>
        <w:right w:val="none" w:sz="0" w:space="0" w:color="auto"/>
      </w:divBdr>
    </w:div>
    <w:div w:id="1181747276">
      <w:marLeft w:val="480"/>
      <w:marRight w:val="0"/>
      <w:marTop w:val="0"/>
      <w:marBottom w:val="0"/>
      <w:divBdr>
        <w:top w:val="none" w:sz="0" w:space="0" w:color="auto"/>
        <w:left w:val="none" w:sz="0" w:space="0" w:color="auto"/>
        <w:bottom w:val="none" w:sz="0" w:space="0" w:color="auto"/>
        <w:right w:val="none" w:sz="0" w:space="0" w:color="auto"/>
      </w:divBdr>
    </w:div>
    <w:div w:id="1182820653">
      <w:marLeft w:val="480"/>
      <w:marRight w:val="0"/>
      <w:marTop w:val="0"/>
      <w:marBottom w:val="0"/>
      <w:divBdr>
        <w:top w:val="none" w:sz="0" w:space="0" w:color="auto"/>
        <w:left w:val="none" w:sz="0" w:space="0" w:color="auto"/>
        <w:bottom w:val="none" w:sz="0" w:space="0" w:color="auto"/>
        <w:right w:val="none" w:sz="0" w:space="0" w:color="auto"/>
      </w:divBdr>
    </w:div>
    <w:div w:id="1183476188">
      <w:marLeft w:val="480"/>
      <w:marRight w:val="0"/>
      <w:marTop w:val="0"/>
      <w:marBottom w:val="0"/>
      <w:divBdr>
        <w:top w:val="none" w:sz="0" w:space="0" w:color="auto"/>
        <w:left w:val="none" w:sz="0" w:space="0" w:color="auto"/>
        <w:bottom w:val="none" w:sz="0" w:space="0" w:color="auto"/>
        <w:right w:val="none" w:sz="0" w:space="0" w:color="auto"/>
      </w:divBdr>
    </w:div>
    <w:div w:id="1183476332">
      <w:marLeft w:val="480"/>
      <w:marRight w:val="0"/>
      <w:marTop w:val="0"/>
      <w:marBottom w:val="0"/>
      <w:divBdr>
        <w:top w:val="none" w:sz="0" w:space="0" w:color="auto"/>
        <w:left w:val="none" w:sz="0" w:space="0" w:color="auto"/>
        <w:bottom w:val="none" w:sz="0" w:space="0" w:color="auto"/>
        <w:right w:val="none" w:sz="0" w:space="0" w:color="auto"/>
      </w:divBdr>
    </w:div>
    <w:div w:id="1183862073">
      <w:marLeft w:val="480"/>
      <w:marRight w:val="0"/>
      <w:marTop w:val="0"/>
      <w:marBottom w:val="0"/>
      <w:divBdr>
        <w:top w:val="none" w:sz="0" w:space="0" w:color="auto"/>
        <w:left w:val="none" w:sz="0" w:space="0" w:color="auto"/>
        <w:bottom w:val="none" w:sz="0" w:space="0" w:color="auto"/>
        <w:right w:val="none" w:sz="0" w:space="0" w:color="auto"/>
      </w:divBdr>
    </w:div>
    <w:div w:id="1184439019">
      <w:marLeft w:val="480"/>
      <w:marRight w:val="0"/>
      <w:marTop w:val="0"/>
      <w:marBottom w:val="0"/>
      <w:divBdr>
        <w:top w:val="none" w:sz="0" w:space="0" w:color="auto"/>
        <w:left w:val="none" w:sz="0" w:space="0" w:color="auto"/>
        <w:bottom w:val="none" w:sz="0" w:space="0" w:color="auto"/>
        <w:right w:val="none" w:sz="0" w:space="0" w:color="auto"/>
      </w:divBdr>
    </w:div>
    <w:div w:id="1186212510">
      <w:marLeft w:val="480"/>
      <w:marRight w:val="0"/>
      <w:marTop w:val="0"/>
      <w:marBottom w:val="0"/>
      <w:divBdr>
        <w:top w:val="none" w:sz="0" w:space="0" w:color="auto"/>
        <w:left w:val="none" w:sz="0" w:space="0" w:color="auto"/>
        <w:bottom w:val="none" w:sz="0" w:space="0" w:color="auto"/>
        <w:right w:val="none" w:sz="0" w:space="0" w:color="auto"/>
      </w:divBdr>
    </w:div>
    <w:div w:id="1186754236">
      <w:marLeft w:val="480"/>
      <w:marRight w:val="0"/>
      <w:marTop w:val="0"/>
      <w:marBottom w:val="0"/>
      <w:divBdr>
        <w:top w:val="none" w:sz="0" w:space="0" w:color="auto"/>
        <w:left w:val="none" w:sz="0" w:space="0" w:color="auto"/>
        <w:bottom w:val="none" w:sz="0" w:space="0" w:color="auto"/>
        <w:right w:val="none" w:sz="0" w:space="0" w:color="auto"/>
      </w:divBdr>
    </w:div>
    <w:div w:id="1187400993">
      <w:marLeft w:val="480"/>
      <w:marRight w:val="0"/>
      <w:marTop w:val="0"/>
      <w:marBottom w:val="0"/>
      <w:divBdr>
        <w:top w:val="none" w:sz="0" w:space="0" w:color="auto"/>
        <w:left w:val="none" w:sz="0" w:space="0" w:color="auto"/>
        <w:bottom w:val="none" w:sz="0" w:space="0" w:color="auto"/>
        <w:right w:val="none" w:sz="0" w:space="0" w:color="auto"/>
      </w:divBdr>
    </w:div>
    <w:div w:id="1187475980">
      <w:bodyDiv w:val="1"/>
      <w:marLeft w:val="0"/>
      <w:marRight w:val="0"/>
      <w:marTop w:val="0"/>
      <w:marBottom w:val="0"/>
      <w:divBdr>
        <w:top w:val="none" w:sz="0" w:space="0" w:color="auto"/>
        <w:left w:val="none" w:sz="0" w:space="0" w:color="auto"/>
        <w:bottom w:val="none" w:sz="0" w:space="0" w:color="auto"/>
        <w:right w:val="none" w:sz="0" w:space="0" w:color="auto"/>
      </w:divBdr>
    </w:div>
    <w:div w:id="1187863483">
      <w:marLeft w:val="480"/>
      <w:marRight w:val="0"/>
      <w:marTop w:val="0"/>
      <w:marBottom w:val="0"/>
      <w:divBdr>
        <w:top w:val="none" w:sz="0" w:space="0" w:color="auto"/>
        <w:left w:val="none" w:sz="0" w:space="0" w:color="auto"/>
        <w:bottom w:val="none" w:sz="0" w:space="0" w:color="auto"/>
        <w:right w:val="none" w:sz="0" w:space="0" w:color="auto"/>
      </w:divBdr>
    </w:div>
    <w:div w:id="1188173609">
      <w:marLeft w:val="480"/>
      <w:marRight w:val="0"/>
      <w:marTop w:val="0"/>
      <w:marBottom w:val="0"/>
      <w:divBdr>
        <w:top w:val="none" w:sz="0" w:space="0" w:color="auto"/>
        <w:left w:val="none" w:sz="0" w:space="0" w:color="auto"/>
        <w:bottom w:val="none" w:sz="0" w:space="0" w:color="auto"/>
        <w:right w:val="none" w:sz="0" w:space="0" w:color="auto"/>
      </w:divBdr>
    </w:div>
    <w:div w:id="1188371033">
      <w:marLeft w:val="480"/>
      <w:marRight w:val="0"/>
      <w:marTop w:val="0"/>
      <w:marBottom w:val="0"/>
      <w:divBdr>
        <w:top w:val="none" w:sz="0" w:space="0" w:color="auto"/>
        <w:left w:val="none" w:sz="0" w:space="0" w:color="auto"/>
        <w:bottom w:val="none" w:sz="0" w:space="0" w:color="auto"/>
        <w:right w:val="none" w:sz="0" w:space="0" w:color="auto"/>
      </w:divBdr>
    </w:div>
    <w:div w:id="1188907432">
      <w:marLeft w:val="480"/>
      <w:marRight w:val="0"/>
      <w:marTop w:val="0"/>
      <w:marBottom w:val="0"/>
      <w:divBdr>
        <w:top w:val="none" w:sz="0" w:space="0" w:color="auto"/>
        <w:left w:val="none" w:sz="0" w:space="0" w:color="auto"/>
        <w:bottom w:val="none" w:sz="0" w:space="0" w:color="auto"/>
        <w:right w:val="none" w:sz="0" w:space="0" w:color="auto"/>
      </w:divBdr>
    </w:div>
    <w:div w:id="1190989080">
      <w:marLeft w:val="480"/>
      <w:marRight w:val="0"/>
      <w:marTop w:val="0"/>
      <w:marBottom w:val="0"/>
      <w:divBdr>
        <w:top w:val="none" w:sz="0" w:space="0" w:color="auto"/>
        <w:left w:val="none" w:sz="0" w:space="0" w:color="auto"/>
        <w:bottom w:val="none" w:sz="0" w:space="0" w:color="auto"/>
        <w:right w:val="none" w:sz="0" w:space="0" w:color="auto"/>
      </w:divBdr>
    </w:div>
    <w:div w:id="1192308098">
      <w:marLeft w:val="480"/>
      <w:marRight w:val="0"/>
      <w:marTop w:val="0"/>
      <w:marBottom w:val="0"/>
      <w:divBdr>
        <w:top w:val="none" w:sz="0" w:space="0" w:color="auto"/>
        <w:left w:val="none" w:sz="0" w:space="0" w:color="auto"/>
        <w:bottom w:val="none" w:sz="0" w:space="0" w:color="auto"/>
        <w:right w:val="none" w:sz="0" w:space="0" w:color="auto"/>
      </w:divBdr>
    </w:div>
    <w:div w:id="1192383426">
      <w:marLeft w:val="480"/>
      <w:marRight w:val="0"/>
      <w:marTop w:val="0"/>
      <w:marBottom w:val="0"/>
      <w:divBdr>
        <w:top w:val="none" w:sz="0" w:space="0" w:color="auto"/>
        <w:left w:val="none" w:sz="0" w:space="0" w:color="auto"/>
        <w:bottom w:val="none" w:sz="0" w:space="0" w:color="auto"/>
        <w:right w:val="none" w:sz="0" w:space="0" w:color="auto"/>
      </w:divBdr>
    </w:div>
    <w:div w:id="1192454452">
      <w:marLeft w:val="480"/>
      <w:marRight w:val="0"/>
      <w:marTop w:val="0"/>
      <w:marBottom w:val="0"/>
      <w:divBdr>
        <w:top w:val="none" w:sz="0" w:space="0" w:color="auto"/>
        <w:left w:val="none" w:sz="0" w:space="0" w:color="auto"/>
        <w:bottom w:val="none" w:sz="0" w:space="0" w:color="auto"/>
        <w:right w:val="none" w:sz="0" w:space="0" w:color="auto"/>
      </w:divBdr>
    </w:div>
    <w:div w:id="1192690384">
      <w:bodyDiv w:val="1"/>
      <w:marLeft w:val="0"/>
      <w:marRight w:val="0"/>
      <w:marTop w:val="0"/>
      <w:marBottom w:val="0"/>
      <w:divBdr>
        <w:top w:val="none" w:sz="0" w:space="0" w:color="auto"/>
        <w:left w:val="none" w:sz="0" w:space="0" w:color="auto"/>
        <w:bottom w:val="none" w:sz="0" w:space="0" w:color="auto"/>
        <w:right w:val="none" w:sz="0" w:space="0" w:color="auto"/>
      </w:divBdr>
    </w:div>
    <w:div w:id="1193105194">
      <w:marLeft w:val="480"/>
      <w:marRight w:val="0"/>
      <w:marTop w:val="0"/>
      <w:marBottom w:val="0"/>
      <w:divBdr>
        <w:top w:val="none" w:sz="0" w:space="0" w:color="auto"/>
        <w:left w:val="none" w:sz="0" w:space="0" w:color="auto"/>
        <w:bottom w:val="none" w:sz="0" w:space="0" w:color="auto"/>
        <w:right w:val="none" w:sz="0" w:space="0" w:color="auto"/>
      </w:divBdr>
    </w:div>
    <w:div w:id="1194229160">
      <w:bodyDiv w:val="1"/>
      <w:marLeft w:val="0"/>
      <w:marRight w:val="0"/>
      <w:marTop w:val="0"/>
      <w:marBottom w:val="0"/>
      <w:divBdr>
        <w:top w:val="none" w:sz="0" w:space="0" w:color="auto"/>
        <w:left w:val="none" w:sz="0" w:space="0" w:color="auto"/>
        <w:bottom w:val="none" w:sz="0" w:space="0" w:color="auto"/>
        <w:right w:val="none" w:sz="0" w:space="0" w:color="auto"/>
      </w:divBdr>
    </w:div>
    <w:div w:id="1195120761">
      <w:marLeft w:val="480"/>
      <w:marRight w:val="0"/>
      <w:marTop w:val="0"/>
      <w:marBottom w:val="0"/>
      <w:divBdr>
        <w:top w:val="none" w:sz="0" w:space="0" w:color="auto"/>
        <w:left w:val="none" w:sz="0" w:space="0" w:color="auto"/>
        <w:bottom w:val="none" w:sz="0" w:space="0" w:color="auto"/>
        <w:right w:val="none" w:sz="0" w:space="0" w:color="auto"/>
      </w:divBdr>
    </w:div>
    <w:div w:id="1197810371">
      <w:bodyDiv w:val="1"/>
      <w:marLeft w:val="0"/>
      <w:marRight w:val="0"/>
      <w:marTop w:val="0"/>
      <w:marBottom w:val="0"/>
      <w:divBdr>
        <w:top w:val="none" w:sz="0" w:space="0" w:color="auto"/>
        <w:left w:val="none" w:sz="0" w:space="0" w:color="auto"/>
        <w:bottom w:val="none" w:sz="0" w:space="0" w:color="auto"/>
        <w:right w:val="none" w:sz="0" w:space="0" w:color="auto"/>
      </w:divBdr>
    </w:div>
    <w:div w:id="1198543480">
      <w:marLeft w:val="480"/>
      <w:marRight w:val="0"/>
      <w:marTop w:val="0"/>
      <w:marBottom w:val="0"/>
      <w:divBdr>
        <w:top w:val="none" w:sz="0" w:space="0" w:color="auto"/>
        <w:left w:val="none" w:sz="0" w:space="0" w:color="auto"/>
        <w:bottom w:val="none" w:sz="0" w:space="0" w:color="auto"/>
        <w:right w:val="none" w:sz="0" w:space="0" w:color="auto"/>
      </w:divBdr>
    </w:div>
    <w:div w:id="1199128971">
      <w:marLeft w:val="480"/>
      <w:marRight w:val="0"/>
      <w:marTop w:val="0"/>
      <w:marBottom w:val="0"/>
      <w:divBdr>
        <w:top w:val="none" w:sz="0" w:space="0" w:color="auto"/>
        <w:left w:val="none" w:sz="0" w:space="0" w:color="auto"/>
        <w:bottom w:val="none" w:sz="0" w:space="0" w:color="auto"/>
        <w:right w:val="none" w:sz="0" w:space="0" w:color="auto"/>
      </w:divBdr>
    </w:div>
    <w:div w:id="1199582608">
      <w:marLeft w:val="480"/>
      <w:marRight w:val="0"/>
      <w:marTop w:val="0"/>
      <w:marBottom w:val="0"/>
      <w:divBdr>
        <w:top w:val="none" w:sz="0" w:space="0" w:color="auto"/>
        <w:left w:val="none" w:sz="0" w:space="0" w:color="auto"/>
        <w:bottom w:val="none" w:sz="0" w:space="0" w:color="auto"/>
        <w:right w:val="none" w:sz="0" w:space="0" w:color="auto"/>
      </w:divBdr>
    </w:div>
    <w:div w:id="1199783469">
      <w:marLeft w:val="480"/>
      <w:marRight w:val="0"/>
      <w:marTop w:val="0"/>
      <w:marBottom w:val="0"/>
      <w:divBdr>
        <w:top w:val="none" w:sz="0" w:space="0" w:color="auto"/>
        <w:left w:val="none" w:sz="0" w:space="0" w:color="auto"/>
        <w:bottom w:val="none" w:sz="0" w:space="0" w:color="auto"/>
        <w:right w:val="none" w:sz="0" w:space="0" w:color="auto"/>
      </w:divBdr>
    </w:div>
    <w:div w:id="1200050398">
      <w:marLeft w:val="480"/>
      <w:marRight w:val="0"/>
      <w:marTop w:val="0"/>
      <w:marBottom w:val="0"/>
      <w:divBdr>
        <w:top w:val="none" w:sz="0" w:space="0" w:color="auto"/>
        <w:left w:val="none" w:sz="0" w:space="0" w:color="auto"/>
        <w:bottom w:val="none" w:sz="0" w:space="0" w:color="auto"/>
        <w:right w:val="none" w:sz="0" w:space="0" w:color="auto"/>
      </w:divBdr>
    </w:div>
    <w:div w:id="1200818334">
      <w:marLeft w:val="480"/>
      <w:marRight w:val="0"/>
      <w:marTop w:val="0"/>
      <w:marBottom w:val="0"/>
      <w:divBdr>
        <w:top w:val="none" w:sz="0" w:space="0" w:color="auto"/>
        <w:left w:val="none" w:sz="0" w:space="0" w:color="auto"/>
        <w:bottom w:val="none" w:sz="0" w:space="0" w:color="auto"/>
        <w:right w:val="none" w:sz="0" w:space="0" w:color="auto"/>
      </w:divBdr>
    </w:div>
    <w:div w:id="1201668792">
      <w:bodyDiv w:val="1"/>
      <w:marLeft w:val="0"/>
      <w:marRight w:val="0"/>
      <w:marTop w:val="0"/>
      <w:marBottom w:val="0"/>
      <w:divBdr>
        <w:top w:val="none" w:sz="0" w:space="0" w:color="auto"/>
        <w:left w:val="none" w:sz="0" w:space="0" w:color="auto"/>
        <w:bottom w:val="none" w:sz="0" w:space="0" w:color="auto"/>
        <w:right w:val="none" w:sz="0" w:space="0" w:color="auto"/>
      </w:divBdr>
    </w:div>
    <w:div w:id="1204170070">
      <w:bodyDiv w:val="1"/>
      <w:marLeft w:val="0"/>
      <w:marRight w:val="0"/>
      <w:marTop w:val="0"/>
      <w:marBottom w:val="0"/>
      <w:divBdr>
        <w:top w:val="none" w:sz="0" w:space="0" w:color="auto"/>
        <w:left w:val="none" w:sz="0" w:space="0" w:color="auto"/>
        <w:bottom w:val="none" w:sz="0" w:space="0" w:color="auto"/>
        <w:right w:val="none" w:sz="0" w:space="0" w:color="auto"/>
      </w:divBdr>
    </w:div>
    <w:div w:id="1204321811">
      <w:marLeft w:val="480"/>
      <w:marRight w:val="0"/>
      <w:marTop w:val="0"/>
      <w:marBottom w:val="0"/>
      <w:divBdr>
        <w:top w:val="none" w:sz="0" w:space="0" w:color="auto"/>
        <w:left w:val="none" w:sz="0" w:space="0" w:color="auto"/>
        <w:bottom w:val="none" w:sz="0" w:space="0" w:color="auto"/>
        <w:right w:val="none" w:sz="0" w:space="0" w:color="auto"/>
      </w:divBdr>
    </w:div>
    <w:div w:id="1204443839">
      <w:marLeft w:val="480"/>
      <w:marRight w:val="0"/>
      <w:marTop w:val="0"/>
      <w:marBottom w:val="0"/>
      <w:divBdr>
        <w:top w:val="none" w:sz="0" w:space="0" w:color="auto"/>
        <w:left w:val="none" w:sz="0" w:space="0" w:color="auto"/>
        <w:bottom w:val="none" w:sz="0" w:space="0" w:color="auto"/>
        <w:right w:val="none" w:sz="0" w:space="0" w:color="auto"/>
      </w:divBdr>
    </w:div>
    <w:div w:id="1204945804">
      <w:marLeft w:val="480"/>
      <w:marRight w:val="0"/>
      <w:marTop w:val="0"/>
      <w:marBottom w:val="0"/>
      <w:divBdr>
        <w:top w:val="none" w:sz="0" w:space="0" w:color="auto"/>
        <w:left w:val="none" w:sz="0" w:space="0" w:color="auto"/>
        <w:bottom w:val="none" w:sz="0" w:space="0" w:color="auto"/>
        <w:right w:val="none" w:sz="0" w:space="0" w:color="auto"/>
      </w:divBdr>
    </w:div>
    <w:div w:id="1205096124">
      <w:marLeft w:val="480"/>
      <w:marRight w:val="0"/>
      <w:marTop w:val="0"/>
      <w:marBottom w:val="0"/>
      <w:divBdr>
        <w:top w:val="none" w:sz="0" w:space="0" w:color="auto"/>
        <w:left w:val="none" w:sz="0" w:space="0" w:color="auto"/>
        <w:bottom w:val="none" w:sz="0" w:space="0" w:color="auto"/>
        <w:right w:val="none" w:sz="0" w:space="0" w:color="auto"/>
      </w:divBdr>
    </w:div>
    <w:div w:id="1205216313">
      <w:marLeft w:val="480"/>
      <w:marRight w:val="0"/>
      <w:marTop w:val="0"/>
      <w:marBottom w:val="0"/>
      <w:divBdr>
        <w:top w:val="none" w:sz="0" w:space="0" w:color="auto"/>
        <w:left w:val="none" w:sz="0" w:space="0" w:color="auto"/>
        <w:bottom w:val="none" w:sz="0" w:space="0" w:color="auto"/>
        <w:right w:val="none" w:sz="0" w:space="0" w:color="auto"/>
      </w:divBdr>
    </w:div>
    <w:div w:id="1206065797">
      <w:bodyDiv w:val="1"/>
      <w:marLeft w:val="0"/>
      <w:marRight w:val="0"/>
      <w:marTop w:val="0"/>
      <w:marBottom w:val="0"/>
      <w:divBdr>
        <w:top w:val="none" w:sz="0" w:space="0" w:color="auto"/>
        <w:left w:val="none" w:sz="0" w:space="0" w:color="auto"/>
        <w:bottom w:val="none" w:sz="0" w:space="0" w:color="auto"/>
        <w:right w:val="none" w:sz="0" w:space="0" w:color="auto"/>
      </w:divBdr>
    </w:div>
    <w:div w:id="1206793775">
      <w:marLeft w:val="480"/>
      <w:marRight w:val="0"/>
      <w:marTop w:val="0"/>
      <w:marBottom w:val="0"/>
      <w:divBdr>
        <w:top w:val="none" w:sz="0" w:space="0" w:color="auto"/>
        <w:left w:val="none" w:sz="0" w:space="0" w:color="auto"/>
        <w:bottom w:val="none" w:sz="0" w:space="0" w:color="auto"/>
        <w:right w:val="none" w:sz="0" w:space="0" w:color="auto"/>
      </w:divBdr>
    </w:div>
    <w:div w:id="1206796500">
      <w:bodyDiv w:val="1"/>
      <w:marLeft w:val="0"/>
      <w:marRight w:val="0"/>
      <w:marTop w:val="0"/>
      <w:marBottom w:val="0"/>
      <w:divBdr>
        <w:top w:val="none" w:sz="0" w:space="0" w:color="auto"/>
        <w:left w:val="none" w:sz="0" w:space="0" w:color="auto"/>
        <w:bottom w:val="none" w:sz="0" w:space="0" w:color="auto"/>
        <w:right w:val="none" w:sz="0" w:space="0" w:color="auto"/>
      </w:divBdr>
    </w:div>
    <w:div w:id="1206943712">
      <w:marLeft w:val="480"/>
      <w:marRight w:val="0"/>
      <w:marTop w:val="0"/>
      <w:marBottom w:val="0"/>
      <w:divBdr>
        <w:top w:val="none" w:sz="0" w:space="0" w:color="auto"/>
        <w:left w:val="none" w:sz="0" w:space="0" w:color="auto"/>
        <w:bottom w:val="none" w:sz="0" w:space="0" w:color="auto"/>
        <w:right w:val="none" w:sz="0" w:space="0" w:color="auto"/>
      </w:divBdr>
    </w:div>
    <w:div w:id="1208687046">
      <w:bodyDiv w:val="1"/>
      <w:marLeft w:val="0"/>
      <w:marRight w:val="0"/>
      <w:marTop w:val="0"/>
      <w:marBottom w:val="0"/>
      <w:divBdr>
        <w:top w:val="none" w:sz="0" w:space="0" w:color="auto"/>
        <w:left w:val="none" w:sz="0" w:space="0" w:color="auto"/>
        <w:bottom w:val="none" w:sz="0" w:space="0" w:color="auto"/>
        <w:right w:val="none" w:sz="0" w:space="0" w:color="auto"/>
      </w:divBdr>
    </w:div>
    <w:div w:id="1208878879">
      <w:marLeft w:val="480"/>
      <w:marRight w:val="0"/>
      <w:marTop w:val="0"/>
      <w:marBottom w:val="0"/>
      <w:divBdr>
        <w:top w:val="none" w:sz="0" w:space="0" w:color="auto"/>
        <w:left w:val="none" w:sz="0" w:space="0" w:color="auto"/>
        <w:bottom w:val="none" w:sz="0" w:space="0" w:color="auto"/>
        <w:right w:val="none" w:sz="0" w:space="0" w:color="auto"/>
      </w:divBdr>
    </w:div>
    <w:div w:id="1208881236">
      <w:marLeft w:val="480"/>
      <w:marRight w:val="0"/>
      <w:marTop w:val="0"/>
      <w:marBottom w:val="0"/>
      <w:divBdr>
        <w:top w:val="none" w:sz="0" w:space="0" w:color="auto"/>
        <w:left w:val="none" w:sz="0" w:space="0" w:color="auto"/>
        <w:bottom w:val="none" w:sz="0" w:space="0" w:color="auto"/>
        <w:right w:val="none" w:sz="0" w:space="0" w:color="auto"/>
      </w:divBdr>
    </w:div>
    <w:div w:id="1209029041">
      <w:marLeft w:val="480"/>
      <w:marRight w:val="0"/>
      <w:marTop w:val="0"/>
      <w:marBottom w:val="0"/>
      <w:divBdr>
        <w:top w:val="none" w:sz="0" w:space="0" w:color="auto"/>
        <w:left w:val="none" w:sz="0" w:space="0" w:color="auto"/>
        <w:bottom w:val="none" w:sz="0" w:space="0" w:color="auto"/>
        <w:right w:val="none" w:sz="0" w:space="0" w:color="auto"/>
      </w:divBdr>
    </w:div>
    <w:div w:id="1209296088">
      <w:bodyDiv w:val="1"/>
      <w:marLeft w:val="0"/>
      <w:marRight w:val="0"/>
      <w:marTop w:val="0"/>
      <w:marBottom w:val="0"/>
      <w:divBdr>
        <w:top w:val="none" w:sz="0" w:space="0" w:color="auto"/>
        <w:left w:val="none" w:sz="0" w:space="0" w:color="auto"/>
        <w:bottom w:val="none" w:sz="0" w:space="0" w:color="auto"/>
        <w:right w:val="none" w:sz="0" w:space="0" w:color="auto"/>
      </w:divBdr>
    </w:div>
    <w:div w:id="1210648391">
      <w:marLeft w:val="480"/>
      <w:marRight w:val="0"/>
      <w:marTop w:val="0"/>
      <w:marBottom w:val="0"/>
      <w:divBdr>
        <w:top w:val="none" w:sz="0" w:space="0" w:color="auto"/>
        <w:left w:val="none" w:sz="0" w:space="0" w:color="auto"/>
        <w:bottom w:val="none" w:sz="0" w:space="0" w:color="auto"/>
        <w:right w:val="none" w:sz="0" w:space="0" w:color="auto"/>
      </w:divBdr>
    </w:div>
    <w:div w:id="1210847088">
      <w:bodyDiv w:val="1"/>
      <w:marLeft w:val="0"/>
      <w:marRight w:val="0"/>
      <w:marTop w:val="0"/>
      <w:marBottom w:val="0"/>
      <w:divBdr>
        <w:top w:val="none" w:sz="0" w:space="0" w:color="auto"/>
        <w:left w:val="none" w:sz="0" w:space="0" w:color="auto"/>
        <w:bottom w:val="none" w:sz="0" w:space="0" w:color="auto"/>
        <w:right w:val="none" w:sz="0" w:space="0" w:color="auto"/>
      </w:divBdr>
    </w:div>
    <w:div w:id="1211041797">
      <w:marLeft w:val="480"/>
      <w:marRight w:val="0"/>
      <w:marTop w:val="0"/>
      <w:marBottom w:val="0"/>
      <w:divBdr>
        <w:top w:val="none" w:sz="0" w:space="0" w:color="auto"/>
        <w:left w:val="none" w:sz="0" w:space="0" w:color="auto"/>
        <w:bottom w:val="none" w:sz="0" w:space="0" w:color="auto"/>
        <w:right w:val="none" w:sz="0" w:space="0" w:color="auto"/>
      </w:divBdr>
    </w:div>
    <w:div w:id="1212039544">
      <w:bodyDiv w:val="1"/>
      <w:marLeft w:val="0"/>
      <w:marRight w:val="0"/>
      <w:marTop w:val="0"/>
      <w:marBottom w:val="0"/>
      <w:divBdr>
        <w:top w:val="none" w:sz="0" w:space="0" w:color="auto"/>
        <w:left w:val="none" w:sz="0" w:space="0" w:color="auto"/>
        <w:bottom w:val="none" w:sz="0" w:space="0" w:color="auto"/>
        <w:right w:val="none" w:sz="0" w:space="0" w:color="auto"/>
      </w:divBdr>
    </w:div>
    <w:div w:id="1212418969">
      <w:marLeft w:val="480"/>
      <w:marRight w:val="0"/>
      <w:marTop w:val="0"/>
      <w:marBottom w:val="0"/>
      <w:divBdr>
        <w:top w:val="none" w:sz="0" w:space="0" w:color="auto"/>
        <w:left w:val="none" w:sz="0" w:space="0" w:color="auto"/>
        <w:bottom w:val="none" w:sz="0" w:space="0" w:color="auto"/>
        <w:right w:val="none" w:sz="0" w:space="0" w:color="auto"/>
      </w:divBdr>
    </w:div>
    <w:div w:id="1213031754">
      <w:marLeft w:val="480"/>
      <w:marRight w:val="0"/>
      <w:marTop w:val="0"/>
      <w:marBottom w:val="0"/>
      <w:divBdr>
        <w:top w:val="none" w:sz="0" w:space="0" w:color="auto"/>
        <w:left w:val="none" w:sz="0" w:space="0" w:color="auto"/>
        <w:bottom w:val="none" w:sz="0" w:space="0" w:color="auto"/>
        <w:right w:val="none" w:sz="0" w:space="0" w:color="auto"/>
      </w:divBdr>
    </w:div>
    <w:div w:id="1213149620">
      <w:marLeft w:val="480"/>
      <w:marRight w:val="0"/>
      <w:marTop w:val="0"/>
      <w:marBottom w:val="0"/>
      <w:divBdr>
        <w:top w:val="none" w:sz="0" w:space="0" w:color="auto"/>
        <w:left w:val="none" w:sz="0" w:space="0" w:color="auto"/>
        <w:bottom w:val="none" w:sz="0" w:space="0" w:color="auto"/>
        <w:right w:val="none" w:sz="0" w:space="0" w:color="auto"/>
      </w:divBdr>
    </w:div>
    <w:div w:id="1213923664">
      <w:marLeft w:val="480"/>
      <w:marRight w:val="0"/>
      <w:marTop w:val="0"/>
      <w:marBottom w:val="0"/>
      <w:divBdr>
        <w:top w:val="none" w:sz="0" w:space="0" w:color="auto"/>
        <w:left w:val="none" w:sz="0" w:space="0" w:color="auto"/>
        <w:bottom w:val="none" w:sz="0" w:space="0" w:color="auto"/>
        <w:right w:val="none" w:sz="0" w:space="0" w:color="auto"/>
      </w:divBdr>
    </w:div>
    <w:div w:id="1214535578">
      <w:marLeft w:val="480"/>
      <w:marRight w:val="0"/>
      <w:marTop w:val="0"/>
      <w:marBottom w:val="0"/>
      <w:divBdr>
        <w:top w:val="none" w:sz="0" w:space="0" w:color="auto"/>
        <w:left w:val="none" w:sz="0" w:space="0" w:color="auto"/>
        <w:bottom w:val="none" w:sz="0" w:space="0" w:color="auto"/>
        <w:right w:val="none" w:sz="0" w:space="0" w:color="auto"/>
      </w:divBdr>
    </w:div>
    <w:div w:id="1214806949">
      <w:marLeft w:val="480"/>
      <w:marRight w:val="0"/>
      <w:marTop w:val="0"/>
      <w:marBottom w:val="0"/>
      <w:divBdr>
        <w:top w:val="none" w:sz="0" w:space="0" w:color="auto"/>
        <w:left w:val="none" w:sz="0" w:space="0" w:color="auto"/>
        <w:bottom w:val="none" w:sz="0" w:space="0" w:color="auto"/>
        <w:right w:val="none" w:sz="0" w:space="0" w:color="auto"/>
      </w:divBdr>
    </w:div>
    <w:div w:id="1214924613">
      <w:marLeft w:val="480"/>
      <w:marRight w:val="0"/>
      <w:marTop w:val="0"/>
      <w:marBottom w:val="0"/>
      <w:divBdr>
        <w:top w:val="none" w:sz="0" w:space="0" w:color="auto"/>
        <w:left w:val="none" w:sz="0" w:space="0" w:color="auto"/>
        <w:bottom w:val="none" w:sz="0" w:space="0" w:color="auto"/>
        <w:right w:val="none" w:sz="0" w:space="0" w:color="auto"/>
      </w:divBdr>
    </w:div>
    <w:div w:id="1215000874">
      <w:bodyDiv w:val="1"/>
      <w:marLeft w:val="0"/>
      <w:marRight w:val="0"/>
      <w:marTop w:val="0"/>
      <w:marBottom w:val="0"/>
      <w:divBdr>
        <w:top w:val="none" w:sz="0" w:space="0" w:color="auto"/>
        <w:left w:val="none" w:sz="0" w:space="0" w:color="auto"/>
        <w:bottom w:val="none" w:sz="0" w:space="0" w:color="auto"/>
        <w:right w:val="none" w:sz="0" w:space="0" w:color="auto"/>
      </w:divBdr>
    </w:div>
    <w:div w:id="1216118710">
      <w:marLeft w:val="480"/>
      <w:marRight w:val="0"/>
      <w:marTop w:val="0"/>
      <w:marBottom w:val="0"/>
      <w:divBdr>
        <w:top w:val="none" w:sz="0" w:space="0" w:color="auto"/>
        <w:left w:val="none" w:sz="0" w:space="0" w:color="auto"/>
        <w:bottom w:val="none" w:sz="0" w:space="0" w:color="auto"/>
        <w:right w:val="none" w:sz="0" w:space="0" w:color="auto"/>
      </w:divBdr>
    </w:div>
    <w:div w:id="1218274239">
      <w:marLeft w:val="480"/>
      <w:marRight w:val="0"/>
      <w:marTop w:val="0"/>
      <w:marBottom w:val="0"/>
      <w:divBdr>
        <w:top w:val="none" w:sz="0" w:space="0" w:color="auto"/>
        <w:left w:val="none" w:sz="0" w:space="0" w:color="auto"/>
        <w:bottom w:val="none" w:sz="0" w:space="0" w:color="auto"/>
        <w:right w:val="none" w:sz="0" w:space="0" w:color="auto"/>
      </w:divBdr>
    </w:div>
    <w:div w:id="1218592909">
      <w:marLeft w:val="480"/>
      <w:marRight w:val="0"/>
      <w:marTop w:val="0"/>
      <w:marBottom w:val="0"/>
      <w:divBdr>
        <w:top w:val="none" w:sz="0" w:space="0" w:color="auto"/>
        <w:left w:val="none" w:sz="0" w:space="0" w:color="auto"/>
        <w:bottom w:val="none" w:sz="0" w:space="0" w:color="auto"/>
        <w:right w:val="none" w:sz="0" w:space="0" w:color="auto"/>
      </w:divBdr>
    </w:div>
    <w:div w:id="1218662539">
      <w:marLeft w:val="480"/>
      <w:marRight w:val="0"/>
      <w:marTop w:val="0"/>
      <w:marBottom w:val="0"/>
      <w:divBdr>
        <w:top w:val="none" w:sz="0" w:space="0" w:color="auto"/>
        <w:left w:val="none" w:sz="0" w:space="0" w:color="auto"/>
        <w:bottom w:val="none" w:sz="0" w:space="0" w:color="auto"/>
        <w:right w:val="none" w:sz="0" w:space="0" w:color="auto"/>
      </w:divBdr>
    </w:div>
    <w:div w:id="1218858602">
      <w:marLeft w:val="480"/>
      <w:marRight w:val="0"/>
      <w:marTop w:val="0"/>
      <w:marBottom w:val="0"/>
      <w:divBdr>
        <w:top w:val="none" w:sz="0" w:space="0" w:color="auto"/>
        <w:left w:val="none" w:sz="0" w:space="0" w:color="auto"/>
        <w:bottom w:val="none" w:sz="0" w:space="0" w:color="auto"/>
        <w:right w:val="none" w:sz="0" w:space="0" w:color="auto"/>
      </w:divBdr>
    </w:div>
    <w:div w:id="1219249364">
      <w:marLeft w:val="480"/>
      <w:marRight w:val="0"/>
      <w:marTop w:val="0"/>
      <w:marBottom w:val="0"/>
      <w:divBdr>
        <w:top w:val="none" w:sz="0" w:space="0" w:color="auto"/>
        <w:left w:val="none" w:sz="0" w:space="0" w:color="auto"/>
        <w:bottom w:val="none" w:sz="0" w:space="0" w:color="auto"/>
        <w:right w:val="none" w:sz="0" w:space="0" w:color="auto"/>
      </w:divBdr>
    </w:div>
    <w:div w:id="1219895453">
      <w:marLeft w:val="480"/>
      <w:marRight w:val="0"/>
      <w:marTop w:val="0"/>
      <w:marBottom w:val="0"/>
      <w:divBdr>
        <w:top w:val="none" w:sz="0" w:space="0" w:color="auto"/>
        <w:left w:val="none" w:sz="0" w:space="0" w:color="auto"/>
        <w:bottom w:val="none" w:sz="0" w:space="0" w:color="auto"/>
        <w:right w:val="none" w:sz="0" w:space="0" w:color="auto"/>
      </w:divBdr>
    </w:div>
    <w:div w:id="1221289308">
      <w:marLeft w:val="480"/>
      <w:marRight w:val="0"/>
      <w:marTop w:val="0"/>
      <w:marBottom w:val="0"/>
      <w:divBdr>
        <w:top w:val="none" w:sz="0" w:space="0" w:color="auto"/>
        <w:left w:val="none" w:sz="0" w:space="0" w:color="auto"/>
        <w:bottom w:val="none" w:sz="0" w:space="0" w:color="auto"/>
        <w:right w:val="none" w:sz="0" w:space="0" w:color="auto"/>
      </w:divBdr>
    </w:div>
    <w:div w:id="1221477513">
      <w:marLeft w:val="480"/>
      <w:marRight w:val="0"/>
      <w:marTop w:val="0"/>
      <w:marBottom w:val="0"/>
      <w:divBdr>
        <w:top w:val="none" w:sz="0" w:space="0" w:color="auto"/>
        <w:left w:val="none" w:sz="0" w:space="0" w:color="auto"/>
        <w:bottom w:val="none" w:sz="0" w:space="0" w:color="auto"/>
        <w:right w:val="none" w:sz="0" w:space="0" w:color="auto"/>
      </w:divBdr>
    </w:div>
    <w:div w:id="1221860912">
      <w:marLeft w:val="480"/>
      <w:marRight w:val="0"/>
      <w:marTop w:val="0"/>
      <w:marBottom w:val="0"/>
      <w:divBdr>
        <w:top w:val="none" w:sz="0" w:space="0" w:color="auto"/>
        <w:left w:val="none" w:sz="0" w:space="0" w:color="auto"/>
        <w:bottom w:val="none" w:sz="0" w:space="0" w:color="auto"/>
        <w:right w:val="none" w:sz="0" w:space="0" w:color="auto"/>
      </w:divBdr>
    </w:div>
    <w:div w:id="1222593381">
      <w:bodyDiv w:val="1"/>
      <w:marLeft w:val="0"/>
      <w:marRight w:val="0"/>
      <w:marTop w:val="0"/>
      <w:marBottom w:val="0"/>
      <w:divBdr>
        <w:top w:val="none" w:sz="0" w:space="0" w:color="auto"/>
        <w:left w:val="none" w:sz="0" w:space="0" w:color="auto"/>
        <w:bottom w:val="none" w:sz="0" w:space="0" w:color="auto"/>
        <w:right w:val="none" w:sz="0" w:space="0" w:color="auto"/>
      </w:divBdr>
    </w:div>
    <w:div w:id="1223322632">
      <w:marLeft w:val="480"/>
      <w:marRight w:val="0"/>
      <w:marTop w:val="0"/>
      <w:marBottom w:val="0"/>
      <w:divBdr>
        <w:top w:val="none" w:sz="0" w:space="0" w:color="auto"/>
        <w:left w:val="none" w:sz="0" w:space="0" w:color="auto"/>
        <w:bottom w:val="none" w:sz="0" w:space="0" w:color="auto"/>
        <w:right w:val="none" w:sz="0" w:space="0" w:color="auto"/>
      </w:divBdr>
    </w:div>
    <w:div w:id="1223636948">
      <w:marLeft w:val="480"/>
      <w:marRight w:val="0"/>
      <w:marTop w:val="0"/>
      <w:marBottom w:val="0"/>
      <w:divBdr>
        <w:top w:val="none" w:sz="0" w:space="0" w:color="auto"/>
        <w:left w:val="none" w:sz="0" w:space="0" w:color="auto"/>
        <w:bottom w:val="none" w:sz="0" w:space="0" w:color="auto"/>
        <w:right w:val="none" w:sz="0" w:space="0" w:color="auto"/>
      </w:divBdr>
    </w:div>
    <w:div w:id="1223641810">
      <w:marLeft w:val="480"/>
      <w:marRight w:val="0"/>
      <w:marTop w:val="0"/>
      <w:marBottom w:val="0"/>
      <w:divBdr>
        <w:top w:val="none" w:sz="0" w:space="0" w:color="auto"/>
        <w:left w:val="none" w:sz="0" w:space="0" w:color="auto"/>
        <w:bottom w:val="none" w:sz="0" w:space="0" w:color="auto"/>
        <w:right w:val="none" w:sz="0" w:space="0" w:color="auto"/>
      </w:divBdr>
    </w:div>
    <w:div w:id="1223713555">
      <w:marLeft w:val="480"/>
      <w:marRight w:val="0"/>
      <w:marTop w:val="0"/>
      <w:marBottom w:val="0"/>
      <w:divBdr>
        <w:top w:val="none" w:sz="0" w:space="0" w:color="auto"/>
        <w:left w:val="none" w:sz="0" w:space="0" w:color="auto"/>
        <w:bottom w:val="none" w:sz="0" w:space="0" w:color="auto"/>
        <w:right w:val="none" w:sz="0" w:space="0" w:color="auto"/>
      </w:divBdr>
    </w:div>
    <w:div w:id="1223761019">
      <w:bodyDiv w:val="1"/>
      <w:marLeft w:val="0"/>
      <w:marRight w:val="0"/>
      <w:marTop w:val="0"/>
      <w:marBottom w:val="0"/>
      <w:divBdr>
        <w:top w:val="none" w:sz="0" w:space="0" w:color="auto"/>
        <w:left w:val="none" w:sz="0" w:space="0" w:color="auto"/>
        <w:bottom w:val="none" w:sz="0" w:space="0" w:color="auto"/>
        <w:right w:val="none" w:sz="0" w:space="0" w:color="auto"/>
      </w:divBdr>
    </w:div>
    <w:div w:id="1224020929">
      <w:marLeft w:val="480"/>
      <w:marRight w:val="0"/>
      <w:marTop w:val="0"/>
      <w:marBottom w:val="0"/>
      <w:divBdr>
        <w:top w:val="none" w:sz="0" w:space="0" w:color="auto"/>
        <w:left w:val="none" w:sz="0" w:space="0" w:color="auto"/>
        <w:bottom w:val="none" w:sz="0" w:space="0" w:color="auto"/>
        <w:right w:val="none" w:sz="0" w:space="0" w:color="auto"/>
      </w:divBdr>
    </w:div>
    <w:div w:id="1224291442">
      <w:marLeft w:val="480"/>
      <w:marRight w:val="0"/>
      <w:marTop w:val="0"/>
      <w:marBottom w:val="0"/>
      <w:divBdr>
        <w:top w:val="none" w:sz="0" w:space="0" w:color="auto"/>
        <w:left w:val="none" w:sz="0" w:space="0" w:color="auto"/>
        <w:bottom w:val="none" w:sz="0" w:space="0" w:color="auto"/>
        <w:right w:val="none" w:sz="0" w:space="0" w:color="auto"/>
      </w:divBdr>
    </w:div>
    <w:div w:id="1224413484">
      <w:marLeft w:val="480"/>
      <w:marRight w:val="0"/>
      <w:marTop w:val="0"/>
      <w:marBottom w:val="0"/>
      <w:divBdr>
        <w:top w:val="none" w:sz="0" w:space="0" w:color="auto"/>
        <w:left w:val="none" w:sz="0" w:space="0" w:color="auto"/>
        <w:bottom w:val="none" w:sz="0" w:space="0" w:color="auto"/>
        <w:right w:val="none" w:sz="0" w:space="0" w:color="auto"/>
      </w:divBdr>
    </w:div>
    <w:div w:id="1224834019">
      <w:marLeft w:val="480"/>
      <w:marRight w:val="0"/>
      <w:marTop w:val="0"/>
      <w:marBottom w:val="0"/>
      <w:divBdr>
        <w:top w:val="none" w:sz="0" w:space="0" w:color="auto"/>
        <w:left w:val="none" w:sz="0" w:space="0" w:color="auto"/>
        <w:bottom w:val="none" w:sz="0" w:space="0" w:color="auto"/>
        <w:right w:val="none" w:sz="0" w:space="0" w:color="auto"/>
      </w:divBdr>
    </w:div>
    <w:div w:id="1224876002">
      <w:marLeft w:val="480"/>
      <w:marRight w:val="0"/>
      <w:marTop w:val="0"/>
      <w:marBottom w:val="0"/>
      <w:divBdr>
        <w:top w:val="none" w:sz="0" w:space="0" w:color="auto"/>
        <w:left w:val="none" w:sz="0" w:space="0" w:color="auto"/>
        <w:bottom w:val="none" w:sz="0" w:space="0" w:color="auto"/>
        <w:right w:val="none" w:sz="0" w:space="0" w:color="auto"/>
      </w:divBdr>
    </w:div>
    <w:div w:id="1225022444">
      <w:marLeft w:val="480"/>
      <w:marRight w:val="0"/>
      <w:marTop w:val="0"/>
      <w:marBottom w:val="0"/>
      <w:divBdr>
        <w:top w:val="none" w:sz="0" w:space="0" w:color="auto"/>
        <w:left w:val="none" w:sz="0" w:space="0" w:color="auto"/>
        <w:bottom w:val="none" w:sz="0" w:space="0" w:color="auto"/>
        <w:right w:val="none" w:sz="0" w:space="0" w:color="auto"/>
      </w:divBdr>
    </w:div>
    <w:div w:id="1225679361">
      <w:marLeft w:val="480"/>
      <w:marRight w:val="0"/>
      <w:marTop w:val="0"/>
      <w:marBottom w:val="0"/>
      <w:divBdr>
        <w:top w:val="none" w:sz="0" w:space="0" w:color="auto"/>
        <w:left w:val="none" w:sz="0" w:space="0" w:color="auto"/>
        <w:bottom w:val="none" w:sz="0" w:space="0" w:color="auto"/>
        <w:right w:val="none" w:sz="0" w:space="0" w:color="auto"/>
      </w:divBdr>
    </w:div>
    <w:div w:id="1225800687">
      <w:marLeft w:val="480"/>
      <w:marRight w:val="0"/>
      <w:marTop w:val="0"/>
      <w:marBottom w:val="0"/>
      <w:divBdr>
        <w:top w:val="none" w:sz="0" w:space="0" w:color="auto"/>
        <w:left w:val="none" w:sz="0" w:space="0" w:color="auto"/>
        <w:bottom w:val="none" w:sz="0" w:space="0" w:color="auto"/>
        <w:right w:val="none" w:sz="0" w:space="0" w:color="auto"/>
      </w:divBdr>
    </w:div>
    <w:div w:id="1226836410">
      <w:marLeft w:val="480"/>
      <w:marRight w:val="0"/>
      <w:marTop w:val="0"/>
      <w:marBottom w:val="0"/>
      <w:divBdr>
        <w:top w:val="none" w:sz="0" w:space="0" w:color="auto"/>
        <w:left w:val="none" w:sz="0" w:space="0" w:color="auto"/>
        <w:bottom w:val="none" w:sz="0" w:space="0" w:color="auto"/>
        <w:right w:val="none" w:sz="0" w:space="0" w:color="auto"/>
      </w:divBdr>
    </w:div>
    <w:div w:id="1226911454">
      <w:marLeft w:val="480"/>
      <w:marRight w:val="0"/>
      <w:marTop w:val="0"/>
      <w:marBottom w:val="0"/>
      <w:divBdr>
        <w:top w:val="none" w:sz="0" w:space="0" w:color="auto"/>
        <w:left w:val="none" w:sz="0" w:space="0" w:color="auto"/>
        <w:bottom w:val="none" w:sz="0" w:space="0" w:color="auto"/>
        <w:right w:val="none" w:sz="0" w:space="0" w:color="auto"/>
      </w:divBdr>
    </w:div>
    <w:div w:id="1228104067">
      <w:marLeft w:val="480"/>
      <w:marRight w:val="0"/>
      <w:marTop w:val="0"/>
      <w:marBottom w:val="0"/>
      <w:divBdr>
        <w:top w:val="none" w:sz="0" w:space="0" w:color="auto"/>
        <w:left w:val="none" w:sz="0" w:space="0" w:color="auto"/>
        <w:bottom w:val="none" w:sz="0" w:space="0" w:color="auto"/>
        <w:right w:val="none" w:sz="0" w:space="0" w:color="auto"/>
      </w:divBdr>
    </w:div>
    <w:div w:id="1228802608">
      <w:bodyDiv w:val="1"/>
      <w:marLeft w:val="0"/>
      <w:marRight w:val="0"/>
      <w:marTop w:val="0"/>
      <w:marBottom w:val="0"/>
      <w:divBdr>
        <w:top w:val="none" w:sz="0" w:space="0" w:color="auto"/>
        <w:left w:val="none" w:sz="0" w:space="0" w:color="auto"/>
        <w:bottom w:val="none" w:sz="0" w:space="0" w:color="auto"/>
        <w:right w:val="none" w:sz="0" w:space="0" w:color="auto"/>
      </w:divBdr>
    </w:div>
    <w:div w:id="1229074437">
      <w:marLeft w:val="480"/>
      <w:marRight w:val="0"/>
      <w:marTop w:val="0"/>
      <w:marBottom w:val="0"/>
      <w:divBdr>
        <w:top w:val="none" w:sz="0" w:space="0" w:color="auto"/>
        <w:left w:val="none" w:sz="0" w:space="0" w:color="auto"/>
        <w:bottom w:val="none" w:sz="0" w:space="0" w:color="auto"/>
        <w:right w:val="none" w:sz="0" w:space="0" w:color="auto"/>
      </w:divBdr>
    </w:div>
    <w:div w:id="1229264683">
      <w:marLeft w:val="480"/>
      <w:marRight w:val="0"/>
      <w:marTop w:val="0"/>
      <w:marBottom w:val="0"/>
      <w:divBdr>
        <w:top w:val="none" w:sz="0" w:space="0" w:color="auto"/>
        <w:left w:val="none" w:sz="0" w:space="0" w:color="auto"/>
        <w:bottom w:val="none" w:sz="0" w:space="0" w:color="auto"/>
        <w:right w:val="none" w:sz="0" w:space="0" w:color="auto"/>
      </w:divBdr>
    </w:div>
    <w:div w:id="1229456296">
      <w:bodyDiv w:val="1"/>
      <w:marLeft w:val="0"/>
      <w:marRight w:val="0"/>
      <w:marTop w:val="0"/>
      <w:marBottom w:val="0"/>
      <w:divBdr>
        <w:top w:val="none" w:sz="0" w:space="0" w:color="auto"/>
        <w:left w:val="none" w:sz="0" w:space="0" w:color="auto"/>
        <w:bottom w:val="none" w:sz="0" w:space="0" w:color="auto"/>
        <w:right w:val="none" w:sz="0" w:space="0" w:color="auto"/>
      </w:divBdr>
    </w:div>
    <w:div w:id="1230766851">
      <w:marLeft w:val="480"/>
      <w:marRight w:val="0"/>
      <w:marTop w:val="0"/>
      <w:marBottom w:val="0"/>
      <w:divBdr>
        <w:top w:val="none" w:sz="0" w:space="0" w:color="auto"/>
        <w:left w:val="none" w:sz="0" w:space="0" w:color="auto"/>
        <w:bottom w:val="none" w:sz="0" w:space="0" w:color="auto"/>
        <w:right w:val="none" w:sz="0" w:space="0" w:color="auto"/>
      </w:divBdr>
    </w:div>
    <w:div w:id="1231042072">
      <w:marLeft w:val="480"/>
      <w:marRight w:val="0"/>
      <w:marTop w:val="0"/>
      <w:marBottom w:val="0"/>
      <w:divBdr>
        <w:top w:val="none" w:sz="0" w:space="0" w:color="auto"/>
        <w:left w:val="none" w:sz="0" w:space="0" w:color="auto"/>
        <w:bottom w:val="none" w:sz="0" w:space="0" w:color="auto"/>
        <w:right w:val="none" w:sz="0" w:space="0" w:color="auto"/>
      </w:divBdr>
    </w:div>
    <w:div w:id="1231160660">
      <w:marLeft w:val="480"/>
      <w:marRight w:val="0"/>
      <w:marTop w:val="0"/>
      <w:marBottom w:val="0"/>
      <w:divBdr>
        <w:top w:val="none" w:sz="0" w:space="0" w:color="auto"/>
        <w:left w:val="none" w:sz="0" w:space="0" w:color="auto"/>
        <w:bottom w:val="none" w:sz="0" w:space="0" w:color="auto"/>
        <w:right w:val="none" w:sz="0" w:space="0" w:color="auto"/>
      </w:divBdr>
    </w:div>
    <w:div w:id="1231695082">
      <w:marLeft w:val="480"/>
      <w:marRight w:val="0"/>
      <w:marTop w:val="0"/>
      <w:marBottom w:val="0"/>
      <w:divBdr>
        <w:top w:val="none" w:sz="0" w:space="0" w:color="auto"/>
        <w:left w:val="none" w:sz="0" w:space="0" w:color="auto"/>
        <w:bottom w:val="none" w:sz="0" w:space="0" w:color="auto"/>
        <w:right w:val="none" w:sz="0" w:space="0" w:color="auto"/>
      </w:divBdr>
    </w:div>
    <w:div w:id="1232279393">
      <w:marLeft w:val="480"/>
      <w:marRight w:val="0"/>
      <w:marTop w:val="0"/>
      <w:marBottom w:val="0"/>
      <w:divBdr>
        <w:top w:val="none" w:sz="0" w:space="0" w:color="auto"/>
        <w:left w:val="none" w:sz="0" w:space="0" w:color="auto"/>
        <w:bottom w:val="none" w:sz="0" w:space="0" w:color="auto"/>
        <w:right w:val="none" w:sz="0" w:space="0" w:color="auto"/>
      </w:divBdr>
    </w:div>
    <w:div w:id="1232429078">
      <w:marLeft w:val="480"/>
      <w:marRight w:val="0"/>
      <w:marTop w:val="0"/>
      <w:marBottom w:val="0"/>
      <w:divBdr>
        <w:top w:val="none" w:sz="0" w:space="0" w:color="auto"/>
        <w:left w:val="none" w:sz="0" w:space="0" w:color="auto"/>
        <w:bottom w:val="none" w:sz="0" w:space="0" w:color="auto"/>
        <w:right w:val="none" w:sz="0" w:space="0" w:color="auto"/>
      </w:divBdr>
    </w:div>
    <w:div w:id="1232691193">
      <w:marLeft w:val="480"/>
      <w:marRight w:val="0"/>
      <w:marTop w:val="0"/>
      <w:marBottom w:val="0"/>
      <w:divBdr>
        <w:top w:val="none" w:sz="0" w:space="0" w:color="auto"/>
        <w:left w:val="none" w:sz="0" w:space="0" w:color="auto"/>
        <w:bottom w:val="none" w:sz="0" w:space="0" w:color="auto"/>
        <w:right w:val="none" w:sz="0" w:space="0" w:color="auto"/>
      </w:divBdr>
    </w:div>
    <w:div w:id="1233345409">
      <w:marLeft w:val="480"/>
      <w:marRight w:val="0"/>
      <w:marTop w:val="0"/>
      <w:marBottom w:val="0"/>
      <w:divBdr>
        <w:top w:val="none" w:sz="0" w:space="0" w:color="auto"/>
        <w:left w:val="none" w:sz="0" w:space="0" w:color="auto"/>
        <w:bottom w:val="none" w:sz="0" w:space="0" w:color="auto"/>
        <w:right w:val="none" w:sz="0" w:space="0" w:color="auto"/>
      </w:divBdr>
    </w:div>
    <w:div w:id="1234195237">
      <w:marLeft w:val="480"/>
      <w:marRight w:val="0"/>
      <w:marTop w:val="0"/>
      <w:marBottom w:val="0"/>
      <w:divBdr>
        <w:top w:val="none" w:sz="0" w:space="0" w:color="auto"/>
        <w:left w:val="none" w:sz="0" w:space="0" w:color="auto"/>
        <w:bottom w:val="none" w:sz="0" w:space="0" w:color="auto"/>
        <w:right w:val="none" w:sz="0" w:space="0" w:color="auto"/>
      </w:divBdr>
    </w:div>
    <w:div w:id="1235042469">
      <w:marLeft w:val="480"/>
      <w:marRight w:val="0"/>
      <w:marTop w:val="0"/>
      <w:marBottom w:val="0"/>
      <w:divBdr>
        <w:top w:val="none" w:sz="0" w:space="0" w:color="auto"/>
        <w:left w:val="none" w:sz="0" w:space="0" w:color="auto"/>
        <w:bottom w:val="none" w:sz="0" w:space="0" w:color="auto"/>
        <w:right w:val="none" w:sz="0" w:space="0" w:color="auto"/>
      </w:divBdr>
    </w:div>
    <w:div w:id="1237784901">
      <w:marLeft w:val="480"/>
      <w:marRight w:val="0"/>
      <w:marTop w:val="0"/>
      <w:marBottom w:val="0"/>
      <w:divBdr>
        <w:top w:val="none" w:sz="0" w:space="0" w:color="auto"/>
        <w:left w:val="none" w:sz="0" w:space="0" w:color="auto"/>
        <w:bottom w:val="none" w:sz="0" w:space="0" w:color="auto"/>
        <w:right w:val="none" w:sz="0" w:space="0" w:color="auto"/>
      </w:divBdr>
    </w:div>
    <w:div w:id="1237931962">
      <w:bodyDiv w:val="1"/>
      <w:marLeft w:val="0"/>
      <w:marRight w:val="0"/>
      <w:marTop w:val="0"/>
      <w:marBottom w:val="0"/>
      <w:divBdr>
        <w:top w:val="none" w:sz="0" w:space="0" w:color="auto"/>
        <w:left w:val="none" w:sz="0" w:space="0" w:color="auto"/>
        <w:bottom w:val="none" w:sz="0" w:space="0" w:color="auto"/>
        <w:right w:val="none" w:sz="0" w:space="0" w:color="auto"/>
      </w:divBdr>
    </w:div>
    <w:div w:id="1238055712">
      <w:marLeft w:val="480"/>
      <w:marRight w:val="0"/>
      <w:marTop w:val="0"/>
      <w:marBottom w:val="0"/>
      <w:divBdr>
        <w:top w:val="none" w:sz="0" w:space="0" w:color="auto"/>
        <w:left w:val="none" w:sz="0" w:space="0" w:color="auto"/>
        <w:bottom w:val="none" w:sz="0" w:space="0" w:color="auto"/>
        <w:right w:val="none" w:sz="0" w:space="0" w:color="auto"/>
      </w:divBdr>
    </w:div>
    <w:div w:id="1238855335">
      <w:marLeft w:val="480"/>
      <w:marRight w:val="0"/>
      <w:marTop w:val="0"/>
      <w:marBottom w:val="0"/>
      <w:divBdr>
        <w:top w:val="none" w:sz="0" w:space="0" w:color="auto"/>
        <w:left w:val="none" w:sz="0" w:space="0" w:color="auto"/>
        <w:bottom w:val="none" w:sz="0" w:space="0" w:color="auto"/>
        <w:right w:val="none" w:sz="0" w:space="0" w:color="auto"/>
      </w:divBdr>
    </w:div>
    <w:div w:id="1238899717">
      <w:marLeft w:val="480"/>
      <w:marRight w:val="0"/>
      <w:marTop w:val="0"/>
      <w:marBottom w:val="0"/>
      <w:divBdr>
        <w:top w:val="none" w:sz="0" w:space="0" w:color="auto"/>
        <w:left w:val="none" w:sz="0" w:space="0" w:color="auto"/>
        <w:bottom w:val="none" w:sz="0" w:space="0" w:color="auto"/>
        <w:right w:val="none" w:sz="0" w:space="0" w:color="auto"/>
      </w:divBdr>
    </w:div>
    <w:div w:id="1239829078">
      <w:marLeft w:val="480"/>
      <w:marRight w:val="0"/>
      <w:marTop w:val="0"/>
      <w:marBottom w:val="0"/>
      <w:divBdr>
        <w:top w:val="none" w:sz="0" w:space="0" w:color="auto"/>
        <w:left w:val="none" w:sz="0" w:space="0" w:color="auto"/>
        <w:bottom w:val="none" w:sz="0" w:space="0" w:color="auto"/>
        <w:right w:val="none" w:sz="0" w:space="0" w:color="auto"/>
      </w:divBdr>
    </w:div>
    <w:div w:id="1240603325">
      <w:bodyDiv w:val="1"/>
      <w:marLeft w:val="0"/>
      <w:marRight w:val="0"/>
      <w:marTop w:val="0"/>
      <w:marBottom w:val="0"/>
      <w:divBdr>
        <w:top w:val="none" w:sz="0" w:space="0" w:color="auto"/>
        <w:left w:val="none" w:sz="0" w:space="0" w:color="auto"/>
        <w:bottom w:val="none" w:sz="0" w:space="0" w:color="auto"/>
        <w:right w:val="none" w:sz="0" w:space="0" w:color="auto"/>
      </w:divBdr>
    </w:div>
    <w:div w:id="1240748292">
      <w:marLeft w:val="480"/>
      <w:marRight w:val="0"/>
      <w:marTop w:val="0"/>
      <w:marBottom w:val="0"/>
      <w:divBdr>
        <w:top w:val="none" w:sz="0" w:space="0" w:color="auto"/>
        <w:left w:val="none" w:sz="0" w:space="0" w:color="auto"/>
        <w:bottom w:val="none" w:sz="0" w:space="0" w:color="auto"/>
        <w:right w:val="none" w:sz="0" w:space="0" w:color="auto"/>
      </w:divBdr>
    </w:div>
    <w:div w:id="1241720865">
      <w:marLeft w:val="480"/>
      <w:marRight w:val="0"/>
      <w:marTop w:val="0"/>
      <w:marBottom w:val="0"/>
      <w:divBdr>
        <w:top w:val="none" w:sz="0" w:space="0" w:color="auto"/>
        <w:left w:val="none" w:sz="0" w:space="0" w:color="auto"/>
        <w:bottom w:val="none" w:sz="0" w:space="0" w:color="auto"/>
        <w:right w:val="none" w:sz="0" w:space="0" w:color="auto"/>
      </w:divBdr>
    </w:div>
    <w:div w:id="1241793101">
      <w:bodyDiv w:val="1"/>
      <w:marLeft w:val="0"/>
      <w:marRight w:val="0"/>
      <w:marTop w:val="0"/>
      <w:marBottom w:val="0"/>
      <w:divBdr>
        <w:top w:val="none" w:sz="0" w:space="0" w:color="auto"/>
        <w:left w:val="none" w:sz="0" w:space="0" w:color="auto"/>
        <w:bottom w:val="none" w:sz="0" w:space="0" w:color="auto"/>
        <w:right w:val="none" w:sz="0" w:space="0" w:color="auto"/>
      </w:divBdr>
    </w:div>
    <w:div w:id="1242837296">
      <w:marLeft w:val="480"/>
      <w:marRight w:val="0"/>
      <w:marTop w:val="0"/>
      <w:marBottom w:val="0"/>
      <w:divBdr>
        <w:top w:val="none" w:sz="0" w:space="0" w:color="auto"/>
        <w:left w:val="none" w:sz="0" w:space="0" w:color="auto"/>
        <w:bottom w:val="none" w:sz="0" w:space="0" w:color="auto"/>
        <w:right w:val="none" w:sz="0" w:space="0" w:color="auto"/>
      </w:divBdr>
    </w:div>
    <w:div w:id="1244948832">
      <w:marLeft w:val="480"/>
      <w:marRight w:val="0"/>
      <w:marTop w:val="0"/>
      <w:marBottom w:val="0"/>
      <w:divBdr>
        <w:top w:val="none" w:sz="0" w:space="0" w:color="auto"/>
        <w:left w:val="none" w:sz="0" w:space="0" w:color="auto"/>
        <w:bottom w:val="none" w:sz="0" w:space="0" w:color="auto"/>
        <w:right w:val="none" w:sz="0" w:space="0" w:color="auto"/>
      </w:divBdr>
    </w:div>
    <w:div w:id="1248003583">
      <w:marLeft w:val="480"/>
      <w:marRight w:val="0"/>
      <w:marTop w:val="0"/>
      <w:marBottom w:val="0"/>
      <w:divBdr>
        <w:top w:val="none" w:sz="0" w:space="0" w:color="auto"/>
        <w:left w:val="none" w:sz="0" w:space="0" w:color="auto"/>
        <w:bottom w:val="none" w:sz="0" w:space="0" w:color="auto"/>
        <w:right w:val="none" w:sz="0" w:space="0" w:color="auto"/>
      </w:divBdr>
    </w:div>
    <w:div w:id="1250189483">
      <w:marLeft w:val="480"/>
      <w:marRight w:val="0"/>
      <w:marTop w:val="0"/>
      <w:marBottom w:val="0"/>
      <w:divBdr>
        <w:top w:val="none" w:sz="0" w:space="0" w:color="auto"/>
        <w:left w:val="none" w:sz="0" w:space="0" w:color="auto"/>
        <w:bottom w:val="none" w:sz="0" w:space="0" w:color="auto"/>
        <w:right w:val="none" w:sz="0" w:space="0" w:color="auto"/>
      </w:divBdr>
    </w:div>
    <w:div w:id="1251083408">
      <w:marLeft w:val="480"/>
      <w:marRight w:val="0"/>
      <w:marTop w:val="0"/>
      <w:marBottom w:val="0"/>
      <w:divBdr>
        <w:top w:val="none" w:sz="0" w:space="0" w:color="auto"/>
        <w:left w:val="none" w:sz="0" w:space="0" w:color="auto"/>
        <w:bottom w:val="none" w:sz="0" w:space="0" w:color="auto"/>
        <w:right w:val="none" w:sz="0" w:space="0" w:color="auto"/>
      </w:divBdr>
    </w:div>
    <w:div w:id="1252621491">
      <w:marLeft w:val="480"/>
      <w:marRight w:val="0"/>
      <w:marTop w:val="0"/>
      <w:marBottom w:val="0"/>
      <w:divBdr>
        <w:top w:val="none" w:sz="0" w:space="0" w:color="auto"/>
        <w:left w:val="none" w:sz="0" w:space="0" w:color="auto"/>
        <w:bottom w:val="none" w:sz="0" w:space="0" w:color="auto"/>
        <w:right w:val="none" w:sz="0" w:space="0" w:color="auto"/>
      </w:divBdr>
    </w:div>
    <w:div w:id="1252664667">
      <w:marLeft w:val="480"/>
      <w:marRight w:val="0"/>
      <w:marTop w:val="0"/>
      <w:marBottom w:val="0"/>
      <w:divBdr>
        <w:top w:val="none" w:sz="0" w:space="0" w:color="auto"/>
        <w:left w:val="none" w:sz="0" w:space="0" w:color="auto"/>
        <w:bottom w:val="none" w:sz="0" w:space="0" w:color="auto"/>
        <w:right w:val="none" w:sz="0" w:space="0" w:color="auto"/>
      </w:divBdr>
    </w:div>
    <w:div w:id="1253316802">
      <w:marLeft w:val="480"/>
      <w:marRight w:val="0"/>
      <w:marTop w:val="0"/>
      <w:marBottom w:val="0"/>
      <w:divBdr>
        <w:top w:val="none" w:sz="0" w:space="0" w:color="auto"/>
        <w:left w:val="none" w:sz="0" w:space="0" w:color="auto"/>
        <w:bottom w:val="none" w:sz="0" w:space="0" w:color="auto"/>
        <w:right w:val="none" w:sz="0" w:space="0" w:color="auto"/>
      </w:divBdr>
    </w:div>
    <w:div w:id="1253583657">
      <w:bodyDiv w:val="1"/>
      <w:marLeft w:val="0"/>
      <w:marRight w:val="0"/>
      <w:marTop w:val="0"/>
      <w:marBottom w:val="0"/>
      <w:divBdr>
        <w:top w:val="none" w:sz="0" w:space="0" w:color="auto"/>
        <w:left w:val="none" w:sz="0" w:space="0" w:color="auto"/>
        <w:bottom w:val="none" w:sz="0" w:space="0" w:color="auto"/>
        <w:right w:val="none" w:sz="0" w:space="0" w:color="auto"/>
      </w:divBdr>
    </w:div>
    <w:div w:id="1253778324">
      <w:marLeft w:val="480"/>
      <w:marRight w:val="0"/>
      <w:marTop w:val="0"/>
      <w:marBottom w:val="0"/>
      <w:divBdr>
        <w:top w:val="none" w:sz="0" w:space="0" w:color="auto"/>
        <w:left w:val="none" w:sz="0" w:space="0" w:color="auto"/>
        <w:bottom w:val="none" w:sz="0" w:space="0" w:color="auto"/>
        <w:right w:val="none" w:sz="0" w:space="0" w:color="auto"/>
      </w:divBdr>
    </w:div>
    <w:div w:id="1253900820">
      <w:marLeft w:val="480"/>
      <w:marRight w:val="0"/>
      <w:marTop w:val="0"/>
      <w:marBottom w:val="0"/>
      <w:divBdr>
        <w:top w:val="none" w:sz="0" w:space="0" w:color="auto"/>
        <w:left w:val="none" w:sz="0" w:space="0" w:color="auto"/>
        <w:bottom w:val="none" w:sz="0" w:space="0" w:color="auto"/>
        <w:right w:val="none" w:sz="0" w:space="0" w:color="auto"/>
      </w:divBdr>
    </w:div>
    <w:div w:id="1254780560">
      <w:marLeft w:val="480"/>
      <w:marRight w:val="0"/>
      <w:marTop w:val="0"/>
      <w:marBottom w:val="0"/>
      <w:divBdr>
        <w:top w:val="none" w:sz="0" w:space="0" w:color="auto"/>
        <w:left w:val="none" w:sz="0" w:space="0" w:color="auto"/>
        <w:bottom w:val="none" w:sz="0" w:space="0" w:color="auto"/>
        <w:right w:val="none" w:sz="0" w:space="0" w:color="auto"/>
      </w:divBdr>
    </w:div>
    <w:div w:id="1255549162">
      <w:bodyDiv w:val="1"/>
      <w:marLeft w:val="0"/>
      <w:marRight w:val="0"/>
      <w:marTop w:val="0"/>
      <w:marBottom w:val="0"/>
      <w:divBdr>
        <w:top w:val="none" w:sz="0" w:space="0" w:color="auto"/>
        <w:left w:val="none" w:sz="0" w:space="0" w:color="auto"/>
        <w:bottom w:val="none" w:sz="0" w:space="0" w:color="auto"/>
        <w:right w:val="none" w:sz="0" w:space="0" w:color="auto"/>
      </w:divBdr>
    </w:div>
    <w:div w:id="1255673706">
      <w:marLeft w:val="480"/>
      <w:marRight w:val="0"/>
      <w:marTop w:val="0"/>
      <w:marBottom w:val="0"/>
      <w:divBdr>
        <w:top w:val="none" w:sz="0" w:space="0" w:color="auto"/>
        <w:left w:val="none" w:sz="0" w:space="0" w:color="auto"/>
        <w:bottom w:val="none" w:sz="0" w:space="0" w:color="auto"/>
        <w:right w:val="none" w:sz="0" w:space="0" w:color="auto"/>
      </w:divBdr>
    </w:div>
    <w:div w:id="1255896583">
      <w:marLeft w:val="480"/>
      <w:marRight w:val="0"/>
      <w:marTop w:val="0"/>
      <w:marBottom w:val="0"/>
      <w:divBdr>
        <w:top w:val="none" w:sz="0" w:space="0" w:color="auto"/>
        <w:left w:val="none" w:sz="0" w:space="0" w:color="auto"/>
        <w:bottom w:val="none" w:sz="0" w:space="0" w:color="auto"/>
        <w:right w:val="none" w:sz="0" w:space="0" w:color="auto"/>
      </w:divBdr>
    </w:div>
    <w:div w:id="1256209982">
      <w:marLeft w:val="480"/>
      <w:marRight w:val="0"/>
      <w:marTop w:val="0"/>
      <w:marBottom w:val="0"/>
      <w:divBdr>
        <w:top w:val="none" w:sz="0" w:space="0" w:color="auto"/>
        <w:left w:val="none" w:sz="0" w:space="0" w:color="auto"/>
        <w:bottom w:val="none" w:sz="0" w:space="0" w:color="auto"/>
        <w:right w:val="none" w:sz="0" w:space="0" w:color="auto"/>
      </w:divBdr>
    </w:div>
    <w:div w:id="1258098986">
      <w:marLeft w:val="480"/>
      <w:marRight w:val="0"/>
      <w:marTop w:val="0"/>
      <w:marBottom w:val="0"/>
      <w:divBdr>
        <w:top w:val="none" w:sz="0" w:space="0" w:color="auto"/>
        <w:left w:val="none" w:sz="0" w:space="0" w:color="auto"/>
        <w:bottom w:val="none" w:sz="0" w:space="0" w:color="auto"/>
        <w:right w:val="none" w:sz="0" w:space="0" w:color="auto"/>
      </w:divBdr>
    </w:div>
    <w:div w:id="1258246238">
      <w:marLeft w:val="480"/>
      <w:marRight w:val="0"/>
      <w:marTop w:val="0"/>
      <w:marBottom w:val="0"/>
      <w:divBdr>
        <w:top w:val="none" w:sz="0" w:space="0" w:color="auto"/>
        <w:left w:val="none" w:sz="0" w:space="0" w:color="auto"/>
        <w:bottom w:val="none" w:sz="0" w:space="0" w:color="auto"/>
        <w:right w:val="none" w:sz="0" w:space="0" w:color="auto"/>
      </w:divBdr>
    </w:div>
    <w:div w:id="1259481708">
      <w:marLeft w:val="480"/>
      <w:marRight w:val="0"/>
      <w:marTop w:val="0"/>
      <w:marBottom w:val="0"/>
      <w:divBdr>
        <w:top w:val="none" w:sz="0" w:space="0" w:color="auto"/>
        <w:left w:val="none" w:sz="0" w:space="0" w:color="auto"/>
        <w:bottom w:val="none" w:sz="0" w:space="0" w:color="auto"/>
        <w:right w:val="none" w:sz="0" w:space="0" w:color="auto"/>
      </w:divBdr>
    </w:div>
    <w:div w:id="1259562032">
      <w:marLeft w:val="480"/>
      <w:marRight w:val="0"/>
      <w:marTop w:val="0"/>
      <w:marBottom w:val="0"/>
      <w:divBdr>
        <w:top w:val="none" w:sz="0" w:space="0" w:color="auto"/>
        <w:left w:val="none" w:sz="0" w:space="0" w:color="auto"/>
        <w:bottom w:val="none" w:sz="0" w:space="0" w:color="auto"/>
        <w:right w:val="none" w:sz="0" w:space="0" w:color="auto"/>
      </w:divBdr>
    </w:div>
    <w:div w:id="1260720042">
      <w:marLeft w:val="480"/>
      <w:marRight w:val="0"/>
      <w:marTop w:val="0"/>
      <w:marBottom w:val="0"/>
      <w:divBdr>
        <w:top w:val="none" w:sz="0" w:space="0" w:color="auto"/>
        <w:left w:val="none" w:sz="0" w:space="0" w:color="auto"/>
        <w:bottom w:val="none" w:sz="0" w:space="0" w:color="auto"/>
        <w:right w:val="none" w:sz="0" w:space="0" w:color="auto"/>
      </w:divBdr>
    </w:div>
    <w:div w:id="1260871163">
      <w:marLeft w:val="480"/>
      <w:marRight w:val="0"/>
      <w:marTop w:val="0"/>
      <w:marBottom w:val="0"/>
      <w:divBdr>
        <w:top w:val="none" w:sz="0" w:space="0" w:color="auto"/>
        <w:left w:val="none" w:sz="0" w:space="0" w:color="auto"/>
        <w:bottom w:val="none" w:sz="0" w:space="0" w:color="auto"/>
        <w:right w:val="none" w:sz="0" w:space="0" w:color="auto"/>
      </w:divBdr>
    </w:div>
    <w:div w:id="1261329740">
      <w:marLeft w:val="480"/>
      <w:marRight w:val="0"/>
      <w:marTop w:val="0"/>
      <w:marBottom w:val="0"/>
      <w:divBdr>
        <w:top w:val="none" w:sz="0" w:space="0" w:color="auto"/>
        <w:left w:val="none" w:sz="0" w:space="0" w:color="auto"/>
        <w:bottom w:val="none" w:sz="0" w:space="0" w:color="auto"/>
        <w:right w:val="none" w:sz="0" w:space="0" w:color="auto"/>
      </w:divBdr>
    </w:div>
    <w:div w:id="1261716673">
      <w:marLeft w:val="480"/>
      <w:marRight w:val="0"/>
      <w:marTop w:val="0"/>
      <w:marBottom w:val="0"/>
      <w:divBdr>
        <w:top w:val="none" w:sz="0" w:space="0" w:color="auto"/>
        <w:left w:val="none" w:sz="0" w:space="0" w:color="auto"/>
        <w:bottom w:val="none" w:sz="0" w:space="0" w:color="auto"/>
        <w:right w:val="none" w:sz="0" w:space="0" w:color="auto"/>
      </w:divBdr>
    </w:div>
    <w:div w:id="1262647753">
      <w:marLeft w:val="480"/>
      <w:marRight w:val="0"/>
      <w:marTop w:val="0"/>
      <w:marBottom w:val="0"/>
      <w:divBdr>
        <w:top w:val="none" w:sz="0" w:space="0" w:color="auto"/>
        <w:left w:val="none" w:sz="0" w:space="0" w:color="auto"/>
        <w:bottom w:val="none" w:sz="0" w:space="0" w:color="auto"/>
        <w:right w:val="none" w:sz="0" w:space="0" w:color="auto"/>
      </w:divBdr>
    </w:div>
    <w:div w:id="1263762067">
      <w:marLeft w:val="480"/>
      <w:marRight w:val="0"/>
      <w:marTop w:val="0"/>
      <w:marBottom w:val="0"/>
      <w:divBdr>
        <w:top w:val="none" w:sz="0" w:space="0" w:color="auto"/>
        <w:left w:val="none" w:sz="0" w:space="0" w:color="auto"/>
        <w:bottom w:val="none" w:sz="0" w:space="0" w:color="auto"/>
        <w:right w:val="none" w:sz="0" w:space="0" w:color="auto"/>
      </w:divBdr>
    </w:div>
    <w:div w:id="1264000339">
      <w:marLeft w:val="480"/>
      <w:marRight w:val="0"/>
      <w:marTop w:val="0"/>
      <w:marBottom w:val="0"/>
      <w:divBdr>
        <w:top w:val="none" w:sz="0" w:space="0" w:color="auto"/>
        <w:left w:val="none" w:sz="0" w:space="0" w:color="auto"/>
        <w:bottom w:val="none" w:sz="0" w:space="0" w:color="auto"/>
        <w:right w:val="none" w:sz="0" w:space="0" w:color="auto"/>
      </w:divBdr>
    </w:div>
    <w:div w:id="1264608639">
      <w:bodyDiv w:val="1"/>
      <w:marLeft w:val="0"/>
      <w:marRight w:val="0"/>
      <w:marTop w:val="0"/>
      <w:marBottom w:val="0"/>
      <w:divBdr>
        <w:top w:val="none" w:sz="0" w:space="0" w:color="auto"/>
        <w:left w:val="none" w:sz="0" w:space="0" w:color="auto"/>
        <w:bottom w:val="none" w:sz="0" w:space="0" w:color="auto"/>
        <w:right w:val="none" w:sz="0" w:space="0" w:color="auto"/>
      </w:divBdr>
    </w:div>
    <w:div w:id="1265187472">
      <w:marLeft w:val="480"/>
      <w:marRight w:val="0"/>
      <w:marTop w:val="0"/>
      <w:marBottom w:val="0"/>
      <w:divBdr>
        <w:top w:val="none" w:sz="0" w:space="0" w:color="auto"/>
        <w:left w:val="none" w:sz="0" w:space="0" w:color="auto"/>
        <w:bottom w:val="none" w:sz="0" w:space="0" w:color="auto"/>
        <w:right w:val="none" w:sz="0" w:space="0" w:color="auto"/>
      </w:divBdr>
    </w:div>
    <w:div w:id="1266228932">
      <w:bodyDiv w:val="1"/>
      <w:marLeft w:val="0"/>
      <w:marRight w:val="0"/>
      <w:marTop w:val="0"/>
      <w:marBottom w:val="0"/>
      <w:divBdr>
        <w:top w:val="none" w:sz="0" w:space="0" w:color="auto"/>
        <w:left w:val="none" w:sz="0" w:space="0" w:color="auto"/>
        <w:bottom w:val="none" w:sz="0" w:space="0" w:color="auto"/>
        <w:right w:val="none" w:sz="0" w:space="0" w:color="auto"/>
      </w:divBdr>
    </w:div>
    <w:div w:id="1267497261">
      <w:marLeft w:val="480"/>
      <w:marRight w:val="0"/>
      <w:marTop w:val="0"/>
      <w:marBottom w:val="0"/>
      <w:divBdr>
        <w:top w:val="none" w:sz="0" w:space="0" w:color="auto"/>
        <w:left w:val="none" w:sz="0" w:space="0" w:color="auto"/>
        <w:bottom w:val="none" w:sz="0" w:space="0" w:color="auto"/>
        <w:right w:val="none" w:sz="0" w:space="0" w:color="auto"/>
      </w:divBdr>
    </w:div>
    <w:div w:id="1268267773">
      <w:marLeft w:val="480"/>
      <w:marRight w:val="0"/>
      <w:marTop w:val="0"/>
      <w:marBottom w:val="0"/>
      <w:divBdr>
        <w:top w:val="none" w:sz="0" w:space="0" w:color="auto"/>
        <w:left w:val="none" w:sz="0" w:space="0" w:color="auto"/>
        <w:bottom w:val="none" w:sz="0" w:space="0" w:color="auto"/>
        <w:right w:val="none" w:sz="0" w:space="0" w:color="auto"/>
      </w:divBdr>
    </w:div>
    <w:div w:id="1268273263">
      <w:marLeft w:val="480"/>
      <w:marRight w:val="0"/>
      <w:marTop w:val="0"/>
      <w:marBottom w:val="0"/>
      <w:divBdr>
        <w:top w:val="none" w:sz="0" w:space="0" w:color="auto"/>
        <w:left w:val="none" w:sz="0" w:space="0" w:color="auto"/>
        <w:bottom w:val="none" w:sz="0" w:space="0" w:color="auto"/>
        <w:right w:val="none" w:sz="0" w:space="0" w:color="auto"/>
      </w:divBdr>
    </w:div>
    <w:div w:id="1269200487">
      <w:marLeft w:val="480"/>
      <w:marRight w:val="0"/>
      <w:marTop w:val="0"/>
      <w:marBottom w:val="0"/>
      <w:divBdr>
        <w:top w:val="none" w:sz="0" w:space="0" w:color="auto"/>
        <w:left w:val="none" w:sz="0" w:space="0" w:color="auto"/>
        <w:bottom w:val="none" w:sz="0" w:space="0" w:color="auto"/>
        <w:right w:val="none" w:sz="0" w:space="0" w:color="auto"/>
      </w:divBdr>
    </w:div>
    <w:div w:id="1269268405">
      <w:marLeft w:val="480"/>
      <w:marRight w:val="0"/>
      <w:marTop w:val="0"/>
      <w:marBottom w:val="0"/>
      <w:divBdr>
        <w:top w:val="none" w:sz="0" w:space="0" w:color="auto"/>
        <w:left w:val="none" w:sz="0" w:space="0" w:color="auto"/>
        <w:bottom w:val="none" w:sz="0" w:space="0" w:color="auto"/>
        <w:right w:val="none" w:sz="0" w:space="0" w:color="auto"/>
      </w:divBdr>
    </w:div>
    <w:div w:id="1269318247">
      <w:marLeft w:val="480"/>
      <w:marRight w:val="0"/>
      <w:marTop w:val="0"/>
      <w:marBottom w:val="0"/>
      <w:divBdr>
        <w:top w:val="none" w:sz="0" w:space="0" w:color="auto"/>
        <w:left w:val="none" w:sz="0" w:space="0" w:color="auto"/>
        <w:bottom w:val="none" w:sz="0" w:space="0" w:color="auto"/>
        <w:right w:val="none" w:sz="0" w:space="0" w:color="auto"/>
      </w:divBdr>
    </w:div>
    <w:div w:id="1271203673">
      <w:marLeft w:val="480"/>
      <w:marRight w:val="0"/>
      <w:marTop w:val="0"/>
      <w:marBottom w:val="0"/>
      <w:divBdr>
        <w:top w:val="none" w:sz="0" w:space="0" w:color="auto"/>
        <w:left w:val="none" w:sz="0" w:space="0" w:color="auto"/>
        <w:bottom w:val="none" w:sz="0" w:space="0" w:color="auto"/>
        <w:right w:val="none" w:sz="0" w:space="0" w:color="auto"/>
      </w:divBdr>
    </w:div>
    <w:div w:id="1271351119">
      <w:marLeft w:val="480"/>
      <w:marRight w:val="0"/>
      <w:marTop w:val="0"/>
      <w:marBottom w:val="0"/>
      <w:divBdr>
        <w:top w:val="none" w:sz="0" w:space="0" w:color="auto"/>
        <w:left w:val="none" w:sz="0" w:space="0" w:color="auto"/>
        <w:bottom w:val="none" w:sz="0" w:space="0" w:color="auto"/>
        <w:right w:val="none" w:sz="0" w:space="0" w:color="auto"/>
      </w:divBdr>
    </w:div>
    <w:div w:id="1274094126">
      <w:bodyDiv w:val="1"/>
      <w:marLeft w:val="0"/>
      <w:marRight w:val="0"/>
      <w:marTop w:val="0"/>
      <w:marBottom w:val="0"/>
      <w:divBdr>
        <w:top w:val="none" w:sz="0" w:space="0" w:color="auto"/>
        <w:left w:val="none" w:sz="0" w:space="0" w:color="auto"/>
        <w:bottom w:val="none" w:sz="0" w:space="0" w:color="auto"/>
        <w:right w:val="none" w:sz="0" w:space="0" w:color="auto"/>
      </w:divBdr>
    </w:div>
    <w:div w:id="1274095856">
      <w:bodyDiv w:val="1"/>
      <w:marLeft w:val="0"/>
      <w:marRight w:val="0"/>
      <w:marTop w:val="0"/>
      <w:marBottom w:val="0"/>
      <w:divBdr>
        <w:top w:val="none" w:sz="0" w:space="0" w:color="auto"/>
        <w:left w:val="none" w:sz="0" w:space="0" w:color="auto"/>
        <w:bottom w:val="none" w:sz="0" w:space="0" w:color="auto"/>
        <w:right w:val="none" w:sz="0" w:space="0" w:color="auto"/>
      </w:divBdr>
    </w:div>
    <w:div w:id="1274245313">
      <w:marLeft w:val="480"/>
      <w:marRight w:val="0"/>
      <w:marTop w:val="0"/>
      <w:marBottom w:val="0"/>
      <w:divBdr>
        <w:top w:val="none" w:sz="0" w:space="0" w:color="auto"/>
        <w:left w:val="none" w:sz="0" w:space="0" w:color="auto"/>
        <w:bottom w:val="none" w:sz="0" w:space="0" w:color="auto"/>
        <w:right w:val="none" w:sz="0" w:space="0" w:color="auto"/>
      </w:divBdr>
    </w:div>
    <w:div w:id="1274554124">
      <w:marLeft w:val="480"/>
      <w:marRight w:val="0"/>
      <w:marTop w:val="0"/>
      <w:marBottom w:val="0"/>
      <w:divBdr>
        <w:top w:val="none" w:sz="0" w:space="0" w:color="auto"/>
        <w:left w:val="none" w:sz="0" w:space="0" w:color="auto"/>
        <w:bottom w:val="none" w:sz="0" w:space="0" w:color="auto"/>
        <w:right w:val="none" w:sz="0" w:space="0" w:color="auto"/>
      </w:divBdr>
    </w:div>
    <w:div w:id="1277104127">
      <w:marLeft w:val="480"/>
      <w:marRight w:val="0"/>
      <w:marTop w:val="0"/>
      <w:marBottom w:val="0"/>
      <w:divBdr>
        <w:top w:val="none" w:sz="0" w:space="0" w:color="auto"/>
        <w:left w:val="none" w:sz="0" w:space="0" w:color="auto"/>
        <w:bottom w:val="none" w:sz="0" w:space="0" w:color="auto"/>
        <w:right w:val="none" w:sz="0" w:space="0" w:color="auto"/>
      </w:divBdr>
    </w:div>
    <w:div w:id="1277640075">
      <w:marLeft w:val="480"/>
      <w:marRight w:val="0"/>
      <w:marTop w:val="0"/>
      <w:marBottom w:val="0"/>
      <w:divBdr>
        <w:top w:val="none" w:sz="0" w:space="0" w:color="auto"/>
        <w:left w:val="none" w:sz="0" w:space="0" w:color="auto"/>
        <w:bottom w:val="none" w:sz="0" w:space="0" w:color="auto"/>
        <w:right w:val="none" w:sz="0" w:space="0" w:color="auto"/>
      </w:divBdr>
    </w:div>
    <w:div w:id="1277718440">
      <w:marLeft w:val="480"/>
      <w:marRight w:val="0"/>
      <w:marTop w:val="0"/>
      <w:marBottom w:val="0"/>
      <w:divBdr>
        <w:top w:val="none" w:sz="0" w:space="0" w:color="auto"/>
        <w:left w:val="none" w:sz="0" w:space="0" w:color="auto"/>
        <w:bottom w:val="none" w:sz="0" w:space="0" w:color="auto"/>
        <w:right w:val="none" w:sz="0" w:space="0" w:color="auto"/>
      </w:divBdr>
    </w:div>
    <w:div w:id="1279727377">
      <w:marLeft w:val="480"/>
      <w:marRight w:val="0"/>
      <w:marTop w:val="0"/>
      <w:marBottom w:val="0"/>
      <w:divBdr>
        <w:top w:val="none" w:sz="0" w:space="0" w:color="auto"/>
        <w:left w:val="none" w:sz="0" w:space="0" w:color="auto"/>
        <w:bottom w:val="none" w:sz="0" w:space="0" w:color="auto"/>
        <w:right w:val="none" w:sz="0" w:space="0" w:color="auto"/>
      </w:divBdr>
    </w:div>
    <w:div w:id="1279872324">
      <w:marLeft w:val="480"/>
      <w:marRight w:val="0"/>
      <w:marTop w:val="0"/>
      <w:marBottom w:val="0"/>
      <w:divBdr>
        <w:top w:val="none" w:sz="0" w:space="0" w:color="auto"/>
        <w:left w:val="none" w:sz="0" w:space="0" w:color="auto"/>
        <w:bottom w:val="none" w:sz="0" w:space="0" w:color="auto"/>
        <w:right w:val="none" w:sz="0" w:space="0" w:color="auto"/>
      </w:divBdr>
    </w:div>
    <w:div w:id="1280212655">
      <w:bodyDiv w:val="1"/>
      <w:marLeft w:val="0"/>
      <w:marRight w:val="0"/>
      <w:marTop w:val="0"/>
      <w:marBottom w:val="0"/>
      <w:divBdr>
        <w:top w:val="none" w:sz="0" w:space="0" w:color="auto"/>
        <w:left w:val="none" w:sz="0" w:space="0" w:color="auto"/>
        <w:bottom w:val="none" w:sz="0" w:space="0" w:color="auto"/>
        <w:right w:val="none" w:sz="0" w:space="0" w:color="auto"/>
      </w:divBdr>
    </w:div>
    <w:div w:id="1281374322">
      <w:marLeft w:val="480"/>
      <w:marRight w:val="0"/>
      <w:marTop w:val="0"/>
      <w:marBottom w:val="0"/>
      <w:divBdr>
        <w:top w:val="none" w:sz="0" w:space="0" w:color="auto"/>
        <w:left w:val="none" w:sz="0" w:space="0" w:color="auto"/>
        <w:bottom w:val="none" w:sz="0" w:space="0" w:color="auto"/>
        <w:right w:val="none" w:sz="0" w:space="0" w:color="auto"/>
      </w:divBdr>
    </w:div>
    <w:div w:id="1281952753">
      <w:marLeft w:val="480"/>
      <w:marRight w:val="0"/>
      <w:marTop w:val="0"/>
      <w:marBottom w:val="0"/>
      <w:divBdr>
        <w:top w:val="none" w:sz="0" w:space="0" w:color="auto"/>
        <w:left w:val="none" w:sz="0" w:space="0" w:color="auto"/>
        <w:bottom w:val="none" w:sz="0" w:space="0" w:color="auto"/>
        <w:right w:val="none" w:sz="0" w:space="0" w:color="auto"/>
      </w:divBdr>
    </w:div>
    <w:div w:id="1282105040">
      <w:marLeft w:val="480"/>
      <w:marRight w:val="0"/>
      <w:marTop w:val="0"/>
      <w:marBottom w:val="0"/>
      <w:divBdr>
        <w:top w:val="none" w:sz="0" w:space="0" w:color="auto"/>
        <w:left w:val="none" w:sz="0" w:space="0" w:color="auto"/>
        <w:bottom w:val="none" w:sz="0" w:space="0" w:color="auto"/>
        <w:right w:val="none" w:sz="0" w:space="0" w:color="auto"/>
      </w:divBdr>
    </w:div>
    <w:div w:id="1283881696">
      <w:marLeft w:val="480"/>
      <w:marRight w:val="0"/>
      <w:marTop w:val="0"/>
      <w:marBottom w:val="0"/>
      <w:divBdr>
        <w:top w:val="none" w:sz="0" w:space="0" w:color="auto"/>
        <w:left w:val="none" w:sz="0" w:space="0" w:color="auto"/>
        <w:bottom w:val="none" w:sz="0" w:space="0" w:color="auto"/>
        <w:right w:val="none" w:sz="0" w:space="0" w:color="auto"/>
      </w:divBdr>
    </w:div>
    <w:div w:id="1284002497">
      <w:bodyDiv w:val="1"/>
      <w:marLeft w:val="0"/>
      <w:marRight w:val="0"/>
      <w:marTop w:val="0"/>
      <w:marBottom w:val="0"/>
      <w:divBdr>
        <w:top w:val="none" w:sz="0" w:space="0" w:color="auto"/>
        <w:left w:val="none" w:sz="0" w:space="0" w:color="auto"/>
        <w:bottom w:val="none" w:sz="0" w:space="0" w:color="auto"/>
        <w:right w:val="none" w:sz="0" w:space="0" w:color="auto"/>
      </w:divBdr>
    </w:div>
    <w:div w:id="1284074558">
      <w:bodyDiv w:val="1"/>
      <w:marLeft w:val="0"/>
      <w:marRight w:val="0"/>
      <w:marTop w:val="0"/>
      <w:marBottom w:val="0"/>
      <w:divBdr>
        <w:top w:val="none" w:sz="0" w:space="0" w:color="auto"/>
        <w:left w:val="none" w:sz="0" w:space="0" w:color="auto"/>
        <w:bottom w:val="none" w:sz="0" w:space="0" w:color="auto"/>
        <w:right w:val="none" w:sz="0" w:space="0" w:color="auto"/>
      </w:divBdr>
    </w:div>
    <w:div w:id="1284651332">
      <w:bodyDiv w:val="1"/>
      <w:marLeft w:val="0"/>
      <w:marRight w:val="0"/>
      <w:marTop w:val="0"/>
      <w:marBottom w:val="0"/>
      <w:divBdr>
        <w:top w:val="none" w:sz="0" w:space="0" w:color="auto"/>
        <w:left w:val="none" w:sz="0" w:space="0" w:color="auto"/>
        <w:bottom w:val="none" w:sz="0" w:space="0" w:color="auto"/>
        <w:right w:val="none" w:sz="0" w:space="0" w:color="auto"/>
      </w:divBdr>
    </w:div>
    <w:div w:id="1284655811">
      <w:marLeft w:val="480"/>
      <w:marRight w:val="0"/>
      <w:marTop w:val="0"/>
      <w:marBottom w:val="0"/>
      <w:divBdr>
        <w:top w:val="none" w:sz="0" w:space="0" w:color="auto"/>
        <w:left w:val="none" w:sz="0" w:space="0" w:color="auto"/>
        <w:bottom w:val="none" w:sz="0" w:space="0" w:color="auto"/>
        <w:right w:val="none" w:sz="0" w:space="0" w:color="auto"/>
      </w:divBdr>
    </w:div>
    <w:div w:id="1286697742">
      <w:marLeft w:val="480"/>
      <w:marRight w:val="0"/>
      <w:marTop w:val="0"/>
      <w:marBottom w:val="0"/>
      <w:divBdr>
        <w:top w:val="none" w:sz="0" w:space="0" w:color="auto"/>
        <w:left w:val="none" w:sz="0" w:space="0" w:color="auto"/>
        <w:bottom w:val="none" w:sz="0" w:space="0" w:color="auto"/>
        <w:right w:val="none" w:sz="0" w:space="0" w:color="auto"/>
      </w:divBdr>
    </w:div>
    <w:div w:id="1287348562">
      <w:marLeft w:val="480"/>
      <w:marRight w:val="0"/>
      <w:marTop w:val="0"/>
      <w:marBottom w:val="0"/>
      <w:divBdr>
        <w:top w:val="none" w:sz="0" w:space="0" w:color="auto"/>
        <w:left w:val="none" w:sz="0" w:space="0" w:color="auto"/>
        <w:bottom w:val="none" w:sz="0" w:space="0" w:color="auto"/>
        <w:right w:val="none" w:sz="0" w:space="0" w:color="auto"/>
      </w:divBdr>
    </w:div>
    <w:div w:id="1287391276">
      <w:marLeft w:val="480"/>
      <w:marRight w:val="0"/>
      <w:marTop w:val="0"/>
      <w:marBottom w:val="0"/>
      <w:divBdr>
        <w:top w:val="none" w:sz="0" w:space="0" w:color="auto"/>
        <w:left w:val="none" w:sz="0" w:space="0" w:color="auto"/>
        <w:bottom w:val="none" w:sz="0" w:space="0" w:color="auto"/>
        <w:right w:val="none" w:sz="0" w:space="0" w:color="auto"/>
      </w:divBdr>
    </w:div>
    <w:div w:id="1288705542">
      <w:marLeft w:val="480"/>
      <w:marRight w:val="0"/>
      <w:marTop w:val="0"/>
      <w:marBottom w:val="0"/>
      <w:divBdr>
        <w:top w:val="none" w:sz="0" w:space="0" w:color="auto"/>
        <w:left w:val="none" w:sz="0" w:space="0" w:color="auto"/>
        <w:bottom w:val="none" w:sz="0" w:space="0" w:color="auto"/>
        <w:right w:val="none" w:sz="0" w:space="0" w:color="auto"/>
      </w:divBdr>
    </w:div>
    <w:div w:id="1288706502">
      <w:marLeft w:val="480"/>
      <w:marRight w:val="0"/>
      <w:marTop w:val="0"/>
      <w:marBottom w:val="0"/>
      <w:divBdr>
        <w:top w:val="none" w:sz="0" w:space="0" w:color="auto"/>
        <w:left w:val="none" w:sz="0" w:space="0" w:color="auto"/>
        <w:bottom w:val="none" w:sz="0" w:space="0" w:color="auto"/>
        <w:right w:val="none" w:sz="0" w:space="0" w:color="auto"/>
      </w:divBdr>
    </w:div>
    <w:div w:id="1289361537">
      <w:marLeft w:val="480"/>
      <w:marRight w:val="0"/>
      <w:marTop w:val="0"/>
      <w:marBottom w:val="0"/>
      <w:divBdr>
        <w:top w:val="none" w:sz="0" w:space="0" w:color="auto"/>
        <w:left w:val="none" w:sz="0" w:space="0" w:color="auto"/>
        <w:bottom w:val="none" w:sz="0" w:space="0" w:color="auto"/>
        <w:right w:val="none" w:sz="0" w:space="0" w:color="auto"/>
      </w:divBdr>
    </w:div>
    <w:div w:id="1289698042">
      <w:marLeft w:val="480"/>
      <w:marRight w:val="0"/>
      <w:marTop w:val="0"/>
      <w:marBottom w:val="0"/>
      <w:divBdr>
        <w:top w:val="none" w:sz="0" w:space="0" w:color="auto"/>
        <w:left w:val="none" w:sz="0" w:space="0" w:color="auto"/>
        <w:bottom w:val="none" w:sz="0" w:space="0" w:color="auto"/>
        <w:right w:val="none" w:sz="0" w:space="0" w:color="auto"/>
      </w:divBdr>
    </w:div>
    <w:div w:id="1289705610">
      <w:marLeft w:val="480"/>
      <w:marRight w:val="0"/>
      <w:marTop w:val="0"/>
      <w:marBottom w:val="0"/>
      <w:divBdr>
        <w:top w:val="none" w:sz="0" w:space="0" w:color="auto"/>
        <w:left w:val="none" w:sz="0" w:space="0" w:color="auto"/>
        <w:bottom w:val="none" w:sz="0" w:space="0" w:color="auto"/>
        <w:right w:val="none" w:sz="0" w:space="0" w:color="auto"/>
      </w:divBdr>
    </w:div>
    <w:div w:id="1289773166">
      <w:marLeft w:val="480"/>
      <w:marRight w:val="0"/>
      <w:marTop w:val="0"/>
      <w:marBottom w:val="0"/>
      <w:divBdr>
        <w:top w:val="none" w:sz="0" w:space="0" w:color="auto"/>
        <w:left w:val="none" w:sz="0" w:space="0" w:color="auto"/>
        <w:bottom w:val="none" w:sz="0" w:space="0" w:color="auto"/>
        <w:right w:val="none" w:sz="0" w:space="0" w:color="auto"/>
      </w:divBdr>
    </w:div>
    <w:div w:id="1289775237">
      <w:marLeft w:val="480"/>
      <w:marRight w:val="0"/>
      <w:marTop w:val="0"/>
      <w:marBottom w:val="0"/>
      <w:divBdr>
        <w:top w:val="none" w:sz="0" w:space="0" w:color="auto"/>
        <w:left w:val="none" w:sz="0" w:space="0" w:color="auto"/>
        <w:bottom w:val="none" w:sz="0" w:space="0" w:color="auto"/>
        <w:right w:val="none" w:sz="0" w:space="0" w:color="auto"/>
      </w:divBdr>
    </w:div>
    <w:div w:id="1289777836">
      <w:marLeft w:val="480"/>
      <w:marRight w:val="0"/>
      <w:marTop w:val="0"/>
      <w:marBottom w:val="0"/>
      <w:divBdr>
        <w:top w:val="none" w:sz="0" w:space="0" w:color="auto"/>
        <w:left w:val="none" w:sz="0" w:space="0" w:color="auto"/>
        <w:bottom w:val="none" w:sz="0" w:space="0" w:color="auto"/>
        <w:right w:val="none" w:sz="0" w:space="0" w:color="auto"/>
      </w:divBdr>
    </w:div>
    <w:div w:id="1289778652">
      <w:marLeft w:val="480"/>
      <w:marRight w:val="0"/>
      <w:marTop w:val="0"/>
      <w:marBottom w:val="0"/>
      <w:divBdr>
        <w:top w:val="none" w:sz="0" w:space="0" w:color="auto"/>
        <w:left w:val="none" w:sz="0" w:space="0" w:color="auto"/>
        <w:bottom w:val="none" w:sz="0" w:space="0" w:color="auto"/>
        <w:right w:val="none" w:sz="0" w:space="0" w:color="auto"/>
      </w:divBdr>
    </w:div>
    <w:div w:id="1290091772">
      <w:bodyDiv w:val="1"/>
      <w:marLeft w:val="0"/>
      <w:marRight w:val="0"/>
      <w:marTop w:val="0"/>
      <w:marBottom w:val="0"/>
      <w:divBdr>
        <w:top w:val="none" w:sz="0" w:space="0" w:color="auto"/>
        <w:left w:val="none" w:sz="0" w:space="0" w:color="auto"/>
        <w:bottom w:val="none" w:sz="0" w:space="0" w:color="auto"/>
        <w:right w:val="none" w:sz="0" w:space="0" w:color="auto"/>
      </w:divBdr>
    </w:div>
    <w:div w:id="1290239619">
      <w:marLeft w:val="480"/>
      <w:marRight w:val="0"/>
      <w:marTop w:val="0"/>
      <w:marBottom w:val="0"/>
      <w:divBdr>
        <w:top w:val="none" w:sz="0" w:space="0" w:color="auto"/>
        <w:left w:val="none" w:sz="0" w:space="0" w:color="auto"/>
        <w:bottom w:val="none" w:sz="0" w:space="0" w:color="auto"/>
        <w:right w:val="none" w:sz="0" w:space="0" w:color="auto"/>
      </w:divBdr>
    </w:div>
    <w:div w:id="1290471517">
      <w:marLeft w:val="480"/>
      <w:marRight w:val="0"/>
      <w:marTop w:val="0"/>
      <w:marBottom w:val="0"/>
      <w:divBdr>
        <w:top w:val="none" w:sz="0" w:space="0" w:color="auto"/>
        <w:left w:val="none" w:sz="0" w:space="0" w:color="auto"/>
        <w:bottom w:val="none" w:sz="0" w:space="0" w:color="auto"/>
        <w:right w:val="none" w:sz="0" w:space="0" w:color="auto"/>
      </w:divBdr>
    </w:div>
    <w:div w:id="1291860836">
      <w:marLeft w:val="480"/>
      <w:marRight w:val="0"/>
      <w:marTop w:val="0"/>
      <w:marBottom w:val="0"/>
      <w:divBdr>
        <w:top w:val="none" w:sz="0" w:space="0" w:color="auto"/>
        <w:left w:val="none" w:sz="0" w:space="0" w:color="auto"/>
        <w:bottom w:val="none" w:sz="0" w:space="0" w:color="auto"/>
        <w:right w:val="none" w:sz="0" w:space="0" w:color="auto"/>
      </w:divBdr>
    </w:div>
    <w:div w:id="1291983517">
      <w:marLeft w:val="480"/>
      <w:marRight w:val="0"/>
      <w:marTop w:val="0"/>
      <w:marBottom w:val="0"/>
      <w:divBdr>
        <w:top w:val="none" w:sz="0" w:space="0" w:color="auto"/>
        <w:left w:val="none" w:sz="0" w:space="0" w:color="auto"/>
        <w:bottom w:val="none" w:sz="0" w:space="0" w:color="auto"/>
        <w:right w:val="none" w:sz="0" w:space="0" w:color="auto"/>
      </w:divBdr>
    </w:div>
    <w:div w:id="1292634573">
      <w:marLeft w:val="480"/>
      <w:marRight w:val="0"/>
      <w:marTop w:val="0"/>
      <w:marBottom w:val="0"/>
      <w:divBdr>
        <w:top w:val="none" w:sz="0" w:space="0" w:color="auto"/>
        <w:left w:val="none" w:sz="0" w:space="0" w:color="auto"/>
        <w:bottom w:val="none" w:sz="0" w:space="0" w:color="auto"/>
        <w:right w:val="none" w:sz="0" w:space="0" w:color="auto"/>
      </w:divBdr>
    </w:div>
    <w:div w:id="1293177012">
      <w:bodyDiv w:val="1"/>
      <w:marLeft w:val="0"/>
      <w:marRight w:val="0"/>
      <w:marTop w:val="0"/>
      <w:marBottom w:val="0"/>
      <w:divBdr>
        <w:top w:val="none" w:sz="0" w:space="0" w:color="auto"/>
        <w:left w:val="none" w:sz="0" w:space="0" w:color="auto"/>
        <w:bottom w:val="none" w:sz="0" w:space="0" w:color="auto"/>
        <w:right w:val="none" w:sz="0" w:space="0" w:color="auto"/>
      </w:divBdr>
    </w:div>
    <w:div w:id="1293828370">
      <w:marLeft w:val="480"/>
      <w:marRight w:val="0"/>
      <w:marTop w:val="0"/>
      <w:marBottom w:val="0"/>
      <w:divBdr>
        <w:top w:val="none" w:sz="0" w:space="0" w:color="auto"/>
        <w:left w:val="none" w:sz="0" w:space="0" w:color="auto"/>
        <w:bottom w:val="none" w:sz="0" w:space="0" w:color="auto"/>
        <w:right w:val="none" w:sz="0" w:space="0" w:color="auto"/>
      </w:divBdr>
    </w:div>
    <w:div w:id="1293946101">
      <w:marLeft w:val="480"/>
      <w:marRight w:val="0"/>
      <w:marTop w:val="0"/>
      <w:marBottom w:val="0"/>
      <w:divBdr>
        <w:top w:val="none" w:sz="0" w:space="0" w:color="auto"/>
        <w:left w:val="none" w:sz="0" w:space="0" w:color="auto"/>
        <w:bottom w:val="none" w:sz="0" w:space="0" w:color="auto"/>
        <w:right w:val="none" w:sz="0" w:space="0" w:color="auto"/>
      </w:divBdr>
    </w:div>
    <w:div w:id="1294409757">
      <w:bodyDiv w:val="1"/>
      <w:marLeft w:val="0"/>
      <w:marRight w:val="0"/>
      <w:marTop w:val="0"/>
      <w:marBottom w:val="0"/>
      <w:divBdr>
        <w:top w:val="none" w:sz="0" w:space="0" w:color="auto"/>
        <w:left w:val="none" w:sz="0" w:space="0" w:color="auto"/>
        <w:bottom w:val="none" w:sz="0" w:space="0" w:color="auto"/>
        <w:right w:val="none" w:sz="0" w:space="0" w:color="auto"/>
      </w:divBdr>
    </w:div>
    <w:div w:id="1294942840">
      <w:marLeft w:val="480"/>
      <w:marRight w:val="0"/>
      <w:marTop w:val="0"/>
      <w:marBottom w:val="0"/>
      <w:divBdr>
        <w:top w:val="none" w:sz="0" w:space="0" w:color="auto"/>
        <w:left w:val="none" w:sz="0" w:space="0" w:color="auto"/>
        <w:bottom w:val="none" w:sz="0" w:space="0" w:color="auto"/>
        <w:right w:val="none" w:sz="0" w:space="0" w:color="auto"/>
      </w:divBdr>
    </w:div>
    <w:div w:id="1295256107">
      <w:marLeft w:val="480"/>
      <w:marRight w:val="0"/>
      <w:marTop w:val="0"/>
      <w:marBottom w:val="0"/>
      <w:divBdr>
        <w:top w:val="none" w:sz="0" w:space="0" w:color="auto"/>
        <w:left w:val="none" w:sz="0" w:space="0" w:color="auto"/>
        <w:bottom w:val="none" w:sz="0" w:space="0" w:color="auto"/>
        <w:right w:val="none" w:sz="0" w:space="0" w:color="auto"/>
      </w:divBdr>
    </w:div>
    <w:div w:id="1295790506">
      <w:marLeft w:val="480"/>
      <w:marRight w:val="0"/>
      <w:marTop w:val="0"/>
      <w:marBottom w:val="0"/>
      <w:divBdr>
        <w:top w:val="none" w:sz="0" w:space="0" w:color="auto"/>
        <w:left w:val="none" w:sz="0" w:space="0" w:color="auto"/>
        <w:bottom w:val="none" w:sz="0" w:space="0" w:color="auto"/>
        <w:right w:val="none" w:sz="0" w:space="0" w:color="auto"/>
      </w:divBdr>
    </w:div>
    <w:div w:id="1296595847">
      <w:marLeft w:val="480"/>
      <w:marRight w:val="0"/>
      <w:marTop w:val="0"/>
      <w:marBottom w:val="0"/>
      <w:divBdr>
        <w:top w:val="none" w:sz="0" w:space="0" w:color="auto"/>
        <w:left w:val="none" w:sz="0" w:space="0" w:color="auto"/>
        <w:bottom w:val="none" w:sz="0" w:space="0" w:color="auto"/>
        <w:right w:val="none" w:sz="0" w:space="0" w:color="auto"/>
      </w:divBdr>
    </w:div>
    <w:div w:id="1300187472">
      <w:marLeft w:val="480"/>
      <w:marRight w:val="0"/>
      <w:marTop w:val="0"/>
      <w:marBottom w:val="0"/>
      <w:divBdr>
        <w:top w:val="none" w:sz="0" w:space="0" w:color="auto"/>
        <w:left w:val="none" w:sz="0" w:space="0" w:color="auto"/>
        <w:bottom w:val="none" w:sz="0" w:space="0" w:color="auto"/>
        <w:right w:val="none" w:sz="0" w:space="0" w:color="auto"/>
      </w:divBdr>
    </w:div>
    <w:div w:id="1300377988">
      <w:marLeft w:val="480"/>
      <w:marRight w:val="0"/>
      <w:marTop w:val="0"/>
      <w:marBottom w:val="0"/>
      <w:divBdr>
        <w:top w:val="none" w:sz="0" w:space="0" w:color="auto"/>
        <w:left w:val="none" w:sz="0" w:space="0" w:color="auto"/>
        <w:bottom w:val="none" w:sz="0" w:space="0" w:color="auto"/>
        <w:right w:val="none" w:sz="0" w:space="0" w:color="auto"/>
      </w:divBdr>
    </w:div>
    <w:div w:id="1300652951">
      <w:bodyDiv w:val="1"/>
      <w:marLeft w:val="0"/>
      <w:marRight w:val="0"/>
      <w:marTop w:val="0"/>
      <w:marBottom w:val="0"/>
      <w:divBdr>
        <w:top w:val="none" w:sz="0" w:space="0" w:color="auto"/>
        <w:left w:val="none" w:sz="0" w:space="0" w:color="auto"/>
        <w:bottom w:val="none" w:sz="0" w:space="0" w:color="auto"/>
        <w:right w:val="none" w:sz="0" w:space="0" w:color="auto"/>
      </w:divBdr>
    </w:div>
    <w:div w:id="1301226596">
      <w:marLeft w:val="480"/>
      <w:marRight w:val="0"/>
      <w:marTop w:val="0"/>
      <w:marBottom w:val="0"/>
      <w:divBdr>
        <w:top w:val="none" w:sz="0" w:space="0" w:color="auto"/>
        <w:left w:val="none" w:sz="0" w:space="0" w:color="auto"/>
        <w:bottom w:val="none" w:sz="0" w:space="0" w:color="auto"/>
        <w:right w:val="none" w:sz="0" w:space="0" w:color="auto"/>
      </w:divBdr>
    </w:div>
    <w:div w:id="1301688191">
      <w:bodyDiv w:val="1"/>
      <w:marLeft w:val="0"/>
      <w:marRight w:val="0"/>
      <w:marTop w:val="0"/>
      <w:marBottom w:val="0"/>
      <w:divBdr>
        <w:top w:val="none" w:sz="0" w:space="0" w:color="auto"/>
        <w:left w:val="none" w:sz="0" w:space="0" w:color="auto"/>
        <w:bottom w:val="none" w:sz="0" w:space="0" w:color="auto"/>
        <w:right w:val="none" w:sz="0" w:space="0" w:color="auto"/>
      </w:divBdr>
    </w:div>
    <w:div w:id="1302341397">
      <w:marLeft w:val="480"/>
      <w:marRight w:val="0"/>
      <w:marTop w:val="0"/>
      <w:marBottom w:val="0"/>
      <w:divBdr>
        <w:top w:val="none" w:sz="0" w:space="0" w:color="auto"/>
        <w:left w:val="none" w:sz="0" w:space="0" w:color="auto"/>
        <w:bottom w:val="none" w:sz="0" w:space="0" w:color="auto"/>
        <w:right w:val="none" w:sz="0" w:space="0" w:color="auto"/>
      </w:divBdr>
    </w:div>
    <w:div w:id="1302884643">
      <w:bodyDiv w:val="1"/>
      <w:marLeft w:val="0"/>
      <w:marRight w:val="0"/>
      <w:marTop w:val="0"/>
      <w:marBottom w:val="0"/>
      <w:divBdr>
        <w:top w:val="none" w:sz="0" w:space="0" w:color="auto"/>
        <w:left w:val="none" w:sz="0" w:space="0" w:color="auto"/>
        <w:bottom w:val="none" w:sz="0" w:space="0" w:color="auto"/>
        <w:right w:val="none" w:sz="0" w:space="0" w:color="auto"/>
      </w:divBdr>
    </w:div>
    <w:div w:id="1303845694">
      <w:marLeft w:val="480"/>
      <w:marRight w:val="0"/>
      <w:marTop w:val="0"/>
      <w:marBottom w:val="0"/>
      <w:divBdr>
        <w:top w:val="none" w:sz="0" w:space="0" w:color="auto"/>
        <w:left w:val="none" w:sz="0" w:space="0" w:color="auto"/>
        <w:bottom w:val="none" w:sz="0" w:space="0" w:color="auto"/>
        <w:right w:val="none" w:sz="0" w:space="0" w:color="auto"/>
      </w:divBdr>
    </w:div>
    <w:div w:id="1306741801">
      <w:marLeft w:val="480"/>
      <w:marRight w:val="0"/>
      <w:marTop w:val="0"/>
      <w:marBottom w:val="0"/>
      <w:divBdr>
        <w:top w:val="none" w:sz="0" w:space="0" w:color="auto"/>
        <w:left w:val="none" w:sz="0" w:space="0" w:color="auto"/>
        <w:bottom w:val="none" w:sz="0" w:space="0" w:color="auto"/>
        <w:right w:val="none" w:sz="0" w:space="0" w:color="auto"/>
      </w:divBdr>
    </w:div>
    <w:div w:id="1308045103">
      <w:marLeft w:val="480"/>
      <w:marRight w:val="0"/>
      <w:marTop w:val="0"/>
      <w:marBottom w:val="0"/>
      <w:divBdr>
        <w:top w:val="none" w:sz="0" w:space="0" w:color="auto"/>
        <w:left w:val="none" w:sz="0" w:space="0" w:color="auto"/>
        <w:bottom w:val="none" w:sz="0" w:space="0" w:color="auto"/>
        <w:right w:val="none" w:sz="0" w:space="0" w:color="auto"/>
      </w:divBdr>
    </w:div>
    <w:div w:id="1308364807">
      <w:marLeft w:val="480"/>
      <w:marRight w:val="0"/>
      <w:marTop w:val="0"/>
      <w:marBottom w:val="0"/>
      <w:divBdr>
        <w:top w:val="none" w:sz="0" w:space="0" w:color="auto"/>
        <w:left w:val="none" w:sz="0" w:space="0" w:color="auto"/>
        <w:bottom w:val="none" w:sz="0" w:space="0" w:color="auto"/>
        <w:right w:val="none" w:sz="0" w:space="0" w:color="auto"/>
      </w:divBdr>
    </w:div>
    <w:div w:id="1309478255">
      <w:marLeft w:val="480"/>
      <w:marRight w:val="0"/>
      <w:marTop w:val="0"/>
      <w:marBottom w:val="0"/>
      <w:divBdr>
        <w:top w:val="none" w:sz="0" w:space="0" w:color="auto"/>
        <w:left w:val="none" w:sz="0" w:space="0" w:color="auto"/>
        <w:bottom w:val="none" w:sz="0" w:space="0" w:color="auto"/>
        <w:right w:val="none" w:sz="0" w:space="0" w:color="auto"/>
      </w:divBdr>
    </w:div>
    <w:div w:id="1310401052">
      <w:marLeft w:val="480"/>
      <w:marRight w:val="0"/>
      <w:marTop w:val="0"/>
      <w:marBottom w:val="0"/>
      <w:divBdr>
        <w:top w:val="none" w:sz="0" w:space="0" w:color="auto"/>
        <w:left w:val="none" w:sz="0" w:space="0" w:color="auto"/>
        <w:bottom w:val="none" w:sz="0" w:space="0" w:color="auto"/>
        <w:right w:val="none" w:sz="0" w:space="0" w:color="auto"/>
      </w:divBdr>
    </w:div>
    <w:div w:id="1311712297">
      <w:marLeft w:val="480"/>
      <w:marRight w:val="0"/>
      <w:marTop w:val="0"/>
      <w:marBottom w:val="0"/>
      <w:divBdr>
        <w:top w:val="none" w:sz="0" w:space="0" w:color="auto"/>
        <w:left w:val="none" w:sz="0" w:space="0" w:color="auto"/>
        <w:bottom w:val="none" w:sz="0" w:space="0" w:color="auto"/>
        <w:right w:val="none" w:sz="0" w:space="0" w:color="auto"/>
      </w:divBdr>
    </w:div>
    <w:div w:id="1313170365">
      <w:marLeft w:val="480"/>
      <w:marRight w:val="0"/>
      <w:marTop w:val="0"/>
      <w:marBottom w:val="0"/>
      <w:divBdr>
        <w:top w:val="none" w:sz="0" w:space="0" w:color="auto"/>
        <w:left w:val="none" w:sz="0" w:space="0" w:color="auto"/>
        <w:bottom w:val="none" w:sz="0" w:space="0" w:color="auto"/>
        <w:right w:val="none" w:sz="0" w:space="0" w:color="auto"/>
      </w:divBdr>
    </w:div>
    <w:div w:id="1313828245">
      <w:marLeft w:val="480"/>
      <w:marRight w:val="0"/>
      <w:marTop w:val="0"/>
      <w:marBottom w:val="0"/>
      <w:divBdr>
        <w:top w:val="none" w:sz="0" w:space="0" w:color="auto"/>
        <w:left w:val="none" w:sz="0" w:space="0" w:color="auto"/>
        <w:bottom w:val="none" w:sz="0" w:space="0" w:color="auto"/>
        <w:right w:val="none" w:sz="0" w:space="0" w:color="auto"/>
      </w:divBdr>
    </w:div>
    <w:div w:id="1314680442">
      <w:marLeft w:val="480"/>
      <w:marRight w:val="0"/>
      <w:marTop w:val="0"/>
      <w:marBottom w:val="0"/>
      <w:divBdr>
        <w:top w:val="none" w:sz="0" w:space="0" w:color="auto"/>
        <w:left w:val="none" w:sz="0" w:space="0" w:color="auto"/>
        <w:bottom w:val="none" w:sz="0" w:space="0" w:color="auto"/>
        <w:right w:val="none" w:sz="0" w:space="0" w:color="auto"/>
      </w:divBdr>
    </w:div>
    <w:div w:id="1315065056">
      <w:marLeft w:val="480"/>
      <w:marRight w:val="0"/>
      <w:marTop w:val="0"/>
      <w:marBottom w:val="0"/>
      <w:divBdr>
        <w:top w:val="none" w:sz="0" w:space="0" w:color="auto"/>
        <w:left w:val="none" w:sz="0" w:space="0" w:color="auto"/>
        <w:bottom w:val="none" w:sz="0" w:space="0" w:color="auto"/>
        <w:right w:val="none" w:sz="0" w:space="0" w:color="auto"/>
      </w:divBdr>
    </w:div>
    <w:div w:id="1315602375">
      <w:marLeft w:val="480"/>
      <w:marRight w:val="0"/>
      <w:marTop w:val="0"/>
      <w:marBottom w:val="0"/>
      <w:divBdr>
        <w:top w:val="none" w:sz="0" w:space="0" w:color="auto"/>
        <w:left w:val="none" w:sz="0" w:space="0" w:color="auto"/>
        <w:bottom w:val="none" w:sz="0" w:space="0" w:color="auto"/>
        <w:right w:val="none" w:sz="0" w:space="0" w:color="auto"/>
      </w:divBdr>
    </w:div>
    <w:div w:id="1315912040">
      <w:marLeft w:val="480"/>
      <w:marRight w:val="0"/>
      <w:marTop w:val="0"/>
      <w:marBottom w:val="0"/>
      <w:divBdr>
        <w:top w:val="none" w:sz="0" w:space="0" w:color="auto"/>
        <w:left w:val="none" w:sz="0" w:space="0" w:color="auto"/>
        <w:bottom w:val="none" w:sz="0" w:space="0" w:color="auto"/>
        <w:right w:val="none" w:sz="0" w:space="0" w:color="auto"/>
      </w:divBdr>
    </w:div>
    <w:div w:id="1316910234">
      <w:marLeft w:val="480"/>
      <w:marRight w:val="0"/>
      <w:marTop w:val="0"/>
      <w:marBottom w:val="0"/>
      <w:divBdr>
        <w:top w:val="none" w:sz="0" w:space="0" w:color="auto"/>
        <w:left w:val="none" w:sz="0" w:space="0" w:color="auto"/>
        <w:bottom w:val="none" w:sz="0" w:space="0" w:color="auto"/>
        <w:right w:val="none" w:sz="0" w:space="0" w:color="auto"/>
      </w:divBdr>
    </w:div>
    <w:div w:id="1317152755">
      <w:marLeft w:val="480"/>
      <w:marRight w:val="0"/>
      <w:marTop w:val="0"/>
      <w:marBottom w:val="0"/>
      <w:divBdr>
        <w:top w:val="none" w:sz="0" w:space="0" w:color="auto"/>
        <w:left w:val="none" w:sz="0" w:space="0" w:color="auto"/>
        <w:bottom w:val="none" w:sz="0" w:space="0" w:color="auto"/>
        <w:right w:val="none" w:sz="0" w:space="0" w:color="auto"/>
      </w:divBdr>
    </w:div>
    <w:div w:id="1317224935">
      <w:marLeft w:val="480"/>
      <w:marRight w:val="0"/>
      <w:marTop w:val="0"/>
      <w:marBottom w:val="0"/>
      <w:divBdr>
        <w:top w:val="none" w:sz="0" w:space="0" w:color="auto"/>
        <w:left w:val="none" w:sz="0" w:space="0" w:color="auto"/>
        <w:bottom w:val="none" w:sz="0" w:space="0" w:color="auto"/>
        <w:right w:val="none" w:sz="0" w:space="0" w:color="auto"/>
      </w:divBdr>
    </w:div>
    <w:div w:id="1317957187">
      <w:marLeft w:val="480"/>
      <w:marRight w:val="0"/>
      <w:marTop w:val="0"/>
      <w:marBottom w:val="0"/>
      <w:divBdr>
        <w:top w:val="none" w:sz="0" w:space="0" w:color="auto"/>
        <w:left w:val="none" w:sz="0" w:space="0" w:color="auto"/>
        <w:bottom w:val="none" w:sz="0" w:space="0" w:color="auto"/>
        <w:right w:val="none" w:sz="0" w:space="0" w:color="auto"/>
      </w:divBdr>
    </w:div>
    <w:div w:id="1318338707">
      <w:marLeft w:val="480"/>
      <w:marRight w:val="0"/>
      <w:marTop w:val="0"/>
      <w:marBottom w:val="0"/>
      <w:divBdr>
        <w:top w:val="none" w:sz="0" w:space="0" w:color="auto"/>
        <w:left w:val="none" w:sz="0" w:space="0" w:color="auto"/>
        <w:bottom w:val="none" w:sz="0" w:space="0" w:color="auto"/>
        <w:right w:val="none" w:sz="0" w:space="0" w:color="auto"/>
      </w:divBdr>
    </w:div>
    <w:div w:id="1318729565">
      <w:marLeft w:val="480"/>
      <w:marRight w:val="0"/>
      <w:marTop w:val="0"/>
      <w:marBottom w:val="0"/>
      <w:divBdr>
        <w:top w:val="none" w:sz="0" w:space="0" w:color="auto"/>
        <w:left w:val="none" w:sz="0" w:space="0" w:color="auto"/>
        <w:bottom w:val="none" w:sz="0" w:space="0" w:color="auto"/>
        <w:right w:val="none" w:sz="0" w:space="0" w:color="auto"/>
      </w:divBdr>
    </w:div>
    <w:div w:id="1319502784">
      <w:marLeft w:val="480"/>
      <w:marRight w:val="0"/>
      <w:marTop w:val="0"/>
      <w:marBottom w:val="0"/>
      <w:divBdr>
        <w:top w:val="none" w:sz="0" w:space="0" w:color="auto"/>
        <w:left w:val="none" w:sz="0" w:space="0" w:color="auto"/>
        <w:bottom w:val="none" w:sz="0" w:space="0" w:color="auto"/>
        <w:right w:val="none" w:sz="0" w:space="0" w:color="auto"/>
      </w:divBdr>
    </w:div>
    <w:div w:id="1319650280">
      <w:marLeft w:val="480"/>
      <w:marRight w:val="0"/>
      <w:marTop w:val="0"/>
      <w:marBottom w:val="0"/>
      <w:divBdr>
        <w:top w:val="none" w:sz="0" w:space="0" w:color="auto"/>
        <w:left w:val="none" w:sz="0" w:space="0" w:color="auto"/>
        <w:bottom w:val="none" w:sz="0" w:space="0" w:color="auto"/>
        <w:right w:val="none" w:sz="0" w:space="0" w:color="auto"/>
      </w:divBdr>
    </w:div>
    <w:div w:id="1320883153">
      <w:marLeft w:val="480"/>
      <w:marRight w:val="0"/>
      <w:marTop w:val="0"/>
      <w:marBottom w:val="0"/>
      <w:divBdr>
        <w:top w:val="none" w:sz="0" w:space="0" w:color="auto"/>
        <w:left w:val="none" w:sz="0" w:space="0" w:color="auto"/>
        <w:bottom w:val="none" w:sz="0" w:space="0" w:color="auto"/>
        <w:right w:val="none" w:sz="0" w:space="0" w:color="auto"/>
      </w:divBdr>
    </w:div>
    <w:div w:id="1323117802">
      <w:marLeft w:val="480"/>
      <w:marRight w:val="0"/>
      <w:marTop w:val="0"/>
      <w:marBottom w:val="0"/>
      <w:divBdr>
        <w:top w:val="none" w:sz="0" w:space="0" w:color="auto"/>
        <w:left w:val="none" w:sz="0" w:space="0" w:color="auto"/>
        <w:bottom w:val="none" w:sz="0" w:space="0" w:color="auto"/>
        <w:right w:val="none" w:sz="0" w:space="0" w:color="auto"/>
      </w:divBdr>
    </w:div>
    <w:div w:id="1323772921">
      <w:marLeft w:val="480"/>
      <w:marRight w:val="0"/>
      <w:marTop w:val="0"/>
      <w:marBottom w:val="0"/>
      <w:divBdr>
        <w:top w:val="none" w:sz="0" w:space="0" w:color="auto"/>
        <w:left w:val="none" w:sz="0" w:space="0" w:color="auto"/>
        <w:bottom w:val="none" w:sz="0" w:space="0" w:color="auto"/>
        <w:right w:val="none" w:sz="0" w:space="0" w:color="auto"/>
      </w:divBdr>
    </w:div>
    <w:div w:id="1323972986">
      <w:marLeft w:val="480"/>
      <w:marRight w:val="0"/>
      <w:marTop w:val="0"/>
      <w:marBottom w:val="0"/>
      <w:divBdr>
        <w:top w:val="none" w:sz="0" w:space="0" w:color="auto"/>
        <w:left w:val="none" w:sz="0" w:space="0" w:color="auto"/>
        <w:bottom w:val="none" w:sz="0" w:space="0" w:color="auto"/>
        <w:right w:val="none" w:sz="0" w:space="0" w:color="auto"/>
      </w:divBdr>
    </w:div>
    <w:div w:id="1324360740">
      <w:marLeft w:val="480"/>
      <w:marRight w:val="0"/>
      <w:marTop w:val="0"/>
      <w:marBottom w:val="0"/>
      <w:divBdr>
        <w:top w:val="none" w:sz="0" w:space="0" w:color="auto"/>
        <w:left w:val="none" w:sz="0" w:space="0" w:color="auto"/>
        <w:bottom w:val="none" w:sz="0" w:space="0" w:color="auto"/>
        <w:right w:val="none" w:sz="0" w:space="0" w:color="auto"/>
      </w:divBdr>
    </w:div>
    <w:div w:id="1324814517">
      <w:bodyDiv w:val="1"/>
      <w:marLeft w:val="0"/>
      <w:marRight w:val="0"/>
      <w:marTop w:val="0"/>
      <w:marBottom w:val="0"/>
      <w:divBdr>
        <w:top w:val="none" w:sz="0" w:space="0" w:color="auto"/>
        <w:left w:val="none" w:sz="0" w:space="0" w:color="auto"/>
        <w:bottom w:val="none" w:sz="0" w:space="0" w:color="auto"/>
        <w:right w:val="none" w:sz="0" w:space="0" w:color="auto"/>
      </w:divBdr>
    </w:div>
    <w:div w:id="1327246476">
      <w:marLeft w:val="480"/>
      <w:marRight w:val="0"/>
      <w:marTop w:val="0"/>
      <w:marBottom w:val="0"/>
      <w:divBdr>
        <w:top w:val="none" w:sz="0" w:space="0" w:color="auto"/>
        <w:left w:val="none" w:sz="0" w:space="0" w:color="auto"/>
        <w:bottom w:val="none" w:sz="0" w:space="0" w:color="auto"/>
        <w:right w:val="none" w:sz="0" w:space="0" w:color="auto"/>
      </w:divBdr>
    </w:div>
    <w:div w:id="1328944022">
      <w:marLeft w:val="480"/>
      <w:marRight w:val="0"/>
      <w:marTop w:val="0"/>
      <w:marBottom w:val="0"/>
      <w:divBdr>
        <w:top w:val="none" w:sz="0" w:space="0" w:color="auto"/>
        <w:left w:val="none" w:sz="0" w:space="0" w:color="auto"/>
        <w:bottom w:val="none" w:sz="0" w:space="0" w:color="auto"/>
        <w:right w:val="none" w:sz="0" w:space="0" w:color="auto"/>
      </w:divBdr>
    </w:div>
    <w:div w:id="1329627047">
      <w:marLeft w:val="480"/>
      <w:marRight w:val="0"/>
      <w:marTop w:val="0"/>
      <w:marBottom w:val="0"/>
      <w:divBdr>
        <w:top w:val="none" w:sz="0" w:space="0" w:color="auto"/>
        <w:left w:val="none" w:sz="0" w:space="0" w:color="auto"/>
        <w:bottom w:val="none" w:sz="0" w:space="0" w:color="auto"/>
        <w:right w:val="none" w:sz="0" w:space="0" w:color="auto"/>
      </w:divBdr>
    </w:div>
    <w:div w:id="1329862503">
      <w:bodyDiv w:val="1"/>
      <w:marLeft w:val="0"/>
      <w:marRight w:val="0"/>
      <w:marTop w:val="0"/>
      <w:marBottom w:val="0"/>
      <w:divBdr>
        <w:top w:val="none" w:sz="0" w:space="0" w:color="auto"/>
        <w:left w:val="none" w:sz="0" w:space="0" w:color="auto"/>
        <w:bottom w:val="none" w:sz="0" w:space="0" w:color="auto"/>
        <w:right w:val="none" w:sz="0" w:space="0" w:color="auto"/>
      </w:divBdr>
    </w:div>
    <w:div w:id="1330131723">
      <w:marLeft w:val="480"/>
      <w:marRight w:val="0"/>
      <w:marTop w:val="0"/>
      <w:marBottom w:val="0"/>
      <w:divBdr>
        <w:top w:val="none" w:sz="0" w:space="0" w:color="auto"/>
        <w:left w:val="none" w:sz="0" w:space="0" w:color="auto"/>
        <w:bottom w:val="none" w:sz="0" w:space="0" w:color="auto"/>
        <w:right w:val="none" w:sz="0" w:space="0" w:color="auto"/>
      </w:divBdr>
    </w:div>
    <w:div w:id="1331954902">
      <w:bodyDiv w:val="1"/>
      <w:marLeft w:val="0"/>
      <w:marRight w:val="0"/>
      <w:marTop w:val="0"/>
      <w:marBottom w:val="0"/>
      <w:divBdr>
        <w:top w:val="none" w:sz="0" w:space="0" w:color="auto"/>
        <w:left w:val="none" w:sz="0" w:space="0" w:color="auto"/>
        <w:bottom w:val="none" w:sz="0" w:space="0" w:color="auto"/>
        <w:right w:val="none" w:sz="0" w:space="0" w:color="auto"/>
      </w:divBdr>
    </w:div>
    <w:div w:id="1333222599">
      <w:marLeft w:val="480"/>
      <w:marRight w:val="0"/>
      <w:marTop w:val="0"/>
      <w:marBottom w:val="0"/>
      <w:divBdr>
        <w:top w:val="none" w:sz="0" w:space="0" w:color="auto"/>
        <w:left w:val="none" w:sz="0" w:space="0" w:color="auto"/>
        <w:bottom w:val="none" w:sz="0" w:space="0" w:color="auto"/>
        <w:right w:val="none" w:sz="0" w:space="0" w:color="auto"/>
      </w:divBdr>
    </w:div>
    <w:div w:id="1333265278">
      <w:marLeft w:val="480"/>
      <w:marRight w:val="0"/>
      <w:marTop w:val="0"/>
      <w:marBottom w:val="0"/>
      <w:divBdr>
        <w:top w:val="none" w:sz="0" w:space="0" w:color="auto"/>
        <w:left w:val="none" w:sz="0" w:space="0" w:color="auto"/>
        <w:bottom w:val="none" w:sz="0" w:space="0" w:color="auto"/>
        <w:right w:val="none" w:sz="0" w:space="0" w:color="auto"/>
      </w:divBdr>
    </w:div>
    <w:div w:id="1333946498">
      <w:marLeft w:val="480"/>
      <w:marRight w:val="0"/>
      <w:marTop w:val="0"/>
      <w:marBottom w:val="0"/>
      <w:divBdr>
        <w:top w:val="none" w:sz="0" w:space="0" w:color="auto"/>
        <w:left w:val="none" w:sz="0" w:space="0" w:color="auto"/>
        <w:bottom w:val="none" w:sz="0" w:space="0" w:color="auto"/>
        <w:right w:val="none" w:sz="0" w:space="0" w:color="auto"/>
      </w:divBdr>
    </w:div>
    <w:div w:id="1334410057">
      <w:marLeft w:val="480"/>
      <w:marRight w:val="0"/>
      <w:marTop w:val="0"/>
      <w:marBottom w:val="0"/>
      <w:divBdr>
        <w:top w:val="none" w:sz="0" w:space="0" w:color="auto"/>
        <w:left w:val="none" w:sz="0" w:space="0" w:color="auto"/>
        <w:bottom w:val="none" w:sz="0" w:space="0" w:color="auto"/>
        <w:right w:val="none" w:sz="0" w:space="0" w:color="auto"/>
      </w:divBdr>
    </w:div>
    <w:div w:id="1334601626">
      <w:marLeft w:val="480"/>
      <w:marRight w:val="0"/>
      <w:marTop w:val="0"/>
      <w:marBottom w:val="0"/>
      <w:divBdr>
        <w:top w:val="none" w:sz="0" w:space="0" w:color="auto"/>
        <w:left w:val="none" w:sz="0" w:space="0" w:color="auto"/>
        <w:bottom w:val="none" w:sz="0" w:space="0" w:color="auto"/>
        <w:right w:val="none" w:sz="0" w:space="0" w:color="auto"/>
      </w:divBdr>
    </w:div>
    <w:div w:id="1336376193">
      <w:marLeft w:val="480"/>
      <w:marRight w:val="0"/>
      <w:marTop w:val="0"/>
      <w:marBottom w:val="0"/>
      <w:divBdr>
        <w:top w:val="none" w:sz="0" w:space="0" w:color="auto"/>
        <w:left w:val="none" w:sz="0" w:space="0" w:color="auto"/>
        <w:bottom w:val="none" w:sz="0" w:space="0" w:color="auto"/>
        <w:right w:val="none" w:sz="0" w:space="0" w:color="auto"/>
      </w:divBdr>
    </w:div>
    <w:div w:id="1337031177">
      <w:marLeft w:val="480"/>
      <w:marRight w:val="0"/>
      <w:marTop w:val="0"/>
      <w:marBottom w:val="0"/>
      <w:divBdr>
        <w:top w:val="none" w:sz="0" w:space="0" w:color="auto"/>
        <w:left w:val="none" w:sz="0" w:space="0" w:color="auto"/>
        <w:bottom w:val="none" w:sz="0" w:space="0" w:color="auto"/>
        <w:right w:val="none" w:sz="0" w:space="0" w:color="auto"/>
      </w:divBdr>
    </w:div>
    <w:div w:id="1338192364">
      <w:marLeft w:val="480"/>
      <w:marRight w:val="0"/>
      <w:marTop w:val="0"/>
      <w:marBottom w:val="0"/>
      <w:divBdr>
        <w:top w:val="none" w:sz="0" w:space="0" w:color="auto"/>
        <w:left w:val="none" w:sz="0" w:space="0" w:color="auto"/>
        <w:bottom w:val="none" w:sz="0" w:space="0" w:color="auto"/>
        <w:right w:val="none" w:sz="0" w:space="0" w:color="auto"/>
      </w:divBdr>
    </w:div>
    <w:div w:id="1339189610">
      <w:marLeft w:val="480"/>
      <w:marRight w:val="0"/>
      <w:marTop w:val="0"/>
      <w:marBottom w:val="0"/>
      <w:divBdr>
        <w:top w:val="none" w:sz="0" w:space="0" w:color="auto"/>
        <w:left w:val="none" w:sz="0" w:space="0" w:color="auto"/>
        <w:bottom w:val="none" w:sz="0" w:space="0" w:color="auto"/>
        <w:right w:val="none" w:sz="0" w:space="0" w:color="auto"/>
      </w:divBdr>
    </w:div>
    <w:div w:id="1339699622">
      <w:marLeft w:val="480"/>
      <w:marRight w:val="0"/>
      <w:marTop w:val="0"/>
      <w:marBottom w:val="0"/>
      <w:divBdr>
        <w:top w:val="none" w:sz="0" w:space="0" w:color="auto"/>
        <w:left w:val="none" w:sz="0" w:space="0" w:color="auto"/>
        <w:bottom w:val="none" w:sz="0" w:space="0" w:color="auto"/>
        <w:right w:val="none" w:sz="0" w:space="0" w:color="auto"/>
      </w:divBdr>
    </w:div>
    <w:div w:id="1339845576">
      <w:marLeft w:val="480"/>
      <w:marRight w:val="0"/>
      <w:marTop w:val="0"/>
      <w:marBottom w:val="0"/>
      <w:divBdr>
        <w:top w:val="none" w:sz="0" w:space="0" w:color="auto"/>
        <w:left w:val="none" w:sz="0" w:space="0" w:color="auto"/>
        <w:bottom w:val="none" w:sz="0" w:space="0" w:color="auto"/>
        <w:right w:val="none" w:sz="0" w:space="0" w:color="auto"/>
      </w:divBdr>
    </w:div>
    <w:div w:id="1340038227">
      <w:marLeft w:val="480"/>
      <w:marRight w:val="0"/>
      <w:marTop w:val="0"/>
      <w:marBottom w:val="0"/>
      <w:divBdr>
        <w:top w:val="none" w:sz="0" w:space="0" w:color="auto"/>
        <w:left w:val="none" w:sz="0" w:space="0" w:color="auto"/>
        <w:bottom w:val="none" w:sz="0" w:space="0" w:color="auto"/>
        <w:right w:val="none" w:sz="0" w:space="0" w:color="auto"/>
      </w:divBdr>
    </w:div>
    <w:div w:id="1340159121">
      <w:marLeft w:val="480"/>
      <w:marRight w:val="0"/>
      <w:marTop w:val="0"/>
      <w:marBottom w:val="0"/>
      <w:divBdr>
        <w:top w:val="none" w:sz="0" w:space="0" w:color="auto"/>
        <w:left w:val="none" w:sz="0" w:space="0" w:color="auto"/>
        <w:bottom w:val="none" w:sz="0" w:space="0" w:color="auto"/>
        <w:right w:val="none" w:sz="0" w:space="0" w:color="auto"/>
      </w:divBdr>
    </w:div>
    <w:div w:id="1340504910">
      <w:marLeft w:val="480"/>
      <w:marRight w:val="0"/>
      <w:marTop w:val="0"/>
      <w:marBottom w:val="0"/>
      <w:divBdr>
        <w:top w:val="none" w:sz="0" w:space="0" w:color="auto"/>
        <w:left w:val="none" w:sz="0" w:space="0" w:color="auto"/>
        <w:bottom w:val="none" w:sz="0" w:space="0" w:color="auto"/>
        <w:right w:val="none" w:sz="0" w:space="0" w:color="auto"/>
      </w:divBdr>
    </w:div>
    <w:div w:id="1341468997">
      <w:marLeft w:val="480"/>
      <w:marRight w:val="0"/>
      <w:marTop w:val="0"/>
      <w:marBottom w:val="0"/>
      <w:divBdr>
        <w:top w:val="none" w:sz="0" w:space="0" w:color="auto"/>
        <w:left w:val="none" w:sz="0" w:space="0" w:color="auto"/>
        <w:bottom w:val="none" w:sz="0" w:space="0" w:color="auto"/>
        <w:right w:val="none" w:sz="0" w:space="0" w:color="auto"/>
      </w:divBdr>
    </w:div>
    <w:div w:id="1341662988">
      <w:marLeft w:val="480"/>
      <w:marRight w:val="0"/>
      <w:marTop w:val="0"/>
      <w:marBottom w:val="0"/>
      <w:divBdr>
        <w:top w:val="none" w:sz="0" w:space="0" w:color="auto"/>
        <w:left w:val="none" w:sz="0" w:space="0" w:color="auto"/>
        <w:bottom w:val="none" w:sz="0" w:space="0" w:color="auto"/>
        <w:right w:val="none" w:sz="0" w:space="0" w:color="auto"/>
      </w:divBdr>
    </w:div>
    <w:div w:id="1341929577">
      <w:marLeft w:val="480"/>
      <w:marRight w:val="0"/>
      <w:marTop w:val="0"/>
      <w:marBottom w:val="0"/>
      <w:divBdr>
        <w:top w:val="none" w:sz="0" w:space="0" w:color="auto"/>
        <w:left w:val="none" w:sz="0" w:space="0" w:color="auto"/>
        <w:bottom w:val="none" w:sz="0" w:space="0" w:color="auto"/>
        <w:right w:val="none" w:sz="0" w:space="0" w:color="auto"/>
      </w:divBdr>
    </w:div>
    <w:div w:id="1342514676">
      <w:bodyDiv w:val="1"/>
      <w:marLeft w:val="0"/>
      <w:marRight w:val="0"/>
      <w:marTop w:val="0"/>
      <w:marBottom w:val="0"/>
      <w:divBdr>
        <w:top w:val="none" w:sz="0" w:space="0" w:color="auto"/>
        <w:left w:val="none" w:sz="0" w:space="0" w:color="auto"/>
        <w:bottom w:val="none" w:sz="0" w:space="0" w:color="auto"/>
        <w:right w:val="none" w:sz="0" w:space="0" w:color="auto"/>
      </w:divBdr>
    </w:div>
    <w:div w:id="1342665652">
      <w:bodyDiv w:val="1"/>
      <w:marLeft w:val="0"/>
      <w:marRight w:val="0"/>
      <w:marTop w:val="0"/>
      <w:marBottom w:val="0"/>
      <w:divBdr>
        <w:top w:val="none" w:sz="0" w:space="0" w:color="auto"/>
        <w:left w:val="none" w:sz="0" w:space="0" w:color="auto"/>
        <w:bottom w:val="none" w:sz="0" w:space="0" w:color="auto"/>
        <w:right w:val="none" w:sz="0" w:space="0" w:color="auto"/>
      </w:divBdr>
    </w:div>
    <w:div w:id="1343044128">
      <w:marLeft w:val="480"/>
      <w:marRight w:val="0"/>
      <w:marTop w:val="0"/>
      <w:marBottom w:val="0"/>
      <w:divBdr>
        <w:top w:val="none" w:sz="0" w:space="0" w:color="auto"/>
        <w:left w:val="none" w:sz="0" w:space="0" w:color="auto"/>
        <w:bottom w:val="none" w:sz="0" w:space="0" w:color="auto"/>
        <w:right w:val="none" w:sz="0" w:space="0" w:color="auto"/>
      </w:divBdr>
    </w:div>
    <w:div w:id="1343052639">
      <w:marLeft w:val="480"/>
      <w:marRight w:val="0"/>
      <w:marTop w:val="0"/>
      <w:marBottom w:val="0"/>
      <w:divBdr>
        <w:top w:val="none" w:sz="0" w:space="0" w:color="auto"/>
        <w:left w:val="none" w:sz="0" w:space="0" w:color="auto"/>
        <w:bottom w:val="none" w:sz="0" w:space="0" w:color="auto"/>
        <w:right w:val="none" w:sz="0" w:space="0" w:color="auto"/>
      </w:divBdr>
    </w:div>
    <w:div w:id="1344864712">
      <w:bodyDiv w:val="1"/>
      <w:marLeft w:val="0"/>
      <w:marRight w:val="0"/>
      <w:marTop w:val="0"/>
      <w:marBottom w:val="0"/>
      <w:divBdr>
        <w:top w:val="none" w:sz="0" w:space="0" w:color="auto"/>
        <w:left w:val="none" w:sz="0" w:space="0" w:color="auto"/>
        <w:bottom w:val="none" w:sz="0" w:space="0" w:color="auto"/>
        <w:right w:val="none" w:sz="0" w:space="0" w:color="auto"/>
      </w:divBdr>
    </w:div>
    <w:div w:id="1345012470">
      <w:marLeft w:val="480"/>
      <w:marRight w:val="0"/>
      <w:marTop w:val="0"/>
      <w:marBottom w:val="0"/>
      <w:divBdr>
        <w:top w:val="none" w:sz="0" w:space="0" w:color="auto"/>
        <w:left w:val="none" w:sz="0" w:space="0" w:color="auto"/>
        <w:bottom w:val="none" w:sz="0" w:space="0" w:color="auto"/>
        <w:right w:val="none" w:sz="0" w:space="0" w:color="auto"/>
      </w:divBdr>
    </w:div>
    <w:div w:id="1345748790">
      <w:marLeft w:val="480"/>
      <w:marRight w:val="0"/>
      <w:marTop w:val="0"/>
      <w:marBottom w:val="0"/>
      <w:divBdr>
        <w:top w:val="none" w:sz="0" w:space="0" w:color="auto"/>
        <w:left w:val="none" w:sz="0" w:space="0" w:color="auto"/>
        <w:bottom w:val="none" w:sz="0" w:space="0" w:color="auto"/>
        <w:right w:val="none" w:sz="0" w:space="0" w:color="auto"/>
      </w:divBdr>
    </w:div>
    <w:div w:id="1346130252">
      <w:marLeft w:val="480"/>
      <w:marRight w:val="0"/>
      <w:marTop w:val="0"/>
      <w:marBottom w:val="0"/>
      <w:divBdr>
        <w:top w:val="none" w:sz="0" w:space="0" w:color="auto"/>
        <w:left w:val="none" w:sz="0" w:space="0" w:color="auto"/>
        <w:bottom w:val="none" w:sz="0" w:space="0" w:color="auto"/>
        <w:right w:val="none" w:sz="0" w:space="0" w:color="auto"/>
      </w:divBdr>
    </w:div>
    <w:div w:id="1346396371">
      <w:marLeft w:val="480"/>
      <w:marRight w:val="0"/>
      <w:marTop w:val="0"/>
      <w:marBottom w:val="0"/>
      <w:divBdr>
        <w:top w:val="none" w:sz="0" w:space="0" w:color="auto"/>
        <w:left w:val="none" w:sz="0" w:space="0" w:color="auto"/>
        <w:bottom w:val="none" w:sz="0" w:space="0" w:color="auto"/>
        <w:right w:val="none" w:sz="0" w:space="0" w:color="auto"/>
      </w:divBdr>
    </w:div>
    <w:div w:id="1346521379">
      <w:bodyDiv w:val="1"/>
      <w:marLeft w:val="0"/>
      <w:marRight w:val="0"/>
      <w:marTop w:val="0"/>
      <w:marBottom w:val="0"/>
      <w:divBdr>
        <w:top w:val="none" w:sz="0" w:space="0" w:color="auto"/>
        <w:left w:val="none" w:sz="0" w:space="0" w:color="auto"/>
        <w:bottom w:val="none" w:sz="0" w:space="0" w:color="auto"/>
        <w:right w:val="none" w:sz="0" w:space="0" w:color="auto"/>
      </w:divBdr>
    </w:div>
    <w:div w:id="1346976117">
      <w:marLeft w:val="480"/>
      <w:marRight w:val="0"/>
      <w:marTop w:val="0"/>
      <w:marBottom w:val="0"/>
      <w:divBdr>
        <w:top w:val="none" w:sz="0" w:space="0" w:color="auto"/>
        <w:left w:val="none" w:sz="0" w:space="0" w:color="auto"/>
        <w:bottom w:val="none" w:sz="0" w:space="0" w:color="auto"/>
        <w:right w:val="none" w:sz="0" w:space="0" w:color="auto"/>
      </w:divBdr>
    </w:div>
    <w:div w:id="1347437816">
      <w:marLeft w:val="480"/>
      <w:marRight w:val="0"/>
      <w:marTop w:val="0"/>
      <w:marBottom w:val="0"/>
      <w:divBdr>
        <w:top w:val="none" w:sz="0" w:space="0" w:color="auto"/>
        <w:left w:val="none" w:sz="0" w:space="0" w:color="auto"/>
        <w:bottom w:val="none" w:sz="0" w:space="0" w:color="auto"/>
        <w:right w:val="none" w:sz="0" w:space="0" w:color="auto"/>
      </w:divBdr>
    </w:div>
    <w:div w:id="1347633180">
      <w:marLeft w:val="480"/>
      <w:marRight w:val="0"/>
      <w:marTop w:val="0"/>
      <w:marBottom w:val="0"/>
      <w:divBdr>
        <w:top w:val="none" w:sz="0" w:space="0" w:color="auto"/>
        <w:left w:val="none" w:sz="0" w:space="0" w:color="auto"/>
        <w:bottom w:val="none" w:sz="0" w:space="0" w:color="auto"/>
        <w:right w:val="none" w:sz="0" w:space="0" w:color="auto"/>
      </w:divBdr>
    </w:div>
    <w:div w:id="1348099447">
      <w:marLeft w:val="480"/>
      <w:marRight w:val="0"/>
      <w:marTop w:val="0"/>
      <w:marBottom w:val="0"/>
      <w:divBdr>
        <w:top w:val="none" w:sz="0" w:space="0" w:color="auto"/>
        <w:left w:val="none" w:sz="0" w:space="0" w:color="auto"/>
        <w:bottom w:val="none" w:sz="0" w:space="0" w:color="auto"/>
        <w:right w:val="none" w:sz="0" w:space="0" w:color="auto"/>
      </w:divBdr>
    </w:div>
    <w:div w:id="1348796417">
      <w:marLeft w:val="480"/>
      <w:marRight w:val="0"/>
      <w:marTop w:val="0"/>
      <w:marBottom w:val="0"/>
      <w:divBdr>
        <w:top w:val="none" w:sz="0" w:space="0" w:color="auto"/>
        <w:left w:val="none" w:sz="0" w:space="0" w:color="auto"/>
        <w:bottom w:val="none" w:sz="0" w:space="0" w:color="auto"/>
        <w:right w:val="none" w:sz="0" w:space="0" w:color="auto"/>
      </w:divBdr>
    </w:div>
    <w:div w:id="1349212178">
      <w:marLeft w:val="480"/>
      <w:marRight w:val="0"/>
      <w:marTop w:val="0"/>
      <w:marBottom w:val="0"/>
      <w:divBdr>
        <w:top w:val="none" w:sz="0" w:space="0" w:color="auto"/>
        <w:left w:val="none" w:sz="0" w:space="0" w:color="auto"/>
        <w:bottom w:val="none" w:sz="0" w:space="0" w:color="auto"/>
        <w:right w:val="none" w:sz="0" w:space="0" w:color="auto"/>
      </w:divBdr>
    </w:div>
    <w:div w:id="1350329011">
      <w:bodyDiv w:val="1"/>
      <w:marLeft w:val="0"/>
      <w:marRight w:val="0"/>
      <w:marTop w:val="0"/>
      <w:marBottom w:val="0"/>
      <w:divBdr>
        <w:top w:val="none" w:sz="0" w:space="0" w:color="auto"/>
        <w:left w:val="none" w:sz="0" w:space="0" w:color="auto"/>
        <w:bottom w:val="none" w:sz="0" w:space="0" w:color="auto"/>
        <w:right w:val="none" w:sz="0" w:space="0" w:color="auto"/>
      </w:divBdr>
    </w:div>
    <w:div w:id="1350639406">
      <w:marLeft w:val="480"/>
      <w:marRight w:val="0"/>
      <w:marTop w:val="0"/>
      <w:marBottom w:val="0"/>
      <w:divBdr>
        <w:top w:val="none" w:sz="0" w:space="0" w:color="auto"/>
        <w:left w:val="none" w:sz="0" w:space="0" w:color="auto"/>
        <w:bottom w:val="none" w:sz="0" w:space="0" w:color="auto"/>
        <w:right w:val="none" w:sz="0" w:space="0" w:color="auto"/>
      </w:divBdr>
    </w:div>
    <w:div w:id="1351180803">
      <w:marLeft w:val="480"/>
      <w:marRight w:val="0"/>
      <w:marTop w:val="0"/>
      <w:marBottom w:val="0"/>
      <w:divBdr>
        <w:top w:val="none" w:sz="0" w:space="0" w:color="auto"/>
        <w:left w:val="none" w:sz="0" w:space="0" w:color="auto"/>
        <w:bottom w:val="none" w:sz="0" w:space="0" w:color="auto"/>
        <w:right w:val="none" w:sz="0" w:space="0" w:color="auto"/>
      </w:divBdr>
    </w:div>
    <w:div w:id="1352487802">
      <w:marLeft w:val="480"/>
      <w:marRight w:val="0"/>
      <w:marTop w:val="0"/>
      <w:marBottom w:val="0"/>
      <w:divBdr>
        <w:top w:val="none" w:sz="0" w:space="0" w:color="auto"/>
        <w:left w:val="none" w:sz="0" w:space="0" w:color="auto"/>
        <w:bottom w:val="none" w:sz="0" w:space="0" w:color="auto"/>
        <w:right w:val="none" w:sz="0" w:space="0" w:color="auto"/>
      </w:divBdr>
    </w:div>
    <w:div w:id="1352493637">
      <w:marLeft w:val="480"/>
      <w:marRight w:val="0"/>
      <w:marTop w:val="0"/>
      <w:marBottom w:val="0"/>
      <w:divBdr>
        <w:top w:val="none" w:sz="0" w:space="0" w:color="auto"/>
        <w:left w:val="none" w:sz="0" w:space="0" w:color="auto"/>
        <w:bottom w:val="none" w:sz="0" w:space="0" w:color="auto"/>
        <w:right w:val="none" w:sz="0" w:space="0" w:color="auto"/>
      </w:divBdr>
    </w:div>
    <w:div w:id="1352610148">
      <w:marLeft w:val="480"/>
      <w:marRight w:val="0"/>
      <w:marTop w:val="0"/>
      <w:marBottom w:val="0"/>
      <w:divBdr>
        <w:top w:val="none" w:sz="0" w:space="0" w:color="auto"/>
        <w:left w:val="none" w:sz="0" w:space="0" w:color="auto"/>
        <w:bottom w:val="none" w:sz="0" w:space="0" w:color="auto"/>
        <w:right w:val="none" w:sz="0" w:space="0" w:color="auto"/>
      </w:divBdr>
    </w:div>
    <w:div w:id="1352755959">
      <w:marLeft w:val="480"/>
      <w:marRight w:val="0"/>
      <w:marTop w:val="0"/>
      <w:marBottom w:val="0"/>
      <w:divBdr>
        <w:top w:val="none" w:sz="0" w:space="0" w:color="auto"/>
        <w:left w:val="none" w:sz="0" w:space="0" w:color="auto"/>
        <w:bottom w:val="none" w:sz="0" w:space="0" w:color="auto"/>
        <w:right w:val="none" w:sz="0" w:space="0" w:color="auto"/>
      </w:divBdr>
    </w:div>
    <w:div w:id="1353190117">
      <w:marLeft w:val="480"/>
      <w:marRight w:val="0"/>
      <w:marTop w:val="0"/>
      <w:marBottom w:val="0"/>
      <w:divBdr>
        <w:top w:val="none" w:sz="0" w:space="0" w:color="auto"/>
        <w:left w:val="none" w:sz="0" w:space="0" w:color="auto"/>
        <w:bottom w:val="none" w:sz="0" w:space="0" w:color="auto"/>
        <w:right w:val="none" w:sz="0" w:space="0" w:color="auto"/>
      </w:divBdr>
    </w:div>
    <w:div w:id="1354384574">
      <w:bodyDiv w:val="1"/>
      <w:marLeft w:val="0"/>
      <w:marRight w:val="0"/>
      <w:marTop w:val="0"/>
      <w:marBottom w:val="0"/>
      <w:divBdr>
        <w:top w:val="none" w:sz="0" w:space="0" w:color="auto"/>
        <w:left w:val="none" w:sz="0" w:space="0" w:color="auto"/>
        <w:bottom w:val="none" w:sz="0" w:space="0" w:color="auto"/>
        <w:right w:val="none" w:sz="0" w:space="0" w:color="auto"/>
      </w:divBdr>
    </w:div>
    <w:div w:id="1354964856">
      <w:marLeft w:val="480"/>
      <w:marRight w:val="0"/>
      <w:marTop w:val="0"/>
      <w:marBottom w:val="0"/>
      <w:divBdr>
        <w:top w:val="none" w:sz="0" w:space="0" w:color="auto"/>
        <w:left w:val="none" w:sz="0" w:space="0" w:color="auto"/>
        <w:bottom w:val="none" w:sz="0" w:space="0" w:color="auto"/>
        <w:right w:val="none" w:sz="0" w:space="0" w:color="auto"/>
      </w:divBdr>
    </w:div>
    <w:div w:id="1355417881">
      <w:marLeft w:val="480"/>
      <w:marRight w:val="0"/>
      <w:marTop w:val="0"/>
      <w:marBottom w:val="0"/>
      <w:divBdr>
        <w:top w:val="none" w:sz="0" w:space="0" w:color="auto"/>
        <w:left w:val="none" w:sz="0" w:space="0" w:color="auto"/>
        <w:bottom w:val="none" w:sz="0" w:space="0" w:color="auto"/>
        <w:right w:val="none" w:sz="0" w:space="0" w:color="auto"/>
      </w:divBdr>
    </w:div>
    <w:div w:id="1355808833">
      <w:marLeft w:val="480"/>
      <w:marRight w:val="0"/>
      <w:marTop w:val="0"/>
      <w:marBottom w:val="0"/>
      <w:divBdr>
        <w:top w:val="none" w:sz="0" w:space="0" w:color="auto"/>
        <w:left w:val="none" w:sz="0" w:space="0" w:color="auto"/>
        <w:bottom w:val="none" w:sz="0" w:space="0" w:color="auto"/>
        <w:right w:val="none" w:sz="0" w:space="0" w:color="auto"/>
      </w:divBdr>
    </w:div>
    <w:div w:id="1356424440">
      <w:bodyDiv w:val="1"/>
      <w:marLeft w:val="0"/>
      <w:marRight w:val="0"/>
      <w:marTop w:val="0"/>
      <w:marBottom w:val="0"/>
      <w:divBdr>
        <w:top w:val="none" w:sz="0" w:space="0" w:color="auto"/>
        <w:left w:val="none" w:sz="0" w:space="0" w:color="auto"/>
        <w:bottom w:val="none" w:sz="0" w:space="0" w:color="auto"/>
        <w:right w:val="none" w:sz="0" w:space="0" w:color="auto"/>
      </w:divBdr>
    </w:div>
    <w:div w:id="1357004017">
      <w:marLeft w:val="480"/>
      <w:marRight w:val="0"/>
      <w:marTop w:val="0"/>
      <w:marBottom w:val="0"/>
      <w:divBdr>
        <w:top w:val="none" w:sz="0" w:space="0" w:color="auto"/>
        <w:left w:val="none" w:sz="0" w:space="0" w:color="auto"/>
        <w:bottom w:val="none" w:sz="0" w:space="0" w:color="auto"/>
        <w:right w:val="none" w:sz="0" w:space="0" w:color="auto"/>
      </w:divBdr>
    </w:div>
    <w:div w:id="1357849107">
      <w:bodyDiv w:val="1"/>
      <w:marLeft w:val="0"/>
      <w:marRight w:val="0"/>
      <w:marTop w:val="0"/>
      <w:marBottom w:val="0"/>
      <w:divBdr>
        <w:top w:val="none" w:sz="0" w:space="0" w:color="auto"/>
        <w:left w:val="none" w:sz="0" w:space="0" w:color="auto"/>
        <w:bottom w:val="none" w:sz="0" w:space="0" w:color="auto"/>
        <w:right w:val="none" w:sz="0" w:space="0" w:color="auto"/>
      </w:divBdr>
    </w:div>
    <w:div w:id="1358654171">
      <w:marLeft w:val="480"/>
      <w:marRight w:val="0"/>
      <w:marTop w:val="0"/>
      <w:marBottom w:val="0"/>
      <w:divBdr>
        <w:top w:val="none" w:sz="0" w:space="0" w:color="auto"/>
        <w:left w:val="none" w:sz="0" w:space="0" w:color="auto"/>
        <w:bottom w:val="none" w:sz="0" w:space="0" w:color="auto"/>
        <w:right w:val="none" w:sz="0" w:space="0" w:color="auto"/>
      </w:divBdr>
    </w:div>
    <w:div w:id="1359427867">
      <w:marLeft w:val="480"/>
      <w:marRight w:val="0"/>
      <w:marTop w:val="0"/>
      <w:marBottom w:val="0"/>
      <w:divBdr>
        <w:top w:val="none" w:sz="0" w:space="0" w:color="auto"/>
        <w:left w:val="none" w:sz="0" w:space="0" w:color="auto"/>
        <w:bottom w:val="none" w:sz="0" w:space="0" w:color="auto"/>
        <w:right w:val="none" w:sz="0" w:space="0" w:color="auto"/>
      </w:divBdr>
    </w:div>
    <w:div w:id="1359772709">
      <w:marLeft w:val="480"/>
      <w:marRight w:val="0"/>
      <w:marTop w:val="0"/>
      <w:marBottom w:val="0"/>
      <w:divBdr>
        <w:top w:val="none" w:sz="0" w:space="0" w:color="auto"/>
        <w:left w:val="none" w:sz="0" w:space="0" w:color="auto"/>
        <w:bottom w:val="none" w:sz="0" w:space="0" w:color="auto"/>
        <w:right w:val="none" w:sz="0" w:space="0" w:color="auto"/>
      </w:divBdr>
    </w:div>
    <w:div w:id="1359889432">
      <w:marLeft w:val="480"/>
      <w:marRight w:val="0"/>
      <w:marTop w:val="0"/>
      <w:marBottom w:val="0"/>
      <w:divBdr>
        <w:top w:val="none" w:sz="0" w:space="0" w:color="auto"/>
        <w:left w:val="none" w:sz="0" w:space="0" w:color="auto"/>
        <w:bottom w:val="none" w:sz="0" w:space="0" w:color="auto"/>
        <w:right w:val="none" w:sz="0" w:space="0" w:color="auto"/>
      </w:divBdr>
    </w:div>
    <w:div w:id="1360006161">
      <w:marLeft w:val="480"/>
      <w:marRight w:val="0"/>
      <w:marTop w:val="0"/>
      <w:marBottom w:val="0"/>
      <w:divBdr>
        <w:top w:val="none" w:sz="0" w:space="0" w:color="auto"/>
        <w:left w:val="none" w:sz="0" w:space="0" w:color="auto"/>
        <w:bottom w:val="none" w:sz="0" w:space="0" w:color="auto"/>
        <w:right w:val="none" w:sz="0" w:space="0" w:color="auto"/>
      </w:divBdr>
    </w:div>
    <w:div w:id="1360666772">
      <w:marLeft w:val="480"/>
      <w:marRight w:val="0"/>
      <w:marTop w:val="0"/>
      <w:marBottom w:val="0"/>
      <w:divBdr>
        <w:top w:val="none" w:sz="0" w:space="0" w:color="auto"/>
        <w:left w:val="none" w:sz="0" w:space="0" w:color="auto"/>
        <w:bottom w:val="none" w:sz="0" w:space="0" w:color="auto"/>
        <w:right w:val="none" w:sz="0" w:space="0" w:color="auto"/>
      </w:divBdr>
    </w:div>
    <w:div w:id="1362240724">
      <w:marLeft w:val="480"/>
      <w:marRight w:val="0"/>
      <w:marTop w:val="0"/>
      <w:marBottom w:val="0"/>
      <w:divBdr>
        <w:top w:val="none" w:sz="0" w:space="0" w:color="auto"/>
        <w:left w:val="none" w:sz="0" w:space="0" w:color="auto"/>
        <w:bottom w:val="none" w:sz="0" w:space="0" w:color="auto"/>
        <w:right w:val="none" w:sz="0" w:space="0" w:color="auto"/>
      </w:divBdr>
    </w:div>
    <w:div w:id="1363634531">
      <w:bodyDiv w:val="1"/>
      <w:marLeft w:val="0"/>
      <w:marRight w:val="0"/>
      <w:marTop w:val="0"/>
      <w:marBottom w:val="0"/>
      <w:divBdr>
        <w:top w:val="none" w:sz="0" w:space="0" w:color="auto"/>
        <w:left w:val="none" w:sz="0" w:space="0" w:color="auto"/>
        <w:bottom w:val="none" w:sz="0" w:space="0" w:color="auto"/>
        <w:right w:val="none" w:sz="0" w:space="0" w:color="auto"/>
      </w:divBdr>
    </w:div>
    <w:div w:id="1364525783">
      <w:marLeft w:val="480"/>
      <w:marRight w:val="0"/>
      <w:marTop w:val="0"/>
      <w:marBottom w:val="0"/>
      <w:divBdr>
        <w:top w:val="none" w:sz="0" w:space="0" w:color="auto"/>
        <w:left w:val="none" w:sz="0" w:space="0" w:color="auto"/>
        <w:bottom w:val="none" w:sz="0" w:space="0" w:color="auto"/>
        <w:right w:val="none" w:sz="0" w:space="0" w:color="auto"/>
      </w:divBdr>
    </w:div>
    <w:div w:id="1365208765">
      <w:marLeft w:val="480"/>
      <w:marRight w:val="0"/>
      <w:marTop w:val="0"/>
      <w:marBottom w:val="0"/>
      <w:divBdr>
        <w:top w:val="none" w:sz="0" w:space="0" w:color="auto"/>
        <w:left w:val="none" w:sz="0" w:space="0" w:color="auto"/>
        <w:bottom w:val="none" w:sz="0" w:space="0" w:color="auto"/>
        <w:right w:val="none" w:sz="0" w:space="0" w:color="auto"/>
      </w:divBdr>
    </w:div>
    <w:div w:id="1365445567">
      <w:bodyDiv w:val="1"/>
      <w:marLeft w:val="0"/>
      <w:marRight w:val="0"/>
      <w:marTop w:val="0"/>
      <w:marBottom w:val="0"/>
      <w:divBdr>
        <w:top w:val="none" w:sz="0" w:space="0" w:color="auto"/>
        <w:left w:val="none" w:sz="0" w:space="0" w:color="auto"/>
        <w:bottom w:val="none" w:sz="0" w:space="0" w:color="auto"/>
        <w:right w:val="none" w:sz="0" w:space="0" w:color="auto"/>
      </w:divBdr>
    </w:div>
    <w:div w:id="1366754449">
      <w:marLeft w:val="480"/>
      <w:marRight w:val="0"/>
      <w:marTop w:val="0"/>
      <w:marBottom w:val="0"/>
      <w:divBdr>
        <w:top w:val="none" w:sz="0" w:space="0" w:color="auto"/>
        <w:left w:val="none" w:sz="0" w:space="0" w:color="auto"/>
        <w:bottom w:val="none" w:sz="0" w:space="0" w:color="auto"/>
        <w:right w:val="none" w:sz="0" w:space="0" w:color="auto"/>
      </w:divBdr>
    </w:div>
    <w:div w:id="1367875786">
      <w:marLeft w:val="480"/>
      <w:marRight w:val="0"/>
      <w:marTop w:val="0"/>
      <w:marBottom w:val="0"/>
      <w:divBdr>
        <w:top w:val="none" w:sz="0" w:space="0" w:color="auto"/>
        <w:left w:val="none" w:sz="0" w:space="0" w:color="auto"/>
        <w:bottom w:val="none" w:sz="0" w:space="0" w:color="auto"/>
        <w:right w:val="none" w:sz="0" w:space="0" w:color="auto"/>
      </w:divBdr>
    </w:div>
    <w:div w:id="1368025599">
      <w:marLeft w:val="480"/>
      <w:marRight w:val="0"/>
      <w:marTop w:val="0"/>
      <w:marBottom w:val="0"/>
      <w:divBdr>
        <w:top w:val="none" w:sz="0" w:space="0" w:color="auto"/>
        <w:left w:val="none" w:sz="0" w:space="0" w:color="auto"/>
        <w:bottom w:val="none" w:sz="0" w:space="0" w:color="auto"/>
        <w:right w:val="none" w:sz="0" w:space="0" w:color="auto"/>
      </w:divBdr>
    </w:div>
    <w:div w:id="1368988860">
      <w:marLeft w:val="480"/>
      <w:marRight w:val="0"/>
      <w:marTop w:val="0"/>
      <w:marBottom w:val="0"/>
      <w:divBdr>
        <w:top w:val="none" w:sz="0" w:space="0" w:color="auto"/>
        <w:left w:val="none" w:sz="0" w:space="0" w:color="auto"/>
        <w:bottom w:val="none" w:sz="0" w:space="0" w:color="auto"/>
        <w:right w:val="none" w:sz="0" w:space="0" w:color="auto"/>
      </w:divBdr>
    </w:div>
    <w:div w:id="1369599614">
      <w:marLeft w:val="480"/>
      <w:marRight w:val="0"/>
      <w:marTop w:val="0"/>
      <w:marBottom w:val="0"/>
      <w:divBdr>
        <w:top w:val="none" w:sz="0" w:space="0" w:color="auto"/>
        <w:left w:val="none" w:sz="0" w:space="0" w:color="auto"/>
        <w:bottom w:val="none" w:sz="0" w:space="0" w:color="auto"/>
        <w:right w:val="none" w:sz="0" w:space="0" w:color="auto"/>
      </w:divBdr>
    </w:div>
    <w:div w:id="1371418613">
      <w:marLeft w:val="480"/>
      <w:marRight w:val="0"/>
      <w:marTop w:val="0"/>
      <w:marBottom w:val="0"/>
      <w:divBdr>
        <w:top w:val="none" w:sz="0" w:space="0" w:color="auto"/>
        <w:left w:val="none" w:sz="0" w:space="0" w:color="auto"/>
        <w:bottom w:val="none" w:sz="0" w:space="0" w:color="auto"/>
        <w:right w:val="none" w:sz="0" w:space="0" w:color="auto"/>
      </w:divBdr>
    </w:div>
    <w:div w:id="1372224443">
      <w:marLeft w:val="480"/>
      <w:marRight w:val="0"/>
      <w:marTop w:val="0"/>
      <w:marBottom w:val="0"/>
      <w:divBdr>
        <w:top w:val="none" w:sz="0" w:space="0" w:color="auto"/>
        <w:left w:val="none" w:sz="0" w:space="0" w:color="auto"/>
        <w:bottom w:val="none" w:sz="0" w:space="0" w:color="auto"/>
        <w:right w:val="none" w:sz="0" w:space="0" w:color="auto"/>
      </w:divBdr>
    </w:div>
    <w:div w:id="1373186646">
      <w:marLeft w:val="480"/>
      <w:marRight w:val="0"/>
      <w:marTop w:val="0"/>
      <w:marBottom w:val="0"/>
      <w:divBdr>
        <w:top w:val="none" w:sz="0" w:space="0" w:color="auto"/>
        <w:left w:val="none" w:sz="0" w:space="0" w:color="auto"/>
        <w:bottom w:val="none" w:sz="0" w:space="0" w:color="auto"/>
        <w:right w:val="none" w:sz="0" w:space="0" w:color="auto"/>
      </w:divBdr>
    </w:div>
    <w:div w:id="1373383875">
      <w:marLeft w:val="480"/>
      <w:marRight w:val="0"/>
      <w:marTop w:val="0"/>
      <w:marBottom w:val="0"/>
      <w:divBdr>
        <w:top w:val="none" w:sz="0" w:space="0" w:color="auto"/>
        <w:left w:val="none" w:sz="0" w:space="0" w:color="auto"/>
        <w:bottom w:val="none" w:sz="0" w:space="0" w:color="auto"/>
        <w:right w:val="none" w:sz="0" w:space="0" w:color="auto"/>
      </w:divBdr>
    </w:div>
    <w:div w:id="1374227743">
      <w:marLeft w:val="480"/>
      <w:marRight w:val="0"/>
      <w:marTop w:val="0"/>
      <w:marBottom w:val="0"/>
      <w:divBdr>
        <w:top w:val="none" w:sz="0" w:space="0" w:color="auto"/>
        <w:left w:val="none" w:sz="0" w:space="0" w:color="auto"/>
        <w:bottom w:val="none" w:sz="0" w:space="0" w:color="auto"/>
        <w:right w:val="none" w:sz="0" w:space="0" w:color="auto"/>
      </w:divBdr>
    </w:div>
    <w:div w:id="1376856958">
      <w:marLeft w:val="480"/>
      <w:marRight w:val="0"/>
      <w:marTop w:val="0"/>
      <w:marBottom w:val="0"/>
      <w:divBdr>
        <w:top w:val="none" w:sz="0" w:space="0" w:color="auto"/>
        <w:left w:val="none" w:sz="0" w:space="0" w:color="auto"/>
        <w:bottom w:val="none" w:sz="0" w:space="0" w:color="auto"/>
        <w:right w:val="none" w:sz="0" w:space="0" w:color="auto"/>
      </w:divBdr>
    </w:div>
    <w:div w:id="1378969682">
      <w:marLeft w:val="480"/>
      <w:marRight w:val="0"/>
      <w:marTop w:val="0"/>
      <w:marBottom w:val="0"/>
      <w:divBdr>
        <w:top w:val="none" w:sz="0" w:space="0" w:color="auto"/>
        <w:left w:val="none" w:sz="0" w:space="0" w:color="auto"/>
        <w:bottom w:val="none" w:sz="0" w:space="0" w:color="auto"/>
        <w:right w:val="none" w:sz="0" w:space="0" w:color="auto"/>
      </w:divBdr>
    </w:div>
    <w:div w:id="1379469546">
      <w:marLeft w:val="480"/>
      <w:marRight w:val="0"/>
      <w:marTop w:val="0"/>
      <w:marBottom w:val="0"/>
      <w:divBdr>
        <w:top w:val="none" w:sz="0" w:space="0" w:color="auto"/>
        <w:left w:val="none" w:sz="0" w:space="0" w:color="auto"/>
        <w:bottom w:val="none" w:sz="0" w:space="0" w:color="auto"/>
        <w:right w:val="none" w:sz="0" w:space="0" w:color="auto"/>
      </w:divBdr>
    </w:div>
    <w:div w:id="1379621110">
      <w:marLeft w:val="480"/>
      <w:marRight w:val="0"/>
      <w:marTop w:val="0"/>
      <w:marBottom w:val="0"/>
      <w:divBdr>
        <w:top w:val="none" w:sz="0" w:space="0" w:color="auto"/>
        <w:left w:val="none" w:sz="0" w:space="0" w:color="auto"/>
        <w:bottom w:val="none" w:sz="0" w:space="0" w:color="auto"/>
        <w:right w:val="none" w:sz="0" w:space="0" w:color="auto"/>
      </w:divBdr>
    </w:div>
    <w:div w:id="1380132451">
      <w:marLeft w:val="480"/>
      <w:marRight w:val="0"/>
      <w:marTop w:val="0"/>
      <w:marBottom w:val="0"/>
      <w:divBdr>
        <w:top w:val="none" w:sz="0" w:space="0" w:color="auto"/>
        <w:left w:val="none" w:sz="0" w:space="0" w:color="auto"/>
        <w:bottom w:val="none" w:sz="0" w:space="0" w:color="auto"/>
        <w:right w:val="none" w:sz="0" w:space="0" w:color="auto"/>
      </w:divBdr>
    </w:div>
    <w:div w:id="1380200159">
      <w:marLeft w:val="480"/>
      <w:marRight w:val="0"/>
      <w:marTop w:val="0"/>
      <w:marBottom w:val="0"/>
      <w:divBdr>
        <w:top w:val="none" w:sz="0" w:space="0" w:color="auto"/>
        <w:left w:val="none" w:sz="0" w:space="0" w:color="auto"/>
        <w:bottom w:val="none" w:sz="0" w:space="0" w:color="auto"/>
        <w:right w:val="none" w:sz="0" w:space="0" w:color="auto"/>
      </w:divBdr>
    </w:div>
    <w:div w:id="1380544275">
      <w:bodyDiv w:val="1"/>
      <w:marLeft w:val="0"/>
      <w:marRight w:val="0"/>
      <w:marTop w:val="0"/>
      <w:marBottom w:val="0"/>
      <w:divBdr>
        <w:top w:val="none" w:sz="0" w:space="0" w:color="auto"/>
        <w:left w:val="none" w:sz="0" w:space="0" w:color="auto"/>
        <w:bottom w:val="none" w:sz="0" w:space="0" w:color="auto"/>
        <w:right w:val="none" w:sz="0" w:space="0" w:color="auto"/>
      </w:divBdr>
    </w:div>
    <w:div w:id="1381250656">
      <w:marLeft w:val="480"/>
      <w:marRight w:val="0"/>
      <w:marTop w:val="0"/>
      <w:marBottom w:val="0"/>
      <w:divBdr>
        <w:top w:val="none" w:sz="0" w:space="0" w:color="auto"/>
        <w:left w:val="none" w:sz="0" w:space="0" w:color="auto"/>
        <w:bottom w:val="none" w:sz="0" w:space="0" w:color="auto"/>
        <w:right w:val="none" w:sz="0" w:space="0" w:color="auto"/>
      </w:divBdr>
    </w:div>
    <w:div w:id="1381517950">
      <w:marLeft w:val="480"/>
      <w:marRight w:val="0"/>
      <w:marTop w:val="0"/>
      <w:marBottom w:val="0"/>
      <w:divBdr>
        <w:top w:val="none" w:sz="0" w:space="0" w:color="auto"/>
        <w:left w:val="none" w:sz="0" w:space="0" w:color="auto"/>
        <w:bottom w:val="none" w:sz="0" w:space="0" w:color="auto"/>
        <w:right w:val="none" w:sz="0" w:space="0" w:color="auto"/>
      </w:divBdr>
    </w:div>
    <w:div w:id="1381708008">
      <w:marLeft w:val="480"/>
      <w:marRight w:val="0"/>
      <w:marTop w:val="0"/>
      <w:marBottom w:val="0"/>
      <w:divBdr>
        <w:top w:val="none" w:sz="0" w:space="0" w:color="auto"/>
        <w:left w:val="none" w:sz="0" w:space="0" w:color="auto"/>
        <w:bottom w:val="none" w:sz="0" w:space="0" w:color="auto"/>
        <w:right w:val="none" w:sz="0" w:space="0" w:color="auto"/>
      </w:divBdr>
    </w:div>
    <w:div w:id="1381784693">
      <w:marLeft w:val="480"/>
      <w:marRight w:val="0"/>
      <w:marTop w:val="0"/>
      <w:marBottom w:val="0"/>
      <w:divBdr>
        <w:top w:val="none" w:sz="0" w:space="0" w:color="auto"/>
        <w:left w:val="none" w:sz="0" w:space="0" w:color="auto"/>
        <w:bottom w:val="none" w:sz="0" w:space="0" w:color="auto"/>
        <w:right w:val="none" w:sz="0" w:space="0" w:color="auto"/>
      </w:divBdr>
    </w:div>
    <w:div w:id="1384327028">
      <w:marLeft w:val="480"/>
      <w:marRight w:val="0"/>
      <w:marTop w:val="0"/>
      <w:marBottom w:val="0"/>
      <w:divBdr>
        <w:top w:val="none" w:sz="0" w:space="0" w:color="auto"/>
        <w:left w:val="none" w:sz="0" w:space="0" w:color="auto"/>
        <w:bottom w:val="none" w:sz="0" w:space="0" w:color="auto"/>
        <w:right w:val="none" w:sz="0" w:space="0" w:color="auto"/>
      </w:divBdr>
    </w:div>
    <w:div w:id="1384521452">
      <w:bodyDiv w:val="1"/>
      <w:marLeft w:val="0"/>
      <w:marRight w:val="0"/>
      <w:marTop w:val="0"/>
      <w:marBottom w:val="0"/>
      <w:divBdr>
        <w:top w:val="none" w:sz="0" w:space="0" w:color="auto"/>
        <w:left w:val="none" w:sz="0" w:space="0" w:color="auto"/>
        <w:bottom w:val="none" w:sz="0" w:space="0" w:color="auto"/>
        <w:right w:val="none" w:sz="0" w:space="0" w:color="auto"/>
      </w:divBdr>
    </w:div>
    <w:div w:id="1386022109">
      <w:marLeft w:val="480"/>
      <w:marRight w:val="0"/>
      <w:marTop w:val="0"/>
      <w:marBottom w:val="0"/>
      <w:divBdr>
        <w:top w:val="none" w:sz="0" w:space="0" w:color="auto"/>
        <w:left w:val="none" w:sz="0" w:space="0" w:color="auto"/>
        <w:bottom w:val="none" w:sz="0" w:space="0" w:color="auto"/>
        <w:right w:val="none" w:sz="0" w:space="0" w:color="auto"/>
      </w:divBdr>
    </w:div>
    <w:div w:id="1387143626">
      <w:marLeft w:val="480"/>
      <w:marRight w:val="0"/>
      <w:marTop w:val="0"/>
      <w:marBottom w:val="0"/>
      <w:divBdr>
        <w:top w:val="none" w:sz="0" w:space="0" w:color="auto"/>
        <w:left w:val="none" w:sz="0" w:space="0" w:color="auto"/>
        <w:bottom w:val="none" w:sz="0" w:space="0" w:color="auto"/>
        <w:right w:val="none" w:sz="0" w:space="0" w:color="auto"/>
      </w:divBdr>
    </w:div>
    <w:div w:id="1390417377">
      <w:bodyDiv w:val="1"/>
      <w:marLeft w:val="0"/>
      <w:marRight w:val="0"/>
      <w:marTop w:val="0"/>
      <w:marBottom w:val="0"/>
      <w:divBdr>
        <w:top w:val="none" w:sz="0" w:space="0" w:color="auto"/>
        <w:left w:val="none" w:sz="0" w:space="0" w:color="auto"/>
        <w:bottom w:val="none" w:sz="0" w:space="0" w:color="auto"/>
        <w:right w:val="none" w:sz="0" w:space="0" w:color="auto"/>
      </w:divBdr>
    </w:div>
    <w:div w:id="1390882498">
      <w:marLeft w:val="480"/>
      <w:marRight w:val="0"/>
      <w:marTop w:val="0"/>
      <w:marBottom w:val="0"/>
      <w:divBdr>
        <w:top w:val="none" w:sz="0" w:space="0" w:color="auto"/>
        <w:left w:val="none" w:sz="0" w:space="0" w:color="auto"/>
        <w:bottom w:val="none" w:sz="0" w:space="0" w:color="auto"/>
        <w:right w:val="none" w:sz="0" w:space="0" w:color="auto"/>
      </w:divBdr>
    </w:div>
    <w:div w:id="1391687181">
      <w:marLeft w:val="480"/>
      <w:marRight w:val="0"/>
      <w:marTop w:val="0"/>
      <w:marBottom w:val="0"/>
      <w:divBdr>
        <w:top w:val="none" w:sz="0" w:space="0" w:color="auto"/>
        <w:left w:val="none" w:sz="0" w:space="0" w:color="auto"/>
        <w:bottom w:val="none" w:sz="0" w:space="0" w:color="auto"/>
        <w:right w:val="none" w:sz="0" w:space="0" w:color="auto"/>
      </w:divBdr>
    </w:div>
    <w:div w:id="1392845974">
      <w:bodyDiv w:val="1"/>
      <w:marLeft w:val="0"/>
      <w:marRight w:val="0"/>
      <w:marTop w:val="0"/>
      <w:marBottom w:val="0"/>
      <w:divBdr>
        <w:top w:val="none" w:sz="0" w:space="0" w:color="auto"/>
        <w:left w:val="none" w:sz="0" w:space="0" w:color="auto"/>
        <w:bottom w:val="none" w:sz="0" w:space="0" w:color="auto"/>
        <w:right w:val="none" w:sz="0" w:space="0" w:color="auto"/>
      </w:divBdr>
    </w:div>
    <w:div w:id="1394503877">
      <w:marLeft w:val="480"/>
      <w:marRight w:val="0"/>
      <w:marTop w:val="0"/>
      <w:marBottom w:val="0"/>
      <w:divBdr>
        <w:top w:val="none" w:sz="0" w:space="0" w:color="auto"/>
        <w:left w:val="none" w:sz="0" w:space="0" w:color="auto"/>
        <w:bottom w:val="none" w:sz="0" w:space="0" w:color="auto"/>
        <w:right w:val="none" w:sz="0" w:space="0" w:color="auto"/>
      </w:divBdr>
    </w:div>
    <w:div w:id="1394625256">
      <w:marLeft w:val="480"/>
      <w:marRight w:val="0"/>
      <w:marTop w:val="0"/>
      <w:marBottom w:val="0"/>
      <w:divBdr>
        <w:top w:val="none" w:sz="0" w:space="0" w:color="auto"/>
        <w:left w:val="none" w:sz="0" w:space="0" w:color="auto"/>
        <w:bottom w:val="none" w:sz="0" w:space="0" w:color="auto"/>
        <w:right w:val="none" w:sz="0" w:space="0" w:color="auto"/>
      </w:divBdr>
    </w:div>
    <w:div w:id="1395661620">
      <w:marLeft w:val="480"/>
      <w:marRight w:val="0"/>
      <w:marTop w:val="0"/>
      <w:marBottom w:val="0"/>
      <w:divBdr>
        <w:top w:val="none" w:sz="0" w:space="0" w:color="auto"/>
        <w:left w:val="none" w:sz="0" w:space="0" w:color="auto"/>
        <w:bottom w:val="none" w:sz="0" w:space="0" w:color="auto"/>
        <w:right w:val="none" w:sz="0" w:space="0" w:color="auto"/>
      </w:divBdr>
    </w:div>
    <w:div w:id="1396392719">
      <w:marLeft w:val="480"/>
      <w:marRight w:val="0"/>
      <w:marTop w:val="0"/>
      <w:marBottom w:val="0"/>
      <w:divBdr>
        <w:top w:val="none" w:sz="0" w:space="0" w:color="auto"/>
        <w:left w:val="none" w:sz="0" w:space="0" w:color="auto"/>
        <w:bottom w:val="none" w:sz="0" w:space="0" w:color="auto"/>
        <w:right w:val="none" w:sz="0" w:space="0" w:color="auto"/>
      </w:divBdr>
    </w:div>
    <w:div w:id="1397121003">
      <w:marLeft w:val="480"/>
      <w:marRight w:val="0"/>
      <w:marTop w:val="0"/>
      <w:marBottom w:val="0"/>
      <w:divBdr>
        <w:top w:val="none" w:sz="0" w:space="0" w:color="auto"/>
        <w:left w:val="none" w:sz="0" w:space="0" w:color="auto"/>
        <w:bottom w:val="none" w:sz="0" w:space="0" w:color="auto"/>
        <w:right w:val="none" w:sz="0" w:space="0" w:color="auto"/>
      </w:divBdr>
    </w:div>
    <w:div w:id="1397241134">
      <w:marLeft w:val="480"/>
      <w:marRight w:val="0"/>
      <w:marTop w:val="0"/>
      <w:marBottom w:val="0"/>
      <w:divBdr>
        <w:top w:val="none" w:sz="0" w:space="0" w:color="auto"/>
        <w:left w:val="none" w:sz="0" w:space="0" w:color="auto"/>
        <w:bottom w:val="none" w:sz="0" w:space="0" w:color="auto"/>
        <w:right w:val="none" w:sz="0" w:space="0" w:color="auto"/>
      </w:divBdr>
    </w:div>
    <w:div w:id="1397314623">
      <w:marLeft w:val="480"/>
      <w:marRight w:val="0"/>
      <w:marTop w:val="0"/>
      <w:marBottom w:val="0"/>
      <w:divBdr>
        <w:top w:val="none" w:sz="0" w:space="0" w:color="auto"/>
        <w:left w:val="none" w:sz="0" w:space="0" w:color="auto"/>
        <w:bottom w:val="none" w:sz="0" w:space="0" w:color="auto"/>
        <w:right w:val="none" w:sz="0" w:space="0" w:color="auto"/>
      </w:divBdr>
    </w:div>
    <w:div w:id="1397360296">
      <w:marLeft w:val="480"/>
      <w:marRight w:val="0"/>
      <w:marTop w:val="0"/>
      <w:marBottom w:val="0"/>
      <w:divBdr>
        <w:top w:val="none" w:sz="0" w:space="0" w:color="auto"/>
        <w:left w:val="none" w:sz="0" w:space="0" w:color="auto"/>
        <w:bottom w:val="none" w:sz="0" w:space="0" w:color="auto"/>
        <w:right w:val="none" w:sz="0" w:space="0" w:color="auto"/>
      </w:divBdr>
    </w:div>
    <w:div w:id="1398016865">
      <w:marLeft w:val="480"/>
      <w:marRight w:val="0"/>
      <w:marTop w:val="0"/>
      <w:marBottom w:val="0"/>
      <w:divBdr>
        <w:top w:val="none" w:sz="0" w:space="0" w:color="auto"/>
        <w:left w:val="none" w:sz="0" w:space="0" w:color="auto"/>
        <w:bottom w:val="none" w:sz="0" w:space="0" w:color="auto"/>
        <w:right w:val="none" w:sz="0" w:space="0" w:color="auto"/>
      </w:divBdr>
    </w:div>
    <w:div w:id="1398044655">
      <w:marLeft w:val="480"/>
      <w:marRight w:val="0"/>
      <w:marTop w:val="0"/>
      <w:marBottom w:val="0"/>
      <w:divBdr>
        <w:top w:val="none" w:sz="0" w:space="0" w:color="auto"/>
        <w:left w:val="none" w:sz="0" w:space="0" w:color="auto"/>
        <w:bottom w:val="none" w:sz="0" w:space="0" w:color="auto"/>
        <w:right w:val="none" w:sz="0" w:space="0" w:color="auto"/>
      </w:divBdr>
    </w:div>
    <w:div w:id="1398090058">
      <w:marLeft w:val="480"/>
      <w:marRight w:val="0"/>
      <w:marTop w:val="0"/>
      <w:marBottom w:val="0"/>
      <w:divBdr>
        <w:top w:val="none" w:sz="0" w:space="0" w:color="auto"/>
        <w:left w:val="none" w:sz="0" w:space="0" w:color="auto"/>
        <w:bottom w:val="none" w:sz="0" w:space="0" w:color="auto"/>
        <w:right w:val="none" w:sz="0" w:space="0" w:color="auto"/>
      </w:divBdr>
    </w:div>
    <w:div w:id="1399356857">
      <w:marLeft w:val="480"/>
      <w:marRight w:val="0"/>
      <w:marTop w:val="0"/>
      <w:marBottom w:val="0"/>
      <w:divBdr>
        <w:top w:val="none" w:sz="0" w:space="0" w:color="auto"/>
        <w:left w:val="none" w:sz="0" w:space="0" w:color="auto"/>
        <w:bottom w:val="none" w:sz="0" w:space="0" w:color="auto"/>
        <w:right w:val="none" w:sz="0" w:space="0" w:color="auto"/>
      </w:divBdr>
    </w:div>
    <w:div w:id="1399473589">
      <w:marLeft w:val="480"/>
      <w:marRight w:val="0"/>
      <w:marTop w:val="0"/>
      <w:marBottom w:val="0"/>
      <w:divBdr>
        <w:top w:val="none" w:sz="0" w:space="0" w:color="auto"/>
        <w:left w:val="none" w:sz="0" w:space="0" w:color="auto"/>
        <w:bottom w:val="none" w:sz="0" w:space="0" w:color="auto"/>
        <w:right w:val="none" w:sz="0" w:space="0" w:color="auto"/>
      </w:divBdr>
    </w:div>
    <w:div w:id="1399666096">
      <w:marLeft w:val="480"/>
      <w:marRight w:val="0"/>
      <w:marTop w:val="0"/>
      <w:marBottom w:val="0"/>
      <w:divBdr>
        <w:top w:val="none" w:sz="0" w:space="0" w:color="auto"/>
        <w:left w:val="none" w:sz="0" w:space="0" w:color="auto"/>
        <w:bottom w:val="none" w:sz="0" w:space="0" w:color="auto"/>
        <w:right w:val="none" w:sz="0" w:space="0" w:color="auto"/>
      </w:divBdr>
    </w:div>
    <w:div w:id="1400253776">
      <w:marLeft w:val="480"/>
      <w:marRight w:val="0"/>
      <w:marTop w:val="0"/>
      <w:marBottom w:val="0"/>
      <w:divBdr>
        <w:top w:val="none" w:sz="0" w:space="0" w:color="auto"/>
        <w:left w:val="none" w:sz="0" w:space="0" w:color="auto"/>
        <w:bottom w:val="none" w:sz="0" w:space="0" w:color="auto"/>
        <w:right w:val="none" w:sz="0" w:space="0" w:color="auto"/>
      </w:divBdr>
    </w:div>
    <w:div w:id="1400588965">
      <w:marLeft w:val="480"/>
      <w:marRight w:val="0"/>
      <w:marTop w:val="0"/>
      <w:marBottom w:val="0"/>
      <w:divBdr>
        <w:top w:val="none" w:sz="0" w:space="0" w:color="auto"/>
        <w:left w:val="none" w:sz="0" w:space="0" w:color="auto"/>
        <w:bottom w:val="none" w:sz="0" w:space="0" w:color="auto"/>
        <w:right w:val="none" w:sz="0" w:space="0" w:color="auto"/>
      </w:divBdr>
    </w:div>
    <w:div w:id="1401519914">
      <w:marLeft w:val="480"/>
      <w:marRight w:val="0"/>
      <w:marTop w:val="0"/>
      <w:marBottom w:val="0"/>
      <w:divBdr>
        <w:top w:val="none" w:sz="0" w:space="0" w:color="auto"/>
        <w:left w:val="none" w:sz="0" w:space="0" w:color="auto"/>
        <w:bottom w:val="none" w:sz="0" w:space="0" w:color="auto"/>
        <w:right w:val="none" w:sz="0" w:space="0" w:color="auto"/>
      </w:divBdr>
    </w:div>
    <w:div w:id="1401555544">
      <w:marLeft w:val="480"/>
      <w:marRight w:val="0"/>
      <w:marTop w:val="0"/>
      <w:marBottom w:val="0"/>
      <w:divBdr>
        <w:top w:val="none" w:sz="0" w:space="0" w:color="auto"/>
        <w:left w:val="none" w:sz="0" w:space="0" w:color="auto"/>
        <w:bottom w:val="none" w:sz="0" w:space="0" w:color="auto"/>
        <w:right w:val="none" w:sz="0" w:space="0" w:color="auto"/>
      </w:divBdr>
    </w:div>
    <w:div w:id="1403870270">
      <w:marLeft w:val="480"/>
      <w:marRight w:val="0"/>
      <w:marTop w:val="0"/>
      <w:marBottom w:val="0"/>
      <w:divBdr>
        <w:top w:val="none" w:sz="0" w:space="0" w:color="auto"/>
        <w:left w:val="none" w:sz="0" w:space="0" w:color="auto"/>
        <w:bottom w:val="none" w:sz="0" w:space="0" w:color="auto"/>
        <w:right w:val="none" w:sz="0" w:space="0" w:color="auto"/>
      </w:divBdr>
    </w:div>
    <w:div w:id="1403874301">
      <w:marLeft w:val="480"/>
      <w:marRight w:val="0"/>
      <w:marTop w:val="0"/>
      <w:marBottom w:val="0"/>
      <w:divBdr>
        <w:top w:val="none" w:sz="0" w:space="0" w:color="auto"/>
        <w:left w:val="none" w:sz="0" w:space="0" w:color="auto"/>
        <w:bottom w:val="none" w:sz="0" w:space="0" w:color="auto"/>
        <w:right w:val="none" w:sz="0" w:space="0" w:color="auto"/>
      </w:divBdr>
    </w:div>
    <w:div w:id="1404252153">
      <w:marLeft w:val="480"/>
      <w:marRight w:val="0"/>
      <w:marTop w:val="0"/>
      <w:marBottom w:val="0"/>
      <w:divBdr>
        <w:top w:val="none" w:sz="0" w:space="0" w:color="auto"/>
        <w:left w:val="none" w:sz="0" w:space="0" w:color="auto"/>
        <w:bottom w:val="none" w:sz="0" w:space="0" w:color="auto"/>
        <w:right w:val="none" w:sz="0" w:space="0" w:color="auto"/>
      </w:divBdr>
    </w:div>
    <w:div w:id="1404256417">
      <w:marLeft w:val="480"/>
      <w:marRight w:val="0"/>
      <w:marTop w:val="0"/>
      <w:marBottom w:val="0"/>
      <w:divBdr>
        <w:top w:val="none" w:sz="0" w:space="0" w:color="auto"/>
        <w:left w:val="none" w:sz="0" w:space="0" w:color="auto"/>
        <w:bottom w:val="none" w:sz="0" w:space="0" w:color="auto"/>
        <w:right w:val="none" w:sz="0" w:space="0" w:color="auto"/>
      </w:divBdr>
    </w:div>
    <w:div w:id="1404643987">
      <w:marLeft w:val="480"/>
      <w:marRight w:val="0"/>
      <w:marTop w:val="0"/>
      <w:marBottom w:val="0"/>
      <w:divBdr>
        <w:top w:val="none" w:sz="0" w:space="0" w:color="auto"/>
        <w:left w:val="none" w:sz="0" w:space="0" w:color="auto"/>
        <w:bottom w:val="none" w:sz="0" w:space="0" w:color="auto"/>
        <w:right w:val="none" w:sz="0" w:space="0" w:color="auto"/>
      </w:divBdr>
    </w:div>
    <w:div w:id="1405489167">
      <w:marLeft w:val="480"/>
      <w:marRight w:val="0"/>
      <w:marTop w:val="0"/>
      <w:marBottom w:val="0"/>
      <w:divBdr>
        <w:top w:val="none" w:sz="0" w:space="0" w:color="auto"/>
        <w:left w:val="none" w:sz="0" w:space="0" w:color="auto"/>
        <w:bottom w:val="none" w:sz="0" w:space="0" w:color="auto"/>
        <w:right w:val="none" w:sz="0" w:space="0" w:color="auto"/>
      </w:divBdr>
    </w:div>
    <w:div w:id="1407190921">
      <w:marLeft w:val="480"/>
      <w:marRight w:val="0"/>
      <w:marTop w:val="0"/>
      <w:marBottom w:val="0"/>
      <w:divBdr>
        <w:top w:val="none" w:sz="0" w:space="0" w:color="auto"/>
        <w:left w:val="none" w:sz="0" w:space="0" w:color="auto"/>
        <w:bottom w:val="none" w:sz="0" w:space="0" w:color="auto"/>
        <w:right w:val="none" w:sz="0" w:space="0" w:color="auto"/>
      </w:divBdr>
    </w:div>
    <w:div w:id="1407411908">
      <w:bodyDiv w:val="1"/>
      <w:marLeft w:val="0"/>
      <w:marRight w:val="0"/>
      <w:marTop w:val="0"/>
      <w:marBottom w:val="0"/>
      <w:divBdr>
        <w:top w:val="none" w:sz="0" w:space="0" w:color="auto"/>
        <w:left w:val="none" w:sz="0" w:space="0" w:color="auto"/>
        <w:bottom w:val="none" w:sz="0" w:space="0" w:color="auto"/>
        <w:right w:val="none" w:sz="0" w:space="0" w:color="auto"/>
      </w:divBdr>
    </w:div>
    <w:div w:id="1407536280">
      <w:marLeft w:val="480"/>
      <w:marRight w:val="0"/>
      <w:marTop w:val="0"/>
      <w:marBottom w:val="0"/>
      <w:divBdr>
        <w:top w:val="none" w:sz="0" w:space="0" w:color="auto"/>
        <w:left w:val="none" w:sz="0" w:space="0" w:color="auto"/>
        <w:bottom w:val="none" w:sz="0" w:space="0" w:color="auto"/>
        <w:right w:val="none" w:sz="0" w:space="0" w:color="auto"/>
      </w:divBdr>
    </w:div>
    <w:div w:id="1408723484">
      <w:marLeft w:val="480"/>
      <w:marRight w:val="0"/>
      <w:marTop w:val="0"/>
      <w:marBottom w:val="0"/>
      <w:divBdr>
        <w:top w:val="none" w:sz="0" w:space="0" w:color="auto"/>
        <w:left w:val="none" w:sz="0" w:space="0" w:color="auto"/>
        <w:bottom w:val="none" w:sz="0" w:space="0" w:color="auto"/>
        <w:right w:val="none" w:sz="0" w:space="0" w:color="auto"/>
      </w:divBdr>
    </w:div>
    <w:div w:id="1409115045">
      <w:marLeft w:val="480"/>
      <w:marRight w:val="0"/>
      <w:marTop w:val="0"/>
      <w:marBottom w:val="0"/>
      <w:divBdr>
        <w:top w:val="none" w:sz="0" w:space="0" w:color="auto"/>
        <w:left w:val="none" w:sz="0" w:space="0" w:color="auto"/>
        <w:bottom w:val="none" w:sz="0" w:space="0" w:color="auto"/>
        <w:right w:val="none" w:sz="0" w:space="0" w:color="auto"/>
      </w:divBdr>
    </w:div>
    <w:div w:id="1409225390">
      <w:marLeft w:val="480"/>
      <w:marRight w:val="0"/>
      <w:marTop w:val="0"/>
      <w:marBottom w:val="0"/>
      <w:divBdr>
        <w:top w:val="none" w:sz="0" w:space="0" w:color="auto"/>
        <w:left w:val="none" w:sz="0" w:space="0" w:color="auto"/>
        <w:bottom w:val="none" w:sz="0" w:space="0" w:color="auto"/>
        <w:right w:val="none" w:sz="0" w:space="0" w:color="auto"/>
      </w:divBdr>
    </w:div>
    <w:div w:id="1409495156">
      <w:marLeft w:val="480"/>
      <w:marRight w:val="0"/>
      <w:marTop w:val="0"/>
      <w:marBottom w:val="0"/>
      <w:divBdr>
        <w:top w:val="none" w:sz="0" w:space="0" w:color="auto"/>
        <w:left w:val="none" w:sz="0" w:space="0" w:color="auto"/>
        <w:bottom w:val="none" w:sz="0" w:space="0" w:color="auto"/>
        <w:right w:val="none" w:sz="0" w:space="0" w:color="auto"/>
      </w:divBdr>
    </w:div>
    <w:div w:id="1409645249">
      <w:marLeft w:val="480"/>
      <w:marRight w:val="0"/>
      <w:marTop w:val="0"/>
      <w:marBottom w:val="0"/>
      <w:divBdr>
        <w:top w:val="none" w:sz="0" w:space="0" w:color="auto"/>
        <w:left w:val="none" w:sz="0" w:space="0" w:color="auto"/>
        <w:bottom w:val="none" w:sz="0" w:space="0" w:color="auto"/>
        <w:right w:val="none" w:sz="0" w:space="0" w:color="auto"/>
      </w:divBdr>
    </w:div>
    <w:div w:id="1409770382">
      <w:bodyDiv w:val="1"/>
      <w:marLeft w:val="0"/>
      <w:marRight w:val="0"/>
      <w:marTop w:val="0"/>
      <w:marBottom w:val="0"/>
      <w:divBdr>
        <w:top w:val="none" w:sz="0" w:space="0" w:color="auto"/>
        <w:left w:val="none" w:sz="0" w:space="0" w:color="auto"/>
        <w:bottom w:val="none" w:sz="0" w:space="0" w:color="auto"/>
        <w:right w:val="none" w:sz="0" w:space="0" w:color="auto"/>
      </w:divBdr>
    </w:div>
    <w:div w:id="1409965414">
      <w:marLeft w:val="480"/>
      <w:marRight w:val="0"/>
      <w:marTop w:val="0"/>
      <w:marBottom w:val="0"/>
      <w:divBdr>
        <w:top w:val="none" w:sz="0" w:space="0" w:color="auto"/>
        <w:left w:val="none" w:sz="0" w:space="0" w:color="auto"/>
        <w:bottom w:val="none" w:sz="0" w:space="0" w:color="auto"/>
        <w:right w:val="none" w:sz="0" w:space="0" w:color="auto"/>
      </w:divBdr>
    </w:div>
    <w:div w:id="1410224951">
      <w:marLeft w:val="480"/>
      <w:marRight w:val="0"/>
      <w:marTop w:val="0"/>
      <w:marBottom w:val="0"/>
      <w:divBdr>
        <w:top w:val="none" w:sz="0" w:space="0" w:color="auto"/>
        <w:left w:val="none" w:sz="0" w:space="0" w:color="auto"/>
        <w:bottom w:val="none" w:sz="0" w:space="0" w:color="auto"/>
        <w:right w:val="none" w:sz="0" w:space="0" w:color="auto"/>
      </w:divBdr>
    </w:div>
    <w:div w:id="1411199447">
      <w:marLeft w:val="480"/>
      <w:marRight w:val="0"/>
      <w:marTop w:val="0"/>
      <w:marBottom w:val="0"/>
      <w:divBdr>
        <w:top w:val="none" w:sz="0" w:space="0" w:color="auto"/>
        <w:left w:val="none" w:sz="0" w:space="0" w:color="auto"/>
        <w:bottom w:val="none" w:sz="0" w:space="0" w:color="auto"/>
        <w:right w:val="none" w:sz="0" w:space="0" w:color="auto"/>
      </w:divBdr>
    </w:div>
    <w:div w:id="1411466858">
      <w:marLeft w:val="480"/>
      <w:marRight w:val="0"/>
      <w:marTop w:val="0"/>
      <w:marBottom w:val="0"/>
      <w:divBdr>
        <w:top w:val="none" w:sz="0" w:space="0" w:color="auto"/>
        <w:left w:val="none" w:sz="0" w:space="0" w:color="auto"/>
        <w:bottom w:val="none" w:sz="0" w:space="0" w:color="auto"/>
        <w:right w:val="none" w:sz="0" w:space="0" w:color="auto"/>
      </w:divBdr>
    </w:div>
    <w:div w:id="1411808275">
      <w:marLeft w:val="480"/>
      <w:marRight w:val="0"/>
      <w:marTop w:val="0"/>
      <w:marBottom w:val="0"/>
      <w:divBdr>
        <w:top w:val="none" w:sz="0" w:space="0" w:color="auto"/>
        <w:left w:val="none" w:sz="0" w:space="0" w:color="auto"/>
        <w:bottom w:val="none" w:sz="0" w:space="0" w:color="auto"/>
        <w:right w:val="none" w:sz="0" w:space="0" w:color="auto"/>
      </w:divBdr>
    </w:div>
    <w:div w:id="1412846144">
      <w:marLeft w:val="480"/>
      <w:marRight w:val="0"/>
      <w:marTop w:val="0"/>
      <w:marBottom w:val="0"/>
      <w:divBdr>
        <w:top w:val="none" w:sz="0" w:space="0" w:color="auto"/>
        <w:left w:val="none" w:sz="0" w:space="0" w:color="auto"/>
        <w:bottom w:val="none" w:sz="0" w:space="0" w:color="auto"/>
        <w:right w:val="none" w:sz="0" w:space="0" w:color="auto"/>
      </w:divBdr>
    </w:div>
    <w:div w:id="1416167431">
      <w:bodyDiv w:val="1"/>
      <w:marLeft w:val="0"/>
      <w:marRight w:val="0"/>
      <w:marTop w:val="0"/>
      <w:marBottom w:val="0"/>
      <w:divBdr>
        <w:top w:val="none" w:sz="0" w:space="0" w:color="auto"/>
        <w:left w:val="none" w:sz="0" w:space="0" w:color="auto"/>
        <w:bottom w:val="none" w:sz="0" w:space="0" w:color="auto"/>
        <w:right w:val="none" w:sz="0" w:space="0" w:color="auto"/>
      </w:divBdr>
    </w:div>
    <w:div w:id="1416322691">
      <w:marLeft w:val="480"/>
      <w:marRight w:val="0"/>
      <w:marTop w:val="0"/>
      <w:marBottom w:val="0"/>
      <w:divBdr>
        <w:top w:val="none" w:sz="0" w:space="0" w:color="auto"/>
        <w:left w:val="none" w:sz="0" w:space="0" w:color="auto"/>
        <w:bottom w:val="none" w:sz="0" w:space="0" w:color="auto"/>
        <w:right w:val="none" w:sz="0" w:space="0" w:color="auto"/>
      </w:divBdr>
    </w:div>
    <w:div w:id="1417285073">
      <w:marLeft w:val="480"/>
      <w:marRight w:val="0"/>
      <w:marTop w:val="0"/>
      <w:marBottom w:val="0"/>
      <w:divBdr>
        <w:top w:val="none" w:sz="0" w:space="0" w:color="auto"/>
        <w:left w:val="none" w:sz="0" w:space="0" w:color="auto"/>
        <w:bottom w:val="none" w:sz="0" w:space="0" w:color="auto"/>
        <w:right w:val="none" w:sz="0" w:space="0" w:color="auto"/>
      </w:divBdr>
    </w:div>
    <w:div w:id="1417357203">
      <w:marLeft w:val="480"/>
      <w:marRight w:val="0"/>
      <w:marTop w:val="0"/>
      <w:marBottom w:val="0"/>
      <w:divBdr>
        <w:top w:val="none" w:sz="0" w:space="0" w:color="auto"/>
        <w:left w:val="none" w:sz="0" w:space="0" w:color="auto"/>
        <w:bottom w:val="none" w:sz="0" w:space="0" w:color="auto"/>
        <w:right w:val="none" w:sz="0" w:space="0" w:color="auto"/>
      </w:divBdr>
    </w:div>
    <w:div w:id="1417629645">
      <w:marLeft w:val="480"/>
      <w:marRight w:val="0"/>
      <w:marTop w:val="0"/>
      <w:marBottom w:val="0"/>
      <w:divBdr>
        <w:top w:val="none" w:sz="0" w:space="0" w:color="auto"/>
        <w:left w:val="none" w:sz="0" w:space="0" w:color="auto"/>
        <w:bottom w:val="none" w:sz="0" w:space="0" w:color="auto"/>
        <w:right w:val="none" w:sz="0" w:space="0" w:color="auto"/>
      </w:divBdr>
    </w:div>
    <w:div w:id="1419475484">
      <w:marLeft w:val="480"/>
      <w:marRight w:val="0"/>
      <w:marTop w:val="0"/>
      <w:marBottom w:val="0"/>
      <w:divBdr>
        <w:top w:val="none" w:sz="0" w:space="0" w:color="auto"/>
        <w:left w:val="none" w:sz="0" w:space="0" w:color="auto"/>
        <w:bottom w:val="none" w:sz="0" w:space="0" w:color="auto"/>
        <w:right w:val="none" w:sz="0" w:space="0" w:color="auto"/>
      </w:divBdr>
    </w:div>
    <w:div w:id="1419518580">
      <w:marLeft w:val="480"/>
      <w:marRight w:val="0"/>
      <w:marTop w:val="0"/>
      <w:marBottom w:val="0"/>
      <w:divBdr>
        <w:top w:val="none" w:sz="0" w:space="0" w:color="auto"/>
        <w:left w:val="none" w:sz="0" w:space="0" w:color="auto"/>
        <w:bottom w:val="none" w:sz="0" w:space="0" w:color="auto"/>
        <w:right w:val="none" w:sz="0" w:space="0" w:color="auto"/>
      </w:divBdr>
    </w:div>
    <w:div w:id="1419863124">
      <w:bodyDiv w:val="1"/>
      <w:marLeft w:val="0"/>
      <w:marRight w:val="0"/>
      <w:marTop w:val="0"/>
      <w:marBottom w:val="0"/>
      <w:divBdr>
        <w:top w:val="none" w:sz="0" w:space="0" w:color="auto"/>
        <w:left w:val="none" w:sz="0" w:space="0" w:color="auto"/>
        <w:bottom w:val="none" w:sz="0" w:space="0" w:color="auto"/>
        <w:right w:val="none" w:sz="0" w:space="0" w:color="auto"/>
      </w:divBdr>
    </w:div>
    <w:div w:id="1420906201">
      <w:marLeft w:val="480"/>
      <w:marRight w:val="0"/>
      <w:marTop w:val="0"/>
      <w:marBottom w:val="0"/>
      <w:divBdr>
        <w:top w:val="none" w:sz="0" w:space="0" w:color="auto"/>
        <w:left w:val="none" w:sz="0" w:space="0" w:color="auto"/>
        <w:bottom w:val="none" w:sz="0" w:space="0" w:color="auto"/>
        <w:right w:val="none" w:sz="0" w:space="0" w:color="auto"/>
      </w:divBdr>
    </w:div>
    <w:div w:id="1423575207">
      <w:marLeft w:val="480"/>
      <w:marRight w:val="0"/>
      <w:marTop w:val="0"/>
      <w:marBottom w:val="0"/>
      <w:divBdr>
        <w:top w:val="none" w:sz="0" w:space="0" w:color="auto"/>
        <w:left w:val="none" w:sz="0" w:space="0" w:color="auto"/>
        <w:bottom w:val="none" w:sz="0" w:space="0" w:color="auto"/>
        <w:right w:val="none" w:sz="0" w:space="0" w:color="auto"/>
      </w:divBdr>
    </w:div>
    <w:div w:id="1424373296">
      <w:bodyDiv w:val="1"/>
      <w:marLeft w:val="0"/>
      <w:marRight w:val="0"/>
      <w:marTop w:val="0"/>
      <w:marBottom w:val="0"/>
      <w:divBdr>
        <w:top w:val="none" w:sz="0" w:space="0" w:color="auto"/>
        <w:left w:val="none" w:sz="0" w:space="0" w:color="auto"/>
        <w:bottom w:val="none" w:sz="0" w:space="0" w:color="auto"/>
        <w:right w:val="none" w:sz="0" w:space="0" w:color="auto"/>
      </w:divBdr>
    </w:div>
    <w:div w:id="1424447996">
      <w:marLeft w:val="480"/>
      <w:marRight w:val="0"/>
      <w:marTop w:val="0"/>
      <w:marBottom w:val="0"/>
      <w:divBdr>
        <w:top w:val="none" w:sz="0" w:space="0" w:color="auto"/>
        <w:left w:val="none" w:sz="0" w:space="0" w:color="auto"/>
        <w:bottom w:val="none" w:sz="0" w:space="0" w:color="auto"/>
        <w:right w:val="none" w:sz="0" w:space="0" w:color="auto"/>
      </w:divBdr>
    </w:div>
    <w:div w:id="1426418589">
      <w:marLeft w:val="480"/>
      <w:marRight w:val="0"/>
      <w:marTop w:val="0"/>
      <w:marBottom w:val="0"/>
      <w:divBdr>
        <w:top w:val="none" w:sz="0" w:space="0" w:color="auto"/>
        <w:left w:val="none" w:sz="0" w:space="0" w:color="auto"/>
        <w:bottom w:val="none" w:sz="0" w:space="0" w:color="auto"/>
        <w:right w:val="none" w:sz="0" w:space="0" w:color="auto"/>
      </w:divBdr>
    </w:div>
    <w:div w:id="1427505662">
      <w:marLeft w:val="480"/>
      <w:marRight w:val="0"/>
      <w:marTop w:val="0"/>
      <w:marBottom w:val="0"/>
      <w:divBdr>
        <w:top w:val="none" w:sz="0" w:space="0" w:color="auto"/>
        <w:left w:val="none" w:sz="0" w:space="0" w:color="auto"/>
        <w:bottom w:val="none" w:sz="0" w:space="0" w:color="auto"/>
        <w:right w:val="none" w:sz="0" w:space="0" w:color="auto"/>
      </w:divBdr>
    </w:div>
    <w:div w:id="1427649615">
      <w:marLeft w:val="480"/>
      <w:marRight w:val="0"/>
      <w:marTop w:val="0"/>
      <w:marBottom w:val="0"/>
      <w:divBdr>
        <w:top w:val="none" w:sz="0" w:space="0" w:color="auto"/>
        <w:left w:val="none" w:sz="0" w:space="0" w:color="auto"/>
        <w:bottom w:val="none" w:sz="0" w:space="0" w:color="auto"/>
        <w:right w:val="none" w:sz="0" w:space="0" w:color="auto"/>
      </w:divBdr>
    </w:div>
    <w:div w:id="1428498711">
      <w:marLeft w:val="480"/>
      <w:marRight w:val="0"/>
      <w:marTop w:val="0"/>
      <w:marBottom w:val="0"/>
      <w:divBdr>
        <w:top w:val="none" w:sz="0" w:space="0" w:color="auto"/>
        <w:left w:val="none" w:sz="0" w:space="0" w:color="auto"/>
        <w:bottom w:val="none" w:sz="0" w:space="0" w:color="auto"/>
        <w:right w:val="none" w:sz="0" w:space="0" w:color="auto"/>
      </w:divBdr>
    </w:div>
    <w:div w:id="1428959326">
      <w:bodyDiv w:val="1"/>
      <w:marLeft w:val="0"/>
      <w:marRight w:val="0"/>
      <w:marTop w:val="0"/>
      <w:marBottom w:val="0"/>
      <w:divBdr>
        <w:top w:val="none" w:sz="0" w:space="0" w:color="auto"/>
        <w:left w:val="none" w:sz="0" w:space="0" w:color="auto"/>
        <w:bottom w:val="none" w:sz="0" w:space="0" w:color="auto"/>
        <w:right w:val="none" w:sz="0" w:space="0" w:color="auto"/>
      </w:divBdr>
    </w:div>
    <w:div w:id="1429082642">
      <w:marLeft w:val="480"/>
      <w:marRight w:val="0"/>
      <w:marTop w:val="0"/>
      <w:marBottom w:val="0"/>
      <w:divBdr>
        <w:top w:val="none" w:sz="0" w:space="0" w:color="auto"/>
        <w:left w:val="none" w:sz="0" w:space="0" w:color="auto"/>
        <w:bottom w:val="none" w:sz="0" w:space="0" w:color="auto"/>
        <w:right w:val="none" w:sz="0" w:space="0" w:color="auto"/>
      </w:divBdr>
    </w:div>
    <w:div w:id="1429303128">
      <w:marLeft w:val="480"/>
      <w:marRight w:val="0"/>
      <w:marTop w:val="0"/>
      <w:marBottom w:val="0"/>
      <w:divBdr>
        <w:top w:val="none" w:sz="0" w:space="0" w:color="auto"/>
        <w:left w:val="none" w:sz="0" w:space="0" w:color="auto"/>
        <w:bottom w:val="none" w:sz="0" w:space="0" w:color="auto"/>
        <w:right w:val="none" w:sz="0" w:space="0" w:color="auto"/>
      </w:divBdr>
    </w:div>
    <w:div w:id="1430077157">
      <w:marLeft w:val="480"/>
      <w:marRight w:val="0"/>
      <w:marTop w:val="0"/>
      <w:marBottom w:val="0"/>
      <w:divBdr>
        <w:top w:val="none" w:sz="0" w:space="0" w:color="auto"/>
        <w:left w:val="none" w:sz="0" w:space="0" w:color="auto"/>
        <w:bottom w:val="none" w:sz="0" w:space="0" w:color="auto"/>
        <w:right w:val="none" w:sz="0" w:space="0" w:color="auto"/>
      </w:divBdr>
    </w:div>
    <w:div w:id="1430587280">
      <w:marLeft w:val="480"/>
      <w:marRight w:val="0"/>
      <w:marTop w:val="0"/>
      <w:marBottom w:val="0"/>
      <w:divBdr>
        <w:top w:val="none" w:sz="0" w:space="0" w:color="auto"/>
        <w:left w:val="none" w:sz="0" w:space="0" w:color="auto"/>
        <w:bottom w:val="none" w:sz="0" w:space="0" w:color="auto"/>
        <w:right w:val="none" w:sz="0" w:space="0" w:color="auto"/>
      </w:divBdr>
    </w:div>
    <w:div w:id="1430655974">
      <w:marLeft w:val="480"/>
      <w:marRight w:val="0"/>
      <w:marTop w:val="0"/>
      <w:marBottom w:val="0"/>
      <w:divBdr>
        <w:top w:val="none" w:sz="0" w:space="0" w:color="auto"/>
        <w:left w:val="none" w:sz="0" w:space="0" w:color="auto"/>
        <w:bottom w:val="none" w:sz="0" w:space="0" w:color="auto"/>
        <w:right w:val="none" w:sz="0" w:space="0" w:color="auto"/>
      </w:divBdr>
    </w:div>
    <w:div w:id="1430740756">
      <w:marLeft w:val="480"/>
      <w:marRight w:val="0"/>
      <w:marTop w:val="0"/>
      <w:marBottom w:val="0"/>
      <w:divBdr>
        <w:top w:val="none" w:sz="0" w:space="0" w:color="auto"/>
        <w:left w:val="none" w:sz="0" w:space="0" w:color="auto"/>
        <w:bottom w:val="none" w:sz="0" w:space="0" w:color="auto"/>
        <w:right w:val="none" w:sz="0" w:space="0" w:color="auto"/>
      </w:divBdr>
    </w:div>
    <w:div w:id="1430926377">
      <w:marLeft w:val="480"/>
      <w:marRight w:val="0"/>
      <w:marTop w:val="0"/>
      <w:marBottom w:val="0"/>
      <w:divBdr>
        <w:top w:val="none" w:sz="0" w:space="0" w:color="auto"/>
        <w:left w:val="none" w:sz="0" w:space="0" w:color="auto"/>
        <w:bottom w:val="none" w:sz="0" w:space="0" w:color="auto"/>
        <w:right w:val="none" w:sz="0" w:space="0" w:color="auto"/>
      </w:divBdr>
    </w:div>
    <w:div w:id="1432043417">
      <w:marLeft w:val="480"/>
      <w:marRight w:val="0"/>
      <w:marTop w:val="0"/>
      <w:marBottom w:val="0"/>
      <w:divBdr>
        <w:top w:val="none" w:sz="0" w:space="0" w:color="auto"/>
        <w:left w:val="none" w:sz="0" w:space="0" w:color="auto"/>
        <w:bottom w:val="none" w:sz="0" w:space="0" w:color="auto"/>
        <w:right w:val="none" w:sz="0" w:space="0" w:color="auto"/>
      </w:divBdr>
    </w:div>
    <w:div w:id="1432360095">
      <w:marLeft w:val="480"/>
      <w:marRight w:val="0"/>
      <w:marTop w:val="0"/>
      <w:marBottom w:val="0"/>
      <w:divBdr>
        <w:top w:val="none" w:sz="0" w:space="0" w:color="auto"/>
        <w:left w:val="none" w:sz="0" w:space="0" w:color="auto"/>
        <w:bottom w:val="none" w:sz="0" w:space="0" w:color="auto"/>
        <w:right w:val="none" w:sz="0" w:space="0" w:color="auto"/>
      </w:divBdr>
    </w:div>
    <w:div w:id="1432437909">
      <w:marLeft w:val="480"/>
      <w:marRight w:val="0"/>
      <w:marTop w:val="0"/>
      <w:marBottom w:val="0"/>
      <w:divBdr>
        <w:top w:val="none" w:sz="0" w:space="0" w:color="auto"/>
        <w:left w:val="none" w:sz="0" w:space="0" w:color="auto"/>
        <w:bottom w:val="none" w:sz="0" w:space="0" w:color="auto"/>
        <w:right w:val="none" w:sz="0" w:space="0" w:color="auto"/>
      </w:divBdr>
    </w:div>
    <w:div w:id="1432702804">
      <w:marLeft w:val="480"/>
      <w:marRight w:val="0"/>
      <w:marTop w:val="0"/>
      <w:marBottom w:val="0"/>
      <w:divBdr>
        <w:top w:val="none" w:sz="0" w:space="0" w:color="auto"/>
        <w:left w:val="none" w:sz="0" w:space="0" w:color="auto"/>
        <w:bottom w:val="none" w:sz="0" w:space="0" w:color="auto"/>
        <w:right w:val="none" w:sz="0" w:space="0" w:color="auto"/>
      </w:divBdr>
    </w:div>
    <w:div w:id="1433941356">
      <w:bodyDiv w:val="1"/>
      <w:marLeft w:val="0"/>
      <w:marRight w:val="0"/>
      <w:marTop w:val="0"/>
      <w:marBottom w:val="0"/>
      <w:divBdr>
        <w:top w:val="none" w:sz="0" w:space="0" w:color="auto"/>
        <w:left w:val="none" w:sz="0" w:space="0" w:color="auto"/>
        <w:bottom w:val="none" w:sz="0" w:space="0" w:color="auto"/>
        <w:right w:val="none" w:sz="0" w:space="0" w:color="auto"/>
      </w:divBdr>
    </w:div>
    <w:div w:id="1434932356">
      <w:marLeft w:val="480"/>
      <w:marRight w:val="0"/>
      <w:marTop w:val="0"/>
      <w:marBottom w:val="0"/>
      <w:divBdr>
        <w:top w:val="none" w:sz="0" w:space="0" w:color="auto"/>
        <w:left w:val="none" w:sz="0" w:space="0" w:color="auto"/>
        <w:bottom w:val="none" w:sz="0" w:space="0" w:color="auto"/>
        <w:right w:val="none" w:sz="0" w:space="0" w:color="auto"/>
      </w:divBdr>
    </w:div>
    <w:div w:id="1435125482">
      <w:marLeft w:val="480"/>
      <w:marRight w:val="0"/>
      <w:marTop w:val="0"/>
      <w:marBottom w:val="0"/>
      <w:divBdr>
        <w:top w:val="none" w:sz="0" w:space="0" w:color="auto"/>
        <w:left w:val="none" w:sz="0" w:space="0" w:color="auto"/>
        <w:bottom w:val="none" w:sz="0" w:space="0" w:color="auto"/>
        <w:right w:val="none" w:sz="0" w:space="0" w:color="auto"/>
      </w:divBdr>
    </w:div>
    <w:div w:id="1435517673">
      <w:marLeft w:val="480"/>
      <w:marRight w:val="0"/>
      <w:marTop w:val="0"/>
      <w:marBottom w:val="0"/>
      <w:divBdr>
        <w:top w:val="none" w:sz="0" w:space="0" w:color="auto"/>
        <w:left w:val="none" w:sz="0" w:space="0" w:color="auto"/>
        <w:bottom w:val="none" w:sz="0" w:space="0" w:color="auto"/>
        <w:right w:val="none" w:sz="0" w:space="0" w:color="auto"/>
      </w:divBdr>
    </w:div>
    <w:div w:id="1435904215">
      <w:marLeft w:val="480"/>
      <w:marRight w:val="0"/>
      <w:marTop w:val="0"/>
      <w:marBottom w:val="0"/>
      <w:divBdr>
        <w:top w:val="none" w:sz="0" w:space="0" w:color="auto"/>
        <w:left w:val="none" w:sz="0" w:space="0" w:color="auto"/>
        <w:bottom w:val="none" w:sz="0" w:space="0" w:color="auto"/>
        <w:right w:val="none" w:sz="0" w:space="0" w:color="auto"/>
      </w:divBdr>
    </w:div>
    <w:div w:id="1436709534">
      <w:marLeft w:val="480"/>
      <w:marRight w:val="0"/>
      <w:marTop w:val="0"/>
      <w:marBottom w:val="0"/>
      <w:divBdr>
        <w:top w:val="none" w:sz="0" w:space="0" w:color="auto"/>
        <w:left w:val="none" w:sz="0" w:space="0" w:color="auto"/>
        <w:bottom w:val="none" w:sz="0" w:space="0" w:color="auto"/>
        <w:right w:val="none" w:sz="0" w:space="0" w:color="auto"/>
      </w:divBdr>
    </w:div>
    <w:div w:id="1437288916">
      <w:marLeft w:val="480"/>
      <w:marRight w:val="0"/>
      <w:marTop w:val="0"/>
      <w:marBottom w:val="0"/>
      <w:divBdr>
        <w:top w:val="none" w:sz="0" w:space="0" w:color="auto"/>
        <w:left w:val="none" w:sz="0" w:space="0" w:color="auto"/>
        <w:bottom w:val="none" w:sz="0" w:space="0" w:color="auto"/>
        <w:right w:val="none" w:sz="0" w:space="0" w:color="auto"/>
      </w:divBdr>
    </w:div>
    <w:div w:id="1437872437">
      <w:marLeft w:val="480"/>
      <w:marRight w:val="0"/>
      <w:marTop w:val="0"/>
      <w:marBottom w:val="0"/>
      <w:divBdr>
        <w:top w:val="none" w:sz="0" w:space="0" w:color="auto"/>
        <w:left w:val="none" w:sz="0" w:space="0" w:color="auto"/>
        <w:bottom w:val="none" w:sz="0" w:space="0" w:color="auto"/>
        <w:right w:val="none" w:sz="0" w:space="0" w:color="auto"/>
      </w:divBdr>
    </w:div>
    <w:div w:id="1438524455">
      <w:marLeft w:val="480"/>
      <w:marRight w:val="0"/>
      <w:marTop w:val="0"/>
      <w:marBottom w:val="0"/>
      <w:divBdr>
        <w:top w:val="none" w:sz="0" w:space="0" w:color="auto"/>
        <w:left w:val="none" w:sz="0" w:space="0" w:color="auto"/>
        <w:bottom w:val="none" w:sz="0" w:space="0" w:color="auto"/>
        <w:right w:val="none" w:sz="0" w:space="0" w:color="auto"/>
      </w:divBdr>
    </w:div>
    <w:div w:id="1438789981">
      <w:marLeft w:val="480"/>
      <w:marRight w:val="0"/>
      <w:marTop w:val="0"/>
      <w:marBottom w:val="0"/>
      <w:divBdr>
        <w:top w:val="none" w:sz="0" w:space="0" w:color="auto"/>
        <w:left w:val="none" w:sz="0" w:space="0" w:color="auto"/>
        <w:bottom w:val="none" w:sz="0" w:space="0" w:color="auto"/>
        <w:right w:val="none" w:sz="0" w:space="0" w:color="auto"/>
      </w:divBdr>
    </w:div>
    <w:div w:id="1439249916">
      <w:marLeft w:val="480"/>
      <w:marRight w:val="0"/>
      <w:marTop w:val="0"/>
      <w:marBottom w:val="0"/>
      <w:divBdr>
        <w:top w:val="none" w:sz="0" w:space="0" w:color="auto"/>
        <w:left w:val="none" w:sz="0" w:space="0" w:color="auto"/>
        <w:bottom w:val="none" w:sz="0" w:space="0" w:color="auto"/>
        <w:right w:val="none" w:sz="0" w:space="0" w:color="auto"/>
      </w:divBdr>
    </w:div>
    <w:div w:id="1439452570">
      <w:marLeft w:val="480"/>
      <w:marRight w:val="0"/>
      <w:marTop w:val="0"/>
      <w:marBottom w:val="0"/>
      <w:divBdr>
        <w:top w:val="none" w:sz="0" w:space="0" w:color="auto"/>
        <w:left w:val="none" w:sz="0" w:space="0" w:color="auto"/>
        <w:bottom w:val="none" w:sz="0" w:space="0" w:color="auto"/>
        <w:right w:val="none" w:sz="0" w:space="0" w:color="auto"/>
      </w:divBdr>
    </w:div>
    <w:div w:id="1439568252">
      <w:marLeft w:val="480"/>
      <w:marRight w:val="0"/>
      <w:marTop w:val="0"/>
      <w:marBottom w:val="0"/>
      <w:divBdr>
        <w:top w:val="none" w:sz="0" w:space="0" w:color="auto"/>
        <w:left w:val="none" w:sz="0" w:space="0" w:color="auto"/>
        <w:bottom w:val="none" w:sz="0" w:space="0" w:color="auto"/>
        <w:right w:val="none" w:sz="0" w:space="0" w:color="auto"/>
      </w:divBdr>
    </w:div>
    <w:div w:id="1439913408">
      <w:marLeft w:val="480"/>
      <w:marRight w:val="0"/>
      <w:marTop w:val="0"/>
      <w:marBottom w:val="0"/>
      <w:divBdr>
        <w:top w:val="none" w:sz="0" w:space="0" w:color="auto"/>
        <w:left w:val="none" w:sz="0" w:space="0" w:color="auto"/>
        <w:bottom w:val="none" w:sz="0" w:space="0" w:color="auto"/>
        <w:right w:val="none" w:sz="0" w:space="0" w:color="auto"/>
      </w:divBdr>
    </w:div>
    <w:div w:id="1440301104">
      <w:marLeft w:val="480"/>
      <w:marRight w:val="0"/>
      <w:marTop w:val="0"/>
      <w:marBottom w:val="0"/>
      <w:divBdr>
        <w:top w:val="none" w:sz="0" w:space="0" w:color="auto"/>
        <w:left w:val="none" w:sz="0" w:space="0" w:color="auto"/>
        <w:bottom w:val="none" w:sz="0" w:space="0" w:color="auto"/>
        <w:right w:val="none" w:sz="0" w:space="0" w:color="auto"/>
      </w:divBdr>
    </w:div>
    <w:div w:id="1440493230">
      <w:marLeft w:val="480"/>
      <w:marRight w:val="0"/>
      <w:marTop w:val="0"/>
      <w:marBottom w:val="0"/>
      <w:divBdr>
        <w:top w:val="none" w:sz="0" w:space="0" w:color="auto"/>
        <w:left w:val="none" w:sz="0" w:space="0" w:color="auto"/>
        <w:bottom w:val="none" w:sz="0" w:space="0" w:color="auto"/>
        <w:right w:val="none" w:sz="0" w:space="0" w:color="auto"/>
      </w:divBdr>
    </w:div>
    <w:div w:id="1440756262">
      <w:bodyDiv w:val="1"/>
      <w:marLeft w:val="0"/>
      <w:marRight w:val="0"/>
      <w:marTop w:val="0"/>
      <w:marBottom w:val="0"/>
      <w:divBdr>
        <w:top w:val="none" w:sz="0" w:space="0" w:color="auto"/>
        <w:left w:val="none" w:sz="0" w:space="0" w:color="auto"/>
        <w:bottom w:val="none" w:sz="0" w:space="0" w:color="auto"/>
        <w:right w:val="none" w:sz="0" w:space="0" w:color="auto"/>
      </w:divBdr>
    </w:div>
    <w:div w:id="1441687052">
      <w:marLeft w:val="480"/>
      <w:marRight w:val="0"/>
      <w:marTop w:val="0"/>
      <w:marBottom w:val="0"/>
      <w:divBdr>
        <w:top w:val="none" w:sz="0" w:space="0" w:color="auto"/>
        <w:left w:val="none" w:sz="0" w:space="0" w:color="auto"/>
        <w:bottom w:val="none" w:sz="0" w:space="0" w:color="auto"/>
        <w:right w:val="none" w:sz="0" w:space="0" w:color="auto"/>
      </w:divBdr>
    </w:div>
    <w:div w:id="1442065815">
      <w:bodyDiv w:val="1"/>
      <w:marLeft w:val="0"/>
      <w:marRight w:val="0"/>
      <w:marTop w:val="0"/>
      <w:marBottom w:val="0"/>
      <w:divBdr>
        <w:top w:val="none" w:sz="0" w:space="0" w:color="auto"/>
        <w:left w:val="none" w:sz="0" w:space="0" w:color="auto"/>
        <w:bottom w:val="none" w:sz="0" w:space="0" w:color="auto"/>
        <w:right w:val="none" w:sz="0" w:space="0" w:color="auto"/>
      </w:divBdr>
    </w:div>
    <w:div w:id="1442988574">
      <w:marLeft w:val="480"/>
      <w:marRight w:val="0"/>
      <w:marTop w:val="0"/>
      <w:marBottom w:val="0"/>
      <w:divBdr>
        <w:top w:val="none" w:sz="0" w:space="0" w:color="auto"/>
        <w:left w:val="none" w:sz="0" w:space="0" w:color="auto"/>
        <w:bottom w:val="none" w:sz="0" w:space="0" w:color="auto"/>
        <w:right w:val="none" w:sz="0" w:space="0" w:color="auto"/>
      </w:divBdr>
    </w:div>
    <w:div w:id="1443067436">
      <w:marLeft w:val="480"/>
      <w:marRight w:val="0"/>
      <w:marTop w:val="0"/>
      <w:marBottom w:val="0"/>
      <w:divBdr>
        <w:top w:val="none" w:sz="0" w:space="0" w:color="auto"/>
        <w:left w:val="none" w:sz="0" w:space="0" w:color="auto"/>
        <w:bottom w:val="none" w:sz="0" w:space="0" w:color="auto"/>
        <w:right w:val="none" w:sz="0" w:space="0" w:color="auto"/>
      </w:divBdr>
    </w:div>
    <w:div w:id="1444106090">
      <w:marLeft w:val="480"/>
      <w:marRight w:val="0"/>
      <w:marTop w:val="0"/>
      <w:marBottom w:val="0"/>
      <w:divBdr>
        <w:top w:val="none" w:sz="0" w:space="0" w:color="auto"/>
        <w:left w:val="none" w:sz="0" w:space="0" w:color="auto"/>
        <w:bottom w:val="none" w:sz="0" w:space="0" w:color="auto"/>
        <w:right w:val="none" w:sz="0" w:space="0" w:color="auto"/>
      </w:divBdr>
    </w:div>
    <w:div w:id="1444498608">
      <w:bodyDiv w:val="1"/>
      <w:marLeft w:val="0"/>
      <w:marRight w:val="0"/>
      <w:marTop w:val="0"/>
      <w:marBottom w:val="0"/>
      <w:divBdr>
        <w:top w:val="none" w:sz="0" w:space="0" w:color="auto"/>
        <w:left w:val="none" w:sz="0" w:space="0" w:color="auto"/>
        <w:bottom w:val="none" w:sz="0" w:space="0" w:color="auto"/>
        <w:right w:val="none" w:sz="0" w:space="0" w:color="auto"/>
      </w:divBdr>
    </w:div>
    <w:div w:id="1444569367">
      <w:marLeft w:val="480"/>
      <w:marRight w:val="0"/>
      <w:marTop w:val="0"/>
      <w:marBottom w:val="0"/>
      <w:divBdr>
        <w:top w:val="none" w:sz="0" w:space="0" w:color="auto"/>
        <w:left w:val="none" w:sz="0" w:space="0" w:color="auto"/>
        <w:bottom w:val="none" w:sz="0" w:space="0" w:color="auto"/>
        <w:right w:val="none" w:sz="0" w:space="0" w:color="auto"/>
      </w:divBdr>
    </w:div>
    <w:div w:id="1445929450">
      <w:marLeft w:val="480"/>
      <w:marRight w:val="0"/>
      <w:marTop w:val="0"/>
      <w:marBottom w:val="0"/>
      <w:divBdr>
        <w:top w:val="none" w:sz="0" w:space="0" w:color="auto"/>
        <w:left w:val="none" w:sz="0" w:space="0" w:color="auto"/>
        <w:bottom w:val="none" w:sz="0" w:space="0" w:color="auto"/>
        <w:right w:val="none" w:sz="0" w:space="0" w:color="auto"/>
      </w:divBdr>
    </w:div>
    <w:div w:id="1447042480">
      <w:marLeft w:val="480"/>
      <w:marRight w:val="0"/>
      <w:marTop w:val="0"/>
      <w:marBottom w:val="0"/>
      <w:divBdr>
        <w:top w:val="none" w:sz="0" w:space="0" w:color="auto"/>
        <w:left w:val="none" w:sz="0" w:space="0" w:color="auto"/>
        <w:bottom w:val="none" w:sz="0" w:space="0" w:color="auto"/>
        <w:right w:val="none" w:sz="0" w:space="0" w:color="auto"/>
      </w:divBdr>
    </w:div>
    <w:div w:id="1447505164">
      <w:marLeft w:val="480"/>
      <w:marRight w:val="0"/>
      <w:marTop w:val="0"/>
      <w:marBottom w:val="0"/>
      <w:divBdr>
        <w:top w:val="none" w:sz="0" w:space="0" w:color="auto"/>
        <w:left w:val="none" w:sz="0" w:space="0" w:color="auto"/>
        <w:bottom w:val="none" w:sz="0" w:space="0" w:color="auto"/>
        <w:right w:val="none" w:sz="0" w:space="0" w:color="auto"/>
      </w:divBdr>
    </w:div>
    <w:div w:id="1447654099">
      <w:marLeft w:val="480"/>
      <w:marRight w:val="0"/>
      <w:marTop w:val="0"/>
      <w:marBottom w:val="0"/>
      <w:divBdr>
        <w:top w:val="none" w:sz="0" w:space="0" w:color="auto"/>
        <w:left w:val="none" w:sz="0" w:space="0" w:color="auto"/>
        <w:bottom w:val="none" w:sz="0" w:space="0" w:color="auto"/>
        <w:right w:val="none" w:sz="0" w:space="0" w:color="auto"/>
      </w:divBdr>
    </w:div>
    <w:div w:id="1448965021">
      <w:marLeft w:val="480"/>
      <w:marRight w:val="0"/>
      <w:marTop w:val="0"/>
      <w:marBottom w:val="0"/>
      <w:divBdr>
        <w:top w:val="none" w:sz="0" w:space="0" w:color="auto"/>
        <w:left w:val="none" w:sz="0" w:space="0" w:color="auto"/>
        <w:bottom w:val="none" w:sz="0" w:space="0" w:color="auto"/>
        <w:right w:val="none" w:sz="0" w:space="0" w:color="auto"/>
      </w:divBdr>
    </w:div>
    <w:div w:id="1449349386">
      <w:marLeft w:val="480"/>
      <w:marRight w:val="0"/>
      <w:marTop w:val="0"/>
      <w:marBottom w:val="0"/>
      <w:divBdr>
        <w:top w:val="none" w:sz="0" w:space="0" w:color="auto"/>
        <w:left w:val="none" w:sz="0" w:space="0" w:color="auto"/>
        <w:bottom w:val="none" w:sz="0" w:space="0" w:color="auto"/>
        <w:right w:val="none" w:sz="0" w:space="0" w:color="auto"/>
      </w:divBdr>
    </w:div>
    <w:div w:id="1450780074">
      <w:marLeft w:val="480"/>
      <w:marRight w:val="0"/>
      <w:marTop w:val="0"/>
      <w:marBottom w:val="0"/>
      <w:divBdr>
        <w:top w:val="none" w:sz="0" w:space="0" w:color="auto"/>
        <w:left w:val="none" w:sz="0" w:space="0" w:color="auto"/>
        <w:bottom w:val="none" w:sz="0" w:space="0" w:color="auto"/>
        <w:right w:val="none" w:sz="0" w:space="0" w:color="auto"/>
      </w:divBdr>
    </w:div>
    <w:div w:id="1451431782">
      <w:marLeft w:val="480"/>
      <w:marRight w:val="0"/>
      <w:marTop w:val="0"/>
      <w:marBottom w:val="0"/>
      <w:divBdr>
        <w:top w:val="none" w:sz="0" w:space="0" w:color="auto"/>
        <w:left w:val="none" w:sz="0" w:space="0" w:color="auto"/>
        <w:bottom w:val="none" w:sz="0" w:space="0" w:color="auto"/>
        <w:right w:val="none" w:sz="0" w:space="0" w:color="auto"/>
      </w:divBdr>
    </w:div>
    <w:div w:id="1451506499">
      <w:marLeft w:val="480"/>
      <w:marRight w:val="0"/>
      <w:marTop w:val="0"/>
      <w:marBottom w:val="0"/>
      <w:divBdr>
        <w:top w:val="none" w:sz="0" w:space="0" w:color="auto"/>
        <w:left w:val="none" w:sz="0" w:space="0" w:color="auto"/>
        <w:bottom w:val="none" w:sz="0" w:space="0" w:color="auto"/>
        <w:right w:val="none" w:sz="0" w:space="0" w:color="auto"/>
      </w:divBdr>
    </w:div>
    <w:div w:id="1451583082">
      <w:marLeft w:val="480"/>
      <w:marRight w:val="0"/>
      <w:marTop w:val="0"/>
      <w:marBottom w:val="0"/>
      <w:divBdr>
        <w:top w:val="none" w:sz="0" w:space="0" w:color="auto"/>
        <w:left w:val="none" w:sz="0" w:space="0" w:color="auto"/>
        <w:bottom w:val="none" w:sz="0" w:space="0" w:color="auto"/>
        <w:right w:val="none" w:sz="0" w:space="0" w:color="auto"/>
      </w:divBdr>
    </w:div>
    <w:div w:id="1451777619">
      <w:marLeft w:val="480"/>
      <w:marRight w:val="0"/>
      <w:marTop w:val="0"/>
      <w:marBottom w:val="0"/>
      <w:divBdr>
        <w:top w:val="none" w:sz="0" w:space="0" w:color="auto"/>
        <w:left w:val="none" w:sz="0" w:space="0" w:color="auto"/>
        <w:bottom w:val="none" w:sz="0" w:space="0" w:color="auto"/>
        <w:right w:val="none" w:sz="0" w:space="0" w:color="auto"/>
      </w:divBdr>
    </w:div>
    <w:div w:id="1452243017">
      <w:marLeft w:val="480"/>
      <w:marRight w:val="0"/>
      <w:marTop w:val="0"/>
      <w:marBottom w:val="0"/>
      <w:divBdr>
        <w:top w:val="none" w:sz="0" w:space="0" w:color="auto"/>
        <w:left w:val="none" w:sz="0" w:space="0" w:color="auto"/>
        <w:bottom w:val="none" w:sz="0" w:space="0" w:color="auto"/>
        <w:right w:val="none" w:sz="0" w:space="0" w:color="auto"/>
      </w:divBdr>
    </w:div>
    <w:div w:id="1452900286">
      <w:marLeft w:val="480"/>
      <w:marRight w:val="0"/>
      <w:marTop w:val="0"/>
      <w:marBottom w:val="0"/>
      <w:divBdr>
        <w:top w:val="none" w:sz="0" w:space="0" w:color="auto"/>
        <w:left w:val="none" w:sz="0" w:space="0" w:color="auto"/>
        <w:bottom w:val="none" w:sz="0" w:space="0" w:color="auto"/>
        <w:right w:val="none" w:sz="0" w:space="0" w:color="auto"/>
      </w:divBdr>
    </w:div>
    <w:div w:id="1454178961">
      <w:marLeft w:val="480"/>
      <w:marRight w:val="0"/>
      <w:marTop w:val="0"/>
      <w:marBottom w:val="0"/>
      <w:divBdr>
        <w:top w:val="none" w:sz="0" w:space="0" w:color="auto"/>
        <w:left w:val="none" w:sz="0" w:space="0" w:color="auto"/>
        <w:bottom w:val="none" w:sz="0" w:space="0" w:color="auto"/>
        <w:right w:val="none" w:sz="0" w:space="0" w:color="auto"/>
      </w:divBdr>
    </w:div>
    <w:div w:id="1456873494">
      <w:marLeft w:val="480"/>
      <w:marRight w:val="0"/>
      <w:marTop w:val="0"/>
      <w:marBottom w:val="0"/>
      <w:divBdr>
        <w:top w:val="none" w:sz="0" w:space="0" w:color="auto"/>
        <w:left w:val="none" w:sz="0" w:space="0" w:color="auto"/>
        <w:bottom w:val="none" w:sz="0" w:space="0" w:color="auto"/>
        <w:right w:val="none" w:sz="0" w:space="0" w:color="auto"/>
      </w:divBdr>
    </w:div>
    <w:div w:id="1457019676">
      <w:bodyDiv w:val="1"/>
      <w:marLeft w:val="0"/>
      <w:marRight w:val="0"/>
      <w:marTop w:val="0"/>
      <w:marBottom w:val="0"/>
      <w:divBdr>
        <w:top w:val="none" w:sz="0" w:space="0" w:color="auto"/>
        <w:left w:val="none" w:sz="0" w:space="0" w:color="auto"/>
        <w:bottom w:val="none" w:sz="0" w:space="0" w:color="auto"/>
        <w:right w:val="none" w:sz="0" w:space="0" w:color="auto"/>
      </w:divBdr>
    </w:div>
    <w:div w:id="1458405047">
      <w:marLeft w:val="480"/>
      <w:marRight w:val="0"/>
      <w:marTop w:val="0"/>
      <w:marBottom w:val="0"/>
      <w:divBdr>
        <w:top w:val="none" w:sz="0" w:space="0" w:color="auto"/>
        <w:left w:val="none" w:sz="0" w:space="0" w:color="auto"/>
        <w:bottom w:val="none" w:sz="0" w:space="0" w:color="auto"/>
        <w:right w:val="none" w:sz="0" w:space="0" w:color="auto"/>
      </w:divBdr>
    </w:div>
    <w:div w:id="1460031957">
      <w:marLeft w:val="480"/>
      <w:marRight w:val="0"/>
      <w:marTop w:val="0"/>
      <w:marBottom w:val="0"/>
      <w:divBdr>
        <w:top w:val="none" w:sz="0" w:space="0" w:color="auto"/>
        <w:left w:val="none" w:sz="0" w:space="0" w:color="auto"/>
        <w:bottom w:val="none" w:sz="0" w:space="0" w:color="auto"/>
        <w:right w:val="none" w:sz="0" w:space="0" w:color="auto"/>
      </w:divBdr>
    </w:div>
    <w:div w:id="1460369233">
      <w:bodyDiv w:val="1"/>
      <w:marLeft w:val="0"/>
      <w:marRight w:val="0"/>
      <w:marTop w:val="0"/>
      <w:marBottom w:val="0"/>
      <w:divBdr>
        <w:top w:val="none" w:sz="0" w:space="0" w:color="auto"/>
        <w:left w:val="none" w:sz="0" w:space="0" w:color="auto"/>
        <w:bottom w:val="none" w:sz="0" w:space="0" w:color="auto"/>
        <w:right w:val="none" w:sz="0" w:space="0" w:color="auto"/>
      </w:divBdr>
    </w:div>
    <w:div w:id="1460606977">
      <w:marLeft w:val="480"/>
      <w:marRight w:val="0"/>
      <w:marTop w:val="0"/>
      <w:marBottom w:val="0"/>
      <w:divBdr>
        <w:top w:val="none" w:sz="0" w:space="0" w:color="auto"/>
        <w:left w:val="none" w:sz="0" w:space="0" w:color="auto"/>
        <w:bottom w:val="none" w:sz="0" w:space="0" w:color="auto"/>
        <w:right w:val="none" w:sz="0" w:space="0" w:color="auto"/>
      </w:divBdr>
    </w:div>
    <w:div w:id="1460805278">
      <w:marLeft w:val="480"/>
      <w:marRight w:val="0"/>
      <w:marTop w:val="0"/>
      <w:marBottom w:val="0"/>
      <w:divBdr>
        <w:top w:val="none" w:sz="0" w:space="0" w:color="auto"/>
        <w:left w:val="none" w:sz="0" w:space="0" w:color="auto"/>
        <w:bottom w:val="none" w:sz="0" w:space="0" w:color="auto"/>
        <w:right w:val="none" w:sz="0" w:space="0" w:color="auto"/>
      </w:divBdr>
    </w:div>
    <w:div w:id="1460953895">
      <w:marLeft w:val="480"/>
      <w:marRight w:val="0"/>
      <w:marTop w:val="0"/>
      <w:marBottom w:val="0"/>
      <w:divBdr>
        <w:top w:val="none" w:sz="0" w:space="0" w:color="auto"/>
        <w:left w:val="none" w:sz="0" w:space="0" w:color="auto"/>
        <w:bottom w:val="none" w:sz="0" w:space="0" w:color="auto"/>
        <w:right w:val="none" w:sz="0" w:space="0" w:color="auto"/>
      </w:divBdr>
    </w:div>
    <w:div w:id="1461798409">
      <w:marLeft w:val="480"/>
      <w:marRight w:val="0"/>
      <w:marTop w:val="0"/>
      <w:marBottom w:val="0"/>
      <w:divBdr>
        <w:top w:val="none" w:sz="0" w:space="0" w:color="auto"/>
        <w:left w:val="none" w:sz="0" w:space="0" w:color="auto"/>
        <w:bottom w:val="none" w:sz="0" w:space="0" w:color="auto"/>
        <w:right w:val="none" w:sz="0" w:space="0" w:color="auto"/>
      </w:divBdr>
    </w:div>
    <w:div w:id="1463037162">
      <w:marLeft w:val="480"/>
      <w:marRight w:val="0"/>
      <w:marTop w:val="0"/>
      <w:marBottom w:val="0"/>
      <w:divBdr>
        <w:top w:val="none" w:sz="0" w:space="0" w:color="auto"/>
        <w:left w:val="none" w:sz="0" w:space="0" w:color="auto"/>
        <w:bottom w:val="none" w:sz="0" w:space="0" w:color="auto"/>
        <w:right w:val="none" w:sz="0" w:space="0" w:color="auto"/>
      </w:divBdr>
    </w:div>
    <w:div w:id="1463039228">
      <w:bodyDiv w:val="1"/>
      <w:marLeft w:val="0"/>
      <w:marRight w:val="0"/>
      <w:marTop w:val="0"/>
      <w:marBottom w:val="0"/>
      <w:divBdr>
        <w:top w:val="none" w:sz="0" w:space="0" w:color="auto"/>
        <w:left w:val="none" w:sz="0" w:space="0" w:color="auto"/>
        <w:bottom w:val="none" w:sz="0" w:space="0" w:color="auto"/>
        <w:right w:val="none" w:sz="0" w:space="0" w:color="auto"/>
      </w:divBdr>
    </w:div>
    <w:div w:id="1463378692">
      <w:marLeft w:val="480"/>
      <w:marRight w:val="0"/>
      <w:marTop w:val="0"/>
      <w:marBottom w:val="0"/>
      <w:divBdr>
        <w:top w:val="none" w:sz="0" w:space="0" w:color="auto"/>
        <w:left w:val="none" w:sz="0" w:space="0" w:color="auto"/>
        <w:bottom w:val="none" w:sz="0" w:space="0" w:color="auto"/>
        <w:right w:val="none" w:sz="0" w:space="0" w:color="auto"/>
      </w:divBdr>
    </w:div>
    <w:div w:id="1463844436">
      <w:marLeft w:val="480"/>
      <w:marRight w:val="0"/>
      <w:marTop w:val="0"/>
      <w:marBottom w:val="0"/>
      <w:divBdr>
        <w:top w:val="none" w:sz="0" w:space="0" w:color="auto"/>
        <w:left w:val="none" w:sz="0" w:space="0" w:color="auto"/>
        <w:bottom w:val="none" w:sz="0" w:space="0" w:color="auto"/>
        <w:right w:val="none" w:sz="0" w:space="0" w:color="auto"/>
      </w:divBdr>
    </w:div>
    <w:div w:id="1463958220">
      <w:bodyDiv w:val="1"/>
      <w:marLeft w:val="0"/>
      <w:marRight w:val="0"/>
      <w:marTop w:val="0"/>
      <w:marBottom w:val="0"/>
      <w:divBdr>
        <w:top w:val="none" w:sz="0" w:space="0" w:color="auto"/>
        <w:left w:val="none" w:sz="0" w:space="0" w:color="auto"/>
        <w:bottom w:val="none" w:sz="0" w:space="0" w:color="auto"/>
        <w:right w:val="none" w:sz="0" w:space="0" w:color="auto"/>
      </w:divBdr>
    </w:div>
    <w:div w:id="1465468383">
      <w:marLeft w:val="480"/>
      <w:marRight w:val="0"/>
      <w:marTop w:val="0"/>
      <w:marBottom w:val="0"/>
      <w:divBdr>
        <w:top w:val="none" w:sz="0" w:space="0" w:color="auto"/>
        <w:left w:val="none" w:sz="0" w:space="0" w:color="auto"/>
        <w:bottom w:val="none" w:sz="0" w:space="0" w:color="auto"/>
        <w:right w:val="none" w:sz="0" w:space="0" w:color="auto"/>
      </w:divBdr>
    </w:div>
    <w:div w:id="1465612657">
      <w:bodyDiv w:val="1"/>
      <w:marLeft w:val="0"/>
      <w:marRight w:val="0"/>
      <w:marTop w:val="0"/>
      <w:marBottom w:val="0"/>
      <w:divBdr>
        <w:top w:val="none" w:sz="0" w:space="0" w:color="auto"/>
        <w:left w:val="none" w:sz="0" w:space="0" w:color="auto"/>
        <w:bottom w:val="none" w:sz="0" w:space="0" w:color="auto"/>
        <w:right w:val="none" w:sz="0" w:space="0" w:color="auto"/>
      </w:divBdr>
    </w:div>
    <w:div w:id="1465806902">
      <w:marLeft w:val="480"/>
      <w:marRight w:val="0"/>
      <w:marTop w:val="0"/>
      <w:marBottom w:val="0"/>
      <w:divBdr>
        <w:top w:val="none" w:sz="0" w:space="0" w:color="auto"/>
        <w:left w:val="none" w:sz="0" w:space="0" w:color="auto"/>
        <w:bottom w:val="none" w:sz="0" w:space="0" w:color="auto"/>
        <w:right w:val="none" w:sz="0" w:space="0" w:color="auto"/>
      </w:divBdr>
    </w:div>
    <w:div w:id="1465928328">
      <w:marLeft w:val="480"/>
      <w:marRight w:val="0"/>
      <w:marTop w:val="0"/>
      <w:marBottom w:val="0"/>
      <w:divBdr>
        <w:top w:val="none" w:sz="0" w:space="0" w:color="auto"/>
        <w:left w:val="none" w:sz="0" w:space="0" w:color="auto"/>
        <w:bottom w:val="none" w:sz="0" w:space="0" w:color="auto"/>
        <w:right w:val="none" w:sz="0" w:space="0" w:color="auto"/>
      </w:divBdr>
    </w:div>
    <w:div w:id="1468471380">
      <w:bodyDiv w:val="1"/>
      <w:marLeft w:val="0"/>
      <w:marRight w:val="0"/>
      <w:marTop w:val="0"/>
      <w:marBottom w:val="0"/>
      <w:divBdr>
        <w:top w:val="none" w:sz="0" w:space="0" w:color="auto"/>
        <w:left w:val="none" w:sz="0" w:space="0" w:color="auto"/>
        <w:bottom w:val="none" w:sz="0" w:space="0" w:color="auto"/>
        <w:right w:val="none" w:sz="0" w:space="0" w:color="auto"/>
      </w:divBdr>
    </w:div>
    <w:div w:id="1468817740">
      <w:marLeft w:val="480"/>
      <w:marRight w:val="0"/>
      <w:marTop w:val="0"/>
      <w:marBottom w:val="0"/>
      <w:divBdr>
        <w:top w:val="none" w:sz="0" w:space="0" w:color="auto"/>
        <w:left w:val="none" w:sz="0" w:space="0" w:color="auto"/>
        <w:bottom w:val="none" w:sz="0" w:space="0" w:color="auto"/>
        <w:right w:val="none" w:sz="0" w:space="0" w:color="auto"/>
      </w:divBdr>
    </w:div>
    <w:div w:id="1469082209">
      <w:marLeft w:val="480"/>
      <w:marRight w:val="0"/>
      <w:marTop w:val="0"/>
      <w:marBottom w:val="0"/>
      <w:divBdr>
        <w:top w:val="none" w:sz="0" w:space="0" w:color="auto"/>
        <w:left w:val="none" w:sz="0" w:space="0" w:color="auto"/>
        <w:bottom w:val="none" w:sz="0" w:space="0" w:color="auto"/>
        <w:right w:val="none" w:sz="0" w:space="0" w:color="auto"/>
      </w:divBdr>
    </w:div>
    <w:div w:id="1469471344">
      <w:marLeft w:val="480"/>
      <w:marRight w:val="0"/>
      <w:marTop w:val="0"/>
      <w:marBottom w:val="0"/>
      <w:divBdr>
        <w:top w:val="none" w:sz="0" w:space="0" w:color="auto"/>
        <w:left w:val="none" w:sz="0" w:space="0" w:color="auto"/>
        <w:bottom w:val="none" w:sz="0" w:space="0" w:color="auto"/>
        <w:right w:val="none" w:sz="0" w:space="0" w:color="auto"/>
      </w:divBdr>
    </w:div>
    <w:div w:id="1469781535">
      <w:marLeft w:val="480"/>
      <w:marRight w:val="0"/>
      <w:marTop w:val="0"/>
      <w:marBottom w:val="0"/>
      <w:divBdr>
        <w:top w:val="none" w:sz="0" w:space="0" w:color="auto"/>
        <w:left w:val="none" w:sz="0" w:space="0" w:color="auto"/>
        <w:bottom w:val="none" w:sz="0" w:space="0" w:color="auto"/>
        <w:right w:val="none" w:sz="0" w:space="0" w:color="auto"/>
      </w:divBdr>
    </w:div>
    <w:div w:id="1469934643">
      <w:bodyDiv w:val="1"/>
      <w:marLeft w:val="0"/>
      <w:marRight w:val="0"/>
      <w:marTop w:val="0"/>
      <w:marBottom w:val="0"/>
      <w:divBdr>
        <w:top w:val="none" w:sz="0" w:space="0" w:color="auto"/>
        <w:left w:val="none" w:sz="0" w:space="0" w:color="auto"/>
        <w:bottom w:val="none" w:sz="0" w:space="0" w:color="auto"/>
        <w:right w:val="none" w:sz="0" w:space="0" w:color="auto"/>
      </w:divBdr>
    </w:div>
    <w:div w:id="1470712173">
      <w:marLeft w:val="480"/>
      <w:marRight w:val="0"/>
      <w:marTop w:val="0"/>
      <w:marBottom w:val="0"/>
      <w:divBdr>
        <w:top w:val="none" w:sz="0" w:space="0" w:color="auto"/>
        <w:left w:val="none" w:sz="0" w:space="0" w:color="auto"/>
        <w:bottom w:val="none" w:sz="0" w:space="0" w:color="auto"/>
        <w:right w:val="none" w:sz="0" w:space="0" w:color="auto"/>
      </w:divBdr>
    </w:div>
    <w:div w:id="1471895456">
      <w:marLeft w:val="480"/>
      <w:marRight w:val="0"/>
      <w:marTop w:val="0"/>
      <w:marBottom w:val="0"/>
      <w:divBdr>
        <w:top w:val="none" w:sz="0" w:space="0" w:color="auto"/>
        <w:left w:val="none" w:sz="0" w:space="0" w:color="auto"/>
        <w:bottom w:val="none" w:sz="0" w:space="0" w:color="auto"/>
        <w:right w:val="none" w:sz="0" w:space="0" w:color="auto"/>
      </w:divBdr>
    </w:div>
    <w:div w:id="1472332348">
      <w:marLeft w:val="480"/>
      <w:marRight w:val="0"/>
      <w:marTop w:val="0"/>
      <w:marBottom w:val="0"/>
      <w:divBdr>
        <w:top w:val="none" w:sz="0" w:space="0" w:color="auto"/>
        <w:left w:val="none" w:sz="0" w:space="0" w:color="auto"/>
        <w:bottom w:val="none" w:sz="0" w:space="0" w:color="auto"/>
        <w:right w:val="none" w:sz="0" w:space="0" w:color="auto"/>
      </w:divBdr>
    </w:div>
    <w:div w:id="1473138306">
      <w:marLeft w:val="480"/>
      <w:marRight w:val="0"/>
      <w:marTop w:val="0"/>
      <w:marBottom w:val="0"/>
      <w:divBdr>
        <w:top w:val="none" w:sz="0" w:space="0" w:color="auto"/>
        <w:left w:val="none" w:sz="0" w:space="0" w:color="auto"/>
        <w:bottom w:val="none" w:sz="0" w:space="0" w:color="auto"/>
        <w:right w:val="none" w:sz="0" w:space="0" w:color="auto"/>
      </w:divBdr>
    </w:div>
    <w:div w:id="1473475616">
      <w:marLeft w:val="480"/>
      <w:marRight w:val="0"/>
      <w:marTop w:val="0"/>
      <w:marBottom w:val="0"/>
      <w:divBdr>
        <w:top w:val="none" w:sz="0" w:space="0" w:color="auto"/>
        <w:left w:val="none" w:sz="0" w:space="0" w:color="auto"/>
        <w:bottom w:val="none" w:sz="0" w:space="0" w:color="auto"/>
        <w:right w:val="none" w:sz="0" w:space="0" w:color="auto"/>
      </w:divBdr>
    </w:div>
    <w:div w:id="1473520553">
      <w:marLeft w:val="480"/>
      <w:marRight w:val="0"/>
      <w:marTop w:val="0"/>
      <w:marBottom w:val="0"/>
      <w:divBdr>
        <w:top w:val="none" w:sz="0" w:space="0" w:color="auto"/>
        <w:left w:val="none" w:sz="0" w:space="0" w:color="auto"/>
        <w:bottom w:val="none" w:sz="0" w:space="0" w:color="auto"/>
        <w:right w:val="none" w:sz="0" w:space="0" w:color="auto"/>
      </w:divBdr>
    </w:div>
    <w:div w:id="1473521481">
      <w:marLeft w:val="480"/>
      <w:marRight w:val="0"/>
      <w:marTop w:val="0"/>
      <w:marBottom w:val="0"/>
      <w:divBdr>
        <w:top w:val="none" w:sz="0" w:space="0" w:color="auto"/>
        <w:left w:val="none" w:sz="0" w:space="0" w:color="auto"/>
        <w:bottom w:val="none" w:sz="0" w:space="0" w:color="auto"/>
        <w:right w:val="none" w:sz="0" w:space="0" w:color="auto"/>
      </w:divBdr>
    </w:div>
    <w:div w:id="1473985355">
      <w:marLeft w:val="480"/>
      <w:marRight w:val="0"/>
      <w:marTop w:val="0"/>
      <w:marBottom w:val="0"/>
      <w:divBdr>
        <w:top w:val="none" w:sz="0" w:space="0" w:color="auto"/>
        <w:left w:val="none" w:sz="0" w:space="0" w:color="auto"/>
        <w:bottom w:val="none" w:sz="0" w:space="0" w:color="auto"/>
        <w:right w:val="none" w:sz="0" w:space="0" w:color="auto"/>
      </w:divBdr>
    </w:div>
    <w:div w:id="1474248719">
      <w:marLeft w:val="480"/>
      <w:marRight w:val="0"/>
      <w:marTop w:val="0"/>
      <w:marBottom w:val="0"/>
      <w:divBdr>
        <w:top w:val="none" w:sz="0" w:space="0" w:color="auto"/>
        <w:left w:val="none" w:sz="0" w:space="0" w:color="auto"/>
        <w:bottom w:val="none" w:sz="0" w:space="0" w:color="auto"/>
        <w:right w:val="none" w:sz="0" w:space="0" w:color="auto"/>
      </w:divBdr>
    </w:div>
    <w:div w:id="1474519171">
      <w:marLeft w:val="480"/>
      <w:marRight w:val="0"/>
      <w:marTop w:val="0"/>
      <w:marBottom w:val="0"/>
      <w:divBdr>
        <w:top w:val="none" w:sz="0" w:space="0" w:color="auto"/>
        <w:left w:val="none" w:sz="0" w:space="0" w:color="auto"/>
        <w:bottom w:val="none" w:sz="0" w:space="0" w:color="auto"/>
        <w:right w:val="none" w:sz="0" w:space="0" w:color="auto"/>
      </w:divBdr>
    </w:div>
    <w:div w:id="1474568039">
      <w:marLeft w:val="480"/>
      <w:marRight w:val="0"/>
      <w:marTop w:val="0"/>
      <w:marBottom w:val="0"/>
      <w:divBdr>
        <w:top w:val="none" w:sz="0" w:space="0" w:color="auto"/>
        <w:left w:val="none" w:sz="0" w:space="0" w:color="auto"/>
        <w:bottom w:val="none" w:sz="0" w:space="0" w:color="auto"/>
        <w:right w:val="none" w:sz="0" w:space="0" w:color="auto"/>
      </w:divBdr>
    </w:div>
    <w:div w:id="1475415912">
      <w:marLeft w:val="480"/>
      <w:marRight w:val="0"/>
      <w:marTop w:val="0"/>
      <w:marBottom w:val="0"/>
      <w:divBdr>
        <w:top w:val="none" w:sz="0" w:space="0" w:color="auto"/>
        <w:left w:val="none" w:sz="0" w:space="0" w:color="auto"/>
        <w:bottom w:val="none" w:sz="0" w:space="0" w:color="auto"/>
        <w:right w:val="none" w:sz="0" w:space="0" w:color="auto"/>
      </w:divBdr>
    </w:div>
    <w:div w:id="1475758890">
      <w:marLeft w:val="480"/>
      <w:marRight w:val="0"/>
      <w:marTop w:val="0"/>
      <w:marBottom w:val="0"/>
      <w:divBdr>
        <w:top w:val="none" w:sz="0" w:space="0" w:color="auto"/>
        <w:left w:val="none" w:sz="0" w:space="0" w:color="auto"/>
        <w:bottom w:val="none" w:sz="0" w:space="0" w:color="auto"/>
        <w:right w:val="none" w:sz="0" w:space="0" w:color="auto"/>
      </w:divBdr>
    </w:div>
    <w:div w:id="1477603243">
      <w:marLeft w:val="480"/>
      <w:marRight w:val="0"/>
      <w:marTop w:val="0"/>
      <w:marBottom w:val="0"/>
      <w:divBdr>
        <w:top w:val="none" w:sz="0" w:space="0" w:color="auto"/>
        <w:left w:val="none" w:sz="0" w:space="0" w:color="auto"/>
        <w:bottom w:val="none" w:sz="0" w:space="0" w:color="auto"/>
        <w:right w:val="none" w:sz="0" w:space="0" w:color="auto"/>
      </w:divBdr>
    </w:div>
    <w:div w:id="1477841227">
      <w:marLeft w:val="480"/>
      <w:marRight w:val="0"/>
      <w:marTop w:val="0"/>
      <w:marBottom w:val="0"/>
      <w:divBdr>
        <w:top w:val="none" w:sz="0" w:space="0" w:color="auto"/>
        <w:left w:val="none" w:sz="0" w:space="0" w:color="auto"/>
        <w:bottom w:val="none" w:sz="0" w:space="0" w:color="auto"/>
        <w:right w:val="none" w:sz="0" w:space="0" w:color="auto"/>
      </w:divBdr>
    </w:div>
    <w:div w:id="1477993189">
      <w:marLeft w:val="480"/>
      <w:marRight w:val="0"/>
      <w:marTop w:val="0"/>
      <w:marBottom w:val="0"/>
      <w:divBdr>
        <w:top w:val="none" w:sz="0" w:space="0" w:color="auto"/>
        <w:left w:val="none" w:sz="0" w:space="0" w:color="auto"/>
        <w:bottom w:val="none" w:sz="0" w:space="0" w:color="auto"/>
        <w:right w:val="none" w:sz="0" w:space="0" w:color="auto"/>
      </w:divBdr>
    </w:div>
    <w:div w:id="1478493447">
      <w:marLeft w:val="480"/>
      <w:marRight w:val="0"/>
      <w:marTop w:val="0"/>
      <w:marBottom w:val="0"/>
      <w:divBdr>
        <w:top w:val="none" w:sz="0" w:space="0" w:color="auto"/>
        <w:left w:val="none" w:sz="0" w:space="0" w:color="auto"/>
        <w:bottom w:val="none" w:sz="0" w:space="0" w:color="auto"/>
        <w:right w:val="none" w:sz="0" w:space="0" w:color="auto"/>
      </w:divBdr>
    </w:div>
    <w:div w:id="1478957019">
      <w:marLeft w:val="480"/>
      <w:marRight w:val="0"/>
      <w:marTop w:val="0"/>
      <w:marBottom w:val="0"/>
      <w:divBdr>
        <w:top w:val="none" w:sz="0" w:space="0" w:color="auto"/>
        <w:left w:val="none" w:sz="0" w:space="0" w:color="auto"/>
        <w:bottom w:val="none" w:sz="0" w:space="0" w:color="auto"/>
        <w:right w:val="none" w:sz="0" w:space="0" w:color="auto"/>
      </w:divBdr>
    </w:div>
    <w:div w:id="1479153624">
      <w:marLeft w:val="480"/>
      <w:marRight w:val="0"/>
      <w:marTop w:val="0"/>
      <w:marBottom w:val="0"/>
      <w:divBdr>
        <w:top w:val="none" w:sz="0" w:space="0" w:color="auto"/>
        <w:left w:val="none" w:sz="0" w:space="0" w:color="auto"/>
        <w:bottom w:val="none" w:sz="0" w:space="0" w:color="auto"/>
        <w:right w:val="none" w:sz="0" w:space="0" w:color="auto"/>
      </w:divBdr>
    </w:div>
    <w:div w:id="1479567701">
      <w:marLeft w:val="480"/>
      <w:marRight w:val="0"/>
      <w:marTop w:val="0"/>
      <w:marBottom w:val="0"/>
      <w:divBdr>
        <w:top w:val="none" w:sz="0" w:space="0" w:color="auto"/>
        <w:left w:val="none" w:sz="0" w:space="0" w:color="auto"/>
        <w:bottom w:val="none" w:sz="0" w:space="0" w:color="auto"/>
        <w:right w:val="none" w:sz="0" w:space="0" w:color="auto"/>
      </w:divBdr>
    </w:div>
    <w:div w:id="1480226792">
      <w:bodyDiv w:val="1"/>
      <w:marLeft w:val="0"/>
      <w:marRight w:val="0"/>
      <w:marTop w:val="0"/>
      <w:marBottom w:val="0"/>
      <w:divBdr>
        <w:top w:val="none" w:sz="0" w:space="0" w:color="auto"/>
        <w:left w:val="none" w:sz="0" w:space="0" w:color="auto"/>
        <w:bottom w:val="none" w:sz="0" w:space="0" w:color="auto"/>
        <w:right w:val="none" w:sz="0" w:space="0" w:color="auto"/>
      </w:divBdr>
    </w:div>
    <w:div w:id="1480344280">
      <w:marLeft w:val="480"/>
      <w:marRight w:val="0"/>
      <w:marTop w:val="0"/>
      <w:marBottom w:val="0"/>
      <w:divBdr>
        <w:top w:val="none" w:sz="0" w:space="0" w:color="auto"/>
        <w:left w:val="none" w:sz="0" w:space="0" w:color="auto"/>
        <w:bottom w:val="none" w:sz="0" w:space="0" w:color="auto"/>
        <w:right w:val="none" w:sz="0" w:space="0" w:color="auto"/>
      </w:divBdr>
    </w:div>
    <w:div w:id="1480344523">
      <w:marLeft w:val="480"/>
      <w:marRight w:val="0"/>
      <w:marTop w:val="0"/>
      <w:marBottom w:val="0"/>
      <w:divBdr>
        <w:top w:val="none" w:sz="0" w:space="0" w:color="auto"/>
        <w:left w:val="none" w:sz="0" w:space="0" w:color="auto"/>
        <w:bottom w:val="none" w:sz="0" w:space="0" w:color="auto"/>
        <w:right w:val="none" w:sz="0" w:space="0" w:color="auto"/>
      </w:divBdr>
    </w:div>
    <w:div w:id="1481460816">
      <w:marLeft w:val="480"/>
      <w:marRight w:val="0"/>
      <w:marTop w:val="0"/>
      <w:marBottom w:val="0"/>
      <w:divBdr>
        <w:top w:val="none" w:sz="0" w:space="0" w:color="auto"/>
        <w:left w:val="none" w:sz="0" w:space="0" w:color="auto"/>
        <w:bottom w:val="none" w:sz="0" w:space="0" w:color="auto"/>
        <w:right w:val="none" w:sz="0" w:space="0" w:color="auto"/>
      </w:divBdr>
    </w:div>
    <w:div w:id="1481966163">
      <w:bodyDiv w:val="1"/>
      <w:marLeft w:val="0"/>
      <w:marRight w:val="0"/>
      <w:marTop w:val="0"/>
      <w:marBottom w:val="0"/>
      <w:divBdr>
        <w:top w:val="none" w:sz="0" w:space="0" w:color="auto"/>
        <w:left w:val="none" w:sz="0" w:space="0" w:color="auto"/>
        <w:bottom w:val="none" w:sz="0" w:space="0" w:color="auto"/>
        <w:right w:val="none" w:sz="0" w:space="0" w:color="auto"/>
      </w:divBdr>
    </w:div>
    <w:div w:id="1482234026">
      <w:marLeft w:val="480"/>
      <w:marRight w:val="0"/>
      <w:marTop w:val="0"/>
      <w:marBottom w:val="0"/>
      <w:divBdr>
        <w:top w:val="none" w:sz="0" w:space="0" w:color="auto"/>
        <w:left w:val="none" w:sz="0" w:space="0" w:color="auto"/>
        <w:bottom w:val="none" w:sz="0" w:space="0" w:color="auto"/>
        <w:right w:val="none" w:sz="0" w:space="0" w:color="auto"/>
      </w:divBdr>
    </w:div>
    <w:div w:id="1482386296">
      <w:marLeft w:val="480"/>
      <w:marRight w:val="0"/>
      <w:marTop w:val="0"/>
      <w:marBottom w:val="0"/>
      <w:divBdr>
        <w:top w:val="none" w:sz="0" w:space="0" w:color="auto"/>
        <w:left w:val="none" w:sz="0" w:space="0" w:color="auto"/>
        <w:bottom w:val="none" w:sz="0" w:space="0" w:color="auto"/>
        <w:right w:val="none" w:sz="0" w:space="0" w:color="auto"/>
      </w:divBdr>
    </w:div>
    <w:div w:id="1482848637">
      <w:marLeft w:val="480"/>
      <w:marRight w:val="0"/>
      <w:marTop w:val="0"/>
      <w:marBottom w:val="0"/>
      <w:divBdr>
        <w:top w:val="none" w:sz="0" w:space="0" w:color="auto"/>
        <w:left w:val="none" w:sz="0" w:space="0" w:color="auto"/>
        <w:bottom w:val="none" w:sz="0" w:space="0" w:color="auto"/>
        <w:right w:val="none" w:sz="0" w:space="0" w:color="auto"/>
      </w:divBdr>
    </w:div>
    <w:div w:id="1484151980">
      <w:marLeft w:val="480"/>
      <w:marRight w:val="0"/>
      <w:marTop w:val="0"/>
      <w:marBottom w:val="0"/>
      <w:divBdr>
        <w:top w:val="none" w:sz="0" w:space="0" w:color="auto"/>
        <w:left w:val="none" w:sz="0" w:space="0" w:color="auto"/>
        <w:bottom w:val="none" w:sz="0" w:space="0" w:color="auto"/>
        <w:right w:val="none" w:sz="0" w:space="0" w:color="auto"/>
      </w:divBdr>
    </w:div>
    <w:div w:id="1485313622">
      <w:marLeft w:val="480"/>
      <w:marRight w:val="0"/>
      <w:marTop w:val="0"/>
      <w:marBottom w:val="0"/>
      <w:divBdr>
        <w:top w:val="none" w:sz="0" w:space="0" w:color="auto"/>
        <w:left w:val="none" w:sz="0" w:space="0" w:color="auto"/>
        <w:bottom w:val="none" w:sz="0" w:space="0" w:color="auto"/>
        <w:right w:val="none" w:sz="0" w:space="0" w:color="auto"/>
      </w:divBdr>
    </w:div>
    <w:div w:id="1485315601">
      <w:marLeft w:val="480"/>
      <w:marRight w:val="0"/>
      <w:marTop w:val="0"/>
      <w:marBottom w:val="0"/>
      <w:divBdr>
        <w:top w:val="none" w:sz="0" w:space="0" w:color="auto"/>
        <w:left w:val="none" w:sz="0" w:space="0" w:color="auto"/>
        <w:bottom w:val="none" w:sz="0" w:space="0" w:color="auto"/>
        <w:right w:val="none" w:sz="0" w:space="0" w:color="auto"/>
      </w:divBdr>
    </w:div>
    <w:div w:id="1485732279">
      <w:marLeft w:val="480"/>
      <w:marRight w:val="0"/>
      <w:marTop w:val="0"/>
      <w:marBottom w:val="0"/>
      <w:divBdr>
        <w:top w:val="none" w:sz="0" w:space="0" w:color="auto"/>
        <w:left w:val="none" w:sz="0" w:space="0" w:color="auto"/>
        <w:bottom w:val="none" w:sz="0" w:space="0" w:color="auto"/>
        <w:right w:val="none" w:sz="0" w:space="0" w:color="auto"/>
      </w:divBdr>
    </w:div>
    <w:div w:id="1485974094">
      <w:marLeft w:val="480"/>
      <w:marRight w:val="0"/>
      <w:marTop w:val="0"/>
      <w:marBottom w:val="0"/>
      <w:divBdr>
        <w:top w:val="none" w:sz="0" w:space="0" w:color="auto"/>
        <w:left w:val="none" w:sz="0" w:space="0" w:color="auto"/>
        <w:bottom w:val="none" w:sz="0" w:space="0" w:color="auto"/>
        <w:right w:val="none" w:sz="0" w:space="0" w:color="auto"/>
      </w:divBdr>
    </w:div>
    <w:div w:id="1487555075">
      <w:marLeft w:val="480"/>
      <w:marRight w:val="0"/>
      <w:marTop w:val="0"/>
      <w:marBottom w:val="0"/>
      <w:divBdr>
        <w:top w:val="none" w:sz="0" w:space="0" w:color="auto"/>
        <w:left w:val="none" w:sz="0" w:space="0" w:color="auto"/>
        <w:bottom w:val="none" w:sz="0" w:space="0" w:color="auto"/>
        <w:right w:val="none" w:sz="0" w:space="0" w:color="auto"/>
      </w:divBdr>
    </w:div>
    <w:div w:id="1487942345">
      <w:marLeft w:val="480"/>
      <w:marRight w:val="0"/>
      <w:marTop w:val="0"/>
      <w:marBottom w:val="0"/>
      <w:divBdr>
        <w:top w:val="none" w:sz="0" w:space="0" w:color="auto"/>
        <w:left w:val="none" w:sz="0" w:space="0" w:color="auto"/>
        <w:bottom w:val="none" w:sz="0" w:space="0" w:color="auto"/>
        <w:right w:val="none" w:sz="0" w:space="0" w:color="auto"/>
      </w:divBdr>
    </w:div>
    <w:div w:id="1488279721">
      <w:marLeft w:val="480"/>
      <w:marRight w:val="0"/>
      <w:marTop w:val="0"/>
      <w:marBottom w:val="0"/>
      <w:divBdr>
        <w:top w:val="none" w:sz="0" w:space="0" w:color="auto"/>
        <w:left w:val="none" w:sz="0" w:space="0" w:color="auto"/>
        <w:bottom w:val="none" w:sz="0" w:space="0" w:color="auto"/>
        <w:right w:val="none" w:sz="0" w:space="0" w:color="auto"/>
      </w:divBdr>
    </w:div>
    <w:div w:id="1488323874">
      <w:marLeft w:val="480"/>
      <w:marRight w:val="0"/>
      <w:marTop w:val="0"/>
      <w:marBottom w:val="0"/>
      <w:divBdr>
        <w:top w:val="none" w:sz="0" w:space="0" w:color="auto"/>
        <w:left w:val="none" w:sz="0" w:space="0" w:color="auto"/>
        <w:bottom w:val="none" w:sz="0" w:space="0" w:color="auto"/>
        <w:right w:val="none" w:sz="0" w:space="0" w:color="auto"/>
      </w:divBdr>
    </w:div>
    <w:div w:id="1488549778">
      <w:marLeft w:val="480"/>
      <w:marRight w:val="0"/>
      <w:marTop w:val="0"/>
      <w:marBottom w:val="0"/>
      <w:divBdr>
        <w:top w:val="none" w:sz="0" w:space="0" w:color="auto"/>
        <w:left w:val="none" w:sz="0" w:space="0" w:color="auto"/>
        <w:bottom w:val="none" w:sz="0" w:space="0" w:color="auto"/>
        <w:right w:val="none" w:sz="0" w:space="0" w:color="auto"/>
      </w:divBdr>
    </w:div>
    <w:div w:id="1489517703">
      <w:marLeft w:val="480"/>
      <w:marRight w:val="0"/>
      <w:marTop w:val="0"/>
      <w:marBottom w:val="0"/>
      <w:divBdr>
        <w:top w:val="none" w:sz="0" w:space="0" w:color="auto"/>
        <w:left w:val="none" w:sz="0" w:space="0" w:color="auto"/>
        <w:bottom w:val="none" w:sz="0" w:space="0" w:color="auto"/>
        <w:right w:val="none" w:sz="0" w:space="0" w:color="auto"/>
      </w:divBdr>
    </w:div>
    <w:div w:id="1489518837">
      <w:marLeft w:val="480"/>
      <w:marRight w:val="0"/>
      <w:marTop w:val="0"/>
      <w:marBottom w:val="0"/>
      <w:divBdr>
        <w:top w:val="none" w:sz="0" w:space="0" w:color="auto"/>
        <w:left w:val="none" w:sz="0" w:space="0" w:color="auto"/>
        <w:bottom w:val="none" w:sz="0" w:space="0" w:color="auto"/>
        <w:right w:val="none" w:sz="0" w:space="0" w:color="auto"/>
      </w:divBdr>
    </w:div>
    <w:div w:id="1490975111">
      <w:bodyDiv w:val="1"/>
      <w:marLeft w:val="0"/>
      <w:marRight w:val="0"/>
      <w:marTop w:val="0"/>
      <w:marBottom w:val="0"/>
      <w:divBdr>
        <w:top w:val="none" w:sz="0" w:space="0" w:color="auto"/>
        <w:left w:val="none" w:sz="0" w:space="0" w:color="auto"/>
        <w:bottom w:val="none" w:sz="0" w:space="0" w:color="auto"/>
        <w:right w:val="none" w:sz="0" w:space="0" w:color="auto"/>
      </w:divBdr>
    </w:div>
    <w:div w:id="1491166625">
      <w:marLeft w:val="480"/>
      <w:marRight w:val="0"/>
      <w:marTop w:val="0"/>
      <w:marBottom w:val="0"/>
      <w:divBdr>
        <w:top w:val="none" w:sz="0" w:space="0" w:color="auto"/>
        <w:left w:val="none" w:sz="0" w:space="0" w:color="auto"/>
        <w:bottom w:val="none" w:sz="0" w:space="0" w:color="auto"/>
        <w:right w:val="none" w:sz="0" w:space="0" w:color="auto"/>
      </w:divBdr>
    </w:div>
    <w:div w:id="1491946182">
      <w:marLeft w:val="480"/>
      <w:marRight w:val="0"/>
      <w:marTop w:val="0"/>
      <w:marBottom w:val="0"/>
      <w:divBdr>
        <w:top w:val="none" w:sz="0" w:space="0" w:color="auto"/>
        <w:left w:val="none" w:sz="0" w:space="0" w:color="auto"/>
        <w:bottom w:val="none" w:sz="0" w:space="0" w:color="auto"/>
        <w:right w:val="none" w:sz="0" w:space="0" w:color="auto"/>
      </w:divBdr>
    </w:div>
    <w:div w:id="1493372637">
      <w:marLeft w:val="480"/>
      <w:marRight w:val="0"/>
      <w:marTop w:val="0"/>
      <w:marBottom w:val="0"/>
      <w:divBdr>
        <w:top w:val="none" w:sz="0" w:space="0" w:color="auto"/>
        <w:left w:val="none" w:sz="0" w:space="0" w:color="auto"/>
        <w:bottom w:val="none" w:sz="0" w:space="0" w:color="auto"/>
        <w:right w:val="none" w:sz="0" w:space="0" w:color="auto"/>
      </w:divBdr>
    </w:div>
    <w:div w:id="1493832645">
      <w:marLeft w:val="480"/>
      <w:marRight w:val="0"/>
      <w:marTop w:val="0"/>
      <w:marBottom w:val="0"/>
      <w:divBdr>
        <w:top w:val="none" w:sz="0" w:space="0" w:color="auto"/>
        <w:left w:val="none" w:sz="0" w:space="0" w:color="auto"/>
        <w:bottom w:val="none" w:sz="0" w:space="0" w:color="auto"/>
        <w:right w:val="none" w:sz="0" w:space="0" w:color="auto"/>
      </w:divBdr>
    </w:div>
    <w:div w:id="1494024551">
      <w:marLeft w:val="480"/>
      <w:marRight w:val="0"/>
      <w:marTop w:val="0"/>
      <w:marBottom w:val="0"/>
      <w:divBdr>
        <w:top w:val="none" w:sz="0" w:space="0" w:color="auto"/>
        <w:left w:val="none" w:sz="0" w:space="0" w:color="auto"/>
        <w:bottom w:val="none" w:sz="0" w:space="0" w:color="auto"/>
        <w:right w:val="none" w:sz="0" w:space="0" w:color="auto"/>
      </w:divBdr>
    </w:div>
    <w:div w:id="1494028026">
      <w:marLeft w:val="480"/>
      <w:marRight w:val="0"/>
      <w:marTop w:val="0"/>
      <w:marBottom w:val="0"/>
      <w:divBdr>
        <w:top w:val="none" w:sz="0" w:space="0" w:color="auto"/>
        <w:left w:val="none" w:sz="0" w:space="0" w:color="auto"/>
        <w:bottom w:val="none" w:sz="0" w:space="0" w:color="auto"/>
        <w:right w:val="none" w:sz="0" w:space="0" w:color="auto"/>
      </w:divBdr>
    </w:div>
    <w:div w:id="1494108615">
      <w:marLeft w:val="480"/>
      <w:marRight w:val="0"/>
      <w:marTop w:val="0"/>
      <w:marBottom w:val="0"/>
      <w:divBdr>
        <w:top w:val="none" w:sz="0" w:space="0" w:color="auto"/>
        <w:left w:val="none" w:sz="0" w:space="0" w:color="auto"/>
        <w:bottom w:val="none" w:sz="0" w:space="0" w:color="auto"/>
        <w:right w:val="none" w:sz="0" w:space="0" w:color="auto"/>
      </w:divBdr>
    </w:div>
    <w:div w:id="1494444416">
      <w:bodyDiv w:val="1"/>
      <w:marLeft w:val="0"/>
      <w:marRight w:val="0"/>
      <w:marTop w:val="0"/>
      <w:marBottom w:val="0"/>
      <w:divBdr>
        <w:top w:val="none" w:sz="0" w:space="0" w:color="auto"/>
        <w:left w:val="none" w:sz="0" w:space="0" w:color="auto"/>
        <w:bottom w:val="none" w:sz="0" w:space="0" w:color="auto"/>
        <w:right w:val="none" w:sz="0" w:space="0" w:color="auto"/>
      </w:divBdr>
    </w:div>
    <w:div w:id="1497501553">
      <w:marLeft w:val="480"/>
      <w:marRight w:val="0"/>
      <w:marTop w:val="0"/>
      <w:marBottom w:val="0"/>
      <w:divBdr>
        <w:top w:val="none" w:sz="0" w:space="0" w:color="auto"/>
        <w:left w:val="none" w:sz="0" w:space="0" w:color="auto"/>
        <w:bottom w:val="none" w:sz="0" w:space="0" w:color="auto"/>
        <w:right w:val="none" w:sz="0" w:space="0" w:color="auto"/>
      </w:divBdr>
    </w:div>
    <w:div w:id="1498035248">
      <w:marLeft w:val="480"/>
      <w:marRight w:val="0"/>
      <w:marTop w:val="0"/>
      <w:marBottom w:val="0"/>
      <w:divBdr>
        <w:top w:val="none" w:sz="0" w:space="0" w:color="auto"/>
        <w:left w:val="none" w:sz="0" w:space="0" w:color="auto"/>
        <w:bottom w:val="none" w:sz="0" w:space="0" w:color="auto"/>
        <w:right w:val="none" w:sz="0" w:space="0" w:color="auto"/>
      </w:divBdr>
    </w:div>
    <w:div w:id="1498425033">
      <w:marLeft w:val="480"/>
      <w:marRight w:val="0"/>
      <w:marTop w:val="0"/>
      <w:marBottom w:val="0"/>
      <w:divBdr>
        <w:top w:val="none" w:sz="0" w:space="0" w:color="auto"/>
        <w:left w:val="none" w:sz="0" w:space="0" w:color="auto"/>
        <w:bottom w:val="none" w:sz="0" w:space="0" w:color="auto"/>
        <w:right w:val="none" w:sz="0" w:space="0" w:color="auto"/>
      </w:divBdr>
    </w:div>
    <w:div w:id="1499692059">
      <w:marLeft w:val="480"/>
      <w:marRight w:val="0"/>
      <w:marTop w:val="0"/>
      <w:marBottom w:val="0"/>
      <w:divBdr>
        <w:top w:val="none" w:sz="0" w:space="0" w:color="auto"/>
        <w:left w:val="none" w:sz="0" w:space="0" w:color="auto"/>
        <w:bottom w:val="none" w:sz="0" w:space="0" w:color="auto"/>
        <w:right w:val="none" w:sz="0" w:space="0" w:color="auto"/>
      </w:divBdr>
    </w:div>
    <w:div w:id="1499805751">
      <w:marLeft w:val="480"/>
      <w:marRight w:val="0"/>
      <w:marTop w:val="0"/>
      <w:marBottom w:val="0"/>
      <w:divBdr>
        <w:top w:val="none" w:sz="0" w:space="0" w:color="auto"/>
        <w:left w:val="none" w:sz="0" w:space="0" w:color="auto"/>
        <w:bottom w:val="none" w:sz="0" w:space="0" w:color="auto"/>
        <w:right w:val="none" w:sz="0" w:space="0" w:color="auto"/>
      </w:divBdr>
    </w:div>
    <w:div w:id="1500005147">
      <w:marLeft w:val="480"/>
      <w:marRight w:val="0"/>
      <w:marTop w:val="0"/>
      <w:marBottom w:val="0"/>
      <w:divBdr>
        <w:top w:val="none" w:sz="0" w:space="0" w:color="auto"/>
        <w:left w:val="none" w:sz="0" w:space="0" w:color="auto"/>
        <w:bottom w:val="none" w:sz="0" w:space="0" w:color="auto"/>
        <w:right w:val="none" w:sz="0" w:space="0" w:color="auto"/>
      </w:divBdr>
    </w:div>
    <w:div w:id="1500316174">
      <w:marLeft w:val="480"/>
      <w:marRight w:val="0"/>
      <w:marTop w:val="0"/>
      <w:marBottom w:val="0"/>
      <w:divBdr>
        <w:top w:val="none" w:sz="0" w:space="0" w:color="auto"/>
        <w:left w:val="none" w:sz="0" w:space="0" w:color="auto"/>
        <w:bottom w:val="none" w:sz="0" w:space="0" w:color="auto"/>
        <w:right w:val="none" w:sz="0" w:space="0" w:color="auto"/>
      </w:divBdr>
    </w:div>
    <w:div w:id="1500345092">
      <w:marLeft w:val="480"/>
      <w:marRight w:val="0"/>
      <w:marTop w:val="0"/>
      <w:marBottom w:val="0"/>
      <w:divBdr>
        <w:top w:val="none" w:sz="0" w:space="0" w:color="auto"/>
        <w:left w:val="none" w:sz="0" w:space="0" w:color="auto"/>
        <w:bottom w:val="none" w:sz="0" w:space="0" w:color="auto"/>
        <w:right w:val="none" w:sz="0" w:space="0" w:color="auto"/>
      </w:divBdr>
    </w:div>
    <w:div w:id="1501702405">
      <w:marLeft w:val="480"/>
      <w:marRight w:val="0"/>
      <w:marTop w:val="0"/>
      <w:marBottom w:val="0"/>
      <w:divBdr>
        <w:top w:val="none" w:sz="0" w:space="0" w:color="auto"/>
        <w:left w:val="none" w:sz="0" w:space="0" w:color="auto"/>
        <w:bottom w:val="none" w:sz="0" w:space="0" w:color="auto"/>
        <w:right w:val="none" w:sz="0" w:space="0" w:color="auto"/>
      </w:divBdr>
    </w:div>
    <w:div w:id="1502545411">
      <w:marLeft w:val="480"/>
      <w:marRight w:val="0"/>
      <w:marTop w:val="0"/>
      <w:marBottom w:val="0"/>
      <w:divBdr>
        <w:top w:val="none" w:sz="0" w:space="0" w:color="auto"/>
        <w:left w:val="none" w:sz="0" w:space="0" w:color="auto"/>
        <w:bottom w:val="none" w:sz="0" w:space="0" w:color="auto"/>
        <w:right w:val="none" w:sz="0" w:space="0" w:color="auto"/>
      </w:divBdr>
    </w:div>
    <w:div w:id="1502772702">
      <w:marLeft w:val="480"/>
      <w:marRight w:val="0"/>
      <w:marTop w:val="0"/>
      <w:marBottom w:val="0"/>
      <w:divBdr>
        <w:top w:val="none" w:sz="0" w:space="0" w:color="auto"/>
        <w:left w:val="none" w:sz="0" w:space="0" w:color="auto"/>
        <w:bottom w:val="none" w:sz="0" w:space="0" w:color="auto"/>
        <w:right w:val="none" w:sz="0" w:space="0" w:color="auto"/>
      </w:divBdr>
    </w:div>
    <w:div w:id="1503203968">
      <w:bodyDiv w:val="1"/>
      <w:marLeft w:val="0"/>
      <w:marRight w:val="0"/>
      <w:marTop w:val="0"/>
      <w:marBottom w:val="0"/>
      <w:divBdr>
        <w:top w:val="none" w:sz="0" w:space="0" w:color="auto"/>
        <w:left w:val="none" w:sz="0" w:space="0" w:color="auto"/>
        <w:bottom w:val="none" w:sz="0" w:space="0" w:color="auto"/>
        <w:right w:val="none" w:sz="0" w:space="0" w:color="auto"/>
      </w:divBdr>
    </w:div>
    <w:div w:id="1503281254">
      <w:marLeft w:val="480"/>
      <w:marRight w:val="0"/>
      <w:marTop w:val="0"/>
      <w:marBottom w:val="0"/>
      <w:divBdr>
        <w:top w:val="none" w:sz="0" w:space="0" w:color="auto"/>
        <w:left w:val="none" w:sz="0" w:space="0" w:color="auto"/>
        <w:bottom w:val="none" w:sz="0" w:space="0" w:color="auto"/>
        <w:right w:val="none" w:sz="0" w:space="0" w:color="auto"/>
      </w:divBdr>
    </w:div>
    <w:div w:id="1504853718">
      <w:bodyDiv w:val="1"/>
      <w:marLeft w:val="0"/>
      <w:marRight w:val="0"/>
      <w:marTop w:val="0"/>
      <w:marBottom w:val="0"/>
      <w:divBdr>
        <w:top w:val="none" w:sz="0" w:space="0" w:color="auto"/>
        <w:left w:val="none" w:sz="0" w:space="0" w:color="auto"/>
        <w:bottom w:val="none" w:sz="0" w:space="0" w:color="auto"/>
        <w:right w:val="none" w:sz="0" w:space="0" w:color="auto"/>
      </w:divBdr>
    </w:div>
    <w:div w:id="1504857264">
      <w:marLeft w:val="480"/>
      <w:marRight w:val="0"/>
      <w:marTop w:val="0"/>
      <w:marBottom w:val="0"/>
      <w:divBdr>
        <w:top w:val="none" w:sz="0" w:space="0" w:color="auto"/>
        <w:left w:val="none" w:sz="0" w:space="0" w:color="auto"/>
        <w:bottom w:val="none" w:sz="0" w:space="0" w:color="auto"/>
        <w:right w:val="none" w:sz="0" w:space="0" w:color="auto"/>
      </w:divBdr>
    </w:div>
    <w:div w:id="1505363095">
      <w:marLeft w:val="480"/>
      <w:marRight w:val="0"/>
      <w:marTop w:val="0"/>
      <w:marBottom w:val="0"/>
      <w:divBdr>
        <w:top w:val="none" w:sz="0" w:space="0" w:color="auto"/>
        <w:left w:val="none" w:sz="0" w:space="0" w:color="auto"/>
        <w:bottom w:val="none" w:sz="0" w:space="0" w:color="auto"/>
        <w:right w:val="none" w:sz="0" w:space="0" w:color="auto"/>
      </w:divBdr>
    </w:div>
    <w:div w:id="1506281378">
      <w:marLeft w:val="480"/>
      <w:marRight w:val="0"/>
      <w:marTop w:val="0"/>
      <w:marBottom w:val="0"/>
      <w:divBdr>
        <w:top w:val="none" w:sz="0" w:space="0" w:color="auto"/>
        <w:left w:val="none" w:sz="0" w:space="0" w:color="auto"/>
        <w:bottom w:val="none" w:sz="0" w:space="0" w:color="auto"/>
        <w:right w:val="none" w:sz="0" w:space="0" w:color="auto"/>
      </w:divBdr>
    </w:div>
    <w:div w:id="1506557305">
      <w:marLeft w:val="480"/>
      <w:marRight w:val="0"/>
      <w:marTop w:val="0"/>
      <w:marBottom w:val="0"/>
      <w:divBdr>
        <w:top w:val="none" w:sz="0" w:space="0" w:color="auto"/>
        <w:left w:val="none" w:sz="0" w:space="0" w:color="auto"/>
        <w:bottom w:val="none" w:sz="0" w:space="0" w:color="auto"/>
        <w:right w:val="none" w:sz="0" w:space="0" w:color="auto"/>
      </w:divBdr>
    </w:div>
    <w:div w:id="1506625848">
      <w:marLeft w:val="480"/>
      <w:marRight w:val="0"/>
      <w:marTop w:val="0"/>
      <w:marBottom w:val="0"/>
      <w:divBdr>
        <w:top w:val="none" w:sz="0" w:space="0" w:color="auto"/>
        <w:left w:val="none" w:sz="0" w:space="0" w:color="auto"/>
        <w:bottom w:val="none" w:sz="0" w:space="0" w:color="auto"/>
        <w:right w:val="none" w:sz="0" w:space="0" w:color="auto"/>
      </w:divBdr>
    </w:div>
    <w:div w:id="1507017276">
      <w:bodyDiv w:val="1"/>
      <w:marLeft w:val="0"/>
      <w:marRight w:val="0"/>
      <w:marTop w:val="0"/>
      <w:marBottom w:val="0"/>
      <w:divBdr>
        <w:top w:val="none" w:sz="0" w:space="0" w:color="auto"/>
        <w:left w:val="none" w:sz="0" w:space="0" w:color="auto"/>
        <w:bottom w:val="none" w:sz="0" w:space="0" w:color="auto"/>
        <w:right w:val="none" w:sz="0" w:space="0" w:color="auto"/>
      </w:divBdr>
    </w:div>
    <w:div w:id="1507477651">
      <w:bodyDiv w:val="1"/>
      <w:marLeft w:val="0"/>
      <w:marRight w:val="0"/>
      <w:marTop w:val="0"/>
      <w:marBottom w:val="0"/>
      <w:divBdr>
        <w:top w:val="none" w:sz="0" w:space="0" w:color="auto"/>
        <w:left w:val="none" w:sz="0" w:space="0" w:color="auto"/>
        <w:bottom w:val="none" w:sz="0" w:space="0" w:color="auto"/>
        <w:right w:val="none" w:sz="0" w:space="0" w:color="auto"/>
      </w:divBdr>
    </w:div>
    <w:div w:id="1508011907">
      <w:marLeft w:val="480"/>
      <w:marRight w:val="0"/>
      <w:marTop w:val="0"/>
      <w:marBottom w:val="0"/>
      <w:divBdr>
        <w:top w:val="none" w:sz="0" w:space="0" w:color="auto"/>
        <w:left w:val="none" w:sz="0" w:space="0" w:color="auto"/>
        <w:bottom w:val="none" w:sz="0" w:space="0" w:color="auto"/>
        <w:right w:val="none" w:sz="0" w:space="0" w:color="auto"/>
      </w:divBdr>
    </w:div>
    <w:div w:id="1508862710">
      <w:marLeft w:val="480"/>
      <w:marRight w:val="0"/>
      <w:marTop w:val="0"/>
      <w:marBottom w:val="0"/>
      <w:divBdr>
        <w:top w:val="none" w:sz="0" w:space="0" w:color="auto"/>
        <w:left w:val="none" w:sz="0" w:space="0" w:color="auto"/>
        <w:bottom w:val="none" w:sz="0" w:space="0" w:color="auto"/>
        <w:right w:val="none" w:sz="0" w:space="0" w:color="auto"/>
      </w:divBdr>
    </w:div>
    <w:div w:id="1509566442">
      <w:marLeft w:val="480"/>
      <w:marRight w:val="0"/>
      <w:marTop w:val="0"/>
      <w:marBottom w:val="0"/>
      <w:divBdr>
        <w:top w:val="none" w:sz="0" w:space="0" w:color="auto"/>
        <w:left w:val="none" w:sz="0" w:space="0" w:color="auto"/>
        <w:bottom w:val="none" w:sz="0" w:space="0" w:color="auto"/>
        <w:right w:val="none" w:sz="0" w:space="0" w:color="auto"/>
      </w:divBdr>
    </w:div>
    <w:div w:id="1511336206">
      <w:marLeft w:val="480"/>
      <w:marRight w:val="0"/>
      <w:marTop w:val="0"/>
      <w:marBottom w:val="0"/>
      <w:divBdr>
        <w:top w:val="none" w:sz="0" w:space="0" w:color="auto"/>
        <w:left w:val="none" w:sz="0" w:space="0" w:color="auto"/>
        <w:bottom w:val="none" w:sz="0" w:space="0" w:color="auto"/>
        <w:right w:val="none" w:sz="0" w:space="0" w:color="auto"/>
      </w:divBdr>
    </w:div>
    <w:div w:id="1511413929">
      <w:bodyDiv w:val="1"/>
      <w:marLeft w:val="0"/>
      <w:marRight w:val="0"/>
      <w:marTop w:val="0"/>
      <w:marBottom w:val="0"/>
      <w:divBdr>
        <w:top w:val="none" w:sz="0" w:space="0" w:color="auto"/>
        <w:left w:val="none" w:sz="0" w:space="0" w:color="auto"/>
        <w:bottom w:val="none" w:sz="0" w:space="0" w:color="auto"/>
        <w:right w:val="none" w:sz="0" w:space="0" w:color="auto"/>
      </w:divBdr>
    </w:div>
    <w:div w:id="1512523167">
      <w:marLeft w:val="480"/>
      <w:marRight w:val="0"/>
      <w:marTop w:val="0"/>
      <w:marBottom w:val="0"/>
      <w:divBdr>
        <w:top w:val="none" w:sz="0" w:space="0" w:color="auto"/>
        <w:left w:val="none" w:sz="0" w:space="0" w:color="auto"/>
        <w:bottom w:val="none" w:sz="0" w:space="0" w:color="auto"/>
        <w:right w:val="none" w:sz="0" w:space="0" w:color="auto"/>
      </w:divBdr>
    </w:div>
    <w:div w:id="1514105653">
      <w:marLeft w:val="480"/>
      <w:marRight w:val="0"/>
      <w:marTop w:val="0"/>
      <w:marBottom w:val="0"/>
      <w:divBdr>
        <w:top w:val="none" w:sz="0" w:space="0" w:color="auto"/>
        <w:left w:val="none" w:sz="0" w:space="0" w:color="auto"/>
        <w:bottom w:val="none" w:sz="0" w:space="0" w:color="auto"/>
        <w:right w:val="none" w:sz="0" w:space="0" w:color="auto"/>
      </w:divBdr>
    </w:div>
    <w:div w:id="1514145415">
      <w:marLeft w:val="480"/>
      <w:marRight w:val="0"/>
      <w:marTop w:val="0"/>
      <w:marBottom w:val="0"/>
      <w:divBdr>
        <w:top w:val="none" w:sz="0" w:space="0" w:color="auto"/>
        <w:left w:val="none" w:sz="0" w:space="0" w:color="auto"/>
        <w:bottom w:val="none" w:sz="0" w:space="0" w:color="auto"/>
        <w:right w:val="none" w:sz="0" w:space="0" w:color="auto"/>
      </w:divBdr>
    </w:div>
    <w:div w:id="1514956309">
      <w:marLeft w:val="480"/>
      <w:marRight w:val="0"/>
      <w:marTop w:val="0"/>
      <w:marBottom w:val="0"/>
      <w:divBdr>
        <w:top w:val="none" w:sz="0" w:space="0" w:color="auto"/>
        <w:left w:val="none" w:sz="0" w:space="0" w:color="auto"/>
        <w:bottom w:val="none" w:sz="0" w:space="0" w:color="auto"/>
        <w:right w:val="none" w:sz="0" w:space="0" w:color="auto"/>
      </w:divBdr>
    </w:div>
    <w:div w:id="1515146203">
      <w:marLeft w:val="480"/>
      <w:marRight w:val="0"/>
      <w:marTop w:val="0"/>
      <w:marBottom w:val="0"/>
      <w:divBdr>
        <w:top w:val="none" w:sz="0" w:space="0" w:color="auto"/>
        <w:left w:val="none" w:sz="0" w:space="0" w:color="auto"/>
        <w:bottom w:val="none" w:sz="0" w:space="0" w:color="auto"/>
        <w:right w:val="none" w:sz="0" w:space="0" w:color="auto"/>
      </w:divBdr>
    </w:div>
    <w:div w:id="1516337514">
      <w:marLeft w:val="480"/>
      <w:marRight w:val="0"/>
      <w:marTop w:val="0"/>
      <w:marBottom w:val="0"/>
      <w:divBdr>
        <w:top w:val="none" w:sz="0" w:space="0" w:color="auto"/>
        <w:left w:val="none" w:sz="0" w:space="0" w:color="auto"/>
        <w:bottom w:val="none" w:sz="0" w:space="0" w:color="auto"/>
        <w:right w:val="none" w:sz="0" w:space="0" w:color="auto"/>
      </w:divBdr>
    </w:div>
    <w:div w:id="1517035173">
      <w:marLeft w:val="480"/>
      <w:marRight w:val="0"/>
      <w:marTop w:val="0"/>
      <w:marBottom w:val="0"/>
      <w:divBdr>
        <w:top w:val="none" w:sz="0" w:space="0" w:color="auto"/>
        <w:left w:val="none" w:sz="0" w:space="0" w:color="auto"/>
        <w:bottom w:val="none" w:sz="0" w:space="0" w:color="auto"/>
        <w:right w:val="none" w:sz="0" w:space="0" w:color="auto"/>
      </w:divBdr>
    </w:div>
    <w:div w:id="1517233703">
      <w:marLeft w:val="480"/>
      <w:marRight w:val="0"/>
      <w:marTop w:val="0"/>
      <w:marBottom w:val="0"/>
      <w:divBdr>
        <w:top w:val="none" w:sz="0" w:space="0" w:color="auto"/>
        <w:left w:val="none" w:sz="0" w:space="0" w:color="auto"/>
        <w:bottom w:val="none" w:sz="0" w:space="0" w:color="auto"/>
        <w:right w:val="none" w:sz="0" w:space="0" w:color="auto"/>
      </w:divBdr>
    </w:div>
    <w:div w:id="1517310578">
      <w:marLeft w:val="480"/>
      <w:marRight w:val="0"/>
      <w:marTop w:val="0"/>
      <w:marBottom w:val="0"/>
      <w:divBdr>
        <w:top w:val="none" w:sz="0" w:space="0" w:color="auto"/>
        <w:left w:val="none" w:sz="0" w:space="0" w:color="auto"/>
        <w:bottom w:val="none" w:sz="0" w:space="0" w:color="auto"/>
        <w:right w:val="none" w:sz="0" w:space="0" w:color="auto"/>
      </w:divBdr>
    </w:div>
    <w:div w:id="1517579780">
      <w:marLeft w:val="480"/>
      <w:marRight w:val="0"/>
      <w:marTop w:val="0"/>
      <w:marBottom w:val="0"/>
      <w:divBdr>
        <w:top w:val="none" w:sz="0" w:space="0" w:color="auto"/>
        <w:left w:val="none" w:sz="0" w:space="0" w:color="auto"/>
        <w:bottom w:val="none" w:sz="0" w:space="0" w:color="auto"/>
        <w:right w:val="none" w:sz="0" w:space="0" w:color="auto"/>
      </w:divBdr>
    </w:div>
    <w:div w:id="1517647286">
      <w:bodyDiv w:val="1"/>
      <w:marLeft w:val="0"/>
      <w:marRight w:val="0"/>
      <w:marTop w:val="0"/>
      <w:marBottom w:val="0"/>
      <w:divBdr>
        <w:top w:val="none" w:sz="0" w:space="0" w:color="auto"/>
        <w:left w:val="none" w:sz="0" w:space="0" w:color="auto"/>
        <w:bottom w:val="none" w:sz="0" w:space="0" w:color="auto"/>
        <w:right w:val="none" w:sz="0" w:space="0" w:color="auto"/>
      </w:divBdr>
    </w:div>
    <w:div w:id="1518082245">
      <w:marLeft w:val="480"/>
      <w:marRight w:val="0"/>
      <w:marTop w:val="0"/>
      <w:marBottom w:val="0"/>
      <w:divBdr>
        <w:top w:val="none" w:sz="0" w:space="0" w:color="auto"/>
        <w:left w:val="none" w:sz="0" w:space="0" w:color="auto"/>
        <w:bottom w:val="none" w:sz="0" w:space="0" w:color="auto"/>
        <w:right w:val="none" w:sz="0" w:space="0" w:color="auto"/>
      </w:divBdr>
    </w:div>
    <w:div w:id="1518733759">
      <w:marLeft w:val="480"/>
      <w:marRight w:val="0"/>
      <w:marTop w:val="0"/>
      <w:marBottom w:val="0"/>
      <w:divBdr>
        <w:top w:val="none" w:sz="0" w:space="0" w:color="auto"/>
        <w:left w:val="none" w:sz="0" w:space="0" w:color="auto"/>
        <w:bottom w:val="none" w:sz="0" w:space="0" w:color="auto"/>
        <w:right w:val="none" w:sz="0" w:space="0" w:color="auto"/>
      </w:divBdr>
    </w:div>
    <w:div w:id="1519195970">
      <w:marLeft w:val="480"/>
      <w:marRight w:val="0"/>
      <w:marTop w:val="0"/>
      <w:marBottom w:val="0"/>
      <w:divBdr>
        <w:top w:val="none" w:sz="0" w:space="0" w:color="auto"/>
        <w:left w:val="none" w:sz="0" w:space="0" w:color="auto"/>
        <w:bottom w:val="none" w:sz="0" w:space="0" w:color="auto"/>
        <w:right w:val="none" w:sz="0" w:space="0" w:color="auto"/>
      </w:divBdr>
    </w:div>
    <w:div w:id="1519352292">
      <w:marLeft w:val="480"/>
      <w:marRight w:val="0"/>
      <w:marTop w:val="0"/>
      <w:marBottom w:val="0"/>
      <w:divBdr>
        <w:top w:val="none" w:sz="0" w:space="0" w:color="auto"/>
        <w:left w:val="none" w:sz="0" w:space="0" w:color="auto"/>
        <w:bottom w:val="none" w:sz="0" w:space="0" w:color="auto"/>
        <w:right w:val="none" w:sz="0" w:space="0" w:color="auto"/>
      </w:divBdr>
    </w:div>
    <w:div w:id="1520385371">
      <w:marLeft w:val="480"/>
      <w:marRight w:val="0"/>
      <w:marTop w:val="0"/>
      <w:marBottom w:val="0"/>
      <w:divBdr>
        <w:top w:val="none" w:sz="0" w:space="0" w:color="auto"/>
        <w:left w:val="none" w:sz="0" w:space="0" w:color="auto"/>
        <w:bottom w:val="none" w:sz="0" w:space="0" w:color="auto"/>
        <w:right w:val="none" w:sz="0" w:space="0" w:color="auto"/>
      </w:divBdr>
    </w:div>
    <w:div w:id="1522738533">
      <w:marLeft w:val="480"/>
      <w:marRight w:val="0"/>
      <w:marTop w:val="0"/>
      <w:marBottom w:val="0"/>
      <w:divBdr>
        <w:top w:val="none" w:sz="0" w:space="0" w:color="auto"/>
        <w:left w:val="none" w:sz="0" w:space="0" w:color="auto"/>
        <w:bottom w:val="none" w:sz="0" w:space="0" w:color="auto"/>
        <w:right w:val="none" w:sz="0" w:space="0" w:color="auto"/>
      </w:divBdr>
    </w:div>
    <w:div w:id="1523939146">
      <w:marLeft w:val="480"/>
      <w:marRight w:val="0"/>
      <w:marTop w:val="0"/>
      <w:marBottom w:val="0"/>
      <w:divBdr>
        <w:top w:val="none" w:sz="0" w:space="0" w:color="auto"/>
        <w:left w:val="none" w:sz="0" w:space="0" w:color="auto"/>
        <w:bottom w:val="none" w:sz="0" w:space="0" w:color="auto"/>
        <w:right w:val="none" w:sz="0" w:space="0" w:color="auto"/>
      </w:divBdr>
    </w:div>
    <w:div w:id="1523977607">
      <w:marLeft w:val="480"/>
      <w:marRight w:val="0"/>
      <w:marTop w:val="0"/>
      <w:marBottom w:val="0"/>
      <w:divBdr>
        <w:top w:val="none" w:sz="0" w:space="0" w:color="auto"/>
        <w:left w:val="none" w:sz="0" w:space="0" w:color="auto"/>
        <w:bottom w:val="none" w:sz="0" w:space="0" w:color="auto"/>
        <w:right w:val="none" w:sz="0" w:space="0" w:color="auto"/>
      </w:divBdr>
    </w:div>
    <w:div w:id="1524588818">
      <w:marLeft w:val="480"/>
      <w:marRight w:val="0"/>
      <w:marTop w:val="0"/>
      <w:marBottom w:val="0"/>
      <w:divBdr>
        <w:top w:val="none" w:sz="0" w:space="0" w:color="auto"/>
        <w:left w:val="none" w:sz="0" w:space="0" w:color="auto"/>
        <w:bottom w:val="none" w:sz="0" w:space="0" w:color="auto"/>
        <w:right w:val="none" w:sz="0" w:space="0" w:color="auto"/>
      </w:divBdr>
    </w:div>
    <w:div w:id="1524903477">
      <w:bodyDiv w:val="1"/>
      <w:marLeft w:val="0"/>
      <w:marRight w:val="0"/>
      <w:marTop w:val="0"/>
      <w:marBottom w:val="0"/>
      <w:divBdr>
        <w:top w:val="none" w:sz="0" w:space="0" w:color="auto"/>
        <w:left w:val="none" w:sz="0" w:space="0" w:color="auto"/>
        <w:bottom w:val="none" w:sz="0" w:space="0" w:color="auto"/>
        <w:right w:val="none" w:sz="0" w:space="0" w:color="auto"/>
      </w:divBdr>
    </w:div>
    <w:div w:id="1525510587">
      <w:marLeft w:val="480"/>
      <w:marRight w:val="0"/>
      <w:marTop w:val="0"/>
      <w:marBottom w:val="0"/>
      <w:divBdr>
        <w:top w:val="none" w:sz="0" w:space="0" w:color="auto"/>
        <w:left w:val="none" w:sz="0" w:space="0" w:color="auto"/>
        <w:bottom w:val="none" w:sz="0" w:space="0" w:color="auto"/>
        <w:right w:val="none" w:sz="0" w:space="0" w:color="auto"/>
      </w:divBdr>
    </w:div>
    <w:div w:id="1526596104">
      <w:marLeft w:val="480"/>
      <w:marRight w:val="0"/>
      <w:marTop w:val="0"/>
      <w:marBottom w:val="0"/>
      <w:divBdr>
        <w:top w:val="none" w:sz="0" w:space="0" w:color="auto"/>
        <w:left w:val="none" w:sz="0" w:space="0" w:color="auto"/>
        <w:bottom w:val="none" w:sz="0" w:space="0" w:color="auto"/>
        <w:right w:val="none" w:sz="0" w:space="0" w:color="auto"/>
      </w:divBdr>
    </w:div>
    <w:div w:id="1527058529">
      <w:marLeft w:val="480"/>
      <w:marRight w:val="0"/>
      <w:marTop w:val="0"/>
      <w:marBottom w:val="0"/>
      <w:divBdr>
        <w:top w:val="none" w:sz="0" w:space="0" w:color="auto"/>
        <w:left w:val="none" w:sz="0" w:space="0" w:color="auto"/>
        <w:bottom w:val="none" w:sz="0" w:space="0" w:color="auto"/>
        <w:right w:val="none" w:sz="0" w:space="0" w:color="auto"/>
      </w:divBdr>
    </w:div>
    <w:div w:id="1527523762">
      <w:marLeft w:val="480"/>
      <w:marRight w:val="0"/>
      <w:marTop w:val="0"/>
      <w:marBottom w:val="0"/>
      <w:divBdr>
        <w:top w:val="none" w:sz="0" w:space="0" w:color="auto"/>
        <w:left w:val="none" w:sz="0" w:space="0" w:color="auto"/>
        <w:bottom w:val="none" w:sz="0" w:space="0" w:color="auto"/>
        <w:right w:val="none" w:sz="0" w:space="0" w:color="auto"/>
      </w:divBdr>
    </w:div>
    <w:div w:id="1528369416">
      <w:marLeft w:val="480"/>
      <w:marRight w:val="0"/>
      <w:marTop w:val="0"/>
      <w:marBottom w:val="0"/>
      <w:divBdr>
        <w:top w:val="none" w:sz="0" w:space="0" w:color="auto"/>
        <w:left w:val="none" w:sz="0" w:space="0" w:color="auto"/>
        <w:bottom w:val="none" w:sz="0" w:space="0" w:color="auto"/>
        <w:right w:val="none" w:sz="0" w:space="0" w:color="auto"/>
      </w:divBdr>
    </w:div>
    <w:div w:id="1528788392">
      <w:bodyDiv w:val="1"/>
      <w:marLeft w:val="0"/>
      <w:marRight w:val="0"/>
      <w:marTop w:val="0"/>
      <w:marBottom w:val="0"/>
      <w:divBdr>
        <w:top w:val="none" w:sz="0" w:space="0" w:color="auto"/>
        <w:left w:val="none" w:sz="0" w:space="0" w:color="auto"/>
        <w:bottom w:val="none" w:sz="0" w:space="0" w:color="auto"/>
        <w:right w:val="none" w:sz="0" w:space="0" w:color="auto"/>
      </w:divBdr>
    </w:div>
    <w:div w:id="1529028571">
      <w:marLeft w:val="480"/>
      <w:marRight w:val="0"/>
      <w:marTop w:val="0"/>
      <w:marBottom w:val="0"/>
      <w:divBdr>
        <w:top w:val="none" w:sz="0" w:space="0" w:color="auto"/>
        <w:left w:val="none" w:sz="0" w:space="0" w:color="auto"/>
        <w:bottom w:val="none" w:sz="0" w:space="0" w:color="auto"/>
        <w:right w:val="none" w:sz="0" w:space="0" w:color="auto"/>
      </w:divBdr>
    </w:div>
    <w:div w:id="1529371923">
      <w:marLeft w:val="480"/>
      <w:marRight w:val="0"/>
      <w:marTop w:val="0"/>
      <w:marBottom w:val="0"/>
      <w:divBdr>
        <w:top w:val="none" w:sz="0" w:space="0" w:color="auto"/>
        <w:left w:val="none" w:sz="0" w:space="0" w:color="auto"/>
        <w:bottom w:val="none" w:sz="0" w:space="0" w:color="auto"/>
        <w:right w:val="none" w:sz="0" w:space="0" w:color="auto"/>
      </w:divBdr>
    </w:div>
    <w:div w:id="1529757662">
      <w:bodyDiv w:val="1"/>
      <w:marLeft w:val="0"/>
      <w:marRight w:val="0"/>
      <w:marTop w:val="0"/>
      <w:marBottom w:val="0"/>
      <w:divBdr>
        <w:top w:val="none" w:sz="0" w:space="0" w:color="auto"/>
        <w:left w:val="none" w:sz="0" w:space="0" w:color="auto"/>
        <w:bottom w:val="none" w:sz="0" w:space="0" w:color="auto"/>
        <w:right w:val="none" w:sz="0" w:space="0" w:color="auto"/>
      </w:divBdr>
    </w:div>
    <w:div w:id="1531528915">
      <w:marLeft w:val="480"/>
      <w:marRight w:val="0"/>
      <w:marTop w:val="0"/>
      <w:marBottom w:val="0"/>
      <w:divBdr>
        <w:top w:val="none" w:sz="0" w:space="0" w:color="auto"/>
        <w:left w:val="none" w:sz="0" w:space="0" w:color="auto"/>
        <w:bottom w:val="none" w:sz="0" w:space="0" w:color="auto"/>
        <w:right w:val="none" w:sz="0" w:space="0" w:color="auto"/>
      </w:divBdr>
    </w:div>
    <w:div w:id="1531576593">
      <w:bodyDiv w:val="1"/>
      <w:marLeft w:val="0"/>
      <w:marRight w:val="0"/>
      <w:marTop w:val="0"/>
      <w:marBottom w:val="0"/>
      <w:divBdr>
        <w:top w:val="none" w:sz="0" w:space="0" w:color="auto"/>
        <w:left w:val="none" w:sz="0" w:space="0" w:color="auto"/>
        <w:bottom w:val="none" w:sz="0" w:space="0" w:color="auto"/>
        <w:right w:val="none" w:sz="0" w:space="0" w:color="auto"/>
      </w:divBdr>
    </w:div>
    <w:div w:id="1533884715">
      <w:bodyDiv w:val="1"/>
      <w:marLeft w:val="0"/>
      <w:marRight w:val="0"/>
      <w:marTop w:val="0"/>
      <w:marBottom w:val="0"/>
      <w:divBdr>
        <w:top w:val="none" w:sz="0" w:space="0" w:color="auto"/>
        <w:left w:val="none" w:sz="0" w:space="0" w:color="auto"/>
        <w:bottom w:val="none" w:sz="0" w:space="0" w:color="auto"/>
        <w:right w:val="none" w:sz="0" w:space="0" w:color="auto"/>
      </w:divBdr>
    </w:div>
    <w:div w:id="1534002032">
      <w:marLeft w:val="480"/>
      <w:marRight w:val="0"/>
      <w:marTop w:val="0"/>
      <w:marBottom w:val="0"/>
      <w:divBdr>
        <w:top w:val="none" w:sz="0" w:space="0" w:color="auto"/>
        <w:left w:val="none" w:sz="0" w:space="0" w:color="auto"/>
        <w:bottom w:val="none" w:sz="0" w:space="0" w:color="auto"/>
        <w:right w:val="none" w:sz="0" w:space="0" w:color="auto"/>
      </w:divBdr>
    </w:div>
    <w:div w:id="1534342828">
      <w:bodyDiv w:val="1"/>
      <w:marLeft w:val="0"/>
      <w:marRight w:val="0"/>
      <w:marTop w:val="0"/>
      <w:marBottom w:val="0"/>
      <w:divBdr>
        <w:top w:val="none" w:sz="0" w:space="0" w:color="auto"/>
        <w:left w:val="none" w:sz="0" w:space="0" w:color="auto"/>
        <w:bottom w:val="none" w:sz="0" w:space="0" w:color="auto"/>
        <w:right w:val="none" w:sz="0" w:space="0" w:color="auto"/>
      </w:divBdr>
    </w:div>
    <w:div w:id="1534421172">
      <w:marLeft w:val="480"/>
      <w:marRight w:val="0"/>
      <w:marTop w:val="0"/>
      <w:marBottom w:val="0"/>
      <w:divBdr>
        <w:top w:val="none" w:sz="0" w:space="0" w:color="auto"/>
        <w:left w:val="none" w:sz="0" w:space="0" w:color="auto"/>
        <w:bottom w:val="none" w:sz="0" w:space="0" w:color="auto"/>
        <w:right w:val="none" w:sz="0" w:space="0" w:color="auto"/>
      </w:divBdr>
    </w:div>
    <w:div w:id="1535386376">
      <w:marLeft w:val="480"/>
      <w:marRight w:val="0"/>
      <w:marTop w:val="0"/>
      <w:marBottom w:val="0"/>
      <w:divBdr>
        <w:top w:val="none" w:sz="0" w:space="0" w:color="auto"/>
        <w:left w:val="none" w:sz="0" w:space="0" w:color="auto"/>
        <w:bottom w:val="none" w:sz="0" w:space="0" w:color="auto"/>
        <w:right w:val="none" w:sz="0" w:space="0" w:color="auto"/>
      </w:divBdr>
    </w:div>
    <w:div w:id="1535577032">
      <w:bodyDiv w:val="1"/>
      <w:marLeft w:val="0"/>
      <w:marRight w:val="0"/>
      <w:marTop w:val="0"/>
      <w:marBottom w:val="0"/>
      <w:divBdr>
        <w:top w:val="none" w:sz="0" w:space="0" w:color="auto"/>
        <w:left w:val="none" w:sz="0" w:space="0" w:color="auto"/>
        <w:bottom w:val="none" w:sz="0" w:space="0" w:color="auto"/>
        <w:right w:val="none" w:sz="0" w:space="0" w:color="auto"/>
      </w:divBdr>
    </w:div>
    <w:div w:id="1535927361">
      <w:bodyDiv w:val="1"/>
      <w:marLeft w:val="0"/>
      <w:marRight w:val="0"/>
      <w:marTop w:val="0"/>
      <w:marBottom w:val="0"/>
      <w:divBdr>
        <w:top w:val="none" w:sz="0" w:space="0" w:color="auto"/>
        <w:left w:val="none" w:sz="0" w:space="0" w:color="auto"/>
        <w:bottom w:val="none" w:sz="0" w:space="0" w:color="auto"/>
        <w:right w:val="none" w:sz="0" w:space="0" w:color="auto"/>
      </w:divBdr>
    </w:div>
    <w:div w:id="1536312979">
      <w:marLeft w:val="480"/>
      <w:marRight w:val="0"/>
      <w:marTop w:val="0"/>
      <w:marBottom w:val="0"/>
      <w:divBdr>
        <w:top w:val="none" w:sz="0" w:space="0" w:color="auto"/>
        <w:left w:val="none" w:sz="0" w:space="0" w:color="auto"/>
        <w:bottom w:val="none" w:sz="0" w:space="0" w:color="auto"/>
        <w:right w:val="none" w:sz="0" w:space="0" w:color="auto"/>
      </w:divBdr>
    </w:div>
    <w:div w:id="1538926431">
      <w:marLeft w:val="480"/>
      <w:marRight w:val="0"/>
      <w:marTop w:val="0"/>
      <w:marBottom w:val="0"/>
      <w:divBdr>
        <w:top w:val="none" w:sz="0" w:space="0" w:color="auto"/>
        <w:left w:val="none" w:sz="0" w:space="0" w:color="auto"/>
        <w:bottom w:val="none" w:sz="0" w:space="0" w:color="auto"/>
        <w:right w:val="none" w:sz="0" w:space="0" w:color="auto"/>
      </w:divBdr>
    </w:div>
    <w:div w:id="1540050954">
      <w:marLeft w:val="480"/>
      <w:marRight w:val="0"/>
      <w:marTop w:val="0"/>
      <w:marBottom w:val="0"/>
      <w:divBdr>
        <w:top w:val="none" w:sz="0" w:space="0" w:color="auto"/>
        <w:left w:val="none" w:sz="0" w:space="0" w:color="auto"/>
        <w:bottom w:val="none" w:sz="0" w:space="0" w:color="auto"/>
        <w:right w:val="none" w:sz="0" w:space="0" w:color="auto"/>
      </w:divBdr>
    </w:div>
    <w:div w:id="1540630810">
      <w:bodyDiv w:val="1"/>
      <w:marLeft w:val="0"/>
      <w:marRight w:val="0"/>
      <w:marTop w:val="0"/>
      <w:marBottom w:val="0"/>
      <w:divBdr>
        <w:top w:val="none" w:sz="0" w:space="0" w:color="auto"/>
        <w:left w:val="none" w:sz="0" w:space="0" w:color="auto"/>
        <w:bottom w:val="none" w:sz="0" w:space="0" w:color="auto"/>
        <w:right w:val="none" w:sz="0" w:space="0" w:color="auto"/>
      </w:divBdr>
    </w:div>
    <w:div w:id="1540823346">
      <w:marLeft w:val="480"/>
      <w:marRight w:val="0"/>
      <w:marTop w:val="0"/>
      <w:marBottom w:val="0"/>
      <w:divBdr>
        <w:top w:val="none" w:sz="0" w:space="0" w:color="auto"/>
        <w:left w:val="none" w:sz="0" w:space="0" w:color="auto"/>
        <w:bottom w:val="none" w:sz="0" w:space="0" w:color="auto"/>
        <w:right w:val="none" w:sz="0" w:space="0" w:color="auto"/>
      </w:divBdr>
    </w:div>
    <w:div w:id="1541435617">
      <w:marLeft w:val="480"/>
      <w:marRight w:val="0"/>
      <w:marTop w:val="0"/>
      <w:marBottom w:val="0"/>
      <w:divBdr>
        <w:top w:val="none" w:sz="0" w:space="0" w:color="auto"/>
        <w:left w:val="none" w:sz="0" w:space="0" w:color="auto"/>
        <w:bottom w:val="none" w:sz="0" w:space="0" w:color="auto"/>
        <w:right w:val="none" w:sz="0" w:space="0" w:color="auto"/>
      </w:divBdr>
    </w:div>
    <w:div w:id="1541438122">
      <w:marLeft w:val="480"/>
      <w:marRight w:val="0"/>
      <w:marTop w:val="0"/>
      <w:marBottom w:val="0"/>
      <w:divBdr>
        <w:top w:val="none" w:sz="0" w:space="0" w:color="auto"/>
        <w:left w:val="none" w:sz="0" w:space="0" w:color="auto"/>
        <w:bottom w:val="none" w:sz="0" w:space="0" w:color="auto"/>
        <w:right w:val="none" w:sz="0" w:space="0" w:color="auto"/>
      </w:divBdr>
    </w:div>
    <w:div w:id="1542590565">
      <w:marLeft w:val="480"/>
      <w:marRight w:val="0"/>
      <w:marTop w:val="0"/>
      <w:marBottom w:val="0"/>
      <w:divBdr>
        <w:top w:val="none" w:sz="0" w:space="0" w:color="auto"/>
        <w:left w:val="none" w:sz="0" w:space="0" w:color="auto"/>
        <w:bottom w:val="none" w:sz="0" w:space="0" w:color="auto"/>
        <w:right w:val="none" w:sz="0" w:space="0" w:color="auto"/>
      </w:divBdr>
    </w:div>
    <w:div w:id="1542980813">
      <w:marLeft w:val="480"/>
      <w:marRight w:val="0"/>
      <w:marTop w:val="0"/>
      <w:marBottom w:val="0"/>
      <w:divBdr>
        <w:top w:val="none" w:sz="0" w:space="0" w:color="auto"/>
        <w:left w:val="none" w:sz="0" w:space="0" w:color="auto"/>
        <w:bottom w:val="none" w:sz="0" w:space="0" w:color="auto"/>
        <w:right w:val="none" w:sz="0" w:space="0" w:color="auto"/>
      </w:divBdr>
    </w:div>
    <w:div w:id="1544169716">
      <w:bodyDiv w:val="1"/>
      <w:marLeft w:val="0"/>
      <w:marRight w:val="0"/>
      <w:marTop w:val="0"/>
      <w:marBottom w:val="0"/>
      <w:divBdr>
        <w:top w:val="none" w:sz="0" w:space="0" w:color="auto"/>
        <w:left w:val="none" w:sz="0" w:space="0" w:color="auto"/>
        <w:bottom w:val="none" w:sz="0" w:space="0" w:color="auto"/>
        <w:right w:val="none" w:sz="0" w:space="0" w:color="auto"/>
      </w:divBdr>
    </w:div>
    <w:div w:id="1545675959">
      <w:marLeft w:val="480"/>
      <w:marRight w:val="0"/>
      <w:marTop w:val="0"/>
      <w:marBottom w:val="0"/>
      <w:divBdr>
        <w:top w:val="none" w:sz="0" w:space="0" w:color="auto"/>
        <w:left w:val="none" w:sz="0" w:space="0" w:color="auto"/>
        <w:bottom w:val="none" w:sz="0" w:space="0" w:color="auto"/>
        <w:right w:val="none" w:sz="0" w:space="0" w:color="auto"/>
      </w:divBdr>
    </w:div>
    <w:div w:id="1546530140">
      <w:marLeft w:val="480"/>
      <w:marRight w:val="0"/>
      <w:marTop w:val="0"/>
      <w:marBottom w:val="0"/>
      <w:divBdr>
        <w:top w:val="none" w:sz="0" w:space="0" w:color="auto"/>
        <w:left w:val="none" w:sz="0" w:space="0" w:color="auto"/>
        <w:bottom w:val="none" w:sz="0" w:space="0" w:color="auto"/>
        <w:right w:val="none" w:sz="0" w:space="0" w:color="auto"/>
      </w:divBdr>
    </w:div>
    <w:div w:id="1546985470">
      <w:marLeft w:val="480"/>
      <w:marRight w:val="0"/>
      <w:marTop w:val="0"/>
      <w:marBottom w:val="0"/>
      <w:divBdr>
        <w:top w:val="none" w:sz="0" w:space="0" w:color="auto"/>
        <w:left w:val="none" w:sz="0" w:space="0" w:color="auto"/>
        <w:bottom w:val="none" w:sz="0" w:space="0" w:color="auto"/>
        <w:right w:val="none" w:sz="0" w:space="0" w:color="auto"/>
      </w:divBdr>
    </w:div>
    <w:div w:id="1548254400">
      <w:marLeft w:val="480"/>
      <w:marRight w:val="0"/>
      <w:marTop w:val="0"/>
      <w:marBottom w:val="0"/>
      <w:divBdr>
        <w:top w:val="none" w:sz="0" w:space="0" w:color="auto"/>
        <w:left w:val="none" w:sz="0" w:space="0" w:color="auto"/>
        <w:bottom w:val="none" w:sz="0" w:space="0" w:color="auto"/>
        <w:right w:val="none" w:sz="0" w:space="0" w:color="auto"/>
      </w:divBdr>
    </w:div>
    <w:div w:id="1550920084">
      <w:marLeft w:val="480"/>
      <w:marRight w:val="0"/>
      <w:marTop w:val="0"/>
      <w:marBottom w:val="0"/>
      <w:divBdr>
        <w:top w:val="none" w:sz="0" w:space="0" w:color="auto"/>
        <w:left w:val="none" w:sz="0" w:space="0" w:color="auto"/>
        <w:bottom w:val="none" w:sz="0" w:space="0" w:color="auto"/>
        <w:right w:val="none" w:sz="0" w:space="0" w:color="auto"/>
      </w:divBdr>
    </w:div>
    <w:div w:id="1550998595">
      <w:marLeft w:val="480"/>
      <w:marRight w:val="0"/>
      <w:marTop w:val="0"/>
      <w:marBottom w:val="0"/>
      <w:divBdr>
        <w:top w:val="none" w:sz="0" w:space="0" w:color="auto"/>
        <w:left w:val="none" w:sz="0" w:space="0" w:color="auto"/>
        <w:bottom w:val="none" w:sz="0" w:space="0" w:color="auto"/>
        <w:right w:val="none" w:sz="0" w:space="0" w:color="auto"/>
      </w:divBdr>
    </w:div>
    <w:div w:id="1551066450">
      <w:marLeft w:val="480"/>
      <w:marRight w:val="0"/>
      <w:marTop w:val="0"/>
      <w:marBottom w:val="0"/>
      <w:divBdr>
        <w:top w:val="none" w:sz="0" w:space="0" w:color="auto"/>
        <w:left w:val="none" w:sz="0" w:space="0" w:color="auto"/>
        <w:bottom w:val="none" w:sz="0" w:space="0" w:color="auto"/>
        <w:right w:val="none" w:sz="0" w:space="0" w:color="auto"/>
      </w:divBdr>
    </w:div>
    <w:div w:id="1551451543">
      <w:marLeft w:val="480"/>
      <w:marRight w:val="0"/>
      <w:marTop w:val="0"/>
      <w:marBottom w:val="0"/>
      <w:divBdr>
        <w:top w:val="none" w:sz="0" w:space="0" w:color="auto"/>
        <w:left w:val="none" w:sz="0" w:space="0" w:color="auto"/>
        <w:bottom w:val="none" w:sz="0" w:space="0" w:color="auto"/>
        <w:right w:val="none" w:sz="0" w:space="0" w:color="auto"/>
      </w:divBdr>
    </w:div>
    <w:div w:id="1552376031">
      <w:marLeft w:val="480"/>
      <w:marRight w:val="0"/>
      <w:marTop w:val="0"/>
      <w:marBottom w:val="0"/>
      <w:divBdr>
        <w:top w:val="none" w:sz="0" w:space="0" w:color="auto"/>
        <w:left w:val="none" w:sz="0" w:space="0" w:color="auto"/>
        <w:bottom w:val="none" w:sz="0" w:space="0" w:color="auto"/>
        <w:right w:val="none" w:sz="0" w:space="0" w:color="auto"/>
      </w:divBdr>
    </w:div>
    <w:div w:id="1552377197">
      <w:marLeft w:val="480"/>
      <w:marRight w:val="0"/>
      <w:marTop w:val="0"/>
      <w:marBottom w:val="0"/>
      <w:divBdr>
        <w:top w:val="none" w:sz="0" w:space="0" w:color="auto"/>
        <w:left w:val="none" w:sz="0" w:space="0" w:color="auto"/>
        <w:bottom w:val="none" w:sz="0" w:space="0" w:color="auto"/>
        <w:right w:val="none" w:sz="0" w:space="0" w:color="auto"/>
      </w:divBdr>
    </w:div>
    <w:div w:id="1554999101">
      <w:marLeft w:val="480"/>
      <w:marRight w:val="0"/>
      <w:marTop w:val="0"/>
      <w:marBottom w:val="0"/>
      <w:divBdr>
        <w:top w:val="none" w:sz="0" w:space="0" w:color="auto"/>
        <w:left w:val="none" w:sz="0" w:space="0" w:color="auto"/>
        <w:bottom w:val="none" w:sz="0" w:space="0" w:color="auto"/>
        <w:right w:val="none" w:sz="0" w:space="0" w:color="auto"/>
      </w:divBdr>
    </w:div>
    <w:div w:id="1555583679">
      <w:marLeft w:val="480"/>
      <w:marRight w:val="0"/>
      <w:marTop w:val="0"/>
      <w:marBottom w:val="0"/>
      <w:divBdr>
        <w:top w:val="none" w:sz="0" w:space="0" w:color="auto"/>
        <w:left w:val="none" w:sz="0" w:space="0" w:color="auto"/>
        <w:bottom w:val="none" w:sz="0" w:space="0" w:color="auto"/>
        <w:right w:val="none" w:sz="0" w:space="0" w:color="auto"/>
      </w:divBdr>
    </w:div>
    <w:div w:id="1556619680">
      <w:marLeft w:val="480"/>
      <w:marRight w:val="0"/>
      <w:marTop w:val="0"/>
      <w:marBottom w:val="0"/>
      <w:divBdr>
        <w:top w:val="none" w:sz="0" w:space="0" w:color="auto"/>
        <w:left w:val="none" w:sz="0" w:space="0" w:color="auto"/>
        <w:bottom w:val="none" w:sz="0" w:space="0" w:color="auto"/>
        <w:right w:val="none" w:sz="0" w:space="0" w:color="auto"/>
      </w:divBdr>
    </w:div>
    <w:div w:id="1556969059">
      <w:marLeft w:val="480"/>
      <w:marRight w:val="0"/>
      <w:marTop w:val="0"/>
      <w:marBottom w:val="0"/>
      <w:divBdr>
        <w:top w:val="none" w:sz="0" w:space="0" w:color="auto"/>
        <w:left w:val="none" w:sz="0" w:space="0" w:color="auto"/>
        <w:bottom w:val="none" w:sz="0" w:space="0" w:color="auto"/>
        <w:right w:val="none" w:sz="0" w:space="0" w:color="auto"/>
      </w:divBdr>
    </w:div>
    <w:div w:id="1558517638">
      <w:marLeft w:val="480"/>
      <w:marRight w:val="0"/>
      <w:marTop w:val="0"/>
      <w:marBottom w:val="0"/>
      <w:divBdr>
        <w:top w:val="none" w:sz="0" w:space="0" w:color="auto"/>
        <w:left w:val="none" w:sz="0" w:space="0" w:color="auto"/>
        <w:bottom w:val="none" w:sz="0" w:space="0" w:color="auto"/>
        <w:right w:val="none" w:sz="0" w:space="0" w:color="auto"/>
      </w:divBdr>
    </w:div>
    <w:div w:id="1558735608">
      <w:marLeft w:val="480"/>
      <w:marRight w:val="0"/>
      <w:marTop w:val="0"/>
      <w:marBottom w:val="0"/>
      <w:divBdr>
        <w:top w:val="none" w:sz="0" w:space="0" w:color="auto"/>
        <w:left w:val="none" w:sz="0" w:space="0" w:color="auto"/>
        <w:bottom w:val="none" w:sz="0" w:space="0" w:color="auto"/>
        <w:right w:val="none" w:sz="0" w:space="0" w:color="auto"/>
      </w:divBdr>
    </w:div>
    <w:div w:id="1559895002">
      <w:marLeft w:val="480"/>
      <w:marRight w:val="0"/>
      <w:marTop w:val="0"/>
      <w:marBottom w:val="0"/>
      <w:divBdr>
        <w:top w:val="none" w:sz="0" w:space="0" w:color="auto"/>
        <w:left w:val="none" w:sz="0" w:space="0" w:color="auto"/>
        <w:bottom w:val="none" w:sz="0" w:space="0" w:color="auto"/>
        <w:right w:val="none" w:sz="0" w:space="0" w:color="auto"/>
      </w:divBdr>
    </w:div>
    <w:div w:id="1560164298">
      <w:marLeft w:val="480"/>
      <w:marRight w:val="0"/>
      <w:marTop w:val="0"/>
      <w:marBottom w:val="0"/>
      <w:divBdr>
        <w:top w:val="none" w:sz="0" w:space="0" w:color="auto"/>
        <w:left w:val="none" w:sz="0" w:space="0" w:color="auto"/>
        <w:bottom w:val="none" w:sz="0" w:space="0" w:color="auto"/>
        <w:right w:val="none" w:sz="0" w:space="0" w:color="auto"/>
      </w:divBdr>
    </w:div>
    <w:div w:id="1560287008">
      <w:marLeft w:val="480"/>
      <w:marRight w:val="0"/>
      <w:marTop w:val="0"/>
      <w:marBottom w:val="0"/>
      <w:divBdr>
        <w:top w:val="none" w:sz="0" w:space="0" w:color="auto"/>
        <w:left w:val="none" w:sz="0" w:space="0" w:color="auto"/>
        <w:bottom w:val="none" w:sz="0" w:space="0" w:color="auto"/>
        <w:right w:val="none" w:sz="0" w:space="0" w:color="auto"/>
      </w:divBdr>
    </w:div>
    <w:div w:id="1560552802">
      <w:bodyDiv w:val="1"/>
      <w:marLeft w:val="0"/>
      <w:marRight w:val="0"/>
      <w:marTop w:val="0"/>
      <w:marBottom w:val="0"/>
      <w:divBdr>
        <w:top w:val="none" w:sz="0" w:space="0" w:color="auto"/>
        <w:left w:val="none" w:sz="0" w:space="0" w:color="auto"/>
        <w:bottom w:val="none" w:sz="0" w:space="0" w:color="auto"/>
        <w:right w:val="none" w:sz="0" w:space="0" w:color="auto"/>
      </w:divBdr>
    </w:div>
    <w:div w:id="1563637008">
      <w:marLeft w:val="480"/>
      <w:marRight w:val="0"/>
      <w:marTop w:val="0"/>
      <w:marBottom w:val="0"/>
      <w:divBdr>
        <w:top w:val="none" w:sz="0" w:space="0" w:color="auto"/>
        <w:left w:val="none" w:sz="0" w:space="0" w:color="auto"/>
        <w:bottom w:val="none" w:sz="0" w:space="0" w:color="auto"/>
        <w:right w:val="none" w:sz="0" w:space="0" w:color="auto"/>
      </w:divBdr>
    </w:div>
    <w:div w:id="1563953314">
      <w:marLeft w:val="480"/>
      <w:marRight w:val="0"/>
      <w:marTop w:val="0"/>
      <w:marBottom w:val="0"/>
      <w:divBdr>
        <w:top w:val="none" w:sz="0" w:space="0" w:color="auto"/>
        <w:left w:val="none" w:sz="0" w:space="0" w:color="auto"/>
        <w:bottom w:val="none" w:sz="0" w:space="0" w:color="auto"/>
        <w:right w:val="none" w:sz="0" w:space="0" w:color="auto"/>
      </w:divBdr>
    </w:div>
    <w:div w:id="1564877743">
      <w:marLeft w:val="480"/>
      <w:marRight w:val="0"/>
      <w:marTop w:val="0"/>
      <w:marBottom w:val="0"/>
      <w:divBdr>
        <w:top w:val="none" w:sz="0" w:space="0" w:color="auto"/>
        <w:left w:val="none" w:sz="0" w:space="0" w:color="auto"/>
        <w:bottom w:val="none" w:sz="0" w:space="0" w:color="auto"/>
        <w:right w:val="none" w:sz="0" w:space="0" w:color="auto"/>
      </w:divBdr>
    </w:div>
    <w:div w:id="1564950608">
      <w:marLeft w:val="480"/>
      <w:marRight w:val="0"/>
      <w:marTop w:val="0"/>
      <w:marBottom w:val="0"/>
      <w:divBdr>
        <w:top w:val="none" w:sz="0" w:space="0" w:color="auto"/>
        <w:left w:val="none" w:sz="0" w:space="0" w:color="auto"/>
        <w:bottom w:val="none" w:sz="0" w:space="0" w:color="auto"/>
        <w:right w:val="none" w:sz="0" w:space="0" w:color="auto"/>
      </w:divBdr>
    </w:div>
    <w:div w:id="1565022864">
      <w:marLeft w:val="480"/>
      <w:marRight w:val="0"/>
      <w:marTop w:val="0"/>
      <w:marBottom w:val="0"/>
      <w:divBdr>
        <w:top w:val="none" w:sz="0" w:space="0" w:color="auto"/>
        <w:left w:val="none" w:sz="0" w:space="0" w:color="auto"/>
        <w:bottom w:val="none" w:sz="0" w:space="0" w:color="auto"/>
        <w:right w:val="none" w:sz="0" w:space="0" w:color="auto"/>
      </w:divBdr>
    </w:div>
    <w:div w:id="1566254575">
      <w:marLeft w:val="480"/>
      <w:marRight w:val="0"/>
      <w:marTop w:val="0"/>
      <w:marBottom w:val="0"/>
      <w:divBdr>
        <w:top w:val="none" w:sz="0" w:space="0" w:color="auto"/>
        <w:left w:val="none" w:sz="0" w:space="0" w:color="auto"/>
        <w:bottom w:val="none" w:sz="0" w:space="0" w:color="auto"/>
        <w:right w:val="none" w:sz="0" w:space="0" w:color="auto"/>
      </w:divBdr>
    </w:div>
    <w:div w:id="1567494585">
      <w:marLeft w:val="480"/>
      <w:marRight w:val="0"/>
      <w:marTop w:val="0"/>
      <w:marBottom w:val="0"/>
      <w:divBdr>
        <w:top w:val="none" w:sz="0" w:space="0" w:color="auto"/>
        <w:left w:val="none" w:sz="0" w:space="0" w:color="auto"/>
        <w:bottom w:val="none" w:sz="0" w:space="0" w:color="auto"/>
        <w:right w:val="none" w:sz="0" w:space="0" w:color="auto"/>
      </w:divBdr>
    </w:div>
    <w:div w:id="1569270097">
      <w:marLeft w:val="480"/>
      <w:marRight w:val="0"/>
      <w:marTop w:val="0"/>
      <w:marBottom w:val="0"/>
      <w:divBdr>
        <w:top w:val="none" w:sz="0" w:space="0" w:color="auto"/>
        <w:left w:val="none" w:sz="0" w:space="0" w:color="auto"/>
        <w:bottom w:val="none" w:sz="0" w:space="0" w:color="auto"/>
        <w:right w:val="none" w:sz="0" w:space="0" w:color="auto"/>
      </w:divBdr>
    </w:div>
    <w:div w:id="1569536122">
      <w:bodyDiv w:val="1"/>
      <w:marLeft w:val="0"/>
      <w:marRight w:val="0"/>
      <w:marTop w:val="0"/>
      <w:marBottom w:val="0"/>
      <w:divBdr>
        <w:top w:val="none" w:sz="0" w:space="0" w:color="auto"/>
        <w:left w:val="none" w:sz="0" w:space="0" w:color="auto"/>
        <w:bottom w:val="none" w:sz="0" w:space="0" w:color="auto"/>
        <w:right w:val="none" w:sz="0" w:space="0" w:color="auto"/>
      </w:divBdr>
    </w:div>
    <w:div w:id="1570336317">
      <w:bodyDiv w:val="1"/>
      <w:marLeft w:val="0"/>
      <w:marRight w:val="0"/>
      <w:marTop w:val="0"/>
      <w:marBottom w:val="0"/>
      <w:divBdr>
        <w:top w:val="none" w:sz="0" w:space="0" w:color="auto"/>
        <w:left w:val="none" w:sz="0" w:space="0" w:color="auto"/>
        <w:bottom w:val="none" w:sz="0" w:space="0" w:color="auto"/>
        <w:right w:val="none" w:sz="0" w:space="0" w:color="auto"/>
      </w:divBdr>
    </w:div>
    <w:div w:id="1570653188">
      <w:bodyDiv w:val="1"/>
      <w:marLeft w:val="0"/>
      <w:marRight w:val="0"/>
      <w:marTop w:val="0"/>
      <w:marBottom w:val="0"/>
      <w:divBdr>
        <w:top w:val="none" w:sz="0" w:space="0" w:color="auto"/>
        <w:left w:val="none" w:sz="0" w:space="0" w:color="auto"/>
        <w:bottom w:val="none" w:sz="0" w:space="0" w:color="auto"/>
        <w:right w:val="none" w:sz="0" w:space="0" w:color="auto"/>
      </w:divBdr>
    </w:div>
    <w:div w:id="1570774930">
      <w:marLeft w:val="480"/>
      <w:marRight w:val="0"/>
      <w:marTop w:val="0"/>
      <w:marBottom w:val="0"/>
      <w:divBdr>
        <w:top w:val="none" w:sz="0" w:space="0" w:color="auto"/>
        <w:left w:val="none" w:sz="0" w:space="0" w:color="auto"/>
        <w:bottom w:val="none" w:sz="0" w:space="0" w:color="auto"/>
        <w:right w:val="none" w:sz="0" w:space="0" w:color="auto"/>
      </w:divBdr>
    </w:div>
    <w:div w:id="1571309727">
      <w:bodyDiv w:val="1"/>
      <w:marLeft w:val="0"/>
      <w:marRight w:val="0"/>
      <w:marTop w:val="0"/>
      <w:marBottom w:val="0"/>
      <w:divBdr>
        <w:top w:val="none" w:sz="0" w:space="0" w:color="auto"/>
        <w:left w:val="none" w:sz="0" w:space="0" w:color="auto"/>
        <w:bottom w:val="none" w:sz="0" w:space="0" w:color="auto"/>
        <w:right w:val="none" w:sz="0" w:space="0" w:color="auto"/>
      </w:divBdr>
    </w:div>
    <w:div w:id="1571620641">
      <w:marLeft w:val="480"/>
      <w:marRight w:val="0"/>
      <w:marTop w:val="0"/>
      <w:marBottom w:val="0"/>
      <w:divBdr>
        <w:top w:val="none" w:sz="0" w:space="0" w:color="auto"/>
        <w:left w:val="none" w:sz="0" w:space="0" w:color="auto"/>
        <w:bottom w:val="none" w:sz="0" w:space="0" w:color="auto"/>
        <w:right w:val="none" w:sz="0" w:space="0" w:color="auto"/>
      </w:divBdr>
    </w:div>
    <w:div w:id="1571841487">
      <w:marLeft w:val="480"/>
      <w:marRight w:val="0"/>
      <w:marTop w:val="0"/>
      <w:marBottom w:val="0"/>
      <w:divBdr>
        <w:top w:val="none" w:sz="0" w:space="0" w:color="auto"/>
        <w:left w:val="none" w:sz="0" w:space="0" w:color="auto"/>
        <w:bottom w:val="none" w:sz="0" w:space="0" w:color="auto"/>
        <w:right w:val="none" w:sz="0" w:space="0" w:color="auto"/>
      </w:divBdr>
    </w:div>
    <w:div w:id="1572350085">
      <w:marLeft w:val="480"/>
      <w:marRight w:val="0"/>
      <w:marTop w:val="0"/>
      <w:marBottom w:val="0"/>
      <w:divBdr>
        <w:top w:val="none" w:sz="0" w:space="0" w:color="auto"/>
        <w:left w:val="none" w:sz="0" w:space="0" w:color="auto"/>
        <w:bottom w:val="none" w:sz="0" w:space="0" w:color="auto"/>
        <w:right w:val="none" w:sz="0" w:space="0" w:color="auto"/>
      </w:divBdr>
    </w:div>
    <w:div w:id="1573200824">
      <w:marLeft w:val="480"/>
      <w:marRight w:val="0"/>
      <w:marTop w:val="0"/>
      <w:marBottom w:val="0"/>
      <w:divBdr>
        <w:top w:val="none" w:sz="0" w:space="0" w:color="auto"/>
        <w:left w:val="none" w:sz="0" w:space="0" w:color="auto"/>
        <w:bottom w:val="none" w:sz="0" w:space="0" w:color="auto"/>
        <w:right w:val="none" w:sz="0" w:space="0" w:color="auto"/>
      </w:divBdr>
    </w:div>
    <w:div w:id="1573461950">
      <w:marLeft w:val="480"/>
      <w:marRight w:val="0"/>
      <w:marTop w:val="0"/>
      <w:marBottom w:val="0"/>
      <w:divBdr>
        <w:top w:val="none" w:sz="0" w:space="0" w:color="auto"/>
        <w:left w:val="none" w:sz="0" w:space="0" w:color="auto"/>
        <w:bottom w:val="none" w:sz="0" w:space="0" w:color="auto"/>
        <w:right w:val="none" w:sz="0" w:space="0" w:color="auto"/>
      </w:divBdr>
    </w:div>
    <w:div w:id="1573468819">
      <w:marLeft w:val="480"/>
      <w:marRight w:val="0"/>
      <w:marTop w:val="0"/>
      <w:marBottom w:val="0"/>
      <w:divBdr>
        <w:top w:val="none" w:sz="0" w:space="0" w:color="auto"/>
        <w:left w:val="none" w:sz="0" w:space="0" w:color="auto"/>
        <w:bottom w:val="none" w:sz="0" w:space="0" w:color="auto"/>
        <w:right w:val="none" w:sz="0" w:space="0" w:color="auto"/>
      </w:divBdr>
    </w:div>
    <w:div w:id="1575044142">
      <w:marLeft w:val="480"/>
      <w:marRight w:val="0"/>
      <w:marTop w:val="0"/>
      <w:marBottom w:val="0"/>
      <w:divBdr>
        <w:top w:val="none" w:sz="0" w:space="0" w:color="auto"/>
        <w:left w:val="none" w:sz="0" w:space="0" w:color="auto"/>
        <w:bottom w:val="none" w:sz="0" w:space="0" w:color="auto"/>
        <w:right w:val="none" w:sz="0" w:space="0" w:color="auto"/>
      </w:divBdr>
    </w:div>
    <w:div w:id="1575969761">
      <w:marLeft w:val="480"/>
      <w:marRight w:val="0"/>
      <w:marTop w:val="0"/>
      <w:marBottom w:val="0"/>
      <w:divBdr>
        <w:top w:val="none" w:sz="0" w:space="0" w:color="auto"/>
        <w:left w:val="none" w:sz="0" w:space="0" w:color="auto"/>
        <w:bottom w:val="none" w:sz="0" w:space="0" w:color="auto"/>
        <w:right w:val="none" w:sz="0" w:space="0" w:color="auto"/>
      </w:divBdr>
    </w:div>
    <w:div w:id="1576816996">
      <w:marLeft w:val="480"/>
      <w:marRight w:val="0"/>
      <w:marTop w:val="0"/>
      <w:marBottom w:val="0"/>
      <w:divBdr>
        <w:top w:val="none" w:sz="0" w:space="0" w:color="auto"/>
        <w:left w:val="none" w:sz="0" w:space="0" w:color="auto"/>
        <w:bottom w:val="none" w:sz="0" w:space="0" w:color="auto"/>
        <w:right w:val="none" w:sz="0" w:space="0" w:color="auto"/>
      </w:divBdr>
    </w:div>
    <w:div w:id="1577009950">
      <w:marLeft w:val="480"/>
      <w:marRight w:val="0"/>
      <w:marTop w:val="0"/>
      <w:marBottom w:val="0"/>
      <w:divBdr>
        <w:top w:val="none" w:sz="0" w:space="0" w:color="auto"/>
        <w:left w:val="none" w:sz="0" w:space="0" w:color="auto"/>
        <w:bottom w:val="none" w:sz="0" w:space="0" w:color="auto"/>
        <w:right w:val="none" w:sz="0" w:space="0" w:color="auto"/>
      </w:divBdr>
    </w:div>
    <w:div w:id="1577402770">
      <w:marLeft w:val="480"/>
      <w:marRight w:val="0"/>
      <w:marTop w:val="0"/>
      <w:marBottom w:val="0"/>
      <w:divBdr>
        <w:top w:val="none" w:sz="0" w:space="0" w:color="auto"/>
        <w:left w:val="none" w:sz="0" w:space="0" w:color="auto"/>
        <w:bottom w:val="none" w:sz="0" w:space="0" w:color="auto"/>
        <w:right w:val="none" w:sz="0" w:space="0" w:color="auto"/>
      </w:divBdr>
    </w:div>
    <w:div w:id="1577593930">
      <w:bodyDiv w:val="1"/>
      <w:marLeft w:val="0"/>
      <w:marRight w:val="0"/>
      <w:marTop w:val="0"/>
      <w:marBottom w:val="0"/>
      <w:divBdr>
        <w:top w:val="none" w:sz="0" w:space="0" w:color="auto"/>
        <w:left w:val="none" w:sz="0" w:space="0" w:color="auto"/>
        <w:bottom w:val="none" w:sz="0" w:space="0" w:color="auto"/>
        <w:right w:val="none" w:sz="0" w:space="0" w:color="auto"/>
      </w:divBdr>
    </w:div>
    <w:div w:id="1578591230">
      <w:bodyDiv w:val="1"/>
      <w:marLeft w:val="0"/>
      <w:marRight w:val="0"/>
      <w:marTop w:val="0"/>
      <w:marBottom w:val="0"/>
      <w:divBdr>
        <w:top w:val="none" w:sz="0" w:space="0" w:color="auto"/>
        <w:left w:val="none" w:sz="0" w:space="0" w:color="auto"/>
        <w:bottom w:val="none" w:sz="0" w:space="0" w:color="auto"/>
        <w:right w:val="none" w:sz="0" w:space="0" w:color="auto"/>
      </w:divBdr>
    </w:div>
    <w:div w:id="1578901410">
      <w:bodyDiv w:val="1"/>
      <w:marLeft w:val="0"/>
      <w:marRight w:val="0"/>
      <w:marTop w:val="0"/>
      <w:marBottom w:val="0"/>
      <w:divBdr>
        <w:top w:val="none" w:sz="0" w:space="0" w:color="auto"/>
        <w:left w:val="none" w:sz="0" w:space="0" w:color="auto"/>
        <w:bottom w:val="none" w:sz="0" w:space="0" w:color="auto"/>
        <w:right w:val="none" w:sz="0" w:space="0" w:color="auto"/>
      </w:divBdr>
    </w:div>
    <w:div w:id="1578980053">
      <w:marLeft w:val="480"/>
      <w:marRight w:val="0"/>
      <w:marTop w:val="0"/>
      <w:marBottom w:val="0"/>
      <w:divBdr>
        <w:top w:val="none" w:sz="0" w:space="0" w:color="auto"/>
        <w:left w:val="none" w:sz="0" w:space="0" w:color="auto"/>
        <w:bottom w:val="none" w:sz="0" w:space="0" w:color="auto"/>
        <w:right w:val="none" w:sz="0" w:space="0" w:color="auto"/>
      </w:divBdr>
    </w:div>
    <w:div w:id="1579514536">
      <w:marLeft w:val="480"/>
      <w:marRight w:val="0"/>
      <w:marTop w:val="0"/>
      <w:marBottom w:val="0"/>
      <w:divBdr>
        <w:top w:val="none" w:sz="0" w:space="0" w:color="auto"/>
        <w:left w:val="none" w:sz="0" w:space="0" w:color="auto"/>
        <w:bottom w:val="none" w:sz="0" w:space="0" w:color="auto"/>
        <w:right w:val="none" w:sz="0" w:space="0" w:color="auto"/>
      </w:divBdr>
    </w:div>
    <w:div w:id="1580553311">
      <w:marLeft w:val="480"/>
      <w:marRight w:val="0"/>
      <w:marTop w:val="0"/>
      <w:marBottom w:val="0"/>
      <w:divBdr>
        <w:top w:val="none" w:sz="0" w:space="0" w:color="auto"/>
        <w:left w:val="none" w:sz="0" w:space="0" w:color="auto"/>
        <w:bottom w:val="none" w:sz="0" w:space="0" w:color="auto"/>
        <w:right w:val="none" w:sz="0" w:space="0" w:color="auto"/>
      </w:divBdr>
    </w:div>
    <w:div w:id="1580561018">
      <w:bodyDiv w:val="1"/>
      <w:marLeft w:val="0"/>
      <w:marRight w:val="0"/>
      <w:marTop w:val="0"/>
      <w:marBottom w:val="0"/>
      <w:divBdr>
        <w:top w:val="none" w:sz="0" w:space="0" w:color="auto"/>
        <w:left w:val="none" w:sz="0" w:space="0" w:color="auto"/>
        <w:bottom w:val="none" w:sz="0" w:space="0" w:color="auto"/>
        <w:right w:val="none" w:sz="0" w:space="0" w:color="auto"/>
      </w:divBdr>
    </w:div>
    <w:div w:id="1580865039">
      <w:marLeft w:val="480"/>
      <w:marRight w:val="0"/>
      <w:marTop w:val="0"/>
      <w:marBottom w:val="0"/>
      <w:divBdr>
        <w:top w:val="none" w:sz="0" w:space="0" w:color="auto"/>
        <w:left w:val="none" w:sz="0" w:space="0" w:color="auto"/>
        <w:bottom w:val="none" w:sz="0" w:space="0" w:color="auto"/>
        <w:right w:val="none" w:sz="0" w:space="0" w:color="auto"/>
      </w:divBdr>
    </w:div>
    <w:div w:id="1581519951">
      <w:marLeft w:val="480"/>
      <w:marRight w:val="0"/>
      <w:marTop w:val="0"/>
      <w:marBottom w:val="0"/>
      <w:divBdr>
        <w:top w:val="none" w:sz="0" w:space="0" w:color="auto"/>
        <w:left w:val="none" w:sz="0" w:space="0" w:color="auto"/>
        <w:bottom w:val="none" w:sz="0" w:space="0" w:color="auto"/>
        <w:right w:val="none" w:sz="0" w:space="0" w:color="auto"/>
      </w:divBdr>
    </w:div>
    <w:div w:id="1581714964">
      <w:marLeft w:val="480"/>
      <w:marRight w:val="0"/>
      <w:marTop w:val="0"/>
      <w:marBottom w:val="0"/>
      <w:divBdr>
        <w:top w:val="none" w:sz="0" w:space="0" w:color="auto"/>
        <w:left w:val="none" w:sz="0" w:space="0" w:color="auto"/>
        <w:bottom w:val="none" w:sz="0" w:space="0" w:color="auto"/>
        <w:right w:val="none" w:sz="0" w:space="0" w:color="auto"/>
      </w:divBdr>
    </w:div>
    <w:div w:id="1581790076">
      <w:marLeft w:val="480"/>
      <w:marRight w:val="0"/>
      <w:marTop w:val="0"/>
      <w:marBottom w:val="0"/>
      <w:divBdr>
        <w:top w:val="none" w:sz="0" w:space="0" w:color="auto"/>
        <w:left w:val="none" w:sz="0" w:space="0" w:color="auto"/>
        <w:bottom w:val="none" w:sz="0" w:space="0" w:color="auto"/>
        <w:right w:val="none" w:sz="0" w:space="0" w:color="auto"/>
      </w:divBdr>
    </w:div>
    <w:div w:id="1581985653">
      <w:marLeft w:val="480"/>
      <w:marRight w:val="0"/>
      <w:marTop w:val="0"/>
      <w:marBottom w:val="0"/>
      <w:divBdr>
        <w:top w:val="none" w:sz="0" w:space="0" w:color="auto"/>
        <w:left w:val="none" w:sz="0" w:space="0" w:color="auto"/>
        <w:bottom w:val="none" w:sz="0" w:space="0" w:color="auto"/>
        <w:right w:val="none" w:sz="0" w:space="0" w:color="auto"/>
      </w:divBdr>
    </w:div>
    <w:div w:id="1582136163">
      <w:marLeft w:val="480"/>
      <w:marRight w:val="0"/>
      <w:marTop w:val="0"/>
      <w:marBottom w:val="0"/>
      <w:divBdr>
        <w:top w:val="none" w:sz="0" w:space="0" w:color="auto"/>
        <w:left w:val="none" w:sz="0" w:space="0" w:color="auto"/>
        <w:bottom w:val="none" w:sz="0" w:space="0" w:color="auto"/>
        <w:right w:val="none" w:sz="0" w:space="0" w:color="auto"/>
      </w:divBdr>
    </w:div>
    <w:div w:id="1582908284">
      <w:marLeft w:val="480"/>
      <w:marRight w:val="0"/>
      <w:marTop w:val="0"/>
      <w:marBottom w:val="0"/>
      <w:divBdr>
        <w:top w:val="none" w:sz="0" w:space="0" w:color="auto"/>
        <w:left w:val="none" w:sz="0" w:space="0" w:color="auto"/>
        <w:bottom w:val="none" w:sz="0" w:space="0" w:color="auto"/>
        <w:right w:val="none" w:sz="0" w:space="0" w:color="auto"/>
      </w:divBdr>
    </w:div>
    <w:div w:id="1583877368">
      <w:marLeft w:val="480"/>
      <w:marRight w:val="0"/>
      <w:marTop w:val="0"/>
      <w:marBottom w:val="0"/>
      <w:divBdr>
        <w:top w:val="none" w:sz="0" w:space="0" w:color="auto"/>
        <w:left w:val="none" w:sz="0" w:space="0" w:color="auto"/>
        <w:bottom w:val="none" w:sz="0" w:space="0" w:color="auto"/>
        <w:right w:val="none" w:sz="0" w:space="0" w:color="auto"/>
      </w:divBdr>
    </w:div>
    <w:div w:id="1584101344">
      <w:marLeft w:val="480"/>
      <w:marRight w:val="0"/>
      <w:marTop w:val="0"/>
      <w:marBottom w:val="0"/>
      <w:divBdr>
        <w:top w:val="none" w:sz="0" w:space="0" w:color="auto"/>
        <w:left w:val="none" w:sz="0" w:space="0" w:color="auto"/>
        <w:bottom w:val="none" w:sz="0" w:space="0" w:color="auto"/>
        <w:right w:val="none" w:sz="0" w:space="0" w:color="auto"/>
      </w:divBdr>
    </w:div>
    <w:div w:id="1584797330">
      <w:marLeft w:val="480"/>
      <w:marRight w:val="0"/>
      <w:marTop w:val="0"/>
      <w:marBottom w:val="0"/>
      <w:divBdr>
        <w:top w:val="none" w:sz="0" w:space="0" w:color="auto"/>
        <w:left w:val="none" w:sz="0" w:space="0" w:color="auto"/>
        <w:bottom w:val="none" w:sz="0" w:space="0" w:color="auto"/>
        <w:right w:val="none" w:sz="0" w:space="0" w:color="auto"/>
      </w:divBdr>
    </w:div>
    <w:div w:id="1584874455">
      <w:marLeft w:val="480"/>
      <w:marRight w:val="0"/>
      <w:marTop w:val="0"/>
      <w:marBottom w:val="0"/>
      <w:divBdr>
        <w:top w:val="none" w:sz="0" w:space="0" w:color="auto"/>
        <w:left w:val="none" w:sz="0" w:space="0" w:color="auto"/>
        <w:bottom w:val="none" w:sz="0" w:space="0" w:color="auto"/>
        <w:right w:val="none" w:sz="0" w:space="0" w:color="auto"/>
      </w:divBdr>
    </w:div>
    <w:div w:id="1586649448">
      <w:marLeft w:val="480"/>
      <w:marRight w:val="0"/>
      <w:marTop w:val="0"/>
      <w:marBottom w:val="0"/>
      <w:divBdr>
        <w:top w:val="none" w:sz="0" w:space="0" w:color="auto"/>
        <w:left w:val="none" w:sz="0" w:space="0" w:color="auto"/>
        <w:bottom w:val="none" w:sz="0" w:space="0" w:color="auto"/>
        <w:right w:val="none" w:sz="0" w:space="0" w:color="auto"/>
      </w:divBdr>
    </w:div>
    <w:div w:id="1587301076">
      <w:marLeft w:val="480"/>
      <w:marRight w:val="0"/>
      <w:marTop w:val="0"/>
      <w:marBottom w:val="0"/>
      <w:divBdr>
        <w:top w:val="none" w:sz="0" w:space="0" w:color="auto"/>
        <w:left w:val="none" w:sz="0" w:space="0" w:color="auto"/>
        <w:bottom w:val="none" w:sz="0" w:space="0" w:color="auto"/>
        <w:right w:val="none" w:sz="0" w:space="0" w:color="auto"/>
      </w:divBdr>
    </w:div>
    <w:div w:id="1587617874">
      <w:marLeft w:val="480"/>
      <w:marRight w:val="0"/>
      <w:marTop w:val="0"/>
      <w:marBottom w:val="0"/>
      <w:divBdr>
        <w:top w:val="none" w:sz="0" w:space="0" w:color="auto"/>
        <w:left w:val="none" w:sz="0" w:space="0" w:color="auto"/>
        <w:bottom w:val="none" w:sz="0" w:space="0" w:color="auto"/>
        <w:right w:val="none" w:sz="0" w:space="0" w:color="auto"/>
      </w:divBdr>
    </w:div>
    <w:div w:id="1587766411">
      <w:marLeft w:val="480"/>
      <w:marRight w:val="0"/>
      <w:marTop w:val="0"/>
      <w:marBottom w:val="0"/>
      <w:divBdr>
        <w:top w:val="none" w:sz="0" w:space="0" w:color="auto"/>
        <w:left w:val="none" w:sz="0" w:space="0" w:color="auto"/>
        <w:bottom w:val="none" w:sz="0" w:space="0" w:color="auto"/>
        <w:right w:val="none" w:sz="0" w:space="0" w:color="auto"/>
      </w:divBdr>
    </w:div>
    <w:div w:id="1588885299">
      <w:marLeft w:val="480"/>
      <w:marRight w:val="0"/>
      <w:marTop w:val="0"/>
      <w:marBottom w:val="0"/>
      <w:divBdr>
        <w:top w:val="none" w:sz="0" w:space="0" w:color="auto"/>
        <w:left w:val="none" w:sz="0" w:space="0" w:color="auto"/>
        <w:bottom w:val="none" w:sz="0" w:space="0" w:color="auto"/>
        <w:right w:val="none" w:sz="0" w:space="0" w:color="auto"/>
      </w:divBdr>
    </w:div>
    <w:div w:id="1589728570">
      <w:marLeft w:val="480"/>
      <w:marRight w:val="0"/>
      <w:marTop w:val="0"/>
      <w:marBottom w:val="0"/>
      <w:divBdr>
        <w:top w:val="none" w:sz="0" w:space="0" w:color="auto"/>
        <w:left w:val="none" w:sz="0" w:space="0" w:color="auto"/>
        <w:bottom w:val="none" w:sz="0" w:space="0" w:color="auto"/>
        <w:right w:val="none" w:sz="0" w:space="0" w:color="auto"/>
      </w:divBdr>
    </w:div>
    <w:div w:id="1590849885">
      <w:marLeft w:val="480"/>
      <w:marRight w:val="0"/>
      <w:marTop w:val="0"/>
      <w:marBottom w:val="0"/>
      <w:divBdr>
        <w:top w:val="none" w:sz="0" w:space="0" w:color="auto"/>
        <w:left w:val="none" w:sz="0" w:space="0" w:color="auto"/>
        <w:bottom w:val="none" w:sz="0" w:space="0" w:color="auto"/>
        <w:right w:val="none" w:sz="0" w:space="0" w:color="auto"/>
      </w:divBdr>
    </w:div>
    <w:div w:id="1591694136">
      <w:marLeft w:val="480"/>
      <w:marRight w:val="0"/>
      <w:marTop w:val="0"/>
      <w:marBottom w:val="0"/>
      <w:divBdr>
        <w:top w:val="none" w:sz="0" w:space="0" w:color="auto"/>
        <w:left w:val="none" w:sz="0" w:space="0" w:color="auto"/>
        <w:bottom w:val="none" w:sz="0" w:space="0" w:color="auto"/>
        <w:right w:val="none" w:sz="0" w:space="0" w:color="auto"/>
      </w:divBdr>
    </w:div>
    <w:div w:id="1591738720">
      <w:marLeft w:val="480"/>
      <w:marRight w:val="0"/>
      <w:marTop w:val="0"/>
      <w:marBottom w:val="0"/>
      <w:divBdr>
        <w:top w:val="none" w:sz="0" w:space="0" w:color="auto"/>
        <w:left w:val="none" w:sz="0" w:space="0" w:color="auto"/>
        <w:bottom w:val="none" w:sz="0" w:space="0" w:color="auto"/>
        <w:right w:val="none" w:sz="0" w:space="0" w:color="auto"/>
      </w:divBdr>
    </w:div>
    <w:div w:id="1592544632">
      <w:marLeft w:val="480"/>
      <w:marRight w:val="0"/>
      <w:marTop w:val="0"/>
      <w:marBottom w:val="0"/>
      <w:divBdr>
        <w:top w:val="none" w:sz="0" w:space="0" w:color="auto"/>
        <w:left w:val="none" w:sz="0" w:space="0" w:color="auto"/>
        <w:bottom w:val="none" w:sz="0" w:space="0" w:color="auto"/>
        <w:right w:val="none" w:sz="0" w:space="0" w:color="auto"/>
      </w:divBdr>
    </w:div>
    <w:div w:id="1593318129">
      <w:marLeft w:val="480"/>
      <w:marRight w:val="0"/>
      <w:marTop w:val="0"/>
      <w:marBottom w:val="0"/>
      <w:divBdr>
        <w:top w:val="none" w:sz="0" w:space="0" w:color="auto"/>
        <w:left w:val="none" w:sz="0" w:space="0" w:color="auto"/>
        <w:bottom w:val="none" w:sz="0" w:space="0" w:color="auto"/>
        <w:right w:val="none" w:sz="0" w:space="0" w:color="auto"/>
      </w:divBdr>
    </w:div>
    <w:div w:id="1593470792">
      <w:marLeft w:val="480"/>
      <w:marRight w:val="0"/>
      <w:marTop w:val="0"/>
      <w:marBottom w:val="0"/>
      <w:divBdr>
        <w:top w:val="none" w:sz="0" w:space="0" w:color="auto"/>
        <w:left w:val="none" w:sz="0" w:space="0" w:color="auto"/>
        <w:bottom w:val="none" w:sz="0" w:space="0" w:color="auto"/>
        <w:right w:val="none" w:sz="0" w:space="0" w:color="auto"/>
      </w:divBdr>
    </w:div>
    <w:div w:id="1594126275">
      <w:marLeft w:val="480"/>
      <w:marRight w:val="0"/>
      <w:marTop w:val="0"/>
      <w:marBottom w:val="0"/>
      <w:divBdr>
        <w:top w:val="none" w:sz="0" w:space="0" w:color="auto"/>
        <w:left w:val="none" w:sz="0" w:space="0" w:color="auto"/>
        <w:bottom w:val="none" w:sz="0" w:space="0" w:color="auto"/>
        <w:right w:val="none" w:sz="0" w:space="0" w:color="auto"/>
      </w:divBdr>
    </w:div>
    <w:div w:id="1594632451">
      <w:marLeft w:val="480"/>
      <w:marRight w:val="0"/>
      <w:marTop w:val="0"/>
      <w:marBottom w:val="0"/>
      <w:divBdr>
        <w:top w:val="none" w:sz="0" w:space="0" w:color="auto"/>
        <w:left w:val="none" w:sz="0" w:space="0" w:color="auto"/>
        <w:bottom w:val="none" w:sz="0" w:space="0" w:color="auto"/>
        <w:right w:val="none" w:sz="0" w:space="0" w:color="auto"/>
      </w:divBdr>
    </w:div>
    <w:div w:id="1596092857">
      <w:marLeft w:val="480"/>
      <w:marRight w:val="0"/>
      <w:marTop w:val="0"/>
      <w:marBottom w:val="0"/>
      <w:divBdr>
        <w:top w:val="none" w:sz="0" w:space="0" w:color="auto"/>
        <w:left w:val="none" w:sz="0" w:space="0" w:color="auto"/>
        <w:bottom w:val="none" w:sz="0" w:space="0" w:color="auto"/>
        <w:right w:val="none" w:sz="0" w:space="0" w:color="auto"/>
      </w:divBdr>
    </w:div>
    <w:div w:id="1596744328">
      <w:bodyDiv w:val="1"/>
      <w:marLeft w:val="0"/>
      <w:marRight w:val="0"/>
      <w:marTop w:val="0"/>
      <w:marBottom w:val="0"/>
      <w:divBdr>
        <w:top w:val="none" w:sz="0" w:space="0" w:color="auto"/>
        <w:left w:val="none" w:sz="0" w:space="0" w:color="auto"/>
        <w:bottom w:val="none" w:sz="0" w:space="0" w:color="auto"/>
        <w:right w:val="none" w:sz="0" w:space="0" w:color="auto"/>
      </w:divBdr>
    </w:div>
    <w:div w:id="1596749674">
      <w:marLeft w:val="480"/>
      <w:marRight w:val="0"/>
      <w:marTop w:val="0"/>
      <w:marBottom w:val="0"/>
      <w:divBdr>
        <w:top w:val="none" w:sz="0" w:space="0" w:color="auto"/>
        <w:left w:val="none" w:sz="0" w:space="0" w:color="auto"/>
        <w:bottom w:val="none" w:sz="0" w:space="0" w:color="auto"/>
        <w:right w:val="none" w:sz="0" w:space="0" w:color="auto"/>
      </w:divBdr>
    </w:div>
    <w:div w:id="1597052551">
      <w:marLeft w:val="480"/>
      <w:marRight w:val="0"/>
      <w:marTop w:val="0"/>
      <w:marBottom w:val="0"/>
      <w:divBdr>
        <w:top w:val="none" w:sz="0" w:space="0" w:color="auto"/>
        <w:left w:val="none" w:sz="0" w:space="0" w:color="auto"/>
        <w:bottom w:val="none" w:sz="0" w:space="0" w:color="auto"/>
        <w:right w:val="none" w:sz="0" w:space="0" w:color="auto"/>
      </w:divBdr>
    </w:div>
    <w:div w:id="1597128087">
      <w:marLeft w:val="480"/>
      <w:marRight w:val="0"/>
      <w:marTop w:val="0"/>
      <w:marBottom w:val="0"/>
      <w:divBdr>
        <w:top w:val="none" w:sz="0" w:space="0" w:color="auto"/>
        <w:left w:val="none" w:sz="0" w:space="0" w:color="auto"/>
        <w:bottom w:val="none" w:sz="0" w:space="0" w:color="auto"/>
        <w:right w:val="none" w:sz="0" w:space="0" w:color="auto"/>
      </w:divBdr>
    </w:div>
    <w:div w:id="1597472570">
      <w:marLeft w:val="480"/>
      <w:marRight w:val="0"/>
      <w:marTop w:val="0"/>
      <w:marBottom w:val="0"/>
      <w:divBdr>
        <w:top w:val="none" w:sz="0" w:space="0" w:color="auto"/>
        <w:left w:val="none" w:sz="0" w:space="0" w:color="auto"/>
        <w:bottom w:val="none" w:sz="0" w:space="0" w:color="auto"/>
        <w:right w:val="none" w:sz="0" w:space="0" w:color="auto"/>
      </w:divBdr>
    </w:div>
    <w:div w:id="1600721632">
      <w:marLeft w:val="480"/>
      <w:marRight w:val="0"/>
      <w:marTop w:val="0"/>
      <w:marBottom w:val="0"/>
      <w:divBdr>
        <w:top w:val="none" w:sz="0" w:space="0" w:color="auto"/>
        <w:left w:val="none" w:sz="0" w:space="0" w:color="auto"/>
        <w:bottom w:val="none" w:sz="0" w:space="0" w:color="auto"/>
        <w:right w:val="none" w:sz="0" w:space="0" w:color="auto"/>
      </w:divBdr>
    </w:div>
    <w:div w:id="1600870450">
      <w:marLeft w:val="480"/>
      <w:marRight w:val="0"/>
      <w:marTop w:val="0"/>
      <w:marBottom w:val="0"/>
      <w:divBdr>
        <w:top w:val="none" w:sz="0" w:space="0" w:color="auto"/>
        <w:left w:val="none" w:sz="0" w:space="0" w:color="auto"/>
        <w:bottom w:val="none" w:sz="0" w:space="0" w:color="auto"/>
        <w:right w:val="none" w:sz="0" w:space="0" w:color="auto"/>
      </w:divBdr>
    </w:div>
    <w:div w:id="1601182521">
      <w:marLeft w:val="480"/>
      <w:marRight w:val="0"/>
      <w:marTop w:val="0"/>
      <w:marBottom w:val="0"/>
      <w:divBdr>
        <w:top w:val="none" w:sz="0" w:space="0" w:color="auto"/>
        <w:left w:val="none" w:sz="0" w:space="0" w:color="auto"/>
        <w:bottom w:val="none" w:sz="0" w:space="0" w:color="auto"/>
        <w:right w:val="none" w:sz="0" w:space="0" w:color="auto"/>
      </w:divBdr>
    </w:div>
    <w:div w:id="1601260187">
      <w:marLeft w:val="480"/>
      <w:marRight w:val="0"/>
      <w:marTop w:val="0"/>
      <w:marBottom w:val="0"/>
      <w:divBdr>
        <w:top w:val="none" w:sz="0" w:space="0" w:color="auto"/>
        <w:left w:val="none" w:sz="0" w:space="0" w:color="auto"/>
        <w:bottom w:val="none" w:sz="0" w:space="0" w:color="auto"/>
        <w:right w:val="none" w:sz="0" w:space="0" w:color="auto"/>
      </w:divBdr>
    </w:div>
    <w:div w:id="1601791400">
      <w:marLeft w:val="480"/>
      <w:marRight w:val="0"/>
      <w:marTop w:val="0"/>
      <w:marBottom w:val="0"/>
      <w:divBdr>
        <w:top w:val="none" w:sz="0" w:space="0" w:color="auto"/>
        <w:left w:val="none" w:sz="0" w:space="0" w:color="auto"/>
        <w:bottom w:val="none" w:sz="0" w:space="0" w:color="auto"/>
        <w:right w:val="none" w:sz="0" w:space="0" w:color="auto"/>
      </w:divBdr>
    </w:div>
    <w:div w:id="1601915617">
      <w:marLeft w:val="480"/>
      <w:marRight w:val="0"/>
      <w:marTop w:val="0"/>
      <w:marBottom w:val="0"/>
      <w:divBdr>
        <w:top w:val="none" w:sz="0" w:space="0" w:color="auto"/>
        <w:left w:val="none" w:sz="0" w:space="0" w:color="auto"/>
        <w:bottom w:val="none" w:sz="0" w:space="0" w:color="auto"/>
        <w:right w:val="none" w:sz="0" w:space="0" w:color="auto"/>
      </w:divBdr>
    </w:div>
    <w:div w:id="1602224888">
      <w:marLeft w:val="480"/>
      <w:marRight w:val="0"/>
      <w:marTop w:val="0"/>
      <w:marBottom w:val="0"/>
      <w:divBdr>
        <w:top w:val="none" w:sz="0" w:space="0" w:color="auto"/>
        <w:left w:val="none" w:sz="0" w:space="0" w:color="auto"/>
        <w:bottom w:val="none" w:sz="0" w:space="0" w:color="auto"/>
        <w:right w:val="none" w:sz="0" w:space="0" w:color="auto"/>
      </w:divBdr>
    </w:div>
    <w:div w:id="1604341299">
      <w:marLeft w:val="480"/>
      <w:marRight w:val="0"/>
      <w:marTop w:val="0"/>
      <w:marBottom w:val="0"/>
      <w:divBdr>
        <w:top w:val="none" w:sz="0" w:space="0" w:color="auto"/>
        <w:left w:val="none" w:sz="0" w:space="0" w:color="auto"/>
        <w:bottom w:val="none" w:sz="0" w:space="0" w:color="auto"/>
        <w:right w:val="none" w:sz="0" w:space="0" w:color="auto"/>
      </w:divBdr>
    </w:div>
    <w:div w:id="1604536018">
      <w:marLeft w:val="480"/>
      <w:marRight w:val="0"/>
      <w:marTop w:val="0"/>
      <w:marBottom w:val="0"/>
      <w:divBdr>
        <w:top w:val="none" w:sz="0" w:space="0" w:color="auto"/>
        <w:left w:val="none" w:sz="0" w:space="0" w:color="auto"/>
        <w:bottom w:val="none" w:sz="0" w:space="0" w:color="auto"/>
        <w:right w:val="none" w:sz="0" w:space="0" w:color="auto"/>
      </w:divBdr>
    </w:div>
    <w:div w:id="1605266424">
      <w:marLeft w:val="480"/>
      <w:marRight w:val="0"/>
      <w:marTop w:val="0"/>
      <w:marBottom w:val="0"/>
      <w:divBdr>
        <w:top w:val="none" w:sz="0" w:space="0" w:color="auto"/>
        <w:left w:val="none" w:sz="0" w:space="0" w:color="auto"/>
        <w:bottom w:val="none" w:sz="0" w:space="0" w:color="auto"/>
        <w:right w:val="none" w:sz="0" w:space="0" w:color="auto"/>
      </w:divBdr>
    </w:div>
    <w:div w:id="1606308910">
      <w:marLeft w:val="480"/>
      <w:marRight w:val="0"/>
      <w:marTop w:val="0"/>
      <w:marBottom w:val="0"/>
      <w:divBdr>
        <w:top w:val="none" w:sz="0" w:space="0" w:color="auto"/>
        <w:left w:val="none" w:sz="0" w:space="0" w:color="auto"/>
        <w:bottom w:val="none" w:sz="0" w:space="0" w:color="auto"/>
        <w:right w:val="none" w:sz="0" w:space="0" w:color="auto"/>
      </w:divBdr>
    </w:div>
    <w:div w:id="1606578649">
      <w:marLeft w:val="480"/>
      <w:marRight w:val="0"/>
      <w:marTop w:val="0"/>
      <w:marBottom w:val="0"/>
      <w:divBdr>
        <w:top w:val="none" w:sz="0" w:space="0" w:color="auto"/>
        <w:left w:val="none" w:sz="0" w:space="0" w:color="auto"/>
        <w:bottom w:val="none" w:sz="0" w:space="0" w:color="auto"/>
        <w:right w:val="none" w:sz="0" w:space="0" w:color="auto"/>
      </w:divBdr>
    </w:div>
    <w:div w:id="1607081848">
      <w:marLeft w:val="480"/>
      <w:marRight w:val="0"/>
      <w:marTop w:val="0"/>
      <w:marBottom w:val="0"/>
      <w:divBdr>
        <w:top w:val="none" w:sz="0" w:space="0" w:color="auto"/>
        <w:left w:val="none" w:sz="0" w:space="0" w:color="auto"/>
        <w:bottom w:val="none" w:sz="0" w:space="0" w:color="auto"/>
        <w:right w:val="none" w:sz="0" w:space="0" w:color="auto"/>
      </w:divBdr>
    </w:div>
    <w:div w:id="1610428021">
      <w:marLeft w:val="480"/>
      <w:marRight w:val="0"/>
      <w:marTop w:val="0"/>
      <w:marBottom w:val="0"/>
      <w:divBdr>
        <w:top w:val="none" w:sz="0" w:space="0" w:color="auto"/>
        <w:left w:val="none" w:sz="0" w:space="0" w:color="auto"/>
        <w:bottom w:val="none" w:sz="0" w:space="0" w:color="auto"/>
        <w:right w:val="none" w:sz="0" w:space="0" w:color="auto"/>
      </w:divBdr>
    </w:div>
    <w:div w:id="1610774784">
      <w:marLeft w:val="480"/>
      <w:marRight w:val="0"/>
      <w:marTop w:val="0"/>
      <w:marBottom w:val="0"/>
      <w:divBdr>
        <w:top w:val="none" w:sz="0" w:space="0" w:color="auto"/>
        <w:left w:val="none" w:sz="0" w:space="0" w:color="auto"/>
        <w:bottom w:val="none" w:sz="0" w:space="0" w:color="auto"/>
        <w:right w:val="none" w:sz="0" w:space="0" w:color="auto"/>
      </w:divBdr>
    </w:div>
    <w:div w:id="1611156940">
      <w:marLeft w:val="480"/>
      <w:marRight w:val="0"/>
      <w:marTop w:val="0"/>
      <w:marBottom w:val="0"/>
      <w:divBdr>
        <w:top w:val="none" w:sz="0" w:space="0" w:color="auto"/>
        <w:left w:val="none" w:sz="0" w:space="0" w:color="auto"/>
        <w:bottom w:val="none" w:sz="0" w:space="0" w:color="auto"/>
        <w:right w:val="none" w:sz="0" w:space="0" w:color="auto"/>
      </w:divBdr>
    </w:div>
    <w:div w:id="1611426834">
      <w:marLeft w:val="480"/>
      <w:marRight w:val="0"/>
      <w:marTop w:val="0"/>
      <w:marBottom w:val="0"/>
      <w:divBdr>
        <w:top w:val="none" w:sz="0" w:space="0" w:color="auto"/>
        <w:left w:val="none" w:sz="0" w:space="0" w:color="auto"/>
        <w:bottom w:val="none" w:sz="0" w:space="0" w:color="auto"/>
        <w:right w:val="none" w:sz="0" w:space="0" w:color="auto"/>
      </w:divBdr>
    </w:div>
    <w:div w:id="1612080829">
      <w:marLeft w:val="480"/>
      <w:marRight w:val="0"/>
      <w:marTop w:val="0"/>
      <w:marBottom w:val="0"/>
      <w:divBdr>
        <w:top w:val="none" w:sz="0" w:space="0" w:color="auto"/>
        <w:left w:val="none" w:sz="0" w:space="0" w:color="auto"/>
        <w:bottom w:val="none" w:sz="0" w:space="0" w:color="auto"/>
        <w:right w:val="none" w:sz="0" w:space="0" w:color="auto"/>
      </w:divBdr>
    </w:div>
    <w:div w:id="1612401041">
      <w:marLeft w:val="480"/>
      <w:marRight w:val="0"/>
      <w:marTop w:val="0"/>
      <w:marBottom w:val="0"/>
      <w:divBdr>
        <w:top w:val="none" w:sz="0" w:space="0" w:color="auto"/>
        <w:left w:val="none" w:sz="0" w:space="0" w:color="auto"/>
        <w:bottom w:val="none" w:sz="0" w:space="0" w:color="auto"/>
        <w:right w:val="none" w:sz="0" w:space="0" w:color="auto"/>
      </w:divBdr>
    </w:div>
    <w:div w:id="1614366409">
      <w:marLeft w:val="480"/>
      <w:marRight w:val="0"/>
      <w:marTop w:val="0"/>
      <w:marBottom w:val="0"/>
      <w:divBdr>
        <w:top w:val="none" w:sz="0" w:space="0" w:color="auto"/>
        <w:left w:val="none" w:sz="0" w:space="0" w:color="auto"/>
        <w:bottom w:val="none" w:sz="0" w:space="0" w:color="auto"/>
        <w:right w:val="none" w:sz="0" w:space="0" w:color="auto"/>
      </w:divBdr>
    </w:div>
    <w:div w:id="1614747796">
      <w:marLeft w:val="480"/>
      <w:marRight w:val="0"/>
      <w:marTop w:val="0"/>
      <w:marBottom w:val="0"/>
      <w:divBdr>
        <w:top w:val="none" w:sz="0" w:space="0" w:color="auto"/>
        <w:left w:val="none" w:sz="0" w:space="0" w:color="auto"/>
        <w:bottom w:val="none" w:sz="0" w:space="0" w:color="auto"/>
        <w:right w:val="none" w:sz="0" w:space="0" w:color="auto"/>
      </w:divBdr>
    </w:div>
    <w:div w:id="1614894755">
      <w:marLeft w:val="480"/>
      <w:marRight w:val="0"/>
      <w:marTop w:val="0"/>
      <w:marBottom w:val="0"/>
      <w:divBdr>
        <w:top w:val="none" w:sz="0" w:space="0" w:color="auto"/>
        <w:left w:val="none" w:sz="0" w:space="0" w:color="auto"/>
        <w:bottom w:val="none" w:sz="0" w:space="0" w:color="auto"/>
        <w:right w:val="none" w:sz="0" w:space="0" w:color="auto"/>
      </w:divBdr>
    </w:div>
    <w:div w:id="1614939581">
      <w:marLeft w:val="480"/>
      <w:marRight w:val="0"/>
      <w:marTop w:val="0"/>
      <w:marBottom w:val="0"/>
      <w:divBdr>
        <w:top w:val="none" w:sz="0" w:space="0" w:color="auto"/>
        <w:left w:val="none" w:sz="0" w:space="0" w:color="auto"/>
        <w:bottom w:val="none" w:sz="0" w:space="0" w:color="auto"/>
        <w:right w:val="none" w:sz="0" w:space="0" w:color="auto"/>
      </w:divBdr>
    </w:div>
    <w:div w:id="1616213556">
      <w:marLeft w:val="480"/>
      <w:marRight w:val="0"/>
      <w:marTop w:val="0"/>
      <w:marBottom w:val="0"/>
      <w:divBdr>
        <w:top w:val="none" w:sz="0" w:space="0" w:color="auto"/>
        <w:left w:val="none" w:sz="0" w:space="0" w:color="auto"/>
        <w:bottom w:val="none" w:sz="0" w:space="0" w:color="auto"/>
        <w:right w:val="none" w:sz="0" w:space="0" w:color="auto"/>
      </w:divBdr>
    </w:div>
    <w:div w:id="1617174246">
      <w:bodyDiv w:val="1"/>
      <w:marLeft w:val="0"/>
      <w:marRight w:val="0"/>
      <w:marTop w:val="0"/>
      <w:marBottom w:val="0"/>
      <w:divBdr>
        <w:top w:val="none" w:sz="0" w:space="0" w:color="auto"/>
        <w:left w:val="none" w:sz="0" w:space="0" w:color="auto"/>
        <w:bottom w:val="none" w:sz="0" w:space="0" w:color="auto"/>
        <w:right w:val="none" w:sz="0" w:space="0" w:color="auto"/>
      </w:divBdr>
    </w:div>
    <w:div w:id="1617178363">
      <w:marLeft w:val="480"/>
      <w:marRight w:val="0"/>
      <w:marTop w:val="0"/>
      <w:marBottom w:val="0"/>
      <w:divBdr>
        <w:top w:val="none" w:sz="0" w:space="0" w:color="auto"/>
        <w:left w:val="none" w:sz="0" w:space="0" w:color="auto"/>
        <w:bottom w:val="none" w:sz="0" w:space="0" w:color="auto"/>
        <w:right w:val="none" w:sz="0" w:space="0" w:color="auto"/>
      </w:divBdr>
    </w:div>
    <w:div w:id="1617371960">
      <w:marLeft w:val="480"/>
      <w:marRight w:val="0"/>
      <w:marTop w:val="0"/>
      <w:marBottom w:val="0"/>
      <w:divBdr>
        <w:top w:val="none" w:sz="0" w:space="0" w:color="auto"/>
        <w:left w:val="none" w:sz="0" w:space="0" w:color="auto"/>
        <w:bottom w:val="none" w:sz="0" w:space="0" w:color="auto"/>
        <w:right w:val="none" w:sz="0" w:space="0" w:color="auto"/>
      </w:divBdr>
    </w:div>
    <w:div w:id="1619680580">
      <w:marLeft w:val="480"/>
      <w:marRight w:val="0"/>
      <w:marTop w:val="0"/>
      <w:marBottom w:val="0"/>
      <w:divBdr>
        <w:top w:val="none" w:sz="0" w:space="0" w:color="auto"/>
        <w:left w:val="none" w:sz="0" w:space="0" w:color="auto"/>
        <w:bottom w:val="none" w:sz="0" w:space="0" w:color="auto"/>
        <w:right w:val="none" w:sz="0" w:space="0" w:color="auto"/>
      </w:divBdr>
    </w:div>
    <w:div w:id="1619797770">
      <w:marLeft w:val="480"/>
      <w:marRight w:val="0"/>
      <w:marTop w:val="0"/>
      <w:marBottom w:val="0"/>
      <w:divBdr>
        <w:top w:val="none" w:sz="0" w:space="0" w:color="auto"/>
        <w:left w:val="none" w:sz="0" w:space="0" w:color="auto"/>
        <w:bottom w:val="none" w:sz="0" w:space="0" w:color="auto"/>
        <w:right w:val="none" w:sz="0" w:space="0" w:color="auto"/>
      </w:divBdr>
    </w:div>
    <w:div w:id="1620139201">
      <w:marLeft w:val="480"/>
      <w:marRight w:val="0"/>
      <w:marTop w:val="0"/>
      <w:marBottom w:val="0"/>
      <w:divBdr>
        <w:top w:val="none" w:sz="0" w:space="0" w:color="auto"/>
        <w:left w:val="none" w:sz="0" w:space="0" w:color="auto"/>
        <w:bottom w:val="none" w:sz="0" w:space="0" w:color="auto"/>
        <w:right w:val="none" w:sz="0" w:space="0" w:color="auto"/>
      </w:divBdr>
    </w:div>
    <w:div w:id="1620456177">
      <w:marLeft w:val="480"/>
      <w:marRight w:val="0"/>
      <w:marTop w:val="0"/>
      <w:marBottom w:val="0"/>
      <w:divBdr>
        <w:top w:val="none" w:sz="0" w:space="0" w:color="auto"/>
        <w:left w:val="none" w:sz="0" w:space="0" w:color="auto"/>
        <w:bottom w:val="none" w:sz="0" w:space="0" w:color="auto"/>
        <w:right w:val="none" w:sz="0" w:space="0" w:color="auto"/>
      </w:divBdr>
    </w:div>
    <w:div w:id="1620725152">
      <w:bodyDiv w:val="1"/>
      <w:marLeft w:val="0"/>
      <w:marRight w:val="0"/>
      <w:marTop w:val="0"/>
      <w:marBottom w:val="0"/>
      <w:divBdr>
        <w:top w:val="none" w:sz="0" w:space="0" w:color="auto"/>
        <w:left w:val="none" w:sz="0" w:space="0" w:color="auto"/>
        <w:bottom w:val="none" w:sz="0" w:space="0" w:color="auto"/>
        <w:right w:val="none" w:sz="0" w:space="0" w:color="auto"/>
      </w:divBdr>
    </w:div>
    <w:div w:id="1620725962">
      <w:marLeft w:val="480"/>
      <w:marRight w:val="0"/>
      <w:marTop w:val="0"/>
      <w:marBottom w:val="0"/>
      <w:divBdr>
        <w:top w:val="none" w:sz="0" w:space="0" w:color="auto"/>
        <w:left w:val="none" w:sz="0" w:space="0" w:color="auto"/>
        <w:bottom w:val="none" w:sz="0" w:space="0" w:color="auto"/>
        <w:right w:val="none" w:sz="0" w:space="0" w:color="auto"/>
      </w:divBdr>
    </w:div>
    <w:div w:id="1622418345">
      <w:marLeft w:val="480"/>
      <w:marRight w:val="0"/>
      <w:marTop w:val="0"/>
      <w:marBottom w:val="0"/>
      <w:divBdr>
        <w:top w:val="none" w:sz="0" w:space="0" w:color="auto"/>
        <w:left w:val="none" w:sz="0" w:space="0" w:color="auto"/>
        <w:bottom w:val="none" w:sz="0" w:space="0" w:color="auto"/>
        <w:right w:val="none" w:sz="0" w:space="0" w:color="auto"/>
      </w:divBdr>
    </w:div>
    <w:div w:id="1622493426">
      <w:marLeft w:val="480"/>
      <w:marRight w:val="0"/>
      <w:marTop w:val="0"/>
      <w:marBottom w:val="0"/>
      <w:divBdr>
        <w:top w:val="none" w:sz="0" w:space="0" w:color="auto"/>
        <w:left w:val="none" w:sz="0" w:space="0" w:color="auto"/>
        <w:bottom w:val="none" w:sz="0" w:space="0" w:color="auto"/>
        <w:right w:val="none" w:sz="0" w:space="0" w:color="auto"/>
      </w:divBdr>
    </w:div>
    <w:div w:id="1624188198">
      <w:marLeft w:val="480"/>
      <w:marRight w:val="0"/>
      <w:marTop w:val="0"/>
      <w:marBottom w:val="0"/>
      <w:divBdr>
        <w:top w:val="none" w:sz="0" w:space="0" w:color="auto"/>
        <w:left w:val="none" w:sz="0" w:space="0" w:color="auto"/>
        <w:bottom w:val="none" w:sz="0" w:space="0" w:color="auto"/>
        <w:right w:val="none" w:sz="0" w:space="0" w:color="auto"/>
      </w:divBdr>
    </w:div>
    <w:div w:id="1624650596">
      <w:marLeft w:val="480"/>
      <w:marRight w:val="0"/>
      <w:marTop w:val="0"/>
      <w:marBottom w:val="0"/>
      <w:divBdr>
        <w:top w:val="none" w:sz="0" w:space="0" w:color="auto"/>
        <w:left w:val="none" w:sz="0" w:space="0" w:color="auto"/>
        <w:bottom w:val="none" w:sz="0" w:space="0" w:color="auto"/>
        <w:right w:val="none" w:sz="0" w:space="0" w:color="auto"/>
      </w:divBdr>
    </w:div>
    <w:div w:id="1626815294">
      <w:marLeft w:val="480"/>
      <w:marRight w:val="0"/>
      <w:marTop w:val="0"/>
      <w:marBottom w:val="0"/>
      <w:divBdr>
        <w:top w:val="none" w:sz="0" w:space="0" w:color="auto"/>
        <w:left w:val="none" w:sz="0" w:space="0" w:color="auto"/>
        <w:bottom w:val="none" w:sz="0" w:space="0" w:color="auto"/>
        <w:right w:val="none" w:sz="0" w:space="0" w:color="auto"/>
      </w:divBdr>
    </w:div>
    <w:div w:id="1627278508">
      <w:marLeft w:val="480"/>
      <w:marRight w:val="0"/>
      <w:marTop w:val="0"/>
      <w:marBottom w:val="0"/>
      <w:divBdr>
        <w:top w:val="none" w:sz="0" w:space="0" w:color="auto"/>
        <w:left w:val="none" w:sz="0" w:space="0" w:color="auto"/>
        <w:bottom w:val="none" w:sz="0" w:space="0" w:color="auto"/>
        <w:right w:val="none" w:sz="0" w:space="0" w:color="auto"/>
      </w:divBdr>
    </w:div>
    <w:div w:id="1627614594">
      <w:marLeft w:val="480"/>
      <w:marRight w:val="0"/>
      <w:marTop w:val="0"/>
      <w:marBottom w:val="0"/>
      <w:divBdr>
        <w:top w:val="none" w:sz="0" w:space="0" w:color="auto"/>
        <w:left w:val="none" w:sz="0" w:space="0" w:color="auto"/>
        <w:bottom w:val="none" w:sz="0" w:space="0" w:color="auto"/>
        <w:right w:val="none" w:sz="0" w:space="0" w:color="auto"/>
      </w:divBdr>
    </w:div>
    <w:div w:id="1628243997">
      <w:marLeft w:val="480"/>
      <w:marRight w:val="0"/>
      <w:marTop w:val="0"/>
      <w:marBottom w:val="0"/>
      <w:divBdr>
        <w:top w:val="none" w:sz="0" w:space="0" w:color="auto"/>
        <w:left w:val="none" w:sz="0" w:space="0" w:color="auto"/>
        <w:bottom w:val="none" w:sz="0" w:space="0" w:color="auto"/>
        <w:right w:val="none" w:sz="0" w:space="0" w:color="auto"/>
      </w:divBdr>
    </w:div>
    <w:div w:id="1629781241">
      <w:marLeft w:val="480"/>
      <w:marRight w:val="0"/>
      <w:marTop w:val="0"/>
      <w:marBottom w:val="0"/>
      <w:divBdr>
        <w:top w:val="none" w:sz="0" w:space="0" w:color="auto"/>
        <w:left w:val="none" w:sz="0" w:space="0" w:color="auto"/>
        <w:bottom w:val="none" w:sz="0" w:space="0" w:color="auto"/>
        <w:right w:val="none" w:sz="0" w:space="0" w:color="auto"/>
      </w:divBdr>
    </w:div>
    <w:div w:id="1630823138">
      <w:marLeft w:val="480"/>
      <w:marRight w:val="0"/>
      <w:marTop w:val="0"/>
      <w:marBottom w:val="0"/>
      <w:divBdr>
        <w:top w:val="none" w:sz="0" w:space="0" w:color="auto"/>
        <w:left w:val="none" w:sz="0" w:space="0" w:color="auto"/>
        <w:bottom w:val="none" w:sz="0" w:space="0" w:color="auto"/>
        <w:right w:val="none" w:sz="0" w:space="0" w:color="auto"/>
      </w:divBdr>
    </w:div>
    <w:div w:id="1631208933">
      <w:marLeft w:val="480"/>
      <w:marRight w:val="0"/>
      <w:marTop w:val="0"/>
      <w:marBottom w:val="0"/>
      <w:divBdr>
        <w:top w:val="none" w:sz="0" w:space="0" w:color="auto"/>
        <w:left w:val="none" w:sz="0" w:space="0" w:color="auto"/>
        <w:bottom w:val="none" w:sz="0" w:space="0" w:color="auto"/>
        <w:right w:val="none" w:sz="0" w:space="0" w:color="auto"/>
      </w:divBdr>
    </w:div>
    <w:div w:id="1631863478">
      <w:marLeft w:val="480"/>
      <w:marRight w:val="0"/>
      <w:marTop w:val="0"/>
      <w:marBottom w:val="0"/>
      <w:divBdr>
        <w:top w:val="none" w:sz="0" w:space="0" w:color="auto"/>
        <w:left w:val="none" w:sz="0" w:space="0" w:color="auto"/>
        <w:bottom w:val="none" w:sz="0" w:space="0" w:color="auto"/>
        <w:right w:val="none" w:sz="0" w:space="0" w:color="auto"/>
      </w:divBdr>
    </w:div>
    <w:div w:id="1632057952">
      <w:marLeft w:val="480"/>
      <w:marRight w:val="0"/>
      <w:marTop w:val="0"/>
      <w:marBottom w:val="0"/>
      <w:divBdr>
        <w:top w:val="none" w:sz="0" w:space="0" w:color="auto"/>
        <w:left w:val="none" w:sz="0" w:space="0" w:color="auto"/>
        <w:bottom w:val="none" w:sz="0" w:space="0" w:color="auto"/>
        <w:right w:val="none" w:sz="0" w:space="0" w:color="auto"/>
      </w:divBdr>
    </w:div>
    <w:div w:id="1632326581">
      <w:marLeft w:val="480"/>
      <w:marRight w:val="0"/>
      <w:marTop w:val="0"/>
      <w:marBottom w:val="0"/>
      <w:divBdr>
        <w:top w:val="none" w:sz="0" w:space="0" w:color="auto"/>
        <w:left w:val="none" w:sz="0" w:space="0" w:color="auto"/>
        <w:bottom w:val="none" w:sz="0" w:space="0" w:color="auto"/>
        <w:right w:val="none" w:sz="0" w:space="0" w:color="auto"/>
      </w:divBdr>
    </w:div>
    <w:div w:id="1633169533">
      <w:marLeft w:val="480"/>
      <w:marRight w:val="0"/>
      <w:marTop w:val="0"/>
      <w:marBottom w:val="0"/>
      <w:divBdr>
        <w:top w:val="none" w:sz="0" w:space="0" w:color="auto"/>
        <w:left w:val="none" w:sz="0" w:space="0" w:color="auto"/>
        <w:bottom w:val="none" w:sz="0" w:space="0" w:color="auto"/>
        <w:right w:val="none" w:sz="0" w:space="0" w:color="auto"/>
      </w:divBdr>
    </w:div>
    <w:div w:id="1633706821">
      <w:marLeft w:val="480"/>
      <w:marRight w:val="0"/>
      <w:marTop w:val="0"/>
      <w:marBottom w:val="0"/>
      <w:divBdr>
        <w:top w:val="none" w:sz="0" w:space="0" w:color="auto"/>
        <w:left w:val="none" w:sz="0" w:space="0" w:color="auto"/>
        <w:bottom w:val="none" w:sz="0" w:space="0" w:color="auto"/>
        <w:right w:val="none" w:sz="0" w:space="0" w:color="auto"/>
      </w:divBdr>
    </w:div>
    <w:div w:id="1633827119">
      <w:marLeft w:val="480"/>
      <w:marRight w:val="0"/>
      <w:marTop w:val="0"/>
      <w:marBottom w:val="0"/>
      <w:divBdr>
        <w:top w:val="none" w:sz="0" w:space="0" w:color="auto"/>
        <w:left w:val="none" w:sz="0" w:space="0" w:color="auto"/>
        <w:bottom w:val="none" w:sz="0" w:space="0" w:color="auto"/>
        <w:right w:val="none" w:sz="0" w:space="0" w:color="auto"/>
      </w:divBdr>
    </w:div>
    <w:div w:id="1636401046">
      <w:marLeft w:val="480"/>
      <w:marRight w:val="0"/>
      <w:marTop w:val="0"/>
      <w:marBottom w:val="0"/>
      <w:divBdr>
        <w:top w:val="none" w:sz="0" w:space="0" w:color="auto"/>
        <w:left w:val="none" w:sz="0" w:space="0" w:color="auto"/>
        <w:bottom w:val="none" w:sz="0" w:space="0" w:color="auto"/>
        <w:right w:val="none" w:sz="0" w:space="0" w:color="auto"/>
      </w:divBdr>
    </w:div>
    <w:div w:id="1636830523">
      <w:marLeft w:val="480"/>
      <w:marRight w:val="0"/>
      <w:marTop w:val="0"/>
      <w:marBottom w:val="0"/>
      <w:divBdr>
        <w:top w:val="none" w:sz="0" w:space="0" w:color="auto"/>
        <w:left w:val="none" w:sz="0" w:space="0" w:color="auto"/>
        <w:bottom w:val="none" w:sz="0" w:space="0" w:color="auto"/>
        <w:right w:val="none" w:sz="0" w:space="0" w:color="auto"/>
      </w:divBdr>
    </w:div>
    <w:div w:id="1637366984">
      <w:marLeft w:val="480"/>
      <w:marRight w:val="0"/>
      <w:marTop w:val="0"/>
      <w:marBottom w:val="0"/>
      <w:divBdr>
        <w:top w:val="none" w:sz="0" w:space="0" w:color="auto"/>
        <w:left w:val="none" w:sz="0" w:space="0" w:color="auto"/>
        <w:bottom w:val="none" w:sz="0" w:space="0" w:color="auto"/>
        <w:right w:val="none" w:sz="0" w:space="0" w:color="auto"/>
      </w:divBdr>
    </w:div>
    <w:div w:id="1638148547">
      <w:marLeft w:val="480"/>
      <w:marRight w:val="0"/>
      <w:marTop w:val="0"/>
      <w:marBottom w:val="0"/>
      <w:divBdr>
        <w:top w:val="none" w:sz="0" w:space="0" w:color="auto"/>
        <w:left w:val="none" w:sz="0" w:space="0" w:color="auto"/>
        <w:bottom w:val="none" w:sz="0" w:space="0" w:color="auto"/>
        <w:right w:val="none" w:sz="0" w:space="0" w:color="auto"/>
      </w:divBdr>
    </w:div>
    <w:div w:id="1639798853">
      <w:marLeft w:val="480"/>
      <w:marRight w:val="0"/>
      <w:marTop w:val="0"/>
      <w:marBottom w:val="0"/>
      <w:divBdr>
        <w:top w:val="none" w:sz="0" w:space="0" w:color="auto"/>
        <w:left w:val="none" w:sz="0" w:space="0" w:color="auto"/>
        <w:bottom w:val="none" w:sz="0" w:space="0" w:color="auto"/>
        <w:right w:val="none" w:sz="0" w:space="0" w:color="auto"/>
      </w:divBdr>
    </w:div>
    <w:div w:id="1640770368">
      <w:marLeft w:val="480"/>
      <w:marRight w:val="0"/>
      <w:marTop w:val="0"/>
      <w:marBottom w:val="0"/>
      <w:divBdr>
        <w:top w:val="none" w:sz="0" w:space="0" w:color="auto"/>
        <w:left w:val="none" w:sz="0" w:space="0" w:color="auto"/>
        <w:bottom w:val="none" w:sz="0" w:space="0" w:color="auto"/>
        <w:right w:val="none" w:sz="0" w:space="0" w:color="auto"/>
      </w:divBdr>
    </w:div>
    <w:div w:id="1643773994">
      <w:bodyDiv w:val="1"/>
      <w:marLeft w:val="0"/>
      <w:marRight w:val="0"/>
      <w:marTop w:val="0"/>
      <w:marBottom w:val="0"/>
      <w:divBdr>
        <w:top w:val="none" w:sz="0" w:space="0" w:color="auto"/>
        <w:left w:val="none" w:sz="0" w:space="0" w:color="auto"/>
        <w:bottom w:val="none" w:sz="0" w:space="0" w:color="auto"/>
        <w:right w:val="none" w:sz="0" w:space="0" w:color="auto"/>
      </w:divBdr>
    </w:div>
    <w:div w:id="1644041892">
      <w:marLeft w:val="480"/>
      <w:marRight w:val="0"/>
      <w:marTop w:val="0"/>
      <w:marBottom w:val="0"/>
      <w:divBdr>
        <w:top w:val="none" w:sz="0" w:space="0" w:color="auto"/>
        <w:left w:val="none" w:sz="0" w:space="0" w:color="auto"/>
        <w:bottom w:val="none" w:sz="0" w:space="0" w:color="auto"/>
        <w:right w:val="none" w:sz="0" w:space="0" w:color="auto"/>
      </w:divBdr>
    </w:div>
    <w:div w:id="1644844364">
      <w:marLeft w:val="480"/>
      <w:marRight w:val="0"/>
      <w:marTop w:val="0"/>
      <w:marBottom w:val="0"/>
      <w:divBdr>
        <w:top w:val="none" w:sz="0" w:space="0" w:color="auto"/>
        <w:left w:val="none" w:sz="0" w:space="0" w:color="auto"/>
        <w:bottom w:val="none" w:sz="0" w:space="0" w:color="auto"/>
        <w:right w:val="none" w:sz="0" w:space="0" w:color="auto"/>
      </w:divBdr>
    </w:div>
    <w:div w:id="1648126475">
      <w:bodyDiv w:val="1"/>
      <w:marLeft w:val="0"/>
      <w:marRight w:val="0"/>
      <w:marTop w:val="0"/>
      <w:marBottom w:val="0"/>
      <w:divBdr>
        <w:top w:val="none" w:sz="0" w:space="0" w:color="auto"/>
        <w:left w:val="none" w:sz="0" w:space="0" w:color="auto"/>
        <w:bottom w:val="none" w:sz="0" w:space="0" w:color="auto"/>
        <w:right w:val="none" w:sz="0" w:space="0" w:color="auto"/>
      </w:divBdr>
    </w:div>
    <w:div w:id="1648166428">
      <w:bodyDiv w:val="1"/>
      <w:marLeft w:val="0"/>
      <w:marRight w:val="0"/>
      <w:marTop w:val="0"/>
      <w:marBottom w:val="0"/>
      <w:divBdr>
        <w:top w:val="none" w:sz="0" w:space="0" w:color="auto"/>
        <w:left w:val="none" w:sz="0" w:space="0" w:color="auto"/>
        <w:bottom w:val="none" w:sz="0" w:space="0" w:color="auto"/>
        <w:right w:val="none" w:sz="0" w:space="0" w:color="auto"/>
      </w:divBdr>
    </w:div>
    <w:div w:id="1648244861">
      <w:marLeft w:val="480"/>
      <w:marRight w:val="0"/>
      <w:marTop w:val="0"/>
      <w:marBottom w:val="0"/>
      <w:divBdr>
        <w:top w:val="none" w:sz="0" w:space="0" w:color="auto"/>
        <w:left w:val="none" w:sz="0" w:space="0" w:color="auto"/>
        <w:bottom w:val="none" w:sz="0" w:space="0" w:color="auto"/>
        <w:right w:val="none" w:sz="0" w:space="0" w:color="auto"/>
      </w:divBdr>
    </w:div>
    <w:div w:id="1648247473">
      <w:marLeft w:val="480"/>
      <w:marRight w:val="0"/>
      <w:marTop w:val="0"/>
      <w:marBottom w:val="0"/>
      <w:divBdr>
        <w:top w:val="none" w:sz="0" w:space="0" w:color="auto"/>
        <w:left w:val="none" w:sz="0" w:space="0" w:color="auto"/>
        <w:bottom w:val="none" w:sz="0" w:space="0" w:color="auto"/>
        <w:right w:val="none" w:sz="0" w:space="0" w:color="auto"/>
      </w:divBdr>
    </w:div>
    <w:div w:id="1648700374">
      <w:marLeft w:val="480"/>
      <w:marRight w:val="0"/>
      <w:marTop w:val="0"/>
      <w:marBottom w:val="0"/>
      <w:divBdr>
        <w:top w:val="none" w:sz="0" w:space="0" w:color="auto"/>
        <w:left w:val="none" w:sz="0" w:space="0" w:color="auto"/>
        <w:bottom w:val="none" w:sz="0" w:space="0" w:color="auto"/>
        <w:right w:val="none" w:sz="0" w:space="0" w:color="auto"/>
      </w:divBdr>
    </w:div>
    <w:div w:id="1649283229">
      <w:marLeft w:val="480"/>
      <w:marRight w:val="0"/>
      <w:marTop w:val="0"/>
      <w:marBottom w:val="0"/>
      <w:divBdr>
        <w:top w:val="none" w:sz="0" w:space="0" w:color="auto"/>
        <w:left w:val="none" w:sz="0" w:space="0" w:color="auto"/>
        <w:bottom w:val="none" w:sz="0" w:space="0" w:color="auto"/>
        <w:right w:val="none" w:sz="0" w:space="0" w:color="auto"/>
      </w:divBdr>
    </w:div>
    <w:div w:id="1649892427">
      <w:marLeft w:val="480"/>
      <w:marRight w:val="0"/>
      <w:marTop w:val="0"/>
      <w:marBottom w:val="0"/>
      <w:divBdr>
        <w:top w:val="none" w:sz="0" w:space="0" w:color="auto"/>
        <w:left w:val="none" w:sz="0" w:space="0" w:color="auto"/>
        <w:bottom w:val="none" w:sz="0" w:space="0" w:color="auto"/>
        <w:right w:val="none" w:sz="0" w:space="0" w:color="auto"/>
      </w:divBdr>
    </w:div>
    <w:div w:id="1650868277">
      <w:marLeft w:val="480"/>
      <w:marRight w:val="0"/>
      <w:marTop w:val="0"/>
      <w:marBottom w:val="0"/>
      <w:divBdr>
        <w:top w:val="none" w:sz="0" w:space="0" w:color="auto"/>
        <w:left w:val="none" w:sz="0" w:space="0" w:color="auto"/>
        <w:bottom w:val="none" w:sz="0" w:space="0" w:color="auto"/>
        <w:right w:val="none" w:sz="0" w:space="0" w:color="auto"/>
      </w:divBdr>
    </w:div>
    <w:div w:id="1651211176">
      <w:marLeft w:val="480"/>
      <w:marRight w:val="0"/>
      <w:marTop w:val="0"/>
      <w:marBottom w:val="0"/>
      <w:divBdr>
        <w:top w:val="none" w:sz="0" w:space="0" w:color="auto"/>
        <w:left w:val="none" w:sz="0" w:space="0" w:color="auto"/>
        <w:bottom w:val="none" w:sz="0" w:space="0" w:color="auto"/>
        <w:right w:val="none" w:sz="0" w:space="0" w:color="auto"/>
      </w:divBdr>
    </w:div>
    <w:div w:id="1652245794">
      <w:marLeft w:val="480"/>
      <w:marRight w:val="0"/>
      <w:marTop w:val="0"/>
      <w:marBottom w:val="0"/>
      <w:divBdr>
        <w:top w:val="none" w:sz="0" w:space="0" w:color="auto"/>
        <w:left w:val="none" w:sz="0" w:space="0" w:color="auto"/>
        <w:bottom w:val="none" w:sz="0" w:space="0" w:color="auto"/>
        <w:right w:val="none" w:sz="0" w:space="0" w:color="auto"/>
      </w:divBdr>
    </w:div>
    <w:div w:id="1654212127">
      <w:marLeft w:val="480"/>
      <w:marRight w:val="0"/>
      <w:marTop w:val="0"/>
      <w:marBottom w:val="0"/>
      <w:divBdr>
        <w:top w:val="none" w:sz="0" w:space="0" w:color="auto"/>
        <w:left w:val="none" w:sz="0" w:space="0" w:color="auto"/>
        <w:bottom w:val="none" w:sz="0" w:space="0" w:color="auto"/>
        <w:right w:val="none" w:sz="0" w:space="0" w:color="auto"/>
      </w:divBdr>
    </w:div>
    <w:div w:id="1654262852">
      <w:marLeft w:val="480"/>
      <w:marRight w:val="0"/>
      <w:marTop w:val="0"/>
      <w:marBottom w:val="0"/>
      <w:divBdr>
        <w:top w:val="none" w:sz="0" w:space="0" w:color="auto"/>
        <w:left w:val="none" w:sz="0" w:space="0" w:color="auto"/>
        <w:bottom w:val="none" w:sz="0" w:space="0" w:color="auto"/>
        <w:right w:val="none" w:sz="0" w:space="0" w:color="auto"/>
      </w:divBdr>
    </w:div>
    <w:div w:id="1654484850">
      <w:marLeft w:val="480"/>
      <w:marRight w:val="0"/>
      <w:marTop w:val="0"/>
      <w:marBottom w:val="0"/>
      <w:divBdr>
        <w:top w:val="none" w:sz="0" w:space="0" w:color="auto"/>
        <w:left w:val="none" w:sz="0" w:space="0" w:color="auto"/>
        <w:bottom w:val="none" w:sz="0" w:space="0" w:color="auto"/>
        <w:right w:val="none" w:sz="0" w:space="0" w:color="auto"/>
      </w:divBdr>
    </w:div>
    <w:div w:id="1654529624">
      <w:marLeft w:val="480"/>
      <w:marRight w:val="0"/>
      <w:marTop w:val="0"/>
      <w:marBottom w:val="0"/>
      <w:divBdr>
        <w:top w:val="none" w:sz="0" w:space="0" w:color="auto"/>
        <w:left w:val="none" w:sz="0" w:space="0" w:color="auto"/>
        <w:bottom w:val="none" w:sz="0" w:space="0" w:color="auto"/>
        <w:right w:val="none" w:sz="0" w:space="0" w:color="auto"/>
      </w:divBdr>
    </w:div>
    <w:div w:id="1654868745">
      <w:marLeft w:val="480"/>
      <w:marRight w:val="0"/>
      <w:marTop w:val="0"/>
      <w:marBottom w:val="0"/>
      <w:divBdr>
        <w:top w:val="none" w:sz="0" w:space="0" w:color="auto"/>
        <w:left w:val="none" w:sz="0" w:space="0" w:color="auto"/>
        <w:bottom w:val="none" w:sz="0" w:space="0" w:color="auto"/>
        <w:right w:val="none" w:sz="0" w:space="0" w:color="auto"/>
      </w:divBdr>
    </w:div>
    <w:div w:id="1654944810">
      <w:marLeft w:val="480"/>
      <w:marRight w:val="0"/>
      <w:marTop w:val="0"/>
      <w:marBottom w:val="0"/>
      <w:divBdr>
        <w:top w:val="none" w:sz="0" w:space="0" w:color="auto"/>
        <w:left w:val="none" w:sz="0" w:space="0" w:color="auto"/>
        <w:bottom w:val="none" w:sz="0" w:space="0" w:color="auto"/>
        <w:right w:val="none" w:sz="0" w:space="0" w:color="auto"/>
      </w:divBdr>
    </w:div>
    <w:div w:id="1655179162">
      <w:marLeft w:val="480"/>
      <w:marRight w:val="0"/>
      <w:marTop w:val="0"/>
      <w:marBottom w:val="0"/>
      <w:divBdr>
        <w:top w:val="none" w:sz="0" w:space="0" w:color="auto"/>
        <w:left w:val="none" w:sz="0" w:space="0" w:color="auto"/>
        <w:bottom w:val="none" w:sz="0" w:space="0" w:color="auto"/>
        <w:right w:val="none" w:sz="0" w:space="0" w:color="auto"/>
      </w:divBdr>
    </w:div>
    <w:div w:id="1655914932">
      <w:marLeft w:val="480"/>
      <w:marRight w:val="0"/>
      <w:marTop w:val="0"/>
      <w:marBottom w:val="0"/>
      <w:divBdr>
        <w:top w:val="none" w:sz="0" w:space="0" w:color="auto"/>
        <w:left w:val="none" w:sz="0" w:space="0" w:color="auto"/>
        <w:bottom w:val="none" w:sz="0" w:space="0" w:color="auto"/>
        <w:right w:val="none" w:sz="0" w:space="0" w:color="auto"/>
      </w:divBdr>
    </w:div>
    <w:div w:id="1656841072">
      <w:marLeft w:val="480"/>
      <w:marRight w:val="0"/>
      <w:marTop w:val="0"/>
      <w:marBottom w:val="0"/>
      <w:divBdr>
        <w:top w:val="none" w:sz="0" w:space="0" w:color="auto"/>
        <w:left w:val="none" w:sz="0" w:space="0" w:color="auto"/>
        <w:bottom w:val="none" w:sz="0" w:space="0" w:color="auto"/>
        <w:right w:val="none" w:sz="0" w:space="0" w:color="auto"/>
      </w:divBdr>
    </w:div>
    <w:div w:id="1657415156">
      <w:marLeft w:val="480"/>
      <w:marRight w:val="0"/>
      <w:marTop w:val="0"/>
      <w:marBottom w:val="0"/>
      <w:divBdr>
        <w:top w:val="none" w:sz="0" w:space="0" w:color="auto"/>
        <w:left w:val="none" w:sz="0" w:space="0" w:color="auto"/>
        <w:bottom w:val="none" w:sz="0" w:space="0" w:color="auto"/>
        <w:right w:val="none" w:sz="0" w:space="0" w:color="auto"/>
      </w:divBdr>
    </w:div>
    <w:div w:id="1657536918">
      <w:marLeft w:val="480"/>
      <w:marRight w:val="0"/>
      <w:marTop w:val="0"/>
      <w:marBottom w:val="0"/>
      <w:divBdr>
        <w:top w:val="none" w:sz="0" w:space="0" w:color="auto"/>
        <w:left w:val="none" w:sz="0" w:space="0" w:color="auto"/>
        <w:bottom w:val="none" w:sz="0" w:space="0" w:color="auto"/>
        <w:right w:val="none" w:sz="0" w:space="0" w:color="auto"/>
      </w:divBdr>
    </w:div>
    <w:div w:id="1657760394">
      <w:marLeft w:val="480"/>
      <w:marRight w:val="0"/>
      <w:marTop w:val="0"/>
      <w:marBottom w:val="0"/>
      <w:divBdr>
        <w:top w:val="none" w:sz="0" w:space="0" w:color="auto"/>
        <w:left w:val="none" w:sz="0" w:space="0" w:color="auto"/>
        <w:bottom w:val="none" w:sz="0" w:space="0" w:color="auto"/>
        <w:right w:val="none" w:sz="0" w:space="0" w:color="auto"/>
      </w:divBdr>
    </w:div>
    <w:div w:id="1658073366">
      <w:marLeft w:val="480"/>
      <w:marRight w:val="0"/>
      <w:marTop w:val="0"/>
      <w:marBottom w:val="0"/>
      <w:divBdr>
        <w:top w:val="none" w:sz="0" w:space="0" w:color="auto"/>
        <w:left w:val="none" w:sz="0" w:space="0" w:color="auto"/>
        <w:bottom w:val="none" w:sz="0" w:space="0" w:color="auto"/>
        <w:right w:val="none" w:sz="0" w:space="0" w:color="auto"/>
      </w:divBdr>
    </w:div>
    <w:div w:id="1658415567">
      <w:marLeft w:val="480"/>
      <w:marRight w:val="0"/>
      <w:marTop w:val="0"/>
      <w:marBottom w:val="0"/>
      <w:divBdr>
        <w:top w:val="none" w:sz="0" w:space="0" w:color="auto"/>
        <w:left w:val="none" w:sz="0" w:space="0" w:color="auto"/>
        <w:bottom w:val="none" w:sz="0" w:space="0" w:color="auto"/>
        <w:right w:val="none" w:sz="0" w:space="0" w:color="auto"/>
      </w:divBdr>
    </w:div>
    <w:div w:id="1658656489">
      <w:marLeft w:val="480"/>
      <w:marRight w:val="0"/>
      <w:marTop w:val="0"/>
      <w:marBottom w:val="0"/>
      <w:divBdr>
        <w:top w:val="none" w:sz="0" w:space="0" w:color="auto"/>
        <w:left w:val="none" w:sz="0" w:space="0" w:color="auto"/>
        <w:bottom w:val="none" w:sz="0" w:space="0" w:color="auto"/>
        <w:right w:val="none" w:sz="0" w:space="0" w:color="auto"/>
      </w:divBdr>
    </w:div>
    <w:div w:id="1658922056">
      <w:marLeft w:val="480"/>
      <w:marRight w:val="0"/>
      <w:marTop w:val="0"/>
      <w:marBottom w:val="0"/>
      <w:divBdr>
        <w:top w:val="none" w:sz="0" w:space="0" w:color="auto"/>
        <w:left w:val="none" w:sz="0" w:space="0" w:color="auto"/>
        <w:bottom w:val="none" w:sz="0" w:space="0" w:color="auto"/>
        <w:right w:val="none" w:sz="0" w:space="0" w:color="auto"/>
      </w:divBdr>
    </w:div>
    <w:div w:id="1660765439">
      <w:marLeft w:val="480"/>
      <w:marRight w:val="0"/>
      <w:marTop w:val="0"/>
      <w:marBottom w:val="0"/>
      <w:divBdr>
        <w:top w:val="none" w:sz="0" w:space="0" w:color="auto"/>
        <w:left w:val="none" w:sz="0" w:space="0" w:color="auto"/>
        <w:bottom w:val="none" w:sz="0" w:space="0" w:color="auto"/>
        <w:right w:val="none" w:sz="0" w:space="0" w:color="auto"/>
      </w:divBdr>
    </w:div>
    <w:div w:id="1660842124">
      <w:marLeft w:val="480"/>
      <w:marRight w:val="0"/>
      <w:marTop w:val="0"/>
      <w:marBottom w:val="0"/>
      <w:divBdr>
        <w:top w:val="none" w:sz="0" w:space="0" w:color="auto"/>
        <w:left w:val="none" w:sz="0" w:space="0" w:color="auto"/>
        <w:bottom w:val="none" w:sz="0" w:space="0" w:color="auto"/>
        <w:right w:val="none" w:sz="0" w:space="0" w:color="auto"/>
      </w:divBdr>
    </w:div>
    <w:div w:id="1661151058">
      <w:marLeft w:val="480"/>
      <w:marRight w:val="0"/>
      <w:marTop w:val="0"/>
      <w:marBottom w:val="0"/>
      <w:divBdr>
        <w:top w:val="none" w:sz="0" w:space="0" w:color="auto"/>
        <w:left w:val="none" w:sz="0" w:space="0" w:color="auto"/>
        <w:bottom w:val="none" w:sz="0" w:space="0" w:color="auto"/>
        <w:right w:val="none" w:sz="0" w:space="0" w:color="auto"/>
      </w:divBdr>
    </w:div>
    <w:div w:id="1662465030">
      <w:marLeft w:val="480"/>
      <w:marRight w:val="0"/>
      <w:marTop w:val="0"/>
      <w:marBottom w:val="0"/>
      <w:divBdr>
        <w:top w:val="none" w:sz="0" w:space="0" w:color="auto"/>
        <w:left w:val="none" w:sz="0" w:space="0" w:color="auto"/>
        <w:bottom w:val="none" w:sz="0" w:space="0" w:color="auto"/>
        <w:right w:val="none" w:sz="0" w:space="0" w:color="auto"/>
      </w:divBdr>
    </w:div>
    <w:div w:id="1662808728">
      <w:marLeft w:val="480"/>
      <w:marRight w:val="0"/>
      <w:marTop w:val="0"/>
      <w:marBottom w:val="0"/>
      <w:divBdr>
        <w:top w:val="none" w:sz="0" w:space="0" w:color="auto"/>
        <w:left w:val="none" w:sz="0" w:space="0" w:color="auto"/>
        <w:bottom w:val="none" w:sz="0" w:space="0" w:color="auto"/>
        <w:right w:val="none" w:sz="0" w:space="0" w:color="auto"/>
      </w:divBdr>
    </w:div>
    <w:div w:id="1663658848">
      <w:bodyDiv w:val="1"/>
      <w:marLeft w:val="0"/>
      <w:marRight w:val="0"/>
      <w:marTop w:val="0"/>
      <w:marBottom w:val="0"/>
      <w:divBdr>
        <w:top w:val="none" w:sz="0" w:space="0" w:color="auto"/>
        <w:left w:val="none" w:sz="0" w:space="0" w:color="auto"/>
        <w:bottom w:val="none" w:sz="0" w:space="0" w:color="auto"/>
        <w:right w:val="none" w:sz="0" w:space="0" w:color="auto"/>
      </w:divBdr>
    </w:div>
    <w:div w:id="1663923993">
      <w:marLeft w:val="480"/>
      <w:marRight w:val="0"/>
      <w:marTop w:val="0"/>
      <w:marBottom w:val="0"/>
      <w:divBdr>
        <w:top w:val="none" w:sz="0" w:space="0" w:color="auto"/>
        <w:left w:val="none" w:sz="0" w:space="0" w:color="auto"/>
        <w:bottom w:val="none" w:sz="0" w:space="0" w:color="auto"/>
        <w:right w:val="none" w:sz="0" w:space="0" w:color="auto"/>
      </w:divBdr>
    </w:div>
    <w:div w:id="1663925749">
      <w:marLeft w:val="480"/>
      <w:marRight w:val="0"/>
      <w:marTop w:val="0"/>
      <w:marBottom w:val="0"/>
      <w:divBdr>
        <w:top w:val="none" w:sz="0" w:space="0" w:color="auto"/>
        <w:left w:val="none" w:sz="0" w:space="0" w:color="auto"/>
        <w:bottom w:val="none" w:sz="0" w:space="0" w:color="auto"/>
        <w:right w:val="none" w:sz="0" w:space="0" w:color="auto"/>
      </w:divBdr>
    </w:div>
    <w:div w:id="1664045008">
      <w:marLeft w:val="480"/>
      <w:marRight w:val="0"/>
      <w:marTop w:val="0"/>
      <w:marBottom w:val="0"/>
      <w:divBdr>
        <w:top w:val="none" w:sz="0" w:space="0" w:color="auto"/>
        <w:left w:val="none" w:sz="0" w:space="0" w:color="auto"/>
        <w:bottom w:val="none" w:sz="0" w:space="0" w:color="auto"/>
        <w:right w:val="none" w:sz="0" w:space="0" w:color="auto"/>
      </w:divBdr>
    </w:div>
    <w:div w:id="1665086628">
      <w:bodyDiv w:val="1"/>
      <w:marLeft w:val="0"/>
      <w:marRight w:val="0"/>
      <w:marTop w:val="0"/>
      <w:marBottom w:val="0"/>
      <w:divBdr>
        <w:top w:val="none" w:sz="0" w:space="0" w:color="auto"/>
        <w:left w:val="none" w:sz="0" w:space="0" w:color="auto"/>
        <w:bottom w:val="none" w:sz="0" w:space="0" w:color="auto"/>
        <w:right w:val="none" w:sz="0" w:space="0" w:color="auto"/>
      </w:divBdr>
    </w:div>
    <w:div w:id="1665357347">
      <w:marLeft w:val="480"/>
      <w:marRight w:val="0"/>
      <w:marTop w:val="0"/>
      <w:marBottom w:val="0"/>
      <w:divBdr>
        <w:top w:val="none" w:sz="0" w:space="0" w:color="auto"/>
        <w:left w:val="none" w:sz="0" w:space="0" w:color="auto"/>
        <w:bottom w:val="none" w:sz="0" w:space="0" w:color="auto"/>
        <w:right w:val="none" w:sz="0" w:space="0" w:color="auto"/>
      </w:divBdr>
    </w:div>
    <w:div w:id="1666007385">
      <w:marLeft w:val="480"/>
      <w:marRight w:val="0"/>
      <w:marTop w:val="0"/>
      <w:marBottom w:val="0"/>
      <w:divBdr>
        <w:top w:val="none" w:sz="0" w:space="0" w:color="auto"/>
        <w:left w:val="none" w:sz="0" w:space="0" w:color="auto"/>
        <w:bottom w:val="none" w:sz="0" w:space="0" w:color="auto"/>
        <w:right w:val="none" w:sz="0" w:space="0" w:color="auto"/>
      </w:divBdr>
    </w:div>
    <w:div w:id="1666009478">
      <w:bodyDiv w:val="1"/>
      <w:marLeft w:val="0"/>
      <w:marRight w:val="0"/>
      <w:marTop w:val="0"/>
      <w:marBottom w:val="0"/>
      <w:divBdr>
        <w:top w:val="none" w:sz="0" w:space="0" w:color="auto"/>
        <w:left w:val="none" w:sz="0" w:space="0" w:color="auto"/>
        <w:bottom w:val="none" w:sz="0" w:space="0" w:color="auto"/>
        <w:right w:val="none" w:sz="0" w:space="0" w:color="auto"/>
      </w:divBdr>
    </w:div>
    <w:div w:id="1666319423">
      <w:marLeft w:val="480"/>
      <w:marRight w:val="0"/>
      <w:marTop w:val="0"/>
      <w:marBottom w:val="0"/>
      <w:divBdr>
        <w:top w:val="none" w:sz="0" w:space="0" w:color="auto"/>
        <w:left w:val="none" w:sz="0" w:space="0" w:color="auto"/>
        <w:bottom w:val="none" w:sz="0" w:space="0" w:color="auto"/>
        <w:right w:val="none" w:sz="0" w:space="0" w:color="auto"/>
      </w:divBdr>
    </w:div>
    <w:div w:id="1666392366">
      <w:marLeft w:val="480"/>
      <w:marRight w:val="0"/>
      <w:marTop w:val="0"/>
      <w:marBottom w:val="0"/>
      <w:divBdr>
        <w:top w:val="none" w:sz="0" w:space="0" w:color="auto"/>
        <w:left w:val="none" w:sz="0" w:space="0" w:color="auto"/>
        <w:bottom w:val="none" w:sz="0" w:space="0" w:color="auto"/>
        <w:right w:val="none" w:sz="0" w:space="0" w:color="auto"/>
      </w:divBdr>
    </w:div>
    <w:div w:id="1668094914">
      <w:bodyDiv w:val="1"/>
      <w:marLeft w:val="0"/>
      <w:marRight w:val="0"/>
      <w:marTop w:val="0"/>
      <w:marBottom w:val="0"/>
      <w:divBdr>
        <w:top w:val="none" w:sz="0" w:space="0" w:color="auto"/>
        <w:left w:val="none" w:sz="0" w:space="0" w:color="auto"/>
        <w:bottom w:val="none" w:sz="0" w:space="0" w:color="auto"/>
        <w:right w:val="none" w:sz="0" w:space="0" w:color="auto"/>
      </w:divBdr>
    </w:div>
    <w:div w:id="1672416319">
      <w:marLeft w:val="480"/>
      <w:marRight w:val="0"/>
      <w:marTop w:val="0"/>
      <w:marBottom w:val="0"/>
      <w:divBdr>
        <w:top w:val="none" w:sz="0" w:space="0" w:color="auto"/>
        <w:left w:val="none" w:sz="0" w:space="0" w:color="auto"/>
        <w:bottom w:val="none" w:sz="0" w:space="0" w:color="auto"/>
        <w:right w:val="none" w:sz="0" w:space="0" w:color="auto"/>
      </w:divBdr>
    </w:div>
    <w:div w:id="1674143251">
      <w:marLeft w:val="480"/>
      <w:marRight w:val="0"/>
      <w:marTop w:val="0"/>
      <w:marBottom w:val="0"/>
      <w:divBdr>
        <w:top w:val="none" w:sz="0" w:space="0" w:color="auto"/>
        <w:left w:val="none" w:sz="0" w:space="0" w:color="auto"/>
        <w:bottom w:val="none" w:sz="0" w:space="0" w:color="auto"/>
        <w:right w:val="none" w:sz="0" w:space="0" w:color="auto"/>
      </w:divBdr>
    </w:div>
    <w:div w:id="1674382488">
      <w:bodyDiv w:val="1"/>
      <w:marLeft w:val="0"/>
      <w:marRight w:val="0"/>
      <w:marTop w:val="0"/>
      <w:marBottom w:val="0"/>
      <w:divBdr>
        <w:top w:val="none" w:sz="0" w:space="0" w:color="auto"/>
        <w:left w:val="none" w:sz="0" w:space="0" w:color="auto"/>
        <w:bottom w:val="none" w:sz="0" w:space="0" w:color="auto"/>
        <w:right w:val="none" w:sz="0" w:space="0" w:color="auto"/>
      </w:divBdr>
    </w:div>
    <w:div w:id="1675381917">
      <w:marLeft w:val="480"/>
      <w:marRight w:val="0"/>
      <w:marTop w:val="0"/>
      <w:marBottom w:val="0"/>
      <w:divBdr>
        <w:top w:val="none" w:sz="0" w:space="0" w:color="auto"/>
        <w:left w:val="none" w:sz="0" w:space="0" w:color="auto"/>
        <w:bottom w:val="none" w:sz="0" w:space="0" w:color="auto"/>
        <w:right w:val="none" w:sz="0" w:space="0" w:color="auto"/>
      </w:divBdr>
    </w:div>
    <w:div w:id="1675573983">
      <w:marLeft w:val="480"/>
      <w:marRight w:val="0"/>
      <w:marTop w:val="0"/>
      <w:marBottom w:val="0"/>
      <w:divBdr>
        <w:top w:val="none" w:sz="0" w:space="0" w:color="auto"/>
        <w:left w:val="none" w:sz="0" w:space="0" w:color="auto"/>
        <w:bottom w:val="none" w:sz="0" w:space="0" w:color="auto"/>
        <w:right w:val="none" w:sz="0" w:space="0" w:color="auto"/>
      </w:divBdr>
    </w:div>
    <w:div w:id="1675765673">
      <w:marLeft w:val="480"/>
      <w:marRight w:val="0"/>
      <w:marTop w:val="0"/>
      <w:marBottom w:val="0"/>
      <w:divBdr>
        <w:top w:val="none" w:sz="0" w:space="0" w:color="auto"/>
        <w:left w:val="none" w:sz="0" w:space="0" w:color="auto"/>
        <w:bottom w:val="none" w:sz="0" w:space="0" w:color="auto"/>
        <w:right w:val="none" w:sz="0" w:space="0" w:color="auto"/>
      </w:divBdr>
    </w:div>
    <w:div w:id="1676154932">
      <w:marLeft w:val="480"/>
      <w:marRight w:val="0"/>
      <w:marTop w:val="0"/>
      <w:marBottom w:val="0"/>
      <w:divBdr>
        <w:top w:val="none" w:sz="0" w:space="0" w:color="auto"/>
        <w:left w:val="none" w:sz="0" w:space="0" w:color="auto"/>
        <w:bottom w:val="none" w:sz="0" w:space="0" w:color="auto"/>
        <w:right w:val="none" w:sz="0" w:space="0" w:color="auto"/>
      </w:divBdr>
    </w:div>
    <w:div w:id="1676302620">
      <w:marLeft w:val="480"/>
      <w:marRight w:val="0"/>
      <w:marTop w:val="0"/>
      <w:marBottom w:val="0"/>
      <w:divBdr>
        <w:top w:val="none" w:sz="0" w:space="0" w:color="auto"/>
        <w:left w:val="none" w:sz="0" w:space="0" w:color="auto"/>
        <w:bottom w:val="none" w:sz="0" w:space="0" w:color="auto"/>
        <w:right w:val="none" w:sz="0" w:space="0" w:color="auto"/>
      </w:divBdr>
    </w:div>
    <w:div w:id="1676424006">
      <w:marLeft w:val="480"/>
      <w:marRight w:val="0"/>
      <w:marTop w:val="0"/>
      <w:marBottom w:val="0"/>
      <w:divBdr>
        <w:top w:val="none" w:sz="0" w:space="0" w:color="auto"/>
        <w:left w:val="none" w:sz="0" w:space="0" w:color="auto"/>
        <w:bottom w:val="none" w:sz="0" w:space="0" w:color="auto"/>
        <w:right w:val="none" w:sz="0" w:space="0" w:color="auto"/>
      </w:divBdr>
    </w:div>
    <w:div w:id="1677075846">
      <w:marLeft w:val="480"/>
      <w:marRight w:val="0"/>
      <w:marTop w:val="0"/>
      <w:marBottom w:val="0"/>
      <w:divBdr>
        <w:top w:val="none" w:sz="0" w:space="0" w:color="auto"/>
        <w:left w:val="none" w:sz="0" w:space="0" w:color="auto"/>
        <w:bottom w:val="none" w:sz="0" w:space="0" w:color="auto"/>
        <w:right w:val="none" w:sz="0" w:space="0" w:color="auto"/>
      </w:divBdr>
    </w:div>
    <w:div w:id="1677876561">
      <w:bodyDiv w:val="1"/>
      <w:marLeft w:val="0"/>
      <w:marRight w:val="0"/>
      <w:marTop w:val="0"/>
      <w:marBottom w:val="0"/>
      <w:divBdr>
        <w:top w:val="none" w:sz="0" w:space="0" w:color="auto"/>
        <w:left w:val="none" w:sz="0" w:space="0" w:color="auto"/>
        <w:bottom w:val="none" w:sz="0" w:space="0" w:color="auto"/>
        <w:right w:val="none" w:sz="0" w:space="0" w:color="auto"/>
      </w:divBdr>
    </w:div>
    <w:div w:id="1678380378">
      <w:marLeft w:val="480"/>
      <w:marRight w:val="0"/>
      <w:marTop w:val="0"/>
      <w:marBottom w:val="0"/>
      <w:divBdr>
        <w:top w:val="none" w:sz="0" w:space="0" w:color="auto"/>
        <w:left w:val="none" w:sz="0" w:space="0" w:color="auto"/>
        <w:bottom w:val="none" w:sz="0" w:space="0" w:color="auto"/>
        <w:right w:val="none" w:sz="0" w:space="0" w:color="auto"/>
      </w:divBdr>
    </w:div>
    <w:div w:id="1679229395">
      <w:marLeft w:val="480"/>
      <w:marRight w:val="0"/>
      <w:marTop w:val="0"/>
      <w:marBottom w:val="0"/>
      <w:divBdr>
        <w:top w:val="none" w:sz="0" w:space="0" w:color="auto"/>
        <w:left w:val="none" w:sz="0" w:space="0" w:color="auto"/>
        <w:bottom w:val="none" w:sz="0" w:space="0" w:color="auto"/>
        <w:right w:val="none" w:sz="0" w:space="0" w:color="auto"/>
      </w:divBdr>
    </w:div>
    <w:div w:id="1679386429">
      <w:marLeft w:val="480"/>
      <w:marRight w:val="0"/>
      <w:marTop w:val="0"/>
      <w:marBottom w:val="0"/>
      <w:divBdr>
        <w:top w:val="none" w:sz="0" w:space="0" w:color="auto"/>
        <w:left w:val="none" w:sz="0" w:space="0" w:color="auto"/>
        <w:bottom w:val="none" w:sz="0" w:space="0" w:color="auto"/>
        <w:right w:val="none" w:sz="0" w:space="0" w:color="auto"/>
      </w:divBdr>
    </w:div>
    <w:div w:id="1680620605">
      <w:marLeft w:val="480"/>
      <w:marRight w:val="0"/>
      <w:marTop w:val="0"/>
      <w:marBottom w:val="0"/>
      <w:divBdr>
        <w:top w:val="none" w:sz="0" w:space="0" w:color="auto"/>
        <w:left w:val="none" w:sz="0" w:space="0" w:color="auto"/>
        <w:bottom w:val="none" w:sz="0" w:space="0" w:color="auto"/>
        <w:right w:val="none" w:sz="0" w:space="0" w:color="auto"/>
      </w:divBdr>
    </w:div>
    <w:div w:id="1682854120">
      <w:marLeft w:val="480"/>
      <w:marRight w:val="0"/>
      <w:marTop w:val="0"/>
      <w:marBottom w:val="0"/>
      <w:divBdr>
        <w:top w:val="none" w:sz="0" w:space="0" w:color="auto"/>
        <w:left w:val="none" w:sz="0" w:space="0" w:color="auto"/>
        <w:bottom w:val="none" w:sz="0" w:space="0" w:color="auto"/>
        <w:right w:val="none" w:sz="0" w:space="0" w:color="auto"/>
      </w:divBdr>
    </w:div>
    <w:div w:id="1683043848">
      <w:marLeft w:val="480"/>
      <w:marRight w:val="0"/>
      <w:marTop w:val="0"/>
      <w:marBottom w:val="0"/>
      <w:divBdr>
        <w:top w:val="none" w:sz="0" w:space="0" w:color="auto"/>
        <w:left w:val="none" w:sz="0" w:space="0" w:color="auto"/>
        <w:bottom w:val="none" w:sz="0" w:space="0" w:color="auto"/>
        <w:right w:val="none" w:sz="0" w:space="0" w:color="auto"/>
      </w:divBdr>
    </w:div>
    <w:div w:id="1683896155">
      <w:marLeft w:val="480"/>
      <w:marRight w:val="0"/>
      <w:marTop w:val="0"/>
      <w:marBottom w:val="0"/>
      <w:divBdr>
        <w:top w:val="none" w:sz="0" w:space="0" w:color="auto"/>
        <w:left w:val="none" w:sz="0" w:space="0" w:color="auto"/>
        <w:bottom w:val="none" w:sz="0" w:space="0" w:color="auto"/>
        <w:right w:val="none" w:sz="0" w:space="0" w:color="auto"/>
      </w:divBdr>
    </w:div>
    <w:div w:id="1684934872">
      <w:marLeft w:val="480"/>
      <w:marRight w:val="0"/>
      <w:marTop w:val="0"/>
      <w:marBottom w:val="0"/>
      <w:divBdr>
        <w:top w:val="none" w:sz="0" w:space="0" w:color="auto"/>
        <w:left w:val="none" w:sz="0" w:space="0" w:color="auto"/>
        <w:bottom w:val="none" w:sz="0" w:space="0" w:color="auto"/>
        <w:right w:val="none" w:sz="0" w:space="0" w:color="auto"/>
      </w:divBdr>
    </w:div>
    <w:div w:id="1686243906">
      <w:marLeft w:val="480"/>
      <w:marRight w:val="0"/>
      <w:marTop w:val="0"/>
      <w:marBottom w:val="0"/>
      <w:divBdr>
        <w:top w:val="none" w:sz="0" w:space="0" w:color="auto"/>
        <w:left w:val="none" w:sz="0" w:space="0" w:color="auto"/>
        <w:bottom w:val="none" w:sz="0" w:space="0" w:color="auto"/>
        <w:right w:val="none" w:sz="0" w:space="0" w:color="auto"/>
      </w:divBdr>
    </w:div>
    <w:div w:id="1686245037">
      <w:marLeft w:val="480"/>
      <w:marRight w:val="0"/>
      <w:marTop w:val="0"/>
      <w:marBottom w:val="0"/>
      <w:divBdr>
        <w:top w:val="none" w:sz="0" w:space="0" w:color="auto"/>
        <w:left w:val="none" w:sz="0" w:space="0" w:color="auto"/>
        <w:bottom w:val="none" w:sz="0" w:space="0" w:color="auto"/>
        <w:right w:val="none" w:sz="0" w:space="0" w:color="auto"/>
      </w:divBdr>
    </w:div>
    <w:div w:id="1688216232">
      <w:bodyDiv w:val="1"/>
      <w:marLeft w:val="0"/>
      <w:marRight w:val="0"/>
      <w:marTop w:val="0"/>
      <w:marBottom w:val="0"/>
      <w:divBdr>
        <w:top w:val="none" w:sz="0" w:space="0" w:color="auto"/>
        <w:left w:val="none" w:sz="0" w:space="0" w:color="auto"/>
        <w:bottom w:val="none" w:sz="0" w:space="0" w:color="auto"/>
        <w:right w:val="none" w:sz="0" w:space="0" w:color="auto"/>
      </w:divBdr>
    </w:div>
    <w:div w:id="1688364754">
      <w:marLeft w:val="480"/>
      <w:marRight w:val="0"/>
      <w:marTop w:val="0"/>
      <w:marBottom w:val="0"/>
      <w:divBdr>
        <w:top w:val="none" w:sz="0" w:space="0" w:color="auto"/>
        <w:left w:val="none" w:sz="0" w:space="0" w:color="auto"/>
        <w:bottom w:val="none" w:sz="0" w:space="0" w:color="auto"/>
        <w:right w:val="none" w:sz="0" w:space="0" w:color="auto"/>
      </w:divBdr>
    </w:div>
    <w:div w:id="1688948261">
      <w:marLeft w:val="480"/>
      <w:marRight w:val="0"/>
      <w:marTop w:val="0"/>
      <w:marBottom w:val="0"/>
      <w:divBdr>
        <w:top w:val="none" w:sz="0" w:space="0" w:color="auto"/>
        <w:left w:val="none" w:sz="0" w:space="0" w:color="auto"/>
        <w:bottom w:val="none" w:sz="0" w:space="0" w:color="auto"/>
        <w:right w:val="none" w:sz="0" w:space="0" w:color="auto"/>
      </w:divBdr>
    </w:div>
    <w:div w:id="1689864171">
      <w:marLeft w:val="480"/>
      <w:marRight w:val="0"/>
      <w:marTop w:val="0"/>
      <w:marBottom w:val="0"/>
      <w:divBdr>
        <w:top w:val="none" w:sz="0" w:space="0" w:color="auto"/>
        <w:left w:val="none" w:sz="0" w:space="0" w:color="auto"/>
        <w:bottom w:val="none" w:sz="0" w:space="0" w:color="auto"/>
        <w:right w:val="none" w:sz="0" w:space="0" w:color="auto"/>
      </w:divBdr>
    </w:div>
    <w:div w:id="1692293871">
      <w:marLeft w:val="480"/>
      <w:marRight w:val="0"/>
      <w:marTop w:val="0"/>
      <w:marBottom w:val="0"/>
      <w:divBdr>
        <w:top w:val="none" w:sz="0" w:space="0" w:color="auto"/>
        <w:left w:val="none" w:sz="0" w:space="0" w:color="auto"/>
        <w:bottom w:val="none" w:sz="0" w:space="0" w:color="auto"/>
        <w:right w:val="none" w:sz="0" w:space="0" w:color="auto"/>
      </w:divBdr>
    </w:div>
    <w:div w:id="1692493746">
      <w:marLeft w:val="480"/>
      <w:marRight w:val="0"/>
      <w:marTop w:val="0"/>
      <w:marBottom w:val="0"/>
      <w:divBdr>
        <w:top w:val="none" w:sz="0" w:space="0" w:color="auto"/>
        <w:left w:val="none" w:sz="0" w:space="0" w:color="auto"/>
        <w:bottom w:val="none" w:sz="0" w:space="0" w:color="auto"/>
        <w:right w:val="none" w:sz="0" w:space="0" w:color="auto"/>
      </w:divBdr>
    </w:div>
    <w:div w:id="1692756911">
      <w:marLeft w:val="480"/>
      <w:marRight w:val="0"/>
      <w:marTop w:val="0"/>
      <w:marBottom w:val="0"/>
      <w:divBdr>
        <w:top w:val="none" w:sz="0" w:space="0" w:color="auto"/>
        <w:left w:val="none" w:sz="0" w:space="0" w:color="auto"/>
        <w:bottom w:val="none" w:sz="0" w:space="0" w:color="auto"/>
        <w:right w:val="none" w:sz="0" w:space="0" w:color="auto"/>
      </w:divBdr>
    </w:div>
    <w:div w:id="1692992370">
      <w:marLeft w:val="480"/>
      <w:marRight w:val="0"/>
      <w:marTop w:val="0"/>
      <w:marBottom w:val="0"/>
      <w:divBdr>
        <w:top w:val="none" w:sz="0" w:space="0" w:color="auto"/>
        <w:left w:val="none" w:sz="0" w:space="0" w:color="auto"/>
        <w:bottom w:val="none" w:sz="0" w:space="0" w:color="auto"/>
        <w:right w:val="none" w:sz="0" w:space="0" w:color="auto"/>
      </w:divBdr>
    </w:div>
    <w:div w:id="1693606061">
      <w:marLeft w:val="480"/>
      <w:marRight w:val="0"/>
      <w:marTop w:val="0"/>
      <w:marBottom w:val="0"/>
      <w:divBdr>
        <w:top w:val="none" w:sz="0" w:space="0" w:color="auto"/>
        <w:left w:val="none" w:sz="0" w:space="0" w:color="auto"/>
        <w:bottom w:val="none" w:sz="0" w:space="0" w:color="auto"/>
        <w:right w:val="none" w:sz="0" w:space="0" w:color="auto"/>
      </w:divBdr>
    </w:div>
    <w:div w:id="1694845672">
      <w:marLeft w:val="480"/>
      <w:marRight w:val="0"/>
      <w:marTop w:val="0"/>
      <w:marBottom w:val="0"/>
      <w:divBdr>
        <w:top w:val="none" w:sz="0" w:space="0" w:color="auto"/>
        <w:left w:val="none" w:sz="0" w:space="0" w:color="auto"/>
        <w:bottom w:val="none" w:sz="0" w:space="0" w:color="auto"/>
        <w:right w:val="none" w:sz="0" w:space="0" w:color="auto"/>
      </w:divBdr>
    </w:div>
    <w:div w:id="1695031947">
      <w:marLeft w:val="480"/>
      <w:marRight w:val="0"/>
      <w:marTop w:val="0"/>
      <w:marBottom w:val="0"/>
      <w:divBdr>
        <w:top w:val="none" w:sz="0" w:space="0" w:color="auto"/>
        <w:left w:val="none" w:sz="0" w:space="0" w:color="auto"/>
        <w:bottom w:val="none" w:sz="0" w:space="0" w:color="auto"/>
        <w:right w:val="none" w:sz="0" w:space="0" w:color="auto"/>
      </w:divBdr>
    </w:div>
    <w:div w:id="1695186441">
      <w:marLeft w:val="480"/>
      <w:marRight w:val="0"/>
      <w:marTop w:val="0"/>
      <w:marBottom w:val="0"/>
      <w:divBdr>
        <w:top w:val="none" w:sz="0" w:space="0" w:color="auto"/>
        <w:left w:val="none" w:sz="0" w:space="0" w:color="auto"/>
        <w:bottom w:val="none" w:sz="0" w:space="0" w:color="auto"/>
        <w:right w:val="none" w:sz="0" w:space="0" w:color="auto"/>
      </w:divBdr>
    </w:div>
    <w:div w:id="1695424717">
      <w:marLeft w:val="480"/>
      <w:marRight w:val="0"/>
      <w:marTop w:val="0"/>
      <w:marBottom w:val="0"/>
      <w:divBdr>
        <w:top w:val="none" w:sz="0" w:space="0" w:color="auto"/>
        <w:left w:val="none" w:sz="0" w:space="0" w:color="auto"/>
        <w:bottom w:val="none" w:sz="0" w:space="0" w:color="auto"/>
        <w:right w:val="none" w:sz="0" w:space="0" w:color="auto"/>
      </w:divBdr>
    </w:div>
    <w:div w:id="1696496878">
      <w:marLeft w:val="480"/>
      <w:marRight w:val="0"/>
      <w:marTop w:val="0"/>
      <w:marBottom w:val="0"/>
      <w:divBdr>
        <w:top w:val="none" w:sz="0" w:space="0" w:color="auto"/>
        <w:left w:val="none" w:sz="0" w:space="0" w:color="auto"/>
        <w:bottom w:val="none" w:sz="0" w:space="0" w:color="auto"/>
        <w:right w:val="none" w:sz="0" w:space="0" w:color="auto"/>
      </w:divBdr>
    </w:div>
    <w:div w:id="1696732559">
      <w:marLeft w:val="480"/>
      <w:marRight w:val="0"/>
      <w:marTop w:val="0"/>
      <w:marBottom w:val="0"/>
      <w:divBdr>
        <w:top w:val="none" w:sz="0" w:space="0" w:color="auto"/>
        <w:left w:val="none" w:sz="0" w:space="0" w:color="auto"/>
        <w:bottom w:val="none" w:sz="0" w:space="0" w:color="auto"/>
        <w:right w:val="none" w:sz="0" w:space="0" w:color="auto"/>
      </w:divBdr>
    </w:div>
    <w:div w:id="1697075763">
      <w:marLeft w:val="480"/>
      <w:marRight w:val="0"/>
      <w:marTop w:val="0"/>
      <w:marBottom w:val="0"/>
      <w:divBdr>
        <w:top w:val="none" w:sz="0" w:space="0" w:color="auto"/>
        <w:left w:val="none" w:sz="0" w:space="0" w:color="auto"/>
        <w:bottom w:val="none" w:sz="0" w:space="0" w:color="auto"/>
        <w:right w:val="none" w:sz="0" w:space="0" w:color="auto"/>
      </w:divBdr>
    </w:div>
    <w:div w:id="1697461646">
      <w:marLeft w:val="480"/>
      <w:marRight w:val="0"/>
      <w:marTop w:val="0"/>
      <w:marBottom w:val="0"/>
      <w:divBdr>
        <w:top w:val="none" w:sz="0" w:space="0" w:color="auto"/>
        <w:left w:val="none" w:sz="0" w:space="0" w:color="auto"/>
        <w:bottom w:val="none" w:sz="0" w:space="0" w:color="auto"/>
        <w:right w:val="none" w:sz="0" w:space="0" w:color="auto"/>
      </w:divBdr>
    </w:div>
    <w:div w:id="1698046098">
      <w:marLeft w:val="480"/>
      <w:marRight w:val="0"/>
      <w:marTop w:val="0"/>
      <w:marBottom w:val="0"/>
      <w:divBdr>
        <w:top w:val="none" w:sz="0" w:space="0" w:color="auto"/>
        <w:left w:val="none" w:sz="0" w:space="0" w:color="auto"/>
        <w:bottom w:val="none" w:sz="0" w:space="0" w:color="auto"/>
        <w:right w:val="none" w:sz="0" w:space="0" w:color="auto"/>
      </w:divBdr>
    </w:div>
    <w:div w:id="1698122648">
      <w:marLeft w:val="480"/>
      <w:marRight w:val="0"/>
      <w:marTop w:val="0"/>
      <w:marBottom w:val="0"/>
      <w:divBdr>
        <w:top w:val="none" w:sz="0" w:space="0" w:color="auto"/>
        <w:left w:val="none" w:sz="0" w:space="0" w:color="auto"/>
        <w:bottom w:val="none" w:sz="0" w:space="0" w:color="auto"/>
        <w:right w:val="none" w:sz="0" w:space="0" w:color="auto"/>
      </w:divBdr>
    </w:div>
    <w:div w:id="1700467860">
      <w:marLeft w:val="480"/>
      <w:marRight w:val="0"/>
      <w:marTop w:val="0"/>
      <w:marBottom w:val="0"/>
      <w:divBdr>
        <w:top w:val="none" w:sz="0" w:space="0" w:color="auto"/>
        <w:left w:val="none" w:sz="0" w:space="0" w:color="auto"/>
        <w:bottom w:val="none" w:sz="0" w:space="0" w:color="auto"/>
        <w:right w:val="none" w:sz="0" w:space="0" w:color="auto"/>
      </w:divBdr>
    </w:div>
    <w:div w:id="1701465890">
      <w:marLeft w:val="480"/>
      <w:marRight w:val="0"/>
      <w:marTop w:val="0"/>
      <w:marBottom w:val="0"/>
      <w:divBdr>
        <w:top w:val="none" w:sz="0" w:space="0" w:color="auto"/>
        <w:left w:val="none" w:sz="0" w:space="0" w:color="auto"/>
        <w:bottom w:val="none" w:sz="0" w:space="0" w:color="auto"/>
        <w:right w:val="none" w:sz="0" w:space="0" w:color="auto"/>
      </w:divBdr>
    </w:div>
    <w:div w:id="1701709312">
      <w:marLeft w:val="480"/>
      <w:marRight w:val="0"/>
      <w:marTop w:val="0"/>
      <w:marBottom w:val="0"/>
      <w:divBdr>
        <w:top w:val="none" w:sz="0" w:space="0" w:color="auto"/>
        <w:left w:val="none" w:sz="0" w:space="0" w:color="auto"/>
        <w:bottom w:val="none" w:sz="0" w:space="0" w:color="auto"/>
        <w:right w:val="none" w:sz="0" w:space="0" w:color="auto"/>
      </w:divBdr>
    </w:div>
    <w:div w:id="1701935827">
      <w:bodyDiv w:val="1"/>
      <w:marLeft w:val="0"/>
      <w:marRight w:val="0"/>
      <w:marTop w:val="0"/>
      <w:marBottom w:val="0"/>
      <w:divBdr>
        <w:top w:val="none" w:sz="0" w:space="0" w:color="auto"/>
        <w:left w:val="none" w:sz="0" w:space="0" w:color="auto"/>
        <w:bottom w:val="none" w:sz="0" w:space="0" w:color="auto"/>
        <w:right w:val="none" w:sz="0" w:space="0" w:color="auto"/>
      </w:divBdr>
    </w:div>
    <w:div w:id="1702047434">
      <w:marLeft w:val="480"/>
      <w:marRight w:val="0"/>
      <w:marTop w:val="0"/>
      <w:marBottom w:val="0"/>
      <w:divBdr>
        <w:top w:val="none" w:sz="0" w:space="0" w:color="auto"/>
        <w:left w:val="none" w:sz="0" w:space="0" w:color="auto"/>
        <w:bottom w:val="none" w:sz="0" w:space="0" w:color="auto"/>
        <w:right w:val="none" w:sz="0" w:space="0" w:color="auto"/>
      </w:divBdr>
    </w:div>
    <w:div w:id="1703937793">
      <w:marLeft w:val="480"/>
      <w:marRight w:val="0"/>
      <w:marTop w:val="0"/>
      <w:marBottom w:val="0"/>
      <w:divBdr>
        <w:top w:val="none" w:sz="0" w:space="0" w:color="auto"/>
        <w:left w:val="none" w:sz="0" w:space="0" w:color="auto"/>
        <w:bottom w:val="none" w:sz="0" w:space="0" w:color="auto"/>
        <w:right w:val="none" w:sz="0" w:space="0" w:color="auto"/>
      </w:divBdr>
    </w:div>
    <w:div w:id="1704088682">
      <w:marLeft w:val="480"/>
      <w:marRight w:val="0"/>
      <w:marTop w:val="0"/>
      <w:marBottom w:val="0"/>
      <w:divBdr>
        <w:top w:val="none" w:sz="0" w:space="0" w:color="auto"/>
        <w:left w:val="none" w:sz="0" w:space="0" w:color="auto"/>
        <w:bottom w:val="none" w:sz="0" w:space="0" w:color="auto"/>
        <w:right w:val="none" w:sz="0" w:space="0" w:color="auto"/>
      </w:divBdr>
    </w:div>
    <w:div w:id="1704666349">
      <w:marLeft w:val="480"/>
      <w:marRight w:val="0"/>
      <w:marTop w:val="0"/>
      <w:marBottom w:val="0"/>
      <w:divBdr>
        <w:top w:val="none" w:sz="0" w:space="0" w:color="auto"/>
        <w:left w:val="none" w:sz="0" w:space="0" w:color="auto"/>
        <w:bottom w:val="none" w:sz="0" w:space="0" w:color="auto"/>
        <w:right w:val="none" w:sz="0" w:space="0" w:color="auto"/>
      </w:divBdr>
    </w:div>
    <w:div w:id="1704744507">
      <w:bodyDiv w:val="1"/>
      <w:marLeft w:val="0"/>
      <w:marRight w:val="0"/>
      <w:marTop w:val="0"/>
      <w:marBottom w:val="0"/>
      <w:divBdr>
        <w:top w:val="none" w:sz="0" w:space="0" w:color="auto"/>
        <w:left w:val="none" w:sz="0" w:space="0" w:color="auto"/>
        <w:bottom w:val="none" w:sz="0" w:space="0" w:color="auto"/>
        <w:right w:val="none" w:sz="0" w:space="0" w:color="auto"/>
      </w:divBdr>
    </w:div>
    <w:div w:id="1704751495">
      <w:marLeft w:val="480"/>
      <w:marRight w:val="0"/>
      <w:marTop w:val="0"/>
      <w:marBottom w:val="0"/>
      <w:divBdr>
        <w:top w:val="none" w:sz="0" w:space="0" w:color="auto"/>
        <w:left w:val="none" w:sz="0" w:space="0" w:color="auto"/>
        <w:bottom w:val="none" w:sz="0" w:space="0" w:color="auto"/>
        <w:right w:val="none" w:sz="0" w:space="0" w:color="auto"/>
      </w:divBdr>
    </w:div>
    <w:div w:id="1704987162">
      <w:bodyDiv w:val="1"/>
      <w:marLeft w:val="0"/>
      <w:marRight w:val="0"/>
      <w:marTop w:val="0"/>
      <w:marBottom w:val="0"/>
      <w:divBdr>
        <w:top w:val="none" w:sz="0" w:space="0" w:color="auto"/>
        <w:left w:val="none" w:sz="0" w:space="0" w:color="auto"/>
        <w:bottom w:val="none" w:sz="0" w:space="0" w:color="auto"/>
        <w:right w:val="none" w:sz="0" w:space="0" w:color="auto"/>
      </w:divBdr>
    </w:div>
    <w:div w:id="1706173757">
      <w:marLeft w:val="480"/>
      <w:marRight w:val="0"/>
      <w:marTop w:val="0"/>
      <w:marBottom w:val="0"/>
      <w:divBdr>
        <w:top w:val="none" w:sz="0" w:space="0" w:color="auto"/>
        <w:left w:val="none" w:sz="0" w:space="0" w:color="auto"/>
        <w:bottom w:val="none" w:sz="0" w:space="0" w:color="auto"/>
        <w:right w:val="none" w:sz="0" w:space="0" w:color="auto"/>
      </w:divBdr>
    </w:div>
    <w:div w:id="1706297060">
      <w:marLeft w:val="480"/>
      <w:marRight w:val="0"/>
      <w:marTop w:val="0"/>
      <w:marBottom w:val="0"/>
      <w:divBdr>
        <w:top w:val="none" w:sz="0" w:space="0" w:color="auto"/>
        <w:left w:val="none" w:sz="0" w:space="0" w:color="auto"/>
        <w:bottom w:val="none" w:sz="0" w:space="0" w:color="auto"/>
        <w:right w:val="none" w:sz="0" w:space="0" w:color="auto"/>
      </w:divBdr>
    </w:div>
    <w:div w:id="1706709543">
      <w:marLeft w:val="480"/>
      <w:marRight w:val="0"/>
      <w:marTop w:val="0"/>
      <w:marBottom w:val="0"/>
      <w:divBdr>
        <w:top w:val="none" w:sz="0" w:space="0" w:color="auto"/>
        <w:left w:val="none" w:sz="0" w:space="0" w:color="auto"/>
        <w:bottom w:val="none" w:sz="0" w:space="0" w:color="auto"/>
        <w:right w:val="none" w:sz="0" w:space="0" w:color="auto"/>
      </w:divBdr>
    </w:div>
    <w:div w:id="1707438879">
      <w:marLeft w:val="480"/>
      <w:marRight w:val="0"/>
      <w:marTop w:val="0"/>
      <w:marBottom w:val="0"/>
      <w:divBdr>
        <w:top w:val="none" w:sz="0" w:space="0" w:color="auto"/>
        <w:left w:val="none" w:sz="0" w:space="0" w:color="auto"/>
        <w:bottom w:val="none" w:sz="0" w:space="0" w:color="auto"/>
        <w:right w:val="none" w:sz="0" w:space="0" w:color="auto"/>
      </w:divBdr>
    </w:div>
    <w:div w:id="1708993011">
      <w:bodyDiv w:val="1"/>
      <w:marLeft w:val="0"/>
      <w:marRight w:val="0"/>
      <w:marTop w:val="0"/>
      <w:marBottom w:val="0"/>
      <w:divBdr>
        <w:top w:val="none" w:sz="0" w:space="0" w:color="auto"/>
        <w:left w:val="none" w:sz="0" w:space="0" w:color="auto"/>
        <w:bottom w:val="none" w:sz="0" w:space="0" w:color="auto"/>
        <w:right w:val="none" w:sz="0" w:space="0" w:color="auto"/>
      </w:divBdr>
    </w:div>
    <w:div w:id="1709528261">
      <w:marLeft w:val="480"/>
      <w:marRight w:val="0"/>
      <w:marTop w:val="0"/>
      <w:marBottom w:val="0"/>
      <w:divBdr>
        <w:top w:val="none" w:sz="0" w:space="0" w:color="auto"/>
        <w:left w:val="none" w:sz="0" w:space="0" w:color="auto"/>
        <w:bottom w:val="none" w:sz="0" w:space="0" w:color="auto"/>
        <w:right w:val="none" w:sz="0" w:space="0" w:color="auto"/>
      </w:divBdr>
    </w:div>
    <w:div w:id="1709910123">
      <w:bodyDiv w:val="1"/>
      <w:marLeft w:val="0"/>
      <w:marRight w:val="0"/>
      <w:marTop w:val="0"/>
      <w:marBottom w:val="0"/>
      <w:divBdr>
        <w:top w:val="none" w:sz="0" w:space="0" w:color="auto"/>
        <w:left w:val="none" w:sz="0" w:space="0" w:color="auto"/>
        <w:bottom w:val="none" w:sz="0" w:space="0" w:color="auto"/>
        <w:right w:val="none" w:sz="0" w:space="0" w:color="auto"/>
      </w:divBdr>
    </w:div>
    <w:div w:id="1711417815">
      <w:marLeft w:val="480"/>
      <w:marRight w:val="0"/>
      <w:marTop w:val="0"/>
      <w:marBottom w:val="0"/>
      <w:divBdr>
        <w:top w:val="none" w:sz="0" w:space="0" w:color="auto"/>
        <w:left w:val="none" w:sz="0" w:space="0" w:color="auto"/>
        <w:bottom w:val="none" w:sz="0" w:space="0" w:color="auto"/>
        <w:right w:val="none" w:sz="0" w:space="0" w:color="auto"/>
      </w:divBdr>
    </w:div>
    <w:div w:id="1711802565">
      <w:marLeft w:val="480"/>
      <w:marRight w:val="0"/>
      <w:marTop w:val="0"/>
      <w:marBottom w:val="0"/>
      <w:divBdr>
        <w:top w:val="none" w:sz="0" w:space="0" w:color="auto"/>
        <w:left w:val="none" w:sz="0" w:space="0" w:color="auto"/>
        <w:bottom w:val="none" w:sz="0" w:space="0" w:color="auto"/>
        <w:right w:val="none" w:sz="0" w:space="0" w:color="auto"/>
      </w:divBdr>
    </w:div>
    <w:div w:id="1713000120">
      <w:marLeft w:val="480"/>
      <w:marRight w:val="0"/>
      <w:marTop w:val="0"/>
      <w:marBottom w:val="0"/>
      <w:divBdr>
        <w:top w:val="none" w:sz="0" w:space="0" w:color="auto"/>
        <w:left w:val="none" w:sz="0" w:space="0" w:color="auto"/>
        <w:bottom w:val="none" w:sz="0" w:space="0" w:color="auto"/>
        <w:right w:val="none" w:sz="0" w:space="0" w:color="auto"/>
      </w:divBdr>
    </w:div>
    <w:div w:id="1713308573">
      <w:marLeft w:val="480"/>
      <w:marRight w:val="0"/>
      <w:marTop w:val="0"/>
      <w:marBottom w:val="0"/>
      <w:divBdr>
        <w:top w:val="none" w:sz="0" w:space="0" w:color="auto"/>
        <w:left w:val="none" w:sz="0" w:space="0" w:color="auto"/>
        <w:bottom w:val="none" w:sz="0" w:space="0" w:color="auto"/>
        <w:right w:val="none" w:sz="0" w:space="0" w:color="auto"/>
      </w:divBdr>
    </w:div>
    <w:div w:id="1713575873">
      <w:marLeft w:val="480"/>
      <w:marRight w:val="0"/>
      <w:marTop w:val="0"/>
      <w:marBottom w:val="0"/>
      <w:divBdr>
        <w:top w:val="none" w:sz="0" w:space="0" w:color="auto"/>
        <w:left w:val="none" w:sz="0" w:space="0" w:color="auto"/>
        <w:bottom w:val="none" w:sz="0" w:space="0" w:color="auto"/>
        <w:right w:val="none" w:sz="0" w:space="0" w:color="auto"/>
      </w:divBdr>
    </w:div>
    <w:div w:id="1713656119">
      <w:marLeft w:val="480"/>
      <w:marRight w:val="0"/>
      <w:marTop w:val="0"/>
      <w:marBottom w:val="0"/>
      <w:divBdr>
        <w:top w:val="none" w:sz="0" w:space="0" w:color="auto"/>
        <w:left w:val="none" w:sz="0" w:space="0" w:color="auto"/>
        <w:bottom w:val="none" w:sz="0" w:space="0" w:color="auto"/>
        <w:right w:val="none" w:sz="0" w:space="0" w:color="auto"/>
      </w:divBdr>
    </w:div>
    <w:div w:id="1714189672">
      <w:marLeft w:val="480"/>
      <w:marRight w:val="0"/>
      <w:marTop w:val="0"/>
      <w:marBottom w:val="0"/>
      <w:divBdr>
        <w:top w:val="none" w:sz="0" w:space="0" w:color="auto"/>
        <w:left w:val="none" w:sz="0" w:space="0" w:color="auto"/>
        <w:bottom w:val="none" w:sz="0" w:space="0" w:color="auto"/>
        <w:right w:val="none" w:sz="0" w:space="0" w:color="auto"/>
      </w:divBdr>
    </w:div>
    <w:div w:id="1717195605">
      <w:marLeft w:val="480"/>
      <w:marRight w:val="0"/>
      <w:marTop w:val="0"/>
      <w:marBottom w:val="0"/>
      <w:divBdr>
        <w:top w:val="none" w:sz="0" w:space="0" w:color="auto"/>
        <w:left w:val="none" w:sz="0" w:space="0" w:color="auto"/>
        <w:bottom w:val="none" w:sz="0" w:space="0" w:color="auto"/>
        <w:right w:val="none" w:sz="0" w:space="0" w:color="auto"/>
      </w:divBdr>
    </w:div>
    <w:div w:id="1717587317">
      <w:bodyDiv w:val="1"/>
      <w:marLeft w:val="0"/>
      <w:marRight w:val="0"/>
      <w:marTop w:val="0"/>
      <w:marBottom w:val="0"/>
      <w:divBdr>
        <w:top w:val="none" w:sz="0" w:space="0" w:color="auto"/>
        <w:left w:val="none" w:sz="0" w:space="0" w:color="auto"/>
        <w:bottom w:val="none" w:sz="0" w:space="0" w:color="auto"/>
        <w:right w:val="none" w:sz="0" w:space="0" w:color="auto"/>
      </w:divBdr>
    </w:div>
    <w:div w:id="1717773315">
      <w:marLeft w:val="480"/>
      <w:marRight w:val="0"/>
      <w:marTop w:val="0"/>
      <w:marBottom w:val="0"/>
      <w:divBdr>
        <w:top w:val="none" w:sz="0" w:space="0" w:color="auto"/>
        <w:left w:val="none" w:sz="0" w:space="0" w:color="auto"/>
        <w:bottom w:val="none" w:sz="0" w:space="0" w:color="auto"/>
        <w:right w:val="none" w:sz="0" w:space="0" w:color="auto"/>
      </w:divBdr>
    </w:div>
    <w:div w:id="1717773612">
      <w:bodyDiv w:val="1"/>
      <w:marLeft w:val="0"/>
      <w:marRight w:val="0"/>
      <w:marTop w:val="0"/>
      <w:marBottom w:val="0"/>
      <w:divBdr>
        <w:top w:val="none" w:sz="0" w:space="0" w:color="auto"/>
        <w:left w:val="none" w:sz="0" w:space="0" w:color="auto"/>
        <w:bottom w:val="none" w:sz="0" w:space="0" w:color="auto"/>
        <w:right w:val="none" w:sz="0" w:space="0" w:color="auto"/>
      </w:divBdr>
    </w:div>
    <w:div w:id="1719235394">
      <w:marLeft w:val="480"/>
      <w:marRight w:val="0"/>
      <w:marTop w:val="0"/>
      <w:marBottom w:val="0"/>
      <w:divBdr>
        <w:top w:val="none" w:sz="0" w:space="0" w:color="auto"/>
        <w:left w:val="none" w:sz="0" w:space="0" w:color="auto"/>
        <w:bottom w:val="none" w:sz="0" w:space="0" w:color="auto"/>
        <w:right w:val="none" w:sz="0" w:space="0" w:color="auto"/>
      </w:divBdr>
    </w:div>
    <w:div w:id="1719238518">
      <w:marLeft w:val="480"/>
      <w:marRight w:val="0"/>
      <w:marTop w:val="0"/>
      <w:marBottom w:val="0"/>
      <w:divBdr>
        <w:top w:val="none" w:sz="0" w:space="0" w:color="auto"/>
        <w:left w:val="none" w:sz="0" w:space="0" w:color="auto"/>
        <w:bottom w:val="none" w:sz="0" w:space="0" w:color="auto"/>
        <w:right w:val="none" w:sz="0" w:space="0" w:color="auto"/>
      </w:divBdr>
    </w:div>
    <w:div w:id="1719938717">
      <w:marLeft w:val="480"/>
      <w:marRight w:val="0"/>
      <w:marTop w:val="0"/>
      <w:marBottom w:val="0"/>
      <w:divBdr>
        <w:top w:val="none" w:sz="0" w:space="0" w:color="auto"/>
        <w:left w:val="none" w:sz="0" w:space="0" w:color="auto"/>
        <w:bottom w:val="none" w:sz="0" w:space="0" w:color="auto"/>
        <w:right w:val="none" w:sz="0" w:space="0" w:color="auto"/>
      </w:divBdr>
    </w:div>
    <w:div w:id="1720202635">
      <w:marLeft w:val="480"/>
      <w:marRight w:val="0"/>
      <w:marTop w:val="0"/>
      <w:marBottom w:val="0"/>
      <w:divBdr>
        <w:top w:val="none" w:sz="0" w:space="0" w:color="auto"/>
        <w:left w:val="none" w:sz="0" w:space="0" w:color="auto"/>
        <w:bottom w:val="none" w:sz="0" w:space="0" w:color="auto"/>
        <w:right w:val="none" w:sz="0" w:space="0" w:color="auto"/>
      </w:divBdr>
    </w:div>
    <w:div w:id="1720396761">
      <w:marLeft w:val="480"/>
      <w:marRight w:val="0"/>
      <w:marTop w:val="0"/>
      <w:marBottom w:val="0"/>
      <w:divBdr>
        <w:top w:val="none" w:sz="0" w:space="0" w:color="auto"/>
        <w:left w:val="none" w:sz="0" w:space="0" w:color="auto"/>
        <w:bottom w:val="none" w:sz="0" w:space="0" w:color="auto"/>
        <w:right w:val="none" w:sz="0" w:space="0" w:color="auto"/>
      </w:divBdr>
    </w:div>
    <w:div w:id="1720547966">
      <w:marLeft w:val="480"/>
      <w:marRight w:val="0"/>
      <w:marTop w:val="0"/>
      <w:marBottom w:val="0"/>
      <w:divBdr>
        <w:top w:val="none" w:sz="0" w:space="0" w:color="auto"/>
        <w:left w:val="none" w:sz="0" w:space="0" w:color="auto"/>
        <w:bottom w:val="none" w:sz="0" w:space="0" w:color="auto"/>
        <w:right w:val="none" w:sz="0" w:space="0" w:color="auto"/>
      </w:divBdr>
    </w:div>
    <w:div w:id="1720855180">
      <w:marLeft w:val="480"/>
      <w:marRight w:val="0"/>
      <w:marTop w:val="0"/>
      <w:marBottom w:val="0"/>
      <w:divBdr>
        <w:top w:val="none" w:sz="0" w:space="0" w:color="auto"/>
        <w:left w:val="none" w:sz="0" w:space="0" w:color="auto"/>
        <w:bottom w:val="none" w:sz="0" w:space="0" w:color="auto"/>
        <w:right w:val="none" w:sz="0" w:space="0" w:color="auto"/>
      </w:divBdr>
    </w:div>
    <w:div w:id="1721707991">
      <w:marLeft w:val="480"/>
      <w:marRight w:val="0"/>
      <w:marTop w:val="0"/>
      <w:marBottom w:val="0"/>
      <w:divBdr>
        <w:top w:val="none" w:sz="0" w:space="0" w:color="auto"/>
        <w:left w:val="none" w:sz="0" w:space="0" w:color="auto"/>
        <w:bottom w:val="none" w:sz="0" w:space="0" w:color="auto"/>
        <w:right w:val="none" w:sz="0" w:space="0" w:color="auto"/>
      </w:divBdr>
    </w:div>
    <w:div w:id="1722093211">
      <w:marLeft w:val="480"/>
      <w:marRight w:val="0"/>
      <w:marTop w:val="0"/>
      <w:marBottom w:val="0"/>
      <w:divBdr>
        <w:top w:val="none" w:sz="0" w:space="0" w:color="auto"/>
        <w:left w:val="none" w:sz="0" w:space="0" w:color="auto"/>
        <w:bottom w:val="none" w:sz="0" w:space="0" w:color="auto"/>
        <w:right w:val="none" w:sz="0" w:space="0" w:color="auto"/>
      </w:divBdr>
    </w:div>
    <w:div w:id="1722241459">
      <w:marLeft w:val="480"/>
      <w:marRight w:val="0"/>
      <w:marTop w:val="0"/>
      <w:marBottom w:val="0"/>
      <w:divBdr>
        <w:top w:val="none" w:sz="0" w:space="0" w:color="auto"/>
        <w:left w:val="none" w:sz="0" w:space="0" w:color="auto"/>
        <w:bottom w:val="none" w:sz="0" w:space="0" w:color="auto"/>
        <w:right w:val="none" w:sz="0" w:space="0" w:color="auto"/>
      </w:divBdr>
    </w:div>
    <w:div w:id="1722972439">
      <w:bodyDiv w:val="1"/>
      <w:marLeft w:val="0"/>
      <w:marRight w:val="0"/>
      <w:marTop w:val="0"/>
      <w:marBottom w:val="0"/>
      <w:divBdr>
        <w:top w:val="none" w:sz="0" w:space="0" w:color="auto"/>
        <w:left w:val="none" w:sz="0" w:space="0" w:color="auto"/>
        <w:bottom w:val="none" w:sz="0" w:space="0" w:color="auto"/>
        <w:right w:val="none" w:sz="0" w:space="0" w:color="auto"/>
      </w:divBdr>
    </w:div>
    <w:div w:id="1723170587">
      <w:marLeft w:val="480"/>
      <w:marRight w:val="0"/>
      <w:marTop w:val="0"/>
      <w:marBottom w:val="0"/>
      <w:divBdr>
        <w:top w:val="none" w:sz="0" w:space="0" w:color="auto"/>
        <w:left w:val="none" w:sz="0" w:space="0" w:color="auto"/>
        <w:bottom w:val="none" w:sz="0" w:space="0" w:color="auto"/>
        <w:right w:val="none" w:sz="0" w:space="0" w:color="auto"/>
      </w:divBdr>
    </w:div>
    <w:div w:id="1723359534">
      <w:marLeft w:val="480"/>
      <w:marRight w:val="0"/>
      <w:marTop w:val="0"/>
      <w:marBottom w:val="0"/>
      <w:divBdr>
        <w:top w:val="none" w:sz="0" w:space="0" w:color="auto"/>
        <w:left w:val="none" w:sz="0" w:space="0" w:color="auto"/>
        <w:bottom w:val="none" w:sz="0" w:space="0" w:color="auto"/>
        <w:right w:val="none" w:sz="0" w:space="0" w:color="auto"/>
      </w:divBdr>
    </w:div>
    <w:div w:id="1723482133">
      <w:marLeft w:val="480"/>
      <w:marRight w:val="0"/>
      <w:marTop w:val="0"/>
      <w:marBottom w:val="0"/>
      <w:divBdr>
        <w:top w:val="none" w:sz="0" w:space="0" w:color="auto"/>
        <w:left w:val="none" w:sz="0" w:space="0" w:color="auto"/>
        <w:bottom w:val="none" w:sz="0" w:space="0" w:color="auto"/>
        <w:right w:val="none" w:sz="0" w:space="0" w:color="auto"/>
      </w:divBdr>
    </w:div>
    <w:div w:id="1724139722">
      <w:marLeft w:val="480"/>
      <w:marRight w:val="0"/>
      <w:marTop w:val="0"/>
      <w:marBottom w:val="0"/>
      <w:divBdr>
        <w:top w:val="none" w:sz="0" w:space="0" w:color="auto"/>
        <w:left w:val="none" w:sz="0" w:space="0" w:color="auto"/>
        <w:bottom w:val="none" w:sz="0" w:space="0" w:color="auto"/>
        <w:right w:val="none" w:sz="0" w:space="0" w:color="auto"/>
      </w:divBdr>
    </w:div>
    <w:div w:id="1725368923">
      <w:marLeft w:val="480"/>
      <w:marRight w:val="0"/>
      <w:marTop w:val="0"/>
      <w:marBottom w:val="0"/>
      <w:divBdr>
        <w:top w:val="none" w:sz="0" w:space="0" w:color="auto"/>
        <w:left w:val="none" w:sz="0" w:space="0" w:color="auto"/>
        <w:bottom w:val="none" w:sz="0" w:space="0" w:color="auto"/>
        <w:right w:val="none" w:sz="0" w:space="0" w:color="auto"/>
      </w:divBdr>
    </w:div>
    <w:div w:id="1726175224">
      <w:marLeft w:val="480"/>
      <w:marRight w:val="0"/>
      <w:marTop w:val="0"/>
      <w:marBottom w:val="0"/>
      <w:divBdr>
        <w:top w:val="none" w:sz="0" w:space="0" w:color="auto"/>
        <w:left w:val="none" w:sz="0" w:space="0" w:color="auto"/>
        <w:bottom w:val="none" w:sz="0" w:space="0" w:color="auto"/>
        <w:right w:val="none" w:sz="0" w:space="0" w:color="auto"/>
      </w:divBdr>
    </w:div>
    <w:div w:id="1726295198">
      <w:marLeft w:val="480"/>
      <w:marRight w:val="0"/>
      <w:marTop w:val="0"/>
      <w:marBottom w:val="0"/>
      <w:divBdr>
        <w:top w:val="none" w:sz="0" w:space="0" w:color="auto"/>
        <w:left w:val="none" w:sz="0" w:space="0" w:color="auto"/>
        <w:bottom w:val="none" w:sz="0" w:space="0" w:color="auto"/>
        <w:right w:val="none" w:sz="0" w:space="0" w:color="auto"/>
      </w:divBdr>
    </w:div>
    <w:div w:id="1726375243">
      <w:marLeft w:val="480"/>
      <w:marRight w:val="0"/>
      <w:marTop w:val="0"/>
      <w:marBottom w:val="0"/>
      <w:divBdr>
        <w:top w:val="none" w:sz="0" w:space="0" w:color="auto"/>
        <w:left w:val="none" w:sz="0" w:space="0" w:color="auto"/>
        <w:bottom w:val="none" w:sz="0" w:space="0" w:color="auto"/>
        <w:right w:val="none" w:sz="0" w:space="0" w:color="auto"/>
      </w:divBdr>
    </w:div>
    <w:div w:id="1726441010">
      <w:marLeft w:val="480"/>
      <w:marRight w:val="0"/>
      <w:marTop w:val="0"/>
      <w:marBottom w:val="0"/>
      <w:divBdr>
        <w:top w:val="none" w:sz="0" w:space="0" w:color="auto"/>
        <w:left w:val="none" w:sz="0" w:space="0" w:color="auto"/>
        <w:bottom w:val="none" w:sz="0" w:space="0" w:color="auto"/>
        <w:right w:val="none" w:sz="0" w:space="0" w:color="auto"/>
      </w:divBdr>
    </w:div>
    <w:div w:id="1726447270">
      <w:marLeft w:val="480"/>
      <w:marRight w:val="0"/>
      <w:marTop w:val="0"/>
      <w:marBottom w:val="0"/>
      <w:divBdr>
        <w:top w:val="none" w:sz="0" w:space="0" w:color="auto"/>
        <w:left w:val="none" w:sz="0" w:space="0" w:color="auto"/>
        <w:bottom w:val="none" w:sz="0" w:space="0" w:color="auto"/>
        <w:right w:val="none" w:sz="0" w:space="0" w:color="auto"/>
      </w:divBdr>
    </w:div>
    <w:div w:id="1726950627">
      <w:marLeft w:val="480"/>
      <w:marRight w:val="0"/>
      <w:marTop w:val="0"/>
      <w:marBottom w:val="0"/>
      <w:divBdr>
        <w:top w:val="none" w:sz="0" w:space="0" w:color="auto"/>
        <w:left w:val="none" w:sz="0" w:space="0" w:color="auto"/>
        <w:bottom w:val="none" w:sz="0" w:space="0" w:color="auto"/>
        <w:right w:val="none" w:sz="0" w:space="0" w:color="auto"/>
      </w:divBdr>
    </w:div>
    <w:div w:id="1727097057">
      <w:marLeft w:val="480"/>
      <w:marRight w:val="0"/>
      <w:marTop w:val="0"/>
      <w:marBottom w:val="0"/>
      <w:divBdr>
        <w:top w:val="none" w:sz="0" w:space="0" w:color="auto"/>
        <w:left w:val="none" w:sz="0" w:space="0" w:color="auto"/>
        <w:bottom w:val="none" w:sz="0" w:space="0" w:color="auto"/>
        <w:right w:val="none" w:sz="0" w:space="0" w:color="auto"/>
      </w:divBdr>
    </w:div>
    <w:div w:id="1727142842">
      <w:marLeft w:val="480"/>
      <w:marRight w:val="0"/>
      <w:marTop w:val="0"/>
      <w:marBottom w:val="0"/>
      <w:divBdr>
        <w:top w:val="none" w:sz="0" w:space="0" w:color="auto"/>
        <w:left w:val="none" w:sz="0" w:space="0" w:color="auto"/>
        <w:bottom w:val="none" w:sz="0" w:space="0" w:color="auto"/>
        <w:right w:val="none" w:sz="0" w:space="0" w:color="auto"/>
      </w:divBdr>
    </w:div>
    <w:div w:id="1729112269">
      <w:marLeft w:val="480"/>
      <w:marRight w:val="0"/>
      <w:marTop w:val="0"/>
      <w:marBottom w:val="0"/>
      <w:divBdr>
        <w:top w:val="none" w:sz="0" w:space="0" w:color="auto"/>
        <w:left w:val="none" w:sz="0" w:space="0" w:color="auto"/>
        <w:bottom w:val="none" w:sz="0" w:space="0" w:color="auto"/>
        <w:right w:val="none" w:sz="0" w:space="0" w:color="auto"/>
      </w:divBdr>
    </w:div>
    <w:div w:id="1729498241">
      <w:marLeft w:val="480"/>
      <w:marRight w:val="0"/>
      <w:marTop w:val="0"/>
      <w:marBottom w:val="0"/>
      <w:divBdr>
        <w:top w:val="none" w:sz="0" w:space="0" w:color="auto"/>
        <w:left w:val="none" w:sz="0" w:space="0" w:color="auto"/>
        <w:bottom w:val="none" w:sz="0" w:space="0" w:color="auto"/>
        <w:right w:val="none" w:sz="0" w:space="0" w:color="auto"/>
      </w:divBdr>
    </w:div>
    <w:div w:id="1729955780">
      <w:marLeft w:val="480"/>
      <w:marRight w:val="0"/>
      <w:marTop w:val="0"/>
      <w:marBottom w:val="0"/>
      <w:divBdr>
        <w:top w:val="none" w:sz="0" w:space="0" w:color="auto"/>
        <w:left w:val="none" w:sz="0" w:space="0" w:color="auto"/>
        <w:bottom w:val="none" w:sz="0" w:space="0" w:color="auto"/>
        <w:right w:val="none" w:sz="0" w:space="0" w:color="auto"/>
      </w:divBdr>
    </w:div>
    <w:div w:id="1730878503">
      <w:marLeft w:val="480"/>
      <w:marRight w:val="0"/>
      <w:marTop w:val="0"/>
      <w:marBottom w:val="0"/>
      <w:divBdr>
        <w:top w:val="none" w:sz="0" w:space="0" w:color="auto"/>
        <w:left w:val="none" w:sz="0" w:space="0" w:color="auto"/>
        <w:bottom w:val="none" w:sz="0" w:space="0" w:color="auto"/>
        <w:right w:val="none" w:sz="0" w:space="0" w:color="auto"/>
      </w:divBdr>
    </w:div>
    <w:div w:id="1730953896">
      <w:marLeft w:val="480"/>
      <w:marRight w:val="0"/>
      <w:marTop w:val="0"/>
      <w:marBottom w:val="0"/>
      <w:divBdr>
        <w:top w:val="none" w:sz="0" w:space="0" w:color="auto"/>
        <w:left w:val="none" w:sz="0" w:space="0" w:color="auto"/>
        <w:bottom w:val="none" w:sz="0" w:space="0" w:color="auto"/>
        <w:right w:val="none" w:sz="0" w:space="0" w:color="auto"/>
      </w:divBdr>
    </w:div>
    <w:div w:id="1732146078">
      <w:marLeft w:val="480"/>
      <w:marRight w:val="0"/>
      <w:marTop w:val="0"/>
      <w:marBottom w:val="0"/>
      <w:divBdr>
        <w:top w:val="none" w:sz="0" w:space="0" w:color="auto"/>
        <w:left w:val="none" w:sz="0" w:space="0" w:color="auto"/>
        <w:bottom w:val="none" w:sz="0" w:space="0" w:color="auto"/>
        <w:right w:val="none" w:sz="0" w:space="0" w:color="auto"/>
      </w:divBdr>
    </w:div>
    <w:div w:id="1732314064">
      <w:marLeft w:val="480"/>
      <w:marRight w:val="0"/>
      <w:marTop w:val="0"/>
      <w:marBottom w:val="0"/>
      <w:divBdr>
        <w:top w:val="none" w:sz="0" w:space="0" w:color="auto"/>
        <w:left w:val="none" w:sz="0" w:space="0" w:color="auto"/>
        <w:bottom w:val="none" w:sz="0" w:space="0" w:color="auto"/>
        <w:right w:val="none" w:sz="0" w:space="0" w:color="auto"/>
      </w:divBdr>
    </w:div>
    <w:div w:id="1733961046">
      <w:marLeft w:val="480"/>
      <w:marRight w:val="0"/>
      <w:marTop w:val="0"/>
      <w:marBottom w:val="0"/>
      <w:divBdr>
        <w:top w:val="none" w:sz="0" w:space="0" w:color="auto"/>
        <w:left w:val="none" w:sz="0" w:space="0" w:color="auto"/>
        <w:bottom w:val="none" w:sz="0" w:space="0" w:color="auto"/>
        <w:right w:val="none" w:sz="0" w:space="0" w:color="auto"/>
      </w:divBdr>
    </w:div>
    <w:div w:id="1735002468">
      <w:marLeft w:val="480"/>
      <w:marRight w:val="0"/>
      <w:marTop w:val="0"/>
      <w:marBottom w:val="0"/>
      <w:divBdr>
        <w:top w:val="none" w:sz="0" w:space="0" w:color="auto"/>
        <w:left w:val="none" w:sz="0" w:space="0" w:color="auto"/>
        <w:bottom w:val="none" w:sz="0" w:space="0" w:color="auto"/>
        <w:right w:val="none" w:sz="0" w:space="0" w:color="auto"/>
      </w:divBdr>
    </w:div>
    <w:div w:id="1736857757">
      <w:marLeft w:val="480"/>
      <w:marRight w:val="0"/>
      <w:marTop w:val="0"/>
      <w:marBottom w:val="0"/>
      <w:divBdr>
        <w:top w:val="none" w:sz="0" w:space="0" w:color="auto"/>
        <w:left w:val="none" w:sz="0" w:space="0" w:color="auto"/>
        <w:bottom w:val="none" w:sz="0" w:space="0" w:color="auto"/>
        <w:right w:val="none" w:sz="0" w:space="0" w:color="auto"/>
      </w:divBdr>
    </w:div>
    <w:div w:id="1736973158">
      <w:marLeft w:val="480"/>
      <w:marRight w:val="0"/>
      <w:marTop w:val="0"/>
      <w:marBottom w:val="0"/>
      <w:divBdr>
        <w:top w:val="none" w:sz="0" w:space="0" w:color="auto"/>
        <w:left w:val="none" w:sz="0" w:space="0" w:color="auto"/>
        <w:bottom w:val="none" w:sz="0" w:space="0" w:color="auto"/>
        <w:right w:val="none" w:sz="0" w:space="0" w:color="auto"/>
      </w:divBdr>
    </w:div>
    <w:div w:id="1737049386">
      <w:bodyDiv w:val="1"/>
      <w:marLeft w:val="0"/>
      <w:marRight w:val="0"/>
      <w:marTop w:val="0"/>
      <w:marBottom w:val="0"/>
      <w:divBdr>
        <w:top w:val="none" w:sz="0" w:space="0" w:color="auto"/>
        <w:left w:val="none" w:sz="0" w:space="0" w:color="auto"/>
        <w:bottom w:val="none" w:sz="0" w:space="0" w:color="auto"/>
        <w:right w:val="none" w:sz="0" w:space="0" w:color="auto"/>
      </w:divBdr>
    </w:div>
    <w:div w:id="1737169219">
      <w:marLeft w:val="480"/>
      <w:marRight w:val="0"/>
      <w:marTop w:val="0"/>
      <w:marBottom w:val="0"/>
      <w:divBdr>
        <w:top w:val="none" w:sz="0" w:space="0" w:color="auto"/>
        <w:left w:val="none" w:sz="0" w:space="0" w:color="auto"/>
        <w:bottom w:val="none" w:sz="0" w:space="0" w:color="auto"/>
        <w:right w:val="none" w:sz="0" w:space="0" w:color="auto"/>
      </w:divBdr>
    </w:div>
    <w:div w:id="1738167419">
      <w:marLeft w:val="480"/>
      <w:marRight w:val="0"/>
      <w:marTop w:val="0"/>
      <w:marBottom w:val="0"/>
      <w:divBdr>
        <w:top w:val="none" w:sz="0" w:space="0" w:color="auto"/>
        <w:left w:val="none" w:sz="0" w:space="0" w:color="auto"/>
        <w:bottom w:val="none" w:sz="0" w:space="0" w:color="auto"/>
        <w:right w:val="none" w:sz="0" w:space="0" w:color="auto"/>
      </w:divBdr>
    </w:div>
    <w:div w:id="1742171694">
      <w:marLeft w:val="480"/>
      <w:marRight w:val="0"/>
      <w:marTop w:val="0"/>
      <w:marBottom w:val="0"/>
      <w:divBdr>
        <w:top w:val="none" w:sz="0" w:space="0" w:color="auto"/>
        <w:left w:val="none" w:sz="0" w:space="0" w:color="auto"/>
        <w:bottom w:val="none" w:sz="0" w:space="0" w:color="auto"/>
        <w:right w:val="none" w:sz="0" w:space="0" w:color="auto"/>
      </w:divBdr>
    </w:div>
    <w:div w:id="1742949550">
      <w:marLeft w:val="480"/>
      <w:marRight w:val="0"/>
      <w:marTop w:val="0"/>
      <w:marBottom w:val="0"/>
      <w:divBdr>
        <w:top w:val="none" w:sz="0" w:space="0" w:color="auto"/>
        <w:left w:val="none" w:sz="0" w:space="0" w:color="auto"/>
        <w:bottom w:val="none" w:sz="0" w:space="0" w:color="auto"/>
        <w:right w:val="none" w:sz="0" w:space="0" w:color="auto"/>
      </w:divBdr>
    </w:div>
    <w:div w:id="1744139273">
      <w:bodyDiv w:val="1"/>
      <w:marLeft w:val="0"/>
      <w:marRight w:val="0"/>
      <w:marTop w:val="0"/>
      <w:marBottom w:val="0"/>
      <w:divBdr>
        <w:top w:val="none" w:sz="0" w:space="0" w:color="auto"/>
        <w:left w:val="none" w:sz="0" w:space="0" w:color="auto"/>
        <w:bottom w:val="none" w:sz="0" w:space="0" w:color="auto"/>
        <w:right w:val="none" w:sz="0" w:space="0" w:color="auto"/>
      </w:divBdr>
    </w:div>
    <w:div w:id="1744252433">
      <w:marLeft w:val="480"/>
      <w:marRight w:val="0"/>
      <w:marTop w:val="0"/>
      <w:marBottom w:val="0"/>
      <w:divBdr>
        <w:top w:val="none" w:sz="0" w:space="0" w:color="auto"/>
        <w:left w:val="none" w:sz="0" w:space="0" w:color="auto"/>
        <w:bottom w:val="none" w:sz="0" w:space="0" w:color="auto"/>
        <w:right w:val="none" w:sz="0" w:space="0" w:color="auto"/>
      </w:divBdr>
    </w:div>
    <w:div w:id="1744453308">
      <w:bodyDiv w:val="1"/>
      <w:marLeft w:val="0"/>
      <w:marRight w:val="0"/>
      <w:marTop w:val="0"/>
      <w:marBottom w:val="0"/>
      <w:divBdr>
        <w:top w:val="none" w:sz="0" w:space="0" w:color="auto"/>
        <w:left w:val="none" w:sz="0" w:space="0" w:color="auto"/>
        <w:bottom w:val="none" w:sz="0" w:space="0" w:color="auto"/>
        <w:right w:val="none" w:sz="0" w:space="0" w:color="auto"/>
      </w:divBdr>
    </w:div>
    <w:div w:id="1744641633">
      <w:marLeft w:val="480"/>
      <w:marRight w:val="0"/>
      <w:marTop w:val="0"/>
      <w:marBottom w:val="0"/>
      <w:divBdr>
        <w:top w:val="none" w:sz="0" w:space="0" w:color="auto"/>
        <w:left w:val="none" w:sz="0" w:space="0" w:color="auto"/>
        <w:bottom w:val="none" w:sz="0" w:space="0" w:color="auto"/>
        <w:right w:val="none" w:sz="0" w:space="0" w:color="auto"/>
      </w:divBdr>
    </w:div>
    <w:div w:id="1744715335">
      <w:marLeft w:val="480"/>
      <w:marRight w:val="0"/>
      <w:marTop w:val="0"/>
      <w:marBottom w:val="0"/>
      <w:divBdr>
        <w:top w:val="none" w:sz="0" w:space="0" w:color="auto"/>
        <w:left w:val="none" w:sz="0" w:space="0" w:color="auto"/>
        <w:bottom w:val="none" w:sz="0" w:space="0" w:color="auto"/>
        <w:right w:val="none" w:sz="0" w:space="0" w:color="auto"/>
      </w:divBdr>
    </w:div>
    <w:div w:id="1745293933">
      <w:marLeft w:val="480"/>
      <w:marRight w:val="0"/>
      <w:marTop w:val="0"/>
      <w:marBottom w:val="0"/>
      <w:divBdr>
        <w:top w:val="none" w:sz="0" w:space="0" w:color="auto"/>
        <w:left w:val="none" w:sz="0" w:space="0" w:color="auto"/>
        <w:bottom w:val="none" w:sz="0" w:space="0" w:color="auto"/>
        <w:right w:val="none" w:sz="0" w:space="0" w:color="auto"/>
      </w:divBdr>
    </w:div>
    <w:div w:id="1746147362">
      <w:bodyDiv w:val="1"/>
      <w:marLeft w:val="0"/>
      <w:marRight w:val="0"/>
      <w:marTop w:val="0"/>
      <w:marBottom w:val="0"/>
      <w:divBdr>
        <w:top w:val="none" w:sz="0" w:space="0" w:color="auto"/>
        <w:left w:val="none" w:sz="0" w:space="0" w:color="auto"/>
        <w:bottom w:val="none" w:sz="0" w:space="0" w:color="auto"/>
        <w:right w:val="none" w:sz="0" w:space="0" w:color="auto"/>
      </w:divBdr>
    </w:div>
    <w:div w:id="1746953631">
      <w:bodyDiv w:val="1"/>
      <w:marLeft w:val="0"/>
      <w:marRight w:val="0"/>
      <w:marTop w:val="0"/>
      <w:marBottom w:val="0"/>
      <w:divBdr>
        <w:top w:val="none" w:sz="0" w:space="0" w:color="auto"/>
        <w:left w:val="none" w:sz="0" w:space="0" w:color="auto"/>
        <w:bottom w:val="none" w:sz="0" w:space="0" w:color="auto"/>
        <w:right w:val="none" w:sz="0" w:space="0" w:color="auto"/>
      </w:divBdr>
    </w:div>
    <w:div w:id="1747648901">
      <w:marLeft w:val="480"/>
      <w:marRight w:val="0"/>
      <w:marTop w:val="0"/>
      <w:marBottom w:val="0"/>
      <w:divBdr>
        <w:top w:val="none" w:sz="0" w:space="0" w:color="auto"/>
        <w:left w:val="none" w:sz="0" w:space="0" w:color="auto"/>
        <w:bottom w:val="none" w:sz="0" w:space="0" w:color="auto"/>
        <w:right w:val="none" w:sz="0" w:space="0" w:color="auto"/>
      </w:divBdr>
    </w:div>
    <w:div w:id="1747993231">
      <w:marLeft w:val="480"/>
      <w:marRight w:val="0"/>
      <w:marTop w:val="0"/>
      <w:marBottom w:val="0"/>
      <w:divBdr>
        <w:top w:val="none" w:sz="0" w:space="0" w:color="auto"/>
        <w:left w:val="none" w:sz="0" w:space="0" w:color="auto"/>
        <w:bottom w:val="none" w:sz="0" w:space="0" w:color="auto"/>
        <w:right w:val="none" w:sz="0" w:space="0" w:color="auto"/>
      </w:divBdr>
    </w:div>
    <w:div w:id="1748111976">
      <w:marLeft w:val="480"/>
      <w:marRight w:val="0"/>
      <w:marTop w:val="0"/>
      <w:marBottom w:val="0"/>
      <w:divBdr>
        <w:top w:val="none" w:sz="0" w:space="0" w:color="auto"/>
        <w:left w:val="none" w:sz="0" w:space="0" w:color="auto"/>
        <w:bottom w:val="none" w:sz="0" w:space="0" w:color="auto"/>
        <w:right w:val="none" w:sz="0" w:space="0" w:color="auto"/>
      </w:divBdr>
    </w:div>
    <w:div w:id="1748846302">
      <w:marLeft w:val="480"/>
      <w:marRight w:val="0"/>
      <w:marTop w:val="0"/>
      <w:marBottom w:val="0"/>
      <w:divBdr>
        <w:top w:val="none" w:sz="0" w:space="0" w:color="auto"/>
        <w:left w:val="none" w:sz="0" w:space="0" w:color="auto"/>
        <w:bottom w:val="none" w:sz="0" w:space="0" w:color="auto"/>
        <w:right w:val="none" w:sz="0" w:space="0" w:color="auto"/>
      </w:divBdr>
    </w:div>
    <w:div w:id="1749418326">
      <w:marLeft w:val="480"/>
      <w:marRight w:val="0"/>
      <w:marTop w:val="0"/>
      <w:marBottom w:val="0"/>
      <w:divBdr>
        <w:top w:val="none" w:sz="0" w:space="0" w:color="auto"/>
        <w:left w:val="none" w:sz="0" w:space="0" w:color="auto"/>
        <w:bottom w:val="none" w:sz="0" w:space="0" w:color="auto"/>
        <w:right w:val="none" w:sz="0" w:space="0" w:color="auto"/>
      </w:divBdr>
    </w:div>
    <w:div w:id="1749569869">
      <w:marLeft w:val="480"/>
      <w:marRight w:val="0"/>
      <w:marTop w:val="0"/>
      <w:marBottom w:val="0"/>
      <w:divBdr>
        <w:top w:val="none" w:sz="0" w:space="0" w:color="auto"/>
        <w:left w:val="none" w:sz="0" w:space="0" w:color="auto"/>
        <w:bottom w:val="none" w:sz="0" w:space="0" w:color="auto"/>
        <w:right w:val="none" w:sz="0" w:space="0" w:color="auto"/>
      </w:divBdr>
    </w:div>
    <w:div w:id="1749881715">
      <w:marLeft w:val="480"/>
      <w:marRight w:val="0"/>
      <w:marTop w:val="0"/>
      <w:marBottom w:val="0"/>
      <w:divBdr>
        <w:top w:val="none" w:sz="0" w:space="0" w:color="auto"/>
        <w:left w:val="none" w:sz="0" w:space="0" w:color="auto"/>
        <w:bottom w:val="none" w:sz="0" w:space="0" w:color="auto"/>
        <w:right w:val="none" w:sz="0" w:space="0" w:color="auto"/>
      </w:divBdr>
    </w:div>
    <w:div w:id="1750737639">
      <w:marLeft w:val="480"/>
      <w:marRight w:val="0"/>
      <w:marTop w:val="0"/>
      <w:marBottom w:val="0"/>
      <w:divBdr>
        <w:top w:val="none" w:sz="0" w:space="0" w:color="auto"/>
        <w:left w:val="none" w:sz="0" w:space="0" w:color="auto"/>
        <w:bottom w:val="none" w:sz="0" w:space="0" w:color="auto"/>
        <w:right w:val="none" w:sz="0" w:space="0" w:color="auto"/>
      </w:divBdr>
    </w:div>
    <w:div w:id="1750879295">
      <w:marLeft w:val="480"/>
      <w:marRight w:val="0"/>
      <w:marTop w:val="0"/>
      <w:marBottom w:val="0"/>
      <w:divBdr>
        <w:top w:val="none" w:sz="0" w:space="0" w:color="auto"/>
        <w:left w:val="none" w:sz="0" w:space="0" w:color="auto"/>
        <w:bottom w:val="none" w:sz="0" w:space="0" w:color="auto"/>
        <w:right w:val="none" w:sz="0" w:space="0" w:color="auto"/>
      </w:divBdr>
    </w:div>
    <w:div w:id="1751346987">
      <w:bodyDiv w:val="1"/>
      <w:marLeft w:val="0"/>
      <w:marRight w:val="0"/>
      <w:marTop w:val="0"/>
      <w:marBottom w:val="0"/>
      <w:divBdr>
        <w:top w:val="none" w:sz="0" w:space="0" w:color="auto"/>
        <w:left w:val="none" w:sz="0" w:space="0" w:color="auto"/>
        <w:bottom w:val="none" w:sz="0" w:space="0" w:color="auto"/>
        <w:right w:val="none" w:sz="0" w:space="0" w:color="auto"/>
      </w:divBdr>
    </w:div>
    <w:div w:id="1751610207">
      <w:marLeft w:val="480"/>
      <w:marRight w:val="0"/>
      <w:marTop w:val="0"/>
      <w:marBottom w:val="0"/>
      <w:divBdr>
        <w:top w:val="none" w:sz="0" w:space="0" w:color="auto"/>
        <w:left w:val="none" w:sz="0" w:space="0" w:color="auto"/>
        <w:bottom w:val="none" w:sz="0" w:space="0" w:color="auto"/>
        <w:right w:val="none" w:sz="0" w:space="0" w:color="auto"/>
      </w:divBdr>
    </w:div>
    <w:div w:id="1751610529">
      <w:bodyDiv w:val="1"/>
      <w:marLeft w:val="0"/>
      <w:marRight w:val="0"/>
      <w:marTop w:val="0"/>
      <w:marBottom w:val="0"/>
      <w:divBdr>
        <w:top w:val="none" w:sz="0" w:space="0" w:color="auto"/>
        <w:left w:val="none" w:sz="0" w:space="0" w:color="auto"/>
        <w:bottom w:val="none" w:sz="0" w:space="0" w:color="auto"/>
        <w:right w:val="none" w:sz="0" w:space="0" w:color="auto"/>
      </w:divBdr>
    </w:div>
    <w:div w:id="1751924389">
      <w:marLeft w:val="480"/>
      <w:marRight w:val="0"/>
      <w:marTop w:val="0"/>
      <w:marBottom w:val="0"/>
      <w:divBdr>
        <w:top w:val="none" w:sz="0" w:space="0" w:color="auto"/>
        <w:left w:val="none" w:sz="0" w:space="0" w:color="auto"/>
        <w:bottom w:val="none" w:sz="0" w:space="0" w:color="auto"/>
        <w:right w:val="none" w:sz="0" w:space="0" w:color="auto"/>
      </w:divBdr>
    </w:div>
    <w:div w:id="1752197117">
      <w:marLeft w:val="480"/>
      <w:marRight w:val="0"/>
      <w:marTop w:val="0"/>
      <w:marBottom w:val="0"/>
      <w:divBdr>
        <w:top w:val="none" w:sz="0" w:space="0" w:color="auto"/>
        <w:left w:val="none" w:sz="0" w:space="0" w:color="auto"/>
        <w:bottom w:val="none" w:sz="0" w:space="0" w:color="auto"/>
        <w:right w:val="none" w:sz="0" w:space="0" w:color="auto"/>
      </w:divBdr>
    </w:div>
    <w:div w:id="1752462382">
      <w:bodyDiv w:val="1"/>
      <w:marLeft w:val="0"/>
      <w:marRight w:val="0"/>
      <w:marTop w:val="0"/>
      <w:marBottom w:val="0"/>
      <w:divBdr>
        <w:top w:val="none" w:sz="0" w:space="0" w:color="auto"/>
        <w:left w:val="none" w:sz="0" w:space="0" w:color="auto"/>
        <w:bottom w:val="none" w:sz="0" w:space="0" w:color="auto"/>
        <w:right w:val="none" w:sz="0" w:space="0" w:color="auto"/>
      </w:divBdr>
    </w:div>
    <w:div w:id="1752967831">
      <w:marLeft w:val="480"/>
      <w:marRight w:val="0"/>
      <w:marTop w:val="0"/>
      <w:marBottom w:val="0"/>
      <w:divBdr>
        <w:top w:val="none" w:sz="0" w:space="0" w:color="auto"/>
        <w:left w:val="none" w:sz="0" w:space="0" w:color="auto"/>
        <w:bottom w:val="none" w:sz="0" w:space="0" w:color="auto"/>
        <w:right w:val="none" w:sz="0" w:space="0" w:color="auto"/>
      </w:divBdr>
    </w:div>
    <w:div w:id="1754155813">
      <w:marLeft w:val="480"/>
      <w:marRight w:val="0"/>
      <w:marTop w:val="0"/>
      <w:marBottom w:val="0"/>
      <w:divBdr>
        <w:top w:val="none" w:sz="0" w:space="0" w:color="auto"/>
        <w:left w:val="none" w:sz="0" w:space="0" w:color="auto"/>
        <w:bottom w:val="none" w:sz="0" w:space="0" w:color="auto"/>
        <w:right w:val="none" w:sz="0" w:space="0" w:color="auto"/>
      </w:divBdr>
    </w:div>
    <w:div w:id="1754280025">
      <w:marLeft w:val="480"/>
      <w:marRight w:val="0"/>
      <w:marTop w:val="0"/>
      <w:marBottom w:val="0"/>
      <w:divBdr>
        <w:top w:val="none" w:sz="0" w:space="0" w:color="auto"/>
        <w:left w:val="none" w:sz="0" w:space="0" w:color="auto"/>
        <w:bottom w:val="none" w:sz="0" w:space="0" w:color="auto"/>
        <w:right w:val="none" w:sz="0" w:space="0" w:color="auto"/>
      </w:divBdr>
    </w:div>
    <w:div w:id="1754400521">
      <w:marLeft w:val="480"/>
      <w:marRight w:val="0"/>
      <w:marTop w:val="0"/>
      <w:marBottom w:val="0"/>
      <w:divBdr>
        <w:top w:val="none" w:sz="0" w:space="0" w:color="auto"/>
        <w:left w:val="none" w:sz="0" w:space="0" w:color="auto"/>
        <w:bottom w:val="none" w:sz="0" w:space="0" w:color="auto"/>
        <w:right w:val="none" w:sz="0" w:space="0" w:color="auto"/>
      </w:divBdr>
    </w:div>
    <w:div w:id="1754473920">
      <w:marLeft w:val="480"/>
      <w:marRight w:val="0"/>
      <w:marTop w:val="0"/>
      <w:marBottom w:val="0"/>
      <w:divBdr>
        <w:top w:val="none" w:sz="0" w:space="0" w:color="auto"/>
        <w:left w:val="none" w:sz="0" w:space="0" w:color="auto"/>
        <w:bottom w:val="none" w:sz="0" w:space="0" w:color="auto"/>
        <w:right w:val="none" w:sz="0" w:space="0" w:color="auto"/>
      </w:divBdr>
    </w:div>
    <w:div w:id="1754474158">
      <w:bodyDiv w:val="1"/>
      <w:marLeft w:val="0"/>
      <w:marRight w:val="0"/>
      <w:marTop w:val="0"/>
      <w:marBottom w:val="0"/>
      <w:divBdr>
        <w:top w:val="none" w:sz="0" w:space="0" w:color="auto"/>
        <w:left w:val="none" w:sz="0" w:space="0" w:color="auto"/>
        <w:bottom w:val="none" w:sz="0" w:space="0" w:color="auto"/>
        <w:right w:val="none" w:sz="0" w:space="0" w:color="auto"/>
      </w:divBdr>
    </w:div>
    <w:div w:id="1754937944">
      <w:bodyDiv w:val="1"/>
      <w:marLeft w:val="0"/>
      <w:marRight w:val="0"/>
      <w:marTop w:val="0"/>
      <w:marBottom w:val="0"/>
      <w:divBdr>
        <w:top w:val="none" w:sz="0" w:space="0" w:color="auto"/>
        <w:left w:val="none" w:sz="0" w:space="0" w:color="auto"/>
        <w:bottom w:val="none" w:sz="0" w:space="0" w:color="auto"/>
        <w:right w:val="none" w:sz="0" w:space="0" w:color="auto"/>
      </w:divBdr>
    </w:div>
    <w:div w:id="1755086234">
      <w:marLeft w:val="480"/>
      <w:marRight w:val="0"/>
      <w:marTop w:val="0"/>
      <w:marBottom w:val="0"/>
      <w:divBdr>
        <w:top w:val="none" w:sz="0" w:space="0" w:color="auto"/>
        <w:left w:val="none" w:sz="0" w:space="0" w:color="auto"/>
        <w:bottom w:val="none" w:sz="0" w:space="0" w:color="auto"/>
        <w:right w:val="none" w:sz="0" w:space="0" w:color="auto"/>
      </w:divBdr>
    </w:div>
    <w:div w:id="1756004169">
      <w:marLeft w:val="480"/>
      <w:marRight w:val="0"/>
      <w:marTop w:val="0"/>
      <w:marBottom w:val="0"/>
      <w:divBdr>
        <w:top w:val="none" w:sz="0" w:space="0" w:color="auto"/>
        <w:left w:val="none" w:sz="0" w:space="0" w:color="auto"/>
        <w:bottom w:val="none" w:sz="0" w:space="0" w:color="auto"/>
        <w:right w:val="none" w:sz="0" w:space="0" w:color="auto"/>
      </w:divBdr>
    </w:div>
    <w:div w:id="1757359239">
      <w:marLeft w:val="480"/>
      <w:marRight w:val="0"/>
      <w:marTop w:val="0"/>
      <w:marBottom w:val="0"/>
      <w:divBdr>
        <w:top w:val="none" w:sz="0" w:space="0" w:color="auto"/>
        <w:left w:val="none" w:sz="0" w:space="0" w:color="auto"/>
        <w:bottom w:val="none" w:sz="0" w:space="0" w:color="auto"/>
        <w:right w:val="none" w:sz="0" w:space="0" w:color="auto"/>
      </w:divBdr>
    </w:div>
    <w:div w:id="1757822942">
      <w:bodyDiv w:val="1"/>
      <w:marLeft w:val="0"/>
      <w:marRight w:val="0"/>
      <w:marTop w:val="0"/>
      <w:marBottom w:val="0"/>
      <w:divBdr>
        <w:top w:val="none" w:sz="0" w:space="0" w:color="auto"/>
        <w:left w:val="none" w:sz="0" w:space="0" w:color="auto"/>
        <w:bottom w:val="none" w:sz="0" w:space="0" w:color="auto"/>
        <w:right w:val="none" w:sz="0" w:space="0" w:color="auto"/>
      </w:divBdr>
    </w:div>
    <w:div w:id="1759671076">
      <w:marLeft w:val="480"/>
      <w:marRight w:val="0"/>
      <w:marTop w:val="0"/>
      <w:marBottom w:val="0"/>
      <w:divBdr>
        <w:top w:val="none" w:sz="0" w:space="0" w:color="auto"/>
        <w:left w:val="none" w:sz="0" w:space="0" w:color="auto"/>
        <w:bottom w:val="none" w:sz="0" w:space="0" w:color="auto"/>
        <w:right w:val="none" w:sz="0" w:space="0" w:color="auto"/>
      </w:divBdr>
    </w:div>
    <w:div w:id="1760566720">
      <w:marLeft w:val="480"/>
      <w:marRight w:val="0"/>
      <w:marTop w:val="0"/>
      <w:marBottom w:val="0"/>
      <w:divBdr>
        <w:top w:val="none" w:sz="0" w:space="0" w:color="auto"/>
        <w:left w:val="none" w:sz="0" w:space="0" w:color="auto"/>
        <w:bottom w:val="none" w:sz="0" w:space="0" w:color="auto"/>
        <w:right w:val="none" w:sz="0" w:space="0" w:color="auto"/>
      </w:divBdr>
    </w:div>
    <w:div w:id="1762409700">
      <w:bodyDiv w:val="1"/>
      <w:marLeft w:val="0"/>
      <w:marRight w:val="0"/>
      <w:marTop w:val="0"/>
      <w:marBottom w:val="0"/>
      <w:divBdr>
        <w:top w:val="none" w:sz="0" w:space="0" w:color="auto"/>
        <w:left w:val="none" w:sz="0" w:space="0" w:color="auto"/>
        <w:bottom w:val="none" w:sz="0" w:space="0" w:color="auto"/>
        <w:right w:val="none" w:sz="0" w:space="0" w:color="auto"/>
      </w:divBdr>
    </w:div>
    <w:div w:id="1763604811">
      <w:marLeft w:val="480"/>
      <w:marRight w:val="0"/>
      <w:marTop w:val="0"/>
      <w:marBottom w:val="0"/>
      <w:divBdr>
        <w:top w:val="none" w:sz="0" w:space="0" w:color="auto"/>
        <w:left w:val="none" w:sz="0" w:space="0" w:color="auto"/>
        <w:bottom w:val="none" w:sz="0" w:space="0" w:color="auto"/>
        <w:right w:val="none" w:sz="0" w:space="0" w:color="auto"/>
      </w:divBdr>
    </w:div>
    <w:div w:id="1764761637">
      <w:marLeft w:val="480"/>
      <w:marRight w:val="0"/>
      <w:marTop w:val="0"/>
      <w:marBottom w:val="0"/>
      <w:divBdr>
        <w:top w:val="none" w:sz="0" w:space="0" w:color="auto"/>
        <w:left w:val="none" w:sz="0" w:space="0" w:color="auto"/>
        <w:bottom w:val="none" w:sz="0" w:space="0" w:color="auto"/>
        <w:right w:val="none" w:sz="0" w:space="0" w:color="auto"/>
      </w:divBdr>
    </w:div>
    <w:div w:id="1764842379">
      <w:marLeft w:val="480"/>
      <w:marRight w:val="0"/>
      <w:marTop w:val="0"/>
      <w:marBottom w:val="0"/>
      <w:divBdr>
        <w:top w:val="none" w:sz="0" w:space="0" w:color="auto"/>
        <w:left w:val="none" w:sz="0" w:space="0" w:color="auto"/>
        <w:bottom w:val="none" w:sz="0" w:space="0" w:color="auto"/>
        <w:right w:val="none" w:sz="0" w:space="0" w:color="auto"/>
      </w:divBdr>
    </w:div>
    <w:div w:id="1766000002">
      <w:bodyDiv w:val="1"/>
      <w:marLeft w:val="0"/>
      <w:marRight w:val="0"/>
      <w:marTop w:val="0"/>
      <w:marBottom w:val="0"/>
      <w:divBdr>
        <w:top w:val="none" w:sz="0" w:space="0" w:color="auto"/>
        <w:left w:val="none" w:sz="0" w:space="0" w:color="auto"/>
        <w:bottom w:val="none" w:sz="0" w:space="0" w:color="auto"/>
        <w:right w:val="none" w:sz="0" w:space="0" w:color="auto"/>
      </w:divBdr>
    </w:div>
    <w:div w:id="1767385133">
      <w:marLeft w:val="480"/>
      <w:marRight w:val="0"/>
      <w:marTop w:val="0"/>
      <w:marBottom w:val="0"/>
      <w:divBdr>
        <w:top w:val="none" w:sz="0" w:space="0" w:color="auto"/>
        <w:left w:val="none" w:sz="0" w:space="0" w:color="auto"/>
        <w:bottom w:val="none" w:sz="0" w:space="0" w:color="auto"/>
        <w:right w:val="none" w:sz="0" w:space="0" w:color="auto"/>
      </w:divBdr>
    </w:div>
    <w:div w:id="1767460827">
      <w:marLeft w:val="480"/>
      <w:marRight w:val="0"/>
      <w:marTop w:val="0"/>
      <w:marBottom w:val="0"/>
      <w:divBdr>
        <w:top w:val="none" w:sz="0" w:space="0" w:color="auto"/>
        <w:left w:val="none" w:sz="0" w:space="0" w:color="auto"/>
        <w:bottom w:val="none" w:sz="0" w:space="0" w:color="auto"/>
        <w:right w:val="none" w:sz="0" w:space="0" w:color="auto"/>
      </w:divBdr>
    </w:div>
    <w:div w:id="1768425350">
      <w:marLeft w:val="480"/>
      <w:marRight w:val="0"/>
      <w:marTop w:val="0"/>
      <w:marBottom w:val="0"/>
      <w:divBdr>
        <w:top w:val="none" w:sz="0" w:space="0" w:color="auto"/>
        <w:left w:val="none" w:sz="0" w:space="0" w:color="auto"/>
        <w:bottom w:val="none" w:sz="0" w:space="0" w:color="auto"/>
        <w:right w:val="none" w:sz="0" w:space="0" w:color="auto"/>
      </w:divBdr>
    </w:div>
    <w:div w:id="1768425704">
      <w:marLeft w:val="480"/>
      <w:marRight w:val="0"/>
      <w:marTop w:val="0"/>
      <w:marBottom w:val="0"/>
      <w:divBdr>
        <w:top w:val="none" w:sz="0" w:space="0" w:color="auto"/>
        <w:left w:val="none" w:sz="0" w:space="0" w:color="auto"/>
        <w:bottom w:val="none" w:sz="0" w:space="0" w:color="auto"/>
        <w:right w:val="none" w:sz="0" w:space="0" w:color="auto"/>
      </w:divBdr>
    </w:div>
    <w:div w:id="1769160068">
      <w:marLeft w:val="480"/>
      <w:marRight w:val="0"/>
      <w:marTop w:val="0"/>
      <w:marBottom w:val="0"/>
      <w:divBdr>
        <w:top w:val="none" w:sz="0" w:space="0" w:color="auto"/>
        <w:left w:val="none" w:sz="0" w:space="0" w:color="auto"/>
        <w:bottom w:val="none" w:sz="0" w:space="0" w:color="auto"/>
        <w:right w:val="none" w:sz="0" w:space="0" w:color="auto"/>
      </w:divBdr>
    </w:div>
    <w:div w:id="1769621085">
      <w:marLeft w:val="480"/>
      <w:marRight w:val="0"/>
      <w:marTop w:val="0"/>
      <w:marBottom w:val="0"/>
      <w:divBdr>
        <w:top w:val="none" w:sz="0" w:space="0" w:color="auto"/>
        <w:left w:val="none" w:sz="0" w:space="0" w:color="auto"/>
        <w:bottom w:val="none" w:sz="0" w:space="0" w:color="auto"/>
        <w:right w:val="none" w:sz="0" w:space="0" w:color="auto"/>
      </w:divBdr>
    </w:div>
    <w:div w:id="1769811584">
      <w:marLeft w:val="480"/>
      <w:marRight w:val="0"/>
      <w:marTop w:val="0"/>
      <w:marBottom w:val="0"/>
      <w:divBdr>
        <w:top w:val="none" w:sz="0" w:space="0" w:color="auto"/>
        <w:left w:val="none" w:sz="0" w:space="0" w:color="auto"/>
        <w:bottom w:val="none" w:sz="0" w:space="0" w:color="auto"/>
        <w:right w:val="none" w:sz="0" w:space="0" w:color="auto"/>
      </w:divBdr>
    </w:div>
    <w:div w:id="1770083853">
      <w:marLeft w:val="480"/>
      <w:marRight w:val="0"/>
      <w:marTop w:val="0"/>
      <w:marBottom w:val="0"/>
      <w:divBdr>
        <w:top w:val="none" w:sz="0" w:space="0" w:color="auto"/>
        <w:left w:val="none" w:sz="0" w:space="0" w:color="auto"/>
        <w:bottom w:val="none" w:sz="0" w:space="0" w:color="auto"/>
        <w:right w:val="none" w:sz="0" w:space="0" w:color="auto"/>
      </w:divBdr>
    </w:div>
    <w:div w:id="1772161624">
      <w:marLeft w:val="480"/>
      <w:marRight w:val="0"/>
      <w:marTop w:val="0"/>
      <w:marBottom w:val="0"/>
      <w:divBdr>
        <w:top w:val="none" w:sz="0" w:space="0" w:color="auto"/>
        <w:left w:val="none" w:sz="0" w:space="0" w:color="auto"/>
        <w:bottom w:val="none" w:sz="0" w:space="0" w:color="auto"/>
        <w:right w:val="none" w:sz="0" w:space="0" w:color="auto"/>
      </w:divBdr>
    </w:div>
    <w:div w:id="1773358939">
      <w:marLeft w:val="480"/>
      <w:marRight w:val="0"/>
      <w:marTop w:val="0"/>
      <w:marBottom w:val="0"/>
      <w:divBdr>
        <w:top w:val="none" w:sz="0" w:space="0" w:color="auto"/>
        <w:left w:val="none" w:sz="0" w:space="0" w:color="auto"/>
        <w:bottom w:val="none" w:sz="0" w:space="0" w:color="auto"/>
        <w:right w:val="none" w:sz="0" w:space="0" w:color="auto"/>
      </w:divBdr>
    </w:div>
    <w:div w:id="1773427502">
      <w:marLeft w:val="480"/>
      <w:marRight w:val="0"/>
      <w:marTop w:val="0"/>
      <w:marBottom w:val="0"/>
      <w:divBdr>
        <w:top w:val="none" w:sz="0" w:space="0" w:color="auto"/>
        <w:left w:val="none" w:sz="0" w:space="0" w:color="auto"/>
        <w:bottom w:val="none" w:sz="0" w:space="0" w:color="auto"/>
        <w:right w:val="none" w:sz="0" w:space="0" w:color="auto"/>
      </w:divBdr>
    </w:div>
    <w:div w:id="1774588262">
      <w:marLeft w:val="480"/>
      <w:marRight w:val="0"/>
      <w:marTop w:val="0"/>
      <w:marBottom w:val="0"/>
      <w:divBdr>
        <w:top w:val="none" w:sz="0" w:space="0" w:color="auto"/>
        <w:left w:val="none" w:sz="0" w:space="0" w:color="auto"/>
        <w:bottom w:val="none" w:sz="0" w:space="0" w:color="auto"/>
        <w:right w:val="none" w:sz="0" w:space="0" w:color="auto"/>
      </w:divBdr>
    </w:div>
    <w:div w:id="1774663349">
      <w:marLeft w:val="480"/>
      <w:marRight w:val="0"/>
      <w:marTop w:val="0"/>
      <w:marBottom w:val="0"/>
      <w:divBdr>
        <w:top w:val="none" w:sz="0" w:space="0" w:color="auto"/>
        <w:left w:val="none" w:sz="0" w:space="0" w:color="auto"/>
        <w:bottom w:val="none" w:sz="0" w:space="0" w:color="auto"/>
        <w:right w:val="none" w:sz="0" w:space="0" w:color="auto"/>
      </w:divBdr>
    </w:div>
    <w:div w:id="1775519520">
      <w:marLeft w:val="480"/>
      <w:marRight w:val="0"/>
      <w:marTop w:val="0"/>
      <w:marBottom w:val="0"/>
      <w:divBdr>
        <w:top w:val="none" w:sz="0" w:space="0" w:color="auto"/>
        <w:left w:val="none" w:sz="0" w:space="0" w:color="auto"/>
        <w:bottom w:val="none" w:sz="0" w:space="0" w:color="auto"/>
        <w:right w:val="none" w:sz="0" w:space="0" w:color="auto"/>
      </w:divBdr>
    </w:div>
    <w:div w:id="1775980763">
      <w:marLeft w:val="480"/>
      <w:marRight w:val="0"/>
      <w:marTop w:val="0"/>
      <w:marBottom w:val="0"/>
      <w:divBdr>
        <w:top w:val="none" w:sz="0" w:space="0" w:color="auto"/>
        <w:left w:val="none" w:sz="0" w:space="0" w:color="auto"/>
        <w:bottom w:val="none" w:sz="0" w:space="0" w:color="auto"/>
        <w:right w:val="none" w:sz="0" w:space="0" w:color="auto"/>
      </w:divBdr>
    </w:div>
    <w:div w:id="1776175154">
      <w:marLeft w:val="480"/>
      <w:marRight w:val="0"/>
      <w:marTop w:val="0"/>
      <w:marBottom w:val="0"/>
      <w:divBdr>
        <w:top w:val="none" w:sz="0" w:space="0" w:color="auto"/>
        <w:left w:val="none" w:sz="0" w:space="0" w:color="auto"/>
        <w:bottom w:val="none" w:sz="0" w:space="0" w:color="auto"/>
        <w:right w:val="none" w:sz="0" w:space="0" w:color="auto"/>
      </w:divBdr>
    </w:div>
    <w:div w:id="1776633356">
      <w:marLeft w:val="480"/>
      <w:marRight w:val="0"/>
      <w:marTop w:val="0"/>
      <w:marBottom w:val="0"/>
      <w:divBdr>
        <w:top w:val="none" w:sz="0" w:space="0" w:color="auto"/>
        <w:left w:val="none" w:sz="0" w:space="0" w:color="auto"/>
        <w:bottom w:val="none" w:sz="0" w:space="0" w:color="auto"/>
        <w:right w:val="none" w:sz="0" w:space="0" w:color="auto"/>
      </w:divBdr>
    </w:div>
    <w:div w:id="1777556370">
      <w:marLeft w:val="480"/>
      <w:marRight w:val="0"/>
      <w:marTop w:val="0"/>
      <w:marBottom w:val="0"/>
      <w:divBdr>
        <w:top w:val="none" w:sz="0" w:space="0" w:color="auto"/>
        <w:left w:val="none" w:sz="0" w:space="0" w:color="auto"/>
        <w:bottom w:val="none" w:sz="0" w:space="0" w:color="auto"/>
        <w:right w:val="none" w:sz="0" w:space="0" w:color="auto"/>
      </w:divBdr>
    </w:div>
    <w:div w:id="1777943610">
      <w:marLeft w:val="480"/>
      <w:marRight w:val="0"/>
      <w:marTop w:val="0"/>
      <w:marBottom w:val="0"/>
      <w:divBdr>
        <w:top w:val="none" w:sz="0" w:space="0" w:color="auto"/>
        <w:left w:val="none" w:sz="0" w:space="0" w:color="auto"/>
        <w:bottom w:val="none" w:sz="0" w:space="0" w:color="auto"/>
        <w:right w:val="none" w:sz="0" w:space="0" w:color="auto"/>
      </w:divBdr>
    </w:div>
    <w:div w:id="1778713211">
      <w:marLeft w:val="480"/>
      <w:marRight w:val="0"/>
      <w:marTop w:val="0"/>
      <w:marBottom w:val="0"/>
      <w:divBdr>
        <w:top w:val="none" w:sz="0" w:space="0" w:color="auto"/>
        <w:left w:val="none" w:sz="0" w:space="0" w:color="auto"/>
        <w:bottom w:val="none" w:sz="0" w:space="0" w:color="auto"/>
        <w:right w:val="none" w:sz="0" w:space="0" w:color="auto"/>
      </w:divBdr>
    </w:div>
    <w:div w:id="1779332890">
      <w:marLeft w:val="480"/>
      <w:marRight w:val="0"/>
      <w:marTop w:val="0"/>
      <w:marBottom w:val="0"/>
      <w:divBdr>
        <w:top w:val="none" w:sz="0" w:space="0" w:color="auto"/>
        <w:left w:val="none" w:sz="0" w:space="0" w:color="auto"/>
        <w:bottom w:val="none" w:sz="0" w:space="0" w:color="auto"/>
        <w:right w:val="none" w:sz="0" w:space="0" w:color="auto"/>
      </w:divBdr>
    </w:div>
    <w:div w:id="1780368228">
      <w:marLeft w:val="480"/>
      <w:marRight w:val="0"/>
      <w:marTop w:val="0"/>
      <w:marBottom w:val="0"/>
      <w:divBdr>
        <w:top w:val="none" w:sz="0" w:space="0" w:color="auto"/>
        <w:left w:val="none" w:sz="0" w:space="0" w:color="auto"/>
        <w:bottom w:val="none" w:sz="0" w:space="0" w:color="auto"/>
        <w:right w:val="none" w:sz="0" w:space="0" w:color="auto"/>
      </w:divBdr>
    </w:div>
    <w:div w:id="1781029346">
      <w:marLeft w:val="480"/>
      <w:marRight w:val="0"/>
      <w:marTop w:val="0"/>
      <w:marBottom w:val="0"/>
      <w:divBdr>
        <w:top w:val="none" w:sz="0" w:space="0" w:color="auto"/>
        <w:left w:val="none" w:sz="0" w:space="0" w:color="auto"/>
        <w:bottom w:val="none" w:sz="0" w:space="0" w:color="auto"/>
        <w:right w:val="none" w:sz="0" w:space="0" w:color="auto"/>
      </w:divBdr>
    </w:div>
    <w:div w:id="1781873795">
      <w:marLeft w:val="480"/>
      <w:marRight w:val="0"/>
      <w:marTop w:val="0"/>
      <w:marBottom w:val="0"/>
      <w:divBdr>
        <w:top w:val="none" w:sz="0" w:space="0" w:color="auto"/>
        <w:left w:val="none" w:sz="0" w:space="0" w:color="auto"/>
        <w:bottom w:val="none" w:sz="0" w:space="0" w:color="auto"/>
        <w:right w:val="none" w:sz="0" w:space="0" w:color="auto"/>
      </w:divBdr>
    </w:div>
    <w:div w:id="1782409920">
      <w:bodyDiv w:val="1"/>
      <w:marLeft w:val="0"/>
      <w:marRight w:val="0"/>
      <w:marTop w:val="0"/>
      <w:marBottom w:val="0"/>
      <w:divBdr>
        <w:top w:val="none" w:sz="0" w:space="0" w:color="auto"/>
        <w:left w:val="none" w:sz="0" w:space="0" w:color="auto"/>
        <w:bottom w:val="none" w:sz="0" w:space="0" w:color="auto"/>
        <w:right w:val="none" w:sz="0" w:space="0" w:color="auto"/>
      </w:divBdr>
    </w:div>
    <w:div w:id="1782800855">
      <w:marLeft w:val="480"/>
      <w:marRight w:val="0"/>
      <w:marTop w:val="0"/>
      <w:marBottom w:val="0"/>
      <w:divBdr>
        <w:top w:val="none" w:sz="0" w:space="0" w:color="auto"/>
        <w:left w:val="none" w:sz="0" w:space="0" w:color="auto"/>
        <w:bottom w:val="none" w:sz="0" w:space="0" w:color="auto"/>
        <w:right w:val="none" w:sz="0" w:space="0" w:color="auto"/>
      </w:divBdr>
    </w:div>
    <w:div w:id="1782915308">
      <w:marLeft w:val="480"/>
      <w:marRight w:val="0"/>
      <w:marTop w:val="0"/>
      <w:marBottom w:val="0"/>
      <w:divBdr>
        <w:top w:val="none" w:sz="0" w:space="0" w:color="auto"/>
        <w:left w:val="none" w:sz="0" w:space="0" w:color="auto"/>
        <w:bottom w:val="none" w:sz="0" w:space="0" w:color="auto"/>
        <w:right w:val="none" w:sz="0" w:space="0" w:color="auto"/>
      </w:divBdr>
    </w:div>
    <w:div w:id="1783306711">
      <w:marLeft w:val="480"/>
      <w:marRight w:val="0"/>
      <w:marTop w:val="0"/>
      <w:marBottom w:val="0"/>
      <w:divBdr>
        <w:top w:val="none" w:sz="0" w:space="0" w:color="auto"/>
        <w:left w:val="none" w:sz="0" w:space="0" w:color="auto"/>
        <w:bottom w:val="none" w:sz="0" w:space="0" w:color="auto"/>
        <w:right w:val="none" w:sz="0" w:space="0" w:color="auto"/>
      </w:divBdr>
    </w:div>
    <w:div w:id="1784037607">
      <w:marLeft w:val="480"/>
      <w:marRight w:val="0"/>
      <w:marTop w:val="0"/>
      <w:marBottom w:val="0"/>
      <w:divBdr>
        <w:top w:val="none" w:sz="0" w:space="0" w:color="auto"/>
        <w:left w:val="none" w:sz="0" w:space="0" w:color="auto"/>
        <w:bottom w:val="none" w:sz="0" w:space="0" w:color="auto"/>
        <w:right w:val="none" w:sz="0" w:space="0" w:color="auto"/>
      </w:divBdr>
    </w:div>
    <w:div w:id="1784349486">
      <w:marLeft w:val="480"/>
      <w:marRight w:val="0"/>
      <w:marTop w:val="0"/>
      <w:marBottom w:val="0"/>
      <w:divBdr>
        <w:top w:val="none" w:sz="0" w:space="0" w:color="auto"/>
        <w:left w:val="none" w:sz="0" w:space="0" w:color="auto"/>
        <w:bottom w:val="none" w:sz="0" w:space="0" w:color="auto"/>
        <w:right w:val="none" w:sz="0" w:space="0" w:color="auto"/>
      </w:divBdr>
    </w:div>
    <w:div w:id="1785347016">
      <w:marLeft w:val="480"/>
      <w:marRight w:val="0"/>
      <w:marTop w:val="0"/>
      <w:marBottom w:val="0"/>
      <w:divBdr>
        <w:top w:val="none" w:sz="0" w:space="0" w:color="auto"/>
        <w:left w:val="none" w:sz="0" w:space="0" w:color="auto"/>
        <w:bottom w:val="none" w:sz="0" w:space="0" w:color="auto"/>
        <w:right w:val="none" w:sz="0" w:space="0" w:color="auto"/>
      </w:divBdr>
    </w:div>
    <w:div w:id="1785728208">
      <w:marLeft w:val="480"/>
      <w:marRight w:val="0"/>
      <w:marTop w:val="0"/>
      <w:marBottom w:val="0"/>
      <w:divBdr>
        <w:top w:val="none" w:sz="0" w:space="0" w:color="auto"/>
        <w:left w:val="none" w:sz="0" w:space="0" w:color="auto"/>
        <w:bottom w:val="none" w:sz="0" w:space="0" w:color="auto"/>
        <w:right w:val="none" w:sz="0" w:space="0" w:color="auto"/>
      </w:divBdr>
    </w:div>
    <w:div w:id="1785733698">
      <w:marLeft w:val="480"/>
      <w:marRight w:val="0"/>
      <w:marTop w:val="0"/>
      <w:marBottom w:val="0"/>
      <w:divBdr>
        <w:top w:val="none" w:sz="0" w:space="0" w:color="auto"/>
        <w:left w:val="none" w:sz="0" w:space="0" w:color="auto"/>
        <w:bottom w:val="none" w:sz="0" w:space="0" w:color="auto"/>
        <w:right w:val="none" w:sz="0" w:space="0" w:color="auto"/>
      </w:divBdr>
    </w:div>
    <w:div w:id="1789351741">
      <w:marLeft w:val="480"/>
      <w:marRight w:val="0"/>
      <w:marTop w:val="0"/>
      <w:marBottom w:val="0"/>
      <w:divBdr>
        <w:top w:val="none" w:sz="0" w:space="0" w:color="auto"/>
        <w:left w:val="none" w:sz="0" w:space="0" w:color="auto"/>
        <w:bottom w:val="none" w:sz="0" w:space="0" w:color="auto"/>
        <w:right w:val="none" w:sz="0" w:space="0" w:color="auto"/>
      </w:divBdr>
    </w:div>
    <w:div w:id="1789471201">
      <w:bodyDiv w:val="1"/>
      <w:marLeft w:val="0"/>
      <w:marRight w:val="0"/>
      <w:marTop w:val="0"/>
      <w:marBottom w:val="0"/>
      <w:divBdr>
        <w:top w:val="none" w:sz="0" w:space="0" w:color="auto"/>
        <w:left w:val="none" w:sz="0" w:space="0" w:color="auto"/>
        <w:bottom w:val="none" w:sz="0" w:space="0" w:color="auto"/>
        <w:right w:val="none" w:sz="0" w:space="0" w:color="auto"/>
      </w:divBdr>
    </w:div>
    <w:div w:id="1790708025">
      <w:marLeft w:val="480"/>
      <w:marRight w:val="0"/>
      <w:marTop w:val="0"/>
      <w:marBottom w:val="0"/>
      <w:divBdr>
        <w:top w:val="none" w:sz="0" w:space="0" w:color="auto"/>
        <w:left w:val="none" w:sz="0" w:space="0" w:color="auto"/>
        <w:bottom w:val="none" w:sz="0" w:space="0" w:color="auto"/>
        <w:right w:val="none" w:sz="0" w:space="0" w:color="auto"/>
      </w:divBdr>
    </w:div>
    <w:div w:id="1791439399">
      <w:marLeft w:val="480"/>
      <w:marRight w:val="0"/>
      <w:marTop w:val="0"/>
      <w:marBottom w:val="0"/>
      <w:divBdr>
        <w:top w:val="none" w:sz="0" w:space="0" w:color="auto"/>
        <w:left w:val="none" w:sz="0" w:space="0" w:color="auto"/>
        <w:bottom w:val="none" w:sz="0" w:space="0" w:color="auto"/>
        <w:right w:val="none" w:sz="0" w:space="0" w:color="auto"/>
      </w:divBdr>
    </w:div>
    <w:div w:id="1791626398">
      <w:marLeft w:val="480"/>
      <w:marRight w:val="0"/>
      <w:marTop w:val="0"/>
      <w:marBottom w:val="0"/>
      <w:divBdr>
        <w:top w:val="none" w:sz="0" w:space="0" w:color="auto"/>
        <w:left w:val="none" w:sz="0" w:space="0" w:color="auto"/>
        <w:bottom w:val="none" w:sz="0" w:space="0" w:color="auto"/>
        <w:right w:val="none" w:sz="0" w:space="0" w:color="auto"/>
      </w:divBdr>
    </w:div>
    <w:div w:id="1791705218">
      <w:marLeft w:val="480"/>
      <w:marRight w:val="0"/>
      <w:marTop w:val="0"/>
      <w:marBottom w:val="0"/>
      <w:divBdr>
        <w:top w:val="none" w:sz="0" w:space="0" w:color="auto"/>
        <w:left w:val="none" w:sz="0" w:space="0" w:color="auto"/>
        <w:bottom w:val="none" w:sz="0" w:space="0" w:color="auto"/>
        <w:right w:val="none" w:sz="0" w:space="0" w:color="auto"/>
      </w:divBdr>
    </w:div>
    <w:div w:id="1791851215">
      <w:marLeft w:val="480"/>
      <w:marRight w:val="0"/>
      <w:marTop w:val="0"/>
      <w:marBottom w:val="0"/>
      <w:divBdr>
        <w:top w:val="none" w:sz="0" w:space="0" w:color="auto"/>
        <w:left w:val="none" w:sz="0" w:space="0" w:color="auto"/>
        <w:bottom w:val="none" w:sz="0" w:space="0" w:color="auto"/>
        <w:right w:val="none" w:sz="0" w:space="0" w:color="auto"/>
      </w:divBdr>
    </w:div>
    <w:div w:id="1793162723">
      <w:marLeft w:val="480"/>
      <w:marRight w:val="0"/>
      <w:marTop w:val="0"/>
      <w:marBottom w:val="0"/>
      <w:divBdr>
        <w:top w:val="none" w:sz="0" w:space="0" w:color="auto"/>
        <w:left w:val="none" w:sz="0" w:space="0" w:color="auto"/>
        <w:bottom w:val="none" w:sz="0" w:space="0" w:color="auto"/>
        <w:right w:val="none" w:sz="0" w:space="0" w:color="auto"/>
      </w:divBdr>
    </w:div>
    <w:div w:id="1793743895">
      <w:marLeft w:val="480"/>
      <w:marRight w:val="0"/>
      <w:marTop w:val="0"/>
      <w:marBottom w:val="0"/>
      <w:divBdr>
        <w:top w:val="none" w:sz="0" w:space="0" w:color="auto"/>
        <w:left w:val="none" w:sz="0" w:space="0" w:color="auto"/>
        <w:bottom w:val="none" w:sz="0" w:space="0" w:color="auto"/>
        <w:right w:val="none" w:sz="0" w:space="0" w:color="auto"/>
      </w:divBdr>
    </w:div>
    <w:div w:id="1793863015">
      <w:marLeft w:val="480"/>
      <w:marRight w:val="0"/>
      <w:marTop w:val="0"/>
      <w:marBottom w:val="0"/>
      <w:divBdr>
        <w:top w:val="none" w:sz="0" w:space="0" w:color="auto"/>
        <w:left w:val="none" w:sz="0" w:space="0" w:color="auto"/>
        <w:bottom w:val="none" w:sz="0" w:space="0" w:color="auto"/>
        <w:right w:val="none" w:sz="0" w:space="0" w:color="auto"/>
      </w:divBdr>
    </w:div>
    <w:div w:id="1795059837">
      <w:marLeft w:val="480"/>
      <w:marRight w:val="0"/>
      <w:marTop w:val="0"/>
      <w:marBottom w:val="0"/>
      <w:divBdr>
        <w:top w:val="none" w:sz="0" w:space="0" w:color="auto"/>
        <w:left w:val="none" w:sz="0" w:space="0" w:color="auto"/>
        <w:bottom w:val="none" w:sz="0" w:space="0" w:color="auto"/>
        <w:right w:val="none" w:sz="0" w:space="0" w:color="auto"/>
      </w:divBdr>
    </w:div>
    <w:div w:id="1796169733">
      <w:marLeft w:val="480"/>
      <w:marRight w:val="0"/>
      <w:marTop w:val="0"/>
      <w:marBottom w:val="0"/>
      <w:divBdr>
        <w:top w:val="none" w:sz="0" w:space="0" w:color="auto"/>
        <w:left w:val="none" w:sz="0" w:space="0" w:color="auto"/>
        <w:bottom w:val="none" w:sz="0" w:space="0" w:color="auto"/>
        <w:right w:val="none" w:sz="0" w:space="0" w:color="auto"/>
      </w:divBdr>
    </w:div>
    <w:div w:id="1799251546">
      <w:marLeft w:val="480"/>
      <w:marRight w:val="0"/>
      <w:marTop w:val="0"/>
      <w:marBottom w:val="0"/>
      <w:divBdr>
        <w:top w:val="none" w:sz="0" w:space="0" w:color="auto"/>
        <w:left w:val="none" w:sz="0" w:space="0" w:color="auto"/>
        <w:bottom w:val="none" w:sz="0" w:space="0" w:color="auto"/>
        <w:right w:val="none" w:sz="0" w:space="0" w:color="auto"/>
      </w:divBdr>
    </w:div>
    <w:div w:id="1800681938">
      <w:marLeft w:val="480"/>
      <w:marRight w:val="0"/>
      <w:marTop w:val="0"/>
      <w:marBottom w:val="0"/>
      <w:divBdr>
        <w:top w:val="none" w:sz="0" w:space="0" w:color="auto"/>
        <w:left w:val="none" w:sz="0" w:space="0" w:color="auto"/>
        <w:bottom w:val="none" w:sz="0" w:space="0" w:color="auto"/>
        <w:right w:val="none" w:sz="0" w:space="0" w:color="auto"/>
      </w:divBdr>
    </w:div>
    <w:div w:id="1800957616">
      <w:marLeft w:val="480"/>
      <w:marRight w:val="0"/>
      <w:marTop w:val="0"/>
      <w:marBottom w:val="0"/>
      <w:divBdr>
        <w:top w:val="none" w:sz="0" w:space="0" w:color="auto"/>
        <w:left w:val="none" w:sz="0" w:space="0" w:color="auto"/>
        <w:bottom w:val="none" w:sz="0" w:space="0" w:color="auto"/>
        <w:right w:val="none" w:sz="0" w:space="0" w:color="auto"/>
      </w:divBdr>
    </w:div>
    <w:div w:id="1802531768">
      <w:marLeft w:val="480"/>
      <w:marRight w:val="0"/>
      <w:marTop w:val="0"/>
      <w:marBottom w:val="0"/>
      <w:divBdr>
        <w:top w:val="none" w:sz="0" w:space="0" w:color="auto"/>
        <w:left w:val="none" w:sz="0" w:space="0" w:color="auto"/>
        <w:bottom w:val="none" w:sz="0" w:space="0" w:color="auto"/>
        <w:right w:val="none" w:sz="0" w:space="0" w:color="auto"/>
      </w:divBdr>
    </w:div>
    <w:div w:id="1802922108">
      <w:bodyDiv w:val="1"/>
      <w:marLeft w:val="0"/>
      <w:marRight w:val="0"/>
      <w:marTop w:val="0"/>
      <w:marBottom w:val="0"/>
      <w:divBdr>
        <w:top w:val="none" w:sz="0" w:space="0" w:color="auto"/>
        <w:left w:val="none" w:sz="0" w:space="0" w:color="auto"/>
        <w:bottom w:val="none" w:sz="0" w:space="0" w:color="auto"/>
        <w:right w:val="none" w:sz="0" w:space="0" w:color="auto"/>
      </w:divBdr>
    </w:div>
    <w:div w:id="1802922121">
      <w:marLeft w:val="480"/>
      <w:marRight w:val="0"/>
      <w:marTop w:val="0"/>
      <w:marBottom w:val="0"/>
      <w:divBdr>
        <w:top w:val="none" w:sz="0" w:space="0" w:color="auto"/>
        <w:left w:val="none" w:sz="0" w:space="0" w:color="auto"/>
        <w:bottom w:val="none" w:sz="0" w:space="0" w:color="auto"/>
        <w:right w:val="none" w:sz="0" w:space="0" w:color="auto"/>
      </w:divBdr>
    </w:div>
    <w:div w:id="1803159173">
      <w:marLeft w:val="480"/>
      <w:marRight w:val="0"/>
      <w:marTop w:val="0"/>
      <w:marBottom w:val="0"/>
      <w:divBdr>
        <w:top w:val="none" w:sz="0" w:space="0" w:color="auto"/>
        <w:left w:val="none" w:sz="0" w:space="0" w:color="auto"/>
        <w:bottom w:val="none" w:sz="0" w:space="0" w:color="auto"/>
        <w:right w:val="none" w:sz="0" w:space="0" w:color="auto"/>
      </w:divBdr>
    </w:div>
    <w:div w:id="1803302669">
      <w:marLeft w:val="480"/>
      <w:marRight w:val="0"/>
      <w:marTop w:val="0"/>
      <w:marBottom w:val="0"/>
      <w:divBdr>
        <w:top w:val="none" w:sz="0" w:space="0" w:color="auto"/>
        <w:left w:val="none" w:sz="0" w:space="0" w:color="auto"/>
        <w:bottom w:val="none" w:sz="0" w:space="0" w:color="auto"/>
        <w:right w:val="none" w:sz="0" w:space="0" w:color="auto"/>
      </w:divBdr>
    </w:div>
    <w:div w:id="1804077853">
      <w:bodyDiv w:val="1"/>
      <w:marLeft w:val="0"/>
      <w:marRight w:val="0"/>
      <w:marTop w:val="0"/>
      <w:marBottom w:val="0"/>
      <w:divBdr>
        <w:top w:val="none" w:sz="0" w:space="0" w:color="auto"/>
        <w:left w:val="none" w:sz="0" w:space="0" w:color="auto"/>
        <w:bottom w:val="none" w:sz="0" w:space="0" w:color="auto"/>
        <w:right w:val="none" w:sz="0" w:space="0" w:color="auto"/>
      </w:divBdr>
    </w:div>
    <w:div w:id="1805390174">
      <w:marLeft w:val="480"/>
      <w:marRight w:val="0"/>
      <w:marTop w:val="0"/>
      <w:marBottom w:val="0"/>
      <w:divBdr>
        <w:top w:val="none" w:sz="0" w:space="0" w:color="auto"/>
        <w:left w:val="none" w:sz="0" w:space="0" w:color="auto"/>
        <w:bottom w:val="none" w:sz="0" w:space="0" w:color="auto"/>
        <w:right w:val="none" w:sz="0" w:space="0" w:color="auto"/>
      </w:divBdr>
    </w:div>
    <w:div w:id="1805930398">
      <w:marLeft w:val="480"/>
      <w:marRight w:val="0"/>
      <w:marTop w:val="0"/>
      <w:marBottom w:val="0"/>
      <w:divBdr>
        <w:top w:val="none" w:sz="0" w:space="0" w:color="auto"/>
        <w:left w:val="none" w:sz="0" w:space="0" w:color="auto"/>
        <w:bottom w:val="none" w:sz="0" w:space="0" w:color="auto"/>
        <w:right w:val="none" w:sz="0" w:space="0" w:color="auto"/>
      </w:divBdr>
    </w:div>
    <w:div w:id="1805997792">
      <w:marLeft w:val="480"/>
      <w:marRight w:val="0"/>
      <w:marTop w:val="0"/>
      <w:marBottom w:val="0"/>
      <w:divBdr>
        <w:top w:val="none" w:sz="0" w:space="0" w:color="auto"/>
        <w:left w:val="none" w:sz="0" w:space="0" w:color="auto"/>
        <w:bottom w:val="none" w:sz="0" w:space="0" w:color="auto"/>
        <w:right w:val="none" w:sz="0" w:space="0" w:color="auto"/>
      </w:divBdr>
    </w:div>
    <w:div w:id="1806696626">
      <w:marLeft w:val="480"/>
      <w:marRight w:val="0"/>
      <w:marTop w:val="0"/>
      <w:marBottom w:val="0"/>
      <w:divBdr>
        <w:top w:val="none" w:sz="0" w:space="0" w:color="auto"/>
        <w:left w:val="none" w:sz="0" w:space="0" w:color="auto"/>
        <w:bottom w:val="none" w:sz="0" w:space="0" w:color="auto"/>
        <w:right w:val="none" w:sz="0" w:space="0" w:color="auto"/>
      </w:divBdr>
    </w:div>
    <w:div w:id="1807117673">
      <w:marLeft w:val="480"/>
      <w:marRight w:val="0"/>
      <w:marTop w:val="0"/>
      <w:marBottom w:val="0"/>
      <w:divBdr>
        <w:top w:val="none" w:sz="0" w:space="0" w:color="auto"/>
        <w:left w:val="none" w:sz="0" w:space="0" w:color="auto"/>
        <w:bottom w:val="none" w:sz="0" w:space="0" w:color="auto"/>
        <w:right w:val="none" w:sz="0" w:space="0" w:color="auto"/>
      </w:divBdr>
    </w:div>
    <w:div w:id="1808157671">
      <w:marLeft w:val="480"/>
      <w:marRight w:val="0"/>
      <w:marTop w:val="0"/>
      <w:marBottom w:val="0"/>
      <w:divBdr>
        <w:top w:val="none" w:sz="0" w:space="0" w:color="auto"/>
        <w:left w:val="none" w:sz="0" w:space="0" w:color="auto"/>
        <w:bottom w:val="none" w:sz="0" w:space="0" w:color="auto"/>
        <w:right w:val="none" w:sz="0" w:space="0" w:color="auto"/>
      </w:divBdr>
    </w:div>
    <w:div w:id="1808819990">
      <w:marLeft w:val="480"/>
      <w:marRight w:val="0"/>
      <w:marTop w:val="0"/>
      <w:marBottom w:val="0"/>
      <w:divBdr>
        <w:top w:val="none" w:sz="0" w:space="0" w:color="auto"/>
        <w:left w:val="none" w:sz="0" w:space="0" w:color="auto"/>
        <w:bottom w:val="none" w:sz="0" w:space="0" w:color="auto"/>
        <w:right w:val="none" w:sz="0" w:space="0" w:color="auto"/>
      </w:divBdr>
    </w:div>
    <w:div w:id="1809275253">
      <w:marLeft w:val="480"/>
      <w:marRight w:val="0"/>
      <w:marTop w:val="0"/>
      <w:marBottom w:val="0"/>
      <w:divBdr>
        <w:top w:val="none" w:sz="0" w:space="0" w:color="auto"/>
        <w:left w:val="none" w:sz="0" w:space="0" w:color="auto"/>
        <w:bottom w:val="none" w:sz="0" w:space="0" w:color="auto"/>
        <w:right w:val="none" w:sz="0" w:space="0" w:color="auto"/>
      </w:divBdr>
    </w:div>
    <w:div w:id="1809976246">
      <w:marLeft w:val="480"/>
      <w:marRight w:val="0"/>
      <w:marTop w:val="0"/>
      <w:marBottom w:val="0"/>
      <w:divBdr>
        <w:top w:val="none" w:sz="0" w:space="0" w:color="auto"/>
        <w:left w:val="none" w:sz="0" w:space="0" w:color="auto"/>
        <w:bottom w:val="none" w:sz="0" w:space="0" w:color="auto"/>
        <w:right w:val="none" w:sz="0" w:space="0" w:color="auto"/>
      </w:divBdr>
    </w:div>
    <w:div w:id="1810172755">
      <w:marLeft w:val="480"/>
      <w:marRight w:val="0"/>
      <w:marTop w:val="0"/>
      <w:marBottom w:val="0"/>
      <w:divBdr>
        <w:top w:val="none" w:sz="0" w:space="0" w:color="auto"/>
        <w:left w:val="none" w:sz="0" w:space="0" w:color="auto"/>
        <w:bottom w:val="none" w:sz="0" w:space="0" w:color="auto"/>
        <w:right w:val="none" w:sz="0" w:space="0" w:color="auto"/>
      </w:divBdr>
    </w:div>
    <w:div w:id="1812557488">
      <w:marLeft w:val="480"/>
      <w:marRight w:val="0"/>
      <w:marTop w:val="0"/>
      <w:marBottom w:val="0"/>
      <w:divBdr>
        <w:top w:val="none" w:sz="0" w:space="0" w:color="auto"/>
        <w:left w:val="none" w:sz="0" w:space="0" w:color="auto"/>
        <w:bottom w:val="none" w:sz="0" w:space="0" w:color="auto"/>
        <w:right w:val="none" w:sz="0" w:space="0" w:color="auto"/>
      </w:divBdr>
    </w:div>
    <w:div w:id="1813474001">
      <w:marLeft w:val="480"/>
      <w:marRight w:val="0"/>
      <w:marTop w:val="0"/>
      <w:marBottom w:val="0"/>
      <w:divBdr>
        <w:top w:val="none" w:sz="0" w:space="0" w:color="auto"/>
        <w:left w:val="none" w:sz="0" w:space="0" w:color="auto"/>
        <w:bottom w:val="none" w:sz="0" w:space="0" w:color="auto"/>
        <w:right w:val="none" w:sz="0" w:space="0" w:color="auto"/>
      </w:divBdr>
    </w:div>
    <w:div w:id="1815564274">
      <w:marLeft w:val="480"/>
      <w:marRight w:val="0"/>
      <w:marTop w:val="0"/>
      <w:marBottom w:val="0"/>
      <w:divBdr>
        <w:top w:val="none" w:sz="0" w:space="0" w:color="auto"/>
        <w:left w:val="none" w:sz="0" w:space="0" w:color="auto"/>
        <w:bottom w:val="none" w:sz="0" w:space="0" w:color="auto"/>
        <w:right w:val="none" w:sz="0" w:space="0" w:color="auto"/>
      </w:divBdr>
    </w:div>
    <w:div w:id="1817601326">
      <w:marLeft w:val="480"/>
      <w:marRight w:val="0"/>
      <w:marTop w:val="0"/>
      <w:marBottom w:val="0"/>
      <w:divBdr>
        <w:top w:val="none" w:sz="0" w:space="0" w:color="auto"/>
        <w:left w:val="none" w:sz="0" w:space="0" w:color="auto"/>
        <w:bottom w:val="none" w:sz="0" w:space="0" w:color="auto"/>
        <w:right w:val="none" w:sz="0" w:space="0" w:color="auto"/>
      </w:divBdr>
    </w:div>
    <w:div w:id="1817915581">
      <w:marLeft w:val="480"/>
      <w:marRight w:val="0"/>
      <w:marTop w:val="0"/>
      <w:marBottom w:val="0"/>
      <w:divBdr>
        <w:top w:val="none" w:sz="0" w:space="0" w:color="auto"/>
        <w:left w:val="none" w:sz="0" w:space="0" w:color="auto"/>
        <w:bottom w:val="none" w:sz="0" w:space="0" w:color="auto"/>
        <w:right w:val="none" w:sz="0" w:space="0" w:color="auto"/>
      </w:divBdr>
    </w:div>
    <w:div w:id="1818916117">
      <w:marLeft w:val="480"/>
      <w:marRight w:val="0"/>
      <w:marTop w:val="0"/>
      <w:marBottom w:val="0"/>
      <w:divBdr>
        <w:top w:val="none" w:sz="0" w:space="0" w:color="auto"/>
        <w:left w:val="none" w:sz="0" w:space="0" w:color="auto"/>
        <w:bottom w:val="none" w:sz="0" w:space="0" w:color="auto"/>
        <w:right w:val="none" w:sz="0" w:space="0" w:color="auto"/>
      </w:divBdr>
    </w:div>
    <w:div w:id="1818959793">
      <w:marLeft w:val="480"/>
      <w:marRight w:val="0"/>
      <w:marTop w:val="0"/>
      <w:marBottom w:val="0"/>
      <w:divBdr>
        <w:top w:val="none" w:sz="0" w:space="0" w:color="auto"/>
        <w:left w:val="none" w:sz="0" w:space="0" w:color="auto"/>
        <w:bottom w:val="none" w:sz="0" w:space="0" w:color="auto"/>
        <w:right w:val="none" w:sz="0" w:space="0" w:color="auto"/>
      </w:divBdr>
    </w:div>
    <w:div w:id="1819758124">
      <w:marLeft w:val="480"/>
      <w:marRight w:val="0"/>
      <w:marTop w:val="0"/>
      <w:marBottom w:val="0"/>
      <w:divBdr>
        <w:top w:val="none" w:sz="0" w:space="0" w:color="auto"/>
        <w:left w:val="none" w:sz="0" w:space="0" w:color="auto"/>
        <w:bottom w:val="none" w:sz="0" w:space="0" w:color="auto"/>
        <w:right w:val="none" w:sz="0" w:space="0" w:color="auto"/>
      </w:divBdr>
    </w:div>
    <w:div w:id="1820075152">
      <w:marLeft w:val="480"/>
      <w:marRight w:val="0"/>
      <w:marTop w:val="0"/>
      <w:marBottom w:val="0"/>
      <w:divBdr>
        <w:top w:val="none" w:sz="0" w:space="0" w:color="auto"/>
        <w:left w:val="none" w:sz="0" w:space="0" w:color="auto"/>
        <w:bottom w:val="none" w:sz="0" w:space="0" w:color="auto"/>
        <w:right w:val="none" w:sz="0" w:space="0" w:color="auto"/>
      </w:divBdr>
    </w:div>
    <w:div w:id="1820339547">
      <w:marLeft w:val="480"/>
      <w:marRight w:val="0"/>
      <w:marTop w:val="0"/>
      <w:marBottom w:val="0"/>
      <w:divBdr>
        <w:top w:val="none" w:sz="0" w:space="0" w:color="auto"/>
        <w:left w:val="none" w:sz="0" w:space="0" w:color="auto"/>
        <w:bottom w:val="none" w:sz="0" w:space="0" w:color="auto"/>
        <w:right w:val="none" w:sz="0" w:space="0" w:color="auto"/>
      </w:divBdr>
    </w:div>
    <w:div w:id="1820727959">
      <w:marLeft w:val="480"/>
      <w:marRight w:val="0"/>
      <w:marTop w:val="0"/>
      <w:marBottom w:val="0"/>
      <w:divBdr>
        <w:top w:val="none" w:sz="0" w:space="0" w:color="auto"/>
        <w:left w:val="none" w:sz="0" w:space="0" w:color="auto"/>
        <w:bottom w:val="none" w:sz="0" w:space="0" w:color="auto"/>
        <w:right w:val="none" w:sz="0" w:space="0" w:color="auto"/>
      </w:divBdr>
    </w:div>
    <w:div w:id="1820733346">
      <w:marLeft w:val="480"/>
      <w:marRight w:val="0"/>
      <w:marTop w:val="0"/>
      <w:marBottom w:val="0"/>
      <w:divBdr>
        <w:top w:val="none" w:sz="0" w:space="0" w:color="auto"/>
        <w:left w:val="none" w:sz="0" w:space="0" w:color="auto"/>
        <w:bottom w:val="none" w:sz="0" w:space="0" w:color="auto"/>
        <w:right w:val="none" w:sz="0" w:space="0" w:color="auto"/>
      </w:divBdr>
    </w:div>
    <w:div w:id="1820879921">
      <w:marLeft w:val="480"/>
      <w:marRight w:val="0"/>
      <w:marTop w:val="0"/>
      <w:marBottom w:val="0"/>
      <w:divBdr>
        <w:top w:val="none" w:sz="0" w:space="0" w:color="auto"/>
        <w:left w:val="none" w:sz="0" w:space="0" w:color="auto"/>
        <w:bottom w:val="none" w:sz="0" w:space="0" w:color="auto"/>
        <w:right w:val="none" w:sz="0" w:space="0" w:color="auto"/>
      </w:divBdr>
    </w:div>
    <w:div w:id="1821144237">
      <w:marLeft w:val="480"/>
      <w:marRight w:val="0"/>
      <w:marTop w:val="0"/>
      <w:marBottom w:val="0"/>
      <w:divBdr>
        <w:top w:val="none" w:sz="0" w:space="0" w:color="auto"/>
        <w:left w:val="none" w:sz="0" w:space="0" w:color="auto"/>
        <w:bottom w:val="none" w:sz="0" w:space="0" w:color="auto"/>
        <w:right w:val="none" w:sz="0" w:space="0" w:color="auto"/>
      </w:divBdr>
    </w:div>
    <w:div w:id="1821578505">
      <w:marLeft w:val="480"/>
      <w:marRight w:val="0"/>
      <w:marTop w:val="0"/>
      <w:marBottom w:val="0"/>
      <w:divBdr>
        <w:top w:val="none" w:sz="0" w:space="0" w:color="auto"/>
        <w:left w:val="none" w:sz="0" w:space="0" w:color="auto"/>
        <w:bottom w:val="none" w:sz="0" w:space="0" w:color="auto"/>
        <w:right w:val="none" w:sz="0" w:space="0" w:color="auto"/>
      </w:divBdr>
    </w:div>
    <w:div w:id="1821653787">
      <w:marLeft w:val="480"/>
      <w:marRight w:val="0"/>
      <w:marTop w:val="0"/>
      <w:marBottom w:val="0"/>
      <w:divBdr>
        <w:top w:val="none" w:sz="0" w:space="0" w:color="auto"/>
        <w:left w:val="none" w:sz="0" w:space="0" w:color="auto"/>
        <w:bottom w:val="none" w:sz="0" w:space="0" w:color="auto"/>
        <w:right w:val="none" w:sz="0" w:space="0" w:color="auto"/>
      </w:divBdr>
    </w:div>
    <w:div w:id="1821800225">
      <w:marLeft w:val="480"/>
      <w:marRight w:val="0"/>
      <w:marTop w:val="0"/>
      <w:marBottom w:val="0"/>
      <w:divBdr>
        <w:top w:val="none" w:sz="0" w:space="0" w:color="auto"/>
        <w:left w:val="none" w:sz="0" w:space="0" w:color="auto"/>
        <w:bottom w:val="none" w:sz="0" w:space="0" w:color="auto"/>
        <w:right w:val="none" w:sz="0" w:space="0" w:color="auto"/>
      </w:divBdr>
    </w:div>
    <w:div w:id="1821993293">
      <w:marLeft w:val="480"/>
      <w:marRight w:val="0"/>
      <w:marTop w:val="0"/>
      <w:marBottom w:val="0"/>
      <w:divBdr>
        <w:top w:val="none" w:sz="0" w:space="0" w:color="auto"/>
        <w:left w:val="none" w:sz="0" w:space="0" w:color="auto"/>
        <w:bottom w:val="none" w:sz="0" w:space="0" w:color="auto"/>
        <w:right w:val="none" w:sz="0" w:space="0" w:color="auto"/>
      </w:divBdr>
    </w:div>
    <w:div w:id="1822430212">
      <w:marLeft w:val="480"/>
      <w:marRight w:val="0"/>
      <w:marTop w:val="0"/>
      <w:marBottom w:val="0"/>
      <w:divBdr>
        <w:top w:val="none" w:sz="0" w:space="0" w:color="auto"/>
        <w:left w:val="none" w:sz="0" w:space="0" w:color="auto"/>
        <w:bottom w:val="none" w:sz="0" w:space="0" w:color="auto"/>
        <w:right w:val="none" w:sz="0" w:space="0" w:color="auto"/>
      </w:divBdr>
    </w:div>
    <w:div w:id="1822650846">
      <w:bodyDiv w:val="1"/>
      <w:marLeft w:val="0"/>
      <w:marRight w:val="0"/>
      <w:marTop w:val="0"/>
      <w:marBottom w:val="0"/>
      <w:divBdr>
        <w:top w:val="none" w:sz="0" w:space="0" w:color="auto"/>
        <w:left w:val="none" w:sz="0" w:space="0" w:color="auto"/>
        <w:bottom w:val="none" w:sz="0" w:space="0" w:color="auto"/>
        <w:right w:val="none" w:sz="0" w:space="0" w:color="auto"/>
      </w:divBdr>
    </w:div>
    <w:div w:id="1824154682">
      <w:marLeft w:val="480"/>
      <w:marRight w:val="0"/>
      <w:marTop w:val="0"/>
      <w:marBottom w:val="0"/>
      <w:divBdr>
        <w:top w:val="none" w:sz="0" w:space="0" w:color="auto"/>
        <w:left w:val="none" w:sz="0" w:space="0" w:color="auto"/>
        <w:bottom w:val="none" w:sz="0" w:space="0" w:color="auto"/>
        <w:right w:val="none" w:sz="0" w:space="0" w:color="auto"/>
      </w:divBdr>
    </w:div>
    <w:div w:id="1824467190">
      <w:marLeft w:val="480"/>
      <w:marRight w:val="0"/>
      <w:marTop w:val="0"/>
      <w:marBottom w:val="0"/>
      <w:divBdr>
        <w:top w:val="none" w:sz="0" w:space="0" w:color="auto"/>
        <w:left w:val="none" w:sz="0" w:space="0" w:color="auto"/>
        <w:bottom w:val="none" w:sz="0" w:space="0" w:color="auto"/>
        <w:right w:val="none" w:sz="0" w:space="0" w:color="auto"/>
      </w:divBdr>
    </w:div>
    <w:div w:id="1824660503">
      <w:marLeft w:val="480"/>
      <w:marRight w:val="0"/>
      <w:marTop w:val="0"/>
      <w:marBottom w:val="0"/>
      <w:divBdr>
        <w:top w:val="none" w:sz="0" w:space="0" w:color="auto"/>
        <w:left w:val="none" w:sz="0" w:space="0" w:color="auto"/>
        <w:bottom w:val="none" w:sz="0" w:space="0" w:color="auto"/>
        <w:right w:val="none" w:sz="0" w:space="0" w:color="auto"/>
      </w:divBdr>
    </w:div>
    <w:div w:id="1825273106">
      <w:marLeft w:val="480"/>
      <w:marRight w:val="0"/>
      <w:marTop w:val="0"/>
      <w:marBottom w:val="0"/>
      <w:divBdr>
        <w:top w:val="none" w:sz="0" w:space="0" w:color="auto"/>
        <w:left w:val="none" w:sz="0" w:space="0" w:color="auto"/>
        <w:bottom w:val="none" w:sz="0" w:space="0" w:color="auto"/>
        <w:right w:val="none" w:sz="0" w:space="0" w:color="auto"/>
      </w:divBdr>
    </w:div>
    <w:div w:id="1825588555">
      <w:marLeft w:val="480"/>
      <w:marRight w:val="0"/>
      <w:marTop w:val="0"/>
      <w:marBottom w:val="0"/>
      <w:divBdr>
        <w:top w:val="none" w:sz="0" w:space="0" w:color="auto"/>
        <w:left w:val="none" w:sz="0" w:space="0" w:color="auto"/>
        <w:bottom w:val="none" w:sz="0" w:space="0" w:color="auto"/>
        <w:right w:val="none" w:sz="0" w:space="0" w:color="auto"/>
      </w:divBdr>
    </w:div>
    <w:div w:id="1826042507">
      <w:marLeft w:val="480"/>
      <w:marRight w:val="0"/>
      <w:marTop w:val="0"/>
      <w:marBottom w:val="0"/>
      <w:divBdr>
        <w:top w:val="none" w:sz="0" w:space="0" w:color="auto"/>
        <w:left w:val="none" w:sz="0" w:space="0" w:color="auto"/>
        <w:bottom w:val="none" w:sz="0" w:space="0" w:color="auto"/>
        <w:right w:val="none" w:sz="0" w:space="0" w:color="auto"/>
      </w:divBdr>
    </w:div>
    <w:div w:id="1826235562">
      <w:marLeft w:val="480"/>
      <w:marRight w:val="0"/>
      <w:marTop w:val="0"/>
      <w:marBottom w:val="0"/>
      <w:divBdr>
        <w:top w:val="none" w:sz="0" w:space="0" w:color="auto"/>
        <w:left w:val="none" w:sz="0" w:space="0" w:color="auto"/>
        <w:bottom w:val="none" w:sz="0" w:space="0" w:color="auto"/>
        <w:right w:val="none" w:sz="0" w:space="0" w:color="auto"/>
      </w:divBdr>
    </w:div>
    <w:div w:id="1826582037">
      <w:marLeft w:val="480"/>
      <w:marRight w:val="0"/>
      <w:marTop w:val="0"/>
      <w:marBottom w:val="0"/>
      <w:divBdr>
        <w:top w:val="none" w:sz="0" w:space="0" w:color="auto"/>
        <w:left w:val="none" w:sz="0" w:space="0" w:color="auto"/>
        <w:bottom w:val="none" w:sz="0" w:space="0" w:color="auto"/>
        <w:right w:val="none" w:sz="0" w:space="0" w:color="auto"/>
      </w:divBdr>
    </w:div>
    <w:div w:id="1827473717">
      <w:marLeft w:val="480"/>
      <w:marRight w:val="0"/>
      <w:marTop w:val="0"/>
      <w:marBottom w:val="0"/>
      <w:divBdr>
        <w:top w:val="none" w:sz="0" w:space="0" w:color="auto"/>
        <w:left w:val="none" w:sz="0" w:space="0" w:color="auto"/>
        <w:bottom w:val="none" w:sz="0" w:space="0" w:color="auto"/>
        <w:right w:val="none" w:sz="0" w:space="0" w:color="auto"/>
      </w:divBdr>
    </w:div>
    <w:div w:id="1827741320">
      <w:marLeft w:val="480"/>
      <w:marRight w:val="0"/>
      <w:marTop w:val="0"/>
      <w:marBottom w:val="0"/>
      <w:divBdr>
        <w:top w:val="none" w:sz="0" w:space="0" w:color="auto"/>
        <w:left w:val="none" w:sz="0" w:space="0" w:color="auto"/>
        <w:bottom w:val="none" w:sz="0" w:space="0" w:color="auto"/>
        <w:right w:val="none" w:sz="0" w:space="0" w:color="auto"/>
      </w:divBdr>
    </w:div>
    <w:div w:id="1827892875">
      <w:marLeft w:val="480"/>
      <w:marRight w:val="0"/>
      <w:marTop w:val="0"/>
      <w:marBottom w:val="0"/>
      <w:divBdr>
        <w:top w:val="none" w:sz="0" w:space="0" w:color="auto"/>
        <w:left w:val="none" w:sz="0" w:space="0" w:color="auto"/>
        <w:bottom w:val="none" w:sz="0" w:space="0" w:color="auto"/>
        <w:right w:val="none" w:sz="0" w:space="0" w:color="auto"/>
      </w:divBdr>
    </w:div>
    <w:div w:id="1828328242">
      <w:marLeft w:val="480"/>
      <w:marRight w:val="0"/>
      <w:marTop w:val="0"/>
      <w:marBottom w:val="0"/>
      <w:divBdr>
        <w:top w:val="none" w:sz="0" w:space="0" w:color="auto"/>
        <w:left w:val="none" w:sz="0" w:space="0" w:color="auto"/>
        <w:bottom w:val="none" w:sz="0" w:space="0" w:color="auto"/>
        <w:right w:val="none" w:sz="0" w:space="0" w:color="auto"/>
      </w:divBdr>
    </w:div>
    <w:div w:id="1829201115">
      <w:marLeft w:val="480"/>
      <w:marRight w:val="0"/>
      <w:marTop w:val="0"/>
      <w:marBottom w:val="0"/>
      <w:divBdr>
        <w:top w:val="none" w:sz="0" w:space="0" w:color="auto"/>
        <w:left w:val="none" w:sz="0" w:space="0" w:color="auto"/>
        <w:bottom w:val="none" w:sz="0" w:space="0" w:color="auto"/>
        <w:right w:val="none" w:sz="0" w:space="0" w:color="auto"/>
      </w:divBdr>
    </w:div>
    <w:div w:id="1829445157">
      <w:marLeft w:val="480"/>
      <w:marRight w:val="0"/>
      <w:marTop w:val="0"/>
      <w:marBottom w:val="0"/>
      <w:divBdr>
        <w:top w:val="none" w:sz="0" w:space="0" w:color="auto"/>
        <w:left w:val="none" w:sz="0" w:space="0" w:color="auto"/>
        <w:bottom w:val="none" w:sz="0" w:space="0" w:color="auto"/>
        <w:right w:val="none" w:sz="0" w:space="0" w:color="auto"/>
      </w:divBdr>
    </w:div>
    <w:div w:id="1830444943">
      <w:marLeft w:val="480"/>
      <w:marRight w:val="0"/>
      <w:marTop w:val="0"/>
      <w:marBottom w:val="0"/>
      <w:divBdr>
        <w:top w:val="none" w:sz="0" w:space="0" w:color="auto"/>
        <w:left w:val="none" w:sz="0" w:space="0" w:color="auto"/>
        <w:bottom w:val="none" w:sz="0" w:space="0" w:color="auto"/>
        <w:right w:val="none" w:sz="0" w:space="0" w:color="auto"/>
      </w:divBdr>
    </w:div>
    <w:div w:id="1831211718">
      <w:marLeft w:val="480"/>
      <w:marRight w:val="0"/>
      <w:marTop w:val="0"/>
      <w:marBottom w:val="0"/>
      <w:divBdr>
        <w:top w:val="none" w:sz="0" w:space="0" w:color="auto"/>
        <w:left w:val="none" w:sz="0" w:space="0" w:color="auto"/>
        <w:bottom w:val="none" w:sz="0" w:space="0" w:color="auto"/>
        <w:right w:val="none" w:sz="0" w:space="0" w:color="auto"/>
      </w:divBdr>
    </w:div>
    <w:div w:id="1831479345">
      <w:marLeft w:val="480"/>
      <w:marRight w:val="0"/>
      <w:marTop w:val="0"/>
      <w:marBottom w:val="0"/>
      <w:divBdr>
        <w:top w:val="none" w:sz="0" w:space="0" w:color="auto"/>
        <w:left w:val="none" w:sz="0" w:space="0" w:color="auto"/>
        <w:bottom w:val="none" w:sz="0" w:space="0" w:color="auto"/>
        <w:right w:val="none" w:sz="0" w:space="0" w:color="auto"/>
      </w:divBdr>
    </w:div>
    <w:div w:id="1832942942">
      <w:marLeft w:val="480"/>
      <w:marRight w:val="0"/>
      <w:marTop w:val="0"/>
      <w:marBottom w:val="0"/>
      <w:divBdr>
        <w:top w:val="none" w:sz="0" w:space="0" w:color="auto"/>
        <w:left w:val="none" w:sz="0" w:space="0" w:color="auto"/>
        <w:bottom w:val="none" w:sz="0" w:space="0" w:color="auto"/>
        <w:right w:val="none" w:sz="0" w:space="0" w:color="auto"/>
      </w:divBdr>
    </w:div>
    <w:div w:id="1833644040">
      <w:bodyDiv w:val="1"/>
      <w:marLeft w:val="0"/>
      <w:marRight w:val="0"/>
      <w:marTop w:val="0"/>
      <w:marBottom w:val="0"/>
      <w:divBdr>
        <w:top w:val="none" w:sz="0" w:space="0" w:color="auto"/>
        <w:left w:val="none" w:sz="0" w:space="0" w:color="auto"/>
        <w:bottom w:val="none" w:sz="0" w:space="0" w:color="auto"/>
        <w:right w:val="none" w:sz="0" w:space="0" w:color="auto"/>
      </w:divBdr>
    </w:div>
    <w:div w:id="1833721133">
      <w:bodyDiv w:val="1"/>
      <w:marLeft w:val="0"/>
      <w:marRight w:val="0"/>
      <w:marTop w:val="0"/>
      <w:marBottom w:val="0"/>
      <w:divBdr>
        <w:top w:val="none" w:sz="0" w:space="0" w:color="auto"/>
        <w:left w:val="none" w:sz="0" w:space="0" w:color="auto"/>
        <w:bottom w:val="none" w:sz="0" w:space="0" w:color="auto"/>
        <w:right w:val="none" w:sz="0" w:space="0" w:color="auto"/>
      </w:divBdr>
    </w:div>
    <w:div w:id="1834294915">
      <w:marLeft w:val="480"/>
      <w:marRight w:val="0"/>
      <w:marTop w:val="0"/>
      <w:marBottom w:val="0"/>
      <w:divBdr>
        <w:top w:val="none" w:sz="0" w:space="0" w:color="auto"/>
        <w:left w:val="none" w:sz="0" w:space="0" w:color="auto"/>
        <w:bottom w:val="none" w:sz="0" w:space="0" w:color="auto"/>
        <w:right w:val="none" w:sz="0" w:space="0" w:color="auto"/>
      </w:divBdr>
    </w:div>
    <w:div w:id="1834949880">
      <w:marLeft w:val="480"/>
      <w:marRight w:val="0"/>
      <w:marTop w:val="0"/>
      <w:marBottom w:val="0"/>
      <w:divBdr>
        <w:top w:val="none" w:sz="0" w:space="0" w:color="auto"/>
        <w:left w:val="none" w:sz="0" w:space="0" w:color="auto"/>
        <w:bottom w:val="none" w:sz="0" w:space="0" w:color="auto"/>
        <w:right w:val="none" w:sz="0" w:space="0" w:color="auto"/>
      </w:divBdr>
    </w:div>
    <w:div w:id="1835217940">
      <w:marLeft w:val="480"/>
      <w:marRight w:val="0"/>
      <w:marTop w:val="0"/>
      <w:marBottom w:val="0"/>
      <w:divBdr>
        <w:top w:val="none" w:sz="0" w:space="0" w:color="auto"/>
        <w:left w:val="none" w:sz="0" w:space="0" w:color="auto"/>
        <w:bottom w:val="none" w:sz="0" w:space="0" w:color="auto"/>
        <w:right w:val="none" w:sz="0" w:space="0" w:color="auto"/>
      </w:divBdr>
    </w:div>
    <w:div w:id="1835218096">
      <w:marLeft w:val="480"/>
      <w:marRight w:val="0"/>
      <w:marTop w:val="0"/>
      <w:marBottom w:val="0"/>
      <w:divBdr>
        <w:top w:val="none" w:sz="0" w:space="0" w:color="auto"/>
        <w:left w:val="none" w:sz="0" w:space="0" w:color="auto"/>
        <w:bottom w:val="none" w:sz="0" w:space="0" w:color="auto"/>
        <w:right w:val="none" w:sz="0" w:space="0" w:color="auto"/>
      </w:divBdr>
    </w:div>
    <w:div w:id="1837181939">
      <w:marLeft w:val="480"/>
      <w:marRight w:val="0"/>
      <w:marTop w:val="0"/>
      <w:marBottom w:val="0"/>
      <w:divBdr>
        <w:top w:val="none" w:sz="0" w:space="0" w:color="auto"/>
        <w:left w:val="none" w:sz="0" w:space="0" w:color="auto"/>
        <w:bottom w:val="none" w:sz="0" w:space="0" w:color="auto"/>
        <w:right w:val="none" w:sz="0" w:space="0" w:color="auto"/>
      </w:divBdr>
    </w:div>
    <w:div w:id="1837261955">
      <w:marLeft w:val="480"/>
      <w:marRight w:val="0"/>
      <w:marTop w:val="0"/>
      <w:marBottom w:val="0"/>
      <w:divBdr>
        <w:top w:val="none" w:sz="0" w:space="0" w:color="auto"/>
        <w:left w:val="none" w:sz="0" w:space="0" w:color="auto"/>
        <w:bottom w:val="none" w:sz="0" w:space="0" w:color="auto"/>
        <w:right w:val="none" w:sz="0" w:space="0" w:color="auto"/>
      </w:divBdr>
    </w:div>
    <w:div w:id="1838378268">
      <w:marLeft w:val="480"/>
      <w:marRight w:val="0"/>
      <w:marTop w:val="0"/>
      <w:marBottom w:val="0"/>
      <w:divBdr>
        <w:top w:val="none" w:sz="0" w:space="0" w:color="auto"/>
        <w:left w:val="none" w:sz="0" w:space="0" w:color="auto"/>
        <w:bottom w:val="none" w:sz="0" w:space="0" w:color="auto"/>
        <w:right w:val="none" w:sz="0" w:space="0" w:color="auto"/>
      </w:divBdr>
    </w:div>
    <w:div w:id="1838694973">
      <w:marLeft w:val="480"/>
      <w:marRight w:val="0"/>
      <w:marTop w:val="0"/>
      <w:marBottom w:val="0"/>
      <w:divBdr>
        <w:top w:val="none" w:sz="0" w:space="0" w:color="auto"/>
        <w:left w:val="none" w:sz="0" w:space="0" w:color="auto"/>
        <w:bottom w:val="none" w:sz="0" w:space="0" w:color="auto"/>
        <w:right w:val="none" w:sz="0" w:space="0" w:color="auto"/>
      </w:divBdr>
    </w:div>
    <w:div w:id="1840847665">
      <w:bodyDiv w:val="1"/>
      <w:marLeft w:val="0"/>
      <w:marRight w:val="0"/>
      <w:marTop w:val="0"/>
      <w:marBottom w:val="0"/>
      <w:divBdr>
        <w:top w:val="none" w:sz="0" w:space="0" w:color="auto"/>
        <w:left w:val="none" w:sz="0" w:space="0" w:color="auto"/>
        <w:bottom w:val="none" w:sz="0" w:space="0" w:color="auto"/>
        <w:right w:val="none" w:sz="0" w:space="0" w:color="auto"/>
      </w:divBdr>
    </w:div>
    <w:div w:id="1841701250">
      <w:bodyDiv w:val="1"/>
      <w:marLeft w:val="0"/>
      <w:marRight w:val="0"/>
      <w:marTop w:val="0"/>
      <w:marBottom w:val="0"/>
      <w:divBdr>
        <w:top w:val="none" w:sz="0" w:space="0" w:color="auto"/>
        <w:left w:val="none" w:sz="0" w:space="0" w:color="auto"/>
        <w:bottom w:val="none" w:sz="0" w:space="0" w:color="auto"/>
        <w:right w:val="none" w:sz="0" w:space="0" w:color="auto"/>
      </w:divBdr>
    </w:div>
    <w:div w:id="1842743384">
      <w:marLeft w:val="480"/>
      <w:marRight w:val="0"/>
      <w:marTop w:val="0"/>
      <w:marBottom w:val="0"/>
      <w:divBdr>
        <w:top w:val="none" w:sz="0" w:space="0" w:color="auto"/>
        <w:left w:val="none" w:sz="0" w:space="0" w:color="auto"/>
        <w:bottom w:val="none" w:sz="0" w:space="0" w:color="auto"/>
        <w:right w:val="none" w:sz="0" w:space="0" w:color="auto"/>
      </w:divBdr>
    </w:div>
    <w:div w:id="1843202966">
      <w:marLeft w:val="480"/>
      <w:marRight w:val="0"/>
      <w:marTop w:val="0"/>
      <w:marBottom w:val="0"/>
      <w:divBdr>
        <w:top w:val="none" w:sz="0" w:space="0" w:color="auto"/>
        <w:left w:val="none" w:sz="0" w:space="0" w:color="auto"/>
        <w:bottom w:val="none" w:sz="0" w:space="0" w:color="auto"/>
        <w:right w:val="none" w:sz="0" w:space="0" w:color="auto"/>
      </w:divBdr>
    </w:div>
    <w:div w:id="1843617911">
      <w:bodyDiv w:val="1"/>
      <w:marLeft w:val="0"/>
      <w:marRight w:val="0"/>
      <w:marTop w:val="0"/>
      <w:marBottom w:val="0"/>
      <w:divBdr>
        <w:top w:val="none" w:sz="0" w:space="0" w:color="auto"/>
        <w:left w:val="none" w:sz="0" w:space="0" w:color="auto"/>
        <w:bottom w:val="none" w:sz="0" w:space="0" w:color="auto"/>
        <w:right w:val="none" w:sz="0" w:space="0" w:color="auto"/>
      </w:divBdr>
    </w:div>
    <w:div w:id="1843859029">
      <w:marLeft w:val="480"/>
      <w:marRight w:val="0"/>
      <w:marTop w:val="0"/>
      <w:marBottom w:val="0"/>
      <w:divBdr>
        <w:top w:val="none" w:sz="0" w:space="0" w:color="auto"/>
        <w:left w:val="none" w:sz="0" w:space="0" w:color="auto"/>
        <w:bottom w:val="none" w:sz="0" w:space="0" w:color="auto"/>
        <w:right w:val="none" w:sz="0" w:space="0" w:color="auto"/>
      </w:divBdr>
    </w:div>
    <w:div w:id="1844204959">
      <w:marLeft w:val="480"/>
      <w:marRight w:val="0"/>
      <w:marTop w:val="0"/>
      <w:marBottom w:val="0"/>
      <w:divBdr>
        <w:top w:val="none" w:sz="0" w:space="0" w:color="auto"/>
        <w:left w:val="none" w:sz="0" w:space="0" w:color="auto"/>
        <w:bottom w:val="none" w:sz="0" w:space="0" w:color="auto"/>
        <w:right w:val="none" w:sz="0" w:space="0" w:color="auto"/>
      </w:divBdr>
    </w:div>
    <w:div w:id="1844783425">
      <w:marLeft w:val="480"/>
      <w:marRight w:val="0"/>
      <w:marTop w:val="0"/>
      <w:marBottom w:val="0"/>
      <w:divBdr>
        <w:top w:val="none" w:sz="0" w:space="0" w:color="auto"/>
        <w:left w:val="none" w:sz="0" w:space="0" w:color="auto"/>
        <w:bottom w:val="none" w:sz="0" w:space="0" w:color="auto"/>
        <w:right w:val="none" w:sz="0" w:space="0" w:color="auto"/>
      </w:divBdr>
    </w:div>
    <w:div w:id="1845318821">
      <w:marLeft w:val="480"/>
      <w:marRight w:val="0"/>
      <w:marTop w:val="0"/>
      <w:marBottom w:val="0"/>
      <w:divBdr>
        <w:top w:val="none" w:sz="0" w:space="0" w:color="auto"/>
        <w:left w:val="none" w:sz="0" w:space="0" w:color="auto"/>
        <w:bottom w:val="none" w:sz="0" w:space="0" w:color="auto"/>
        <w:right w:val="none" w:sz="0" w:space="0" w:color="auto"/>
      </w:divBdr>
    </w:div>
    <w:div w:id="1845781690">
      <w:marLeft w:val="480"/>
      <w:marRight w:val="0"/>
      <w:marTop w:val="0"/>
      <w:marBottom w:val="0"/>
      <w:divBdr>
        <w:top w:val="none" w:sz="0" w:space="0" w:color="auto"/>
        <w:left w:val="none" w:sz="0" w:space="0" w:color="auto"/>
        <w:bottom w:val="none" w:sz="0" w:space="0" w:color="auto"/>
        <w:right w:val="none" w:sz="0" w:space="0" w:color="auto"/>
      </w:divBdr>
    </w:div>
    <w:div w:id="1846439303">
      <w:marLeft w:val="480"/>
      <w:marRight w:val="0"/>
      <w:marTop w:val="0"/>
      <w:marBottom w:val="0"/>
      <w:divBdr>
        <w:top w:val="none" w:sz="0" w:space="0" w:color="auto"/>
        <w:left w:val="none" w:sz="0" w:space="0" w:color="auto"/>
        <w:bottom w:val="none" w:sz="0" w:space="0" w:color="auto"/>
        <w:right w:val="none" w:sz="0" w:space="0" w:color="auto"/>
      </w:divBdr>
    </w:div>
    <w:div w:id="1846748582">
      <w:marLeft w:val="480"/>
      <w:marRight w:val="0"/>
      <w:marTop w:val="0"/>
      <w:marBottom w:val="0"/>
      <w:divBdr>
        <w:top w:val="none" w:sz="0" w:space="0" w:color="auto"/>
        <w:left w:val="none" w:sz="0" w:space="0" w:color="auto"/>
        <w:bottom w:val="none" w:sz="0" w:space="0" w:color="auto"/>
        <w:right w:val="none" w:sz="0" w:space="0" w:color="auto"/>
      </w:divBdr>
    </w:div>
    <w:div w:id="1847330665">
      <w:marLeft w:val="480"/>
      <w:marRight w:val="0"/>
      <w:marTop w:val="0"/>
      <w:marBottom w:val="0"/>
      <w:divBdr>
        <w:top w:val="none" w:sz="0" w:space="0" w:color="auto"/>
        <w:left w:val="none" w:sz="0" w:space="0" w:color="auto"/>
        <w:bottom w:val="none" w:sz="0" w:space="0" w:color="auto"/>
        <w:right w:val="none" w:sz="0" w:space="0" w:color="auto"/>
      </w:divBdr>
    </w:div>
    <w:div w:id="1847478168">
      <w:marLeft w:val="480"/>
      <w:marRight w:val="0"/>
      <w:marTop w:val="0"/>
      <w:marBottom w:val="0"/>
      <w:divBdr>
        <w:top w:val="none" w:sz="0" w:space="0" w:color="auto"/>
        <w:left w:val="none" w:sz="0" w:space="0" w:color="auto"/>
        <w:bottom w:val="none" w:sz="0" w:space="0" w:color="auto"/>
        <w:right w:val="none" w:sz="0" w:space="0" w:color="auto"/>
      </w:divBdr>
    </w:div>
    <w:div w:id="1848252795">
      <w:bodyDiv w:val="1"/>
      <w:marLeft w:val="0"/>
      <w:marRight w:val="0"/>
      <w:marTop w:val="0"/>
      <w:marBottom w:val="0"/>
      <w:divBdr>
        <w:top w:val="none" w:sz="0" w:space="0" w:color="auto"/>
        <w:left w:val="none" w:sz="0" w:space="0" w:color="auto"/>
        <w:bottom w:val="none" w:sz="0" w:space="0" w:color="auto"/>
        <w:right w:val="none" w:sz="0" w:space="0" w:color="auto"/>
      </w:divBdr>
    </w:div>
    <w:div w:id="1848403075">
      <w:marLeft w:val="480"/>
      <w:marRight w:val="0"/>
      <w:marTop w:val="0"/>
      <w:marBottom w:val="0"/>
      <w:divBdr>
        <w:top w:val="none" w:sz="0" w:space="0" w:color="auto"/>
        <w:left w:val="none" w:sz="0" w:space="0" w:color="auto"/>
        <w:bottom w:val="none" w:sz="0" w:space="0" w:color="auto"/>
        <w:right w:val="none" w:sz="0" w:space="0" w:color="auto"/>
      </w:divBdr>
    </w:div>
    <w:div w:id="1849172844">
      <w:marLeft w:val="480"/>
      <w:marRight w:val="0"/>
      <w:marTop w:val="0"/>
      <w:marBottom w:val="0"/>
      <w:divBdr>
        <w:top w:val="none" w:sz="0" w:space="0" w:color="auto"/>
        <w:left w:val="none" w:sz="0" w:space="0" w:color="auto"/>
        <w:bottom w:val="none" w:sz="0" w:space="0" w:color="auto"/>
        <w:right w:val="none" w:sz="0" w:space="0" w:color="auto"/>
      </w:divBdr>
    </w:div>
    <w:div w:id="1849709496">
      <w:marLeft w:val="480"/>
      <w:marRight w:val="0"/>
      <w:marTop w:val="0"/>
      <w:marBottom w:val="0"/>
      <w:divBdr>
        <w:top w:val="none" w:sz="0" w:space="0" w:color="auto"/>
        <w:left w:val="none" w:sz="0" w:space="0" w:color="auto"/>
        <w:bottom w:val="none" w:sz="0" w:space="0" w:color="auto"/>
        <w:right w:val="none" w:sz="0" w:space="0" w:color="auto"/>
      </w:divBdr>
    </w:div>
    <w:div w:id="1850291142">
      <w:marLeft w:val="480"/>
      <w:marRight w:val="0"/>
      <w:marTop w:val="0"/>
      <w:marBottom w:val="0"/>
      <w:divBdr>
        <w:top w:val="none" w:sz="0" w:space="0" w:color="auto"/>
        <w:left w:val="none" w:sz="0" w:space="0" w:color="auto"/>
        <w:bottom w:val="none" w:sz="0" w:space="0" w:color="auto"/>
        <w:right w:val="none" w:sz="0" w:space="0" w:color="auto"/>
      </w:divBdr>
    </w:div>
    <w:div w:id="1850561272">
      <w:marLeft w:val="480"/>
      <w:marRight w:val="0"/>
      <w:marTop w:val="0"/>
      <w:marBottom w:val="0"/>
      <w:divBdr>
        <w:top w:val="none" w:sz="0" w:space="0" w:color="auto"/>
        <w:left w:val="none" w:sz="0" w:space="0" w:color="auto"/>
        <w:bottom w:val="none" w:sz="0" w:space="0" w:color="auto"/>
        <w:right w:val="none" w:sz="0" w:space="0" w:color="auto"/>
      </w:divBdr>
    </w:div>
    <w:div w:id="1851137395">
      <w:marLeft w:val="480"/>
      <w:marRight w:val="0"/>
      <w:marTop w:val="0"/>
      <w:marBottom w:val="0"/>
      <w:divBdr>
        <w:top w:val="none" w:sz="0" w:space="0" w:color="auto"/>
        <w:left w:val="none" w:sz="0" w:space="0" w:color="auto"/>
        <w:bottom w:val="none" w:sz="0" w:space="0" w:color="auto"/>
        <w:right w:val="none" w:sz="0" w:space="0" w:color="auto"/>
      </w:divBdr>
    </w:div>
    <w:div w:id="1851796050">
      <w:marLeft w:val="480"/>
      <w:marRight w:val="0"/>
      <w:marTop w:val="0"/>
      <w:marBottom w:val="0"/>
      <w:divBdr>
        <w:top w:val="none" w:sz="0" w:space="0" w:color="auto"/>
        <w:left w:val="none" w:sz="0" w:space="0" w:color="auto"/>
        <w:bottom w:val="none" w:sz="0" w:space="0" w:color="auto"/>
        <w:right w:val="none" w:sz="0" w:space="0" w:color="auto"/>
      </w:divBdr>
    </w:div>
    <w:div w:id="1852139228">
      <w:marLeft w:val="480"/>
      <w:marRight w:val="0"/>
      <w:marTop w:val="0"/>
      <w:marBottom w:val="0"/>
      <w:divBdr>
        <w:top w:val="none" w:sz="0" w:space="0" w:color="auto"/>
        <w:left w:val="none" w:sz="0" w:space="0" w:color="auto"/>
        <w:bottom w:val="none" w:sz="0" w:space="0" w:color="auto"/>
        <w:right w:val="none" w:sz="0" w:space="0" w:color="auto"/>
      </w:divBdr>
    </w:div>
    <w:div w:id="1852917568">
      <w:marLeft w:val="480"/>
      <w:marRight w:val="0"/>
      <w:marTop w:val="0"/>
      <w:marBottom w:val="0"/>
      <w:divBdr>
        <w:top w:val="none" w:sz="0" w:space="0" w:color="auto"/>
        <w:left w:val="none" w:sz="0" w:space="0" w:color="auto"/>
        <w:bottom w:val="none" w:sz="0" w:space="0" w:color="auto"/>
        <w:right w:val="none" w:sz="0" w:space="0" w:color="auto"/>
      </w:divBdr>
    </w:div>
    <w:div w:id="1853177376">
      <w:marLeft w:val="480"/>
      <w:marRight w:val="0"/>
      <w:marTop w:val="0"/>
      <w:marBottom w:val="0"/>
      <w:divBdr>
        <w:top w:val="none" w:sz="0" w:space="0" w:color="auto"/>
        <w:left w:val="none" w:sz="0" w:space="0" w:color="auto"/>
        <w:bottom w:val="none" w:sz="0" w:space="0" w:color="auto"/>
        <w:right w:val="none" w:sz="0" w:space="0" w:color="auto"/>
      </w:divBdr>
    </w:div>
    <w:div w:id="1854414646">
      <w:marLeft w:val="480"/>
      <w:marRight w:val="0"/>
      <w:marTop w:val="0"/>
      <w:marBottom w:val="0"/>
      <w:divBdr>
        <w:top w:val="none" w:sz="0" w:space="0" w:color="auto"/>
        <w:left w:val="none" w:sz="0" w:space="0" w:color="auto"/>
        <w:bottom w:val="none" w:sz="0" w:space="0" w:color="auto"/>
        <w:right w:val="none" w:sz="0" w:space="0" w:color="auto"/>
      </w:divBdr>
    </w:div>
    <w:div w:id="1854608081">
      <w:marLeft w:val="480"/>
      <w:marRight w:val="0"/>
      <w:marTop w:val="0"/>
      <w:marBottom w:val="0"/>
      <w:divBdr>
        <w:top w:val="none" w:sz="0" w:space="0" w:color="auto"/>
        <w:left w:val="none" w:sz="0" w:space="0" w:color="auto"/>
        <w:bottom w:val="none" w:sz="0" w:space="0" w:color="auto"/>
        <w:right w:val="none" w:sz="0" w:space="0" w:color="auto"/>
      </w:divBdr>
    </w:div>
    <w:div w:id="1854684620">
      <w:marLeft w:val="480"/>
      <w:marRight w:val="0"/>
      <w:marTop w:val="0"/>
      <w:marBottom w:val="0"/>
      <w:divBdr>
        <w:top w:val="none" w:sz="0" w:space="0" w:color="auto"/>
        <w:left w:val="none" w:sz="0" w:space="0" w:color="auto"/>
        <w:bottom w:val="none" w:sz="0" w:space="0" w:color="auto"/>
        <w:right w:val="none" w:sz="0" w:space="0" w:color="auto"/>
      </w:divBdr>
    </w:div>
    <w:div w:id="1854804814">
      <w:marLeft w:val="480"/>
      <w:marRight w:val="0"/>
      <w:marTop w:val="0"/>
      <w:marBottom w:val="0"/>
      <w:divBdr>
        <w:top w:val="none" w:sz="0" w:space="0" w:color="auto"/>
        <w:left w:val="none" w:sz="0" w:space="0" w:color="auto"/>
        <w:bottom w:val="none" w:sz="0" w:space="0" w:color="auto"/>
        <w:right w:val="none" w:sz="0" w:space="0" w:color="auto"/>
      </w:divBdr>
    </w:div>
    <w:div w:id="1854878104">
      <w:marLeft w:val="480"/>
      <w:marRight w:val="0"/>
      <w:marTop w:val="0"/>
      <w:marBottom w:val="0"/>
      <w:divBdr>
        <w:top w:val="none" w:sz="0" w:space="0" w:color="auto"/>
        <w:left w:val="none" w:sz="0" w:space="0" w:color="auto"/>
        <w:bottom w:val="none" w:sz="0" w:space="0" w:color="auto"/>
        <w:right w:val="none" w:sz="0" w:space="0" w:color="auto"/>
      </w:divBdr>
    </w:div>
    <w:div w:id="1854955038">
      <w:marLeft w:val="480"/>
      <w:marRight w:val="0"/>
      <w:marTop w:val="0"/>
      <w:marBottom w:val="0"/>
      <w:divBdr>
        <w:top w:val="none" w:sz="0" w:space="0" w:color="auto"/>
        <w:left w:val="none" w:sz="0" w:space="0" w:color="auto"/>
        <w:bottom w:val="none" w:sz="0" w:space="0" w:color="auto"/>
        <w:right w:val="none" w:sz="0" w:space="0" w:color="auto"/>
      </w:divBdr>
    </w:div>
    <w:div w:id="1856261185">
      <w:marLeft w:val="480"/>
      <w:marRight w:val="0"/>
      <w:marTop w:val="0"/>
      <w:marBottom w:val="0"/>
      <w:divBdr>
        <w:top w:val="none" w:sz="0" w:space="0" w:color="auto"/>
        <w:left w:val="none" w:sz="0" w:space="0" w:color="auto"/>
        <w:bottom w:val="none" w:sz="0" w:space="0" w:color="auto"/>
        <w:right w:val="none" w:sz="0" w:space="0" w:color="auto"/>
      </w:divBdr>
    </w:div>
    <w:div w:id="1858546061">
      <w:bodyDiv w:val="1"/>
      <w:marLeft w:val="0"/>
      <w:marRight w:val="0"/>
      <w:marTop w:val="0"/>
      <w:marBottom w:val="0"/>
      <w:divBdr>
        <w:top w:val="none" w:sz="0" w:space="0" w:color="auto"/>
        <w:left w:val="none" w:sz="0" w:space="0" w:color="auto"/>
        <w:bottom w:val="none" w:sz="0" w:space="0" w:color="auto"/>
        <w:right w:val="none" w:sz="0" w:space="0" w:color="auto"/>
      </w:divBdr>
    </w:div>
    <w:div w:id="1858614422">
      <w:marLeft w:val="480"/>
      <w:marRight w:val="0"/>
      <w:marTop w:val="0"/>
      <w:marBottom w:val="0"/>
      <w:divBdr>
        <w:top w:val="none" w:sz="0" w:space="0" w:color="auto"/>
        <w:left w:val="none" w:sz="0" w:space="0" w:color="auto"/>
        <w:bottom w:val="none" w:sz="0" w:space="0" w:color="auto"/>
        <w:right w:val="none" w:sz="0" w:space="0" w:color="auto"/>
      </w:divBdr>
    </w:div>
    <w:div w:id="1859540313">
      <w:marLeft w:val="480"/>
      <w:marRight w:val="0"/>
      <w:marTop w:val="0"/>
      <w:marBottom w:val="0"/>
      <w:divBdr>
        <w:top w:val="none" w:sz="0" w:space="0" w:color="auto"/>
        <w:left w:val="none" w:sz="0" w:space="0" w:color="auto"/>
        <w:bottom w:val="none" w:sz="0" w:space="0" w:color="auto"/>
        <w:right w:val="none" w:sz="0" w:space="0" w:color="auto"/>
      </w:divBdr>
    </w:div>
    <w:div w:id="1860509831">
      <w:marLeft w:val="480"/>
      <w:marRight w:val="0"/>
      <w:marTop w:val="0"/>
      <w:marBottom w:val="0"/>
      <w:divBdr>
        <w:top w:val="none" w:sz="0" w:space="0" w:color="auto"/>
        <w:left w:val="none" w:sz="0" w:space="0" w:color="auto"/>
        <w:bottom w:val="none" w:sz="0" w:space="0" w:color="auto"/>
        <w:right w:val="none" w:sz="0" w:space="0" w:color="auto"/>
      </w:divBdr>
    </w:div>
    <w:div w:id="1860897417">
      <w:marLeft w:val="480"/>
      <w:marRight w:val="0"/>
      <w:marTop w:val="0"/>
      <w:marBottom w:val="0"/>
      <w:divBdr>
        <w:top w:val="none" w:sz="0" w:space="0" w:color="auto"/>
        <w:left w:val="none" w:sz="0" w:space="0" w:color="auto"/>
        <w:bottom w:val="none" w:sz="0" w:space="0" w:color="auto"/>
        <w:right w:val="none" w:sz="0" w:space="0" w:color="auto"/>
      </w:divBdr>
    </w:div>
    <w:div w:id="1860971959">
      <w:bodyDiv w:val="1"/>
      <w:marLeft w:val="0"/>
      <w:marRight w:val="0"/>
      <w:marTop w:val="0"/>
      <w:marBottom w:val="0"/>
      <w:divBdr>
        <w:top w:val="none" w:sz="0" w:space="0" w:color="auto"/>
        <w:left w:val="none" w:sz="0" w:space="0" w:color="auto"/>
        <w:bottom w:val="none" w:sz="0" w:space="0" w:color="auto"/>
        <w:right w:val="none" w:sz="0" w:space="0" w:color="auto"/>
      </w:divBdr>
    </w:div>
    <w:div w:id="1861358032">
      <w:marLeft w:val="480"/>
      <w:marRight w:val="0"/>
      <w:marTop w:val="0"/>
      <w:marBottom w:val="0"/>
      <w:divBdr>
        <w:top w:val="none" w:sz="0" w:space="0" w:color="auto"/>
        <w:left w:val="none" w:sz="0" w:space="0" w:color="auto"/>
        <w:bottom w:val="none" w:sz="0" w:space="0" w:color="auto"/>
        <w:right w:val="none" w:sz="0" w:space="0" w:color="auto"/>
      </w:divBdr>
    </w:div>
    <w:div w:id="1861360035">
      <w:marLeft w:val="480"/>
      <w:marRight w:val="0"/>
      <w:marTop w:val="0"/>
      <w:marBottom w:val="0"/>
      <w:divBdr>
        <w:top w:val="none" w:sz="0" w:space="0" w:color="auto"/>
        <w:left w:val="none" w:sz="0" w:space="0" w:color="auto"/>
        <w:bottom w:val="none" w:sz="0" w:space="0" w:color="auto"/>
        <w:right w:val="none" w:sz="0" w:space="0" w:color="auto"/>
      </w:divBdr>
    </w:div>
    <w:div w:id="1861889525">
      <w:marLeft w:val="480"/>
      <w:marRight w:val="0"/>
      <w:marTop w:val="0"/>
      <w:marBottom w:val="0"/>
      <w:divBdr>
        <w:top w:val="none" w:sz="0" w:space="0" w:color="auto"/>
        <w:left w:val="none" w:sz="0" w:space="0" w:color="auto"/>
        <w:bottom w:val="none" w:sz="0" w:space="0" w:color="auto"/>
        <w:right w:val="none" w:sz="0" w:space="0" w:color="auto"/>
      </w:divBdr>
    </w:div>
    <w:div w:id="1863131490">
      <w:marLeft w:val="480"/>
      <w:marRight w:val="0"/>
      <w:marTop w:val="0"/>
      <w:marBottom w:val="0"/>
      <w:divBdr>
        <w:top w:val="none" w:sz="0" w:space="0" w:color="auto"/>
        <w:left w:val="none" w:sz="0" w:space="0" w:color="auto"/>
        <w:bottom w:val="none" w:sz="0" w:space="0" w:color="auto"/>
        <w:right w:val="none" w:sz="0" w:space="0" w:color="auto"/>
      </w:divBdr>
    </w:div>
    <w:div w:id="1863472305">
      <w:bodyDiv w:val="1"/>
      <w:marLeft w:val="0"/>
      <w:marRight w:val="0"/>
      <w:marTop w:val="0"/>
      <w:marBottom w:val="0"/>
      <w:divBdr>
        <w:top w:val="none" w:sz="0" w:space="0" w:color="auto"/>
        <w:left w:val="none" w:sz="0" w:space="0" w:color="auto"/>
        <w:bottom w:val="none" w:sz="0" w:space="0" w:color="auto"/>
        <w:right w:val="none" w:sz="0" w:space="0" w:color="auto"/>
      </w:divBdr>
    </w:div>
    <w:div w:id="1863473612">
      <w:marLeft w:val="480"/>
      <w:marRight w:val="0"/>
      <w:marTop w:val="0"/>
      <w:marBottom w:val="0"/>
      <w:divBdr>
        <w:top w:val="none" w:sz="0" w:space="0" w:color="auto"/>
        <w:left w:val="none" w:sz="0" w:space="0" w:color="auto"/>
        <w:bottom w:val="none" w:sz="0" w:space="0" w:color="auto"/>
        <w:right w:val="none" w:sz="0" w:space="0" w:color="auto"/>
      </w:divBdr>
    </w:div>
    <w:div w:id="1863586091">
      <w:marLeft w:val="480"/>
      <w:marRight w:val="0"/>
      <w:marTop w:val="0"/>
      <w:marBottom w:val="0"/>
      <w:divBdr>
        <w:top w:val="none" w:sz="0" w:space="0" w:color="auto"/>
        <w:left w:val="none" w:sz="0" w:space="0" w:color="auto"/>
        <w:bottom w:val="none" w:sz="0" w:space="0" w:color="auto"/>
        <w:right w:val="none" w:sz="0" w:space="0" w:color="auto"/>
      </w:divBdr>
    </w:div>
    <w:div w:id="1863667541">
      <w:bodyDiv w:val="1"/>
      <w:marLeft w:val="0"/>
      <w:marRight w:val="0"/>
      <w:marTop w:val="0"/>
      <w:marBottom w:val="0"/>
      <w:divBdr>
        <w:top w:val="none" w:sz="0" w:space="0" w:color="auto"/>
        <w:left w:val="none" w:sz="0" w:space="0" w:color="auto"/>
        <w:bottom w:val="none" w:sz="0" w:space="0" w:color="auto"/>
        <w:right w:val="none" w:sz="0" w:space="0" w:color="auto"/>
      </w:divBdr>
    </w:div>
    <w:div w:id="1863861531">
      <w:marLeft w:val="480"/>
      <w:marRight w:val="0"/>
      <w:marTop w:val="0"/>
      <w:marBottom w:val="0"/>
      <w:divBdr>
        <w:top w:val="none" w:sz="0" w:space="0" w:color="auto"/>
        <w:left w:val="none" w:sz="0" w:space="0" w:color="auto"/>
        <w:bottom w:val="none" w:sz="0" w:space="0" w:color="auto"/>
        <w:right w:val="none" w:sz="0" w:space="0" w:color="auto"/>
      </w:divBdr>
    </w:div>
    <w:div w:id="1864711458">
      <w:marLeft w:val="480"/>
      <w:marRight w:val="0"/>
      <w:marTop w:val="0"/>
      <w:marBottom w:val="0"/>
      <w:divBdr>
        <w:top w:val="none" w:sz="0" w:space="0" w:color="auto"/>
        <w:left w:val="none" w:sz="0" w:space="0" w:color="auto"/>
        <w:bottom w:val="none" w:sz="0" w:space="0" w:color="auto"/>
        <w:right w:val="none" w:sz="0" w:space="0" w:color="auto"/>
      </w:divBdr>
    </w:div>
    <w:div w:id="1864901515">
      <w:bodyDiv w:val="1"/>
      <w:marLeft w:val="0"/>
      <w:marRight w:val="0"/>
      <w:marTop w:val="0"/>
      <w:marBottom w:val="0"/>
      <w:divBdr>
        <w:top w:val="none" w:sz="0" w:space="0" w:color="auto"/>
        <w:left w:val="none" w:sz="0" w:space="0" w:color="auto"/>
        <w:bottom w:val="none" w:sz="0" w:space="0" w:color="auto"/>
        <w:right w:val="none" w:sz="0" w:space="0" w:color="auto"/>
      </w:divBdr>
    </w:div>
    <w:div w:id="1865752953">
      <w:bodyDiv w:val="1"/>
      <w:marLeft w:val="0"/>
      <w:marRight w:val="0"/>
      <w:marTop w:val="0"/>
      <w:marBottom w:val="0"/>
      <w:divBdr>
        <w:top w:val="none" w:sz="0" w:space="0" w:color="auto"/>
        <w:left w:val="none" w:sz="0" w:space="0" w:color="auto"/>
        <w:bottom w:val="none" w:sz="0" w:space="0" w:color="auto"/>
        <w:right w:val="none" w:sz="0" w:space="0" w:color="auto"/>
      </w:divBdr>
    </w:div>
    <w:div w:id="1865897279">
      <w:marLeft w:val="480"/>
      <w:marRight w:val="0"/>
      <w:marTop w:val="0"/>
      <w:marBottom w:val="0"/>
      <w:divBdr>
        <w:top w:val="none" w:sz="0" w:space="0" w:color="auto"/>
        <w:left w:val="none" w:sz="0" w:space="0" w:color="auto"/>
        <w:bottom w:val="none" w:sz="0" w:space="0" w:color="auto"/>
        <w:right w:val="none" w:sz="0" w:space="0" w:color="auto"/>
      </w:divBdr>
    </w:div>
    <w:div w:id="1865901473">
      <w:marLeft w:val="480"/>
      <w:marRight w:val="0"/>
      <w:marTop w:val="0"/>
      <w:marBottom w:val="0"/>
      <w:divBdr>
        <w:top w:val="none" w:sz="0" w:space="0" w:color="auto"/>
        <w:left w:val="none" w:sz="0" w:space="0" w:color="auto"/>
        <w:bottom w:val="none" w:sz="0" w:space="0" w:color="auto"/>
        <w:right w:val="none" w:sz="0" w:space="0" w:color="auto"/>
      </w:divBdr>
    </w:div>
    <w:div w:id="1866017236">
      <w:marLeft w:val="480"/>
      <w:marRight w:val="0"/>
      <w:marTop w:val="0"/>
      <w:marBottom w:val="0"/>
      <w:divBdr>
        <w:top w:val="none" w:sz="0" w:space="0" w:color="auto"/>
        <w:left w:val="none" w:sz="0" w:space="0" w:color="auto"/>
        <w:bottom w:val="none" w:sz="0" w:space="0" w:color="auto"/>
        <w:right w:val="none" w:sz="0" w:space="0" w:color="auto"/>
      </w:divBdr>
    </w:div>
    <w:div w:id="1866140365">
      <w:marLeft w:val="480"/>
      <w:marRight w:val="0"/>
      <w:marTop w:val="0"/>
      <w:marBottom w:val="0"/>
      <w:divBdr>
        <w:top w:val="none" w:sz="0" w:space="0" w:color="auto"/>
        <w:left w:val="none" w:sz="0" w:space="0" w:color="auto"/>
        <w:bottom w:val="none" w:sz="0" w:space="0" w:color="auto"/>
        <w:right w:val="none" w:sz="0" w:space="0" w:color="auto"/>
      </w:divBdr>
    </w:div>
    <w:div w:id="1866863525">
      <w:marLeft w:val="480"/>
      <w:marRight w:val="0"/>
      <w:marTop w:val="0"/>
      <w:marBottom w:val="0"/>
      <w:divBdr>
        <w:top w:val="none" w:sz="0" w:space="0" w:color="auto"/>
        <w:left w:val="none" w:sz="0" w:space="0" w:color="auto"/>
        <w:bottom w:val="none" w:sz="0" w:space="0" w:color="auto"/>
        <w:right w:val="none" w:sz="0" w:space="0" w:color="auto"/>
      </w:divBdr>
    </w:div>
    <w:div w:id="1867668115">
      <w:marLeft w:val="480"/>
      <w:marRight w:val="0"/>
      <w:marTop w:val="0"/>
      <w:marBottom w:val="0"/>
      <w:divBdr>
        <w:top w:val="none" w:sz="0" w:space="0" w:color="auto"/>
        <w:left w:val="none" w:sz="0" w:space="0" w:color="auto"/>
        <w:bottom w:val="none" w:sz="0" w:space="0" w:color="auto"/>
        <w:right w:val="none" w:sz="0" w:space="0" w:color="auto"/>
      </w:divBdr>
    </w:div>
    <w:div w:id="1867794013">
      <w:marLeft w:val="480"/>
      <w:marRight w:val="0"/>
      <w:marTop w:val="0"/>
      <w:marBottom w:val="0"/>
      <w:divBdr>
        <w:top w:val="none" w:sz="0" w:space="0" w:color="auto"/>
        <w:left w:val="none" w:sz="0" w:space="0" w:color="auto"/>
        <w:bottom w:val="none" w:sz="0" w:space="0" w:color="auto"/>
        <w:right w:val="none" w:sz="0" w:space="0" w:color="auto"/>
      </w:divBdr>
    </w:div>
    <w:div w:id="1868525052">
      <w:bodyDiv w:val="1"/>
      <w:marLeft w:val="0"/>
      <w:marRight w:val="0"/>
      <w:marTop w:val="0"/>
      <w:marBottom w:val="0"/>
      <w:divBdr>
        <w:top w:val="none" w:sz="0" w:space="0" w:color="auto"/>
        <w:left w:val="none" w:sz="0" w:space="0" w:color="auto"/>
        <w:bottom w:val="none" w:sz="0" w:space="0" w:color="auto"/>
        <w:right w:val="none" w:sz="0" w:space="0" w:color="auto"/>
      </w:divBdr>
    </w:div>
    <w:div w:id="1870408932">
      <w:bodyDiv w:val="1"/>
      <w:marLeft w:val="0"/>
      <w:marRight w:val="0"/>
      <w:marTop w:val="0"/>
      <w:marBottom w:val="0"/>
      <w:divBdr>
        <w:top w:val="none" w:sz="0" w:space="0" w:color="auto"/>
        <w:left w:val="none" w:sz="0" w:space="0" w:color="auto"/>
        <w:bottom w:val="none" w:sz="0" w:space="0" w:color="auto"/>
        <w:right w:val="none" w:sz="0" w:space="0" w:color="auto"/>
      </w:divBdr>
    </w:div>
    <w:div w:id="1870533400">
      <w:marLeft w:val="480"/>
      <w:marRight w:val="0"/>
      <w:marTop w:val="0"/>
      <w:marBottom w:val="0"/>
      <w:divBdr>
        <w:top w:val="none" w:sz="0" w:space="0" w:color="auto"/>
        <w:left w:val="none" w:sz="0" w:space="0" w:color="auto"/>
        <w:bottom w:val="none" w:sz="0" w:space="0" w:color="auto"/>
        <w:right w:val="none" w:sz="0" w:space="0" w:color="auto"/>
      </w:divBdr>
    </w:div>
    <w:div w:id="1872106218">
      <w:marLeft w:val="480"/>
      <w:marRight w:val="0"/>
      <w:marTop w:val="0"/>
      <w:marBottom w:val="0"/>
      <w:divBdr>
        <w:top w:val="none" w:sz="0" w:space="0" w:color="auto"/>
        <w:left w:val="none" w:sz="0" w:space="0" w:color="auto"/>
        <w:bottom w:val="none" w:sz="0" w:space="0" w:color="auto"/>
        <w:right w:val="none" w:sz="0" w:space="0" w:color="auto"/>
      </w:divBdr>
    </w:div>
    <w:div w:id="1873106458">
      <w:marLeft w:val="480"/>
      <w:marRight w:val="0"/>
      <w:marTop w:val="0"/>
      <w:marBottom w:val="0"/>
      <w:divBdr>
        <w:top w:val="none" w:sz="0" w:space="0" w:color="auto"/>
        <w:left w:val="none" w:sz="0" w:space="0" w:color="auto"/>
        <w:bottom w:val="none" w:sz="0" w:space="0" w:color="auto"/>
        <w:right w:val="none" w:sz="0" w:space="0" w:color="auto"/>
      </w:divBdr>
    </w:div>
    <w:div w:id="1873375812">
      <w:bodyDiv w:val="1"/>
      <w:marLeft w:val="0"/>
      <w:marRight w:val="0"/>
      <w:marTop w:val="0"/>
      <w:marBottom w:val="0"/>
      <w:divBdr>
        <w:top w:val="none" w:sz="0" w:space="0" w:color="auto"/>
        <w:left w:val="none" w:sz="0" w:space="0" w:color="auto"/>
        <w:bottom w:val="none" w:sz="0" w:space="0" w:color="auto"/>
        <w:right w:val="none" w:sz="0" w:space="0" w:color="auto"/>
      </w:divBdr>
    </w:div>
    <w:div w:id="1874220914">
      <w:marLeft w:val="480"/>
      <w:marRight w:val="0"/>
      <w:marTop w:val="0"/>
      <w:marBottom w:val="0"/>
      <w:divBdr>
        <w:top w:val="none" w:sz="0" w:space="0" w:color="auto"/>
        <w:left w:val="none" w:sz="0" w:space="0" w:color="auto"/>
        <w:bottom w:val="none" w:sz="0" w:space="0" w:color="auto"/>
        <w:right w:val="none" w:sz="0" w:space="0" w:color="auto"/>
      </w:divBdr>
    </w:div>
    <w:div w:id="1874462379">
      <w:bodyDiv w:val="1"/>
      <w:marLeft w:val="0"/>
      <w:marRight w:val="0"/>
      <w:marTop w:val="0"/>
      <w:marBottom w:val="0"/>
      <w:divBdr>
        <w:top w:val="none" w:sz="0" w:space="0" w:color="auto"/>
        <w:left w:val="none" w:sz="0" w:space="0" w:color="auto"/>
        <w:bottom w:val="none" w:sz="0" w:space="0" w:color="auto"/>
        <w:right w:val="none" w:sz="0" w:space="0" w:color="auto"/>
      </w:divBdr>
    </w:div>
    <w:div w:id="1874726416">
      <w:marLeft w:val="480"/>
      <w:marRight w:val="0"/>
      <w:marTop w:val="0"/>
      <w:marBottom w:val="0"/>
      <w:divBdr>
        <w:top w:val="none" w:sz="0" w:space="0" w:color="auto"/>
        <w:left w:val="none" w:sz="0" w:space="0" w:color="auto"/>
        <w:bottom w:val="none" w:sz="0" w:space="0" w:color="auto"/>
        <w:right w:val="none" w:sz="0" w:space="0" w:color="auto"/>
      </w:divBdr>
    </w:div>
    <w:div w:id="1875343251">
      <w:marLeft w:val="480"/>
      <w:marRight w:val="0"/>
      <w:marTop w:val="0"/>
      <w:marBottom w:val="0"/>
      <w:divBdr>
        <w:top w:val="none" w:sz="0" w:space="0" w:color="auto"/>
        <w:left w:val="none" w:sz="0" w:space="0" w:color="auto"/>
        <w:bottom w:val="none" w:sz="0" w:space="0" w:color="auto"/>
        <w:right w:val="none" w:sz="0" w:space="0" w:color="auto"/>
      </w:divBdr>
    </w:div>
    <w:div w:id="1875652296">
      <w:marLeft w:val="480"/>
      <w:marRight w:val="0"/>
      <w:marTop w:val="0"/>
      <w:marBottom w:val="0"/>
      <w:divBdr>
        <w:top w:val="none" w:sz="0" w:space="0" w:color="auto"/>
        <w:left w:val="none" w:sz="0" w:space="0" w:color="auto"/>
        <w:bottom w:val="none" w:sz="0" w:space="0" w:color="auto"/>
        <w:right w:val="none" w:sz="0" w:space="0" w:color="auto"/>
      </w:divBdr>
    </w:div>
    <w:div w:id="1878926094">
      <w:marLeft w:val="480"/>
      <w:marRight w:val="0"/>
      <w:marTop w:val="0"/>
      <w:marBottom w:val="0"/>
      <w:divBdr>
        <w:top w:val="none" w:sz="0" w:space="0" w:color="auto"/>
        <w:left w:val="none" w:sz="0" w:space="0" w:color="auto"/>
        <w:bottom w:val="none" w:sz="0" w:space="0" w:color="auto"/>
        <w:right w:val="none" w:sz="0" w:space="0" w:color="auto"/>
      </w:divBdr>
    </w:div>
    <w:div w:id="1878930653">
      <w:marLeft w:val="480"/>
      <w:marRight w:val="0"/>
      <w:marTop w:val="0"/>
      <w:marBottom w:val="0"/>
      <w:divBdr>
        <w:top w:val="none" w:sz="0" w:space="0" w:color="auto"/>
        <w:left w:val="none" w:sz="0" w:space="0" w:color="auto"/>
        <w:bottom w:val="none" w:sz="0" w:space="0" w:color="auto"/>
        <w:right w:val="none" w:sz="0" w:space="0" w:color="auto"/>
      </w:divBdr>
    </w:div>
    <w:div w:id="1879078468">
      <w:marLeft w:val="480"/>
      <w:marRight w:val="0"/>
      <w:marTop w:val="0"/>
      <w:marBottom w:val="0"/>
      <w:divBdr>
        <w:top w:val="none" w:sz="0" w:space="0" w:color="auto"/>
        <w:left w:val="none" w:sz="0" w:space="0" w:color="auto"/>
        <w:bottom w:val="none" w:sz="0" w:space="0" w:color="auto"/>
        <w:right w:val="none" w:sz="0" w:space="0" w:color="auto"/>
      </w:divBdr>
    </w:div>
    <w:div w:id="1881238766">
      <w:marLeft w:val="480"/>
      <w:marRight w:val="0"/>
      <w:marTop w:val="0"/>
      <w:marBottom w:val="0"/>
      <w:divBdr>
        <w:top w:val="none" w:sz="0" w:space="0" w:color="auto"/>
        <w:left w:val="none" w:sz="0" w:space="0" w:color="auto"/>
        <w:bottom w:val="none" w:sz="0" w:space="0" w:color="auto"/>
        <w:right w:val="none" w:sz="0" w:space="0" w:color="auto"/>
      </w:divBdr>
    </w:div>
    <w:div w:id="1883401424">
      <w:marLeft w:val="480"/>
      <w:marRight w:val="0"/>
      <w:marTop w:val="0"/>
      <w:marBottom w:val="0"/>
      <w:divBdr>
        <w:top w:val="none" w:sz="0" w:space="0" w:color="auto"/>
        <w:left w:val="none" w:sz="0" w:space="0" w:color="auto"/>
        <w:bottom w:val="none" w:sz="0" w:space="0" w:color="auto"/>
        <w:right w:val="none" w:sz="0" w:space="0" w:color="auto"/>
      </w:divBdr>
    </w:div>
    <w:div w:id="1883639579">
      <w:marLeft w:val="480"/>
      <w:marRight w:val="0"/>
      <w:marTop w:val="0"/>
      <w:marBottom w:val="0"/>
      <w:divBdr>
        <w:top w:val="none" w:sz="0" w:space="0" w:color="auto"/>
        <w:left w:val="none" w:sz="0" w:space="0" w:color="auto"/>
        <w:bottom w:val="none" w:sz="0" w:space="0" w:color="auto"/>
        <w:right w:val="none" w:sz="0" w:space="0" w:color="auto"/>
      </w:divBdr>
    </w:div>
    <w:div w:id="1884978926">
      <w:marLeft w:val="480"/>
      <w:marRight w:val="0"/>
      <w:marTop w:val="0"/>
      <w:marBottom w:val="0"/>
      <w:divBdr>
        <w:top w:val="none" w:sz="0" w:space="0" w:color="auto"/>
        <w:left w:val="none" w:sz="0" w:space="0" w:color="auto"/>
        <w:bottom w:val="none" w:sz="0" w:space="0" w:color="auto"/>
        <w:right w:val="none" w:sz="0" w:space="0" w:color="auto"/>
      </w:divBdr>
    </w:div>
    <w:div w:id="1885412372">
      <w:marLeft w:val="480"/>
      <w:marRight w:val="0"/>
      <w:marTop w:val="0"/>
      <w:marBottom w:val="0"/>
      <w:divBdr>
        <w:top w:val="none" w:sz="0" w:space="0" w:color="auto"/>
        <w:left w:val="none" w:sz="0" w:space="0" w:color="auto"/>
        <w:bottom w:val="none" w:sz="0" w:space="0" w:color="auto"/>
        <w:right w:val="none" w:sz="0" w:space="0" w:color="auto"/>
      </w:divBdr>
    </w:div>
    <w:div w:id="1885560784">
      <w:marLeft w:val="480"/>
      <w:marRight w:val="0"/>
      <w:marTop w:val="0"/>
      <w:marBottom w:val="0"/>
      <w:divBdr>
        <w:top w:val="none" w:sz="0" w:space="0" w:color="auto"/>
        <w:left w:val="none" w:sz="0" w:space="0" w:color="auto"/>
        <w:bottom w:val="none" w:sz="0" w:space="0" w:color="auto"/>
        <w:right w:val="none" w:sz="0" w:space="0" w:color="auto"/>
      </w:divBdr>
    </w:div>
    <w:div w:id="1886214698">
      <w:marLeft w:val="480"/>
      <w:marRight w:val="0"/>
      <w:marTop w:val="0"/>
      <w:marBottom w:val="0"/>
      <w:divBdr>
        <w:top w:val="none" w:sz="0" w:space="0" w:color="auto"/>
        <w:left w:val="none" w:sz="0" w:space="0" w:color="auto"/>
        <w:bottom w:val="none" w:sz="0" w:space="0" w:color="auto"/>
        <w:right w:val="none" w:sz="0" w:space="0" w:color="auto"/>
      </w:divBdr>
    </w:div>
    <w:div w:id="1886793726">
      <w:marLeft w:val="480"/>
      <w:marRight w:val="0"/>
      <w:marTop w:val="0"/>
      <w:marBottom w:val="0"/>
      <w:divBdr>
        <w:top w:val="none" w:sz="0" w:space="0" w:color="auto"/>
        <w:left w:val="none" w:sz="0" w:space="0" w:color="auto"/>
        <w:bottom w:val="none" w:sz="0" w:space="0" w:color="auto"/>
        <w:right w:val="none" w:sz="0" w:space="0" w:color="auto"/>
      </w:divBdr>
    </w:div>
    <w:div w:id="1887177603">
      <w:marLeft w:val="480"/>
      <w:marRight w:val="0"/>
      <w:marTop w:val="0"/>
      <w:marBottom w:val="0"/>
      <w:divBdr>
        <w:top w:val="none" w:sz="0" w:space="0" w:color="auto"/>
        <w:left w:val="none" w:sz="0" w:space="0" w:color="auto"/>
        <w:bottom w:val="none" w:sz="0" w:space="0" w:color="auto"/>
        <w:right w:val="none" w:sz="0" w:space="0" w:color="auto"/>
      </w:divBdr>
    </w:div>
    <w:div w:id="1887447194">
      <w:marLeft w:val="480"/>
      <w:marRight w:val="0"/>
      <w:marTop w:val="0"/>
      <w:marBottom w:val="0"/>
      <w:divBdr>
        <w:top w:val="none" w:sz="0" w:space="0" w:color="auto"/>
        <w:left w:val="none" w:sz="0" w:space="0" w:color="auto"/>
        <w:bottom w:val="none" w:sz="0" w:space="0" w:color="auto"/>
        <w:right w:val="none" w:sz="0" w:space="0" w:color="auto"/>
      </w:divBdr>
    </w:div>
    <w:div w:id="1888028044">
      <w:marLeft w:val="480"/>
      <w:marRight w:val="0"/>
      <w:marTop w:val="0"/>
      <w:marBottom w:val="0"/>
      <w:divBdr>
        <w:top w:val="none" w:sz="0" w:space="0" w:color="auto"/>
        <w:left w:val="none" w:sz="0" w:space="0" w:color="auto"/>
        <w:bottom w:val="none" w:sz="0" w:space="0" w:color="auto"/>
        <w:right w:val="none" w:sz="0" w:space="0" w:color="auto"/>
      </w:divBdr>
    </w:div>
    <w:div w:id="1889223418">
      <w:bodyDiv w:val="1"/>
      <w:marLeft w:val="0"/>
      <w:marRight w:val="0"/>
      <w:marTop w:val="0"/>
      <w:marBottom w:val="0"/>
      <w:divBdr>
        <w:top w:val="none" w:sz="0" w:space="0" w:color="auto"/>
        <w:left w:val="none" w:sz="0" w:space="0" w:color="auto"/>
        <w:bottom w:val="none" w:sz="0" w:space="0" w:color="auto"/>
        <w:right w:val="none" w:sz="0" w:space="0" w:color="auto"/>
      </w:divBdr>
    </w:div>
    <w:div w:id="1890415210">
      <w:marLeft w:val="480"/>
      <w:marRight w:val="0"/>
      <w:marTop w:val="0"/>
      <w:marBottom w:val="0"/>
      <w:divBdr>
        <w:top w:val="none" w:sz="0" w:space="0" w:color="auto"/>
        <w:left w:val="none" w:sz="0" w:space="0" w:color="auto"/>
        <w:bottom w:val="none" w:sz="0" w:space="0" w:color="auto"/>
        <w:right w:val="none" w:sz="0" w:space="0" w:color="auto"/>
      </w:divBdr>
    </w:div>
    <w:div w:id="1890679460">
      <w:marLeft w:val="480"/>
      <w:marRight w:val="0"/>
      <w:marTop w:val="0"/>
      <w:marBottom w:val="0"/>
      <w:divBdr>
        <w:top w:val="none" w:sz="0" w:space="0" w:color="auto"/>
        <w:left w:val="none" w:sz="0" w:space="0" w:color="auto"/>
        <w:bottom w:val="none" w:sz="0" w:space="0" w:color="auto"/>
        <w:right w:val="none" w:sz="0" w:space="0" w:color="auto"/>
      </w:divBdr>
    </w:div>
    <w:div w:id="1891653378">
      <w:marLeft w:val="480"/>
      <w:marRight w:val="0"/>
      <w:marTop w:val="0"/>
      <w:marBottom w:val="0"/>
      <w:divBdr>
        <w:top w:val="none" w:sz="0" w:space="0" w:color="auto"/>
        <w:left w:val="none" w:sz="0" w:space="0" w:color="auto"/>
        <w:bottom w:val="none" w:sz="0" w:space="0" w:color="auto"/>
        <w:right w:val="none" w:sz="0" w:space="0" w:color="auto"/>
      </w:divBdr>
    </w:div>
    <w:div w:id="1892115097">
      <w:bodyDiv w:val="1"/>
      <w:marLeft w:val="0"/>
      <w:marRight w:val="0"/>
      <w:marTop w:val="0"/>
      <w:marBottom w:val="0"/>
      <w:divBdr>
        <w:top w:val="none" w:sz="0" w:space="0" w:color="auto"/>
        <w:left w:val="none" w:sz="0" w:space="0" w:color="auto"/>
        <w:bottom w:val="none" w:sz="0" w:space="0" w:color="auto"/>
        <w:right w:val="none" w:sz="0" w:space="0" w:color="auto"/>
      </w:divBdr>
    </w:div>
    <w:div w:id="1892687803">
      <w:marLeft w:val="480"/>
      <w:marRight w:val="0"/>
      <w:marTop w:val="0"/>
      <w:marBottom w:val="0"/>
      <w:divBdr>
        <w:top w:val="none" w:sz="0" w:space="0" w:color="auto"/>
        <w:left w:val="none" w:sz="0" w:space="0" w:color="auto"/>
        <w:bottom w:val="none" w:sz="0" w:space="0" w:color="auto"/>
        <w:right w:val="none" w:sz="0" w:space="0" w:color="auto"/>
      </w:divBdr>
    </w:div>
    <w:div w:id="1893032324">
      <w:marLeft w:val="480"/>
      <w:marRight w:val="0"/>
      <w:marTop w:val="0"/>
      <w:marBottom w:val="0"/>
      <w:divBdr>
        <w:top w:val="none" w:sz="0" w:space="0" w:color="auto"/>
        <w:left w:val="none" w:sz="0" w:space="0" w:color="auto"/>
        <w:bottom w:val="none" w:sz="0" w:space="0" w:color="auto"/>
        <w:right w:val="none" w:sz="0" w:space="0" w:color="auto"/>
      </w:divBdr>
    </w:div>
    <w:div w:id="1893342700">
      <w:marLeft w:val="480"/>
      <w:marRight w:val="0"/>
      <w:marTop w:val="0"/>
      <w:marBottom w:val="0"/>
      <w:divBdr>
        <w:top w:val="none" w:sz="0" w:space="0" w:color="auto"/>
        <w:left w:val="none" w:sz="0" w:space="0" w:color="auto"/>
        <w:bottom w:val="none" w:sz="0" w:space="0" w:color="auto"/>
        <w:right w:val="none" w:sz="0" w:space="0" w:color="auto"/>
      </w:divBdr>
    </w:div>
    <w:div w:id="1895502794">
      <w:bodyDiv w:val="1"/>
      <w:marLeft w:val="0"/>
      <w:marRight w:val="0"/>
      <w:marTop w:val="0"/>
      <w:marBottom w:val="0"/>
      <w:divBdr>
        <w:top w:val="none" w:sz="0" w:space="0" w:color="auto"/>
        <w:left w:val="none" w:sz="0" w:space="0" w:color="auto"/>
        <w:bottom w:val="none" w:sz="0" w:space="0" w:color="auto"/>
        <w:right w:val="none" w:sz="0" w:space="0" w:color="auto"/>
      </w:divBdr>
    </w:div>
    <w:div w:id="1895923237">
      <w:marLeft w:val="480"/>
      <w:marRight w:val="0"/>
      <w:marTop w:val="0"/>
      <w:marBottom w:val="0"/>
      <w:divBdr>
        <w:top w:val="none" w:sz="0" w:space="0" w:color="auto"/>
        <w:left w:val="none" w:sz="0" w:space="0" w:color="auto"/>
        <w:bottom w:val="none" w:sz="0" w:space="0" w:color="auto"/>
        <w:right w:val="none" w:sz="0" w:space="0" w:color="auto"/>
      </w:divBdr>
    </w:div>
    <w:div w:id="1896165247">
      <w:marLeft w:val="480"/>
      <w:marRight w:val="0"/>
      <w:marTop w:val="0"/>
      <w:marBottom w:val="0"/>
      <w:divBdr>
        <w:top w:val="none" w:sz="0" w:space="0" w:color="auto"/>
        <w:left w:val="none" w:sz="0" w:space="0" w:color="auto"/>
        <w:bottom w:val="none" w:sz="0" w:space="0" w:color="auto"/>
        <w:right w:val="none" w:sz="0" w:space="0" w:color="auto"/>
      </w:divBdr>
    </w:div>
    <w:div w:id="1896577751">
      <w:bodyDiv w:val="1"/>
      <w:marLeft w:val="0"/>
      <w:marRight w:val="0"/>
      <w:marTop w:val="0"/>
      <w:marBottom w:val="0"/>
      <w:divBdr>
        <w:top w:val="none" w:sz="0" w:space="0" w:color="auto"/>
        <w:left w:val="none" w:sz="0" w:space="0" w:color="auto"/>
        <w:bottom w:val="none" w:sz="0" w:space="0" w:color="auto"/>
        <w:right w:val="none" w:sz="0" w:space="0" w:color="auto"/>
      </w:divBdr>
    </w:div>
    <w:div w:id="1898737213">
      <w:marLeft w:val="480"/>
      <w:marRight w:val="0"/>
      <w:marTop w:val="0"/>
      <w:marBottom w:val="0"/>
      <w:divBdr>
        <w:top w:val="none" w:sz="0" w:space="0" w:color="auto"/>
        <w:left w:val="none" w:sz="0" w:space="0" w:color="auto"/>
        <w:bottom w:val="none" w:sz="0" w:space="0" w:color="auto"/>
        <w:right w:val="none" w:sz="0" w:space="0" w:color="auto"/>
      </w:divBdr>
    </w:div>
    <w:div w:id="1899432713">
      <w:marLeft w:val="480"/>
      <w:marRight w:val="0"/>
      <w:marTop w:val="0"/>
      <w:marBottom w:val="0"/>
      <w:divBdr>
        <w:top w:val="none" w:sz="0" w:space="0" w:color="auto"/>
        <w:left w:val="none" w:sz="0" w:space="0" w:color="auto"/>
        <w:bottom w:val="none" w:sz="0" w:space="0" w:color="auto"/>
        <w:right w:val="none" w:sz="0" w:space="0" w:color="auto"/>
      </w:divBdr>
    </w:div>
    <w:div w:id="1899900786">
      <w:marLeft w:val="480"/>
      <w:marRight w:val="0"/>
      <w:marTop w:val="0"/>
      <w:marBottom w:val="0"/>
      <w:divBdr>
        <w:top w:val="none" w:sz="0" w:space="0" w:color="auto"/>
        <w:left w:val="none" w:sz="0" w:space="0" w:color="auto"/>
        <w:bottom w:val="none" w:sz="0" w:space="0" w:color="auto"/>
        <w:right w:val="none" w:sz="0" w:space="0" w:color="auto"/>
      </w:divBdr>
    </w:div>
    <w:div w:id="1900481816">
      <w:marLeft w:val="480"/>
      <w:marRight w:val="0"/>
      <w:marTop w:val="0"/>
      <w:marBottom w:val="0"/>
      <w:divBdr>
        <w:top w:val="none" w:sz="0" w:space="0" w:color="auto"/>
        <w:left w:val="none" w:sz="0" w:space="0" w:color="auto"/>
        <w:bottom w:val="none" w:sz="0" w:space="0" w:color="auto"/>
        <w:right w:val="none" w:sz="0" w:space="0" w:color="auto"/>
      </w:divBdr>
    </w:div>
    <w:div w:id="1901475466">
      <w:marLeft w:val="480"/>
      <w:marRight w:val="0"/>
      <w:marTop w:val="0"/>
      <w:marBottom w:val="0"/>
      <w:divBdr>
        <w:top w:val="none" w:sz="0" w:space="0" w:color="auto"/>
        <w:left w:val="none" w:sz="0" w:space="0" w:color="auto"/>
        <w:bottom w:val="none" w:sz="0" w:space="0" w:color="auto"/>
        <w:right w:val="none" w:sz="0" w:space="0" w:color="auto"/>
      </w:divBdr>
    </w:div>
    <w:div w:id="1901792728">
      <w:marLeft w:val="480"/>
      <w:marRight w:val="0"/>
      <w:marTop w:val="0"/>
      <w:marBottom w:val="0"/>
      <w:divBdr>
        <w:top w:val="none" w:sz="0" w:space="0" w:color="auto"/>
        <w:left w:val="none" w:sz="0" w:space="0" w:color="auto"/>
        <w:bottom w:val="none" w:sz="0" w:space="0" w:color="auto"/>
        <w:right w:val="none" w:sz="0" w:space="0" w:color="auto"/>
      </w:divBdr>
    </w:div>
    <w:div w:id="1902208321">
      <w:marLeft w:val="480"/>
      <w:marRight w:val="0"/>
      <w:marTop w:val="0"/>
      <w:marBottom w:val="0"/>
      <w:divBdr>
        <w:top w:val="none" w:sz="0" w:space="0" w:color="auto"/>
        <w:left w:val="none" w:sz="0" w:space="0" w:color="auto"/>
        <w:bottom w:val="none" w:sz="0" w:space="0" w:color="auto"/>
        <w:right w:val="none" w:sz="0" w:space="0" w:color="auto"/>
      </w:divBdr>
    </w:div>
    <w:div w:id="1902280373">
      <w:marLeft w:val="480"/>
      <w:marRight w:val="0"/>
      <w:marTop w:val="0"/>
      <w:marBottom w:val="0"/>
      <w:divBdr>
        <w:top w:val="none" w:sz="0" w:space="0" w:color="auto"/>
        <w:left w:val="none" w:sz="0" w:space="0" w:color="auto"/>
        <w:bottom w:val="none" w:sz="0" w:space="0" w:color="auto"/>
        <w:right w:val="none" w:sz="0" w:space="0" w:color="auto"/>
      </w:divBdr>
    </w:div>
    <w:div w:id="1902322643">
      <w:marLeft w:val="480"/>
      <w:marRight w:val="0"/>
      <w:marTop w:val="0"/>
      <w:marBottom w:val="0"/>
      <w:divBdr>
        <w:top w:val="none" w:sz="0" w:space="0" w:color="auto"/>
        <w:left w:val="none" w:sz="0" w:space="0" w:color="auto"/>
        <w:bottom w:val="none" w:sz="0" w:space="0" w:color="auto"/>
        <w:right w:val="none" w:sz="0" w:space="0" w:color="auto"/>
      </w:divBdr>
    </w:div>
    <w:div w:id="1902986747">
      <w:marLeft w:val="480"/>
      <w:marRight w:val="0"/>
      <w:marTop w:val="0"/>
      <w:marBottom w:val="0"/>
      <w:divBdr>
        <w:top w:val="none" w:sz="0" w:space="0" w:color="auto"/>
        <w:left w:val="none" w:sz="0" w:space="0" w:color="auto"/>
        <w:bottom w:val="none" w:sz="0" w:space="0" w:color="auto"/>
        <w:right w:val="none" w:sz="0" w:space="0" w:color="auto"/>
      </w:divBdr>
    </w:div>
    <w:div w:id="1903829035">
      <w:bodyDiv w:val="1"/>
      <w:marLeft w:val="0"/>
      <w:marRight w:val="0"/>
      <w:marTop w:val="0"/>
      <w:marBottom w:val="0"/>
      <w:divBdr>
        <w:top w:val="none" w:sz="0" w:space="0" w:color="auto"/>
        <w:left w:val="none" w:sz="0" w:space="0" w:color="auto"/>
        <w:bottom w:val="none" w:sz="0" w:space="0" w:color="auto"/>
        <w:right w:val="none" w:sz="0" w:space="0" w:color="auto"/>
      </w:divBdr>
    </w:div>
    <w:div w:id="1904176774">
      <w:marLeft w:val="480"/>
      <w:marRight w:val="0"/>
      <w:marTop w:val="0"/>
      <w:marBottom w:val="0"/>
      <w:divBdr>
        <w:top w:val="none" w:sz="0" w:space="0" w:color="auto"/>
        <w:left w:val="none" w:sz="0" w:space="0" w:color="auto"/>
        <w:bottom w:val="none" w:sz="0" w:space="0" w:color="auto"/>
        <w:right w:val="none" w:sz="0" w:space="0" w:color="auto"/>
      </w:divBdr>
    </w:div>
    <w:div w:id="1904758620">
      <w:marLeft w:val="480"/>
      <w:marRight w:val="0"/>
      <w:marTop w:val="0"/>
      <w:marBottom w:val="0"/>
      <w:divBdr>
        <w:top w:val="none" w:sz="0" w:space="0" w:color="auto"/>
        <w:left w:val="none" w:sz="0" w:space="0" w:color="auto"/>
        <w:bottom w:val="none" w:sz="0" w:space="0" w:color="auto"/>
        <w:right w:val="none" w:sz="0" w:space="0" w:color="auto"/>
      </w:divBdr>
    </w:div>
    <w:div w:id="1906257293">
      <w:marLeft w:val="480"/>
      <w:marRight w:val="0"/>
      <w:marTop w:val="0"/>
      <w:marBottom w:val="0"/>
      <w:divBdr>
        <w:top w:val="none" w:sz="0" w:space="0" w:color="auto"/>
        <w:left w:val="none" w:sz="0" w:space="0" w:color="auto"/>
        <w:bottom w:val="none" w:sz="0" w:space="0" w:color="auto"/>
        <w:right w:val="none" w:sz="0" w:space="0" w:color="auto"/>
      </w:divBdr>
    </w:div>
    <w:div w:id="1906336909">
      <w:marLeft w:val="480"/>
      <w:marRight w:val="0"/>
      <w:marTop w:val="0"/>
      <w:marBottom w:val="0"/>
      <w:divBdr>
        <w:top w:val="none" w:sz="0" w:space="0" w:color="auto"/>
        <w:left w:val="none" w:sz="0" w:space="0" w:color="auto"/>
        <w:bottom w:val="none" w:sz="0" w:space="0" w:color="auto"/>
        <w:right w:val="none" w:sz="0" w:space="0" w:color="auto"/>
      </w:divBdr>
    </w:div>
    <w:div w:id="1907257312">
      <w:marLeft w:val="480"/>
      <w:marRight w:val="0"/>
      <w:marTop w:val="0"/>
      <w:marBottom w:val="0"/>
      <w:divBdr>
        <w:top w:val="none" w:sz="0" w:space="0" w:color="auto"/>
        <w:left w:val="none" w:sz="0" w:space="0" w:color="auto"/>
        <w:bottom w:val="none" w:sz="0" w:space="0" w:color="auto"/>
        <w:right w:val="none" w:sz="0" w:space="0" w:color="auto"/>
      </w:divBdr>
    </w:div>
    <w:div w:id="1907564154">
      <w:marLeft w:val="480"/>
      <w:marRight w:val="0"/>
      <w:marTop w:val="0"/>
      <w:marBottom w:val="0"/>
      <w:divBdr>
        <w:top w:val="none" w:sz="0" w:space="0" w:color="auto"/>
        <w:left w:val="none" w:sz="0" w:space="0" w:color="auto"/>
        <w:bottom w:val="none" w:sz="0" w:space="0" w:color="auto"/>
        <w:right w:val="none" w:sz="0" w:space="0" w:color="auto"/>
      </w:divBdr>
    </w:div>
    <w:div w:id="1907764755">
      <w:marLeft w:val="480"/>
      <w:marRight w:val="0"/>
      <w:marTop w:val="0"/>
      <w:marBottom w:val="0"/>
      <w:divBdr>
        <w:top w:val="none" w:sz="0" w:space="0" w:color="auto"/>
        <w:left w:val="none" w:sz="0" w:space="0" w:color="auto"/>
        <w:bottom w:val="none" w:sz="0" w:space="0" w:color="auto"/>
        <w:right w:val="none" w:sz="0" w:space="0" w:color="auto"/>
      </w:divBdr>
    </w:div>
    <w:div w:id="1909723066">
      <w:marLeft w:val="480"/>
      <w:marRight w:val="0"/>
      <w:marTop w:val="0"/>
      <w:marBottom w:val="0"/>
      <w:divBdr>
        <w:top w:val="none" w:sz="0" w:space="0" w:color="auto"/>
        <w:left w:val="none" w:sz="0" w:space="0" w:color="auto"/>
        <w:bottom w:val="none" w:sz="0" w:space="0" w:color="auto"/>
        <w:right w:val="none" w:sz="0" w:space="0" w:color="auto"/>
      </w:divBdr>
    </w:div>
    <w:div w:id="1911966589">
      <w:marLeft w:val="480"/>
      <w:marRight w:val="0"/>
      <w:marTop w:val="0"/>
      <w:marBottom w:val="0"/>
      <w:divBdr>
        <w:top w:val="none" w:sz="0" w:space="0" w:color="auto"/>
        <w:left w:val="none" w:sz="0" w:space="0" w:color="auto"/>
        <w:bottom w:val="none" w:sz="0" w:space="0" w:color="auto"/>
        <w:right w:val="none" w:sz="0" w:space="0" w:color="auto"/>
      </w:divBdr>
    </w:div>
    <w:div w:id="1912881492">
      <w:marLeft w:val="480"/>
      <w:marRight w:val="0"/>
      <w:marTop w:val="0"/>
      <w:marBottom w:val="0"/>
      <w:divBdr>
        <w:top w:val="none" w:sz="0" w:space="0" w:color="auto"/>
        <w:left w:val="none" w:sz="0" w:space="0" w:color="auto"/>
        <w:bottom w:val="none" w:sz="0" w:space="0" w:color="auto"/>
        <w:right w:val="none" w:sz="0" w:space="0" w:color="auto"/>
      </w:divBdr>
    </w:div>
    <w:div w:id="1913545455">
      <w:marLeft w:val="480"/>
      <w:marRight w:val="0"/>
      <w:marTop w:val="0"/>
      <w:marBottom w:val="0"/>
      <w:divBdr>
        <w:top w:val="none" w:sz="0" w:space="0" w:color="auto"/>
        <w:left w:val="none" w:sz="0" w:space="0" w:color="auto"/>
        <w:bottom w:val="none" w:sz="0" w:space="0" w:color="auto"/>
        <w:right w:val="none" w:sz="0" w:space="0" w:color="auto"/>
      </w:divBdr>
    </w:div>
    <w:div w:id="1913612689">
      <w:bodyDiv w:val="1"/>
      <w:marLeft w:val="0"/>
      <w:marRight w:val="0"/>
      <w:marTop w:val="0"/>
      <w:marBottom w:val="0"/>
      <w:divBdr>
        <w:top w:val="none" w:sz="0" w:space="0" w:color="auto"/>
        <w:left w:val="none" w:sz="0" w:space="0" w:color="auto"/>
        <w:bottom w:val="none" w:sz="0" w:space="0" w:color="auto"/>
        <w:right w:val="none" w:sz="0" w:space="0" w:color="auto"/>
      </w:divBdr>
    </w:div>
    <w:div w:id="1913851048">
      <w:marLeft w:val="480"/>
      <w:marRight w:val="0"/>
      <w:marTop w:val="0"/>
      <w:marBottom w:val="0"/>
      <w:divBdr>
        <w:top w:val="none" w:sz="0" w:space="0" w:color="auto"/>
        <w:left w:val="none" w:sz="0" w:space="0" w:color="auto"/>
        <w:bottom w:val="none" w:sz="0" w:space="0" w:color="auto"/>
        <w:right w:val="none" w:sz="0" w:space="0" w:color="auto"/>
      </w:divBdr>
    </w:div>
    <w:div w:id="1914461673">
      <w:marLeft w:val="480"/>
      <w:marRight w:val="0"/>
      <w:marTop w:val="0"/>
      <w:marBottom w:val="0"/>
      <w:divBdr>
        <w:top w:val="none" w:sz="0" w:space="0" w:color="auto"/>
        <w:left w:val="none" w:sz="0" w:space="0" w:color="auto"/>
        <w:bottom w:val="none" w:sz="0" w:space="0" w:color="auto"/>
        <w:right w:val="none" w:sz="0" w:space="0" w:color="auto"/>
      </w:divBdr>
    </w:div>
    <w:div w:id="1915164489">
      <w:marLeft w:val="480"/>
      <w:marRight w:val="0"/>
      <w:marTop w:val="0"/>
      <w:marBottom w:val="0"/>
      <w:divBdr>
        <w:top w:val="none" w:sz="0" w:space="0" w:color="auto"/>
        <w:left w:val="none" w:sz="0" w:space="0" w:color="auto"/>
        <w:bottom w:val="none" w:sz="0" w:space="0" w:color="auto"/>
        <w:right w:val="none" w:sz="0" w:space="0" w:color="auto"/>
      </w:divBdr>
    </w:div>
    <w:div w:id="1915357028">
      <w:marLeft w:val="480"/>
      <w:marRight w:val="0"/>
      <w:marTop w:val="0"/>
      <w:marBottom w:val="0"/>
      <w:divBdr>
        <w:top w:val="none" w:sz="0" w:space="0" w:color="auto"/>
        <w:left w:val="none" w:sz="0" w:space="0" w:color="auto"/>
        <w:bottom w:val="none" w:sz="0" w:space="0" w:color="auto"/>
        <w:right w:val="none" w:sz="0" w:space="0" w:color="auto"/>
      </w:divBdr>
    </w:div>
    <w:div w:id="1915554158">
      <w:bodyDiv w:val="1"/>
      <w:marLeft w:val="0"/>
      <w:marRight w:val="0"/>
      <w:marTop w:val="0"/>
      <w:marBottom w:val="0"/>
      <w:divBdr>
        <w:top w:val="none" w:sz="0" w:space="0" w:color="auto"/>
        <w:left w:val="none" w:sz="0" w:space="0" w:color="auto"/>
        <w:bottom w:val="none" w:sz="0" w:space="0" w:color="auto"/>
        <w:right w:val="none" w:sz="0" w:space="0" w:color="auto"/>
      </w:divBdr>
    </w:div>
    <w:div w:id="1916089653">
      <w:marLeft w:val="480"/>
      <w:marRight w:val="0"/>
      <w:marTop w:val="0"/>
      <w:marBottom w:val="0"/>
      <w:divBdr>
        <w:top w:val="none" w:sz="0" w:space="0" w:color="auto"/>
        <w:left w:val="none" w:sz="0" w:space="0" w:color="auto"/>
        <w:bottom w:val="none" w:sz="0" w:space="0" w:color="auto"/>
        <w:right w:val="none" w:sz="0" w:space="0" w:color="auto"/>
      </w:divBdr>
    </w:div>
    <w:div w:id="1917089993">
      <w:bodyDiv w:val="1"/>
      <w:marLeft w:val="0"/>
      <w:marRight w:val="0"/>
      <w:marTop w:val="0"/>
      <w:marBottom w:val="0"/>
      <w:divBdr>
        <w:top w:val="none" w:sz="0" w:space="0" w:color="auto"/>
        <w:left w:val="none" w:sz="0" w:space="0" w:color="auto"/>
        <w:bottom w:val="none" w:sz="0" w:space="0" w:color="auto"/>
        <w:right w:val="none" w:sz="0" w:space="0" w:color="auto"/>
      </w:divBdr>
    </w:div>
    <w:div w:id="1919096357">
      <w:marLeft w:val="480"/>
      <w:marRight w:val="0"/>
      <w:marTop w:val="0"/>
      <w:marBottom w:val="0"/>
      <w:divBdr>
        <w:top w:val="none" w:sz="0" w:space="0" w:color="auto"/>
        <w:left w:val="none" w:sz="0" w:space="0" w:color="auto"/>
        <w:bottom w:val="none" w:sz="0" w:space="0" w:color="auto"/>
        <w:right w:val="none" w:sz="0" w:space="0" w:color="auto"/>
      </w:divBdr>
    </w:div>
    <w:div w:id="1919165804">
      <w:marLeft w:val="480"/>
      <w:marRight w:val="0"/>
      <w:marTop w:val="0"/>
      <w:marBottom w:val="0"/>
      <w:divBdr>
        <w:top w:val="none" w:sz="0" w:space="0" w:color="auto"/>
        <w:left w:val="none" w:sz="0" w:space="0" w:color="auto"/>
        <w:bottom w:val="none" w:sz="0" w:space="0" w:color="auto"/>
        <w:right w:val="none" w:sz="0" w:space="0" w:color="auto"/>
      </w:divBdr>
    </w:div>
    <w:div w:id="1919242665">
      <w:bodyDiv w:val="1"/>
      <w:marLeft w:val="0"/>
      <w:marRight w:val="0"/>
      <w:marTop w:val="0"/>
      <w:marBottom w:val="0"/>
      <w:divBdr>
        <w:top w:val="none" w:sz="0" w:space="0" w:color="auto"/>
        <w:left w:val="none" w:sz="0" w:space="0" w:color="auto"/>
        <w:bottom w:val="none" w:sz="0" w:space="0" w:color="auto"/>
        <w:right w:val="none" w:sz="0" w:space="0" w:color="auto"/>
      </w:divBdr>
    </w:div>
    <w:div w:id="1920365692">
      <w:bodyDiv w:val="1"/>
      <w:marLeft w:val="0"/>
      <w:marRight w:val="0"/>
      <w:marTop w:val="0"/>
      <w:marBottom w:val="0"/>
      <w:divBdr>
        <w:top w:val="none" w:sz="0" w:space="0" w:color="auto"/>
        <w:left w:val="none" w:sz="0" w:space="0" w:color="auto"/>
        <w:bottom w:val="none" w:sz="0" w:space="0" w:color="auto"/>
        <w:right w:val="none" w:sz="0" w:space="0" w:color="auto"/>
      </w:divBdr>
    </w:div>
    <w:div w:id="1920483598">
      <w:marLeft w:val="480"/>
      <w:marRight w:val="0"/>
      <w:marTop w:val="0"/>
      <w:marBottom w:val="0"/>
      <w:divBdr>
        <w:top w:val="none" w:sz="0" w:space="0" w:color="auto"/>
        <w:left w:val="none" w:sz="0" w:space="0" w:color="auto"/>
        <w:bottom w:val="none" w:sz="0" w:space="0" w:color="auto"/>
        <w:right w:val="none" w:sz="0" w:space="0" w:color="auto"/>
      </w:divBdr>
    </w:div>
    <w:div w:id="1920603333">
      <w:marLeft w:val="480"/>
      <w:marRight w:val="0"/>
      <w:marTop w:val="0"/>
      <w:marBottom w:val="0"/>
      <w:divBdr>
        <w:top w:val="none" w:sz="0" w:space="0" w:color="auto"/>
        <w:left w:val="none" w:sz="0" w:space="0" w:color="auto"/>
        <w:bottom w:val="none" w:sz="0" w:space="0" w:color="auto"/>
        <w:right w:val="none" w:sz="0" w:space="0" w:color="auto"/>
      </w:divBdr>
    </w:div>
    <w:div w:id="1920603606">
      <w:marLeft w:val="480"/>
      <w:marRight w:val="0"/>
      <w:marTop w:val="0"/>
      <w:marBottom w:val="0"/>
      <w:divBdr>
        <w:top w:val="none" w:sz="0" w:space="0" w:color="auto"/>
        <w:left w:val="none" w:sz="0" w:space="0" w:color="auto"/>
        <w:bottom w:val="none" w:sz="0" w:space="0" w:color="auto"/>
        <w:right w:val="none" w:sz="0" w:space="0" w:color="auto"/>
      </w:divBdr>
    </w:div>
    <w:div w:id="1921136144">
      <w:marLeft w:val="480"/>
      <w:marRight w:val="0"/>
      <w:marTop w:val="0"/>
      <w:marBottom w:val="0"/>
      <w:divBdr>
        <w:top w:val="none" w:sz="0" w:space="0" w:color="auto"/>
        <w:left w:val="none" w:sz="0" w:space="0" w:color="auto"/>
        <w:bottom w:val="none" w:sz="0" w:space="0" w:color="auto"/>
        <w:right w:val="none" w:sz="0" w:space="0" w:color="auto"/>
      </w:divBdr>
    </w:div>
    <w:div w:id="1921256379">
      <w:marLeft w:val="480"/>
      <w:marRight w:val="0"/>
      <w:marTop w:val="0"/>
      <w:marBottom w:val="0"/>
      <w:divBdr>
        <w:top w:val="none" w:sz="0" w:space="0" w:color="auto"/>
        <w:left w:val="none" w:sz="0" w:space="0" w:color="auto"/>
        <w:bottom w:val="none" w:sz="0" w:space="0" w:color="auto"/>
        <w:right w:val="none" w:sz="0" w:space="0" w:color="auto"/>
      </w:divBdr>
    </w:div>
    <w:div w:id="1921331042">
      <w:bodyDiv w:val="1"/>
      <w:marLeft w:val="0"/>
      <w:marRight w:val="0"/>
      <w:marTop w:val="0"/>
      <w:marBottom w:val="0"/>
      <w:divBdr>
        <w:top w:val="none" w:sz="0" w:space="0" w:color="auto"/>
        <w:left w:val="none" w:sz="0" w:space="0" w:color="auto"/>
        <w:bottom w:val="none" w:sz="0" w:space="0" w:color="auto"/>
        <w:right w:val="none" w:sz="0" w:space="0" w:color="auto"/>
      </w:divBdr>
    </w:div>
    <w:div w:id="1922447750">
      <w:marLeft w:val="480"/>
      <w:marRight w:val="0"/>
      <w:marTop w:val="0"/>
      <w:marBottom w:val="0"/>
      <w:divBdr>
        <w:top w:val="none" w:sz="0" w:space="0" w:color="auto"/>
        <w:left w:val="none" w:sz="0" w:space="0" w:color="auto"/>
        <w:bottom w:val="none" w:sz="0" w:space="0" w:color="auto"/>
        <w:right w:val="none" w:sz="0" w:space="0" w:color="auto"/>
      </w:divBdr>
    </w:div>
    <w:div w:id="1922713018">
      <w:marLeft w:val="480"/>
      <w:marRight w:val="0"/>
      <w:marTop w:val="0"/>
      <w:marBottom w:val="0"/>
      <w:divBdr>
        <w:top w:val="none" w:sz="0" w:space="0" w:color="auto"/>
        <w:left w:val="none" w:sz="0" w:space="0" w:color="auto"/>
        <w:bottom w:val="none" w:sz="0" w:space="0" w:color="auto"/>
        <w:right w:val="none" w:sz="0" w:space="0" w:color="auto"/>
      </w:divBdr>
    </w:div>
    <w:div w:id="1923172383">
      <w:marLeft w:val="480"/>
      <w:marRight w:val="0"/>
      <w:marTop w:val="0"/>
      <w:marBottom w:val="0"/>
      <w:divBdr>
        <w:top w:val="none" w:sz="0" w:space="0" w:color="auto"/>
        <w:left w:val="none" w:sz="0" w:space="0" w:color="auto"/>
        <w:bottom w:val="none" w:sz="0" w:space="0" w:color="auto"/>
        <w:right w:val="none" w:sz="0" w:space="0" w:color="auto"/>
      </w:divBdr>
    </w:div>
    <w:div w:id="1924486099">
      <w:marLeft w:val="480"/>
      <w:marRight w:val="0"/>
      <w:marTop w:val="0"/>
      <w:marBottom w:val="0"/>
      <w:divBdr>
        <w:top w:val="none" w:sz="0" w:space="0" w:color="auto"/>
        <w:left w:val="none" w:sz="0" w:space="0" w:color="auto"/>
        <w:bottom w:val="none" w:sz="0" w:space="0" w:color="auto"/>
        <w:right w:val="none" w:sz="0" w:space="0" w:color="auto"/>
      </w:divBdr>
    </w:div>
    <w:div w:id="1926452928">
      <w:marLeft w:val="480"/>
      <w:marRight w:val="0"/>
      <w:marTop w:val="0"/>
      <w:marBottom w:val="0"/>
      <w:divBdr>
        <w:top w:val="none" w:sz="0" w:space="0" w:color="auto"/>
        <w:left w:val="none" w:sz="0" w:space="0" w:color="auto"/>
        <w:bottom w:val="none" w:sz="0" w:space="0" w:color="auto"/>
        <w:right w:val="none" w:sz="0" w:space="0" w:color="auto"/>
      </w:divBdr>
    </w:div>
    <w:div w:id="1927029485">
      <w:marLeft w:val="480"/>
      <w:marRight w:val="0"/>
      <w:marTop w:val="0"/>
      <w:marBottom w:val="0"/>
      <w:divBdr>
        <w:top w:val="none" w:sz="0" w:space="0" w:color="auto"/>
        <w:left w:val="none" w:sz="0" w:space="0" w:color="auto"/>
        <w:bottom w:val="none" w:sz="0" w:space="0" w:color="auto"/>
        <w:right w:val="none" w:sz="0" w:space="0" w:color="auto"/>
      </w:divBdr>
    </w:div>
    <w:div w:id="1927377972">
      <w:marLeft w:val="480"/>
      <w:marRight w:val="0"/>
      <w:marTop w:val="0"/>
      <w:marBottom w:val="0"/>
      <w:divBdr>
        <w:top w:val="none" w:sz="0" w:space="0" w:color="auto"/>
        <w:left w:val="none" w:sz="0" w:space="0" w:color="auto"/>
        <w:bottom w:val="none" w:sz="0" w:space="0" w:color="auto"/>
        <w:right w:val="none" w:sz="0" w:space="0" w:color="auto"/>
      </w:divBdr>
    </w:div>
    <w:div w:id="1927835160">
      <w:marLeft w:val="480"/>
      <w:marRight w:val="0"/>
      <w:marTop w:val="0"/>
      <w:marBottom w:val="0"/>
      <w:divBdr>
        <w:top w:val="none" w:sz="0" w:space="0" w:color="auto"/>
        <w:left w:val="none" w:sz="0" w:space="0" w:color="auto"/>
        <w:bottom w:val="none" w:sz="0" w:space="0" w:color="auto"/>
        <w:right w:val="none" w:sz="0" w:space="0" w:color="auto"/>
      </w:divBdr>
    </w:div>
    <w:div w:id="1927952859">
      <w:marLeft w:val="480"/>
      <w:marRight w:val="0"/>
      <w:marTop w:val="0"/>
      <w:marBottom w:val="0"/>
      <w:divBdr>
        <w:top w:val="none" w:sz="0" w:space="0" w:color="auto"/>
        <w:left w:val="none" w:sz="0" w:space="0" w:color="auto"/>
        <w:bottom w:val="none" w:sz="0" w:space="0" w:color="auto"/>
        <w:right w:val="none" w:sz="0" w:space="0" w:color="auto"/>
      </w:divBdr>
    </w:div>
    <w:div w:id="1928995682">
      <w:marLeft w:val="480"/>
      <w:marRight w:val="0"/>
      <w:marTop w:val="0"/>
      <w:marBottom w:val="0"/>
      <w:divBdr>
        <w:top w:val="none" w:sz="0" w:space="0" w:color="auto"/>
        <w:left w:val="none" w:sz="0" w:space="0" w:color="auto"/>
        <w:bottom w:val="none" w:sz="0" w:space="0" w:color="auto"/>
        <w:right w:val="none" w:sz="0" w:space="0" w:color="auto"/>
      </w:divBdr>
    </w:div>
    <w:div w:id="1929539688">
      <w:marLeft w:val="480"/>
      <w:marRight w:val="0"/>
      <w:marTop w:val="0"/>
      <w:marBottom w:val="0"/>
      <w:divBdr>
        <w:top w:val="none" w:sz="0" w:space="0" w:color="auto"/>
        <w:left w:val="none" w:sz="0" w:space="0" w:color="auto"/>
        <w:bottom w:val="none" w:sz="0" w:space="0" w:color="auto"/>
        <w:right w:val="none" w:sz="0" w:space="0" w:color="auto"/>
      </w:divBdr>
    </w:div>
    <w:div w:id="1929578220">
      <w:marLeft w:val="480"/>
      <w:marRight w:val="0"/>
      <w:marTop w:val="0"/>
      <w:marBottom w:val="0"/>
      <w:divBdr>
        <w:top w:val="none" w:sz="0" w:space="0" w:color="auto"/>
        <w:left w:val="none" w:sz="0" w:space="0" w:color="auto"/>
        <w:bottom w:val="none" w:sz="0" w:space="0" w:color="auto"/>
        <w:right w:val="none" w:sz="0" w:space="0" w:color="auto"/>
      </w:divBdr>
    </w:div>
    <w:div w:id="1931886296">
      <w:bodyDiv w:val="1"/>
      <w:marLeft w:val="0"/>
      <w:marRight w:val="0"/>
      <w:marTop w:val="0"/>
      <w:marBottom w:val="0"/>
      <w:divBdr>
        <w:top w:val="none" w:sz="0" w:space="0" w:color="auto"/>
        <w:left w:val="none" w:sz="0" w:space="0" w:color="auto"/>
        <w:bottom w:val="none" w:sz="0" w:space="0" w:color="auto"/>
        <w:right w:val="none" w:sz="0" w:space="0" w:color="auto"/>
      </w:divBdr>
    </w:div>
    <w:div w:id="1932616433">
      <w:marLeft w:val="480"/>
      <w:marRight w:val="0"/>
      <w:marTop w:val="0"/>
      <w:marBottom w:val="0"/>
      <w:divBdr>
        <w:top w:val="none" w:sz="0" w:space="0" w:color="auto"/>
        <w:left w:val="none" w:sz="0" w:space="0" w:color="auto"/>
        <w:bottom w:val="none" w:sz="0" w:space="0" w:color="auto"/>
        <w:right w:val="none" w:sz="0" w:space="0" w:color="auto"/>
      </w:divBdr>
    </w:div>
    <w:div w:id="1933079765">
      <w:bodyDiv w:val="1"/>
      <w:marLeft w:val="0"/>
      <w:marRight w:val="0"/>
      <w:marTop w:val="0"/>
      <w:marBottom w:val="0"/>
      <w:divBdr>
        <w:top w:val="none" w:sz="0" w:space="0" w:color="auto"/>
        <w:left w:val="none" w:sz="0" w:space="0" w:color="auto"/>
        <w:bottom w:val="none" w:sz="0" w:space="0" w:color="auto"/>
        <w:right w:val="none" w:sz="0" w:space="0" w:color="auto"/>
      </w:divBdr>
    </w:div>
    <w:div w:id="1933197666">
      <w:marLeft w:val="480"/>
      <w:marRight w:val="0"/>
      <w:marTop w:val="0"/>
      <w:marBottom w:val="0"/>
      <w:divBdr>
        <w:top w:val="none" w:sz="0" w:space="0" w:color="auto"/>
        <w:left w:val="none" w:sz="0" w:space="0" w:color="auto"/>
        <w:bottom w:val="none" w:sz="0" w:space="0" w:color="auto"/>
        <w:right w:val="none" w:sz="0" w:space="0" w:color="auto"/>
      </w:divBdr>
    </w:div>
    <w:div w:id="1934439412">
      <w:marLeft w:val="480"/>
      <w:marRight w:val="0"/>
      <w:marTop w:val="0"/>
      <w:marBottom w:val="0"/>
      <w:divBdr>
        <w:top w:val="none" w:sz="0" w:space="0" w:color="auto"/>
        <w:left w:val="none" w:sz="0" w:space="0" w:color="auto"/>
        <w:bottom w:val="none" w:sz="0" w:space="0" w:color="auto"/>
        <w:right w:val="none" w:sz="0" w:space="0" w:color="auto"/>
      </w:divBdr>
    </w:div>
    <w:div w:id="1934626412">
      <w:marLeft w:val="480"/>
      <w:marRight w:val="0"/>
      <w:marTop w:val="0"/>
      <w:marBottom w:val="0"/>
      <w:divBdr>
        <w:top w:val="none" w:sz="0" w:space="0" w:color="auto"/>
        <w:left w:val="none" w:sz="0" w:space="0" w:color="auto"/>
        <w:bottom w:val="none" w:sz="0" w:space="0" w:color="auto"/>
        <w:right w:val="none" w:sz="0" w:space="0" w:color="auto"/>
      </w:divBdr>
    </w:div>
    <w:div w:id="1936136434">
      <w:marLeft w:val="480"/>
      <w:marRight w:val="0"/>
      <w:marTop w:val="0"/>
      <w:marBottom w:val="0"/>
      <w:divBdr>
        <w:top w:val="none" w:sz="0" w:space="0" w:color="auto"/>
        <w:left w:val="none" w:sz="0" w:space="0" w:color="auto"/>
        <w:bottom w:val="none" w:sz="0" w:space="0" w:color="auto"/>
        <w:right w:val="none" w:sz="0" w:space="0" w:color="auto"/>
      </w:divBdr>
    </w:div>
    <w:div w:id="1936398081">
      <w:marLeft w:val="480"/>
      <w:marRight w:val="0"/>
      <w:marTop w:val="0"/>
      <w:marBottom w:val="0"/>
      <w:divBdr>
        <w:top w:val="none" w:sz="0" w:space="0" w:color="auto"/>
        <w:left w:val="none" w:sz="0" w:space="0" w:color="auto"/>
        <w:bottom w:val="none" w:sz="0" w:space="0" w:color="auto"/>
        <w:right w:val="none" w:sz="0" w:space="0" w:color="auto"/>
      </w:divBdr>
    </w:div>
    <w:div w:id="1936399918">
      <w:marLeft w:val="480"/>
      <w:marRight w:val="0"/>
      <w:marTop w:val="0"/>
      <w:marBottom w:val="0"/>
      <w:divBdr>
        <w:top w:val="none" w:sz="0" w:space="0" w:color="auto"/>
        <w:left w:val="none" w:sz="0" w:space="0" w:color="auto"/>
        <w:bottom w:val="none" w:sz="0" w:space="0" w:color="auto"/>
        <w:right w:val="none" w:sz="0" w:space="0" w:color="auto"/>
      </w:divBdr>
    </w:div>
    <w:div w:id="1937060543">
      <w:marLeft w:val="480"/>
      <w:marRight w:val="0"/>
      <w:marTop w:val="0"/>
      <w:marBottom w:val="0"/>
      <w:divBdr>
        <w:top w:val="none" w:sz="0" w:space="0" w:color="auto"/>
        <w:left w:val="none" w:sz="0" w:space="0" w:color="auto"/>
        <w:bottom w:val="none" w:sz="0" w:space="0" w:color="auto"/>
        <w:right w:val="none" w:sz="0" w:space="0" w:color="auto"/>
      </w:divBdr>
    </w:div>
    <w:div w:id="1937248966">
      <w:marLeft w:val="480"/>
      <w:marRight w:val="0"/>
      <w:marTop w:val="0"/>
      <w:marBottom w:val="0"/>
      <w:divBdr>
        <w:top w:val="none" w:sz="0" w:space="0" w:color="auto"/>
        <w:left w:val="none" w:sz="0" w:space="0" w:color="auto"/>
        <w:bottom w:val="none" w:sz="0" w:space="0" w:color="auto"/>
        <w:right w:val="none" w:sz="0" w:space="0" w:color="auto"/>
      </w:divBdr>
    </w:div>
    <w:div w:id="1939213460">
      <w:marLeft w:val="480"/>
      <w:marRight w:val="0"/>
      <w:marTop w:val="0"/>
      <w:marBottom w:val="0"/>
      <w:divBdr>
        <w:top w:val="none" w:sz="0" w:space="0" w:color="auto"/>
        <w:left w:val="none" w:sz="0" w:space="0" w:color="auto"/>
        <w:bottom w:val="none" w:sz="0" w:space="0" w:color="auto"/>
        <w:right w:val="none" w:sz="0" w:space="0" w:color="auto"/>
      </w:divBdr>
    </w:div>
    <w:div w:id="1939827203">
      <w:marLeft w:val="480"/>
      <w:marRight w:val="0"/>
      <w:marTop w:val="0"/>
      <w:marBottom w:val="0"/>
      <w:divBdr>
        <w:top w:val="none" w:sz="0" w:space="0" w:color="auto"/>
        <w:left w:val="none" w:sz="0" w:space="0" w:color="auto"/>
        <w:bottom w:val="none" w:sz="0" w:space="0" w:color="auto"/>
        <w:right w:val="none" w:sz="0" w:space="0" w:color="auto"/>
      </w:divBdr>
    </w:div>
    <w:div w:id="1940214833">
      <w:marLeft w:val="480"/>
      <w:marRight w:val="0"/>
      <w:marTop w:val="0"/>
      <w:marBottom w:val="0"/>
      <w:divBdr>
        <w:top w:val="none" w:sz="0" w:space="0" w:color="auto"/>
        <w:left w:val="none" w:sz="0" w:space="0" w:color="auto"/>
        <w:bottom w:val="none" w:sz="0" w:space="0" w:color="auto"/>
        <w:right w:val="none" w:sz="0" w:space="0" w:color="auto"/>
      </w:divBdr>
    </w:div>
    <w:div w:id="1940333704">
      <w:marLeft w:val="480"/>
      <w:marRight w:val="0"/>
      <w:marTop w:val="0"/>
      <w:marBottom w:val="0"/>
      <w:divBdr>
        <w:top w:val="none" w:sz="0" w:space="0" w:color="auto"/>
        <w:left w:val="none" w:sz="0" w:space="0" w:color="auto"/>
        <w:bottom w:val="none" w:sz="0" w:space="0" w:color="auto"/>
        <w:right w:val="none" w:sz="0" w:space="0" w:color="auto"/>
      </w:divBdr>
    </w:div>
    <w:div w:id="1941133370">
      <w:marLeft w:val="480"/>
      <w:marRight w:val="0"/>
      <w:marTop w:val="0"/>
      <w:marBottom w:val="0"/>
      <w:divBdr>
        <w:top w:val="none" w:sz="0" w:space="0" w:color="auto"/>
        <w:left w:val="none" w:sz="0" w:space="0" w:color="auto"/>
        <w:bottom w:val="none" w:sz="0" w:space="0" w:color="auto"/>
        <w:right w:val="none" w:sz="0" w:space="0" w:color="auto"/>
      </w:divBdr>
    </w:div>
    <w:div w:id="1941983661">
      <w:marLeft w:val="480"/>
      <w:marRight w:val="0"/>
      <w:marTop w:val="0"/>
      <w:marBottom w:val="0"/>
      <w:divBdr>
        <w:top w:val="none" w:sz="0" w:space="0" w:color="auto"/>
        <w:left w:val="none" w:sz="0" w:space="0" w:color="auto"/>
        <w:bottom w:val="none" w:sz="0" w:space="0" w:color="auto"/>
        <w:right w:val="none" w:sz="0" w:space="0" w:color="auto"/>
      </w:divBdr>
    </w:div>
    <w:div w:id="1942033660">
      <w:marLeft w:val="480"/>
      <w:marRight w:val="0"/>
      <w:marTop w:val="0"/>
      <w:marBottom w:val="0"/>
      <w:divBdr>
        <w:top w:val="none" w:sz="0" w:space="0" w:color="auto"/>
        <w:left w:val="none" w:sz="0" w:space="0" w:color="auto"/>
        <w:bottom w:val="none" w:sz="0" w:space="0" w:color="auto"/>
        <w:right w:val="none" w:sz="0" w:space="0" w:color="auto"/>
      </w:divBdr>
    </w:div>
    <w:div w:id="1942108019">
      <w:marLeft w:val="480"/>
      <w:marRight w:val="0"/>
      <w:marTop w:val="0"/>
      <w:marBottom w:val="0"/>
      <w:divBdr>
        <w:top w:val="none" w:sz="0" w:space="0" w:color="auto"/>
        <w:left w:val="none" w:sz="0" w:space="0" w:color="auto"/>
        <w:bottom w:val="none" w:sz="0" w:space="0" w:color="auto"/>
        <w:right w:val="none" w:sz="0" w:space="0" w:color="auto"/>
      </w:divBdr>
    </w:div>
    <w:div w:id="1942568000">
      <w:marLeft w:val="480"/>
      <w:marRight w:val="0"/>
      <w:marTop w:val="0"/>
      <w:marBottom w:val="0"/>
      <w:divBdr>
        <w:top w:val="none" w:sz="0" w:space="0" w:color="auto"/>
        <w:left w:val="none" w:sz="0" w:space="0" w:color="auto"/>
        <w:bottom w:val="none" w:sz="0" w:space="0" w:color="auto"/>
        <w:right w:val="none" w:sz="0" w:space="0" w:color="auto"/>
      </w:divBdr>
    </w:div>
    <w:div w:id="1942911528">
      <w:marLeft w:val="480"/>
      <w:marRight w:val="0"/>
      <w:marTop w:val="0"/>
      <w:marBottom w:val="0"/>
      <w:divBdr>
        <w:top w:val="none" w:sz="0" w:space="0" w:color="auto"/>
        <w:left w:val="none" w:sz="0" w:space="0" w:color="auto"/>
        <w:bottom w:val="none" w:sz="0" w:space="0" w:color="auto"/>
        <w:right w:val="none" w:sz="0" w:space="0" w:color="auto"/>
      </w:divBdr>
    </w:div>
    <w:div w:id="1944221287">
      <w:bodyDiv w:val="1"/>
      <w:marLeft w:val="0"/>
      <w:marRight w:val="0"/>
      <w:marTop w:val="0"/>
      <w:marBottom w:val="0"/>
      <w:divBdr>
        <w:top w:val="none" w:sz="0" w:space="0" w:color="auto"/>
        <w:left w:val="none" w:sz="0" w:space="0" w:color="auto"/>
        <w:bottom w:val="none" w:sz="0" w:space="0" w:color="auto"/>
        <w:right w:val="none" w:sz="0" w:space="0" w:color="auto"/>
      </w:divBdr>
    </w:div>
    <w:div w:id="1945533295">
      <w:marLeft w:val="480"/>
      <w:marRight w:val="0"/>
      <w:marTop w:val="0"/>
      <w:marBottom w:val="0"/>
      <w:divBdr>
        <w:top w:val="none" w:sz="0" w:space="0" w:color="auto"/>
        <w:left w:val="none" w:sz="0" w:space="0" w:color="auto"/>
        <w:bottom w:val="none" w:sz="0" w:space="0" w:color="auto"/>
        <w:right w:val="none" w:sz="0" w:space="0" w:color="auto"/>
      </w:divBdr>
    </w:div>
    <w:div w:id="1945572614">
      <w:marLeft w:val="480"/>
      <w:marRight w:val="0"/>
      <w:marTop w:val="0"/>
      <w:marBottom w:val="0"/>
      <w:divBdr>
        <w:top w:val="none" w:sz="0" w:space="0" w:color="auto"/>
        <w:left w:val="none" w:sz="0" w:space="0" w:color="auto"/>
        <w:bottom w:val="none" w:sz="0" w:space="0" w:color="auto"/>
        <w:right w:val="none" w:sz="0" w:space="0" w:color="auto"/>
      </w:divBdr>
    </w:div>
    <w:div w:id="1948804785">
      <w:marLeft w:val="480"/>
      <w:marRight w:val="0"/>
      <w:marTop w:val="0"/>
      <w:marBottom w:val="0"/>
      <w:divBdr>
        <w:top w:val="none" w:sz="0" w:space="0" w:color="auto"/>
        <w:left w:val="none" w:sz="0" w:space="0" w:color="auto"/>
        <w:bottom w:val="none" w:sz="0" w:space="0" w:color="auto"/>
        <w:right w:val="none" w:sz="0" w:space="0" w:color="auto"/>
      </w:divBdr>
    </w:div>
    <w:div w:id="1950234366">
      <w:marLeft w:val="480"/>
      <w:marRight w:val="0"/>
      <w:marTop w:val="0"/>
      <w:marBottom w:val="0"/>
      <w:divBdr>
        <w:top w:val="none" w:sz="0" w:space="0" w:color="auto"/>
        <w:left w:val="none" w:sz="0" w:space="0" w:color="auto"/>
        <w:bottom w:val="none" w:sz="0" w:space="0" w:color="auto"/>
        <w:right w:val="none" w:sz="0" w:space="0" w:color="auto"/>
      </w:divBdr>
    </w:div>
    <w:div w:id="1951012682">
      <w:marLeft w:val="480"/>
      <w:marRight w:val="0"/>
      <w:marTop w:val="0"/>
      <w:marBottom w:val="0"/>
      <w:divBdr>
        <w:top w:val="none" w:sz="0" w:space="0" w:color="auto"/>
        <w:left w:val="none" w:sz="0" w:space="0" w:color="auto"/>
        <w:bottom w:val="none" w:sz="0" w:space="0" w:color="auto"/>
        <w:right w:val="none" w:sz="0" w:space="0" w:color="auto"/>
      </w:divBdr>
    </w:div>
    <w:div w:id="1951161121">
      <w:bodyDiv w:val="1"/>
      <w:marLeft w:val="0"/>
      <w:marRight w:val="0"/>
      <w:marTop w:val="0"/>
      <w:marBottom w:val="0"/>
      <w:divBdr>
        <w:top w:val="none" w:sz="0" w:space="0" w:color="auto"/>
        <w:left w:val="none" w:sz="0" w:space="0" w:color="auto"/>
        <w:bottom w:val="none" w:sz="0" w:space="0" w:color="auto"/>
        <w:right w:val="none" w:sz="0" w:space="0" w:color="auto"/>
      </w:divBdr>
    </w:div>
    <w:div w:id="1952012574">
      <w:bodyDiv w:val="1"/>
      <w:marLeft w:val="0"/>
      <w:marRight w:val="0"/>
      <w:marTop w:val="0"/>
      <w:marBottom w:val="0"/>
      <w:divBdr>
        <w:top w:val="none" w:sz="0" w:space="0" w:color="auto"/>
        <w:left w:val="none" w:sz="0" w:space="0" w:color="auto"/>
        <w:bottom w:val="none" w:sz="0" w:space="0" w:color="auto"/>
        <w:right w:val="none" w:sz="0" w:space="0" w:color="auto"/>
      </w:divBdr>
    </w:div>
    <w:div w:id="1952322567">
      <w:marLeft w:val="480"/>
      <w:marRight w:val="0"/>
      <w:marTop w:val="0"/>
      <w:marBottom w:val="0"/>
      <w:divBdr>
        <w:top w:val="none" w:sz="0" w:space="0" w:color="auto"/>
        <w:left w:val="none" w:sz="0" w:space="0" w:color="auto"/>
        <w:bottom w:val="none" w:sz="0" w:space="0" w:color="auto"/>
        <w:right w:val="none" w:sz="0" w:space="0" w:color="auto"/>
      </w:divBdr>
    </w:div>
    <w:div w:id="1952779751">
      <w:marLeft w:val="480"/>
      <w:marRight w:val="0"/>
      <w:marTop w:val="0"/>
      <w:marBottom w:val="0"/>
      <w:divBdr>
        <w:top w:val="none" w:sz="0" w:space="0" w:color="auto"/>
        <w:left w:val="none" w:sz="0" w:space="0" w:color="auto"/>
        <w:bottom w:val="none" w:sz="0" w:space="0" w:color="auto"/>
        <w:right w:val="none" w:sz="0" w:space="0" w:color="auto"/>
      </w:divBdr>
    </w:div>
    <w:div w:id="1952853085">
      <w:marLeft w:val="480"/>
      <w:marRight w:val="0"/>
      <w:marTop w:val="0"/>
      <w:marBottom w:val="0"/>
      <w:divBdr>
        <w:top w:val="none" w:sz="0" w:space="0" w:color="auto"/>
        <w:left w:val="none" w:sz="0" w:space="0" w:color="auto"/>
        <w:bottom w:val="none" w:sz="0" w:space="0" w:color="auto"/>
        <w:right w:val="none" w:sz="0" w:space="0" w:color="auto"/>
      </w:divBdr>
    </w:div>
    <w:div w:id="1952934224">
      <w:marLeft w:val="480"/>
      <w:marRight w:val="0"/>
      <w:marTop w:val="0"/>
      <w:marBottom w:val="0"/>
      <w:divBdr>
        <w:top w:val="none" w:sz="0" w:space="0" w:color="auto"/>
        <w:left w:val="none" w:sz="0" w:space="0" w:color="auto"/>
        <w:bottom w:val="none" w:sz="0" w:space="0" w:color="auto"/>
        <w:right w:val="none" w:sz="0" w:space="0" w:color="auto"/>
      </w:divBdr>
    </w:div>
    <w:div w:id="1953366236">
      <w:marLeft w:val="480"/>
      <w:marRight w:val="0"/>
      <w:marTop w:val="0"/>
      <w:marBottom w:val="0"/>
      <w:divBdr>
        <w:top w:val="none" w:sz="0" w:space="0" w:color="auto"/>
        <w:left w:val="none" w:sz="0" w:space="0" w:color="auto"/>
        <w:bottom w:val="none" w:sz="0" w:space="0" w:color="auto"/>
        <w:right w:val="none" w:sz="0" w:space="0" w:color="auto"/>
      </w:divBdr>
    </w:div>
    <w:div w:id="1953779999">
      <w:marLeft w:val="480"/>
      <w:marRight w:val="0"/>
      <w:marTop w:val="0"/>
      <w:marBottom w:val="0"/>
      <w:divBdr>
        <w:top w:val="none" w:sz="0" w:space="0" w:color="auto"/>
        <w:left w:val="none" w:sz="0" w:space="0" w:color="auto"/>
        <w:bottom w:val="none" w:sz="0" w:space="0" w:color="auto"/>
        <w:right w:val="none" w:sz="0" w:space="0" w:color="auto"/>
      </w:divBdr>
    </w:div>
    <w:div w:id="1953971796">
      <w:marLeft w:val="480"/>
      <w:marRight w:val="0"/>
      <w:marTop w:val="0"/>
      <w:marBottom w:val="0"/>
      <w:divBdr>
        <w:top w:val="none" w:sz="0" w:space="0" w:color="auto"/>
        <w:left w:val="none" w:sz="0" w:space="0" w:color="auto"/>
        <w:bottom w:val="none" w:sz="0" w:space="0" w:color="auto"/>
        <w:right w:val="none" w:sz="0" w:space="0" w:color="auto"/>
      </w:divBdr>
    </w:div>
    <w:div w:id="1954243417">
      <w:marLeft w:val="480"/>
      <w:marRight w:val="0"/>
      <w:marTop w:val="0"/>
      <w:marBottom w:val="0"/>
      <w:divBdr>
        <w:top w:val="none" w:sz="0" w:space="0" w:color="auto"/>
        <w:left w:val="none" w:sz="0" w:space="0" w:color="auto"/>
        <w:bottom w:val="none" w:sz="0" w:space="0" w:color="auto"/>
        <w:right w:val="none" w:sz="0" w:space="0" w:color="auto"/>
      </w:divBdr>
    </w:div>
    <w:div w:id="1954439454">
      <w:marLeft w:val="480"/>
      <w:marRight w:val="0"/>
      <w:marTop w:val="0"/>
      <w:marBottom w:val="0"/>
      <w:divBdr>
        <w:top w:val="none" w:sz="0" w:space="0" w:color="auto"/>
        <w:left w:val="none" w:sz="0" w:space="0" w:color="auto"/>
        <w:bottom w:val="none" w:sz="0" w:space="0" w:color="auto"/>
        <w:right w:val="none" w:sz="0" w:space="0" w:color="auto"/>
      </w:divBdr>
    </w:div>
    <w:div w:id="1955094907">
      <w:marLeft w:val="480"/>
      <w:marRight w:val="0"/>
      <w:marTop w:val="0"/>
      <w:marBottom w:val="0"/>
      <w:divBdr>
        <w:top w:val="none" w:sz="0" w:space="0" w:color="auto"/>
        <w:left w:val="none" w:sz="0" w:space="0" w:color="auto"/>
        <w:bottom w:val="none" w:sz="0" w:space="0" w:color="auto"/>
        <w:right w:val="none" w:sz="0" w:space="0" w:color="auto"/>
      </w:divBdr>
    </w:div>
    <w:div w:id="1955139375">
      <w:marLeft w:val="480"/>
      <w:marRight w:val="0"/>
      <w:marTop w:val="0"/>
      <w:marBottom w:val="0"/>
      <w:divBdr>
        <w:top w:val="none" w:sz="0" w:space="0" w:color="auto"/>
        <w:left w:val="none" w:sz="0" w:space="0" w:color="auto"/>
        <w:bottom w:val="none" w:sz="0" w:space="0" w:color="auto"/>
        <w:right w:val="none" w:sz="0" w:space="0" w:color="auto"/>
      </w:divBdr>
    </w:div>
    <w:div w:id="1955214455">
      <w:marLeft w:val="480"/>
      <w:marRight w:val="0"/>
      <w:marTop w:val="0"/>
      <w:marBottom w:val="0"/>
      <w:divBdr>
        <w:top w:val="none" w:sz="0" w:space="0" w:color="auto"/>
        <w:left w:val="none" w:sz="0" w:space="0" w:color="auto"/>
        <w:bottom w:val="none" w:sz="0" w:space="0" w:color="auto"/>
        <w:right w:val="none" w:sz="0" w:space="0" w:color="auto"/>
      </w:divBdr>
    </w:div>
    <w:div w:id="1955750647">
      <w:marLeft w:val="480"/>
      <w:marRight w:val="0"/>
      <w:marTop w:val="0"/>
      <w:marBottom w:val="0"/>
      <w:divBdr>
        <w:top w:val="none" w:sz="0" w:space="0" w:color="auto"/>
        <w:left w:val="none" w:sz="0" w:space="0" w:color="auto"/>
        <w:bottom w:val="none" w:sz="0" w:space="0" w:color="auto"/>
        <w:right w:val="none" w:sz="0" w:space="0" w:color="auto"/>
      </w:divBdr>
    </w:div>
    <w:div w:id="1956132718">
      <w:marLeft w:val="480"/>
      <w:marRight w:val="0"/>
      <w:marTop w:val="0"/>
      <w:marBottom w:val="0"/>
      <w:divBdr>
        <w:top w:val="none" w:sz="0" w:space="0" w:color="auto"/>
        <w:left w:val="none" w:sz="0" w:space="0" w:color="auto"/>
        <w:bottom w:val="none" w:sz="0" w:space="0" w:color="auto"/>
        <w:right w:val="none" w:sz="0" w:space="0" w:color="auto"/>
      </w:divBdr>
    </w:div>
    <w:div w:id="1956406849">
      <w:marLeft w:val="480"/>
      <w:marRight w:val="0"/>
      <w:marTop w:val="0"/>
      <w:marBottom w:val="0"/>
      <w:divBdr>
        <w:top w:val="none" w:sz="0" w:space="0" w:color="auto"/>
        <w:left w:val="none" w:sz="0" w:space="0" w:color="auto"/>
        <w:bottom w:val="none" w:sz="0" w:space="0" w:color="auto"/>
        <w:right w:val="none" w:sz="0" w:space="0" w:color="auto"/>
      </w:divBdr>
    </w:div>
    <w:div w:id="1956475838">
      <w:marLeft w:val="480"/>
      <w:marRight w:val="0"/>
      <w:marTop w:val="0"/>
      <w:marBottom w:val="0"/>
      <w:divBdr>
        <w:top w:val="none" w:sz="0" w:space="0" w:color="auto"/>
        <w:left w:val="none" w:sz="0" w:space="0" w:color="auto"/>
        <w:bottom w:val="none" w:sz="0" w:space="0" w:color="auto"/>
        <w:right w:val="none" w:sz="0" w:space="0" w:color="auto"/>
      </w:divBdr>
    </w:div>
    <w:div w:id="1957520875">
      <w:marLeft w:val="480"/>
      <w:marRight w:val="0"/>
      <w:marTop w:val="0"/>
      <w:marBottom w:val="0"/>
      <w:divBdr>
        <w:top w:val="none" w:sz="0" w:space="0" w:color="auto"/>
        <w:left w:val="none" w:sz="0" w:space="0" w:color="auto"/>
        <w:bottom w:val="none" w:sz="0" w:space="0" w:color="auto"/>
        <w:right w:val="none" w:sz="0" w:space="0" w:color="auto"/>
      </w:divBdr>
    </w:div>
    <w:div w:id="1957716598">
      <w:marLeft w:val="480"/>
      <w:marRight w:val="0"/>
      <w:marTop w:val="0"/>
      <w:marBottom w:val="0"/>
      <w:divBdr>
        <w:top w:val="none" w:sz="0" w:space="0" w:color="auto"/>
        <w:left w:val="none" w:sz="0" w:space="0" w:color="auto"/>
        <w:bottom w:val="none" w:sz="0" w:space="0" w:color="auto"/>
        <w:right w:val="none" w:sz="0" w:space="0" w:color="auto"/>
      </w:divBdr>
    </w:div>
    <w:div w:id="1959678960">
      <w:marLeft w:val="480"/>
      <w:marRight w:val="0"/>
      <w:marTop w:val="0"/>
      <w:marBottom w:val="0"/>
      <w:divBdr>
        <w:top w:val="none" w:sz="0" w:space="0" w:color="auto"/>
        <w:left w:val="none" w:sz="0" w:space="0" w:color="auto"/>
        <w:bottom w:val="none" w:sz="0" w:space="0" w:color="auto"/>
        <w:right w:val="none" w:sz="0" w:space="0" w:color="auto"/>
      </w:divBdr>
    </w:div>
    <w:div w:id="1959751649">
      <w:marLeft w:val="480"/>
      <w:marRight w:val="0"/>
      <w:marTop w:val="0"/>
      <w:marBottom w:val="0"/>
      <w:divBdr>
        <w:top w:val="none" w:sz="0" w:space="0" w:color="auto"/>
        <w:left w:val="none" w:sz="0" w:space="0" w:color="auto"/>
        <w:bottom w:val="none" w:sz="0" w:space="0" w:color="auto"/>
        <w:right w:val="none" w:sz="0" w:space="0" w:color="auto"/>
      </w:divBdr>
    </w:div>
    <w:div w:id="1959990829">
      <w:marLeft w:val="480"/>
      <w:marRight w:val="0"/>
      <w:marTop w:val="0"/>
      <w:marBottom w:val="0"/>
      <w:divBdr>
        <w:top w:val="none" w:sz="0" w:space="0" w:color="auto"/>
        <w:left w:val="none" w:sz="0" w:space="0" w:color="auto"/>
        <w:bottom w:val="none" w:sz="0" w:space="0" w:color="auto"/>
        <w:right w:val="none" w:sz="0" w:space="0" w:color="auto"/>
      </w:divBdr>
    </w:div>
    <w:div w:id="1961305103">
      <w:bodyDiv w:val="1"/>
      <w:marLeft w:val="0"/>
      <w:marRight w:val="0"/>
      <w:marTop w:val="0"/>
      <w:marBottom w:val="0"/>
      <w:divBdr>
        <w:top w:val="none" w:sz="0" w:space="0" w:color="auto"/>
        <w:left w:val="none" w:sz="0" w:space="0" w:color="auto"/>
        <w:bottom w:val="none" w:sz="0" w:space="0" w:color="auto"/>
        <w:right w:val="none" w:sz="0" w:space="0" w:color="auto"/>
      </w:divBdr>
    </w:div>
    <w:div w:id="1961497272">
      <w:marLeft w:val="480"/>
      <w:marRight w:val="0"/>
      <w:marTop w:val="0"/>
      <w:marBottom w:val="0"/>
      <w:divBdr>
        <w:top w:val="none" w:sz="0" w:space="0" w:color="auto"/>
        <w:left w:val="none" w:sz="0" w:space="0" w:color="auto"/>
        <w:bottom w:val="none" w:sz="0" w:space="0" w:color="auto"/>
        <w:right w:val="none" w:sz="0" w:space="0" w:color="auto"/>
      </w:divBdr>
    </w:div>
    <w:div w:id="1962567469">
      <w:bodyDiv w:val="1"/>
      <w:marLeft w:val="0"/>
      <w:marRight w:val="0"/>
      <w:marTop w:val="0"/>
      <w:marBottom w:val="0"/>
      <w:divBdr>
        <w:top w:val="none" w:sz="0" w:space="0" w:color="auto"/>
        <w:left w:val="none" w:sz="0" w:space="0" w:color="auto"/>
        <w:bottom w:val="none" w:sz="0" w:space="0" w:color="auto"/>
        <w:right w:val="none" w:sz="0" w:space="0" w:color="auto"/>
      </w:divBdr>
    </w:div>
    <w:div w:id="1962609629">
      <w:marLeft w:val="480"/>
      <w:marRight w:val="0"/>
      <w:marTop w:val="0"/>
      <w:marBottom w:val="0"/>
      <w:divBdr>
        <w:top w:val="none" w:sz="0" w:space="0" w:color="auto"/>
        <w:left w:val="none" w:sz="0" w:space="0" w:color="auto"/>
        <w:bottom w:val="none" w:sz="0" w:space="0" w:color="auto"/>
        <w:right w:val="none" w:sz="0" w:space="0" w:color="auto"/>
      </w:divBdr>
    </w:div>
    <w:div w:id="1963026189">
      <w:marLeft w:val="480"/>
      <w:marRight w:val="0"/>
      <w:marTop w:val="0"/>
      <w:marBottom w:val="0"/>
      <w:divBdr>
        <w:top w:val="none" w:sz="0" w:space="0" w:color="auto"/>
        <w:left w:val="none" w:sz="0" w:space="0" w:color="auto"/>
        <w:bottom w:val="none" w:sz="0" w:space="0" w:color="auto"/>
        <w:right w:val="none" w:sz="0" w:space="0" w:color="auto"/>
      </w:divBdr>
    </w:div>
    <w:div w:id="1963031033">
      <w:marLeft w:val="480"/>
      <w:marRight w:val="0"/>
      <w:marTop w:val="0"/>
      <w:marBottom w:val="0"/>
      <w:divBdr>
        <w:top w:val="none" w:sz="0" w:space="0" w:color="auto"/>
        <w:left w:val="none" w:sz="0" w:space="0" w:color="auto"/>
        <w:bottom w:val="none" w:sz="0" w:space="0" w:color="auto"/>
        <w:right w:val="none" w:sz="0" w:space="0" w:color="auto"/>
      </w:divBdr>
    </w:div>
    <w:div w:id="1963222877">
      <w:marLeft w:val="480"/>
      <w:marRight w:val="0"/>
      <w:marTop w:val="0"/>
      <w:marBottom w:val="0"/>
      <w:divBdr>
        <w:top w:val="none" w:sz="0" w:space="0" w:color="auto"/>
        <w:left w:val="none" w:sz="0" w:space="0" w:color="auto"/>
        <w:bottom w:val="none" w:sz="0" w:space="0" w:color="auto"/>
        <w:right w:val="none" w:sz="0" w:space="0" w:color="auto"/>
      </w:divBdr>
    </w:div>
    <w:div w:id="1963415911">
      <w:marLeft w:val="480"/>
      <w:marRight w:val="0"/>
      <w:marTop w:val="0"/>
      <w:marBottom w:val="0"/>
      <w:divBdr>
        <w:top w:val="none" w:sz="0" w:space="0" w:color="auto"/>
        <w:left w:val="none" w:sz="0" w:space="0" w:color="auto"/>
        <w:bottom w:val="none" w:sz="0" w:space="0" w:color="auto"/>
        <w:right w:val="none" w:sz="0" w:space="0" w:color="auto"/>
      </w:divBdr>
    </w:div>
    <w:div w:id="1963615067">
      <w:marLeft w:val="480"/>
      <w:marRight w:val="0"/>
      <w:marTop w:val="0"/>
      <w:marBottom w:val="0"/>
      <w:divBdr>
        <w:top w:val="none" w:sz="0" w:space="0" w:color="auto"/>
        <w:left w:val="none" w:sz="0" w:space="0" w:color="auto"/>
        <w:bottom w:val="none" w:sz="0" w:space="0" w:color="auto"/>
        <w:right w:val="none" w:sz="0" w:space="0" w:color="auto"/>
      </w:divBdr>
    </w:div>
    <w:div w:id="1963920678">
      <w:marLeft w:val="480"/>
      <w:marRight w:val="0"/>
      <w:marTop w:val="0"/>
      <w:marBottom w:val="0"/>
      <w:divBdr>
        <w:top w:val="none" w:sz="0" w:space="0" w:color="auto"/>
        <w:left w:val="none" w:sz="0" w:space="0" w:color="auto"/>
        <w:bottom w:val="none" w:sz="0" w:space="0" w:color="auto"/>
        <w:right w:val="none" w:sz="0" w:space="0" w:color="auto"/>
      </w:divBdr>
    </w:div>
    <w:div w:id="1964069348">
      <w:marLeft w:val="480"/>
      <w:marRight w:val="0"/>
      <w:marTop w:val="0"/>
      <w:marBottom w:val="0"/>
      <w:divBdr>
        <w:top w:val="none" w:sz="0" w:space="0" w:color="auto"/>
        <w:left w:val="none" w:sz="0" w:space="0" w:color="auto"/>
        <w:bottom w:val="none" w:sz="0" w:space="0" w:color="auto"/>
        <w:right w:val="none" w:sz="0" w:space="0" w:color="auto"/>
      </w:divBdr>
    </w:div>
    <w:div w:id="1964648837">
      <w:marLeft w:val="480"/>
      <w:marRight w:val="0"/>
      <w:marTop w:val="0"/>
      <w:marBottom w:val="0"/>
      <w:divBdr>
        <w:top w:val="none" w:sz="0" w:space="0" w:color="auto"/>
        <w:left w:val="none" w:sz="0" w:space="0" w:color="auto"/>
        <w:bottom w:val="none" w:sz="0" w:space="0" w:color="auto"/>
        <w:right w:val="none" w:sz="0" w:space="0" w:color="auto"/>
      </w:divBdr>
    </w:div>
    <w:div w:id="1967002552">
      <w:marLeft w:val="480"/>
      <w:marRight w:val="0"/>
      <w:marTop w:val="0"/>
      <w:marBottom w:val="0"/>
      <w:divBdr>
        <w:top w:val="none" w:sz="0" w:space="0" w:color="auto"/>
        <w:left w:val="none" w:sz="0" w:space="0" w:color="auto"/>
        <w:bottom w:val="none" w:sz="0" w:space="0" w:color="auto"/>
        <w:right w:val="none" w:sz="0" w:space="0" w:color="auto"/>
      </w:divBdr>
    </w:div>
    <w:div w:id="1967808384">
      <w:marLeft w:val="480"/>
      <w:marRight w:val="0"/>
      <w:marTop w:val="0"/>
      <w:marBottom w:val="0"/>
      <w:divBdr>
        <w:top w:val="none" w:sz="0" w:space="0" w:color="auto"/>
        <w:left w:val="none" w:sz="0" w:space="0" w:color="auto"/>
        <w:bottom w:val="none" w:sz="0" w:space="0" w:color="auto"/>
        <w:right w:val="none" w:sz="0" w:space="0" w:color="auto"/>
      </w:divBdr>
    </w:div>
    <w:div w:id="1967854583">
      <w:marLeft w:val="480"/>
      <w:marRight w:val="0"/>
      <w:marTop w:val="0"/>
      <w:marBottom w:val="0"/>
      <w:divBdr>
        <w:top w:val="none" w:sz="0" w:space="0" w:color="auto"/>
        <w:left w:val="none" w:sz="0" w:space="0" w:color="auto"/>
        <w:bottom w:val="none" w:sz="0" w:space="0" w:color="auto"/>
        <w:right w:val="none" w:sz="0" w:space="0" w:color="auto"/>
      </w:divBdr>
    </w:div>
    <w:div w:id="1968395496">
      <w:marLeft w:val="480"/>
      <w:marRight w:val="0"/>
      <w:marTop w:val="0"/>
      <w:marBottom w:val="0"/>
      <w:divBdr>
        <w:top w:val="none" w:sz="0" w:space="0" w:color="auto"/>
        <w:left w:val="none" w:sz="0" w:space="0" w:color="auto"/>
        <w:bottom w:val="none" w:sz="0" w:space="0" w:color="auto"/>
        <w:right w:val="none" w:sz="0" w:space="0" w:color="auto"/>
      </w:divBdr>
    </w:div>
    <w:div w:id="1970162282">
      <w:bodyDiv w:val="1"/>
      <w:marLeft w:val="0"/>
      <w:marRight w:val="0"/>
      <w:marTop w:val="0"/>
      <w:marBottom w:val="0"/>
      <w:divBdr>
        <w:top w:val="none" w:sz="0" w:space="0" w:color="auto"/>
        <w:left w:val="none" w:sz="0" w:space="0" w:color="auto"/>
        <w:bottom w:val="none" w:sz="0" w:space="0" w:color="auto"/>
        <w:right w:val="none" w:sz="0" w:space="0" w:color="auto"/>
      </w:divBdr>
    </w:div>
    <w:div w:id="1971011938">
      <w:marLeft w:val="480"/>
      <w:marRight w:val="0"/>
      <w:marTop w:val="0"/>
      <w:marBottom w:val="0"/>
      <w:divBdr>
        <w:top w:val="none" w:sz="0" w:space="0" w:color="auto"/>
        <w:left w:val="none" w:sz="0" w:space="0" w:color="auto"/>
        <w:bottom w:val="none" w:sz="0" w:space="0" w:color="auto"/>
        <w:right w:val="none" w:sz="0" w:space="0" w:color="auto"/>
      </w:divBdr>
    </w:div>
    <w:div w:id="1971593473">
      <w:marLeft w:val="480"/>
      <w:marRight w:val="0"/>
      <w:marTop w:val="0"/>
      <w:marBottom w:val="0"/>
      <w:divBdr>
        <w:top w:val="none" w:sz="0" w:space="0" w:color="auto"/>
        <w:left w:val="none" w:sz="0" w:space="0" w:color="auto"/>
        <w:bottom w:val="none" w:sz="0" w:space="0" w:color="auto"/>
        <w:right w:val="none" w:sz="0" w:space="0" w:color="auto"/>
      </w:divBdr>
    </w:div>
    <w:div w:id="1971744488">
      <w:marLeft w:val="480"/>
      <w:marRight w:val="0"/>
      <w:marTop w:val="0"/>
      <w:marBottom w:val="0"/>
      <w:divBdr>
        <w:top w:val="none" w:sz="0" w:space="0" w:color="auto"/>
        <w:left w:val="none" w:sz="0" w:space="0" w:color="auto"/>
        <w:bottom w:val="none" w:sz="0" w:space="0" w:color="auto"/>
        <w:right w:val="none" w:sz="0" w:space="0" w:color="auto"/>
      </w:divBdr>
    </w:div>
    <w:div w:id="1971858704">
      <w:marLeft w:val="480"/>
      <w:marRight w:val="0"/>
      <w:marTop w:val="0"/>
      <w:marBottom w:val="0"/>
      <w:divBdr>
        <w:top w:val="none" w:sz="0" w:space="0" w:color="auto"/>
        <w:left w:val="none" w:sz="0" w:space="0" w:color="auto"/>
        <w:bottom w:val="none" w:sz="0" w:space="0" w:color="auto"/>
        <w:right w:val="none" w:sz="0" w:space="0" w:color="auto"/>
      </w:divBdr>
    </w:div>
    <w:div w:id="1972635089">
      <w:marLeft w:val="480"/>
      <w:marRight w:val="0"/>
      <w:marTop w:val="0"/>
      <w:marBottom w:val="0"/>
      <w:divBdr>
        <w:top w:val="none" w:sz="0" w:space="0" w:color="auto"/>
        <w:left w:val="none" w:sz="0" w:space="0" w:color="auto"/>
        <w:bottom w:val="none" w:sz="0" w:space="0" w:color="auto"/>
        <w:right w:val="none" w:sz="0" w:space="0" w:color="auto"/>
      </w:divBdr>
    </w:div>
    <w:div w:id="1973321200">
      <w:bodyDiv w:val="1"/>
      <w:marLeft w:val="0"/>
      <w:marRight w:val="0"/>
      <w:marTop w:val="0"/>
      <w:marBottom w:val="0"/>
      <w:divBdr>
        <w:top w:val="none" w:sz="0" w:space="0" w:color="auto"/>
        <w:left w:val="none" w:sz="0" w:space="0" w:color="auto"/>
        <w:bottom w:val="none" w:sz="0" w:space="0" w:color="auto"/>
        <w:right w:val="none" w:sz="0" w:space="0" w:color="auto"/>
      </w:divBdr>
    </w:div>
    <w:div w:id="1973629473">
      <w:marLeft w:val="480"/>
      <w:marRight w:val="0"/>
      <w:marTop w:val="0"/>
      <w:marBottom w:val="0"/>
      <w:divBdr>
        <w:top w:val="none" w:sz="0" w:space="0" w:color="auto"/>
        <w:left w:val="none" w:sz="0" w:space="0" w:color="auto"/>
        <w:bottom w:val="none" w:sz="0" w:space="0" w:color="auto"/>
        <w:right w:val="none" w:sz="0" w:space="0" w:color="auto"/>
      </w:divBdr>
    </w:div>
    <w:div w:id="1973631258">
      <w:marLeft w:val="480"/>
      <w:marRight w:val="0"/>
      <w:marTop w:val="0"/>
      <w:marBottom w:val="0"/>
      <w:divBdr>
        <w:top w:val="none" w:sz="0" w:space="0" w:color="auto"/>
        <w:left w:val="none" w:sz="0" w:space="0" w:color="auto"/>
        <w:bottom w:val="none" w:sz="0" w:space="0" w:color="auto"/>
        <w:right w:val="none" w:sz="0" w:space="0" w:color="auto"/>
      </w:divBdr>
    </w:div>
    <w:div w:id="1973823359">
      <w:marLeft w:val="480"/>
      <w:marRight w:val="0"/>
      <w:marTop w:val="0"/>
      <w:marBottom w:val="0"/>
      <w:divBdr>
        <w:top w:val="none" w:sz="0" w:space="0" w:color="auto"/>
        <w:left w:val="none" w:sz="0" w:space="0" w:color="auto"/>
        <w:bottom w:val="none" w:sz="0" w:space="0" w:color="auto"/>
        <w:right w:val="none" w:sz="0" w:space="0" w:color="auto"/>
      </w:divBdr>
    </w:div>
    <w:div w:id="1973947630">
      <w:marLeft w:val="480"/>
      <w:marRight w:val="0"/>
      <w:marTop w:val="0"/>
      <w:marBottom w:val="0"/>
      <w:divBdr>
        <w:top w:val="none" w:sz="0" w:space="0" w:color="auto"/>
        <w:left w:val="none" w:sz="0" w:space="0" w:color="auto"/>
        <w:bottom w:val="none" w:sz="0" w:space="0" w:color="auto"/>
        <w:right w:val="none" w:sz="0" w:space="0" w:color="auto"/>
      </w:divBdr>
    </w:div>
    <w:div w:id="1974754219">
      <w:marLeft w:val="480"/>
      <w:marRight w:val="0"/>
      <w:marTop w:val="0"/>
      <w:marBottom w:val="0"/>
      <w:divBdr>
        <w:top w:val="none" w:sz="0" w:space="0" w:color="auto"/>
        <w:left w:val="none" w:sz="0" w:space="0" w:color="auto"/>
        <w:bottom w:val="none" w:sz="0" w:space="0" w:color="auto"/>
        <w:right w:val="none" w:sz="0" w:space="0" w:color="auto"/>
      </w:divBdr>
    </w:div>
    <w:div w:id="1975064489">
      <w:marLeft w:val="480"/>
      <w:marRight w:val="0"/>
      <w:marTop w:val="0"/>
      <w:marBottom w:val="0"/>
      <w:divBdr>
        <w:top w:val="none" w:sz="0" w:space="0" w:color="auto"/>
        <w:left w:val="none" w:sz="0" w:space="0" w:color="auto"/>
        <w:bottom w:val="none" w:sz="0" w:space="0" w:color="auto"/>
        <w:right w:val="none" w:sz="0" w:space="0" w:color="auto"/>
      </w:divBdr>
    </w:div>
    <w:div w:id="1976063785">
      <w:marLeft w:val="480"/>
      <w:marRight w:val="0"/>
      <w:marTop w:val="0"/>
      <w:marBottom w:val="0"/>
      <w:divBdr>
        <w:top w:val="none" w:sz="0" w:space="0" w:color="auto"/>
        <w:left w:val="none" w:sz="0" w:space="0" w:color="auto"/>
        <w:bottom w:val="none" w:sz="0" w:space="0" w:color="auto"/>
        <w:right w:val="none" w:sz="0" w:space="0" w:color="auto"/>
      </w:divBdr>
    </w:div>
    <w:div w:id="1978874946">
      <w:marLeft w:val="480"/>
      <w:marRight w:val="0"/>
      <w:marTop w:val="0"/>
      <w:marBottom w:val="0"/>
      <w:divBdr>
        <w:top w:val="none" w:sz="0" w:space="0" w:color="auto"/>
        <w:left w:val="none" w:sz="0" w:space="0" w:color="auto"/>
        <w:bottom w:val="none" w:sz="0" w:space="0" w:color="auto"/>
        <w:right w:val="none" w:sz="0" w:space="0" w:color="auto"/>
      </w:divBdr>
    </w:div>
    <w:div w:id="1978951035">
      <w:marLeft w:val="480"/>
      <w:marRight w:val="0"/>
      <w:marTop w:val="0"/>
      <w:marBottom w:val="0"/>
      <w:divBdr>
        <w:top w:val="none" w:sz="0" w:space="0" w:color="auto"/>
        <w:left w:val="none" w:sz="0" w:space="0" w:color="auto"/>
        <w:bottom w:val="none" w:sz="0" w:space="0" w:color="auto"/>
        <w:right w:val="none" w:sz="0" w:space="0" w:color="auto"/>
      </w:divBdr>
    </w:div>
    <w:div w:id="1980569477">
      <w:marLeft w:val="480"/>
      <w:marRight w:val="0"/>
      <w:marTop w:val="0"/>
      <w:marBottom w:val="0"/>
      <w:divBdr>
        <w:top w:val="none" w:sz="0" w:space="0" w:color="auto"/>
        <w:left w:val="none" w:sz="0" w:space="0" w:color="auto"/>
        <w:bottom w:val="none" w:sz="0" w:space="0" w:color="auto"/>
        <w:right w:val="none" w:sz="0" w:space="0" w:color="auto"/>
      </w:divBdr>
    </w:div>
    <w:div w:id="1980649146">
      <w:marLeft w:val="480"/>
      <w:marRight w:val="0"/>
      <w:marTop w:val="0"/>
      <w:marBottom w:val="0"/>
      <w:divBdr>
        <w:top w:val="none" w:sz="0" w:space="0" w:color="auto"/>
        <w:left w:val="none" w:sz="0" w:space="0" w:color="auto"/>
        <w:bottom w:val="none" w:sz="0" w:space="0" w:color="auto"/>
        <w:right w:val="none" w:sz="0" w:space="0" w:color="auto"/>
      </w:divBdr>
    </w:div>
    <w:div w:id="1982419303">
      <w:marLeft w:val="480"/>
      <w:marRight w:val="0"/>
      <w:marTop w:val="0"/>
      <w:marBottom w:val="0"/>
      <w:divBdr>
        <w:top w:val="none" w:sz="0" w:space="0" w:color="auto"/>
        <w:left w:val="none" w:sz="0" w:space="0" w:color="auto"/>
        <w:bottom w:val="none" w:sz="0" w:space="0" w:color="auto"/>
        <w:right w:val="none" w:sz="0" w:space="0" w:color="auto"/>
      </w:divBdr>
    </w:div>
    <w:div w:id="1983268726">
      <w:marLeft w:val="480"/>
      <w:marRight w:val="0"/>
      <w:marTop w:val="0"/>
      <w:marBottom w:val="0"/>
      <w:divBdr>
        <w:top w:val="none" w:sz="0" w:space="0" w:color="auto"/>
        <w:left w:val="none" w:sz="0" w:space="0" w:color="auto"/>
        <w:bottom w:val="none" w:sz="0" w:space="0" w:color="auto"/>
        <w:right w:val="none" w:sz="0" w:space="0" w:color="auto"/>
      </w:divBdr>
    </w:div>
    <w:div w:id="1983541117">
      <w:marLeft w:val="480"/>
      <w:marRight w:val="0"/>
      <w:marTop w:val="0"/>
      <w:marBottom w:val="0"/>
      <w:divBdr>
        <w:top w:val="none" w:sz="0" w:space="0" w:color="auto"/>
        <w:left w:val="none" w:sz="0" w:space="0" w:color="auto"/>
        <w:bottom w:val="none" w:sz="0" w:space="0" w:color="auto"/>
        <w:right w:val="none" w:sz="0" w:space="0" w:color="auto"/>
      </w:divBdr>
    </w:div>
    <w:div w:id="1984041224">
      <w:bodyDiv w:val="1"/>
      <w:marLeft w:val="0"/>
      <w:marRight w:val="0"/>
      <w:marTop w:val="0"/>
      <w:marBottom w:val="0"/>
      <w:divBdr>
        <w:top w:val="none" w:sz="0" w:space="0" w:color="auto"/>
        <w:left w:val="none" w:sz="0" w:space="0" w:color="auto"/>
        <w:bottom w:val="none" w:sz="0" w:space="0" w:color="auto"/>
        <w:right w:val="none" w:sz="0" w:space="0" w:color="auto"/>
      </w:divBdr>
    </w:div>
    <w:div w:id="1984696006">
      <w:marLeft w:val="480"/>
      <w:marRight w:val="0"/>
      <w:marTop w:val="0"/>
      <w:marBottom w:val="0"/>
      <w:divBdr>
        <w:top w:val="none" w:sz="0" w:space="0" w:color="auto"/>
        <w:left w:val="none" w:sz="0" w:space="0" w:color="auto"/>
        <w:bottom w:val="none" w:sz="0" w:space="0" w:color="auto"/>
        <w:right w:val="none" w:sz="0" w:space="0" w:color="auto"/>
      </w:divBdr>
    </w:div>
    <w:div w:id="1984843198">
      <w:marLeft w:val="480"/>
      <w:marRight w:val="0"/>
      <w:marTop w:val="0"/>
      <w:marBottom w:val="0"/>
      <w:divBdr>
        <w:top w:val="none" w:sz="0" w:space="0" w:color="auto"/>
        <w:left w:val="none" w:sz="0" w:space="0" w:color="auto"/>
        <w:bottom w:val="none" w:sz="0" w:space="0" w:color="auto"/>
        <w:right w:val="none" w:sz="0" w:space="0" w:color="auto"/>
      </w:divBdr>
    </w:div>
    <w:div w:id="1985114224">
      <w:marLeft w:val="480"/>
      <w:marRight w:val="0"/>
      <w:marTop w:val="0"/>
      <w:marBottom w:val="0"/>
      <w:divBdr>
        <w:top w:val="none" w:sz="0" w:space="0" w:color="auto"/>
        <w:left w:val="none" w:sz="0" w:space="0" w:color="auto"/>
        <w:bottom w:val="none" w:sz="0" w:space="0" w:color="auto"/>
        <w:right w:val="none" w:sz="0" w:space="0" w:color="auto"/>
      </w:divBdr>
    </w:div>
    <w:div w:id="1985817150">
      <w:marLeft w:val="480"/>
      <w:marRight w:val="0"/>
      <w:marTop w:val="0"/>
      <w:marBottom w:val="0"/>
      <w:divBdr>
        <w:top w:val="none" w:sz="0" w:space="0" w:color="auto"/>
        <w:left w:val="none" w:sz="0" w:space="0" w:color="auto"/>
        <w:bottom w:val="none" w:sz="0" w:space="0" w:color="auto"/>
        <w:right w:val="none" w:sz="0" w:space="0" w:color="auto"/>
      </w:divBdr>
    </w:div>
    <w:div w:id="1988127413">
      <w:marLeft w:val="480"/>
      <w:marRight w:val="0"/>
      <w:marTop w:val="0"/>
      <w:marBottom w:val="0"/>
      <w:divBdr>
        <w:top w:val="none" w:sz="0" w:space="0" w:color="auto"/>
        <w:left w:val="none" w:sz="0" w:space="0" w:color="auto"/>
        <w:bottom w:val="none" w:sz="0" w:space="0" w:color="auto"/>
        <w:right w:val="none" w:sz="0" w:space="0" w:color="auto"/>
      </w:divBdr>
    </w:div>
    <w:div w:id="1988701690">
      <w:marLeft w:val="480"/>
      <w:marRight w:val="0"/>
      <w:marTop w:val="0"/>
      <w:marBottom w:val="0"/>
      <w:divBdr>
        <w:top w:val="none" w:sz="0" w:space="0" w:color="auto"/>
        <w:left w:val="none" w:sz="0" w:space="0" w:color="auto"/>
        <w:bottom w:val="none" w:sz="0" w:space="0" w:color="auto"/>
        <w:right w:val="none" w:sz="0" w:space="0" w:color="auto"/>
      </w:divBdr>
    </w:div>
    <w:div w:id="1989094105">
      <w:bodyDiv w:val="1"/>
      <w:marLeft w:val="0"/>
      <w:marRight w:val="0"/>
      <w:marTop w:val="0"/>
      <w:marBottom w:val="0"/>
      <w:divBdr>
        <w:top w:val="none" w:sz="0" w:space="0" w:color="auto"/>
        <w:left w:val="none" w:sz="0" w:space="0" w:color="auto"/>
        <w:bottom w:val="none" w:sz="0" w:space="0" w:color="auto"/>
        <w:right w:val="none" w:sz="0" w:space="0" w:color="auto"/>
      </w:divBdr>
    </w:div>
    <w:div w:id="1989556485">
      <w:marLeft w:val="480"/>
      <w:marRight w:val="0"/>
      <w:marTop w:val="0"/>
      <w:marBottom w:val="0"/>
      <w:divBdr>
        <w:top w:val="none" w:sz="0" w:space="0" w:color="auto"/>
        <w:left w:val="none" w:sz="0" w:space="0" w:color="auto"/>
        <w:bottom w:val="none" w:sz="0" w:space="0" w:color="auto"/>
        <w:right w:val="none" w:sz="0" w:space="0" w:color="auto"/>
      </w:divBdr>
    </w:div>
    <w:div w:id="1990403638">
      <w:marLeft w:val="480"/>
      <w:marRight w:val="0"/>
      <w:marTop w:val="0"/>
      <w:marBottom w:val="0"/>
      <w:divBdr>
        <w:top w:val="none" w:sz="0" w:space="0" w:color="auto"/>
        <w:left w:val="none" w:sz="0" w:space="0" w:color="auto"/>
        <w:bottom w:val="none" w:sz="0" w:space="0" w:color="auto"/>
        <w:right w:val="none" w:sz="0" w:space="0" w:color="auto"/>
      </w:divBdr>
    </w:div>
    <w:div w:id="1991210515">
      <w:bodyDiv w:val="1"/>
      <w:marLeft w:val="0"/>
      <w:marRight w:val="0"/>
      <w:marTop w:val="0"/>
      <w:marBottom w:val="0"/>
      <w:divBdr>
        <w:top w:val="none" w:sz="0" w:space="0" w:color="auto"/>
        <w:left w:val="none" w:sz="0" w:space="0" w:color="auto"/>
        <w:bottom w:val="none" w:sz="0" w:space="0" w:color="auto"/>
        <w:right w:val="none" w:sz="0" w:space="0" w:color="auto"/>
      </w:divBdr>
    </w:div>
    <w:div w:id="1991210646">
      <w:marLeft w:val="480"/>
      <w:marRight w:val="0"/>
      <w:marTop w:val="0"/>
      <w:marBottom w:val="0"/>
      <w:divBdr>
        <w:top w:val="none" w:sz="0" w:space="0" w:color="auto"/>
        <w:left w:val="none" w:sz="0" w:space="0" w:color="auto"/>
        <w:bottom w:val="none" w:sz="0" w:space="0" w:color="auto"/>
        <w:right w:val="none" w:sz="0" w:space="0" w:color="auto"/>
      </w:divBdr>
    </w:div>
    <w:div w:id="1992901720">
      <w:bodyDiv w:val="1"/>
      <w:marLeft w:val="0"/>
      <w:marRight w:val="0"/>
      <w:marTop w:val="0"/>
      <w:marBottom w:val="0"/>
      <w:divBdr>
        <w:top w:val="none" w:sz="0" w:space="0" w:color="auto"/>
        <w:left w:val="none" w:sz="0" w:space="0" w:color="auto"/>
        <w:bottom w:val="none" w:sz="0" w:space="0" w:color="auto"/>
        <w:right w:val="none" w:sz="0" w:space="0" w:color="auto"/>
      </w:divBdr>
    </w:div>
    <w:div w:id="1993751029">
      <w:marLeft w:val="480"/>
      <w:marRight w:val="0"/>
      <w:marTop w:val="0"/>
      <w:marBottom w:val="0"/>
      <w:divBdr>
        <w:top w:val="none" w:sz="0" w:space="0" w:color="auto"/>
        <w:left w:val="none" w:sz="0" w:space="0" w:color="auto"/>
        <w:bottom w:val="none" w:sz="0" w:space="0" w:color="auto"/>
        <w:right w:val="none" w:sz="0" w:space="0" w:color="auto"/>
      </w:divBdr>
    </w:div>
    <w:div w:id="1994213601">
      <w:marLeft w:val="480"/>
      <w:marRight w:val="0"/>
      <w:marTop w:val="0"/>
      <w:marBottom w:val="0"/>
      <w:divBdr>
        <w:top w:val="none" w:sz="0" w:space="0" w:color="auto"/>
        <w:left w:val="none" w:sz="0" w:space="0" w:color="auto"/>
        <w:bottom w:val="none" w:sz="0" w:space="0" w:color="auto"/>
        <w:right w:val="none" w:sz="0" w:space="0" w:color="auto"/>
      </w:divBdr>
    </w:div>
    <w:div w:id="1994479646">
      <w:marLeft w:val="480"/>
      <w:marRight w:val="0"/>
      <w:marTop w:val="0"/>
      <w:marBottom w:val="0"/>
      <w:divBdr>
        <w:top w:val="none" w:sz="0" w:space="0" w:color="auto"/>
        <w:left w:val="none" w:sz="0" w:space="0" w:color="auto"/>
        <w:bottom w:val="none" w:sz="0" w:space="0" w:color="auto"/>
        <w:right w:val="none" w:sz="0" w:space="0" w:color="auto"/>
      </w:divBdr>
    </w:div>
    <w:div w:id="1994941338">
      <w:marLeft w:val="480"/>
      <w:marRight w:val="0"/>
      <w:marTop w:val="0"/>
      <w:marBottom w:val="0"/>
      <w:divBdr>
        <w:top w:val="none" w:sz="0" w:space="0" w:color="auto"/>
        <w:left w:val="none" w:sz="0" w:space="0" w:color="auto"/>
        <w:bottom w:val="none" w:sz="0" w:space="0" w:color="auto"/>
        <w:right w:val="none" w:sz="0" w:space="0" w:color="auto"/>
      </w:divBdr>
    </w:div>
    <w:div w:id="1995375329">
      <w:marLeft w:val="480"/>
      <w:marRight w:val="0"/>
      <w:marTop w:val="0"/>
      <w:marBottom w:val="0"/>
      <w:divBdr>
        <w:top w:val="none" w:sz="0" w:space="0" w:color="auto"/>
        <w:left w:val="none" w:sz="0" w:space="0" w:color="auto"/>
        <w:bottom w:val="none" w:sz="0" w:space="0" w:color="auto"/>
        <w:right w:val="none" w:sz="0" w:space="0" w:color="auto"/>
      </w:divBdr>
    </w:div>
    <w:div w:id="1995719544">
      <w:marLeft w:val="480"/>
      <w:marRight w:val="0"/>
      <w:marTop w:val="0"/>
      <w:marBottom w:val="0"/>
      <w:divBdr>
        <w:top w:val="none" w:sz="0" w:space="0" w:color="auto"/>
        <w:left w:val="none" w:sz="0" w:space="0" w:color="auto"/>
        <w:bottom w:val="none" w:sz="0" w:space="0" w:color="auto"/>
        <w:right w:val="none" w:sz="0" w:space="0" w:color="auto"/>
      </w:divBdr>
    </w:div>
    <w:div w:id="1995984864">
      <w:marLeft w:val="480"/>
      <w:marRight w:val="0"/>
      <w:marTop w:val="0"/>
      <w:marBottom w:val="0"/>
      <w:divBdr>
        <w:top w:val="none" w:sz="0" w:space="0" w:color="auto"/>
        <w:left w:val="none" w:sz="0" w:space="0" w:color="auto"/>
        <w:bottom w:val="none" w:sz="0" w:space="0" w:color="auto"/>
        <w:right w:val="none" w:sz="0" w:space="0" w:color="auto"/>
      </w:divBdr>
    </w:div>
    <w:div w:id="1996299232">
      <w:marLeft w:val="480"/>
      <w:marRight w:val="0"/>
      <w:marTop w:val="0"/>
      <w:marBottom w:val="0"/>
      <w:divBdr>
        <w:top w:val="none" w:sz="0" w:space="0" w:color="auto"/>
        <w:left w:val="none" w:sz="0" w:space="0" w:color="auto"/>
        <w:bottom w:val="none" w:sz="0" w:space="0" w:color="auto"/>
        <w:right w:val="none" w:sz="0" w:space="0" w:color="auto"/>
      </w:divBdr>
    </w:div>
    <w:div w:id="1996955078">
      <w:marLeft w:val="480"/>
      <w:marRight w:val="0"/>
      <w:marTop w:val="0"/>
      <w:marBottom w:val="0"/>
      <w:divBdr>
        <w:top w:val="none" w:sz="0" w:space="0" w:color="auto"/>
        <w:left w:val="none" w:sz="0" w:space="0" w:color="auto"/>
        <w:bottom w:val="none" w:sz="0" w:space="0" w:color="auto"/>
        <w:right w:val="none" w:sz="0" w:space="0" w:color="auto"/>
      </w:divBdr>
    </w:div>
    <w:div w:id="1996957539">
      <w:marLeft w:val="480"/>
      <w:marRight w:val="0"/>
      <w:marTop w:val="0"/>
      <w:marBottom w:val="0"/>
      <w:divBdr>
        <w:top w:val="none" w:sz="0" w:space="0" w:color="auto"/>
        <w:left w:val="none" w:sz="0" w:space="0" w:color="auto"/>
        <w:bottom w:val="none" w:sz="0" w:space="0" w:color="auto"/>
        <w:right w:val="none" w:sz="0" w:space="0" w:color="auto"/>
      </w:divBdr>
    </w:div>
    <w:div w:id="1997150881">
      <w:marLeft w:val="480"/>
      <w:marRight w:val="0"/>
      <w:marTop w:val="0"/>
      <w:marBottom w:val="0"/>
      <w:divBdr>
        <w:top w:val="none" w:sz="0" w:space="0" w:color="auto"/>
        <w:left w:val="none" w:sz="0" w:space="0" w:color="auto"/>
        <w:bottom w:val="none" w:sz="0" w:space="0" w:color="auto"/>
        <w:right w:val="none" w:sz="0" w:space="0" w:color="auto"/>
      </w:divBdr>
    </w:div>
    <w:div w:id="1997950719">
      <w:bodyDiv w:val="1"/>
      <w:marLeft w:val="0"/>
      <w:marRight w:val="0"/>
      <w:marTop w:val="0"/>
      <w:marBottom w:val="0"/>
      <w:divBdr>
        <w:top w:val="none" w:sz="0" w:space="0" w:color="auto"/>
        <w:left w:val="none" w:sz="0" w:space="0" w:color="auto"/>
        <w:bottom w:val="none" w:sz="0" w:space="0" w:color="auto"/>
        <w:right w:val="none" w:sz="0" w:space="0" w:color="auto"/>
      </w:divBdr>
    </w:div>
    <w:div w:id="1998609759">
      <w:bodyDiv w:val="1"/>
      <w:marLeft w:val="0"/>
      <w:marRight w:val="0"/>
      <w:marTop w:val="0"/>
      <w:marBottom w:val="0"/>
      <w:divBdr>
        <w:top w:val="none" w:sz="0" w:space="0" w:color="auto"/>
        <w:left w:val="none" w:sz="0" w:space="0" w:color="auto"/>
        <w:bottom w:val="none" w:sz="0" w:space="0" w:color="auto"/>
        <w:right w:val="none" w:sz="0" w:space="0" w:color="auto"/>
      </w:divBdr>
    </w:div>
    <w:div w:id="1998877774">
      <w:bodyDiv w:val="1"/>
      <w:marLeft w:val="0"/>
      <w:marRight w:val="0"/>
      <w:marTop w:val="0"/>
      <w:marBottom w:val="0"/>
      <w:divBdr>
        <w:top w:val="none" w:sz="0" w:space="0" w:color="auto"/>
        <w:left w:val="none" w:sz="0" w:space="0" w:color="auto"/>
        <w:bottom w:val="none" w:sz="0" w:space="0" w:color="auto"/>
        <w:right w:val="none" w:sz="0" w:space="0" w:color="auto"/>
      </w:divBdr>
    </w:div>
    <w:div w:id="1999531000">
      <w:marLeft w:val="480"/>
      <w:marRight w:val="0"/>
      <w:marTop w:val="0"/>
      <w:marBottom w:val="0"/>
      <w:divBdr>
        <w:top w:val="none" w:sz="0" w:space="0" w:color="auto"/>
        <w:left w:val="none" w:sz="0" w:space="0" w:color="auto"/>
        <w:bottom w:val="none" w:sz="0" w:space="0" w:color="auto"/>
        <w:right w:val="none" w:sz="0" w:space="0" w:color="auto"/>
      </w:divBdr>
    </w:div>
    <w:div w:id="1999922154">
      <w:bodyDiv w:val="1"/>
      <w:marLeft w:val="0"/>
      <w:marRight w:val="0"/>
      <w:marTop w:val="0"/>
      <w:marBottom w:val="0"/>
      <w:divBdr>
        <w:top w:val="none" w:sz="0" w:space="0" w:color="auto"/>
        <w:left w:val="none" w:sz="0" w:space="0" w:color="auto"/>
        <w:bottom w:val="none" w:sz="0" w:space="0" w:color="auto"/>
        <w:right w:val="none" w:sz="0" w:space="0" w:color="auto"/>
      </w:divBdr>
    </w:div>
    <w:div w:id="1999922886">
      <w:marLeft w:val="480"/>
      <w:marRight w:val="0"/>
      <w:marTop w:val="0"/>
      <w:marBottom w:val="0"/>
      <w:divBdr>
        <w:top w:val="none" w:sz="0" w:space="0" w:color="auto"/>
        <w:left w:val="none" w:sz="0" w:space="0" w:color="auto"/>
        <w:bottom w:val="none" w:sz="0" w:space="0" w:color="auto"/>
        <w:right w:val="none" w:sz="0" w:space="0" w:color="auto"/>
      </w:divBdr>
    </w:div>
    <w:div w:id="1999992670">
      <w:marLeft w:val="480"/>
      <w:marRight w:val="0"/>
      <w:marTop w:val="0"/>
      <w:marBottom w:val="0"/>
      <w:divBdr>
        <w:top w:val="none" w:sz="0" w:space="0" w:color="auto"/>
        <w:left w:val="none" w:sz="0" w:space="0" w:color="auto"/>
        <w:bottom w:val="none" w:sz="0" w:space="0" w:color="auto"/>
        <w:right w:val="none" w:sz="0" w:space="0" w:color="auto"/>
      </w:divBdr>
    </w:div>
    <w:div w:id="2000575251">
      <w:bodyDiv w:val="1"/>
      <w:marLeft w:val="0"/>
      <w:marRight w:val="0"/>
      <w:marTop w:val="0"/>
      <w:marBottom w:val="0"/>
      <w:divBdr>
        <w:top w:val="none" w:sz="0" w:space="0" w:color="auto"/>
        <w:left w:val="none" w:sz="0" w:space="0" w:color="auto"/>
        <w:bottom w:val="none" w:sz="0" w:space="0" w:color="auto"/>
        <w:right w:val="none" w:sz="0" w:space="0" w:color="auto"/>
      </w:divBdr>
    </w:div>
    <w:div w:id="2001153803">
      <w:marLeft w:val="480"/>
      <w:marRight w:val="0"/>
      <w:marTop w:val="0"/>
      <w:marBottom w:val="0"/>
      <w:divBdr>
        <w:top w:val="none" w:sz="0" w:space="0" w:color="auto"/>
        <w:left w:val="none" w:sz="0" w:space="0" w:color="auto"/>
        <w:bottom w:val="none" w:sz="0" w:space="0" w:color="auto"/>
        <w:right w:val="none" w:sz="0" w:space="0" w:color="auto"/>
      </w:divBdr>
    </w:div>
    <w:div w:id="2001427490">
      <w:marLeft w:val="480"/>
      <w:marRight w:val="0"/>
      <w:marTop w:val="0"/>
      <w:marBottom w:val="0"/>
      <w:divBdr>
        <w:top w:val="none" w:sz="0" w:space="0" w:color="auto"/>
        <w:left w:val="none" w:sz="0" w:space="0" w:color="auto"/>
        <w:bottom w:val="none" w:sz="0" w:space="0" w:color="auto"/>
        <w:right w:val="none" w:sz="0" w:space="0" w:color="auto"/>
      </w:divBdr>
    </w:div>
    <w:div w:id="2001543876">
      <w:marLeft w:val="480"/>
      <w:marRight w:val="0"/>
      <w:marTop w:val="0"/>
      <w:marBottom w:val="0"/>
      <w:divBdr>
        <w:top w:val="none" w:sz="0" w:space="0" w:color="auto"/>
        <w:left w:val="none" w:sz="0" w:space="0" w:color="auto"/>
        <w:bottom w:val="none" w:sz="0" w:space="0" w:color="auto"/>
        <w:right w:val="none" w:sz="0" w:space="0" w:color="auto"/>
      </w:divBdr>
    </w:div>
    <w:div w:id="2002000504">
      <w:marLeft w:val="480"/>
      <w:marRight w:val="0"/>
      <w:marTop w:val="0"/>
      <w:marBottom w:val="0"/>
      <w:divBdr>
        <w:top w:val="none" w:sz="0" w:space="0" w:color="auto"/>
        <w:left w:val="none" w:sz="0" w:space="0" w:color="auto"/>
        <w:bottom w:val="none" w:sz="0" w:space="0" w:color="auto"/>
        <w:right w:val="none" w:sz="0" w:space="0" w:color="auto"/>
      </w:divBdr>
    </w:div>
    <w:div w:id="2002925237">
      <w:marLeft w:val="480"/>
      <w:marRight w:val="0"/>
      <w:marTop w:val="0"/>
      <w:marBottom w:val="0"/>
      <w:divBdr>
        <w:top w:val="none" w:sz="0" w:space="0" w:color="auto"/>
        <w:left w:val="none" w:sz="0" w:space="0" w:color="auto"/>
        <w:bottom w:val="none" w:sz="0" w:space="0" w:color="auto"/>
        <w:right w:val="none" w:sz="0" w:space="0" w:color="auto"/>
      </w:divBdr>
    </w:div>
    <w:div w:id="2003465003">
      <w:marLeft w:val="480"/>
      <w:marRight w:val="0"/>
      <w:marTop w:val="0"/>
      <w:marBottom w:val="0"/>
      <w:divBdr>
        <w:top w:val="none" w:sz="0" w:space="0" w:color="auto"/>
        <w:left w:val="none" w:sz="0" w:space="0" w:color="auto"/>
        <w:bottom w:val="none" w:sz="0" w:space="0" w:color="auto"/>
        <w:right w:val="none" w:sz="0" w:space="0" w:color="auto"/>
      </w:divBdr>
    </w:div>
    <w:div w:id="2003701764">
      <w:marLeft w:val="480"/>
      <w:marRight w:val="0"/>
      <w:marTop w:val="0"/>
      <w:marBottom w:val="0"/>
      <w:divBdr>
        <w:top w:val="none" w:sz="0" w:space="0" w:color="auto"/>
        <w:left w:val="none" w:sz="0" w:space="0" w:color="auto"/>
        <w:bottom w:val="none" w:sz="0" w:space="0" w:color="auto"/>
        <w:right w:val="none" w:sz="0" w:space="0" w:color="auto"/>
      </w:divBdr>
    </w:div>
    <w:div w:id="2003971551">
      <w:marLeft w:val="480"/>
      <w:marRight w:val="0"/>
      <w:marTop w:val="0"/>
      <w:marBottom w:val="0"/>
      <w:divBdr>
        <w:top w:val="none" w:sz="0" w:space="0" w:color="auto"/>
        <w:left w:val="none" w:sz="0" w:space="0" w:color="auto"/>
        <w:bottom w:val="none" w:sz="0" w:space="0" w:color="auto"/>
        <w:right w:val="none" w:sz="0" w:space="0" w:color="auto"/>
      </w:divBdr>
    </w:div>
    <w:div w:id="2004041745">
      <w:marLeft w:val="480"/>
      <w:marRight w:val="0"/>
      <w:marTop w:val="0"/>
      <w:marBottom w:val="0"/>
      <w:divBdr>
        <w:top w:val="none" w:sz="0" w:space="0" w:color="auto"/>
        <w:left w:val="none" w:sz="0" w:space="0" w:color="auto"/>
        <w:bottom w:val="none" w:sz="0" w:space="0" w:color="auto"/>
        <w:right w:val="none" w:sz="0" w:space="0" w:color="auto"/>
      </w:divBdr>
    </w:div>
    <w:div w:id="2004623608">
      <w:marLeft w:val="480"/>
      <w:marRight w:val="0"/>
      <w:marTop w:val="0"/>
      <w:marBottom w:val="0"/>
      <w:divBdr>
        <w:top w:val="none" w:sz="0" w:space="0" w:color="auto"/>
        <w:left w:val="none" w:sz="0" w:space="0" w:color="auto"/>
        <w:bottom w:val="none" w:sz="0" w:space="0" w:color="auto"/>
        <w:right w:val="none" w:sz="0" w:space="0" w:color="auto"/>
      </w:divBdr>
    </w:div>
    <w:div w:id="2004816840">
      <w:bodyDiv w:val="1"/>
      <w:marLeft w:val="0"/>
      <w:marRight w:val="0"/>
      <w:marTop w:val="0"/>
      <w:marBottom w:val="0"/>
      <w:divBdr>
        <w:top w:val="none" w:sz="0" w:space="0" w:color="auto"/>
        <w:left w:val="none" w:sz="0" w:space="0" w:color="auto"/>
        <w:bottom w:val="none" w:sz="0" w:space="0" w:color="auto"/>
        <w:right w:val="none" w:sz="0" w:space="0" w:color="auto"/>
      </w:divBdr>
    </w:div>
    <w:div w:id="2004889160">
      <w:marLeft w:val="480"/>
      <w:marRight w:val="0"/>
      <w:marTop w:val="0"/>
      <w:marBottom w:val="0"/>
      <w:divBdr>
        <w:top w:val="none" w:sz="0" w:space="0" w:color="auto"/>
        <w:left w:val="none" w:sz="0" w:space="0" w:color="auto"/>
        <w:bottom w:val="none" w:sz="0" w:space="0" w:color="auto"/>
        <w:right w:val="none" w:sz="0" w:space="0" w:color="auto"/>
      </w:divBdr>
    </w:div>
    <w:div w:id="2004971542">
      <w:marLeft w:val="480"/>
      <w:marRight w:val="0"/>
      <w:marTop w:val="0"/>
      <w:marBottom w:val="0"/>
      <w:divBdr>
        <w:top w:val="none" w:sz="0" w:space="0" w:color="auto"/>
        <w:left w:val="none" w:sz="0" w:space="0" w:color="auto"/>
        <w:bottom w:val="none" w:sz="0" w:space="0" w:color="auto"/>
        <w:right w:val="none" w:sz="0" w:space="0" w:color="auto"/>
      </w:divBdr>
    </w:div>
    <w:div w:id="2005206948">
      <w:marLeft w:val="480"/>
      <w:marRight w:val="0"/>
      <w:marTop w:val="0"/>
      <w:marBottom w:val="0"/>
      <w:divBdr>
        <w:top w:val="none" w:sz="0" w:space="0" w:color="auto"/>
        <w:left w:val="none" w:sz="0" w:space="0" w:color="auto"/>
        <w:bottom w:val="none" w:sz="0" w:space="0" w:color="auto"/>
        <w:right w:val="none" w:sz="0" w:space="0" w:color="auto"/>
      </w:divBdr>
    </w:div>
    <w:div w:id="2005548723">
      <w:bodyDiv w:val="1"/>
      <w:marLeft w:val="0"/>
      <w:marRight w:val="0"/>
      <w:marTop w:val="0"/>
      <w:marBottom w:val="0"/>
      <w:divBdr>
        <w:top w:val="none" w:sz="0" w:space="0" w:color="auto"/>
        <w:left w:val="none" w:sz="0" w:space="0" w:color="auto"/>
        <w:bottom w:val="none" w:sz="0" w:space="0" w:color="auto"/>
        <w:right w:val="none" w:sz="0" w:space="0" w:color="auto"/>
      </w:divBdr>
    </w:div>
    <w:div w:id="2005745582">
      <w:bodyDiv w:val="1"/>
      <w:marLeft w:val="0"/>
      <w:marRight w:val="0"/>
      <w:marTop w:val="0"/>
      <w:marBottom w:val="0"/>
      <w:divBdr>
        <w:top w:val="none" w:sz="0" w:space="0" w:color="auto"/>
        <w:left w:val="none" w:sz="0" w:space="0" w:color="auto"/>
        <w:bottom w:val="none" w:sz="0" w:space="0" w:color="auto"/>
        <w:right w:val="none" w:sz="0" w:space="0" w:color="auto"/>
      </w:divBdr>
    </w:div>
    <w:div w:id="2006200149">
      <w:marLeft w:val="480"/>
      <w:marRight w:val="0"/>
      <w:marTop w:val="0"/>
      <w:marBottom w:val="0"/>
      <w:divBdr>
        <w:top w:val="none" w:sz="0" w:space="0" w:color="auto"/>
        <w:left w:val="none" w:sz="0" w:space="0" w:color="auto"/>
        <w:bottom w:val="none" w:sz="0" w:space="0" w:color="auto"/>
        <w:right w:val="none" w:sz="0" w:space="0" w:color="auto"/>
      </w:divBdr>
    </w:div>
    <w:div w:id="2007049432">
      <w:marLeft w:val="480"/>
      <w:marRight w:val="0"/>
      <w:marTop w:val="0"/>
      <w:marBottom w:val="0"/>
      <w:divBdr>
        <w:top w:val="none" w:sz="0" w:space="0" w:color="auto"/>
        <w:left w:val="none" w:sz="0" w:space="0" w:color="auto"/>
        <w:bottom w:val="none" w:sz="0" w:space="0" w:color="auto"/>
        <w:right w:val="none" w:sz="0" w:space="0" w:color="auto"/>
      </w:divBdr>
    </w:div>
    <w:div w:id="2007661594">
      <w:marLeft w:val="480"/>
      <w:marRight w:val="0"/>
      <w:marTop w:val="0"/>
      <w:marBottom w:val="0"/>
      <w:divBdr>
        <w:top w:val="none" w:sz="0" w:space="0" w:color="auto"/>
        <w:left w:val="none" w:sz="0" w:space="0" w:color="auto"/>
        <w:bottom w:val="none" w:sz="0" w:space="0" w:color="auto"/>
        <w:right w:val="none" w:sz="0" w:space="0" w:color="auto"/>
      </w:divBdr>
    </w:div>
    <w:div w:id="2007853872">
      <w:marLeft w:val="480"/>
      <w:marRight w:val="0"/>
      <w:marTop w:val="0"/>
      <w:marBottom w:val="0"/>
      <w:divBdr>
        <w:top w:val="none" w:sz="0" w:space="0" w:color="auto"/>
        <w:left w:val="none" w:sz="0" w:space="0" w:color="auto"/>
        <w:bottom w:val="none" w:sz="0" w:space="0" w:color="auto"/>
        <w:right w:val="none" w:sz="0" w:space="0" w:color="auto"/>
      </w:divBdr>
    </w:div>
    <w:div w:id="2007897354">
      <w:marLeft w:val="480"/>
      <w:marRight w:val="0"/>
      <w:marTop w:val="0"/>
      <w:marBottom w:val="0"/>
      <w:divBdr>
        <w:top w:val="none" w:sz="0" w:space="0" w:color="auto"/>
        <w:left w:val="none" w:sz="0" w:space="0" w:color="auto"/>
        <w:bottom w:val="none" w:sz="0" w:space="0" w:color="auto"/>
        <w:right w:val="none" w:sz="0" w:space="0" w:color="auto"/>
      </w:divBdr>
    </w:div>
    <w:div w:id="2007899967">
      <w:marLeft w:val="480"/>
      <w:marRight w:val="0"/>
      <w:marTop w:val="0"/>
      <w:marBottom w:val="0"/>
      <w:divBdr>
        <w:top w:val="none" w:sz="0" w:space="0" w:color="auto"/>
        <w:left w:val="none" w:sz="0" w:space="0" w:color="auto"/>
        <w:bottom w:val="none" w:sz="0" w:space="0" w:color="auto"/>
        <w:right w:val="none" w:sz="0" w:space="0" w:color="auto"/>
      </w:divBdr>
    </w:div>
    <w:div w:id="2008171676">
      <w:marLeft w:val="480"/>
      <w:marRight w:val="0"/>
      <w:marTop w:val="0"/>
      <w:marBottom w:val="0"/>
      <w:divBdr>
        <w:top w:val="none" w:sz="0" w:space="0" w:color="auto"/>
        <w:left w:val="none" w:sz="0" w:space="0" w:color="auto"/>
        <w:bottom w:val="none" w:sz="0" w:space="0" w:color="auto"/>
        <w:right w:val="none" w:sz="0" w:space="0" w:color="auto"/>
      </w:divBdr>
    </w:div>
    <w:div w:id="2008484915">
      <w:marLeft w:val="480"/>
      <w:marRight w:val="0"/>
      <w:marTop w:val="0"/>
      <w:marBottom w:val="0"/>
      <w:divBdr>
        <w:top w:val="none" w:sz="0" w:space="0" w:color="auto"/>
        <w:left w:val="none" w:sz="0" w:space="0" w:color="auto"/>
        <w:bottom w:val="none" w:sz="0" w:space="0" w:color="auto"/>
        <w:right w:val="none" w:sz="0" w:space="0" w:color="auto"/>
      </w:divBdr>
    </w:div>
    <w:div w:id="2009209738">
      <w:marLeft w:val="480"/>
      <w:marRight w:val="0"/>
      <w:marTop w:val="0"/>
      <w:marBottom w:val="0"/>
      <w:divBdr>
        <w:top w:val="none" w:sz="0" w:space="0" w:color="auto"/>
        <w:left w:val="none" w:sz="0" w:space="0" w:color="auto"/>
        <w:bottom w:val="none" w:sz="0" w:space="0" w:color="auto"/>
        <w:right w:val="none" w:sz="0" w:space="0" w:color="auto"/>
      </w:divBdr>
    </w:div>
    <w:div w:id="2009480991">
      <w:marLeft w:val="480"/>
      <w:marRight w:val="0"/>
      <w:marTop w:val="0"/>
      <w:marBottom w:val="0"/>
      <w:divBdr>
        <w:top w:val="none" w:sz="0" w:space="0" w:color="auto"/>
        <w:left w:val="none" w:sz="0" w:space="0" w:color="auto"/>
        <w:bottom w:val="none" w:sz="0" w:space="0" w:color="auto"/>
        <w:right w:val="none" w:sz="0" w:space="0" w:color="auto"/>
      </w:divBdr>
    </w:div>
    <w:div w:id="2010787156">
      <w:marLeft w:val="480"/>
      <w:marRight w:val="0"/>
      <w:marTop w:val="0"/>
      <w:marBottom w:val="0"/>
      <w:divBdr>
        <w:top w:val="none" w:sz="0" w:space="0" w:color="auto"/>
        <w:left w:val="none" w:sz="0" w:space="0" w:color="auto"/>
        <w:bottom w:val="none" w:sz="0" w:space="0" w:color="auto"/>
        <w:right w:val="none" w:sz="0" w:space="0" w:color="auto"/>
      </w:divBdr>
    </w:div>
    <w:div w:id="2011829318">
      <w:marLeft w:val="480"/>
      <w:marRight w:val="0"/>
      <w:marTop w:val="0"/>
      <w:marBottom w:val="0"/>
      <w:divBdr>
        <w:top w:val="none" w:sz="0" w:space="0" w:color="auto"/>
        <w:left w:val="none" w:sz="0" w:space="0" w:color="auto"/>
        <w:bottom w:val="none" w:sz="0" w:space="0" w:color="auto"/>
        <w:right w:val="none" w:sz="0" w:space="0" w:color="auto"/>
      </w:divBdr>
    </w:div>
    <w:div w:id="2012101843">
      <w:marLeft w:val="480"/>
      <w:marRight w:val="0"/>
      <w:marTop w:val="0"/>
      <w:marBottom w:val="0"/>
      <w:divBdr>
        <w:top w:val="none" w:sz="0" w:space="0" w:color="auto"/>
        <w:left w:val="none" w:sz="0" w:space="0" w:color="auto"/>
        <w:bottom w:val="none" w:sz="0" w:space="0" w:color="auto"/>
        <w:right w:val="none" w:sz="0" w:space="0" w:color="auto"/>
      </w:divBdr>
    </w:div>
    <w:div w:id="2012103207">
      <w:marLeft w:val="480"/>
      <w:marRight w:val="0"/>
      <w:marTop w:val="0"/>
      <w:marBottom w:val="0"/>
      <w:divBdr>
        <w:top w:val="none" w:sz="0" w:space="0" w:color="auto"/>
        <w:left w:val="none" w:sz="0" w:space="0" w:color="auto"/>
        <w:bottom w:val="none" w:sz="0" w:space="0" w:color="auto"/>
        <w:right w:val="none" w:sz="0" w:space="0" w:color="auto"/>
      </w:divBdr>
    </w:div>
    <w:div w:id="2012365591">
      <w:marLeft w:val="480"/>
      <w:marRight w:val="0"/>
      <w:marTop w:val="0"/>
      <w:marBottom w:val="0"/>
      <w:divBdr>
        <w:top w:val="none" w:sz="0" w:space="0" w:color="auto"/>
        <w:left w:val="none" w:sz="0" w:space="0" w:color="auto"/>
        <w:bottom w:val="none" w:sz="0" w:space="0" w:color="auto"/>
        <w:right w:val="none" w:sz="0" w:space="0" w:color="auto"/>
      </w:divBdr>
    </w:div>
    <w:div w:id="2013801395">
      <w:bodyDiv w:val="1"/>
      <w:marLeft w:val="0"/>
      <w:marRight w:val="0"/>
      <w:marTop w:val="0"/>
      <w:marBottom w:val="0"/>
      <w:divBdr>
        <w:top w:val="none" w:sz="0" w:space="0" w:color="auto"/>
        <w:left w:val="none" w:sz="0" w:space="0" w:color="auto"/>
        <w:bottom w:val="none" w:sz="0" w:space="0" w:color="auto"/>
        <w:right w:val="none" w:sz="0" w:space="0" w:color="auto"/>
      </w:divBdr>
    </w:div>
    <w:div w:id="2014603225">
      <w:marLeft w:val="480"/>
      <w:marRight w:val="0"/>
      <w:marTop w:val="0"/>
      <w:marBottom w:val="0"/>
      <w:divBdr>
        <w:top w:val="none" w:sz="0" w:space="0" w:color="auto"/>
        <w:left w:val="none" w:sz="0" w:space="0" w:color="auto"/>
        <w:bottom w:val="none" w:sz="0" w:space="0" w:color="auto"/>
        <w:right w:val="none" w:sz="0" w:space="0" w:color="auto"/>
      </w:divBdr>
    </w:div>
    <w:div w:id="2014718911">
      <w:marLeft w:val="480"/>
      <w:marRight w:val="0"/>
      <w:marTop w:val="0"/>
      <w:marBottom w:val="0"/>
      <w:divBdr>
        <w:top w:val="none" w:sz="0" w:space="0" w:color="auto"/>
        <w:left w:val="none" w:sz="0" w:space="0" w:color="auto"/>
        <w:bottom w:val="none" w:sz="0" w:space="0" w:color="auto"/>
        <w:right w:val="none" w:sz="0" w:space="0" w:color="auto"/>
      </w:divBdr>
    </w:div>
    <w:div w:id="2015644017">
      <w:marLeft w:val="480"/>
      <w:marRight w:val="0"/>
      <w:marTop w:val="0"/>
      <w:marBottom w:val="0"/>
      <w:divBdr>
        <w:top w:val="none" w:sz="0" w:space="0" w:color="auto"/>
        <w:left w:val="none" w:sz="0" w:space="0" w:color="auto"/>
        <w:bottom w:val="none" w:sz="0" w:space="0" w:color="auto"/>
        <w:right w:val="none" w:sz="0" w:space="0" w:color="auto"/>
      </w:divBdr>
    </w:div>
    <w:div w:id="2016035891">
      <w:marLeft w:val="480"/>
      <w:marRight w:val="0"/>
      <w:marTop w:val="0"/>
      <w:marBottom w:val="0"/>
      <w:divBdr>
        <w:top w:val="none" w:sz="0" w:space="0" w:color="auto"/>
        <w:left w:val="none" w:sz="0" w:space="0" w:color="auto"/>
        <w:bottom w:val="none" w:sz="0" w:space="0" w:color="auto"/>
        <w:right w:val="none" w:sz="0" w:space="0" w:color="auto"/>
      </w:divBdr>
    </w:div>
    <w:div w:id="2016296483">
      <w:marLeft w:val="480"/>
      <w:marRight w:val="0"/>
      <w:marTop w:val="0"/>
      <w:marBottom w:val="0"/>
      <w:divBdr>
        <w:top w:val="none" w:sz="0" w:space="0" w:color="auto"/>
        <w:left w:val="none" w:sz="0" w:space="0" w:color="auto"/>
        <w:bottom w:val="none" w:sz="0" w:space="0" w:color="auto"/>
        <w:right w:val="none" w:sz="0" w:space="0" w:color="auto"/>
      </w:divBdr>
    </w:div>
    <w:div w:id="2017027653">
      <w:marLeft w:val="480"/>
      <w:marRight w:val="0"/>
      <w:marTop w:val="0"/>
      <w:marBottom w:val="0"/>
      <w:divBdr>
        <w:top w:val="none" w:sz="0" w:space="0" w:color="auto"/>
        <w:left w:val="none" w:sz="0" w:space="0" w:color="auto"/>
        <w:bottom w:val="none" w:sz="0" w:space="0" w:color="auto"/>
        <w:right w:val="none" w:sz="0" w:space="0" w:color="auto"/>
      </w:divBdr>
    </w:div>
    <w:div w:id="2018262996">
      <w:marLeft w:val="480"/>
      <w:marRight w:val="0"/>
      <w:marTop w:val="0"/>
      <w:marBottom w:val="0"/>
      <w:divBdr>
        <w:top w:val="none" w:sz="0" w:space="0" w:color="auto"/>
        <w:left w:val="none" w:sz="0" w:space="0" w:color="auto"/>
        <w:bottom w:val="none" w:sz="0" w:space="0" w:color="auto"/>
        <w:right w:val="none" w:sz="0" w:space="0" w:color="auto"/>
      </w:divBdr>
    </w:div>
    <w:div w:id="2018536777">
      <w:bodyDiv w:val="1"/>
      <w:marLeft w:val="0"/>
      <w:marRight w:val="0"/>
      <w:marTop w:val="0"/>
      <w:marBottom w:val="0"/>
      <w:divBdr>
        <w:top w:val="none" w:sz="0" w:space="0" w:color="auto"/>
        <w:left w:val="none" w:sz="0" w:space="0" w:color="auto"/>
        <w:bottom w:val="none" w:sz="0" w:space="0" w:color="auto"/>
        <w:right w:val="none" w:sz="0" w:space="0" w:color="auto"/>
      </w:divBdr>
    </w:div>
    <w:div w:id="2019429357">
      <w:marLeft w:val="480"/>
      <w:marRight w:val="0"/>
      <w:marTop w:val="0"/>
      <w:marBottom w:val="0"/>
      <w:divBdr>
        <w:top w:val="none" w:sz="0" w:space="0" w:color="auto"/>
        <w:left w:val="none" w:sz="0" w:space="0" w:color="auto"/>
        <w:bottom w:val="none" w:sz="0" w:space="0" w:color="auto"/>
        <w:right w:val="none" w:sz="0" w:space="0" w:color="auto"/>
      </w:divBdr>
    </w:div>
    <w:div w:id="2019506571">
      <w:marLeft w:val="480"/>
      <w:marRight w:val="0"/>
      <w:marTop w:val="0"/>
      <w:marBottom w:val="0"/>
      <w:divBdr>
        <w:top w:val="none" w:sz="0" w:space="0" w:color="auto"/>
        <w:left w:val="none" w:sz="0" w:space="0" w:color="auto"/>
        <w:bottom w:val="none" w:sz="0" w:space="0" w:color="auto"/>
        <w:right w:val="none" w:sz="0" w:space="0" w:color="auto"/>
      </w:divBdr>
    </w:div>
    <w:div w:id="2019891744">
      <w:marLeft w:val="480"/>
      <w:marRight w:val="0"/>
      <w:marTop w:val="0"/>
      <w:marBottom w:val="0"/>
      <w:divBdr>
        <w:top w:val="none" w:sz="0" w:space="0" w:color="auto"/>
        <w:left w:val="none" w:sz="0" w:space="0" w:color="auto"/>
        <w:bottom w:val="none" w:sz="0" w:space="0" w:color="auto"/>
        <w:right w:val="none" w:sz="0" w:space="0" w:color="auto"/>
      </w:divBdr>
    </w:div>
    <w:div w:id="2020042533">
      <w:marLeft w:val="480"/>
      <w:marRight w:val="0"/>
      <w:marTop w:val="0"/>
      <w:marBottom w:val="0"/>
      <w:divBdr>
        <w:top w:val="none" w:sz="0" w:space="0" w:color="auto"/>
        <w:left w:val="none" w:sz="0" w:space="0" w:color="auto"/>
        <w:bottom w:val="none" w:sz="0" w:space="0" w:color="auto"/>
        <w:right w:val="none" w:sz="0" w:space="0" w:color="auto"/>
      </w:divBdr>
    </w:div>
    <w:div w:id="2020690575">
      <w:marLeft w:val="480"/>
      <w:marRight w:val="0"/>
      <w:marTop w:val="0"/>
      <w:marBottom w:val="0"/>
      <w:divBdr>
        <w:top w:val="none" w:sz="0" w:space="0" w:color="auto"/>
        <w:left w:val="none" w:sz="0" w:space="0" w:color="auto"/>
        <w:bottom w:val="none" w:sz="0" w:space="0" w:color="auto"/>
        <w:right w:val="none" w:sz="0" w:space="0" w:color="auto"/>
      </w:divBdr>
    </w:div>
    <w:div w:id="2022660643">
      <w:marLeft w:val="480"/>
      <w:marRight w:val="0"/>
      <w:marTop w:val="0"/>
      <w:marBottom w:val="0"/>
      <w:divBdr>
        <w:top w:val="none" w:sz="0" w:space="0" w:color="auto"/>
        <w:left w:val="none" w:sz="0" w:space="0" w:color="auto"/>
        <w:bottom w:val="none" w:sz="0" w:space="0" w:color="auto"/>
        <w:right w:val="none" w:sz="0" w:space="0" w:color="auto"/>
      </w:divBdr>
    </w:div>
    <w:div w:id="2025813785">
      <w:marLeft w:val="480"/>
      <w:marRight w:val="0"/>
      <w:marTop w:val="0"/>
      <w:marBottom w:val="0"/>
      <w:divBdr>
        <w:top w:val="none" w:sz="0" w:space="0" w:color="auto"/>
        <w:left w:val="none" w:sz="0" w:space="0" w:color="auto"/>
        <w:bottom w:val="none" w:sz="0" w:space="0" w:color="auto"/>
        <w:right w:val="none" w:sz="0" w:space="0" w:color="auto"/>
      </w:divBdr>
    </w:div>
    <w:div w:id="2025934908">
      <w:marLeft w:val="480"/>
      <w:marRight w:val="0"/>
      <w:marTop w:val="0"/>
      <w:marBottom w:val="0"/>
      <w:divBdr>
        <w:top w:val="none" w:sz="0" w:space="0" w:color="auto"/>
        <w:left w:val="none" w:sz="0" w:space="0" w:color="auto"/>
        <w:bottom w:val="none" w:sz="0" w:space="0" w:color="auto"/>
        <w:right w:val="none" w:sz="0" w:space="0" w:color="auto"/>
      </w:divBdr>
    </w:div>
    <w:div w:id="2026133089">
      <w:marLeft w:val="480"/>
      <w:marRight w:val="0"/>
      <w:marTop w:val="0"/>
      <w:marBottom w:val="0"/>
      <w:divBdr>
        <w:top w:val="none" w:sz="0" w:space="0" w:color="auto"/>
        <w:left w:val="none" w:sz="0" w:space="0" w:color="auto"/>
        <w:bottom w:val="none" w:sz="0" w:space="0" w:color="auto"/>
        <w:right w:val="none" w:sz="0" w:space="0" w:color="auto"/>
      </w:divBdr>
    </w:div>
    <w:div w:id="2026320679">
      <w:marLeft w:val="480"/>
      <w:marRight w:val="0"/>
      <w:marTop w:val="0"/>
      <w:marBottom w:val="0"/>
      <w:divBdr>
        <w:top w:val="none" w:sz="0" w:space="0" w:color="auto"/>
        <w:left w:val="none" w:sz="0" w:space="0" w:color="auto"/>
        <w:bottom w:val="none" w:sz="0" w:space="0" w:color="auto"/>
        <w:right w:val="none" w:sz="0" w:space="0" w:color="auto"/>
      </w:divBdr>
    </w:div>
    <w:div w:id="2026401645">
      <w:bodyDiv w:val="1"/>
      <w:marLeft w:val="0"/>
      <w:marRight w:val="0"/>
      <w:marTop w:val="0"/>
      <w:marBottom w:val="0"/>
      <w:divBdr>
        <w:top w:val="none" w:sz="0" w:space="0" w:color="auto"/>
        <w:left w:val="none" w:sz="0" w:space="0" w:color="auto"/>
        <w:bottom w:val="none" w:sz="0" w:space="0" w:color="auto"/>
        <w:right w:val="none" w:sz="0" w:space="0" w:color="auto"/>
      </w:divBdr>
    </w:div>
    <w:div w:id="2027169148">
      <w:marLeft w:val="480"/>
      <w:marRight w:val="0"/>
      <w:marTop w:val="0"/>
      <w:marBottom w:val="0"/>
      <w:divBdr>
        <w:top w:val="none" w:sz="0" w:space="0" w:color="auto"/>
        <w:left w:val="none" w:sz="0" w:space="0" w:color="auto"/>
        <w:bottom w:val="none" w:sz="0" w:space="0" w:color="auto"/>
        <w:right w:val="none" w:sz="0" w:space="0" w:color="auto"/>
      </w:divBdr>
    </w:div>
    <w:div w:id="2027515086">
      <w:marLeft w:val="480"/>
      <w:marRight w:val="0"/>
      <w:marTop w:val="0"/>
      <w:marBottom w:val="0"/>
      <w:divBdr>
        <w:top w:val="none" w:sz="0" w:space="0" w:color="auto"/>
        <w:left w:val="none" w:sz="0" w:space="0" w:color="auto"/>
        <w:bottom w:val="none" w:sz="0" w:space="0" w:color="auto"/>
        <w:right w:val="none" w:sz="0" w:space="0" w:color="auto"/>
      </w:divBdr>
    </w:div>
    <w:div w:id="2027823233">
      <w:marLeft w:val="480"/>
      <w:marRight w:val="0"/>
      <w:marTop w:val="0"/>
      <w:marBottom w:val="0"/>
      <w:divBdr>
        <w:top w:val="none" w:sz="0" w:space="0" w:color="auto"/>
        <w:left w:val="none" w:sz="0" w:space="0" w:color="auto"/>
        <w:bottom w:val="none" w:sz="0" w:space="0" w:color="auto"/>
        <w:right w:val="none" w:sz="0" w:space="0" w:color="auto"/>
      </w:divBdr>
    </w:div>
    <w:div w:id="2029259301">
      <w:marLeft w:val="480"/>
      <w:marRight w:val="0"/>
      <w:marTop w:val="0"/>
      <w:marBottom w:val="0"/>
      <w:divBdr>
        <w:top w:val="none" w:sz="0" w:space="0" w:color="auto"/>
        <w:left w:val="none" w:sz="0" w:space="0" w:color="auto"/>
        <w:bottom w:val="none" w:sz="0" w:space="0" w:color="auto"/>
        <w:right w:val="none" w:sz="0" w:space="0" w:color="auto"/>
      </w:divBdr>
    </w:div>
    <w:div w:id="2029594737">
      <w:marLeft w:val="480"/>
      <w:marRight w:val="0"/>
      <w:marTop w:val="0"/>
      <w:marBottom w:val="0"/>
      <w:divBdr>
        <w:top w:val="none" w:sz="0" w:space="0" w:color="auto"/>
        <w:left w:val="none" w:sz="0" w:space="0" w:color="auto"/>
        <w:bottom w:val="none" w:sz="0" w:space="0" w:color="auto"/>
        <w:right w:val="none" w:sz="0" w:space="0" w:color="auto"/>
      </w:divBdr>
    </w:div>
    <w:div w:id="2030139070">
      <w:marLeft w:val="480"/>
      <w:marRight w:val="0"/>
      <w:marTop w:val="0"/>
      <w:marBottom w:val="0"/>
      <w:divBdr>
        <w:top w:val="none" w:sz="0" w:space="0" w:color="auto"/>
        <w:left w:val="none" w:sz="0" w:space="0" w:color="auto"/>
        <w:bottom w:val="none" w:sz="0" w:space="0" w:color="auto"/>
        <w:right w:val="none" w:sz="0" w:space="0" w:color="auto"/>
      </w:divBdr>
    </w:div>
    <w:div w:id="2031638917">
      <w:marLeft w:val="480"/>
      <w:marRight w:val="0"/>
      <w:marTop w:val="0"/>
      <w:marBottom w:val="0"/>
      <w:divBdr>
        <w:top w:val="none" w:sz="0" w:space="0" w:color="auto"/>
        <w:left w:val="none" w:sz="0" w:space="0" w:color="auto"/>
        <w:bottom w:val="none" w:sz="0" w:space="0" w:color="auto"/>
        <w:right w:val="none" w:sz="0" w:space="0" w:color="auto"/>
      </w:divBdr>
    </w:div>
    <w:div w:id="2031907135">
      <w:marLeft w:val="480"/>
      <w:marRight w:val="0"/>
      <w:marTop w:val="0"/>
      <w:marBottom w:val="0"/>
      <w:divBdr>
        <w:top w:val="none" w:sz="0" w:space="0" w:color="auto"/>
        <w:left w:val="none" w:sz="0" w:space="0" w:color="auto"/>
        <w:bottom w:val="none" w:sz="0" w:space="0" w:color="auto"/>
        <w:right w:val="none" w:sz="0" w:space="0" w:color="auto"/>
      </w:divBdr>
    </w:div>
    <w:div w:id="2032367212">
      <w:marLeft w:val="480"/>
      <w:marRight w:val="0"/>
      <w:marTop w:val="0"/>
      <w:marBottom w:val="0"/>
      <w:divBdr>
        <w:top w:val="none" w:sz="0" w:space="0" w:color="auto"/>
        <w:left w:val="none" w:sz="0" w:space="0" w:color="auto"/>
        <w:bottom w:val="none" w:sz="0" w:space="0" w:color="auto"/>
        <w:right w:val="none" w:sz="0" w:space="0" w:color="auto"/>
      </w:divBdr>
    </w:div>
    <w:div w:id="2032416005">
      <w:marLeft w:val="480"/>
      <w:marRight w:val="0"/>
      <w:marTop w:val="0"/>
      <w:marBottom w:val="0"/>
      <w:divBdr>
        <w:top w:val="none" w:sz="0" w:space="0" w:color="auto"/>
        <w:left w:val="none" w:sz="0" w:space="0" w:color="auto"/>
        <w:bottom w:val="none" w:sz="0" w:space="0" w:color="auto"/>
        <w:right w:val="none" w:sz="0" w:space="0" w:color="auto"/>
      </w:divBdr>
    </w:div>
    <w:div w:id="2033920762">
      <w:marLeft w:val="480"/>
      <w:marRight w:val="0"/>
      <w:marTop w:val="0"/>
      <w:marBottom w:val="0"/>
      <w:divBdr>
        <w:top w:val="none" w:sz="0" w:space="0" w:color="auto"/>
        <w:left w:val="none" w:sz="0" w:space="0" w:color="auto"/>
        <w:bottom w:val="none" w:sz="0" w:space="0" w:color="auto"/>
        <w:right w:val="none" w:sz="0" w:space="0" w:color="auto"/>
      </w:divBdr>
    </w:div>
    <w:div w:id="2034139073">
      <w:marLeft w:val="480"/>
      <w:marRight w:val="0"/>
      <w:marTop w:val="0"/>
      <w:marBottom w:val="0"/>
      <w:divBdr>
        <w:top w:val="none" w:sz="0" w:space="0" w:color="auto"/>
        <w:left w:val="none" w:sz="0" w:space="0" w:color="auto"/>
        <w:bottom w:val="none" w:sz="0" w:space="0" w:color="auto"/>
        <w:right w:val="none" w:sz="0" w:space="0" w:color="auto"/>
      </w:divBdr>
    </w:div>
    <w:div w:id="2034376391">
      <w:marLeft w:val="480"/>
      <w:marRight w:val="0"/>
      <w:marTop w:val="0"/>
      <w:marBottom w:val="0"/>
      <w:divBdr>
        <w:top w:val="none" w:sz="0" w:space="0" w:color="auto"/>
        <w:left w:val="none" w:sz="0" w:space="0" w:color="auto"/>
        <w:bottom w:val="none" w:sz="0" w:space="0" w:color="auto"/>
        <w:right w:val="none" w:sz="0" w:space="0" w:color="auto"/>
      </w:divBdr>
    </w:div>
    <w:div w:id="2034722384">
      <w:marLeft w:val="480"/>
      <w:marRight w:val="0"/>
      <w:marTop w:val="0"/>
      <w:marBottom w:val="0"/>
      <w:divBdr>
        <w:top w:val="none" w:sz="0" w:space="0" w:color="auto"/>
        <w:left w:val="none" w:sz="0" w:space="0" w:color="auto"/>
        <w:bottom w:val="none" w:sz="0" w:space="0" w:color="auto"/>
        <w:right w:val="none" w:sz="0" w:space="0" w:color="auto"/>
      </w:divBdr>
    </w:div>
    <w:div w:id="2036423132">
      <w:marLeft w:val="480"/>
      <w:marRight w:val="0"/>
      <w:marTop w:val="0"/>
      <w:marBottom w:val="0"/>
      <w:divBdr>
        <w:top w:val="none" w:sz="0" w:space="0" w:color="auto"/>
        <w:left w:val="none" w:sz="0" w:space="0" w:color="auto"/>
        <w:bottom w:val="none" w:sz="0" w:space="0" w:color="auto"/>
        <w:right w:val="none" w:sz="0" w:space="0" w:color="auto"/>
      </w:divBdr>
    </w:div>
    <w:div w:id="2036692018">
      <w:marLeft w:val="480"/>
      <w:marRight w:val="0"/>
      <w:marTop w:val="0"/>
      <w:marBottom w:val="0"/>
      <w:divBdr>
        <w:top w:val="none" w:sz="0" w:space="0" w:color="auto"/>
        <w:left w:val="none" w:sz="0" w:space="0" w:color="auto"/>
        <w:bottom w:val="none" w:sz="0" w:space="0" w:color="auto"/>
        <w:right w:val="none" w:sz="0" w:space="0" w:color="auto"/>
      </w:divBdr>
    </w:div>
    <w:div w:id="2036998786">
      <w:marLeft w:val="480"/>
      <w:marRight w:val="0"/>
      <w:marTop w:val="0"/>
      <w:marBottom w:val="0"/>
      <w:divBdr>
        <w:top w:val="none" w:sz="0" w:space="0" w:color="auto"/>
        <w:left w:val="none" w:sz="0" w:space="0" w:color="auto"/>
        <w:bottom w:val="none" w:sz="0" w:space="0" w:color="auto"/>
        <w:right w:val="none" w:sz="0" w:space="0" w:color="auto"/>
      </w:divBdr>
    </w:div>
    <w:div w:id="2037344529">
      <w:bodyDiv w:val="1"/>
      <w:marLeft w:val="0"/>
      <w:marRight w:val="0"/>
      <w:marTop w:val="0"/>
      <w:marBottom w:val="0"/>
      <w:divBdr>
        <w:top w:val="none" w:sz="0" w:space="0" w:color="auto"/>
        <w:left w:val="none" w:sz="0" w:space="0" w:color="auto"/>
        <w:bottom w:val="none" w:sz="0" w:space="0" w:color="auto"/>
        <w:right w:val="none" w:sz="0" w:space="0" w:color="auto"/>
      </w:divBdr>
    </w:div>
    <w:div w:id="2037658702">
      <w:marLeft w:val="480"/>
      <w:marRight w:val="0"/>
      <w:marTop w:val="0"/>
      <w:marBottom w:val="0"/>
      <w:divBdr>
        <w:top w:val="none" w:sz="0" w:space="0" w:color="auto"/>
        <w:left w:val="none" w:sz="0" w:space="0" w:color="auto"/>
        <w:bottom w:val="none" w:sz="0" w:space="0" w:color="auto"/>
        <w:right w:val="none" w:sz="0" w:space="0" w:color="auto"/>
      </w:divBdr>
    </w:div>
    <w:div w:id="2038046267">
      <w:marLeft w:val="480"/>
      <w:marRight w:val="0"/>
      <w:marTop w:val="0"/>
      <w:marBottom w:val="0"/>
      <w:divBdr>
        <w:top w:val="none" w:sz="0" w:space="0" w:color="auto"/>
        <w:left w:val="none" w:sz="0" w:space="0" w:color="auto"/>
        <w:bottom w:val="none" w:sz="0" w:space="0" w:color="auto"/>
        <w:right w:val="none" w:sz="0" w:space="0" w:color="auto"/>
      </w:divBdr>
    </w:div>
    <w:div w:id="2038577713">
      <w:marLeft w:val="480"/>
      <w:marRight w:val="0"/>
      <w:marTop w:val="0"/>
      <w:marBottom w:val="0"/>
      <w:divBdr>
        <w:top w:val="none" w:sz="0" w:space="0" w:color="auto"/>
        <w:left w:val="none" w:sz="0" w:space="0" w:color="auto"/>
        <w:bottom w:val="none" w:sz="0" w:space="0" w:color="auto"/>
        <w:right w:val="none" w:sz="0" w:space="0" w:color="auto"/>
      </w:divBdr>
    </w:div>
    <w:div w:id="2040203850">
      <w:marLeft w:val="480"/>
      <w:marRight w:val="0"/>
      <w:marTop w:val="0"/>
      <w:marBottom w:val="0"/>
      <w:divBdr>
        <w:top w:val="none" w:sz="0" w:space="0" w:color="auto"/>
        <w:left w:val="none" w:sz="0" w:space="0" w:color="auto"/>
        <w:bottom w:val="none" w:sz="0" w:space="0" w:color="auto"/>
        <w:right w:val="none" w:sz="0" w:space="0" w:color="auto"/>
      </w:divBdr>
    </w:div>
    <w:div w:id="2040356507">
      <w:marLeft w:val="480"/>
      <w:marRight w:val="0"/>
      <w:marTop w:val="0"/>
      <w:marBottom w:val="0"/>
      <w:divBdr>
        <w:top w:val="none" w:sz="0" w:space="0" w:color="auto"/>
        <w:left w:val="none" w:sz="0" w:space="0" w:color="auto"/>
        <w:bottom w:val="none" w:sz="0" w:space="0" w:color="auto"/>
        <w:right w:val="none" w:sz="0" w:space="0" w:color="auto"/>
      </w:divBdr>
    </w:div>
    <w:div w:id="2040737722">
      <w:marLeft w:val="480"/>
      <w:marRight w:val="0"/>
      <w:marTop w:val="0"/>
      <w:marBottom w:val="0"/>
      <w:divBdr>
        <w:top w:val="none" w:sz="0" w:space="0" w:color="auto"/>
        <w:left w:val="none" w:sz="0" w:space="0" w:color="auto"/>
        <w:bottom w:val="none" w:sz="0" w:space="0" w:color="auto"/>
        <w:right w:val="none" w:sz="0" w:space="0" w:color="auto"/>
      </w:divBdr>
    </w:div>
    <w:div w:id="2042129133">
      <w:marLeft w:val="480"/>
      <w:marRight w:val="0"/>
      <w:marTop w:val="0"/>
      <w:marBottom w:val="0"/>
      <w:divBdr>
        <w:top w:val="none" w:sz="0" w:space="0" w:color="auto"/>
        <w:left w:val="none" w:sz="0" w:space="0" w:color="auto"/>
        <w:bottom w:val="none" w:sz="0" w:space="0" w:color="auto"/>
        <w:right w:val="none" w:sz="0" w:space="0" w:color="auto"/>
      </w:divBdr>
    </w:div>
    <w:div w:id="2043553367">
      <w:marLeft w:val="480"/>
      <w:marRight w:val="0"/>
      <w:marTop w:val="0"/>
      <w:marBottom w:val="0"/>
      <w:divBdr>
        <w:top w:val="none" w:sz="0" w:space="0" w:color="auto"/>
        <w:left w:val="none" w:sz="0" w:space="0" w:color="auto"/>
        <w:bottom w:val="none" w:sz="0" w:space="0" w:color="auto"/>
        <w:right w:val="none" w:sz="0" w:space="0" w:color="auto"/>
      </w:divBdr>
    </w:div>
    <w:div w:id="2043896891">
      <w:marLeft w:val="480"/>
      <w:marRight w:val="0"/>
      <w:marTop w:val="0"/>
      <w:marBottom w:val="0"/>
      <w:divBdr>
        <w:top w:val="none" w:sz="0" w:space="0" w:color="auto"/>
        <w:left w:val="none" w:sz="0" w:space="0" w:color="auto"/>
        <w:bottom w:val="none" w:sz="0" w:space="0" w:color="auto"/>
        <w:right w:val="none" w:sz="0" w:space="0" w:color="auto"/>
      </w:divBdr>
    </w:div>
    <w:div w:id="2044165129">
      <w:marLeft w:val="480"/>
      <w:marRight w:val="0"/>
      <w:marTop w:val="0"/>
      <w:marBottom w:val="0"/>
      <w:divBdr>
        <w:top w:val="none" w:sz="0" w:space="0" w:color="auto"/>
        <w:left w:val="none" w:sz="0" w:space="0" w:color="auto"/>
        <w:bottom w:val="none" w:sz="0" w:space="0" w:color="auto"/>
        <w:right w:val="none" w:sz="0" w:space="0" w:color="auto"/>
      </w:divBdr>
    </w:div>
    <w:div w:id="2045053485">
      <w:marLeft w:val="480"/>
      <w:marRight w:val="0"/>
      <w:marTop w:val="0"/>
      <w:marBottom w:val="0"/>
      <w:divBdr>
        <w:top w:val="none" w:sz="0" w:space="0" w:color="auto"/>
        <w:left w:val="none" w:sz="0" w:space="0" w:color="auto"/>
        <w:bottom w:val="none" w:sz="0" w:space="0" w:color="auto"/>
        <w:right w:val="none" w:sz="0" w:space="0" w:color="auto"/>
      </w:divBdr>
    </w:div>
    <w:div w:id="2045059817">
      <w:marLeft w:val="480"/>
      <w:marRight w:val="0"/>
      <w:marTop w:val="0"/>
      <w:marBottom w:val="0"/>
      <w:divBdr>
        <w:top w:val="none" w:sz="0" w:space="0" w:color="auto"/>
        <w:left w:val="none" w:sz="0" w:space="0" w:color="auto"/>
        <w:bottom w:val="none" w:sz="0" w:space="0" w:color="auto"/>
        <w:right w:val="none" w:sz="0" w:space="0" w:color="auto"/>
      </w:divBdr>
    </w:div>
    <w:div w:id="2046371653">
      <w:marLeft w:val="480"/>
      <w:marRight w:val="0"/>
      <w:marTop w:val="0"/>
      <w:marBottom w:val="0"/>
      <w:divBdr>
        <w:top w:val="none" w:sz="0" w:space="0" w:color="auto"/>
        <w:left w:val="none" w:sz="0" w:space="0" w:color="auto"/>
        <w:bottom w:val="none" w:sz="0" w:space="0" w:color="auto"/>
        <w:right w:val="none" w:sz="0" w:space="0" w:color="auto"/>
      </w:divBdr>
    </w:div>
    <w:div w:id="2046714446">
      <w:marLeft w:val="480"/>
      <w:marRight w:val="0"/>
      <w:marTop w:val="0"/>
      <w:marBottom w:val="0"/>
      <w:divBdr>
        <w:top w:val="none" w:sz="0" w:space="0" w:color="auto"/>
        <w:left w:val="none" w:sz="0" w:space="0" w:color="auto"/>
        <w:bottom w:val="none" w:sz="0" w:space="0" w:color="auto"/>
        <w:right w:val="none" w:sz="0" w:space="0" w:color="auto"/>
      </w:divBdr>
    </w:div>
    <w:div w:id="2046979997">
      <w:marLeft w:val="480"/>
      <w:marRight w:val="0"/>
      <w:marTop w:val="0"/>
      <w:marBottom w:val="0"/>
      <w:divBdr>
        <w:top w:val="none" w:sz="0" w:space="0" w:color="auto"/>
        <w:left w:val="none" w:sz="0" w:space="0" w:color="auto"/>
        <w:bottom w:val="none" w:sz="0" w:space="0" w:color="auto"/>
        <w:right w:val="none" w:sz="0" w:space="0" w:color="auto"/>
      </w:divBdr>
    </w:div>
    <w:div w:id="2047487007">
      <w:marLeft w:val="480"/>
      <w:marRight w:val="0"/>
      <w:marTop w:val="0"/>
      <w:marBottom w:val="0"/>
      <w:divBdr>
        <w:top w:val="none" w:sz="0" w:space="0" w:color="auto"/>
        <w:left w:val="none" w:sz="0" w:space="0" w:color="auto"/>
        <w:bottom w:val="none" w:sz="0" w:space="0" w:color="auto"/>
        <w:right w:val="none" w:sz="0" w:space="0" w:color="auto"/>
      </w:divBdr>
    </w:div>
    <w:div w:id="2048144916">
      <w:bodyDiv w:val="1"/>
      <w:marLeft w:val="0"/>
      <w:marRight w:val="0"/>
      <w:marTop w:val="0"/>
      <w:marBottom w:val="0"/>
      <w:divBdr>
        <w:top w:val="none" w:sz="0" w:space="0" w:color="auto"/>
        <w:left w:val="none" w:sz="0" w:space="0" w:color="auto"/>
        <w:bottom w:val="none" w:sz="0" w:space="0" w:color="auto"/>
        <w:right w:val="none" w:sz="0" w:space="0" w:color="auto"/>
      </w:divBdr>
    </w:div>
    <w:div w:id="2048873251">
      <w:marLeft w:val="480"/>
      <w:marRight w:val="0"/>
      <w:marTop w:val="0"/>
      <w:marBottom w:val="0"/>
      <w:divBdr>
        <w:top w:val="none" w:sz="0" w:space="0" w:color="auto"/>
        <w:left w:val="none" w:sz="0" w:space="0" w:color="auto"/>
        <w:bottom w:val="none" w:sz="0" w:space="0" w:color="auto"/>
        <w:right w:val="none" w:sz="0" w:space="0" w:color="auto"/>
      </w:divBdr>
    </w:div>
    <w:div w:id="2049526718">
      <w:marLeft w:val="480"/>
      <w:marRight w:val="0"/>
      <w:marTop w:val="0"/>
      <w:marBottom w:val="0"/>
      <w:divBdr>
        <w:top w:val="none" w:sz="0" w:space="0" w:color="auto"/>
        <w:left w:val="none" w:sz="0" w:space="0" w:color="auto"/>
        <w:bottom w:val="none" w:sz="0" w:space="0" w:color="auto"/>
        <w:right w:val="none" w:sz="0" w:space="0" w:color="auto"/>
      </w:divBdr>
    </w:div>
    <w:div w:id="2050756637">
      <w:marLeft w:val="480"/>
      <w:marRight w:val="0"/>
      <w:marTop w:val="0"/>
      <w:marBottom w:val="0"/>
      <w:divBdr>
        <w:top w:val="none" w:sz="0" w:space="0" w:color="auto"/>
        <w:left w:val="none" w:sz="0" w:space="0" w:color="auto"/>
        <w:bottom w:val="none" w:sz="0" w:space="0" w:color="auto"/>
        <w:right w:val="none" w:sz="0" w:space="0" w:color="auto"/>
      </w:divBdr>
    </w:div>
    <w:div w:id="2050952343">
      <w:marLeft w:val="480"/>
      <w:marRight w:val="0"/>
      <w:marTop w:val="0"/>
      <w:marBottom w:val="0"/>
      <w:divBdr>
        <w:top w:val="none" w:sz="0" w:space="0" w:color="auto"/>
        <w:left w:val="none" w:sz="0" w:space="0" w:color="auto"/>
        <w:bottom w:val="none" w:sz="0" w:space="0" w:color="auto"/>
        <w:right w:val="none" w:sz="0" w:space="0" w:color="auto"/>
      </w:divBdr>
    </w:div>
    <w:div w:id="2051149933">
      <w:marLeft w:val="480"/>
      <w:marRight w:val="0"/>
      <w:marTop w:val="0"/>
      <w:marBottom w:val="0"/>
      <w:divBdr>
        <w:top w:val="none" w:sz="0" w:space="0" w:color="auto"/>
        <w:left w:val="none" w:sz="0" w:space="0" w:color="auto"/>
        <w:bottom w:val="none" w:sz="0" w:space="0" w:color="auto"/>
        <w:right w:val="none" w:sz="0" w:space="0" w:color="auto"/>
      </w:divBdr>
    </w:div>
    <w:div w:id="2051225407">
      <w:marLeft w:val="480"/>
      <w:marRight w:val="0"/>
      <w:marTop w:val="0"/>
      <w:marBottom w:val="0"/>
      <w:divBdr>
        <w:top w:val="none" w:sz="0" w:space="0" w:color="auto"/>
        <w:left w:val="none" w:sz="0" w:space="0" w:color="auto"/>
        <w:bottom w:val="none" w:sz="0" w:space="0" w:color="auto"/>
        <w:right w:val="none" w:sz="0" w:space="0" w:color="auto"/>
      </w:divBdr>
    </w:div>
    <w:div w:id="2051346081">
      <w:marLeft w:val="480"/>
      <w:marRight w:val="0"/>
      <w:marTop w:val="0"/>
      <w:marBottom w:val="0"/>
      <w:divBdr>
        <w:top w:val="none" w:sz="0" w:space="0" w:color="auto"/>
        <w:left w:val="none" w:sz="0" w:space="0" w:color="auto"/>
        <w:bottom w:val="none" w:sz="0" w:space="0" w:color="auto"/>
        <w:right w:val="none" w:sz="0" w:space="0" w:color="auto"/>
      </w:divBdr>
    </w:div>
    <w:div w:id="2051680790">
      <w:marLeft w:val="480"/>
      <w:marRight w:val="0"/>
      <w:marTop w:val="0"/>
      <w:marBottom w:val="0"/>
      <w:divBdr>
        <w:top w:val="none" w:sz="0" w:space="0" w:color="auto"/>
        <w:left w:val="none" w:sz="0" w:space="0" w:color="auto"/>
        <w:bottom w:val="none" w:sz="0" w:space="0" w:color="auto"/>
        <w:right w:val="none" w:sz="0" w:space="0" w:color="auto"/>
      </w:divBdr>
    </w:div>
    <w:div w:id="2051802670">
      <w:marLeft w:val="480"/>
      <w:marRight w:val="0"/>
      <w:marTop w:val="0"/>
      <w:marBottom w:val="0"/>
      <w:divBdr>
        <w:top w:val="none" w:sz="0" w:space="0" w:color="auto"/>
        <w:left w:val="none" w:sz="0" w:space="0" w:color="auto"/>
        <w:bottom w:val="none" w:sz="0" w:space="0" w:color="auto"/>
        <w:right w:val="none" w:sz="0" w:space="0" w:color="auto"/>
      </w:divBdr>
    </w:div>
    <w:div w:id="2052338074">
      <w:marLeft w:val="480"/>
      <w:marRight w:val="0"/>
      <w:marTop w:val="0"/>
      <w:marBottom w:val="0"/>
      <w:divBdr>
        <w:top w:val="none" w:sz="0" w:space="0" w:color="auto"/>
        <w:left w:val="none" w:sz="0" w:space="0" w:color="auto"/>
        <w:bottom w:val="none" w:sz="0" w:space="0" w:color="auto"/>
        <w:right w:val="none" w:sz="0" w:space="0" w:color="auto"/>
      </w:divBdr>
    </w:div>
    <w:div w:id="2052656389">
      <w:marLeft w:val="480"/>
      <w:marRight w:val="0"/>
      <w:marTop w:val="0"/>
      <w:marBottom w:val="0"/>
      <w:divBdr>
        <w:top w:val="none" w:sz="0" w:space="0" w:color="auto"/>
        <w:left w:val="none" w:sz="0" w:space="0" w:color="auto"/>
        <w:bottom w:val="none" w:sz="0" w:space="0" w:color="auto"/>
        <w:right w:val="none" w:sz="0" w:space="0" w:color="auto"/>
      </w:divBdr>
    </w:div>
    <w:div w:id="2053000447">
      <w:marLeft w:val="480"/>
      <w:marRight w:val="0"/>
      <w:marTop w:val="0"/>
      <w:marBottom w:val="0"/>
      <w:divBdr>
        <w:top w:val="none" w:sz="0" w:space="0" w:color="auto"/>
        <w:left w:val="none" w:sz="0" w:space="0" w:color="auto"/>
        <w:bottom w:val="none" w:sz="0" w:space="0" w:color="auto"/>
        <w:right w:val="none" w:sz="0" w:space="0" w:color="auto"/>
      </w:divBdr>
    </w:div>
    <w:div w:id="2054040972">
      <w:bodyDiv w:val="1"/>
      <w:marLeft w:val="0"/>
      <w:marRight w:val="0"/>
      <w:marTop w:val="0"/>
      <w:marBottom w:val="0"/>
      <w:divBdr>
        <w:top w:val="none" w:sz="0" w:space="0" w:color="auto"/>
        <w:left w:val="none" w:sz="0" w:space="0" w:color="auto"/>
        <w:bottom w:val="none" w:sz="0" w:space="0" w:color="auto"/>
        <w:right w:val="none" w:sz="0" w:space="0" w:color="auto"/>
      </w:divBdr>
    </w:div>
    <w:div w:id="2054882190">
      <w:bodyDiv w:val="1"/>
      <w:marLeft w:val="0"/>
      <w:marRight w:val="0"/>
      <w:marTop w:val="0"/>
      <w:marBottom w:val="0"/>
      <w:divBdr>
        <w:top w:val="none" w:sz="0" w:space="0" w:color="auto"/>
        <w:left w:val="none" w:sz="0" w:space="0" w:color="auto"/>
        <w:bottom w:val="none" w:sz="0" w:space="0" w:color="auto"/>
        <w:right w:val="none" w:sz="0" w:space="0" w:color="auto"/>
      </w:divBdr>
    </w:div>
    <w:div w:id="2056350908">
      <w:marLeft w:val="480"/>
      <w:marRight w:val="0"/>
      <w:marTop w:val="0"/>
      <w:marBottom w:val="0"/>
      <w:divBdr>
        <w:top w:val="none" w:sz="0" w:space="0" w:color="auto"/>
        <w:left w:val="none" w:sz="0" w:space="0" w:color="auto"/>
        <w:bottom w:val="none" w:sz="0" w:space="0" w:color="auto"/>
        <w:right w:val="none" w:sz="0" w:space="0" w:color="auto"/>
      </w:divBdr>
    </w:div>
    <w:div w:id="2056617176">
      <w:marLeft w:val="480"/>
      <w:marRight w:val="0"/>
      <w:marTop w:val="0"/>
      <w:marBottom w:val="0"/>
      <w:divBdr>
        <w:top w:val="none" w:sz="0" w:space="0" w:color="auto"/>
        <w:left w:val="none" w:sz="0" w:space="0" w:color="auto"/>
        <w:bottom w:val="none" w:sz="0" w:space="0" w:color="auto"/>
        <w:right w:val="none" w:sz="0" w:space="0" w:color="auto"/>
      </w:divBdr>
    </w:div>
    <w:div w:id="2056807112">
      <w:marLeft w:val="480"/>
      <w:marRight w:val="0"/>
      <w:marTop w:val="0"/>
      <w:marBottom w:val="0"/>
      <w:divBdr>
        <w:top w:val="none" w:sz="0" w:space="0" w:color="auto"/>
        <w:left w:val="none" w:sz="0" w:space="0" w:color="auto"/>
        <w:bottom w:val="none" w:sz="0" w:space="0" w:color="auto"/>
        <w:right w:val="none" w:sz="0" w:space="0" w:color="auto"/>
      </w:divBdr>
    </w:div>
    <w:div w:id="2057777792">
      <w:marLeft w:val="480"/>
      <w:marRight w:val="0"/>
      <w:marTop w:val="0"/>
      <w:marBottom w:val="0"/>
      <w:divBdr>
        <w:top w:val="none" w:sz="0" w:space="0" w:color="auto"/>
        <w:left w:val="none" w:sz="0" w:space="0" w:color="auto"/>
        <w:bottom w:val="none" w:sz="0" w:space="0" w:color="auto"/>
        <w:right w:val="none" w:sz="0" w:space="0" w:color="auto"/>
      </w:divBdr>
    </w:div>
    <w:div w:id="2057850103">
      <w:bodyDiv w:val="1"/>
      <w:marLeft w:val="0"/>
      <w:marRight w:val="0"/>
      <w:marTop w:val="0"/>
      <w:marBottom w:val="0"/>
      <w:divBdr>
        <w:top w:val="none" w:sz="0" w:space="0" w:color="auto"/>
        <w:left w:val="none" w:sz="0" w:space="0" w:color="auto"/>
        <w:bottom w:val="none" w:sz="0" w:space="0" w:color="auto"/>
        <w:right w:val="none" w:sz="0" w:space="0" w:color="auto"/>
      </w:divBdr>
    </w:div>
    <w:div w:id="2058310036">
      <w:marLeft w:val="480"/>
      <w:marRight w:val="0"/>
      <w:marTop w:val="0"/>
      <w:marBottom w:val="0"/>
      <w:divBdr>
        <w:top w:val="none" w:sz="0" w:space="0" w:color="auto"/>
        <w:left w:val="none" w:sz="0" w:space="0" w:color="auto"/>
        <w:bottom w:val="none" w:sz="0" w:space="0" w:color="auto"/>
        <w:right w:val="none" w:sz="0" w:space="0" w:color="auto"/>
      </w:divBdr>
    </w:div>
    <w:div w:id="2058770825">
      <w:marLeft w:val="480"/>
      <w:marRight w:val="0"/>
      <w:marTop w:val="0"/>
      <w:marBottom w:val="0"/>
      <w:divBdr>
        <w:top w:val="none" w:sz="0" w:space="0" w:color="auto"/>
        <w:left w:val="none" w:sz="0" w:space="0" w:color="auto"/>
        <w:bottom w:val="none" w:sz="0" w:space="0" w:color="auto"/>
        <w:right w:val="none" w:sz="0" w:space="0" w:color="auto"/>
      </w:divBdr>
    </w:div>
    <w:div w:id="2059083138">
      <w:marLeft w:val="480"/>
      <w:marRight w:val="0"/>
      <w:marTop w:val="0"/>
      <w:marBottom w:val="0"/>
      <w:divBdr>
        <w:top w:val="none" w:sz="0" w:space="0" w:color="auto"/>
        <w:left w:val="none" w:sz="0" w:space="0" w:color="auto"/>
        <w:bottom w:val="none" w:sz="0" w:space="0" w:color="auto"/>
        <w:right w:val="none" w:sz="0" w:space="0" w:color="auto"/>
      </w:divBdr>
    </w:div>
    <w:div w:id="2059697674">
      <w:marLeft w:val="480"/>
      <w:marRight w:val="0"/>
      <w:marTop w:val="0"/>
      <w:marBottom w:val="0"/>
      <w:divBdr>
        <w:top w:val="none" w:sz="0" w:space="0" w:color="auto"/>
        <w:left w:val="none" w:sz="0" w:space="0" w:color="auto"/>
        <w:bottom w:val="none" w:sz="0" w:space="0" w:color="auto"/>
        <w:right w:val="none" w:sz="0" w:space="0" w:color="auto"/>
      </w:divBdr>
    </w:div>
    <w:div w:id="2060156784">
      <w:bodyDiv w:val="1"/>
      <w:marLeft w:val="0"/>
      <w:marRight w:val="0"/>
      <w:marTop w:val="0"/>
      <w:marBottom w:val="0"/>
      <w:divBdr>
        <w:top w:val="none" w:sz="0" w:space="0" w:color="auto"/>
        <w:left w:val="none" w:sz="0" w:space="0" w:color="auto"/>
        <w:bottom w:val="none" w:sz="0" w:space="0" w:color="auto"/>
        <w:right w:val="none" w:sz="0" w:space="0" w:color="auto"/>
      </w:divBdr>
    </w:div>
    <w:div w:id="2061050242">
      <w:marLeft w:val="480"/>
      <w:marRight w:val="0"/>
      <w:marTop w:val="0"/>
      <w:marBottom w:val="0"/>
      <w:divBdr>
        <w:top w:val="none" w:sz="0" w:space="0" w:color="auto"/>
        <w:left w:val="none" w:sz="0" w:space="0" w:color="auto"/>
        <w:bottom w:val="none" w:sz="0" w:space="0" w:color="auto"/>
        <w:right w:val="none" w:sz="0" w:space="0" w:color="auto"/>
      </w:divBdr>
    </w:div>
    <w:div w:id="2062049820">
      <w:bodyDiv w:val="1"/>
      <w:marLeft w:val="0"/>
      <w:marRight w:val="0"/>
      <w:marTop w:val="0"/>
      <w:marBottom w:val="0"/>
      <w:divBdr>
        <w:top w:val="none" w:sz="0" w:space="0" w:color="auto"/>
        <w:left w:val="none" w:sz="0" w:space="0" w:color="auto"/>
        <w:bottom w:val="none" w:sz="0" w:space="0" w:color="auto"/>
        <w:right w:val="none" w:sz="0" w:space="0" w:color="auto"/>
      </w:divBdr>
    </w:div>
    <w:div w:id="2063794835">
      <w:marLeft w:val="480"/>
      <w:marRight w:val="0"/>
      <w:marTop w:val="0"/>
      <w:marBottom w:val="0"/>
      <w:divBdr>
        <w:top w:val="none" w:sz="0" w:space="0" w:color="auto"/>
        <w:left w:val="none" w:sz="0" w:space="0" w:color="auto"/>
        <w:bottom w:val="none" w:sz="0" w:space="0" w:color="auto"/>
        <w:right w:val="none" w:sz="0" w:space="0" w:color="auto"/>
      </w:divBdr>
    </w:div>
    <w:div w:id="2064018863">
      <w:marLeft w:val="480"/>
      <w:marRight w:val="0"/>
      <w:marTop w:val="0"/>
      <w:marBottom w:val="0"/>
      <w:divBdr>
        <w:top w:val="none" w:sz="0" w:space="0" w:color="auto"/>
        <w:left w:val="none" w:sz="0" w:space="0" w:color="auto"/>
        <w:bottom w:val="none" w:sz="0" w:space="0" w:color="auto"/>
        <w:right w:val="none" w:sz="0" w:space="0" w:color="auto"/>
      </w:divBdr>
    </w:div>
    <w:div w:id="2064212960">
      <w:bodyDiv w:val="1"/>
      <w:marLeft w:val="0"/>
      <w:marRight w:val="0"/>
      <w:marTop w:val="0"/>
      <w:marBottom w:val="0"/>
      <w:divBdr>
        <w:top w:val="none" w:sz="0" w:space="0" w:color="auto"/>
        <w:left w:val="none" w:sz="0" w:space="0" w:color="auto"/>
        <w:bottom w:val="none" w:sz="0" w:space="0" w:color="auto"/>
        <w:right w:val="none" w:sz="0" w:space="0" w:color="auto"/>
      </w:divBdr>
    </w:div>
    <w:div w:id="2064282044">
      <w:marLeft w:val="480"/>
      <w:marRight w:val="0"/>
      <w:marTop w:val="0"/>
      <w:marBottom w:val="0"/>
      <w:divBdr>
        <w:top w:val="none" w:sz="0" w:space="0" w:color="auto"/>
        <w:left w:val="none" w:sz="0" w:space="0" w:color="auto"/>
        <w:bottom w:val="none" w:sz="0" w:space="0" w:color="auto"/>
        <w:right w:val="none" w:sz="0" w:space="0" w:color="auto"/>
      </w:divBdr>
    </w:div>
    <w:div w:id="2064670033">
      <w:marLeft w:val="480"/>
      <w:marRight w:val="0"/>
      <w:marTop w:val="0"/>
      <w:marBottom w:val="0"/>
      <w:divBdr>
        <w:top w:val="none" w:sz="0" w:space="0" w:color="auto"/>
        <w:left w:val="none" w:sz="0" w:space="0" w:color="auto"/>
        <w:bottom w:val="none" w:sz="0" w:space="0" w:color="auto"/>
        <w:right w:val="none" w:sz="0" w:space="0" w:color="auto"/>
      </w:divBdr>
    </w:div>
    <w:div w:id="2065254751">
      <w:marLeft w:val="480"/>
      <w:marRight w:val="0"/>
      <w:marTop w:val="0"/>
      <w:marBottom w:val="0"/>
      <w:divBdr>
        <w:top w:val="none" w:sz="0" w:space="0" w:color="auto"/>
        <w:left w:val="none" w:sz="0" w:space="0" w:color="auto"/>
        <w:bottom w:val="none" w:sz="0" w:space="0" w:color="auto"/>
        <w:right w:val="none" w:sz="0" w:space="0" w:color="auto"/>
      </w:divBdr>
    </w:div>
    <w:div w:id="2065760411">
      <w:marLeft w:val="480"/>
      <w:marRight w:val="0"/>
      <w:marTop w:val="0"/>
      <w:marBottom w:val="0"/>
      <w:divBdr>
        <w:top w:val="none" w:sz="0" w:space="0" w:color="auto"/>
        <w:left w:val="none" w:sz="0" w:space="0" w:color="auto"/>
        <w:bottom w:val="none" w:sz="0" w:space="0" w:color="auto"/>
        <w:right w:val="none" w:sz="0" w:space="0" w:color="auto"/>
      </w:divBdr>
    </w:div>
    <w:div w:id="2066180687">
      <w:marLeft w:val="480"/>
      <w:marRight w:val="0"/>
      <w:marTop w:val="0"/>
      <w:marBottom w:val="0"/>
      <w:divBdr>
        <w:top w:val="none" w:sz="0" w:space="0" w:color="auto"/>
        <w:left w:val="none" w:sz="0" w:space="0" w:color="auto"/>
        <w:bottom w:val="none" w:sz="0" w:space="0" w:color="auto"/>
        <w:right w:val="none" w:sz="0" w:space="0" w:color="auto"/>
      </w:divBdr>
    </w:div>
    <w:div w:id="2066877079">
      <w:marLeft w:val="480"/>
      <w:marRight w:val="0"/>
      <w:marTop w:val="0"/>
      <w:marBottom w:val="0"/>
      <w:divBdr>
        <w:top w:val="none" w:sz="0" w:space="0" w:color="auto"/>
        <w:left w:val="none" w:sz="0" w:space="0" w:color="auto"/>
        <w:bottom w:val="none" w:sz="0" w:space="0" w:color="auto"/>
        <w:right w:val="none" w:sz="0" w:space="0" w:color="auto"/>
      </w:divBdr>
    </w:div>
    <w:div w:id="2067294143">
      <w:marLeft w:val="480"/>
      <w:marRight w:val="0"/>
      <w:marTop w:val="0"/>
      <w:marBottom w:val="0"/>
      <w:divBdr>
        <w:top w:val="none" w:sz="0" w:space="0" w:color="auto"/>
        <w:left w:val="none" w:sz="0" w:space="0" w:color="auto"/>
        <w:bottom w:val="none" w:sz="0" w:space="0" w:color="auto"/>
        <w:right w:val="none" w:sz="0" w:space="0" w:color="auto"/>
      </w:divBdr>
    </w:div>
    <w:div w:id="2067601181">
      <w:marLeft w:val="480"/>
      <w:marRight w:val="0"/>
      <w:marTop w:val="0"/>
      <w:marBottom w:val="0"/>
      <w:divBdr>
        <w:top w:val="none" w:sz="0" w:space="0" w:color="auto"/>
        <w:left w:val="none" w:sz="0" w:space="0" w:color="auto"/>
        <w:bottom w:val="none" w:sz="0" w:space="0" w:color="auto"/>
        <w:right w:val="none" w:sz="0" w:space="0" w:color="auto"/>
      </w:divBdr>
    </w:div>
    <w:div w:id="2068726292">
      <w:marLeft w:val="480"/>
      <w:marRight w:val="0"/>
      <w:marTop w:val="0"/>
      <w:marBottom w:val="0"/>
      <w:divBdr>
        <w:top w:val="none" w:sz="0" w:space="0" w:color="auto"/>
        <w:left w:val="none" w:sz="0" w:space="0" w:color="auto"/>
        <w:bottom w:val="none" w:sz="0" w:space="0" w:color="auto"/>
        <w:right w:val="none" w:sz="0" w:space="0" w:color="auto"/>
      </w:divBdr>
    </w:div>
    <w:div w:id="2069448524">
      <w:marLeft w:val="480"/>
      <w:marRight w:val="0"/>
      <w:marTop w:val="0"/>
      <w:marBottom w:val="0"/>
      <w:divBdr>
        <w:top w:val="none" w:sz="0" w:space="0" w:color="auto"/>
        <w:left w:val="none" w:sz="0" w:space="0" w:color="auto"/>
        <w:bottom w:val="none" w:sz="0" w:space="0" w:color="auto"/>
        <w:right w:val="none" w:sz="0" w:space="0" w:color="auto"/>
      </w:divBdr>
    </w:div>
    <w:div w:id="2069498786">
      <w:marLeft w:val="480"/>
      <w:marRight w:val="0"/>
      <w:marTop w:val="0"/>
      <w:marBottom w:val="0"/>
      <w:divBdr>
        <w:top w:val="none" w:sz="0" w:space="0" w:color="auto"/>
        <w:left w:val="none" w:sz="0" w:space="0" w:color="auto"/>
        <w:bottom w:val="none" w:sz="0" w:space="0" w:color="auto"/>
        <w:right w:val="none" w:sz="0" w:space="0" w:color="auto"/>
      </w:divBdr>
    </w:div>
    <w:div w:id="2071149473">
      <w:bodyDiv w:val="1"/>
      <w:marLeft w:val="0"/>
      <w:marRight w:val="0"/>
      <w:marTop w:val="0"/>
      <w:marBottom w:val="0"/>
      <w:divBdr>
        <w:top w:val="none" w:sz="0" w:space="0" w:color="auto"/>
        <w:left w:val="none" w:sz="0" w:space="0" w:color="auto"/>
        <w:bottom w:val="none" w:sz="0" w:space="0" w:color="auto"/>
        <w:right w:val="none" w:sz="0" w:space="0" w:color="auto"/>
      </w:divBdr>
    </w:div>
    <w:div w:id="2071690375">
      <w:marLeft w:val="480"/>
      <w:marRight w:val="0"/>
      <w:marTop w:val="0"/>
      <w:marBottom w:val="0"/>
      <w:divBdr>
        <w:top w:val="none" w:sz="0" w:space="0" w:color="auto"/>
        <w:left w:val="none" w:sz="0" w:space="0" w:color="auto"/>
        <w:bottom w:val="none" w:sz="0" w:space="0" w:color="auto"/>
        <w:right w:val="none" w:sz="0" w:space="0" w:color="auto"/>
      </w:divBdr>
    </w:div>
    <w:div w:id="2071803854">
      <w:bodyDiv w:val="1"/>
      <w:marLeft w:val="0"/>
      <w:marRight w:val="0"/>
      <w:marTop w:val="0"/>
      <w:marBottom w:val="0"/>
      <w:divBdr>
        <w:top w:val="none" w:sz="0" w:space="0" w:color="auto"/>
        <w:left w:val="none" w:sz="0" w:space="0" w:color="auto"/>
        <w:bottom w:val="none" w:sz="0" w:space="0" w:color="auto"/>
        <w:right w:val="none" w:sz="0" w:space="0" w:color="auto"/>
      </w:divBdr>
    </w:div>
    <w:div w:id="2072381184">
      <w:bodyDiv w:val="1"/>
      <w:marLeft w:val="0"/>
      <w:marRight w:val="0"/>
      <w:marTop w:val="0"/>
      <w:marBottom w:val="0"/>
      <w:divBdr>
        <w:top w:val="none" w:sz="0" w:space="0" w:color="auto"/>
        <w:left w:val="none" w:sz="0" w:space="0" w:color="auto"/>
        <w:bottom w:val="none" w:sz="0" w:space="0" w:color="auto"/>
        <w:right w:val="none" w:sz="0" w:space="0" w:color="auto"/>
      </w:divBdr>
    </w:div>
    <w:div w:id="2073232826">
      <w:bodyDiv w:val="1"/>
      <w:marLeft w:val="0"/>
      <w:marRight w:val="0"/>
      <w:marTop w:val="0"/>
      <w:marBottom w:val="0"/>
      <w:divBdr>
        <w:top w:val="none" w:sz="0" w:space="0" w:color="auto"/>
        <w:left w:val="none" w:sz="0" w:space="0" w:color="auto"/>
        <w:bottom w:val="none" w:sz="0" w:space="0" w:color="auto"/>
        <w:right w:val="none" w:sz="0" w:space="0" w:color="auto"/>
      </w:divBdr>
    </w:div>
    <w:div w:id="2073892942">
      <w:marLeft w:val="480"/>
      <w:marRight w:val="0"/>
      <w:marTop w:val="0"/>
      <w:marBottom w:val="0"/>
      <w:divBdr>
        <w:top w:val="none" w:sz="0" w:space="0" w:color="auto"/>
        <w:left w:val="none" w:sz="0" w:space="0" w:color="auto"/>
        <w:bottom w:val="none" w:sz="0" w:space="0" w:color="auto"/>
        <w:right w:val="none" w:sz="0" w:space="0" w:color="auto"/>
      </w:divBdr>
    </w:div>
    <w:div w:id="2074086487">
      <w:bodyDiv w:val="1"/>
      <w:marLeft w:val="0"/>
      <w:marRight w:val="0"/>
      <w:marTop w:val="0"/>
      <w:marBottom w:val="0"/>
      <w:divBdr>
        <w:top w:val="none" w:sz="0" w:space="0" w:color="auto"/>
        <w:left w:val="none" w:sz="0" w:space="0" w:color="auto"/>
        <w:bottom w:val="none" w:sz="0" w:space="0" w:color="auto"/>
        <w:right w:val="none" w:sz="0" w:space="0" w:color="auto"/>
      </w:divBdr>
    </w:div>
    <w:div w:id="2074572850">
      <w:marLeft w:val="480"/>
      <w:marRight w:val="0"/>
      <w:marTop w:val="0"/>
      <w:marBottom w:val="0"/>
      <w:divBdr>
        <w:top w:val="none" w:sz="0" w:space="0" w:color="auto"/>
        <w:left w:val="none" w:sz="0" w:space="0" w:color="auto"/>
        <w:bottom w:val="none" w:sz="0" w:space="0" w:color="auto"/>
        <w:right w:val="none" w:sz="0" w:space="0" w:color="auto"/>
      </w:divBdr>
    </w:div>
    <w:div w:id="2074767287">
      <w:marLeft w:val="480"/>
      <w:marRight w:val="0"/>
      <w:marTop w:val="0"/>
      <w:marBottom w:val="0"/>
      <w:divBdr>
        <w:top w:val="none" w:sz="0" w:space="0" w:color="auto"/>
        <w:left w:val="none" w:sz="0" w:space="0" w:color="auto"/>
        <w:bottom w:val="none" w:sz="0" w:space="0" w:color="auto"/>
        <w:right w:val="none" w:sz="0" w:space="0" w:color="auto"/>
      </w:divBdr>
    </w:div>
    <w:div w:id="2075009948">
      <w:marLeft w:val="480"/>
      <w:marRight w:val="0"/>
      <w:marTop w:val="0"/>
      <w:marBottom w:val="0"/>
      <w:divBdr>
        <w:top w:val="none" w:sz="0" w:space="0" w:color="auto"/>
        <w:left w:val="none" w:sz="0" w:space="0" w:color="auto"/>
        <w:bottom w:val="none" w:sz="0" w:space="0" w:color="auto"/>
        <w:right w:val="none" w:sz="0" w:space="0" w:color="auto"/>
      </w:divBdr>
    </w:div>
    <w:div w:id="2076080584">
      <w:bodyDiv w:val="1"/>
      <w:marLeft w:val="0"/>
      <w:marRight w:val="0"/>
      <w:marTop w:val="0"/>
      <w:marBottom w:val="0"/>
      <w:divBdr>
        <w:top w:val="none" w:sz="0" w:space="0" w:color="auto"/>
        <w:left w:val="none" w:sz="0" w:space="0" w:color="auto"/>
        <w:bottom w:val="none" w:sz="0" w:space="0" w:color="auto"/>
        <w:right w:val="none" w:sz="0" w:space="0" w:color="auto"/>
      </w:divBdr>
    </w:div>
    <w:div w:id="2076389047">
      <w:marLeft w:val="480"/>
      <w:marRight w:val="0"/>
      <w:marTop w:val="0"/>
      <w:marBottom w:val="0"/>
      <w:divBdr>
        <w:top w:val="none" w:sz="0" w:space="0" w:color="auto"/>
        <w:left w:val="none" w:sz="0" w:space="0" w:color="auto"/>
        <w:bottom w:val="none" w:sz="0" w:space="0" w:color="auto"/>
        <w:right w:val="none" w:sz="0" w:space="0" w:color="auto"/>
      </w:divBdr>
    </w:div>
    <w:div w:id="2076539628">
      <w:marLeft w:val="480"/>
      <w:marRight w:val="0"/>
      <w:marTop w:val="0"/>
      <w:marBottom w:val="0"/>
      <w:divBdr>
        <w:top w:val="none" w:sz="0" w:space="0" w:color="auto"/>
        <w:left w:val="none" w:sz="0" w:space="0" w:color="auto"/>
        <w:bottom w:val="none" w:sz="0" w:space="0" w:color="auto"/>
        <w:right w:val="none" w:sz="0" w:space="0" w:color="auto"/>
      </w:divBdr>
    </w:div>
    <w:div w:id="2076588824">
      <w:marLeft w:val="480"/>
      <w:marRight w:val="0"/>
      <w:marTop w:val="0"/>
      <w:marBottom w:val="0"/>
      <w:divBdr>
        <w:top w:val="none" w:sz="0" w:space="0" w:color="auto"/>
        <w:left w:val="none" w:sz="0" w:space="0" w:color="auto"/>
        <w:bottom w:val="none" w:sz="0" w:space="0" w:color="auto"/>
        <w:right w:val="none" w:sz="0" w:space="0" w:color="auto"/>
      </w:divBdr>
    </w:div>
    <w:div w:id="2077631900">
      <w:marLeft w:val="480"/>
      <w:marRight w:val="0"/>
      <w:marTop w:val="0"/>
      <w:marBottom w:val="0"/>
      <w:divBdr>
        <w:top w:val="none" w:sz="0" w:space="0" w:color="auto"/>
        <w:left w:val="none" w:sz="0" w:space="0" w:color="auto"/>
        <w:bottom w:val="none" w:sz="0" w:space="0" w:color="auto"/>
        <w:right w:val="none" w:sz="0" w:space="0" w:color="auto"/>
      </w:divBdr>
    </w:div>
    <w:div w:id="2077970838">
      <w:marLeft w:val="480"/>
      <w:marRight w:val="0"/>
      <w:marTop w:val="0"/>
      <w:marBottom w:val="0"/>
      <w:divBdr>
        <w:top w:val="none" w:sz="0" w:space="0" w:color="auto"/>
        <w:left w:val="none" w:sz="0" w:space="0" w:color="auto"/>
        <w:bottom w:val="none" w:sz="0" w:space="0" w:color="auto"/>
        <w:right w:val="none" w:sz="0" w:space="0" w:color="auto"/>
      </w:divBdr>
    </w:div>
    <w:div w:id="2078085363">
      <w:marLeft w:val="480"/>
      <w:marRight w:val="0"/>
      <w:marTop w:val="0"/>
      <w:marBottom w:val="0"/>
      <w:divBdr>
        <w:top w:val="none" w:sz="0" w:space="0" w:color="auto"/>
        <w:left w:val="none" w:sz="0" w:space="0" w:color="auto"/>
        <w:bottom w:val="none" w:sz="0" w:space="0" w:color="auto"/>
        <w:right w:val="none" w:sz="0" w:space="0" w:color="auto"/>
      </w:divBdr>
    </w:div>
    <w:div w:id="2078477574">
      <w:bodyDiv w:val="1"/>
      <w:marLeft w:val="0"/>
      <w:marRight w:val="0"/>
      <w:marTop w:val="0"/>
      <w:marBottom w:val="0"/>
      <w:divBdr>
        <w:top w:val="none" w:sz="0" w:space="0" w:color="auto"/>
        <w:left w:val="none" w:sz="0" w:space="0" w:color="auto"/>
        <w:bottom w:val="none" w:sz="0" w:space="0" w:color="auto"/>
        <w:right w:val="none" w:sz="0" w:space="0" w:color="auto"/>
      </w:divBdr>
    </w:div>
    <w:div w:id="2079015708">
      <w:marLeft w:val="480"/>
      <w:marRight w:val="0"/>
      <w:marTop w:val="0"/>
      <w:marBottom w:val="0"/>
      <w:divBdr>
        <w:top w:val="none" w:sz="0" w:space="0" w:color="auto"/>
        <w:left w:val="none" w:sz="0" w:space="0" w:color="auto"/>
        <w:bottom w:val="none" w:sz="0" w:space="0" w:color="auto"/>
        <w:right w:val="none" w:sz="0" w:space="0" w:color="auto"/>
      </w:divBdr>
    </w:div>
    <w:div w:id="2079089646">
      <w:marLeft w:val="480"/>
      <w:marRight w:val="0"/>
      <w:marTop w:val="0"/>
      <w:marBottom w:val="0"/>
      <w:divBdr>
        <w:top w:val="none" w:sz="0" w:space="0" w:color="auto"/>
        <w:left w:val="none" w:sz="0" w:space="0" w:color="auto"/>
        <w:bottom w:val="none" w:sz="0" w:space="0" w:color="auto"/>
        <w:right w:val="none" w:sz="0" w:space="0" w:color="auto"/>
      </w:divBdr>
    </w:div>
    <w:div w:id="2079281022">
      <w:marLeft w:val="480"/>
      <w:marRight w:val="0"/>
      <w:marTop w:val="0"/>
      <w:marBottom w:val="0"/>
      <w:divBdr>
        <w:top w:val="none" w:sz="0" w:space="0" w:color="auto"/>
        <w:left w:val="none" w:sz="0" w:space="0" w:color="auto"/>
        <w:bottom w:val="none" w:sz="0" w:space="0" w:color="auto"/>
        <w:right w:val="none" w:sz="0" w:space="0" w:color="auto"/>
      </w:divBdr>
    </w:div>
    <w:div w:id="2079590414">
      <w:marLeft w:val="480"/>
      <w:marRight w:val="0"/>
      <w:marTop w:val="0"/>
      <w:marBottom w:val="0"/>
      <w:divBdr>
        <w:top w:val="none" w:sz="0" w:space="0" w:color="auto"/>
        <w:left w:val="none" w:sz="0" w:space="0" w:color="auto"/>
        <w:bottom w:val="none" w:sz="0" w:space="0" w:color="auto"/>
        <w:right w:val="none" w:sz="0" w:space="0" w:color="auto"/>
      </w:divBdr>
    </w:div>
    <w:div w:id="2080133218">
      <w:marLeft w:val="480"/>
      <w:marRight w:val="0"/>
      <w:marTop w:val="0"/>
      <w:marBottom w:val="0"/>
      <w:divBdr>
        <w:top w:val="none" w:sz="0" w:space="0" w:color="auto"/>
        <w:left w:val="none" w:sz="0" w:space="0" w:color="auto"/>
        <w:bottom w:val="none" w:sz="0" w:space="0" w:color="auto"/>
        <w:right w:val="none" w:sz="0" w:space="0" w:color="auto"/>
      </w:divBdr>
    </w:div>
    <w:div w:id="2080203921">
      <w:marLeft w:val="480"/>
      <w:marRight w:val="0"/>
      <w:marTop w:val="0"/>
      <w:marBottom w:val="0"/>
      <w:divBdr>
        <w:top w:val="none" w:sz="0" w:space="0" w:color="auto"/>
        <w:left w:val="none" w:sz="0" w:space="0" w:color="auto"/>
        <w:bottom w:val="none" w:sz="0" w:space="0" w:color="auto"/>
        <w:right w:val="none" w:sz="0" w:space="0" w:color="auto"/>
      </w:divBdr>
    </w:div>
    <w:div w:id="2080244698">
      <w:marLeft w:val="480"/>
      <w:marRight w:val="0"/>
      <w:marTop w:val="0"/>
      <w:marBottom w:val="0"/>
      <w:divBdr>
        <w:top w:val="none" w:sz="0" w:space="0" w:color="auto"/>
        <w:left w:val="none" w:sz="0" w:space="0" w:color="auto"/>
        <w:bottom w:val="none" w:sz="0" w:space="0" w:color="auto"/>
        <w:right w:val="none" w:sz="0" w:space="0" w:color="auto"/>
      </w:divBdr>
    </w:div>
    <w:div w:id="2081561515">
      <w:marLeft w:val="480"/>
      <w:marRight w:val="0"/>
      <w:marTop w:val="0"/>
      <w:marBottom w:val="0"/>
      <w:divBdr>
        <w:top w:val="none" w:sz="0" w:space="0" w:color="auto"/>
        <w:left w:val="none" w:sz="0" w:space="0" w:color="auto"/>
        <w:bottom w:val="none" w:sz="0" w:space="0" w:color="auto"/>
        <w:right w:val="none" w:sz="0" w:space="0" w:color="auto"/>
      </w:divBdr>
    </w:div>
    <w:div w:id="2081709209">
      <w:marLeft w:val="480"/>
      <w:marRight w:val="0"/>
      <w:marTop w:val="0"/>
      <w:marBottom w:val="0"/>
      <w:divBdr>
        <w:top w:val="none" w:sz="0" w:space="0" w:color="auto"/>
        <w:left w:val="none" w:sz="0" w:space="0" w:color="auto"/>
        <w:bottom w:val="none" w:sz="0" w:space="0" w:color="auto"/>
        <w:right w:val="none" w:sz="0" w:space="0" w:color="auto"/>
      </w:divBdr>
    </w:div>
    <w:div w:id="2082412285">
      <w:marLeft w:val="480"/>
      <w:marRight w:val="0"/>
      <w:marTop w:val="0"/>
      <w:marBottom w:val="0"/>
      <w:divBdr>
        <w:top w:val="none" w:sz="0" w:space="0" w:color="auto"/>
        <w:left w:val="none" w:sz="0" w:space="0" w:color="auto"/>
        <w:bottom w:val="none" w:sz="0" w:space="0" w:color="auto"/>
        <w:right w:val="none" w:sz="0" w:space="0" w:color="auto"/>
      </w:divBdr>
    </w:div>
    <w:div w:id="2082679972">
      <w:marLeft w:val="480"/>
      <w:marRight w:val="0"/>
      <w:marTop w:val="0"/>
      <w:marBottom w:val="0"/>
      <w:divBdr>
        <w:top w:val="none" w:sz="0" w:space="0" w:color="auto"/>
        <w:left w:val="none" w:sz="0" w:space="0" w:color="auto"/>
        <w:bottom w:val="none" w:sz="0" w:space="0" w:color="auto"/>
        <w:right w:val="none" w:sz="0" w:space="0" w:color="auto"/>
      </w:divBdr>
    </w:div>
    <w:div w:id="2083137281">
      <w:marLeft w:val="480"/>
      <w:marRight w:val="0"/>
      <w:marTop w:val="0"/>
      <w:marBottom w:val="0"/>
      <w:divBdr>
        <w:top w:val="none" w:sz="0" w:space="0" w:color="auto"/>
        <w:left w:val="none" w:sz="0" w:space="0" w:color="auto"/>
        <w:bottom w:val="none" w:sz="0" w:space="0" w:color="auto"/>
        <w:right w:val="none" w:sz="0" w:space="0" w:color="auto"/>
      </w:divBdr>
    </w:div>
    <w:div w:id="2083214267">
      <w:marLeft w:val="480"/>
      <w:marRight w:val="0"/>
      <w:marTop w:val="0"/>
      <w:marBottom w:val="0"/>
      <w:divBdr>
        <w:top w:val="none" w:sz="0" w:space="0" w:color="auto"/>
        <w:left w:val="none" w:sz="0" w:space="0" w:color="auto"/>
        <w:bottom w:val="none" w:sz="0" w:space="0" w:color="auto"/>
        <w:right w:val="none" w:sz="0" w:space="0" w:color="auto"/>
      </w:divBdr>
    </w:div>
    <w:div w:id="2084791095">
      <w:marLeft w:val="480"/>
      <w:marRight w:val="0"/>
      <w:marTop w:val="0"/>
      <w:marBottom w:val="0"/>
      <w:divBdr>
        <w:top w:val="none" w:sz="0" w:space="0" w:color="auto"/>
        <w:left w:val="none" w:sz="0" w:space="0" w:color="auto"/>
        <w:bottom w:val="none" w:sz="0" w:space="0" w:color="auto"/>
        <w:right w:val="none" w:sz="0" w:space="0" w:color="auto"/>
      </w:divBdr>
    </w:div>
    <w:div w:id="2085294675">
      <w:marLeft w:val="480"/>
      <w:marRight w:val="0"/>
      <w:marTop w:val="0"/>
      <w:marBottom w:val="0"/>
      <w:divBdr>
        <w:top w:val="none" w:sz="0" w:space="0" w:color="auto"/>
        <w:left w:val="none" w:sz="0" w:space="0" w:color="auto"/>
        <w:bottom w:val="none" w:sz="0" w:space="0" w:color="auto"/>
        <w:right w:val="none" w:sz="0" w:space="0" w:color="auto"/>
      </w:divBdr>
    </w:div>
    <w:div w:id="2085950118">
      <w:marLeft w:val="480"/>
      <w:marRight w:val="0"/>
      <w:marTop w:val="0"/>
      <w:marBottom w:val="0"/>
      <w:divBdr>
        <w:top w:val="none" w:sz="0" w:space="0" w:color="auto"/>
        <w:left w:val="none" w:sz="0" w:space="0" w:color="auto"/>
        <w:bottom w:val="none" w:sz="0" w:space="0" w:color="auto"/>
        <w:right w:val="none" w:sz="0" w:space="0" w:color="auto"/>
      </w:divBdr>
    </w:div>
    <w:div w:id="2087149603">
      <w:marLeft w:val="480"/>
      <w:marRight w:val="0"/>
      <w:marTop w:val="0"/>
      <w:marBottom w:val="0"/>
      <w:divBdr>
        <w:top w:val="none" w:sz="0" w:space="0" w:color="auto"/>
        <w:left w:val="none" w:sz="0" w:space="0" w:color="auto"/>
        <w:bottom w:val="none" w:sz="0" w:space="0" w:color="auto"/>
        <w:right w:val="none" w:sz="0" w:space="0" w:color="auto"/>
      </w:divBdr>
    </w:div>
    <w:div w:id="2087219531">
      <w:marLeft w:val="480"/>
      <w:marRight w:val="0"/>
      <w:marTop w:val="0"/>
      <w:marBottom w:val="0"/>
      <w:divBdr>
        <w:top w:val="none" w:sz="0" w:space="0" w:color="auto"/>
        <w:left w:val="none" w:sz="0" w:space="0" w:color="auto"/>
        <w:bottom w:val="none" w:sz="0" w:space="0" w:color="auto"/>
        <w:right w:val="none" w:sz="0" w:space="0" w:color="auto"/>
      </w:divBdr>
    </w:div>
    <w:div w:id="2087607019">
      <w:marLeft w:val="480"/>
      <w:marRight w:val="0"/>
      <w:marTop w:val="0"/>
      <w:marBottom w:val="0"/>
      <w:divBdr>
        <w:top w:val="none" w:sz="0" w:space="0" w:color="auto"/>
        <w:left w:val="none" w:sz="0" w:space="0" w:color="auto"/>
        <w:bottom w:val="none" w:sz="0" w:space="0" w:color="auto"/>
        <w:right w:val="none" w:sz="0" w:space="0" w:color="auto"/>
      </w:divBdr>
    </w:div>
    <w:div w:id="2088916858">
      <w:marLeft w:val="480"/>
      <w:marRight w:val="0"/>
      <w:marTop w:val="0"/>
      <w:marBottom w:val="0"/>
      <w:divBdr>
        <w:top w:val="none" w:sz="0" w:space="0" w:color="auto"/>
        <w:left w:val="none" w:sz="0" w:space="0" w:color="auto"/>
        <w:bottom w:val="none" w:sz="0" w:space="0" w:color="auto"/>
        <w:right w:val="none" w:sz="0" w:space="0" w:color="auto"/>
      </w:divBdr>
    </w:div>
    <w:div w:id="2089108502">
      <w:marLeft w:val="480"/>
      <w:marRight w:val="0"/>
      <w:marTop w:val="0"/>
      <w:marBottom w:val="0"/>
      <w:divBdr>
        <w:top w:val="none" w:sz="0" w:space="0" w:color="auto"/>
        <w:left w:val="none" w:sz="0" w:space="0" w:color="auto"/>
        <w:bottom w:val="none" w:sz="0" w:space="0" w:color="auto"/>
        <w:right w:val="none" w:sz="0" w:space="0" w:color="auto"/>
      </w:divBdr>
    </w:div>
    <w:div w:id="2089695364">
      <w:bodyDiv w:val="1"/>
      <w:marLeft w:val="0"/>
      <w:marRight w:val="0"/>
      <w:marTop w:val="0"/>
      <w:marBottom w:val="0"/>
      <w:divBdr>
        <w:top w:val="none" w:sz="0" w:space="0" w:color="auto"/>
        <w:left w:val="none" w:sz="0" w:space="0" w:color="auto"/>
        <w:bottom w:val="none" w:sz="0" w:space="0" w:color="auto"/>
        <w:right w:val="none" w:sz="0" w:space="0" w:color="auto"/>
      </w:divBdr>
    </w:div>
    <w:div w:id="2089766412">
      <w:marLeft w:val="480"/>
      <w:marRight w:val="0"/>
      <w:marTop w:val="0"/>
      <w:marBottom w:val="0"/>
      <w:divBdr>
        <w:top w:val="none" w:sz="0" w:space="0" w:color="auto"/>
        <w:left w:val="none" w:sz="0" w:space="0" w:color="auto"/>
        <w:bottom w:val="none" w:sz="0" w:space="0" w:color="auto"/>
        <w:right w:val="none" w:sz="0" w:space="0" w:color="auto"/>
      </w:divBdr>
    </w:div>
    <w:div w:id="2090106626">
      <w:marLeft w:val="480"/>
      <w:marRight w:val="0"/>
      <w:marTop w:val="0"/>
      <w:marBottom w:val="0"/>
      <w:divBdr>
        <w:top w:val="none" w:sz="0" w:space="0" w:color="auto"/>
        <w:left w:val="none" w:sz="0" w:space="0" w:color="auto"/>
        <w:bottom w:val="none" w:sz="0" w:space="0" w:color="auto"/>
        <w:right w:val="none" w:sz="0" w:space="0" w:color="auto"/>
      </w:divBdr>
    </w:div>
    <w:div w:id="2090229576">
      <w:marLeft w:val="480"/>
      <w:marRight w:val="0"/>
      <w:marTop w:val="0"/>
      <w:marBottom w:val="0"/>
      <w:divBdr>
        <w:top w:val="none" w:sz="0" w:space="0" w:color="auto"/>
        <w:left w:val="none" w:sz="0" w:space="0" w:color="auto"/>
        <w:bottom w:val="none" w:sz="0" w:space="0" w:color="auto"/>
        <w:right w:val="none" w:sz="0" w:space="0" w:color="auto"/>
      </w:divBdr>
    </w:div>
    <w:div w:id="2091996410">
      <w:marLeft w:val="480"/>
      <w:marRight w:val="0"/>
      <w:marTop w:val="0"/>
      <w:marBottom w:val="0"/>
      <w:divBdr>
        <w:top w:val="none" w:sz="0" w:space="0" w:color="auto"/>
        <w:left w:val="none" w:sz="0" w:space="0" w:color="auto"/>
        <w:bottom w:val="none" w:sz="0" w:space="0" w:color="auto"/>
        <w:right w:val="none" w:sz="0" w:space="0" w:color="auto"/>
      </w:divBdr>
    </w:div>
    <w:div w:id="2093890255">
      <w:bodyDiv w:val="1"/>
      <w:marLeft w:val="0"/>
      <w:marRight w:val="0"/>
      <w:marTop w:val="0"/>
      <w:marBottom w:val="0"/>
      <w:divBdr>
        <w:top w:val="none" w:sz="0" w:space="0" w:color="auto"/>
        <w:left w:val="none" w:sz="0" w:space="0" w:color="auto"/>
        <w:bottom w:val="none" w:sz="0" w:space="0" w:color="auto"/>
        <w:right w:val="none" w:sz="0" w:space="0" w:color="auto"/>
      </w:divBdr>
    </w:div>
    <w:div w:id="2094163623">
      <w:marLeft w:val="480"/>
      <w:marRight w:val="0"/>
      <w:marTop w:val="0"/>
      <w:marBottom w:val="0"/>
      <w:divBdr>
        <w:top w:val="none" w:sz="0" w:space="0" w:color="auto"/>
        <w:left w:val="none" w:sz="0" w:space="0" w:color="auto"/>
        <w:bottom w:val="none" w:sz="0" w:space="0" w:color="auto"/>
        <w:right w:val="none" w:sz="0" w:space="0" w:color="auto"/>
      </w:divBdr>
    </w:div>
    <w:div w:id="2095859106">
      <w:marLeft w:val="480"/>
      <w:marRight w:val="0"/>
      <w:marTop w:val="0"/>
      <w:marBottom w:val="0"/>
      <w:divBdr>
        <w:top w:val="none" w:sz="0" w:space="0" w:color="auto"/>
        <w:left w:val="none" w:sz="0" w:space="0" w:color="auto"/>
        <w:bottom w:val="none" w:sz="0" w:space="0" w:color="auto"/>
        <w:right w:val="none" w:sz="0" w:space="0" w:color="auto"/>
      </w:divBdr>
    </w:div>
    <w:div w:id="2096508143">
      <w:marLeft w:val="480"/>
      <w:marRight w:val="0"/>
      <w:marTop w:val="0"/>
      <w:marBottom w:val="0"/>
      <w:divBdr>
        <w:top w:val="none" w:sz="0" w:space="0" w:color="auto"/>
        <w:left w:val="none" w:sz="0" w:space="0" w:color="auto"/>
        <w:bottom w:val="none" w:sz="0" w:space="0" w:color="auto"/>
        <w:right w:val="none" w:sz="0" w:space="0" w:color="auto"/>
      </w:divBdr>
    </w:div>
    <w:div w:id="2097938884">
      <w:marLeft w:val="480"/>
      <w:marRight w:val="0"/>
      <w:marTop w:val="0"/>
      <w:marBottom w:val="0"/>
      <w:divBdr>
        <w:top w:val="none" w:sz="0" w:space="0" w:color="auto"/>
        <w:left w:val="none" w:sz="0" w:space="0" w:color="auto"/>
        <w:bottom w:val="none" w:sz="0" w:space="0" w:color="auto"/>
        <w:right w:val="none" w:sz="0" w:space="0" w:color="auto"/>
      </w:divBdr>
    </w:div>
    <w:div w:id="2098821413">
      <w:marLeft w:val="480"/>
      <w:marRight w:val="0"/>
      <w:marTop w:val="0"/>
      <w:marBottom w:val="0"/>
      <w:divBdr>
        <w:top w:val="none" w:sz="0" w:space="0" w:color="auto"/>
        <w:left w:val="none" w:sz="0" w:space="0" w:color="auto"/>
        <w:bottom w:val="none" w:sz="0" w:space="0" w:color="auto"/>
        <w:right w:val="none" w:sz="0" w:space="0" w:color="auto"/>
      </w:divBdr>
    </w:div>
    <w:div w:id="2098987111">
      <w:bodyDiv w:val="1"/>
      <w:marLeft w:val="0"/>
      <w:marRight w:val="0"/>
      <w:marTop w:val="0"/>
      <w:marBottom w:val="0"/>
      <w:divBdr>
        <w:top w:val="none" w:sz="0" w:space="0" w:color="auto"/>
        <w:left w:val="none" w:sz="0" w:space="0" w:color="auto"/>
        <w:bottom w:val="none" w:sz="0" w:space="0" w:color="auto"/>
        <w:right w:val="none" w:sz="0" w:space="0" w:color="auto"/>
      </w:divBdr>
    </w:div>
    <w:div w:id="2099667732">
      <w:marLeft w:val="480"/>
      <w:marRight w:val="0"/>
      <w:marTop w:val="0"/>
      <w:marBottom w:val="0"/>
      <w:divBdr>
        <w:top w:val="none" w:sz="0" w:space="0" w:color="auto"/>
        <w:left w:val="none" w:sz="0" w:space="0" w:color="auto"/>
        <w:bottom w:val="none" w:sz="0" w:space="0" w:color="auto"/>
        <w:right w:val="none" w:sz="0" w:space="0" w:color="auto"/>
      </w:divBdr>
    </w:div>
    <w:div w:id="2100560963">
      <w:marLeft w:val="480"/>
      <w:marRight w:val="0"/>
      <w:marTop w:val="0"/>
      <w:marBottom w:val="0"/>
      <w:divBdr>
        <w:top w:val="none" w:sz="0" w:space="0" w:color="auto"/>
        <w:left w:val="none" w:sz="0" w:space="0" w:color="auto"/>
        <w:bottom w:val="none" w:sz="0" w:space="0" w:color="auto"/>
        <w:right w:val="none" w:sz="0" w:space="0" w:color="auto"/>
      </w:divBdr>
    </w:div>
    <w:div w:id="2100708975">
      <w:bodyDiv w:val="1"/>
      <w:marLeft w:val="0"/>
      <w:marRight w:val="0"/>
      <w:marTop w:val="0"/>
      <w:marBottom w:val="0"/>
      <w:divBdr>
        <w:top w:val="none" w:sz="0" w:space="0" w:color="auto"/>
        <w:left w:val="none" w:sz="0" w:space="0" w:color="auto"/>
        <w:bottom w:val="none" w:sz="0" w:space="0" w:color="auto"/>
        <w:right w:val="none" w:sz="0" w:space="0" w:color="auto"/>
      </w:divBdr>
    </w:div>
    <w:div w:id="2101441656">
      <w:bodyDiv w:val="1"/>
      <w:marLeft w:val="0"/>
      <w:marRight w:val="0"/>
      <w:marTop w:val="0"/>
      <w:marBottom w:val="0"/>
      <w:divBdr>
        <w:top w:val="none" w:sz="0" w:space="0" w:color="auto"/>
        <w:left w:val="none" w:sz="0" w:space="0" w:color="auto"/>
        <w:bottom w:val="none" w:sz="0" w:space="0" w:color="auto"/>
        <w:right w:val="none" w:sz="0" w:space="0" w:color="auto"/>
      </w:divBdr>
    </w:div>
    <w:div w:id="2102026503">
      <w:marLeft w:val="480"/>
      <w:marRight w:val="0"/>
      <w:marTop w:val="0"/>
      <w:marBottom w:val="0"/>
      <w:divBdr>
        <w:top w:val="none" w:sz="0" w:space="0" w:color="auto"/>
        <w:left w:val="none" w:sz="0" w:space="0" w:color="auto"/>
        <w:bottom w:val="none" w:sz="0" w:space="0" w:color="auto"/>
        <w:right w:val="none" w:sz="0" w:space="0" w:color="auto"/>
      </w:divBdr>
    </w:div>
    <w:div w:id="2103409554">
      <w:marLeft w:val="480"/>
      <w:marRight w:val="0"/>
      <w:marTop w:val="0"/>
      <w:marBottom w:val="0"/>
      <w:divBdr>
        <w:top w:val="none" w:sz="0" w:space="0" w:color="auto"/>
        <w:left w:val="none" w:sz="0" w:space="0" w:color="auto"/>
        <w:bottom w:val="none" w:sz="0" w:space="0" w:color="auto"/>
        <w:right w:val="none" w:sz="0" w:space="0" w:color="auto"/>
      </w:divBdr>
    </w:div>
    <w:div w:id="2103524978">
      <w:marLeft w:val="480"/>
      <w:marRight w:val="0"/>
      <w:marTop w:val="0"/>
      <w:marBottom w:val="0"/>
      <w:divBdr>
        <w:top w:val="none" w:sz="0" w:space="0" w:color="auto"/>
        <w:left w:val="none" w:sz="0" w:space="0" w:color="auto"/>
        <w:bottom w:val="none" w:sz="0" w:space="0" w:color="auto"/>
        <w:right w:val="none" w:sz="0" w:space="0" w:color="auto"/>
      </w:divBdr>
    </w:div>
    <w:div w:id="2103840279">
      <w:marLeft w:val="480"/>
      <w:marRight w:val="0"/>
      <w:marTop w:val="0"/>
      <w:marBottom w:val="0"/>
      <w:divBdr>
        <w:top w:val="none" w:sz="0" w:space="0" w:color="auto"/>
        <w:left w:val="none" w:sz="0" w:space="0" w:color="auto"/>
        <w:bottom w:val="none" w:sz="0" w:space="0" w:color="auto"/>
        <w:right w:val="none" w:sz="0" w:space="0" w:color="auto"/>
      </w:divBdr>
    </w:div>
    <w:div w:id="2106994273">
      <w:marLeft w:val="480"/>
      <w:marRight w:val="0"/>
      <w:marTop w:val="0"/>
      <w:marBottom w:val="0"/>
      <w:divBdr>
        <w:top w:val="none" w:sz="0" w:space="0" w:color="auto"/>
        <w:left w:val="none" w:sz="0" w:space="0" w:color="auto"/>
        <w:bottom w:val="none" w:sz="0" w:space="0" w:color="auto"/>
        <w:right w:val="none" w:sz="0" w:space="0" w:color="auto"/>
      </w:divBdr>
    </w:div>
    <w:div w:id="2108883421">
      <w:marLeft w:val="480"/>
      <w:marRight w:val="0"/>
      <w:marTop w:val="0"/>
      <w:marBottom w:val="0"/>
      <w:divBdr>
        <w:top w:val="none" w:sz="0" w:space="0" w:color="auto"/>
        <w:left w:val="none" w:sz="0" w:space="0" w:color="auto"/>
        <w:bottom w:val="none" w:sz="0" w:space="0" w:color="auto"/>
        <w:right w:val="none" w:sz="0" w:space="0" w:color="auto"/>
      </w:divBdr>
    </w:div>
    <w:div w:id="2109346185">
      <w:bodyDiv w:val="1"/>
      <w:marLeft w:val="0"/>
      <w:marRight w:val="0"/>
      <w:marTop w:val="0"/>
      <w:marBottom w:val="0"/>
      <w:divBdr>
        <w:top w:val="none" w:sz="0" w:space="0" w:color="auto"/>
        <w:left w:val="none" w:sz="0" w:space="0" w:color="auto"/>
        <w:bottom w:val="none" w:sz="0" w:space="0" w:color="auto"/>
        <w:right w:val="none" w:sz="0" w:space="0" w:color="auto"/>
      </w:divBdr>
    </w:div>
    <w:div w:id="2109764399">
      <w:marLeft w:val="480"/>
      <w:marRight w:val="0"/>
      <w:marTop w:val="0"/>
      <w:marBottom w:val="0"/>
      <w:divBdr>
        <w:top w:val="none" w:sz="0" w:space="0" w:color="auto"/>
        <w:left w:val="none" w:sz="0" w:space="0" w:color="auto"/>
        <w:bottom w:val="none" w:sz="0" w:space="0" w:color="auto"/>
        <w:right w:val="none" w:sz="0" w:space="0" w:color="auto"/>
      </w:divBdr>
    </w:div>
    <w:div w:id="2110082740">
      <w:marLeft w:val="480"/>
      <w:marRight w:val="0"/>
      <w:marTop w:val="0"/>
      <w:marBottom w:val="0"/>
      <w:divBdr>
        <w:top w:val="none" w:sz="0" w:space="0" w:color="auto"/>
        <w:left w:val="none" w:sz="0" w:space="0" w:color="auto"/>
        <w:bottom w:val="none" w:sz="0" w:space="0" w:color="auto"/>
        <w:right w:val="none" w:sz="0" w:space="0" w:color="auto"/>
      </w:divBdr>
    </w:div>
    <w:div w:id="2110730583">
      <w:bodyDiv w:val="1"/>
      <w:marLeft w:val="0"/>
      <w:marRight w:val="0"/>
      <w:marTop w:val="0"/>
      <w:marBottom w:val="0"/>
      <w:divBdr>
        <w:top w:val="none" w:sz="0" w:space="0" w:color="auto"/>
        <w:left w:val="none" w:sz="0" w:space="0" w:color="auto"/>
        <w:bottom w:val="none" w:sz="0" w:space="0" w:color="auto"/>
        <w:right w:val="none" w:sz="0" w:space="0" w:color="auto"/>
      </w:divBdr>
    </w:div>
    <w:div w:id="2111124544">
      <w:marLeft w:val="480"/>
      <w:marRight w:val="0"/>
      <w:marTop w:val="0"/>
      <w:marBottom w:val="0"/>
      <w:divBdr>
        <w:top w:val="none" w:sz="0" w:space="0" w:color="auto"/>
        <w:left w:val="none" w:sz="0" w:space="0" w:color="auto"/>
        <w:bottom w:val="none" w:sz="0" w:space="0" w:color="auto"/>
        <w:right w:val="none" w:sz="0" w:space="0" w:color="auto"/>
      </w:divBdr>
    </w:div>
    <w:div w:id="2111582879">
      <w:marLeft w:val="480"/>
      <w:marRight w:val="0"/>
      <w:marTop w:val="0"/>
      <w:marBottom w:val="0"/>
      <w:divBdr>
        <w:top w:val="none" w:sz="0" w:space="0" w:color="auto"/>
        <w:left w:val="none" w:sz="0" w:space="0" w:color="auto"/>
        <w:bottom w:val="none" w:sz="0" w:space="0" w:color="auto"/>
        <w:right w:val="none" w:sz="0" w:space="0" w:color="auto"/>
      </w:divBdr>
    </w:div>
    <w:div w:id="2111775788">
      <w:marLeft w:val="480"/>
      <w:marRight w:val="0"/>
      <w:marTop w:val="0"/>
      <w:marBottom w:val="0"/>
      <w:divBdr>
        <w:top w:val="none" w:sz="0" w:space="0" w:color="auto"/>
        <w:left w:val="none" w:sz="0" w:space="0" w:color="auto"/>
        <w:bottom w:val="none" w:sz="0" w:space="0" w:color="auto"/>
        <w:right w:val="none" w:sz="0" w:space="0" w:color="auto"/>
      </w:divBdr>
    </w:div>
    <w:div w:id="2111972428">
      <w:marLeft w:val="480"/>
      <w:marRight w:val="0"/>
      <w:marTop w:val="0"/>
      <w:marBottom w:val="0"/>
      <w:divBdr>
        <w:top w:val="none" w:sz="0" w:space="0" w:color="auto"/>
        <w:left w:val="none" w:sz="0" w:space="0" w:color="auto"/>
        <w:bottom w:val="none" w:sz="0" w:space="0" w:color="auto"/>
        <w:right w:val="none" w:sz="0" w:space="0" w:color="auto"/>
      </w:divBdr>
    </w:div>
    <w:div w:id="2113043990">
      <w:marLeft w:val="480"/>
      <w:marRight w:val="0"/>
      <w:marTop w:val="0"/>
      <w:marBottom w:val="0"/>
      <w:divBdr>
        <w:top w:val="none" w:sz="0" w:space="0" w:color="auto"/>
        <w:left w:val="none" w:sz="0" w:space="0" w:color="auto"/>
        <w:bottom w:val="none" w:sz="0" w:space="0" w:color="auto"/>
        <w:right w:val="none" w:sz="0" w:space="0" w:color="auto"/>
      </w:divBdr>
    </w:div>
    <w:div w:id="2114932130">
      <w:marLeft w:val="480"/>
      <w:marRight w:val="0"/>
      <w:marTop w:val="0"/>
      <w:marBottom w:val="0"/>
      <w:divBdr>
        <w:top w:val="none" w:sz="0" w:space="0" w:color="auto"/>
        <w:left w:val="none" w:sz="0" w:space="0" w:color="auto"/>
        <w:bottom w:val="none" w:sz="0" w:space="0" w:color="auto"/>
        <w:right w:val="none" w:sz="0" w:space="0" w:color="auto"/>
      </w:divBdr>
    </w:div>
    <w:div w:id="2115055939">
      <w:marLeft w:val="480"/>
      <w:marRight w:val="0"/>
      <w:marTop w:val="0"/>
      <w:marBottom w:val="0"/>
      <w:divBdr>
        <w:top w:val="none" w:sz="0" w:space="0" w:color="auto"/>
        <w:left w:val="none" w:sz="0" w:space="0" w:color="auto"/>
        <w:bottom w:val="none" w:sz="0" w:space="0" w:color="auto"/>
        <w:right w:val="none" w:sz="0" w:space="0" w:color="auto"/>
      </w:divBdr>
    </w:div>
    <w:div w:id="2115127252">
      <w:marLeft w:val="480"/>
      <w:marRight w:val="0"/>
      <w:marTop w:val="0"/>
      <w:marBottom w:val="0"/>
      <w:divBdr>
        <w:top w:val="none" w:sz="0" w:space="0" w:color="auto"/>
        <w:left w:val="none" w:sz="0" w:space="0" w:color="auto"/>
        <w:bottom w:val="none" w:sz="0" w:space="0" w:color="auto"/>
        <w:right w:val="none" w:sz="0" w:space="0" w:color="auto"/>
      </w:divBdr>
    </w:div>
    <w:div w:id="2116896566">
      <w:marLeft w:val="480"/>
      <w:marRight w:val="0"/>
      <w:marTop w:val="0"/>
      <w:marBottom w:val="0"/>
      <w:divBdr>
        <w:top w:val="none" w:sz="0" w:space="0" w:color="auto"/>
        <w:left w:val="none" w:sz="0" w:space="0" w:color="auto"/>
        <w:bottom w:val="none" w:sz="0" w:space="0" w:color="auto"/>
        <w:right w:val="none" w:sz="0" w:space="0" w:color="auto"/>
      </w:divBdr>
    </w:div>
    <w:div w:id="2116945844">
      <w:marLeft w:val="480"/>
      <w:marRight w:val="0"/>
      <w:marTop w:val="0"/>
      <w:marBottom w:val="0"/>
      <w:divBdr>
        <w:top w:val="none" w:sz="0" w:space="0" w:color="auto"/>
        <w:left w:val="none" w:sz="0" w:space="0" w:color="auto"/>
        <w:bottom w:val="none" w:sz="0" w:space="0" w:color="auto"/>
        <w:right w:val="none" w:sz="0" w:space="0" w:color="auto"/>
      </w:divBdr>
    </w:div>
    <w:div w:id="2117475971">
      <w:marLeft w:val="480"/>
      <w:marRight w:val="0"/>
      <w:marTop w:val="0"/>
      <w:marBottom w:val="0"/>
      <w:divBdr>
        <w:top w:val="none" w:sz="0" w:space="0" w:color="auto"/>
        <w:left w:val="none" w:sz="0" w:space="0" w:color="auto"/>
        <w:bottom w:val="none" w:sz="0" w:space="0" w:color="auto"/>
        <w:right w:val="none" w:sz="0" w:space="0" w:color="auto"/>
      </w:divBdr>
    </w:div>
    <w:div w:id="2117871746">
      <w:bodyDiv w:val="1"/>
      <w:marLeft w:val="0"/>
      <w:marRight w:val="0"/>
      <w:marTop w:val="0"/>
      <w:marBottom w:val="0"/>
      <w:divBdr>
        <w:top w:val="none" w:sz="0" w:space="0" w:color="auto"/>
        <w:left w:val="none" w:sz="0" w:space="0" w:color="auto"/>
        <w:bottom w:val="none" w:sz="0" w:space="0" w:color="auto"/>
        <w:right w:val="none" w:sz="0" w:space="0" w:color="auto"/>
      </w:divBdr>
    </w:div>
    <w:div w:id="2118207688">
      <w:bodyDiv w:val="1"/>
      <w:marLeft w:val="0"/>
      <w:marRight w:val="0"/>
      <w:marTop w:val="0"/>
      <w:marBottom w:val="0"/>
      <w:divBdr>
        <w:top w:val="none" w:sz="0" w:space="0" w:color="auto"/>
        <w:left w:val="none" w:sz="0" w:space="0" w:color="auto"/>
        <w:bottom w:val="none" w:sz="0" w:space="0" w:color="auto"/>
        <w:right w:val="none" w:sz="0" w:space="0" w:color="auto"/>
      </w:divBdr>
    </w:div>
    <w:div w:id="2118209954">
      <w:marLeft w:val="480"/>
      <w:marRight w:val="0"/>
      <w:marTop w:val="0"/>
      <w:marBottom w:val="0"/>
      <w:divBdr>
        <w:top w:val="none" w:sz="0" w:space="0" w:color="auto"/>
        <w:left w:val="none" w:sz="0" w:space="0" w:color="auto"/>
        <w:bottom w:val="none" w:sz="0" w:space="0" w:color="auto"/>
        <w:right w:val="none" w:sz="0" w:space="0" w:color="auto"/>
      </w:divBdr>
    </w:div>
    <w:div w:id="2119130569">
      <w:marLeft w:val="480"/>
      <w:marRight w:val="0"/>
      <w:marTop w:val="0"/>
      <w:marBottom w:val="0"/>
      <w:divBdr>
        <w:top w:val="none" w:sz="0" w:space="0" w:color="auto"/>
        <w:left w:val="none" w:sz="0" w:space="0" w:color="auto"/>
        <w:bottom w:val="none" w:sz="0" w:space="0" w:color="auto"/>
        <w:right w:val="none" w:sz="0" w:space="0" w:color="auto"/>
      </w:divBdr>
    </w:div>
    <w:div w:id="2119904129">
      <w:marLeft w:val="480"/>
      <w:marRight w:val="0"/>
      <w:marTop w:val="0"/>
      <w:marBottom w:val="0"/>
      <w:divBdr>
        <w:top w:val="none" w:sz="0" w:space="0" w:color="auto"/>
        <w:left w:val="none" w:sz="0" w:space="0" w:color="auto"/>
        <w:bottom w:val="none" w:sz="0" w:space="0" w:color="auto"/>
        <w:right w:val="none" w:sz="0" w:space="0" w:color="auto"/>
      </w:divBdr>
    </w:div>
    <w:div w:id="2120103047">
      <w:marLeft w:val="480"/>
      <w:marRight w:val="0"/>
      <w:marTop w:val="0"/>
      <w:marBottom w:val="0"/>
      <w:divBdr>
        <w:top w:val="none" w:sz="0" w:space="0" w:color="auto"/>
        <w:left w:val="none" w:sz="0" w:space="0" w:color="auto"/>
        <w:bottom w:val="none" w:sz="0" w:space="0" w:color="auto"/>
        <w:right w:val="none" w:sz="0" w:space="0" w:color="auto"/>
      </w:divBdr>
    </w:div>
    <w:div w:id="2121102068">
      <w:bodyDiv w:val="1"/>
      <w:marLeft w:val="0"/>
      <w:marRight w:val="0"/>
      <w:marTop w:val="0"/>
      <w:marBottom w:val="0"/>
      <w:divBdr>
        <w:top w:val="none" w:sz="0" w:space="0" w:color="auto"/>
        <w:left w:val="none" w:sz="0" w:space="0" w:color="auto"/>
        <w:bottom w:val="none" w:sz="0" w:space="0" w:color="auto"/>
        <w:right w:val="none" w:sz="0" w:space="0" w:color="auto"/>
      </w:divBdr>
    </w:div>
    <w:div w:id="2121531698">
      <w:bodyDiv w:val="1"/>
      <w:marLeft w:val="0"/>
      <w:marRight w:val="0"/>
      <w:marTop w:val="0"/>
      <w:marBottom w:val="0"/>
      <w:divBdr>
        <w:top w:val="none" w:sz="0" w:space="0" w:color="auto"/>
        <w:left w:val="none" w:sz="0" w:space="0" w:color="auto"/>
        <w:bottom w:val="none" w:sz="0" w:space="0" w:color="auto"/>
        <w:right w:val="none" w:sz="0" w:space="0" w:color="auto"/>
      </w:divBdr>
    </w:div>
    <w:div w:id="2121680904">
      <w:marLeft w:val="480"/>
      <w:marRight w:val="0"/>
      <w:marTop w:val="0"/>
      <w:marBottom w:val="0"/>
      <w:divBdr>
        <w:top w:val="none" w:sz="0" w:space="0" w:color="auto"/>
        <w:left w:val="none" w:sz="0" w:space="0" w:color="auto"/>
        <w:bottom w:val="none" w:sz="0" w:space="0" w:color="auto"/>
        <w:right w:val="none" w:sz="0" w:space="0" w:color="auto"/>
      </w:divBdr>
    </w:div>
    <w:div w:id="2122261293">
      <w:bodyDiv w:val="1"/>
      <w:marLeft w:val="0"/>
      <w:marRight w:val="0"/>
      <w:marTop w:val="0"/>
      <w:marBottom w:val="0"/>
      <w:divBdr>
        <w:top w:val="none" w:sz="0" w:space="0" w:color="auto"/>
        <w:left w:val="none" w:sz="0" w:space="0" w:color="auto"/>
        <w:bottom w:val="none" w:sz="0" w:space="0" w:color="auto"/>
        <w:right w:val="none" w:sz="0" w:space="0" w:color="auto"/>
      </w:divBdr>
    </w:div>
    <w:div w:id="2122919544">
      <w:marLeft w:val="480"/>
      <w:marRight w:val="0"/>
      <w:marTop w:val="0"/>
      <w:marBottom w:val="0"/>
      <w:divBdr>
        <w:top w:val="none" w:sz="0" w:space="0" w:color="auto"/>
        <w:left w:val="none" w:sz="0" w:space="0" w:color="auto"/>
        <w:bottom w:val="none" w:sz="0" w:space="0" w:color="auto"/>
        <w:right w:val="none" w:sz="0" w:space="0" w:color="auto"/>
      </w:divBdr>
    </w:div>
    <w:div w:id="2123986450">
      <w:marLeft w:val="480"/>
      <w:marRight w:val="0"/>
      <w:marTop w:val="0"/>
      <w:marBottom w:val="0"/>
      <w:divBdr>
        <w:top w:val="none" w:sz="0" w:space="0" w:color="auto"/>
        <w:left w:val="none" w:sz="0" w:space="0" w:color="auto"/>
        <w:bottom w:val="none" w:sz="0" w:space="0" w:color="auto"/>
        <w:right w:val="none" w:sz="0" w:space="0" w:color="auto"/>
      </w:divBdr>
    </w:div>
    <w:div w:id="2124834855">
      <w:marLeft w:val="480"/>
      <w:marRight w:val="0"/>
      <w:marTop w:val="0"/>
      <w:marBottom w:val="0"/>
      <w:divBdr>
        <w:top w:val="none" w:sz="0" w:space="0" w:color="auto"/>
        <w:left w:val="none" w:sz="0" w:space="0" w:color="auto"/>
        <w:bottom w:val="none" w:sz="0" w:space="0" w:color="auto"/>
        <w:right w:val="none" w:sz="0" w:space="0" w:color="auto"/>
      </w:divBdr>
    </w:div>
    <w:div w:id="2125727381">
      <w:marLeft w:val="480"/>
      <w:marRight w:val="0"/>
      <w:marTop w:val="0"/>
      <w:marBottom w:val="0"/>
      <w:divBdr>
        <w:top w:val="none" w:sz="0" w:space="0" w:color="auto"/>
        <w:left w:val="none" w:sz="0" w:space="0" w:color="auto"/>
        <w:bottom w:val="none" w:sz="0" w:space="0" w:color="auto"/>
        <w:right w:val="none" w:sz="0" w:space="0" w:color="auto"/>
      </w:divBdr>
    </w:div>
    <w:div w:id="2125728767">
      <w:marLeft w:val="480"/>
      <w:marRight w:val="0"/>
      <w:marTop w:val="0"/>
      <w:marBottom w:val="0"/>
      <w:divBdr>
        <w:top w:val="none" w:sz="0" w:space="0" w:color="auto"/>
        <w:left w:val="none" w:sz="0" w:space="0" w:color="auto"/>
        <w:bottom w:val="none" w:sz="0" w:space="0" w:color="auto"/>
        <w:right w:val="none" w:sz="0" w:space="0" w:color="auto"/>
      </w:divBdr>
    </w:div>
    <w:div w:id="2127116921">
      <w:marLeft w:val="480"/>
      <w:marRight w:val="0"/>
      <w:marTop w:val="0"/>
      <w:marBottom w:val="0"/>
      <w:divBdr>
        <w:top w:val="none" w:sz="0" w:space="0" w:color="auto"/>
        <w:left w:val="none" w:sz="0" w:space="0" w:color="auto"/>
        <w:bottom w:val="none" w:sz="0" w:space="0" w:color="auto"/>
        <w:right w:val="none" w:sz="0" w:space="0" w:color="auto"/>
      </w:divBdr>
    </w:div>
    <w:div w:id="2127581966">
      <w:marLeft w:val="480"/>
      <w:marRight w:val="0"/>
      <w:marTop w:val="0"/>
      <w:marBottom w:val="0"/>
      <w:divBdr>
        <w:top w:val="none" w:sz="0" w:space="0" w:color="auto"/>
        <w:left w:val="none" w:sz="0" w:space="0" w:color="auto"/>
        <w:bottom w:val="none" w:sz="0" w:space="0" w:color="auto"/>
        <w:right w:val="none" w:sz="0" w:space="0" w:color="auto"/>
      </w:divBdr>
    </w:div>
    <w:div w:id="2127776686">
      <w:marLeft w:val="480"/>
      <w:marRight w:val="0"/>
      <w:marTop w:val="0"/>
      <w:marBottom w:val="0"/>
      <w:divBdr>
        <w:top w:val="none" w:sz="0" w:space="0" w:color="auto"/>
        <w:left w:val="none" w:sz="0" w:space="0" w:color="auto"/>
        <w:bottom w:val="none" w:sz="0" w:space="0" w:color="auto"/>
        <w:right w:val="none" w:sz="0" w:space="0" w:color="auto"/>
      </w:divBdr>
    </w:div>
    <w:div w:id="2128154369">
      <w:marLeft w:val="480"/>
      <w:marRight w:val="0"/>
      <w:marTop w:val="0"/>
      <w:marBottom w:val="0"/>
      <w:divBdr>
        <w:top w:val="none" w:sz="0" w:space="0" w:color="auto"/>
        <w:left w:val="none" w:sz="0" w:space="0" w:color="auto"/>
        <w:bottom w:val="none" w:sz="0" w:space="0" w:color="auto"/>
        <w:right w:val="none" w:sz="0" w:space="0" w:color="auto"/>
      </w:divBdr>
    </w:div>
    <w:div w:id="2128574202">
      <w:marLeft w:val="480"/>
      <w:marRight w:val="0"/>
      <w:marTop w:val="0"/>
      <w:marBottom w:val="0"/>
      <w:divBdr>
        <w:top w:val="none" w:sz="0" w:space="0" w:color="auto"/>
        <w:left w:val="none" w:sz="0" w:space="0" w:color="auto"/>
        <w:bottom w:val="none" w:sz="0" w:space="0" w:color="auto"/>
        <w:right w:val="none" w:sz="0" w:space="0" w:color="auto"/>
      </w:divBdr>
    </w:div>
    <w:div w:id="2128624764">
      <w:marLeft w:val="480"/>
      <w:marRight w:val="0"/>
      <w:marTop w:val="0"/>
      <w:marBottom w:val="0"/>
      <w:divBdr>
        <w:top w:val="none" w:sz="0" w:space="0" w:color="auto"/>
        <w:left w:val="none" w:sz="0" w:space="0" w:color="auto"/>
        <w:bottom w:val="none" w:sz="0" w:space="0" w:color="auto"/>
        <w:right w:val="none" w:sz="0" w:space="0" w:color="auto"/>
      </w:divBdr>
    </w:div>
    <w:div w:id="2129809749">
      <w:marLeft w:val="480"/>
      <w:marRight w:val="0"/>
      <w:marTop w:val="0"/>
      <w:marBottom w:val="0"/>
      <w:divBdr>
        <w:top w:val="none" w:sz="0" w:space="0" w:color="auto"/>
        <w:left w:val="none" w:sz="0" w:space="0" w:color="auto"/>
        <w:bottom w:val="none" w:sz="0" w:space="0" w:color="auto"/>
        <w:right w:val="none" w:sz="0" w:space="0" w:color="auto"/>
      </w:divBdr>
    </w:div>
    <w:div w:id="2130657962">
      <w:bodyDiv w:val="1"/>
      <w:marLeft w:val="0"/>
      <w:marRight w:val="0"/>
      <w:marTop w:val="0"/>
      <w:marBottom w:val="0"/>
      <w:divBdr>
        <w:top w:val="none" w:sz="0" w:space="0" w:color="auto"/>
        <w:left w:val="none" w:sz="0" w:space="0" w:color="auto"/>
        <w:bottom w:val="none" w:sz="0" w:space="0" w:color="auto"/>
        <w:right w:val="none" w:sz="0" w:space="0" w:color="auto"/>
      </w:divBdr>
    </w:div>
    <w:div w:id="2130662440">
      <w:marLeft w:val="480"/>
      <w:marRight w:val="0"/>
      <w:marTop w:val="0"/>
      <w:marBottom w:val="0"/>
      <w:divBdr>
        <w:top w:val="none" w:sz="0" w:space="0" w:color="auto"/>
        <w:left w:val="none" w:sz="0" w:space="0" w:color="auto"/>
        <w:bottom w:val="none" w:sz="0" w:space="0" w:color="auto"/>
        <w:right w:val="none" w:sz="0" w:space="0" w:color="auto"/>
      </w:divBdr>
    </w:div>
    <w:div w:id="2131774519">
      <w:marLeft w:val="480"/>
      <w:marRight w:val="0"/>
      <w:marTop w:val="0"/>
      <w:marBottom w:val="0"/>
      <w:divBdr>
        <w:top w:val="none" w:sz="0" w:space="0" w:color="auto"/>
        <w:left w:val="none" w:sz="0" w:space="0" w:color="auto"/>
        <w:bottom w:val="none" w:sz="0" w:space="0" w:color="auto"/>
        <w:right w:val="none" w:sz="0" w:space="0" w:color="auto"/>
      </w:divBdr>
    </w:div>
    <w:div w:id="2132087821">
      <w:marLeft w:val="480"/>
      <w:marRight w:val="0"/>
      <w:marTop w:val="0"/>
      <w:marBottom w:val="0"/>
      <w:divBdr>
        <w:top w:val="none" w:sz="0" w:space="0" w:color="auto"/>
        <w:left w:val="none" w:sz="0" w:space="0" w:color="auto"/>
        <w:bottom w:val="none" w:sz="0" w:space="0" w:color="auto"/>
        <w:right w:val="none" w:sz="0" w:space="0" w:color="auto"/>
      </w:divBdr>
    </w:div>
    <w:div w:id="2132359295">
      <w:marLeft w:val="480"/>
      <w:marRight w:val="0"/>
      <w:marTop w:val="0"/>
      <w:marBottom w:val="0"/>
      <w:divBdr>
        <w:top w:val="none" w:sz="0" w:space="0" w:color="auto"/>
        <w:left w:val="none" w:sz="0" w:space="0" w:color="auto"/>
        <w:bottom w:val="none" w:sz="0" w:space="0" w:color="auto"/>
        <w:right w:val="none" w:sz="0" w:space="0" w:color="auto"/>
      </w:divBdr>
    </w:div>
    <w:div w:id="2133012211">
      <w:bodyDiv w:val="1"/>
      <w:marLeft w:val="0"/>
      <w:marRight w:val="0"/>
      <w:marTop w:val="0"/>
      <w:marBottom w:val="0"/>
      <w:divBdr>
        <w:top w:val="none" w:sz="0" w:space="0" w:color="auto"/>
        <w:left w:val="none" w:sz="0" w:space="0" w:color="auto"/>
        <w:bottom w:val="none" w:sz="0" w:space="0" w:color="auto"/>
        <w:right w:val="none" w:sz="0" w:space="0" w:color="auto"/>
      </w:divBdr>
    </w:div>
    <w:div w:id="2133672903">
      <w:marLeft w:val="480"/>
      <w:marRight w:val="0"/>
      <w:marTop w:val="0"/>
      <w:marBottom w:val="0"/>
      <w:divBdr>
        <w:top w:val="none" w:sz="0" w:space="0" w:color="auto"/>
        <w:left w:val="none" w:sz="0" w:space="0" w:color="auto"/>
        <w:bottom w:val="none" w:sz="0" w:space="0" w:color="auto"/>
        <w:right w:val="none" w:sz="0" w:space="0" w:color="auto"/>
      </w:divBdr>
    </w:div>
    <w:div w:id="2133744828">
      <w:marLeft w:val="480"/>
      <w:marRight w:val="0"/>
      <w:marTop w:val="0"/>
      <w:marBottom w:val="0"/>
      <w:divBdr>
        <w:top w:val="none" w:sz="0" w:space="0" w:color="auto"/>
        <w:left w:val="none" w:sz="0" w:space="0" w:color="auto"/>
        <w:bottom w:val="none" w:sz="0" w:space="0" w:color="auto"/>
        <w:right w:val="none" w:sz="0" w:space="0" w:color="auto"/>
      </w:divBdr>
    </w:div>
    <w:div w:id="2133748903">
      <w:marLeft w:val="480"/>
      <w:marRight w:val="0"/>
      <w:marTop w:val="0"/>
      <w:marBottom w:val="0"/>
      <w:divBdr>
        <w:top w:val="none" w:sz="0" w:space="0" w:color="auto"/>
        <w:left w:val="none" w:sz="0" w:space="0" w:color="auto"/>
        <w:bottom w:val="none" w:sz="0" w:space="0" w:color="auto"/>
        <w:right w:val="none" w:sz="0" w:space="0" w:color="auto"/>
      </w:divBdr>
    </w:div>
    <w:div w:id="2134250197">
      <w:marLeft w:val="480"/>
      <w:marRight w:val="0"/>
      <w:marTop w:val="0"/>
      <w:marBottom w:val="0"/>
      <w:divBdr>
        <w:top w:val="none" w:sz="0" w:space="0" w:color="auto"/>
        <w:left w:val="none" w:sz="0" w:space="0" w:color="auto"/>
        <w:bottom w:val="none" w:sz="0" w:space="0" w:color="auto"/>
        <w:right w:val="none" w:sz="0" w:space="0" w:color="auto"/>
      </w:divBdr>
    </w:div>
    <w:div w:id="2134443838">
      <w:marLeft w:val="480"/>
      <w:marRight w:val="0"/>
      <w:marTop w:val="0"/>
      <w:marBottom w:val="0"/>
      <w:divBdr>
        <w:top w:val="none" w:sz="0" w:space="0" w:color="auto"/>
        <w:left w:val="none" w:sz="0" w:space="0" w:color="auto"/>
        <w:bottom w:val="none" w:sz="0" w:space="0" w:color="auto"/>
        <w:right w:val="none" w:sz="0" w:space="0" w:color="auto"/>
      </w:divBdr>
    </w:div>
    <w:div w:id="2134785093">
      <w:marLeft w:val="480"/>
      <w:marRight w:val="0"/>
      <w:marTop w:val="0"/>
      <w:marBottom w:val="0"/>
      <w:divBdr>
        <w:top w:val="none" w:sz="0" w:space="0" w:color="auto"/>
        <w:left w:val="none" w:sz="0" w:space="0" w:color="auto"/>
        <w:bottom w:val="none" w:sz="0" w:space="0" w:color="auto"/>
        <w:right w:val="none" w:sz="0" w:space="0" w:color="auto"/>
      </w:divBdr>
    </w:div>
    <w:div w:id="2135363449">
      <w:marLeft w:val="480"/>
      <w:marRight w:val="0"/>
      <w:marTop w:val="0"/>
      <w:marBottom w:val="0"/>
      <w:divBdr>
        <w:top w:val="none" w:sz="0" w:space="0" w:color="auto"/>
        <w:left w:val="none" w:sz="0" w:space="0" w:color="auto"/>
        <w:bottom w:val="none" w:sz="0" w:space="0" w:color="auto"/>
        <w:right w:val="none" w:sz="0" w:space="0" w:color="auto"/>
      </w:divBdr>
    </w:div>
    <w:div w:id="2136093393">
      <w:marLeft w:val="480"/>
      <w:marRight w:val="0"/>
      <w:marTop w:val="0"/>
      <w:marBottom w:val="0"/>
      <w:divBdr>
        <w:top w:val="none" w:sz="0" w:space="0" w:color="auto"/>
        <w:left w:val="none" w:sz="0" w:space="0" w:color="auto"/>
        <w:bottom w:val="none" w:sz="0" w:space="0" w:color="auto"/>
        <w:right w:val="none" w:sz="0" w:space="0" w:color="auto"/>
      </w:divBdr>
    </w:div>
    <w:div w:id="2136099452">
      <w:marLeft w:val="480"/>
      <w:marRight w:val="0"/>
      <w:marTop w:val="0"/>
      <w:marBottom w:val="0"/>
      <w:divBdr>
        <w:top w:val="none" w:sz="0" w:space="0" w:color="auto"/>
        <w:left w:val="none" w:sz="0" w:space="0" w:color="auto"/>
        <w:bottom w:val="none" w:sz="0" w:space="0" w:color="auto"/>
        <w:right w:val="none" w:sz="0" w:space="0" w:color="auto"/>
      </w:divBdr>
    </w:div>
    <w:div w:id="2136288072">
      <w:bodyDiv w:val="1"/>
      <w:marLeft w:val="0"/>
      <w:marRight w:val="0"/>
      <w:marTop w:val="0"/>
      <w:marBottom w:val="0"/>
      <w:divBdr>
        <w:top w:val="none" w:sz="0" w:space="0" w:color="auto"/>
        <w:left w:val="none" w:sz="0" w:space="0" w:color="auto"/>
        <w:bottom w:val="none" w:sz="0" w:space="0" w:color="auto"/>
        <w:right w:val="none" w:sz="0" w:space="0" w:color="auto"/>
      </w:divBdr>
    </w:div>
    <w:div w:id="2136292693">
      <w:marLeft w:val="480"/>
      <w:marRight w:val="0"/>
      <w:marTop w:val="0"/>
      <w:marBottom w:val="0"/>
      <w:divBdr>
        <w:top w:val="none" w:sz="0" w:space="0" w:color="auto"/>
        <w:left w:val="none" w:sz="0" w:space="0" w:color="auto"/>
        <w:bottom w:val="none" w:sz="0" w:space="0" w:color="auto"/>
        <w:right w:val="none" w:sz="0" w:space="0" w:color="auto"/>
      </w:divBdr>
    </w:div>
    <w:div w:id="2138064060">
      <w:marLeft w:val="480"/>
      <w:marRight w:val="0"/>
      <w:marTop w:val="0"/>
      <w:marBottom w:val="0"/>
      <w:divBdr>
        <w:top w:val="none" w:sz="0" w:space="0" w:color="auto"/>
        <w:left w:val="none" w:sz="0" w:space="0" w:color="auto"/>
        <w:bottom w:val="none" w:sz="0" w:space="0" w:color="auto"/>
        <w:right w:val="none" w:sz="0" w:space="0" w:color="auto"/>
      </w:divBdr>
    </w:div>
    <w:div w:id="2139058782">
      <w:marLeft w:val="480"/>
      <w:marRight w:val="0"/>
      <w:marTop w:val="0"/>
      <w:marBottom w:val="0"/>
      <w:divBdr>
        <w:top w:val="none" w:sz="0" w:space="0" w:color="auto"/>
        <w:left w:val="none" w:sz="0" w:space="0" w:color="auto"/>
        <w:bottom w:val="none" w:sz="0" w:space="0" w:color="auto"/>
        <w:right w:val="none" w:sz="0" w:space="0" w:color="auto"/>
      </w:divBdr>
    </w:div>
    <w:div w:id="2139449804">
      <w:marLeft w:val="480"/>
      <w:marRight w:val="0"/>
      <w:marTop w:val="0"/>
      <w:marBottom w:val="0"/>
      <w:divBdr>
        <w:top w:val="none" w:sz="0" w:space="0" w:color="auto"/>
        <w:left w:val="none" w:sz="0" w:space="0" w:color="auto"/>
        <w:bottom w:val="none" w:sz="0" w:space="0" w:color="auto"/>
        <w:right w:val="none" w:sz="0" w:space="0" w:color="auto"/>
      </w:divBdr>
    </w:div>
    <w:div w:id="2141264085">
      <w:marLeft w:val="480"/>
      <w:marRight w:val="0"/>
      <w:marTop w:val="0"/>
      <w:marBottom w:val="0"/>
      <w:divBdr>
        <w:top w:val="none" w:sz="0" w:space="0" w:color="auto"/>
        <w:left w:val="none" w:sz="0" w:space="0" w:color="auto"/>
        <w:bottom w:val="none" w:sz="0" w:space="0" w:color="auto"/>
        <w:right w:val="none" w:sz="0" w:space="0" w:color="auto"/>
      </w:divBdr>
    </w:div>
    <w:div w:id="2141417060">
      <w:marLeft w:val="480"/>
      <w:marRight w:val="0"/>
      <w:marTop w:val="0"/>
      <w:marBottom w:val="0"/>
      <w:divBdr>
        <w:top w:val="none" w:sz="0" w:space="0" w:color="auto"/>
        <w:left w:val="none" w:sz="0" w:space="0" w:color="auto"/>
        <w:bottom w:val="none" w:sz="0" w:space="0" w:color="auto"/>
        <w:right w:val="none" w:sz="0" w:space="0" w:color="auto"/>
      </w:divBdr>
    </w:div>
    <w:div w:id="2141921607">
      <w:marLeft w:val="480"/>
      <w:marRight w:val="0"/>
      <w:marTop w:val="0"/>
      <w:marBottom w:val="0"/>
      <w:divBdr>
        <w:top w:val="none" w:sz="0" w:space="0" w:color="auto"/>
        <w:left w:val="none" w:sz="0" w:space="0" w:color="auto"/>
        <w:bottom w:val="none" w:sz="0" w:space="0" w:color="auto"/>
        <w:right w:val="none" w:sz="0" w:space="0" w:color="auto"/>
      </w:divBdr>
    </w:div>
    <w:div w:id="2142072701">
      <w:marLeft w:val="480"/>
      <w:marRight w:val="0"/>
      <w:marTop w:val="0"/>
      <w:marBottom w:val="0"/>
      <w:divBdr>
        <w:top w:val="none" w:sz="0" w:space="0" w:color="auto"/>
        <w:left w:val="none" w:sz="0" w:space="0" w:color="auto"/>
        <w:bottom w:val="none" w:sz="0" w:space="0" w:color="auto"/>
        <w:right w:val="none" w:sz="0" w:space="0" w:color="auto"/>
      </w:divBdr>
    </w:div>
    <w:div w:id="2142722572">
      <w:bodyDiv w:val="1"/>
      <w:marLeft w:val="0"/>
      <w:marRight w:val="0"/>
      <w:marTop w:val="0"/>
      <w:marBottom w:val="0"/>
      <w:divBdr>
        <w:top w:val="none" w:sz="0" w:space="0" w:color="auto"/>
        <w:left w:val="none" w:sz="0" w:space="0" w:color="auto"/>
        <w:bottom w:val="none" w:sz="0" w:space="0" w:color="auto"/>
        <w:right w:val="none" w:sz="0" w:space="0" w:color="auto"/>
      </w:divBdr>
    </w:div>
    <w:div w:id="2144500153">
      <w:marLeft w:val="480"/>
      <w:marRight w:val="0"/>
      <w:marTop w:val="0"/>
      <w:marBottom w:val="0"/>
      <w:divBdr>
        <w:top w:val="none" w:sz="0" w:space="0" w:color="auto"/>
        <w:left w:val="none" w:sz="0" w:space="0" w:color="auto"/>
        <w:bottom w:val="none" w:sz="0" w:space="0" w:color="auto"/>
        <w:right w:val="none" w:sz="0" w:space="0" w:color="auto"/>
      </w:divBdr>
    </w:div>
    <w:div w:id="2144884779">
      <w:marLeft w:val="480"/>
      <w:marRight w:val="0"/>
      <w:marTop w:val="0"/>
      <w:marBottom w:val="0"/>
      <w:divBdr>
        <w:top w:val="none" w:sz="0" w:space="0" w:color="auto"/>
        <w:left w:val="none" w:sz="0" w:space="0" w:color="auto"/>
        <w:bottom w:val="none" w:sz="0" w:space="0" w:color="auto"/>
        <w:right w:val="none" w:sz="0" w:space="0" w:color="auto"/>
      </w:divBdr>
    </w:div>
    <w:div w:id="2144930652">
      <w:marLeft w:val="480"/>
      <w:marRight w:val="0"/>
      <w:marTop w:val="0"/>
      <w:marBottom w:val="0"/>
      <w:divBdr>
        <w:top w:val="none" w:sz="0" w:space="0" w:color="auto"/>
        <w:left w:val="none" w:sz="0" w:space="0" w:color="auto"/>
        <w:bottom w:val="none" w:sz="0" w:space="0" w:color="auto"/>
        <w:right w:val="none" w:sz="0" w:space="0" w:color="auto"/>
      </w:divBdr>
    </w:div>
    <w:div w:id="2145613226">
      <w:marLeft w:val="480"/>
      <w:marRight w:val="0"/>
      <w:marTop w:val="0"/>
      <w:marBottom w:val="0"/>
      <w:divBdr>
        <w:top w:val="none" w:sz="0" w:space="0" w:color="auto"/>
        <w:left w:val="none" w:sz="0" w:space="0" w:color="auto"/>
        <w:bottom w:val="none" w:sz="0" w:space="0" w:color="auto"/>
        <w:right w:val="none" w:sz="0" w:space="0" w:color="auto"/>
      </w:divBdr>
    </w:div>
    <w:div w:id="2145853749">
      <w:marLeft w:val="480"/>
      <w:marRight w:val="0"/>
      <w:marTop w:val="0"/>
      <w:marBottom w:val="0"/>
      <w:divBdr>
        <w:top w:val="none" w:sz="0" w:space="0" w:color="auto"/>
        <w:left w:val="none" w:sz="0" w:space="0" w:color="auto"/>
        <w:bottom w:val="none" w:sz="0" w:space="0" w:color="auto"/>
        <w:right w:val="none" w:sz="0" w:space="0" w:color="auto"/>
      </w:divBdr>
    </w:div>
    <w:div w:id="2147310381">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emf"/><Relationship Id="rId21" Type="http://schemas.openxmlformats.org/officeDocument/2006/relationships/image" Target="media/image12.emf"/><Relationship Id="rId42" Type="http://schemas.openxmlformats.org/officeDocument/2006/relationships/image" Target="media/image33.png"/><Relationship Id="rId47" Type="http://schemas.openxmlformats.org/officeDocument/2006/relationships/image" Target="media/image36.emf"/><Relationship Id="rId63" Type="http://schemas.openxmlformats.org/officeDocument/2006/relationships/image" Target="media/image52.png"/><Relationship Id="rId68" Type="http://schemas.openxmlformats.org/officeDocument/2006/relationships/image" Target="media/image56.jpeg"/><Relationship Id="rId7" Type="http://schemas.openxmlformats.org/officeDocument/2006/relationships/endnotes" Target="endnotes.xml"/><Relationship Id="rId71"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0.emf"/><Relationship Id="rId11" Type="http://schemas.openxmlformats.org/officeDocument/2006/relationships/image" Target="media/image4.png"/><Relationship Id="rId24" Type="http://schemas.openxmlformats.org/officeDocument/2006/relationships/image" Target="media/image15.emf"/><Relationship Id="rId32" Type="http://schemas.openxmlformats.org/officeDocument/2006/relationships/image" Target="media/image23.png"/><Relationship Id="rId37" Type="http://schemas.openxmlformats.org/officeDocument/2006/relationships/image" Target="media/image28.emf"/><Relationship Id="rId40" Type="http://schemas.openxmlformats.org/officeDocument/2006/relationships/image" Target="media/image31.png"/><Relationship Id="rId45" Type="http://schemas.openxmlformats.org/officeDocument/2006/relationships/hyperlink" Target="https://1drv.ms/x/c/c58b4be9b7c9950e/EQ6VybfpS4sggMUEDAMAAAABpvHQTDSA3ayTxnGb5ruC6Q?e=MHTEzj&amp;nav=MTVfezgzOTYyMkY1LTI2MkYtNDBGMy1CQjA4LTJFM0RBMTlBOUQxMH0" TargetMode="External"/><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hyperlink" Target="https://1drv.ms/x/c/c58b4be9b7c9950e/EXhW_KZ1bJVLqaPxNq3C2PkBFTAQiCsm-XVSZZeMXq0FdQ?e=RXXal4" TargetMode="External"/><Relationship Id="rId5" Type="http://schemas.openxmlformats.org/officeDocument/2006/relationships/webSettings" Target="webSettings.xml"/><Relationship Id="rId61" Type="http://schemas.openxmlformats.org/officeDocument/2006/relationships/image" Target="media/image50.png"/><Relationship Id="rId19" Type="http://schemas.openxmlformats.org/officeDocument/2006/relationships/image" Target="media/image10.emf"/><Relationship Id="rId14" Type="http://schemas.openxmlformats.org/officeDocument/2006/relationships/image" Target="media/image6.png"/><Relationship Id="rId22" Type="http://schemas.openxmlformats.org/officeDocument/2006/relationships/image" Target="media/image13.emf"/><Relationship Id="rId27" Type="http://schemas.openxmlformats.org/officeDocument/2006/relationships/image" Target="media/image18.emf"/><Relationship Id="rId30" Type="http://schemas.openxmlformats.org/officeDocument/2006/relationships/image" Target="media/image21.emf"/><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footer" Target="footer1.xml"/><Relationship Id="rId8" Type="http://schemas.openxmlformats.org/officeDocument/2006/relationships/image" Target="media/image1.emf"/><Relationship Id="rId51" Type="http://schemas.openxmlformats.org/officeDocument/2006/relationships/image" Target="media/image40.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hyperlink" Target="https://1drv.ms/x/c/c58b4be9b7c9950e/EQ6VybfpS4sggMUEDAMAAAABpvHQTDSA3ayTxnGb5ruC6Q?e=9sL2TR&amp;nav=MTVfezdGNjZGQkZFLTJGMjItNDhERC05Q0RFLTYxRjE3QkQ5ODZFOH0" TargetMode="External"/><Relationship Id="rId25" Type="http://schemas.openxmlformats.org/officeDocument/2006/relationships/image" Target="media/image16.emf"/><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1drv.ms/x/c/c58b4be9b7c9950e/EQ6VybfpS4sggMUEDAMAAAAB5IC8dsFNFY5s7mrjIFdUuA?e=wAt2di&amp;nav=MTVfezhCMkRFMUU5LTZFRTktNDVBMC1CQkVBLTRDQ0Q0MjE4OUFBN30" TargetMode="External"/><Relationship Id="rId59" Type="http://schemas.openxmlformats.org/officeDocument/2006/relationships/image" Target="media/image48.png"/><Relationship Id="rId67" Type="http://schemas.openxmlformats.org/officeDocument/2006/relationships/image" Target="media/image55.jpeg"/><Relationship Id="rId20" Type="http://schemas.openxmlformats.org/officeDocument/2006/relationships/image" Target="media/image11.emf"/><Relationship Id="rId41" Type="http://schemas.openxmlformats.org/officeDocument/2006/relationships/image" Target="media/image32.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4.emf"/><Relationship Id="rId28" Type="http://schemas.openxmlformats.org/officeDocument/2006/relationships/image" Target="media/image19.emf"/><Relationship Id="rId36" Type="http://schemas.openxmlformats.org/officeDocument/2006/relationships/image" Target="media/image27.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image" Target="media/image3.emf"/><Relationship Id="rId31" Type="http://schemas.openxmlformats.org/officeDocument/2006/relationships/image" Target="media/image22.emf"/><Relationship Id="rId44" Type="http://schemas.openxmlformats.org/officeDocument/2006/relationships/image" Target="media/image35.emf"/><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4" Type="http://schemas.openxmlformats.org/officeDocument/2006/relationships/settings" Target="settings.xml"/><Relationship Id="rId9" Type="http://schemas.openxmlformats.org/officeDocument/2006/relationships/image" Target="media/image2.emf"/><Relationship Id="rId13" Type="http://schemas.openxmlformats.org/officeDocument/2006/relationships/image" Target="media/image5.png"/><Relationship Id="rId18" Type="http://schemas.openxmlformats.org/officeDocument/2006/relationships/image" Target="media/image9.emf"/><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39.png"/><Relationship Id="rId55" Type="http://schemas.openxmlformats.org/officeDocument/2006/relationships/image" Target="media/image44.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c58b4be9b7c9950e/Desktop/Module%206%20Workbook%2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 am" role responses, collapsed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5E2-460E-93D5-2847DE9B932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5E2-460E-93D5-2847DE9B932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5E2-460E-93D5-2847DE9B932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Amateur</c:v>
                </c:pt>
                <c:pt idx="1">
                  <c:v>Professional </c:v>
                </c:pt>
                <c:pt idx="2">
                  <c:v>Both</c:v>
                </c:pt>
              </c:strCache>
            </c:strRef>
          </c:cat>
          <c:val>
            <c:numRef>
              <c:f>Sheet1!$B$2:$B$4</c:f>
              <c:numCache>
                <c:formatCode>General</c:formatCode>
                <c:ptCount val="3"/>
                <c:pt idx="0">
                  <c:v>15</c:v>
                </c:pt>
                <c:pt idx="1">
                  <c:v>10</c:v>
                </c:pt>
                <c:pt idx="2">
                  <c:v>2</c:v>
                </c:pt>
              </c:numCache>
            </c:numRef>
          </c:val>
          <c:extLst>
            <c:ext xmlns:c16="http://schemas.microsoft.com/office/drawing/2014/chart" uri="{C3380CC4-5D6E-409C-BE32-E72D297353CC}">
              <c16:uniqueId val="{00000006-F5E2-460E-93D5-2847DE9B932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6AA47641-3F5F-49D3-95CE-3D97312C6235}"/>
      </w:docPartPr>
      <w:docPartBody>
        <w:p w:rsidR="002C1E87" w:rsidRDefault="00CB4F22">
          <w:r w:rsidRPr="00A74D0D">
            <w:rPr>
              <w:rStyle w:val="PlaceholderText"/>
            </w:rPr>
            <w:t>Click or tap here to enter text.</w:t>
          </w:r>
        </w:p>
      </w:docPartBody>
    </w:docPart>
    <w:docPart>
      <w:docPartPr>
        <w:name w:val="7AC66B4C1C864DD0A5D010AE774C39AF"/>
        <w:category>
          <w:name w:val="General"/>
          <w:gallery w:val="placeholder"/>
        </w:category>
        <w:types>
          <w:type w:val="bbPlcHdr"/>
        </w:types>
        <w:behaviors>
          <w:behavior w:val="content"/>
        </w:behaviors>
        <w:guid w:val="{97AE19F6-575B-43FC-83A7-09195067D259}"/>
      </w:docPartPr>
      <w:docPartBody>
        <w:p w:rsidR="003A2B19" w:rsidRDefault="003A2B19" w:rsidP="003A2B19">
          <w:pPr>
            <w:pStyle w:val="7AC66B4C1C864DD0A5D010AE774C39AF"/>
          </w:pPr>
          <w:r w:rsidRPr="00A74D0D">
            <w:rPr>
              <w:rStyle w:val="PlaceholderText"/>
            </w:rPr>
            <w:t>Click or tap here to enter text.</w:t>
          </w:r>
        </w:p>
      </w:docPartBody>
    </w:docPart>
    <w:docPart>
      <w:docPartPr>
        <w:name w:val="745CFCD6092F442CAF479C0B5C4C5164"/>
        <w:category>
          <w:name w:val="General"/>
          <w:gallery w:val="placeholder"/>
        </w:category>
        <w:types>
          <w:type w:val="bbPlcHdr"/>
        </w:types>
        <w:behaviors>
          <w:behavior w:val="content"/>
        </w:behaviors>
        <w:guid w:val="{1D9F6860-AEFF-4917-BBFB-F04B3DC87B84}"/>
      </w:docPartPr>
      <w:docPartBody>
        <w:p w:rsidR="003A2B19" w:rsidRDefault="003A2B19" w:rsidP="003A2B19">
          <w:pPr>
            <w:pStyle w:val="745CFCD6092F442CAF479C0B5C4C5164"/>
          </w:pPr>
          <w:r w:rsidRPr="001014C4">
            <w:rPr>
              <w:rStyle w:val="PlaceholderText"/>
            </w:rPr>
            <w:t>Click or tap here to enter text.</w:t>
          </w:r>
        </w:p>
      </w:docPartBody>
    </w:docPart>
    <w:docPart>
      <w:docPartPr>
        <w:name w:val="895E082EC9614169A61D66AB254F1323"/>
        <w:category>
          <w:name w:val="General"/>
          <w:gallery w:val="placeholder"/>
        </w:category>
        <w:types>
          <w:type w:val="bbPlcHdr"/>
        </w:types>
        <w:behaviors>
          <w:behavior w:val="content"/>
        </w:behaviors>
        <w:guid w:val="{8253FEBC-C70C-488A-A5EF-7BB654516FE2}"/>
      </w:docPartPr>
      <w:docPartBody>
        <w:p w:rsidR="003A2B19" w:rsidRDefault="003A2B19" w:rsidP="003A2B19">
          <w:pPr>
            <w:pStyle w:val="895E082EC9614169A61D66AB254F1323"/>
          </w:pPr>
          <w:r w:rsidRPr="00A74D0D">
            <w:rPr>
              <w:rStyle w:val="PlaceholderText"/>
            </w:rPr>
            <w:t>Click or tap here to enter text.</w:t>
          </w:r>
        </w:p>
      </w:docPartBody>
    </w:docPart>
    <w:docPart>
      <w:docPartPr>
        <w:name w:val="845E92A67E314D81A90D24247DE949C1"/>
        <w:category>
          <w:name w:val="General"/>
          <w:gallery w:val="placeholder"/>
        </w:category>
        <w:types>
          <w:type w:val="bbPlcHdr"/>
        </w:types>
        <w:behaviors>
          <w:behavior w:val="content"/>
        </w:behaviors>
        <w:guid w:val="{35ACE797-2CF3-4785-B312-0291D026C61A}"/>
      </w:docPartPr>
      <w:docPartBody>
        <w:p w:rsidR="003A2B19" w:rsidRDefault="003A2B19" w:rsidP="003A2B19">
          <w:pPr>
            <w:pStyle w:val="845E92A67E314D81A90D24247DE949C1"/>
          </w:pPr>
          <w:r w:rsidRPr="001014C4">
            <w:rPr>
              <w:rStyle w:val="PlaceholderText"/>
            </w:rPr>
            <w:t>Click or tap here to enter text.</w:t>
          </w:r>
        </w:p>
      </w:docPartBody>
    </w:docPart>
    <w:docPart>
      <w:docPartPr>
        <w:name w:val="C27A3880BB54441DBDE2C820F4C9FFF0"/>
        <w:category>
          <w:name w:val="General"/>
          <w:gallery w:val="placeholder"/>
        </w:category>
        <w:types>
          <w:type w:val="bbPlcHdr"/>
        </w:types>
        <w:behaviors>
          <w:behavior w:val="content"/>
        </w:behaviors>
        <w:guid w:val="{277113C4-B4CE-45AC-B70D-62A986D0DA83}"/>
      </w:docPartPr>
      <w:docPartBody>
        <w:p w:rsidR="0016654A" w:rsidRDefault="0016654A" w:rsidP="0016654A">
          <w:pPr>
            <w:pStyle w:val="C27A3880BB54441DBDE2C820F4C9FFF0"/>
          </w:pPr>
          <w:r w:rsidRPr="00DD325D">
            <w:rPr>
              <w:rStyle w:val="PlaceholderText"/>
            </w:rPr>
            <w:t>Click or tap here to enter text.</w:t>
          </w:r>
        </w:p>
      </w:docPartBody>
    </w:docPart>
    <w:docPart>
      <w:docPartPr>
        <w:name w:val="76B8456F995742489BA029E8F85AF837"/>
        <w:category>
          <w:name w:val="General"/>
          <w:gallery w:val="placeholder"/>
        </w:category>
        <w:types>
          <w:type w:val="bbPlcHdr"/>
        </w:types>
        <w:behaviors>
          <w:behavior w:val="content"/>
        </w:behaviors>
        <w:guid w:val="{3D5A3D5A-6FF2-44EC-B925-EFCFE6A8DA44}"/>
      </w:docPartPr>
      <w:docPartBody>
        <w:p w:rsidR="00B32D50" w:rsidRDefault="00B32D50" w:rsidP="00B32D50">
          <w:pPr>
            <w:pStyle w:val="76B8456F995742489BA029E8F85AF837"/>
          </w:pPr>
          <w:r w:rsidRPr="00A74D0D">
            <w:rPr>
              <w:rStyle w:val="PlaceholderText"/>
            </w:rPr>
            <w:t>Click or tap here to enter text.</w:t>
          </w:r>
        </w:p>
      </w:docPartBody>
    </w:docPart>
    <w:docPart>
      <w:docPartPr>
        <w:name w:val="E351959EB7EB46AD9C1DC7398B07C1F6"/>
        <w:category>
          <w:name w:val="General"/>
          <w:gallery w:val="placeholder"/>
        </w:category>
        <w:types>
          <w:type w:val="bbPlcHdr"/>
        </w:types>
        <w:behaviors>
          <w:behavior w:val="content"/>
        </w:behaviors>
        <w:guid w:val="{010B6A66-AEF3-473F-A0B3-8FA3AFFD3D68}"/>
      </w:docPartPr>
      <w:docPartBody>
        <w:p w:rsidR="00B32D50" w:rsidRDefault="00B32D50" w:rsidP="00B32D50">
          <w:pPr>
            <w:pStyle w:val="E351959EB7EB46AD9C1DC7398B07C1F6"/>
          </w:pPr>
          <w:r w:rsidRPr="00A74D0D">
            <w:rPr>
              <w:rStyle w:val="PlaceholderText"/>
            </w:rPr>
            <w:t>Click or tap here to enter text.</w:t>
          </w:r>
        </w:p>
      </w:docPartBody>
    </w:docPart>
    <w:docPart>
      <w:docPartPr>
        <w:name w:val="088570B7D1EE46A894E0D4EC9E834511"/>
        <w:category>
          <w:name w:val="General"/>
          <w:gallery w:val="placeholder"/>
        </w:category>
        <w:types>
          <w:type w:val="bbPlcHdr"/>
        </w:types>
        <w:behaviors>
          <w:behavior w:val="content"/>
        </w:behaviors>
        <w:guid w:val="{08EDF8FF-54E7-42CB-B7A0-FBBEC941E1F7}"/>
      </w:docPartPr>
      <w:docPartBody>
        <w:p w:rsidR="00093759" w:rsidRDefault="00051D68" w:rsidP="00051D68">
          <w:pPr>
            <w:pStyle w:val="088570B7D1EE46A894E0D4EC9E834511"/>
          </w:pPr>
          <w:r w:rsidRPr="0082609C">
            <w:rPr>
              <w:rStyle w:val="PlaceholderText"/>
            </w:rPr>
            <w:t>Click or tap here to enter text.</w:t>
          </w:r>
        </w:p>
      </w:docPartBody>
    </w:docPart>
    <w:docPart>
      <w:docPartPr>
        <w:name w:val="33917126450D4BA68140E15203D2E609"/>
        <w:category>
          <w:name w:val="General"/>
          <w:gallery w:val="placeholder"/>
        </w:category>
        <w:types>
          <w:type w:val="bbPlcHdr"/>
        </w:types>
        <w:behaviors>
          <w:behavior w:val="content"/>
        </w:behaviors>
        <w:guid w:val="{768BBF9A-2B18-44C7-9DBE-29B71E80F5F5}"/>
      </w:docPartPr>
      <w:docPartBody>
        <w:p w:rsidR="00093759" w:rsidRDefault="00051D68" w:rsidP="00051D68">
          <w:pPr>
            <w:pStyle w:val="33917126450D4BA68140E15203D2E609"/>
          </w:pPr>
          <w:r w:rsidRPr="0082609C">
            <w:rPr>
              <w:rStyle w:val="PlaceholderText"/>
            </w:rPr>
            <w:t>Click or tap here to enter text.</w:t>
          </w:r>
        </w:p>
      </w:docPartBody>
    </w:docPart>
    <w:docPart>
      <w:docPartPr>
        <w:name w:val="09F4E794F7324BE984689C2232E69431"/>
        <w:category>
          <w:name w:val="General"/>
          <w:gallery w:val="placeholder"/>
        </w:category>
        <w:types>
          <w:type w:val="bbPlcHdr"/>
        </w:types>
        <w:behaviors>
          <w:behavior w:val="content"/>
        </w:behaviors>
        <w:guid w:val="{DBD52851-4681-44CD-9572-0FC842EBB4AB}"/>
      </w:docPartPr>
      <w:docPartBody>
        <w:p w:rsidR="00093759" w:rsidRDefault="00051D68" w:rsidP="00051D68">
          <w:pPr>
            <w:pStyle w:val="09F4E794F7324BE984689C2232E69431"/>
          </w:pPr>
          <w:r w:rsidRPr="008A7A0F">
            <w:rPr>
              <w:rStyle w:val="PlaceholderText"/>
            </w:rPr>
            <w:t>Click or tap here to enter text.</w:t>
          </w:r>
        </w:p>
      </w:docPartBody>
    </w:docPart>
    <w:docPart>
      <w:docPartPr>
        <w:name w:val="8F11E50373FA45E486542BDE8BF8918C"/>
        <w:category>
          <w:name w:val="General"/>
          <w:gallery w:val="placeholder"/>
        </w:category>
        <w:types>
          <w:type w:val="bbPlcHdr"/>
        </w:types>
        <w:behaviors>
          <w:behavior w:val="content"/>
        </w:behaviors>
        <w:guid w:val="{AE25955A-6411-45AD-993B-9B9F55D2FF89}"/>
      </w:docPartPr>
      <w:docPartBody>
        <w:p w:rsidR="00093759" w:rsidRDefault="00051D68" w:rsidP="00051D68">
          <w:pPr>
            <w:pStyle w:val="8F11E50373FA45E486542BDE8BF8918C"/>
          </w:pPr>
          <w:r w:rsidRPr="008A7A0F">
            <w:rPr>
              <w:rStyle w:val="PlaceholderText"/>
            </w:rPr>
            <w:t>Click or tap here to enter text.</w:t>
          </w:r>
        </w:p>
      </w:docPartBody>
    </w:docPart>
    <w:docPart>
      <w:docPartPr>
        <w:name w:val="D8F77FDA5233476993A27546BEC7B483"/>
        <w:category>
          <w:name w:val="General"/>
          <w:gallery w:val="placeholder"/>
        </w:category>
        <w:types>
          <w:type w:val="bbPlcHdr"/>
        </w:types>
        <w:behaviors>
          <w:behavior w:val="content"/>
        </w:behaviors>
        <w:guid w:val="{23B07DE8-BC9C-4CBE-9225-D54CEF5BDC9F}"/>
      </w:docPartPr>
      <w:docPartBody>
        <w:p w:rsidR="00093759" w:rsidRDefault="00051D68" w:rsidP="00051D68">
          <w:pPr>
            <w:pStyle w:val="D8F77FDA5233476993A27546BEC7B483"/>
          </w:pPr>
          <w:r w:rsidRPr="008A7A0F">
            <w:rPr>
              <w:rStyle w:val="PlaceholderText"/>
            </w:rPr>
            <w:t>Click or tap here to enter text.</w:t>
          </w:r>
        </w:p>
      </w:docPartBody>
    </w:docPart>
    <w:docPart>
      <w:docPartPr>
        <w:name w:val="79F534AF00CE4331B3DC0EA120B517DE"/>
        <w:category>
          <w:name w:val="General"/>
          <w:gallery w:val="placeholder"/>
        </w:category>
        <w:types>
          <w:type w:val="bbPlcHdr"/>
        </w:types>
        <w:behaviors>
          <w:behavior w:val="content"/>
        </w:behaviors>
        <w:guid w:val="{0F4988F7-35E4-409D-875D-4DDA98AAF228}"/>
      </w:docPartPr>
      <w:docPartBody>
        <w:p w:rsidR="00DB371D" w:rsidRDefault="00093759" w:rsidP="00093759">
          <w:pPr>
            <w:pStyle w:val="79F534AF00CE4331B3DC0EA120B517DE"/>
          </w:pPr>
          <w:r w:rsidRPr="001014C4">
            <w:rPr>
              <w:rStyle w:val="PlaceholderText"/>
            </w:rPr>
            <w:t>Click or tap here to enter text.</w:t>
          </w:r>
        </w:p>
      </w:docPartBody>
    </w:docPart>
    <w:docPart>
      <w:docPartPr>
        <w:name w:val="2B9A575E023844CAB2484746C2A670DA"/>
        <w:category>
          <w:name w:val="General"/>
          <w:gallery w:val="placeholder"/>
        </w:category>
        <w:types>
          <w:type w:val="bbPlcHdr"/>
        </w:types>
        <w:behaviors>
          <w:behavior w:val="content"/>
        </w:behaviors>
        <w:guid w:val="{E39EF2B9-E91F-4B8F-BDE5-0221053BC3A9}"/>
      </w:docPartPr>
      <w:docPartBody>
        <w:p w:rsidR="00C8674C" w:rsidRDefault="004763BA" w:rsidP="004763BA">
          <w:pPr>
            <w:pStyle w:val="2B9A575E023844CAB2484746C2A670DA"/>
          </w:pPr>
          <w:r w:rsidRPr="008A7A0F">
            <w:rPr>
              <w:rStyle w:val="PlaceholderText"/>
            </w:rPr>
            <w:t>Click or tap here to enter text.</w:t>
          </w:r>
        </w:p>
      </w:docPartBody>
    </w:docPart>
    <w:docPart>
      <w:docPartPr>
        <w:name w:val="10C8CF4CF14A4B0BADBF5DB402BC487A"/>
        <w:category>
          <w:name w:val="General"/>
          <w:gallery w:val="placeholder"/>
        </w:category>
        <w:types>
          <w:type w:val="bbPlcHdr"/>
        </w:types>
        <w:behaviors>
          <w:behavior w:val="content"/>
        </w:behaviors>
        <w:guid w:val="{C4B04A13-527C-4B16-974B-DFFBDAAA695C}"/>
      </w:docPartPr>
      <w:docPartBody>
        <w:p w:rsidR="00CE334C" w:rsidRDefault="00C8674C" w:rsidP="00C8674C">
          <w:pPr>
            <w:pStyle w:val="10C8CF4CF14A4B0BADBF5DB402BC487A"/>
          </w:pPr>
          <w:r w:rsidRPr="0071095E">
            <w:rPr>
              <w:rStyle w:val="PlaceholderText"/>
            </w:rPr>
            <w:t>Click or tap here to enter text.</w:t>
          </w:r>
        </w:p>
      </w:docPartBody>
    </w:docPart>
    <w:docPart>
      <w:docPartPr>
        <w:name w:val="15B73B0543134F8EB5BC4606DF5EA0CA"/>
        <w:category>
          <w:name w:val="General"/>
          <w:gallery w:val="placeholder"/>
        </w:category>
        <w:types>
          <w:type w:val="bbPlcHdr"/>
        </w:types>
        <w:behaviors>
          <w:behavior w:val="content"/>
        </w:behaviors>
        <w:guid w:val="{43C848A2-B116-427E-8038-9B43C2A59B68}"/>
      </w:docPartPr>
      <w:docPartBody>
        <w:p w:rsidR="00CE334C" w:rsidRDefault="00C8674C" w:rsidP="00C8674C">
          <w:pPr>
            <w:pStyle w:val="15B73B0543134F8EB5BC4606DF5EA0CA"/>
          </w:pPr>
          <w:r w:rsidRPr="00A74D0D">
            <w:rPr>
              <w:rStyle w:val="PlaceholderText"/>
            </w:rPr>
            <w:t>Click or tap here to enter text.</w:t>
          </w:r>
        </w:p>
      </w:docPartBody>
    </w:docPart>
    <w:docPart>
      <w:docPartPr>
        <w:name w:val="9EDCB63FF6C94206B789B55B9CCF51B2"/>
        <w:category>
          <w:name w:val="General"/>
          <w:gallery w:val="placeholder"/>
        </w:category>
        <w:types>
          <w:type w:val="bbPlcHdr"/>
        </w:types>
        <w:behaviors>
          <w:behavior w:val="content"/>
        </w:behaviors>
        <w:guid w:val="{A305EEF6-17EF-41AD-8B14-67C06F8E37C1}"/>
      </w:docPartPr>
      <w:docPartBody>
        <w:p w:rsidR="00CE334C" w:rsidRDefault="00C8674C" w:rsidP="00C8674C">
          <w:pPr>
            <w:pStyle w:val="9EDCB63FF6C94206B789B55B9CCF51B2"/>
          </w:pPr>
          <w:r w:rsidRPr="0071095E">
            <w:rPr>
              <w:rStyle w:val="PlaceholderText"/>
            </w:rPr>
            <w:t>Click or tap here to enter text.</w:t>
          </w:r>
        </w:p>
      </w:docPartBody>
    </w:docPart>
    <w:docPart>
      <w:docPartPr>
        <w:name w:val="0AA19B1C8D174508BD218EA44AB353F9"/>
        <w:category>
          <w:name w:val="General"/>
          <w:gallery w:val="placeholder"/>
        </w:category>
        <w:types>
          <w:type w:val="bbPlcHdr"/>
        </w:types>
        <w:behaviors>
          <w:behavior w:val="content"/>
        </w:behaviors>
        <w:guid w:val="{2B44EC10-5656-4C63-B7D2-26C5641E43E1}"/>
      </w:docPartPr>
      <w:docPartBody>
        <w:p w:rsidR="00CE334C" w:rsidRDefault="00C8674C" w:rsidP="00C8674C">
          <w:pPr>
            <w:pStyle w:val="0AA19B1C8D174508BD218EA44AB353F9"/>
          </w:pPr>
          <w:r w:rsidRPr="0051264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F22"/>
    <w:rsid w:val="00026815"/>
    <w:rsid w:val="000458E7"/>
    <w:rsid w:val="00047829"/>
    <w:rsid w:val="00051D68"/>
    <w:rsid w:val="0006017B"/>
    <w:rsid w:val="00082FCD"/>
    <w:rsid w:val="00093759"/>
    <w:rsid w:val="0016654A"/>
    <w:rsid w:val="00172F09"/>
    <w:rsid w:val="00180A5F"/>
    <w:rsid w:val="00187FA0"/>
    <w:rsid w:val="0022704E"/>
    <w:rsid w:val="00241618"/>
    <w:rsid w:val="00251C8D"/>
    <w:rsid w:val="0028677B"/>
    <w:rsid w:val="002C1E87"/>
    <w:rsid w:val="002E390C"/>
    <w:rsid w:val="002F3CAD"/>
    <w:rsid w:val="00335791"/>
    <w:rsid w:val="003A2B19"/>
    <w:rsid w:val="003F0F0A"/>
    <w:rsid w:val="00401E47"/>
    <w:rsid w:val="00453848"/>
    <w:rsid w:val="004763BA"/>
    <w:rsid w:val="005A0172"/>
    <w:rsid w:val="005C16D1"/>
    <w:rsid w:val="005D4C1C"/>
    <w:rsid w:val="00620B51"/>
    <w:rsid w:val="006543F7"/>
    <w:rsid w:val="006675ED"/>
    <w:rsid w:val="0068737C"/>
    <w:rsid w:val="00726138"/>
    <w:rsid w:val="00815524"/>
    <w:rsid w:val="00837AD7"/>
    <w:rsid w:val="00967B76"/>
    <w:rsid w:val="009C2EF9"/>
    <w:rsid w:val="009E074D"/>
    <w:rsid w:val="009E5D67"/>
    <w:rsid w:val="009F4CF8"/>
    <w:rsid w:val="009F74EA"/>
    <w:rsid w:val="00A674ED"/>
    <w:rsid w:val="00B1281C"/>
    <w:rsid w:val="00B32D50"/>
    <w:rsid w:val="00B532EF"/>
    <w:rsid w:val="00BF3505"/>
    <w:rsid w:val="00C11221"/>
    <w:rsid w:val="00C5623C"/>
    <w:rsid w:val="00C80462"/>
    <w:rsid w:val="00C8674C"/>
    <w:rsid w:val="00CB05B9"/>
    <w:rsid w:val="00CB4F22"/>
    <w:rsid w:val="00CE334C"/>
    <w:rsid w:val="00DB371D"/>
    <w:rsid w:val="00DB5196"/>
    <w:rsid w:val="00DB6620"/>
    <w:rsid w:val="00E13B8D"/>
    <w:rsid w:val="00E81A28"/>
    <w:rsid w:val="00E96E27"/>
    <w:rsid w:val="00EB33B1"/>
    <w:rsid w:val="00EC16D5"/>
    <w:rsid w:val="00F650D5"/>
    <w:rsid w:val="00FA279F"/>
    <w:rsid w:val="00FB7F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01E47"/>
    <w:rPr>
      <w:color w:val="666666"/>
    </w:rPr>
  </w:style>
  <w:style w:type="paragraph" w:customStyle="1" w:styleId="7AC66B4C1C864DD0A5D010AE774C39AF">
    <w:name w:val="7AC66B4C1C864DD0A5D010AE774C39AF"/>
    <w:rsid w:val="003A2B19"/>
  </w:style>
  <w:style w:type="paragraph" w:customStyle="1" w:styleId="745CFCD6092F442CAF479C0B5C4C5164">
    <w:name w:val="745CFCD6092F442CAF479C0B5C4C5164"/>
    <w:rsid w:val="003A2B19"/>
  </w:style>
  <w:style w:type="paragraph" w:customStyle="1" w:styleId="895E082EC9614169A61D66AB254F1323">
    <w:name w:val="895E082EC9614169A61D66AB254F1323"/>
    <w:rsid w:val="003A2B19"/>
  </w:style>
  <w:style w:type="paragraph" w:customStyle="1" w:styleId="845E92A67E314D81A90D24247DE949C1">
    <w:name w:val="845E92A67E314D81A90D24247DE949C1"/>
    <w:rsid w:val="003A2B19"/>
  </w:style>
  <w:style w:type="paragraph" w:customStyle="1" w:styleId="C27A3880BB54441DBDE2C820F4C9FFF0">
    <w:name w:val="C27A3880BB54441DBDE2C820F4C9FFF0"/>
    <w:rsid w:val="0016654A"/>
  </w:style>
  <w:style w:type="paragraph" w:customStyle="1" w:styleId="76B8456F995742489BA029E8F85AF837">
    <w:name w:val="76B8456F995742489BA029E8F85AF837"/>
    <w:rsid w:val="00B32D50"/>
  </w:style>
  <w:style w:type="paragraph" w:customStyle="1" w:styleId="E351959EB7EB46AD9C1DC7398B07C1F6">
    <w:name w:val="E351959EB7EB46AD9C1DC7398B07C1F6"/>
    <w:rsid w:val="00B32D50"/>
  </w:style>
  <w:style w:type="paragraph" w:customStyle="1" w:styleId="088570B7D1EE46A894E0D4EC9E834511">
    <w:name w:val="088570B7D1EE46A894E0D4EC9E834511"/>
    <w:rsid w:val="00051D68"/>
  </w:style>
  <w:style w:type="paragraph" w:customStyle="1" w:styleId="33917126450D4BA68140E15203D2E609">
    <w:name w:val="33917126450D4BA68140E15203D2E609"/>
    <w:rsid w:val="00051D68"/>
  </w:style>
  <w:style w:type="paragraph" w:customStyle="1" w:styleId="09F4E794F7324BE984689C2232E69431">
    <w:name w:val="09F4E794F7324BE984689C2232E69431"/>
    <w:rsid w:val="00051D68"/>
  </w:style>
  <w:style w:type="paragraph" w:customStyle="1" w:styleId="8F11E50373FA45E486542BDE8BF8918C">
    <w:name w:val="8F11E50373FA45E486542BDE8BF8918C"/>
    <w:rsid w:val="00051D68"/>
  </w:style>
  <w:style w:type="paragraph" w:customStyle="1" w:styleId="D8F77FDA5233476993A27546BEC7B483">
    <w:name w:val="D8F77FDA5233476993A27546BEC7B483"/>
    <w:rsid w:val="00051D68"/>
  </w:style>
  <w:style w:type="paragraph" w:customStyle="1" w:styleId="79F534AF00CE4331B3DC0EA120B517DE">
    <w:name w:val="79F534AF00CE4331B3DC0EA120B517DE"/>
    <w:rsid w:val="00093759"/>
  </w:style>
  <w:style w:type="paragraph" w:customStyle="1" w:styleId="2B9A575E023844CAB2484746C2A670DA">
    <w:name w:val="2B9A575E023844CAB2484746C2A670DA"/>
    <w:rsid w:val="004763BA"/>
  </w:style>
  <w:style w:type="paragraph" w:customStyle="1" w:styleId="10C8CF4CF14A4B0BADBF5DB402BC487A">
    <w:name w:val="10C8CF4CF14A4B0BADBF5DB402BC487A"/>
    <w:rsid w:val="00C8674C"/>
  </w:style>
  <w:style w:type="paragraph" w:customStyle="1" w:styleId="15B73B0543134F8EB5BC4606DF5EA0CA">
    <w:name w:val="15B73B0543134F8EB5BC4606DF5EA0CA"/>
    <w:rsid w:val="00C8674C"/>
  </w:style>
  <w:style w:type="paragraph" w:customStyle="1" w:styleId="9EDCB63FF6C94206B789B55B9CCF51B2">
    <w:name w:val="9EDCB63FF6C94206B789B55B9CCF51B2"/>
    <w:rsid w:val="00C8674C"/>
  </w:style>
  <w:style w:type="paragraph" w:customStyle="1" w:styleId="0AA19B1C8D174508BD218EA44AB353F9">
    <w:name w:val="0AA19B1C8D174508BD218EA44AB353F9"/>
    <w:rsid w:val="00C867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4891B0-E9B2-4EEC-BC51-35B090096740}">
  <we:reference id="wa104382081" version="1.55.1.0" store="en-US" storeType="OMEX"/>
  <we:alternateReferences>
    <we:reference id="WA104382081" version="1.55.1.0" store="" storeType="OMEX"/>
  </we:alternateReferences>
  <we:properties>
    <we:property name="MENDELEY_CITATIONS" value="[{&quot;citationID&quot;:&quot;MENDELEY_CITATION_562a2f3b-1c1f-432a-be8f-dc9f3f5ccd1a&quot;,&quot;properties&quot;:{&quot;noteIndex&quot;:0},&quot;isEdited&quot;:false,&quot;manualOverride&quot;:{&quot;isManuallyOverridden&quot;:true,&quot;citeprocText&quot;:&quot;(Nelson, 2022; Xu, 2022)&quot;,&quot;manualOverrideText&quot;:&quot;(2022) and Xu, (2022), academic authors who contribute to the practice and philosophy of research&quot;},&quot;citationTag&quot;:&quot;MENDELEY_CITATION_v3_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&quot;,&quot;citationItems&quot;:[{&quot;id&quot;:&quot;c1e81ff8-29b3-36c8-883f-2c7a87ba7593&quot;,&quot;itemData&quot;:{&quot;type&quot;:&quot;article-journal&quot;,&quot;id&quot;:&quot;c1e81ff8-29b3-36c8-883f-2c7a87ba7593&quot;,&quot;title&quot;:&quot;Epistemic diversity and cross-cultural comparative research: ontology, challenges, and outcomes&quot;,&quot;author&quot;:[{&quot;family&quot;:&quot;Xu&quot;,&quot;given&quot;:&quot;Xin&quot;,&quot;parse-names&quot;:false,&quot;dropping-particle&quot;:&quot;&quot;,&quot;non-dropping-particle&quot;:&quot;&quot;}],&quot;container-title&quot;:&quot;Globalisation, Societies and Education&quot;,&quot;DOI&quot;:&quot;10.1080/14767724.2021.1932438&quot;,&quot;ISSN&quot;:&quot;14767732&quot;,&quot;issued&quot;:{&quot;date-parts&quot;:[[2022]]},&quot;page&quot;:&quot;36-48&quot;,&quot;abstract&quot;:&quot;This paper reflects on the transpositional comparison in Marginson and Yang’s article in this special issue, with a focused discussion on epistemic diversity and cross-cultural comparative research. It argues that in global research, epistemic diversity largely co-exists with epistemic inequity and injustice, despite long-standing normative appeals. Against this backdrop, cross-cultural comparative studies have significant value, albeit facing a range of challenges. There are five outcomes of cross-cultural encounters: assimilation, immiscibility, and being different together (including unity in diversity, harmony with diversity, and together with diversity). Although East–West encounters demonstrated all possible outcomes, being different together is both possible and valuable, not only for East–West encounters but also for cross-civilisational comparisons.&quot;,&quot;publisher&quot;:&quot;Routledge&quot;,&quot;issue&quot;:&quot;1&quot;,&quot;volume&quot;:&quot;20&quot;,&quot;container-title-short&quot;:&quot;&quot;},&quot;isTemporary&quot;:false},{&quot;id&quot;:&quot;41ea7319-bb70-398e-9879-4a4bca45183b&quot;,&quot;itemData&quot;:{&quot;type&quot;:&quot;book&quot;,&quot;id&quot;:&quot;41ea7319-bb70-398e-9879-4a4bca45183b&quot;,&quot;title&quot;:&quot;Practice as Research in the Arts&quot;,&quot;author&quot;:[{&quot;family&quot;:&quot;Nelson&quot;,&quot;given&quot;:&quot;Robin&quot;,&quot;parse-names&quot;:false,&quot;dropping-particle&quot;:&quot;&quot;,&quot;non-dropping-particle&quot;:&quot;&quot;}],&quot;editor&quot;:[{&quot;family&quot;:&quot;Nelson&quot;,&quot;given&quot;:&quot;R&quot;,&quot;parse-names&quot;:false,&quot;dropping-particle&quot;:&quot;&quot;,&quot;non-dropping-particle&quot;:&quot;&quot;}],&quot;ISBN&quot;:&quot;978-3-030-90542-2&quot;,&quot;issued&quot;:{&quot;date-parts&quot;:[[2022]]},&quot;publisher-place&quot;:&quot;Cham&quot;,&quot;edition&quot;:&quot;Second&quot;,&quot;publisher&quot;:&quot;Palgrave Macmillan&quot;,&quot;container-title-short&quot;:&quot;&quot;},&quot;isTemporary&quot;:false}]},{&quot;citationID&quot;:&quot;MENDELEY_CITATION_4fe79c46-501a-4654-9439-82f8a6b7959e&quot;,&quot;properties&quot;:{&quot;noteIndex&quot;:0},&quot;isEdited&quot;:false,&quot;manualOverride&quot;:{&quot;isManuallyOverridden&quot;:false,&quot;citeprocText&quot;:&quot;(Mitton, 2021)&quot;,&quot;manualOverrideText&quot;:&quot;&quot;},&quot;citationTag&quot;:&quot;MENDELEY_CITATION_v3_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&quot;,&quot;citationItems&quot;:[{&quot;id&quot;:&quot;be241657-a0b9-3591-abe5-e4d774f59322&quot;,&quot;itemData&quot;:{&quot;type&quot;:&quot;article-journal&quot;,&quot;id&quot;:&quot;be241657-a0b9-3591-abe5-e4d774f59322&quot;,&quot;title&quot;:&quot;Habilitation for the Aging Avocational Singer&quot;,&quot;author&quot;:[{&quot;family&quot;:&quot;Mitton&quot;,&quot;given&quot;:&quot;Dann&quot;,&quot;parse-names&quot;:false,&quot;dropping-particle&quot;:&quot;&quot;,&quot;non-dropping-particle&quot;:&quot;&quot;}],&quot;container-title&quot;:&quot;Journal of Singing&quot;,&quot;DOI&quot;:&quot;10.53830/sdkt8167&quot;,&quot;ISSN&quot;:&quot;10867732&quot;,&quot;issued&quot;:{&quot;date-parts&quot;:[[2021,12,29]]},&quot;page&quot;:&quot;347-354&quot;,&quot;abstract&quot;:&quot;The article presents thoughts on voice pedagogy (listening, interventions, and resources) that can equip voice teachers to better support an aging singer clientele. It mentions aspects of the aging process that impact the singing voice, and touch on pedagogic interventions for six common challenges experienced by aging singers like onset, power, intonation. It provides discussion of serious age-related diseases such as Parkinson's, chronic illness.&quot;,&quot;publisher&quot;:&quot;National Association of Teachers of Singing, Inc&quot;,&quot;issue&quot;:&quot;3&quot;,&quot;volume&quot;:&quot;78&quot;,&quot;container-title-short&quot;:&quot;&quot;},&quot;isTemporary&quot;:false}]},{&quot;citationID&quot;:&quot;MENDELEY_CITATION_e69e028e-b1cf-47b0-9d82-8b76dbadaba1&quot;,&quot;properties&quot;:{&quot;noteIndex&quot;:0},&quot;isEdited&quot;:false,&quot;manualOverride&quot;:{&quot;isManuallyOverridden&quot;:true,&quot;citeprocText&quot;:&quot;(Mccoy &amp;#38; Ragan, 2018a)&quot;,&quot;manualOverrideText&quot;:&quot;(McCoy &amp; Ragan, 2018)&quot;},&quot;citationTag&quot;:&quot;MENDELEY_CITATION_v3_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&quot;,&quot;citationItems&quot;:[{&quot;id&quot;:&quot;7c5135c8-668f-335e-ae73-08b27f02e95b&quot;,&quot;itemData&quot;:{&quot;type&quot;:&quot;article-journal&quot;,&quot;id&quot;:&quot;7c5135c8-668f-335e-ae73-08b27f02e95b&quot;,&quot;title&quot;:&quot;VOICE PEDAGOGY Defining Evidence-Based Voice Pedagogy: A New Framework&quot;,&quot;author&quot;:[{&quot;family&quot;:&quot;Mccoy&quot;,&quot;given&quot;:&quot;Scott&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issued&quot;:{&quot;date-parts&quot;:[[2018]]},&quot;page&quot;:&quot;157-160&quot;,&quot;issue&quot;:&quot;2&quot;,&quot;volume&quot;:&quot;75&quot;,&quot;container-title-short&quot;:&quot;&quot;},&quot;isTemporary&quot;:false}]},{&quot;citationID&quot;:&quot;MENDELEY_CITATION_5bbc53e7-d85d-407f-807b-5aaa05c1b545&quot;,&quot;properties&quot;:{&quot;noteIndex&quot;:0},&quot;isEdited&quot;:false,&quot;manualOverride&quot;:{&quot;isManuallyOverridden&quot;:true,&quot;citeprocText&quot;:&quot;(J. S. Kovacs, 2023b)&quot;,&quot;manualOverrideText&quot;:&quot;(Kovacs, 2023),&quot;},&quot;citationTag&quot;:&quot;MENDELEY_CITATION_v3_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&quot;,&quot;citationItems&quot;:[{&quot;id&quot;:&quot;9b4c96c6-9f4c-398e-aac5-307fd217a046&quot;,&quot;itemData&quot;:{&quot;type&quot;:&quot;thesis&quot;,&quot;id&quot;:&quot;9b4c96c6-9f4c-398e-aac5-307fd217a046&quot;,&quot;title&quot;:&quot;Vibrato and the Choral Singer&quot;,&quot;author&quot;:[{&quot;family&quot;:&quot;Kovacs&quot;,&quot;given&quot;:&quot;James S&quot;,&quot;parse-names&quot;:false,&quot;dropping-particle&quot;:&quot;&quot;,&quot;non-dropping-particle&quot;:&quot;&quot;}],&quot;issued&quot;:{&quot;date-parts&quot;:[[2023]]},&quot;publisher-place&quot;:&quot;Seattle&quot;,&quot;genre&quot;:&quot;Paper&quot;,&quot;publisher&quot;:&quot;University of Wales&quot;,&quot;container-title-short&quot;:&quot;&quot;},&quot;isTemporary&quot;:false}]},{&quot;citationID&quot;:&quot;MENDELEY_CITATION_79d7377a-56b0-41ae-90e4-3e70d31b28e9&quot;,&quot;properties&quot;:{&quot;noteIndex&quot;:0},&quot;isEdited&quot;:false,&quot;manualOverride&quot;:{&quot;isManuallyOverridden&quot;:true,&quot;citeprocText&quot;:&quot;(Fleming et al., 2024; Ravall &amp;#38; Simberg, 2020a)&quot;,&quot;manualOverrideText&quot;:&quot;(Fleming et al., 2024; Ravall &amp; Simberg, 2020)&quot;},&quot;citationTag&quot;:&quot;MENDELEY_CITATION_v3_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&quot;,&quot;citationItems&quot;:[{&quot;id&quot;:&quot;03bc4f62-acf9-3e7a-b1c8-9df3ec9f4abf&quot;,&quot;itemData&quot;:{&quot;type&quot;:&quot;article-journal&quot;,&quot;id&quot;:&quot;03bc4f62-acf9-3e7a-b1c8-9df3ec9f4abf&quot;,&quot;title&quot;:&quot;Voice Disorders and Voice Knowledge in Choir Singers&quot;,&quot;author&quot;:[{&quot;family&quot;:&quot;Ravall&quot;,&quot;given&quot;:&quot;Sofie&quot;,&quot;parse-names&quot;:false,&quot;dropping-particle&quot;:&quot;&quot;,&quot;non-dropping-particle&quot;:&quot;&quot;},{&quot;family&quot;:&quot;Simberg&quot;,&quot;given&quot;:&quot;Susanna&quot;,&quot;parse-names&quot;:false,&quot;dropping-particle&quot;:&quot;&quot;,&quot;non-dropping-particle&quot;:&quot;&quot;}],&quot;container-title&quot;:&quot;Journal of Voice&quot;,&quot;DOI&quot;:&quot;10.1016/j.jvoice.2018.07.005&quot;,&quot;ISSN&quot;:&quot;18734588&quot;,&quot;PMID&quot;:&quot;30104126&quot;,&quot;issued&quot;:{&quot;date-parts&quot;:[[2020,1,1]]},&quot;page&quot;:&quot;157.e1-157.e8&quot;,&quot;abstract&quot;:&quot;Objectives: Singers have reported higher prevalence of vocally harmful behaviors, vocal symptoms, and voice disorders than nonsingers have. The purpose of this study was to investigate the prevalence of voice disorders among choir singers and to discover the risk factors associated with voice disorders. Another purpose was to explore the choir singers’ knowledge about the anatomy and physiology of the voice, and voice ergonomics. Methods: Three hundred and fifteen adult choir singers, 65% women, and 35% men, completed a web-questionnaire. The questionnaire included demographic questions and questions about vocal symptoms, risk factors for voice disorders, and voice knowledge. Results: Twenty one percent of the participants experienced two or more frequently occurring vocal symptoms, which was defined as having a functional voice disorder. Choir singers with a vocally demanding profession were almost twice as likely to report several frequently occurring vocal symptoms. Health-related risk factors, such as inhalant allergy and asthma, had a significant relation with the number of vocal symptoms. The overall voice knowledge among the choir singers seemed limited. Conclusions: The prevalence of voice disorders among choir singers seems to be similar to the prevalence rate among professional voice users. Choir singers with a vocally demanding profession are at a higher risk of developing a functional voice disorder. The results of this study raise the importance of educating choir singers about the voice, in order to prevent development of voice disorders.&quot;,&quot;publisher&quot;:&quot;Mosby Inc.&quot;,&quot;issue&quot;:&quot;1&quot;,&quot;volume&quot;:&quot;34&quot;,&quot;container-title-short&quot;:&quot;&quot;},&quot;isTemporary&quot;:false},{&quot;id&quot;:&quot;11f6253f-dd8a-3c63-85a6-4b644bed8486&quot;,&quot;itemData&quot;:{&quot;type&quot;:&quot;article-journal&quot;,&quot;id&quot;:&quot;11f6253f-dd8a-3c63-85a6-4b644bed8486&quot;,&quot;title&quot;:&quot;Vocal Pedagogues Training Dysphonic Voices: Treatment Seeking Approaches and Practices&quot;,&quot;author&quot;:[{&quot;family&quot;:&quot;Fleming&quot;,&quot;given&quot;:&quot;Rachelle&quot;,&quot;parse-names&quot;:false,&quot;dropping-particle&quot;:&quot;&quot;,&quot;non-dropping-particle&quot;:&quot;&quot;},{&quot;family&quot;:&quot;Weekly&quot;,&quot;given&quot;:&quot;Edrie Means&quot;,&quot;parse-names&quot;:false,&quot;dropping-particle&quot;:&quot;&quot;,&quot;non-dropping-particle&quot;:&quot;&quot;},{&quot;family&quot;:&quot;Carroll&quot;,&quot;given&quot;:&quot;Linda M.&quot;,&quot;parse-names&quot;:false,&quot;dropping-particle&quot;:&quot;&quot;,&quot;non-dropping-particle&quot;:&quot;&quot;}],&quot;container-title&quot;:&quot;Journal of Voice&quot;,&quot;DOI&quot;:&quot;10.1016/j.jvoice.2024.03.007&quot;,&quot;ISSN&quot;:&quot;18734588&quot;,&quot;issued&quot;:{&quot;date-parts&quot;:[[2024]]},&quot;abstract&quot;:&quot;Objective: This study examined the practices of current professional voice teachers' management of voice disorders. Type of study: Survey. Methods: An online survey was developed and made available to vocal educators who had membership in organizations within the field of voice. Respondents rated their comfort with management of voice disorders, criteria for accepting a dysphonic student, and their approach within the multidisciplinary environment. Results: Of 786 responses from professional vocal educators, 48% had worked with a vocalist recovering from dysphonia, vocal surgery, or a vocal pathology. Two-thirds reported management of nodules, polyps, or cysts. The majority of respondents working with injured voices had advanced degrees in vocal performance, but few had cross-training as an speech-language pathologist. Pedagogues focused on breathing strategies while speech-language pathologist pedagogues focused on resonance and reduction of phonotrauma. Pedagogues sought information on voice science and medicine from scholarly journals, attending conferences, and medical professionals. Conclusions: Vocal pedagogues were interested members of the interdisciplinary team with a desire to seek knowledge beyond their initial career training, even though additional continuing education or licensure is not mandated for vocal educators. Findings show a need for vocal degree programs to include anatomy and physiology and multidisciplinary management of voice disorders.&quot;,&quot;publisher&quot;:&quot;Elsevier Inc.&quot;,&quot;container-title-short&quot;:&quot;&quot;},&quot;isTemporary&quot;:false}]},{&quot;citationID&quot;:&quot;MENDELEY_CITATION_43b2adfe-a687-46e0-b77b-17ac3f1e23c8&quot;,&quot;properties&quot;:{&quot;noteIndex&quot;:0},&quot;isEdited&quot;:false,&quot;manualOverride&quot;:{&quot;isManuallyOverridden&quot;:false,&quot;citeprocText&quot;:&quot;(Bozeman &amp;#38; Ragan, 2021)&quot;,&quot;manualOverrideText&quot;:&quot;&quot;},&quot;citationTag&quot;:&quot;MENDELEY_CITATION_v3_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kRPSSI6IjEwLjUzODMwL3hqb3g5NzM0IiwiSVNTTiI6IjEwODY3NzMyIiwiaXNzdWVkIjp7ImRhdGUtcGFydHMiOltbMjAyMSwxMiwyOV1dfSwicGFnZSI6IjM4OS0zOTMiLCJwdWJsaXNoZXIiOiJOYXRpb25hbCBBc3NvY2lhdGlvbiBvZiBUZWFjaGVycyBvZiBTaW5naW5nLCBJbmMiLCJpc3N1ZSI6IjMiLCJ2b2x1bWUiOiI3OCIsImNvbnRhaW5lci10aXRsZS1zaG9ydCI6IiJ9LCJpc1RlbXBvcmFyeSI6ZmFsc2V9XX0=&quot;,&quot;citationItems&quot;:[{&quot;id&quot;:&quot;2d46acd4-09b7-3cc9-8d88-7edbf1f4ed2a&quot;,&quot;itemData&quot;:{&quot;type&quot;:&quot;article-journal&quot;,&quot;id&quot;:&quot;2d46acd4-09b7-3cc9-8d88-7edbf1f4ed2a&quot;,&quot;title&quot;:&quot;Evidence-Based Voice Pedagogy (EBVP), Part 2: Voice Teacher Expertise and Experience&quot;,&quot;author&quot;:[{&quot;family&quot;:&quot;Bozeman&quot;,&quot;given&quot;:&quot;Kenneth&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DOI&quot;:&quot;10.53830/xjox9734&quot;,&quot;ISSN&quot;:&quot;10867732&quot;,&quot;issued&quot;:{&quot;date-parts&quot;:[[2021,12,29]]},&quot;page&quot;:&quot;389-393&quot;,&quot;publisher&quot;:&quot;National Association of Teachers of Singing, Inc&quot;,&quot;issue&quot;:&quot;3&quot;,&quot;volume&quot;:&quot;78&quot;,&quot;container-title-short&quot;:&quot;&quot;},&quot;isTemporary&quot;:false}]},{&quot;citationID&quot;:&quot;MENDELEY_CITATION_07e258ec-c4b8-4237-a176-d5bda985ee72&quot;,&quot;properties&quot;:{&quot;noteIndex&quot;:0},&quot;isEdited&quot;:false,&quot;manualOverride&quot;:{&quot;isManuallyOverridden&quot;:false,&quot;citeprocText&quot;:&quot;(Latham et al., 2017)&quot;,&quot;manualOverrideText&quot;:&quot;&quot;},&quot;citationTag&quot;:&quot;MENDELEY_CITATION_v3_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&quot;,&quot;citationItems&quot;:[{&quot;id&quot;:&quot;999842ee-d00e-369e-897c-37939175c754&quot;,&quot;itemData&quot;:{&quot;type&quot;:&quot;article-journal&quot;,&quot;id&quot;:&quot;999842ee-d00e-369e-897c-37939175c754&quot;,&quot;title&quot;:&quot;Vocal Health Education and Medical Resources for Graduate-Level Vocal Performance Students&quot;,&quot;author&quot;:[{&quot;family&quot;:&quot;Latham&quot;,&quot;given&quot;:&quot;Katherine&quot;,&quot;parse-names&quot;:false,&quot;dropping-particle&quot;:&quot;&quot;,&quot;non-dropping-particle&quot;:&quot;&quot;},{&quot;family&quot;:&quot;Messing&quot;,&quot;given&quot;:&quot;Barbara&quot;,&quot;parse-names&quot;:false,&quot;dropping-particle&quot;:&quot;&quot;,&quot;non-dropping-particle&quot;:&quot;&quot;},{&quot;family&quot;:&quot;Bidlack&quot;,&quot;given&quot;:&quot;Melissa&quot;,&quot;parse-names&quot;:false,&quot;dropping-particle&quot;:&quot;&quot;,&quot;non-dropping-particle&quot;:&quot;&quot;},{&quot;family&quot;:&quot;Merritt&quot;,&quot;given&quot;:&quot;Samantha&quot;,&quot;parse-names&quot;:false,&quot;dropping-particle&quot;:&quot;&quot;,&quot;non-dropping-particle&quot;:&quot;&quot;},{&quot;family&quot;:&quot;Zhou&quot;,&quot;given&quot;:&quot;Xian&quot;,&quot;parse-names&quot;:false,&quot;dropping-particle&quot;:&quot;&quot;,&quot;non-dropping-particle&quot;:&quot;&quot;},{&quot;family&quot;:&quot;Akst&quot;,&quot;given&quot;:&quot;Lee M.&quot;,&quot;parse-names&quot;:false,&quot;dropping-particle&quot;:&quot;&quot;,&quot;non-dropping-particle&quot;:&quot;&quot;}],&quot;container-title&quot;:&quot;Journal of Voice&quot;,&quot;DOI&quot;:&quot;10.1016/j.jvoice.2016.07.011&quot;,&quot;ISSN&quot;:&quot;18734588&quot;,&quot;PMID&quot;:&quot;27567393&quot;,&quot;issued&quot;:{&quot;date-parts&quot;:[[2017,3,1]]},&quot;page&quot;:&quot;251.e1-251.e7&quot;,&quot;abstract&quot;:&quot;Objective/Hypothesis Most agree that education about vocal health and physiology can help singers avoid the development of vocal disorders. However, little is known about how this kind of education is provided to singers as part of their formal training. This study describes the amount of instruction in these topics provided through graduate-level curricula, who provides this instruction, and the kinds of affiliations such graduate singing programs have with medical professionals. Study Design This is an online survey of music schools with graduate singing programs. Methods Survey questions addressed demographics of the programs, general attitudes about vocal health instruction for singers, the amount of vocal health instruction provided and by whom it was taught, perceived barriers to including more vocal health instruction, and any affiliations the voice program might have with medical personnel. Results Eighty-one survey responses were received. Instruction on vocal health was provided in 95% of the schools. In 55% of the schools, none of this instruction was given by a medical professional. Limited time in the curriculum, lack of financial support, and lack of availability of medical professional were the most frequently reported barriers to providing more instruction. When programs offered more hours of instruction, they were more likely to have some of that instruction given by a medical professional (P = 0.008) and to assess the amount of instruction provided positively (P = 0.001). Conclusion There are several perceived barriers to incorporating vocal health education into graduate singing programs. Opportunity exists for more collaboration between vocal pedagogues and medical professionals in the education of singers about vocal health.&quot;,&quot;publisher&quot;:&quot;Mosby Inc.&quot;,&quot;issue&quot;:&quot;2&quot;,&quot;volume&quot;:&quot;31&quot;,&quot;container-title-short&quot;:&quot;&quot;},&quot;isTemporary&quot;:false}]},{&quot;citationID&quot;:&quot;MENDELEY_CITATION_19098911-8f57-4901-823c-fe00ec5f91c5&quot;,&quot;properties&quot;:{&quot;noteIndex&quot;:0},&quot;isEdited&quot;:false,&quot;manualOverride&quot;:{&quot;isManuallyOverridden&quot;:false,&quot;citeprocText&quot;:&quot;(Costley et al., 2014; Crotty, 1998; D. Gray, 2022)&quot;,&quot;manualOverrideText&quot;:&quot;&quot;},&quot;citationTag&quot;:&quot;MENDELEY_CITATION_v3_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&quot;,&quot;citationItems&quot;:[{&quot;id&quot;:&quot;f0934304-f45a-365a-97e3-34e398a7bfae&quot;,&quot;itemData&quot;:{&quot;type&quot;:&quot;book&quot;,&quot;id&quot;:&quot;f0934304-f45a-365a-97e3-34e398a7bfae&quot;,&quot;title&quot;:&quot;Doing Research in the Real World, Fifth Edition&quot;,&quot;author&quot;:[{&quot;family&quot;:&quot;Gray&quot;,&quot;given&quot;:&quot;David&quot;,&quot;parse-names&quot;:false,&quot;dropping-particle&quot;:&quot;&quot;,&quot;non-dropping-particle&quot;:&quot;&quot;}],&quot;container-title&quot;:&quot;Qualitative Research Journal&quot;,&quot;editor&quot;:[{&quot;family&quot;:&quot;Seaman&quot;,&quot;given&quot;:&quot;Jai&quot;,&quot;parse-names&quot;:false,&quot;dropping-particle&quot;:&quot;&quot;,&quot;non-dropping-particle&quot;:&quot;&quot;}],&quot;ISSN&quot;:&quot;07619487&quot;,&quot;issued&quot;:{&quot;date-parts&quot;:[[2022]]},&quot;publisher-place&quot;:&quot;Los Angles&quot;,&quot;abstract&quot;:&quot;Available with free access to the interactive eBook* for 12 months when you buy the paperback version (ISBN 9781446295311 only), this is the companion for any student undertaking a research project. Click on the icons in the margins of the eBook to access a wealth of resources including: Video Content Chapter introductions and top tips from the author along with tried and tested open access videos on YouTube introduce you to key chapter contents Datasets Play around with real data in SPSS and put your statistics knowledge into practice Weblinks Direct you to real world examples to broaden your knowledge Checklists Guide you through a specific research process such as running a focus group or conducting an interview Further Reading Link you to a range of resources to deepen your understanding of a topic However you access the content the Third Edition guides you smoothly through the research process from start to finish setting out the skills needed to design and conduct effective research and introduces the reader to the reality of conducting research in the real world. It gives practical advice on how best to select appropriate projects, design strategies, sources and methods and provides the tools needed to collect, analyze and present data. Applicable to any discipline and firmly rooted in the practicalities of research there are new and exciting chapters on: - Using SPSS for quantitative data analysis - Sampling strategies in quantitative and qualitative research - Approaches to secondary analysis - Using focus groups - Ethnography and participant observation (*interactivity only available through Vitalsource eBook)&quot;,&quot;edition&quot;:&quot;Fifth Edition&quot;,&quot;publisher&quot;:&quot;Sage Publications Ltd.&quot;,&quot;issue&quot;:&quot;2&quot;,&quot;volume&quot;:&quot;5&quot;,&quot;container-title-short&quot;:&quot;&quot;},&quot;isTemporary&quot;:false},{&quot;id&quot;:&quot;74d1225f-8b84-3d05-a82a-ec665d7ad4da&quot;,&quot;itemData&quot;:{&quot;type&quot;:&quot;book&quot;,&quot;id&quot;:&quot;74d1225f-8b84-3d05-a82a-ec665d7ad4da&quot;,&quot;title&quot;:&quot;Doing Work Based Research: Approaches to Enquiry for Insider-Researchers&quot;,&quot;author&quot;:[{&quot;family&quot;:&quot;Costley&quot;,&quot;given&quot;:&quot;Carol&quot;,&quot;parse-names&quot;:false,&quot;dropping-particle&quot;:&quot;&quot;,&quot;non-dropping-particle&quot;:&quot;&quot;},{&quot;family&quot;:&quot;Elliott&quot;,&quot;given&quot;:&quot;Geoffrey&quot;,&quot;parse-names&quot;:false,&quot;dropping-particle&quot;:&quot;&quot;,&quot;non-dropping-particle&quot;:&quot;&quot;},{&quot;family&quot;:&quot;Gibbs&quot;,&quot;given&quot;:&quot;Paul&quot;,&quot;parse-names&quot;:false,&quot;dropping-particle&quot;:&quot;&quot;,&quot;non-dropping-particle&quot;:&quot;&quot;}],&quot;container-title&quot;:&quot;Doing Work Based Research: Approaches to Enquiry for Insider-Researchers&quot;,&quot;DOI&quot;:&quot;10.4135/9781446287880&quot;,&quot;issued&quot;:{&quot;date-parts&quot;:[[2014]]},&quot;abstract&quot;:&quot;Electronic Inspection Copy available for instructors here With the growth of work based learning and practitioner research this book leads the way by addressing key issues faced by 'insider-researchers' - learners, practitioners and managers doing research projects in the organizations and communities in which they themselves work, or where they are already familiar with the setting. The authors explore the implications of these research contexts, and discuss approaches and methodologies that work based researchers might adopt, with a particular focus on ethics - one of the key concerns for those undertaking a research project of this type. This book is an authoritative and readable guide to the theory and practice of work based research. It is for anyone undertaking a research project based on work practice, including learners on postgraduate, undergraduate and doctoral programmes. Practitioners, managers and participants in work based courses or modules in education, healthcare and business management, will find it particularly useful.&quot;,&quot;container-title-short&quot;:&quot;&quot;},&quot;isTemporary&quot;:false},{&quot;id&quot;:&quot;20d89664-ef03-3fc9-9f55-8d5cd36db942&quot;,&quot;itemData&quot;:{&quot;type&quot;:&quot;book&quot;,&quot;id&quot;:&quot;20d89664-ef03-3fc9-9f55-8d5cd36db942&quot;,&quot;title&quot;:&quot;The Foundation of Social Research: Meaning and Perspectives in the Research Process&quot;,&quot;author&quot;:[{&quot;family&quot;:&quot;Crotty&quot;,&quot;given&quot;:&quot;M.&quot;,&quot;parse-names&quot;:false,&quot;dropping-particle&quot;:&quot;&quot;,&quot;non-dropping-particle&quot;:&quot;&quot;}],&quot;issued&quot;:{&quot;date-parts&quot;:[[1998]]},&quot;publisher-place&quot;:&quot;London&quot;,&quot;publisher&quot;:&quot;Sage&quot;,&quot;container-title-short&quot;:&quot;&quot;},&quot;isTemporary&quot;:false}]},{&quot;citationID&quot;:&quot;MENDELEY_CITATION_c0a14497-17e7-4b4e-bbb2-547afec17a4d&quot;,&quot;properties&quot;:{&quot;noteIndex&quot;:0},&quot;isEdited&quot;:false,&quot;manualOverride&quot;:{&quot;isManuallyOverridden&quot;:false,&quot;citeprocText&quot;:&quot;(Creswell, 2014; Feilzer, 2010)&quot;,&quot;manualOverrideText&quot;:&quot;&quot;},&quot;citationTag&quot;:&quot;MENDELEY_CITATION_v3_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&quot;,&quot;citationItems&quot;:[{&quot;id&quot;:&quot;f92c1dc0-dab2-34da-b6aa-7dce51723a80&quot;,&quot;itemData&quot;:{&quot;type&quot;:&quot;book&quot;,&quot;id&quot;:&quot;f92c1dc0-dab2-34da-b6aa-7dce51723a80&quot;,&quot;title&quot;:&quot;Research Design&quot;,&quot;author&quot;:[{&quot;family&quot;:&quot;Creswell&quot;,&quot;given&quot;:&quot;John W,&quot;,&quot;parse-names&quot;:false,&quot;dropping-particle&quot;:&quot;&quot;,&quot;non-dropping-particle&quot;:&quot;&quot;}],&quot;editor&quot;:[{&quot;family&quot;:&quot;Knight&quot;,&quot;given&quot;:&quot;V.&quot;,&quot;parse-names&quot;:false,&quot;dropping-particle&quot;:&quot;&quot;,&quot;non-dropping-particle&quot;:&quot;&quot;}],&quot;issued&quot;:{&quot;date-parts&quot;:[[2014]]},&quot;publisher-place&quot;:&quot;Thousand Oaks&quot;,&quot;edition&quot;:&quot;4th Edition&quot;,&quot;publisher&quot;:&quot;Sage&quot;,&quot;container-title-short&quot;:&quot;&quot;},&quot;isTemporary&quot;:false},{&quot;id&quot;:&quot;f5468829-8ab3-3457-9817-2379a2dfefbd&quot;,&quot;itemData&quot;:{&quot;type&quot;:&quot;article-journal&quot;,&quot;id&quot;:&quot;f5468829-8ab3-3457-9817-2379a2dfefbd&quot;,&quot;title&quot;:&quot;Doing mixed methods research pragmatically: Implications for the rediscovery of pragmatism as a research paradigm&quot;,&quot;author&quot;:[{&quot;family&quot;:&quot;Feilzer&quot;,&quot;given&quot;:&quot;Martina Yvonne&quot;,&quot;parse-names&quot;:false,&quot;dropping-particle&quot;:&quot;&quot;,&quot;non-dropping-particle&quot;:&quot;&quot;}],&quot;container-title&quot;:&quot;Journal of Mixed Methods Research&quot;,&quot;DOI&quot;:&quot;10.1177/1558689809349691&quot;,&quot;ISSN&quot;:&quot;15586898&quot;,&quot;issued&quot;:{&quot;date-parts&quot;:[[2010,1]]},&quot;page&quot;:&quot;6-16&quot;,&quot;abstract&quot;:&quo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 © The Author(s) 2010.&quot;,&quot;issue&quot;:&quot;1&quot;,&quot;volume&quot;:&quot;4&quot;,&quot;container-title-short&quot;:&quot;J Mix Methods Res&quot;},&quot;isTemporary&quot;:false}]},{&quot;citationID&quot;:&quot;MENDELEY_CITATION_2819da0c-4fef-40d6-bf42-ce541d256821&quot;,&quot;properties&quot;:{&quot;noteIndex&quot;:0},&quot;isEdited&quot;:false,&quot;manualOverride&quot;:{&quot;isManuallyOverridden&quot;:false,&quot;citeprocText&quot;:&quot;(Costley et al., 2014; Crotty, 1998; Denzin et al., 2024)&quot;,&quot;manualOverrideText&quot;:&quot;&quot;},&quot;citationTag&quot;:&quot;MENDELEY_CITATION_v3_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&quot;,&quot;citationItems&quot;:[{&quot;id&quot;:&quot;814754dd-0657-3c0c-af5e-30288c6218b1&quot;,&quot;itemData&quot;:{&quot;type&quot;:&quot;book&quot;,&quot;id&quot;:&quot;814754dd-0657-3c0c-af5e-30288c6218b1&quot;,&quot;title&quot;:&quot;The Sage Handbook of Qualitative Research&quot;,&quot;author&quot;:[{&quot;family&quot;:&quot;Denzin&quot;,&quot;given&quot;:&quot;Norman K.&quot;,&quot;parse-names&quot;:false,&quot;dropping-particle&quot;:&quot;&quot;,&quot;non-dropping-particle&quot;:&quot;&quot;},{&quot;family&quot;:&quot;Lincoln&quot;,&quot;given&quot;:&quot;Yvonna S.&quot;,&quot;parse-names&quot;:false,&quot;dropping-particle&quot;:&quot;&quot;,&quot;non-dropping-particle&quot;:&quot;&quot;},{&quot;family&quot;:&quot;Giardina&quot;,&quot;given&quot;:&quot;Michael D.&quot;,&quot;parse-names&quot;:false,&quot;dropping-particle&quot;:&quot;&quot;,&quot;non-dropping-particle&quot;:&quot;&quot;},{&quot;family&quot;:&quot;Canella&quot;,&quot;given&quot;:&quot;Gaile S.&quot;,&quot;parse-names&quot;:false,&quot;dropping-particle&quot;:&quot;&quot;,&quot;non-dropping-particle&quot;:&quot;&quot;}],&quot;issued&quot;:{&quot;date-parts&quot;:[[2024]]},&quot;publisher-place&quot;:&quot;Thousand Oaks&quot;,&quot;edition&quot;:&quot;6th Edition&quot;,&quot;publisher&quot;:&quot;Sage&quot;,&quot;container-title-short&quot;:&quot;&quot;},&quot;isTemporary&quot;:false},{&quot;id&quot;:&quot;74d1225f-8b84-3d05-a82a-ec665d7ad4da&quot;,&quot;itemData&quot;:{&quot;type&quot;:&quot;book&quot;,&quot;id&quot;:&quot;74d1225f-8b84-3d05-a82a-ec665d7ad4da&quot;,&quot;title&quot;:&quot;Doing Work Based Research: Approaches to Enquiry for Insider-Researchers&quot;,&quot;author&quot;:[{&quot;family&quot;:&quot;Costley&quot;,&quot;given&quot;:&quot;Carol&quot;,&quot;parse-names&quot;:false,&quot;dropping-particle&quot;:&quot;&quot;,&quot;non-dropping-particle&quot;:&quot;&quot;},{&quot;family&quot;:&quot;Elliott&quot;,&quot;given&quot;:&quot;Geoffrey&quot;,&quot;parse-names&quot;:false,&quot;dropping-particle&quot;:&quot;&quot;,&quot;non-dropping-particle&quot;:&quot;&quot;},{&quot;family&quot;:&quot;Gibbs&quot;,&quot;given&quot;:&quot;Paul&quot;,&quot;parse-names&quot;:false,&quot;dropping-particle&quot;:&quot;&quot;,&quot;non-dropping-particle&quot;:&quot;&quot;}],&quot;container-title&quot;:&quot;Doing Work Based Research: Approaches to Enquiry for Insider-Researchers&quot;,&quot;DOI&quot;:&quot;10.4135/9781446287880&quot;,&quot;issued&quot;:{&quot;date-parts&quot;:[[2014]]},&quot;abstract&quot;:&quot;Electronic Inspection Copy available for instructors here With the growth of work based learning and practitioner research this book leads the way by addressing key issues faced by 'insider-researchers' - learners, practitioners and managers doing research projects in the organizations and communities in which they themselves work, or where they are already familiar with the setting. The authors explore the implications of these research contexts, and discuss approaches and methodologies that work based researchers might adopt, with a particular focus on ethics - one of the key concerns for those undertaking a research project of this type. This book is an authoritative and readable guide to the theory and practice of work based research. It is for anyone undertaking a research project based on work practice, including learners on postgraduate, undergraduate and doctoral programmes. Practitioners, managers and participants in work based courses or modules in education, healthcare and business management, will find it particularly useful.&quot;,&quot;container-title-short&quot;:&quot;&quot;},&quot;isTemporary&quot;:false},{&quot;id&quot;:&quot;20d89664-ef03-3fc9-9f55-8d5cd36db942&quot;,&quot;itemData&quot;:{&quot;type&quot;:&quot;book&quot;,&quot;id&quot;:&quot;20d89664-ef03-3fc9-9f55-8d5cd36db942&quot;,&quot;title&quot;:&quot;The Foundation of Social Research: Meaning and Perspectives in the Research Process&quot;,&quot;author&quot;:[{&quot;family&quot;:&quot;Crotty&quot;,&quot;given&quot;:&quot;M.&quot;,&quot;parse-names&quot;:false,&quot;dropping-particle&quot;:&quot;&quot;,&quot;non-dropping-particle&quot;:&quot;&quot;}],&quot;issued&quot;:{&quot;date-parts&quot;:[[1998]]},&quot;publisher-place&quot;:&quot;London&quot;,&quot;publisher&quot;:&quot;Sage&quot;,&quot;container-title-short&quot;:&quot;&quot;},&quot;isTemporary&quot;:false}]},{&quot;citationID&quot;:&quot;MENDELEY_CITATION_e36946df-2a9a-4418-8b09-cc3b3a87ed95&quot;,&quot;properties&quot;:{&quot;noteIndex&quot;:0},&quot;isEdited&quot;:false,&quot;manualOverride&quot;:{&quot;isManuallyOverridden&quot;:false,&quot;citeprocText&quot;:&quot;(Boell &amp;#38; Cecez-Kecmanovic, 2010; Bolton &amp;#38; Delderfield, 2014; Cottrell, 2023; Le Cunff, 2022)&quot;,&quot;manualOverrideText&quot;:&quot;&quot;},&quot;citationTag&quot;:&quot;MENDELEY_CITATION_v3_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&quot;,&quot;citationItems&quot;:[{&quot;id&quot;:&quot;009623e0-74e0-37d6-ae89-93270ece9a6a&quot;,&quot;itemData&quot;:{&quot;type&quot;:&quot;article-journal&quot;,&quot;id&quot;:&quot;009623e0-74e0-37d6-ae89-93270ece9a6a&quot;,&quot;title&quot;:&quot;Literature reviews and the hermeneutic circle&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Australian Academic and Research Libraries&quot;,&quot;DOI&quot;:&quot;10.1080/00048623.2010.10721450&quot;,&quot;ISSN&quot;:&quot;00048623&quot;,&quot;issued&quot;:{&quot;date-parts&quot;:[[2010,6,1]]},&quot;page&quot;:&quot;129-144&quot;,&quot;abstract&quot;:&quot;Conducting a literature review is a vital part of any research. Library and information science (LIS) professionals often play a central role in supporting academics in their efforts to locate relevant publications and in teaching novice researchers skills associated with literature reviews. This paper examines literature review processes with the aim of contributing to a better understanding of their complexity and uncertainty and to propose a new approach to literature reviews: one capable of dealing with such complexity and uncertainty. © 2010 Australian Library and Information Association Ltd.&quot;,&quot;issue&quot;:&quot;2&quot;,&quot;volume&quot;:&quot;41&quot;,&quot;container-title-short&quot;:&quot;&quot;},&quot;isTemporary&quot;:false},{&quot;id&quot;:&quot;59aea9f0-a361-35e3-a4c3-1ac81e75df96&quot;,&quot;itemData&quot;:{&quot;type&quot;:&quot;webpage&quot;,&quot;id&quot;:&quot;59aea9f0-a361-35e3-a4c3-1ac81e75df96&quot;,&quot;title&quot;:&quot;The hermeneutic circle: a key to critical reading&quot;,&quot;author&quot;:[{&quot;family&quot;:&quot;Cunff&quot;,&quot;given&quot;:&quot;Anne-Laure&quot;,&quot;parse-names&quot;:false,&quot;dropping-particle&quot;:&quot;&quot;,&quot;non-dropping-particle&quot;:&quot;Le&quot;}],&quot;container-title&quot;:&quot;Ness Labs &quot;,&quot;accessed&quot;:{&quot;date-parts&quot;:[[2024,4,12]]},&quot;URL&quot;:&quot;https://nesslabs.com/hermeneutic-circle&quot;,&quot;issued&quot;:{&quot;date-parts&quot;:[[2022]]},&quot;container-title-short&quot;:&quot;&quot;},&quot;isTemporary&quot;:false},{&quot;id&quot;:&quot;a011e15e-e97c-39fb-afb8-9521a334d53d&quot;,&quot;itemData&quot;:{&quot;type&quot;:&quot;book&quot;,&quot;id&quot;:&quot;a011e15e-e97c-39fb-afb8-9521a334d53d&quot;,&quot;title&quot;:&quot;Critical Thinking Skill: effective analysis, argument, and reflection&quot;,&quot;author&quot;:[{&quot;family&quot;:&quot;Cottrell&quot;,&quot;given&quot;:&quot;Stella&quot;,&quot;parse-names&quot;:false,&quot;dropping-particle&quot;:&quot;&quot;,&quot;non-dropping-particle&quot;:&quot;&quot;}],&quot;ISBN&quot;:&quot;978-1-3503-2258-5&quot;,&quot;issued&quot;:{&quot;date-parts&quot;:[[2023]]},&quot;publisher-place&quot;:&quot;London&quot;,&quot;edition&quot;:&quot;Fourth Edition&quot;,&quot;publisher&quot;:&quot;Bloomsbury Academic&quot;,&quot;container-title-short&quot;:&quot;&quot;},&quot;isTemporary&quot;:false},{&quot;id&quot;:&quot;714f8b74-284b-3d98-b1ed-7250549e90a1&quot;,&quot;itemData&quot;:{&quot;type&quot;:&quot;book&quot;,&quot;id&quot;:&quot;714f8b74-284b-3d98-b1ed-7250549e90a1&quot;,&quot;title&quot;:&quot;Reflective Practice: Writing and Professional Development&quot;,&quot;author&quot;:[{&quot;family&quot;:&quot;Bolton&quot;,&quot;given&quot;:&quot;Gillie&quot;,&quot;parse-names&quot;:false,&quot;dropping-particle&quot;:&quot;&quot;,&quot;non-dropping-particle&quot;:&quot;&quot;},{&quot;family&quot;:&quot;Delderfield&quot;,&quot;given&quot;:&quot;Russell&quot;,&quot;parse-names&quot;:false,&quot;dropping-particle&quot;:&quot;&quot;,&quot;non-dropping-particle&quot;:&quot;&quot;}],&quot;ISBN&quot;:&quot;978-1-5264-1170-9&quot;,&quot;issued&quot;:{&quot;date-parts&quot;:[[2014]]},&quot;publisher-place&quot;:&quot;London&quot;,&quot;edition&quot;:&quot;Fourth&quot;,&quot;publisher&quot;:&quot;SAGE Publications&quot;,&quot;container-title-short&quot;:&quot;&quot;},&quot;isTemporary&quot;:false}]},{&quot;citationID&quot;:&quot;MENDELEY_CITATION_58f99485-8a71-491b-8414-354ab23d0c3e&quot;,&quot;properties&quot;:{&quot;noteIndex&quot;:0},&quot;isEdited&quot;:false,&quot;manualOverride&quot;:{&quot;isManuallyOverridden&quot;:true,&quot;citeprocText&quot;:&quot;(University of Wales, 2015)&quot;,&quot;manualOverrideText&quot;:&quot;(University of Wales, 2015).&quot;},&quot;citationTag&quot;:&quot;MENDELEY_CITATION_v3_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&quot;,&quot;citationItems&quot;:[{&quot;id&quot;:&quot;164cec8f-ba29-341a-95da-89154a523b19&quot;,&quot;itemData&quot;:{&quot;type&quot;:&quot;article&quot;,&quot;id&quot;:&quot;164cec8f-ba29-341a-95da-89154a523b19&quot;,&quot;title&quot;:&quot;Research Ethics &amp; Integrity Code of Practice&quot;,&quot;author&quot;:[{&quot;family&quot;:&quot;University of Wales&quot;,&quot;given&quot;:&quot;&quot;,&quot;parse-names&quot;:false,&quot;dropping-particle&quot;:&quot;&quot;,&quot;non-dropping-particle&quot;:&quot;&quot;}],&quot;issued&quot;:{&quot;date-parts&quot;:[[2015]]},&quot;publisher&quot;:&quot;University of Wales Trinity St. David&quot;,&quot;container-title-short&quot;:&quot;&quot;},&quot;isTemporary&quot;:false}]},{&quot;citationID&quot;:&quot;MENDELEY_CITATION_e9e39383-b51a-4835-8aa5-c68829555634&quot;,&quot;properties&quot;:{&quot;noteIndex&quot;:0},&quot;isEdited&quot;:false,&quot;manualOverride&quot;:{&quot;isManuallyOverridden&quot;:false,&quot;citeprocText&quot;:&quot;(Denscombe, 2021; J. S. Kovacs, 2023a; Scott, 2022)&quot;,&quot;manualOverrideText&quot;:&quot;&quot;},&quot;citationTag&quot;:&quot;MENDELEY_CITATION_v3_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&quot;,&quot;citationItems&quot;:[{&quot;id&quot;:&quot;5b69d4e9-7081-33a1-bea3-386ddc724bf9&quot;,&quot;itemData&quot;:{&quot;type&quot;:&quot;article-journal&quot;,&quot;id&quot;:&quot;5b69d4e9-7081-33a1-bea3-386ddc724bf9&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DOI&quot;:&quot;10.1080/23268263.2022.2137972&quot;,&quot;ISSN&quot;:&quot;23268271&quot;,&quot;issued&quot;:{&quot;date-parts&quot;:[[2022]]},&quot;abstract&quot;:&quot;This article provides a first insight to practitioner-research for the vocal pedagogue interested in exploring their practice from a scientific perspective. It is intended to contribute to a growing field of methodological academic support for the voice practitioner interested in expanding their knowledge and skillset via research means. It acknowledges the ever-growing need for research-based practice in pedagogy—both freelance and institutional—and recognition of the rigor–relevance debate. The article then takes the reader through the process of refining research methodology suitable for a likely qualitatively based project. In doing this, a variety of paradigms, methodologies and methods are considered. Other lenses are explored as a framework within which to examine narrative data. Ethics and obstacles related to insider-research are examined, including the pros and cons of participant observation. The value of interdisciplinary collaboration is discussed, and the benefits of the practitioner-researcher’s experiential and practical expertise is promoted, particularly regarding reflective practice.&quot;,&quot;publisher&quot;:&quot;Routledge&quot;,&quot;container-title-short&quot;:&quot;Voice Speech Rev&quot;},&quot;isTemporary&quot;:false},{&quot;id&quot;:&quot;59915772-347b-332f-8b03-2d31bc2ad9a6&quot;,&quot;itemData&quot;:{&quot;type&quot;:&quot;thesis&quot;,&quot;id&quot;:&quot;59915772-347b-332f-8b03-2d31bc2ad9a6&quot;,&quot;title&quot;:&quot;Metaphysics and the Insider Researcher&quot;,&quot;author&quot;:[{&quot;family&quot;:&quot;Kovacs&quot;,&quot;given&quot;:&quot;J Scott&quot;,&quot;parse-names&quot;:false,&quot;dropping-particle&quot;:&quot;&quot;,&quot;non-dropping-particle&quot;:&quot;&quot;}],&quot;issued&quot;:{&quot;date-parts&quot;:[[2023,7]]},&quot;publisher-place&quot;:&quot;Seattle&quot;,&quot;genre&quot;:&quot;Paper&quot;,&quot;publisher&quot;:&quot;University of Wales Trinity Saint David&quot;,&quot;container-title-short&quot;:&quot;&quot;},&quot;isTemporary&quot;:false},{&quot;id&quot;:&quot;624ecbfe-40ea-3db4-a72c-84a05a1cea9a&quot;,&quot;itemData&quot;:{&quot;type&quot;:&quot;book&quot;,&quot;id&quot;:&quot;624ecbfe-40ea-3db4-a72c-84a05a1cea9a&quot;,&quot;title&quot;:&quot;The Good Research Guide&quot;,&quot;author&quot;:[{&quot;family&quot;:&quot;Denscombe&quot;,&quot;given&quot;:&quot;Martyn&quot;,&quot;parse-names&quot;:false,&quot;dropping-particle&quot;:&quot;&quot;,&quot;non-dropping-particle&quot;:&quot;&quot;}],&quot;issued&quot;:{&quot;date-parts&quot;:[[2021]]},&quot;publisher-place&quot;:&quot;London&quot;,&quot;edition&quot;:&quot;Seventh Edition&quot;,&quot;publisher&quot;:&quot;Open University Press&quot;,&quot;container-title-short&quot;:&quot;&quot;},&quot;isTemporary&quot;:false}]},{&quot;citationID&quot;:&quot;MENDELEY_CITATION_445d41c1-612e-4aa0-967f-c38e4c5d0fb8&quot;,&quot;properties&quot;:{&quot;noteIndex&quot;:0},&quot;isEdited&quot;:false,&quot;manualOverride&quot;:{&quot;isManuallyOverridden&quot;:false,&quot;citeprocText&quot;:&quot;(Breen, 2007; Costley et al., 2010)&quot;,&quot;manualOverrideText&quot;:&quot;&quot;},&quot;citationTag&quot;:&quot;MENDELEY_CITATION_v3_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&quot;,&quot;citationItems&quot;:[{&quot;id&quot;:&quot;6e5a6395-5f8d-3ad8-a00e-e703f7370421&quot;,&quot;itemData&quot;:{&quot;type&quot;:&quot;chapter&quot;,&quot;id&quot;:&quot;6e5a6395-5f8d-3ad8-a00e-e703f7370421&quot;,&quot;title&quot;:&quot;Key concepts for the insider-researcher&quot;,&quot;author&quot;:[{&quot;family&quot;:&quot;Costley&quot;,&quot;given&quot;:&quot;Carol&quot;,&quot;parse-names&quot;:false,&quot;dropping-particle&quot;:&quot;&quot;,&quot;non-dropping-particle&quot;:&quot;&quot;},{&quot;family&quot;:&quot;Elliot&quot;,&quot;given&quot;:&quot;Geoffrey&quot;,&quot;parse-names&quot;:false,&quot;dropping-particle&quot;:&quot;&quot;,&quot;non-dropping-particle&quot;:&quot;&quot;},{&quot;family&quot;:&quot;Gibbs&quot;,&quot;given&quot;:&quot;Paul&quot;,&quot;parse-names&quot;:false,&quot;dropping-particle&quot;:&quot;&quot;,&quot;non-dropping-particle&quot;:&quot;&quot;}],&quot;container-title&quot;:&quot;Doing Work Based Research&quot;,&quot;chapter-number&quot;:&quot;1&quot;,&quot;issued&quot;:{&quot;date-parts&quot;:[[2010]]},&quot;publisher-place&quot;:&quot;London&quot;,&quot;page&quot;:&quot;1-30&quot;,&quot;publisher&quot;:&quot;Sage&quot;,&quot;container-title-short&quot;:&quot;&quot;},&quot;isTemporary&quot;:false},{&quot;id&quot;:&quot;7e1c8bee-e0f7-3260-8562-bf3ff18b26fb&quot;,&quot;itemData&quot;:{&quot;type&quot;:&quot;article-journal&quot;,&quot;id&quot;:&quot;7e1c8bee-e0f7-3260-8562-bf3ff18b26fb&quot;,&quot;title&quot;:&quot;The researcher 'in the middle': Negotiating the insider/outsider dichotomy&quot;,&quot;author&quot;:[{&quot;family&quot;:&quot;Breen&quot;,&quot;given&quot;:&quot;Lauren J.&quot;,&quot;parse-names&quot;:false,&quot;dropping-particle&quot;:&quot;&quot;,&quot;non-dropping-particle&quot;:&quot;&quot;}],&quot;container-title&quot;:&quot;The Australian Community Psychologist&quot;,&quot;issued&quot;:{&quot;date-parts&quot;:[[2007]]},&quot;page&quot;:&quot;163-174&quot;,&quot;issue&quot;:&quot;1&quot;,&quot;volume&quot;:&quot;19&quot;,&quot;container-title-short&quot;:&quot;&quot;},&quot;isTemporary&quot;:false}]},{&quot;citationID&quot;:&quot;MENDELEY_CITATION_8bb82e67-54c2-40a7-be47-37ca4c8663dd&quot;,&quot;properties&quot;:{&quot;noteIndex&quot;:0},&quot;isEdited&quot;:false,&quot;manualOverride&quot;:{&quot;isManuallyOverridden&quot;:false,&quot;citeprocText&quot;:&quot;(University of Wales, 2015)&quot;,&quot;manualOverrideText&quot;:&quot;&quot;},&quot;citationTag&quot;:&quot;MENDELEY_CITATION_v3_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&quot;,&quot;citationItems&quot;:[{&quot;id&quot;:&quot;164cec8f-ba29-341a-95da-89154a523b19&quot;,&quot;itemData&quot;:{&quot;type&quot;:&quot;article&quot;,&quot;id&quot;:&quot;164cec8f-ba29-341a-95da-89154a523b19&quot;,&quot;title&quot;:&quot;Research Ethics &amp; Integrity Code of Practice&quot;,&quot;author&quot;:[{&quot;family&quot;:&quot;University of Wales&quot;,&quot;given&quot;:&quot;&quot;,&quot;parse-names&quot;:false,&quot;dropping-particle&quot;:&quot;&quot;,&quot;non-dropping-particle&quot;:&quot;&quot;}],&quot;issued&quot;:{&quot;date-parts&quot;:[[2015]]},&quot;publisher&quot;:&quot;University of Wales Trinity St. David&quot;,&quot;container-title-short&quot;:&quot;&quot;},&quot;isTemporary&quot;:false}]},{&quot;citationID&quot;:&quot;MENDELEY_CITATION_91fe3be8-bfd6-49ba-b1ee-4fe01b1758d4&quot;,&quot;properties&quot;:{&quot;noteIndex&quot;:0},&quot;isEdited&quot;:false,&quot;manualOverride&quot;:{&quot;isManuallyOverridden&quot;:true,&quot;citeprocText&quot;:&quot;(Homan, 1991; Pelllegrino et al., 1991)&quot;,&quot;manualOverrideText&quot;:&quot;(Homan, 1991; Pellegrino et al., 1991).&quot;},&quot;citationTag&quot;:&quot;MENDELEY_CITATION_v3_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&quot;,&quot;citationItems&quot;:[{&quot;id&quot;:&quot;96b8da41-6023-38c6-a44e-952c79b3082e&quot;,&quot;itemData&quot;:{&quot;type&quot;:&quot;book&quot;,&quot;id&quot;:&quot;96b8da41-6023-38c6-a44e-952c79b3082e&quot;,&quot;title&quot;:&quot;The Ethics of Social Research&quot;,&quot;author&quot;:[{&quot;family&quot;:&quot;Homan&quot;,&quot;given&quot;:&quot;R.&quot;,&quot;parse-names&quot;:false,&quot;dropping-particle&quot;:&quot;&quot;,&quot;non-dropping-particle&quot;:&quot;&quot;}],&quot;issued&quot;:{&quot;date-parts&quot;:[[1991]]},&quot;publisher-place&quot;:&quot;London&quot;,&quot;publisher&quot;:&quot;Harolow&quot;,&quot;container-title-short&quot;:&quot;&quot;},&quot;isTemporary&quot;:false},{&quot;id&quot;:&quot;8bbf55e8-da95-3943-a102-6e1f2a939b9d&quot;,&quot;itemData&quot;:{&quot;type&quot;:&quot;book&quot;,&quot;id&quot;:&quot;8bbf55e8-da95-3943-a102-6e1f2a939b9d&quot;,&quot;title&quot;:&quot;Ethics, Trust, and the Professions: Philosophical and Cultural Aspects&quot;,&quot;author&quot;:[{&quot;family&quot;:&quot;Pelllegrino&quot;,&quot;given&quot;:&quot;Edumund&quot;,&quot;parse-names&quot;:false,&quot;dropping-particle&quot;:&quot;&quot;,&quot;non-dropping-particle&quot;:&quot;&quot;},{&quot;family&quot;:&quot;Veatch&quot;,&quot;given&quot;:&quot;Robert&quot;,&quot;parse-names&quot;:false,&quot;dropping-particle&quot;:&quot;&quot;,&quot;non-dropping-particle&quot;:&quot;&quot;},{&quot;family&quot;:&quot;Langan&quot;,&quot;given&quot;:&quot;John&quot;,&quot;parse-names&quot;:false,&quot;dropping-particle&quot;:&quot;&quot;,&quot;non-dropping-particle&quot;:&quot;&quot;}],&quot;ISBN&quot;:&quot;0-87840-513-5&quot;,&quot;issued&quot;:{&quot;date-parts&quot;:[[1991]]},&quot;publisher-place&quot;:&quot;Washington, DC&quot;,&quot;publisher&quot;:&quot;Georgetown University Press&quot;,&quot;container-title-short&quot;:&quot;&quot;},&quot;isTemporary&quot;:false}]},{&quot;citationID&quot;:&quot;MENDELEY_CITATION_30ade0da-3da5-45a9-b182-b5cf21f6345e&quot;,&quot;properties&quot;:{&quot;noteIndex&quot;:0},&quot;isEdited&quot;:false,&quot;manualOverride&quot;:{&quot;isManuallyOverridden&quot;:true,&quot;citeprocText&quot;:&quot;(Hunter et al., 2013; Mccoy &amp;#38; Ragan, 2018a; Ravall &amp;#38; Simberg, 2020a; Verdolini, 1998)&quot;,&quot;manualOverrideText&quot;:&quot;&amp; Ragan, 2018; Ravall &amp; Simberg, 2020; Verdolini, 1998)&quot;},&quot;citationTag&quot;:&quot;MENDELEY_CITATION_v3_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&quot;,&quot;citationItems&quot;:[{&quot;id&quot;:&quot;7c5135c8-668f-335e-ae73-08b27f02e95b&quot;,&quot;itemData&quot;:{&quot;type&quot;:&quot;article-journal&quot;,&quot;id&quot;:&quot;7c5135c8-668f-335e-ae73-08b27f02e95b&quot;,&quot;title&quot;:&quot;VOICE PEDAGOGY Defining Evidence-Based Voice Pedagogy: A New Framework&quot;,&quot;author&quot;:[{&quot;family&quot;:&quot;Mccoy&quot;,&quot;given&quot;:&quot;Scott&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issued&quot;:{&quot;date-parts&quot;:[[2018]]},&quot;page&quot;:&quot;157-160&quot;,&quot;issue&quot;:&quot;2&quot;,&quot;volume&quot;:&quot;75&quot;,&quot;container-title-short&quot;:&quot;&quot;},&quot;isTemporary&quot;:false},{&quot;id&quot;:&quot;1c11e497-9ecb-36ce-9465-a47479376a07&quot;,&quot;itemData&quot;:{&quot;type&quot;:&quot;paper-conference&quot;,&quot;id&quot;:&quot;1c11e497-9ecb-36ce-9465-a47479376a07&quot;,&quot;title&quot;:&quot;Proposed Specialty Training in Vocal Health&quot;,&quot;container-title&quot;:&quot;Symposium on Specialty Training in Vocal Health&quot;,&quot;editor&quot;:[{&quot;family&quot;:&quot;Hunter&quot;,&quot;given&quot;:&quot;Eric J&quot;,&quot;parse-names&quot;:false,&quot;dropping-particle&quot;:&quot;&quot;,&quot;non-dropping-particle&quot;:&quot;&quot;},{&quot;family&quot;:&quot;Carroll&quot;,&quot;given&quot;:&quot;Linda M.&quot;,&quot;parse-names&quot;:false,&quot;dropping-particle&quot;:&quot;&quot;,&quot;non-dropping-particle&quot;:&quot;&quot;},{&quot;family&quot;:&quot;Maxfield&quot;,&quot;given&quot;:&quot;Lynn&quot;,&quot;parse-names&quot;:false,&quot;dropping-particle&quot;:&quot;&quot;,&quot;non-dropping-particle&quot;:&quot;&quot;},{&quot;family&quot;:&quot;McCoy&quot;,&quot;given&quot;:&quot;Scott&quot;,&quot;parse-names&quot;:false,&quot;dropping-particle&quot;:&quot;&quot;,&quot;non-dropping-particle&quot;:&quot;&quot;}],&quot;issued&quot;:{&quot;date-parts&quot;:[[2013,4,25]]},&quot;publisher-place&quot;:&quot;Salt Lake City&quot;,&quot;language&quot;:&quot;English&quot;,&quot;publisher&quot;:&quot;National Center for Voice and Speech&quot;,&quot;container-title-short&quot;:&quot;&quot;},&quot;isTemporary&quot;:false},{&quot;id&quot;:&quot;9cf0e991-ea8a-32bf-afcf-c4c23e51a2f6&quot;,&quot;itemData&quot;:{&quot;type&quot;:&quot;book&quot;,&quot;id&quot;:&quot;9cf0e991-ea8a-32bf-afcf-c4c23e51a2f6&quot;,&quot;title&quot;:&quot;Guide to Vocology&quot;,&quot;author&quot;:[{&quot;family&quot;:&quot;Verdolini&quot;,&quot;given&quot;:&quot;Katherine A&quot;,&quot;parse-names&quot;:false,&quot;dropping-particle&quot;:&quot;&quot;,&quot;non-dropping-particle&quot;:&quot;&quot;}],&quot;issued&quot;:{&quot;date-parts&quot;:[[1998]]},&quot;publisher&quot;:&quot;National Center for Voice and Speech&quot;,&quot;container-title-short&quot;:&quot;&quot;},&quot;isTemporary&quot;:false},{&quot;id&quot;:&quot;03bc4f62-acf9-3e7a-b1c8-9df3ec9f4abf&quot;,&quot;itemData&quot;:{&quot;type&quot;:&quot;article-journal&quot;,&quot;id&quot;:&quot;03bc4f62-acf9-3e7a-b1c8-9df3ec9f4abf&quot;,&quot;title&quot;:&quot;Voice Disorders and Voice Knowledge in Choir Singers&quot;,&quot;author&quot;:[{&quot;family&quot;:&quot;Ravall&quot;,&quot;given&quot;:&quot;Sofie&quot;,&quot;parse-names&quot;:false,&quot;dropping-particle&quot;:&quot;&quot;,&quot;non-dropping-particle&quot;:&quot;&quot;},{&quot;family&quot;:&quot;Simberg&quot;,&quot;given&quot;:&quot;Susanna&quot;,&quot;parse-names&quot;:false,&quot;dropping-particle&quot;:&quot;&quot;,&quot;non-dropping-particle&quot;:&quot;&quot;}],&quot;container-title&quot;:&quot;Journal of Voice&quot;,&quot;DOI&quot;:&quot;10.1016/j.jvoice.2018.07.005&quot;,&quot;ISSN&quot;:&quot;18734588&quot;,&quot;PMID&quot;:&quot;30104126&quot;,&quot;issued&quot;:{&quot;date-parts&quot;:[[2020,1,1]]},&quot;page&quot;:&quot;157.e1-157.e8&quot;,&quot;abstract&quot;:&quot;Objectives: Singers have reported higher prevalence of vocally harmful behaviors, vocal symptoms, and voice disorders than nonsingers have. The purpose of this study was to investigate the prevalence of voice disorders among choir singers and to discover the risk factors associated with voice disorders. Another purpose was to explore the choir singers’ knowledge about the anatomy and physiology of the voice, and voice ergonomics. Methods: Three hundred and fifteen adult choir singers, 65% women, and 35% men, completed a web-questionnaire. The questionnaire included demographic questions and questions about vocal symptoms, risk factors for voice disorders, and voice knowledge. Results: Twenty one percent of the participants experienced two or more frequently occurring vocal symptoms, which was defined as having a functional voice disorder. Choir singers with a vocally demanding profession were almost twice as likely to report several frequently occurring vocal symptoms. Health-related risk factors, such as inhalant allergy and asthma, had a significant relation with the number of vocal symptoms. The overall voice knowledge among the choir singers seemed limited. Conclusions: The prevalence of voice disorders among choir singers seems to be similar to the prevalence rate among professional voice users. Choir singers with a vocally demanding profession are at a higher risk of developing a functional voice disorder. The results of this study raise the importance of educating choir singers about the voice, in order to prevent development of voice disorders.&quot;,&quot;publisher&quot;:&quot;Mosby Inc.&quot;,&quot;issue&quot;:&quot;1&quot;,&quot;volume&quot;:&quot;34&quot;,&quot;container-title-short&quot;:&quot;&quot;},&quot;isTemporary&quot;:false}]},{&quot;citationID&quot;:&quot;MENDELEY_CITATION_71f7047c-e50a-4d86-9a0b-fb7abe4361b6&quot;,&quot;properties&quot;:{&quot;noteIndex&quot;:0},&quot;isEdited&quot;:false,&quot;manualOverride&quot;:{&quot;isManuallyOverridden&quot;:false,&quot;citeprocText&quot;:&quot;(Winter, 2023)&quot;,&quot;manualOverrideText&quot;:&quot;&quot;},&quot;citationTag&quot;:&quot;MENDELEY_CITATION_v3_eyJjaXRhdGlvbklEIjoiTUVOREVMRVlfQ0lUQVRJT05fNzFmNzA0N2MtZTUwYS00ZDg2LTlhMGItZmI3YWJlNDM2MWI2IiwicHJvcGVydGllcyI6eyJub3RlSW5kZXgiOjB9LCJpc0VkaXRlZCI6ZmFsc2UsIm1hbnVhbE92ZXJyaWRlIjp7ImlzTWFudWFsbHlPdmVycmlkZGVuIjpmYWxzZSwiY2l0ZXByb2NUZXh0IjoiKFdpbnRlciwgMjAyMykiLCJtYW51YWxPdmVycmlkZVRleHQiOiIifSwiY2l0YXRpb25JdGVtcyI6W3siaWQiOiI0ZDcwNTc2Yy0zNzg4LTNhMzgtYjgxOC01MzYzOTEzMDU0NTAiLCJpdGVtRGF0YSI6eyJ0eXBlIjoiYXJ0aWNsZS1qb3VybmFsIiwiaWQiOiI0ZDcwNTc2Yy0zNzg4LTNhMzgtYjgxOC01MzYzOTEzMDU0NTA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&quot;,&quot;citationItems&quot;:[{&quot;id&quot;:&quot;4d70576c-3788-3a38-b818-536391305450&quot;,&quot;itemData&quot;:{&quot;type&quot;:&quot;article-journal&quot;,&quot;id&quot;:&quot;4d70576c-3788-3a38-b818-536391305450&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container-title-short&quot;:&quot;Voice Speech Rev&quot;},&quot;isTemporary&quot;:false}]},{&quot;citationID&quot;:&quot;MENDELEY_CITATION_8b399bc3-ac41-4ff5-ae40-6d222de31eaa&quot;,&quot;properties&quot;:{&quot;noteIndex&quot;:0},&quot;isEdited&quot;:false,&quot;manualOverride&quot;:{&quot;isManuallyOverridden&quot;:false,&quot;citeprocText&quot;:&quot;(Bennet, 1977; Smith &amp;#38; Sataloff, 2013)&quot;,&quot;manualOverrideText&quot;:&quot;&quot;},&quot;citationTag&quot;:&quot;MENDELEY_CITATION_v3_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&quot;,&quot;citationItems&quot;:[{&quot;id&quot;:&quot;c832be81-3352-3eb8-b6f8-eb6926f02b7d&quot;,&quot;itemData&quot;:{&quot;type&quot;:&quot;book&quot;,&quot;id&quot;:&quot;c832be81-3352-3eb8-b6f8-eb6926f02b7d&quot;,&quot;title&quot;:&quot;Choral Pedagogy&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editor&quot;:[{&quot;family&quot;:&quot;Smith&quot;,&quot;given&quot;:&quot;Brenda&quot;,&quot;parse-names&quot;:false,&quot;dropping-particle&quot;:&quot;&quot;,&quot;non-dropping-particle&quot;:&quot;&quot;},{&quot;family&quot;:&quot;Sataloff&quot;,&quot;given&quot;:&quot;Robert T.&quot;,&quot;parse-names&quot;:false,&quot;dropping-particle&quot;:&quot;&quot;,&quot;non-dropping-particle&quot;:&quot;&quot;}],&quot;ISBN&quot;:&quot;978-1-59756-535-6&quot;,&quot;issued&quot;:{&quot;date-parts&quot;:[[2013]]},&quot;publisher-place&quot;:&quot;San Diego&quot;,&quot;edition&quot;:&quot;Third&quot;,&quot;publisher&quot;:&quot;Plural&quot;,&quot;container-title-short&quot;:&quot;&quot;},&quot;isTemporary&quot;:false},{&quot;id&quot;:&quot;40cea46d-aca8-309a-a197-0db25db9e4a4&quot;,&quot;itemData&quot;:{&quot;type&quot;:&quot;book&quot;,&quot;id&quot;:&quot;40cea46d-aca8-309a-a197-0db25db9e4a4&quot;,&quot;title&quot;:&quot;The Choral Singer's Handbook: How to Become a God Choral Singer&quot;,&quot;author&quot;:[{&quot;family&quot;:&quot;Bennet&quot;,&quot;given&quot;:&quot;Roy&quot;,&quot;parse-names&quot;:false,&quot;dropping-particle&quot;:&quot;&quot;,&quot;non-dropping-particle&quot;:&quot;&quot;}],&quot;issued&quot;:{&quot;date-parts&quot;:[[1977]]},&quot;publisher&quot;:&quot;Edward B. Marks&quot;,&quot;container-title-short&quot;:&quot;&quot;},&quot;isTemporary&quot;:false}]},{&quot;citationID&quot;:&quot;MENDELEY_CITATION_f89edcbd-4d7f-450a-983c-555a8cf80d25&quot;,&quot;properties&quot;:{&quot;noteIndex&quot;:0},&quot;isEdited&quot;:false,&quot;manualOverride&quot;:{&quot;isManuallyOverridden&quot;:true,&quot;citeprocText&quot;:&quot;(J. S. Kovacs, 2023b; Weekly et al., 2018)&quot;,&quot;manualOverrideText&quot;:&quot;(Kovacs, 2023b; Weekly et al., 2018)&quot;},&quot;citationTag&quot;:&quot;MENDELEY_CITATION_v3_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&quot;,&quot;citationItems&quot;:[{&quot;id&quot;:&quot;9b4c96c6-9f4c-398e-aac5-307fd217a046&quot;,&quot;itemData&quot;:{&quot;type&quot;:&quot;thesis&quot;,&quot;id&quot;:&quot;9b4c96c6-9f4c-398e-aac5-307fd217a046&quot;,&quot;title&quot;:&quot;Vibrato and the Choral Singer&quot;,&quot;author&quot;:[{&quot;family&quot;:&quot;Kovacs&quot;,&quot;given&quot;:&quot;James S&quot;,&quot;parse-names&quot;:false,&quot;dropping-particle&quot;:&quot;&quot;,&quot;non-dropping-particle&quot;:&quot;&quot;}],&quot;issued&quot;:{&quot;date-parts&quot;:[[2023]]},&quot;publisher-place&quot;:&quot;Seattle&quot;,&quot;genre&quot;:&quot;Paper&quot;,&quot;publisher&quot;:&quot;University of Wales&quot;,&quot;container-title-short&quot;:&quot;&quot;},&quot;isTemporary&quot;:false},{&quot;id&quot;:&quot;2475f73f-9696-32f4-9663-6cc515801726&quot;,&quot;itemData&quot;:{&quot;type&quot;:&quot;article-journal&quot;,&quot;id&quot;:&quot;2475f73f-9696-32f4-9663-6cc515801726&quot;,&quot;title&quot;:&quot;A Vocal Health Survey Among Amateur and Professional Voice Users&quot;,&quot;author&quot;:[{&quot;family&quot;:&quot;Weekly&quot;,&quot;given&quot;:&quot;Edrie Means&quot;,&quot;parse-names&quot;:false,&quot;dropping-particle&quot;:&quot;&quot;,&quot;non-dropping-particle&quot;:&quot;&quot;},{&quot;family&quot;:&quot;Carroll&quot;,&quot;given&quot;:&quot;Linda M.&quot;,&quot;parse-names&quot;:false,&quot;dropping-particle&quot;:&quot;&quot;,&quot;non-dropping-particle&quot;:&quot;&quot;},{&quot;family&quot;:&quot;Korovin&quot;,&quot;given&quot;:&quot;Gwen S.&quot;,&quot;parse-names&quot;:false,&quot;dropping-particle&quot;:&quot;&quot;,&quot;non-dropping-particle&quot;:&quot;&quot;},{&quot;family&quot;:&quot;Fleming&quot;,&quot;given&quot;:&quot;Rachelle&quot;,&quot;parse-names&quot;:false,&quot;dropping-particle&quot;:&quot;&quot;,&quot;non-dropping-particle&quot;:&quot;&quot;}],&quot;container-title&quot;:&quot;Journal of Voice&quot;,&quot;DOI&quot;:&quot;10.1016/j.jvoice.2017.07.012&quot;,&quot;ISSN&quot;:&quot;18734588&quot;,&quot;PMID&quot;:&quot;28947100&quot;,&quot;issued&quot;:{&quot;date-parts&quot;:[[2018,7,1]]},&quot;page&quot;:&quot;474-478&quot;,&quot;abstract&quot;:&quot;An international survey was conducted to provide insights into current practices related to vocal health among amateur and professional voice users. Vocalists of various genres completed an online survey related to their practice in seeking medical care for vocal health concerns, and their preferences for the type of medical help they seek. Specific vocal symptoms or conditions which the subjects feel would warrant evaluation was also queried, as well as their preference for voice use and management should laryngeal pathology be diagnosed during a medical examination. Participants were knowledgeable in both traditional and alternative medical approaches but showed a preference for those options most readily available, as opposed to those best suited for a vocal issue. Ideally, a combination of traditional and alternative management would appear to be the best long-term strategy for professional and amateur voice users.&quot;,&quot;publisher&quot;:&quot;Mosby Inc.&quot;,&quot;issue&quot;:&quot;4&quot;,&quot;volume&quot;:&quot;32&quot;,&quot;container-title-short&quot;:&quot;&quot;},&quot;isTemporary&quot;:false}]},{&quot;citationID&quot;:&quot;MENDELEY_CITATION_dc3caa7f-3820-4bed-98ce-c6aa913d887a&quot;,&quot;properties&quot;:{&quot;noteIndex&quot;:0},&quot;isEdited&quot;:false,&quot;manualOverride&quot;:{&quot;isManuallyOverridden&quot;:true,&quot;citeprocText&quot;:&quot;(Creswell, 2014; D. Gray, 2022)&quot;,&quot;manualOverrideText&quot;:&quot;(Creswell, 2014; Gray, 2022).&quot;},&quot;citationTag&quot;:&quot;MENDELEY_CITATION_v3_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&quot;,&quot;citationItems&quot;:[{&quot;id&quot;:&quot;f92c1dc0-dab2-34da-b6aa-7dce51723a80&quot;,&quot;itemData&quot;:{&quot;type&quot;:&quot;book&quot;,&quot;id&quot;:&quot;f92c1dc0-dab2-34da-b6aa-7dce51723a80&quot;,&quot;title&quot;:&quot;Research Design&quot;,&quot;author&quot;:[{&quot;family&quot;:&quot;Creswell&quot;,&quot;given&quot;:&quot;John W,&quot;,&quot;parse-names&quot;:false,&quot;dropping-particle&quot;:&quot;&quot;,&quot;non-dropping-particle&quot;:&quot;&quot;}],&quot;editor&quot;:[{&quot;family&quot;:&quot;Knight&quot;,&quot;given&quot;:&quot;V.&quot;,&quot;parse-names&quot;:false,&quot;dropping-particle&quot;:&quot;&quot;,&quot;non-dropping-particle&quot;:&quot;&quot;}],&quot;issued&quot;:{&quot;date-parts&quot;:[[2014]]},&quot;publisher-place&quot;:&quot;Thousand Oaks&quot;,&quot;edition&quot;:&quot;4th Edition&quot;,&quot;publisher&quot;:&quot;Sage&quot;,&quot;container-title-short&quot;:&quot;&quot;},&quot;isTemporary&quot;:false},{&quot;id&quot;:&quot;f0934304-f45a-365a-97e3-34e398a7bfae&quot;,&quot;itemData&quot;:{&quot;type&quot;:&quot;book&quot;,&quot;id&quot;:&quot;f0934304-f45a-365a-97e3-34e398a7bfae&quot;,&quot;title&quot;:&quot;Doing Research in the Real World, Fifth Edition&quot;,&quot;author&quot;:[{&quot;family&quot;:&quot;Gray&quot;,&quot;given&quot;:&quot;David&quot;,&quot;parse-names&quot;:false,&quot;dropping-particle&quot;:&quot;&quot;,&quot;non-dropping-particle&quot;:&quot;&quot;}],&quot;container-title&quot;:&quot;Qualitative Research Journal&quot;,&quot;editor&quot;:[{&quot;family&quot;:&quot;Seaman&quot;,&quot;given&quot;:&quot;Jai&quot;,&quot;parse-names&quot;:false,&quot;dropping-particle&quot;:&quot;&quot;,&quot;non-dropping-particle&quot;:&quot;&quot;}],&quot;ISSN&quot;:&quot;07619487&quot;,&quot;issued&quot;:{&quot;date-parts&quot;:[[2022]]},&quot;publisher-place&quot;:&quot;Los Angles&quot;,&quot;abstract&quot;:&quot;Available with free access to the interactive eBook* for 12 months when you buy the paperback version (ISBN 9781446295311 only), this is the companion for any student undertaking a research project. Click on the icons in the margins of the eBook to access a wealth of resources including: Video Content Chapter introductions and top tips from the author along with tried and tested open access videos on YouTube introduce you to key chapter contents Datasets Play around with real data in SPSS and put your statistics knowledge into practice Weblinks Direct you to real world examples to broaden your knowledge Checklists Guide you through a specific research process such as running a focus group or conducting an interview Further Reading Link you to a range of resources to deepen your understanding of a topic However you access the content the Third Edition guides you smoothly through the research process from start to finish setting out the skills needed to design and conduct effective research and introduces the reader to the reality of conducting research in the real world. It gives practical advice on how best to select appropriate projects, design strategies, sources and methods and provides the tools needed to collect, analyze and present data. Applicable to any discipline and firmly rooted in the practicalities of research there are new and exciting chapters on: - Using SPSS for quantitative data analysis - Sampling strategies in quantitative and qualitative research - Approaches to secondary analysis - Using focus groups - Ethnography and participant observation (*interactivity only available through Vitalsource eBook)&quot;,&quot;edition&quot;:&quot;Fifth Edition&quot;,&quot;publisher&quot;:&quot;Sage Publications Ltd.&quot;,&quot;issue&quot;:&quot;2&quot;,&quot;volume&quot;:&quot;5&quot;,&quot;container-title-short&quot;:&quot;&quot;},&quot;isTemporary&quot;:false}]},{&quot;citationID&quot;:&quot;MENDELEY_CITATION_cfd49872-5fcb-4e9c-8572-b0788de4047e&quot;,&quot;properties&quot;:{&quot;noteIndex&quot;:0},&quot;isEdited&quot;:false,&quot;manualOverride&quot;:{&quot;isManuallyOverridden&quot;:false,&quot;citeprocText&quot;:&quot;(Falter et al., 2022)&quot;,&quot;manualOverrideText&quot;:&quot;&quot;},&quot;citationTag&quot;:&quot;MENDELEY_CITATION_v3_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&quot;,&quot;citationItems&quot;:[{&quot;id&quot;:&quot;4462dc0f-14e7-35dd-99ed-1f5c6be5abce&quot;,&quot;itemData&quot;:{&quot;type&quot;:&quot;article-journal&quot;,&quot;id&quot;:&quot;4462dc0f-14e7-35dd-99ed-1f5c6be5abce&quot;,&quot;title&quot;:&quot;Making Room for Zoom in Focus Group Methods: Opportunities and Challenges for Novice Researchers (During and Beyond COVID-19)&quot;,&quot;author&quot;:[{&quot;family&quot;:&quot;Falter&quot;,&quot;given&quot;:&quot;Michelle M&quot;,&quot;parse-names&quot;:false,&quot;dropping-particle&quot;:&quot;&quot;,&quot;non-dropping-particle&quot;:&quot;&quot;},{&quot;family&quot;:&quot;Arenas&quot;,&quot;given&quot;:&quot;Aaron A&quot;,&quot;parse-names&quot;:false,&quot;dropping-particle&quot;:&quot;&quot;,&quot;non-dropping-particle&quot;:&quot;&quot;},{&quot;family&quot;:&quot;Gordon&quot;,&quot;given&quot;:&quot;;&quot;,&quot;parse-names&quot;:false,&quot;dropping-particle&quot;:&quot;&quot;,&quot;non-dropping-particle&quot;:&quot;&quot;},{&quot;family&quot;:&quot;Maples&quot;,&quot;given&quot;:&quot;W&quot;,&quot;parse-names&quot;:false,&quot;dropping-particle&quot;:&quot;&quot;,&quot;non-dropping-particle&quot;:&quot;&quot;},{&quot;family&quot;:&quot;Smith&quot;,&quot;given&quot;:&quot;Chelsea T&quot;,&quot;parse-names&quot;:false,&quot;dropping-particle&quot;:&quot;&quot;,&quot;non-dropping-particle&quot;:&quot;&quot;},{&quot;family&quot;:&quot;Lamb&quot;,&quot;given&quot;:&quot;Lisa J&quot;,&quot;parse-names&quot;:false,&quot;dropping-particle&quot;:&quot;&quot;,&quot;non-dropping-particle&quot;:&quot;&quot;},{&quot;family&quot;:&quot;Anderson&quot;,&quot;given&quot;:&quot;Michael G&quot;,&quot;parse-names&quot;:false,&quot;dropping-particle&quot;:&quot;&quot;,&quot;non-dropping-particle&quot;:&quot;&quot;},{&quot;family&quot;:&quot;Uzzell&quot;,&quot;given&quot;:&quot;Elizabeth M&quot;,&quot;parse-names&quot;:false,&quot;dropping-particle&quot;:&quot;&quot;,&quot;non-dropping-particle&quot;:&quot;&quot;},{&quot;family&quot;:&quot;Jacobs&quot;,&quot;given&quot;:&quot;Laura E&quot;,&quot;parse-names&quot;:false,&quot;dropping-particle&quot;:&quot;&quot;,&quot;non-dropping-particle&quot;:&quot;&quot;},{&quot;family&quot;:&quot;Cason&quot;,&quot;given&quot;:&quot;Xavier L&quot;,&quot;parse-names&quot;:false,&quot;dropping-particle&quot;:&quot;&quot;,&quot;non-dropping-particle&quot;:&quot;&quot;},{&quot;family&quot;:&quot;Griffis&quot;,&quot;given&quot;:&quot;Tiara A N&quot;,&quot;parse-names&quot;:false,&quot;dropping-particle&quot;:&quot;&quot;,&quot;non-dropping-particle&quot;:&quot;&quot;},{&quot;family&quot;:&quot;Polzin&quot;,&quot;given&quot;:&quot;Megan&quot;,&quot;parse-names&quot;:false,&quot;dropping-particle&quot;:&quot;&quot;,&quot;non-dropping-particle&quot;:&quot;&quot;},{&quot;family&quot;:&quot;Wafa&quot;,&quot;given&quot;:&quot;Nada Z&quot;,&quot;parse-names&quot;:false,&quot;dropping-particle&quot;:&quot;&quot;,&quot;non-dropping-particle&quot;:&quot;&quot;}],&quot;container-title&quot;:&quot;Forum Qualitative Sozialforschung&quot;,&quot;URL&quot;:&quot;http://www.qualitative-research.net/&quot;,&quot;issued&quot;:{&quot;date-parts&quot;:[[2022]]},&quot;language&quot;:&quot;English&quot;,&quot;abstract&quot;:&quot;As the COVID-19 pandemic swept through the world, it forced many people to adapt to an online-based routine, including qualitative researchers looking for alternative ways to collect meaningful data. While focus groups are traditionally conducted in-person, advances with online videoconferencing applications present a new method to collect data, however, few studies have explored this. In this article we present 12 doctoral students' experiences with conducting focus groups using the videoconferencing application Zoom during a qualitative methods course on interviewing methods. Through this self-study qualitative analysis, participants reflected on the opportunities and challenges experienced as both moderators and participants using Zoom including: preparation, rapport, incorporating other digital tools, and internet connectivity. In conclusion, doing focus groups online using Zoom was a positive experience overall and comparable to in-person focus groups for collecting qualitative data, despite the introduction of technology. More research on participant recruitment, new technology, Zoom's security features, and Zoom's use outside of a pandemic should be further explored.&quot;,&quot;issue&quot;:&quot;1&quot;,&quot;volume&quot;:&quot;23&quot;,&quot;container-title-short&quot;:&quot;&quot;},&quot;isTemporary&quot;:false}]},{&quot;citationID&quot;:&quot;MENDELEY_CITATION_886b0225-f47c-4dca-b843-7676cf061e98&quot;,&quot;properties&quot;:{&quot;noteIndex&quot;:0},&quot;isEdited&quot;:false,&quot;manualOverride&quot;:{&quot;isManuallyOverridden&quot;:false,&quot;citeprocText&quot;:&quot;(Nelson, 2022; Xu, 2022)&quot;,&quot;manualOverrideText&quot;:&quot;&quot;},&quot;citationTag&quot;:&quot;MENDELEY_CITATION_v3_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&quot;,&quot;citationItems&quot;:[{&quot;id&quot;:&quot;c1e81ff8-29b3-36c8-883f-2c7a87ba7593&quot;,&quot;itemData&quot;:{&quot;type&quot;:&quot;article-journal&quot;,&quot;id&quot;:&quot;c1e81ff8-29b3-36c8-883f-2c7a87ba7593&quot;,&quot;title&quot;:&quot;Epistemic diversity and cross-cultural comparative research: ontology, challenges, and outcomes&quot;,&quot;author&quot;:[{&quot;family&quot;:&quot;Xu&quot;,&quot;given&quot;:&quot;Xin&quot;,&quot;parse-names&quot;:false,&quot;dropping-particle&quot;:&quot;&quot;,&quot;non-dropping-particle&quot;:&quot;&quot;}],&quot;container-title&quot;:&quot;Globalisation, Societies and Education&quot;,&quot;DOI&quot;:&quot;10.1080/14767724.2021.1932438&quot;,&quot;ISSN&quot;:&quot;14767732&quot;,&quot;issued&quot;:{&quot;date-parts&quot;:[[2022]]},&quot;page&quot;:&quot;36-48&quot;,&quot;abstract&quot;:&quot;This paper reflects on the transpositional comparison in Marginson and Yang’s article in this special issue, with a focused discussion on epistemic diversity and cross-cultural comparative research. It argues that in global research, epistemic diversity largely co-exists with epistemic inequity and injustice, despite long-standing normative appeals. Against this backdrop, cross-cultural comparative studies have significant value, albeit facing a range of challenges. There are five outcomes of cross-cultural encounters: assimilation, immiscibility, and being different together (including unity in diversity, harmony with diversity, and together with diversity). Although East–West encounters demonstrated all possible outcomes, being different together is both possible and valuable, not only for East–West encounters but also for cross-civilisational comparisons.&quot;,&quot;publisher&quot;:&quot;Routledge&quot;,&quot;issue&quot;:&quot;1&quot;,&quot;volume&quot;:&quot;20&quot;,&quot;container-title-short&quot;:&quot;&quot;},&quot;isTemporary&quot;:false},{&quot;id&quot;:&quot;41ea7319-bb70-398e-9879-4a4bca45183b&quot;,&quot;itemData&quot;:{&quot;type&quot;:&quot;book&quot;,&quot;id&quot;:&quot;41ea7319-bb70-398e-9879-4a4bca45183b&quot;,&quot;title&quot;:&quot;Practice as Research in the Arts&quot;,&quot;author&quot;:[{&quot;family&quot;:&quot;Nelson&quot;,&quot;given&quot;:&quot;Robin&quot;,&quot;parse-names&quot;:false,&quot;dropping-particle&quot;:&quot;&quot;,&quot;non-dropping-particle&quot;:&quot;&quot;}],&quot;editor&quot;:[{&quot;family&quot;:&quot;Nelson&quot;,&quot;given&quot;:&quot;R&quot;,&quot;parse-names&quot;:false,&quot;dropping-particle&quot;:&quot;&quot;,&quot;non-dropping-particle&quot;:&quot;&quot;}],&quot;ISBN&quot;:&quot;978-3-030-90542-2&quot;,&quot;issued&quot;:{&quot;date-parts&quot;:[[2022]]},&quot;publisher-place&quot;:&quot;Cham&quot;,&quot;edition&quot;:&quot;Second&quot;,&quot;publisher&quot;:&quot;Palgrave Macmillan&quot;,&quot;container-title-short&quot;:&quot;&quot;},&quot;isTemporary&quot;:false}]},{&quot;citationID&quot;:&quot;MENDELEY_CITATION_77887d45-6c79-4e4b-9df1-2aca02d7ef4a&quot;,&quot;properties&quot;:{&quot;noteIndex&quot;:0},&quot;isEdited&quot;:false,&quot;manualOverride&quot;:{&quot;isManuallyOverridden&quot;:true,&quot;citeprocText&quot;:&quot;(Fleming et al., 2024; Ravall &amp;#38; Simberg, 2020b)&quot;,&quot;manualOverrideText&quot;:&quot;(Fleming et al., 2024; Ravall &amp; Simberg, 2020)&quot;},&quot;citationTag&quot;:&quot;MENDELEY_CITATION_v3_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&quot;,&quot;citationItems&quot;:[{&quot;id&quot;:&quot;bd74d2da-e238-360e-a241-d1d86c61d067&quot;,&quot;itemData&quot;:{&quot;type&quot;:&quot;article-journal&quot;,&quot;id&quot;:&quot;bd74d2da-e238-360e-a241-d1d86c61d067&quot;,&quot;title&quot;:&quot;Voice Disorders and Voice Knowledge in Choir Singers&quot;,&quot;author&quot;:[{&quot;family&quot;:&quot;Ravall&quot;,&quot;given&quot;:&quot;Sofie&quot;,&quot;parse-names&quot;:false,&quot;dropping-particle&quot;:&quot;&quot;,&quot;non-dropping-particle&quot;:&quot;&quot;},{&quot;family&quot;:&quot;Simberg&quot;,&quot;given&quot;:&quot;Susanna&quot;,&quot;parse-names&quot;:false,&quot;dropping-particle&quot;:&quot;&quot;,&quot;non-dropping-particle&quot;:&quot;&quot;}],&quot;container-title&quot;:&quot;Journal of Voice&quot;,&quot;DOI&quot;:&quot;10.1016/j.jvoice.2018.07.005&quot;,&quot;ISSN&quot;:&quot;18734588&quot;,&quot;PMID&quot;:&quot;30104126&quot;,&quot;issued&quot;:{&quot;date-parts&quot;:[[2020,1,1]]},&quot;page&quot;:&quot;157.e1-157.e8&quot;,&quot;abstract&quot;:&quot;Objectives: Singers have reported higher prevalence of vocally harmful behaviors, vocal symptoms, and voice disorders than nonsingers have. The purpose of this study was to investigate the prevalence of voice disorders among choir singers and to discover the risk factors associated with voice disorders. Another purpose was to explore the choir singers’ knowledge about the anatomy and physiology of the voice, and voice ergonomics. Methods: Three hundred and fifteen adult choir singers, 65% women, and 35% men, completed a web-questionnaire. The questionnaire included demographic questions and questions about vocal symptoms, risk factors for voice disorders, and voice knowledge. Results: Twenty one percent of the participants experienced two or more frequently occurring vocal symptoms, which was defined as having a functional voice disorder. Choir singers with a vocally demanding profession were almost twice as likely to report several frequently occurring vocal symptoms. Health-related risk factors, such as inhalant allergy and asthma, had a significant relation with the number of vocal symptoms. The overall voice knowledge among the choir singers seemed limited. Conclusions: The prevalence of voice disorders among choir singers seems to be similar to the prevalence rate among professional voice users. Choir singers with a vocally demanding profession are at a higher risk of developing a functional voice disorder. The results of this study raise the importance of educating choir singers about the voice, in order to prevent development of voice disorders.&quot;,&quot;publisher&quot;:&quot;Mosby Inc.&quot;,&quot;issue&quot;:&quot;1&quot;,&quot;volume&quot;:&quot;34&quot;,&quot;container-title-short&quot;:&quot;&quot;},&quot;isTemporary&quot;:false},{&quot;id&quot;:&quot;11f6253f-dd8a-3c63-85a6-4b644bed8486&quot;,&quot;itemData&quot;:{&quot;type&quot;:&quot;article-journal&quot;,&quot;id&quot;:&quot;11f6253f-dd8a-3c63-85a6-4b644bed8486&quot;,&quot;title&quot;:&quot;Vocal Pedagogues Training Dysphonic Voices: Treatment Seeking Approaches and Practices&quot;,&quot;author&quot;:[{&quot;family&quot;:&quot;Fleming&quot;,&quot;given&quot;:&quot;Rachelle&quot;,&quot;parse-names&quot;:false,&quot;dropping-particle&quot;:&quot;&quot;,&quot;non-dropping-particle&quot;:&quot;&quot;},{&quot;family&quot;:&quot;Weekly&quot;,&quot;given&quot;:&quot;Edrie Means&quot;,&quot;parse-names&quot;:false,&quot;dropping-particle&quot;:&quot;&quot;,&quot;non-dropping-particle&quot;:&quot;&quot;},{&quot;family&quot;:&quot;Carroll&quot;,&quot;given&quot;:&quot;Linda M.&quot;,&quot;parse-names&quot;:false,&quot;dropping-particle&quot;:&quot;&quot;,&quot;non-dropping-particle&quot;:&quot;&quot;}],&quot;container-title&quot;:&quot;Journal of Voice&quot;,&quot;DOI&quot;:&quot;10.1016/j.jvoice.2024.03.007&quot;,&quot;ISSN&quot;:&quot;18734588&quot;,&quot;issued&quot;:{&quot;date-parts&quot;:[[2024]]},&quot;abstract&quot;:&quot;Objective: This study examined the practices of current professional voice teachers' management of voice disorders. Type of study: Survey. Methods: An online survey was developed and made available to vocal educators who had membership in organizations within the field of voice. Respondents rated their comfort with management of voice disorders, criteria for accepting a dysphonic student, and their approach within the multidisciplinary environment. Results: Of 786 responses from professional vocal educators, 48% had worked with a vocalist recovering from dysphonia, vocal surgery, or a vocal pathology. Two-thirds reported management of nodules, polyps, or cysts. The majority of respondents working with injured voices had advanced degrees in vocal performance, but few had cross-training as an speech-language pathologist. Pedagogues focused on breathing strategies while speech-language pathologist pedagogues focused on resonance and reduction of phonotrauma. Pedagogues sought information on voice science and medicine from scholarly journals, attending conferences, and medical professionals. Conclusions: Vocal pedagogues were interested members of the interdisciplinary team with a desire to seek knowledge beyond their initial career training, even though additional continuing education or licensure is not mandated for vocal educators. Findings show a need for vocal degree programs to include anatomy and physiology and multidisciplinary management of voice disorders.&quot;,&quot;publisher&quot;:&quot;Elsevier Inc.&quot;,&quot;container-title-short&quot;:&quot;&quot;},&quot;isTemporary&quot;:false}]},{&quot;citationID&quot;:&quot;MENDELEY_CITATION_7a078dee-c886-4694-a005-1b8fc9699cb7&quot;,&quot;properties&quot;:{&quot;noteIndex&quot;:0},&quot;isEdited&quot;:false,&quot;manualOverride&quot;:{&quot;isManuallyOverridden&quot;:true,&quot;citeprocText&quot;:&quot;(Bozeman &amp;#38; Ragan, 2021)&quot;,&quot;manualOverrideText&quot;:&quot;(Bozeman &amp; Ragan, 2021).&quot;},&quot;citationTag&quot;:&quot;MENDELEY_CITATION_v3_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&quot;,&quot;citationItems&quot;:[{&quot;id&quot;:&quot;2d46acd4-09b7-3cc9-8d88-7edbf1f4ed2a&quot;,&quot;itemData&quot;:{&quot;type&quot;:&quot;article-journal&quot;,&quot;id&quot;:&quot;2d46acd4-09b7-3cc9-8d88-7edbf1f4ed2a&quot;,&quot;title&quot;:&quot;Evidence-Based Voice Pedagogy (EBVP), Part 2: Voice Teacher Expertise and Experience&quot;,&quot;author&quot;:[{&quot;family&quot;:&quot;Bozeman&quot;,&quot;given&quot;:&quot;Kenneth&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DOI&quot;:&quot;10.53830/xjox9734&quot;,&quot;ISSN&quot;:&quot;10867732&quot;,&quot;issued&quot;:{&quot;date-parts&quot;:[[2021,12,29]]},&quot;page&quot;:&quot;389-393&quot;,&quot;publisher&quot;:&quot;National Association of Teachers of Singing, Inc&quot;,&quot;issue&quot;:&quot;3&quot;,&quot;volume&quot;:&quot;78&quot;,&quot;container-title-short&quot;:&quot;&quot;},&quot;isTemporary&quot;:false}]},{&quot;citationID&quot;:&quot;MENDELEY_CITATION_656f1a0f-83d3-453b-848c-4e63907eb6b0&quot;,&quot;properties&quot;:{&quot;noteIndex&quot;:0},&quot;isEdited&quot;:false,&quot;manualOverride&quot;:{&quot;isManuallyOverridden&quot;:false,&quot;citeprocText&quot;:&quot;(Lücking &amp;#38; Claßen, 2023)&quot;,&quot;manualOverrideText&quot;:&quot;&quot;},&quot;citationTag&quot;:&quot;MENDELEY_CITATION_v3_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&quot;,&quot;citationItems&quot;:[{&quot;id&quot;:&quot;0e6858fa-9303-3f32-8899-172ee7ebd3dc&quot;,&quot;itemData&quot;:{&quot;type&quot;:&quot;article-journal&quot;,&quot;id&quot;:&quot;0e6858fa-9303-3f32-8899-172ee7ebd3dc&quot;,&quot;title&quot;:&quot;Influences of Preventive Voice Training on the Vocal, Mental Health, and Voice-Related Self-Concept of University Teachers and Academic Advisers: A Pilot Study&quot;,&quot;author&quot;:[{&quot;family&quot;:&quot;Lücking&quot;,&quot;given&quot;:&quot;Christiane&quot;,&quot;parse-names&quot;:false,&quot;dropping-particle&quot;:&quot;&quot;,&quot;non-dropping-particle&quot;:&quot;&quot;},{&quot;family&quot;:&quot;Claßen&quot;,&quot;given&quot;:&quot;Kathrin&quot;,&quot;parse-names&quot;:false,&quot;dropping-particle&quot;:&quot;&quot;,&quot;non-dropping-particle&quot;:&quot;&quot;}],&quot;container-title&quot;:&quot;Journal of Voice&quot;,&quot;DOI&quot;:&quot;10.1016/j.jvoice.2023.12.003&quot;,&quot;ISSN&quot;:&quot;18734588&quot;,&quot;issued&quot;:{&quot;date-parts&quot;:[[2023]]},&quot;abstract&quot;:&quot;Objectives: The aim of the study was to investigate whether the vocal self-concept and potential vocal and related mental health problems of university teachers and academic advisers can be improved by participating in preventive voice training. Study design and methods: University teachers and academic advisers show an increased susceptibility to occupational risk factors related to their voice and an increased prevalence of developing a voice disorder in the course of their employment. An experimental, prospective, longitudinal study was conducted to examine whether voice training (1) improves physiological vocal function, vocal performance, vocal self-concept, and mental health of university teachers and academic advisers; (2) reduces unfavorable influencing factors at the university workplace; and (3) fewer voice problems are reported from the perspective of university teachers and academic advisers. Results: This study showed that voice training has positive influences on the voice (function and quality), voice self-concept, and well-being of university staff. Conclusions: Workplace prevention programs can help to reduce the high prevalence of voice disorders among university teachers and advisers and counteract the risk factors. They should therefore be firmly integrated into continuing education/university health management and everyday life to cope with certain work-related vocal stresses and to maintain psychological and vocal well-being throughout the university career. Gender and age-related aspects should be considered.&quot;,&quot;publisher&quot;:&quot;Elsevier Inc.&quot;,&quot;container-title-short&quot;:&quot;&quot;},&quot;isTemporary&quot;:false}]},{&quot;citationID&quot;:&quot;MENDELEY_CITATION_23a49e06-1bd6-4f57-9c02-6d4475a40fa1&quot;,&quot;properties&quot;:{&quot;noteIndex&quot;:0},&quot;isEdited&quot;:false,&quot;manualOverride&quot;:{&quot;isManuallyOverridden&quot;:true,&quot;citeprocText&quot;:&quot;(Winter, 2023)&quot;,&quot;manualOverrideText&quot;:&quot;(2023)&quot;},&quot;citationTag&quot;:&quot;MENDELEY_CITATION_v3_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&quot;,&quot;citationItems&quot;:[{&quot;id&quot;:&quot;4d70576c-3788-3a38-b818-536391305450&quot;,&quot;itemData&quot;:{&quot;type&quot;:&quot;article-journal&quot;,&quot;id&quot;:&quot;4d70576c-3788-3a38-b818-536391305450&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container-title-short&quot;:&quot;Voice Speech Rev&quot;},&quot;isTemporary&quot;:false}]},{&quot;citationID&quot;:&quot;MENDELEY_CITATION_414cbcbc-9498-4e08-b737-afaf1cba2afe&quot;,&quot;properties&quot;:{&quot;noteIndex&quot;:0},&quot;isEdited&quot;:false,&quot;manualOverride&quot;:{&quot;isManuallyOverridden&quot;:false,&quot;citeprocText&quot;:&quot;(Grady &amp;#38; Brunkan, 2022)&quot;,&quot;manualOverrideText&quot;:&quot;&quot;},&quot;citationTag&quot;:&quot;MENDELEY_CITATION_v3_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&quot;,&quot;citationItems&quot;:[{&quot;id&quot;:&quot;6ea342ed-44b4-3b05-be49-d38f5d8d7fd7&quot;,&quot;itemData&quot;:{&quot;type&quot;:&quot;report&quot;,&quot;id&quot;:&quot;6ea342ed-44b4-3b05-be49-d38f5d8d7fd7&quot;,&quot;title&quot;:&quot;Focus on Vocal Health 136-162 IJRCS International Journal of Research in Choral Singing The Scientific Research Journal of the American Choral Directors Association&quot;,&quot;author&quot;:[{&quot;family&quot;:&quot;Grady&quot;,&quot;given&quot;:&quot;Melissa L&quot;,&quot;parse-names&quot;:false,&quot;dropping-particle&quot;:&quot;&quot;,&quot;non-dropping-particle&quot;:&quot;&quot;},{&quot;family&quot;:&quot;Brunkan&quot;,&quot;given&quot;:&quot;Melissa C&quot;,&quot;parse-names&quot;:false,&quot;dropping-particle&quot;:&quot;&quot;,&quot;non-dropping-particle&quot;:&quot;&quot;}],&quot;container-title&quot;:&quot;International Journal of Research in Choral Singing&quot;,&quot;issued&quot;:{&quot;date-parts&quot;:[[2022]]},&quot;abstract&quot;:&quot;The purpose of this investigation was to assess if prior education infl uenced current teaching practices of choral music educators in terms of vocal health, anatomy, and pedagogy. We utilized a four-part online questionnaire to inquire about music educator's a) personal experience in voice education and teaching/conducting practice in b) general vocal health, c) vocal anatomy and function, and d) healthy vocal pedagogy and perceived amount of rehearsal time spent on these topics. All responses were disaggregated by years of teaching and types of choirs taught. In total, 56 choral teachers/conductors of 65 choirs comprised the results. We applied statistical analysis to determine the extent to which participants' prior education explained teaching behaviors. Two of the three regression analyses proved statistically signifi cant. The non-signifi cant results for the regression concerning the teaching of general voice health in the choral rehearsal illustrated the possibility that choral teacher/conductors spoke about vocal health in the rehearsal regardless of their personal education. The two statistically significant regressions alluded to a moderate correlation between the teacher/conductor's prior education and teaching of vocal anatomy and pedagogy in the choral rehearsal. Results are discussed in terms of teaching vocal health, anatomy, and pedagogy in the choral rehearsal and ideas for future research.&quot;,&quot;container-title-short&quot;:&quot;&quot;},&quot;isTemporary&quot;:false}]},{&quot;citationID&quot;:&quot;MENDELEY_CITATION_2cd05a91-12b4-455d-b5a5-1a1530dcd477&quot;,&quot;properties&quot;:{&quot;noteIndex&quot;:0},&quot;isEdited&quot;:false,&quot;manualOverride&quot;:{&quot;isManuallyOverridden&quot;:false,&quot;citeprocText&quot;:&quot;(de Queiróz Coutinho et al., 2024; Tamplin &amp;#38; Thompson, 2023)&quot;,&quot;manualOverrideText&quot;:&quot;&quot;},&quot;citationTag&quot;:&quot;MENDELEY_CITATION_v3_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&quot;,&quot;citationItems&quot;:[{&quot;id&quot;:&quot;f8426b08-2f0a-3b8d-9441-e58b8e09c48f&quot;,&quot;itemData&quot;:{&quot;type&quot;:&quot;article-journal&quot;,&quot;id&quot;:&quot;f8426b08-2f0a-3b8d-9441-e58b8e09c48f&quot;,&quot;title&quot;:&quot;Anxiety, Depression, and Other Factors Associated With Voice Handicaps in Active Older People During the COVID-19 Pandemic&quot;,&quot;author&quot;:[{&quot;family&quot;:&quot;Queiróz Coutinho&quot;,&quot;given&quot;:&quot;Angelina Travassos&quot;,&quot;parse-names&quot;:false,&quot;dropping-particle&quot;:&quot;&quot;,&quot;non-dropping-particle&quot;:&quot;de&quot;},{&quot;family&quot;:&quot;Lima Silva&quot;,&quot;given&quot;:&quot;Vanessa&quot;,&quot;parse-names&quot;:false,&quot;dropping-particle&quot;:&quot;&quot;,&quot;non-dropping-particle&quot;:&quot;de&quot;},{&quot;family&quot;:&quot;Silva&quot;,&quot;given&quot;:&quot;Maria Eduarda Farias&quot;,&quot;parse-names&quot;:false,&quot;dropping-particle&quot;:&quot;&quot;,&quot;non-dropping-particle&quot;:&quot;da&quot;},{&quot;family&quot;:&quot;Lima&quot;,&quot;given&quot;:&quot;André Cavalcanti&quot;,&quot;parse-names&quot;:false,&quot;dropping-particle&quot;:&quot;&quot;,&quot;non-dropping-particle&quot;:&quot;de&quot;},{&quot;family&quot;:&quot;Lima&quot;,&quot;given&quot;:&quot;Maria Luiza Lopes Timóteo&quot;,&quot;parse-names&quot;:false,&quot;dropping-particle&quot;:&quot;&quot;,&quot;non-dropping-particle&quot;:&quot;de&quot;},{&quot;family&quot;:&quot;Almeida Queiróz&quot;,&quot;given&quot;:&quot;Anna Alice Figueirêdo&quot;,&quot;parse-names&quot;:false,&quot;dropping-particle&quot;:&quot;&quot;,&quot;non-dropping-particle&quot;:&quot;de&quot;},{&quot;family&quot;:&quot;Araújo&quot;,&quot;given&quot;:&quot;Ana Nery Barbosa&quot;,&quot;parse-names&quot;:false,&quot;dropping-particle&quot;:&quot;&quot;,&quot;non-dropping-particle&quot;:&quot;de&quot;},{&quot;family&quot;:&quot;Lucena&quot;,&quot;given&quot;:&quot;Jonia Alves&quot;,&quot;parse-names&quot;:false,&quot;dropping-particle&quot;:&quot;&quot;,&quot;non-dropping-particle&quot;:&quot;&quot;}],&quot;container-title&quot;:&quot;Journal of Voice&quot;,&quot;DOI&quot;:&quot;10.1016/j.jvoice.2023.05.016&quot;,&quot;ISSN&quot;:&quot;18734588&quot;,&quot;issued&quot;:{&quot;date-parts&quot;:[[2024]]},&quot;abstract&quot;:&quot;During the COVID-19 pandemic, older people had to remain isolated, which could cause not only anxiety and depression but also voice and communication problems and lifestyle, demographic, and socioeconomic changes. This study aimed to analyze the influence of anxiety and depression and other associated factors on the voice handicap of active older adults during the COVID-19 pandemic. This cross-sectional and analytical research approached older people enrolled at a reference health care unit for this age group in Recife. Demographic, socioeconomic, and lifestyle data were surveyed with interviews. Mental health measures were obtained with the Self-Reporting Questionnaire, State-Trait Anxiety Inventory, and Geriatric Depression Scale. Voice handicap was assessed with the Voice Handicap Index. Analyses were performed with descriptive and inferential statistics. The study compared older people with lesser and greater voice handicaps, using the chi-square and Wald tests. The association was assessed according to the binary and multivariate logistic regression model. Altogether, 91 older people with a mean age of 69 years participated in the research, most of whom (54.9%) did not have voice handicaps. Trait anxiety (P = 0.031) and age (P = 0.036) were associated with voice handicaps. Active older adults with higher trait anxiety were five times as likely to have voice handicaps (odds ratio = 5.151) as those with low trait anxiety. Moreover, the ones with more advanced age were 10% more likely to have voice handicaps (odds ratio = 1.100) than younger participants. It is concluded that, during the pandemic, voice handicap in active older people was associated with trait anxiety and age.&quot;,&quot;publisher&quot;:&quot;Elsevier Inc.&quot;,&quot;container-title-short&quot;:&quot;&quot;},&quot;isTemporary&quot;:false},{&quot;id&quot;:&quot;79182d07-7b38-3a5c-9773-fcc71ce9abdd&quot;,&quot;itemData&quot;:{&quot;type&quot;:&quot;article-journal&quot;,&quot;id&quot;:&quot;79182d07-7b38-3a5c-9773-fcc71ce9abdd&quot;,&quot;title&quot;:&quot;How health-focused choirs adapted to the virtual world during the COVID-19 pandemic – An international survey&quot;,&quot;author&quot;:[{&quot;family&quot;:&quot;Tamplin&quot;,&quot;given&quot;:&quot;Jeanette&quot;,&quot;parse-names&quot;:false,&quot;dropping-particle&quot;:&quot;&quot;,&quot;non-dropping-particle&quot;:&quot;&quot;},{&quot;family&quot;:&quot;Thompson&quot;,&quot;given&quot;:&quot;Zara&quot;,&quot;parse-names&quot;:false,&quot;dropping-particle&quot;:&quot;&quot;,&quot;non-dropping-particle&quot;:&quot;&quot;}],&quot;container-title&quot;:&quot;Arts in Psychotherapy&quot;,&quot;DOI&quot;:&quot;10.1016/j.aip.2023.101997&quot;,&quot;ISSN&quot;:&quot;18735878&quot;,&quot;issued&quot;:{&quot;date-parts&quot;:[[2023,2,1]]},&quot;abstract&quot;:&quot;The COVID-19 pandemic significantly impacted the operation of choirs around the world due to the high-risk nature of group singing for disease transmission. These risks are even greater for people living with health conditions. This paper presents the results of an international, cross-sectional survey that asked health-focused choir facilitators if and how they adapted their choir to due to COVID-19 restrictions and the high-risk of transmission during group singing. Participants were recruited through searches of choir and music therapy networks, social media, and snowballing sampling methods. The anonymous online survey consisted of 17 multiple choice and 7 short answer questions. Data was analysed using descriptive statistics and thematic analysis. Sixty-five surveys were commenced (50 completed). Many respondents (63 %) took their choirs online, and neurological conditions were the most common populations served. Format and methods of online choirs are described, as are benefits and challenges of online choirs. Several respondents indicated they would continue online post-COVID-19 restrictions. Online choirs were seen as feasible and beneficial, despite challenges. Recommendations regarding facilitator skills, technology set up, accessibility and session structure for online facilitation of health-focused choirs are provided.&quot;,&quot;publisher&quot;:&quot;Elsevier Ltd&quot;,&quot;volume&quot;:&quot;82&quot;,&quot;container-title-short&quot;:&quot;&quot;},&quot;isTemporary&quot;:false}]},{&quot;citationID&quot;:&quot;MENDELEY_CITATION_c6cb1168-e6cf-498d-ba43-a3e0eaaf6c64&quot;,&quot;properties&quot;:{&quot;noteIndex&quot;:0},&quot;isEdited&quot;:false,&quot;manualOverride&quot;:{&quot;isManuallyOverridden&quot;:false,&quot;citeprocText&quot;:&quot;(Falter et al., 2022)&quot;,&quot;manualOverrideText&quot;:&quot;&quot;},&quot;citationTag&quot;:&quot;MENDELEY_CITATION_v3_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&quot;,&quot;citationItems&quot;:[{&quot;id&quot;:&quot;4462dc0f-14e7-35dd-99ed-1f5c6be5abce&quot;,&quot;itemData&quot;:{&quot;type&quot;:&quot;article-journal&quot;,&quot;id&quot;:&quot;4462dc0f-14e7-35dd-99ed-1f5c6be5abce&quot;,&quot;title&quot;:&quot;Making Room for Zoom in Focus Group Methods: Opportunities and Challenges for Novice Researchers (During and Beyond COVID-19)&quot;,&quot;author&quot;:[{&quot;family&quot;:&quot;Falter&quot;,&quot;given&quot;:&quot;Michelle M&quot;,&quot;parse-names&quot;:false,&quot;dropping-particle&quot;:&quot;&quot;,&quot;non-dropping-particle&quot;:&quot;&quot;},{&quot;family&quot;:&quot;Arenas&quot;,&quot;given&quot;:&quot;Aaron A&quot;,&quot;parse-names&quot;:false,&quot;dropping-particle&quot;:&quot;&quot;,&quot;non-dropping-particle&quot;:&quot;&quot;},{&quot;family&quot;:&quot;Gordon&quot;,&quot;given&quot;:&quot;;&quot;,&quot;parse-names&quot;:false,&quot;dropping-particle&quot;:&quot;&quot;,&quot;non-dropping-particle&quot;:&quot;&quot;},{&quot;family&quot;:&quot;Maples&quot;,&quot;given&quot;:&quot;W&quot;,&quot;parse-names&quot;:false,&quot;dropping-particle&quot;:&quot;&quot;,&quot;non-dropping-particle&quot;:&quot;&quot;},{&quot;family&quot;:&quot;Smith&quot;,&quot;given&quot;:&quot;Chelsea T&quot;,&quot;parse-names&quot;:false,&quot;dropping-particle&quot;:&quot;&quot;,&quot;non-dropping-particle&quot;:&quot;&quot;},{&quot;family&quot;:&quot;Lamb&quot;,&quot;given&quot;:&quot;Lisa J&quot;,&quot;parse-names&quot;:false,&quot;dropping-particle&quot;:&quot;&quot;,&quot;non-dropping-particle&quot;:&quot;&quot;},{&quot;family&quot;:&quot;Anderson&quot;,&quot;given&quot;:&quot;Michael G&quot;,&quot;parse-names&quot;:false,&quot;dropping-particle&quot;:&quot;&quot;,&quot;non-dropping-particle&quot;:&quot;&quot;},{&quot;family&quot;:&quot;Uzzell&quot;,&quot;given&quot;:&quot;Elizabeth M&quot;,&quot;parse-names&quot;:false,&quot;dropping-particle&quot;:&quot;&quot;,&quot;non-dropping-particle&quot;:&quot;&quot;},{&quot;family&quot;:&quot;Jacobs&quot;,&quot;given&quot;:&quot;Laura E&quot;,&quot;parse-names&quot;:false,&quot;dropping-particle&quot;:&quot;&quot;,&quot;non-dropping-particle&quot;:&quot;&quot;},{&quot;family&quot;:&quot;Cason&quot;,&quot;given&quot;:&quot;Xavier L&quot;,&quot;parse-names&quot;:false,&quot;dropping-particle&quot;:&quot;&quot;,&quot;non-dropping-particle&quot;:&quot;&quot;},{&quot;family&quot;:&quot;Griffis&quot;,&quot;given&quot;:&quot;Tiara A N&quot;,&quot;parse-names&quot;:false,&quot;dropping-particle&quot;:&quot;&quot;,&quot;non-dropping-particle&quot;:&quot;&quot;},{&quot;family&quot;:&quot;Polzin&quot;,&quot;given&quot;:&quot;Megan&quot;,&quot;parse-names&quot;:false,&quot;dropping-particle&quot;:&quot;&quot;,&quot;non-dropping-particle&quot;:&quot;&quot;},{&quot;family&quot;:&quot;Wafa&quot;,&quot;given&quot;:&quot;Nada Z&quot;,&quot;parse-names&quot;:false,&quot;dropping-particle&quot;:&quot;&quot;,&quot;non-dropping-particle&quot;:&quot;&quot;}],&quot;container-title&quot;:&quot;Forum Qualitative Sozialforschung&quot;,&quot;URL&quot;:&quot;http://www.qualitative-research.net/&quot;,&quot;issued&quot;:{&quot;date-parts&quot;:[[2022]]},&quot;language&quot;:&quot;English&quot;,&quot;abstract&quot;:&quot;As the COVID-19 pandemic swept through the world, it forced many people to adapt to an online-based routine, including qualitative researchers looking for alternative ways to collect meaningful data. While focus groups are traditionally conducted in-person, advances with online videoconferencing applications present a new method to collect data, however, few studies have explored this. In this article we present 12 doctoral students' experiences with conducting focus groups using the videoconferencing application Zoom during a qualitative methods course on interviewing methods. Through this self-study qualitative analysis, participants reflected on the opportunities and challenges experienced as both moderators and participants using Zoom including: preparation, rapport, incorporating other digital tools, and internet connectivity. In conclusion, doing focus groups online using Zoom was a positive experience overall and comparable to in-person focus groups for collecting qualitative data, despite the introduction of technology. More research on participant recruitment, new technology, Zoom's security features, and Zoom's use outside of a pandemic should be further explored.&quot;,&quot;issue&quot;:&quot;1&quot;,&quot;volume&quot;:&quot;23&quot;,&quot;container-title-short&quot;:&quot;&quot;},&quot;isTemporary&quot;:false}]},{&quot;citationID&quot;:&quot;MENDELEY_CITATION_63486689-95d5-45b3-8034-495c02772870&quot;,&quot;properties&quot;:{&quot;noteIndex&quot;:0},&quot;isEdited&quot;:false,&quot;manualOverride&quot;:{&quot;isManuallyOverridden&quot;:false,&quot;citeprocText&quot;:&quot;(Winter, 2023)&quot;,&quot;manualOverrideText&quot;:&quot;&quot;},&quot;citationTag&quot;:&quot;MENDELEY_CITATION_v3_eyJjaXRhdGlvbklEIjoiTUVOREVMRVlfQ0lUQVRJT05fNjM0ODY2ODktOTVkNS00NWIzLTgwMzQtNDk1YzAyNzcyODcwIiwicHJvcGVydGllcyI6eyJub3RlSW5kZXgiOjB9LCJpc0VkaXRlZCI6ZmFsc2UsIm1hbnVhbE92ZXJyaWRlIjp7ImlzTWFudWFsbHlPdmVycmlkZGVuIjpmYWxzZSwiY2l0ZXByb2NUZXh0IjoiKFdpbnRlciwgMjAyMykiLCJtYW51YWxPdmVycmlkZVRleHQiOiIifSwiY2l0YXRpb25JdGVtcyI6W3siaWQiOiI0ZDcwNTc2Yy0zNzg4LTNhMzgtYjgxOC01MzYzOTEzMDU0NTAiLCJpdGVtRGF0YSI6eyJ0eXBlIjoiYXJ0aWNsZS1qb3VybmFsIiwiaWQiOiI0ZDcwNTc2Yy0zNzg4LTNhMzgtYjgxOC01MzYzOTEzMDU0NTA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&quot;,&quot;citationItems&quot;:[{&quot;id&quot;:&quot;4d70576c-3788-3a38-b818-536391305450&quot;,&quot;itemData&quot;:{&quot;type&quot;:&quot;article-journal&quot;,&quot;id&quot;:&quot;4d70576c-3788-3a38-b818-536391305450&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container-title-short&quot;:&quot;Voice Speech Rev&quot;},&quot;isTemporary&quot;:false}]},{&quot;citationID&quot;:&quot;MENDELEY_CITATION_72436324-95db-4ddf-a35b-d8ed5adca56c&quot;,&quot;properties&quot;:{&quot;noteIndex&quot;:0},&quot;isEdited&quot;:false,&quot;manualOverride&quot;:{&quot;isManuallyOverridden&quot;:false,&quot;citeprocText&quot;:&quot;(Payten et al., 2024)&quot;,&quot;manualOverrideText&quot;:&quot;&quot;},&quot;citationTag&quot;:&quot;MENDELEY_CITATION_v3_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&quot;,&quot;citationItems&quot;:[{&quot;id&quot;:&quot;1893015c-74bc-369a-b6b0-470b8aafeb33&quot;,&quot;itemData&quot;:{&quot;type&quot;:&quot;article-journal&quot;,&quot;id&quot;:&quot;1893015c-74bc-369a-b6b0-470b8aafeb33&quot;,&quot;title&quot;:&quot;Frameworks, Terminology and Definitions Used for the Classification of Voice Disorders: A Scoping Review&quot;,&quot;author&quot;:[{&quot;family&quot;:&quot;Payten&quot;,&quot;given&quot;:&quot;Christopher L.&quot;,&quot;parse-names&quot;:false,&quot;dropping-particle&quot;:&quot;&quot;,&quot;non-dropping-particle&quot;:&quot;&quot;},{&quot;family&quot;:&quot;Chiapello&quot;,&quot;given&quot;:&quot;Greg&quot;,&quot;parse-names&quot;:false,&quot;dropping-particle&quot;:&quot;&quot;,&quot;non-dropping-particle&quot;:&quot;&quot;},{&quot;family&quot;:&quot;Weir&quot;,&quot;given&quot;:&quot;Kelly A.&quot;,&quot;parse-names&quot;:false,&quot;dropping-particle&quot;:&quot;&quot;,&quot;non-dropping-particle&quot;:&quot;&quot;},{&quot;family&quot;:&quot;Madill&quot;,&quot;given&quot;:&quot;Catherine J.&quot;,&quot;parse-names&quot;:false,&quot;dropping-particle&quot;:&quot;&quot;,&quot;non-dropping-particle&quot;:&quot;&quot;}],&quot;container-title&quot;:&quot;Journal of Voice&quot;,&quot;DOI&quot;:&quot;10.1016/j.jvoice.2022.02.009&quot;,&quot;ISSN&quot;:&quot;18734588&quot;,&quot;PMID&quot;:&quot;35317970&quot;,&quot;issued&quot;:{&quot;date-parts&quot;:[[2024,9,1]]},&quot;page&quot;:&quot;1070-1087&quot;,&quot;abstract&quot;:&quot;Background: A challenge for clinicians and researchers in laryngology is a lack of international consensus for an agreed framework to classify homogenous groups of voice disorders. Consistency in terminology and agreement in how conditions are classified will provide greater clarity for clinicians and researchers. Objective: This scoping review aimed to examine the published literature on frameworks, terminology, and criteria for the classification of voice disorders. Design: Seven online databases (MEDLINE, Embase, CINAHL, PsycInfo, Scopus, Cochrane Collaboration, Web of Science) and grey literature sources were searched. Studies published from 1940 to 2021 were included if they provided a descriptive detail of a classification framework structure and described the methodological approaches to determine classification. A narrative synthesis of the main concepts including terminology, classification criteria, grouping of conditions, critical appraisal items and gaps in research was undertaken. Results: A total of 2,675 publications were screened. Twenty sources met inclusion criteria, including published articles and grey literature. Thirty-five classification groups and over 150 sub-groups were described. The classification group labels, and criteria for inclusion of conditions varied across the frameworks. Several key themes in terminology and criteria useful for classification are discussed, and a core set of suggested terms and definitions are presented. Conclusions: The quality of research on classification frameworks for voice disorders is low and not one system encompasses all voice disorders across the whole spectrum. Continued high quality research using consensus methodology and inter-rater reliability scores is recommended to develop and test an internationally agreed classification framework for voice disorders.&quot;,&quot;publisher&quot;:&quot;Elsevier Inc.&quot;,&quot;issue&quot;:&quot;5&quot;,&quot;volume&quot;:&quot;38&quot;,&quot;container-title-short&quot;:&quot;&quot;},&quot;isTemporary&quot;:false}]},{&quot;citationID&quot;:&quot;MENDELEY_CITATION_98705677-6bd4-4596-9a64-146191e16518&quot;,&quot;properties&quot;:{&quot;noteIndex&quot;:0},&quot;isEdited&quot;:false,&quot;manualOverride&quot;:{&quot;isManuallyOverridden&quot;:false,&quot;citeprocText&quot;:&quot;(Weekly et al., 2018)&quot;,&quot;manualOverrideText&quot;:&quot;&quot;},&quot;citationTag&quot;:&quot;MENDELEY_CITATION_v3_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&quot;,&quot;citationItems&quot;:[{&quot;id&quot;:&quot;2475f73f-9696-32f4-9663-6cc515801726&quot;,&quot;itemData&quot;:{&quot;type&quot;:&quot;article-journal&quot;,&quot;id&quot;:&quot;2475f73f-9696-32f4-9663-6cc515801726&quot;,&quot;title&quot;:&quot;A Vocal Health Survey Among Amateur and Professional Voice Users&quot;,&quot;author&quot;:[{&quot;family&quot;:&quot;Weekly&quot;,&quot;given&quot;:&quot;Edrie Means&quot;,&quot;parse-names&quot;:false,&quot;dropping-particle&quot;:&quot;&quot;,&quot;non-dropping-particle&quot;:&quot;&quot;},{&quot;family&quot;:&quot;Carroll&quot;,&quot;given&quot;:&quot;Linda M.&quot;,&quot;parse-names&quot;:false,&quot;dropping-particle&quot;:&quot;&quot;,&quot;non-dropping-particle&quot;:&quot;&quot;},{&quot;family&quot;:&quot;Korovin&quot;,&quot;given&quot;:&quot;Gwen S.&quot;,&quot;parse-names&quot;:false,&quot;dropping-particle&quot;:&quot;&quot;,&quot;non-dropping-particle&quot;:&quot;&quot;},{&quot;family&quot;:&quot;Fleming&quot;,&quot;given&quot;:&quot;Rachelle&quot;,&quot;parse-names&quot;:false,&quot;dropping-particle&quot;:&quot;&quot;,&quot;non-dropping-particle&quot;:&quot;&quot;}],&quot;container-title&quot;:&quot;Journal of Voice&quot;,&quot;DOI&quot;:&quot;10.1016/j.jvoice.2017.07.012&quot;,&quot;ISSN&quot;:&quot;18734588&quot;,&quot;PMID&quot;:&quot;28947100&quot;,&quot;issued&quot;:{&quot;date-parts&quot;:[[2018,7,1]]},&quot;page&quot;:&quot;474-478&quot;,&quot;abstract&quot;:&quot;An international survey was conducted to provide insights into current practices related to vocal health among amateur and professional voice users. Vocalists of various genres completed an online survey related to their practice in seeking medical care for vocal health concerns, and their preferences for the type of medical help they seek. Specific vocal symptoms or conditions which the subjects feel would warrant evaluation was also queried, as well as their preference for voice use and management should laryngeal pathology be diagnosed during a medical examination. Participants were knowledgeable in both traditional and alternative medical approaches but showed a preference for those options most readily available, as opposed to those best suited for a vocal issue. Ideally, a combination of traditional and alternative management would appear to be the best long-term strategy for professional and amateur voice users.&quot;,&quot;publisher&quot;:&quot;Mosby Inc.&quot;,&quot;issue&quot;:&quot;4&quot;,&quot;volume&quot;:&quot;32&quot;},&quot;isTemporary&quot;:false}]},{&quot;citationID&quot;:&quot;MENDELEY_CITATION_66f819e3-0d3b-47e0-9471-5a9fadd956a7&quot;,&quot;properties&quot;:{&quot;noteIndex&quot;:0},&quot;isEdited&quot;:false,&quot;manualOverride&quot;:{&quot;isManuallyOverridden&quot;:false,&quot;citeprocText&quot;:&quot;(Mitton, 2021)&quot;,&quot;manualOverrideText&quot;:&quot;&quot;},&quot;citationTag&quot;:&quot;MENDELEY_CITATION_v3_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&quot;,&quot;citationItems&quot;:[{&quot;id&quot;:&quot;be241657-a0b9-3591-abe5-e4d774f59322&quot;,&quot;itemData&quot;:{&quot;type&quot;:&quot;article-journal&quot;,&quot;id&quot;:&quot;be241657-a0b9-3591-abe5-e4d774f59322&quot;,&quot;title&quot;:&quot;Habilitation for the Aging Avocational Singer&quot;,&quot;author&quot;:[{&quot;family&quot;:&quot;Mitton&quot;,&quot;given&quot;:&quot;Dann&quot;,&quot;parse-names&quot;:false,&quot;dropping-particle&quot;:&quot;&quot;,&quot;non-dropping-particle&quot;:&quot;&quot;}],&quot;container-title&quot;:&quot;Journal of Singing&quot;,&quot;DOI&quot;:&quot;10.53830/sdkt8167&quot;,&quot;ISSN&quot;:&quot;10867732&quot;,&quot;issued&quot;:{&quot;date-parts&quot;:[[2021,12,29]]},&quot;page&quot;:&quot;347-354&quot;,&quot;abstract&quot;:&quot;The article presents thoughts on voice pedagogy (listening, interventions, and resources) that can equip voice teachers to better support an aging singer clientele. It mentions aspects of the aging process that impact the singing voice, and touch on pedagogic interventions for six common challenges experienced by aging singers like onset, power, intonation. It provides discussion of serious age-related diseases such as Parkinson's, chronic illness.&quot;,&quot;publisher&quot;:&quot;National Association of Teachers of Singing, Inc&quot;,&quot;issue&quot;:&quot;3&quot;,&quot;volume&quot;:&quot;78&quot;,&quot;container-title-short&quot;:&quot;&quot;},&quot;isTemporary&quot;:false}]},{&quot;citationID&quot;:&quot;MENDELEY_CITATION_e636dc80-10d2-49e7-99ae-4fdf6c8bcf55&quot;,&quot;properties&quot;:{&quot;noteIndex&quot;:0},&quot;isEdited&quot;:false,&quot;manualOverride&quot;:{&quot;isManuallyOverridden&quot;:false,&quot;citeprocText&quot;:&quot;(Tamplin &amp;#38; Thompson, 2023)&quot;,&quot;manualOverrideText&quot;:&quot;&quot;},&quot;citationTag&quot;:&quot;MENDELEY_CITATION_v3_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&quot;,&quot;citationItems&quot;:[{&quot;id&quot;:&quot;79182d07-7b38-3a5c-9773-fcc71ce9abdd&quot;,&quot;itemData&quot;:{&quot;type&quot;:&quot;article-journal&quot;,&quot;id&quot;:&quot;79182d07-7b38-3a5c-9773-fcc71ce9abdd&quot;,&quot;title&quot;:&quot;How health-focused choirs adapted to the virtual world during the COVID-19 pandemic – An international survey&quot;,&quot;author&quot;:[{&quot;family&quot;:&quot;Tamplin&quot;,&quot;given&quot;:&quot;Jeanette&quot;,&quot;parse-names&quot;:false,&quot;dropping-particle&quot;:&quot;&quot;,&quot;non-dropping-particle&quot;:&quot;&quot;},{&quot;family&quot;:&quot;Thompson&quot;,&quot;given&quot;:&quot;Zara&quot;,&quot;parse-names&quot;:false,&quot;dropping-particle&quot;:&quot;&quot;,&quot;non-dropping-particle&quot;:&quot;&quot;}],&quot;container-title&quot;:&quot;Arts in Psychotherapy&quot;,&quot;DOI&quot;:&quot;10.1016/j.aip.2023.101997&quot;,&quot;ISSN&quot;:&quot;18735878&quot;,&quot;issued&quot;:{&quot;date-parts&quot;:[[2023,2,1]]},&quot;abstract&quot;:&quot;The COVID-19 pandemic significantly impacted the operation of choirs around the world due to the high-risk nature of group singing for disease transmission. These risks are even greater for people living with health conditions. This paper presents the results of an international, cross-sectional survey that asked health-focused choir facilitators if and how they adapted their choir to due to COVID-19 restrictions and the high-risk of transmission during group singing. Participants were recruited through searches of choir and music therapy networks, social media, and snowballing sampling methods. The anonymous online survey consisted of 17 multiple choice and 7 short answer questions. Data was analysed using descriptive statistics and thematic analysis. Sixty-five surveys were commenced (50 completed). Many respondents (63 %) took their choirs online, and neurological conditions were the most common populations served. Format and methods of online choirs are described, as are benefits and challenges of online choirs. Several respondents indicated they would continue online post-COVID-19 restrictions. Online choirs were seen as feasible and beneficial, despite challenges. Recommendations regarding facilitator skills, technology set up, accessibility and session structure for online facilitation of health-focused choirs are provided.&quot;,&quot;publisher&quot;:&quot;Elsevier Ltd&quot;,&quot;volume&quot;:&quot;82&quot;,&quot;container-title-short&quot;:&quot;&quot;},&quot;isTemporary&quot;:false}]},{&quot;citationID&quot;:&quot;MENDELEY_CITATION_2caf679d-a24f-49a1-a89d-321976cbb50f&quot;,&quot;properties&quot;:{&quot;noteIndex&quot;:0},&quot;isEdited&quot;:false,&quot;manualOverride&quot;:{&quot;isManuallyOverridden&quot;:false,&quot;citeprocText&quot;:&quot;(Nix, 2014; Webb, 2007)&quot;,&quot;manualOverrideText&quot;:&quot;&quot;},&quot;citationTag&quot;:&quot;MENDELEY_CITATION_v3_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&quot;,&quot;citationItems&quot;:[{&quot;id&quot;:&quot;79a9da07-f1d7-3fb2-8a31-ee635df9e364&quot;,&quot;itemData&quot;:{&quot;type&quot;:&quot;article-journal&quot;,&quot;id&quot;:&quot;79a9da07-f1d7-3fb2-8a31-ee635df9e364&quot;,&quot;title&quot;:&quot;Promoting Vocal Health in the Choral Rehearsal Why Is Vocal Health Important?&quot;,&quot;author&quot;:[{&quot;family&quot;:&quot;Webb&quot;,&quot;given&quot;:&quot;Jeffrey L&quot;,&quot;parse-names&quot;:false,&quot;dropping-particle&quot;:&quot;&quot;,&quot;non-dropping-particle&quot;:&quot;&quot;}],&quot;issued&quot;:{&quot;date-parts&quot;:[[2007]]},&quot;page&quot;:&quot;26-31&quot;,&quot;abstract&quot;:&quot;Have you ever noticed how instrumentalists take such good care of their instruments? Instrumentalists are very cautious about exposing instruments to elements that may be harmful. They understand that care is needed to keep their instruments in proper working condition to get maximum results. In contrast, some singers disregard the care of their instrument, the voice. Even yelling with enthusiasm at a sporting event could lead to permanent vocal damage. As choral conductors, we can positively affect the voices in our choirs through our instruction. It is our job to teach the choir not only the music, but also healthy ways of singing it. Private one-on-one Promoting vocal health benefits both singers and conductor. For singers, it helps remove risk factors for vocal fatigue. With practice, singers using good vocal technique should be able to sing a two-hour rehearsal and not feel vocal fatigue. There are many factors that can lead to singers becoming fatigued, such as oversinging and poor vowel modifications. For the choral conductor, teaching vocal health improves the quality of the overall choral sound. As conductors, we strive to have our choirs produce uniform vowels, colors, and tone. All of k these can be more easily accomplished if singers create ~ sound in a healthful way t For most singers, the choral conductor will be their N most influential voice teacher. Therefore, it's important for ~ the conductor to teach choral singers how to take care of ~ their voices (see sidebar for information about MENC's position statement on health in music education). Prerehearsal Considerations For the choir director, promoting vocal health begins before he or she stands in front of the choir. When it comes to promoting vocal health, there are several important things a director should consider before rehearsals begin. Vocal Science. One of the first things a conductor must do to promote vocal health is become familiar with the science of the voice. The primary instrument of choral conductors is not always the voice. As a result, choral directors should learn about the different parts of the voice and how they function. It's important to take time to learn what the voice can and can't do, what is healthy and what isn't. Rehearsal Space. Another important prerehearsal consideration for a choral conductor is the rehearsal space and its characteristics. What is the z level of humidity in the room? A room with dry air is going to affect the z vocal tracts of the singers. Adding a humidifier to the rehearsal room is a z simple way to resolve this problem; however, filters must be kept clean to N avoid mold and related problems. Are there noisy air conditioning or heat-z ing vents? If so, how loud will you have to talk and how loud will the cho-z rus have to sing? Is the room acoustically inviting for choral singing? If z not, will this encourage the singers to oversing? If these problems can't be remedied, the conductor must be vigilant to ensure singers do not oversing and should remind them of the potential to develop serious vocal problems. Is water readily available to the singers throughout the rehearsal? Hydration i a key element in maintaining vocal health. Encourage your choir members to bring water to rehearsal, or find a way to provide water for the singers during rehearsal. In addition, encourage your&quot;,&quot;container-title-short&quot;:&quot;&quot;},&quot;isTemporary&quot;:false},{&quot;id&quot;:&quot;7d6a1ef2-4ba2-3732-b25d-e2cc2a80d7f2&quot;,&quot;itemData&quot;:{&quot;type&quot;:&quot;article-journal&quot;,&quot;id&quot;:&quot;7d6a1ef2-4ba2-3732-b25d-e2cc2a80d7f2&quot;,&quot;title&quot;:&quot;Shaken, Not Stirred: Practical Ideas for Addressing Vibrato and Nonvibrato Singing in the Studio and Choral Rehearsal&quot;,&quot;author&quot;:[{&quot;family&quot;:&quot;Nix&quot;,&quot;given&quot;:&quot;John&quot;,&quot;parse-names&quot;:false,&quot;dropping-particle&quot;:&quot;&quot;,&quot;non-dropping-particle&quot;:&quot;&quot;}],&quot;container-title&quot;:&quot;Journal of Singing&quot;,&quot;issued&quot;:{&quot;date-parts&quot;:[[2014]]},&quot;page&quot;:&quot;411-418&quot;,&quot;issue&quot;:&quot;4&quot;,&quot;volume&quot;:&quot;70&quot;,&quot;container-title-short&quot;:&quot;&quot;},&quot;isTemporary&quot;:false}]},{&quot;citationID&quot;:&quot;MENDELEY_CITATION_76b29272-3474-4834-89cc-b76a4d7bfa48&quot;,&quot;properties&quot;:{&quot;noteIndex&quot;:0},&quot;isEdited&quot;:false,&quot;manualOverride&quot;:{&quot;isManuallyOverridden&quot;:true,&quot;citeprocText&quot;:&quot;(&lt;i&gt;Pan American Vocology Association&lt;/i&gt;, 2022)&quot;,&quot;manualOverrideText&quot;:&quot;(Pan-American Vocology Association, 2022)&quot;},&quot;citationTag&quot;:&quot;MENDELEY_CITATION_v3_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&quot;,&quot;citationItems&quot;:[{&quot;id&quot;:&quot;ae0ef99a-09b6-33ef-a71a-b59c5f8caf9f&quot;,&quot;itemData&quot;:{&quot;type&quot;:&quot;webpage&quot;,&quot;id&quot;:&quot;ae0ef99a-09b6-33ef-a71a-b59c5f8caf9f&quot;,&quot;title&quot;:&quot;Pan American Vocology Association&quot;,&quot;container-title&quot;:&quot;https://pavavocology.org/Instructions&quot;,&quot;issued&quot;:{&quot;date-parts&quot;:[[2022,6]]},&quot;container-title-short&quot;:&quot;&quot;},&quot;isTemporary&quot;:false}]},{&quot;citationID&quot;:&quot;MENDELEY_CITATION_24491819-b74f-44b4-9746-fc6dc38201e5&quot;,&quot;properties&quot;:{&quot;noteIndex&quot;:0},&quot;isEdited&quot;:false,&quot;manualOverride&quot;:{&quot;isManuallyOverridden&quot;:true,&quot;citeprocText&quot;:&quot;(Rosa &amp;#38; Behlau, 2017a)&quot;,&quot;manualOverrideText&quot;:&quot;(Rosa &amp; Behlau, 2017)&quot;},&quot;citationTag&quot;:&quot;MENDELEY_CITATION_v3_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&quot;,&quot;citationItems&quot;:[{&quot;id&quot;:&quot;06ce0cf6-ec97-3037-8000-a79624053a17&quot;,&quot;itemData&quot;:{&quot;type&quot;:&quot;article-journal&quot;,&quot;id&quot;:&quot;06ce0cf6-ec97-3037-8000-a79624053a17&quot;,&quot;title&quot;:&quot;Mapping of Vocal Risk in Amateur Choir&quot;,&quot;author&quot;:[{&quot;family&quot;:&quot;Rosa&quot;,&quot;given&quot;:&quot;Milka&quot;,&quot;parse-names&quot;:false,&quot;dropping-particle&quot;:&quot;&quot;,&quot;non-dropping-particle&quot;:&quot;&quot;},{&quot;family&quot;:&quot;Behlau&quot;,&quot;given&quot;:&quot;Mara&quot;,&quot;parse-names&quot;:false,&quot;dropping-particle&quot;:&quot;&quot;,&quot;non-dropping-particle&quot;:&quot;&quot;}],&quot;container-title&quot;:&quot;Journal of Voice&quot;,&quot;DOI&quot;:&quot;10.1016/j.jvoice.2016.03.002&quot;,&quot;ISSN&quot;:&quot;18734588&quot;,&quot;PMID&quot;:&quot;27055399&quot;,&quot;issued&quot;:{&quot;date-parts&quot;:[[2017,1,1]]},&quot;page&quot;:&quot;118.e1-118.e11&quot;,&quot;abstract&quot;:&quot;Objectives The study aimed to investigate and map the existence of vocal risk in amateur singers, analyzing the contribution of general voice signs and symptoms, specific singing handicap, and generalized anxiety. Study Design This is a cross-sectional study. Methods The sample comprised 526 volunteer amateur choristers—186 male and 340 female—(mean age of 42.07 years) from different choirs in the region of São Paulo. Three questionnaires were used: the Voice Symptom Scale (VoiSS), the Modern Singing Handicap Index (MSHI), and the Generalized Anxiety Disorder 7-item (GAD-7) scale. Results The mean total score obtained on the VoiSS was 17.57, which is almost two points higher than the protocol's passing score (16). The choristers who scored higher or equal to 16 points (51.5%, n = 271)—considered at vocal risk—and the group who scored less than 16 points (48.5%, n = 255)—healthy group—were analyzed separately. The risk group presented a mean total score of 26.34 on the VoiSS and 20.97 on the MSHI, with higher deviation on the impairment subscale, followed by the disability and handicap subscales, along with mild anxiety. The healthy group presented a mean total score of 8.27 on the VoiSS and 6.11 on the MSHI, also with higher deviation in the impairment subscale, followed by disability and handicap, and a minimum level of anxiety. Conclusion Even in leisure activities, vocal care is necessary for the correct use of the singing voice, which demands individual adaptations. The use of protocols for voice symptoms and singing handicap has revealed the possibility of amateur choristers to present vocal risk.&quot;,&quot;publisher&quot;:&quot;Mosby Inc.&quot;,&quot;issue&quot;:&quot;1&quot;,&quot;volume&quot;:&quot;31&quot;,&quot;container-title-short&quot;:&quot;&quot;},&quot;isTemporary&quot;:false}]},{&quot;citationID&quot;:&quot;MENDELEY_CITATION_33f43e8d-e119-4bec-8eac-853b6b5700bd&quot;,&quot;properties&quot;:{&quot;noteIndex&quot;:0},&quot;isEdited&quot;:false,&quot;manualOverride&quot;:{&quot;isManuallyOverridden&quot;:true,&quot;citeprocText&quot;:&quot;(Robotti et al., 2023)&quot;,&quot;manualOverrideText&quot;:&quot;Robotti et al. (2023), who examined the effects of reflux symptoms, dysphonia, and vocal tract discomfort in amateur choral singers, and Ravall &amp; Simberg (2020),&quot;},&quot;citationTag&quot;:&quot;MENDELEY_CITATION_v3_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&quot;,&quot;citationItems&quot;:[{&quot;id&quot;:&quot;632d1d48-2a1f-39e3-93f6-111c8a110635&quot;,&quot;itemData&quot;:{&quot;type&quot;:&quot;article-journal&quot;,&quot;id&quot;:&quot;632d1d48-2a1f-39e3-93f6-111c8a110635&quot;,&quot;title&quot;:&quot;Prevalence of Laryngopharyngeal Reflux Symptoms, Dysphonia, and Vocal Tract Discomfort in Amateur Choir Singers&quot;,&quot;author&quot;:[{&quot;family&quot;:&quot;Robotti&quot;,&quot;given&quot;:&quot;Carlo&quot;,&quot;parse-names&quot;:false,&quot;dropping-particle&quot;:&quot;&quot;,&quot;non-dropping-particle&quot;:&quot;&quot;},{&quot;family&quot;:&quot;Schindler&quot;,&quot;given&quot;:&quot;Antonio&quot;,&quot;parse-names&quot;:false,&quot;dropping-particle&quot;:&quot;&quot;,&quot;non-dropping-particle&quot;:&quot;&quot;},{&quot;family&quot;:&quot;Lechien&quot;,&quot;given&quot;:&quot;Jerome R.&quot;,&quot;parse-names&quot;:false,&quot;dropping-particle&quot;:&quot;&quot;,&quot;non-dropping-particle&quot;:&quot;&quot;},{&quot;family&quot;:&quot;Sabatino&quot;,&quot;given&quot;:&quot;Antonio&quot;,&quot;parse-names&quot;:false,&quot;dropping-particle&quot;:&quot;&quot;,&quot;non-dropping-particle&quot;:&quot;Di&quot;},{&quot;family&quot;:&quot;Capobianco&quot;,&quot;given&quot;:&quot;Silvia&quot;,&quot;parse-names&quot;:false,&quot;dropping-particle&quot;:&quot;&quot;,&quot;non-dropping-particle&quot;:&quot;&quot;},{&quot;family&quot;:&quot;Ottaviani&quot;,&quot;given&quot;:&quot;Francesco&quot;,&quot;parse-names&quot;:false,&quot;dropping-particle&quot;:&quot;&quot;,&quot;non-dropping-particle&quot;:&quot;&quot;},{&quot;family&quot;:&quot;Sims&quot;,&quot;given&quot;:&quot;H. Steven&quot;,&quot;parse-names&quot;:false,&quot;dropping-particle&quot;:&quot;&quot;,&quot;non-dropping-particle&quot;:&quot;&quot;},{&quot;family&quot;:&quot;Bertino&quot;,&quot;given&quot;:&quot;Giulia&quot;,&quot;parse-names&quot;:false,&quot;dropping-particle&quot;:&quot;&quot;,&quot;non-dropping-particle&quot;:&quot;&quot;},{&quot;family&quot;:&quot;Benazzo&quot;,&quot;given&quot;:&quot;Marco&quot;,&quot;parse-names&quot;:false,&quot;dropping-particle&quot;:&quot;&quot;,&quot;non-dropping-particle&quot;:&quot;&quot;},{&quot;family&quot;:&quot;Mozzanica&quot;,&quot;given&quot;:&quot;Francesco&quot;,&quot;parse-names&quot;:false,&quot;dropping-particle&quot;:&quot;&quot;,&quot;non-dropping-particle&quot;:&quot;&quot;}],&quot;container-title&quot;:&quot;Journal of Voice&quot;,&quot;DOI&quot;:&quot;10.1016/j.jvoice.2021.06.024&quot;,&quot;ISSN&quot;:&quot;18734588&quot;,&quot;PMID&quot;:&quot;34404581&quot;,&quot;issued&quot;:{&quot;date-parts&quot;:[[2023,11,1]]},&quot;page&quot;:&quot;932-944&quot;,&quot;abstract&quot;:&quot;Introduction: Vocal tract discomfort (VTD), dysphonia, and laryngopharyngeal reflux (LPR) symptoms are complaints frequently reported by amateur singers. There are two aims of this study. The first is to evaluate the prevalence of these symptoms using validated questionnaires. The second is to correlate singing-related variables with the questionnaire responses. Methods: A total of 392 amateur choir singers (ACS) and 514 control subjects completed an online survey divided into four parts: (1) clinical and demographic characteristics, (2) training in singing and singing experience, (3) history of gastroesophageal reflux disease and LPR symptoms, (4) validated questionnaires. Specifically, the reflux symptom index (RSI), the vocal tract discomfort scale (VTDS), and the voice symptom scale (VoiSS) were included to analyze the actual burden related to LPR symptoms, VTD, and dysphonia. Results: ACS demonstrated a healthier lifestyle and a lower prevalence of gastroesophageal reflux disease symptoms in comparison with control subjects. ACS scored significantly higher in VTDS and VoiSS than control subjects, while no differences in the RSI results were found. Significant correlations among the questionnaires’ results were demonstrated. Occasional professional singing was the variable influencing VTDS and VoiSS results the most. Conclusion: ACS do not evidently manifest a higher impairment connected to LPR (RSI score), while they do report higher levels of voice (VoiSS score) and vocal tract (VTDS score) impairments, in comparison with control subjects. The relevant correlations among the PRO measures suggest that LPR symptoms, VTD, and dysphonia are related to each other. Given the relevant repercussion on the severity of VTD and dysphonia, providers should specifically ask about occasional professional singing when treating amateur singers.&quot;,&quot;publisher&quot;:&quot;Elsevier Inc.&quot;,&quot;issue&quot;:&quot;6&quot;,&quot;volume&quot;:&quot;37&quot;,&quot;container-title-short&quot;:&quot;&quot;},&quot;isTemporary&quot;:false}]},{&quot;citationID&quot;:&quot;MENDELEY_CITATION_0e040a8a-22da-4e3d-bcd6-2dcc065c3c28&quot;,&quot;properties&quot;:{&quot;noteIndex&quot;:0},&quot;isEdited&quot;:false,&quot;manualOverride&quot;:{&quot;isManuallyOverridden&quot;:true,&quot;citeprocText&quot;:&quot;(Robotti et al., 2023; Rosa &amp;#38; Behlau, 2017b)&quot;,&quot;manualOverrideText&quot;:&quot;(Robotti et al., 2023; Rosa &amp; Behlau, 2017)&quot;},&quot;citationTag&quot;:&quot;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&quot;,&quot;citationItems&quot;:[{&quot;id&quot;:&quot;632d1d48-2a1f-39e3-93f6-111c8a110635&quot;,&quot;itemData&quot;:{&quot;type&quot;:&quot;article-journal&quot;,&quot;id&quot;:&quot;632d1d48-2a1f-39e3-93f6-111c8a110635&quot;,&quot;title&quot;:&quot;Prevalence of Laryngopharyngeal Reflux Symptoms, Dysphonia, and Vocal Tract Discomfort in Amateur Choir Singers&quot;,&quot;author&quot;:[{&quot;family&quot;:&quot;Robotti&quot;,&quot;given&quot;:&quot;Carlo&quot;,&quot;parse-names&quot;:false,&quot;dropping-particle&quot;:&quot;&quot;,&quot;non-dropping-particle&quot;:&quot;&quot;},{&quot;family&quot;:&quot;Schindler&quot;,&quot;given&quot;:&quot;Antonio&quot;,&quot;parse-names&quot;:false,&quot;dropping-particle&quot;:&quot;&quot;,&quot;non-dropping-particle&quot;:&quot;&quot;},{&quot;family&quot;:&quot;Lechien&quot;,&quot;given&quot;:&quot;Jerome R.&quot;,&quot;parse-names&quot;:false,&quot;dropping-particle&quot;:&quot;&quot;,&quot;non-dropping-particle&quot;:&quot;&quot;},{&quot;family&quot;:&quot;Sabatino&quot;,&quot;given&quot;:&quot;Antonio&quot;,&quot;parse-names&quot;:false,&quot;dropping-particle&quot;:&quot;&quot;,&quot;non-dropping-particle&quot;:&quot;Di&quot;},{&quot;family&quot;:&quot;Capobianco&quot;,&quot;given&quot;:&quot;Silvia&quot;,&quot;parse-names&quot;:false,&quot;dropping-particle&quot;:&quot;&quot;,&quot;non-dropping-particle&quot;:&quot;&quot;},{&quot;family&quot;:&quot;Ottaviani&quot;,&quot;given&quot;:&quot;Francesco&quot;,&quot;parse-names&quot;:false,&quot;dropping-particle&quot;:&quot;&quot;,&quot;non-dropping-particle&quot;:&quot;&quot;},{&quot;family&quot;:&quot;Sims&quot;,&quot;given&quot;:&quot;H. Steven&quot;,&quot;parse-names&quot;:false,&quot;dropping-particle&quot;:&quot;&quot;,&quot;non-dropping-particle&quot;:&quot;&quot;},{&quot;family&quot;:&quot;Bertino&quot;,&quot;given&quot;:&quot;Giulia&quot;,&quot;parse-names&quot;:false,&quot;dropping-particle&quot;:&quot;&quot;,&quot;non-dropping-particle&quot;:&quot;&quot;},{&quot;family&quot;:&quot;Benazzo&quot;,&quot;given&quot;:&quot;Marco&quot;,&quot;parse-names&quot;:false,&quot;dropping-particle&quot;:&quot;&quot;,&quot;non-dropping-particle&quot;:&quot;&quot;},{&quot;family&quot;:&quot;Mozzanica&quot;,&quot;given&quot;:&quot;Francesco&quot;,&quot;parse-names&quot;:false,&quot;dropping-particle&quot;:&quot;&quot;,&quot;non-dropping-particle&quot;:&quot;&quot;}],&quot;container-title&quot;:&quot;Journal of Voice&quot;,&quot;DOI&quot;:&quot;10.1016/j.jvoice.2021.06.024&quot;,&quot;ISSN&quot;:&quot;18734588&quot;,&quot;PMID&quot;:&quot;34404581&quot;,&quot;issued&quot;:{&quot;date-parts&quot;:[[2023,11,1]]},&quot;page&quot;:&quot;932-944&quot;,&quot;abstract&quot;:&quot;Introduction: Vocal tract discomfort (VTD), dysphonia, and laryngopharyngeal reflux (LPR) symptoms are complaints frequently reported by amateur singers. There are two aims of this study. The first is to evaluate the prevalence of these symptoms using validated questionnaires. The second is to correlate singing-related variables with the questionnaire responses. Methods: A total of 392 amateur choir singers (ACS) and 514 control subjects completed an online survey divided into four parts: (1) clinical and demographic characteristics, (2) training in singing and singing experience, (3) history of gastroesophageal reflux disease and LPR symptoms, (4) validated questionnaires. Specifically, the reflux symptom index (RSI), the vocal tract discomfort scale (VTDS), and the voice symptom scale (VoiSS) were included to analyze the actual burden related to LPR symptoms, VTD, and dysphonia. Results: ACS demonstrated a healthier lifestyle and a lower prevalence of gastroesophageal reflux disease symptoms in comparison with control subjects. ACS scored significantly higher in VTDS and VoiSS than control subjects, while no differences in the RSI results were found. Significant correlations among the questionnaires’ results were demonstrated. Occasional professional singing was the variable influencing VTDS and VoiSS results the most. Conclusion: ACS do not evidently manifest a higher impairment connected to LPR (RSI score), while they do report higher levels of voice (VoiSS score) and vocal tract (VTDS score) impairments, in comparison with control subjects. The relevant correlations among the PRO measures suggest that LPR symptoms, VTD, and dysphonia are related to each other. Given the relevant repercussion on the severity of VTD and dysphonia, providers should specifically ask about occasional professional singing when treating amateur singers.&quot;,&quot;publisher&quot;:&quot;Elsevier Inc.&quot;,&quot;issue&quot;:&quot;6&quot;,&quot;volume&quot;:&quot;37&quot;,&quot;container-title-short&quot;:&quot;&quot;},&quot;isTemporary&quot;:false},{&quot;id&quot;:&quot;60de4ba6-97b1-30a9-9e93-749e7d54af59&quot;,&quot;itemData&quot;:{&quot;type&quot;:&quot;article-journal&quot;,&quot;id&quot;:&quot;60de4ba6-97b1-30a9-9e93-749e7d54af59&quot;,&quot;title&quot;:&quot;Mapping of Vocal Risk in Amateur Choir&quot;,&quot;author&quot;:[{&quot;family&quot;:&quot;Rosa&quot;,&quot;given&quot;:&quot;Milka&quot;,&quot;parse-names&quot;:false,&quot;dropping-particle&quot;:&quot;&quot;,&quot;non-dropping-particle&quot;:&quot;&quot;},{&quot;family&quot;:&quot;Behlau&quot;,&quot;given&quot;:&quot;Mara&quot;,&quot;parse-names&quot;:false,&quot;dropping-particle&quot;:&quot;&quot;,&quot;non-dropping-particle&quot;:&quot;&quot;}],&quot;container-title&quot;:&quot;Journal of Voice&quot;,&quot;DOI&quot;:&quot;10.1016/j.jvoice.2016.03.002&quot;,&quot;PMID&quot;:&quot;27055399&quot;,&quot;issued&quot;:{&quot;date-parts&quot;:[[2017,1,1]]},&quot;page&quot;:&quot;118.e1-118.e11&quot;,&quot;abstract&quot;:&quot;Objectives The study aimed to investigate and map the existence of vocal risk in amateur singers, analyzing the contribution of general voice signs and symptoms, specific singing handicap, and generalized anxiety. Study Design This is a cross-sectional study. Methods The sample comprised 526 volunteer amateur choristers—186 male and 340 female—(mean age of 42.07 years) from different choirs in the region of São Paulo. Three questionnaires were used: the Voice Symptom Scale (VoiSS), the Modern Singing Handicap Index (MSHI), and the Generalized Anxiety Disorder 7-item (GAD-7) scale. Results The mean total score obtained on the VoiSS was 17.57, which is almost two points higher than the protocol's passing score (16). The choristers who scored higher or equal to 16 points (51.5%, n = 271)—considered at vocal risk—and the group who scored less than 16 points (48.5%, n = 255)—healthy group—were analyzed separately. The risk group presented a mean total score of 26.34 on the VoiSS and 20.97 on the MSHI, with higher deviation on the impairment subscale, followed by the disability and handicap subscales, along with mild anxiety. The healthy group presented a mean total score of 8.27 on the VoiSS and 6.11 on the MSHI, also with higher deviation in the impairment subscale, followed by disability and handicap, and a minimum level of anxiety. Conclusion Even in leisure activities, vocal care is necessary for the correct use of the singing voice, which demands individual adaptations. The use of protocols for voice symptoms and singing handicap has revealed the possibility of amateur choristers to present vocal risk.&quot;,&quot;publisher&quot;:&quot;Mosby Inc.&quot;,&quot;issue&quot;:&quot;1&quot;,&quot;volume&quot;:&quot;31&quot;,&quot;container-title-short&quot;:&quot;&quot;},&quot;isTemporary&quot;:false}]},{&quot;citationID&quot;:&quot;MENDELEY_CITATION_f7b355c9-b591-44b0-91a6-ff8a7b6c73c6&quot;,&quot;properties&quot;:{&quot;noteIndex&quot;:0},&quot;isEdited&quot;:false,&quot;manualOverride&quot;:{&quot;isManuallyOverridden&quot;:false,&quot;citeprocText&quot;:&quot;(Onofre et al., 2017)&quot;,&quot;manualOverrideText&quot;:&quot;&quot;},&quot;citationTag&quot;:&quot;MENDELEY_CITATION_v3_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&quot;,&quot;citationItems&quot;:[{&quot;id&quot;:&quot;af230321-d6bc-3ffa-a586-d55e8dcb05f7&quot;,&quot;itemData&quot;:{&quot;type&quot;:&quot;article-journal&quot;,&quot;id&quot;:&quot;af230321-d6bc-3ffa-a586-d55e8dcb05f7&quot;,&quot;title&quot;:&quot;Measurements of the Acoustic Speaking Voice After Vocal Warm-up and Cooldown in Choir Singers&quot;,&quot;author&quot;:[{&quot;family&quot;:&quot;Onofre&quot;,&quot;given&quot;:&quot;Fernanda&quot;,&quot;parse-names&quot;:false,&quot;dropping-particle&quot;:&quot;&quot;,&quot;non-dropping-particle&quot;:&quot;&quot;},{&quot;family&quot;:&quot;Prado&quot;,&quot;given&quot;:&quot;Yuka de Almeida&quot;,&quot;parse-names&quot;:false,&quot;dropping-particle&quot;:&quot;&quot;,&quot;non-dropping-particle&quot;:&quot;&quot;},{&quot;family&quot;:&quot;Rojas&quot;,&quot;given&quot;:&quot;Gleidy Vannesa E.&quot;,&quot;parse-names&quot;:false,&quot;dropping-particle&quot;:&quot;&quot;,&quot;non-dropping-particle&quot;:&quot;&quot;},{&quot;family&quot;:&quot;Garcia&quot;,&quot;given&quot;:&quot;Denny Marco&quot;,&quot;parse-names&quot;:false,&quot;dropping-particle&quot;:&quot;&quot;,&quot;non-dropping-particle&quot;:&quot;&quot;},{&quot;family&quot;:&quot;Aguiar-Ricz&quot;,&quot;given&quot;:&quot;Lílian&quot;,&quot;parse-names&quot;:false,&quot;dropping-particle&quot;:&quot;&quot;,&quot;non-dropping-particle&quot;:&quot;&quot;}],&quot;container-title&quot;:&quot;Journal of Voice&quot;,&quot;DOI&quot;:&quot;10.1016/j.jvoice.2015.12.004&quot;,&quot;ISSN&quot;:&quot;18734588&quot;,&quot;PMID&quot;:&quot;26774847&quot;,&quot;issued&quot;:{&quot;date-parts&quot;:[[2017,1,1]]},&quot;page&quot;:&quot;129.e9-129.e14&quot;,&quot;abstract&quot;:&quot;Objectives The aim of this study was to evaluate the acoustic measurements of the vowel /a/ in modal recording before and after a singing voice resistance test and after 30 minutes of absolute rest in female choir singers. Study Design This is a prospective cohort study. Methods A total of 13 soprano choir singers with experience in choir singing were evaluated through analysis of acoustic voice parameters at three points in time: before continuous use of the voice, after vocal warm-up and a singing test 60 minutes in duration respecting the pauses for breathing, and after vocal cooldown and an absolute voice rest for 30 minutes. Results The fundamental frequency increased after the voice resistance test (P = 0.012) and remained elevated after the 30 minutes of voice rest (P = 0.01). The jitter decreased after the voice resistance test (P = 0.02) and after the 30 minutes of voice rest. A significant difference was detected for the acoustic voice parameters relative average perturbation (RAP), (P = 0.05), and pitch perturbation quotient (PPQ), (P = 0.04), compared with the initial time point. Conclusions The fundamental frequency increased after 60 minutes of singing and remained elevated after vocal cooldown and absolute rest for 30 minutes, proving an efficient parameter for identifying the changes inherent to voice demand during singing.&quot;,&quot;publisher&quot;:&quot;Mosby Inc.&quot;,&quot;issue&quot;:&quot;1&quot;,&quot;volume&quot;:&quot;31&quot;,&quot;container-title-short&quot;:&quot;&quot;},&quot;isTemporary&quot;:false}]},{&quot;citationID&quot;:&quot;MENDELEY_CITATION_e3905e76-e946-4da1-ad03-4ed1d09fe6f4&quot;,&quot;properties&quot;:{&quot;noteIndex&quot;:0},&quot;isEdited&quot;:false,&quot;manualOverride&quot;:{&quot;isManuallyOverridden&quot;:true,&quot;citeprocText&quot;:&quot;(Onofre et al., 2017)&quot;,&quot;manualOverrideText&quot;:&quot;Onofre et al. (2017) emphasized the importance of warming up and cooling down the voice, as well as rest, in reducing the risk of&quot;},&quot;citationTag&quot;:&quot;MENDELEY_CITATION_v3_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&quot;,&quot;citationItems&quot;:[{&quot;id&quot;:&quot;af230321-d6bc-3ffa-a586-d55e8dcb05f7&quot;,&quot;itemData&quot;:{&quot;type&quot;:&quot;article-journal&quot;,&quot;id&quot;:&quot;af230321-d6bc-3ffa-a586-d55e8dcb05f7&quot;,&quot;title&quot;:&quot;Measurements of the Acoustic Speaking Voice After Vocal Warm-up and Cooldown in Choir Singers&quot;,&quot;author&quot;:[{&quot;family&quot;:&quot;Onofre&quot;,&quot;given&quot;:&quot;Fernanda&quot;,&quot;parse-names&quot;:false,&quot;dropping-particle&quot;:&quot;&quot;,&quot;non-dropping-particle&quot;:&quot;&quot;},{&quot;family&quot;:&quot;Prado&quot;,&quot;given&quot;:&quot;Yuka de Almeida&quot;,&quot;parse-names&quot;:false,&quot;dropping-particle&quot;:&quot;&quot;,&quot;non-dropping-particle&quot;:&quot;&quot;},{&quot;family&quot;:&quot;Rojas&quot;,&quot;given&quot;:&quot;Gleidy Vannesa E.&quot;,&quot;parse-names&quot;:false,&quot;dropping-particle&quot;:&quot;&quot;,&quot;non-dropping-particle&quot;:&quot;&quot;},{&quot;family&quot;:&quot;Garcia&quot;,&quot;given&quot;:&quot;Denny Marco&quot;,&quot;parse-names&quot;:false,&quot;dropping-particle&quot;:&quot;&quot;,&quot;non-dropping-particle&quot;:&quot;&quot;},{&quot;family&quot;:&quot;Aguiar-Ricz&quot;,&quot;given&quot;:&quot;Lílian&quot;,&quot;parse-names&quot;:false,&quot;dropping-particle&quot;:&quot;&quot;,&quot;non-dropping-particle&quot;:&quot;&quot;}],&quot;container-title&quot;:&quot;Journal of Voice&quot;,&quot;DOI&quot;:&quot;10.1016/j.jvoice.2015.12.004&quot;,&quot;ISSN&quot;:&quot;18734588&quot;,&quot;PMID&quot;:&quot;26774847&quot;,&quot;issued&quot;:{&quot;date-parts&quot;:[[2017,1,1]]},&quot;page&quot;:&quot;129.e9-129.e14&quot;,&quot;abstract&quot;:&quot;Objectives The aim of this study was to evaluate the acoustic measurements of the vowel /a/ in modal recording before and after a singing voice resistance test and after 30 minutes of absolute rest in female choir singers. Study Design This is a prospective cohort study. Methods A total of 13 soprano choir singers with experience in choir singing were evaluated through analysis of acoustic voice parameters at three points in time: before continuous use of the voice, after vocal warm-up and a singing test 60 minutes in duration respecting the pauses for breathing, and after vocal cooldown and an absolute voice rest for 30 minutes. Results The fundamental frequency increased after the voice resistance test (P = 0.012) and remained elevated after the 30 minutes of voice rest (P = 0.01). The jitter decreased after the voice resistance test (P = 0.02) and after the 30 minutes of voice rest. A significant difference was detected for the acoustic voice parameters relative average perturbation (RAP), (P = 0.05), and pitch perturbation quotient (PPQ), (P = 0.04), compared with the initial time point. Conclusions The fundamental frequency increased after 60 minutes of singing and remained elevated after vocal cooldown and absolute rest for 30 minutes, proving an efficient parameter for identifying the changes inherent to voice demand during singing.&quot;,&quot;publisher&quot;:&quot;Mosby Inc.&quot;,&quot;issue&quot;:&quot;1&quot;,&quot;volume&quot;:&quot;31&quot;,&quot;container-title-short&quot;:&quot;&quot;},&quot;isTemporary&quot;:false}]},{&quot;citationID&quot;:&quot;MENDELEY_CITATION_6b145090-8c46-4ccd-ba33-c95f3b07e49e&quot;,&quot;properties&quot;:{&quot;noteIndex&quot;:0},&quot;isEdited&quot;:false,&quot;manualOverride&quot;:{&quot;isManuallyOverridden&quot;:true,&quot;citeprocText&quot;:&quot;(Morgan-Ellis, 2024)&quot;,&quot;manualOverrideText&quot;:&quot;Morgan-Ellis (2024), in their study of Sacred Harp singing (a specific type of a cappella choral singing with a loud, bright, clear tone),&quot;},&quot;citationTag&quot;:&quot;MENDELEY_CITATION_v3_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&quot;,&quot;citationItems&quot;:[{&quot;id&quot;:&quot;7ae69623-abb3-3b99-ad40-ff0d6a7aabf7&quot;,&quot;itemData&quot;:{&quot;type&quot;:&quot;article-journal&quot;,&quot;id&quot;:&quot;7ae69623-abb3-3b99-ad40-ff0d6a7aabf7&quot;,&quot;title&quot;:&quot;Vocal Fatigue Experiences and Mitigation Strategies in the Sacred Harp Singing Community&quot;,&quot;author&quot;:[{&quot;family&quot;:&quot;Morgan-Ellis&quot;,&quot;given&quot;:&quot;Esther M.&quot;,&quot;parse-names&quot;:false,&quot;dropping-particle&quot;:&quot;&quot;,&quot;non-dropping-particle&quot;:&quot;&quot;}],&quot;container-title&quot;:&quot;Journal of Voice&quot;,&quot;DOI&quot;:&quot;10.1016/j.jvoice.2024.01.003&quot;,&quot;ISSN&quot;:&quot;18734588&quot;,&quot;PMID&quot;:&quot;38278738&quot;,&quot;issued&quot;:{&quot;date-parts&quot;:[[2024]]},&quot;abstract&quot;:&quot;Objectives: Sacred Harp singers sing at a high volume for sustained periods of time without collective warm-up or cool-down exercises, ostensibly putting them at elevated risk for vocal fatigue (VF) and associated vocal pathologies. Participants are also likely to lack formal vocal training. The purpose of this study was to (1) assess singers’ experiences with VF, (2) document singers’ strategies for mitigating VF, and (3) determine whether vocal training was associated with decreased vocal difficulties. Study design: Self-reporting via online questionnaire containing quantitative and qualitative items. Methods: This study employed an online questionnaire that combined demographic items, open-ended questions, and the Evaluation of the Ability to Sing Easily (EASE). Participants were recruited at one in-person event and via social media and a mailing list. Results: This study returned 134 valid responses. Singers with formal choral experience scored lower on the EASE and two subscales, but length of experience had no impact. There were no correlations between vocal training and EASE scores. Women scored higher on the EASE than men and nonbinary individuals, while age, length of experience with Sacred Harp singing, and frequency of attendance at annual singing events were all negatively correlated with EASE score. Singers reported a wide range of mitigation strategies, most of which are unique to the Sacred Harp context. Conclusions: Sacred Harp singers do not appear to struggle more with VF than other populations of singers. However, a few characteristics of their practice put them at risk, and many singers would benefit from professional guidance concerning vocal health.&quot;,&quot;publisher&quot;:&quot;Elsevier Inc.&quot;,&quot;container-title-short&quot;:&quot;&quot;},&quot;isTemporary&quot;:false}]},{&quot;citationID&quot;:&quot;MENDELEY_CITATION_bbcaf6da-bf85-4f33-b6d8-76d64feb375f&quot;,&quot;properties&quot;:{&quot;noteIndex&quot;:0},&quot;isEdited&quot;:false,&quot;manualOverride&quot;:{&quot;isManuallyOverridden&quot;:false,&quot;citeprocText&quot;:&quot;(Rao et al., 2023; Rupa et al., 2023)&quot;,&quot;manualOverrideText&quot;:&quot;&quot;},&quot;citationTag&quot;:&quot;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&quot;,&quot;citationItems&quot;:[{&quot;id&quot;:&quot;c7d8e978-a139-318d-b8b0-f998b32480da&quot;,&quot;itemData&quot;:{&quot;type&quot;:&quot;article-journal&quot;,&quot;id&quot;:&quot;c7d8e978-a139-318d-b8b0-f998b32480da&quot;,&quot;title&quot;:&quot;A Survey of Vocal Health in Carnatic Singing Students&quot;,&quot;author&quot;:[{&quot;family&quot;:&quot;Rupa&quot;,&quot;given&quot;:&quot;Santoshi&quot;,&quot;parse-names&quot;:false,&quot;dropping-particle&quot;:&quot;&quot;,&quot;non-dropping-particle&quot;:&quot;&quot;},{&quot;family&quot;:&quot;Nayak&quot;,&quot;given&quot;:&quot;Srikanth&quot;,&quot;parse-names&quot;:false,&quot;dropping-particle&quot;:&quot;&quot;,&quot;non-dropping-particle&quot;:&quot;&quot;},{&quot;family&quot;:&quot;Devadas&quot;,&quot;given&quot;:&quot;Usha&quot;,&quot;parse-names&quot;:false,&quot;dropping-particle&quot;:&quot;&quot;,&quot;non-dropping-particle&quot;:&quot;&quot;}],&quot;container-title&quot;:&quot;Journal of Voice&quot;,&quot;DOI&quot;:&quot;10.1016/j.jvoice.2023.05.014&quot;,&quot;ISSN&quot;:&quot;18734588&quot;,&quot;PMID&quot;:&quot;37423797&quot;,&quot;issued&quot;:{&quot;date-parts&quot;:[[2023]]},&quot;abstract&quot;:&quot;Objective: Vocal health and hygiene are well addressed for professional singers, but less attention has been paid to singing trainees/students whose vocal demands vary significantly from trained singers. Studies conducted in the literature on singing trainees have reported a higher prevalence of voice problems in them; however, no such information is available from Indian classical singing trainees. Hence, the present study explored the frequency and nature of voice problems, self-reported vocal health and awareness of vocal hygiene and its practices in Carnatic singing trainees. Method: This cross-sectional study was conducted using a purposive sampling method. The data were gathered from 135 Carnatic classical singing trainees. The participants completed a self-reported questionnaire addressing demographic and singing-related details, vocal symptoms, variables associated with increased risk reporting voice problems and knowledge about factors influencing vocal health. Results: The experience of past and point prevalence of voice problems in Carnatic singing students were found to be 29% and 15%, respectively. Difficulty singing higher notes, hoarseness, tired voice, loss of ability to sing/speak loudly, and breathiness in higher pitch range were the most prevalent vocal symptom reported by Carnatic singing trainees. Nasal allergies, dry mouth/throat, and excessive stress in daily routine activities raising voice many times a day, dry mouth/throat and excessive talking in social situations was found to have a significant association with singing trainees reporting voice problems. However, availing medical assistance for voice problems was found to be poor in this group of singing students. Conclusion: Similar to trainees of other form of singing, Carnatic singing trainees also found to have a higher frequency of voice problems. Most of the singing trainees were found to be in their adolescent age period, and they face instability in their voice and are more vulnerable to develop voice problems. This indicates the need for in-depth understanding of voice problems experienced by Carnatic singing trainees aiming to promote their vocal health and prevent injury and be successful in their singing career.&quot;,&quot;publisher&quot;:&quot;Elsevier Inc.&quot;,&quot;container-title-short&quot;:&quot;&quot;},&quot;isTemporary&quot;:false},{&quot;id&quot;:&quot;daa54d59-69e3-328d-99b9-0665766ea74f&quot;,&quot;itemData&quot;:{&quot;type&quot;:&quot;article-journal&quot;,&quot;id&quot;:&quot;daa54d59-69e3-328d-99b9-0665766ea74f&quot;,&quot;title&quot;:&quot;Carnatic Classical Singers’ Interest and Knowledge Levels of Vocal Function and Dysfunction: A Cross-sectional Survey&quot;,&quot;author&quot;:[{&quot;family&quot;:&quot;Rao&quot;,&quot;given&quot;:&quot;R. Mayuri&quot;,&quot;parse-names&quot;:false,&quot;dropping-particle&quot;:&quot;&quot;,&quot;non-dropping-particle&quot;:&quot;&quot;},{&quot;family&quot;:&quot;Banga&quot;,&quot;given&quot;:&quot;Simran&quot;,&quot;parse-names&quot;:false,&quot;dropping-particle&quot;:&quot;&quot;,&quot;non-dropping-particle&quot;:&quot;&quot;},{&quot;family&quot;:&quot;Devadas&quot;,&quot;given&quot;:&quot;Usha&quot;,&quot;parse-names&quot;:false,&quot;dropping-particle&quot;:&quot;&quot;,&quot;non-dropping-particle&quot;:&quot;&quot;},{&quot;family&quot;:&quot;Maruthy&quot;,&quot;given&quot;:&quot;Santosh&quot;,&quot;parse-names&quot;:false,&quot;dropping-particle&quot;:&quot;&quot;,&quot;non-dropping-particle&quot;:&quot;&quot;}],&quot;container-title&quot;:&quot;Journal of Voice&quot;,&quot;DOI&quot;:&quot;10.1016/j.jvoice.2023.01.002&quot;,&quot;ISSN&quot;:&quot;18734588&quot;,&quot;PMID&quot;:&quot;36792474&quot;,&quot;issued&quot;:{&quot;date-parts&quot;:[[2023]]},&quot;abstract&quot;:&quot;Objective: The present study aimed to determine the interest and knowledge levels of Indian Carnatic classical singers concerning the vocal function and dysfunction. Study Design: Cross-sectional survey. Methods: Self-reporting vocal awareness questionnaire for singers comprising 61 items under nine sections developed by Braum-Janzen and Zeine was adopted and validated to the Carnatic music context. The data was gathered using the snowball sampling method. Each participant spent 10-15 minutes to fill the questionnaire. The 100 participants were divided into two groups based on years of individual singing experience, group 1: Singers with less than 10 years, group 2: Singers with greater than 10 years of individual singing experience. Results: Few singers reported a thorough understanding in all areas except anatomy and physiology of voice production. As indicated by most of the singers, they were very much interested in expanding their knowledge in (1) the anatomy and physiology of the voice, (2) the role of the speech-language pathologist (SLP) and the voice, (3) the care of the voice, (4) optimal use of the speaking voice, and (5) functional vocal disorders. Further, in both the groups, there was a high number of incorrect and don't know responses. Differences in knowledge levels and interest levels between the two groups were non-significant in all areas (P &gt; 0.05). Conclusion: Overall, the high number of incorrect and don't know responses suggest that many Carnatic singers do not have even basic knowledge of vocal function and dysfunction, and could benefit from education in these areas. Hence, SLPs need to develop education programs for Carnatic singers towards vocal function and dysfunction so that the development of voice problems in Carnatic singers can be prevented.&quot;,&quot;publisher&quot;:&quot;Elsevier Inc.&quot;,&quot;container-title-short&quot;:&quot;&quot;},&quot;isTemporary&quot;:false}]},{&quot;citationID&quot;:&quot;MENDELEY_CITATION_e5b076cc-bdf9-4c46-8df9-ea22cefafa9b&quot;,&quot;properties&quot;:{&quot;noteIndex&quot;:0},&quot;isEdited&quot;:false,&quot;manualOverride&quot;:{&quot;isManuallyOverridden&quot;:false,&quot;citeprocText&quot;:&quot;(Fritz et al., 2024)&quot;,&quot;manualOverrideText&quot;:&quot;&quot;},&quot;citationTag&quot;:&quot;MENDELEY_CITATION_v3_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&quot;,&quot;citationItems&quot;:[{&quot;id&quot;:&quot;c180685a-2622-3d76-a5b4-c2a44696d1d1&quot;,&quot;itemData&quot;:{&quot;type&quot;:&quot;article-journal&quot;,&quot;id&quot;:&quot;c180685a-2622-3d76-a5b4-c2a44696d1d1&quot;,&quot;title&quot;:&quot;Effectiveness of Vocal Training Techniques in School-Aged Drama Students&quot;,&quot;author&quot;:[{&quot;family&quot;:&quot;Fritz&quot;,&quot;given&quot;:&quot;Robert&quot;,&quot;parse-names&quot;:false,&quot;dropping-particle&quot;:&quot;&quot;,&quot;non-dropping-particle&quot;:&quot;&quot;},{&quot;family&quot;:&quot;Porcaro&quot;,&quot;given&quot;:&quot;Connie K.&quot;,&quot;parse-names&quot;:false,&quot;dropping-particle&quot;:&quot;&quot;,&quot;non-dropping-particle&quot;:&quot;&quot;},{&quot;family&quot;:&quot;Gollery&quot;,&quot;given&quot;:&quot;Thomas&quot;,&quot;parse-names&quot;:false,&quot;dropping-particle&quot;:&quot;&quot;,&quot;non-dropping-particle&quot;:&quot;&quot;}],&quot;container-title&quot;:&quot;Journal of Voice&quot;,&quot;DOI&quot;:&quot;10.1016/j.jvoice.2023.11.012&quot;,&quot;ISSN&quot;:&quot;18734588&quot;,&quot;PMID&quot;:&quot;38151403&quot;,&quot;issued&quot;:{&quot;date-parts&quot;:[[2024]]},&quot;abstract&quot;:&quot;Objectives: The purpose of this study was to determine whether vocal hygiene education and direct vocal training would impact student self-reported preparedness for using voice for performance. Study Design: A single-group, pretest-posttest research design was used. Methods: Twenty-three drama students in middle and high school participated in a 1-hour vocal training workshop, which included vocal hygiene education and vocal training for performance. Changes in student self-reported preparedness for using voice for performance were examined following participation in the workshop. Data analysis involved comparison of pretest and posttest responses to a novel questionnaire. Results: Participants demonstrated a statistically significant increase in self-reported preparedness for using voice for performance following participation (P &lt;.001, d = 2.40), as measured by mean increase in survey scores. Additionally, significant group differences were found by grade level and report of prior vocal training. Conclusions: School-aged drama students appear receptive to direct vocal training and vocal hygiene education, with significant gains in self-reported preparedness for using voice for performance observed following intervention.&quot;,&quot;publisher&quot;:&quot;Elsevier Inc.&quot;,&quot;container-title-short&quot;:&quot;&quot;},&quot;isTemporary&quot;:false}]},{&quot;citationID&quot;:&quot;MENDELEY_CITATION_8fe5e46f-532a-4b2b-85be-34a890a3dbc2&quot;,&quot;properties&quot;:{&quot;noteIndex&quot;:0},&quot;isEdited&quot;:false,&quot;manualOverride&quot;:{&quot;isManuallyOverridden&quot;:true,&quot;citeprocText&quot;:&quot;(Pacheco &amp;#38; Behlau, 2019; Walker, 2022)&quot;,&quot;manualOverrideText&quot;:&quot;(Pacheco &amp; Behlau, 2019; Walker, 2022).&quot;},&quot;citationTag&quot;:&quot;MENDELEY_CITATION_v3_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&quot;,&quot;citationItems&quot;:[{&quot;id&quot;:&quot;2dee5152-f7ba-3d6f-9e21-ebd849d65ffb&quot;,&quot;itemData&quot;:{&quot;type&quot;:&quot;article-journal&quot;,&quot;id&quot;:&quot;2dee5152-f7ba-3d6f-9e21-ebd849d65ffb&quot;,&quot;title&quot;:&quot;Immediate Impact of Vocal Demand on Musical Theater Singers in Brazil&quot;,&quot;author&quot;:[{&quot;family&quot;:&quot;Pacheco&quot;,&quot;given&quot;:&quot;Claudia&quot;,&quot;parse-names&quot;:false,&quot;dropping-particle&quot;:&quot;&quot;,&quot;non-dropping-particle&quot;:&quot;&quot;},{&quot;family&quot;:&quot;Behlau&quot;,&quot;given&quot;:&quot;Mara&quot;,&quot;parse-names&quot;:false,&quot;dropping-particle&quot;:&quot;&quot;,&quot;non-dropping-particle&quot;:&quot;&quot;}],&quot;container-title&quot;:&quot;Journal of Voice&quot;,&quot;DOI&quot;:&quot;10.1016/j.jvoice.2018.04.013&quot;,&quot;ISSN&quot;:&quot;18734588&quot;,&quot;PMID&quot;:&quot;29859714&quot;,&quot;issued&quot;:{&quot;date-parts&quot;:[[2019,9,1]]},&quot;page&quot;:&quot;804.e13-804.e22&quot;,&quot;abstract&quot;:&quot;Objective: The purpose of this research was to evaluate the immediate impact of vocal demand on musical theater singers in Brazil and to explore its relationship with the presence of voice symptoms. Method: A total of 264 musical theater singers participated in this research. The group was formed by 126 women and 138 men, with a mean age of 33. All of them answered two questionnaires immediately after a show: (1) demographic data, vocal self-assessment, and a voice symptoms/signs list; and (2) Evaluation of the Ability to Sing Easily (EASE) Scale, translated and culturally adapted to Brazilian Portuguese as EASE-BR. Results: The data from the two scales were correlated. The results showed that EASE-BR total and subscales scores were lower in singers with more years of singing practice. Singers who had other professional activities besides musical theater, such as opera and solo singing, also presented lower scores. The singers presented only 1.56 voice symptoms/signs. Those with more voice symptoms/signs also presented higher scores in the EASE-BR. There was a weak correlation between the voice symptoms/signs and EASE-BR. No significance was found between gender, age, singing practice hours and singing lessons and the EASE-BR scores. Conclusion: The immediate impact of vocal demand after a show is perceived as positive, and the singers considered their voices ready for a new performance. EASE-BR can be used to identify vocal changes, and it can also be used by itself because it has a weak correlation with the list of symptoms/signs.&quot;,&quot;publisher&quot;:&quot;Mosby Inc.&quot;,&quot;issue&quot;:&quot;5&quot;,&quot;volume&quot;:&quot;33&quot;,&quot;container-title-short&quot;:&quot;&quot;},&quot;isTemporary&quot;:false},{&quot;id&quot;:&quot;03eded68-5d7c-319a-8447-84cb7bacf38f&quot;,&quot;itemData&quot;:{&quot;type&quot;:&quot;article-journal&quot;,&quot;id&quot;:&quot;03eded68-5d7c-319a-8447-84cb7bacf38f&quot;,&quot;title&quot;:&quot;Vocal Pedagogy in the Overlapping Rehearsal Contexts of Musical Theatre and Choral Music&quot;,&quot;author&quot;:[{&quot;family&quot;:&quot;Walker&quot;,&quot;given&quot;:&quot;Catherine A&quot;,&quot;parse-names&quot;:false,&quot;dropping-particle&quot;:&quot;&quot;,&quot;non-dropping-particle&quot;:&quot;&quot;}],&quot;container-title&quot;:&quot;Choral Journal&quot;,&quot;issued&quot;:{&quot;date-parts&quot;:[[2022]]},&quot;page&quot;:&quot;51-60&quot;,&quot;volume&quot;:&quot;63&quot;,&quot;container-title-short&quot;:&quot;&quot;},&quot;isTemporary&quot;:false}]},{&quot;citationID&quot;:&quot;MENDELEY_CITATION_ac519939-6277-4f46-a2bc-84b48dc8155c&quot;,&quot;properties&quot;:{&quot;noteIndex&quot;:0},&quot;isEdited&quot;:false,&quot;manualOverride&quot;:{&quot;isManuallyOverridden&quot;:false,&quot;citeprocText&quot;:&quot;(Akin Şenkal &amp;#38; Özer, 2015; Fritz et al., 2024)&quot;,&quot;manualOverrideText&quot;:&quot;&quot;},&quot;citationTag&quot;:&quot;MENDELEY_CITATION_v3_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&quot;,&quot;citationItems&quot;:[{&quot;id&quot;:&quot;c180685a-2622-3d76-a5b4-c2a44696d1d1&quot;,&quot;itemData&quot;:{&quot;type&quot;:&quot;article-journal&quot;,&quot;id&quot;:&quot;c180685a-2622-3d76-a5b4-c2a44696d1d1&quot;,&quot;title&quot;:&quot;Effectiveness of Vocal Training Techniques in School-Aged Drama Students&quot;,&quot;author&quot;:[{&quot;family&quot;:&quot;Fritz&quot;,&quot;given&quot;:&quot;Robert&quot;,&quot;parse-names&quot;:false,&quot;dropping-particle&quot;:&quot;&quot;,&quot;non-dropping-particle&quot;:&quot;&quot;},{&quot;family&quot;:&quot;Porcaro&quot;,&quot;given&quot;:&quot;Connie K.&quot;,&quot;parse-names&quot;:false,&quot;dropping-particle&quot;:&quot;&quot;,&quot;non-dropping-particle&quot;:&quot;&quot;},{&quot;family&quot;:&quot;Gollery&quot;,&quot;given&quot;:&quot;Thomas&quot;,&quot;parse-names&quot;:false,&quot;dropping-particle&quot;:&quot;&quot;,&quot;non-dropping-particle&quot;:&quot;&quot;}],&quot;container-title&quot;:&quot;Journal of Voice&quot;,&quot;DOI&quot;:&quot;10.1016/j.jvoice.2023.11.012&quot;,&quot;ISSN&quot;:&quot;18734588&quot;,&quot;PMID&quot;:&quot;38151403&quot;,&quot;issued&quot;:{&quot;date-parts&quot;:[[2024]]},&quot;abstract&quot;:&quot;Objectives: The purpose of this study was to determine whether vocal hygiene education and direct vocal training would impact student self-reported preparedness for using voice for performance. Study Design: A single-group, pretest-posttest research design was used. Methods: Twenty-three drama students in middle and high school participated in a 1-hour vocal training workshop, which included vocal hygiene education and vocal training for performance. Changes in student self-reported preparedness for using voice for performance were examined following participation in the workshop. Data analysis involved comparison of pretest and posttest responses to a novel questionnaire. Results: Participants demonstrated a statistically significant increase in self-reported preparedness for using voice for performance following participation (P &lt;.001, d = 2.40), as measured by mean increase in survey scores. Additionally, significant group differences were found by grade level and report of prior vocal training. Conclusions: School-aged drama students appear receptive to direct vocal training and vocal hygiene education, with significant gains in self-reported preparedness for using voice for performance observed following intervention.&quot;,&quot;publisher&quot;:&quot;Elsevier Inc.&quot;,&quot;container-title-short&quot;:&quot;&quot;},&quot;isTemporary&quot;:false},{&quot;id&quot;:&quot;e5c506f3-ad0e-362a-ba29-68955551cace&quot;,&quot;itemData&quot;:{&quot;type&quot;:&quot;article-journal&quot;,&quot;id&quot;:&quot;e5c506f3-ad0e-362a-ba29-68955551cace&quot;,&quot;title&quot;:&quot;Hoarseness in School-Aged Children and Effectiveness of Voice Therapy in International Classification of Functioning Framework&quot;,&quot;author&quot;:[{&quot;family&quot;:&quot;Akin Şenkal&quot;,&quot;given&quot;:&quot;Özgül&quot;,&quot;parse-names&quot;:false,&quot;dropping-particle&quot;:&quot;&quot;,&quot;non-dropping-particle&quot;:&quot;&quot;},{&quot;family&quot;:&quot;Özer&quot;,&quot;given&quot;:&quot;Cem&quot;,&quot;parse-names&quot;:false,&quot;dropping-particle&quot;:&quot;&quot;,&quot;non-dropping-particle&quot;:&quot;&quot;}],&quot;container-title&quot;:&quot;Journal of Voice&quot;,&quot;DOI&quot;:&quot;10.1016/j.jvoice.2014.10.018&quot;,&quot;ISSN&quot;:&quot;18734588&quot;,&quot;PMID&quot;:&quot;25998409&quot;,&quot;issued&quot;:{&quot;date-parts&quot;:[[2015,9,1]]},&quot;page&quot;:&quot;618-623&quot;,&quot;abstract&quot;:&quot;Objectives. The hoarseness in school-aged children disrupts the educational process because it affects the social progress, communication skills, and self-esteem of children. Besides otorhinolaryngological examination, the first treatment option is voice therapy when hoarseness occurs. The aim of the study was to determine the factors increasing the hoarseness in school-aged children by parental interview and to know preferable voice therapy on school-aged children within the frame of International Classification of Functioning (ICF). Study Design. Retrospective analysis of data gathered from patient files. Method. A total of 75 children (56 boys and 19 girls) were examined retrospectively. The age range of school-aged children is 7-14 years and average is 10.86 ± 2.51. A detailed history was taken from parents of children involved in this study. Information about vocal habits of children was gathered within the frame of ICF and then the voice therapies of children were started by scheduling appointments by an experienced speech-language pathologist. Results. The differences between before and after voice therapy according to applied voice therapy methods, statistically significant differences were determined between maximum phonation time values and s/z rate. The relationship between voice therapy sessions and s/z rate with middle degree significance was found with physiological voice therapy sessions. According to ICF labels, most of voice complaints are matching with \&quot;body functions\&quot; and \&quot;activity and limitations.\&quot; Conclusions. The appropriate voice therapy methods for hoarseness in school-aged children must be chosen and applied by speech-language therapists. The detailed history, which is received from family during the examination, within the frame of ICF affects the processes of choosing the voice therapy method and application of them positively. Child's family is very important for a successful management.&quot;,&quot;publisher&quot;:&quot;Mosby Inc.&quot;,&quot;issue&quot;:&quot;5&quot;,&quot;volume&quot;:&quot;29&quot;,&quot;container-title-short&quot;:&quot;&quot;},&quot;isTemporary&quot;:false}]},{&quot;citationID&quot;:&quot;MENDELEY_CITATION_ba1302ec-7887-489f-8c92-653ae11da04d&quot;,&quot;properties&quot;:{&quot;noteIndex&quot;:0},&quot;isEdited&quot;:false,&quot;manualOverride&quot;:{&quot;isManuallyOverridden&quot;:false,&quot;citeprocText&quot;:&quot;(Perrine et al., 2024)&quot;,&quot;manualOverrideText&quot;:&quot;&quot;},&quot;citationTag&quot;:&quot;MENDELEY_CITATION_v3_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&quot;,&quot;citationItems&quot;:[{&quot;id&quot;:&quot;6d682d4e-0b14-3891-a217-6cf19df48d68&quot;,&quot;itemData&quot;:{&quot;type&quot;:&quot;article-journal&quot;,&quot;id&quot;:&quot;6d682d4e-0b14-3891-a217-6cf19df48d68&quot;,&quot;title&quot;:&quot;Vocal Hygiene Habits in College Students With and Without Self-Reported Symptoms of a Voice Problem&quot;,&quot;author&quot;:[{&quot;family&quot;:&quot;Perrine&quot;,&quot;given&quot;:&quot;Brittany L.&quot;,&quot;parse-names&quot;:false,&quot;dropping-particle&quot;:&quot;&quot;,&quot;non-dropping-particle&quot;:&quot;&quot;},{&quot;family&quot;:&quot;Knepler&quot;,&quot;given&quot;:&quot;Kylie&quot;,&quot;parse-names&quot;:false,&quot;dropping-particle&quot;:&quot;&quot;,&quot;non-dropping-particle&quot;:&quot;&quot;},{&quot;family&quot;:&quot;Hooper&quot;,&quot;given&quot;:&quot;McKenna&quot;,&quot;parse-names&quot;:false,&quot;dropping-particle&quot;:&quot;&quot;,&quot;non-dropping-particle&quot;:&quot;&quot;}],&quot;container-title&quot;:&quot;Journal of Voice&quot;,&quot;DOI&quot;:&quot;10.1016/j.jvoice.2024.03.004&quot;,&quot;ISSN&quot;:&quot;18734588&quot;,&quot;issued&quot;:{&quot;date-parts&quot;:[[2024]]},&quot;abstract&quot;:&quot;Purpose: The purpose of this study was to determine the prevalence of symptoms of a voice problem in college students and to assess if general health factors and vocal hygiene habits serve as risk factors for symptoms of a voice problem in this population. Methods: Participants (n = 289) from a university in the United States completed an online survey that included demographic and general health questions, the Screen6 questionnaire, and a list of 23 vocal hygiene habits. Four participants were excluded due to receiving voice therapy and the remaining 285 participants were divided into two groups based on the results of the Screen6 questionnaire: those with two or more symptoms of a voice problem daily or weekly (n = 84) and those with fewer symptoms (n = 201). Results: 29.5% of the college students in this study experienced two or more symptoms weekly or daily. Throat clearing was the most commonly reported symptom. Risk factors included having a postnasal drip, experiencing severe seasonal allergies, and taking medication for depression or anxiety. The following vocal hygiene habits were reported to occur more frequently in those with symptoms of a voice problem: use your voice until it hurts, use extra muscular effort while talking, use extra respiratory effort while talking, use a pitch that you think is too high, and use a pitch that you think is too low. Nonuse behaviors, such as water and caffeine consumption, did not vary significantly between groups. Conclusions: People with two or more symptoms of a voice problem daily or weekly report using their voice in a way that may contribute to experiencing these symptoms. Vocal hygiene education for this demographic may be more impactful if it is catered to how the voice is used rather than nonuse voice care.&quot;,&quot;publisher&quot;:&quot;Elsevier Inc.&quot;,&quot;container-title-short&quot;:&quot;&quot;},&quot;isTemporary&quot;:false}]},{&quot;citationID&quot;:&quot;MENDELEY_CITATION_65ab2082-3f8e-41bf-8b5b-b346e7bc1126&quot;,&quot;properties&quot;:{&quot;noteIndex&quot;:0},&quot;isEdited&quot;:false,&quot;manualOverride&quot;:{&quot;isManuallyOverridden&quot;:true,&quot;citeprocText&quot;:&quot;(de Queiróz Coutinho et al., 2024; Stager et al., 2023; Tunç Songur et al., 2025)&quot;,&quot;manualOverrideText&quot;:&quot;(de Queiróz Coutinho et al., 2024; Stager et al., 2023; Tunç Songur et al., 2025).&quot;},&quot;citationTag&quot;:&quot;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&quot;,&quot;citationItems&quot;:[{&quot;id&quot;:&quot;50815c3f-9fb5-370b-a058-0ca0b6cb3e66&quot;,&quot;itemData&quot;:{&quot;type&quot;:&quot;article-journal&quot;,&quot;id&quot;:&quot;50815c3f-9fb5-370b-a058-0ca0b6cb3e66&quot;,&quot;title&quot;:&quot;Effects of Participation in a Structured Choral Program on the Voice of Older Adults&quot;,&quot;author&quot;:[{&quot;family&quot;:&quot;Stager&quot;,&quot;given&quot;:&quot;Sheila&quot;,&quot;parse-names&quot;:false,&quot;dropping-particle&quot;:&quot;V.&quot;,&quot;non-dropping-particle&quot;:&quot;&quot;},{&quot;family&quot;:&quot;Goudelias&quot;,&quot;given&quot;:&quot;Deanna&quot;,&quot;parse-names&quot;:false,&quot;dropping-particle&quot;:&quot;&quot;,&quot;non-dropping-particle&quot;:&quot;&quot;},{&quot;family&quot;:&quot;Johnson&quot;,&quot;given&quot;:&quot;Aaron M.&quot;,&quot;parse-names&quot;:false,&quot;dropping-particle&quot;:&quot;&quot;,&quot;non-dropping-particle&quot;:&quot;&quot;}],&quot;container-title&quot;:&quot;Journal of Voice&quot;,&quot;DOI&quot;:&quot;10.1016/j.jvoice.2023.02.018&quot;,&quot;ISSN&quot;:&quot;18734588&quot;,&quot;PMID&quot;:&quot;37003864&quot;,&quot;issued&quot;:{&quot;date-parts&quot;:[[2023]]},&quot;abstract&quot;:&quot;Objectives: To examine the effects of short-term and long-term engagement with structured choral singing on vocal function and quality of life outcomes in older adults. Methods: Two groups of older adult singers over 55 years, one with fewer than 4 semesters and one with 4 or more semesters singing in a chorale, were assessed at 3 time points: baseline, after 1 semester of singing, and either after 1 semester of rest or after 1 semester of rest and 1 semester more of singing. Acoustic and aerodynamic measures, voice-related quality of life ratings, and measures of singing accuracy were obtained. Percent change between time points were calculated to determine three outcomes: improvement, lack of change, or worsening of measures across time. Results: Long-term average spectrum (LTAS), difference in first and second harmonics and estimated subglottic pressure were significantly more likely to improve after a semester of singing with less experience singers, and LTAS continued to improve after a semester of rest. Flow was significantly more likely to improve with more singing experience after a semester of singing. Aerodynamic variables consistently changed in more experienced singers and improvement was maintained over the three visits. No significant changes occurred over time for singing accuracy for any singer type. Self-perception of singing voice continued to improve with more singing experience. Conclusions: This study demonstrated that for older adults in good health, regular singing provided a mechanism for maintaining speaking voice over time.&quot;,&quot;publisher&quot;:&quot;Elsevier Inc.&quot;,&quot;container-title-short&quot;:&quot;&quot;},&quot;isTemporary&quot;:false},{&quot;id&quot;:&quot;f8426b08-2f0a-3b8d-9441-e58b8e09c48f&quot;,&quot;itemData&quot;:{&quot;type&quot;:&quot;article-journal&quot;,&quot;id&quot;:&quot;f8426b08-2f0a-3b8d-9441-e58b8e09c48f&quot;,&quot;title&quot;:&quot;Anxiety, Depression, and Other Factors Associated With Voice Handicaps in Active Older People During the COVID-19 Pandemic&quot;,&quot;author&quot;:[{&quot;family&quot;:&quot;Queiróz Coutinho&quot;,&quot;given&quot;:&quot;Angelina Travassos&quot;,&quot;parse-names&quot;:false,&quot;dropping-particle&quot;:&quot;&quot;,&quot;non-dropping-particle&quot;:&quot;de&quot;},{&quot;family&quot;:&quot;Lima Silva&quot;,&quot;given&quot;:&quot;Vanessa&quot;,&quot;parse-names&quot;:false,&quot;dropping-particle&quot;:&quot;&quot;,&quot;non-dropping-particle&quot;:&quot;de&quot;},{&quot;family&quot;:&quot;Silva&quot;,&quot;given&quot;:&quot;Maria Eduarda Farias&quot;,&quot;parse-names&quot;:false,&quot;dropping-particle&quot;:&quot;&quot;,&quot;non-dropping-particle&quot;:&quot;da&quot;},{&quot;family&quot;:&quot;Lima&quot;,&quot;given&quot;:&quot;André Cavalcanti&quot;,&quot;parse-names&quot;:false,&quot;dropping-particle&quot;:&quot;&quot;,&quot;non-dropping-particle&quot;:&quot;de&quot;},{&quot;family&quot;:&quot;Lima&quot;,&quot;given&quot;:&quot;Maria Luiza Lopes Timóteo&quot;,&quot;parse-names&quot;:false,&quot;dropping-particle&quot;:&quot;&quot;,&quot;non-dropping-particle&quot;:&quot;de&quot;},{&quot;family&quot;:&quot;Almeida Queiróz&quot;,&quot;given&quot;:&quot;Anna Alice Figueirêdo&quot;,&quot;parse-names&quot;:false,&quot;dropping-particle&quot;:&quot;&quot;,&quot;non-dropping-particle&quot;:&quot;de&quot;},{&quot;family&quot;:&quot;Araújo&quot;,&quot;given&quot;:&quot;Ana Nery Barbosa&quot;,&quot;parse-names&quot;:false,&quot;dropping-particle&quot;:&quot;&quot;,&quot;non-dropping-particle&quot;:&quot;de&quot;},{&quot;family&quot;:&quot;Lucena&quot;,&quot;given&quot;:&quot;Jonia Alves&quot;,&quot;parse-names&quot;:false,&quot;dropping-particle&quot;:&quot;&quot;,&quot;non-dropping-particle&quot;:&quot;&quot;}],&quot;container-title&quot;:&quot;Journal of Voice&quot;,&quot;DOI&quot;:&quot;10.1016/j.jvoice.2023.05.016&quot;,&quot;ISSN&quot;:&quot;18734588&quot;,&quot;issued&quot;:{&quot;date-parts&quot;:[[2024]]},&quot;abstract&quot;:&quot;During the COVID-19 pandemic, older people had to remain isolated, which could cause not only anxiety and depression but also voice and communication problems and lifestyle, demographic, and socioeconomic changes. This study aimed to analyze the influence of anxiety and depression and other associated factors on the voice handicap of active older adults during the COVID-19 pandemic. This cross-sectional and analytical research approached older people enrolled at a reference health care unit for this age group in Recife. Demographic, socioeconomic, and lifestyle data were surveyed with interviews. Mental health measures were obtained with the Self-Reporting Questionnaire, State-Trait Anxiety Inventory, and Geriatric Depression Scale. Voice handicap was assessed with the Voice Handicap Index. Analyses were performed with descriptive and inferential statistics. The study compared older people with lesser and greater voice handicaps, using the chi-square and Wald tests. The association was assessed according to the binary and multivariate logistic regression model. Altogether, 91 older people with a mean age of 69 years participated in the research, most of whom (54.9%) did not have voice handicaps. Trait anxiety (P = 0.031) and age (P = 0.036) were associated with voice handicaps. Active older adults with higher trait anxiety were five times as likely to have voice handicaps (odds ratio = 5.151) as those with low trait anxiety. Moreover, the ones with more advanced age were 10% more likely to have voice handicaps (odds ratio = 1.100) than younger participants. It is concluded that, during the pandemic, voice handicap in active older people was associated with trait anxiety and age.&quot;,&quot;publisher&quot;:&quot;Elsevier Inc.&quot;,&quot;container-title-short&quot;:&quot;&quot;},&quot;isTemporary&quot;:false},{&quot;id&quot;:&quot;ca5e8338-8e7e-32f6-b921-126ef1f6e82b&quot;,&quot;itemData&quot;:{&quot;type&quot;:&quot;article-journal&quot;,&quot;id&quot;:&quot;ca5e8338-8e7e-32f6-b921-126ef1f6e82b&quot;,&quot;title&quot;:&quot;Analysis of the Auditory-Perceptual Voice Quality in Older and Younger Adults Without Self-Reported Voice Complaints&quot;,&quot;author&quot;:[{&quot;family&quot;:&quot;Tunç Songur&quot;,&quot;given&quot;:&quot;Elif&quot;,&quot;parse-names&quot;:false,&quot;dropping-particle&quot;:&quot;&quot;,&quot;non-dropping-particle&quot;:&quot;&quot;},{&quot;family&quot;:&quot;Hafizoğlu&quot;,&quot;given&quot;:&quot;Merve&quot;,&quot;parse-names&quot;:false,&quot;dropping-particle&quot;:&quot;&quot;,&quot;non-dropping-particle&quot;:&quot;&quot;},{&quot;family&quot;:&quot;Esen Aydinli&quot;,&quot;given&quot;:&quot;Fatma&quot;,&quot;parse-names&quot;:false,&quot;dropping-particle&quot;:&quot;&quot;,&quot;non-dropping-particle&quot;:&quot;&quot;},{&quot;family&quot;:&quot;İncebay&quot;,&quot;given&quot;:&quot;Önal&quot;,&quot;parse-names&quot;:false,&quot;dropping-particle&quot;:&quot;&quot;,&quot;non-dropping-particle&quot;:&quot;&quot;},{&quot;family&quot;:&quot;Parlak&quot;,&quot;given&quot;:&quot;Mününe Merve&quot;,&quot;parse-names&quot;:false,&quot;dropping-particle&quot;:&quot;&quot;,&quot;non-dropping-particle&quot;:&quot;&quot;},{&quot;family&quot;:&quot;Balci&quot;,&quot;given&quot;:&quot;Cafer&quot;,&quot;parse-names&quot;:false,&quot;dropping-particle&quot;:&quot;&quot;,&quot;non-dropping-particle&quot;:&quot;&quot;}],&quot;container-title&quot;:&quot;Journal of Voice&quot;,&quot;DOI&quot;:&quot;10.1016/j.jvoice.2024.12.022&quot;,&quot;ISSN&quot;:&quot;18734588&quot;,&quot;issued&quot;:{&quot;date-parts&quot;:[[2025]]},&quot;abstract&quot;:&quot;Objectives: The objectives of this study were to compare the auditory perceptual voice quality in young and older adults who had no self-reported voice complaints and to investigate the relationship of voice quality with age and gender in older adults. Study Design: This is a retrospective study. Materials and Methods: This study included 114 participants. The study group comprised 57 older adults (24 men, 33 women) with a mean age of 72.6 ± 0.76 years, while the control group included 57 young adults matched by gender. All participants reported no voice complaints and scored less than 19 points on the Voice Handicap Index. Clinicians applied the GRBAS (Grade, Roughness, Breathiness, Asthenia, and Strain) auditory perceptual assessment protocol to evaluate the voice quality of the participants of the study and control groups. Results: More than half of the study group (50.9%) were rated as having mild voice abnormality (G1) based on the GRBAS auditory perceptual assessment protocol, while 21.1% exhibited moderate (G2). In contrast, only 19.3% of the control group participants had mild voice abnormality. The study group demonstrated statistically worse voice quality compared to the control group. Furthermore, participants over 75 years of age had statistically higher G ratings compared to those under 75. No significant difference was found between the G category and gender in older adults. Conclusions: The present study's findings indicate that compared to younger adults, older adults perceive voice quality deviation less than clinicians do. Furthermore, it is found that the deviation in voice quality among older adults was influenced by age but not by gender. This study highlights the need for screening and early identification/prevention of voice disorders in older adults.&quot;,&quot;publisher&quot;:&quot;Elsevier Inc.&quot;,&quot;container-title-short&quot;:&quot;&quot;},&quot;isTemporary&quot;:false}]},{&quot;citationID&quot;:&quot;MENDELEY_CITATION_70212539-6772-4a2b-b513-530ce124aa33&quot;,&quot;properties&quot;:{&quot;noteIndex&quot;:0},&quot;isEdited&quot;:false,&quot;manualOverride&quot;:{&quot;isManuallyOverridden&quot;:false,&quot;citeprocText&quot;:&quot;(Brown et al., 2000; Crossley et al., 2023; Weekly et al., 2018)&quot;,&quot;manualOverrideText&quot;:&quot;&quot;},&quot;citationTag&quot;:&quot;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&quot;,&quot;citationItems&quot;:[{&quot;id&quot;:&quot;0f857a26-d92a-3dd7-9bfb-da3f0f4c249b&quot;,&quot;itemData&quot;:{&quot;type&quot;:&quot;article-journal&quot;,&quot;id&quot;:&quot;0f857a26-d92a-3dd7-9bfb-da3f0f4c249b&quot;,&quot;title&quot;:&quot;Dysphonia in Pediatric Professional Voice Users: Is It Just Nodules?&quot;,&quot;author&quot;:[{&quot;family&quot;:&quot;Crossley&quot;,&quot;given&quot;:&quot;Eleanor J.&quot;,&quot;parse-names&quot;:false,&quot;dropping-particle&quot;:&quot;&quot;,&quot;non-dropping-particle&quot;:&quot;&quot;},{&quot;family&quot;:&quot;Hutchison&quot;,&quot;given&quot;:&quot;Linda&quot;,&quot;parse-names&quot;:false,&quot;dropping-particle&quot;:&quot;&quot;,&quot;non-dropping-particle&quot;:&quot;&quot;},{&quot;family&quot;:&quot;Aymat&quot;,&quot;given&quot;:&quot;Anthony&quot;,&quot;parse-names&quot;:false,&quot;dropping-particle&quot;:&quot;&quot;,&quot;non-dropping-particle&quot;:&quot;&quot;},{&quot;family&quot;:&quot;Gibbins&quot;,&quot;given&quot;:&quot;Nicholas&quot;,&quot;parse-names&quot;:false,&quot;dropping-particle&quot;:&quot;&quot;,&quot;non-dropping-particle&quot;:&quot;&quot;},{&quot;family&quot;:&quot;Awad&quot;,&quot;given&quot;:&quot;Rehab&quot;,&quot;parse-names&quot;:false,&quot;dropping-particle&quot;:&quot;&quot;,&quot;non-dropping-particle&quot;:&quot;&quot;}],&quot;container-title&quot;:&quot;Journal of Voice&quot;,&quot;DOI&quot;:&quot;10.1016/j.jvoice.2023.11.018&quot;,&quot;ISSN&quot;:&quot;18734588&quot;,&quot;issued&quot;:{&quot;date-parts&quot;:[[2023]]},&quot;abstract&quot;:&quot;Objectives/Hypothesis: Professional voice users of any age are often concerned about nodules, particularly in pediatric singers. However, an accurate diagnosis allows formulation of an optimal management plan and a successful continuation of these young patients’ careers. There is very little literature regarding pediatric professional singers; we aimed to share our experience of over a decade of referrals to our tertiary pediatric voice clinic. Study Design: This was a retrospective review. Methods: A retrospective review was undertaken of all consecutive patients aged 0–18 years who self-identified as professional voice users and attended our tertiary pediatric voice clinic between December 2010 and December 2021. We analyzed demographics, professional singing status, diagnosis, management, and clinical voice scores. The patients were subdivided into those aged 0–9, 10–16, and 17–18 years. Results: A total of 113 pediatric professional voice users attended the tertiary voice clinic in the study period. The commonest self-reported voice use was as a singer. Within the 0–9 years age group, there was a strong male predominance (22 males and three females) and mostly organic (52%) causes. For ages 10–16 years, there was a noted female predominance (15 males and 29 females). In the 17–18 years age group, there was a strong female predominance (10 males and 34 females), with predominantly functional diagnoses (48%). Of significance, only five of the 113 patients had nodules (4.4%). Conclusions: We present a large data set of pediatric professional voice users and demonstrate the numerous underlying diagnoses for their dysphonia, particularly functional disorders. Our experience highlights the need for adequate vocal training for pediatric professional voice users and the need for a multidisciplinary diagnostic and management approach.&quot;,&quot;publisher&quot;:&quot;Elsevier Inc.&quot;,&quot;container-title-short&quot;:&quot;&quot;},&quot;isTemporary&quot;:false},{&quot;id&quot;:&quot;2475f73f-9696-32f4-9663-6cc515801726&quot;,&quot;itemData&quot;:{&quot;type&quot;:&quot;article-journal&quot;,&quot;id&quot;:&quot;2475f73f-9696-32f4-9663-6cc515801726&quot;,&quot;title&quot;:&quot;A Vocal Health Survey Among Amateur and Professional Voice Users&quot;,&quot;author&quot;:[{&quot;family&quot;:&quot;Weekly&quot;,&quot;given&quot;:&quot;Edrie Means&quot;,&quot;parse-names&quot;:false,&quot;dropping-particle&quot;:&quot;&quot;,&quot;non-dropping-particle&quot;:&quot;&quot;},{&quot;family&quot;:&quot;Carroll&quot;,&quot;given&quot;:&quot;Linda M.&quot;,&quot;parse-names&quot;:false,&quot;dropping-particle&quot;:&quot;&quot;,&quot;non-dropping-particle&quot;:&quot;&quot;},{&quot;family&quot;:&quot;Korovin&quot;,&quot;given&quot;:&quot;Gwen S.&quot;,&quot;parse-names&quot;:false,&quot;dropping-particle&quot;:&quot;&quot;,&quot;non-dropping-particle&quot;:&quot;&quot;},{&quot;family&quot;:&quot;Fleming&quot;,&quot;given&quot;:&quot;Rachelle&quot;,&quot;parse-names&quot;:false,&quot;dropping-particle&quot;:&quot;&quot;,&quot;non-dropping-particle&quot;:&quot;&quot;}],&quot;container-title&quot;:&quot;Journal of Voice&quot;,&quot;DOI&quot;:&quot;10.1016/j.jvoice.2017.07.012&quot;,&quot;ISSN&quot;:&quot;18734588&quot;,&quot;PMID&quot;:&quot;28947100&quot;,&quot;issued&quot;:{&quot;date-parts&quot;:[[2018,7,1]]},&quot;page&quot;:&quot;474-478&quot;,&quot;abstract&quot;:&quot;An international survey was conducted to provide insights into current practices related to vocal health among amateur and professional voice users. Vocalists of various genres completed an online survey related to their practice in seeking medical care for vocal health concerns, and their preferences for the type of medical help they seek. Specific vocal symptoms or conditions which the subjects feel would warrant evaluation was also queried, as well as their preference for voice use and management should laryngeal pathology be diagnosed during a medical examination. Participants were knowledgeable in both traditional and alternative medical approaches but showed a preference for those options most readily available, as opposed to those best suited for a vocal issue. Ideally, a combination of traditional and alternative management would appear to be the best long-term strategy for professional and amateur voice users.&quot;,&quot;publisher&quot;:&quot;Mosby Inc.&quot;,&quot;issue&quot;:&quot;4&quot;,&quot;volume&quot;:&quot;32&quot;,&quot;container-title-short&quot;:&quot;&quot;},&quot;isTemporary&quot;:false},{&quot;id&quot;:&quot;4d1349bf-95d9-39f2-a9b7-58ad087966ec&quot;,&quot;itemData&quot;:{&quot;type&quot;:&quot;article-journal&quot;,&quot;id&quot;:&quot;4d1349bf-95d9-39f2-a9b7-58ad087966ec&quot;,&quot;title&quot;:&quot;Perceptual and Acoustic Study of Professionally Trained Versus Untrained Voices&quot;,&quot;author&quot;:[{&quot;family&quot;:&quot;Brown&quot;,&quot;given&quot;:&quot;W S&quot;,&quot;parse-names&quot;:false,&quot;dropping-particle&quot;:&quot;&quot;,&quot;non-dropping-particle&quot;:&quot;&quot;},{&quot;family&quot;:&quot;Rothman&quot;,&quot;given&quot;:&quot;Howard B&quot;,&quot;parse-names&quot;:false,&quot;dropping-particle&quot;:&quot;&quot;,&quot;non-dropping-particle&quot;:&quot;&quot;},{&quot;family&quot;:&quot;Sapienza&quot;,&quot;given&quot;:&quot;Christine M&quot;,&quot;parse-names&quot;:false,&quot;dropping-particle&quot;:&quot;&quot;,&quot;non-dropping-particle&quot;:&quot;&quot;}],&quot;container-title&quot;:&quot;Journal of Voice&quot;,&quot;issued&quot;:{&quot;date-parts&quot;:[[2000]]},&quot;page&quot;:&quot;301-309&quot;,&quot;abstract&quot;:&quot;Acoustic and perceptual analyses were completed to determine the effect of vocal training on professional singers when speaking and singing. Twenty professional singers and 20 nonsingers, acting as the control, were recorded while sustaining a vowel, reading a modified Rainbow Passage, and singing \&quot;America the Beautiful\&quot; Acoustic measures included fundamental frequency , duration, percent jitter, percent shimmer, noise-to-harmonic ratio, and determination of the presence or absence of both vibrato and the singer's for-mant. Results indicated that, whereas certain acoustic parameters differentiated singers from nonsingers within sex, no consistently significant trends were found across males and females for either speaking or singing. The most consistent differences were the presence or absence of the singer's vibrato and for-mant in the singers versus the nonsingers, respectively. Perceptual analysis indicated that singers could be correctly identified with greater frequency than by chance alone from their singing, but not their speaking utterances. Key Words: Acoustic analyses-Perception-Voice-Training-Singing. An argument often heard when professional voice users and voice scientists gather is whether or not years of singing training has an effect on one's speaking voice. Intuitively, some professionals have speculated that, over time, continuous singing training has an effect upon one's speech patterns. However , the experimental evidence to date would challenge this premise. In fact, there appears to be no&quot;,&quot;issue&quot;:&quot;3&quot;,&quot;volume&quot;:&quot;14&quot;,&quot;container-title-short&quot;:&quot;&quot;},&quot;isTemporary&quot;:false}]},{&quot;citationID&quot;:&quot;MENDELEY_CITATION_ff56e9f2-750b-483f-9ecf-d30a1b1c684a&quot;,&quot;properties&quot;:{&quot;noteIndex&quot;:0},&quot;isEdited&quot;:false,&quot;manualOverride&quot;:{&quot;isManuallyOverridden&quot;:true,&quot;citeprocText&quot;:&quot;(Marchand et al., 2019)&quot;,&quot;manualOverrideText&quot;:&quot;Marchand et al., 2019)&quot;},&quot;citationTag&quot;:&quot;MENDELEY_CITATION_v3_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&quot;,&quot;citationItems&quot;:[{&quot;id&quot;:&quot;d8c0e290-cd6c-3060-b67c-3e1d0d6d1d9e&quot;,&quot;itemData&quot;:{&quot;type&quot;:&quot;article-journal&quot;,&quot;id&quot;:&quot;d8c0e290-cd6c-3060-b67c-3e1d0d6d1d9e&quot;,&quot;title&quot;:&quot;The Effectiveness of the EASE Scale in the Development of a Vocal Warm-up Program for an Amateur Choir&quot;,&quot;author&quot;:[{&quot;family&quot;:&quot;Marchand&quot;,&quot;given&quot;:&quot;Daniel Lucas Picanço&quot;,&quot;parse-names&quot;:false,&quot;dropping-particle&quot;:&quot;&quot;,&quot;non-dropping-particle&quot;:&quot;&quot;},{&quot;family&quot;:&quot;Kavaliunas&quot;,&quot;given&quot;:&quot;Fernanda Salles&quot;,&quot;parse-names&quot;:false,&quot;dropping-particle&quot;:&quot;&quot;,&quot;non-dropping-particle&quot;:&quot;&quot;},{&quot;family&quot;:&quot;Cassol&quot;,&quot;given&quot;:&quot;Mauriceia&quot;,&quot;parse-names&quot;:false,&quot;dropping-particle&quot;:&quot;&quot;,&quot;non-dropping-particle&quot;:&quot;&quot;}],&quot;container-title&quot;:&quot;Journal of Voice&quot;,&quot;DOI&quot;:&quot;10.1016/j.jvoice.2017.11.003&quot;,&quot;ISSN&quot;:&quot;18734588&quot;,&quot;PMID&quot;:&quot;29289412&quot;,&quot;issued&quot;:{&quot;date-parts&quot;:[[2019,5,1]]},&quot;page&quot;:&quot;310-316&quot;,&quot;abstract&quot;:&quot;Objectives: This study aims to assess the effectiveness of the EASE-BR (Evaluation of the Ability to Sing Easily for Brazil) protocol in the development of a vocal warm-up program for members of an amateur choir. Study Design: This is a prospective cross-sectional study measuring pre- and postintervention results at two moments. Methods: Forty-four subjects filled out a questionnaire to characterize the sample and underwent two major applications of the EASE-BR scale—the first to determine the group's vocal requirements and the second to assess the performance after the application of a customized vocal warm-up routine. Results: Overall reduction of the scores in the postintervention moment has been determined. The score of 16 of the questions (72.7%) showed a statistically relevant reduction after the intervention. Conclusions: The EASE-BR scale proved a valuable assessment tool and its use may help develop customized vocal warm-up programs for different types of singers.&quot;,&quot;publisher&quot;:&quot;Mosby Inc.&quot;,&quot;issue&quot;:&quot;3&quot;,&quot;volume&quot;:&quot;33&quot;,&quot;container-title-short&quot;:&quot;&quot;},&quot;isTemporary&quot;:false}]},{&quot;citationID&quot;:&quot;MENDELEY_CITATION_01bb7be2-2a5c-4c6d-a1ae-0bc6f84aa412&quot;,&quot;properties&quot;:{&quot;noteIndex&quot;:0},&quot;isEdited&quot;:false,&quot;manualOverride&quot;:{&quot;isManuallyOverridden&quot;:true,&quot;citeprocText&quot;:&quot;(Enflo et al., 2013; Sielska-Badurek et al., 2018)&quot;,&quot;manualOverrideText&quot;:&quot;(Enflo et al., 2013; Sielska-Badurek et al., 2018).&quot;},&quot;citationTag&quot;:&quot;MENDELEY_CITATION_v3_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&quot;,&quot;citationItems&quot;:[{&quot;id&quot;:&quot;00968694-83a5-3d39-8241-469434bbf88e&quot;,&quot;itemData&quot;:{&quot;type&quot;:&quot;article-journal&quot;,&quot;id&quot;:&quot;00968694-83a5-3d39-8241-469434bbf88e&quot;,&quot;title&quot;:&quot;Contemporary Commercial Music Singing Students—Voice Quality and Vocal Function at the Beginning of Singing Training&quot;,&quot;author&quot;:[{&quot;family&quot;:&quot;Sielska-Badurek&quot;,&quot;given&quot;:&quot;Ewelina M.&quot;,&quot;parse-names&quot;:false,&quot;dropping-particle&quot;:&quot;&quot;,&quot;non-dropping-particle&quot;:&quot;&quot;},{&quot;family&quot;:&quot;Sobol&quot;,&quot;given&quot;:&quot;Maria&quot;,&quot;parse-names&quot;:false,&quot;dropping-particle&quot;:&quot;&quot;,&quot;non-dropping-particle&quot;:&quot;&quot;},{&quot;family&quot;:&quot;Olszowska&quot;,&quot;given&quot;:&quot;Katarzyna&quot;,&quot;parse-names&quot;:false,&quot;dropping-particle&quot;:&quot;&quot;,&quot;non-dropping-particle&quot;:&quot;&quot;},{&quot;family&quot;:&quot;Niemczyk&quot;,&quot;given&quot;:&quot;Kazimierz&quot;,&quot;parse-names&quot;:false,&quot;dropping-particle&quot;:&quot;&quot;,&quot;non-dropping-particle&quot;:&quot;&quot;}],&quot;container-title&quot;:&quot;Journal of Voice&quot;,&quot;DOI&quot;:&quot;10.1016/j.jvoice.2017.08.027&quot;,&quot;ISSN&quot;:&quot;18734588&quot;,&quot;PMID&quot;:&quot;28986153&quot;,&quot;issued&quot;:{&quot;date-parts&quot;:[[2018,11,1]]},&quot;page&quot;:&quot;668-672&quot;,&quot;abstract&quot;:&quot;Objective: The purpose of this study was to assess the voice quality and the vocal tract function in popular singing students at the beginning of their singing training at the High School of Music. Design: This is a retrospective cross-sectional study. Methods: The study consisted of 45 popular singing students (35 females and 10 males, mean age: 19.9 ± 2.8 years). They were assessed in the first 2 months of their 4-year singing training at the High School of Music, between 2013 and 2016. Voice quality and vocal tract function were evaluated using videolaryngostroboscopy, palpation of the vocal tract structures, the perceptual speaking and singing voice assessment, acoustic analysis, maximal phonation time, the Voice Handicap Index, and the Singing Voice Handicap Index (SVHI). Results: Twenty-two percent of Contemporary Commercial Music singing students began their education in the High School, with vocal nodules. Palpation of the vocal tract structure showed in 50% correct motions and tension in speaking and in 39.3% in singing. Perceptual voice assessment showed in 80% proper speaking voice quality and in 82.4% proper singing voice quality. The mean vocal fundamental frequency while speaking in females was 214 Hz and in males was 116 Hz. Dysphonia Severity Index was at the level of 2, and maximum phonation time was 17.7 seconds. The Voice Handicap Index and the SVHI remained within the normal range: 7.5 and 19, respectively. Perceptual singing voice assessment correlated with the SVHI (P = 0.006). Conclusions: Twenty-two percent of the Contemporary Commercial Music singing students began their education in the High School, with organic vocal fold lesions.&quot;,&quot;publisher&quot;:&quot;Mosby Inc.&quot;,&quot;issue&quot;:&quot;6&quot;,&quot;volume&quot;:&quot;32&quot;,&quot;container-title-short&quot;:&quot;&quot;},&quot;isTemporary&quot;:false},{&quot;id&quot;:&quot;3eba2e2b-d23f-383c-af40-3ce54559f0dd&quot;,&quot;itemData&quot;:{&quot;type&quot;:&quot;article-journal&quot;,&quot;id&quot;:&quot;3eba2e2b-d23f-383c-af40-3ce54559f0dd&quot;,&quot;title&quot;:&quot;Collision and phonation threshold pressures before and after loud, prolonged vocalization in trained and untrained voices&quot;,&quot;author&quot;:[{&quot;family&quot;:&quot;Enflo&quot;,&quot;given&quot;:&quot;Laura&quot;,&quot;parse-names&quot;:false,&quot;dropping-particle&quot;:&quot;&quot;,&quot;non-dropping-particle&quot;:&quot;&quot;},{&quot;family&quot;:&quot;Sundberg&quot;,&quot;given&quot;:&quot;Johan&quot;,&quot;parse-names&quot;:false,&quot;dropping-particle&quot;:&quot;&quot;,&quot;non-dropping-particle&quot;:&quot;&quot;},{&quot;family&quot;:&quot;McAllister&quot;,&quot;given&quot;:&quot;Anita&quot;,&quot;parse-names&quot;:false,&quot;dropping-particle&quot;:&quot;&quot;,&quot;non-dropping-particle&quot;:&quot;&quot;}],&quot;container-title&quot;:&quot;Journal of Voice&quot;,&quot;DOI&quot;:&quot;10.1016/j.jvoice.2013.03.008&quot;,&quot;ISSN&quot;:&quot;08921997&quot;,&quot;PMID&quot;:&quot;23849684&quot;,&quot;issued&quot;:{&quot;date-parts&quot;:[[2013,9]]},&quot;page&quot;:&quot;527-530&quot;,&quot;abstract&quot;:&quot;The phonation threshold pressure (PTP) is defined as the lowest subglottal pressure needed for obtaining and sustaining vocal fold oscillation. It has been found to increase during vocal fatigue. In the present study, PTP is measured together with the threshold pressure needed for vocal fold collision; henceforth, the collision threshold pressure (CTP). PTP and CTP are compared before and after loud, prolonged vocalization in singer and nonsinger voices. Ten subjects repeated the vowel sequence /a, e, i, o, u/ at a Sound Pressure Level of at least 80 dB at 0.3 m for 20 minutes. Audio and electroglottography signals were recorded before and after this exercise. At the same time, oral pressure was registered while the subjects produced a diminuendo repeating the syllable /pa:/, thus acquiring an approximate of the subglottal pressure. CTP and PTP increased significantly after the vocal loading in the nonsinger subjects. On the other hand, singers reported no substantial effect of the exercise, and most singers had a mean after-to-before ratio close to 1 for both CTP and PTP. © 2013 The Voice Foundation.&quot;,&quot;issue&quot;:&quot;5&quot;,&quot;volume&quot;:&quot;27&quot;,&quot;container-title-short&quot;:&quot;&quot;},&quot;isTemporary&quot;:false}]},{&quot;citationID&quot;:&quot;MENDELEY_CITATION_9017f5d0-e86b-459e-b1c4-81e3c1ef3df5&quot;,&quot;properties&quot;:{&quot;noteIndex&quot;:0},&quot;isEdited&quot;:false,&quot;manualOverride&quot;:{&quot;isManuallyOverridden&quot;:true,&quot;citeprocText&quot;:&quot;(Tamplin &amp;#38; Thompson, 2023; Tepe et al., 2001)&quot;,&quot;manualOverrideText&quot;:&quot;(Tamplin &amp; Thompson, 2023; Tepe et al., 2001).&quot;},&quot;citationTag&quot;:&quot;MENDELEY_CITATION_v3_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&quot;,&quot;citationItems&quot;:[{&quot;id&quot;:&quot;a893ba5b-b6fb-3d42-b247-e40a40baed29&quot;,&quot;itemData&quot;:{&quot;type&quot;:&quot;article-journal&quot;,&quot;id&quot;:&quot;a893ba5b-b6fb-3d42-b247-e40a40baed29&quot;,&quot;title&quot;:&quot;A Pilot Survey of Vocal Health in Young Singers&quot;,&quot;author&quot;:[{&quot;family&quot;:&quot;Tepe&quot;,&quot;given&quot;:&quot;Emily S&quot;,&quot;parse-names&quot;:false,&quot;dropping-particle&quot;:&quot;&quot;,&quot;non-dropping-particle&quot;:&quot;&quot;},{&quot;family&quot;:&quot;Deutsch&quot;,&quot;given&quot;:&quot;Ellen S.&quot;,&quot;parse-names&quot;:false,&quot;dropping-particle&quot;:&quot;&quot;,&quot;non-dropping-particle&quot;:&quot;&quot;},{&quot;family&quot;:&quot;Sampson&quot;,&quot;given&quot;:&quot;Quianna&quot;,&quot;parse-names&quot;:false,&quot;dropping-particle&quot;:&quot;&quot;,&quot;non-dropping-particle&quot;:&quot;&quot;},{&quot;family&quot;:&quot;Lawless&quot;,&quot;given&quot;:&quot;Stephen&quot;,&quot;parse-names&quot;:false,&quot;dropping-particle&quot;:&quot;&quot;,&quot;non-dropping-particle&quot;:&quot;&quot;},{&quot;family&quot;:&quot;Reilly&quot;,&quot;given&quot;:&quot;James S.&quot;,&quot;parse-names&quot;:false,&quot;dropping-particle&quot;:&quot;&quot;,&quot;non-dropping-particle&quot;:&quot;&quot;},{&quot;family&quot;:&quot;Sataloff&quot;,&quot;given&quot;:&quot;Robert&quot;,&quot;parse-names&quot;:false,&quot;dropping-particle&quot;:&quot;&quot;,&quot;non-dropping-particle&quot;:&quot;&quot;}],&quot;container-title&quot;:&quot;Journal of Voice&quot;,&quot;issued&quot;:{&quot;date-parts&quot;:[[2001]]},&quot;page&quot;:&quot;244-250&quot;,&quot;issue&quot;:&quot;2&quot;,&quot;volume&quot;:&quot;16&quot;,&quot;container-title-short&quot;:&quot;&quot;},&quot;isTemporary&quot;:false},{&quot;id&quot;:&quot;79182d07-7b38-3a5c-9773-fcc71ce9abdd&quot;,&quot;itemData&quot;:{&quot;type&quot;:&quot;article-journal&quot;,&quot;id&quot;:&quot;79182d07-7b38-3a5c-9773-fcc71ce9abdd&quot;,&quot;title&quot;:&quot;How health-focused choirs adapted to the virtual world during the COVID-19 pandemic – An international survey&quot;,&quot;author&quot;:[{&quot;family&quot;:&quot;Tamplin&quot;,&quot;given&quot;:&quot;Jeanette&quot;,&quot;parse-names&quot;:false,&quot;dropping-particle&quot;:&quot;&quot;,&quot;non-dropping-particle&quot;:&quot;&quot;},{&quot;family&quot;:&quot;Thompson&quot;,&quot;given&quot;:&quot;Zara&quot;,&quot;parse-names&quot;:false,&quot;dropping-particle&quot;:&quot;&quot;,&quot;non-dropping-particle&quot;:&quot;&quot;}],&quot;container-title&quot;:&quot;Arts in Psychotherapy&quot;,&quot;DOI&quot;:&quot;10.1016/j.aip.2023.101997&quot;,&quot;ISSN&quot;:&quot;18735878&quot;,&quot;issued&quot;:{&quot;date-parts&quot;:[[2023,2,1]]},&quot;abstract&quot;:&quot;The COVID-19 pandemic significantly impacted the operation of choirs around the world due to the high-risk nature of group singing for disease transmission. These risks are even greater for people living with health conditions. This paper presents the results of an international, cross-sectional survey that asked health-focused choir facilitators if and how they adapted their choir to due to COVID-19 restrictions and the high-risk of transmission during group singing. Participants were recruited through searches of choir and music therapy networks, social media, and snowballing sampling methods. The anonymous online survey consisted of 17 multiple choice and 7 short answer questions. Data was analysed using descriptive statistics and thematic analysis. Sixty-five surveys were commenced (50 completed). Many respondents (63 %) took their choirs online, and neurological conditions were the most common populations served. Format and methods of online choirs are described, as are benefits and challenges of online choirs. Several respondents indicated they would continue online post-COVID-19 restrictions. Online choirs were seen as feasible and beneficial, despite challenges. Recommendations regarding facilitator skills, technology set up, accessibility and session structure for online facilitation of health-focused choirs are provided.&quot;,&quot;publisher&quot;:&quot;Elsevier Ltd&quot;,&quot;volume&quot;:&quot;82&quot;,&quot;container-title-short&quot;:&quot;&quot;},&quot;isTemporary&quot;:false}]},{&quot;citationID&quot;:&quot;MENDELEY_CITATION_470349e3-9e02-4054-83d5-2759ddd2c90e&quot;,&quot;properties&quot;:{&quot;noteIndex&quot;:0},&quot;isEdited&quot;:false,&quot;manualOverride&quot;:{&quot;isManuallyOverridden&quot;:false,&quot;citeprocText&quot;:&quot;(Weekly et al., 2018)&quot;,&quot;manualOverrideText&quot;:&quot;&quot;},&quot;citationTag&quot;:&quot;MENDELEY_CITATION_v3_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&quot;,&quot;citationItems&quot;:[{&quot;id&quot;:&quot;2475f73f-9696-32f4-9663-6cc515801726&quot;,&quot;itemData&quot;:{&quot;type&quot;:&quot;article-journal&quot;,&quot;id&quot;:&quot;2475f73f-9696-32f4-9663-6cc515801726&quot;,&quot;title&quot;:&quot;A Vocal Health Survey Among Amateur and Professional Voice Users&quot;,&quot;author&quot;:[{&quot;family&quot;:&quot;Weekly&quot;,&quot;given&quot;:&quot;Edrie Means&quot;,&quot;parse-names&quot;:false,&quot;dropping-particle&quot;:&quot;&quot;,&quot;non-dropping-particle&quot;:&quot;&quot;},{&quot;family&quot;:&quot;Carroll&quot;,&quot;given&quot;:&quot;Linda M.&quot;,&quot;parse-names&quot;:false,&quot;dropping-particle&quot;:&quot;&quot;,&quot;non-dropping-particle&quot;:&quot;&quot;},{&quot;family&quot;:&quot;Korovin&quot;,&quot;given&quot;:&quot;Gwen S.&quot;,&quot;parse-names&quot;:false,&quot;dropping-particle&quot;:&quot;&quot;,&quot;non-dropping-particle&quot;:&quot;&quot;},{&quot;family&quot;:&quot;Fleming&quot;,&quot;given&quot;:&quot;Rachelle&quot;,&quot;parse-names&quot;:false,&quot;dropping-particle&quot;:&quot;&quot;,&quot;non-dropping-particle&quot;:&quot;&quot;}],&quot;container-title&quot;:&quot;Journal of Voice&quot;,&quot;DOI&quot;:&quot;10.1016/j.jvoice.2017.07.012&quot;,&quot;ISSN&quot;:&quot;18734588&quot;,&quot;PMID&quot;:&quot;28947100&quot;,&quot;issued&quot;:{&quot;date-parts&quot;:[[2018,7,1]]},&quot;page&quot;:&quot;474-478&quot;,&quot;abstract&quot;:&quot;An international survey was conducted to provide insights into current practices related to vocal health among amateur and professional voice users. Vocalists of various genres completed an online survey related to their practice in seeking medical care for vocal health concerns, and their preferences for the type of medical help they seek. Specific vocal symptoms or conditions which the subjects feel would warrant evaluation was also queried, as well as their preference for voice use and management should laryngeal pathology be diagnosed during a medical examination. Participants were knowledgeable in both traditional and alternative medical approaches but showed a preference for those options most readily available, as opposed to those best suited for a vocal issue. Ideally, a combination of traditional and alternative management would appear to be the best long-term strategy for professional and amateur voice users.&quot;,&quot;publisher&quot;:&quot;Mosby Inc.&quot;,&quot;issue&quot;:&quot;4&quot;,&quot;volume&quot;:&quot;32&quot;,&quot;container-title-short&quot;:&quot;&quot;},&quot;isTemporary&quot;:false}]},{&quot;citationID&quot;:&quot;MENDELEY_CITATION_c215b139-2530-48a3-aa91-6d73ca9b894d&quot;,&quot;properties&quot;:{&quot;noteIndex&quot;:0},&quot;isEdited&quot;:false,&quot;manualOverride&quot;:{&quot;isManuallyOverridden&quot;:true,&quot;citeprocText&quot;:&quot;(Yuksel et al., 2023)&quot;,&quot;manualOverrideText&quot;:&quot;(Yuksel et al., 2023).&quot;},&quot;citationTag&quot;:&quot;MENDELEY_CITATION_v3_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&quot;,&quot;citationItems&quot;:[{&quot;id&quot;:&quot;a71bd0fc-56f4-3bd4-ba02-b114b68dd1d2&quot;,&quot;itemData&quot;:{&quot;type&quot;:&quot;article-journal&quot;,&quot;id&quot;:&quot;a71bd0fc-56f4-3bd4-ba02-b114b68dd1d2&quot;,&quot;title&quot;:&quot;An Evaluation of Voice Hygiene in High School Choir Singers&quot;,&quot;author&quot;:[{&quot;family&quot;:&quot;Yuksel&quot;,&quot;given&quot;:&quot;Pelin&quot;,&quot;parse-names&quot;:false,&quot;dropping-particle&quot;:&quot;&quot;,&quot;non-dropping-particle&quot;:&quot;&quot;},{&quot;family&quot;:&quot;Maxwell&quot;,&quot;given&quot;:&quot;Philip&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Voice&quot;,&quot;DOI&quot;:&quot;10.1016/j.jvoice.2023.06.022&quot;,&quot;ISSN&quot;:&quot;18734588&quot;,&quot;PMID&quot;:&quot;37598065&quot;,&quot;issued&quot;:{&quot;date-parts&quot;:[[2023]]},&quot;abstract&quot;:&quot;Background/Objectives: Voice hygiene, including proper hydration and limiting phonotraumatic behaviors and refluxogenic foods when appropriate, is essential to voice care for singers. The purpose of this study was to evaluate voice care practices, knowledge, and factors correlating with improved voice hygiene and knowledge in adolescents, an understudied demographic within the singing population. Methods: 214 high school choir singers, ages 14 through 18, responded to a voice health questionnaire, which included questions about phonotraumatic behaviors and other lifestyle measures regarding voice care, perceived knowledge of the voice, and potential correlational factors such as past singing experience, having a friend or family member when is a professional voice user or possesses an in-depth knowledge of the voice, use of the Internet to sing better or improve understanding of the voice, and other factors. These data were analyzed using descriptive statistics and multivariable linear regressions. Results: Results showed poor voice hygiene. Phonotraumatic behaviors were frequent and the mean daily water intake was only 5.24 cups. However, 94.4% of the respondents warmed up their voices before rehearsals or performances. The mean total knowledge score, from 0 to 6, was only 2.09. In addition, feeling that one took care of his/her voice well, and use of Internet to sing better or advance knowledge of the voice, were correlated with improved knowledge or measures of voice health. Conclusion: Data suggest that improved instruction regarding voice health in the high school setting is necessary and that the Internet or social media may be valuable resources for reaching adolescent singers.&quot;,&quot;publisher&quot;:&quot;Elsevier Inc.&quot;,&quot;container-title-short&quot;:&quot;&quot;},&quot;isTemporary&quot;:false}]},{&quot;citationID&quot;:&quot;MENDELEY_CITATION_5625cd20-7b78-443f-acb0-3db4d6e2fe39&quot;,&quot;properties&quot;:{&quot;noteIndex&quot;:0},&quot;isEdited&quot;:false,&quot;manualOverride&quot;:{&quot;isManuallyOverridden&quot;:true,&quot;citeprocText&quot;:&quot;(Rupa et al., 2023)&quot;,&quot;manualOverrideText&quot;:&quot;Rupa et al. (2023), singers were asked to identify a list of factors that may be detrimental to the voice and&quot;},&quot;citationTag&quot;:&quot;MENDELEY_CITATION_v3_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&quot;,&quot;citationItems&quot;:[{&quot;id&quot;:&quot;c7d8e978-a139-318d-b8b0-f998b32480da&quot;,&quot;itemData&quot;:{&quot;type&quot;:&quot;article-journal&quot;,&quot;id&quot;:&quot;c7d8e978-a139-318d-b8b0-f998b32480da&quot;,&quot;title&quot;:&quot;A Survey of Vocal Health in Carnatic Singing Students&quot;,&quot;author&quot;:[{&quot;family&quot;:&quot;Rupa&quot;,&quot;given&quot;:&quot;Santoshi&quot;,&quot;parse-names&quot;:false,&quot;dropping-particle&quot;:&quot;&quot;,&quot;non-dropping-particle&quot;:&quot;&quot;},{&quot;family&quot;:&quot;Nayak&quot;,&quot;given&quot;:&quot;Srikanth&quot;,&quot;parse-names&quot;:false,&quot;dropping-particle&quot;:&quot;&quot;,&quot;non-dropping-particle&quot;:&quot;&quot;},{&quot;family&quot;:&quot;Devadas&quot;,&quot;given&quot;:&quot;Usha&quot;,&quot;parse-names&quot;:false,&quot;dropping-particle&quot;:&quot;&quot;,&quot;non-dropping-particle&quot;:&quot;&quot;}],&quot;container-title&quot;:&quot;Journal of Voice&quot;,&quot;DOI&quot;:&quot;10.1016/j.jvoice.2023.05.014&quot;,&quot;ISSN&quot;:&quot;18734588&quot;,&quot;PMID&quot;:&quot;37423797&quot;,&quot;issued&quot;:{&quot;date-parts&quot;:[[2023]]},&quot;abstract&quot;:&quot;Objective: Vocal health and hygiene are well addressed for professional singers, but less attention has been paid to singing trainees/students whose vocal demands vary significantly from trained singers. Studies conducted in the literature on singing trainees have reported a higher prevalence of voice problems in them; however, no such information is available from Indian classical singing trainees. Hence, the present study explored the frequency and nature of voice problems, self-reported vocal health and awareness of vocal hygiene and its practices in Carnatic singing trainees. Method: This cross-sectional study was conducted using a purposive sampling method. The data were gathered from 135 Carnatic classical singing trainees. The participants completed a self-reported questionnaire addressing demographic and singing-related details, vocal symptoms, variables associated with increased risk reporting voice problems and knowledge about factors influencing vocal health. Results: The experience of past and point prevalence of voice problems in Carnatic singing students were found to be 29% and 15%, respectively. Difficulty singing higher notes, hoarseness, tired voice, loss of ability to sing/speak loudly, and breathiness in higher pitch range were the most prevalent vocal symptom reported by Carnatic singing trainees. Nasal allergies, dry mouth/throat, and excessive stress in daily routine activities raising voice many times a day, dry mouth/throat and excessive talking in social situations was found to have a significant association with singing trainees reporting voice problems. However, availing medical assistance for voice problems was found to be poor in this group of singing students. Conclusion: Similar to trainees of other form of singing, Carnatic singing trainees also found to have a higher frequency of voice problems. Most of the singing trainees were found to be in their adolescent age period, and they face instability in their voice and are more vulnerable to develop voice problems. This indicates the need for in-depth understanding of voice problems experienced by Carnatic singing trainees aiming to promote their vocal health and prevent injury and be successful in their singing career.&quot;,&quot;publisher&quot;:&quot;Elsevier Inc.&quot;,&quot;container-title-short&quot;:&quot;&quot;},&quot;isTemporary&quot;:false}]},{&quot;citationID&quot;:&quot;MENDELEY_CITATION_bc7c574f-7f08-4e92-b0c6-da1548d37a23&quot;,&quot;properties&quot;:{&quot;noteIndex&quot;:0},&quot;isEdited&quot;:false,&quot;manualOverride&quot;:{&quot;isManuallyOverridden&quot;:true,&quot;citeprocText&quot;:&quot;(Latham et al., 2017)&quot;,&quot;manualOverrideText&quot;:&quot;Latham et al. (2017)&quot;},&quot;citationTag&quot;:&quot;MENDELEY_CITATION_v3_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&quot;,&quot;citationItems&quot;:[{&quot;id&quot;:&quot;999842ee-d00e-369e-897c-37939175c754&quot;,&quot;itemData&quot;:{&quot;type&quot;:&quot;article-journal&quot;,&quot;id&quot;:&quot;999842ee-d00e-369e-897c-37939175c754&quot;,&quot;title&quot;:&quot;Vocal Health Education and Medical Resources for Graduate-Level Vocal Performance Students&quot;,&quot;author&quot;:[{&quot;family&quot;:&quot;Latham&quot;,&quot;given&quot;:&quot;Katherine&quot;,&quot;parse-names&quot;:false,&quot;dropping-particle&quot;:&quot;&quot;,&quot;non-dropping-particle&quot;:&quot;&quot;},{&quot;family&quot;:&quot;Messing&quot;,&quot;given&quot;:&quot;Barbara&quot;,&quot;parse-names&quot;:false,&quot;dropping-particle&quot;:&quot;&quot;,&quot;non-dropping-particle&quot;:&quot;&quot;},{&quot;family&quot;:&quot;Bidlack&quot;,&quot;given&quot;:&quot;Melissa&quot;,&quot;parse-names&quot;:false,&quot;dropping-particle&quot;:&quot;&quot;,&quot;non-dropping-particle&quot;:&quot;&quot;},{&quot;family&quot;:&quot;Merritt&quot;,&quot;given&quot;:&quot;Samantha&quot;,&quot;parse-names&quot;:false,&quot;dropping-particle&quot;:&quot;&quot;,&quot;non-dropping-particle&quot;:&quot;&quot;},{&quot;family&quot;:&quot;Zhou&quot;,&quot;given&quot;:&quot;Xian&quot;,&quot;parse-names&quot;:false,&quot;dropping-particle&quot;:&quot;&quot;,&quot;non-dropping-particle&quot;:&quot;&quot;},{&quot;family&quot;:&quot;Akst&quot;,&quot;given&quot;:&quot;Lee M.&quot;,&quot;parse-names&quot;:false,&quot;dropping-particle&quot;:&quot;&quot;,&quot;non-dropping-particle&quot;:&quot;&quot;}],&quot;container-title&quot;:&quot;Journal of Voice&quot;,&quot;DOI&quot;:&quot;10.1016/j.jvoice.2016.07.011&quot;,&quot;ISSN&quot;:&quot;18734588&quot;,&quot;PMID&quot;:&quot;27567393&quot;,&quot;issued&quot;:{&quot;date-parts&quot;:[[2017,3,1]]},&quot;page&quot;:&quot;251.e1-251.e7&quot;,&quot;abstract&quot;:&quot;Objective/Hypothesis Most agree that education about vocal health and physiology can help singers avoid the development of vocal disorders. However, little is known about how this kind of education is provided to singers as part of their formal training. This study describes the amount of instruction in these topics provided through graduate-level curricula, who provides this instruction, and the kinds of affiliations such graduate singing programs have with medical professionals. Study Design This is an online survey of music schools with graduate singing programs. Methods Survey questions addressed demographics of the programs, general attitudes about vocal health instruction for singers, the amount of vocal health instruction provided and by whom it was taught, perceived barriers to including more vocal health instruction, and any affiliations the voice program might have with medical personnel. Results Eighty-one survey responses were received. Instruction on vocal health was provided in 95% of the schools. In 55% of the schools, none of this instruction was given by a medical professional. Limited time in the curriculum, lack of financial support, and lack of availability of medical professional were the most frequently reported barriers to providing more instruction. When programs offered more hours of instruction, they were more likely to have some of that instruction given by a medical professional (P = 0.008) and to assess the amount of instruction provided positively (P = 0.001). Conclusion There are several perceived barriers to incorporating vocal health education into graduate singing programs. Opportunity exists for more collaboration between vocal pedagogues and medical professionals in the education of singers about vocal health.&quot;,&quot;publisher&quot;:&quot;Mosby Inc.&quot;,&quot;issue&quot;:&quot;2&quot;,&quot;volume&quot;:&quot;31&quot;,&quot;container-title-short&quot;:&quot;&quot;},&quot;isTemporary&quot;:false}]},{&quot;citationID&quot;:&quot;MENDELEY_CITATION_c1bf3281-7d77-4df2-9064-af7f470a763d&quot;,&quot;properties&quot;:{&quot;noteIndex&quot;:0},&quot;isEdited&quot;:false,&quot;manualOverride&quot;:{&quot;isManuallyOverridden&quot;:true,&quot;citeprocText&quot;:&quot;(Reckers et al., 2021)&quot;,&quot;manualOverrideText&quot;:&quot;Reckers et al. (2021)&quot;},&quot;citationTag&quot;:&quot;MENDELEY_CITATION_v3_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&quot;,&quot;citationItems&quot;:[{&quot;id&quot;:&quot;fd9df6db-67be-3fe0-a3b8-c2901e65b825&quot;,&quot;itemData&quot;:{&quot;type&quot;:&quot;article-journal&quot;,&quot;id&quot;:&quot;fd9df6db-67be-3fe0-a3b8-c2901e65b825&quot;,&quot;title&quot;:&quot;Comparison of Reported Vocal Habits of First-Year Undergraduate and Graduate Vocal Performance Majors&quot;,&quot;author&quot;:[{&quot;family&quot;:&quot;Reckers&quot;,&quot;given&quot;:&quot;Holly&quot;,&quot;parse-names&quot;:false,&quot;dropping-particle&quot;:&quot;&quot;,&quot;non-dropping-particle&quot;:&quot;&quot;},{&quot;family&quot;:&quot;Donahue&quot;,&quot;given&quot;:&quot;Erin&quot;,&quot;parse-names&quot;:false,&quot;dropping-particle&quot;:&quot;&quot;,&quot;non-dropping-particle&quot;:&quot;&quot;},{&quot;family&quot;:&quot;LeBorgne&quot;,&quot;given&quot;:&quot;Wendy&quot;,&quot;parse-names&quot;:false,&quot;dropping-particle&quot;:&quot;&quot;,&quot;non-dropping-particle&quot;:&quot;&quot;}],&quot;container-title&quot;:&quot;Journal of Voice&quot;,&quot;DOI&quot;:&quot;10.1016/j.jvoice.2020.04.001&quot;,&quot;ISSN&quot;:&quot;18734588&quot;,&quot;PMID&quot;:&quot;32446659&quot;,&quot;issued&quot;:{&quot;date-parts&quot;:[[2021,11,1]]},&quot;page&quot;:&quot;852-858&quot;,&quot;abstract&quot;:&quot;Objective: Vocal performance students at the collegiate level are faced with rigorous training protocols for which they are required to maintain optimal vocal quality and function. The purpose of this study was to compare the vocal habits and hygiene practices of incoming undergraduate Bachelor of Music (BM), Master of Music (MM), Doctor of Musical Arts (DMA), and Artist Diploma (AD) vocal performance students at a tier I music conservatory. To date, no study has compared the reported vocal habits of undergraduate and graduate vocal performance students within the same music conservatory. Methods: Two-hundred and eighty six incoming vocal performance majors including undergraduate (n = 79), graduate master's candidates (n = 171), and graduate doctoral/AD candidates (n = 36) at the University of Cincinnati College–Conservatory of Music over a period of 9 years (2008–2017) completed a questionnaire designed to gain information about their baseline vocal patterns and hygiene practices. The intake form included questions about daily liquid intake, past voice treatment, current adverse voice symptoms, warm-up and cool-down use, average time spent singing daily, and any harmful voice hygiene practices such as phonotraumatic behaviors (ie, yelling, frequent throat clearing). This data was retrospectively analyzed for significant findings within groups and between groups. Results/Conclusions: Results from the questionnaires detailing the undergraduate voice performance participants’ self-reported current and past vocal symptoms, current vocal health and hygiene practices, reported voice training habits, and other pertinent factors that may lead to potential voice problems in comparison to those same factors presented in the graduate master's and doctoral/artist diploma voice performance participants’ questionnaires are provided. Data gained from the voice performance participants revealed that the potential for voice-related problems exists within all groups, as 45.5% of undergraduate students, 38.6% of graduate master's students, and 44.4% of graduate doctoral/artist diploma students stated at least one current voice issue or adverse symptom. The findings indicate that there is no significant difference regarding level of education in relation to percentage of subjects that reported at least one current adverse vocal symptom, current voice problem, and/or reported negative hygiene practice. The information provided in this study may be beneficial for those who are vocal performers as well as those involved in the training of collegiate-level vocal performance students.&quot;,&quot;publisher&quot;:&quot;Elsevier Inc.&quot;,&quot;issue&quot;:&quot;6&quot;,&quot;volume&quot;:&quot;35&quot;,&quot;container-title-short&quot;:&quot;&quot;},&quot;isTemporary&quot;:false}]},{&quot;citationID&quot;:&quot;MENDELEY_CITATION_37e80d3a-d278-4d6f-9290-888b238ddc49&quot;,&quot;properties&quot;:{&quot;noteIndex&quot;:0},&quot;isEdited&quot;:false,&quot;manualOverride&quot;:{&quot;isManuallyOverridden&quot;:true,&quot;citeprocText&quot;:&quot;(Fleming et al., 2024)&quot;,&quot;manualOverrideText&quot;:&quot;Fleming et al. (2024)&quot;},&quot;citationTag&quot;:&quot;MENDELEY_CITATION_v3_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&quot;,&quot;citationItems&quot;:[{&quot;id&quot;:&quot;11f6253f-dd8a-3c63-85a6-4b644bed8486&quot;,&quot;itemData&quot;:{&quot;type&quot;:&quot;article-journal&quot;,&quot;id&quot;:&quot;11f6253f-dd8a-3c63-85a6-4b644bed8486&quot;,&quot;title&quot;:&quot;Vocal Pedagogues Training Dysphonic Voices: Treatment Seeking Approaches and Practices&quot;,&quot;author&quot;:[{&quot;family&quot;:&quot;Fleming&quot;,&quot;given&quot;:&quot;Rachelle&quot;,&quot;parse-names&quot;:false,&quot;dropping-particle&quot;:&quot;&quot;,&quot;non-dropping-particle&quot;:&quot;&quot;},{&quot;family&quot;:&quot;Weekly&quot;,&quot;given&quot;:&quot;Edrie Means&quot;,&quot;parse-names&quot;:false,&quot;dropping-particle&quot;:&quot;&quot;,&quot;non-dropping-particle&quot;:&quot;&quot;},{&quot;family&quot;:&quot;Carroll&quot;,&quot;given&quot;:&quot;Linda M.&quot;,&quot;parse-names&quot;:false,&quot;dropping-particle&quot;:&quot;&quot;,&quot;non-dropping-particle&quot;:&quot;&quot;}],&quot;container-title&quot;:&quot;Journal of Voice&quot;,&quot;DOI&quot;:&quot;10.1016/j.jvoice.2024.03.007&quot;,&quot;ISSN&quot;:&quot;18734588&quot;,&quot;issued&quot;:{&quot;date-parts&quot;:[[2024]]},&quot;abstract&quot;:&quot;Objective: This study examined the practices of current professional voice teachers' management of voice disorders. Type of study: Survey. Methods: An online survey was developed and made available to vocal educators who had membership in organizations within the field of voice. Respondents rated their comfort with management of voice disorders, criteria for accepting a dysphonic student, and their approach within the multidisciplinary environment. Results: Of 786 responses from professional vocal educators, 48% had worked with a vocalist recovering from dysphonia, vocal surgery, or a vocal pathology. Two-thirds reported management of nodules, polyps, or cysts. The majority of respondents working with injured voices had advanced degrees in vocal performance, but few had cross-training as an speech-language pathologist. Pedagogues focused on breathing strategies while speech-language pathologist pedagogues focused on resonance and reduction of phonotrauma. Pedagogues sought information on voice science and medicine from scholarly journals, attending conferences, and medical professionals. Conclusions: Vocal pedagogues were interested members of the interdisciplinary team with a desire to seek knowledge beyond their initial career training, even though additional continuing education or licensure is not mandated for vocal educators. Findings show a need for vocal degree programs to include anatomy and physiology and multidisciplinary management of voice disorders.&quot;,&quot;publisher&quot;:&quot;Elsevier Inc.&quot;,&quot;container-title-short&quot;:&quot;&quot;},&quot;isTemporary&quot;:false}]},{&quot;citationID&quot;:&quot;MENDELEY_CITATION_dd52eec3-18a2-45ef-a6af-fb034f4e3346&quot;,&quot;properties&quot;:{&quot;noteIndex&quot;:0},&quot;isEdited&quot;:false,&quot;manualOverride&quot;:{&quot;isManuallyOverridden&quot;:false,&quot;citeprocText&quot;:&quot;(Scearce, 2016)&quot;,&quot;manualOverrideText&quot;:&quot;&quot;},&quot;citationTag&quot;:&quot;MENDELEY_CITATION_v3_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&quot;,&quot;citationItems&quot;:[{&quot;id&quot;:&quot;0d5ad691-18e8-3325-b49c-7d0cf7713824&quot;,&quot;itemData&quot;:{&quot;type&quot;:&quot;book&quot;,&quot;id&quot;:&quot;0d5ad691-18e8-3325-b49c-7d0cf7713824&quot;,&quot;title&quot;:&quot;Manual of Singing Voice Rehabilitation&quot;,&quot;author&quot;:[{&quot;family&quot;:&quot;Scearce&quot;,&quot;given&quot;:&quot;Lida&quot;,&quot;parse-names&quot;:false,&quot;dropping-particle&quot;:&quot;&quot;,&quot;non-dropping-particle&quot;:&quot;&quot;}],&quot;ISBN&quot;:&quot;1597565687&quot;,&quot;issued&quot;:{&quot;date-parts&quot;:[[2016]]},&quot;publisher&quot;:&quot;Plural Publishing &quot;,&quot;container-title-short&quot;:&quot;&quot;},&quot;isTemporary&quot;:false}]},{&quot;citationID&quot;:&quot;MENDELEY_CITATION_1e84ac3d-aabc-409e-8010-011250bb0395&quot;,&quot;properties&quot;:{&quot;noteIndex&quot;:0},&quot;isEdited&quot;:false,&quot;manualOverride&quot;:{&quot;isManuallyOverridden&quot;:true,&quot;citeprocText&quot;:&quot;(Verdolini, 1998)&quot;,&quot;manualOverrideText&quot;:&quot;(1998)&quot;},&quot;citationTag&quot;:&quot;MENDELEY_CITATION_v3_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&quot;,&quot;citationItems&quot;:[{&quot;id&quot;:&quot;9cf0e991-ea8a-32bf-afcf-c4c23e51a2f6&quot;,&quot;itemData&quot;:{&quot;type&quot;:&quot;book&quot;,&quot;id&quot;:&quot;9cf0e991-ea8a-32bf-afcf-c4c23e51a2f6&quot;,&quot;title&quot;:&quot;Guide to Vocology&quot;,&quot;author&quot;:[{&quot;family&quot;:&quot;Verdolini&quot;,&quot;given&quot;:&quot;Katherine A&quot;,&quot;parse-names&quot;:false,&quot;dropping-particle&quot;:&quot;&quot;,&quot;non-dropping-particle&quot;:&quot;&quot;}],&quot;issued&quot;:{&quot;date-parts&quot;:[[1998]]},&quot;publisher&quot;:&quot;National Center for Voice and Speech&quot;,&quot;container-title-short&quot;:&quot;&quot;},&quot;isTemporary&quot;:false}]},{&quot;citationID&quot;:&quot;MENDELEY_CITATION_9e7a6e13-1c20-4395-801d-6f3964884c1c&quot;,&quot;properties&quot;:{&quot;noteIndex&quot;:0},&quot;isEdited&quot;:false,&quot;manualOverride&quot;:{&quot;isManuallyOverridden&quot;:false,&quot;citeprocText&quot;:&quot;(Gates et al., 2013)&quot;,&quot;manualOverrideText&quot;:&quot;&quot;},&quot;citationTag&quot;:&quot;MENDELEY_CITATION_v3_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&quot;,&quot;citationItems&quot;:[{&quot;id&quot;:&quot;da4ff92f-97b7-3461-9072-8b551a28a807&quot;,&quot;itemData&quot;:{&quot;type&quot;:&quot;book&quot;,&quot;id&quot;:&quot;da4ff92f-97b7-3461-9072-8b551a28a807&quot;,&quot;title&quot;:&quot;The Owner's Manual to the Voice: A Guide For Singers and Other Professional Voice Users&quot;,&quot;author&quot;:[{&quot;family&quot;:&quot;Gates&quot;,&quot;given&quot;:&quot;Rachel&quot;,&quot;parse-names&quot;:false,&quot;dropping-particle&quot;:&quot;&quot;,&quot;non-dropping-particle&quot;:&quot;&quot;},{&quot;family&quot;:&quot;Forrest&quot;,&quot;given&quot;:&quot;L. Arick&quot;,&quot;parse-names&quot;:false,&quot;dropping-particle&quot;:&quot;&quot;,&quot;non-dropping-particle&quot;:&quot;&quot;},{&quot;family&quot;:&quot;Obert&quot;,&quot;given&quot;:&quot;Kerrie&quot;,&quot;parse-names&quot;:false,&quot;dropping-particle&quot;:&quot;&quot;,&quot;non-dropping-particle&quot;:&quot;&quot;}],&quot;ISBN&quot;:&quot;978-0-19-996466-6&quot;,&quot;issued&quot;:{&quot;date-parts&quot;:[[2013]]},&quot;publisher-place&quot;:&quot;New York&quot;,&quot;publisher&quot;:&quot;Oxford University Publishing&quot;,&quot;container-title-short&quot;:&quot;&quot;},&quot;isTemporary&quot;:false}]},{&quot;citationID&quot;:&quot;MENDELEY_CITATION_cace268a-e47e-412b-a47e-68722abd44fd&quot;,&quot;properties&quot;:{&quot;noteIndex&quot;:0},&quot;isEdited&quot;:false,&quot;manualOverride&quot;:{&quot;isManuallyOverridden&quot;:false,&quot;citeprocText&quot;:&quot;(Smith &amp;#38; Sataloff, 2013)&quot;,&quot;manualOverrideText&quot;:&quot;&quot;},&quot;citationTag&quot;:&quot;MENDELEY_CITATION_v3_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&quot;,&quot;citationItems&quot;:[{&quot;id&quot;:&quot;c832be81-3352-3eb8-b6f8-eb6926f02b7d&quot;,&quot;itemData&quot;:{&quot;type&quot;:&quot;book&quot;,&quot;id&quot;:&quot;c832be81-3352-3eb8-b6f8-eb6926f02b7d&quot;,&quot;title&quot;:&quot;Choral Pedagogy&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editor&quot;:[{&quot;family&quot;:&quot;Smith&quot;,&quot;given&quot;:&quot;Brenda&quot;,&quot;parse-names&quot;:false,&quot;dropping-particle&quot;:&quot;&quot;,&quot;non-dropping-particle&quot;:&quot;&quot;},{&quot;family&quot;:&quot;Sataloff&quot;,&quot;given&quot;:&quot;Robert T.&quot;,&quot;parse-names&quot;:false,&quot;dropping-particle&quot;:&quot;&quot;,&quot;non-dropping-particle&quot;:&quot;&quot;}],&quot;ISBN&quot;:&quot;978-1-59756-535-6&quot;,&quot;issued&quot;:{&quot;date-parts&quot;:[[2013]]},&quot;publisher-place&quot;:&quot;San Diego&quot;,&quot;edition&quot;:&quot;Third&quot;,&quot;publisher&quot;:&quot;Plural&quot;,&quot;container-title-short&quot;:&quot;&quot;},&quot;isTemporary&quot;:false}]},{&quot;citationID&quot;:&quot;MENDELEY_CITATION_00b57c65-ac47-4d30-97e8-92a80bfb197b&quot;,&quot;properties&quot;:{&quot;noteIndex&quot;:0},&quot;isEdited&quot;:false,&quot;manualOverride&quot;:{&quot;isManuallyOverridden&quot;:false,&quot;citeprocText&quot;:&quot;(Fleming et al., 2024)&quot;,&quot;manualOverrideText&quot;:&quot;&quot;},&quot;citationTag&quot;:&quot;MENDELEY_CITATION_v3_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&quot;,&quot;citationItems&quot;:[{&quot;id&quot;:&quot;11f6253f-dd8a-3c63-85a6-4b644bed8486&quot;,&quot;itemData&quot;:{&quot;type&quot;:&quot;article-journal&quot;,&quot;id&quot;:&quot;11f6253f-dd8a-3c63-85a6-4b644bed8486&quot;,&quot;title&quot;:&quot;Vocal Pedagogues Training Dysphonic Voices: Treatment Seeking Approaches and Practices&quot;,&quot;author&quot;:[{&quot;family&quot;:&quot;Fleming&quot;,&quot;given&quot;:&quot;Rachelle&quot;,&quot;parse-names&quot;:false,&quot;dropping-particle&quot;:&quot;&quot;,&quot;non-dropping-particle&quot;:&quot;&quot;},{&quot;family&quot;:&quot;Weekly&quot;,&quot;given&quot;:&quot;Edrie Means&quot;,&quot;parse-names&quot;:false,&quot;dropping-particle&quot;:&quot;&quot;,&quot;non-dropping-particle&quot;:&quot;&quot;},{&quot;family&quot;:&quot;Carroll&quot;,&quot;given&quot;:&quot;Linda M.&quot;,&quot;parse-names&quot;:false,&quot;dropping-particle&quot;:&quot;&quot;,&quot;non-dropping-particle&quot;:&quot;&quot;}],&quot;container-title&quot;:&quot;Journal of Voice&quot;,&quot;DOI&quot;:&quot;10.1016/j.jvoice.2024.03.007&quot;,&quot;ISSN&quot;:&quot;18734588&quot;,&quot;issued&quot;:{&quot;date-parts&quot;:[[2024]]},&quot;abstract&quot;:&quot;Objective: This study examined the practices of current professional voice teachers' management of voice disorders. Type of study: Survey. Methods: An online survey was developed and made available to vocal educators who had membership in organizations within the field of voice. Respondents rated their comfort with management of voice disorders, criteria for accepting a dysphonic student, and their approach within the multidisciplinary environment. Results: Of 786 responses from professional vocal educators, 48% had worked with a vocalist recovering from dysphonia, vocal surgery, or a vocal pathology. Two-thirds reported management of nodules, polyps, or cysts. The majority of respondents working with injured voices had advanced degrees in vocal performance, but few had cross-training as an speech-language pathologist. Pedagogues focused on breathing strategies while speech-language pathologist pedagogues focused on resonance and reduction of phonotrauma. Pedagogues sought information on voice science and medicine from scholarly journals, attending conferences, and medical professionals. Conclusions: Vocal pedagogues were interested members of the interdisciplinary team with a desire to seek knowledge beyond their initial career training, even though additional continuing education or licensure is not mandated for vocal educators. Findings show a need for vocal degree programs to include anatomy and physiology and multidisciplinary management of voice disorders.&quot;,&quot;publisher&quot;:&quot;Elsevier Inc.&quot;,&quot;container-title-short&quot;:&quot;&quot;},&quot;isTemporary&quot;:false}]},{&quot;citationID&quot;:&quot;MENDELEY_CITATION_fd5048fe-7d13-46a9-9141-3d1973c05e24&quot;,&quot;properties&quot;:{&quot;noteIndex&quot;:0},&quot;isEdited&quot;:false,&quot;manualOverride&quot;:{&quot;isManuallyOverridden&quot;:false,&quot;citeprocText&quot;:&quot;(Gerhard, 2016)&quot;,&quot;manualOverrideText&quot;:&quot;&quot;},&quot;citationTag&quot;:&quot;MENDELEY_CITATION_v3_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&quot;,&quot;citationItems&quot;:[{&quot;id&quot;:&quot;d4fd6a6d-fb5a-324f-8fb1-c1700b183574&quot;,&quot;itemData&quot;:{&quot;type&quot;:&quot;article-journal&quot;,&quot;id&quot;:&quot;d4fd6a6d-fb5a-324f-8fb1-c1700b183574&quot;,&quot;title&quot;:&quot;A Review of Training Opportunities for Singing Voice Rehabilitation Specialists&quot;,&quot;author&quot;:[{&quot;family&quot;:&quot;Gerhard&quot;,&quot;given&quot;:&quot;Julia&quot;,&quot;parse-names&quot;:false,&quot;dropping-particle&quot;:&quot;&quot;,&quot;non-dropping-particle&quot;:&quot;&quot;}],&quot;container-title&quot;:&quot;Journal of Voice&quot;,&quot;DOI&quot;:&quot;10.1016/j.jvoice.2015.03.020&quot;,&quot;ISSN&quot;:&quot;18734588&quot;,&quot;PMID&quot;:&quot;26025617&quot;,&quot;issued&quot;:{&quot;date-parts&quot;:[[2016,5,1]]},&quot;page&quot;:&quot;329-333&quot;,&quot;abstract&quot;:&quot;Objectives Training opportunities for singing voice rehabilitation specialists are growing and changing. This is happening despite a lack of agreed-on guidelines or an accredited certification acknowledged by the governing bodies in the fields of speech-language pathology and vocal pedagogy, the American Speech-Language Hearing Association and the National Association of Teachers of Singing, respectively. The roles of the speech-language pathologist, the singing teacher, and the person who bridges this gap, the singing voice rehabilitation specialist, are now becoming better defined and more common among the voice care community. To that end, this article aims to review the current opportunities for training in the field of singing voice rehabilitation. Methods A review of available university training programs, private training programs and mentorships, clinical fellowships, professional organizations, conferences, vocal training across genres, and self-study opportunities was conducted. All institutional listings are with permission from program leaders. Results/Conclusions Although many avenues are available for training of singing voice rehabilitation specialists, there is no accredited comprehensive training program at this point. This review gathers information on current training opportunities from across various modalities. The listings are not intended to be comprehensive but rather representative of possibilities for interested practitioners.&quot;,&quot;publisher&quot;:&quot;Mosby Inc.&quot;,&quot;issue&quot;:&quot;3&quot;,&quot;volume&quot;:&quot;30&quot;,&quot;container-title-short&quot;:&quot;&quot;},&quot;isTemporary&quot;:false}]},{&quot;citationID&quot;:&quot;MENDELEY_CITATION_8062606e-c809-4fdf-8b12-505456c9e1cc&quot;,&quot;properties&quot;:{&quot;noteIndex&quot;:0},&quot;isEdited&quot;:false,&quot;manualOverride&quot;:{&quot;isManuallyOverridden&quot;:false,&quot;citeprocText&quot;:&quot;(Gerhard, 2016; Radionoff, 2004)&quot;,&quot;manualOverrideText&quot;:&quot;&quot;},&quot;citationTag&quot;:&quot;MENDELEY_CITATION_v3_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&quot;,&quot;citationItems&quot;:[{&quot;id&quot;:&quot;d4fd6a6d-fb5a-324f-8fb1-c1700b183574&quot;,&quot;itemData&quot;:{&quot;type&quot;:&quot;article-journal&quot;,&quot;id&quot;:&quot;d4fd6a6d-fb5a-324f-8fb1-c1700b183574&quot;,&quot;title&quot;:&quot;A Review of Training Opportunities for Singing Voice Rehabilitation Specialists&quot;,&quot;author&quot;:[{&quot;family&quot;:&quot;Gerhard&quot;,&quot;given&quot;:&quot;Julia&quot;,&quot;parse-names&quot;:false,&quot;dropping-particle&quot;:&quot;&quot;,&quot;non-dropping-particle&quot;:&quot;&quot;}],&quot;container-title&quot;:&quot;Journal of Voice&quot;,&quot;DOI&quot;:&quot;10.1016/j.jvoice.2015.03.020&quot;,&quot;ISSN&quot;:&quot;18734588&quot;,&quot;PMID&quot;:&quot;26025617&quot;,&quot;issued&quot;:{&quot;date-parts&quot;:[[2016,5,1]]},&quot;page&quot;:&quot;329-333&quot;,&quot;abstract&quot;:&quot;Objectives Training opportunities for singing voice rehabilitation specialists are growing and changing. This is happening despite a lack of agreed-on guidelines or an accredited certification acknowledged by the governing bodies in the fields of speech-language pathology and vocal pedagogy, the American Speech-Language Hearing Association and the National Association of Teachers of Singing, respectively. The roles of the speech-language pathologist, the singing teacher, and the person who bridges this gap, the singing voice rehabilitation specialist, are now becoming better defined and more common among the voice care community. To that end, this article aims to review the current opportunities for training in the field of singing voice rehabilitation. Methods A review of available university training programs, private training programs and mentorships, clinical fellowships, professional organizations, conferences, vocal training across genres, and self-study opportunities was conducted. All institutional listings are with permission from program leaders. Results/Conclusions Although many avenues are available for training of singing voice rehabilitation specialists, there is no accredited comprehensive training program at this point. This review gathers information on current training opportunities from across various modalities. The listings are not intended to be comprehensive but rather representative of possibilities for interested practitioners.&quot;,&quot;publisher&quot;:&quot;Mosby Inc.&quot;,&quot;issue&quot;:&quot;3&quot;,&quot;volume&quot;:&quot;30&quot;,&quot;container-title-short&quot;:&quot;&quot;},&quot;isTemporary&quot;:false},{&quot;id&quot;:&quot;827c3916-d3a2-399d-8444-ca0993b3fb6d&quot;,&quot;itemData&quot;:{&quot;type&quot;:&quot;article-journal&quot;,&quot;id&quot;:&quot;827c3916-d3a2-399d-8444-ca0993b3fb6d&quot;,&quot;title&quot;:&quot;Preparing the singing voice specialist revisited&quot;,&quot;author&quot;:[{&quot;family&quot;:&quot;Radionoff&quot;,&quot;given&quot;:&quot;Sharon L.&quot;,&quot;parse-names&quot;:false,&quot;dropping-particle&quot;:&quot;&quot;,&quot;non-dropping-particle&quot;:&quot;&quot;}],&quot;container-title&quot;:&quot;Journal of Voice&quot;,&quot;DOI&quot;:&quot;10.1016/j.jvoice.2003.10.003&quot;,&quot;ISSN&quot;:&quot;08921997&quot;,&quot;issued&quot;:{&quot;date-parts&quot;:[[2004]]},&quot;page&quot;:&quot;513-521&quot;,&quot;abstract&quot;:&quot;In review of singing voice specialist preparation, discussion can be chronicled prior to the establishment of Arts Medicine in 1987. Although discussion began in 1984 (and earlier), no formal academic program currently exists to train the singing voice specialist. The need now is greater than ever for a formal program of study to prepare a person who seeks to be a singing voice specialist. The question of adequate preparation continues to be in need of an appropriate answer because no formal training programs or fellowships are available. It is essential to first define the role of singing voice specialists and the populations that they will encounter. To meet the needs of a diverse population, care of the professional voice demands cross-disciplinary training. Knowledge from the fields of music, science, medicine and communication disorders and experience/observation, clinical preparation, and research would provide for optimal preparation. To meet this need, development of a Masters degree program seems highly desirable. The structure of such a program is proposed, along with specific requirements outlined from the music and singing voice pathology components for a Masters Degree in Arts Medicine with a concentration in voice.&quot;,&quot;publisher&quot;:&quot;Mosby Inc.&quot;,&quot;issue&quot;:&quot;4&quot;,&quot;volume&quot;:&quot;18&quot;,&quot;container-title-short&quot;:&quot;&quot;},&quot;isTemporary&quot;:false}]},{&quot;citationID&quot;:&quot;MENDELEY_CITATION_09e0a095-2d5d-48e6-a3cf-870ae3897448&quot;,&quot;properties&quot;:{&quot;noteIndex&quot;:0},&quot;isEdited&quot;:false,&quot;manualOverride&quot;:{&quot;isManuallyOverridden&quot;:false,&quot;citeprocText&quot;:&quot;(Loar, 2020; &lt;i&gt;Pan American Vocology Association&lt;/i&gt;, 2022)&quot;,&quot;manualOverrideText&quot;:&quot;&quot;},&quot;citationTag&quot;:&quot;MENDELEY_CITATION_v3_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&quot;,&quot;citationItems&quot;:[{&quot;id&quot;:&quot;ae0ef99a-09b6-33ef-a71a-b59c5f8caf9f&quot;,&quot;itemData&quot;:{&quot;type&quot;:&quot;webpage&quot;,&quot;id&quot;:&quot;ae0ef99a-09b6-33ef-a71a-b59c5f8caf9f&quot;,&quot;title&quot;:&quot;Pan American Vocology Association&quot;,&quot;container-title&quot;:&quot;https://pavavocology.org/Instructions&quot;,&quot;issued&quot;:{&quot;date-parts&quot;:[[2022,6]]},&quot;container-title-short&quot;:&quot;&quot;},&quot;isTemporary&quot;:false},{&quot;id&quot;:&quot;b16e7c7b-5b00-32b0-9e0c-6a405ba6a2b9&quot;,&quot;itemData&quot;:{&quot;type&quot;:&quot;thesis&quot;,&quot;id&quot;:&quot;b16e7c7b-5b00-32b0-9e0c-6a405ba6a2b9&quot;,&quot;title&quot;:&quot;The Singing Voice Specialist: An Essential Bridge Between Two The Singing Voice Specialist: An Essential Bridge Between Two Worlds Worlds&quot;,&quot;author&quot;:[{&quot;family&quot;:&quot;Loar&quot;,&quot;given&quot;:&quot;Rebecca Holbrook&quot;,&quot;parse-names&quot;:false,&quot;dropping-particle&quot;:&quot;&quot;,&quot;non-dropping-particle&quot;:&quot;&quot;}],&quot;URL&quot;:&quot;https://scholarcommons.sc.edu/etd&quot;,&quot;issued&quot;:{&quot;date-parts&quot;:[[2020]]},&quot;abstract&quot;:&quot;For more than 35 years, voice teachers have been seeking an educational platform to adequately prepare a Singing Voice Specialist. Several degree ideas have been proposed, none of which have been fully implemented, leaving the field of Singing Voice Specialty without a certifying body or way to achieve licensure or certification. This document seeks to uncover the current progress in the field of Singing Voice Specialty, the progression of educational programs geared toward Singing Voice Specialization, possible accrediting associations, and future education needed to propel this profession forward.  In seeking these answers, experts within various aspects of voice care are interviewed to discuss the aforementioned questions. An anonymous survey was administered to singers which included questions regarding performance genre, vocal health, and knowledge of Singing Voice Specialization.&quot;,&quot;publisher&quot;:&quot;University of South Carolina&quot;,&quot;container-title-short&quot;:&quot;&quot;},&quot;isTemporary&quot;:false}]},{&quot;citationID&quot;:&quot;MENDELEY_CITATION_7e67c7b9-a4a0-4bd0-87da-150f5ff0c0be&quot;,&quot;properties&quot;:{&quot;noteIndex&quot;:0},&quot;isEdited&quot;:false,&quot;manualOverride&quot;:{&quot;isManuallyOverridden&quot;:false,&quot;citeprocText&quot;:&quot;(Radionoff, 2004; Smith et al., 2003)&quot;,&quot;manualOverrideText&quot;:&quot;&quot;},&quot;citationTag&quot;:&quot;MENDELEY_CITATION_v3_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&quot;,&quot;citationItems&quot;:[{&quot;id&quot;:&quot;827c3916-d3a2-399d-8444-ca0993b3fb6d&quot;,&quot;itemData&quot;:{&quot;type&quot;:&quot;article-journal&quot;,&quot;id&quot;:&quot;827c3916-d3a2-399d-8444-ca0993b3fb6d&quot;,&quot;title&quot;:&quot;Preparing the singing voice specialist revisited&quot;,&quot;author&quot;:[{&quot;family&quot;:&quot;Radionoff&quot;,&quot;given&quot;:&quot;Sharon L.&quot;,&quot;parse-names&quot;:false,&quot;dropping-particle&quot;:&quot;&quot;,&quot;non-dropping-particle&quot;:&quot;&quot;}],&quot;container-title&quot;:&quot;Journal of Voice&quot;,&quot;DOI&quot;:&quot;10.1016/j.jvoice.2003.10.003&quot;,&quot;ISSN&quot;:&quot;08921997&quot;,&quot;issued&quot;:{&quot;date-parts&quot;:[[2004]]},&quot;page&quot;:&quot;513-521&quot;,&quot;abstract&quot;:&quot;In review of singing voice specialist preparation, discussion can be chronicled prior to the establishment of Arts Medicine in 1987. Although discussion began in 1984 (and earlier), no formal academic program currently exists to train the singing voice specialist. The need now is greater than ever for a formal program of study to prepare a person who seeks to be a singing voice specialist. The question of adequate preparation continues to be in need of an appropriate answer because no formal training programs or fellowships are available. It is essential to first define the role of singing voice specialists and the populations that they will encounter. To meet the needs of a diverse population, care of the professional voice demands cross-disciplinary training. Knowledge from the fields of music, science, medicine and communication disorders and experience/observation, clinical preparation, and research would provide for optimal preparation. To meet this need, development of a Masters degree program seems highly desirable. The structure of such a program is proposed, along with specific requirements outlined from the music and singing voice pathology components for a Masters Degree in Arts Medicine with a concentration in voice.&quot;,&quot;publisher&quot;:&quot;Mosby Inc.&quot;,&quot;issue&quot;:&quot;4&quot;,&quot;volume&quot;:&quot;18&quot;,&quot;container-title-short&quot;:&quot;&quot;},&quot;isTemporary&quot;:false},{&quot;id&quot;:&quot;b898d9e6-1aa9-3d66-99b6-35e465b0b46c&quot;,&quot;itemData&quot;:{&quot;type&quot;:&quot;article-journal&quot;,&quot;id&quot;:&quot;b898d9e6-1aa9-3d66-99b6-35e465b0b46c&quot;,&quot;title&quot;:&quot;Choral Pedagogy and Vocal Health&quot;,&quot;author&quot;:[{&quot;family&quot;:&quot;Smith&quot;,&quot;given&quot;:&quot;Brenda&quot;,&quot;parse-names&quot;:false,&quot;dropping-particle&quot;:&quot;&quot;,&quot;non-dropping-particle&quot;:&quot;&quot;},{&quot;family&quot;:&quot;Sataloff&quot;,&quot;given&quot;:&quot;Robert I&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Singing&quot;,&quot;issued&quot;:{&quot;date-parts&quot;:[[2003]]},&quot;page&quot;:&quot;233-240&quot;,&quot;issue&quot;:&quot;3&quot;,&quot;volume&quot;:&quot;59&quot;,&quot;container-title-short&quot;:&quot;&quot;},&quot;isTemporary&quot;:false}]},{&quot;citationID&quot;:&quot;MENDELEY_CITATION_154436a7-8c18-4b34-bb0f-34aa14dc9a2a&quot;,&quot;properties&quot;:{&quot;noteIndex&quot;:0},&quot;isEdited&quot;:false,&quot;manualOverride&quot;:{&quot;isManuallyOverridden&quot;:false,&quot;citeprocText&quot;:&quot;(Scearce, 2016)&quot;,&quot;manualOverrideText&quot;:&quot;&quot;},&quot;citationTag&quot;:&quot;MENDELEY_CITATION_v3_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&quot;,&quot;citationItems&quot;:[{&quot;id&quot;:&quot;0d5ad691-18e8-3325-b49c-7d0cf7713824&quot;,&quot;itemData&quot;:{&quot;type&quot;:&quot;book&quot;,&quot;id&quot;:&quot;0d5ad691-18e8-3325-b49c-7d0cf7713824&quot;,&quot;title&quot;:&quot;Manual of Singing Voice Rehabilitation&quot;,&quot;author&quot;:[{&quot;family&quot;:&quot;Scearce&quot;,&quot;given&quot;:&quot;Lida&quot;,&quot;parse-names&quot;:false,&quot;dropping-particle&quot;:&quot;&quot;,&quot;non-dropping-particle&quot;:&quot;&quot;}],&quot;ISBN&quot;:&quot;1597565687&quot;,&quot;issued&quot;:{&quot;date-parts&quot;:[[2016]]},&quot;publisher&quot;:&quot;Plural Publishing &quot;,&quot;container-title-short&quot;:&quot;&quot;},&quot;isTemporary&quot;:false}]},{&quot;citationID&quot;:&quot;MENDELEY_CITATION_8595c32e-e002-4326-9d01-75ec5e374a4f&quot;,&quot;properties&quot;:{&quot;noteIndex&quot;:0},&quot;isEdited&quot;:false,&quot;manualOverride&quot;:{&quot;isManuallyOverridden&quot;:true,&quot;citeprocText&quot;:&quot;(Chaiani et al., 2022)&quot;,&quot;manualOverrideText&quot;:&quot;(Chainani et al., 2022)&quot;},&quot;citationTag&quot;:&quot;MENDELEY_CITATION_v3_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&quot;,&quot;citationItems&quot;:[{&quot;id&quot;:&quot;28404156-2a2d-328a-8882-587bd324b068&quot;,&quot;itemData&quot;:{&quot;type&quot;:&quot;article-journal&quot;,&quot;id&quot;:&quot;28404156-2a2d-328a-8882-587bd324b068&quot;,&quot;title&quot;:&quot;Voice disorder classification using speech enhancement and deep learning models&quot;,&quot;author&quot;:[{&quot;family&quot;:&quot;Chaiani&quot;,&quot;given&quot;:&quot;Mounira&quot;,&quot;parse-names&quot;:false,&quot;dropping-particle&quot;:&quot;&quot;,&quot;non-dropping-particle&quot;:&quot;&quot;},{&quot;family&quot;:&quot;Selouani&quot;,&quot;given&quot;:&quot;Sid Ahmed&quot;,&quot;parse-names&quot;:false,&quot;dropping-particle&quot;:&quot;&quot;,&quot;non-dropping-particle&quot;:&quot;&quot;},{&quot;family&quot;:&quot;Boudraa&quot;,&quot;given&quot;:&quot;Malika&quot;,&quot;parse-names&quot;:false,&quot;dropping-particle&quot;:&quot;&quot;,&quot;non-dropping-particle&quot;:&quot;&quot;},{&quot;family&quot;:&quot;Sidi Yakoub&quot;,&quot;given&quot;:&quot;Mohammed&quot;,&quot;parse-names&quot;:false,&quot;dropping-particle&quot;:&quot;&quot;,&quot;non-dropping-particle&quot;:&quot;&quot;}],&quot;container-title&quot;:&quot;Biocybernetics and Biomedical Engineering&quot;,&quot;container-title-short&quot;:&quot;Biocybern Biomed Eng&quot;,&quot;DOI&quot;:&quot;10.1016/j.bbe.2022.03.002&quot;,&quot;ISSN&quot;:&quot;02085216&quot;,&quot;issued&quot;:{&quot;date-parts&quot;:[[2022,4,1]]},&quot;page&quot;:&quot;463-480&quot;,&quot;abstract&quot;:&quot;With the recent development of speech-enabled interactive systems using artificial agents, there has been substantial interest in the analysis and classification of voice disorders to provide more inclusive systems for people living with specific speech and language impairments. In this paper, a two-stage framework is proposed to perform an accurate classification of diverse voice pathologies. The first stage consists of speech enhancement processing based on the original premise, which considers impaired voice as a noisy signal. To put this hypothesis into practice, the noise lestral harmonic-to-noise ratio (CHNR). The second stage consists of a convolutional neural network with long short-term memory (CNN-LSTM) architecture designed to learn complex features from spectrograms of the first-stage enhanced signals. A new sinusoidal rectified unit (SinRU) is proposed to be used as an activation function by the CNN-LSTM network. The experiments are carried out by using two subsets of the Saarbruecken voice database (SVD) with different etiologies covering eight pathologies. The first subset contains voice recordings of patients with vocal cordectomy, psychogenic dysphonia, pachydermia laryngis and frontolateral partial laryngectomy, and the second subset contains voice recordings of patients with vocal fold polyp, chronic laryngitis, functional dysphonia, and vocal cord paresis. Dysarthria severity levels identification in Nemours and Torgo databases is also carried out. The experimental results showed that using the minimum mean square error (MMSE)-based signal enhancer prior to the CNN-LSTM network using SinRU, led to a significant improvement in the automatic classification of the investigated voice disorders and dysarhtria severity levels. These findings support the hypothesis that using an appropriate speech enhancement preprocessing has positive effects on the accuracy of the automatic classification of voice pathologies thanks to the reduction of the intrinsic noise induced by the voice impairment.&quot;,&quot;publisher&quot;:&quot;Elsevier B.V.&quot;,&quot;issue&quot;:&quot;2&quot;,&quot;volume&quot;:&quot;42&quot;},&quot;isTemporary&quot;:false}]},{&quot;citationID&quot;:&quot;MENDELEY_CITATION_180b8ef4-ae8a-4ca5-9c9e-672134dbb05d&quot;,&quot;properties&quot;:{&quot;noteIndex&quot;:0},&quot;isEdited&quot;:false,&quot;manualOverride&quot;:{&quot;isManuallyOverridden&quot;:false,&quot;citeprocText&quot;:&quot;(Payten et al., 2024)&quot;,&quot;manualOverrideText&quot;:&quot;&quot;},&quot;citationTag&quot;:&quot;MENDELEY_CITATION_v3_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&quot;,&quot;citationItems&quot;:[{&quot;id&quot;:&quot;1893015c-74bc-369a-b6b0-470b8aafeb33&quot;,&quot;itemData&quot;:{&quot;type&quot;:&quot;article-journal&quot;,&quot;id&quot;:&quot;1893015c-74bc-369a-b6b0-470b8aafeb33&quot;,&quot;title&quot;:&quot;Frameworks, Terminology and Definitions Used for the Classification of Voice Disorders: A Scoping Review&quot;,&quot;author&quot;:[{&quot;family&quot;:&quot;Payten&quot;,&quot;given&quot;:&quot;Christopher L.&quot;,&quot;parse-names&quot;:false,&quot;dropping-particle&quot;:&quot;&quot;,&quot;non-dropping-particle&quot;:&quot;&quot;},{&quot;family&quot;:&quot;Chiapello&quot;,&quot;given&quot;:&quot;Greg&quot;,&quot;parse-names&quot;:false,&quot;dropping-particle&quot;:&quot;&quot;,&quot;non-dropping-particle&quot;:&quot;&quot;},{&quot;family&quot;:&quot;Weir&quot;,&quot;given&quot;:&quot;Kelly A.&quot;,&quot;parse-names&quot;:false,&quot;dropping-particle&quot;:&quot;&quot;,&quot;non-dropping-particle&quot;:&quot;&quot;},{&quot;family&quot;:&quot;Madill&quot;,&quot;given&quot;:&quot;Catherine J.&quot;,&quot;parse-names&quot;:false,&quot;dropping-particle&quot;:&quot;&quot;,&quot;non-dropping-particle&quot;:&quot;&quot;}],&quot;container-title&quot;:&quot;Journal of Voice&quot;,&quot;DOI&quot;:&quot;10.1016/j.jvoice.2022.02.009&quot;,&quot;ISSN&quot;:&quot;18734588&quot;,&quot;PMID&quot;:&quot;35317970&quot;,&quot;issued&quot;:{&quot;date-parts&quot;:[[2024,9,1]]},&quot;page&quot;:&quot;1070-1087&quot;,&quot;abstract&quot;:&quot;Background: A challenge for clinicians and researchers in laryngology is a lack of international consensus for an agreed framework to classify homogenous groups of voice disorders. Consistency in terminology and agreement in how conditions are classified will provide greater clarity for clinicians and researchers. Objective: This scoping review aimed to examine the published literature on frameworks, terminology, and criteria for the classification of voice disorders. Design: Seven online databases (MEDLINE, Embase, CINAHL, PsycInfo, Scopus, Cochrane Collaboration, Web of Science) and grey literature sources were searched. Studies published from 1940 to 2021 were included if they provided a descriptive detail of a classification framework structure and described the methodological approaches to determine classification. A narrative synthesis of the main concepts including terminology, classification criteria, grouping of conditions, critical appraisal items and gaps in research was undertaken. Results: A total of 2,675 publications were screened. Twenty sources met inclusion criteria, including published articles and grey literature. Thirty-five classification groups and over 150 sub-groups were described. The classification group labels, and criteria for inclusion of conditions varied across the frameworks. Several key themes in terminology and criteria useful for classification are discussed, and a core set of suggested terms and definitions are presented. Conclusions: The quality of research on classification frameworks for voice disorders is low and not one system encompasses all voice disorders across the whole spectrum. Continued high quality research using consensus methodology and inter-rater reliability scores is recommended to develop and test an internationally agreed classification framework for voice disorders.&quot;,&quot;publisher&quot;:&quot;Elsevier Inc.&quot;,&quot;issue&quot;:&quot;5&quot;,&quot;volume&quot;:&quot;38&quot;,&quot;container-title-short&quot;:&quot;&quot;},&quot;isTemporary&quot;:false}]},{&quot;citationID&quot;:&quot;MENDELEY_CITATION_6e848c37-3fc5-46a8-8ed0-2ec4794f7ad3&quot;,&quot;properties&quot;:{&quot;noteIndex&quot;:0},&quot;isEdited&quot;:false,&quot;manualOverride&quot;:{&quot;isManuallyOverridden&quot;:false,&quot;citeprocText&quot;:&quot;(Barbon et al., 2023; Payten et al., 2024)&quot;,&quot;manualOverrideText&quot;:&quot;&quot;},&quot;citationTag&quot;:&quot;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&quot;,&quot;citationItems&quot;:[{&quot;id&quot;:&quot;1893015c-74bc-369a-b6b0-470b8aafeb33&quot;,&quot;itemData&quot;:{&quot;type&quot;:&quot;article-journal&quot;,&quot;id&quot;:&quot;1893015c-74bc-369a-b6b0-470b8aafeb33&quot;,&quot;title&quot;:&quot;Frameworks, Terminology and Definitions Used for the Classification of Voice Disorders: A Scoping Review&quot;,&quot;author&quot;:[{&quot;family&quot;:&quot;Payten&quot;,&quot;given&quot;:&quot;Christopher L.&quot;,&quot;parse-names&quot;:false,&quot;dropping-particle&quot;:&quot;&quot;,&quot;non-dropping-particle&quot;:&quot;&quot;},{&quot;family&quot;:&quot;Chiapello&quot;,&quot;given&quot;:&quot;Greg&quot;,&quot;parse-names&quot;:false,&quot;dropping-particle&quot;:&quot;&quot;,&quot;non-dropping-particle&quot;:&quot;&quot;},{&quot;family&quot;:&quot;Weir&quot;,&quot;given&quot;:&quot;Kelly A.&quot;,&quot;parse-names&quot;:false,&quot;dropping-particle&quot;:&quot;&quot;,&quot;non-dropping-particle&quot;:&quot;&quot;},{&quot;family&quot;:&quot;Madill&quot;,&quot;given&quot;:&quot;Catherine J.&quot;,&quot;parse-names&quot;:false,&quot;dropping-particle&quot;:&quot;&quot;,&quot;non-dropping-particle&quot;:&quot;&quot;}],&quot;container-title&quot;:&quot;Journal of Voice&quot;,&quot;DOI&quot;:&quot;10.1016/j.jvoice.2022.02.009&quot;,&quot;ISSN&quot;:&quot;18734588&quot;,&quot;PMID&quot;:&quot;35317970&quot;,&quot;issued&quot;:{&quot;date-parts&quot;:[[2024,9,1]]},&quot;page&quot;:&quot;1070-1087&quot;,&quot;abstract&quot;:&quot;Background: A challenge for clinicians and researchers in laryngology is a lack of international consensus for an agreed framework to classify homogenous groups of voice disorders. Consistency in terminology and agreement in how conditions are classified will provide greater clarity for clinicians and researchers. Objective: This scoping review aimed to examine the published literature on frameworks, terminology, and criteria for the classification of voice disorders. Design: Seven online databases (MEDLINE, Embase, CINAHL, PsycInfo, Scopus, Cochrane Collaboration, Web of Science) and grey literature sources were searched. Studies published from 1940 to 2021 were included if they provided a descriptive detail of a classification framework structure and described the methodological approaches to determine classification. A narrative synthesis of the main concepts including terminology, classification criteria, grouping of conditions, critical appraisal items and gaps in research was undertaken. Results: A total of 2,675 publications were screened. Twenty sources met inclusion criteria, including published articles and grey literature. Thirty-five classification groups and over 150 sub-groups were described. The classification group labels, and criteria for inclusion of conditions varied across the frameworks. Several key themes in terminology and criteria useful for classification are discussed, and a core set of suggested terms and definitions are presented. Conclusions: The quality of research on classification frameworks for voice disorders is low and not one system encompasses all voice disorders across the whole spectrum. Continued high quality research using consensus methodology and inter-rater reliability scores is recommended to develop and test an internationally agreed classification framework for voice disorders.&quot;,&quot;publisher&quot;:&quot;Elsevier Inc.&quot;,&quot;issue&quot;:&quot;5&quot;,&quot;volume&quot;:&quot;38&quot;,&quot;container-title-short&quot;:&quot;&quot;},&quot;isTemporary&quot;:false},{&quot;id&quot;:&quot;c0990f3e-3a93-37a1-ba1c-8f11e16ade89&quot;,&quot;itemData&quot;:{&quot;type&quot;:&quot;article-journal&quot;,&quot;id&quot;:&quot;c0990f3e-3a93-37a1-ba1c-8f11e16ade89&quot;,&quot;title&quot;:&quot;Multiple voice disorders in the same individual: Investigating handcrafted features, multi-label classification algorithms, and base-learners&quot;,&quot;author&quot;:[{&quot;family&quot;:&quot;Barbon&quot;,&quot;given&quot;:&quot;Sylvio&quot;,&quot;parse-names&quot;:false,&quot;dropping-particle&quot;:&quot;&quot;,&quot;non-dropping-particle&quot;:&quot;&quot;},{&quot;family&quot;:&quot;Guido&quot;,&quot;given&quot;:&quot;Rodrigo Capobianco&quot;,&quot;parse-names&quot;:false,&quot;dropping-particle&quot;:&quot;&quot;,&quot;non-dropping-particle&quot;:&quot;&quot;},{&quot;family&quot;:&quot;Aguiar&quot;,&quot;given&quot;:&quot;Gabriel Jonas&quot;,&quot;parse-names&quot;:false,&quot;dropping-particle&quot;:&quot;&quot;,&quot;non-dropping-particle&quot;:&quot;&quot;},{&quot;family&quot;:&quot;Santana&quot;,&quot;given&quot;:&quot;Everton José&quot;,&quot;parse-names&quot;:false,&quot;dropping-particle&quot;:&quot;&quot;,&quot;non-dropping-particle&quot;:&quot;&quot;},{&quot;family&quot;:&quot;Proença&quot;,&quot;given&quot;:&quot;Mario Lemes&quot;,&quot;parse-names&quot;:false,&quot;dropping-particle&quot;:&quot;&quot;,&quot;non-dropping-particle&quot;:&quot;&quot;},{&quot;family&quot;:&quot;Patil&quot;,&quot;given&quot;:&quot;Hemant A.&quot;,&quot;parse-names&quot;:false,&quot;dropping-particle&quot;:&quot;&quot;,&quot;non-dropping-particle&quot;:&quot;&quot;}],&quot;container-title&quot;:&quot;Speech Communication&quot;,&quot;DOI&quot;:&quot;10.1016/j.specom.2023.102952&quot;,&quot;ISSN&quot;:&quot;01676393&quot;,&quot;issued&quot;:{&quot;date-parts&quot;:[[2023,7,1]]},&quot;abstract&quot;:&quot;Non-invasive acoustic analyses of voice disorders have been at the forefront of current biomedical research. Usual strategies, essentially based on machine learning (ML) algorithms, commonly classify a subject as being either healthy or pathologically-affected. Nevertheless, the latter state is not always a result of a sole laryngeal issue, i.e., multiple disorders might exist, demanding multi-label classification procedures for effective diagnoses. Consequently, the objective of this paper is to investigate the application of five multi-label classification methods based on problem transformation to play the role of base-learners, i.e., Label Powerset, Binary Relevance, Nested Stacking, Classifier Chains, and Dependent Binary Relevance with Random Forest (RF) and Support Vector Machine (SVM), in addition to a Deep Neural Network (DNN) from an algorithm adaptation method, to detect multiple voice disorders, i.e., Dysphonia, Laryngitis, Reinke's Edema, Vox Senilis, and Central Laryngeal Motion Disorder. Receiving as input three handcrafted features, i.e., signal energy (SE), zero-crossing rates (ZCRs), and signal entropy (SH), which allow for interpretable descriptors in terms of speech analysis, production, and perception, we observed that the DNN-based approach powered with SE-based feature vectors presented the best values of F1-score among the tested methods, i.e., 0.943, as the averaged value from all the balancing scenarios, under Saarbrücken Voice Database (SVD) and considering 20% of balancing rate with Synthetic Minority Over-sampling Technique (SMOTE). Finally, our findings of most false negatives for laryngitis may explain the reason why its detection is a serious issue in speech technology. The results we report provide an original contribution, allowing for the consistent detection of multiple speech pathologies and advancing the state-of-the-art in the field of handcrafted acoustic-based non-invasive diagnosis of voice disorders.&quot;,&quot;publisher&quot;:&quot;Elsevier B.V.&quot;,&quot;volume&quot;:&quot;152&quot;,&quot;container-title-short&quot;:&quot;Speech Commun&quot;},&quot;isTemporary&quot;:false}]},{&quot;citationID&quot;:&quot;MENDELEY_CITATION_e61f42b7-263f-4025-a488-deed3b3906a1&quot;,&quot;properties&quot;:{&quot;noteIndex&quot;:0},&quot;isEdited&quot;:false,&quot;manualOverride&quot;:{&quot;isManuallyOverridden&quot;:true,&quot;citeprocText&quot;:&quot;(González-Gamboa et al., 2022)&quot;,&quot;manualOverrideText&quot;:&quot;( González-Gamboa et al., 2022)&quot;},&quot;citationTag&quot;:&quot;MENDELEY_CITATION_v3_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&quot;,&quot;citationItems&quot;:[{&quot;id&quot;:&quot;c769f7dc-e7c0-329a-aee7-049b570b905d&quot;,&quot;itemData&quot;:{&quot;type&quot;:&quot;article&quot;,&quot;id&quot;:&quot;c769f7dc-e7c0-329a-aee7-049b570b905d&quot;,&quot;title&quot;:&quot;Are Occupational Voice Disorders Accurately Measured? A Systematic Review of Prevalence and Methodologies in Schoolteachers to Report Voice Disorders&quot;,&quot;author&quot;:[{&quot;family&quot;:&quot;González-Gamboa&quot;,&quot;given&quot;:&quot;Mauricio&quot;,&quot;parse-names&quot;:false,&quot;dropping-particle&quot;:&quot;&quot;,&quot;non-dropping-particle&quot;:&quot;&quot;},{&quot;family&quot;:&quot;Segura-Pujol&quot;,&quot;given&quot;:&quot;Hugo&quot;,&quot;parse-names&quot;:false,&quot;dropping-particle&quot;:&quot;&quot;,&quot;non-dropping-particle&quot;:&quot;&quot;},{&quot;family&quot;:&quot;Oyarzún&quot;,&quot;given&quot;:&quot;Patricia D.&quot;,&quot;parse-names&quot;:false,&quot;dropping-particle&quot;:&quot;&quot;,&quot;non-dropping-particle&quot;:&quot;&quot;},{&quot;family&quot;:&quot;Rojas&quot;,&quot;given&quot;:&quot;Sandra&quot;,&quot;parse-names&quot;:false,&quot;dropping-particle&quot;:&quot;&quot;,&quot;non-dropping-particle&quot;:&quot;&quot;}],&quot;container-title&quot;:&quot;Journal of Voice&quot;,&quot;DOI&quot;:&quot;10.1016/j.jvoice.2022.10.023&quot;,&quot;ISSN&quot;:&quot;18734588&quot;,&quot;PMID&quot;:&quot;36496306&quot;,&quot;issued&quot;:{&quot;date-parts&quot;:[[2022,5,1]]},&quot;abstract&quot;:&quot;Purpose: Different measuring instruments have been described to determine the prevalence of voice disorders in schoolteachers. However, the heterogeneity of prevalence figures has made it difficult in determining the impact of voice disorders in this group. This investigation aims to review and identify scientific evidence of methodological analysis of voice disorders in teachers, the relevance of measuring instruments, the prevalence of dysphonia, and the impact on the development of vocal health prevention programs. Methods: A systematic review was conducted by searching six important scientific databases. Preferred Reporting Items for Systematic Reviews (PRISMA) guidelines were carried out. Articles were included whether they presented data related to the prevalence of dysphonia and the impact of therapy programs on teachers. Results: Twenty articles out of 8,998 were selected. The cross-sectional design type was predominant throughout the investigations. Differences were observed in the number of participants across studies, leading to heterogeneous prevalence figures – which ranged from 10.5% to 69.1%. The assessment instruments are not standardly used to effectively determine the disease burden. Despite the fact of the extensive evidence of the effectiveness of programs that address dysphonia in teachers, the scarcity of literature is yet evident on systematic programs promoted by either the government or educational institutions. Conclusion: Findings suggest that future investigations should consider the consensus of a global definition for occupational dysphonia in teachers in order to develop accurately measuring instruments and to assist with voice care programs and treatment approaches in this population. This might be crucial since it could also assist with the implementation of Delphi-type studies that could support the development of further evidence-based agreements around these programs (voice care and treatment approaches) in schoolteachers.&quot;,&quot;publisher&quot;:&quot;Elsevier Inc.&quot;,&quot;container-title-short&quot;:&quot;&quot;},&quot;isTemporary&quot;:false}]},{&quot;citationID&quot;:&quot;MENDELEY_CITATION_862758a9-7b46-4735-803b-37fd9fc29319&quot;,&quot;properties&quot;:{&quot;noteIndex&quot;:0},&quot;isEdited&quot;:false,&quot;manualOverride&quot;:{&quot;isManuallyOverridden&quot;:false,&quot;citeprocText&quot;:&quot;(González-Gamboa et al., 2022)&quot;,&quot;manualOverrideText&quot;:&quot;&quot;},&quot;citationTag&quot;:&quot;MENDELEY_CITATION_v3_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&quot;,&quot;citationItems&quot;:[{&quot;id&quot;:&quot;c769f7dc-e7c0-329a-aee7-049b570b905d&quot;,&quot;itemData&quot;:{&quot;type&quot;:&quot;article&quot;,&quot;id&quot;:&quot;c769f7dc-e7c0-329a-aee7-049b570b905d&quot;,&quot;title&quot;:&quot;Are Occupational Voice Disorders Accurately Measured? A Systematic Review of Prevalence and Methodologies in Schoolteachers to Report Voice Disorders&quot;,&quot;author&quot;:[{&quot;family&quot;:&quot;González-Gamboa&quot;,&quot;given&quot;:&quot;Mauricio&quot;,&quot;parse-names&quot;:false,&quot;dropping-particle&quot;:&quot;&quot;,&quot;non-dropping-particle&quot;:&quot;&quot;},{&quot;family&quot;:&quot;Segura-Pujol&quot;,&quot;given&quot;:&quot;Hugo&quot;,&quot;parse-names&quot;:false,&quot;dropping-particle&quot;:&quot;&quot;,&quot;non-dropping-particle&quot;:&quot;&quot;},{&quot;family&quot;:&quot;Oyarzún&quot;,&quot;given&quot;:&quot;Patricia D.&quot;,&quot;parse-names&quot;:false,&quot;dropping-particle&quot;:&quot;&quot;,&quot;non-dropping-particle&quot;:&quot;&quot;},{&quot;family&quot;:&quot;Rojas&quot;,&quot;given&quot;:&quot;Sandra&quot;,&quot;parse-names&quot;:false,&quot;dropping-particle&quot;:&quot;&quot;,&quot;non-dropping-particle&quot;:&quot;&quot;}],&quot;container-title&quot;:&quot;Journal of Voice&quot;,&quot;DOI&quot;:&quot;10.1016/j.jvoice.2022.10.023&quot;,&quot;ISSN&quot;:&quot;18734588&quot;,&quot;PMID&quot;:&quot;36496306&quot;,&quot;issued&quot;:{&quot;date-parts&quot;:[[2022,5,1]]},&quot;abstract&quot;:&quot;Purpose: Different measuring instruments have been described to determine the prevalence of voice disorders in schoolteachers. However, the heterogeneity of prevalence figures has made it difficult in determining the impact of voice disorders in this group. This investigation aims to review and identify scientific evidence of methodological analysis of voice disorders in teachers, the relevance of measuring instruments, the prevalence of dysphonia, and the impact on the development of vocal health prevention programs. Methods: A systematic review was conducted by searching six important scientific databases. Preferred Reporting Items for Systematic Reviews (PRISMA) guidelines were carried out. Articles were included whether they presented data related to the prevalence of dysphonia and the impact of therapy programs on teachers. Results: Twenty articles out of 8,998 were selected. The cross-sectional design type was predominant throughout the investigations. Differences were observed in the number of participants across studies, leading to heterogeneous prevalence figures – which ranged from 10.5% to 69.1%. The assessment instruments are not standardly used to effectively determine the disease burden. Despite the fact of the extensive evidence of the effectiveness of programs that address dysphonia in teachers, the scarcity of literature is yet evident on systematic programs promoted by either the government or educational institutions. Conclusion: Findings suggest that future investigations should consider the consensus of a global definition for occupational dysphonia in teachers in order to develop accurately measuring instruments and to assist with voice care programs and treatment approaches in this population. This might be crucial since it could also assist with the implementation of Delphi-type studies that could support the development of further evidence-based agreements around these programs (voice care and treatment approaches) in schoolteachers.&quot;,&quot;publisher&quot;:&quot;Elsevier Inc.&quot;,&quot;container-title-short&quot;:&quot;&quot;},&quot;isTemporary&quot;:false}]},{&quot;citationID&quot;:&quot;MENDELEY_CITATION_48347030-400c-4ecc-83be-e82c5f5c45e5&quot;,&quot;properties&quot;:{&quot;noteIndex&quot;:0},&quot;isEdited&quot;:false,&quot;manualOverride&quot;:{&quot;isManuallyOverridden&quot;:false,&quot;citeprocText&quot;:&quot;(Iliadou et al., 2024)&quot;,&quot;manualOverrideText&quot;:&quot;&quot;},&quot;citationTag&quot;:&quot;MENDELEY_CITATION_v3_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&quot;,&quot;citationItems&quot;:[{&quot;id&quot;:&quot;55d0c139-5c70-3ee0-a324-3d1edb8ab82b&quot;,&quot;itemData&quot;:{&quot;type&quot;:&quot;article&quot;,&quot;id&quot;:&quot;55d0c139-5c70-3ee0-a324-3d1edb8ab82b&quot;,&quot;title&quot;:&quot;Patients’ Demographics and Risk Factors in Voice Disorders: An Umbrella Review of Systematic Reviews&quot;,&quot;author&quot;:[{&quot;family&quot;:&quot;Iliadou&quot;,&quot;given&quot;:&quot;Eleftheria&quot;,&quot;parse-names&quot;:false,&quot;dropping-particle&quot;:&quot;&quot;,&quot;non-dropping-particle&quot;:&quot;&quot;},{&quot;family&quot;:&quot;Fortune-Ely&quot;,&quot;given&quot;:&quot;Mariella&quot;,&quot;parse-names&quot;:false,&quot;dropping-particle&quot;:&quot;&quot;,&quot;non-dropping-particle&quot;:&quot;&quot;},{&quot;family&quot;:&quot;Melley&quot;,&quot;given&quot;:&quot;Lauren E.&quot;,&quot;parse-names&quot;:false,&quot;dropping-particle&quot;:&quot;&quot;,&quot;non-dropping-particle&quot;:&quot;&quot;},{&quot;family&quot;:&quot;Garabet&quot;,&quot;given&quot;:&quot;Razmig&quot;,&quot;parse-names&quot;:false,&quot;dropping-particle&quot;:&quot;&quot;,&quot;non-dropping-particle&quot;:&quot;&quot;},{&quot;family&quot;:&quot;Sataloff&quot;,&quot;given&quot;:&quot;Robert T.&quot;,&quot;parse-names&quot;:false,&quot;dropping-particle&quot;:&quot;&quot;,&quot;non-dropping-particle&quot;:&quot;&quot;},{&quot;family&quot;:&quot;Rubin&quot;,&quot;given&quot;:&quot;John S.&quot;,&quot;parse-names&quot;:false,&quot;dropping-particle&quot;:&quot;&quot;,&quot;non-dropping-particle&quot;:&quot;&quot;}],&quot;container-title&quot;:&quot;Journal of Voice&quot;,&quot;DOI&quot;:&quot;10.1016/j.jvoice.2024.03.006&quot;,&quot;ISSN&quot;:&quot;18734588&quot;,&quot;issued&quot;:{&quot;date-parts&quot;:[[2024]]},&quot;abstract&quot;:&quot;Objectives: This study aimed to provide a comprehensive overview of the systematic reviews that focus on the prevalence of voice disorders (VDs), associated risk factors, and the demographic characteristics of patients with dysphonia. An umbrella review was conducted to identify general research themes in voice literature that might guide future research initiatives and contribute to the classification of VDs as a worldwide health concern. Study design: Umbrella review of systematic reviews. Methods: Pubmed/Medline and Embase were searched for eligible systematic reviews by two authors independently. Extracted data items included the study publication details, study design, characteristics of the target population, sample size, region/country, and incidence and/or prevalence of the VD(s) of interest. Results: Forty systematic reviews were included. Sixteen reported a meta-analysis. Great heterogeneity in methods was found. A total of 277,035 patients across the included studies were included with a prevalence ranging from 0%–90%. The countries represented best were the United States and Brazil, with 13 studies each. Aging, occupational voice use, lifestyle choices, and specific comorbidities, such as obesity or hormonal disorders, seem to be associated with an increased prevalence of dysphonia. Conclusions: This review underscores the influence of VDs on distinct patient groups and the general population. A variety of modifiable or non-modifiable risk factors, having varied degrees of impact on voice qualities, have been identified. The overall effect of VDs is probably underestimated due to factors, such as sample size, patient selection, underreporting of symptoms, and asymptomatic cases. Employing systematic reviews with consistent methodologies and criteria for diagnosing VDs would enhance the ability to determine the prevalence of VDs and their impact.&quot;,&quot;publisher&quot;:&quot;Elsevier Inc.&quot;,&quot;container-title-short&quot;:&quot;&quot;},&quot;isTemporary&quot;:false}]},{&quot;citationID&quot;:&quot;MENDELEY_CITATION_6034f288-63d8-477c-867a-4b6aaeb2b5ea&quot;,&quot;properties&quot;:{&quot;noteIndex&quot;:0},&quot;isEdited&quot;:false,&quot;manualOverride&quot;:{&quot;isManuallyOverridden&quot;:false,&quot;citeprocText&quot;:&quot;(Harris et al., 2011)&quot;,&quot;manualOverrideText&quot;:&quot;&quot;},&quot;citationTag&quot;:&quot;MENDELEY_CITATION_v3_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&quot;,&quot;citationItems&quot;:[{&quot;id&quot;:&quot;a01e131a-ac7d-3e23-bc81-49a3e2e2dffa&quot;,&quot;itemData&quot;:{&quot;type&quot;:&quot;article-journal&quot;,&quot;id&quot;:&quot;a01e131a-ac7d-3e23-bc81-49a3e2e2dffa&quot;,&quot;title&quot;:&quot;Vocal process avulsion&quot;,&quot;author&quot;:[{&quot;family&quot;:&quot;Harris&quot;,&quot;given&quot;:&quot;Scott S.&quot;,&quot;parse-names&quot;:false,&quot;dropping-particle&quot;:&quot;&quot;,&quot;non-dropping-particle&quot;:&quot;&quot;},{&quot;family&quot;:&quot;Gupta&quot;,&quot;given&quot;:&quot;Reena&quot;,&quot;parse-names&quot;:false,&quot;dropping-particle&quot;:&quot;&quot;,&quot;non-dropping-particle&quot;:&quot;&quot;},{&quot;family&quot;:&quot;Hawkshaw&quot;,&quot;given&quot;:&quot;Mary J.&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Voice&quot;,&quot;DOI&quot;:&quot;10.1016/j.jvoice.2010.05.001&quot;,&quot;ISSN&quot;:&quot;08921997&quot;,&quot;PMID&quot;:&quot;20580528&quot;,&quot;issued&quot;:{&quot;date-parts&quot;:[[2011,9]]},&quot;page&quot;:&quot;638-645&quot;,&quot;abstract&quot;:&quot;Vocal process avulsion is a rare condition in which laryngeal trauma causes a separation of the vocal process from the body of the arytenoid cartilage. Typically symptoms are dysphonia and shortness of breath during phonation. Strobovideolaryngoscopy, laryngeal electromyography, and laryngeal computed tomography are helpful in establishing this important and sometimes elusive diagnosis. Several treatment modalities have been reported with varying success. We report four new cases, review four cases reported previously by the senior author, and suggest approaches to diagnosis and optimal treatment of vocal process avulsion. © 2011 The Voice Foundation.&quot;,&quot;issue&quot;:&quot;5&quot;,&quot;volume&quot;:&quot;25&quot;,&quot;container-title-short&quot;:&quot;&quot;},&quot;isTemporary&quot;:false}]},{&quot;citationID&quot;:&quot;MENDELEY_CITATION_b533c500-e0da-42d9-b4b0-105060804014&quot;,&quot;properties&quot;:{&quot;noteIndex&quot;:0},&quot;isEdited&quot;:false,&quot;manualOverride&quot;:{&quot;isManuallyOverridden&quot;:true,&quot;citeprocText&quot;:&quot;(Hermes &amp;#38; de Oliveira Bastos, 2016)&quot;,&quot;manualOverrideText&quot;:&quot;(Hermes &amp; de Oliveira Bastos, 2016, p. 756.e1):&quot;},&quot;citationTag&quot;:&quot;MENDELEY_CITATION_v3_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&quot;,&quot;citationItems&quot;:[{&quot;id&quot;:&quot;9a6c2b24-4016-3b82-8305-7f0592c7cee3&quot;,&quot;itemData&quot;:{&quot;type&quot;:&quot;article-journal&quot;,&quot;id&quot;:&quot;9a6c2b24-4016-3b82-8305-7f0592c7cee3&quot;,&quot;title&quot;:&quot;The Prevalence of Teachers’ Vocal Symptoms in Municipal Network of Education in Campo Grande, Mato Grosso do Sul, Brazil&quot;,&quot;author&quot;:[{&quot;family&quot;:&quot;Hermes&quot;,&quot;given&quot;:&quot;Elisangela Giroto Carelli&quot;,&quot;parse-names&quot;:false,&quot;dropping-particle&quot;:&quot;&quot;,&quot;non-dropping-particle&quot;:&quot;&quot;},{&quot;family&quot;:&quot;Oliveira Bastos&quot;,&quot;given&quot;:&quot;Paulo Roberto Haidamus&quot;,&quot;parse-names&quot;:false,&quot;dropping-particle&quot;:&quot;&quot;,&quot;non-dropping-particle&quot;:&quot;de&quot;}],&quot;container-title&quot;:&quot;Journal of Voice&quot;,&quot;DOI&quot;:&quot;10.1016/j.jvoice.2015.09.005&quot;,&quot;ISSN&quot;:&quot;18734588&quot;,&quot;PMID&quot;:&quot;26596844&quot;,&quot;issued&quot;:{&quot;date-parts&quot;:[[2016,11,1]]},&quot;page&quot;:&quot;756.e1-756.e7&quot;,&quot;abstract&quot;:&quot;Objective This study aims to provide an epidemiological overview of the teacher's voice and to examine the prevalence of voice problems at Municipal Board Education in Campo Grande, Mato Grosso do Sul, Brazil. Methods This is a cross-sectional, descriptive, and quantitative study. Of the 4957 teachers registered with Municipal Board Education (Semed)/2013, 394 participated in this research. All seven urban areas of Campo Grande (Prosa, Bandeira, Anhanduizinho, Lagoa, Segredo, Centro, and Imbirussu) were sampled. The Ferreira et al. protocol was adapted and used for data collection. The Likert scale was used as the measurement method. Results There was a high prevalence of vocal symptoms. Teachers had multiple symptoms related to the use of voice at work and acknowledged that the symptoms had adverse effects on their professional performance. Conclusion The severity of voice problems that the teachers experienced in daily speech therapy services and in the Municipal Network of Education was found in a significant number of participants in this research.&quot;,&quot;publisher&quot;:&quot;Mosby Inc.&quot;,&quot;issue&quot;:&quot;6&quot;,&quot;volume&quot;:&quot;30&quot;,&quot;container-title-short&quot;:&quot;&quot;},&quot;isTemporary&quot;:false}]},{&quot;citationID&quot;:&quot;MENDELEY_CITATION_2a1a9e56-4db1-436c-9334-80b34c5b9f0c&quot;,&quot;properties&quot;:{&quot;noteIndex&quot;:0},&quot;isEdited&quot;:false,&quot;manualOverride&quot;:{&quot;isManuallyOverridden&quot;:false,&quot;citeprocText&quot;:&quot;(Hermes &amp;#38; de Oliveira Bastos, 2016)&quot;,&quot;manualOverrideText&quot;:&quot;&quot;},&quot;citationTag&quot;:&quot;MENDELEY_CITATION_v3_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&quot;,&quot;citationItems&quot;:[{&quot;id&quot;:&quot;9a6c2b24-4016-3b82-8305-7f0592c7cee3&quot;,&quot;itemData&quot;:{&quot;type&quot;:&quot;article-journal&quot;,&quot;id&quot;:&quot;9a6c2b24-4016-3b82-8305-7f0592c7cee3&quot;,&quot;title&quot;:&quot;The Prevalence of Teachers’ Vocal Symptoms in Municipal Network of Education in Campo Grande, Mato Grosso do Sul, Brazil&quot;,&quot;author&quot;:[{&quot;family&quot;:&quot;Hermes&quot;,&quot;given&quot;:&quot;Elisangela Giroto Carelli&quot;,&quot;parse-names&quot;:false,&quot;dropping-particle&quot;:&quot;&quot;,&quot;non-dropping-particle&quot;:&quot;&quot;},{&quot;family&quot;:&quot;Oliveira Bastos&quot;,&quot;given&quot;:&quot;Paulo Roberto Haidamus&quot;,&quot;parse-names&quot;:false,&quot;dropping-particle&quot;:&quot;&quot;,&quot;non-dropping-particle&quot;:&quot;de&quot;}],&quot;container-title&quot;:&quot;Journal of Voice&quot;,&quot;DOI&quot;:&quot;10.1016/j.jvoice.2015.09.005&quot;,&quot;ISSN&quot;:&quot;18734588&quot;,&quot;PMID&quot;:&quot;26596844&quot;,&quot;issued&quot;:{&quot;date-parts&quot;:[[2016,11,1]]},&quot;page&quot;:&quot;756.e1-756.e7&quot;,&quot;abstract&quot;:&quot;Objective This study aims to provide an epidemiological overview of the teacher's voice and to examine the prevalence of voice problems at Municipal Board Education in Campo Grande, Mato Grosso do Sul, Brazil. Methods This is a cross-sectional, descriptive, and quantitative study. Of the 4957 teachers registered with Municipal Board Education (Semed)/2013, 394 participated in this research. All seven urban areas of Campo Grande (Prosa, Bandeira, Anhanduizinho, Lagoa, Segredo, Centro, and Imbirussu) were sampled. The Ferreira et al. protocol was adapted and used for data collection. The Likert scale was used as the measurement method. Results There was a high prevalence of vocal symptoms. Teachers had multiple symptoms related to the use of voice at work and acknowledged that the symptoms had adverse effects on their professional performance. Conclusion The severity of voice problems that the teachers experienced in daily speech therapy services and in the Municipal Network of Education was found in a significant number of participants in this research.&quot;,&quot;publisher&quot;:&quot;Mosby Inc.&quot;,&quot;issue&quot;:&quot;6&quot;,&quot;volume&quot;:&quot;30&quot;,&quot;container-title-short&quot;:&quot;&quot;},&quot;isTemporary&quot;:false}]},{&quot;citationID&quot;:&quot;MENDELEY_CITATION_02015749-b78a-4c08-98e2-484c38795b8d&quot;,&quot;properties&quot;:{&quot;noteIndex&quot;:0},&quot;isEdited&quot;:false,&quot;manualOverride&quot;:{&quot;isManuallyOverridden&quot;:false,&quot;citeprocText&quot;:&quot;(Hapner &amp;#38; Gilman, 2012)&quot;,&quot;manualOverrideText&quot;:&quot;&quot;},&quot;citationTag&quot;:&quot;MENDELEY_CITATION_v3_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&quot;,&quot;citationItems&quot;:[{&quot;id&quot;:&quot;6cd7000e-3721-3adf-a91b-4a990b83d979&quot;,&quot;itemData&quot;:{&quot;type&quot;:&quot;article-journal&quot;,&quot;id&quot;:&quot;6cd7000e-3721-3adf-a91b-4a990b83d979&quot;,&quot;title&quot;:&quot;The vocal load of Reform Jewish Cantors in the USA&quot;,&quot;author&quot;:[{&quot;family&quot;:&quot;Hapner&quot;,&quot;given&quot;:&quot;Edie&quot;,&quot;parse-names&quot;:false,&quot;dropping-particle&quot;:&quot;&quot;,&quot;non-dropping-particle&quot;:&quot;&quot;},{&quot;family&quot;:&quot;Gilman&quot;,&quot;given&quot;:&quot;Marina&quot;,&quot;parse-names&quot;:false,&quot;dropping-particle&quot;:&quot;&quot;,&quot;non-dropping-particle&quot;:&quot;&quot;}],&quot;container-title&quot;:&quot;Journal of Voice&quot;,&quot;DOI&quot;:&quot;10.1016/j.jvoice.2011.01.003&quot;,&quot;ISSN&quot;:&quot;08921997&quot;,&quot;PMID&quot;:&quot;21621383&quot;,&quot;issued&quot;:{&quot;date-parts&quot;:[[2012,3]]},&quot;page&quot;:&quot;201-204&quot;,&quot;abstract&quot;:&quot;Objective: Jewish cantors comprise a subset of vocal professionals that is not well understood by vocal health professionals. This study aimed to document the vocal demands, vocal training, reported incidence of voice problems, and treatment-seeking behavior of Reform Jewish cantors. Methods: The study used a prospective observational design to anonymously query Reform Jewish cantors using a 35-item multiple-choice survey distributed online. Demographic information, medical history, vocal music training, cantorial duties, history of voice problems, and treatment-seeking behavior were addressed. Results: Results indicated that many of the commonly associated risk factors for developing voice disorders were present in this population, including high vocal demands, reduced vocal downtime, allergies, and acid reflux. Greater than 65% of the respondents reported having had a voice problem that interfered with their ability to perform their duties at some time during their careers. Conclusion: Reform Jewish cantors are a population of occupational voice users who may be currently unidentified and underserved by vocal health professionals. The results of the survey suggest that Reform Jewish cantors are occupational voice users and are at high risk for developing voice disorders. © 2012 The Voice Foundation.&quot;,&quot;issue&quot;:&quot;2&quot;,&quot;volume&quot;:&quot;26&quot;,&quot;container-title-short&quot;:&quot;&quot;},&quot;isTemporary&quot;:false}]},{&quot;citationID&quot;:&quot;MENDELEY_CITATION_34633b0a-018e-4d5d-879b-e2966293b157&quot;,&quot;properties&quot;:{&quot;noteIndex&quot;:0},&quot;isEdited&quot;:false,&quot;manualOverride&quot;:{&quot;isManuallyOverridden&quot;:false,&quot;citeprocText&quot;:&quot;(Szabo Portela et al., 2018)&quot;,&quot;manualOverrideText&quot;:&quot;&quot;},&quot;citationTag&quot;:&quot;MENDELEY_CITATION_v3_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&quot;,&quot;citationItems&quot;:[{&quot;id&quot;:&quot;6d16bc80-1414-3c0b-9685-9f809dadbd70&quot;,&quot;itemData&quot;:{&quot;type&quot;:&quot;article-journal&quot;,&quot;id&quot;:&quot;6d16bc80-1414-3c0b-9685-9f809dadbd70&quot;,&quot;title&quot;:&quot;Vocal Behavior in Environmental Noise: Comparisons Between Work and Leisure Conditions in Women With Work-related Voice Disorders and Matched Controls&quot;,&quot;author&quot;:[{&quot;family&quot;:&quot;Szabo Portela&quot;,&quot;given&quot;:&quot;Annika&quot;,&quot;parse-names&quot;:false,&quot;dropping-particle&quot;:&quot;&quot;,&quot;non-dropping-particle&quot;:&quot;&quot;},{&quot;family&quot;:&quot;Granqvist&quot;,&quot;given&quot;:&quot;Svante&quot;,&quot;parse-names&quot;:false,&quot;dropping-particle&quot;:&quot;&quot;,&quot;non-dropping-particle&quot;:&quot;&quot;},{&quot;family&quot;:&quot;Ternström&quot;,&quot;given&quot;:&quot;Sten&quot;,&quot;parse-names&quot;:false,&quot;dropping-particle&quot;:&quot;&quot;,&quot;non-dropping-particle&quot;:&quot;&quot;},{&quot;family&quot;:&quot;Södersten&quot;,&quot;given&quot;:&quot;Maria&quot;,&quot;parse-names&quot;:false,&quot;dropping-particle&quot;:&quot;&quot;,&quot;non-dropping-particle&quot;:&quot;&quot;}],&quot;container-title&quot;:&quot;Journal of Voice&quot;,&quot;DOI&quot;:&quot;10.1016/j.jvoice.2017.04.010&quot;,&quot;ISSN&quot;:&quot;18734588&quot;,&quot;PMID&quot;:&quot;28551331&quot;,&quot;issued&quot;:{&quot;date-parts&quot;:[[2018,1,1]]},&quot;page&quot;:&quot;126.e23-126.e38&quot;,&quot;abstract&quot;:&quot;Objectives: This study aimed to assess vocal behavior in women with voice-intensive occupations to investigate differences between patients and controls and between work and leisure conditions with environmental noise level as an experimental factor. Methods: Patients with work-related voice disorders, 10 with phonasthenia and 10 with vocal nodules, were matched regarding age, profession, and workplace with 20 vocally healthy colleagues. The sound pressure level of environmental noise and the speakers' voice, fundamental frequency, and phonation ratio were registered from morning to night during 1 week with a voice accumulator. Voice data were assessed in low (≤55 dBA), moderate, and high (&gt;70 dBA) environmental noise levels. Results: The average environmental noise level was significantly higher during the work condition for patients with vocal nodules (73.9 dBA) and their controls (73.0 dBA) compared with patients with phonasthenia (68.3 dBA) and their controls (67.1 dBA). The average voice level and the fundamental frequency were also significantly higher during work for the patients with vocal nodules and their controls. During the leisure condition, there were no significant differences in average noise and voice level nor fundamental frequency between the groups. The patients with vocal nodules and their controls spent significantly more time and used their voices significantly more in high–environmental noise levels. Conclusions: High noise levels during work and demands from the occupation impact vocal behavior. Thus, assessment of voice ergonomics should be part of the work environmental management. To reduce environmental noise levels is important to improve voice ergonomic conditions in communication-intensive and vocally demanding workplaces.&quot;,&quot;publisher&quot;:&quot;Mosby Inc.&quot;,&quot;issue&quot;:&quot;1&quot;,&quot;volume&quot;:&quot;32&quot;,&quot;container-title-short&quot;:&quot;&quot;},&quot;isTemporary&quot;:false}]},{&quot;citationID&quot;:&quot;MENDELEY_CITATION_05abca6f-b605-4ad6-89a6-8571ccaad609&quot;,&quot;properties&quot;:{&quot;noteIndex&quot;:0},&quot;isEdited&quot;:false,&quot;manualOverride&quot;:{&quot;isManuallyOverridden&quot;:true,&quot;citeprocText&quot;:&quot;(Sundberg, 1987; Ternstrom, 2023)&quot;,&quot;manualOverrideText&quot;:&quot;(Sundberg, 1987; Ternström, 2023)&quot;},&quot;citationTag&quot;:&quot;MENDELEY_CITATION_v3_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&quot;,&quot;citationItems&quot;:[{&quot;id&quot;:&quot;f276d5c7-1e10-396d-897b-485e9054cebc&quot;,&quot;itemData&quot;:{&quot;type&quot;:&quot;book&quot;,&quot;id&quot;:&quot;f276d5c7-1e10-396d-897b-485e9054cebc&quot;,&quot;title&quot;:&quot;The Science of the Singing Voice&quot;,&quot;author&quot;:[{&quot;family&quot;:&quot;Sundberg&quot;,&quot;given&quot;:&quot;Joahan&quot;,&quot;parse-names&quot;:false,&quot;dropping-particle&quot;:&quot;&quot;,&quot;non-dropping-particle&quot;:&quot;&quot;}],&quot;ISBN&quot;:&quot;0-87580-120-X&quot;,&quot;issued&quot;:{&quot;date-parts&quot;:[[1987]]},&quot;publisher-place&quot;:&quot;DeKalb&quot;,&quot;publisher&quot;:&quot;Northern Illinois University Press&quot;,&quot;container-title-short&quot;:&quot;&quot;},&quot;isTemporary&quot;:false},{&quot;id&quot;:&quot;795c46c4-c130-3b56-b013-b033af1edfa2&quot;,&quot;itemData&quot;:{&quot;type&quot;:&quot;report&quot;,&quot;id&quot;:&quot;795c46c4-c130-3b56-b013-b033af1edfa2&quot;,&quot;title&quot;:&quot;Choir acoustics - an overview of scientific research published to date&quot;,&quot;author&quot;:[{&quot;family&quot;:&quot;Ternstrom&quot;,&quot;given&quot;:&quot;Sten&quot;,&quot;parse-names&quot;:false,&quot;dropping-particle&quot;:&quot;&quot;,&quot;non-dropping-particle&quot;:&quot;&quot;}],&quot;issued&quot;:{&quot;date-parts&quot;:[[2023,1]]},&quot;publisher-place&quot;:&quot;Stokholm&quot;,&quot;container-title-short&quot;:&quot;&quot;},&quot;isTemporary&quot;:false}]},{&quot;citationID&quot;:&quot;MENDELEY_CITATION_7ad09581-f22a-419f-bbc4-97456844d2f7&quot;,&quot;properties&quot;:{&quot;noteIndex&quot;:0},&quot;isEdited&quot;:false,&quot;manualOverride&quot;:{&quot;isManuallyOverridden&quot;:true,&quot;citeprocText&quot;:&quot;(Creswell, 2009; Feilzer, 2010; Gorard &amp;#38; Taylor, 2004)&quot;,&quot;manualOverrideText&quot;:&quot;(Creswell, 2009; Feilzer, 2010; Gorard &amp; Taylor, 2004).&quot;},&quot;citationTag&quot;:&quot;MENDELEY_CITATION_v3_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&quot;,&quot;citationItems&quot;:[{&quot;id&quot;:&quot;f5468829-8ab3-3457-9817-2379a2dfefbd&quot;,&quot;itemData&quot;:{&quot;type&quot;:&quot;article-journal&quot;,&quot;id&quot;:&quot;f5468829-8ab3-3457-9817-2379a2dfefbd&quot;,&quot;title&quot;:&quot;Doing mixed methods research pragmatically: Implications for the rediscovery of pragmatism as a research paradigm&quot;,&quot;author&quot;:[{&quot;family&quot;:&quot;Feilzer&quot;,&quot;given&quot;:&quot;Martina Yvonne&quot;,&quot;parse-names&quot;:false,&quot;dropping-particle&quot;:&quot;&quot;,&quot;non-dropping-particle&quot;:&quot;&quot;}],&quot;container-title&quot;:&quot;Journal of Mixed Methods Research&quot;,&quot;container-title-short&quot;:&quot;J Mix Methods Res&quot;,&quot;DOI&quot;:&quot;10.1177/1558689809349691&quot;,&quot;ISSN&quot;:&quot;15586898&quot;,&quot;issued&quot;:{&quot;date-parts&quot;:[[2010,1]]},&quot;page&quot;:&quot;6-16&quot;,&quot;abstract&quot;:&quo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 © The Author(s) 2010.&quot;,&quot;issue&quot;:&quot;1&quot;,&quot;volume&quot;:&quot;4&quot;},&quot;isTemporary&quot;:false},{&quot;id&quot;:&quot;c1fbb3bd-76ce-3855-af78-dbffddc846db&quot;,&quot;itemData&quot;:{&quot;type&quot;:&quot;book&quot;,&quot;id&quot;:&quot;c1fbb3bd-76ce-3855-af78-dbffddc846db&quot;,&quot;title&quot;:&quot;Combining Methods in Educational and Social Research&quot;,&quot;author&quot;:[{&quot;family&quot;:&quot;Gorard&quot;,&quot;given&quot;:&quot;Stephan&quot;,&quot;parse-names&quot;:false,&quot;dropping-particle&quot;:&quot;&quot;,&quot;non-dropping-particle&quot;:&quot;&quot;},{&quot;family&quot;:&quot;Taylor&quot;,&quot;given&quot;:&quot;Chris&quot;,&quot;parse-names&quot;:false,&quot;dropping-particle&quot;:&quot;&quot;,&quot;non-dropping-particle&quot;:&quot;&quot;}],&quot;issued&quot;:{&quot;date-parts&quot;:[[2004]]},&quot;publisher-place&quot;:&quot;New York&quot;,&quot;publisher&quot;:&quot;Open University Press&quot;,&quot;container-title-short&quot;:&quot;&quot;},&quot;isTemporary&quot;:false},{&quot;id&quot;:&quot;14c47d68-a710-37f0-8786-44ee40430135&quot;,&quot;itemData&quot;:{&quot;type&quot;:&quot;article&quot;,&quot;id&quot;:&quot;14c47d68-a710-37f0-8786-44ee40430135&quot;,&quot;title&quot;:&quot;Editorial: Mapping the field of mixed methods research&quot;,&quot;author&quot;:[{&quot;family&quot;:&quot;Creswell&quot;,&quot;given&quot;:&quot;John W.&quot;,&quot;parse-names&quot;:false,&quot;dropping-particle&quot;:&quot;&quot;,&quot;non-dropping-particle&quot;:&quot;&quot;}],&quot;container-title&quot;:&quot;Journal of Mixed Methods Research&quot;,&quot;container-title-short&quot;:&quot;J Mix Methods Res&quot;,&quot;DOI&quot;:&quot;10.1177/1558689808330883&quot;,&quot;ISSN&quot;:&quot;15586898&quot;,&quot;issued&quot;:{&quot;date-parts&quot;:[[2009]]},&quot;page&quot;:&quot;95-108&quot;,&quot;issue&quot;:&quot;2&quot;,&quot;volume&quot;:&quot;3&quot;},&quot;isTemporary&quot;:false}]},{&quot;citationID&quot;:&quot;MENDELEY_CITATION_2e41bf75-2f32-4a97-b80f-1b364ca51eb1&quot;,&quot;properties&quot;:{&quot;noteIndex&quot;:0},&quot;isEdited&quot;:false,&quot;manualOverride&quot;:{&quot;isManuallyOverridden&quot;:true,&quot;citeprocText&quot;:&quot;(Yuksel et al., 2023)&quot;,&quot;manualOverrideText&quot;:&quot;Yuksel et al. (2023)&quot;},&quot;citationTag&quot;:&quot;MENDELEY_CITATION_v3_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&quot;,&quot;citationItems&quot;:[{&quot;id&quot;:&quot;a71bd0fc-56f4-3bd4-ba02-b114b68dd1d2&quot;,&quot;itemData&quot;:{&quot;type&quot;:&quot;article-journal&quot;,&quot;id&quot;:&quot;a71bd0fc-56f4-3bd4-ba02-b114b68dd1d2&quot;,&quot;title&quot;:&quot;An Evaluation of Voice Hygiene in High School Choir Singers&quot;,&quot;author&quot;:[{&quot;family&quot;:&quot;Yuksel&quot;,&quot;given&quot;:&quot;Pelin&quot;,&quot;parse-names&quot;:false,&quot;dropping-particle&quot;:&quot;&quot;,&quot;non-dropping-particle&quot;:&quot;&quot;},{&quot;family&quot;:&quot;Maxwell&quot;,&quot;given&quot;:&quot;Philip&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Voice&quot;,&quot;DOI&quot;:&quot;10.1016/j.jvoice.2023.06.022&quot;,&quot;ISSN&quot;:&quot;18734588&quot;,&quot;PMID&quot;:&quot;37598065&quot;,&quot;issued&quot;:{&quot;date-parts&quot;:[[2023]]},&quot;abstract&quot;:&quot;Background/Objectives: Voice hygiene, including proper hydration and limiting phonotraumatic behaviors and refluxogenic foods when appropriate, is essential to voice care for singers. The purpose of this study was to evaluate voice care practices, knowledge, and factors correlating with improved voice hygiene and knowledge in adolescents, an understudied demographic within the singing population. Methods: 214 high school choir singers, ages 14 through 18, responded to a voice health questionnaire, which included questions about phonotraumatic behaviors and other lifestyle measures regarding voice care, perceived knowledge of the voice, and potential correlational factors such as past singing experience, having a friend or family member when is a professional voice user or possesses an in-depth knowledge of the voice, use of the Internet to sing better or improve understanding of the voice, and other factors. These data were analyzed using descriptive statistics and multivariable linear regressions. Results: Results showed poor voice hygiene. Phonotraumatic behaviors were frequent and the mean daily water intake was only 5.24 cups. However, 94.4% of the respondents warmed up their voices before rehearsals or performances. The mean total knowledge score, from 0 to 6, was only 2.09. In addition, feeling that one took care of his/her voice well, and use of Internet to sing better or advance knowledge of the voice, were correlated with improved knowledge or measures of voice health. Conclusion: Data suggest that improved instruction regarding voice health in the high school setting is necessary and that the Internet or social media may be valuable resources for reaching adolescent singers.&quot;,&quot;publisher&quot;:&quot;Elsevier Inc.&quot;,&quot;container-title-short&quot;:&quot;&quot;},&quot;isTemporary&quot;:false}]},{&quot;citationID&quot;:&quot;MENDELEY_CITATION_efb23046-7455-4cf7-8acb-cacac3c7d57b&quot;,&quot;properties&quot;:{&quot;noteIndex&quot;:0},&quot;isEdited&quot;:false,&quot;manualOverride&quot;:{&quot;isManuallyOverridden&quot;:false,&quot;citeprocText&quot;:&quot;(Boell &amp;#38; Cecez-Kecmanovic, 2010; Le Cunff, 2022)&quot;,&quot;manualOverrideText&quot;:&quot;&quot;},&quot;citationTag&quot;:&quot;MENDELEY_CITATION_v3_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&quot;,&quot;citationItems&quot;:[{&quot;id&quot;:&quot;009623e0-74e0-37d6-ae89-93270ece9a6a&quot;,&quot;itemData&quot;:{&quot;type&quot;:&quot;article-journal&quot;,&quot;id&quot;:&quot;009623e0-74e0-37d6-ae89-93270ece9a6a&quot;,&quot;title&quot;:&quot;Literature reviews and the hermeneutic circle&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Australian Academic and Research Libraries&quot;,&quot;DOI&quot;:&quot;10.1080/00048623.2010.10721450&quot;,&quot;ISSN&quot;:&quot;00048623&quot;,&quot;issued&quot;:{&quot;date-parts&quot;:[[2010,6,1]]},&quot;page&quot;:&quot;129-144&quot;,&quot;abstract&quot;:&quot;Conducting a literature review is a vital part of any research. Library and information science (LIS) professionals often play a central role in supporting academics in their efforts to locate relevant publications and in teaching novice researchers skills associated with literature reviews. This paper examines literature review processes with the aim of contributing to a better understanding of their complexity and uncertainty and to propose a new approach to literature reviews: one capable of dealing with such complexity and uncertainty. © 2010 Australian Library and Information Association Ltd.&quot;,&quot;issue&quot;:&quot;2&quot;,&quot;volume&quot;:&quot;41&quot;,&quot;container-title-short&quot;:&quot;&quot;},&quot;isTemporary&quot;:false},{&quot;id&quot;:&quot;59aea9f0-a361-35e3-a4c3-1ac81e75df96&quot;,&quot;itemData&quot;:{&quot;type&quot;:&quot;webpage&quot;,&quot;id&quot;:&quot;59aea9f0-a361-35e3-a4c3-1ac81e75df96&quot;,&quot;title&quot;:&quot;The hermeneutic circle: a key to critical reading&quot;,&quot;author&quot;:[{&quot;family&quot;:&quot;Cunff&quot;,&quot;given&quot;:&quot;Anne-Laure&quot;,&quot;parse-names&quot;:false,&quot;dropping-particle&quot;:&quot;&quot;,&quot;non-dropping-particle&quot;:&quot;Le&quot;}],&quot;container-title&quot;:&quot;Ness Labs &quot;,&quot;accessed&quot;:{&quot;date-parts&quot;:[[2024,4,12]]},&quot;URL&quot;:&quot;https://nesslabs.com/hermeneutic-circle&quot;,&quot;issued&quot;:{&quot;date-parts&quot;:[[2022]]},&quot;container-title-short&quot;:&quot;&quot;},&quot;isTemporary&quot;:false}]},{&quot;citationID&quot;:&quot;MENDELEY_CITATION_fe4c5bbe-5ff1-4543-85f8-03f3550c2c08&quot;,&quot;properties&quot;:{&quot;noteIndex&quot;:0},&quot;isEdited&quot;:false,&quot;manualOverride&quot;:{&quot;isManuallyOverridden&quot;:true,&quot;citeprocText&quot;:&quot;(Denscombe, 2021)&quot;,&quot;manualOverrideText&quot;:&quot;(Denscombe, 2021),&quot;},&quot;citationTag&quot;:&quot;MENDELEY_CITATION_v3_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&quot;,&quot;citationItems&quot;:[{&quot;id&quot;:&quot;624ecbfe-40ea-3db4-a72c-84a05a1cea9a&quot;,&quot;itemData&quot;:{&quot;type&quot;:&quot;book&quot;,&quot;id&quot;:&quot;624ecbfe-40ea-3db4-a72c-84a05a1cea9a&quot;,&quot;title&quot;:&quot;The Good Research Guide&quot;,&quot;author&quot;:[{&quot;family&quot;:&quot;Denscombe&quot;,&quot;given&quot;:&quot;Martyn&quot;,&quot;parse-names&quot;:false,&quot;dropping-particle&quot;:&quot;&quot;,&quot;non-dropping-particle&quot;:&quot;&quot;}],&quot;issued&quot;:{&quot;date-parts&quot;:[[2021]]},&quot;publisher-place&quot;:&quot;London&quot;,&quot;edition&quot;:&quot;Seventh Edition&quot;,&quot;publisher&quot;:&quot;Open University Press&quot;,&quot;container-title-short&quot;:&quot;&quot;},&quot;isTemporary&quot;:false}]},{&quot;citationID&quot;:&quot;MENDELEY_CITATION_33ed3a14-aa8b-4e95-8d53-1fb2b1164e4c&quot;,&quot;properties&quot;:{&quot;noteIndex&quot;:0},&quot;isEdited&quot;:false,&quot;manualOverride&quot;:{&quot;isManuallyOverridden&quot;:false,&quot;citeprocText&quot;:&quot;(Walliman, 2001)&quot;,&quot;manualOverrideText&quot;:&quot;&quot;},&quot;citationTag&quot;:&quot;MENDELEY_CITATION_v3_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&quot;,&quot;citationItems&quot;:[{&quot;id&quot;:&quot;a1006744-0bec-3485-8b88-a454002c31ce&quot;,&quot;itemData&quot;:{&quot;type&quot;:&quot;article-journal&quot;,&quot;id&quot;:&quot;a1006744-0bec-3485-8b88-a454002c31ce&quot;,&quot;title&quot;:&quot;Your research project : a step-by-step guide for the first-time researcher&quot;,&quot;author&quot;:[{&quot;family&quot;:&quot;Walliman&quot;,&quot;given&quot;:&quot;Nicholas S R&quot;,&quot;parse-names&quot;:false,&quot;dropping-particle&quot;:&quot;&quot;,&quot;non-dropping-particle&quot;:&quot;&quot;}],&quot;container-title&quot;:&quot;New Delhi Sage Vistaar&quot;,&quot;DOI&quot;:&quot;1849204624&quot;,&quot;ISSN&quot;:&quot;1412901324&quot;,&quot;issued&quot;:{&quot;date-parts&quot;:[[2001]]},&quot;abstract&quot;:&quot;In this new edition of Your Research Project, Nicholas S.R. Walliman has made this bestselling book even better with the addition of a number of new features whilst retaining all the benefits of the original. New features include: more elaboration on the differing needs of masters and PhD students; a new overview of the entire research chronology from start to finish; student checklists throughout; a new chapter on research ethics; new sections on critical reading skills and compiling literature reviews; examples from a wide range of disciplines and a student glossary.&quot;,&quot;container-title-short&quot;:&quot;&quot;},&quot;isTemporary&quot;:false}]},{&quot;citationID&quot;:&quot;MENDELEY_CITATION_443a7a11-2f3a-4585-abe4-33a80dc2d5b4&quot;,&quot;properties&quot;:{&quot;noteIndex&quot;:0},&quot;isEdited&quot;:false,&quot;manualOverride&quot;:{&quot;isManuallyOverridden&quot;:false,&quot;citeprocText&quot;:&quot;(Scott, 2022)&quot;,&quot;manualOverrideText&quot;:&quot;&quot;},&quot;citationTag&quot;:&quot;MENDELEY_CITATION_v3_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&quot;,&quot;citationItems&quot;:[{&quot;id&quot;:&quot;5b69d4e9-7081-33a1-bea3-386ddc724bf9&quot;,&quot;itemData&quot;:{&quot;type&quot;:&quot;article-journal&quot;,&quot;id&quot;:&quot;5b69d4e9-7081-33a1-bea3-386ddc724bf9&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container-title-short&quot;:&quot;Voice Speech Rev&quot;,&quot;DOI&quot;:&quot;10.1080/23268263.2022.2137972&quot;,&quot;ISSN&quot;:&quot;23268271&quot;,&quot;issued&quot;:{&quot;date-parts&quot;:[[2022]]},&quot;abstract&quot;:&quot;This article provides a first insight to practitioner-research for the vocal pedagogue interested in exploring their practice from a scientific perspective. It is intended to contribute to a growing field of methodological academic support for the voice practitioner interested in expanding their knowledge and skillset via research means. It acknowledges the ever-growing need for research-based practice in pedagogy—both freelance and institutional—and recognition of the rigor–relevance debate. The article then takes the reader through the process of refining research methodology suitable for a likely qualitatively based project. In doing this, a variety of paradigms, methodologies and methods are considered. Other lenses are explored as a framework within which to examine narrative data. Ethics and obstacles related to insider-research are examined, including the pros and cons of participant observation. The value of interdisciplinary collaboration is discussed, and the benefits of the practitioner-researcher’s experiential and practical expertise is promoted, particularly regarding reflective practice.&quot;,&quot;publisher&quot;:&quot;Routledge&quot;},&quot;isTemporary&quot;:false}]},{&quot;citationID&quot;:&quot;MENDELEY_CITATION_d27f6439-4aac-4054-a82d-ac5fddc55aa5&quot;,&quot;properties&quot;:{&quot;noteIndex&quot;:0},&quot;isEdited&quot;:false,&quot;manualOverride&quot;:{&quot;isManuallyOverridden&quot;:true,&quot;citeprocText&quot;:&quot;(D. Gray, 2022)&quot;,&quot;manualOverrideText&quot;:&quot;Gray (2022)&quot;},&quot;citationTag&quot;:&quot;MENDELEY_CITATION_v3_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&quot;,&quot;citationItems&quot;:[{&quot;id&quot;:&quot;f0934304-f45a-365a-97e3-34e398a7bfae&quot;,&quot;itemData&quot;:{&quot;type&quot;:&quot;book&quot;,&quot;id&quot;:&quot;f0934304-f45a-365a-97e3-34e398a7bfae&quot;,&quot;title&quot;:&quot;Doing Research in the Real World, Fifth Edition&quot;,&quot;author&quot;:[{&quot;family&quot;:&quot;Gray&quot;,&quot;given&quot;:&quot;David&quot;,&quot;parse-names&quot;:false,&quot;dropping-particle&quot;:&quot;&quot;,&quot;non-dropping-particle&quot;:&quot;&quot;}],&quot;container-title&quot;:&quot;Qualitative Research Journal&quot;,&quot;editor&quot;:[{&quot;family&quot;:&quot;Seaman&quot;,&quot;given&quot;:&quot;Jai&quot;,&quot;parse-names&quot;:false,&quot;dropping-particle&quot;:&quot;&quot;,&quot;non-dropping-particle&quot;:&quot;&quot;}],&quot;ISSN&quot;:&quot;07619487&quot;,&quot;issued&quot;:{&quot;date-parts&quot;:[[2022]]},&quot;publisher-place&quot;:&quot;Los Angles&quot;,&quot;abstract&quot;:&quot;Available with free access to the interactive eBook* for 12 months when you buy the paperback version (ISBN 9781446295311 only), this is the companion for any student undertaking a research project. Click on the icons in the margins of the eBook to access a wealth of resources including: Video Content Chapter introductions and top tips from the author along with tried and tested open access videos on YouTube introduce you to key chapter contents Datasets Play around with real data in SPSS and put your statistics knowledge into practice Weblinks Direct you to real world examples to broaden your knowledge Checklists Guide you through a specific research process such as running a focus group or conducting an interview Further Reading Link you to a range of resources to deepen your understanding of a topic However you access the content the Third Edition guides you smoothly through the research process from start to finish setting out the skills needed to design and conduct effective research and introduces the reader to the reality of conducting research in the real world. It gives practical advice on how best to select appropriate projects, design strategies, sources and methods and provides the tools needed to collect, analyze and present data. Applicable to any discipline and firmly rooted in the practicalities of research there are new and exciting chapters on: - Using SPSS for quantitative data analysis - Sampling strategies in quantitative and qualitative research - Approaches to secondary analysis - Using focus groups - Ethnography and participant observation (*interactivity only available through Vitalsource eBook)&quot;,&quot;edition&quot;:&quot;Fifth Edition&quot;,&quot;publisher&quot;:&quot;Sage Publications Ltd.&quot;,&quot;issue&quot;:&quot;2&quot;,&quot;volume&quot;:&quot;5&quot;,&quot;container-title-short&quot;:&quot;&quot;},&quot;isTemporary&quot;:false}]},{&quot;citationID&quot;:&quot;MENDELEY_CITATION_e30ce894-15e5-4dae-94e0-8d44325d7f1b&quot;,&quot;properties&quot;:{&quot;noteIndex&quot;:0},&quot;isEdited&quot;:false,&quot;manualOverride&quot;:{&quot;isManuallyOverridden&quot;:true,&quot;citeprocText&quot;:&quot;(Costley et al., 2010; J. S. Kovacs, 2023b)&quot;,&quot;manualOverrideText&quot;:&quot;(Costley et al., 2010; Kovacs, 2023b)&quot;},&quot;citationTag&quot;:&quot;MENDELEY_CITATION_v3_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&quot;,&quot;citationItems&quot;:[{&quot;id&quot;:&quot;9b4c96c6-9f4c-398e-aac5-307fd217a046&quot;,&quot;itemData&quot;:{&quot;type&quot;:&quot;thesis&quot;,&quot;id&quot;:&quot;9b4c96c6-9f4c-398e-aac5-307fd217a046&quot;,&quot;title&quot;:&quot;Vibrato and the Choral Singer&quot;,&quot;author&quot;:[{&quot;family&quot;:&quot;Kovacs&quot;,&quot;given&quot;:&quot;James S&quot;,&quot;parse-names&quot;:false,&quot;dropping-particle&quot;:&quot;&quot;,&quot;non-dropping-particle&quot;:&quot;&quot;}],&quot;issued&quot;:{&quot;date-parts&quot;:[[2023]]},&quot;publisher-place&quot;:&quot;Seattle&quot;,&quot;genre&quot;:&quot;Paper&quot;,&quot;publisher&quot;:&quot;University of Wales&quot;,&quot;container-title-short&quot;:&quot;&quot;},&quot;isTemporary&quot;:false},{&quot;id&quot;:&quot;6e5a6395-5f8d-3ad8-a00e-e703f7370421&quot;,&quot;itemData&quot;:{&quot;type&quot;:&quot;chapter&quot;,&quot;id&quot;:&quot;6e5a6395-5f8d-3ad8-a00e-e703f7370421&quot;,&quot;title&quot;:&quot;Key concepts for the insider-researcher&quot;,&quot;author&quot;:[{&quot;family&quot;:&quot;Costley&quot;,&quot;given&quot;:&quot;Carol&quot;,&quot;parse-names&quot;:false,&quot;dropping-particle&quot;:&quot;&quot;,&quot;non-dropping-particle&quot;:&quot;&quot;},{&quot;family&quot;:&quot;Elliot&quot;,&quot;given&quot;:&quot;Geoffrey&quot;,&quot;parse-names&quot;:false,&quot;dropping-particle&quot;:&quot;&quot;,&quot;non-dropping-particle&quot;:&quot;&quot;},{&quot;family&quot;:&quot;Gibbs&quot;,&quot;given&quot;:&quot;Paul&quot;,&quot;parse-names&quot;:false,&quot;dropping-particle&quot;:&quot;&quot;,&quot;non-dropping-particle&quot;:&quot;&quot;}],&quot;container-title&quot;:&quot;Doing Work Based Research&quot;,&quot;chapter-number&quot;:&quot;1&quot;,&quot;issued&quot;:{&quot;date-parts&quot;:[[2010]]},&quot;publisher-place&quot;:&quot;London&quot;,&quot;page&quot;:&quot;1-30&quot;,&quot;publisher&quot;:&quot;Sage&quot;,&quot;container-title-short&quot;:&quot;&quot;},&quot;isTemporary&quot;:false}]},{&quot;citationID&quot;:&quot;MENDELEY_CITATION_1785b0ef-fe29-408b-9f23-b04b46f6b9cb&quot;,&quot;properties&quot;:{&quot;noteIndex&quot;:0},&quot;isEdited&quot;:false,&quot;manualOverride&quot;:{&quot;isManuallyOverridden&quot;:false,&quot;citeprocText&quot;:&quot;(Saunders et al., 2009; Scott, 2022)&quot;,&quot;manualOverrideText&quot;:&quot;&quot;},&quot;citationTag&quot;:&quot;MENDELEY_CITATION_v3_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&quot;,&quot;citationItems&quot;:[{&quot;id&quot;:&quot;5b69d4e9-7081-33a1-bea3-386ddc724bf9&quot;,&quot;itemData&quot;:{&quot;type&quot;:&quot;article-journal&quot;,&quot;id&quot;:&quot;5b69d4e9-7081-33a1-bea3-386ddc724bf9&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DOI&quot;:&quot;10.1080/23268263.2022.2137972&quot;,&quot;ISSN&quot;:&quot;23268271&quot;,&quot;issued&quot;:{&quot;date-parts&quot;:[[2022]]},&quot;abstract&quot;:&quot;This article provides a first insight to practitioner-research for the vocal pedagogue interested in exploring their practice from a scientific perspective. It is intended to contribute to a growing field of methodological academic support for the voice practitioner interested in expanding their knowledge and skillset via research means. It acknowledges the ever-growing need for research-based practice in pedagogy—both freelance and institutional—and recognition of the rigor–relevance debate. The article then takes the reader through the process of refining research methodology suitable for a likely qualitatively based project. In doing this, a variety of paradigms, methodologies and methods are considered. Other lenses are explored as a framework within which to examine narrative data. Ethics and obstacles related to insider-research are examined, including the pros and cons of participant observation. The value of interdisciplinary collaboration is discussed, and the benefits of the practitioner-researcher’s experiential and practical expertise is promoted, particularly regarding reflective practice.&quot;,&quot;publisher&quot;:&quot;Routledge&quot;,&quot;container-title-short&quot;:&quot;Voice Speech Rev&quot;},&quot;isTemporary&quot;:false},{&quot;id&quot;:&quot;d3cbf0be-e7fd-3dce-a989-ad3c25fbb6ef&quot;,&quot;itemData&quot;:{&quot;type&quot;:&quot;book&quot;,&quot;id&quot;:&quot;d3cbf0be-e7fd-3dce-a989-ad3c25fbb6ef&quot;,&quot;title&quot;:&quot;Research Methods for Business Students&quot;,&quot;author&quot;:[{&quot;family&quot;:&quot;Saunders&quot;,&quot;given&quot;:&quot;M.&quot;,&quot;parse-names&quot;:false,&quot;dropping-particle&quot;:&quot;&quot;,&quot;non-dropping-particle&quot;:&quot;&quot;},{&quot;family&quot;:&quot;Lewis&quot;,&quot;given&quot;:&quot;P.&quot;,&quot;parse-names&quot;:false,&quot;dropping-particle&quot;:&quot;&quot;,&quot;non-dropping-particle&quot;:&quot;&quot;},{&quot;family&quot;:&quot;Thornhill&quot;,&quot;given&quot;:&quot;A.&quot;,&quot;parse-names&quot;:false,&quot;dropping-particle&quot;:&quot;&quot;,&quot;non-dropping-particle&quot;:&quot;&quot;}],&quot;issued&quot;:{&quot;date-parts&quot;:[[2009]]},&quot;edition&quot;:&quot;5th Edition&quot;,&quot;publisher&quot;:&quot;Harlow: Pearson Education Limited&quot;,&quot;container-title-short&quot;:&quot;&quot;},&quot;isTemporary&quot;:false}]},{&quot;citationID&quot;:&quot;MENDELEY_CITATION_6cddf40b-02eb-4491-b5b9-94dfd4e6525f&quot;,&quot;properties&quot;:{&quot;noteIndex&quot;:0},&quot;isEdited&quot;:false,&quot;manualOverride&quot;:{&quot;isManuallyOverridden&quot;:true,&quot;citeprocText&quot;:&quot;(Mackenzie &amp;#38; Knipe, 2006)&quot;,&quot;manualOverrideText&quot;:&quot;Mackenzie &amp; Knipe (2006)&quot;},&quot;citationTag&quot;:&quot;MENDELEY_CITATION_v3_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&quot;,&quot;citationItems&quot;:[{&quot;id&quot;:&quot;fc80eea8-a813-34ce-acbe-6219669ce916&quot;,&quot;itemData&quot;:{&quot;type&quot;:&quot;article-journal&quot;,&quot;id&quot;:&quot;fc80eea8-a813-34ce-acbe-6219669ce916&quot;,&quot;title&quot;:&quot;Research dilemmas: Paradigms, methods and methodology&quot;,&quot;author&quot;:[{&quot;family&quot;:&quot;Mackenzie&quot;,&quot;given&quot;:&quot;Noella&quot;,&quot;parse-names&quot;:false,&quot;dropping-particle&quot;:&quot;&quot;,&quot;non-dropping-particle&quot;:&quot;&quot;},{&quot;family&quot;:&quot;Knipe&quot;,&quot;given&quot;:&quot;Sally&quot;,&quot;parse-names&quot;:false,&quot;dropping-particle&quot;:&quot;&quot;,&quot;non-dropping-particle&quot;:&quot;&quot;}],&quot;container-title&quot;:&quot;Issues in Educational Research&quot;,&quot;issued&quot;:{&quot;date-parts&quot;:[[2006]]},&quot;page&quot;:&quot;1-11&quot;,&quot;volume&quot;:&quot;16&quot;,&quot;container-title-short&quot;:&quot;&quot;},&quot;isTemporary&quot;:false}]},{&quot;citationID&quot;:&quot;MENDELEY_CITATION_1edd671e-8268-47f5-9bd7-803177c39e86&quot;,&quot;properties&quot;:{&quot;noteIndex&quot;:0},&quot;isEdited&quot;:false,&quot;manualOverride&quot;:{&quot;isManuallyOverridden&quot;:true,&quot;citeprocText&quot;:&quot;(Creswell, 2014)&quot;,&quot;manualOverrideText&quot;:&quot;(2014)&quot;},&quot;citationTag&quot;:&quot;MENDELEY_CITATION_v3_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&quot;,&quot;citationItems&quot;:[{&quot;id&quot;:&quot;f92c1dc0-dab2-34da-b6aa-7dce51723a80&quot;,&quot;itemData&quot;:{&quot;type&quot;:&quot;book&quot;,&quot;id&quot;:&quot;f92c1dc0-dab2-34da-b6aa-7dce51723a80&quot;,&quot;title&quot;:&quot;Research Design&quot;,&quot;author&quot;:[{&quot;family&quot;:&quot;Creswell&quot;,&quot;given&quot;:&quot;John W,&quot;,&quot;parse-names&quot;:false,&quot;dropping-particle&quot;:&quot;&quot;,&quot;non-dropping-particle&quot;:&quot;&quot;}],&quot;editor&quot;:[{&quot;family&quot;:&quot;Knight&quot;,&quot;given&quot;:&quot;V.&quot;,&quot;parse-names&quot;:false,&quot;dropping-particle&quot;:&quot;&quot;,&quot;non-dropping-particle&quot;:&quot;&quot;}],&quot;issued&quot;:{&quot;date-parts&quot;:[[2014]]},&quot;publisher-place&quot;:&quot;Thousand Oaks&quot;,&quot;edition&quot;:&quot;4th Edition&quot;,&quot;publisher&quot;:&quot;Sage&quot;,&quot;container-title-short&quot;:&quot;&quot;},&quot;isTemporary&quot;:false}]},{&quot;citationID&quot;:&quot;MENDELEY_CITATION_d9857c42-1e92-4126-a4ff-8e307ca539a2&quot;,&quot;properties&quot;:{&quot;noteIndex&quot;:0},&quot;isEdited&quot;:false,&quot;manualOverride&quot;:{&quot;isManuallyOverridden&quot;:false,&quot;citeprocText&quot;:&quot;(Al-Ababneh, 2020; Denzin et al., 2024; Guba &amp;#38; Lincoln, 1994; Kaplan, 2004)&quot;,&quot;manualOverrideText&quot;:&quot;&quot;},&quot;citationTag&quot;:&quot;MENDELEY_CITATION_v3_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&quot;,&quot;citationItems&quot;:[{&quot;id&quot;:&quot;dc068354-3559-3d6a-bd4b-b6d1aea026cd&quot;,&quot;itemData&quot;:{&quot;type&quot;:&quot;article-journal&quot;,&quot;id&quot;:&quot;dc068354-3559-3d6a-bd4b-b6d1aea026cd&quot;,&quot;title&quot;:&quot;Linking Ontology, Epistemology and Research Methodology&quot;,&quot;author&quot;:[{&quot;family&quot;:&quot;Al-Ababneh&quot;,&quot;given&quot;:&quot;Mukhles M&quot;,&quot;parse-names&quot;:false,&quot;dropping-particle&quot;:&quot;&quot;,&quot;non-dropping-particle&quot;:&quot;&quot;}],&quot;container-title&quot;:&quot;Science &amp; Philosophy&quot;,&quot;DOI&quot;:&quot;10.23756/sp.v8i1.500&quot;,&quot;ISSN&quot;:&quot;2282-7765&quot;,&quot;issued&quot;:{&quot;date-parts&quot;:[[2020]]},&quot;page&quot;:&quot;75-91&quot;,&quot;abstract&quot;:&quot;The purpose of this paper is to offer insights that can help researchers to link ontology, epistemology and research methodology. This paper outlines the links among ontology, epistemology and research methodology by exploring ontological, epistemological and methodological perspectives in the research. It discusses how ontological and epistemological issues influence research methodology by providing a clear understanding of different research methodologies based on ontology and epistemology. Furthermore, attention is given to research aspects such as the elements of the research process, research philosophy, research approach, research strategy, the choice of method, and research design.&quot;,&quot;issue&quot;:&quot;1&quot;,&quot;volume&quot;:&quot;8&quot;,&quot;container-title-short&quot;:&quot;&quot;},&quot;isTemporary&quot;:false},{&quot;id&quot;:&quot;54db351e-84e4-3ab1-94c5-d3ee5478042f&quot;,&quot;itemData&quot;:{&quot;type&quot;:&quot;book&quot;,&quot;id&quot;:&quot;54db351e-84e4-3ab1-94c5-d3ee5478042f&quot;,&quot;title&quot;:&quot;The Sage Handbook of Quantitative Methodology for the Social Sciences&quot;,&quot;editor&quot;:[{&quot;family&quot;:&quot;Kaplan&quot;,&quot;given&quot;:&quot;David&quot;,&quot;parse-names&quot;:false,&quot;dropping-particle&quot;:&quot;&quot;,&quot;non-dropping-particle&quot;:&quot;&quot;}],&quot;ISBN&quot;:&quot;0-7619-2359-4&quot;,&quot;URL&quot;:&quot;www.ebook3000.com&quot;,&quot;issued&quot;:{&quot;date-parts&quot;:[[2004]]},&quot;publisher-place&quot;:&quot;Thousand Oaks&quot;,&quot;publisher&quot;:&quot;Sage&quot;,&quot;container-title-short&quot;:&quot;&quot;},&quot;isTemporary&quot;:false},{&quot;id&quot;:&quot;2cd60070-e90b-30d3-8d68-7ddeeb918cb2&quot;,&quot;itemData&quot;:{&quot;type&quot;:&quot;chapter&quot;,&quot;id&quot;:&quot;2cd60070-e90b-30d3-8d68-7ddeeb918cb2&quot;,&quot;title&quot;:&quot;Competing paradigms in qualitative research&quot;,&quot;author&quot;:[{&quot;family&quot;:&quot;Guba&quot;,&quot;given&quot;:&quot;Egon G.&quot;,&quot;parse-names&quot;:false,&quot;dropping-particle&quot;:&quot;&quot;,&quot;non-dropping-particle&quot;:&quot;&quot;},{&quot;family&quot;:&quot;Lincoln&quot;,&quot;given&quot;:&quot;Yvonna S.&quot;,&quot;parse-names&quot;:false,&quot;dropping-particle&quot;:&quot;&quot;,&quot;non-dropping-particle&quot;:&quot;&quot;}],&quot;container-title&quot;:&quot;Handbook of Qualitative Research&quot;,&quot;chapter-number&quot;:&quot;6&quot;,&quot;issued&quot;:{&quot;date-parts&quot;:[[1994]]},&quot;publisher-place&quot;:&quot;Thousand Oaks&quot;,&quot;page&quot;:&quot;105-117&quot;,&quot;publisher&quot;:&quot;Sage&quot;,&quot;container-title-short&quot;:&quot;&quot;},&quot;isTemporary&quot;:false},{&quot;id&quot;:&quot;814754dd-0657-3c0c-af5e-30288c6218b1&quot;,&quot;itemData&quot;:{&quot;type&quot;:&quot;book&quot;,&quot;id&quot;:&quot;814754dd-0657-3c0c-af5e-30288c6218b1&quot;,&quot;title&quot;:&quot;The Sage Handbook of Qualitative Research&quot;,&quot;author&quot;:[{&quot;family&quot;:&quot;Denzin&quot;,&quot;given&quot;:&quot;Norman K.&quot;,&quot;parse-names&quot;:false,&quot;dropping-particle&quot;:&quot;&quot;,&quot;non-dropping-particle&quot;:&quot;&quot;},{&quot;family&quot;:&quot;Lincoln&quot;,&quot;given&quot;:&quot;Yvonna S.&quot;,&quot;parse-names&quot;:false,&quot;dropping-particle&quot;:&quot;&quot;,&quot;non-dropping-particle&quot;:&quot;&quot;},{&quot;family&quot;:&quot;Giardina&quot;,&quot;given&quot;:&quot;Michael D.&quot;,&quot;parse-names&quot;:false,&quot;dropping-particle&quot;:&quot;&quot;,&quot;non-dropping-particle&quot;:&quot;&quot;},{&quot;family&quot;:&quot;Canella&quot;,&quot;given&quot;:&quot;Gaile S.&quot;,&quot;parse-names&quot;:false,&quot;dropping-particle&quot;:&quot;&quot;,&quot;non-dropping-particle&quot;:&quot;&quot;}],&quot;issued&quot;:{&quot;date-parts&quot;:[[2024]]},&quot;publisher-place&quot;:&quot;Thousand Oaks&quot;,&quot;edition&quot;:&quot;6th Edition&quot;,&quot;publisher&quot;:&quot;Sage&quot;,&quot;container-title-short&quot;:&quot;&quot;},&quot;isTemporary&quot;:false}]},{&quot;citationID&quot;:&quot;MENDELEY_CITATION_1697d1fa-e1e4-48c6-a071-88cd25ba9bf9&quot;,&quot;properties&quot;:{&quot;noteIndex&quot;:0},&quot;isEdited&quot;:false,&quot;manualOverride&quot;:{&quot;isManuallyOverridden&quot;:false,&quot;citeprocText&quot;:&quot;(Winter, 2023)&quot;,&quot;manualOverrideText&quot;:&quot;&quot;},&quot;citationTag&quot;:&quot;MENDELEY_CITATION_v3_eyJjaXRhdGlvbklEIjoiTUVOREVMRVlfQ0lUQVRJT05fMTY5N2QxZmEtZTFlNC00OGM2LWEwNzEtODhjZDI1YmE5YmY5IiwicHJvcGVydGllcyI6eyJub3RlSW5kZXgiOjB9LCJpc0VkaXRlZCI6ZmFsc2UsIm1hbnVhbE92ZXJyaWRlIjp7ImlzTWFudWFsbHlPdmVycmlkZGVuIjpmYWxzZSwiY2l0ZXByb2NUZXh0IjoiKFdpbnRlciwgMjAyMykiLCJtYW51YWxPdmVycmlkZVRleHQiOiIifSwiY2l0YXRpb25JdGVtcyI6W3siaWQiOiI0ZDcwNTc2Yy0zNzg4LTNhMzgtYjgxOC01MzYzOTEzMDU0NTAiLCJpdGVtRGF0YSI6eyJ0eXBlIjoiYXJ0aWNsZS1qb3VybmFsIiwiaWQiOiI0ZDcwNTc2Yy0zNzg4LTNhMzgtYjgxOC01MzYzOTEzMDU0NTA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&quot;,&quot;citationItems&quot;:[{&quot;id&quot;:&quot;4d70576c-3788-3a38-b818-536391305450&quot;,&quot;itemData&quot;:{&quot;type&quot;:&quot;article-journal&quot;,&quot;id&quot;:&quot;4d70576c-3788-3a38-b818-536391305450&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container-title-short&quot;:&quot;Voice Speech Rev&quot;},&quot;isTemporary&quot;:false}]},{&quot;citationID&quot;:&quot;MENDELEY_CITATION_31ad401f-cdae-44f1-88ec-4641ffac4f54&quot;,&quot;properties&quot;:{&quot;noteIndex&quot;:0},&quot;isEdited&quot;:false,&quot;manualOverride&quot;:{&quot;isManuallyOverridden&quot;:false,&quot;citeprocText&quot;:&quot;(Bolton &amp;#38; Delderfield, 2014; Cottrell, 2023)&quot;,&quot;manualOverrideText&quot;:&quot;&quot;},&quot;citationTag&quot;:&quot;MENDELEY_CITATION_v3_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&quot;,&quot;citationItems&quot;:[{&quot;id&quot;:&quot;a011e15e-e97c-39fb-afb8-9521a334d53d&quot;,&quot;itemData&quot;:{&quot;type&quot;:&quot;book&quot;,&quot;id&quot;:&quot;a011e15e-e97c-39fb-afb8-9521a334d53d&quot;,&quot;title&quot;:&quot;Critical Thinking Skill: effective analysis, argument, and reflection&quot;,&quot;author&quot;:[{&quot;family&quot;:&quot;Cottrell&quot;,&quot;given&quot;:&quot;Stella&quot;,&quot;parse-names&quot;:false,&quot;dropping-particle&quot;:&quot;&quot;,&quot;non-dropping-particle&quot;:&quot;&quot;}],&quot;ISBN&quot;:&quot;978-1-3503-2258-5&quot;,&quot;issued&quot;:{&quot;date-parts&quot;:[[2023]]},&quot;publisher-place&quot;:&quot;London&quot;,&quot;edition&quot;:&quot;Fourth Edition&quot;,&quot;publisher&quot;:&quot;Bloomsbury Academic&quot;,&quot;container-title-short&quot;:&quot;&quot;},&quot;isTemporary&quot;:false},{&quot;id&quot;:&quot;714f8b74-284b-3d98-b1ed-7250549e90a1&quot;,&quot;itemData&quot;:{&quot;type&quot;:&quot;book&quot;,&quot;id&quot;:&quot;714f8b74-284b-3d98-b1ed-7250549e90a1&quot;,&quot;title&quot;:&quot;Reflective Practice: Writing and Professional Development&quot;,&quot;author&quot;:[{&quot;family&quot;:&quot;Bolton&quot;,&quot;given&quot;:&quot;Gillie&quot;,&quot;parse-names&quot;:false,&quot;dropping-particle&quot;:&quot;&quot;,&quot;non-dropping-particle&quot;:&quot;&quot;},{&quot;family&quot;:&quot;Delderfield&quot;,&quot;given&quot;:&quot;Russell&quot;,&quot;parse-names&quot;:false,&quot;dropping-particle&quot;:&quot;&quot;,&quot;non-dropping-particle&quot;:&quot;&quot;}],&quot;ISBN&quot;:&quot;978-1-5264-1170-9&quot;,&quot;issued&quot;:{&quot;date-parts&quot;:[[2014]]},&quot;publisher-place&quot;:&quot;London&quot;,&quot;edition&quot;:&quot;Fourth&quot;,&quot;publisher&quot;:&quot;SAGE Publications&quot;,&quot;container-title-short&quot;:&quot;&quot;},&quot;isTemporary&quot;:false}]},{&quot;citationID&quot;:&quot;MENDELEY_CITATION_6e38eccb-24d8-43f2-9d4f-7ebd2431ae6e&quot;,&quot;properties&quot;:{&quot;noteIndex&quot;:0},&quot;isEdited&quot;:false,&quot;manualOverride&quot;:{&quot;isManuallyOverridden&quot;:false,&quot;citeprocText&quot;:&quot;(Scott, 2022)&quot;,&quot;manualOverrideText&quot;:&quot;&quot;},&quot;citationTag&quot;:&quot;MENDELEY_CITATION_v3_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&quot;,&quot;citationItems&quot;:[{&quot;id&quot;:&quot;5b69d4e9-7081-33a1-bea3-386ddc724bf9&quot;,&quot;itemData&quot;:{&quot;type&quot;:&quot;article-journal&quot;,&quot;id&quot;:&quot;5b69d4e9-7081-33a1-bea3-386ddc724bf9&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DOI&quot;:&quot;10.1080/23268263.2022.2137972&quot;,&quot;ISSN&quot;:&quot;23268271&quot;,&quot;issued&quot;:{&quot;date-parts&quot;:[[2022]]},&quot;abstract&quot;:&quot;This article provides a first insight to practitioner-research for the vocal pedagogue interested in exploring their practice from a scientific perspective. It is intended to contribute to a growing field of methodological academic support for the voice practitioner interested in expanding their knowledge and skillset via research means. It acknowledges the ever-growing need for research-based practice in pedagogy—both freelance and institutional—and recognition of the rigor–relevance debate. The article then takes the reader through the process of refining research methodology suitable for a likely qualitatively based project. In doing this, a variety of paradigms, methodologies and methods are considered. Other lenses are explored as a framework within which to examine narrative data. Ethics and obstacles related to insider-research are examined, including the pros and cons of participant observation. The value of interdisciplinary collaboration is discussed, and the benefits of the practitioner-researcher’s experiential and practical expertise is promoted, particularly regarding reflective practice.&quot;,&quot;publisher&quot;:&quot;Routledge&quot;,&quot;container-title-short&quot;:&quot;Voice Speech Rev&quot;},&quot;isTemporary&quot;:false}]},{&quot;citationID&quot;:&quot;MENDELEY_CITATION_92b579de-d69e-427e-beb9-0b6377af352e&quot;,&quot;properties&quot;:{&quot;noteIndex&quot;:0},&quot;isEdited&quot;:false,&quot;manualOverride&quot;:{&quot;isManuallyOverridden&quot;:true,&quot;citeprocText&quot;:&quot;(Contreras-Ruston et al., 2024)&quot;,&quot;manualOverrideText&quot;:&quot;Contreras-Ruston et al. (2024)&quot;},&quot;citationTag&quot;:&quot;MENDELEY_CITATION_v3_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&quot;,&quot;citationItems&quot;:[{&quot;id&quot;:&quot;e1961212-1668-35a7-bd98-6cdfb1c21e57&quot;,&quot;itemData&quot;:{&quot;type&quot;:&quot;article-journal&quot;,&quot;id&quot;:&quot;e1961212-1668-35a7-bd98-6cdfb1c21e57&quot;,&quot;title&quot;:&quot;Voice self-assessment in individuals with Parkinson's Disease as compared to general voice disorders&quot;,&quot;author&quot;:[{&quot;family&quot;:&quot;Contreras-Ruston&quot;,&quot;given&quot;:&quot;Francisco&quot;,&quot;parse-names&quot;:false,&quot;dropping-particle&quot;:&quot;&quot;,&quot;non-dropping-particle&quot;:&quot;&quot;},{&quot;family&quot;:&quot;Castillo-Allendes&quot;,&quot;given&quot;:&quot;Adrián&quot;,&quot;parse-names&quot;:false,&quot;dropping-particle&quot;:&quot;&quot;,&quot;non-dropping-particle&quot;:&quot;&quot;},{&quot;family&quot;:&quot;Saavedra-Garrido&quot;,&quot;given&quot;:&quot;Jorge&quot;,&quot;parse-names&quot;:false,&quot;dropping-particle&quot;:&quot;&quot;,&quot;non-dropping-particle&quot;:&quot;&quot;},{&quot;family&quot;:&quot;Ochoa-Muñoz&quot;,&quot;given&quot;:&quot;Andrés Felipe&quot;,&quot;parse-names&quot;:false,&quot;dropping-particle&quot;:&quot;&quot;,&quot;non-dropping-particle&quot;:&quot;&quot;},{&quot;family&quot;:&quot;Hunter&quot;,&quot;given&quot;:&quot;Eric J.&quot;,&quot;parse-names&quot;:false,&quot;dropping-particle&quot;:&quot;&quot;,&quot;non-dropping-particle&quot;:&quot;&quot;},{&quot;family&quot;:&quot;Kotz&quot;,&quot;given&quot;:&quot;Sonja A.&quot;,&quot;parse-names&quot;:false,&quot;dropping-particle&quot;:&quot;&quot;,&quot;non-dropping-particle&quot;:&quot;&quot;},{&quot;family&quot;:&quot;Navarra&quot;,&quot;given&quot;:&quot;Jordi&quot;,&quot;parse-names&quot;:false,&quot;dropping-particle&quot;:&quot;&quot;,&quot;non-dropping-particle&quot;:&quot;&quot;}],&quot;container-title&quot;:&quot;Parkinsonism and Related Disorders&quot;,&quot;container-title-short&quot;:&quot;Parkinsonism Relat Disord&quot;,&quot;DOI&quot;:&quot;10.1016/j.parkreldis.2024.106944&quot;,&quot;ISSN&quot;:&quot;18735126&quot;,&quot;PMID&quot;:&quot;38552350&quot;,&quot;issued&quot;:{&quot;date-parts&quot;:[[2024,6,1]]},&quot;abstract&quot;:&quot;Background: Individuals with Parkinson's Disease (IwPD) often fail to adjust their voice in different situations, without awareness of this limitation. Clinicians use self-report questionnaires that are typically designed for individuals with General Voice Disorders (GVD) in the vocal assessment of IwPD. However, these instruments may not consider that IwPD have a reduced self-perception of their vocal deficits. This study aimed to compare self-reported vocal symptoms and voice loudness between IwPD and GVD. Methods: 28 IwPD and 26 with GVD completed the Voice Symptom Scale (VoiSS) questionnaire to evaluate their voice self-perception. Vocal loudness (dB) was also assessed. Univariate and multivariate analyses were used to compare the outcomes from these measures between the two groups. Principal Component Analysis and Hierarchical Clustering Analysis were applied to explore data patterns related to voice symptoms. Results: IwPD reported significantly fewer vocal symptoms than those with GVD in all VoiSS questionnaire domains. Multivariate principal component analysis found no significant correlations between VoiSS scores and participant similarities in voice measures. Despite experiencing hypophonia, IwPD scored lower in all VoiSS domains but still fell in the healthy voice range. Hierarchical Clustering Analysis grouped participants into three distinct categories, primarily based on age, vocal loudness, and VoiSS domain scores, distinguishing between PD and GVD individuals. Conclusions: IwPD reported fewer vocal symptoms than GVD. The voice self-assessment seems to be unreliable to assess vocal symptoms in IwPD, at least regarding loudness. New self-report instruments tailored to PD individuals are needed due to their particular voice characteristics.&quot;,&quot;publisher&quot;:&quot;Elsevier Ltd&quot;,&quot;volume&quot;:&quot;123&quot;},&quot;isTemporary&quot;:false}]},{&quot;citationID&quot;:&quot;MENDELEY_CITATION_bdf7367a-8db8-4227-a481-0c53953e368b&quot;,&quot;properties&quot;:{&quot;noteIndex&quot;:0},&quot;isEdited&quot;:false,&quot;manualOverride&quot;:{&quot;isManuallyOverridden&quot;:false,&quot;citeprocText&quot;:&quot;(Contreras-Ruston et al., 2025)&quot;,&quot;manualOverrideText&quot;:&quot;&quot;},&quot;citationTag&quot;:&quot;MENDELEY_CITATION_v3_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&quot;,&quot;citationItems&quot;:[{&quot;id&quot;:&quot;daa2049f-4f19-3493-885c-87dd159f02cc&quot;,&quot;itemData&quot;:{&quot;type&quot;:&quot;article-journal&quot;,&quot;id&quot;:&quot;daa2049f-4f19-3493-885c-87dd159f02cc&quot;,&quot;title&quot;:&quot;Investigating How Age Affects Self-Perception and Voice Awareness in Parkinson's Disease&quot;,&quot;author&quot;:[{&quot;family&quot;:&quot;Contreras-Ruston&quot;,&quot;given&quot;:&quot;Francisco&quot;,&quot;parse-names&quot;:false,&quot;dropping-particle&quot;:&quot;&quot;,&quot;non-dropping-particle&quot;:&quot;&quot;},{&quot;family&quot;:&quot;Arriagada-Concha&quot;,&quot;given&quot;:&quot;Héctor&quot;,&quot;parse-names&quot;:false,&quot;dropping-particle&quot;:&quot;&quot;,&quot;non-dropping-particle&quot;:&quot;&quot;},{&quot;family&quot;:&quot;Lagos-Villaseca&quot;,&quot;given&quot;:&quot;Antonia&quot;,&quot;parse-names&quot;:false,&quot;dropping-particle&quot;:&quot;&quot;,&quot;non-dropping-particle&quot;:&quot;&quot;},{&quot;family&quot;:&quot;Rojas&quot;,&quot;given&quot;:&quot;Sandra&quot;,&quot;parse-names&quot;:false,&quot;dropping-particle&quot;:&quot;&quot;,&quot;non-dropping-particle&quot;:&quot;&quot;},{&quot;family&quot;:&quot;Napolitano&quot;,&quot;given&quot;:&quot;Carla&quot;,&quot;parse-names&quot;:false,&quot;dropping-particle&quot;:&quot;&quot;,&quot;non-dropping-particle&quot;:&quot;&quot;},{&quot;family&quot;:&quot;Kotz&quot;,&quot;given&quot;:&quot;Sonja A.&quot;,&quot;parse-names&quot;:false,&quot;dropping-particle&quot;:&quot;&quot;,&quot;non-dropping-particle&quot;:&quot;&quot;},{&quot;family&quot;:&quot;Navarra&quot;,&quot;given&quot;:&quot;Jordi&quot;,&quot;parse-names&quot;:false,&quot;dropping-particle&quot;:&quot;&quot;,&quot;non-dropping-particle&quot;:&quot;&quot;}],&quot;container-title&quot;:&quot;Journal of Voice&quot;,&quot;DOI&quot;:&quot;10.1016/j.jvoice.2025.02.032&quot;,&quot;ISSN&quot;:&quot;18734588&quot;,&quot;issued&quot;:{&quot;date-parts&quot;:[[2025]]},&quot;abstract&quot;:&quot;Objective: Parkinson's disease (PD) presents with voice disturbances accompanied by sensory processing and awareness deficits. Sensory feedback from the voice, which is essential in speech production, is often impaired in individuals with PD (IwPD), potentially leading to such difficulties in the self-perception and awareness of voice disorder. However, aging naturally affects sensory and motor brain systems, including those involved in voice production; therefore, it remains unclear whether the combined effects of age and PD exacerbate deficits in voice self-perception and awareness deficit. This study explored how age and sensory feedback in IwPD interact and affect self-perception and awareness of voice changes. Patient-reported outcome measures (PROMs) specific to the voice may not be efficient enough to capture voice changes in IwPD. Methods: The study included three groups of similar ages: 27 IwPD (61-79 years), 25 individuals with general voice disorders (GVD, aged 57-83 years), and 28 healthy controls (HC, aged 60-80 years). Self-perception of the voice was assessed by three PROMs: the Voice Symptoms Scale, Voice Handicap Index-10, and Voice-Related Quality of Life. Voice loudness was recorded and analyzed using univariate comparisons between the PROM scores. Further, multivariate techniques, such as principal component analysis (PCA) and cluster analysis, were used to identify intergroup differences in voice quality and voice self-awareness. Results: The IwPD group showed lower self-perception and awareness of voice problems than the GVD and HC groups. Within the IwPD group, age did not show a significant impact on self-perception of voice and awareness. This group showed slightly higher PROM scores than the HCs. In contrast, the GVD group showed marked differences in all PROMs and voice parameters compared with the HC and PD groups. PCA revealed significant differences in total scores and voice loudness between the groups. Conclusions: These findings suggest that age-related changes in sensory feedback are not significant factors affecting reduced self-perception and awareness of voice changes in IwPD. PCA and cluster analysis revealed distinct patterns among the groups, with GVD forming a separate cluster and IwPD displaying variability, partially overlapping with HC and GVD. This variability underscores the limited diagnostic utility of PROMs used to identify voice problems in IwPD compared with older individuals without PD, who generally exhibit greater awareness of voice disorders. Future studies should focus on developing tailored PROMs to better capture these challenges in IwPD.&quot;,&quot;publisher&quot;:&quot;Elsevier Inc.&quot;,&quot;container-title-short&quot;:&quot;&quot;},&quot;isTemporary&quot;:false}]},{&quot;citationID&quot;:&quot;MENDELEY_CITATION_0b8d412e-cee8-40bd-bbbb-b0d928b555a8&quot;,&quot;properties&quot;:{&quot;noteIndex&quot;:0},&quot;isEdited&quot;:false,&quot;manualOverride&quot;:{&quot;isManuallyOverridden&quot;:false,&quot;citeprocText&quot;:&quot;(Falter et al., 2022)&quot;,&quot;manualOverrideText&quot;:&quot;&quot;},&quot;citationTag&quot;:&quot;MENDELEY_CITATION_v3_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&quot;,&quot;citationItems&quot;:[{&quot;id&quot;:&quot;4462dc0f-14e7-35dd-99ed-1f5c6be5abce&quot;,&quot;itemData&quot;:{&quot;type&quot;:&quot;article-journal&quot;,&quot;id&quot;:&quot;4462dc0f-14e7-35dd-99ed-1f5c6be5abce&quot;,&quot;title&quot;:&quot;Making Room for Zoom in Focus Group Methods: Opportunities and Challenges for Novice Researchers (During and Beyond COVID-19)&quot;,&quot;author&quot;:[{&quot;family&quot;:&quot;Falter&quot;,&quot;given&quot;:&quot;Michelle M&quot;,&quot;parse-names&quot;:false,&quot;dropping-particle&quot;:&quot;&quot;,&quot;non-dropping-particle&quot;:&quot;&quot;},{&quot;family&quot;:&quot;Arenas&quot;,&quot;given&quot;:&quot;Aaron A&quot;,&quot;parse-names&quot;:false,&quot;dropping-particle&quot;:&quot;&quot;,&quot;non-dropping-particle&quot;:&quot;&quot;},{&quot;family&quot;:&quot;Gordon&quot;,&quot;given&quot;:&quot;;&quot;,&quot;parse-names&quot;:false,&quot;dropping-particle&quot;:&quot;&quot;,&quot;non-dropping-particle&quot;:&quot;&quot;},{&quot;family&quot;:&quot;Maples&quot;,&quot;given&quot;:&quot;W&quot;,&quot;parse-names&quot;:false,&quot;dropping-particle&quot;:&quot;&quot;,&quot;non-dropping-particle&quot;:&quot;&quot;},{&quot;family&quot;:&quot;Smith&quot;,&quot;given&quot;:&quot;Chelsea T&quot;,&quot;parse-names&quot;:false,&quot;dropping-particle&quot;:&quot;&quot;,&quot;non-dropping-particle&quot;:&quot;&quot;},{&quot;family&quot;:&quot;Lamb&quot;,&quot;given&quot;:&quot;Lisa J&quot;,&quot;parse-names&quot;:false,&quot;dropping-particle&quot;:&quot;&quot;,&quot;non-dropping-particle&quot;:&quot;&quot;},{&quot;family&quot;:&quot;Anderson&quot;,&quot;given&quot;:&quot;Michael G&quot;,&quot;parse-names&quot;:false,&quot;dropping-particle&quot;:&quot;&quot;,&quot;non-dropping-particle&quot;:&quot;&quot;},{&quot;family&quot;:&quot;Uzzell&quot;,&quot;given&quot;:&quot;Elizabeth M&quot;,&quot;parse-names&quot;:false,&quot;dropping-particle&quot;:&quot;&quot;,&quot;non-dropping-particle&quot;:&quot;&quot;},{&quot;family&quot;:&quot;Jacobs&quot;,&quot;given&quot;:&quot;Laura E&quot;,&quot;parse-names&quot;:false,&quot;dropping-particle&quot;:&quot;&quot;,&quot;non-dropping-particle&quot;:&quot;&quot;},{&quot;family&quot;:&quot;Cason&quot;,&quot;given&quot;:&quot;Xavier L&quot;,&quot;parse-names&quot;:false,&quot;dropping-particle&quot;:&quot;&quot;,&quot;non-dropping-particle&quot;:&quot;&quot;},{&quot;family&quot;:&quot;Griffis&quot;,&quot;given&quot;:&quot;Tiara A N&quot;,&quot;parse-names&quot;:false,&quot;dropping-particle&quot;:&quot;&quot;,&quot;non-dropping-particle&quot;:&quot;&quot;},{&quot;family&quot;:&quot;Polzin&quot;,&quot;given&quot;:&quot;Megan&quot;,&quot;parse-names&quot;:false,&quot;dropping-particle&quot;:&quot;&quot;,&quot;non-dropping-particle&quot;:&quot;&quot;},{&quot;family&quot;:&quot;Wafa&quot;,&quot;given&quot;:&quot;Nada Z&quot;,&quot;parse-names&quot;:false,&quot;dropping-particle&quot;:&quot;&quot;,&quot;non-dropping-particle&quot;:&quot;&quot;}],&quot;container-title&quot;:&quot;Forum Qualitative Sozialforschung&quot;,&quot;URL&quot;:&quot;http://www.qualitative-research.net/&quot;,&quot;issued&quot;:{&quot;date-parts&quot;:[[2022]]},&quot;language&quot;:&quot;English&quot;,&quot;abstract&quot;:&quot;As the COVID-19 pandemic swept through the world, it forced many people to adapt to an online-based routine, including qualitative researchers looking for alternative ways to collect meaningful data. While focus groups are traditionally conducted in-person, advances with online videoconferencing applications present a new method to collect data, however, few studies have explored this. In this article we present 12 doctoral students' experiences with conducting focus groups using the videoconferencing application Zoom during a qualitative methods course on interviewing methods. Through this self-study qualitative analysis, participants reflected on the opportunities and challenges experienced as both moderators and participants using Zoom including: preparation, rapport, incorporating other digital tools, and internet connectivity. In conclusion, doing focus groups online using Zoom was a positive experience overall and comparable to in-person focus groups for collecting qualitative data, despite the introduction of technology. More research on participant recruitment, new technology, Zoom's security features, and Zoom's use outside of a pandemic should be further explored.&quot;,&quot;issue&quot;:&quot;1&quot;,&quot;volume&quot;:&quot;23&quot;,&quot;container-title-short&quot;:&quot;&quot;},&quot;isTemporary&quot;:false}]},{&quot;citationID&quot;:&quot;MENDELEY_CITATION_e3e1d0db-1348-4617-9998-e35aed9bb6ce&quot;,&quot;properties&quot;:{&quot;noteIndex&quot;:0},&quot;isEdited&quot;:false,&quot;manualOverride&quot;:{&quot;isManuallyOverridden&quot;:true,&quot;citeprocText&quot;:&quot;(L. M. Gray et al., 2020)&quot;,&quot;manualOverrideText&quot;:&quot;(Gray et al., 2020)&quot;},&quot;citationTag&quot;:&quot;MENDELEY_CITATION_v3_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&quot;,&quot;citationItems&quot;:[{&quot;id&quot;:&quot;8623e235-ce9e-3f9b-b53f-f84ad2ff13ed&quot;,&quot;itemData&quot;:{&quot;type&quot;:&quot;article-journal&quot;,&quot;id&quot;:&quot;8623e235-ce9e-3f9b-b53f-f84ad2ff13ed&quot;,&quot;title&quot;:&quot;Expanding qualitative research interviewing strategies: Zoom video communications&quot;,&quot;author&quot;:[{&quot;family&quot;:&quot;Gray&quot;,&quot;given&quot;:&quot;Lisa M.&quot;,&quot;parse-names&quot;:false,&quot;dropping-particle&quot;:&quot;&quot;,&quot;non-dropping-particle&quot;:&quot;&quot;},{&quot;family&quot;:&quot;Wong-Wylie&quot;,&quot;given&quot;:&quot;Gina&quot;,&quot;parse-names&quot;:false,&quot;dropping-particle&quot;:&quot;&quot;,&quot;non-dropping-particle&quot;:&quot;&quot;},{&quot;family&quot;:&quot;Rempel&quot;,&quot;given&quot;:&quot;Gwen R.&quot;,&quot;parse-names&quot;:false,&quot;dropping-particle&quot;:&quot;&quot;,&quot;non-dropping-particle&quot;:&quot;&quot;},{&quot;family&quot;:&quot;Cook&quot;,&quot;given&quot;:&quot;Karen&quot;,&quot;parse-names&quot;:false,&quot;dropping-particle&quot;:&quot;&quot;,&quot;non-dropping-particle&quot;:&quot;&quot;}],&quot;container-title&quot;:&quot;Qualitative Report&quot;,&quot;DOI&quot;:&quot;10.46743/2160-3715/2020.4212&quot;,&quot;ISSN&quot;:&quot;21603715&quot;,&quot;issued&quot;:{&quot;date-parts&quot;:[[2020,5,1]]},&quot;page&quot;:&quot;1292-1301&quot;,&quot;abstract&quot;:&quot;The proliferation of new video conferencing tools offers unique data generation opportunities for qualitative researchers. While in-person interviews were the mainstay of data generation in qualitative studies, video conferencing programs, such as Zoom Video Communications Inc. (Zoom), provide researchers with a cost-effective and convenient alternative to in-person interviews. The uses and advantages of face-to-face interviewing are well documented; however, utilizing video conferencing as a method of data generation has not been well examined. The purpose of this paper is to examine the specific attributes of Zoom that contribute to high quality and in-depth qualitative interviews when in person interviewing is not feasible. While video conferencing was developed to facilitate long-distance or international communication, enhance collaborations and reduce travel costs for business these same features can be extended to qualitative research interviews. Overall, participants reported that Zoom video conferencing was a positive experience. They identified strengths of this approach such as: (1) convenience and ease of use, (2) enhanced personal interface to discuss personal topics (e.g., parenting), (3) accessibility (i.e., phone, tablet, and computer), (4) time-saving with no travel requirements to participate in the research and therefore more time available for their family. Video conferencing software economically supports research aimed at large numbers of participants and diverse and geographically dispersed populations.&quot;,&quot;publisher&quot;:&quot;Peace and Conflict Studies&quot;,&quot;issue&quot;:&quot;5&quot;,&quot;volume&quot;:&quot;25&quot;,&quot;container-title-short&quot;:&quot;&quot;},&quot;isTemporary&quot;:false}]},{&quot;citationID&quot;:&quot;MENDELEY_CITATION_b1ad53a4-75d2-461d-9d6a-4431262879bb&quot;,&quot;properties&quot;:{&quot;noteIndex&quot;:0},&quot;isEdited&quot;:false,&quot;manualOverride&quot;:{&quot;isManuallyOverridden&quot;:false,&quot;citeprocText&quot;:&quot;(Falter et al., 2022)&quot;,&quot;manualOverrideText&quot;:&quot;&quot;},&quot;citationTag&quot;:&quot;MENDELEY_CITATION_v3_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&quot;,&quot;citationItems&quot;:[{&quot;id&quot;:&quot;4462dc0f-14e7-35dd-99ed-1f5c6be5abce&quot;,&quot;itemData&quot;:{&quot;type&quot;:&quot;article-journal&quot;,&quot;id&quot;:&quot;4462dc0f-14e7-35dd-99ed-1f5c6be5abce&quot;,&quot;title&quot;:&quot;Making Room for Zoom in Focus Group Methods: Opportunities and Challenges for Novice Researchers (During and Beyond COVID-19)&quot;,&quot;author&quot;:[{&quot;family&quot;:&quot;Falter&quot;,&quot;given&quot;:&quot;Michelle M&quot;,&quot;parse-names&quot;:false,&quot;dropping-particle&quot;:&quot;&quot;,&quot;non-dropping-particle&quot;:&quot;&quot;},{&quot;family&quot;:&quot;Arenas&quot;,&quot;given&quot;:&quot;Aaron A&quot;,&quot;parse-names&quot;:false,&quot;dropping-particle&quot;:&quot;&quot;,&quot;non-dropping-particle&quot;:&quot;&quot;},{&quot;family&quot;:&quot;Gordon&quot;,&quot;given&quot;:&quot;;&quot;,&quot;parse-names&quot;:false,&quot;dropping-particle&quot;:&quot;&quot;,&quot;non-dropping-particle&quot;:&quot;&quot;},{&quot;family&quot;:&quot;Maples&quot;,&quot;given&quot;:&quot;W&quot;,&quot;parse-names&quot;:false,&quot;dropping-particle&quot;:&quot;&quot;,&quot;non-dropping-particle&quot;:&quot;&quot;},{&quot;family&quot;:&quot;Smith&quot;,&quot;given&quot;:&quot;Chelsea T&quot;,&quot;parse-names&quot;:false,&quot;dropping-particle&quot;:&quot;&quot;,&quot;non-dropping-particle&quot;:&quot;&quot;},{&quot;family&quot;:&quot;Lamb&quot;,&quot;given&quot;:&quot;Lisa J&quot;,&quot;parse-names&quot;:false,&quot;dropping-particle&quot;:&quot;&quot;,&quot;non-dropping-particle&quot;:&quot;&quot;},{&quot;family&quot;:&quot;Anderson&quot;,&quot;given&quot;:&quot;Michael G&quot;,&quot;parse-names&quot;:false,&quot;dropping-particle&quot;:&quot;&quot;,&quot;non-dropping-particle&quot;:&quot;&quot;},{&quot;family&quot;:&quot;Uzzell&quot;,&quot;given&quot;:&quot;Elizabeth M&quot;,&quot;parse-names&quot;:false,&quot;dropping-particle&quot;:&quot;&quot;,&quot;non-dropping-particle&quot;:&quot;&quot;},{&quot;family&quot;:&quot;Jacobs&quot;,&quot;given&quot;:&quot;Laura E&quot;,&quot;parse-names&quot;:false,&quot;dropping-particle&quot;:&quot;&quot;,&quot;non-dropping-particle&quot;:&quot;&quot;},{&quot;family&quot;:&quot;Cason&quot;,&quot;given&quot;:&quot;Xavier L&quot;,&quot;parse-names&quot;:false,&quot;dropping-particle&quot;:&quot;&quot;,&quot;non-dropping-particle&quot;:&quot;&quot;},{&quot;family&quot;:&quot;Griffis&quot;,&quot;given&quot;:&quot;Tiara A N&quot;,&quot;parse-names&quot;:false,&quot;dropping-particle&quot;:&quot;&quot;,&quot;non-dropping-particle&quot;:&quot;&quot;},{&quot;family&quot;:&quot;Polzin&quot;,&quot;given&quot;:&quot;Megan&quot;,&quot;parse-names&quot;:false,&quot;dropping-particle&quot;:&quot;&quot;,&quot;non-dropping-particle&quot;:&quot;&quot;},{&quot;family&quot;:&quot;Wafa&quot;,&quot;given&quot;:&quot;Nada Z&quot;,&quot;parse-names&quot;:false,&quot;dropping-particle&quot;:&quot;&quot;,&quot;non-dropping-particle&quot;:&quot;&quot;}],&quot;container-title&quot;:&quot;Forum Qualitative Sozialforschung&quot;,&quot;URL&quot;:&quot;http://www.qualitative-research.net/&quot;,&quot;issued&quot;:{&quot;date-parts&quot;:[[2022]]},&quot;language&quot;:&quot;English&quot;,&quot;abstract&quot;:&quot;As the COVID-19 pandemic swept through the world, it forced many people to adapt to an online-based routine, including qualitative researchers looking for alternative ways to collect meaningful data. While focus groups are traditionally conducted in-person, advances with online videoconferencing applications present a new method to collect data, however, few studies have explored this. In this article we present 12 doctoral students' experiences with conducting focus groups using the videoconferencing application Zoom during a qualitative methods course on interviewing methods. Through this self-study qualitative analysis, participants reflected on the opportunities and challenges experienced as both moderators and participants using Zoom including: preparation, rapport, incorporating other digital tools, and internet connectivity. In conclusion, doing focus groups online using Zoom was a positive experience overall and comparable to in-person focus groups for collecting qualitative data, despite the introduction of technology. More research on participant recruitment, new technology, Zoom's security features, and Zoom's use outside of a pandemic should be further explored.&quot;,&quot;issue&quot;:&quot;1&quot;,&quot;volume&quot;:&quot;23&quot;,&quot;container-title-short&quot;:&quot;&quot;},&quot;isTemporary&quot;:false}]},{&quot;citationID&quot;:&quot;MENDELEY_CITATION_40c92712-8ffc-42dd-b67a-4c80f20381b0&quot;,&quot;properties&quot;:{&quot;noteIndex&quot;:0},&quot;isEdited&quot;:false,&quot;manualOverride&quot;:{&quot;isManuallyOverridden&quot;:true,&quot;citeprocText&quot;:&quot;(Turney &amp;#38; Pocknee, 2005)&quot;,&quot;manualOverrideText&quot;:&quot;(Turney &amp; Pocknee, 2005).&quot;},&quot;citationTag&quot;:&quot;MENDELEY_CITATION_v3_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&quot;,&quot;citationItems&quot;:[{&quot;id&quot;:&quot;4a111b07-625e-353e-b697-19cd8915592b&quot;,&quot;itemData&quot;:{&quot;type&quot;:&quot;report&quot;,&quot;id&quot;:&quot;4a111b07-625e-353e-b697-19cd8915592b&quot;,&quot;title&quot;:&quot;Virtual Focus Groups: New Frontiers in Research&quot;,&quot;author&quot;:[{&quot;family&quot;:&quot;Turney&quot;,&quot;given&quot;:&quot;Lyn&quot;,&quot;parse-names&quot;:false,&quot;dropping-particle&quot;:&quot;&quot;,&quot;non-dropping-particle&quot;:&quot;&quot;},{&quot;family&quot;:&quot;Pocknee&quot;,&quot;given&quot;:&quot;Catherine&quot;,&quot;parse-names&quot;:false,&quot;dropping-particle&quot;:&quot;&quot;,&quot;non-dropping-particle&quot;:&quot;&quot;}],&quot;issued&quot;:{&quot;date-parts&quot;:[[2005]]},&quot;abstract&quot;:&quot;New information and communication technologies in the form of learning management systems provide unique and inventive opportunities for qualitative researchers. Their intrinsic ability to record discursive data in text format accurately and to provide safe, secure, and anonymous environments for participants makes them amenable for use as advanced research tools. In this article, the authors report on a collaborative project that tested the potential of online discussion boards for use in virtual focus groups. What the researchers found was that not only was the method theoretically sound, it actually enhanced their ability to connect with difficult-to-access populations that were disparately spread.&quot;,&quot;container-title-short&quot;:&quot;&quot;},&quot;isTemporary&quot;:false}]},{&quot;citationID&quot;:&quot;MENDELEY_CITATION_55f6bc3d-a09d-4578-8717-264154a13f75&quot;,&quot;properties&quot;:{&quot;noteIndex&quot;:0},&quot;isEdited&quot;:false,&quot;manualOverride&quot;:{&quot;isManuallyOverridden&quot;:true,&quot;citeprocText&quot;:&quot;(Rezabek, 2000)&quot;,&quot;manualOverrideText&quot;:&quot;Rezabek (2000)&quot;},&quot;citationTag&quot;:&quot;MENDELEY_CITATION_v3_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&quot;,&quot;citationItems&quot;:[{&quot;id&quot;:&quot;d1579162-0c69-3141-9080-7c7c8f6249bf&quot;,&quot;itemData&quot;:{&quot;type&quot;:&quot;report&quot;,&quot;id&quot;:&quot;d1579162-0c69-3141-9080-7c7c8f6249bf&quot;,&quot;title&quot;:&quot;Online Focus Groups: Electronic Discussions for Research&quot;,&quot;author&quot;:[{&quot;family&quot;:&quot;Rezabek&quot;,&quot;given&quot;:&quot;Roger J&quot;,&quot;parse-names&quot;:false,&quot;dropping-particle&quot;:&quot;&quot;,&quot;non-dropping-particle&quot;:&quot;&quot;}],&quot;URL&quot;:&quot;http://www.qualitative-research.net/fqs/&quot;,&quot;issued&quot;:{&quot;date-parts&quot;:[[2000]]},&quot;abstract&quot;:&quot;As part of a dissertation research project, an online focus group was created in order to help determine questions and issues to be asked in depth interviews of distance learning students about their motives, barriers and enablers in their decision to enroll in adult distance learning courses. The focus group used asynchronous discussion through a listserve for approximately two and a half months, and identified several key issues that were explored in the depth interviews. An&quot;,&quot;container-title-short&quot;:&quot;&quot;},&quot;isTemporary&quot;:false}]},{&quot;citationID&quot;:&quot;MENDELEY_CITATION_d80f5e5a-6285-4b3e-a083-9d00d15aeaa0&quot;,&quot;properties&quot;:{&quot;noteIndex&quot;:0},&quot;isEdited&quot;:false,&quot;manualOverride&quot;:{&quot;isManuallyOverridden&quot;:false,&quot;citeprocText&quot;:&quot;(Rezabek, 2000)&quot;,&quot;manualOverrideText&quot;:&quot;&quot;},&quot;citationTag&quot;:&quot;MENDELEY_CITATION_v3_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&quot;,&quot;citationItems&quot;:[{&quot;id&quot;:&quot;d1579162-0c69-3141-9080-7c7c8f6249bf&quot;,&quot;itemData&quot;:{&quot;type&quot;:&quot;report&quot;,&quot;id&quot;:&quot;d1579162-0c69-3141-9080-7c7c8f6249bf&quot;,&quot;title&quot;:&quot;Online Focus Groups: Electronic Discussions for Research&quot;,&quot;author&quot;:[{&quot;family&quot;:&quot;Rezabek&quot;,&quot;given&quot;:&quot;Roger J&quot;,&quot;parse-names&quot;:false,&quot;dropping-particle&quot;:&quot;&quot;,&quot;non-dropping-particle&quot;:&quot;&quot;}],&quot;URL&quot;:&quot;http://www.qualitative-research.net/fqs/&quot;,&quot;issued&quot;:{&quot;date-parts&quot;:[[2000]]},&quot;abstract&quot;:&quot;As part of a dissertation research project, an online focus group was created in order to help determine questions and issues to be asked in depth interviews of distance learning students about their motives, barriers and enablers in their decision to enroll in adult distance learning courses. The focus group used asynchronous discussion through a listserve for approximately two and a half months, and identified several key issues that were explored in the depth interviews. An&quot;,&quot;container-title-short&quot;:&quot;&quot;},&quot;isTemporary&quot;:false}]},{&quot;citationID&quot;:&quot;MENDELEY_CITATION_e265e88b-8db8-49b8-85e7-ecc6dab2cc3d&quot;,&quot;properties&quot;:{&quot;noteIndex&quot;:0},&quot;isEdited&quot;:false,&quot;manualOverride&quot;:{&quot;isManuallyOverridden&quot;:false,&quot;citeprocText&quot;:&quot;(University of Wales, 2015)&quot;,&quot;manualOverrideText&quot;:&quot;&quot;},&quot;citationTag&quot;:&quot;MENDELEY_CITATION_v3_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&quot;,&quot;citationItems&quot;:[{&quot;id&quot;:&quot;164cec8f-ba29-341a-95da-89154a523b19&quot;,&quot;itemData&quot;:{&quot;type&quot;:&quot;article&quot;,&quot;id&quot;:&quot;164cec8f-ba29-341a-95da-89154a523b19&quot;,&quot;title&quot;:&quot;Research Ethics &amp; Integrity Code of Practice&quot;,&quot;author&quot;:[{&quot;family&quot;:&quot;University of Wales&quot;,&quot;given&quot;:&quot;&quot;,&quot;parse-names&quot;:false,&quot;dropping-particle&quot;:&quot;&quot;,&quot;non-dropping-particle&quot;:&quot;&quot;}],&quot;issued&quot;:{&quot;date-parts&quot;:[[2015]]},&quot;publisher&quot;:&quot;University of Wales Trinity St. David&quot;,&quot;container-title-short&quot;:&quot;&quot;},&quot;isTemporary&quot;:false}]},{&quot;citationID&quot;:&quot;MENDELEY_CITATION_c786d2fb-b552-4d7b-b81c-6fb13c215b97&quot;,&quot;properties&quot;:{&quot;noteIndex&quot;:0},&quot;isEdited&quot;:false,&quot;manualOverride&quot;:{&quot;isManuallyOverridden&quot;:true,&quot;citeprocText&quot;:&quot;(Homan, 1991)&quot;,&quot;manualOverrideText&quot;:&quot;(1991)&quot;},&quot;citationTag&quot;:&quot;MENDELEY_CITATION_v3_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&quot;,&quot;citationItems&quot;:[{&quot;id&quot;:&quot;96b8da41-6023-38c6-a44e-952c79b3082e&quot;,&quot;itemData&quot;:{&quot;type&quot;:&quot;book&quot;,&quot;id&quot;:&quot;96b8da41-6023-38c6-a44e-952c79b3082e&quot;,&quot;title&quot;:&quot;The Ethics of Social Research&quot;,&quot;author&quot;:[{&quot;family&quot;:&quot;Homan&quot;,&quot;given&quot;:&quot;R.&quot;,&quot;parse-names&quot;:false,&quot;dropping-particle&quot;:&quot;&quot;,&quot;non-dropping-particle&quot;:&quot;&quot;}],&quot;issued&quot;:{&quot;date-parts&quot;:[[1991]]},&quot;publisher-place&quot;:&quot;London&quot;,&quot;publisher&quot;:&quot;Harolow&quot;,&quot;container-title-short&quot;:&quot;&quot;},&quot;isTemporary&quot;:false}]},{&quot;citationID&quot;:&quot;MENDELEY_CITATION_ce77556e-d5c2-489c-a678-566f2612bb4b&quot;,&quot;properties&quot;:{&quot;noteIndex&quot;:0},&quot;isEdited&quot;:false,&quot;manualOverride&quot;:{&quot;isManuallyOverridden&quot;:true,&quot;citeprocText&quot;:&quot;(Scott, 2022)&quot;,&quot;manualOverrideText&quot;:&quot;Scott’s (2022)&quot;},&quot;citationTag&quot;:&quot;MENDELEY_CITATION_v3_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&quot;,&quot;citationItems&quot;:[{&quot;id&quot;:&quot;5b69d4e9-7081-33a1-bea3-386ddc724bf9&quot;,&quot;itemData&quot;:{&quot;type&quot;:&quot;article-journal&quot;,&quot;id&quot;:&quot;5b69d4e9-7081-33a1-bea3-386ddc724bf9&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DOI&quot;:&quot;10.1080/23268263.2022.2137972&quot;,&quot;ISSN&quot;:&quot;23268271&quot;,&quot;issued&quot;:{&quot;date-parts&quot;:[[2022]]},&quot;abstract&quot;:&quot;This article provides a first insight to practitioner-research for the vocal pedagogue interested in exploring their practice from a scientific perspective. It is intended to contribute to a growing field of methodological academic support for the voice practitioner interested in expanding their knowledge and skillset via research means. It acknowledges the ever-growing need for research-based practice in pedagogy—both freelance and institutional—and recognition of the rigor–relevance debate. The article then takes the reader through the process of refining research methodology suitable for a likely qualitatively based project. In doing this, a variety of paradigms, methodologies and methods are considered. Other lenses are explored as a framework within which to examine narrative data. Ethics and obstacles related to insider-research are examined, including the pros and cons of participant observation. The value of interdisciplinary collaboration is discussed, and the benefits of the practitioner-researcher’s experiential and practical expertise is promoted, particularly regarding reflective practice.&quot;,&quot;publisher&quot;:&quot;Routledge&quot;,&quot;container-title-short&quot;:&quot;Voice Speech Rev&quot;},&quot;isTemporary&quot;:false}]},{&quot;citationID&quot;:&quot;MENDELEY_CITATION_8d0b6304-ecde-47a7-9e94-cbbeaf980221&quot;,&quot;properties&quot;:{&quot;noteIndex&quot;:0},&quot;isEdited&quot;:false,&quot;manualOverride&quot;:{&quot;isManuallyOverridden&quot;:false,&quot;citeprocText&quot;:&quot;(Bolton &amp;#38; Delderfield, 2014; Costley et al., 2014)&quot;,&quot;manualOverrideText&quot;:&quot;&quot;},&quot;citationTag&quot;:&quot;MENDELEY_CITATION_v3_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&quot;,&quot;citationItems&quot;:[{&quot;id&quot;:&quot;74d1225f-8b84-3d05-a82a-ec665d7ad4da&quot;,&quot;itemData&quot;:{&quot;type&quot;:&quot;book&quot;,&quot;id&quot;:&quot;74d1225f-8b84-3d05-a82a-ec665d7ad4da&quot;,&quot;title&quot;:&quot;Doing Work Based Research: Approaches to Enquiry for Insider-Researchers&quot;,&quot;author&quot;:[{&quot;family&quot;:&quot;Costley&quot;,&quot;given&quot;:&quot;Carol&quot;,&quot;parse-names&quot;:false,&quot;dropping-particle&quot;:&quot;&quot;,&quot;non-dropping-particle&quot;:&quot;&quot;},{&quot;family&quot;:&quot;Elliott&quot;,&quot;given&quot;:&quot;Geoffrey&quot;,&quot;parse-names&quot;:false,&quot;dropping-particle&quot;:&quot;&quot;,&quot;non-dropping-particle&quot;:&quot;&quot;},{&quot;family&quot;:&quot;Gibbs&quot;,&quot;given&quot;:&quot;Paul&quot;,&quot;parse-names&quot;:false,&quot;dropping-particle&quot;:&quot;&quot;,&quot;non-dropping-particle&quot;:&quot;&quot;}],&quot;container-title&quot;:&quot;Doing Work Based Research: Approaches to Enquiry for Insider-Researchers&quot;,&quot;DOI&quot;:&quot;10.4135/9781446287880&quot;,&quot;issued&quot;:{&quot;date-parts&quot;:[[2014]]},&quot;abstract&quot;:&quot;Electronic Inspection Copy available for instructors here With the growth of work based learning and practitioner research this book leads the way by addressing key issues faced by 'insider-researchers' - learners, practitioners and managers doing research projects in the organizations and communities in which they themselves work, or where they are already familiar with the setting. The authors explore the implications of these research contexts, and discuss approaches and methodologies that work based researchers might adopt, with a particular focus on ethics - one of the key concerns for those undertaking a research project of this type. This book is an authoritative and readable guide to the theory and practice of work based research. It is for anyone undertaking a research project based on work practice, including learners on postgraduate, undergraduate and doctoral programmes. Practitioners, managers and participants in work based courses or modules in education, healthcare and business management, will find it particularly useful.&quot;,&quot;container-title-short&quot;:&quot;&quot;},&quot;isTemporary&quot;:false},{&quot;id&quot;:&quot;714f8b74-284b-3d98-b1ed-7250549e90a1&quot;,&quot;itemData&quot;:{&quot;type&quot;:&quot;book&quot;,&quot;id&quot;:&quot;714f8b74-284b-3d98-b1ed-7250549e90a1&quot;,&quot;title&quot;:&quot;Reflective Practice: Writing and Professional Development&quot;,&quot;author&quot;:[{&quot;family&quot;:&quot;Bolton&quot;,&quot;given&quot;:&quot;Gillie&quot;,&quot;parse-names&quot;:false,&quot;dropping-particle&quot;:&quot;&quot;,&quot;non-dropping-particle&quot;:&quot;&quot;},{&quot;family&quot;:&quot;Delderfield&quot;,&quot;given&quot;:&quot;Russell&quot;,&quot;parse-names&quot;:false,&quot;dropping-particle&quot;:&quot;&quot;,&quot;non-dropping-particle&quot;:&quot;&quot;}],&quot;ISBN&quot;:&quot;978-1-5264-1170-9&quot;,&quot;issued&quot;:{&quot;date-parts&quot;:[[2014]]},&quot;publisher-place&quot;:&quot;London&quot;,&quot;edition&quot;:&quot;Fourth&quot;,&quot;publisher&quot;:&quot;SAGE Publications&quot;,&quot;container-title-short&quot;:&quot;&quot;},&quot;isTemporary&quot;:false}]},{&quot;citationID&quot;:&quot;MENDELEY_CITATION_bba9b450-6e20-418e-a45f-7fbb3c40b3ac&quot;,&quot;properties&quot;:{&quot;noteIndex&quot;:0},&quot;isEdited&quot;:false,&quot;manualOverride&quot;:{&quot;isManuallyOverridden&quot;:true,&quot;citeprocText&quot;:&quot;(Creswell, 2014; Pelllegrino et al., 1991)&quot;,&quot;manualOverrideText&quot;:&quot;(Creswell, 2014; Pellegrino et al., 1991)&quot;},&quot;citationTag&quot;:&quot;MENDELEY_CITATION_v3_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&quot;,&quot;citationItems&quot;:[{&quot;id&quot;:&quot;8bbf55e8-da95-3943-a102-6e1f2a939b9d&quot;,&quot;itemData&quot;:{&quot;type&quot;:&quot;book&quot;,&quot;id&quot;:&quot;8bbf55e8-da95-3943-a102-6e1f2a939b9d&quot;,&quot;title&quot;:&quot;Ethics, Trust, and the Professions: Philosophical and Cultural Aspects&quot;,&quot;author&quot;:[{&quot;family&quot;:&quot;Pelllegrino&quot;,&quot;given&quot;:&quot;Edumund&quot;,&quot;parse-names&quot;:false,&quot;dropping-particle&quot;:&quot;&quot;,&quot;non-dropping-particle&quot;:&quot;&quot;},{&quot;family&quot;:&quot;Veatch&quot;,&quot;given&quot;:&quot;Robert&quot;,&quot;parse-names&quot;:false,&quot;dropping-particle&quot;:&quot;&quot;,&quot;non-dropping-particle&quot;:&quot;&quot;},{&quot;family&quot;:&quot;Langan&quot;,&quot;given&quot;:&quot;John&quot;,&quot;parse-names&quot;:false,&quot;dropping-particle&quot;:&quot;&quot;,&quot;non-dropping-particle&quot;:&quot;&quot;}],&quot;ISBN&quot;:&quot;0-87840-513-5&quot;,&quot;issued&quot;:{&quot;date-parts&quot;:[[1991]]},&quot;publisher-place&quot;:&quot;Washington, DC&quot;,&quot;publisher&quot;:&quot;Georgetown University Press&quot;,&quot;container-title-short&quot;:&quot;&quot;},&quot;isTemporary&quot;:false},{&quot;id&quot;:&quot;f92c1dc0-dab2-34da-b6aa-7dce51723a80&quot;,&quot;itemData&quot;:{&quot;type&quot;:&quot;book&quot;,&quot;id&quot;:&quot;f92c1dc0-dab2-34da-b6aa-7dce51723a80&quot;,&quot;title&quot;:&quot;Research Design&quot;,&quot;author&quot;:[{&quot;family&quot;:&quot;Creswell&quot;,&quot;given&quot;:&quot;John W,&quot;,&quot;parse-names&quot;:false,&quot;dropping-particle&quot;:&quot;&quot;,&quot;non-dropping-particle&quot;:&quot;&quot;}],&quot;editor&quot;:[{&quot;family&quot;:&quot;Knight&quot;,&quot;given&quot;:&quot;V.&quot;,&quot;parse-names&quot;:false,&quot;dropping-particle&quot;:&quot;&quot;,&quot;non-dropping-particle&quot;:&quot;&quot;}],&quot;issued&quot;:{&quot;date-parts&quot;:[[2014]]},&quot;publisher-place&quot;:&quot;Thousand Oaks&quot;,&quot;edition&quot;:&quot;4th Edition&quot;,&quot;publisher&quot;:&quot;Sage&quot;,&quot;container-title-short&quot;:&quot;&quot;},&quot;isTemporary&quot;:false}]},{&quot;citationID&quot;:&quot;MENDELEY_CITATION_94118d64-a6cb-4cb7-a748-a64cd314cf89&quot;,&quot;properties&quot;:{&quot;noteIndex&quot;:0},&quot;isEdited&quot;:false,&quot;manualOverride&quot;:{&quot;isManuallyOverridden&quot;:false,&quot;citeprocText&quot;:&quot;(University of Wales, 2015)&quot;,&quot;manualOverrideText&quot;:&quot;&quot;},&quot;citationTag&quot;:&quot;MENDELEY_CITATION_v3_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&quot;,&quot;citationItems&quot;:[{&quot;id&quot;:&quot;164cec8f-ba29-341a-95da-89154a523b19&quot;,&quot;itemData&quot;:{&quot;type&quot;:&quot;article&quot;,&quot;id&quot;:&quot;164cec8f-ba29-341a-95da-89154a523b19&quot;,&quot;title&quot;:&quot;Research Ethics &amp; Integrity Code of Practice&quot;,&quot;author&quot;:[{&quot;family&quot;:&quot;University of Wales&quot;,&quot;given&quot;:&quot;&quot;,&quot;parse-names&quot;:false,&quot;dropping-particle&quot;:&quot;&quot;,&quot;non-dropping-particle&quot;:&quot;&quot;}],&quot;issued&quot;:{&quot;date-parts&quot;:[[2015]]},&quot;publisher&quot;:&quot;University of Wales Trinity St. David&quot;,&quot;container-title-short&quot;:&quot;&quot;},&quot;isTemporary&quot;:false}]},{&quot;citationID&quot;:&quot;MENDELEY_CITATION_8a86c9aa-a32f-4c32-bbd0-184d7cf6367a&quot;,&quot;properties&quot;:{&quot;noteIndex&quot;:0},&quot;isEdited&quot;:false,&quot;manualOverride&quot;:{&quot;isManuallyOverridden&quot;:true,&quot;citeprocText&quot;:&quot;(L. M. Gray et al., 2020)&quot;,&quot;manualOverrideText&quot;:&quot;(Gray et al., 2020)&quot;},&quot;citationTag&quot;:&quot;MENDELEY_CITATION_v3_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&quot;,&quot;citationItems&quot;:[{&quot;id&quot;:&quot;8623e235-ce9e-3f9b-b53f-f84ad2ff13ed&quot;,&quot;itemData&quot;:{&quot;type&quot;:&quot;article-journal&quot;,&quot;id&quot;:&quot;8623e235-ce9e-3f9b-b53f-f84ad2ff13ed&quot;,&quot;title&quot;:&quot;Expanding qualitative research interviewing strategies: Zoom video communications&quot;,&quot;author&quot;:[{&quot;family&quot;:&quot;Gray&quot;,&quot;given&quot;:&quot;Lisa M.&quot;,&quot;parse-names&quot;:false,&quot;dropping-particle&quot;:&quot;&quot;,&quot;non-dropping-particle&quot;:&quot;&quot;},{&quot;family&quot;:&quot;Wong-Wylie&quot;,&quot;given&quot;:&quot;Gina&quot;,&quot;parse-names&quot;:false,&quot;dropping-particle&quot;:&quot;&quot;,&quot;non-dropping-particle&quot;:&quot;&quot;},{&quot;family&quot;:&quot;Rempel&quot;,&quot;given&quot;:&quot;Gwen R.&quot;,&quot;parse-names&quot;:false,&quot;dropping-particle&quot;:&quot;&quot;,&quot;non-dropping-particle&quot;:&quot;&quot;},{&quot;family&quot;:&quot;Cook&quot;,&quot;given&quot;:&quot;Karen&quot;,&quot;parse-names&quot;:false,&quot;dropping-particle&quot;:&quot;&quot;,&quot;non-dropping-particle&quot;:&quot;&quot;}],&quot;container-title&quot;:&quot;Qualitative Report&quot;,&quot;DOI&quot;:&quot;10.46743/2160-3715/2020.4212&quot;,&quot;ISSN&quot;:&quot;21603715&quot;,&quot;issued&quot;:{&quot;date-parts&quot;:[[2020,5,1]]},&quot;page&quot;:&quot;1292-1301&quot;,&quot;abstract&quot;:&quot;The proliferation of new video conferencing tools offers unique data generation opportunities for qualitative researchers. While in-person interviews were the mainstay of data generation in qualitative studies, video conferencing programs, such as Zoom Video Communications Inc. (Zoom), provide researchers with a cost-effective and convenient alternative to in-person interviews. The uses and advantages of face-to-face interviewing are well documented; however, utilizing video conferencing as a method of data generation has not been well examined. The purpose of this paper is to examine the specific attributes of Zoom that contribute to high quality and in-depth qualitative interviews when in person interviewing is not feasible. While video conferencing was developed to facilitate long-distance or international communication, enhance collaborations and reduce travel costs for business these same features can be extended to qualitative research interviews. Overall, participants reported that Zoom video conferencing was a positive experience. They identified strengths of this approach such as: (1) convenience and ease of use, (2) enhanced personal interface to discuss personal topics (e.g., parenting), (3) accessibility (i.e., phone, tablet, and computer), (4) time-saving with no travel requirements to participate in the research and therefore more time available for their family. Video conferencing software economically supports research aimed at large numbers of participants and diverse and geographically dispersed populations.&quot;,&quot;publisher&quot;:&quot;Peace and Conflict Studies&quot;,&quot;issue&quot;:&quot;5&quot;,&quot;volume&quot;:&quot;25&quot;,&quot;container-title-short&quot;:&quot;&quot;},&quot;isTemporary&quot;:false}]},{&quot;citationID&quot;:&quot;MENDELEY_CITATION_a4bf2b26-f579-4f3c-9840-eea5fab1d9d5&quot;,&quot;properties&quot;:{&quot;noteIndex&quot;:0},&quot;isEdited&quot;:false,&quot;manualOverride&quot;:{&quot;isManuallyOverridden&quot;:false,&quot;citeprocText&quot;:&quot;(Scott, 2022)&quot;,&quot;manualOverrideText&quot;:&quot;&quot;},&quot;citationTag&quot;:&quot;MENDELEY_CITATION_v3_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&quot;,&quot;citationItems&quot;:[{&quot;id&quot;:&quot;5b69d4e9-7081-33a1-bea3-386ddc724bf9&quot;,&quot;itemData&quot;:{&quot;type&quot;:&quot;article-journal&quot;,&quot;id&quot;:&quot;5b69d4e9-7081-33a1-bea3-386ddc724bf9&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container-title-short&quot;:&quot;Voice Speech Rev&quot;,&quot;DOI&quot;:&quot;10.1080/23268263.2022.2137972&quot;,&quot;ISSN&quot;:&quot;23268271&quot;,&quot;issued&quot;:{&quot;date-parts&quot;:[[2022]]},&quot;abstract&quot;:&quot;This article provides a first insight to practitioner-research for the vocal pedagogue interested in exploring their practice from a scientific perspective. It is intended to contribute to a growing field of methodological academic support for the voice practitioner interested in expanding their knowledge and skillset via research means. It acknowledges the ever-growing need for research-based practice in pedagogy—both freelance and institutional—and recognition of the rigor–relevance debate. The article then takes the reader through the process of refining research methodology suitable for a likely qualitatively based project. In doing this, a variety of paradigms, methodologies and methods are considered. Other lenses are explored as a framework within which to examine narrative data. Ethics and obstacles related to insider-research are examined, including the pros and cons of participant observation. The value of interdisciplinary collaboration is discussed, and the benefits of the practitioner-researcher’s experiential and practical expertise is promoted, particularly regarding reflective practice.&quot;,&quot;publisher&quot;:&quot;Routledge&quot;},&quot;isTemporary&quot;:false}]},{&quot;citationID&quot;:&quot;MENDELEY_CITATION_d4459365-21d9-4f4e-a98c-25f4c598e3bb&quot;,&quot;properties&quot;:{&quot;noteIndex&quot;:0},&quot;isEdited&quot;:false,&quot;manualOverride&quot;:{&quot;isManuallyOverridden&quot;:false,&quot;citeprocText&quot;:&quot;(Radionoff, 2004)&quot;,&quot;manualOverrideText&quot;:&quot;&quot;},&quot;citationTag&quot;:&quot;MENDELEY_CITATION_v3_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&quot;,&quot;citationItems&quot;:[{&quot;id&quot;:&quot;827c3916-d3a2-399d-8444-ca0993b3fb6d&quot;,&quot;itemData&quot;:{&quot;type&quot;:&quot;article-journal&quot;,&quot;id&quot;:&quot;827c3916-d3a2-399d-8444-ca0993b3fb6d&quot;,&quot;title&quot;:&quot;Preparing the singing voice specialist revisited&quot;,&quot;author&quot;:[{&quot;family&quot;:&quot;Radionoff&quot;,&quot;given&quot;:&quot;Sharon L.&quot;,&quot;parse-names&quot;:false,&quot;dropping-particle&quot;:&quot;&quot;,&quot;non-dropping-particle&quot;:&quot;&quot;}],&quot;container-title&quot;:&quot;Journal of Voice&quot;,&quot;DOI&quot;:&quot;10.1016/j.jvoice.2003.10.003&quot;,&quot;ISSN&quot;:&quot;08921997&quot;,&quot;issued&quot;:{&quot;date-parts&quot;:[[2004]]},&quot;page&quot;:&quot;513-521&quot;,&quot;abstract&quot;:&quot;In review of singing voice specialist preparation, discussion can be chronicled prior to the establishment of Arts Medicine in 1987. Although discussion began in 1984 (and earlier), no formal academic program currently exists to train the singing voice specialist. The need now is greater than ever for a formal program of study to prepare a person who seeks to be a singing voice specialist. The question of adequate preparation continues to be in need of an appropriate answer because no formal training programs or fellowships are available. It is essential to first define the role of singing voice specialists and the populations that they will encounter. To meet the needs of a diverse population, care of the professional voice demands cross-disciplinary training. Knowledge from the fields of music, science, medicine and communication disorders and experience/observation, clinical preparation, and research would provide for optimal preparation. To meet this need, development of a Masters degree program seems highly desirable. The structure of such a program is proposed, along with specific requirements outlined from the music and singing voice pathology components for a Masters Degree in Arts Medicine with a concentration in voice.&quot;,&quot;publisher&quot;:&quot;Mosby Inc.&quot;,&quot;issue&quot;:&quot;4&quot;,&quot;volume&quot;:&quot;18&quot;,&quot;container-title-short&quot;:&quot;&quot;},&quot;isTemporary&quot;:false}]},{&quot;citationID&quot;:&quot;MENDELEY_CITATION_8320b374-4879-441f-a315-6540ccc8f044&quot;,&quot;properties&quot;:{&quot;noteIndex&quot;:0},&quot;isEdited&quot;:false,&quot;manualOverride&quot;:{&quot;isManuallyOverridden&quot;:false,&quot;citeprocText&quot;:&quot;(Rosa &amp;#38; Behlau, 2017b)&quot;,&quot;manualOverrideText&quot;:&quot;&quot;},&quot;citationTag&quot;:&quot;MENDELEY_CITATION_v3_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&quot;,&quot;citationItems&quot;:[{&quot;id&quot;:&quot;60de4ba6-97b1-30a9-9e93-749e7d54af59&quot;,&quot;itemData&quot;:{&quot;type&quot;:&quot;article-journal&quot;,&quot;id&quot;:&quot;60de4ba6-97b1-30a9-9e93-749e7d54af59&quot;,&quot;title&quot;:&quot;Mapping of Vocal Risk in Amateur Choir&quot;,&quot;author&quot;:[{&quot;family&quot;:&quot;Rosa&quot;,&quot;given&quot;:&quot;Milka&quot;,&quot;parse-names&quot;:false,&quot;dropping-particle&quot;:&quot;&quot;,&quot;non-dropping-particle&quot;:&quot;&quot;},{&quot;family&quot;:&quot;Behlau&quot;,&quot;given&quot;:&quot;Mara&quot;,&quot;parse-names&quot;:false,&quot;dropping-particle&quot;:&quot;&quot;,&quot;non-dropping-particle&quot;:&quot;&quot;}],&quot;container-title&quot;:&quot;Journal of Voice&quot;,&quot;DOI&quot;:&quot;10.1016/j.jvoice.2016.03.002&quot;,&quot;PMID&quot;:&quot;27055399&quot;,&quot;issued&quot;:{&quot;date-parts&quot;:[[2017,1,1]]},&quot;page&quot;:&quot;118.e1-118.e11&quot;,&quot;abstract&quot;:&quot;Objectives The study aimed to investigate and map the existence of vocal risk in amateur singers, analyzing the contribution of general voice signs and symptoms, specific singing handicap, and generalized anxiety. Study Design This is a cross-sectional study. Methods The sample comprised 526 volunteer amateur choristers—186 male and 340 female—(mean age of 42.07 years) from different choirs in the region of São Paulo. Three questionnaires were used: the Voice Symptom Scale (VoiSS), the Modern Singing Handicap Index (MSHI), and the Generalized Anxiety Disorder 7-item (GAD-7) scale. Results The mean total score obtained on the VoiSS was 17.57, which is almost two points higher than the protocol's passing score (16). The choristers who scored higher or equal to 16 points (51.5%, n = 271)—considered at vocal risk—and the group who scored less than 16 points (48.5%, n = 255)—healthy group—were analyzed separately. The risk group presented a mean total score of 26.34 on the VoiSS and 20.97 on the MSHI, with higher deviation on the impairment subscale, followed by the disability and handicap subscales, along with mild anxiety. The healthy group presented a mean total score of 8.27 on the VoiSS and 6.11 on the MSHI, also with higher deviation in the impairment subscale, followed by disability and handicap, and a minimum level of anxiety. Conclusion Even in leisure activities, vocal care is necessary for the correct use of the singing voice, which demands individual adaptations. The use of protocols for voice symptoms and singing handicap has revealed the possibility of amateur choristers to present vocal risk.&quot;,&quot;publisher&quot;:&quot;Mosby Inc.&quot;,&quot;issue&quot;:&quot;1&quot;,&quot;volume&quot;:&quot;31&quot;,&quot;container-title-short&quot;:&quot;&quot;},&quot;isTemporary&quot;:false}]},{&quot;citationID&quot;:&quot;MENDELEY_CITATION_8721af01-7e9d-4afe-a59f-f4d1f9976a2b&quot;,&quot;properties&quot;:{&quot;noteIndex&quot;:0},&quot;isEdited&quot;:false,&quot;manualOverride&quot;:{&quot;isManuallyOverridden&quot;:false,&quot;citeprocText&quot;:&quot;(Trinite, 2017; Weekly et al., 2018)&quot;,&quot;manualOverrideText&quot;:&quot;&quot;},&quot;citationTag&quot;:&quot;MENDELEY_CITATION_v3_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&quot;,&quot;citationItems&quot;:[{&quot;id&quot;:&quot;d0aba683-8a0b-35b0-ae8a-ebff4273f59d&quot;,&quot;itemData&quot;:{&quot;type&quot;:&quot;article-journal&quot;,&quot;id&quot;:&quot;d0aba683-8a0b-35b0-ae8a-ebff4273f59d&quot;,&quot;title&quot;:&quot;Epidemiology of Voice Disorders in Latvian School Teachers&quot;,&quot;author&quot;:[{&quot;family&quot;:&quot;Trinite&quot;,&quot;given&quot;:&quot;Baiba&quot;,&quot;parse-names&quot;:false,&quot;dropping-particle&quot;:&quot;&quot;,&quot;non-dropping-particle&quot;:&quot;&quot;}],&quot;container-title&quot;:&quot;Journal of Voice&quot;,&quot;DOI&quot;:&quot;10.1016/j.jvoice.2016.10.014&quot;,&quot;ISSN&quot;:&quot;18734588&quot;,&quot;PMID&quot;:&quot;27916330&quot;,&quot;issued&quot;:{&quot;date-parts&quot;:[[2017,7,1]]},&quot;page&quot;:&quot;508.e1-508.e9&quot;,&quot;abstract&quot;:&quot;Objectives The prevalence of voice disorders in the teacher population in Latvia has not been studied so far and this is the first epidemiological study whose goal is to investigate the prevalence of voice disorders and their risk factors in this professional group. Methods A wide cross-sectional study using stratified sampling methodology was implemented in the general education schools of Latvia. The self-administered voice risk factor questionnaire and the Voice Handicap Index were completed by 522 teachers. Two teachers groups were formed: the voice disorders group which included 235 teachers with actual voice problems or problems during the last 9 months; and the control group which included 174 teachers without voice disorders. Results Sixty-six percent of teachers gave a positive answer to the following question: Have you ever had problems with your voice? Voice problems are more often found in female than male teachers (68.2% vs 48.8%). Music teachers suffer from voice disorders more often than teachers of other subjects. Eighty-two percent of teachers first faced voice problems in their professional carrier. The odds of voice disorders increase if the following risk factors exist: extra vocal load, shouting, throat clearing, neglecting of personal health, background noise, chronic illnesses of the upper respiratory tract, allergy, job dissatisfaction, and regular stress in the working place. Conclusions The study findings indicated a high risk of voice disorders among Latvian teachers. The study confirmed data concerning the multifactorial etiology of voice disorders.&quot;,&quot;publisher&quot;:&quot;Mosby Inc.&quot;,&quot;issue&quot;:&quot;4&quot;,&quot;volume&quot;:&quot;31&quot;,&quot;container-title-short&quot;:&quot;&quot;},&quot;isTemporary&quot;:false},{&quot;id&quot;:&quot;2475f73f-9696-32f4-9663-6cc515801726&quot;,&quot;itemData&quot;:{&quot;type&quot;:&quot;article-journal&quot;,&quot;id&quot;:&quot;2475f73f-9696-32f4-9663-6cc515801726&quot;,&quot;title&quot;:&quot;A Vocal Health Survey Among Amateur and Professional Voice Users&quot;,&quot;author&quot;:[{&quot;family&quot;:&quot;Weekly&quot;,&quot;given&quot;:&quot;Edrie Means&quot;,&quot;parse-names&quot;:false,&quot;dropping-particle&quot;:&quot;&quot;,&quot;non-dropping-particle&quot;:&quot;&quot;},{&quot;family&quot;:&quot;Carroll&quot;,&quot;given&quot;:&quot;Linda M.&quot;,&quot;parse-names&quot;:false,&quot;dropping-particle&quot;:&quot;&quot;,&quot;non-dropping-particle&quot;:&quot;&quot;},{&quot;family&quot;:&quot;Korovin&quot;,&quot;given&quot;:&quot;Gwen S.&quot;,&quot;parse-names&quot;:false,&quot;dropping-particle&quot;:&quot;&quot;,&quot;non-dropping-particle&quot;:&quot;&quot;},{&quot;family&quot;:&quot;Fleming&quot;,&quot;given&quot;:&quot;Rachelle&quot;,&quot;parse-names&quot;:false,&quot;dropping-particle&quot;:&quot;&quot;,&quot;non-dropping-particle&quot;:&quot;&quot;}],&quot;container-title&quot;:&quot;Journal of Voice&quot;,&quot;DOI&quot;:&quot;10.1016/j.jvoice.2017.07.012&quot;,&quot;ISSN&quot;:&quot;18734588&quot;,&quot;PMID&quot;:&quot;28947100&quot;,&quot;issued&quot;:{&quot;date-parts&quot;:[[2018,7,1]]},&quot;page&quot;:&quot;474-478&quot;,&quot;abstract&quot;:&quot;An international survey was conducted to provide insights into current practices related to vocal health among amateur and professional voice users. Vocalists of various genres completed an online survey related to their practice in seeking medical care for vocal health concerns, and their preferences for the type of medical help they seek. Specific vocal symptoms or conditions which the subjects feel would warrant evaluation was also queried, as well as their preference for voice use and management should laryngeal pathology be diagnosed during a medical examination. Participants were knowledgeable in both traditional and alternative medical approaches but showed a preference for those options most readily available, as opposed to those best suited for a vocal issue. Ideally, a combination of traditional and alternative management would appear to be the best long-term strategy for professional and amateur voice users.&quot;,&quot;publisher&quot;:&quot;Mosby Inc.&quot;,&quot;issue&quot;:&quot;4&quot;,&quot;volume&quot;:&quot;32&quot;,&quot;container-title-short&quot;:&quot;&quot;},&quot;isTemporary&quot;:false}]},{&quot;citationID&quot;:&quot;MENDELEY_CITATION_cdee1004-8229-4729-b261-a78c6b713fb9&quot;,&quot;properties&quot;:{&quot;noteIndex&quot;:0},&quot;isEdited&quot;:false,&quot;manualOverride&quot;:{&quot;isManuallyOverridden&quot;:false,&quot;citeprocText&quot;:&quot;(Constantini et al., 2022)&quot;,&quot;manualOverrideText&quot;:&quot;&quot;},&quot;citationTag&quot;:&quot;MENDELEY_CITATION_v3_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&quot;,&quot;citationItems&quot;:[{&quot;id&quot;:&quot;c9cb705f-d654-3cc2-a72a-b26206bcf988&quot;,&quot;itemData&quot;:{&quot;type&quot;:&quot;article&quot;,&quot;id&quot;:&quot;c9cb705f-d654-3cc2-a72a-b26206bcf988&quot;,&quot;title&quot;:&quot;Voice Disorder Classifications: A Scoping Review – Part A&quot;,&quot;author&quot;:[{&quot;family&quot;:&quot;Constantini&quot;,&quot;given&quot;:&quot;Ana Carolina&quot;,&quot;parse-names&quot;:false,&quot;dropping-particle&quot;:&quot;&quot;,&quot;non-dropping-particle&quot;:&quot;&quot;},{&quot;family&quot;:&quot;Ribeiro&quot;,&quot;given&quot;:&quot;Vanessa Veis&quot;,&quot;parse-names&quot;:false,&quot;dropping-particle&quot;:&quot;&quot;,&quot;non-dropping-particle&quot;:&quot;&quot;},{&quot;family&quot;:&quot;Behlau&quot;,&quot;given&quot;:&quot;Mara&quot;,&quot;parse-names&quot;:false,&quot;dropping-particle&quot;:&quot;&quot;,&quot;non-dropping-particle&quot;:&quot;&quot;}],&quot;container-title&quot;:&quot;Journal of Voice&quot;,&quot;DOI&quot;:&quot;10.1016/j.jvoice.2022.11.016&quot;,&quot;ISSN&quot;:&quot;18734588&quot;,&quot;issued&quot;:{&quot;date-parts&quot;:[[2022,5,1]]},&quot;abstract&quot;:&quot;Voice is a complex and multidimensional phenomenon of interest to different disciplines. Divergent terminologies and, consequently, classification systems constitute, historically, a difficulty in this field of knowledge, which limits communication between professionals from different countries, backgrounds, and clinical experiences, and well as limiting clinical management and discussion of scientific research findings. This article aims to map and analyze the different diagnostic classifications in voice by describing the findings of a scoping review, consisting of both electronic and manual searches. The results are presented in two parts. In Part A of this article, we explore propositions for comprehensive diagnostic classifications, which involve theoretical frameworks for the constitution of each proposal. The included studies were classified as either articles with theoretical propositions, called G1, or articles using automated computerized classification systems called G2. A total of 44 articles were included: 27 in G1 and 17 in G2. In G1, we found studies from 1947 to 2021, most of which were from the USA, the authors having created theoretical propositions on the subject, considering mainly the etiology of vocal disorder. In G2, we found studies from 2009 onwards, emphasizing automated extraction of acoustic measurements and machine learning to create classification systems. G1 shows the propositions of classifications ranging from two to 11 main groups, each with possible subgroups. In G2, the classifications ranged from four to seven groups, showing preference to distinguish them by descriptions of laryngeal conditions. Conclusion: There is limited convergence between the different theoretical classifications, which is highlighted by the need to create different subgroups, or categories, to include different vocal disorders. The studies with a computerized approach reduce this variability to a certain extent; however, although promising, they should consider theoretical foundations in the proposition of classifications to be applicable to clinical setting.&quot;,&quot;publisher&quot;:&quot;Elsevier Inc.&quot;,&quot;container-title-short&quot;:&quot;&quot;},&quot;isTemporary&quot;:false}]},{&quot;citationID&quot;:&quot;MENDELEY_CITATION_3c2f3297-5090-4081-bee1-28d34f34101e&quot;,&quot;properties&quot;:{&quot;noteIndex&quot;:0},&quot;isEdited&quot;:false,&quot;manualOverride&quot;:{&quot;isManuallyOverridden&quot;:false,&quot;citeprocText&quot;:&quot;(Radionoff, 2004)&quot;,&quot;manualOverrideText&quot;:&quot;&quot;},&quot;citationTag&quot;:&quot;MENDELEY_CITATION_v3_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&quot;,&quot;citationItems&quot;:[{&quot;id&quot;:&quot;827c3916-d3a2-399d-8444-ca0993b3fb6d&quot;,&quot;itemData&quot;:{&quot;type&quot;:&quot;article-journal&quot;,&quot;id&quot;:&quot;827c3916-d3a2-399d-8444-ca0993b3fb6d&quot;,&quot;title&quot;:&quot;Preparing the singing voice specialist revisited&quot;,&quot;author&quot;:[{&quot;family&quot;:&quot;Radionoff&quot;,&quot;given&quot;:&quot;Sharon L.&quot;,&quot;parse-names&quot;:false,&quot;dropping-particle&quot;:&quot;&quot;,&quot;non-dropping-particle&quot;:&quot;&quot;}],&quot;container-title&quot;:&quot;Journal of Voice&quot;,&quot;DOI&quot;:&quot;10.1016/j.jvoice.2003.10.003&quot;,&quot;ISSN&quot;:&quot;08921997&quot;,&quot;issued&quot;:{&quot;date-parts&quot;:[[2004]]},&quot;page&quot;:&quot;513-521&quot;,&quot;abstract&quot;:&quot;In review of singing voice specialist preparation, discussion can be chronicled prior to the establishment of Arts Medicine in 1987. Although discussion began in 1984 (and earlier), no formal academic program currently exists to train the singing voice specialist. The need now is greater than ever for a formal program of study to prepare a person who seeks to be a singing voice specialist. The question of adequate preparation continues to be in need of an appropriate answer because no formal training programs or fellowships are available. It is essential to first define the role of singing voice specialists and the populations that they will encounter. To meet the needs of a diverse population, care of the professional voice demands cross-disciplinary training. Knowledge from the fields of music, science, medicine and communication disorders and experience/observation, clinical preparation, and research would provide for optimal preparation. To meet this need, development of a Masters degree program seems highly desirable. The structure of such a program is proposed, along with specific requirements outlined from the music and singing voice pathology components for a Masters Degree in Arts Medicine with a concentration in voice.&quot;,&quot;publisher&quot;:&quot;Mosby Inc.&quot;,&quot;issue&quot;:&quot;4&quot;,&quot;volume&quot;:&quot;18&quot;,&quot;container-title-short&quot;:&quot;&quot;},&quot;isTemporary&quot;:false}]},{&quot;citationID&quot;:&quot;MENDELEY_CITATION_a5ce7fce-3e14-4832-93e2-a66413a2044a&quot;,&quot;properties&quot;:{&quot;noteIndex&quot;:0},&quot;isEdited&quot;:false,&quot;manualOverride&quot;:{&quot;isManuallyOverridden&quot;:false,&quot;citeprocText&quot;:&quot;(Scearce, 2016)&quot;,&quot;manualOverrideText&quot;:&quot;&quot;},&quot;citationTag&quot;:&quot;MENDELEY_CITATION_v3_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&quot;,&quot;citationItems&quot;:[{&quot;id&quot;:&quot;0d5ad691-18e8-3325-b49c-7d0cf7713824&quot;,&quot;itemData&quot;:{&quot;type&quot;:&quot;book&quot;,&quot;id&quot;:&quot;0d5ad691-18e8-3325-b49c-7d0cf7713824&quot;,&quot;title&quot;:&quot;Manual of Singing Voice Rehabilitation&quot;,&quot;author&quot;:[{&quot;family&quot;:&quot;Scearce&quot;,&quot;given&quot;:&quot;Lida&quot;,&quot;parse-names&quot;:false,&quot;dropping-particle&quot;:&quot;&quot;,&quot;non-dropping-particle&quot;:&quot;&quot;}],&quot;ISBN&quot;:&quot;1597565687&quot;,&quot;issued&quot;:{&quot;date-parts&quot;:[[2016]]},&quot;publisher&quot;:&quot;Plural Publishing &quot;,&quot;container-title-short&quot;:&quot;&quot;},&quot;isTemporary&quot;:false}]},{&quot;citationID&quot;:&quot;MENDELEY_CITATION_2ca0045b-6fab-4074-870e-7a2f859c2ccd&quot;,&quot;properties&quot;:{&quot;noteIndex&quot;:0},&quot;isEdited&quot;:false,&quot;manualOverride&quot;:{&quot;isManuallyOverridden&quot;:false,&quot;citeprocText&quot;:&quot;(Howard, 2015; McCarther, 2023; Smith et al., 2003)&quot;,&quot;manualOverrideText&quot;:&quot;&quot;},&quot;citationTag&quot;:&quot;MENDELEY_CITATION_v3_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&quot;,&quot;citationItems&quot;:[{&quot;id&quot;:&quot;b898d9e6-1aa9-3d66-99b6-35e465b0b46c&quot;,&quot;itemData&quot;:{&quot;type&quot;:&quot;article-journal&quot;,&quot;id&quot;:&quot;b898d9e6-1aa9-3d66-99b6-35e465b0b46c&quot;,&quot;title&quot;:&quot;Choral Pedagogy and Vocal Health&quot;,&quot;author&quot;:[{&quot;family&quot;:&quot;Smith&quot;,&quot;given&quot;:&quot;Brenda&quot;,&quot;parse-names&quot;:false,&quot;dropping-particle&quot;:&quot;&quot;,&quot;non-dropping-particle&quot;:&quot;&quot;},{&quot;family&quot;:&quot;Sataloff&quot;,&quot;given&quot;:&quot;Robert I&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Singing&quot;,&quot;issued&quot;:{&quot;date-parts&quot;:[[2003]]},&quot;page&quot;:&quot;233-240&quot;,&quot;issue&quot;:&quot;3&quot;,&quot;volume&quot;:&quot;59&quot;,&quot;container-title-short&quot;:&quot;&quot;},&quot;isTemporary&quot;:false},{&quot;id&quot;:&quot;616dc379-39d2-346c-928a-e826ec5fd65d&quot;,&quot;itemData&quot;:{&quot;type&quot;:&quot;article-journal&quot;,&quot;id&quot;:&quot;616dc379-39d2-346c-928a-e826ec5fd65d&quot;,&quot;title&quot;:&quot;Vocal Technique and the Choral Warmup: First Steps&quot;,&quot;author&quot;:[{&quot;family&quot;:&quot;McCarther&quot;,&quot;given&quot;:&quot;Sean&quot;,&quot;parse-names&quot;:false,&quot;dropping-particle&quot;:&quot;&quot;,&quot;non-dropping-particle&quot;:&quot;&quot;}],&quot;container-title&quot;:&quot;Choral Journal&quot;,&quot;issued&quot;:{&quot;date-parts&quot;:[[2023]]},&quot;page&quot;:&quot;25-29&quot;,&quot;issue&quot;:&quot;9&quot;,&quot;volume&quot;:&quot;63&quot;,&quot;container-title-short&quot;:&quot;&quot;},&quot;isTemporary&quot;:false},{&quot;id&quot;:&quot;bb363411-cae4-3afe-973e-18224d2152c1&quot;,&quot;itemData&quot;:{&quot;type&quot;:&quot;book&quot;,&quot;id&quot;:&quot;bb363411-cae4-3afe-973e-18224d2152c1&quot;,&quot;title&quot;:&quot;Choral Singing and Health Voice Production&quot;,&quot;author&quot;:[{&quot;family&quot;:&quot;Howard&quot;,&quot;given&quot;:&quot;David&quot;,&quot;parse-names&quot;:false,&quot;dropping-particle&quot;:&quot;&quot;,&quot;non-dropping-particle&quot;:&quot;&quot;}],&quot;ISBN&quot;:&quot;978-0-9926216-1-2&quot;,&quot;issued&quot;:{&quot;date-parts&quot;:[[2015]]},&quot;publisher-place&quot;:&quot;Tunbridge Wells&quot;,&quot;publisher&quot;:&quot;Willow Leaf&quot;,&quot;container-title-short&quot;:&quot;&quot;},&quot;isTemporary&quot;:false}]},{&quot;citationID&quot;:&quot;MENDELEY_CITATION_32e9299b-dfb2-4791-a485-6d78ae8bc00f&quot;,&quot;properties&quot;:{&quot;noteIndex&quot;:0},&quot;isEdited&quot;:false,&quot;manualOverride&quot;:{&quot;isManuallyOverridden&quot;:false,&quot;citeprocText&quot;:&quot;(Saunders et al., 2009; Yin, 2009)&quot;,&quot;manualOverrideText&quot;:&quot;&quot;},&quot;citationTag&quot;:&quot;MENDELEY_CITATION_v3_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&quot;,&quot;citationItems&quot;:[{&quot;id&quot;:&quot;d3cbf0be-e7fd-3dce-a989-ad3c25fbb6ef&quot;,&quot;itemData&quot;:{&quot;type&quot;:&quot;book&quot;,&quot;id&quot;:&quot;d3cbf0be-e7fd-3dce-a989-ad3c25fbb6ef&quot;,&quot;title&quot;:&quot;Research Methods for Business Students&quot;,&quot;author&quot;:[{&quot;family&quot;:&quot;Saunders&quot;,&quot;given&quot;:&quot;M.&quot;,&quot;parse-names&quot;:false,&quot;dropping-particle&quot;:&quot;&quot;,&quot;non-dropping-particle&quot;:&quot;&quot;},{&quot;family&quot;:&quot;Lewis&quot;,&quot;given&quot;:&quot;P.&quot;,&quot;parse-names&quot;:false,&quot;dropping-particle&quot;:&quot;&quot;,&quot;non-dropping-particle&quot;:&quot;&quot;},{&quot;family&quot;:&quot;Thornhill&quot;,&quot;given&quot;:&quot;A.&quot;,&quot;parse-names&quot;:false,&quot;dropping-particle&quot;:&quot;&quot;,&quot;non-dropping-particle&quot;:&quot;&quot;}],&quot;issued&quot;:{&quot;date-parts&quot;:[[2009]]},&quot;edition&quot;:&quot;5th Edition&quot;,&quot;publisher&quot;:&quot;Harlow: Pearson Education Limited&quot;,&quot;container-title-short&quot;:&quot;&quot;},&quot;isTemporary&quot;:false},{&quot;id&quot;:&quot;1dc9db41-6536-37dd-85b2-e06151775d2c&quot;,&quot;itemData&quot;:{&quot;type&quot;:&quot;book&quot;,&quot;id&quot;:&quot;1dc9db41-6536-37dd-85b2-e06151775d2c&quot;,&quot;title&quot;:&quot;Case Study Research: Design and Methods&quot;,&quot;author&quot;:[{&quot;family&quot;:&quot;Yin&quot;,&quot;given&quot;:&quot;R. K.&quot;,&quot;parse-names&quot;:false,&quot;dropping-particle&quot;:&quot;&quot;,&quot;non-dropping-particle&quot;:&quot;&quot;}],&quot;issued&quot;:{&quot;date-parts&quot;:[[2009]]},&quot;publisher-place&quot;:&quot;London&quot;,&quot;publisher&quot;:&quot;Sage&quot;,&quot;volume&quot;:&quot;Vol. 5&quot;,&quot;container-title-short&quot;:&quot;&quot;},&quot;isTemporary&quot;:false}]},{&quot;citationID&quot;:&quot;MENDELEY_CITATION_4413ffdf-d29b-447d-83c6-fa154fd867bb&quot;,&quot;properties&quot;:{&quot;noteIndex&quot;:0},&quot;isEdited&quot;:false,&quot;manualOverride&quot;:{&quot;isManuallyOverridden&quot;:false,&quot;citeprocText&quot;:&quot;(de Queiróz Coutinho et al., 2024)&quot;,&quot;manualOverrideText&quot;:&quot;&quot;},&quot;citationTag&quot;:&quot;MENDELEY_CITATION_v3_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&quot;,&quot;citationItems&quot;:[{&quot;id&quot;:&quot;f8426b08-2f0a-3b8d-9441-e58b8e09c48f&quot;,&quot;itemData&quot;:{&quot;type&quot;:&quot;article-journal&quot;,&quot;id&quot;:&quot;f8426b08-2f0a-3b8d-9441-e58b8e09c48f&quot;,&quot;title&quot;:&quot;Anxiety, Depression, and Other Factors Associated With Voice Handicaps in Active Older People During the COVID-19 Pandemic&quot;,&quot;author&quot;:[{&quot;family&quot;:&quot;Queiróz Coutinho&quot;,&quot;given&quot;:&quot;Angelina Travassos&quot;,&quot;parse-names&quot;:false,&quot;dropping-particle&quot;:&quot;&quot;,&quot;non-dropping-particle&quot;:&quot;de&quot;},{&quot;family&quot;:&quot;Lima Silva&quot;,&quot;given&quot;:&quot;Vanessa&quot;,&quot;parse-names&quot;:false,&quot;dropping-particle&quot;:&quot;&quot;,&quot;non-dropping-particle&quot;:&quot;de&quot;},{&quot;family&quot;:&quot;Silva&quot;,&quot;given&quot;:&quot;Maria Eduarda Farias&quot;,&quot;parse-names&quot;:false,&quot;dropping-particle&quot;:&quot;&quot;,&quot;non-dropping-particle&quot;:&quot;da&quot;},{&quot;family&quot;:&quot;Lima&quot;,&quot;given&quot;:&quot;André Cavalcanti&quot;,&quot;parse-names&quot;:false,&quot;dropping-particle&quot;:&quot;&quot;,&quot;non-dropping-particle&quot;:&quot;de&quot;},{&quot;family&quot;:&quot;Lima&quot;,&quot;given&quot;:&quot;Maria Luiza Lopes Timóteo&quot;,&quot;parse-names&quot;:false,&quot;dropping-particle&quot;:&quot;&quot;,&quot;non-dropping-particle&quot;:&quot;de&quot;},{&quot;family&quot;:&quot;Almeida Queiróz&quot;,&quot;given&quot;:&quot;Anna Alice Figueirêdo&quot;,&quot;parse-names&quot;:false,&quot;dropping-particle&quot;:&quot;&quot;,&quot;non-dropping-particle&quot;:&quot;de&quot;},{&quot;family&quot;:&quot;Araújo&quot;,&quot;given&quot;:&quot;Ana Nery Barbosa&quot;,&quot;parse-names&quot;:false,&quot;dropping-particle&quot;:&quot;&quot;,&quot;non-dropping-particle&quot;:&quot;de&quot;},{&quot;family&quot;:&quot;Lucena&quot;,&quot;given&quot;:&quot;Jonia Alves&quot;,&quot;parse-names&quot;:false,&quot;dropping-particle&quot;:&quot;&quot;,&quot;non-dropping-particle&quot;:&quot;&quot;}],&quot;container-title&quot;:&quot;Journal of Voice&quot;,&quot;DOI&quot;:&quot;10.1016/j.jvoice.2023.05.016&quot;,&quot;ISSN&quot;:&quot;18734588&quot;,&quot;issued&quot;:{&quot;date-parts&quot;:[[2024]]},&quot;abstract&quot;:&quot;During the COVID-19 pandemic, older people had to remain isolated, which could cause not only anxiety and depression but also voice and communication problems and lifestyle, demographic, and socioeconomic changes. This study aimed to analyze the influence of anxiety and depression and other associated factors on the voice handicap of active older adults during the COVID-19 pandemic. This cross-sectional and analytical research approached older people enrolled at a reference health care unit for this age group in Recife. Demographic, socioeconomic, and lifestyle data were surveyed with interviews. Mental health measures were obtained with the Self-Reporting Questionnaire, State-Trait Anxiety Inventory, and Geriatric Depression Scale. Voice handicap was assessed with the Voice Handicap Index. Analyses were performed with descriptive and inferential statistics. The study compared older people with lesser and greater voice handicaps, using the chi-square and Wald tests. The association was assessed according to the binary and multivariate logistic regression model. Altogether, 91 older people with a mean age of 69 years participated in the research, most of whom (54.9%) did not have voice handicaps. Trait anxiety (P = 0.031) and age (P = 0.036) were associated with voice handicaps. Active older adults with higher trait anxiety were five times as likely to have voice handicaps (odds ratio = 5.151) as those with low trait anxiety. Moreover, the ones with more advanced age were 10% more likely to have voice handicaps (odds ratio = 1.100) than younger participants. It is concluded that, during the pandemic, voice handicap in active older people was associated with trait anxiety and age.&quot;,&quot;publisher&quot;:&quot;Elsevier Inc.&quot;,&quot;container-title-short&quot;:&quot;&quot;},&quot;isTemporary&quot;:false}]},{&quot;citationID&quot;:&quot;MENDELEY_CITATION_e05418b7-928a-4daf-9da2-7fdbeddee2cd&quot;,&quot;properties&quot;:{&quot;noteIndex&quot;:0},&quot;isEdited&quot;:false,&quot;manualOverride&quot;:{&quot;isManuallyOverridden&quot;:false,&quot;citeprocText&quot;:&quot;(Harnett et al., 2024)&quot;,&quot;manualOverrideText&quot;:&quot;&quot;},&quot;citationTag&quot;:&quot;MENDELEY_CITATION_v3_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&quot;,&quot;citationItems&quot;:[{&quot;id&quot;:&quot;c89bae9c-df5d-3122-96d3-c38a07b36037&quot;,&quot;itemData&quot;:{&quot;type&quot;:&quot;article&quot;,&quot;id&quot;:&quot;c89bae9c-df5d-3122-96d3-c38a07b36037&quot;,&quot;title&quot;:&quot;Affective Visual Circuit Dysfunction in Trauma and Stress-Related Disorders&quot;,&quot;author&quot;:[{&quot;family&quot;:&quot;Harnett&quot;,&quot;given&quot;:&quot;Nathaniel G.&quot;,&quot;parse-names&quot;:false,&quot;dropping-particle&quot;:&quot;&quot;,&quot;non-dropping-particle&quot;:&quot;&quot;},{&quot;family&quot;:&quot;Fleming&quot;,&quot;given&quot;:&quot;Leland L.&quot;,&quot;parse-names&quot;:false,&quot;dropping-particle&quot;:&quot;&quot;,&quot;non-dropping-particle&quot;:&quot;&quot;},{&quot;family&quot;:&quot;Clancy&quot;,&quot;given&quot;:&quot;Kevin J.&quot;,&quot;parse-names&quot;:false,&quot;dropping-particle&quot;:&quot;&quot;,&quot;non-dropping-particle&quot;:&quot;&quot;},{&quot;family&quot;:&quot;Ressler&quot;,&quot;given&quot;:&quot;Kerry J.&quot;,&quot;parse-names&quot;:false,&quot;dropping-particle&quot;:&quot;&quot;,&quot;non-dropping-particle&quot;:&quot;&quot;},{&quot;family&quot;:&quot;Rosso&quot;,&quot;given&quot;:&quot;Isabelle M.&quot;,&quot;parse-names&quot;:false,&quot;dropping-particle&quot;:&quot;&quot;,&quot;non-dropping-particle&quot;:&quot;&quot;}],&quot;container-title&quot;:&quot;Biological Psychiatry&quot;,&quot;container-title-short&quot;:&quot;Biol Psychiatry&quot;,&quot;DOI&quot;:&quot;10.1016/j.biopsych.2024.07.003&quot;,&quot;ISSN&quot;:&quot;18732402&quot;,&quot;PMID&quot;:&quot;38996901&quot;,&quot;issued&quot;:{&quot;date-parts&quot;:[[2024]]},&quot;abstract&quot;:&quot;Posttraumatic stress disorder (PTSD) is widely recognized as involving disruption of core neurocircuitry that underlies processing, regulation, and response to threat. In particular, the prefrontal cortex–hippocampal–amygdala circuit is a major contributor to posttraumatic dysfunction. However, the functioning of core threat neurocircuitry is partially dependent on sensorial inputs, and previous research has demonstrated that dense, reciprocal connections exist between threat circuits and the ventral visual stream. Furthermore, emergent evidence suggests that trauma exposure and resultant PTSD symptoms are associated with altered structure and function of the ventral visual stream. In the current review, we discuss evidence that both threat and visual circuitry together are an integral part of PTSD pathogenesis. An overview of the relevance of visual processing to PTSD is discussed in the context of both basic and translational research, highlighting the impact of stress on affective visual circuitry. This review further synthesizes emergent literature to suggest potential timing-dependent effects of traumatic stress on threat and visual circuits that may contribute to PTSD development. We conclude with recommendations for future research to move the field toward a more complete understanding of PTSD neurobiology.&quot;,&quot;publisher&quot;:&quot;Elsevier Inc.&quot;},&quot;isTemporary&quot;:false}]},{&quot;citationID&quot;:&quot;MENDELEY_CITATION_3c8c61c4-1ba3-4757-b218-d2f47fb3e8e1&quot;,&quot;properties&quot;:{&quot;noteIndex&quot;:0},&quot;isEdited&quot;:false,&quot;manualOverride&quot;:{&quot;isManuallyOverridden&quot;:false,&quot;citeprocText&quot;:&quot;(Noyes et al., 2021)&quot;,&quot;manualOverrideText&quot;:&quot;&quot;},&quot;citationTag&quot;:&quot;MENDELEY_CITATION_v3_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&quot;,&quot;citationItems&quot;:[{&quot;id&quot;:&quot;e7e08562-9542-3580-b522-bce23eddea2e&quot;,&quot;itemData&quot;:{&quot;type&quot;:&quot;chapter&quot;,&quot;id&quot;:&quot;e7e08562-9542-3580-b522-bce23eddea2e&quot;,&quot;title&quot;:&quot;Chapter 21: Qualitative evidence&quot;,&quot;author&quot;:[{&quot;family&quot;:&quot;Noyes&quot;,&quot;given&quot;:&quot;Jane&quot;,&quot;parse-names&quot;:false,&quot;dropping-particle&quot;:&quot;&quot;,&quot;non-dropping-particle&quot;:&quot;&quot;},{&quot;family&quot;:&quot;Booth&quot;,&quot;given&quot;:&quot;Andrew&quot;,&quot;parse-names&quot;:false,&quot;dropping-particle&quot;:&quot;&quot;,&quot;non-dropping-particle&quot;:&quot;&quot;},{&quot;family&quot;:&quot;Cargo&quot;,&quot;given&quot;:&quot;Margaret&quot;,&quot;parse-names&quot;:false,&quot;dropping-particle&quot;:&quot;&quot;,&quot;non-dropping-particle&quot;:&quot;&quot;},{&quot;family&quot;:&quot;Flemming&quot;,&quot;given&quot;:&quot;Kate&quot;,&quot;parse-names&quot;:false,&quot;dropping-particle&quot;:&quot;&quot;,&quot;non-dropping-particle&quot;:&quot;&quot;},{&quot;family&quot;:&quot;Harden&quot;,&quot;given&quot;:&quot;Angela&quot;,&quot;parse-names&quot;:false,&quot;dropping-particle&quot;:&quot;&quot;,&quot;non-dropping-particle&quot;:&quot;&quot;},{&quot;family&quot;:&quot;Harris&quot;,&quot;given&quot;:&quot;Janet&quot;,&quot;parse-names&quot;:false,&quot;dropping-particle&quot;:&quot;&quot;,&quot;non-dropping-particle&quot;:&quot;&quot;},{&quot;family&quot;:&quot;Garside&quot;,&quot;given&quot;:&quot;Ruth&quot;,&quot;parse-names&quot;:false,&quot;dropping-particle&quot;:&quot;&quot;,&quot;non-dropping-particle&quot;:&quot;&quot;},{&quot;family&quot;:&quot;Hannes&quot;,&quot;given&quot;:&quot;Karin&quot;,&quot;parse-names&quot;:false,&quot;dropping-particle&quot;:&quot;&quot;,&quot;non-dropping-particle&quot;:&quot;&quot;},{&quot;family&quot;:&quot;Pantoja&quot;,&quot;given&quot;:&quot;Tomás&quot;,&quot;parse-names&quot;:false,&quot;dropping-particle&quot;:&quot;&quot;,&quot;non-dropping-particle&quot;:&quot;&quot;},{&quot;family&quot;:&quot;Thomas&quot;,&quot;given&quot;:&quot;James&quot;,&quot;parse-names&quot;:false,&quot;dropping-particle&quot;:&quot;&quot;,&quot;non-dropping-particle&quot;:&quot;&quot;}],&quot;container-title&quot;:&quot;Cochrane Handbook for Systematic Reviews of Interventions&quot;,&quot;URL&quot;:&quot;www.training.cochrane.org/handbook.&quot;,&quot;issued&quot;:{&quot;date-parts&quot;:[[2021]]},&quot;abstract&quot;:&quot;Key Points: • A qualitative evidence synthesis (commonly referred to as QES) can add value by providing decision makers with additional evidence to improve understanding of intervention complexity, contextual variations, implementation, and stakeholder preferences and experiences. • A qualitative evidence synthesis can be undertaken and integrated with a corresponding intervention review; or • Undertaken using a mixed-method design that integrates a qualitative evidence synthesis with an intervention review in a single protocol. • Methods for qualitative evidence synthesis are complex and continue to develop. Authors should always consult current methods guidance at methods.cochrane.org/qi. The potential contribution of qualitative evidence to decision making is well-established (Glenton et al 2016, Booth 2017, Carroll 2017). A synthesis of qualitative evidence can inform understanding of how interventions work by: • increasing understanding of a phenomenon of interest (e.g. women's conceptualization of what good antenatal care looks like); • identifying associations between the broader environment within which people live and the interventions that are implemented; • increasing understanding of the values and attitudes toward, and experiences of, health conditions and interventions by those who implement or receive them; and • providing a detailed understanding of the complexity of interventions and implementation, and their impacts and effects on different subgroups of people and the influence of individual and contextual characteristics within different contexts. The aim of this chapter is to provide authors (who already have experience of undertaking qualitative research and qualitative evidence synthesis) with additional guidance on undertaking a qualitative evidence synthesis that is subsequently&quot;,&quot;edition&quot;:&quot;Version 6.2&quot;,&quot;container-title-short&quot;:&quot;&quot;},&quot;isTemporary&quot;:false}]},{&quot;citationID&quot;:&quot;MENDELEY_CITATION_b81d0bbd-aa18-43d5-ac7e-8bed65b56356&quot;,&quot;properties&quot;:{&quot;noteIndex&quot;:0},&quot;isEdited&quot;:false,&quot;manualOverride&quot;:{&quot;isManuallyOverridden&quot;:false,&quot;citeprocText&quot;:&quot;(Grady &amp;#38; Brunkan, 2022; Howard, 2015; Smith et al., 2003)&quot;,&quot;manualOverrideText&quot;:&quot;&quot;},&quot;citationTag&quot;:&quot;MENDELEY_CITATION_v3_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&quot;,&quot;citationItems&quot;:[{&quot;id&quot;:&quot;b898d9e6-1aa9-3d66-99b6-35e465b0b46c&quot;,&quot;itemData&quot;:{&quot;type&quot;:&quot;article-journal&quot;,&quot;id&quot;:&quot;b898d9e6-1aa9-3d66-99b6-35e465b0b46c&quot;,&quot;title&quot;:&quot;Choral Pedagogy and Vocal Health&quot;,&quot;author&quot;:[{&quot;family&quot;:&quot;Smith&quot;,&quot;given&quot;:&quot;Brenda&quot;,&quot;parse-names&quot;:false,&quot;dropping-particle&quot;:&quot;&quot;,&quot;non-dropping-particle&quot;:&quot;&quot;},{&quot;family&quot;:&quot;Sataloff&quot;,&quot;given&quot;:&quot;Robert I&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Singing&quot;,&quot;issued&quot;:{&quot;date-parts&quot;:[[2003]]},&quot;page&quot;:&quot;233-240&quot;,&quot;issue&quot;:&quot;3&quot;,&quot;volume&quot;:&quot;59&quot;,&quot;container-title-short&quot;:&quot;&quot;},&quot;isTemporary&quot;:false},{&quot;id&quot;:&quot;bb363411-cae4-3afe-973e-18224d2152c1&quot;,&quot;itemData&quot;:{&quot;type&quot;:&quot;book&quot;,&quot;id&quot;:&quot;bb363411-cae4-3afe-973e-18224d2152c1&quot;,&quot;title&quot;:&quot;Choral Singing and Health Voice Production&quot;,&quot;author&quot;:[{&quot;family&quot;:&quot;Howard&quot;,&quot;given&quot;:&quot;David&quot;,&quot;parse-names&quot;:false,&quot;dropping-particle&quot;:&quot;&quot;,&quot;non-dropping-particle&quot;:&quot;&quot;}],&quot;ISBN&quot;:&quot;978-0-9926216-1-2&quot;,&quot;issued&quot;:{&quot;date-parts&quot;:[[2015]]},&quot;publisher-place&quot;:&quot;Tunbridge Wells&quot;,&quot;publisher&quot;:&quot;Willow Leaf&quot;,&quot;container-title-short&quot;:&quot;&quot;},&quot;isTemporary&quot;:false},{&quot;id&quot;:&quot;6ea342ed-44b4-3b05-be49-d38f5d8d7fd7&quot;,&quot;itemData&quot;:{&quot;type&quot;:&quot;report&quot;,&quot;id&quot;:&quot;6ea342ed-44b4-3b05-be49-d38f5d8d7fd7&quot;,&quot;title&quot;:&quot;Focus on Vocal Health 136-162 IJRCS International Journal of Research in Choral Singing The Scientific Research Journal of the American Choral Directors Association&quot;,&quot;author&quot;:[{&quot;family&quot;:&quot;Grady&quot;,&quot;given&quot;:&quot;Melissa L&quot;,&quot;parse-names&quot;:false,&quot;dropping-particle&quot;:&quot;&quot;,&quot;non-dropping-particle&quot;:&quot;&quot;},{&quot;family&quot;:&quot;Brunkan&quot;,&quot;given&quot;:&quot;Melissa C&quot;,&quot;parse-names&quot;:false,&quot;dropping-particle&quot;:&quot;&quot;,&quot;non-dropping-particle&quot;:&quot;&quot;}],&quot;container-title&quot;:&quot;International Journal of Research in Choral Singing&quot;,&quot;issued&quot;:{&quot;date-parts&quot;:[[2022]]},&quot;abstract&quot;:&quot;The purpose of this investigation was to assess if prior education infl uenced current teaching practices of choral music educators in terms of vocal health, anatomy, and pedagogy. We utilized a four-part online questionnaire to inquire about music educator's a) personal experience in voice education and teaching/conducting practice in b) general vocal health, c) vocal anatomy and function, and d) healthy vocal pedagogy and perceived amount of rehearsal time spent on these topics. All responses were disaggregated by years of teaching and types of choirs taught. In total, 56 choral teachers/conductors of 65 choirs comprised the results. We applied statistical analysis to determine the extent to which participants' prior education explained teaching behaviors. Two of the three regression analyses proved statistically signifi cant. The non-signifi cant results for the regression concerning the teaching of general voice health in the choral rehearsal illustrated the possibility that choral teacher/conductors spoke about vocal health in the rehearsal regardless of their personal education. The two statistically significant regressions alluded to a moderate correlation between the teacher/conductor's prior education and teaching of vocal anatomy and pedagogy in the choral rehearsal. Results are discussed in terms of teaching vocal health, anatomy, and pedagogy in the choral rehearsal and ideas for future research.&quot;,&quot;container-title-short&quot;:&quot;&quot;},&quot;isTemporary&quot;:false}]},{&quot;citationID&quot;:&quot;MENDELEY_CITATION_748218c2-8c2e-46b9-ab86-b3ce948088fc&quot;,&quot;properties&quot;:{&quot;noteIndex&quot;:0},&quot;isEdited&quot;:false,&quot;manualOverride&quot;:{&quot;isManuallyOverridden&quot;:false,&quot;citeprocText&quot;:&quot;(Bozeman &amp;#38; Ragan, 2021)&quot;,&quot;manualOverrideText&quot;:&quot;&quot;},&quot;citationTag&quot;:&quot;MENDELEY_CITATION_v3_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kRPSSI6IjEwLjUzODMwL3hqb3g5NzM0IiwiSVNTTiI6IjEwODY3NzMyIiwiaXNzdWVkIjp7ImRhdGUtcGFydHMiOltbMjAyMSwxMiwyOV1dfSwicGFnZSI6IjM4OS0zOTMiLCJwdWJsaXNoZXIiOiJOYXRpb25hbCBBc3NvY2lhdGlvbiBvZiBUZWFjaGVycyBvZiBTaW5naW5nLCBJbmMiLCJpc3N1ZSI6IjMiLCJ2b2x1bWUiOiI3OCIsImNvbnRhaW5lci10aXRsZS1zaG9ydCI6IiJ9LCJpc1RlbXBvcmFyeSI6ZmFsc2V9XX0=&quot;,&quot;citationItems&quot;:[{&quot;id&quot;:&quot;2d46acd4-09b7-3cc9-8d88-7edbf1f4ed2a&quot;,&quot;itemData&quot;:{&quot;type&quot;:&quot;article-journal&quot;,&quot;id&quot;:&quot;2d46acd4-09b7-3cc9-8d88-7edbf1f4ed2a&quot;,&quot;title&quot;:&quot;Evidence-Based Voice Pedagogy (EBVP), Part 2: Voice Teacher Expertise and Experience&quot;,&quot;author&quot;:[{&quot;family&quot;:&quot;Bozeman&quot;,&quot;given&quot;:&quot;Kenneth&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DOI&quot;:&quot;10.53830/xjox9734&quot;,&quot;ISSN&quot;:&quot;10867732&quot;,&quot;issued&quot;:{&quot;date-parts&quot;:[[2021,12,29]]},&quot;page&quot;:&quot;389-393&quot;,&quot;publisher&quot;:&quot;National Association of Teachers of Singing, Inc&quot;,&quot;issue&quot;:&quot;3&quot;,&quot;volume&quot;:&quot;78&quot;,&quot;container-title-short&quot;:&quot;&quot;},&quot;isTemporary&quot;:false}]},{&quot;citationID&quot;:&quot;MENDELEY_CITATION_ce3bf5ed-dfe9-4684-83a5-ddf34e291b53&quot;,&quot;properties&quot;:{&quot;noteIndex&quot;:0},&quot;isEdited&quot;:false,&quot;manualOverride&quot;:{&quot;isManuallyOverridden&quot;:false,&quot;citeprocText&quot;:&quot;(Robotti et al., 2023)&quot;,&quot;manualOverrideText&quot;:&quot;&quot;},&quot;citationTag&quot;:&quot;MENDELEY_CITATION_v3_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&quot;,&quot;citationItems&quot;:[{&quot;id&quot;:&quot;632d1d48-2a1f-39e3-93f6-111c8a110635&quot;,&quot;itemData&quot;:{&quot;type&quot;:&quot;article-journal&quot;,&quot;id&quot;:&quot;632d1d48-2a1f-39e3-93f6-111c8a110635&quot;,&quot;title&quot;:&quot;Prevalence of Laryngopharyngeal Reflux Symptoms, Dysphonia, and Vocal Tract Discomfort in Amateur Choir Singers&quot;,&quot;author&quot;:[{&quot;family&quot;:&quot;Robotti&quot;,&quot;given&quot;:&quot;Carlo&quot;,&quot;parse-names&quot;:false,&quot;dropping-particle&quot;:&quot;&quot;,&quot;non-dropping-particle&quot;:&quot;&quot;},{&quot;family&quot;:&quot;Schindler&quot;,&quot;given&quot;:&quot;Antonio&quot;,&quot;parse-names&quot;:false,&quot;dropping-particle&quot;:&quot;&quot;,&quot;non-dropping-particle&quot;:&quot;&quot;},{&quot;family&quot;:&quot;Lechien&quot;,&quot;given&quot;:&quot;Jerome R.&quot;,&quot;parse-names&quot;:false,&quot;dropping-particle&quot;:&quot;&quot;,&quot;non-dropping-particle&quot;:&quot;&quot;},{&quot;family&quot;:&quot;Sabatino&quot;,&quot;given&quot;:&quot;Antonio&quot;,&quot;parse-names&quot;:false,&quot;dropping-particle&quot;:&quot;&quot;,&quot;non-dropping-particle&quot;:&quot;Di&quot;},{&quot;family&quot;:&quot;Capobianco&quot;,&quot;given&quot;:&quot;Silvia&quot;,&quot;parse-names&quot;:false,&quot;dropping-particle&quot;:&quot;&quot;,&quot;non-dropping-particle&quot;:&quot;&quot;},{&quot;family&quot;:&quot;Ottaviani&quot;,&quot;given&quot;:&quot;Francesco&quot;,&quot;parse-names&quot;:false,&quot;dropping-particle&quot;:&quot;&quot;,&quot;non-dropping-particle&quot;:&quot;&quot;},{&quot;family&quot;:&quot;Sims&quot;,&quot;given&quot;:&quot;H. Steven&quot;,&quot;parse-names&quot;:false,&quot;dropping-particle&quot;:&quot;&quot;,&quot;non-dropping-particle&quot;:&quot;&quot;},{&quot;family&quot;:&quot;Bertino&quot;,&quot;given&quot;:&quot;Giulia&quot;,&quot;parse-names&quot;:false,&quot;dropping-particle&quot;:&quot;&quot;,&quot;non-dropping-particle&quot;:&quot;&quot;},{&quot;family&quot;:&quot;Benazzo&quot;,&quot;given&quot;:&quot;Marco&quot;,&quot;parse-names&quot;:false,&quot;dropping-particle&quot;:&quot;&quot;,&quot;non-dropping-particle&quot;:&quot;&quot;},{&quot;family&quot;:&quot;Mozzanica&quot;,&quot;given&quot;:&quot;Francesco&quot;,&quot;parse-names&quot;:false,&quot;dropping-particle&quot;:&quot;&quot;,&quot;non-dropping-particle&quot;:&quot;&quot;}],&quot;container-title&quot;:&quot;Journal of Voice&quot;,&quot;DOI&quot;:&quot;10.1016/j.jvoice.2021.06.024&quot;,&quot;ISSN&quot;:&quot;18734588&quot;,&quot;PMID&quot;:&quot;34404581&quot;,&quot;issued&quot;:{&quot;date-parts&quot;:[[2023,11,1]]},&quot;page&quot;:&quot;932-944&quot;,&quot;abstract&quot;:&quot;Introduction: Vocal tract discomfort (VTD), dysphonia, and laryngopharyngeal reflux (LPR) symptoms are complaints frequently reported by amateur singers. There are two aims of this study. The first is to evaluate the prevalence of these symptoms using validated questionnaires. The second is to correlate singing-related variables with the questionnaire responses. Methods: A total of 392 amateur choir singers (ACS) and 514 control subjects completed an online survey divided into four parts: (1) clinical and demographic characteristics, (2) training in singing and singing experience, (3) history of gastroesophageal reflux disease and LPR symptoms, (4) validated questionnaires. Specifically, the reflux symptom index (RSI), the vocal tract discomfort scale (VTDS), and the voice symptom scale (VoiSS) were included to analyze the actual burden related to LPR symptoms, VTD, and dysphonia. Results: ACS demonstrated a healthier lifestyle and a lower prevalence of gastroesophageal reflux disease symptoms in comparison with control subjects. ACS scored significantly higher in VTDS and VoiSS than control subjects, while no differences in the RSI results were found. Significant correlations among the questionnaires’ results were demonstrated. Occasional professional singing was the variable influencing VTDS and VoiSS results the most. Conclusion: ACS do not evidently manifest a higher impairment connected to LPR (RSI score), while they do report higher levels of voice (VoiSS score) and vocal tract (VTDS score) impairments, in comparison with control subjects. The relevant correlations among the PRO measures suggest that LPR symptoms, VTD, and dysphonia are related to each other. Given the relevant repercussion on the severity of VTD and dysphonia, providers should specifically ask about occasional professional singing when treating amateur singers.&quot;,&quot;publisher&quot;:&quot;Elsevier Inc.&quot;,&quot;issue&quot;:&quot;6&quot;,&quot;volume&quot;:&quot;37&quot;,&quot;container-title-short&quot;:&quot;&quot;},&quot;isTemporary&quot;:false}]},{&quot;citationID&quot;:&quot;MENDELEY_CITATION_0cadf440-7c56-4f50-be7f-63eda7a5fa2b&quot;,&quot;properties&quot;:{&quot;noteIndex&quot;:0},&quot;isEdited&quot;:false,&quot;manualOverride&quot;:{&quot;isManuallyOverridden&quot;:true,&quot;citeprocText&quot;:&quot;(Jordan et al., 2018; Mccoy &amp;#38; Ragan, 2018a)&quot;,&quot;manualOverrideText&quot;:&quot;(Jordan et al., 2018; Mccoy &amp; Ragan, 2018)&quot;},&quot;citationTag&quot;:&quot;MENDELEY_CITATION_v3_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&quot;,&quot;citationItems&quot;:[{&quot;id&quot;:&quot;7c5135c8-668f-335e-ae73-08b27f02e95b&quot;,&quot;itemData&quot;:{&quot;type&quot;:&quot;article-journal&quot;,&quot;id&quot;:&quot;7c5135c8-668f-335e-ae73-08b27f02e95b&quot;,&quot;title&quot;:&quot;VOICE PEDAGOGY Defining Evidence-Based Voice Pedagogy: A New Framework&quot;,&quot;author&quot;:[{&quot;family&quot;:&quot;Mccoy&quot;,&quot;given&quot;:&quot;Scott&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issued&quot;:{&quot;date-parts&quot;:[[2018]]},&quot;page&quot;:&quot;157-160&quot;,&quot;issue&quot;:&quot;2&quot;,&quot;volume&quot;:&quot;75&quot;,&quot;container-title-short&quot;:&quot;&quot;},&quot;isTemporary&quot;:false},{&quot;id&quot;:&quot;bdd7ba97-6a2f-3925-9a6f-c0ed011249b7&quot;,&quot;itemData&quot;:{&quot;type&quot;:&quot;book&quot;,&quot;id&quot;:&quot;bdd7ba97-6a2f-3925-9a6f-c0ed011249b7&quot;,&quot;title&quot;:&quot;The anatomy of tone: Applying voice science to choral ensemble pedagogy&quot;,&quot;author&quot;:[{&quot;family&quot;:&quot;Jordan&quot;,&quot;given&quot;:&quot;J.&quot;,&quot;parse-names&quot;:false,&quot;dropping-particle&quot;:&quot;&quot;,&quot;non-dropping-particle&quot;:&quot;&quot;},{&quot;family&quot;:&quot;McArthur&quot;,&quot;given&quot;:&quot;S.&quot;,&quot;parse-names&quot;:false,&quot;dropping-particle&quot;:&quot;&quot;,&quot;non-dropping-particle&quot;:&quot;&quot;},{&quot;family&quot;:&quot;Price&quot;,&quot;given&quot;:&quot;K.K,&quot;,&quot;parse-names&quot;:false,&quot;dropping-particle&quot;:&quot;&quot;,&quot;non-dropping-particle&quot;:&quot;&quot;}],&quot;ISBN&quot;:&quot;978-1-62277-241-4&quot;,&quot;issued&quot;:{&quot;date-parts&quot;:[[2018]]},&quot;publisher&quot;:&quot;GIA Press&quot;,&quot;container-title-short&quot;:&quot;&quot;},&quot;isTemporary&quot;:false}]},{&quot;citationID&quot;:&quot;MENDELEY_CITATION_c0de1a11-6a2c-410c-91df-62336e2b4dfd&quot;,&quot;properties&quot;:{&quot;noteIndex&quot;:0},&quot;isEdited&quot;:false,&quot;manualOverride&quot;:{&quot;isManuallyOverridden&quot;:false,&quot;citeprocText&quot;:&quot;(Bozeman &amp;#38; Ragan, 2021; Smith &amp;#38; Sataloff, 2013)&quot;,&quot;manualOverrideText&quot;:&quot;&quot;},&quot;citationTag&quot;:&quot;MENDELEY_CITATION_v3_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&quot;,&quot;citationItems&quot;:[{&quot;id&quot;:&quot;c832be81-3352-3eb8-b6f8-eb6926f02b7d&quot;,&quot;itemData&quot;:{&quot;type&quot;:&quot;book&quot;,&quot;id&quot;:&quot;c832be81-3352-3eb8-b6f8-eb6926f02b7d&quot;,&quot;title&quot;:&quot;Choral Pedagogy&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editor&quot;:[{&quot;family&quot;:&quot;Smith&quot;,&quot;given&quot;:&quot;Brenda&quot;,&quot;parse-names&quot;:false,&quot;dropping-particle&quot;:&quot;&quot;,&quot;non-dropping-particle&quot;:&quot;&quot;},{&quot;family&quot;:&quot;Sataloff&quot;,&quot;given&quot;:&quot;Robert T.&quot;,&quot;parse-names&quot;:false,&quot;dropping-particle&quot;:&quot;&quot;,&quot;non-dropping-particle&quot;:&quot;&quot;}],&quot;ISBN&quot;:&quot;978-1-59756-535-6&quot;,&quot;issued&quot;:{&quot;date-parts&quot;:[[2013]]},&quot;publisher-place&quot;:&quot;San Diego&quot;,&quot;edition&quot;:&quot;Third&quot;,&quot;publisher&quot;:&quot;Plural&quot;,&quot;container-title-short&quot;:&quot;&quot;},&quot;isTemporary&quot;:false},{&quot;id&quot;:&quot;2d46acd4-09b7-3cc9-8d88-7edbf1f4ed2a&quot;,&quot;itemData&quot;:{&quot;type&quot;:&quot;article-journal&quot;,&quot;id&quot;:&quot;2d46acd4-09b7-3cc9-8d88-7edbf1f4ed2a&quot;,&quot;title&quot;:&quot;Evidence-Based Voice Pedagogy (EBVP), Part 2: Voice Teacher Expertise and Experience&quot;,&quot;author&quot;:[{&quot;family&quot;:&quot;Bozeman&quot;,&quot;given&quot;:&quot;Kenneth&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DOI&quot;:&quot;10.53830/xjox9734&quot;,&quot;ISSN&quot;:&quot;10867732&quot;,&quot;issued&quot;:{&quot;date-parts&quot;:[[2021,12,29]]},&quot;page&quot;:&quot;389-393&quot;,&quot;publisher&quot;:&quot;National Association of Teachers of Singing, Inc&quot;,&quot;issue&quot;:&quot;3&quot;,&quot;volume&quot;:&quot;78&quot;,&quot;container-title-short&quot;:&quot;&quot;},&quot;isTemporary&quot;:false}]},{&quot;citationID&quot;:&quot;MENDELEY_CITATION_342237e2-1520-4f63-8db8-ff53664506e1&quot;,&quot;properties&quot;:{&quot;noteIndex&quot;:0},&quot;isEdited&quot;:false,&quot;manualOverride&quot;:{&quot;isManuallyOverridden&quot;:false,&quot;citeprocText&quot;:&quot;(Bonshor, 2018)&quot;,&quot;manualOverrideText&quot;:&quot;&quot;},&quot;citationTag&quot;:&quot;MENDELEY_CITATION_v3_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&quot;,&quot;citationItems&quot;:[{&quot;id&quot;:&quot;66a854ef-f73b-3e64-82e2-5d7155c9bf83&quot;,&quot;itemData&quot;:{&quot;type&quot;:&quot;book&quot;,&quot;id&quot;:&quot;66a854ef-f73b-3e64-82e2-5d7155c9bf83&quot;,&quot;title&quot;:&quot;The Confident Choir: A Handbook for Leaders of Group Singing&quot;,&quot;author&quot;:[{&quot;family&quot;:&quot;Bonshor&quot;,&quot;given&quot;:&quot;Michael&quot;,&quot;parse-names&quot;:false,&quot;dropping-particle&quot;:&quot;&quot;,&quot;non-dropping-particle&quot;:&quot;&quot;}],&quot;ISBN&quot;:&quot;9781538102794&quot;,&quot;issued&quot;:{&quot;date-parts&quot;:[[2018]]},&quot;publisher-place&quot;:&quot;London&quot;,&quot;publisher&quot;:&quot;Rowman &amp; Littlefield&quot;,&quot;container-title-short&quot;:&quot;&quot;},&quot;isTemporary&quot;:false}]},{&quot;citationID&quot;:&quot;MENDELEY_CITATION_001a2feb-ebe4-4643-a0ea-777bdd263fe5&quot;,&quot;properties&quot;:{&quot;noteIndex&quot;:0},&quot;isEdited&quot;:false,&quot;manualOverride&quot;:{&quot;isManuallyOverridden&quot;:false,&quot;citeprocText&quot;:&quot;(Howard, 2015; Mathmann et al., 2024; Smith et al., 2003)&quot;,&quot;manualOverrideText&quot;:&quot;&quot;},&quot;citationTag&quot;:&quot;MENDELEY_CITATION_v3_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&quot;,&quot;citationItems&quot;:[{&quot;id&quot;:&quot;2bfdfd22-ef17-3b59-94ec-5ae52908bb78&quot;,&quot;itemData&quot;:{&quot;type&quot;:&quot;article-journal&quot;,&quot;id&quot;:&quot;2bfdfd22-ef17-3b59-94ec-5ae52908bb78&quot;,&quot;title&quot;:&quot;The Influence of Age, Gender, Health-Related Behaviors, and Other Factors on Occupationally Relevant Health Complaints of Singers&quot;,&quot;author&quot;:[{&quot;family&quot;:&quot;Mathmann&quot;,&quot;given&quot;:&quot;Philipp&quot;,&quot;parse-names&quot;:false,&quot;dropping-particle&quot;:&quot;&quot;,&quot;non-dropping-particle&quot;:&quot;&quot;},{&quot;family&quot;:&quot;Konerding&quot;,&quot;given&quot;:&quot;Uwe&quot;,&quot;parse-names&quot;:false,&quot;dropping-particle&quot;:&quot;&quot;,&quot;non-dropping-particle&quot;:&quot;&quot;},{&quot;family&quot;:&quot;Deuster&quot;,&quot;given&quot;:&quot;Dirk&quot;,&quot;parse-names&quot;:false,&quot;dropping-particle&quot;:&quot;&quot;,&quot;non-dropping-particle&quot;:&quot;&quot;},{&quot;family&quot;:&quot;Neumann&quot;,&quot;given&quot;:&quot;Katrin&quot;,&quot;parse-names&quot;:false,&quot;dropping-particle&quot;:&quot;&quot;,&quot;non-dropping-particle&quot;:&quot;&quot;}],&quot;container-title&quot;:&quot;Journal of Voice&quot;,&quot;DOI&quot;:&quot;10.1016/j.jvoice.2021.08.001&quot;,&quot;ISSN&quot;:&quot;18734588&quot;,&quot;PMID&quot;:&quot;34583882&quot;,&quot;issued&quot;:{&quot;date-parts&quot;:[[2024,1,1]]},&quot;page&quot;:&quot;170-180&quot;,&quot;abstract&quot;:&quot;Objectives: Professional singers’ careers are usually associated with health-relevant factors that they themselves may or may not be able to influence. We have therefore investigated the effect of modifiable health-related behaviors and non-modifiable factors on singers’ occupational health. Methods: In an explorative, questionnaire-based study, self-reported, occupationally relevant health complaints and behaviors, along with singer-specific characteristics, were surveyed from 349 professional singers and voice teachers (116 men, 233 women; age 18-73 years) and the influence of age, gender, duration of daily and lifelong singing, voice category, and health-related behaviors (smoking, alcohol consumption, physical activity) on occupationally relevant health complaints were analyzed using bi- and multivariate statistical methods. Results: Singers reported less risky alcohol consumption (5.4% versus ≈15%) and smoking (15.5% versus 29.7%) than the general population, and too little physical activity was described in two thirds of both populations. After controlling for multiple testing, no effect was found for these behaviors, the time spent singing daily, gender, or voice categories on singers’ complaints. Health complaints were significantly fewer for males (P &lt;.001) and older women and were reported more frequently for higher-pitched male voices, a trend not found in females. Conclusion: Singers seem to smoke and drink less than members of the general population. These factors did not affect their complaints. Female singers described more work-related health complaints than males, a finding that corresponds to women in the general population. Older singers reported fewer complaints than younger singers, possibly because of selection effects or older singers acquiring strategies to avoid health-damaging behavior.&quot;,&quot;publisher&quot;:&quot;Elsevier Inc.&quot;,&quot;issue&quot;:&quot;1&quot;,&quot;volume&quot;:&quot;38&quot;,&quot;container-title-short&quot;:&quot;&quot;},&quot;isTemporary&quot;:false},{&quot;id&quot;:&quot;b898d9e6-1aa9-3d66-99b6-35e465b0b46c&quot;,&quot;itemData&quot;:{&quot;type&quot;:&quot;article-journal&quot;,&quot;id&quot;:&quot;b898d9e6-1aa9-3d66-99b6-35e465b0b46c&quot;,&quot;title&quot;:&quot;Choral Pedagogy and Vocal Health&quot;,&quot;author&quot;:[{&quot;family&quot;:&quot;Smith&quot;,&quot;given&quot;:&quot;Brenda&quot;,&quot;parse-names&quot;:false,&quot;dropping-particle&quot;:&quot;&quot;,&quot;non-dropping-particle&quot;:&quot;&quot;},{&quot;family&quot;:&quot;Sataloff&quot;,&quot;given&quot;:&quot;Robert I&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Singing&quot;,&quot;issued&quot;:{&quot;date-parts&quot;:[[2003]]},&quot;page&quot;:&quot;233-240&quot;,&quot;issue&quot;:&quot;3&quot;,&quot;volume&quot;:&quot;59&quot;,&quot;container-title-short&quot;:&quot;&quot;},&quot;isTemporary&quot;:false},{&quot;id&quot;:&quot;bb363411-cae4-3afe-973e-18224d2152c1&quot;,&quot;itemData&quot;:{&quot;type&quot;:&quot;book&quot;,&quot;id&quot;:&quot;bb363411-cae4-3afe-973e-18224d2152c1&quot;,&quot;title&quot;:&quot;Choral Singing and Health Voice Production&quot;,&quot;author&quot;:[{&quot;family&quot;:&quot;Howard&quot;,&quot;given&quot;:&quot;David&quot;,&quot;parse-names&quot;:false,&quot;dropping-particle&quot;:&quot;&quot;,&quot;non-dropping-particle&quot;:&quot;&quot;}],&quot;ISBN&quot;:&quot;978-0-9926216-1-2&quot;,&quot;issued&quot;:{&quot;date-parts&quot;:[[2015]]},&quot;publisher-place&quot;:&quot;Tunbridge Wells&quot;,&quot;publisher&quot;:&quot;Willow Leaf&quot;,&quot;container-title-short&quot;:&quot;&quot;},&quot;isTemporary&quot;:false}]},{&quot;citationID&quot;:&quot;MENDELEY_CITATION_fa073ef7-5681-4b76-8a4b-4fa24844c27a&quot;,&quot;properties&quot;:{&quot;noteIndex&quot;:0},&quot;isEdited&quot;:false,&quot;manualOverride&quot;:{&quot;isManuallyOverridden&quot;:false,&quot;citeprocText&quot;:&quot;(Weekly et al., 2018)&quot;,&quot;manualOverrideText&quot;:&quot;&quot;},&quot;citationTag&quot;:&quot;MENDELEY_CITATION_v3_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&quot;,&quot;citationItems&quot;:[{&quot;id&quot;:&quot;2475f73f-9696-32f4-9663-6cc515801726&quot;,&quot;itemData&quot;:{&quot;type&quot;:&quot;article-journal&quot;,&quot;id&quot;:&quot;2475f73f-9696-32f4-9663-6cc515801726&quot;,&quot;title&quot;:&quot;A Vocal Health Survey Among Amateur and Professional Voice Users&quot;,&quot;author&quot;:[{&quot;family&quot;:&quot;Weekly&quot;,&quot;given&quot;:&quot;Edrie Means&quot;,&quot;parse-names&quot;:false,&quot;dropping-particle&quot;:&quot;&quot;,&quot;non-dropping-particle&quot;:&quot;&quot;},{&quot;family&quot;:&quot;Carroll&quot;,&quot;given&quot;:&quot;Linda M.&quot;,&quot;parse-names&quot;:false,&quot;dropping-particle&quot;:&quot;&quot;,&quot;non-dropping-particle&quot;:&quot;&quot;},{&quot;family&quot;:&quot;Korovin&quot;,&quot;given&quot;:&quot;Gwen S.&quot;,&quot;parse-names&quot;:false,&quot;dropping-particle&quot;:&quot;&quot;,&quot;non-dropping-particle&quot;:&quot;&quot;},{&quot;family&quot;:&quot;Fleming&quot;,&quot;given&quot;:&quot;Rachelle&quot;,&quot;parse-names&quot;:false,&quot;dropping-particle&quot;:&quot;&quot;,&quot;non-dropping-particle&quot;:&quot;&quot;}],&quot;container-title&quot;:&quot;Journal of Voice&quot;,&quot;DOI&quot;:&quot;10.1016/j.jvoice.2017.07.012&quot;,&quot;ISSN&quot;:&quot;18734588&quot;,&quot;PMID&quot;:&quot;28947100&quot;,&quot;issued&quot;:{&quot;date-parts&quot;:[[2018,7,1]]},&quot;page&quot;:&quot;474-478&quot;,&quot;abstract&quot;:&quot;An international survey was conducted to provide insights into current practices related to vocal health among amateur and professional voice users. Vocalists of various genres completed an online survey related to their practice in seeking medical care for vocal health concerns, and their preferences for the type of medical help they seek. Specific vocal symptoms or conditions which the subjects feel would warrant evaluation was also queried, as well as their preference for voice use and management should laryngeal pathology be diagnosed during a medical examination. Participants were knowledgeable in both traditional and alternative medical approaches but showed a preference for those options most readily available, as opposed to those best suited for a vocal issue. Ideally, a combination of traditional and alternative management would appear to be the best long-term strategy for professional and amateur voice users.&quot;,&quot;publisher&quot;:&quot;Mosby Inc.&quot;,&quot;issue&quot;:&quot;4&quot;,&quot;volume&quot;:&quot;32&quot;,&quot;container-title-short&quot;:&quot;&quot;},&quot;isTemporary&quot;:false}]},{&quot;citationID&quot;:&quot;MENDELEY_CITATION_b06f4c8e-05c9-481a-b4e9-8017789c4914&quot;,&quot;properties&quot;:{&quot;noteIndex&quot;:0},&quot;isEdited&quot;:false,&quot;manualOverride&quot;:{&quot;isManuallyOverridden&quot;:false,&quot;citeprocText&quot;:&quot;(Grunewald Associates LLC and Chorus America, 2019)&quot;,&quot;manualOverrideText&quot;:&quot;&quot;},&quot;citationTag&quot;:&quot;MENDELEY_CITATION_v3_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&quot;,&quot;citationItems&quot;:[{&quot;id&quot;:&quot;f472505d-9df1-3a49-80fe-1123562346c9&quot;,&quot;itemData&quot;:{&quot;type&quot;:&quot;report&quot;,&quot;id&quot;:&quot;f472505d-9df1-3a49-80fe-1123562346c9&quot;,&quot;title&quot;:&quot;The Chorus Impact Study SINGING FOR A LIFETIME G A GRUNWALD ASSOCIATES LLC&quot;,&quot;author&quot;:[{&quot;family&quot;:&quot;Grunewald Associates LLC and Chorus America&quot;,&quot;given&quot;:&quot;&quot;,&quot;parse-names&quot;:false,&quot;dropping-particle&quot;:&quot;&quot;,&quot;non-dropping-particle&quot;:&quot;&quot;}],&quot;issued&quot;:{&quot;date-parts&quot;:[[2019]]},&quot;container-title-short&quot;:&quot;&quot;},&quot;isTemporary&quot;:false}]},{&quot;citationID&quot;:&quot;MENDELEY_CITATION_517a3ff3-d428-4df3-bb2a-f9d2a424d96c&quot;,&quot;properties&quot;:{&quot;noteIndex&quot;:0},&quot;isEdited&quot;:false,&quot;manualOverride&quot;:{&quot;isManuallyOverridden&quot;:false,&quot;citeprocText&quot;:&quot;(Weekly et al., 2018)&quot;,&quot;manualOverrideText&quot;:&quot;&quot;},&quot;citationTag&quot;:&quot;MENDELEY_CITATION_v3_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&quot;,&quot;citationItems&quot;:[{&quot;id&quot;:&quot;2475f73f-9696-32f4-9663-6cc515801726&quot;,&quot;itemData&quot;:{&quot;type&quot;:&quot;article-journal&quot;,&quot;id&quot;:&quot;2475f73f-9696-32f4-9663-6cc515801726&quot;,&quot;title&quot;:&quot;A Vocal Health Survey Among Amateur and Professional Voice Users&quot;,&quot;author&quot;:[{&quot;family&quot;:&quot;Weekly&quot;,&quot;given&quot;:&quot;Edrie Means&quot;,&quot;parse-names&quot;:false,&quot;dropping-particle&quot;:&quot;&quot;,&quot;non-dropping-particle&quot;:&quot;&quot;},{&quot;family&quot;:&quot;Carroll&quot;,&quot;given&quot;:&quot;Linda M.&quot;,&quot;parse-names&quot;:false,&quot;dropping-particle&quot;:&quot;&quot;,&quot;non-dropping-particle&quot;:&quot;&quot;},{&quot;family&quot;:&quot;Korovin&quot;,&quot;given&quot;:&quot;Gwen S.&quot;,&quot;parse-names&quot;:false,&quot;dropping-particle&quot;:&quot;&quot;,&quot;non-dropping-particle&quot;:&quot;&quot;},{&quot;family&quot;:&quot;Fleming&quot;,&quot;given&quot;:&quot;Rachelle&quot;,&quot;parse-names&quot;:false,&quot;dropping-particle&quot;:&quot;&quot;,&quot;non-dropping-particle&quot;:&quot;&quot;}],&quot;container-title&quot;:&quot;Journal of Voice&quot;,&quot;DOI&quot;:&quot;10.1016/j.jvoice.2017.07.012&quot;,&quot;ISSN&quot;:&quot;18734588&quot;,&quot;PMID&quot;:&quot;28947100&quot;,&quot;issued&quot;:{&quot;date-parts&quot;:[[2018,7,1]]},&quot;page&quot;:&quot;474-478&quot;,&quot;abstract&quot;:&quot;An international survey was conducted to provide insights into current practices related to vocal health among amateur and professional voice users. Vocalists of various genres completed an online survey related to their practice in seeking medical care for vocal health concerns, and their preferences for the type of medical help they seek. Specific vocal symptoms or conditions which the subjects feel would warrant evaluation was also queried, as well as their preference for voice use and management should laryngeal pathology be diagnosed during a medical examination. Participants were knowledgeable in both traditional and alternative medical approaches but showed a preference for those options most readily available, as opposed to those best suited for a vocal issue. Ideally, a combination of traditional and alternative management would appear to be the best long-term strategy for professional and amateur voice users.&quot;,&quot;publisher&quot;:&quot;Mosby Inc.&quot;,&quot;issue&quot;:&quot;4&quot;,&quot;volume&quot;:&quot;32&quot;,&quot;container-title-short&quot;:&quot;&quot;},&quot;isTemporary&quot;:false}]},{&quot;citationID&quot;:&quot;MENDELEY_CITATION_d0ff0456-f6cc-45f2-94ec-823fb29b9768&quot;,&quot;properties&quot;:{&quot;noteIndex&quot;:0},&quot;isEdited&quot;:false,&quot;manualOverride&quot;:{&quot;isManuallyOverridden&quot;:false,&quot;citeprocText&quot;:&quot;(Robotti et al., 2023)&quot;,&quot;manualOverrideText&quot;:&quot;&quot;},&quot;citationTag&quot;:&quot;MENDELEY_CITATION_v3_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&quot;,&quot;citationItems&quot;:[{&quot;id&quot;:&quot;632d1d48-2a1f-39e3-93f6-111c8a110635&quot;,&quot;itemData&quot;:{&quot;type&quot;:&quot;article-journal&quot;,&quot;id&quot;:&quot;632d1d48-2a1f-39e3-93f6-111c8a110635&quot;,&quot;title&quot;:&quot;Prevalence of Laryngopharyngeal Reflux Symptoms, Dysphonia, and Vocal Tract Discomfort in Amateur Choir Singers&quot;,&quot;author&quot;:[{&quot;family&quot;:&quot;Robotti&quot;,&quot;given&quot;:&quot;Carlo&quot;,&quot;parse-names&quot;:false,&quot;dropping-particle&quot;:&quot;&quot;,&quot;non-dropping-particle&quot;:&quot;&quot;},{&quot;family&quot;:&quot;Schindler&quot;,&quot;given&quot;:&quot;Antonio&quot;,&quot;parse-names&quot;:false,&quot;dropping-particle&quot;:&quot;&quot;,&quot;non-dropping-particle&quot;:&quot;&quot;},{&quot;family&quot;:&quot;Lechien&quot;,&quot;given&quot;:&quot;Jerome R.&quot;,&quot;parse-names&quot;:false,&quot;dropping-particle&quot;:&quot;&quot;,&quot;non-dropping-particle&quot;:&quot;&quot;},{&quot;family&quot;:&quot;Sabatino&quot;,&quot;given&quot;:&quot;Antonio&quot;,&quot;parse-names&quot;:false,&quot;dropping-particle&quot;:&quot;&quot;,&quot;non-dropping-particle&quot;:&quot;Di&quot;},{&quot;family&quot;:&quot;Capobianco&quot;,&quot;given&quot;:&quot;Silvia&quot;,&quot;parse-names&quot;:false,&quot;dropping-particle&quot;:&quot;&quot;,&quot;non-dropping-particle&quot;:&quot;&quot;},{&quot;family&quot;:&quot;Ottaviani&quot;,&quot;given&quot;:&quot;Francesco&quot;,&quot;parse-names&quot;:false,&quot;dropping-particle&quot;:&quot;&quot;,&quot;non-dropping-particle&quot;:&quot;&quot;},{&quot;family&quot;:&quot;Sims&quot;,&quot;given&quot;:&quot;H. Steven&quot;,&quot;parse-names&quot;:false,&quot;dropping-particle&quot;:&quot;&quot;,&quot;non-dropping-particle&quot;:&quot;&quot;},{&quot;family&quot;:&quot;Bertino&quot;,&quot;given&quot;:&quot;Giulia&quot;,&quot;parse-names&quot;:false,&quot;dropping-particle&quot;:&quot;&quot;,&quot;non-dropping-particle&quot;:&quot;&quot;},{&quot;family&quot;:&quot;Benazzo&quot;,&quot;given&quot;:&quot;Marco&quot;,&quot;parse-names&quot;:false,&quot;dropping-particle&quot;:&quot;&quot;,&quot;non-dropping-particle&quot;:&quot;&quot;},{&quot;family&quot;:&quot;Mozzanica&quot;,&quot;given&quot;:&quot;Francesco&quot;,&quot;parse-names&quot;:false,&quot;dropping-particle&quot;:&quot;&quot;,&quot;non-dropping-particle&quot;:&quot;&quot;}],&quot;container-title&quot;:&quot;Journal of Voice&quot;,&quot;DOI&quot;:&quot;10.1016/j.jvoice.2021.06.024&quot;,&quot;ISSN&quot;:&quot;18734588&quot;,&quot;PMID&quot;:&quot;34404581&quot;,&quot;issued&quot;:{&quot;date-parts&quot;:[[2023,11,1]]},&quot;page&quot;:&quot;932-944&quot;,&quot;abstract&quot;:&quot;Introduction: Vocal tract discomfort (VTD), dysphonia, and laryngopharyngeal reflux (LPR) symptoms are complaints frequently reported by amateur singers. There are two aims of this study. The first is to evaluate the prevalence of these symptoms using validated questionnaires. The second is to correlate singing-related variables with the questionnaire responses. Methods: A total of 392 amateur choir singers (ACS) and 514 control subjects completed an online survey divided into four parts: (1) clinical and demographic characteristics, (2) training in singing and singing experience, (3) history of gastroesophageal reflux disease and LPR symptoms, (4) validated questionnaires. Specifically, the reflux symptom index (RSI), the vocal tract discomfort scale (VTDS), and the voice symptom scale (VoiSS) were included to analyze the actual burden related to LPR symptoms, VTD, and dysphonia. Results: ACS demonstrated a healthier lifestyle and a lower prevalence of gastroesophageal reflux disease symptoms in comparison with control subjects. ACS scored significantly higher in VTDS and VoiSS than control subjects, while no differences in the RSI results were found. Significant correlations among the questionnaires’ results were demonstrated. Occasional professional singing was the variable influencing VTDS and VoiSS results the most. Conclusion: ACS do not evidently manifest a higher impairment connected to LPR (RSI score), while they do report higher levels of voice (VoiSS score) and vocal tract (VTDS score) impairments, in comparison with control subjects. The relevant correlations among the PRO measures suggest that LPR symptoms, VTD, and dysphonia are related to each other. Given the relevant repercussion on the severity of VTD and dysphonia, providers should specifically ask about occasional professional singing when treating amateur singers.&quot;,&quot;publisher&quot;:&quot;Elsevier Inc.&quot;,&quot;issue&quot;:&quot;6&quot;,&quot;volume&quot;:&quot;37&quot;,&quot;container-title-short&quot;:&quot;&quot;},&quot;isTemporary&quot;:false}]},{&quot;citationID&quot;:&quot;MENDELEY_CITATION_1bbfdb25-4a70-4605-99e1-a1abddc7b275&quot;,&quot;properties&quot;:{&quot;noteIndex&quot;:0},&quot;isEdited&quot;:false,&quot;manualOverride&quot;:{&quot;isManuallyOverridden&quot;:false,&quot;citeprocText&quot;:&quot;(Radionoff, 2004; I. R. Titze, 2006)&quot;,&quot;manualOverrideText&quot;:&quot;&quot;},&quot;citationTag&quot;:&quot;MENDELEY_CITATION_v3_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&quot;,&quot;citationItems&quot;:[{&quot;id&quot;:&quot;827c3916-d3a2-399d-8444-ca0993b3fb6d&quot;,&quot;itemData&quot;:{&quot;type&quot;:&quot;article-journal&quot;,&quot;id&quot;:&quot;827c3916-d3a2-399d-8444-ca0993b3fb6d&quot;,&quot;title&quot;:&quot;Preparing the singing voice specialist revisited&quot;,&quot;author&quot;:[{&quot;family&quot;:&quot;Radionoff&quot;,&quot;given&quot;:&quot;Sharon L.&quot;,&quot;parse-names&quot;:false,&quot;dropping-particle&quot;:&quot;&quot;,&quot;non-dropping-particle&quot;:&quot;&quot;}],&quot;container-title&quot;:&quot;Journal of Voice&quot;,&quot;DOI&quot;:&quot;10.1016/j.jvoice.2003.10.003&quot;,&quot;ISSN&quot;:&quot;08921997&quot;,&quot;issued&quot;:{&quot;date-parts&quot;:[[2004]]},&quot;page&quot;:&quot;513-521&quot;,&quot;abstract&quot;:&quot;In review of singing voice specialist preparation, discussion can be chronicled prior to the establishment of Arts Medicine in 1987. Although discussion began in 1984 (and earlier), no formal academic program currently exists to train the singing voice specialist. The need now is greater than ever for a formal program of study to prepare a person who seeks to be a singing voice specialist. The question of adequate preparation continues to be in need of an appropriate answer because no formal training programs or fellowships are available. It is essential to first define the role of singing voice specialists and the populations that they will encounter. To meet the needs of a diverse population, care of the professional voice demands cross-disciplinary training. Knowledge from the fields of music, science, medicine and communication disorders and experience/observation, clinical preparation, and research would provide for optimal preparation. To meet this need, development of a Masters degree program seems highly desirable. The structure of such a program is proposed, along with specific requirements outlined from the music and singing voice pathology components for a Masters Degree in Arts Medicine with a concentration in voice.&quot;,&quot;publisher&quot;:&quot;Mosby Inc.&quot;,&quot;issue&quot;:&quot;4&quot;,&quot;volume&quot;:&quot;18&quot;,&quot;container-title-short&quot;:&quot;&quot;},&quot;isTemporary&quot;:false},{&quot;id&quot;:&quot;dc08b6bd-c650-3420-bd9f-ea3704a8a572&quot;,&quot;itemData&quot;:{&quot;type&quot;:&quot;article-journal&quot;,&quot;id&quot;:&quot;dc08b6bd-c650-3420-bd9f-ea3704a8a572&quot;,&quot;title&quot;:&quot;Voice Training and Therapy With a Semi-Occluded Vocal Tract: Rationale and Scientific Underpinnings&quot;,&quot;author&quot;:[{&quot;family&quot;:&quot;Titze&quot;,&quot;given&quot;:&quot;Ingo R.&quot;,&quot;parse-names&quot;:false,&quot;dropping-particle&quot;:&quot;&quot;,&quot;non-dropping-particle&quot;:&quot;&quot;}],&quot;container-title&quot;:&quot;Journal of Speech, Language, and Hearing Research&quot;,&quot;issued&quot;:{&quot;date-parts&quot;:[[2006]]},&quot;page&quot;:&quot;448-459&quot;,&quot;volume&quot;:&quot;49&quot;,&quot;container-title-short&quot;:&quot;&quot;},&quot;isTemporary&quot;:false}]},{&quot;citationID&quot;:&quot;MENDELEY_CITATION_862dccf6-f1bd-438c-af47-177497c4b694&quot;,&quot;properties&quot;:{&quot;noteIndex&quot;:0},&quot;isEdited&quot;:false,&quot;manualOverride&quot;:{&quot;isManuallyOverridden&quot;:true,&quot;citeprocText&quot;:&quot;(Iliadou et al., 2024; Rosa &amp;#38; Behlau, 2017a)&quot;,&quot;manualOverrideText&quot;:&quot;(Iliadou et al., 2024; Rosa &amp; Behlau, 2017)&quot;},&quot;citationTag&quot;:&quot;MENDELEY_CITATION_v3_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&quot;,&quot;citationItems&quot;:[{&quot;id&quot;:&quot;55d0c139-5c70-3ee0-a324-3d1edb8ab82b&quot;,&quot;itemData&quot;:{&quot;type&quot;:&quot;article&quot;,&quot;id&quot;:&quot;55d0c139-5c70-3ee0-a324-3d1edb8ab82b&quot;,&quot;title&quot;:&quot;Patients’ Demographics and Risk Factors in Voice Disorders: An Umbrella Review of Systematic Reviews&quot;,&quot;author&quot;:[{&quot;family&quot;:&quot;Iliadou&quot;,&quot;given&quot;:&quot;Eleftheria&quot;,&quot;parse-names&quot;:false,&quot;dropping-particle&quot;:&quot;&quot;,&quot;non-dropping-particle&quot;:&quot;&quot;},{&quot;family&quot;:&quot;Fortune-Ely&quot;,&quot;given&quot;:&quot;Mariella&quot;,&quot;parse-names&quot;:false,&quot;dropping-particle&quot;:&quot;&quot;,&quot;non-dropping-particle&quot;:&quot;&quot;},{&quot;family&quot;:&quot;Melley&quot;,&quot;given&quot;:&quot;Lauren E.&quot;,&quot;parse-names&quot;:false,&quot;dropping-particle&quot;:&quot;&quot;,&quot;non-dropping-particle&quot;:&quot;&quot;},{&quot;family&quot;:&quot;Garabet&quot;,&quot;given&quot;:&quot;Razmig&quot;,&quot;parse-names&quot;:false,&quot;dropping-particle&quot;:&quot;&quot;,&quot;non-dropping-particle&quot;:&quot;&quot;},{&quot;family&quot;:&quot;Sataloff&quot;,&quot;given&quot;:&quot;Robert T.&quot;,&quot;parse-names&quot;:false,&quot;dropping-particle&quot;:&quot;&quot;,&quot;non-dropping-particle&quot;:&quot;&quot;},{&quot;family&quot;:&quot;Rubin&quot;,&quot;given&quot;:&quot;John S.&quot;,&quot;parse-names&quot;:false,&quot;dropping-particle&quot;:&quot;&quot;,&quot;non-dropping-particle&quot;:&quot;&quot;}],&quot;container-title&quot;:&quot;Journal of Voice&quot;,&quot;DOI&quot;:&quot;10.1016/j.jvoice.2024.03.006&quot;,&quot;ISSN&quot;:&quot;18734588&quot;,&quot;issued&quot;:{&quot;date-parts&quot;:[[2024]]},&quot;abstract&quot;:&quot;Objectives: This study aimed to provide a comprehensive overview of the systematic reviews that focus on the prevalence of voice disorders (VDs), associated risk factors, and the demographic characteristics of patients with dysphonia. An umbrella review was conducted to identify general research themes in voice literature that might guide future research initiatives and contribute to the classification of VDs as a worldwide health concern. Study design: Umbrella review of systematic reviews. Methods: Pubmed/Medline and Embase were searched for eligible systematic reviews by two authors independently. Extracted data items included the study publication details, study design, characteristics of the target population, sample size, region/country, and incidence and/or prevalence of the VD(s) of interest. Results: Forty systematic reviews were included. Sixteen reported a meta-analysis. Great heterogeneity in methods was found. A total of 277,035 patients across the included studies were included with a prevalence ranging from 0%–90%. The countries represented best were the United States and Brazil, with 13 studies each. Aging, occupational voice use, lifestyle choices, and specific comorbidities, such as obesity or hormonal disorders, seem to be associated with an increased prevalence of dysphonia. Conclusions: This review underscores the influence of VDs on distinct patient groups and the general population. A variety of modifiable or non-modifiable risk factors, having varied degrees of impact on voice qualities, have been identified. The overall effect of VDs is probably underestimated due to factors, such as sample size, patient selection, underreporting of symptoms, and asymptomatic cases. Employing systematic reviews with consistent methodologies and criteria for diagnosing VDs would enhance the ability to determine the prevalence of VDs and their impact.&quot;,&quot;publisher&quot;:&quot;Elsevier Inc.&quot;,&quot;container-title-short&quot;:&quot;&quot;},&quot;isTemporary&quot;:false},{&quot;id&quot;:&quot;06ce0cf6-ec97-3037-8000-a79624053a17&quot;,&quot;itemData&quot;:{&quot;type&quot;:&quot;article-journal&quot;,&quot;id&quot;:&quot;06ce0cf6-ec97-3037-8000-a79624053a17&quot;,&quot;title&quot;:&quot;Mapping of Vocal Risk in Amateur Choir&quot;,&quot;author&quot;:[{&quot;family&quot;:&quot;Rosa&quot;,&quot;given&quot;:&quot;Milka&quot;,&quot;parse-names&quot;:false,&quot;dropping-particle&quot;:&quot;&quot;,&quot;non-dropping-particle&quot;:&quot;&quot;},{&quot;family&quot;:&quot;Behlau&quot;,&quot;given&quot;:&quot;Mara&quot;,&quot;parse-names&quot;:false,&quot;dropping-particle&quot;:&quot;&quot;,&quot;non-dropping-particle&quot;:&quot;&quot;}],&quot;container-title&quot;:&quot;Journal of Voice&quot;,&quot;DOI&quot;:&quot;10.1016/j.jvoice.2016.03.002&quot;,&quot;ISSN&quot;:&quot;18734588&quot;,&quot;PMID&quot;:&quot;27055399&quot;,&quot;issued&quot;:{&quot;date-parts&quot;:[[2017,1,1]]},&quot;page&quot;:&quot;118.e1-118.e11&quot;,&quot;abstract&quot;:&quot;Objectives The study aimed to investigate and map the existence of vocal risk in amateur singers, analyzing the contribution of general voice signs and symptoms, specific singing handicap, and generalized anxiety. Study Design This is a cross-sectional study. Methods The sample comprised 526 volunteer amateur choristers—186 male and 340 female—(mean age of 42.07 years) from different choirs in the region of São Paulo. Three questionnaires were used: the Voice Symptom Scale (VoiSS), the Modern Singing Handicap Index (MSHI), and the Generalized Anxiety Disorder 7-item (GAD-7) scale. Results The mean total score obtained on the VoiSS was 17.57, which is almost two points higher than the protocol's passing score (16). The choristers who scored higher or equal to 16 points (51.5%, n = 271)—considered at vocal risk—and the group who scored less than 16 points (48.5%, n = 255)—healthy group—were analyzed separately. The risk group presented a mean total score of 26.34 on the VoiSS and 20.97 on the MSHI, with higher deviation on the impairment subscale, followed by the disability and handicap subscales, along with mild anxiety. The healthy group presented a mean total score of 8.27 on the VoiSS and 6.11 on the MSHI, also with higher deviation in the impairment subscale, followed by disability and handicap, and a minimum level of anxiety. Conclusion Even in leisure activities, vocal care is necessary for the correct use of the singing voice, which demands individual adaptations. The use of protocols for voice symptoms and singing handicap has revealed the possibility of amateur choristers to present vocal risk.&quot;,&quot;publisher&quot;:&quot;Mosby Inc.&quot;,&quot;issue&quot;:&quot;1&quot;,&quot;volume&quot;:&quot;31&quot;,&quot;container-title-short&quot;:&quot;&quot;},&quot;isTemporary&quot;:false}]},{&quot;citationID&quot;:&quot;MENDELEY_CITATION_543ddc16-acd1-41ae-b1cc-0653652c5a2a&quot;,&quot;properties&quot;:{&quot;noteIndex&quot;:0},&quot;isEdited&quot;:false,&quot;manualOverride&quot;:{&quot;isManuallyOverridden&quot;:false,&quot;citeprocText&quot;:&quot;(Bennet, 1977; Thornton, 2005)&quot;,&quot;manualOverrideText&quot;:&quot;&quot;},&quot;citationTag&quot;:&quot;MENDELEY_CITATION_v3_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&quot;,&quot;citationItems&quot;:[{&quot;id&quot;:&quot;40cea46d-aca8-309a-a197-0db25db9e4a4&quot;,&quot;itemData&quot;:{&quot;type&quot;:&quot;book&quot;,&quot;id&quot;:&quot;40cea46d-aca8-309a-a197-0db25db9e4a4&quot;,&quot;title&quot;:&quot;The Choral Singer's Handbook: How to Become a God Choral Singer&quot;,&quot;author&quot;:[{&quot;family&quot;:&quot;Bennet&quot;,&quot;given&quot;:&quot;Roy&quot;,&quot;parse-names&quot;:false,&quot;dropping-particle&quot;:&quot;&quot;,&quot;non-dropping-particle&quot;:&quot;&quot;}],&quot;issued&quot;:{&quot;date-parts&quot;:[[1977]]},&quot;publisher&quot;:&quot;Edward B. Marks&quot;,&quot;container-title-short&quot;:&quot;&quot;},&quot;isTemporary&quot;:false},{&quot;id&quot;:&quot;e799af85-c41a-39d5-af96-003a8aa43f9d&quot;,&quot;itemData&quot;:{&quot;type&quot;:&quot;book&quot;,&quot;id&quot;:&quot;e799af85-c41a-39d5-af96-003a8aa43f9d&quot;,&quot;title&quot;:&quot;The Choral Singer's Survival Guide&quot;,&quot;author&quot;:[{&quot;family&quot;:&quot;Thornton&quot;,&quot;given&quot;:&quot;Tony&quot;,&quot;parse-names&quot;:false,&quot;dropping-particle&quot;:&quot;&quot;,&quot;non-dropping-particle&quot;:&quot;&quot;}],&quot;issued&quot;:{&quot;date-parts&quot;:[[2005]]},&quot;publisher-place&quot;:&quot;Los Angeles&quot;,&quot;publisher&quot;:&quot;Vocal Planet Publishing, Inc. &quot;,&quot;container-title-short&quot;:&quot;&quot;},&quot;isTemporary&quot;:false}]},{&quot;citationID&quot;:&quot;MENDELEY_CITATION_550ca85e-08e7-4606-b352-d1f359166d27&quot;,&quot;properties&quot;:{&quot;noteIndex&quot;:0},&quot;isEdited&quot;:false,&quot;manualOverride&quot;:{&quot;isManuallyOverridden&quot;:false,&quot;citeprocText&quot;:&quot;(Mitton, 2021; Smith &amp;#38; Sataloff, 2012)&quot;,&quot;manualOverrideText&quot;:&quot;&quot;},&quot;citationTag&quot;:&quot;MENDELEY_CITATION_v3_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&quot;,&quot;citationItems&quot;:[{&quot;id&quot;:&quot;0c969563-d9f2-36ef-9c48-0ff751a215a3&quot;,&quot;itemData&quot;:{&quot;type&quot;:&quot;book&quot;,&quot;id&quot;:&quot;0c969563-d9f2-36ef-9c48-0ff751a215a3&quot;,&quot;title&quot;:&quot;Choral Pedagogy and the Older Singer&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ISBN&quot;:&quot;978-1-59756-438-0`&quot;,&quot;issued&quot;:{&quot;date-parts&quot;:[[2012]]},&quot;publisher-place&quot;:&quot;San Diego&quot;,&quot;publisher&quot;:&quot;Plural Publishing&quot;,&quot;container-title-short&quot;:&quot;&quot;},&quot;isTemporary&quot;:false},{&quot;id&quot;:&quot;be241657-a0b9-3591-abe5-e4d774f59322&quot;,&quot;itemData&quot;:{&quot;type&quot;:&quot;article-journal&quot;,&quot;id&quot;:&quot;be241657-a0b9-3591-abe5-e4d774f59322&quot;,&quot;title&quot;:&quot;Habilitation for the Aging Avocational Singer&quot;,&quot;author&quot;:[{&quot;family&quot;:&quot;Mitton&quot;,&quot;given&quot;:&quot;Dann&quot;,&quot;parse-names&quot;:false,&quot;dropping-particle&quot;:&quot;&quot;,&quot;non-dropping-particle&quot;:&quot;&quot;}],&quot;container-title&quot;:&quot;Journal of Singing&quot;,&quot;DOI&quot;:&quot;10.53830/sdkt8167&quot;,&quot;ISSN&quot;:&quot;10867732&quot;,&quot;issued&quot;:{&quot;date-parts&quot;:[[2021,12,29]]},&quot;page&quot;:&quot;347-354&quot;,&quot;abstract&quot;:&quot;The article presents thoughts on voice pedagogy (listening, interventions, and resources) that can equip voice teachers to better support an aging singer clientele. It mentions aspects of the aging process that impact the singing voice, and touch on pedagogic interventions for six common challenges experienced by aging singers like onset, power, intonation. It provides discussion of serious age-related diseases such as Parkinson's, chronic illness.&quot;,&quot;publisher&quot;:&quot;National Association of Teachers of Singing, Inc&quot;,&quot;issue&quot;:&quot;3&quot;,&quot;volume&quot;:&quot;78&quot;,&quot;container-title-short&quot;:&quot;&quot;},&quot;isTemporary&quot;:false}]},{&quot;citationID&quot;:&quot;MENDELEY_CITATION_3fa875a5-0c64-468b-b471-5e4458e3c20a&quot;,&quot;properties&quot;:{&quot;noteIndex&quot;:0},&quot;isEdited&quot;:false,&quot;manualOverride&quot;:{&quot;isManuallyOverridden&quot;:true,&quot;citeprocText&quot;:&quot;(J. Kovacs, 2024)&quot;,&quot;manualOverrideText&quot;:&quot;(Kovacs, 2024)&quot;},&quot;citationTag&quot;:&quot;MENDELEY_CITATION_v3_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&quot;,&quot;citationItems&quot;:[{&quot;id&quot;:&quot;293c1f83-6aff-38d3-a52d-2e852115e052&quot;,&quot;itemData&quot;:{&quot;type&quot;:&quot;thesis&quot;,&quot;id&quot;:&quot;293c1f83-6aff-38d3-a52d-2e852115e052&quot;,&quot;title&quot;:&quot;Critical Exploration of Aging Voice Literature&quot;,&quot;author&quot;:[{&quot;family&quot;:&quot;Kovacs&quot;,&quot;given&quot;:&quot;JS&quot;,&quot;parse-names&quot;:false,&quot;dropping-particle&quot;:&quot;&quot;,&quot;non-dropping-particle&quot;:&quot;&quot;}],&quot;issued&quot;:{&quot;date-parts&quot;:[[2024,5,28]]},&quot;publisher&quot;:&quot;University of Wales Trinity Saint David&quot;,&quot;container-title-short&quot;:&quot;&quot;},&quot;isTemporary&quot;:false}]},{&quot;citationID&quot;:&quot;MENDELEY_CITATION_85d960e3-b55d-49cf-b795-c317d177a4d9&quot;,&quot;properties&quot;:{&quot;noteIndex&quot;:0},&quot;isEdited&quot;:false,&quot;manualOverride&quot;:{&quot;isManuallyOverridden&quot;:false,&quot;citeprocText&quot;:&quot;(Perrine et al., 2024; Saeedi et al., 2023; Yuksel et al., 2023)&quot;,&quot;manualOverrideText&quot;:&quot;&quot;},&quot;citationTag&quot;:&quot;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&quot;,&quot;citationItems&quot;:[{&quot;id&quot;:&quot;81ad7a2a-bb87-30ac-8362-20f6529a9880&quot;,&quot;itemData&quot;:{&quot;type&quot;:&quot;article&quot;,&quot;id&quot;:&quot;81ad7a2a-bb87-30ac-8362-20f6529a9880&quot;,&quot;title&quot;:&quot;The Vocal Hygiene Treatment Programs for Singers: A Systematic Review&quot;,&quot;author&quot;:[{&quot;family&quot;:&quot;Saeedi&quot;,&quot;given&quot;:&quot;Soheila&quot;,&quot;parse-names&quot;:false,&quot;dropping-particle&quot;:&quot;&quot;,&quot;non-dropping-particle&quot;:&quot;&quot;},{&quot;family&quot;:&quot;Baghban&quot;,&quot;given&quot;:&quot;Kowsar&quot;,&quot;parse-names&quot;:false,&quot;dropping-particle&quot;:&quot;&quot;,&quot;non-dropping-particle&quot;:&quot;&quot;},{&quot;family&quot;:&quot;Seifpanahi&quot;,&quot;given&quot;:&quot;Mohammad Sadegh&quot;,&quot;parse-names&quot;:false,&quot;dropping-particle&quot;:&quot;&quot;,&quot;non-dropping-particle&quot;:&quot;&quot;},{&quot;family&quot;:&quot;Nazari&quot;,&quot;given&quot;:&quot;Mohammad Amin&quot;,&quot;parse-names&quot;:false,&quot;dropping-particle&quot;:&quot;&quot;,&quot;non-dropping-particle&quot;:&quot;&quot;},{&quot;family&quot;:&quot;Moshtagh&quot;,&quot;given&quot;:&quot;Ali&quot;,&quot;parse-names&quot;:false,&quot;dropping-particle&quot;:&quot;&quot;,&quot;non-dropping-particle&quot;:&quot;&quot;},{&quot;family&quot;:&quot;Manoosi&quot;,&quot;given&quot;:&quot;Motahareh&quot;,&quot;parse-names&quot;:false,&quot;dropping-particle&quot;:&quot;&quot;,&quot;non-dropping-particle&quot;:&quot;&quot;},{&quot;family&quot;:&quot;Ayubi&quot;,&quot;given&quot;:&quot;Erfan&quot;,&quot;parse-names&quot;:false,&quot;dropping-particle&quot;:&quot;&quot;,&quot;non-dropping-particle&quot;:&quot;&quot;}],&quot;container-title&quot;:&quot;Journal of Voice&quot;,&quot;DOI&quot;:&quot;10.1016/j.jvoice.2023.10.028&quot;,&quot;ISSN&quot;:&quot;18734588&quot;,&quot;PMID&quot;:&quot;38052688&quot;,&quot;issued&quot;:{&quot;date-parts&quot;:[[2023]]},&quot;abstract&quot;:&quot;Objectives: This systematic review aims to explore the effectiveness of voice health education interventions among singers, particularly focusing on vocal hygiene treatment programs tailored for professional voice users. Study Design: Systematic review. Methods: Preferred Reporting Items on Systematic Reviews and Meta-Analysis guidelines were followed to conduct this systematic review. Comprehensive searches were conducted in PubMed, Web of Science, Scopus, Science Direct, and Cochrane Library databases. Four articles were selected for detailed review. The studies were evaluated using the Effective Public Health Practice Project tool for quality assessment. Results: The four reviewed studies primarily utilized the pretest-posttest design to examine the effectiveness of vocal hygiene interventions on singers' vocal health. Two studies investigated the effect of hydration as a treatment method, while the remaining two focused on vocal hygiene instruction. Significant improvements were observed in various vocal health parameters, including maximum phonation time, intensity, Dysphonia Severity Index, and number of daily vocal breaks taken. Conclusion: This systematic review provides valuable insights into the efficacy of vocal hygiene treatment programs for singers. The positive outcomes observed in the reviewed studies underscore the importance of voice health education tailored to singers' specific needs. However, the limited number of eligible studies and the common limitation of small sample sizes highlight the need for further research in this area. Vocal health practitioners, educators, and researchers can utilize the findings of this review to develop evidence-based vocal hygiene interventions that promote the well-being and longevity of singers' vocal performance careers.&quot;,&quot;publisher&quot;:&quot;Elsevier Inc.&quot;,&quot;container-title-short&quot;:&quot;&quot;},&quot;isTemporary&quot;:false},{&quot;id&quot;:&quot;a71bd0fc-56f4-3bd4-ba02-b114b68dd1d2&quot;,&quot;itemData&quot;:{&quot;type&quot;:&quot;article-journal&quot;,&quot;id&quot;:&quot;a71bd0fc-56f4-3bd4-ba02-b114b68dd1d2&quot;,&quot;title&quot;:&quot;An Evaluation of Voice Hygiene in High School Choir Singers&quot;,&quot;author&quot;:[{&quot;family&quot;:&quot;Yuksel&quot;,&quot;given&quot;:&quot;Pelin&quot;,&quot;parse-names&quot;:false,&quot;dropping-particle&quot;:&quot;&quot;,&quot;non-dropping-particle&quot;:&quot;&quot;},{&quot;family&quot;:&quot;Maxwell&quot;,&quot;given&quot;:&quot;Philip&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Voice&quot;,&quot;DOI&quot;:&quot;10.1016/j.jvoice.2023.06.022&quot;,&quot;ISSN&quot;:&quot;18734588&quot;,&quot;PMID&quot;:&quot;37598065&quot;,&quot;issued&quot;:{&quot;date-parts&quot;:[[2023]]},&quot;abstract&quot;:&quot;Background/Objectives: Voice hygiene, including proper hydration and limiting phonotraumatic behaviors and refluxogenic foods when appropriate, is essential to voice care for singers. The purpose of this study was to evaluate voice care practices, knowledge, and factors correlating with improved voice hygiene and knowledge in adolescents, an understudied demographic within the singing population. Methods: 214 high school choir singers, ages 14 through 18, responded to a voice health questionnaire, which included questions about phonotraumatic behaviors and other lifestyle measures regarding voice care, perceived knowledge of the voice, and potential correlational factors such as past singing experience, having a friend or family member when is a professional voice user or possesses an in-depth knowledge of the voice, use of the Internet to sing better or improve understanding of the voice, and other factors. These data were analyzed using descriptive statistics and multivariable linear regressions. Results: Results showed poor voice hygiene. Phonotraumatic behaviors were frequent and the mean daily water intake was only 5.24 cups. However, 94.4% of the respondents warmed up their voices before rehearsals or performances. The mean total knowledge score, from 0 to 6, was only 2.09. In addition, feeling that one took care of his/her voice well, and use of Internet to sing better or advance knowledge of the voice, were correlated with improved knowledge or measures of voice health. Conclusion: Data suggest that improved instruction regarding voice health in the high school setting is necessary and that the Internet or social media may be valuable resources for reaching adolescent singers.&quot;,&quot;publisher&quot;:&quot;Elsevier Inc.&quot;,&quot;container-title-short&quot;:&quot;&quot;},&quot;isTemporary&quot;:false},{&quot;id&quot;:&quot;6d682d4e-0b14-3891-a217-6cf19df48d68&quot;,&quot;itemData&quot;:{&quot;type&quot;:&quot;article-journal&quot;,&quot;id&quot;:&quot;6d682d4e-0b14-3891-a217-6cf19df48d68&quot;,&quot;title&quot;:&quot;Vocal Hygiene Habits in College Students With and Without Self-Reported Symptoms of a Voice Problem&quot;,&quot;author&quot;:[{&quot;family&quot;:&quot;Perrine&quot;,&quot;given&quot;:&quot;Brittany L.&quot;,&quot;parse-names&quot;:false,&quot;dropping-particle&quot;:&quot;&quot;,&quot;non-dropping-particle&quot;:&quot;&quot;},{&quot;family&quot;:&quot;Knepler&quot;,&quot;given&quot;:&quot;Kylie&quot;,&quot;parse-names&quot;:false,&quot;dropping-particle&quot;:&quot;&quot;,&quot;non-dropping-particle&quot;:&quot;&quot;},{&quot;family&quot;:&quot;Hooper&quot;,&quot;given&quot;:&quot;McKenna&quot;,&quot;parse-names&quot;:false,&quot;dropping-particle&quot;:&quot;&quot;,&quot;non-dropping-particle&quot;:&quot;&quot;}],&quot;container-title&quot;:&quot;Journal of Voice&quot;,&quot;DOI&quot;:&quot;10.1016/j.jvoice.2024.03.004&quot;,&quot;ISSN&quot;:&quot;18734588&quot;,&quot;issued&quot;:{&quot;date-parts&quot;:[[2024]]},&quot;abstract&quot;:&quot;Purpose: The purpose of this study was to determine the prevalence of symptoms of a voice problem in college students and to assess if general health factors and vocal hygiene habits serve as risk factors for symptoms of a voice problem in this population. Methods: Participants (n = 289) from a university in the United States completed an online survey that included demographic and general health questions, the Screen6 questionnaire, and a list of 23 vocal hygiene habits. Four participants were excluded due to receiving voice therapy and the remaining 285 participants were divided into two groups based on the results of the Screen6 questionnaire: those with two or more symptoms of a voice problem daily or weekly (n = 84) and those with fewer symptoms (n = 201). Results: 29.5% of the college students in this study experienced two or more symptoms weekly or daily. Throat clearing was the most commonly reported symptom. Risk factors included having a postnasal drip, experiencing severe seasonal allergies, and taking medication for depression or anxiety. The following vocal hygiene habits were reported to occur more frequently in those with symptoms of a voice problem: use your voice until it hurts, use extra muscular effort while talking, use extra respiratory effort while talking, use a pitch that you think is too high, and use a pitch that you think is too low. Nonuse behaviors, such as water and caffeine consumption, did not vary significantly between groups. Conclusions: People with two or more symptoms of a voice problem daily or weekly report using their voice in a way that may contribute to experiencing these symptoms. Vocal hygiene education for this demographic may be more impactful if it is catered to how the voice is used rather than nonuse voice care.&quot;,&quot;publisher&quot;:&quot;Elsevier Inc.&quot;,&quot;container-title-short&quot;:&quot;&quot;},&quot;isTemporary&quot;:false}]},{&quot;citationID&quot;:&quot;MENDELEY_CITATION_53e34cea-593a-42f3-b5d6-b84f70b192e9&quot;,&quot;properties&quot;:{&quot;noteIndex&quot;:0},&quot;isEdited&quot;:false,&quot;manualOverride&quot;:{&quot;isManuallyOverridden&quot;:true,&quot;citeprocText&quot;:&quot;(S. Kovacs, 2024)&quot;,&quot;manualOverrideText&quot;:&quot;(Kovacs, 2024)&quot;},&quot;citationTag&quot;:&quot;MENDELEY_CITATION_v3_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&quot;,&quot;citationItems&quot;:[{&quot;id&quot;:&quot;f040893f-4b41-381a-994f-9462b6b6cb1e&quot;,&quot;itemData&quot;:{&quot;type&quot;:&quot;thesis&quot;,&quot;id&quot;:&quot;f040893f-4b41-381a-994f-9462b6b6cb1e&quot;,&quot;title&quot;:&quot;Vocal Warm-Up Cards: A systematic application of best practices for Choral Musicians&quot;,&quot;author&quot;:[{&quot;family&quot;:&quot;Kovacs&quot;,&quot;given&quot;:&quot;Scott&quot;,&quot;parse-names&quot;:false,&quot;dropping-particle&quot;:&quot;&quot;,&quot;non-dropping-particle&quot;:&quot;&quot;}],&quot;issued&quot;:{&quot;date-parts&quot;:[[2024,10,31]]},&quot;language&quot;:&quot;English&quot;,&quot;publisher&quot;:&quot;University of Wales Trinity Saint David&quot;,&quot;container-title-short&quot;:&quot;&quot;},&quot;isTemporary&quot;:false}]},{&quot;citationID&quot;:&quot;MENDELEY_CITATION_6eed509c-9470-4961-91ac-ea28b007bba4&quot;,&quot;properties&quot;:{&quot;noteIndex&quot;:0},&quot;isEdited&quot;:false,&quot;manualOverride&quot;:{&quot;isManuallyOverridden&quot;:false,&quot;citeprocText&quot;:&quot;(Hoch &amp;#38; Sandage, 2018; McHenry et al., 2009)&quot;,&quot;manualOverrideText&quot;:&quot;&quot;},&quot;citationTag&quot;:&quot;MENDELEY_CITATION_v3_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&quot;,&quot;citationItems&quot;:[{&quot;id&quot;:&quot;a0d0cbaa-50bd-33fc-bb73-e8118535899e&quot;,&quot;itemData&quot;:{&quot;type&quot;:&quot;article-journal&quot;,&quot;id&quot;:&quot;a0d0cbaa-50bd-33fc-bb73-e8118535899e&quot;,&quot;title&quot;:&quot;Exercise Science Principles and the Vocal Warm-up: Implications for Singing Voice Pedagogy&quot;,&quot;author&quot;:[{&quot;family&quot;:&quot;Hoch&quot;,&quot;given&quot;:&quot;Matthew&quot;,&quot;parse-names&quot;:false,&quot;dropping-particle&quot;:&quot;&quot;,&quot;non-dropping-particle&quot;:&quot;&quot;},{&quot;family&quot;:&quot;Sandage&quot;,&quot;given&quot;:&quot;Mary J.&quot;,&quot;parse-names&quot;:false,&quot;dropping-particle&quot;:&quot;&quot;,&quot;non-dropping-particle&quot;:&quot;&quot;}],&quot;container-title&quot;:&quot;Journal of Voice&quot;,&quot;DOI&quot;:&quot;10.1016/j.jvoice.2017.03.018&quot;,&quot;ISSN&quot;:&quot;18734588&quot;,&quot;PMID&quot;:&quot;28533074&quot;,&quot;issued&quot;:{&quot;date-parts&quot;:[[2018,1,1]]},&quot;page&quot;:&quot;79-84&quot;,&quot;abstract&quot;:&quot;Objectives/Hypotheses: Principles from exercise science literature were applied to singing warm-up pedagogy as a method for examining parallels between athletic and voice training. Analysis of the use of exercise principles in vocal warm-up should illuminate aspects of voice training that may be further developed in the future. Methods/Design: A selected canon of standard voice pedagogy texts and well-regarded warm-up methods were evaluated for use of exercise science principles for skill acquisition and fatigue resistance. Exercises were then categorized according to whether they were used for the purpose of skill acquisition (specificity), training up to tasks (overload), or detraining (reversibility). Results: A preliminary review of well-established voice pedagogy programs reveals a strong bias toward the skill acquisition aspects of vocal warm-up, with little commentary on the fatigue management aspects. Further, the small number of vocalises examined that are not skill-acquisition oriented fall into a third “habilitative” category that likewise does not relate to overload but may play a role in offsetting reversibility. Conclusions: Although a systematic pedagogy for skill acquisition has emerged in the literature and practice of voice pedagogy, a parallel pedagogy for fatigue management has yet to be established. Identification of a systematic pedagogy for training up to specific singing genres and development of a singing maintenance program to avoid detraining may help the singer avoid injury.&quot;,&quot;publisher&quot;:&quot;Mosby Inc.&quot;,&quot;issue&quot;:&quot;1&quot;,&quot;volume&quot;:&quot;32&quot;,&quot;container-title-short&quot;:&quot;&quot;},&quot;isTemporary&quot;:false},{&quot;id&quot;:&quot;7abf9c6a-28cb-3584-8575-848913c0446b&quot;,&quot;itemData&quot;:{&quot;type&quot;:&quot;article-journal&quot;,&quot;id&quot;:&quot;7abf9c6a-28cb-3584-8575-848913c0446b&quot;,&quot;title&quot;:&quot;The Effect of Specific Versus Combined Warm-up Strategies on the Voice&quot;,&quot;author&quot;:[{&quot;family&quot;:&quot;McHenry&quot;,&quot;given&quot;:&quot;Monica&quot;,&quot;parse-names&quot;:false,&quot;dropping-particle&quot;:&quot;&quot;,&quot;non-dropping-particle&quot;:&quot;&quot;},{&quot;family&quot;:&quot;Johnson&quot;,&quot;given&quot;:&quot;Jim&quot;,&quot;parse-names&quot;:false,&quot;dropping-particle&quot;:&quot;&quot;,&quot;non-dropping-particle&quot;:&quot;&quot;},{&quot;family&quot;:&quot;Foshea&quot;,&quot;given&quot;:&quot;Brianne&quot;,&quot;parse-names&quot;:false,&quot;dropping-particle&quot;:&quot;&quot;,&quot;non-dropping-particle&quot;:&quot;&quot;}],&quot;container-title&quot;:&quot;Journal of Voice&quot;,&quot;DOI&quot;:&quot;10.1016/j.jvoice.2008.01.003&quot;,&quot;ISSN&quot;:&quot;08921997&quot;,&quot;PMID&quot;:&quot;18411037&quot;,&quot;issued&quot;:{&quot;date-parts&quot;:[[2009,9]]},&quot;page&quot;:&quot;572-576&quot;,&quot;abstract&quot;:&quot;Although actors and singers typically warm-up the voice before performing, little is known about the effects of vocal warm-up on the voice. This study was designed to determine the relative effectiveness of specific versus combined warm-up strategies on the voice by group comparison. Twenty participants, 10 male and 10 female actors, completed two warm-up protocols, at least 1 week apart, in a counter-balanced order. Measures of phonation threshold pressure (PTP), jitter, noise-to-harmonics-ratio (NHR), and self-perceived vocal effort were obtained. For the males, there was no significant difference in PTP difference values between vocal warm-up only (specific) and vocal plus aerobic warm-up (combined) conditions. For the females, however, a significant difference was found, with a greater reduction in PTP in the combined warm-up condition. A significant difference was also found in male jitter percent values, with significantly lower values in the specific condition than in the combined condition. There were no significant differences in the remaining comparisons. Females appeared to respond more to the vocal warm-up when it had an aerobic exercise component. It is possible that the males' greater level of physical fitness impacted this finding. © 2009 The Voice Foundation.&quot;,&quot;issue&quot;:&quot;5&quot;,&quot;volume&quot;:&quot;23&quot;,&quot;container-title-short&quot;:&quot;&quot;},&quot;isTemporary&quot;:false}]},{&quot;citationID&quot;:&quot;MENDELEY_CITATION_7b6878df-6a16-4700-a4cb-57e13f6f4931&quot;,&quot;properties&quot;:{&quot;noteIndex&quot;:0},&quot;isEdited&quot;:false,&quot;manualOverride&quot;:{&quot;isManuallyOverridden&quot;:false,&quot;citeprocText&quot;:&quot;(Smith &amp;#38; Sataloff, 2013; Thornton, 2005)&quot;,&quot;manualOverrideText&quot;:&quot;&quot;},&quot;citationTag&quot;:&quot;MENDELEY_CITATION_v3_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&quot;,&quot;citationItems&quot;:[{&quot;id&quot;:&quot;c832be81-3352-3eb8-b6f8-eb6926f02b7d&quot;,&quot;itemData&quot;:{&quot;type&quot;:&quot;book&quot;,&quot;id&quot;:&quot;c832be81-3352-3eb8-b6f8-eb6926f02b7d&quot;,&quot;title&quot;:&quot;Choral Pedagogy&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editor&quot;:[{&quot;family&quot;:&quot;Smith&quot;,&quot;given&quot;:&quot;Brenda&quot;,&quot;parse-names&quot;:false,&quot;dropping-particle&quot;:&quot;&quot;,&quot;non-dropping-particle&quot;:&quot;&quot;},{&quot;family&quot;:&quot;Sataloff&quot;,&quot;given&quot;:&quot;Robert T.&quot;,&quot;parse-names&quot;:false,&quot;dropping-particle&quot;:&quot;&quot;,&quot;non-dropping-particle&quot;:&quot;&quot;}],&quot;ISBN&quot;:&quot;978-1-59756-535-6&quot;,&quot;issued&quot;:{&quot;date-parts&quot;:[[2013]]},&quot;publisher-place&quot;:&quot;San Diego&quot;,&quot;edition&quot;:&quot;Third&quot;,&quot;publisher&quot;:&quot;Plural&quot;,&quot;container-title-short&quot;:&quot;&quot;},&quot;isTemporary&quot;:false},{&quot;id&quot;:&quot;e799af85-c41a-39d5-af96-003a8aa43f9d&quot;,&quot;itemData&quot;:{&quot;type&quot;:&quot;book&quot;,&quot;id&quot;:&quot;e799af85-c41a-39d5-af96-003a8aa43f9d&quot;,&quot;title&quot;:&quot;The Choral Singer's Survival Guide&quot;,&quot;author&quot;:[{&quot;family&quot;:&quot;Thornton&quot;,&quot;given&quot;:&quot;Tony&quot;,&quot;parse-names&quot;:false,&quot;dropping-particle&quot;:&quot;&quot;,&quot;non-dropping-particle&quot;:&quot;&quot;}],&quot;issued&quot;:{&quot;date-parts&quot;:[[2005]]},&quot;publisher-place&quot;:&quot;Los Angeles&quot;,&quot;publisher&quot;:&quot;Vocal Planet Publishing, Inc. &quot;,&quot;container-title-short&quot;:&quot;&quot;},&quot;isTemporary&quot;:false}]},{&quot;citationID&quot;:&quot;MENDELEY_CITATION_4d1c5b98-0059-4382-9563-52c2243585e4&quot;,&quot;properties&quot;:{&quot;noteIndex&quot;:0},&quot;isEdited&quot;:false,&quot;manualOverride&quot;:{&quot;isManuallyOverridden&quot;:true,&quot;citeprocText&quot;:&quot;(Rosa &amp;#38; Behlau, 2017b; Weekly et al., 2018)&quot;,&quot;manualOverrideText&quot;:&quot;(Rosa &amp; Behlau, 2017; Weekly et al., 2018)&quot;},&quot;citationTag&quot;:&quot;MENDELEY_CITATION_v3_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&quot;,&quot;citationItems&quot;:[{&quot;id&quot;:&quot;60de4ba6-97b1-30a9-9e93-749e7d54af59&quot;,&quot;itemData&quot;:{&quot;type&quot;:&quot;article-journal&quot;,&quot;id&quot;:&quot;60de4ba6-97b1-30a9-9e93-749e7d54af59&quot;,&quot;title&quot;:&quot;Mapping of Vocal Risk in Amateur Choir&quot;,&quot;author&quot;:[{&quot;family&quot;:&quot;Rosa&quot;,&quot;given&quot;:&quot;Milka&quot;,&quot;parse-names&quot;:false,&quot;dropping-particle&quot;:&quot;&quot;,&quot;non-dropping-particle&quot;:&quot;&quot;},{&quot;family&quot;:&quot;Behlau&quot;,&quot;given&quot;:&quot;Mara&quot;,&quot;parse-names&quot;:false,&quot;dropping-particle&quot;:&quot;&quot;,&quot;non-dropping-particle&quot;:&quot;&quot;}],&quot;container-title&quot;:&quot;Journal of Voice&quot;,&quot;DOI&quot;:&quot;10.1016/j.jvoice.2016.03.002&quot;,&quot;PMID&quot;:&quot;27055399&quot;,&quot;issued&quot;:{&quot;date-parts&quot;:[[2017,1,1]]},&quot;page&quot;:&quot;118.e1-118.e11&quot;,&quot;abstract&quot;:&quot;Objectives The study aimed to investigate and map the existence of vocal risk in amateur singers, analyzing the contribution of general voice signs and symptoms, specific singing handicap, and generalized anxiety. Study Design This is a cross-sectional study. Methods The sample comprised 526 volunteer amateur choristers—186 male and 340 female—(mean age of 42.07 years) from different choirs in the region of São Paulo. Three questionnaires were used: the Voice Symptom Scale (VoiSS), the Modern Singing Handicap Index (MSHI), and the Generalized Anxiety Disorder 7-item (GAD-7) scale. Results The mean total score obtained on the VoiSS was 17.57, which is almost two points higher than the protocol's passing score (16). The choristers who scored higher or equal to 16 points (51.5%, n = 271)—considered at vocal risk—and the group who scored less than 16 points (48.5%, n = 255)—healthy group—were analyzed separately. The risk group presented a mean total score of 26.34 on the VoiSS and 20.97 on the MSHI, with higher deviation on the impairment subscale, followed by the disability and handicap subscales, along with mild anxiety. The healthy group presented a mean total score of 8.27 on the VoiSS and 6.11 on the MSHI, also with higher deviation in the impairment subscale, followed by disability and handicap, and a minimum level of anxiety. Conclusion Even in leisure activities, vocal care is necessary for the correct use of the singing voice, which demands individual adaptations. The use of protocols for voice symptoms and singing handicap has revealed the possibility of amateur choristers to present vocal risk.&quot;,&quot;publisher&quot;:&quot;Mosby Inc.&quot;,&quot;issue&quot;:&quot;1&quot;,&quot;volume&quot;:&quot;31&quot;,&quot;container-title-short&quot;:&quot;&quot;},&quot;isTemporary&quot;:false},{&quot;id&quot;:&quot;2475f73f-9696-32f4-9663-6cc515801726&quot;,&quot;itemData&quot;:{&quot;type&quot;:&quot;article-journal&quot;,&quot;id&quot;:&quot;2475f73f-9696-32f4-9663-6cc515801726&quot;,&quot;title&quot;:&quot;A Vocal Health Survey Among Amateur and Professional Voice Users&quot;,&quot;author&quot;:[{&quot;family&quot;:&quot;Weekly&quot;,&quot;given&quot;:&quot;Edrie Means&quot;,&quot;parse-names&quot;:false,&quot;dropping-particle&quot;:&quot;&quot;,&quot;non-dropping-particle&quot;:&quot;&quot;},{&quot;family&quot;:&quot;Carroll&quot;,&quot;given&quot;:&quot;Linda M.&quot;,&quot;parse-names&quot;:false,&quot;dropping-particle&quot;:&quot;&quot;,&quot;non-dropping-particle&quot;:&quot;&quot;},{&quot;family&quot;:&quot;Korovin&quot;,&quot;given&quot;:&quot;Gwen S.&quot;,&quot;parse-names&quot;:false,&quot;dropping-particle&quot;:&quot;&quot;,&quot;non-dropping-particle&quot;:&quot;&quot;},{&quot;family&quot;:&quot;Fleming&quot;,&quot;given&quot;:&quot;Rachelle&quot;,&quot;parse-names&quot;:false,&quot;dropping-particle&quot;:&quot;&quot;,&quot;non-dropping-particle&quot;:&quot;&quot;}],&quot;container-title&quot;:&quot;Journal of Voice&quot;,&quot;DOI&quot;:&quot;10.1016/j.jvoice.2017.07.012&quot;,&quot;ISSN&quot;:&quot;18734588&quot;,&quot;PMID&quot;:&quot;28947100&quot;,&quot;issued&quot;:{&quot;date-parts&quot;:[[2018,7,1]]},&quot;page&quot;:&quot;474-478&quot;,&quot;abstract&quot;:&quot;An international survey was conducted to provide insights into current practices related to vocal health among amateur and professional voice users. Vocalists of various genres completed an online survey related to their practice in seeking medical care for vocal health concerns, and their preferences for the type of medical help they seek. Specific vocal symptoms or conditions which the subjects feel would warrant evaluation was also queried, as well as their preference for voice use and management should laryngeal pathology be diagnosed during a medical examination. Participants were knowledgeable in both traditional and alternative medical approaches but showed a preference for those options most readily available, as opposed to those best suited for a vocal issue. Ideally, a combination of traditional and alternative management would appear to be the best long-term strategy for professional and amateur voice users.&quot;,&quot;publisher&quot;:&quot;Mosby Inc.&quot;,&quot;issue&quot;:&quot;4&quot;,&quot;volume&quot;:&quot;32&quot;,&quot;container-title-short&quot;:&quot;&quot;},&quot;isTemporary&quot;:false}]},{&quot;citationID&quot;:&quot;MENDELEY_CITATION_522384a1-59ea-4e1a-9e8f-90ad466dea72&quot;,&quot;properties&quot;:{&quot;noteIndex&quot;:0},&quot;isEdited&quot;:false,&quot;manualOverride&quot;:{&quot;isManuallyOverridden&quot;:true,&quot;citeprocText&quot;:&quot;(Rosa &amp;#38; Behlau, 2017b; Smith et al., 2003)&quot;,&quot;manualOverrideText&quot;:&quot;(Rosa &amp; Behlau, 2017; Smith et al., 2003)&quot;},&quot;citationTag&quot;:&quot;MENDELEY_CITATION_v3_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&quot;,&quot;citationItems&quot;:[{&quot;id&quot;:&quot;60de4ba6-97b1-30a9-9e93-749e7d54af59&quot;,&quot;itemData&quot;:{&quot;type&quot;:&quot;article-journal&quot;,&quot;id&quot;:&quot;60de4ba6-97b1-30a9-9e93-749e7d54af59&quot;,&quot;title&quot;:&quot;Mapping of Vocal Risk in Amateur Choir&quot;,&quot;author&quot;:[{&quot;family&quot;:&quot;Rosa&quot;,&quot;given&quot;:&quot;Milka&quot;,&quot;parse-names&quot;:false,&quot;dropping-particle&quot;:&quot;&quot;,&quot;non-dropping-particle&quot;:&quot;&quot;},{&quot;family&quot;:&quot;Behlau&quot;,&quot;given&quot;:&quot;Mara&quot;,&quot;parse-names&quot;:false,&quot;dropping-particle&quot;:&quot;&quot;,&quot;non-dropping-particle&quot;:&quot;&quot;}],&quot;container-title&quot;:&quot;Journal of Voice&quot;,&quot;DOI&quot;:&quot;10.1016/j.jvoice.2016.03.002&quot;,&quot;PMID&quot;:&quot;27055399&quot;,&quot;issued&quot;:{&quot;date-parts&quot;:[[2017,1,1]]},&quot;page&quot;:&quot;118.e1-118.e11&quot;,&quot;abstract&quot;:&quot;Objectives The study aimed to investigate and map the existence of vocal risk in amateur singers, analyzing the contribution of general voice signs and symptoms, specific singing handicap, and generalized anxiety. Study Design This is a cross-sectional study. Methods The sample comprised 526 volunteer amateur choristers—186 male and 340 female—(mean age of 42.07 years) from different choirs in the region of São Paulo. Three questionnaires were used: the Voice Symptom Scale (VoiSS), the Modern Singing Handicap Index (MSHI), and the Generalized Anxiety Disorder 7-item (GAD-7) scale. Results The mean total score obtained on the VoiSS was 17.57, which is almost two points higher than the protocol's passing score (16). The choristers who scored higher or equal to 16 points (51.5%, n = 271)—considered at vocal risk—and the group who scored less than 16 points (48.5%, n = 255)—healthy group—were analyzed separately. The risk group presented a mean total score of 26.34 on the VoiSS and 20.97 on the MSHI, with higher deviation on the impairment subscale, followed by the disability and handicap subscales, along with mild anxiety. The healthy group presented a mean total score of 8.27 on the VoiSS and 6.11 on the MSHI, also with higher deviation in the impairment subscale, followed by disability and handicap, and a minimum level of anxiety. Conclusion Even in leisure activities, vocal care is necessary for the correct use of the singing voice, which demands individual adaptations. The use of protocols for voice symptoms and singing handicap has revealed the possibility of amateur choristers to present vocal risk.&quot;,&quot;publisher&quot;:&quot;Mosby Inc.&quot;,&quot;issue&quot;:&quot;1&quot;,&quot;volume&quot;:&quot;31&quot;,&quot;container-title-short&quot;:&quot;&quot;},&quot;isTemporary&quot;:false},{&quot;id&quot;:&quot;b898d9e6-1aa9-3d66-99b6-35e465b0b46c&quot;,&quot;itemData&quot;:{&quot;type&quot;:&quot;article-journal&quot;,&quot;id&quot;:&quot;b898d9e6-1aa9-3d66-99b6-35e465b0b46c&quot;,&quot;title&quot;:&quot;Choral Pedagogy and Vocal Health&quot;,&quot;author&quot;:[{&quot;family&quot;:&quot;Smith&quot;,&quot;given&quot;:&quot;Brenda&quot;,&quot;parse-names&quot;:false,&quot;dropping-particle&quot;:&quot;&quot;,&quot;non-dropping-particle&quot;:&quot;&quot;},{&quot;family&quot;:&quot;Sataloff&quot;,&quot;given&quot;:&quot;Robert I&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Singing&quot;,&quot;issued&quot;:{&quot;date-parts&quot;:[[2003]]},&quot;page&quot;:&quot;233-240&quot;,&quot;issue&quot;:&quot;3&quot;,&quot;volume&quot;:&quot;59&quot;,&quot;container-title-short&quot;:&quot;&quot;},&quot;isTemporary&quot;:false}]},{&quot;citationID&quot;:&quot;MENDELEY_CITATION_a75d574f-365e-4c10-bf3e-1121ac2f272f&quot;,&quot;properties&quot;:{&quot;noteIndex&quot;:0},&quot;isEdited&quot;:false,&quot;manualOverride&quot;:{&quot;isManuallyOverridden&quot;:false,&quot;citeprocText&quot;:&quot;(Radionoff, 2004)&quot;,&quot;manualOverrideText&quot;:&quot;&quot;},&quot;citationTag&quot;:&quot;MENDELEY_CITATION_v3_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&quot;,&quot;citationItems&quot;:[{&quot;id&quot;:&quot;827c3916-d3a2-399d-8444-ca0993b3fb6d&quot;,&quot;itemData&quot;:{&quot;type&quot;:&quot;article-journal&quot;,&quot;id&quot;:&quot;827c3916-d3a2-399d-8444-ca0993b3fb6d&quot;,&quot;title&quot;:&quot;Preparing the singing voice specialist revisited&quot;,&quot;author&quot;:[{&quot;family&quot;:&quot;Radionoff&quot;,&quot;given&quot;:&quot;Sharon L.&quot;,&quot;parse-names&quot;:false,&quot;dropping-particle&quot;:&quot;&quot;,&quot;non-dropping-particle&quot;:&quot;&quot;}],&quot;container-title&quot;:&quot;Journal of Voice&quot;,&quot;DOI&quot;:&quot;10.1016/j.jvoice.2003.10.003&quot;,&quot;ISSN&quot;:&quot;08921997&quot;,&quot;issued&quot;:{&quot;date-parts&quot;:[[2004]]},&quot;page&quot;:&quot;513-521&quot;,&quot;abstract&quot;:&quot;In review of singing voice specialist preparation, discussion can be chronicled prior to the establishment of Arts Medicine in 1987. Although discussion began in 1984 (and earlier), no formal academic program currently exists to train the singing voice specialist. The need now is greater than ever for a formal program of study to prepare a person who seeks to be a singing voice specialist. The question of adequate preparation continues to be in need of an appropriate answer because no formal training programs or fellowships are available. It is essential to first define the role of singing voice specialists and the populations that they will encounter. To meet the needs of a diverse population, care of the professional voice demands cross-disciplinary training. Knowledge from the fields of music, science, medicine and communication disorders and experience/observation, clinical preparation, and research would provide for optimal preparation. To meet this need, development of a Masters degree program seems highly desirable. The structure of such a program is proposed, along with specific requirements outlined from the music and singing voice pathology components for a Masters Degree in Arts Medicine with a concentration in voice.&quot;,&quot;publisher&quot;:&quot;Mosby Inc.&quot;,&quot;issue&quot;:&quot;4&quot;,&quot;volume&quot;:&quot;18&quot;,&quot;container-title-short&quot;:&quot;&quot;},&quot;isTemporary&quot;:false}]},{&quot;citationID&quot;:&quot;MENDELEY_CITATION_534a5855-f643-422a-b844-ade3a66111b9&quot;,&quot;properties&quot;:{&quot;noteIndex&quot;:0},&quot;isEdited&quot;:false,&quot;manualOverride&quot;:{&quot;isManuallyOverridden&quot;:false,&quot;citeprocText&quot;:&quot;(Lücking &amp;#38; Claßen, 2023; Siupsinskiene &amp;#38; Lycke, 2011)&quot;,&quot;manualOverrideText&quot;:&quot;&quot;},&quot;citationTag&quot;:&quot;MENDELEY_CITATION_v3_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&quot;,&quot;citationItems&quot;:[{&quot;id&quot;:&quot;a6473ea4-4cb0-36a6-9dd7-27d71f5f63a5&quot;,&quot;itemData&quot;:{&quot;type&quot;:&quot;article-journal&quot;,&quot;id&quot;:&quot;a6473ea4-4cb0-36a6-9dd7-27d71f5f63a5&quot;,&quot;title&quot;:&quot;Effects of vocal training on singing and speaking voice characteristics in vocally healthy adults and children based on choral and nonchoral data&quot;,&quot;author&quot;:[{&quot;family&quot;:&quot;Siupsinskiene&quot;,&quot;given&quot;:&quot;Nora&quot;,&quot;parse-names&quot;:false,&quot;dropping-particle&quot;:&quot;&quot;,&quot;non-dropping-particle&quot;:&quot;&quot;},{&quot;family&quot;:&quot;Lycke&quot;,&quot;given&quot;:&quot;Hugo&quot;,&quot;parse-names&quot;:false,&quot;dropping-particle&quot;:&quot;&quot;,&quot;non-dropping-particle&quot;:&quot;&quot;}],&quot;container-title&quot;:&quot;Journal of Voice&quot;,&quot;DOI&quot;:&quot;10.1016/j.jvoice.2010.03.010&quot;,&quot;ISSN&quot;:&quot;08921997&quot;,&quot;PMID&quot;:&quot;20702062&quot;,&quot;issued&quot;:{&quot;date-parts&quot;:[[2011,7]]},&quot;abstract&quot;:&quot;Objectives: This prospective cross-sectional study examines the effects of voice training on vocal capabilities in vocally healthy age and gender differentiated groups measured by voice range profile (VRP) and speech range profile (SRP). Methods: Frequency and intensity measurements of the VRP and SRP using standard singing and speaking voice protocols were derived from 161 trained choir singers (21 males, 59 females, and 81 prepubescent children) and from 188 nonsingers (38 males, 89 females, and 61 children). Results: When compared with nonsingers, both genders of trained adult and child singers exhibited increased mean pitch range, highest frequency, and VRP area in high frequencies (P &lt; 0.05). Female singers and child singers also showed significantly increased mean maximum voice intensity, intensity range, and total VRP area. The logistic regression analysis showed that VRP pitch range, highest frequency, maximum voice intensity, and maximum-minimum intensity range, and SRP slope of speaking curve were the key predictors of voice training. Age, gender, and voice training differentiated norms of VRP and SRP parameters are presented. Conclusions: Significant positive effect of voice training on vocal capabilities, mostly singing voice, was confirmed. The presented norms for trained singers, with key parameters differentiated by gender and age, are suggested for clinical practice of otolaryngologists and speech-language pathologists. © 2011 The Voice Foundation.&quot;,&quot;issue&quot;:&quot;4&quot;,&quot;volume&quot;:&quot;25&quot;,&quot;container-title-short&quot;:&quot;&quot;},&quot;isTemporary&quot;:false},{&quot;id&quot;:&quot;0e6858fa-9303-3f32-8899-172ee7ebd3dc&quot;,&quot;itemData&quot;:{&quot;type&quot;:&quot;article-journal&quot;,&quot;id&quot;:&quot;0e6858fa-9303-3f32-8899-172ee7ebd3dc&quot;,&quot;title&quot;:&quot;Influences of Preventive Voice Training on the Vocal, Mental Health, and Voice-Related Self-Concept of University Teachers and Academic Advisers: A Pilot Study&quot;,&quot;author&quot;:[{&quot;family&quot;:&quot;Lücking&quot;,&quot;given&quot;:&quot;Christiane&quot;,&quot;parse-names&quot;:false,&quot;dropping-particle&quot;:&quot;&quot;,&quot;non-dropping-particle&quot;:&quot;&quot;},{&quot;family&quot;:&quot;Claßen&quot;,&quot;given&quot;:&quot;Kathrin&quot;,&quot;parse-names&quot;:false,&quot;dropping-particle&quot;:&quot;&quot;,&quot;non-dropping-particle&quot;:&quot;&quot;}],&quot;container-title&quot;:&quot;Journal of Voice&quot;,&quot;DOI&quot;:&quot;10.1016/j.jvoice.2023.12.003&quot;,&quot;ISSN&quot;:&quot;18734588&quot;,&quot;issued&quot;:{&quot;date-parts&quot;:[[2023]]},&quot;abstract&quot;:&quot;Objectives: The aim of the study was to investigate whether the vocal self-concept and potential vocal and related mental health problems of university teachers and academic advisers can be improved by participating in preventive voice training. Study design and methods: University teachers and academic advisers show an increased susceptibility to occupational risk factors related to their voice and an increased prevalence of developing a voice disorder in the course of their employment. An experimental, prospective, longitudinal study was conducted to examine whether voice training (1) improves physiological vocal function, vocal performance, vocal self-concept, and mental health of university teachers and academic advisers; (2) reduces unfavorable influencing factors at the university workplace; and (3) fewer voice problems are reported from the perspective of university teachers and academic advisers. Results: This study showed that voice training has positive influences on the voice (function and quality), voice self-concept, and well-being of university staff. Conclusions: Workplace prevention programs can help to reduce the high prevalence of voice disorders among university teachers and advisers and counteract the risk factors. They should therefore be firmly integrated into continuing education/university health management and everyday life to cope with certain work-related vocal stresses and to maintain psychological and vocal well-being throughout the university career. Gender and age-related aspects should be considered.&quot;,&quot;publisher&quot;:&quot;Elsevier Inc.&quot;,&quot;container-title-short&quot;:&quot;&quot;},&quot;isTemporary&quot;:false}]},{&quot;citationID&quot;:&quot;MENDELEY_CITATION_bf2c2853-fd39-4a95-a3c4-a5d2d800c867&quot;,&quot;properties&quot;:{&quot;noteIndex&quot;:0},&quot;isEdited&quot;:false,&quot;manualOverride&quot;:{&quot;isManuallyOverridden&quot;:false,&quot;citeprocText&quot;:&quot;(Grunewald Associates LLC and Chorus America, 2019)&quot;,&quot;manualOverrideText&quot;:&quot;&quot;},&quot;citationTag&quot;:&quot;MENDELEY_CITATION_v3_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&quot;,&quot;citationItems&quot;:[{&quot;id&quot;:&quot;f472505d-9df1-3a49-80fe-1123562346c9&quot;,&quot;itemData&quot;:{&quot;type&quot;:&quot;report&quot;,&quot;id&quot;:&quot;f472505d-9df1-3a49-80fe-1123562346c9&quot;,&quot;title&quot;:&quot;The Chorus Impact Study SINGING FOR A LIFETIME G A GRUNWALD ASSOCIATES LLC&quot;,&quot;author&quot;:[{&quot;family&quot;:&quot;Grunewald Associates LLC and Chorus America&quot;,&quot;given&quot;:&quot;&quot;,&quot;parse-names&quot;:false,&quot;dropping-particle&quot;:&quot;&quot;,&quot;non-dropping-particle&quot;:&quot;&quot;}],&quot;issued&quot;:{&quot;date-parts&quot;:[[2019]]},&quot;container-title-short&quot;:&quot;&quot;},&quot;isTemporary&quot;:false}]},{&quot;citationID&quot;:&quot;MENDELEY_CITATION_9bf9556b-8fdd-4e77-bbaf-386a8d57dea5&quot;,&quot;properties&quot;:{&quot;noteIndex&quot;:0},&quot;isEdited&quot;:false,&quot;manualOverride&quot;:{&quot;isManuallyOverridden&quot;:false,&quot;citeprocText&quot;:&quot;(Bonshor, 2018; Lücking &amp;#38; Claßen, 2023; Smith et al., 2003)&quot;,&quot;manualOverrideText&quot;:&quot;&quot;},&quot;citationTag&quot;:&quot;MENDELEY_CITATION_v3_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&quot;,&quot;citationItems&quot;:[{&quot;id&quot;:&quot;b898d9e6-1aa9-3d66-99b6-35e465b0b46c&quot;,&quot;itemData&quot;:{&quot;type&quot;:&quot;article-journal&quot;,&quot;id&quot;:&quot;b898d9e6-1aa9-3d66-99b6-35e465b0b46c&quot;,&quot;title&quot;:&quot;Choral Pedagogy and Vocal Health&quot;,&quot;author&quot;:[{&quot;family&quot;:&quot;Smith&quot;,&quot;given&quot;:&quot;Brenda&quot;,&quot;parse-names&quot;:false,&quot;dropping-particle&quot;:&quot;&quot;,&quot;non-dropping-particle&quot;:&quot;&quot;},{&quot;family&quot;:&quot;Sataloff&quot;,&quot;given&quot;:&quot;Robert I&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Singing&quot;,&quot;issued&quot;:{&quot;date-parts&quot;:[[2003]]},&quot;page&quot;:&quot;233-240&quot;,&quot;issue&quot;:&quot;3&quot;,&quot;volume&quot;:&quot;59&quot;,&quot;container-title-short&quot;:&quot;&quot;},&quot;isTemporary&quot;:false},{&quot;id&quot;:&quot;66a854ef-f73b-3e64-82e2-5d7155c9bf83&quot;,&quot;itemData&quot;:{&quot;type&quot;:&quot;book&quot;,&quot;id&quot;:&quot;66a854ef-f73b-3e64-82e2-5d7155c9bf83&quot;,&quot;title&quot;:&quot;The Confident Choir: A Handbook for Leaders of Group Singing&quot;,&quot;author&quot;:[{&quot;family&quot;:&quot;Bonshor&quot;,&quot;given&quot;:&quot;Michael&quot;,&quot;parse-names&quot;:false,&quot;dropping-particle&quot;:&quot;&quot;,&quot;non-dropping-particle&quot;:&quot;&quot;}],&quot;ISBN&quot;:&quot;9781538102794&quot;,&quot;issued&quot;:{&quot;date-parts&quot;:[[2018]]},&quot;publisher-place&quot;:&quot;London&quot;,&quot;publisher&quot;:&quot;Rowman &amp; Littlefield&quot;,&quot;container-title-short&quot;:&quot;&quot;},&quot;isTemporary&quot;:false},{&quot;id&quot;:&quot;0e6858fa-9303-3f32-8899-172ee7ebd3dc&quot;,&quot;itemData&quot;:{&quot;type&quot;:&quot;article-journal&quot;,&quot;id&quot;:&quot;0e6858fa-9303-3f32-8899-172ee7ebd3dc&quot;,&quot;title&quot;:&quot;Influences of Preventive Voice Training on the Vocal, Mental Health, and Voice-Related Self-Concept of University Teachers and Academic Advisers: A Pilot Study&quot;,&quot;author&quot;:[{&quot;family&quot;:&quot;Lücking&quot;,&quot;given&quot;:&quot;Christiane&quot;,&quot;parse-names&quot;:false,&quot;dropping-particle&quot;:&quot;&quot;,&quot;non-dropping-particle&quot;:&quot;&quot;},{&quot;family&quot;:&quot;Claßen&quot;,&quot;given&quot;:&quot;Kathrin&quot;,&quot;parse-names&quot;:false,&quot;dropping-particle&quot;:&quot;&quot;,&quot;non-dropping-particle&quot;:&quot;&quot;}],&quot;container-title&quot;:&quot;Journal of Voice&quot;,&quot;DOI&quot;:&quot;10.1016/j.jvoice.2023.12.003&quot;,&quot;ISSN&quot;:&quot;18734588&quot;,&quot;issued&quot;:{&quot;date-parts&quot;:[[2023]]},&quot;abstract&quot;:&quot;Objectives: The aim of the study was to investigate whether the vocal self-concept and potential vocal and related mental health problems of university teachers and academic advisers can be improved by participating in preventive voice training. Study design and methods: University teachers and academic advisers show an increased susceptibility to occupational risk factors related to their voice and an increased prevalence of developing a voice disorder in the course of their employment. An experimental, prospective, longitudinal study was conducted to examine whether voice training (1) improves physiological vocal function, vocal performance, vocal self-concept, and mental health of university teachers and academic advisers; (2) reduces unfavorable influencing factors at the university workplace; and (3) fewer voice problems are reported from the perspective of university teachers and academic advisers. Results: This study showed that voice training has positive influences on the voice (function and quality), voice self-concept, and well-being of university staff. Conclusions: Workplace prevention programs can help to reduce the high prevalence of voice disorders among university teachers and advisers and counteract the risk factors. They should therefore be firmly integrated into continuing education/university health management and everyday life to cope with certain work-related vocal stresses and to maintain psychological and vocal well-being throughout the university career. Gender and age-related aspects should be considered.&quot;,&quot;publisher&quot;:&quot;Elsevier Inc.&quot;,&quot;container-title-short&quot;:&quot;&quot;},&quot;isTemporary&quot;:false}]},{&quot;citationID&quot;:&quot;MENDELEY_CITATION_0f6ec504-2918-4241-8287-3c3a7e966e81&quot;,&quot;properties&quot;:{&quot;noteIndex&quot;:0},&quot;isEdited&quot;:false,&quot;manualOverride&quot;:{&quot;isManuallyOverridden&quot;:false,&quot;citeprocText&quot;:&quot;(Dahl, 2015; de Queiróz Coutinho et al., 2024; Mead, 2025; Rosenberg &amp;#38; Chopra, 2015)&quot;,&quot;manualOverrideText&quot;:&quot;&quot;},&quot;citationTag&quot;:&quot;MENDELEY_CITATION_v3_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&quot;,&quot;citationItems&quot;:[{&quot;id&quot;:&quot;bd8541de-2a33-3333-b6e0-8dfba5cd4f54&quot;,&quot;itemData&quot;:{&quot;type&quot;:&quot;article&quot;,&quot;id&quot;:&quot;bd8541de-2a33-3333-b6e0-8dfba5cd4f54&quot;,&quot;title&quot;:&quot;Valuing in ACT&quot;,&quot;author&quot;:[{&quot;family&quot;:&quot;Dahl&quot;,&quot;given&quot;:&quot;Jo Anne&quot;,&quot;parse-names&quot;:false,&quot;dropping-particle&quot;:&quot;&quot;,&quot;non-dropping-particle&quot;:&quot;&quot;}],&quot;container-title&quot;:&quot;Current Opinion in Psychology&quot;,&quot;container-title-short&quot;:&quot;Curr Opin Psychol&quot;,&quot;DOI&quot;:&quot;10.1016/j.copsyc.2015.03.001&quot;,&quot;ISSN&quot;:&quot;2352250X&quot;,&quot;issued&quot;:{&quot;date-parts&quot;:[[2015,4,1]]},&quot;page&quot;:&quot;43-46&quot;,&quot;abstract&quot;:&quot;Acceptance and Commitment Therapy (ACT) focuses on increasing a person's ability to live a fulfilling, meaningful life together with the discomfort of challenges. Values work in ACT is shown to play an integral part in building and maintaining psychologically flexible behaviour. ACT is rooted in behaviour analysis and defines values in terms of verbally established motivation. ACT empirical research on different levels shows insight into values and its role in psychotherapeutic processes. Research in basic, analogue and applied areas show strong support for valuing as an important process to promote meaning, well-being and improved quality of life across psychological problems but additional research is needed. Valuing is a complex verbal phenomenon and its conceptualization and measurement as a construct are not simple.&quot;,&quot;publisher&quot;:&quot;Elsevier&quot;,&quot;volume&quot;:&quot;2&quot;},&quot;isTemporary&quot;:false},{&quot;id&quot;:&quot;f8426b08-2f0a-3b8d-9441-e58b8e09c48f&quot;,&quot;itemData&quot;:{&quot;type&quot;:&quot;article-journal&quot;,&quot;id&quot;:&quot;f8426b08-2f0a-3b8d-9441-e58b8e09c48f&quot;,&quot;title&quot;:&quot;Anxiety, Depression, and Other Factors Associated With Voice Handicaps in Active Older People During the COVID-19 Pandemic&quot;,&quot;author&quot;:[{&quot;family&quot;:&quot;Queiróz Coutinho&quot;,&quot;given&quot;:&quot;Angelina Travassos&quot;,&quot;parse-names&quot;:false,&quot;dropping-particle&quot;:&quot;&quot;,&quot;non-dropping-particle&quot;:&quot;de&quot;},{&quot;family&quot;:&quot;Lima Silva&quot;,&quot;given&quot;:&quot;Vanessa&quot;,&quot;parse-names&quot;:false,&quot;dropping-particle&quot;:&quot;&quot;,&quot;non-dropping-particle&quot;:&quot;de&quot;},{&quot;family&quot;:&quot;Silva&quot;,&quot;given&quot;:&quot;Maria Eduarda Farias&quot;,&quot;parse-names&quot;:false,&quot;dropping-particle&quot;:&quot;&quot;,&quot;non-dropping-particle&quot;:&quot;da&quot;},{&quot;family&quot;:&quot;Lima&quot;,&quot;given&quot;:&quot;André Cavalcanti&quot;,&quot;parse-names&quot;:false,&quot;dropping-particle&quot;:&quot;&quot;,&quot;non-dropping-particle&quot;:&quot;de&quot;},{&quot;family&quot;:&quot;Lima&quot;,&quot;given&quot;:&quot;Maria Luiza Lopes Timóteo&quot;,&quot;parse-names&quot;:false,&quot;dropping-particle&quot;:&quot;&quot;,&quot;non-dropping-particle&quot;:&quot;de&quot;},{&quot;family&quot;:&quot;Almeida Queiróz&quot;,&quot;given&quot;:&quot;Anna Alice Figueirêdo&quot;,&quot;parse-names&quot;:false,&quot;dropping-particle&quot;:&quot;&quot;,&quot;non-dropping-particle&quot;:&quot;de&quot;},{&quot;family&quot;:&quot;Araújo&quot;,&quot;given&quot;:&quot;Ana Nery Barbosa&quot;,&quot;parse-names&quot;:false,&quot;dropping-particle&quot;:&quot;&quot;,&quot;non-dropping-particle&quot;:&quot;de&quot;},{&quot;family&quot;:&quot;Lucena&quot;,&quot;given&quot;:&quot;Jonia Alves&quot;,&quot;parse-names&quot;:false,&quot;dropping-particle&quot;:&quot;&quot;,&quot;non-dropping-particle&quot;:&quot;&quot;}],&quot;container-title&quot;:&quot;Journal of Voice&quot;,&quot;DOI&quot;:&quot;10.1016/j.jvoice.2023.05.016&quot;,&quot;ISSN&quot;:&quot;18734588&quot;,&quot;issued&quot;:{&quot;date-parts&quot;:[[2024]]},&quot;abstract&quot;:&quot;During the COVID-19 pandemic, older people had to remain isolated, which could cause not only anxiety and depression but also voice and communication problems and lifestyle, demographic, and socioeconomic changes. This study aimed to analyze the influence of anxiety and depression and other associated factors on the voice handicap of active older adults during the COVID-19 pandemic. This cross-sectional and analytical research approached older people enrolled at a reference health care unit for this age group in Recife. Demographic, socioeconomic, and lifestyle data were surveyed with interviews. Mental health measures were obtained with the Self-Reporting Questionnaire, State-Trait Anxiety Inventory, and Geriatric Depression Scale. Voice handicap was assessed with the Voice Handicap Index. Analyses were performed with descriptive and inferential statistics. The study compared older people with lesser and greater voice handicaps, using the chi-square and Wald tests. The association was assessed according to the binary and multivariate logistic regression model. Altogether, 91 older people with a mean age of 69 years participated in the research, most of whom (54.9%) did not have voice handicaps. Trait anxiety (P = 0.031) and age (P = 0.036) were associated with voice handicaps. Active older adults with higher trait anxiety were five times as likely to have voice handicaps (odds ratio = 5.151) as those with low trait anxiety. Moreover, the ones with more advanced age were 10% more likely to have voice handicaps (odds ratio = 1.100) than younger participants. It is concluded that, during the pandemic, voice handicap in active older people was associated with trait anxiety and age.&quot;,&quot;publisher&quot;:&quot;Elsevier Inc.&quot;,&quot;container-title-short&quot;:&quot;&quot;},&quot;isTemporary&quot;:false},{&quot;id&quot;:&quot;e440c38a-179f-31d0-af57-b9fe1a1caa14&quot;,&quot;itemData&quot;:{&quot;type&quot;:&quot;webpage&quot;,&quot;id&quot;:&quot;e440c38a-179f-31d0-af57-b9fe1a1caa14&quot;,&quot;title&quot;:&quot;Intentional Peer Support&quot;,&quot;author&quot;:[{&quot;family&quot;:&quot;Mead&quot;,&quot;given&quot;:&quot;Sheery&quot;,&quot;parse-names&quot;:false,&quot;dropping-particle&quot;:&quot;&quot;,&quot;non-dropping-particle&quot;:&quot;&quot;}],&quot;container-title&quot;:&quot;Accessed via: https://intentionalpeersupport.org/&quot;,&quot;issued&quot;:{&quot;date-parts&quot;:[[2025]]},&quot;container-title-short&quot;:&quot;&quot;},&quot;isTemporary&quot;:false},{&quot;id&quot;:&quot;427095ee-953e-3581-85d7-38e1ac18b66d&quot;,&quot;itemData&quot;:{&quot;type&quot;:&quot;book&quot;,&quot;id&quot;:&quot;427095ee-953e-3581-85d7-38e1ac18b66d&quot;,&quot;title&quot;:&quot;Nonviolent Communication: a language of life&quot;,&quot;author&quot;:[{&quot;family&quot;:&quot;Rosenberg&quot;,&quot;given&quot;:&quot;Marshall&quot;,&quot;parse-names&quot;:false,&quot;dropping-particle&quot;:&quot;&quot;,&quot;non-dropping-particle&quot;:&quot;&quot;},{&quot;family&quot;:&quot;Chopra&quot;,&quot;given&quot;:&quot;D&quot;,&quot;parse-names&quot;:false,&quot;dropping-particle&quot;:&quot;&quot;,&quot;non-dropping-particle&quot;:&quot;&quot;}],&quot;issued&quot;:{&quot;date-parts&quot;:[[2015]]},&quot;edition&quot;:&quot;3rd Edition&quot;,&quot;publisher&quot;:&quot;Puddle Dancer Press&quot;,&quot;container-title-short&quot;:&quot;&quot;},&quot;isTemporary&quot;:false}]},{&quot;citationID&quot;:&quot;MENDELEY_CITATION_1e45a9fb-9784-42c6-819d-e921150b8c09&quot;,&quot;properties&quot;:{&quot;noteIndex&quot;:0},&quot;isEdited&quot;:false,&quot;manualOverride&quot;:{&quot;isManuallyOverridden&quot;:false,&quot;citeprocText&quot;:&quot;(Radionoff, 2004; Scearce, 2016)&quot;,&quot;manualOverrideText&quot;:&quot;&quot;},&quot;citationTag&quot;:&quot;MENDELEY_CITATION_v3_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&quot;,&quot;citationItems&quot;:[{&quot;id&quot;:&quot;0d5ad691-18e8-3325-b49c-7d0cf7713824&quot;,&quot;itemData&quot;:{&quot;type&quot;:&quot;book&quot;,&quot;id&quot;:&quot;0d5ad691-18e8-3325-b49c-7d0cf7713824&quot;,&quot;title&quot;:&quot;Manual of Singing Voice Rehabilitation&quot;,&quot;author&quot;:[{&quot;family&quot;:&quot;Scearce&quot;,&quot;given&quot;:&quot;Lida&quot;,&quot;parse-names&quot;:false,&quot;dropping-particle&quot;:&quot;&quot;,&quot;non-dropping-particle&quot;:&quot;&quot;}],&quot;ISBN&quot;:&quot;1597565687&quot;,&quot;issued&quot;:{&quot;date-parts&quot;:[[2016]]},&quot;publisher&quot;:&quot;Plural Publishing &quot;,&quot;container-title-short&quot;:&quot;&quot;},&quot;isTemporary&quot;:false},{&quot;id&quot;:&quot;827c3916-d3a2-399d-8444-ca0993b3fb6d&quot;,&quot;itemData&quot;:{&quot;type&quot;:&quot;article-journal&quot;,&quot;id&quot;:&quot;827c3916-d3a2-399d-8444-ca0993b3fb6d&quot;,&quot;title&quot;:&quot;Preparing the singing voice specialist revisited&quot;,&quot;author&quot;:[{&quot;family&quot;:&quot;Radionoff&quot;,&quot;given&quot;:&quot;Sharon L.&quot;,&quot;parse-names&quot;:false,&quot;dropping-particle&quot;:&quot;&quot;,&quot;non-dropping-particle&quot;:&quot;&quot;}],&quot;container-title&quot;:&quot;Journal of Voice&quot;,&quot;DOI&quot;:&quot;10.1016/j.jvoice.2003.10.003&quot;,&quot;ISSN&quot;:&quot;08921997&quot;,&quot;issued&quot;:{&quot;date-parts&quot;:[[2004]]},&quot;page&quot;:&quot;513-521&quot;,&quot;abstract&quot;:&quot;In review of singing voice specialist preparation, discussion can be chronicled prior to the establishment of Arts Medicine in 1987. Although discussion began in 1984 (and earlier), no formal academic program currently exists to train the singing voice specialist. The need now is greater than ever for a formal program of study to prepare a person who seeks to be a singing voice specialist. The question of adequate preparation continues to be in need of an appropriate answer because no formal training programs or fellowships are available. It is essential to first define the role of singing voice specialists and the populations that they will encounter. To meet the needs of a diverse population, care of the professional voice demands cross-disciplinary training. Knowledge from the fields of music, science, medicine and communication disorders and experience/observation, clinical preparation, and research would provide for optimal preparation. To meet this need, development of a Masters degree program seems highly desirable. The structure of such a program is proposed, along with specific requirements outlined from the music and singing voice pathology components for a Masters Degree in Arts Medicine with a concentration in voice.&quot;,&quot;publisher&quot;:&quot;Mosby Inc.&quot;,&quot;issue&quot;:&quot;4&quot;,&quot;volume&quot;:&quot;18&quot;,&quot;container-title-short&quot;:&quot;&quot;},&quot;isTemporary&quot;:false}]},{&quot;citationID&quot;:&quot;MENDELEY_CITATION_aa45199e-bd3c-4f55-8034-33a285c3b7fd&quot;,&quot;properties&quot;:{&quot;noteIndex&quot;:0},&quot;isEdited&quot;:false,&quot;manualOverride&quot;:{&quot;isManuallyOverridden&quot;:false,&quot;citeprocText&quot;:&quot;(Scearce, 2016; Webb, 2007)&quot;,&quot;manualOverrideText&quot;:&quot;&quot;},&quot;citationTag&quot;:&quot;MENDELEY_CITATION_v3_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&quot;,&quot;citationItems&quot;:[{&quot;id&quot;:&quot;79a9da07-f1d7-3fb2-8a31-ee635df9e364&quot;,&quot;itemData&quot;:{&quot;type&quot;:&quot;article-journal&quot;,&quot;id&quot;:&quot;79a9da07-f1d7-3fb2-8a31-ee635df9e364&quot;,&quot;title&quot;:&quot;Promoting Vocal Health in the Choral Rehearsal Why Is Vocal Health Important?&quot;,&quot;author&quot;:[{&quot;family&quot;:&quot;Webb&quot;,&quot;given&quot;:&quot;Jeffrey L&quot;,&quot;parse-names&quot;:false,&quot;dropping-particle&quot;:&quot;&quot;,&quot;non-dropping-particle&quot;:&quot;&quot;}],&quot;issued&quot;:{&quot;date-parts&quot;:[[2007]]},&quot;page&quot;:&quot;26-31&quot;,&quot;abstract&quot;:&quot;Have you ever noticed how instrumentalists take such good care of their instruments? Instrumentalists are very cautious about exposing instruments to elements that may be harmful. They understand that care is needed to keep their instruments in proper working condition to get maximum results. In contrast, some singers disregard the care of their instrument, the voice. Even yelling with enthusiasm at a sporting event could lead to permanent vocal damage. As choral conductors, we can positively affect the voices in our choirs through our instruction. It is our job to teach the choir not only the music, but also healthy ways of singing it. Private one-on-one Promoting vocal health benefits both singers and conductor. For singers, it helps remove risk factors for vocal fatigue. With practice, singers using good vocal technique should be able to sing a two-hour rehearsal and not feel vocal fatigue. There are many factors that can lead to singers becoming fatigued, such as oversinging and poor vowel modifications. For the choral conductor, teaching vocal health improves the quality of the overall choral sound. As conductors, we strive to have our choirs produce uniform vowels, colors, and tone. All of k these can be more easily accomplished if singers create ~ sound in a healthful way t For most singers, the choral conductor will be their N most influential voice teacher. Therefore, it's important for ~ the conductor to teach choral singers how to take care of ~ their voices (see sidebar for information about MENC's position statement on health in music education). Prerehearsal Considerations For the choir director, promoting vocal health begins before he or she stands in front of the choir. When it comes to promoting vocal health, there are several important things a director should consider before rehearsals begin. Vocal Science. One of the first things a conductor must do to promote vocal health is become familiar with the science of the voice. The primary instrument of choral conductors is not always the voice. As a result, choral directors should learn about the different parts of the voice and how they function. It's important to take time to learn what the voice can and can't do, what is healthy and what isn't. Rehearsal Space. Another important prerehearsal consideration for a choral conductor is the rehearsal space and its characteristics. What is the z level of humidity in the room? A room with dry air is going to affect the z vocal tracts of the singers. Adding a humidifier to the rehearsal room is a z simple way to resolve this problem; however, filters must be kept clean to N avoid mold and related problems. Are there noisy air conditioning or heat-z ing vents? If so, how loud will you have to talk and how loud will the cho-z rus have to sing? Is the room acoustically inviting for choral singing? If z not, will this encourage the singers to oversing? If these problems can't be remedied, the conductor must be vigilant to ensure singers do not oversing and should remind them of the potential to develop serious vocal problems. Is water readily available to the singers throughout the rehearsal? Hydration i a key element in maintaining vocal health. Encourage your choir members to bring water to rehearsal, or find a way to provide water for the singers during rehearsal. In addition, encourage your&quot;,&quot;container-title-short&quot;:&quot;&quot;},&quot;isTemporary&quot;:false},{&quot;id&quot;:&quot;0d5ad691-18e8-3325-b49c-7d0cf7713824&quot;,&quot;itemData&quot;:{&quot;type&quot;:&quot;book&quot;,&quot;id&quot;:&quot;0d5ad691-18e8-3325-b49c-7d0cf7713824&quot;,&quot;title&quot;:&quot;Manual of Singing Voice Rehabilitation&quot;,&quot;author&quot;:[{&quot;family&quot;:&quot;Scearce&quot;,&quot;given&quot;:&quot;Lida&quot;,&quot;parse-names&quot;:false,&quot;dropping-particle&quot;:&quot;&quot;,&quot;non-dropping-particle&quot;:&quot;&quot;}],&quot;ISBN&quot;:&quot;1597565687&quot;,&quot;issued&quot;:{&quot;date-parts&quot;:[[2016]]},&quot;publisher&quot;:&quot;Plural Publishing &quot;,&quot;container-title-short&quot;:&quot;&quot;},&quot;isTemporary&quot;:false}]},{&quot;citationID&quot;:&quot;MENDELEY_CITATION_5c05685d-2ec8-461e-a2f6-0fb194d4fc43&quot;,&quot;properties&quot;:{&quot;noteIndex&quot;:0},&quot;isEdited&quot;:false,&quot;manualOverride&quot;:{&quot;isManuallyOverridden&quot;:false,&quot;citeprocText&quot;:&quot;(Hunter et al., 2013)&quot;,&quot;manualOverrideText&quot;:&quot;&quot;},&quot;citationTag&quot;:&quot;MENDELEY_CITATION_v3_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&quot;,&quot;citationItems&quot;:[{&quot;id&quot;:&quot;1c11e497-9ecb-36ce-9465-a47479376a07&quot;,&quot;itemData&quot;:{&quot;type&quot;:&quot;paper-conference&quot;,&quot;id&quot;:&quot;1c11e497-9ecb-36ce-9465-a47479376a07&quot;,&quot;title&quot;:&quot;Proposed Specialty Training in Vocal Health&quot;,&quot;container-title&quot;:&quot;Symposium on Specialty Training in Vocal Health&quot;,&quot;editor&quot;:[{&quot;family&quot;:&quot;Hunter&quot;,&quot;given&quot;:&quot;Eric J&quot;,&quot;parse-names&quot;:false,&quot;dropping-particle&quot;:&quot;&quot;,&quot;non-dropping-particle&quot;:&quot;&quot;},{&quot;family&quot;:&quot;Carroll&quot;,&quot;given&quot;:&quot;Linda M.&quot;,&quot;parse-names&quot;:false,&quot;dropping-particle&quot;:&quot;&quot;,&quot;non-dropping-particle&quot;:&quot;&quot;},{&quot;family&quot;:&quot;Maxfield&quot;,&quot;given&quot;:&quot;Lynn&quot;,&quot;parse-names&quot;:false,&quot;dropping-particle&quot;:&quot;&quot;,&quot;non-dropping-particle&quot;:&quot;&quot;},{&quot;family&quot;:&quot;McCoy&quot;,&quot;given&quot;:&quot;Scott&quot;,&quot;parse-names&quot;:false,&quot;dropping-particle&quot;:&quot;&quot;,&quot;non-dropping-particle&quot;:&quot;&quot;}],&quot;issued&quot;:{&quot;date-parts&quot;:[[2013,4,25]]},&quot;publisher-place&quot;:&quot;Salt Lake City&quot;,&quot;language&quot;:&quot;English&quot;,&quot;publisher&quot;:&quot;National Center for Voice and Speech&quot;,&quot;container-title-short&quot;:&quot;&quot;},&quot;isTemporary&quot;:false}]},{&quot;citationID&quot;:&quot;MENDELEY_CITATION_a0379574-9b8b-4754-8c1f-aa1f8f9862ab&quot;,&quot;properties&quot;:{&quot;noteIndex&quot;:0},&quot;isEdited&quot;:false,&quot;manualOverride&quot;:{&quot;isManuallyOverridden&quot;:true,&quot;citeprocText&quot;:&quot;(Barbon et al., 2023; Cai et al., 2024; Chaiani et al., 2022)&quot;,&quot;manualOverrideText&quot;:&quot;(Barbon et al., 2023; Cai et al., 2024; Chainani et al., 2022)&quot;},&quot;citationTag&quot;:&quot;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&quot;,&quot;citationItems&quot;:[{&quot;id&quot;:&quot;9e15c32b-7f5d-32ab-9621-9a4726d88830&quot;,&quot;itemData&quot;:{&quot;type&quot;:&quot;article-journal&quot;,&quot;id&quot;:&quot;9e15c32b-7f5d-32ab-9621-9a4726d88830&quot;,&quot;title&quot;:&quot;Voice Disorder Classification Using Wav2vec 2.0 Feature Extraction&quot;,&quot;author&quot;:[{&quot;family&quot;:&quot;Cai&quot;,&quot;given&quot;:&quot;Jie&quot;,&quot;parse-names&quot;:false,&quot;dropping-particle&quot;:&quot;&quot;,&quot;non-dropping-particle&quot;:&quot;&quot;},{&quot;family&quot;:&quot;Song&quot;,&quot;given&quot;:&quot;Yuliang&quot;,&quot;parse-names&quot;:false,&quot;dropping-particle&quot;:&quot;&quot;,&quot;non-dropping-particle&quot;:&quot;&quot;},{&quot;family&quot;:&quot;Wu&quot;,&quot;given&quot;:&quot;Jianghao&quot;,&quot;parse-names&quot;:false,&quot;dropping-particle&quot;:&quot;&quot;,&quot;non-dropping-particle&quot;:&quot;&quot;},{&quot;family&quot;:&quot;Chen&quot;,&quot;given&quot;:&quot;Xiong&quot;,&quot;parse-names&quot;:false,&quot;dropping-particle&quot;:&quot;&quot;,&quot;non-dropping-particle&quot;:&quot;&quot;}],&quot;container-title&quot;:&quot;Journal of Voice&quot;,&quot;DOI&quot;:&quot;10.1016/j.jvoice.2024.09.002&quot;,&quot;ISSN&quot;:&quot;18734588&quot;,&quot;issued&quot;:{&quot;date-parts&quot;:[[2024]]},&quot;abstract&quot;:&quot;Objectives: The study aims to classify normal and pathological voices by leveraging the wav2vec 2.0 model as a feature extraction method in conjunction with machine learning classifiers. Methods: Voice recordings were sourced from the publicly accessible VOICED database. The data underwent preprocessing, including normalization and data augmentation, before being input into the wav2vec 2.0 model for feature extraction. The extracted features were then used to train four machine learning models—Support Vector Machine (SVM), K-Nearest Neighbors, Decision Tree (DT), and Random Forest (RF)—which were evaluated using Stratified K-Fold cross-validation. Performance metrics such as accuracy, precision, recall, F1-score, macro average, micro average, receiver-operating characteristic (ROC) curve, and confusion matrix were utilized to assess model performance. Results: The RF model achieved the highest accuracy (0.98 ± 0.02), alongside strong recall (0.97 ± 0.04), F1-score (0.95 ± 0.05), and consistently high area under the curve (AUC) values approaching 1.00, indicating superior classification performance. The DT model also demonstrated excellent performance, particularly in precision (0.97 ± 0.02) and F1-score (0.96 ± 0.02), with AUC values ranging from 0.86 to 1.00. Macro-averaged and micro-averaged analyses showed that the DT model provided the most balanced and consistent performance across all classes, while RF model exhibited robust performance across multiple metrics. Additionally, data augmentation significantly enhanced the performance of all models, with marked improvements in accuracy, recall, F1-score, and AUC values, especially notable in the RF and DT models. ROC curve analysis further confirms the consistency and reliability of the RF and SVM models across different folds, while confusion matrix analysis revealed that RF and SVM models had the fewest misclassifications in distinguishing “Normal” and “Pathological” samples. Consequently, RF and DT models emerged as the most robust performers, making them particularly well-suited for the voice classification task in this study. Conclusions: The method of wav2vec 2.0 combining machine learning models proved highly effective in classifying normal and pathological voices, achieving exceptional accuracy and robustness across various machine evaluation metrics.&quot;,&quot;publisher&quot;:&quot;Elsevier Inc.&quot;,&quot;container-title-short&quot;:&quot;&quot;},&quot;isTemporary&quot;:false},{&quot;id&quot;:&quot;c0990f3e-3a93-37a1-ba1c-8f11e16ade89&quot;,&quot;itemData&quot;:{&quot;type&quot;:&quot;article-journal&quot;,&quot;id&quot;:&quot;c0990f3e-3a93-37a1-ba1c-8f11e16ade89&quot;,&quot;title&quot;:&quot;Multiple voice disorders in the same individual: Investigating handcrafted features, multi-label classification algorithms, and base-learners&quot;,&quot;author&quot;:[{&quot;family&quot;:&quot;Barbon&quot;,&quot;given&quot;:&quot;Sylvio&quot;,&quot;parse-names&quot;:false,&quot;dropping-particle&quot;:&quot;&quot;,&quot;non-dropping-particle&quot;:&quot;&quot;},{&quot;family&quot;:&quot;Guido&quot;,&quot;given&quot;:&quot;Rodrigo Capobianco&quot;,&quot;parse-names&quot;:false,&quot;dropping-particle&quot;:&quot;&quot;,&quot;non-dropping-particle&quot;:&quot;&quot;},{&quot;family&quot;:&quot;Aguiar&quot;,&quot;given&quot;:&quot;Gabriel Jonas&quot;,&quot;parse-names&quot;:false,&quot;dropping-particle&quot;:&quot;&quot;,&quot;non-dropping-particle&quot;:&quot;&quot;},{&quot;family&quot;:&quot;Santana&quot;,&quot;given&quot;:&quot;Everton José&quot;,&quot;parse-names&quot;:false,&quot;dropping-particle&quot;:&quot;&quot;,&quot;non-dropping-particle&quot;:&quot;&quot;},{&quot;family&quot;:&quot;Proença&quot;,&quot;given&quot;:&quot;Mario Lemes&quot;,&quot;parse-names&quot;:false,&quot;dropping-particle&quot;:&quot;&quot;,&quot;non-dropping-particle&quot;:&quot;&quot;},{&quot;family&quot;:&quot;Patil&quot;,&quot;given&quot;:&quot;Hemant A.&quot;,&quot;parse-names&quot;:false,&quot;dropping-particle&quot;:&quot;&quot;,&quot;non-dropping-particle&quot;:&quot;&quot;}],&quot;container-title&quot;:&quot;Speech Communication&quot;,&quot;DOI&quot;:&quot;10.1016/j.specom.2023.102952&quot;,&quot;ISSN&quot;:&quot;01676393&quot;,&quot;issued&quot;:{&quot;date-parts&quot;:[[2023,7,1]]},&quot;abstract&quot;:&quot;Non-invasive acoustic analyses of voice disorders have been at the forefront of current biomedical research. Usual strategies, essentially based on machine learning (ML) algorithms, commonly classify a subject as being either healthy or pathologically-affected. Nevertheless, the latter state is not always a result of a sole laryngeal issue, i.e., multiple disorders might exist, demanding multi-label classification procedures for effective diagnoses. Consequently, the objective of this paper is to investigate the application of five multi-label classification methods based on problem transformation to play the role of base-learners, i.e., Label Powerset, Binary Relevance, Nested Stacking, Classifier Chains, and Dependent Binary Relevance with Random Forest (RF) and Support Vector Machine (SVM), in addition to a Deep Neural Network (DNN) from an algorithm adaptation method, to detect multiple voice disorders, i.e., Dysphonia, Laryngitis, Reinke's Edema, Vox Senilis, and Central Laryngeal Motion Disorder. Receiving as input three handcrafted features, i.e., signal energy (SE), zero-crossing rates (ZCRs), and signal entropy (SH), which allow for interpretable descriptors in terms of speech analysis, production, and perception, we observed that the DNN-based approach powered with SE-based feature vectors presented the best values of F1-score among the tested methods, i.e., 0.943, as the averaged value from all the balancing scenarios, under Saarbrücken Voice Database (SVD) and considering 20% of balancing rate with Synthetic Minority Over-sampling Technique (SMOTE). Finally, our findings of most false negatives for laryngitis may explain the reason why its detection is a serious issue in speech technology. The results we report provide an original contribution, allowing for the consistent detection of multiple speech pathologies and advancing the state-of-the-art in the field of handcrafted acoustic-based non-invasive diagnosis of voice disorders.&quot;,&quot;publisher&quot;:&quot;Elsevier B.V.&quot;,&quot;volume&quot;:&quot;152&quot;,&quot;container-title-short&quot;:&quot;Speech Commun&quot;},&quot;isTemporary&quot;:false},{&quot;id&quot;:&quot;28404156-2a2d-328a-8882-587bd324b068&quot;,&quot;itemData&quot;:{&quot;type&quot;:&quot;article-journal&quot;,&quot;id&quot;:&quot;28404156-2a2d-328a-8882-587bd324b068&quot;,&quot;title&quot;:&quot;Voice disorder classification using speech enhancement and deep learning models&quot;,&quot;author&quot;:[{&quot;family&quot;:&quot;Chaiani&quot;,&quot;given&quot;:&quot;Mounira&quot;,&quot;parse-names&quot;:false,&quot;dropping-particle&quot;:&quot;&quot;,&quot;non-dropping-particle&quot;:&quot;&quot;},{&quot;family&quot;:&quot;Selouani&quot;,&quot;given&quot;:&quot;Sid Ahmed&quot;,&quot;parse-names&quot;:false,&quot;dropping-particle&quot;:&quot;&quot;,&quot;non-dropping-particle&quot;:&quot;&quot;},{&quot;family&quot;:&quot;Boudraa&quot;,&quot;given&quot;:&quot;Malika&quot;,&quot;parse-names&quot;:false,&quot;dropping-particle&quot;:&quot;&quot;,&quot;non-dropping-particle&quot;:&quot;&quot;},{&quot;family&quot;:&quot;Sidi Yakoub&quot;,&quot;given&quot;:&quot;Mohammed&quot;,&quot;parse-names&quot;:false,&quot;dropping-particle&quot;:&quot;&quot;,&quot;non-dropping-particle&quot;:&quot;&quot;}],&quot;container-title&quot;:&quot;Biocybernetics and Biomedical Engineering&quot;,&quot;container-title-short&quot;:&quot;Biocybern Biomed Eng&quot;,&quot;DOI&quot;:&quot;10.1016/j.bbe.2022.03.002&quot;,&quot;ISSN&quot;:&quot;02085216&quot;,&quot;issued&quot;:{&quot;date-parts&quot;:[[2022,4,1]]},&quot;page&quot;:&quot;463-480&quot;,&quot;abstract&quot;:&quot;With the recent development of speech-enabled interactive systems using artificial agents, there has been substantial interest in the analysis and classification of voice disorders to provide more inclusive systems for people living with specific speech and language impairments. In this paper, a two-stage framework is proposed to perform an accurate classification of diverse voice pathologies. The first stage consists of speech enhancement processing based on the original premise, which considers impaired voice as a noisy signal. To put this hypothesis into practice, the noise lestral harmonic-to-noise ratio (CHNR). The second stage consists of a convolutional neural network with long short-term memory (CNN-LSTM) architecture designed to learn complex features from spectrograms of the first-stage enhanced signals. A new sinusoidal rectified unit (SinRU) is proposed to be used as an activation function by the CNN-LSTM network. The experiments are carried out by using two subsets of the Saarbruecken voice database (SVD) with different etiologies covering eight pathologies. The first subset contains voice recordings of patients with vocal cordectomy, psychogenic dysphonia, pachydermia laryngis and frontolateral partial laryngectomy, and the second subset contains voice recordings of patients with vocal fold polyp, chronic laryngitis, functional dysphonia, and vocal cord paresis. Dysarthria severity levels identification in Nemours and Torgo databases is also carried out. The experimental results showed that using the minimum mean square error (MMSE)-based signal enhancer prior to the CNN-LSTM network using SinRU, led to a significant improvement in the automatic classification of the investigated voice disorders and dysarhtria severity levels. These findings support the hypothesis that using an appropriate speech enhancement preprocessing has positive effects on the accuracy of the automatic classification of voice pathologies thanks to the reduction of the intrinsic noise induced by the voice impairment.&quot;,&quot;publisher&quot;:&quot;Elsevier B.V.&quot;,&quot;issue&quot;:&quot;2&quot;,&quot;volume&quot;:&quot;42&quot;},&quot;isTemporary&quot;:false}]},{&quot;citationID&quot;:&quot;MENDELEY_CITATION_91c70256-3aed-47ae-8c45-fdfb991d6d62&quot;,&quot;properties&quot;:{&quot;noteIndex&quot;:0},&quot;isEdited&quot;:false,&quot;manualOverride&quot;:{&quot;isManuallyOverridden&quot;:false,&quot;citeprocText&quot;:&quot;(Bozeman &amp;#38; Ragan, 2021)&quot;,&quot;manualOverrideText&quot;:&quot;&quot;},&quot;citationTag&quot;:&quot;MENDELEY_CITATION_v3_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kRPSSI6IjEwLjUzODMwL3hqb3g5NzM0IiwiSVNTTiI6IjEwODY3NzMyIiwiaXNzdWVkIjp7ImRhdGUtcGFydHMiOltbMjAyMSwxMiwyOV1dfSwicGFnZSI6IjM4OS0zOTMiLCJwdWJsaXNoZXIiOiJOYXRpb25hbCBBc3NvY2lhdGlvbiBvZiBUZWFjaGVycyBvZiBTaW5naW5nLCBJbmMiLCJpc3N1ZSI6IjMiLCJ2b2x1bWUiOiI3OCIsImNvbnRhaW5lci10aXRsZS1zaG9ydCI6IiJ9LCJpc1RlbXBvcmFyeSI6ZmFsc2V9XX0=&quot;,&quot;citationItems&quot;:[{&quot;id&quot;:&quot;2d46acd4-09b7-3cc9-8d88-7edbf1f4ed2a&quot;,&quot;itemData&quot;:{&quot;type&quot;:&quot;article-journal&quot;,&quot;id&quot;:&quot;2d46acd4-09b7-3cc9-8d88-7edbf1f4ed2a&quot;,&quot;title&quot;:&quot;Evidence-Based Voice Pedagogy (EBVP), Part 2: Voice Teacher Expertise and Experience&quot;,&quot;author&quot;:[{&quot;family&quot;:&quot;Bozeman&quot;,&quot;given&quot;:&quot;Kenneth&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DOI&quot;:&quot;10.53830/xjox9734&quot;,&quot;ISSN&quot;:&quot;10867732&quot;,&quot;issued&quot;:{&quot;date-parts&quot;:[[2021,12,29]]},&quot;page&quot;:&quot;389-393&quot;,&quot;publisher&quot;:&quot;National Association of Teachers of Singing, Inc&quot;,&quot;issue&quot;:&quot;3&quot;,&quot;volume&quot;:&quot;78&quot;,&quot;container-title-short&quot;:&quot;&quot;},&quot;isTemporary&quot;:false}]},{&quot;citationID&quot;:&quot;MENDELEY_CITATION_354309ec-1963-452d-8c16-3e23c6582b86&quot;,&quot;properties&quot;:{&quot;noteIndex&quot;:0},&quot;isEdited&quot;:false,&quot;manualOverride&quot;:{&quot;isManuallyOverridden&quot;:false,&quot;citeprocText&quot;:&quot;(Hunter et al., 2013; Siupsinskiene &amp;#38; Lycke, 2011; Smith et al., 2003; Weekly et al., 2018)&quot;,&quot;manualOverrideText&quot;:&quot;&quot;},&quot;citationTag&quot;:&quot;MENDELEY_CITATION_v3_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&quot;,&quot;citationItems&quot;:[{&quot;id&quot;:&quot;1c11e497-9ecb-36ce-9465-a47479376a07&quot;,&quot;itemData&quot;:{&quot;type&quot;:&quot;paper-conference&quot;,&quot;id&quot;:&quot;1c11e497-9ecb-36ce-9465-a47479376a07&quot;,&quot;title&quot;:&quot;Proposed Specialty Training in Vocal Health&quot;,&quot;container-title&quot;:&quot;Symposium on Specialty Training in Vocal Health&quot;,&quot;editor&quot;:[{&quot;family&quot;:&quot;Hunter&quot;,&quot;given&quot;:&quot;Eric J&quot;,&quot;parse-names&quot;:false,&quot;dropping-particle&quot;:&quot;&quot;,&quot;non-dropping-particle&quot;:&quot;&quot;},{&quot;family&quot;:&quot;Carroll&quot;,&quot;given&quot;:&quot;Linda M.&quot;,&quot;parse-names&quot;:false,&quot;dropping-particle&quot;:&quot;&quot;,&quot;non-dropping-particle&quot;:&quot;&quot;},{&quot;family&quot;:&quot;Maxfield&quot;,&quot;given&quot;:&quot;Lynn&quot;,&quot;parse-names&quot;:false,&quot;dropping-particle&quot;:&quot;&quot;,&quot;non-dropping-particle&quot;:&quot;&quot;},{&quot;family&quot;:&quot;McCoy&quot;,&quot;given&quot;:&quot;Scott&quot;,&quot;parse-names&quot;:false,&quot;dropping-particle&quot;:&quot;&quot;,&quot;non-dropping-particle&quot;:&quot;&quot;}],&quot;issued&quot;:{&quot;date-parts&quot;:[[2013,4,25]]},&quot;publisher-place&quot;:&quot;Salt Lake City&quot;,&quot;language&quot;:&quot;English&quot;,&quot;publisher&quot;:&quot;National Center for Voice and Speech&quot;,&quot;container-title-short&quot;:&quot;&quot;},&quot;isTemporary&quot;:false},{&quot;id&quot;:&quot;b898d9e6-1aa9-3d66-99b6-35e465b0b46c&quot;,&quot;itemData&quot;:{&quot;type&quot;:&quot;article-journal&quot;,&quot;id&quot;:&quot;b898d9e6-1aa9-3d66-99b6-35e465b0b46c&quot;,&quot;title&quot;:&quot;Choral Pedagogy and Vocal Health&quot;,&quot;author&quot;:[{&quot;family&quot;:&quot;Smith&quot;,&quot;given&quot;:&quot;Brenda&quot;,&quot;parse-names&quot;:false,&quot;dropping-particle&quot;:&quot;&quot;,&quot;non-dropping-particle&quot;:&quot;&quot;},{&quot;family&quot;:&quot;Sataloff&quot;,&quot;given&quot;:&quot;Robert I&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Singing&quot;,&quot;issued&quot;:{&quot;date-parts&quot;:[[2003]]},&quot;page&quot;:&quot;233-240&quot;,&quot;issue&quot;:&quot;3&quot;,&quot;volume&quot;:&quot;59&quot;,&quot;container-title-short&quot;:&quot;&quot;},&quot;isTemporary&quot;:false},{&quot;id&quot;:&quot;a6473ea4-4cb0-36a6-9dd7-27d71f5f63a5&quot;,&quot;itemData&quot;:{&quot;type&quot;:&quot;article-journal&quot;,&quot;id&quot;:&quot;a6473ea4-4cb0-36a6-9dd7-27d71f5f63a5&quot;,&quot;title&quot;:&quot;Effects of vocal training on singing and speaking voice characteristics in vocally healthy adults and children based on choral and nonchoral data&quot;,&quot;author&quot;:[{&quot;family&quot;:&quot;Siupsinskiene&quot;,&quot;given&quot;:&quot;Nora&quot;,&quot;parse-names&quot;:false,&quot;dropping-particle&quot;:&quot;&quot;,&quot;non-dropping-particle&quot;:&quot;&quot;},{&quot;family&quot;:&quot;Lycke&quot;,&quot;given&quot;:&quot;Hugo&quot;,&quot;parse-names&quot;:false,&quot;dropping-particle&quot;:&quot;&quot;,&quot;non-dropping-particle&quot;:&quot;&quot;}],&quot;container-title&quot;:&quot;Journal of Voice&quot;,&quot;DOI&quot;:&quot;10.1016/j.jvoice.2010.03.010&quot;,&quot;ISSN&quot;:&quot;08921997&quot;,&quot;PMID&quot;:&quot;20702062&quot;,&quot;issued&quot;:{&quot;date-parts&quot;:[[2011,7]]},&quot;abstract&quot;:&quot;Objectives: This prospective cross-sectional study examines the effects of voice training on vocal capabilities in vocally healthy age and gender differentiated groups measured by voice range profile (VRP) and speech range profile (SRP). Methods: Frequency and intensity measurements of the VRP and SRP using standard singing and speaking voice protocols were derived from 161 trained choir singers (21 males, 59 females, and 81 prepubescent children) and from 188 nonsingers (38 males, 89 females, and 61 children). Results: When compared with nonsingers, both genders of trained adult and child singers exhibited increased mean pitch range, highest frequency, and VRP area in high frequencies (P &lt; 0.05). Female singers and child singers also showed significantly increased mean maximum voice intensity, intensity range, and total VRP area. The logistic regression analysis showed that VRP pitch range, highest frequency, maximum voice intensity, and maximum-minimum intensity range, and SRP slope of speaking curve were the key predictors of voice training. Age, gender, and voice training differentiated norms of VRP and SRP parameters are presented. Conclusions: Significant positive effect of voice training on vocal capabilities, mostly singing voice, was confirmed. The presented norms for trained singers, with key parameters differentiated by gender and age, are suggested for clinical practice of otolaryngologists and speech-language pathologists. © 2011 The Voice Foundation.&quot;,&quot;issue&quot;:&quot;4&quot;,&quot;volume&quot;:&quot;25&quot;,&quot;container-title-short&quot;:&quot;&quot;},&quot;isTemporary&quot;:false},{&quot;id&quot;:&quot;2475f73f-9696-32f4-9663-6cc515801726&quot;,&quot;itemData&quot;:{&quot;type&quot;:&quot;article-journal&quot;,&quot;id&quot;:&quot;2475f73f-9696-32f4-9663-6cc515801726&quot;,&quot;title&quot;:&quot;A Vocal Health Survey Among Amateur and Professional Voice Users&quot;,&quot;author&quot;:[{&quot;family&quot;:&quot;Weekly&quot;,&quot;given&quot;:&quot;Edrie Means&quot;,&quot;parse-names&quot;:false,&quot;dropping-particle&quot;:&quot;&quot;,&quot;non-dropping-particle&quot;:&quot;&quot;},{&quot;family&quot;:&quot;Carroll&quot;,&quot;given&quot;:&quot;Linda M.&quot;,&quot;parse-names&quot;:false,&quot;dropping-particle&quot;:&quot;&quot;,&quot;non-dropping-particle&quot;:&quot;&quot;},{&quot;family&quot;:&quot;Korovin&quot;,&quot;given&quot;:&quot;Gwen S.&quot;,&quot;parse-names&quot;:false,&quot;dropping-particle&quot;:&quot;&quot;,&quot;non-dropping-particle&quot;:&quot;&quot;},{&quot;family&quot;:&quot;Fleming&quot;,&quot;given&quot;:&quot;Rachelle&quot;,&quot;parse-names&quot;:false,&quot;dropping-particle&quot;:&quot;&quot;,&quot;non-dropping-particle&quot;:&quot;&quot;}],&quot;container-title&quot;:&quot;Journal of Voice&quot;,&quot;DOI&quot;:&quot;10.1016/j.jvoice.2017.07.012&quot;,&quot;ISSN&quot;:&quot;18734588&quot;,&quot;PMID&quot;:&quot;28947100&quot;,&quot;issued&quot;:{&quot;date-parts&quot;:[[2018,7,1]]},&quot;page&quot;:&quot;474-478&quot;,&quot;abstract&quot;:&quot;An international survey was conducted to provide insights into current practices related to vocal health among amateur and professional voice users. Vocalists of various genres completed an online survey related to their practice in seeking medical care for vocal health concerns, and their preferences for the type of medical help they seek. Specific vocal symptoms or conditions which the subjects feel would warrant evaluation was also queried, as well as their preference for voice use and management should laryngeal pathology be diagnosed during a medical examination. Participants were knowledgeable in both traditional and alternative medical approaches but showed a preference for those options most readily available, as opposed to those best suited for a vocal issue. Ideally, a combination of traditional and alternative management would appear to be the best long-term strategy for professional and amateur voice users.&quot;,&quot;publisher&quot;:&quot;Mosby Inc.&quot;,&quot;issue&quot;:&quot;4&quot;,&quot;volume&quot;:&quot;32&quot;,&quot;container-title-short&quot;:&quot;&quot;},&quot;isTemporary&quot;:false}]},{&quot;citationID&quot;:&quot;MENDELEY_CITATION_8a6cedbb-dcb6-4417-a312-94b646d22492&quot;,&quot;properties&quot;:{&quot;noteIndex&quot;:0},&quot;isEdited&quot;:false,&quot;manualOverride&quot;:{&quot;isManuallyOverridden&quot;:false,&quot;citeprocText&quot;:&quot;(Constantini et al., 2022; Verdonlini et al., 2006)&quot;,&quot;manualOverrideText&quot;:&quot;&quot;},&quot;citationTag&quot;:&quot;MENDELEY_CITATION_v3_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&quot;,&quot;citationItems&quot;:[{&quot;id&quot;:&quot;c9cb705f-d654-3cc2-a72a-b26206bcf988&quot;,&quot;itemData&quot;:{&quot;type&quot;:&quot;article&quot;,&quot;id&quot;:&quot;c9cb705f-d654-3cc2-a72a-b26206bcf988&quot;,&quot;title&quot;:&quot;Voice Disorder Classifications: A Scoping Review – Part A&quot;,&quot;author&quot;:[{&quot;family&quot;:&quot;Constantini&quot;,&quot;given&quot;:&quot;Ana Carolina&quot;,&quot;parse-names&quot;:false,&quot;dropping-particle&quot;:&quot;&quot;,&quot;non-dropping-particle&quot;:&quot;&quot;},{&quot;family&quot;:&quot;Ribeiro&quot;,&quot;given&quot;:&quot;Vanessa Veis&quot;,&quot;parse-names&quot;:false,&quot;dropping-particle&quot;:&quot;&quot;,&quot;non-dropping-particle&quot;:&quot;&quot;},{&quot;family&quot;:&quot;Behlau&quot;,&quot;given&quot;:&quot;Mara&quot;,&quot;parse-names&quot;:false,&quot;dropping-particle&quot;:&quot;&quot;,&quot;non-dropping-particle&quot;:&quot;&quot;}],&quot;container-title&quot;:&quot;Journal of Voice&quot;,&quot;DOI&quot;:&quot;10.1016/j.jvoice.2022.11.016&quot;,&quot;ISSN&quot;:&quot;18734588&quot;,&quot;issued&quot;:{&quot;date-parts&quot;:[[2022,5,1]]},&quot;abstract&quot;:&quot;Voice is a complex and multidimensional phenomenon of interest to different disciplines. Divergent terminologies and, consequently, classification systems constitute, historically, a difficulty in this field of knowledge, which limits communication between professionals from different countries, backgrounds, and clinical experiences, and well as limiting clinical management and discussion of scientific research findings. This article aims to map and analyze the different diagnostic classifications in voice by describing the findings of a scoping review, consisting of both electronic and manual searches. The results are presented in two parts. In Part A of this article, we explore propositions for comprehensive diagnostic classifications, which involve theoretical frameworks for the constitution of each proposal. The included studies were classified as either articles with theoretical propositions, called G1, or articles using automated computerized classification systems called G2. A total of 44 articles were included: 27 in G1 and 17 in G2. In G1, we found studies from 1947 to 2021, most of which were from the USA, the authors having created theoretical propositions on the subject, considering mainly the etiology of vocal disorder. In G2, we found studies from 2009 onwards, emphasizing automated extraction of acoustic measurements and machine learning to create classification systems. G1 shows the propositions of classifications ranging from two to 11 main groups, each with possible subgroups. In G2, the classifications ranged from four to seven groups, showing preference to distinguish them by descriptions of laryngeal conditions. Conclusion: There is limited convergence between the different theoretical classifications, which is highlighted by the need to create different subgroups, or categories, to include different vocal disorders. The studies with a computerized approach reduce this variability to a certain extent; however, although promising, they should consider theoretical foundations in the proposition of classifications to be applicable to clinical setting.&quot;,&quot;publisher&quot;:&quot;Elsevier Inc.&quot;,&quot;container-title-short&quot;:&quot;&quot;},&quot;isTemporary&quot;:false},{&quot;id&quot;:&quot;b8f3322f-e7be-30cf-aba4-4b546cc5f701&quot;,&quot;itemData&quot;:{&quot;type&quot;:&quot;book&quot;,&quot;id&quot;:&quot;b8f3322f-e7be-30cf-aba4-4b546cc5f701&quot;,&quot;title&quot;:&quot;Classification Manual for Voice Disorders I&quot;,&quot;author&quot;:[{&quot;family&quot;:&quot;Verdonlini&quot;,&quot;given&quot;:&quot;Katherine&quot;,&quot;parse-names&quot;:false,&quot;dropping-particle&quot;:&quot;&quot;,&quot;non-dropping-particle&quot;:&quot;&quot;},{&quot;family&quot;:&quot;Rosen&quot;,&quot;given&quot;:&quot;Clark&quot;,&quot;parse-names&quot;:false,&quot;dropping-particle&quot;:&quot;&quot;,&quot;non-dropping-particle&quot;:&quot;&quot;},{&quot;family&quot;:&quot;Branski. Ryan&quot;,&quot;given&quot;:&quot;&quot;,&quot;parse-names&quot;:false,&quot;dropping-particle&quot;:&quot;&quot;,&quot;non-dropping-particle&quot;:&quot;&quot;}],&quot;issued&quot;:{&quot;date-parts&quot;:[[2006]]},&quot;publisher-place&quot;:&quot;Mahwah&quot;,&quot;publisher&quot;:&quot;Lawrence Erlbaum Associates&quot;,&quot;container-title-short&quot;:&quot;&quot;},&quot;isTemporary&quot;:false}]},{&quot;citationID&quot;:&quot;MENDELEY_CITATION_28bf7397-6617-4c1a-bb4f-26a043361fb0&quot;,&quot;properties&quot;:{&quot;noteIndex&quot;:0},&quot;isEdited&quot;:false,&quot;manualOverride&quot;:{&quot;isManuallyOverridden&quot;:false,&quot;citeprocText&quot;:&quot;(de Queiróz Coutinho et al., 2024; Pallanti et al., 2023; Tamplin &amp;#38; Thompson, 2023)&quot;,&quot;manualOverrideText&quot;:&quot;&quot;},&quot;citationTag&quot;:&quot;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&quot;,&quot;citationItems&quot;:[{&quot;id&quot;:&quot;3dc8bda6-abba-360e-92d6-b118157b9654&quot;,&quot;itemData&quot;:{&quot;type&quot;:&quot;article-journal&quot;,&quot;id&quot;:&quot;3dc8bda6-abba-360e-92d6-b118157b9654&quot;,&quot;title&quot;:&quot;From ‘mental fog’ to post-acute COVID-19 syndrome's executive function alteration: Implications for clinical approach&quot;,&quot;author&quot;:[{&quot;family&quot;:&quot;Pallanti&quot;,&quot;given&quot;:&quot;Stefano&quot;,&quot;parse-names&quot;:false,&quot;dropping-particle&quot;:&quot;&quot;,&quot;non-dropping-particle&quot;:&quot;&quot;},{&quot;family&quot;:&quot;Ponzio&quot;,&quot;given&quot;:&quot;Michele&quot;,&quot;parse-names&quot;:false,&quot;dropping-particle&quot;:&quot;&quot;,&quot;non-dropping-particle&quot;:&quot;Di&quot;},{&quot;family&quot;:&quot;Gavazzi&quot;,&quot;given&quot;:&quot;Gioele&quot;,&quot;parse-names&quot;:false,&quot;dropping-particle&quot;:&quot;&quot;,&quot;non-dropping-particle&quot;:&quot;&quot;},{&quot;family&quot;:&quot;Gasic&quot;,&quot;given&quot;:&quot;Gregory&quot;,&quot;parse-names&quot;:false,&quot;dropping-particle&quot;:&quot;&quot;,&quot;non-dropping-particle&quot;:&quot;&quot;},{&quot;family&quot;:&quot;Besteher&quot;,&quot;given&quot;:&quot;Bianca&quot;,&quot;parse-names&quot;:false,&quot;dropping-particle&quot;:&quot;&quot;,&quot;non-dropping-particle&quot;:&quot;&quot;},{&quot;family&quot;:&quot;Heller&quot;,&quot;given&quot;:&quot;Carina&quot;,&quot;parse-names&quot;:false,&quot;dropping-particle&quot;:&quot;&quot;,&quot;non-dropping-particle&quot;:&quot;&quot;},{&quot;family&quot;:&quot;Kikinis&quot;,&quot;given&quot;:&quot;Ron&quot;,&quot;parse-names&quot;:false,&quot;dropping-particle&quot;:&quot;&quot;,&quot;non-dropping-particle&quot;:&quot;&quot;},{&quot;family&quot;:&quot;Makris&quot;,&quot;given&quot;:&quot;Nikos&quot;,&quot;parse-names&quot;:false,&quot;dropping-particle&quot;:&quot;&quot;,&quot;non-dropping-particle&quot;:&quot;&quot;},{&quot;family&quot;:&quot;Kikinis&quot;,&quot;given&quot;:&quot;Zora&quot;,&quot;parse-names&quot;:false,&quot;dropping-particle&quot;:&quot;&quot;,&quot;non-dropping-particle&quot;:&quot;&quot;}],&quot;container-title&quot;:&quot;Journal of Psychiatric Research&quot;,&quot;container-title-short&quot;:&quot;J Psychiatr Res&quot;,&quot;DOI&quot;:&quot;10.1016/j.jpsychires.2023.09.017&quot;,&quot;ISSN&quot;:&quot;18791379&quot;,&quot;PMID&quot;:&quot;37804756&quot;,&quot;issued&quot;:{&quot;date-parts&quot;:[[2023,11,1]]},&quot;page&quot;:&quot;10-15&quot;,&quot;abstract&quot;:&quot;A common symptom of the neuropsychiatric Post-Acute COVID-19 syndrome (neuro-PACS) is the so called ‘brain fog’. Patients describe the brain fog as problems with attention, memory and mental fatigue. Brain fog is experienced by 9–55% of people for months after having contracted SARS-CoV-2 virus. Several theories have been proposed to explain PACS's brain fog, including a neuroinflammatory hypothesis, but the hypothesis remains to be proven. Here, we examined inflammatory and immunological blood profile in a cohort of patients with PACS to investigate the association between executive functions and blood inflammatory markers. Executive function was assessed by the Trail Making Test (TMT) Part A and Part B, as well as the Barkley Deficits in Executive Functioning Scale (BDEFS), in 71 patients (36 men), average age of 40 years (range: 15–82, SD: 15.7). Impairment in executive functioning (BDEFS scores and TMT B scores) correlated with increased levels of Interleukin-6 (IL-6), fibrinogen and ferritin. Moreover, elevated levels of Il-6, fibrinogen, ferritin, tumor necrosis factor-alpha and C-reactive protein have been observed in PACS. These findings demonstrate that PACS is characterized by the presence of an immuno-inflammatory process, which is associated with diminished executive functioning. Here, we argue in favour of a shift from the non-descriptive definition of ‘mental fog’ to a characterization of a subtype of PACS, associated with alteration in executive functioning. Implication for clinical settings and prevention are discussed.&quot;,&quot;publisher&quot;:&quot;Elsevier Ltd&quot;,&quot;volume&quot;:&quot;167&quot;},&quot;isTemporary&quot;:false},{&quot;id&quot;:&quot;f8426b08-2f0a-3b8d-9441-e58b8e09c48f&quot;,&quot;itemData&quot;:{&quot;type&quot;:&quot;article-journal&quot;,&quot;id&quot;:&quot;f8426b08-2f0a-3b8d-9441-e58b8e09c48f&quot;,&quot;title&quot;:&quot;Anxiety, Depression, and Other Factors Associated With Voice Handicaps in Active Older People During the COVID-19 Pandemic&quot;,&quot;author&quot;:[{&quot;family&quot;:&quot;Queiróz Coutinho&quot;,&quot;given&quot;:&quot;Angelina Travassos&quot;,&quot;parse-names&quot;:false,&quot;dropping-particle&quot;:&quot;&quot;,&quot;non-dropping-particle&quot;:&quot;de&quot;},{&quot;family&quot;:&quot;Lima Silva&quot;,&quot;given&quot;:&quot;Vanessa&quot;,&quot;parse-names&quot;:false,&quot;dropping-particle&quot;:&quot;&quot;,&quot;non-dropping-particle&quot;:&quot;de&quot;},{&quot;family&quot;:&quot;Silva&quot;,&quot;given&quot;:&quot;Maria Eduarda Farias&quot;,&quot;parse-names&quot;:false,&quot;dropping-particle&quot;:&quot;&quot;,&quot;non-dropping-particle&quot;:&quot;da&quot;},{&quot;family&quot;:&quot;Lima&quot;,&quot;given&quot;:&quot;André Cavalcanti&quot;,&quot;parse-names&quot;:false,&quot;dropping-particle&quot;:&quot;&quot;,&quot;non-dropping-particle&quot;:&quot;de&quot;},{&quot;family&quot;:&quot;Lima&quot;,&quot;given&quot;:&quot;Maria Luiza Lopes Timóteo&quot;,&quot;parse-names&quot;:false,&quot;dropping-particle&quot;:&quot;&quot;,&quot;non-dropping-particle&quot;:&quot;de&quot;},{&quot;family&quot;:&quot;Almeida Queiróz&quot;,&quot;given&quot;:&quot;Anna Alice Figueirêdo&quot;,&quot;parse-names&quot;:false,&quot;dropping-particle&quot;:&quot;&quot;,&quot;non-dropping-particle&quot;:&quot;de&quot;},{&quot;family&quot;:&quot;Araújo&quot;,&quot;given&quot;:&quot;Ana Nery Barbosa&quot;,&quot;parse-names&quot;:false,&quot;dropping-particle&quot;:&quot;&quot;,&quot;non-dropping-particle&quot;:&quot;de&quot;},{&quot;family&quot;:&quot;Lucena&quot;,&quot;given&quot;:&quot;Jonia Alves&quot;,&quot;parse-names&quot;:false,&quot;dropping-particle&quot;:&quot;&quot;,&quot;non-dropping-particle&quot;:&quot;&quot;}],&quot;container-title&quot;:&quot;Journal of Voice&quot;,&quot;DOI&quot;:&quot;10.1016/j.jvoice.2023.05.016&quot;,&quot;ISSN&quot;:&quot;18734588&quot;,&quot;issued&quot;:{&quot;date-parts&quot;:[[2024]]},&quot;abstract&quot;:&quot;During the COVID-19 pandemic, older people had to remain isolated, which could cause not only anxiety and depression but also voice and communication problems and lifestyle, demographic, and socioeconomic changes. This study aimed to analyze the influence of anxiety and depression and other associated factors on the voice handicap of active older adults during the COVID-19 pandemic. This cross-sectional and analytical research approached older people enrolled at a reference health care unit for this age group in Recife. Demographic, socioeconomic, and lifestyle data were surveyed with interviews. Mental health measures were obtained with the Self-Reporting Questionnaire, State-Trait Anxiety Inventory, and Geriatric Depression Scale. Voice handicap was assessed with the Voice Handicap Index. Analyses were performed with descriptive and inferential statistics. The study compared older people with lesser and greater voice handicaps, using the chi-square and Wald tests. The association was assessed according to the binary and multivariate logistic regression model. Altogether, 91 older people with a mean age of 69 years participated in the research, most of whom (54.9%) did not have voice handicaps. Trait anxiety (P = 0.031) and age (P = 0.036) were associated with voice handicaps. Active older adults with higher trait anxiety were five times as likely to have voice handicaps (odds ratio = 5.151) as those with low trait anxiety. Moreover, the ones with more advanced age were 10% more likely to have voice handicaps (odds ratio = 1.100) than younger participants. It is concluded that, during the pandemic, voice handicap in active older people was associated with trait anxiety and age.&quot;,&quot;publisher&quot;:&quot;Elsevier Inc.&quot;,&quot;container-title-short&quot;:&quot;&quot;},&quot;isTemporary&quot;:false},{&quot;id&quot;:&quot;79182d07-7b38-3a5c-9773-fcc71ce9abdd&quot;,&quot;itemData&quot;:{&quot;type&quot;:&quot;article-journal&quot;,&quot;id&quot;:&quot;79182d07-7b38-3a5c-9773-fcc71ce9abdd&quot;,&quot;title&quot;:&quot;How health-focused choirs adapted to the virtual world during the COVID-19 pandemic – An international survey&quot;,&quot;author&quot;:[{&quot;family&quot;:&quot;Tamplin&quot;,&quot;given&quot;:&quot;Jeanette&quot;,&quot;parse-names&quot;:false,&quot;dropping-particle&quot;:&quot;&quot;,&quot;non-dropping-particle&quot;:&quot;&quot;},{&quot;family&quot;:&quot;Thompson&quot;,&quot;given&quot;:&quot;Zara&quot;,&quot;parse-names&quot;:false,&quot;dropping-particle&quot;:&quot;&quot;,&quot;non-dropping-particle&quot;:&quot;&quot;}],&quot;container-title&quot;:&quot;Arts in Psychotherapy&quot;,&quot;DOI&quot;:&quot;10.1016/j.aip.2023.101997&quot;,&quot;ISSN&quot;:&quot;18735878&quot;,&quot;issued&quot;:{&quot;date-parts&quot;:[[2023,2,1]]},&quot;abstract&quot;:&quot;The COVID-19 pandemic significantly impacted the operation of choirs around the world due to the high-risk nature of group singing for disease transmission. These risks are even greater for people living with health conditions. This paper presents the results of an international, cross-sectional survey that asked health-focused choir facilitators if and how they adapted their choir to due to COVID-19 restrictions and the high-risk of transmission during group singing. Participants were recruited through searches of choir and music therapy networks, social media, and snowballing sampling methods. The anonymous online survey consisted of 17 multiple choice and 7 short answer questions. Data was analysed using descriptive statistics and thematic analysis. Sixty-five surveys were commenced (50 completed). Many respondents (63 %) took their choirs online, and neurological conditions were the most common populations served. Format and methods of online choirs are described, as are benefits and challenges of online choirs. Several respondents indicated they would continue online post-COVID-19 restrictions. Online choirs were seen as feasible and beneficial, despite challenges. Recommendations regarding facilitator skills, technology set up, accessibility and session structure for online facilitation of health-focused choirs are provided.&quot;,&quot;publisher&quot;:&quot;Elsevier Ltd&quot;,&quot;volume&quot;:&quot;82&quot;,&quot;container-title-short&quot;:&quot;&quot;},&quot;isTemporary&quot;:false}]},{&quot;citationID&quot;:&quot;MENDELEY_CITATION_43075d23-51f8-428a-8f61-7ee54c68f7e1&quot;,&quot;properties&quot;:{&quot;noteIndex&quot;:0},&quot;isEdited&quot;:false,&quot;manualOverride&quot;:{&quot;isManuallyOverridden&quot;:false,&quot;citeprocText&quot;:&quot;(Diercks, 1948; Latham et al., 2017; Radionoff, 2004; Reckers et al., 2021; Schofield &amp;#38; City, 1952)&quot;,&quot;manualOverrideText&quot;:&quot;&quot;},&quot;citationTag&quot;:&quot;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&quot;,&quot;citationItems&quot;:[{&quot;id&quot;:&quot;999842ee-d00e-369e-897c-37939175c754&quot;,&quot;itemData&quot;:{&quot;type&quot;:&quot;article-journal&quot;,&quot;id&quot;:&quot;999842ee-d00e-369e-897c-37939175c754&quot;,&quot;title&quot;:&quot;Vocal Health Education and Medical Resources for Graduate-Level Vocal Performance Students&quot;,&quot;author&quot;:[{&quot;family&quot;:&quot;Latham&quot;,&quot;given&quot;:&quot;Katherine&quot;,&quot;parse-names&quot;:false,&quot;dropping-particle&quot;:&quot;&quot;,&quot;non-dropping-particle&quot;:&quot;&quot;},{&quot;family&quot;:&quot;Messing&quot;,&quot;given&quot;:&quot;Barbara&quot;,&quot;parse-names&quot;:false,&quot;dropping-particle&quot;:&quot;&quot;,&quot;non-dropping-particle&quot;:&quot;&quot;},{&quot;family&quot;:&quot;Bidlack&quot;,&quot;given&quot;:&quot;Melissa&quot;,&quot;parse-names&quot;:false,&quot;dropping-particle&quot;:&quot;&quot;,&quot;non-dropping-particle&quot;:&quot;&quot;},{&quot;family&quot;:&quot;Merritt&quot;,&quot;given&quot;:&quot;Samantha&quot;,&quot;parse-names&quot;:false,&quot;dropping-particle&quot;:&quot;&quot;,&quot;non-dropping-particle&quot;:&quot;&quot;},{&quot;family&quot;:&quot;Zhou&quot;,&quot;given&quot;:&quot;Xian&quot;,&quot;parse-names&quot;:false,&quot;dropping-particle&quot;:&quot;&quot;,&quot;non-dropping-particle&quot;:&quot;&quot;},{&quot;family&quot;:&quot;Akst&quot;,&quot;given&quot;:&quot;Lee M.&quot;,&quot;parse-names&quot;:false,&quot;dropping-particle&quot;:&quot;&quot;,&quot;non-dropping-particle&quot;:&quot;&quot;}],&quot;container-title&quot;:&quot;Journal of Voice&quot;,&quot;DOI&quot;:&quot;10.1016/j.jvoice.2016.07.011&quot;,&quot;ISSN&quot;:&quot;18734588&quot;,&quot;PMID&quot;:&quot;27567393&quot;,&quot;issued&quot;:{&quot;date-parts&quot;:[[2017,3,1]]},&quot;page&quot;:&quot;251.e1-251.e7&quot;,&quot;abstract&quot;:&quot;Objective/Hypothesis Most agree that education about vocal health and physiology can help singers avoid the development of vocal disorders. However, little is known about how this kind of education is provided to singers as part of their formal training. This study describes the amount of instruction in these topics provided through graduate-level curricula, who provides this instruction, and the kinds of affiliations such graduate singing programs have with medical professionals. Study Design This is an online survey of music schools with graduate singing programs. Methods Survey questions addressed demographics of the programs, general attitudes about vocal health instruction for singers, the amount of vocal health instruction provided and by whom it was taught, perceived barriers to including more vocal health instruction, and any affiliations the voice program might have with medical personnel. Results Eighty-one survey responses were received. Instruction on vocal health was provided in 95% of the schools. In 55% of the schools, none of this instruction was given by a medical professional. Limited time in the curriculum, lack of financial support, and lack of availability of medical professional were the most frequently reported barriers to providing more instruction. When programs offered more hours of instruction, they were more likely to have some of that instruction given by a medical professional (P = 0.008) and to assess the amount of instruction provided positively (P = 0.001). Conclusion There are several perceived barriers to incorporating vocal health education into graduate singing programs. Opportunity exists for more collaboration between vocal pedagogues and medical professionals in the education of singers about vocal health.&quot;,&quot;publisher&quot;:&quot;Mosby Inc.&quot;,&quot;issue&quot;:&quot;2&quot;,&quot;volume&quot;:&quot;31&quot;,&quot;container-title-short&quot;:&quot;&quot;},&quot;isTemporary&quot;:false},{&quot;id&quot;:&quot;fd9df6db-67be-3fe0-a3b8-c2901e65b825&quot;,&quot;itemData&quot;:{&quot;type&quot;:&quot;article-journal&quot;,&quot;id&quot;:&quot;fd9df6db-67be-3fe0-a3b8-c2901e65b825&quot;,&quot;title&quot;:&quot;Comparison of Reported Vocal Habits of First-Year Undergraduate and Graduate Vocal Performance Majors&quot;,&quot;author&quot;:[{&quot;family&quot;:&quot;Reckers&quot;,&quot;given&quot;:&quot;Holly&quot;,&quot;parse-names&quot;:false,&quot;dropping-particle&quot;:&quot;&quot;,&quot;non-dropping-particle&quot;:&quot;&quot;},{&quot;family&quot;:&quot;Donahue&quot;,&quot;given&quot;:&quot;Erin&quot;,&quot;parse-names&quot;:false,&quot;dropping-particle&quot;:&quot;&quot;,&quot;non-dropping-particle&quot;:&quot;&quot;},{&quot;family&quot;:&quot;LeBorgne&quot;,&quot;given&quot;:&quot;Wendy&quot;,&quot;parse-names&quot;:false,&quot;dropping-particle&quot;:&quot;&quot;,&quot;non-dropping-particle&quot;:&quot;&quot;}],&quot;container-title&quot;:&quot;Journal of Voice&quot;,&quot;DOI&quot;:&quot;10.1016/j.jvoice.2020.04.001&quot;,&quot;ISSN&quot;:&quot;18734588&quot;,&quot;PMID&quot;:&quot;32446659&quot;,&quot;issued&quot;:{&quot;date-parts&quot;:[[2021,11,1]]},&quot;page&quot;:&quot;852-858&quot;,&quot;abstract&quot;:&quot;Objective: Vocal performance students at the collegiate level are faced with rigorous training protocols for which they are required to maintain optimal vocal quality and function. The purpose of this study was to compare the vocal habits and hygiene practices of incoming undergraduate Bachelor of Music (BM), Master of Music (MM), Doctor of Musical Arts (DMA), and Artist Diploma (AD) vocal performance students at a tier I music conservatory. To date, no study has compared the reported vocal habits of undergraduate and graduate vocal performance students within the same music conservatory. Methods: Two-hundred and eighty six incoming vocal performance majors including undergraduate (n = 79), graduate master's candidates (n = 171), and graduate doctoral/AD candidates (n = 36) at the University of Cincinnati College–Conservatory of Music over a period of 9 years (2008–2017) completed a questionnaire designed to gain information about their baseline vocal patterns and hygiene practices. The intake form included questions about daily liquid intake, past voice treatment, current adverse voice symptoms, warm-up and cool-down use, average time spent singing daily, and any harmful voice hygiene practices such as phonotraumatic behaviors (ie, yelling, frequent throat clearing). This data was retrospectively analyzed for significant findings within groups and between groups. Results/Conclusions: Results from the questionnaires detailing the undergraduate voice performance participants’ self-reported current and past vocal symptoms, current vocal health and hygiene practices, reported voice training habits, and other pertinent factors that may lead to potential voice problems in comparison to those same factors presented in the graduate master's and doctoral/artist diploma voice performance participants’ questionnaires are provided. Data gained from the voice performance participants revealed that the potential for voice-related problems exists within all groups, as 45.5% of undergraduate students, 38.6% of graduate master's students, and 44.4% of graduate doctoral/artist diploma students stated at least one current voice issue or adverse symptom. The findings indicate that there is no significant difference regarding level of education in relation to percentage of subjects that reported at least one current adverse vocal symptom, current voice problem, and/or reported negative hygiene practice. The information provided in this study may be beneficial for those who are vocal performers as well as those involved in the training of collegiate-level vocal performance students.&quot;,&quot;publisher&quot;:&quot;Elsevier Inc.&quot;,&quot;issue&quot;:&quot;6&quot;,&quot;volume&quot;:&quot;35&quot;,&quot;container-title-short&quot;:&quot;&quot;},&quot;isTemporary&quot;:false},{&quot;id&quot;:&quot;827c3916-d3a2-399d-8444-ca0993b3fb6d&quot;,&quot;itemData&quot;:{&quot;type&quot;:&quot;article-journal&quot;,&quot;id&quot;:&quot;827c3916-d3a2-399d-8444-ca0993b3fb6d&quot;,&quot;title&quot;:&quot;Preparing the singing voice specialist revisited&quot;,&quot;author&quot;:[{&quot;family&quot;:&quot;Radionoff&quot;,&quot;given&quot;:&quot;Sharon L.&quot;,&quot;parse-names&quot;:false,&quot;dropping-particle&quot;:&quot;&quot;,&quot;non-dropping-particle&quot;:&quot;&quot;}],&quot;container-title&quot;:&quot;Journal of Voice&quot;,&quot;DOI&quot;:&quot;10.1016/j.jvoice.2003.10.003&quot;,&quot;ISSN&quot;:&quot;08921997&quot;,&quot;issued&quot;:{&quot;date-parts&quot;:[[2004]]},&quot;page&quot;:&quot;513-521&quot;,&quot;abstract&quot;:&quot;In review of singing voice specialist preparation, discussion can be chronicled prior to the establishment of Arts Medicine in 1987. Although discussion began in 1984 (and earlier), no formal academic program currently exists to train the singing voice specialist. The need now is greater than ever for a formal program of study to prepare a person who seeks to be a singing voice specialist. The question of adequate preparation continues to be in need of an appropriate answer because no formal training programs or fellowships are available. It is essential to first define the role of singing voice specialists and the populations that they will encounter. To meet the needs of a diverse population, care of the professional voice demands cross-disciplinary training. Knowledge from the fields of music, science, medicine and communication disorders and experience/observation, clinical preparation, and research would provide for optimal preparation. To meet this need, development of a Masters degree program seems highly desirable. The structure of such a program is proposed, along with specific requirements outlined from the music and singing voice pathology components for a Masters Degree in Arts Medicine with a concentration in voice.&quot;,&quot;publisher&quot;:&quot;Mosby Inc.&quot;,&quot;issue&quot;:&quot;4&quot;,&quot;volume&quot;:&quot;18&quot;,&quot;container-title-short&quot;:&quot;&quot;},&quot;isTemporary&quot;:false},{&quot;id&quot;:&quot;818eb121-ce2b-380b-ab1f-c03605414aef&quot;,&quot;itemData&quot;:{&quot;type&quot;:&quot;article-journal&quot;,&quot;id&quot;:&quot;818eb121-ce2b-380b-ab1f-c03605414aef&quot;,&quot;title&quot;:&quot;Choral Training for the Vocalist&quot;,&quot;author&quot;:[{&quot;family&quot;:&quot;Schofield&quot;,&quot;given&quot;:&quot;Edgar&quot;,&quot;parse-names&quot;:false,&quot;dropping-particle&quot;:&quot;&quot;,&quot;non-dropping-particle&quot;:&quot;&quot;},{&quot;family&quot;:&quot;City&quot;,&quot;given&quot;:&quot;York&quot;,&quot;parse-names&quot;:false,&quot;dropping-particle&quot;:&quot;&quot;,&quot;non-dropping-particle&quot;:&quot;&quot;}],&quot;container-title&quot;:&quot;The NATS Bulletin&quot;,&quot;issued&quot;:{&quot;date-parts&quot;:[[1952]]},&quot;page&quot;:&quot;23-24&quot;,&quot;issue&quot;:&quot;5&quot;,&quot;volume&quot;:&quot;8&quot;,&quot;container-title-short&quot;:&quot;&quot;},&quot;isTemporary&quot;:false},{&quot;id&quot;:&quot;ef59fcf0-b198-31e8-82b5-815d2a184e5b&quot;,&quot;itemData&quot;:{&quot;type&quot;:&quot;article-journal&quot;,&quot;id&quot;:&quot;ef59fcf0-b198-31e8-82b5-815d2a184e5b&quot;,&quot;title&quot;:&quot;Voice Training for Solo Work vs. Choral Work&quot;,&quot;author&quot;:[{&quot;family&quot;:&quot;Diercks&quot;,&quot;given&quot;:&quot;Louis H.&quot;,&quot;parse-names&quot;:false,&quot;dropping-particle&quot;:&quot;&quot;,&quot;non-dropping-particle&quot;:&quot;&quot;}],&quot;container-title&quot;:&quot;NATS Bulletin&quot;,&quot;issued&quot;:{&quot;date-parts&quot;:[[1948]]},&quot;page&quot;:&quot;5-6&quot;,&quot;issue&quot;:&quot;1&quot;,&quot;volume&quot;:&quot;5&quot;,&quot;container-title-short&quot;:&quot;&quot;},&quot;isTemporary&quot;:false}]},{&quot;citationID&quot;:&quot;MENDELEY_CITATION_6ab6e502-6241-4314-9624-fccc5d84408e&quot;,&quot;properties&quot;:{&quot;noteIndex&quot;:0},&quot;isEdited&quot;:false,&quot;manualOverride&quot;:{&quot;isManuallyOverridden&quot;:false,&quot;citeprocText&quot;:&quot;(I. Titze, 1992; I. Titze &amp;#38; Verdolini, 2012)&quot;,&quot;manualOverrideText&quot;:&quot;&quot;},&quot;citationTag&quot;:&quot;MENDELEY_CITATION_v3_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&quot;,&quot;citationItems&quot;:[{&quot;id&quot;:&quot;db0f9865-04bc-31a5-96ed-2a33cca15d16&quot;,&quot;itemData&quot;:{&quot;type&quot;:&quot;article-journal&quot;,&quot;id&quot;:&quot;db0f9865-04bc-31a5-96ed-2a33cca15d16&quot;,&quot;title&quot;:&quot;Voice Pedagogy for the Twenty-First Century&quot;,&quot;author&quot;:[{&quot;family&quot;:&quot;Titze&quot;,&quot;given&quot;:&quot;Ingo&quot;,&quot;parse-names&quot;:false,&quot;dropping-particle&quot;:&quot;&quot;,&quot;non-dropping-particle&quot;:&quot;&quot;}],&quot;container-title&quot;:&quot;The NATS Jourmal&quot;,&quot;issued&quot;:{&quot;date-parts&quot;:[[1992]]},&quot;page&quot;:&quot;21-45&quot;,&quot;issue&quot;:&quot;5&quot;,&quot;volume&quot;:&quot;48&quot;,&quot;container-title-short&quot;:&quot;&quot;},&quot;isTemporary&quot;:false},{&quot;id&quot;:&quot;e05aaf49-4f79-359a-94de-2332a81e476a&quot;,&quot;itemData&quot;:{&quot;type&quot;:&quot;chapter&quot;,&quot;id&quot;:&quot;e05aaf49-4f79-359a-94de-2332a81e476a&quot;,&quot;title&quot;:&quot;What is Vocology and How Did It Arise?&quot;,&quot;author&quot;:[{&quot;family&quot;:&quot;Titze&quot;,&quot;given&quot;:&quot;Ingo&quot;,&quot;parse-names&quot;:false,&quot;dropping-particle&quot;:&quot;&quot;,&quot;non-dropping-particle&quot;:&quot;&quot;},{&quot;family&quot;:&quot;Verdolini&quot;,&quot;given&quot;:&quot;Katherine A&quot;,&quot;parse-names&quot;:false,&quot;dropping-particle&quot;:&quot;&quot;,&quot;non-dropping-particle&quot;:&quot;&quot;}],&quot;container-title&quot;:&quot;Vocology: The Science and Practice of Voice Habilitation&quot;,&quot;chapter-number&quot;:&quot;Chapter 1&quot;,&quot;ISBN&quot;:&quot;9780983477112&quot;,&quot;issued&quot;:{&quot;date-parts&quot;:[[2012]]},&quot;publisher&quot;:&quot;National Center for Voice and Speech&quot;,&quot;container-title-short&quot;:&quot;&quot;},&quot;isTemporary&quot;:false}]},{&quot;citationID&quot;:&quot;MENDELEY_CITATION_3b93ab9e-8806-4adf-8b70-02dff2ed3b80&quot;,&quot;properties&quot;:{&quot;noteIndex&quot;:0},&quot;isEdited&quot;:false,&quot;manualOverride&quot;:{&quot;isManuallyOverridden&quot;:true,&quot;citeprocText&quot;:&quot;(J. S. Kovacs, 2023b)&quot;,&quot;manualOverrideText&quot;:&quot;(Kovacs, 2023)&quot;},&quot;citationTag&quot;:&quot;MENDELEY_CITATION_v3_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&quot;,&quot;citationItems&quot;:[{&quot;id&quot;:&quot;9b4c96c6-9f4c-398e-aac5-307fd217a046&quot;,&quot;itemData&quot;:{&quot;type&quot;:&quot;thesis&quot;,&quot;id&quot;:&quot;9b4c96c6-9f4c-398e-aac5-307fd217a046&quot;,&quot;title&quot;:&quot;Vibrato and the Choral Singer&quot;,&quot;author&quot;:[{&quot;family&quot;:&quot;Kovacs&quot;,&quot;given&quot;:&quot;James S&quot;,&quot;parse-names&quot;:false,&quot;dropping-particle&quot;:&quot;&quot;,&quot;non-dropping-particle&quot;:&quot;&quot;}],&quot;issued&quot;:{&quot;date-parts&quot;:[[2023]]},&quot;publisher-place&quot;:&quot;Seattle&quot;,&quot;genre&quot;:&quot;Paper&quot;,&quot;publisher&quot;:&quot;University of Wales&quot;,&quot;container-title-short&quot;:&quot;&quot;},&quot;isTemporary&quot;:false}]},{&quot;citationID&quot;:&quot;MENDELEY_CITATION_12bd5916-58a0-4812-baad-2e0c7d3c3a7c&quot;,&quot;properties&quot;:{&quot;noteIndex&quot;:0},&quot;isEdited&quot;:false,&quot;manualOverride&quot;:{&quot;isManuallyOverridden&quot;:false,&quot;citeprocText&quot;:&quot;(Scearce, 2016)&quot;,&quot;manualOverrideText&quot;:&quot;&quot;},&quot;citationTag&quot;:&quot;MENDELEY_CITATION_v3_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&quot;,&quot;citationItems&quot;:[{&quot;id&quot;:&quot;0d5ad691-18e8-3325-b49c-7d0cf7713824&quot;,&quot;itemData&quot;:{&quot;type&quot;:&quot;book&quot;,&quot;id&quot;:&quot;0d5ad691-18e8-3325-b49c-7d0cf7713824&quot;,&quot;title&quot;:&quot;Manual of Singing Voice Rehabilitation&quot;,&quot;author&quot;:[{&quot;family&quot;:&quot;Scearce&quot;,&quot;given&quot;:&quot;Lida&quot;,&quot;parse-names&quot;:false,&quot;dropping-particle&quot;:&quot;&quot;,&quot;non-dropping-particle&quot;:&quot;&quot;}],&quot;ISBN&quot;:&quot;1597565687&quot;,&quot;issued&quot;:{&quot;date-parts&quot;:[[2016]]},&quot;publisher&quot;:&quot;Plural Publishing &quot;,&quot;container-title-short&quot;:&quot;&quot;},&quot;isTemporary&quot;:false}]},{&quot;citationID&quot;:&quot;MENDELEY_CITATION_3eb8dd99-f77e-417d-baa5-daeee4b46bbb&quot;,&quot;properties&quot;:{&quot;noteIndex&quot;:0},&quot;isEdited&quot;:false,&quot;manualOverride&quot;:{&quot;isManuallyOverridden&quot;:true,&quot;citeprocText&quot;:&quot;(Helding &amp;#38; Ragan, 2022; Mccoy &amp;#38; Ragan, 2018b)&quot;,&quot;manualOverrideText&quot;:&quot;(Helding &amp; Ragan, 2022; Mccoy &amp; Ragan, 2018)&quot;},&quot;citationTag&quot;:&quot;MENDELEY_CITATION_v3_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&quot;,&quot;citationItems&quot;:[{&quot;id&quot;:&quot;f4bc8edc-570b-3daa-96ec-200f19e01c38&quot;,&quot;itemData&quot;:{&quot;type&quot;:&quot;article-journal&quot;,&quot;id&quot;:&quot;f4bc8edc-570b-3daa-96ec-200f19e01c38&quot;,&quot;title&quot;:&quot;VOICE PEDAGOGY Defining Evidence-Based Voice Pedagogy: A New Framework&quot;,&quot;author&quot;:[{&quot;family&quot;:&quot;Mccoy&quot;,&quot;given&quot;:&quot;Scott&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issued&quot;:{&quot;date-parts&quot;:[[2018]]},&quot;page&quot;:&quot;157-160&quot;,&quot;issue&quot;:&quot;2&quot;,&quot;volume&quot;:&quot;75&quot;,&quot;container-title-short&quot;:&quot;&quot;},&quot;isTemporary&quot;:false},{&quot;id&quot;:&quot;c9f3aea6-41a3-3610-abc6-db9b698408a6&quot;,&quot;itemData&quot;:{&quot;type&quot;:&quot;article-journal&quot;,&quot;id&quot;:&quot;c9f3aea6-41a3-3610-abc6-db9b698408a6&quot;,&quot;title&quot;:&quot;Evidence-Based Voice Pedagogy (EBVP), Part 3: Student Goals and Perspectives&quot;,&quot;author&quot;:[{&quot;family&quot;:&quot;Helding&quot;,&quot;given&quot;:&quot;Lynn&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DOI&quot;:&quot;10.53830/logc7063&quot;,&quot;ISSN&quot;:&quot;10867732&quot;,&quot;issued&quot;:{&quot;date-parts&quot;:[[2022,4,28]]},&quot;page&quot;:&quot;635-640&quot;,&quot;publisher&quot;:&quot;National Association of Teachers of Singing, Inc&quot;,&quot;issue&quot;:&quot;5&quot;,&quot;volume&quot;:&quot;78&quot;,&quot;container-title-short&quot;:&quot;&quot;},&quot;isTemporary&quot;:false}]},{&quot;citationID&quot;:&quot;MENDELEY_CITATION_05404593-b812-45fc-8968-089f221515a2&quot;,&quot;properties&quot;:{&quot;noteIndex&quot;:0},&quot;isEdited&quot;:false,&quot;manualOverride&quot;:{&quot;isManuallyOverridden&quot;:false,&quot;citeprocText&quot;:&quot;(Constantini et al., 2022; Iliadou et al., 2024)&quot;,&quot;manualOverrideText&quot;:&quot;&quot;},&quot;citationTag&quot;:&quot;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&quot;,&quot;citationItems&quot;:[{&quot;id&quot;:&quot;c9cb705f-d654-3cc2-a72a-b26206bcf988&quot;,&quot;itemData&quot;:{&quot;type&quot;:&quot;article&quot;,&quot;id&quot;:&quot;c9cb705f-d654-3cc2-a72a-b26206bcf988&quot;,&quot;title&quot;:&quot;Voice Disorder Classifications: A Scoping Review – Part A&quot;,&quot;author&quot;:[{&quot;family&quot;:&quot;Constantini&quot;,&quot;given&quot;:&quot;Ana Carolina&quot;,&quot;parse-names&quot;:false,&quot;dropping-particle&quot;:&quot;&quot;,&quot;non-dropping-particle&quot;:&quot;&quot;},{&quot;family&quot;:&quot;Ribeiro&quot;,&quot;given&quot;:&quot;Vanessa Veis&quot;,&quot;parse-names&quot;:false,&quot;dropping-particle&quot;:&quot;&quot;,&quot;non-dropping-particle&quot;:&quot;&quot;},{&quot;family&quot;:&quot;Behlau&quot;,&quot;given&quot;:&quot;Mara&quot;,&quot;parse-names&quot;:false,&quot;dropping-particle&quot;:&quot;&quot;,&quot;non-dropping-particle&quot;:&quot;&quot;}],&quot;container-title&quot;:&quot;Journal of Voice&quot;,&quot;DOI&quot;:&quot;10.1016/j.jvoice.2022.11.016&quot;,&quot;ISSN&quot;:&quot;18734588&quot;,&quot;issued&quot;:{&quot;date-parts&quot;:[[2022,5,1]]},&quot;abstract&quot;:&quot;Voice is a complex and multidimensional phenomenon of interest to different disciplines. Divergent terminologies and, consequently, classification systems constitute, historically, a difficulty in this field of knowledge, which limits communication between professionals from different countries, backgrounds, and clinical experiences, and well as limiting clinical management and discussion of scientific research findings. This article aims to map and analyze the different diagnostic classifications in voice by describing the findings of a scoping review, consisting of both electronic and manual searches. The results are presented in two parts. In Part A of this article, we explore propositions for comprehensive diagnostic classifications, which involve theoretical frameworks for the constitution of each proposal. The included studies were classified as either articles with theoretical propositions, called G1, or articles using automated computerized classification systems called G2. A total of 44 articles were included: 27 in G1 and 17 in G2. In G1, we found studies from 1947 to 2021, most of which were from the USA, the authors having created theoretical propositions on the subject, considering mainly the etiology of vocal disorder. In G2, we found studies from 2009 onwards, emphasizing automated extraction of acoustic measurements and machine learning to create classification systems. G1 shows the propositions of classifications ranging from two to 11 main groups, each with possible subgroups. In G2, the classifications ranged from four to seven groups, showing preference to distinguish them by descriptions of laryngeal conditions. Conclusion: There is limited convergence between the different theoretical classifications, which is highlighted by the need to create different subgroups, or categories, to include different vocal disorders. The studies with a computerized approach reduce this variability to a certain extent; however, although promising, they should consider theoretical foundations in the proposition of classifications to be applicable to clinical setting.&quot;,&quot;publisher&quot;:&quot;Elsevier Inc.&quot;,&quot;container-title-short&quot;:&quot;&quot;},&quot;isTemporary&quot;:false},{&quot;id&quot;:&quot;55d0c139-5c70-3ee0-a324-3d1edb8ab82b&quot;,&quot;itemData&quot;:{&quot;type&quot;:&quot;article&quot;,&quot;id&quot;:&quot;55d0c139-5c70-3ee0-a324-3d1edb8ab82b&quot;,&quot;title&quot;:&quot;Patients’ Demographics and Risk Factors in Voice Disorders: An Umbrella Review of Systematic Reviews&quot;,&quot;author&quot;:[{&quot;family&quot;:&quot;Iliadou&quot;,&quot;given&quot;:&quot;Eleftheria&quot;,&quot;parse-names&quot;:false,&quot;dropping-particle&quot;:&quot;&quot;,&quot;non-dropping-particle&quot;:&quot;&quot;},{&quot;family&quot;:&quot;Fortune-Ely&quot;,&quot;given&quot;:&quot;Mariella&quot;,&quot;parse-names&quot;:false,&quot;dropping-particle&quot;:&quot;&quot;,&quot;non-dropping-particle&quot;:&quot;&quot;},{&quot;family&quot;:&quot;Melley&quot;,&quot;given&quot;:&quot;Lauren E.&quot;,&quot;parse-names&quot;:false,&quot;dropping-particle&quot;:&quot;&quot;,&quot;non-dropping-particle&quot;:&quot;&quot;},{&quot;family&quot;:&quot;Garabet&quot;,&quot;given&quot;:&quot;Razmig&quot;,&quot;parse-names&quot;:false,&quot;dropping-particle&quot;:&quot;&quot;,&quot;non-dropping-particle&quot;:&quot;&quot;},{&quot;family&quot;:&quot;Sataloff&quot;,&quot;given&quot;:&quot;Robert T.&quot;,&quot;parse-names&quot;:false,&quot;dropping-particle&quot;:&quot;&quot;,&quot;non-dropping-particle&quot;:&quot;&quot;},{&quot;family&quot;:&quot;Rubin&quot;,&quot;given&quot;:&quot;John S.&quot;,&quot;parse-names&quot;:false,&quot;dropping-particle&quot;:&quot;&quot;,&quot;non-dropping-particle&quot;:&quot;&quot;}],&quot;container-title&quot;:&quot;Journal of Voice&quot;,&quot;DOI&quot;:&quot;10.1016/j.jvoice.2024.03.006&quot;,&quot;ISSN&quot;:&quot;18734588&quot;,&quot;issued&quot;:{&quot;date-parts&quot;:[[2024]]},&quot;abstract&quot;:&quot;Objectives: This study aimed to provide a comprehensive overview of the systematic reviews that focus on the prevalence of voice disorders (VDs), associated risk factors, and the demographic characteristics of patients with dysphonia. An umbrella review was conducted to identify general research themes in voice literature that might guide future research initiatives and contribute to the classification of VDs as a worldwide health concern. Study design: Umbrella review of systematic reviews. Methods: Pubmed/Medline and Embase were searched for eligible systematic reviews by two authors independently. Extracted data items included the study publication details, study design, characteristics of the target population, sample size, region/country, and incidence and/or prevalence of the VD(s) of interest. Results: Forty systematic reviews were included. Sixteen reported a meta-analysis. Great heterogeneity in methods was found. A total of 277,035 patients across the included studies were included with a prevalence ranging from 0%–90%. The countries represented best were the United States and Brazil, with 13 studies each. Aging, occupational voice use, lifestyle choices, and specific comorbidities, such as obesity or hormonal disorders, seem to be associated with an increased prevalence of dysphonia. Conclusions: This review underscores the influence of VDs on distinct patient groups and the general population. A variety of modifiable or non-modifiable risk factors, having varied degrees of impact on voice qualities, have been identified. The overall effect of VDs is probably underestimated due to factors, such as sample size, patient selection, underreporting of symptoms, and asymptomatic cases. Employing systematic reviews with consistent methodologies and criteria for diagnosing VDs would enhance the ability to determine the prevalence of VDs and their impact.&quot;,&quot;publisher&quot;:&quot;Elsevier Inc.&quot;,&quot;container-title-short&quot;:&quot;&quot;},&quot;isTemporary&quot;:false}]},{&quot;citationID&quot;:&quot;MENDELEY_CITATION_35728535-0f37-4e99-a0fa-7ff10915a924&quot;,&quot;properties&quot;:{&quot;noteIndex&quot;:0},&quot;isEdited&quot;:false,&quot;manualOverride&quot;:{&quot;isManuallyOverridden&quot;:false,&quot;citeprocText&quot;:&quot;(Hermes &amp;#38; de Oliveira Bastos, 2016; Latham et al., 2017; Perrine et al., 2024; Trinite, 2017)&quot;,&quot;manualOverrideText&quot;:&quot;&quot;},&quot;citationTag&quot;:&quot;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&quot;,&quot;citationItems&quot;:[{&quot;id&quot;:&quot;d0aba683-8a0b-35b0-ae8a-ebff4273f59d&quot;,&quot;itemData&quot;:{&quot;type&quot;:&quot;article-journal&quot;,&quot;id&quot;:&quot;d0aba683-8a0b-35b0-ae8a-ebff4273f59d&quot;,&quot;title&quot;:&quot;Epidemiology of Voice Disorders in Latvian School Teachers&quot;,&quot;author&quot;:[{&quot;family&quot;:&quot;Trinite&quot;,&quot;given&quot;:&quot;Baiba&quot;,&quot;parse-names&quot;:false,&quot;dropping-particle&quot;:&quot;&quot;,&quot;non-dropping-particle&quot;:&quot;&quot;}],&quot;container-title&quot;:&quot;Journal of Voice&quot;,&quot;DOI&quot;:&quot;10.1016/j.jvoice.2016.10.014&quot;,&quot;ISSN&quot;:&quot;18734588&quot;,&quot;PMID&quot;:&quot;27916330&quot;,&quot;issued&quot;:{&quot;date-parts&quot;:[[2017,7,1]]},&quot;page&quot;:&quot;508.e1-508.e9&quot;,&quot;abstract&quot;:&quot;Objectives The prevalence of voice disorders in the teacher population in Latvia has not been studied so far and this is the first epidemiological study whose goal is to investigate the prevalence of voice disorders and their risk factors in this professional group. Methods A wide cross-sectional study using stratified sampling methodology was implemented in the general education schools of Latvia. The self-administered voice risk factor questionnaire and the Voice Handicap Index were completed by 522 teachers. Two teachers groups were formed: the voice disorders group which included 235 teachers with actual voice problems or problems during the last 9 months; and the control group which included 174 teachers without voice disorders. Results Sixty-six percent of teachers gave a positive answer to the following question: Have you ever had problems with your voice? Voice problems are more often found in female than male teachers (68.2% vs 48.8%). Music teachers suffer from voice disorders more often than teachers of other subjects. Eighty-two percent of teachers first faced voice problems in their professional carrier. The odds of voice disorders increase if the following risk factors exist: extra vocal load, shouting, throat clearing, neglecting of personal health, background noise, chronic illnesses of the upper respiratory tract, allergy, job dissatisfaction, and regular stress in the working place. Conclusions The study findings indicated a high risk of voice disorders among Latvian teachers. The study confirmed data concerning the multifactorial etiology of voice disorders.&quot;,&quot;publisher&quot;:&quot;Mosby Inc.&quot;,&quot;issue&quot;:&quot;4&quot;,&quot;volume&quot;:&quot;31&quot;,&quot;container-title-short&quot;:&quot;&quot;},&quot;isTemporary&quot;:false},{&quot;id&quot;:&quot;9a6c2b24-4016-3b82-8305-7f0592c7cee3&quot;,&quot;itemData&quot;:{&quot;type&quot;:&quot;article-journal&quot;,&quot;id&quot;:&quot;9a6c2b24-4016-3b82-8305-7f0592c7cee3&quot;,&quot;title&quot;:&quot;The Prevalence of Teachers’ Vocal Symptoms in Municipal Network of Education in Campo Grande, Mato Grosso do Sul, Brazil&quot;,&quot;author&quot;:[{&quot;family&quot;:&quot;Hermes&quot;,&quot;given&quot;:&quot;Elisangela Giroto Carelli&quot;,&quot;parse-names&quot;:false,&quot;dropping-particle&quot;:&quot;&quot;,&quot;non-dropping-particle&quot;:&quot;&quot;},{&quot;family&quot;:&quot;Oliveira Bastos&quot;,&quot;given&quot;:&quot;Paulo Roberto Haidamus&quot;,&quot;parse-names&quot;:false,&quot;dropping-particle&quot;:&quot;&quot;,&quot;non-dropping-particle&quot;:&quot;de&quot;}],&quot;container-title&quot;:&quot;Journal of Voice&quot;,&quot;DOI&quot;:&quot;10.1016/j.jvoice.2015.09.005&quot;,&quot;ISSN&quot;:&quot;18734588&quot;,&quot;PMID&quot;:&quot;26596844&quot;,&quot;issued&quot;:{&quot;date-parts&quot;:[[2016,11,1]]},&quot;page&quot;:&quot;756.e1-756.e7&quot;,&quot;abstract&quot;:&quot;Objective This study aims to provide an epidemiological overview of the teacher's voice and to examine the prevalence of voice problems at Municipal Board Education in Campo Grande, Mato Grosso do Sul, Brazil. Methods This is a cross-sectional, descriptive, and quantitative study. Of the 4957 teachers registered with Municipal Board Education (Semed)/2013, 394 participated in this research. All seven urban areas of Campo Grande (Prosa, Bandeira, Anhanduizinho, Lagoa, Segredo, Centro, and Imbirussu) were sampled. The Ferreira et al. protocol was adapted and used for data collection. The Likert scale was used as the measurement method. Results There was a high prevalence of vocal symptoms. Teachers had multiple symptoms related to the use of voice at work and acknowledged that the symptoms had adverse effects on their professional performance. Conclusion The severity of voice problems that the teachers experienced in daily speech therapy services and in the Municipal Network of Education was found in a significant number of participants in this research.&quot;,&quot;publisher&quot;:&quot;Mosby Inc.&quot;,&quot;issue&quot;:&quot;6&quot;,&quot;volume&quot;:&quot;30&quot;,&quot;container-title-short&quot;:&quot;&quot;},&quot;isTemporary&quot;:false},{&quot;id&quot;:&quot;999842ee-d00e-369e-897c-37939175c754&quot;,&quot;itemData&quot;:{&quot;type&quot;:&quot;article-journal&quot;,&quot;id&quot;:&quot;999842ee-d00e-369e-897c-37939175c754&quot;,&quot;title&quot;:&quot;Vocal Health Education and Medical Resources for Graduate-Level Vocal Performance Students&quot;,&quot;author&quot;:[{&quot;family&quot;:&quot;Latham&quot;,&quot;given&quot;:&quot;Katherine&quot;,&quot;parse-names&quot;:false,&quot;dropping-particle&quot;:&quot;&quot;,&quot;non-dropping-particle&quot;:&quot;&quot;},{&quot;family&quot;:&quot;Messing&quot;,&quot;given&quot;:&quot;Barbara&quot;,&quot;parse-names&quot;:false,&quot;dropping-particle&quot;:&quot;&quot;,&quot;non-dropping-particle&quot;:&quot;&quot;},{&quot;family&quot;:&quot;Bidlack&quot;,&quot;given&quot;:&quot;Melissa&quot;,&quot;parse-names&quot;:false,&quot;dropping-particle&quot;:&quot;&quot;,&quot;non-dropping-particle&quot;:&quot;&quot;},{&quot;family&quot;:&quot;Merritt&quot;,&quot;given&quot;:&quot;Samantha&quot;,&quot;parse-names&quot;:false,&quot;dropping-particle&quot;:&quot;&quot;,&quot;non-dropping-particle&quot;:&quot;&quot;},{&quot;family&quot;:&quot;Zhou&quot;,&quot;given&quot;:&quot;Xian&quot;,&quot;parse-names&quot;:false,&quot;dropping-particle&quot;:&quot;&quot;,&quot;non-dropping-particle&quot;:&quot;&quot;},{&quot;family&quot;:&quot;Akst&quot;,&quot;given&quot;:&quot;Lee M.&quot;,&quot;parse-names&quot;:false,&quot;dropping-particle&quot;:&quot;&quot;,&quot;non-dropping-particle&quot;:&quot;&quot;}],&quot;container-title&quot;:&quot;Journal of Voice&quot;,&quot;DOI&quot;:&quot;10.1016/j.jvoice.2016.07.011&quot;,&quot;ISSN&quot;:&quot;18734588&quot;,&quot;PMID&quot;:&quot;27567393&quot;,&quot;issued&quot;:{&quot;date-parts&quot;:[[2017,3,1]]},&quot;page&quot;:&quot;251.e1-251.e7&quot;,&quot;abstract&quot;:&quot;Objective/Hypothesis Most agree that education about vocal health and physiology can help singers avoid the development of vocal disorders. However, little is known about how this kind of education is provided to singers as part of their formal training. This study describes the amount of instruction in these topics provided through graduate-level curricula, who provides this instruction, and the kinds of affiliations such graduate singing programs have with medical professionals. Study Design This is an online survey of music schools with graduate singing programs. Methods Survey questions addressed demographics of the programs, general attitudes about vocal health instruction for singers, the amount of vocal health instruction provided and by whom it was taught, perceived barriers to including more vocal health instruction, and any affiliations the voice program might have with medical personnel. Results Eighty-one survey responses were received. Instruction on vocal health was provided in 95% of the schools. In 55% of the schools, none of this instruction was given by a medical professional. Limited time in the curriculum, lack of financial support, and lack of availability of medical professional were the most frequently reported barriers to providing more instruction. When programs offered more hours of instruction, they were more likely to have some of that instruction given by a medical professional (P = 0.008) and to assess the amount of instruction provided positively (P = 0.001). Conclusion There are several perceived barriers to incorporating vocal health education into graduate singing programs. Opportunity exists for more collaboration between vocal pedagogues and medical professionals in the education of singers about vocal health.&quot;,&quot;publisher&quot;:&quot;Mosby Inc.&quot;,&quot;issue&quot;:&quot;2&quot;,&quot;volume&quot;:&quot;31&quot;,&quot;container-title-short&quot;:&quot;&quot;},&quot;isTemporary&quot;:false},{&quot;id&quot;:&quot;6d682d4e-0b14-3891-a217-6cf19df48d68&quot;,&quot;itemData&quot;:{&quot;type&quot;:&quot;article-journal&quot;,&quot;id&quot;:&quot;6d682d4e-0b14-3891-a217-6cf19df48d68&quot;,&quot;title&quot;:&quot;Vocal Hygiene Habits in College Students With and Without Self-Reported Symptoms of a Voice Problem&quot;,&quot;author&quot;:[{&quot;family&quot;:&quot;Perrine&quot;,&quot;given&quot;:&quot;Brittany L.&quot;,&quot;parse-names&quot;:false,&quot;dropping-particle&quot;:&quot;&quot;,&quot;non-dropping-particle&quot;:&quot;&quot;},{&quot;family&quot;:&quot;Knepler&quot;,&quot;given&quot;:&quot;Kylie&quot;,&quot;parse-names&quot;:false,&quot;dropping-particle&quot;:&quot;&quot;,&quot;non-dropping-particle&quot;:&quot;&quot;},{&quot;family&quot;:&quot;Hooper&quot;,&quot;given&quot;:&quot;McKenna&quot;,&quot;parse-names&quot;:false,&quot;dropping-particle&quot;:&quot;&quot;,&quot;non-dropping-particle&quot;:&quot;&quot;}],&quot;container-title&quot;:&quot;Journal of Voice&quot;,&quot;DOI&quot;:&quot;10.1016/j.jvoice.2024.03.004&quot;,&quot;ISSN&quot;:&quot;18734588&quot;,&quot;issued&quot;:{&quot;date-parts&quot;:[[2024]]},&quot;abstract&quot;:&quot;Purpose: The purpose of this study was to determine the prevalence of symptoms of a voice problem in college students and to assess if general health factors and vocal hygiene habits serve as risk factors for symptoms of a voice problem in this population. Methods: Participants (n = 289) from a university in the United States completed an online survey that included demographic and general health questions, the Screen6 questionnaire, and a list of 23 vocal hygiene habits. Four participants were excluded due to receiving voice therapy and the remaining 285 participants were divided into two groups based on the results of the Screen6 questionnaire: those with two or more symptoms of a voice problem daily or weekly (n = 84) and those with fewer symptoms (n = 201). Results: 29.5% of the college students in this study experienced two or more symptoms weekly or daily. Throat clearing was the most commonly reported symptom. Risk factors included having a postnasal drip, experiencing severe seasonal allergies, and taking medication for depression or anxiety. The following vocal hygiene habits were reported to occur more frequently in those with symptoms of a voice problem: use your voice until it hurts, use extra muscular effort while talking, use extra respiratory effort while talking, use a pitch that you think is too high, and use a pitch that you think is too low. Nonuse behaviors, such as water and caffeine consumption, did not vary significantly between groups. Conclusions: People with two or more symptoms of a voice problem daily or weekly report using their voice in a way that may contribute to experiencing these symptoms. Vocal hygiene education for this demographic may be more impactful if it is catered to how the voice is used rather than nonuse voice care.&quot;,&quot;publisher&quot;:&quot;Elsevier Inc.&quot;,&quot;container-title-short&quot;:&quot;&quot;},&quot;isTemporary&quot;:false}]},{&quot;citationID&quot;:&quot;MENDELEY_CITATION_45f4b62c-454d-4657-a18d-ea5e75561ada&quot;,&quot;properties&quot;:{&quot;noteIndex&quot;:0},&quot;isEdited&quot;:false,&quot;manualOverride&quot;:{&quot;isManuallyOverridden&quot;:false,&quot;citeprocText&quot;:&quot;(Rao et al., 2023; Rupa et al., 2023; Trinite, 2017)&quot;,&quot;manualOverrideText&quot;:&quot;&quot;},&quot;citationTag&quot;:&quot;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&quot;,&quot;citationItems&quot;:[{&quot;id&quot;:&quot;d0aba683-8a0b-35b0-ae8a-ebff4273f59d&quot;,&quot;itemData&quot;:{&quot;type&quot;:&quot;article-journal&quot;,&quot;id&quot;:&quot;d0aba683-8a0b-35b0-ae8a-ebff4273f59d&quot;,&quot;title&quot;:&quot;Epidemiology of Voice Disorders in Latvian School Teachers&quot;,&quot;author&quot;:[{&quot;family&quot;:&quot;Trinite&quot;,&quot;given&quot;:&quot;Baiba&quot;,&quot;parse-names&quot;:false,&quot;dropping-particle&quot;:&quot;&quot;,&quot;non-dropping-particle&quot;:&quot;&quot;}],&quot;container-title&quot;:&quot;Journal of Voice&quot;,&quot;DOI&quot;:&quot;10.1016/j.jvoice.2016.10.014&quot;,&quot;ISSN&quot;:&quot;18734588&quot;,&quot;PMID&quot;:&quot;27916330&quot;,&quot;issued&quot;:{&quot;date-parts&quot;:[[2017,7,1]]},&quot;page&quot;:&quot;508.e1-508.e9&quot;,&quot;abstract&quot;:&quot;Objectives The prevalence of voice disorders in the teacher population in Latvia has not been studied so far and this is the first epidemiological study whose goal is to investigate the prevalence of voice disorders and their risk factors in this professional group. Methods A wide cross-sectional study using stratified sampling methodology was implemented in the general education schools of Latvia. The self-administered voice risk factor questionnaire and the Voice Handicap Index were completed by 522 teachers. Two teachers groups were formed: the voice disorders group which included 235 teachers with actual voice problems or problems during the last 9 months; and the control group which included 174 teachers without voice disorders. Results Sixty-six percent of teachers gave a positive answer to the following question: Have you ever had problems with your voice? Voice problems are more often found in female than male teachers (68.2% vs 48.8%). Music teachers suffer from voice disorders more often than teachers of other subjects. Eighty-two percent of teachers first faced voice problems in their professional carrier. The odds of voice disorders increase if the following risk factors exist: extra vocal load, shouting, throat clearing, neglecting of personal health, background noise, chronic illnesses of the upper respiratory tract, allergy, job dissatisfaction, and regular stress in the working place. Conclusions The study findings indicated a high risk of voice disorders among Latvian teachers. The study confirmed data concerning the multifactorial etiology of voice disorders.&quot;,&quot;publisher&quot;:&quot;Mosby Inc.&quot;,&quot;issue&quot;:&quot;4&quot;,&quot;volume&quot;:&quot;31&quot;,&quot;container-title-short&quot;:&quot;&quot;},&quot;isTemporary&quot;:false},{&quot;id&quot;:&quot;c7d8e978-a139-318d-b8b0-f998b32480da&quot;,&quot;itemData&quot;:{&quot;type&quot;:&quot;article-journal&quot;,&quot;id&quot;:&quot;c7d8e978-a139-318d-b8b0-f998b32480da&quot;,&quot;title&quot;:&quot;A Survey of Vocal Health in Carnatic Singing Students&quot;,&quot;author&quot;:[{&quot;family&quot;:&quot;Rupa&quot;,&quot;given&quot;:&quot;Santoshi&quot;,&quot;parse-names&quot;:false,&quot;dropping-particle&quot;:&quot;&quot;,&quot;non-dropping-particle&quot;:&quot;&quot;},{&quot;family&quot;:&quot;Nayak&quot;,&quot;given&quot;:&quot;Srikanth&quot;,&quot;parse-names&quot;:false,&quot;dropping-particle&quot;:&quot;&quot;,&quot;non-dropping-particle&quot;:&quot;&quot;},{&quot;family&quot;:&quot;Devadas&quot;,&quot;given&quot;:&quot;Usha&quot;,&quot;parse-names&quot;:false,&quot;dropping-particle&quot;:&quot;&quot;,&quot;non-dropping-particle&quot;:&quot;&quot;}],&quot;container-title&quot;:&quot;Journal of Voice&quot;,&quot;DOI&quot;:&quot;10.1016/j.jvoice.2023.05.014&quot;,&quot;ISSN&quot;:&quot;18734588&quot;,&quot;PMID&quot;:&quot;37423797&quot;,&quot;issued&quot;:{&quot;date-parts&quot;:[[2023]]},&quot;abstract&quot;:&quot;Objective: Vocal health and hygiene are well addressed for professional singers, but less attention has been paid to singing trainees/students whose vocal demands vary significantly from trained singers. Studies conducted in the literature on singing trainees have reported a higher prevalence of voice problems in them; however, no such information is available from Indian classical singing trainees. Hence, the present study explored the frequency and nature of voice problems, self-reported vocal health and awareness of vocal hygiene and its practices in Carnatic singing trainees. Method: This cross-sectional study was conducted using a purposive sampling method. The data were gathered from 135 Carnatic classical singing trainees. The participants completed a self-reported questionnaire addressing demographic and singing-related details, vocal symptoms, variables associated with increased risk reporting voice problems and knowledge about factors influencing vocal health. Results: The experience of past and point prevalence of voice problems in Carnatic singing students were found to be 29% and 15%, respectively. Difficulty singing higher notes, hoarseness, tired voice, loss of ability to sing/speak loudly, and breathiness in higher pitch range were the most prevalent vocal symptom reported by Carnatic singing trainees. Nasal allergies, dry mouth/throat, and excessive stress in daily routine activities raising voice many times a day, dry mouth/throat and excessive talking in social situations was found to have a significant association with singing trainees reporting voice problems. However, availing medical assistance for voice problems was found to be poor in this group of singing students. Conclusion: Similar to trainees of other form of singing, Carnatic singing trainees also found to have a higher frequency of voice problems. Most of the singing trainees were found to be in their adolescent age period, and they face instability in their voice and are more vulnerable to develop voice problems. This indicates the need for in-depth understanding of voice problems experienced by Carnatic singing trainees aiming to promote their vocal health and prevent injury and be successful in their singing career.&quot;,&quot;publisher&quot;:&quot;Elsevier Inc.&quot;,&quot;container-title-short&quot;:&quot;&quot;},&quot;isTemporary&quot;:false},{&quot;id&quot;:&quot;daa54d59-69e3-328d-99b9-0665766ea74f&quot;,&quot;itemData&quot;:{&quot;type&quot;:&quot;article-journal&quot;,&quot;id&quot;:&quot;daa54d59-69e3-328d-99b9-0665766ea74f&quot;,&quot;title&quot;:&quot;Carnatic Classical Singers’ Interest and Knowledge Levels of Vocal Function and Dysfunction: A Cross-sectional Survey&quot;,&quot;author&quot;:[{&quot;family&quot;:&quot;Rao&quot;,&quot;given&quot;:&quot;R. Mayuri&quot;,&quot;parse-names&quot;:false,&quot;dropping-particle&quot;:&quot;&quot;,&quot;non-dropping-particle&quot;:&quot;&quot;},{&quot;family&quot;:&quot;Banga&quot;,&quot;given&quot;:&quot;Simran&quot;,&quot;parse-names&quot;:false,&quot;dropping-particle&quot;:&quot;&quot;,&quot;non-dropping-particle&quot;:&quot;&quot;},{&quot;family&quot;:&quot;Devadas&quot;,&quot;given&quot;:&quot;Usha&quot;,&quot;parse-names&quot;:false,&quot;dropping-particle&quot;:&quot;&quot;,&quot;non-dropping-particle&quot;:&quot;&quot;},{&quot;family&quot;:&quot;Maruthy&quot;,&quot;given&quot;:&quot;Santosh&quot;,&quot;parse-names&quot;:false,&quot;dropping-particle&quot;:&quot;&quot;,&quot;non-dropping-particle&quot;:&quot;&quot;}],&quot;container-title&quot;:&quot;Journal of Voice&quot;,&quot;DOI&quot;:&quot;10.1016/j.jvoice.2023.01.002&quot;,&quot;ISSN&quot;:&quot;18734588&quot;,&quot;PMID&quot;:&quot;36792474&quot;,&quot;issued&quot;:{&quot;date-parts&quot;:[[2023]]},&quot;abstract&quot;:&quot;Objective: The present study aimed to determine the interest and knowledge levels of Indian Carnatic classical singers concerning the vocal function and dysfunction. Study Design: Cross-sectional survey. Methods: Self-reporting vocal awareness questionnaire for singers comprising 61 items under nine sections developed by Braum-Janzen and Zeine was adopted and validated to the Carnatic music context. The data was gathered using the snowball sampling method. Each participant spent 10-15 minutes to fill the questionnaire. The 100 participants were divided into two groups based on years of individual singing experience, group 1: Singers with less than 10 years, group 2: Singers with greater than 10 years of individual singing experience. Results: Few singers reported a thorough understanding in all areas except anatomy and physiology of voice production. As indicated by most of the singers, they were very much interested in expanding their knowledge in (1) the anatomy and physiology of the voice, (2) the role of the speech-language pathologist (SLP) and the voice, (3) the care of the voice, (4) optimal use of the speaking voice, and (5) functional vocal disorders. Further, in both the groups, there was a high number of incorrect and don't know responses. Differences in knowledge levels and interest levels between the two groups were non-significant in all areas (P &gt; 0.05). Conclusion: Overall, the high number of incorrect and don't know responses suggest that many Carnatic singers do not have even basic knowledge of vocal function and dysfunction, and could benefit from education in these areas. Hence, SLPs need to develop education programs for Carnatic singers towards vocal function and dysfunction so that the development of voice problems in Carnatic singers can be prevented.&quot;,&quot;publisher&quot;:&quot;Elsevier Inc.&quot;,&quot;container-title-short&quot;:&quot;&quot;},&quot;isTemporary&quot;:false}]},{&quot;citationID&quot;:&quot;MENDELEY_CITATION_49705679-d5fa-41ae-a0db-f6ae46158340&quot;,&quot;properties&quot;:{&quot;noteIndex&quot;:0},&quot;isEdited&quot;:false,&quot;manualOverride&quot;:{&quot;isManuallyOverridden&quot;:true,&quot;citeprocText&quot;:&quot;(J. S. Kovacs, 2023b; Neumann, 2017)&quot;,&quot;manualOverrideText&quot;:&quot;(Kovacs, 2023b; Neumann, 2017)&quot;},&quot;citationTag&quot;:&quot;MENDELEY_CITATION_v3_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&quot;,&quot;citationItems&quot;:[{&quot;id&quot;:&quot;9c8f551b-5d07-319d-87f4-f6418e09f1c3&quot;,&quot;itemData&quot;:{&quot;type&quot;:&quot;chapter&quot;,&quot;id&quot;:&quot;9c8f551b-5d07-319d-87f4-f6418e09f1c3&quot;,&quot;title&quot;:&quot;The vibrato controversy&quot;,&quot;author&quot;:[{&quot;family&quot;:&quot;Neumann&quot;,&quot;given&quot;:&quot;Frederick&quot;,&quot;parse-names&quot;:false,&quot;dropping-particle&quot;:&quot;&quot;,&quot;non-dropping-particle&quot;:&quot;&quot;}],&quot;container-title&quot;:&quot;Baroque Music&quot;,&quot;DOI&quot;:&quot;10.5642/perfpr.199104.01.3&quot;,&quot;ISBN&quot;:&quot;9781351574723&quot;,&quot;ISSN&quot;:&quot;10441638&quot;,&quot;issued&quot;:{&quot;date-parts&quot;:[[2017,7,5]]},&quot;page&quot;:&quot;235-248&quot;,&quot;publisher&quot;:&quot;Taylor and Francis&quot;,&quot;container-title-short&quot;:&quot;&quot;},&quot;isTemporary&quot;:false},{&quot;id&quot;:&quot;9b4c96c6-9f4c-398e-aac5-307fd217a046&quot;,&quot;itemData&quot;:{&quot;type&quot;:&quot;thesis&quot;,&quot;id&quot;:&quot;9b4c96c6-9f4c-398e-aac5-307fd217a046&quot;,&quot;title&quot;:&quot;Vibrato and the Choral Singer&quot;,&quot;author&quot;:[{&quot;family&quot;:&quot;Kovacs&quot;,&quot;given&quot;:&quot;James S&quot;,&quot;parse-names&quot;:false,&quot;dropping-particle&quot;:&quot;&quot;,&quot;non-dropping-particle&quot;:&quot;&quot;}],&quot;issued&quot;:{&quot;date-parts&quot;:[[2023]]},&quot;publisher-place&quot;:&quot;Seattle&quot;,&quot;genre&quot;:&quot;Paper&quot;,&quot;publisher&quot;:&quot;University of Wales&quot;,&quot;container-title-short&quot;:&quot;&quot;},&quot;isTemporary&quot;:false}]},{&quot;citationID&quot;:&quot;MENDELEY_CITATION_6205068f-89a1-4f26-aaf8-3fc38b779b3c&quot;,&quot;properties&quot;:{&quot;noteIndex&quot;:0},&quot;isEdited&quot;:false,&quot;manualOverride&quot;:{&quot;isManuallyOverridden&quot;:false,&quot;citeprocText&quot;:&quot;(Fleming et al., 2024; Howard, 2015; Schmidt, 2022)&quot;,&quot;manualOverrideText&quot;:&quot;&quot;},&quot;citationTag&quot;:&quot;MENDELEY_CITATION_v3_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&quot;,&quot;citationItems&quot;:[{&quot;id&quot;:&quot;11f6253f-dd8a-3c63-85a6-4b644bed8486&quot;,&quot;itemData&quot;:{&quot;type&quot;:&quot;article-journal&quot;,&quot;id&quot;:&quot;11f6253f-dd8a-3c63-85a6-4b644bed8486&quot;,&quot;title&quot;:&quot;Vocal Pedagogues Training Dysphonic Voices: Treatment Seeking Approaches and Practices&quot;,&quot;author&quot;:[{&quot;family&quot;:&quot;Fleming&quot;,&quot;given&quot;:&quot;Rachelle&quot;,&quot;parse-names&quot;:false,&quot;dropping-particle&quot;:&quot;&quot;,&quot;non-dropping-particle&quot;:&quot;&quot;},{&quot;family&quot;:&quot;Weekly&quot;,&quot;given&quot;:&quot;Edrie Means&quot;,&quot;parse-names&quot;:false,&quot;dropping-particle&quot;:&quot;&quot;,&quot;non-dropping-particle&quot;:&quot;&quot;},{&quot;family&quot;:&quot;Carroll&quot;,&quot;given&quot;:&quot;Linda M.&quot;,&quot;parse-names&quot;:false,&quot;dropping-particle&quot;:&quot;&quot;,&quot;non-dropping-particle&quot;:&quot;&quot;}],&quot;container-title&quot;:&quot;Journal of Voice&quot;,&quot;DOI&quot;:&quot;10.1016/j.jvoice.2024.03.007&quot;,&quot;ISSN&quot;:&quot;18734588&quot;,&quot;issued&quot;:{&quot;date-parts&quot;:[[2024]]},&quot;abstract&quot;:&quot;Objective: This study examined the practices of current professional voice teachers' management of voice disorders. Type of study: Survey. Methods: An online survey was developed and made available to vocal educators who had membership in organizations within the field of voice. Respondents rated their comfort with management of voice disorders, criteria for accepting a dysphonic student, and their approach within the multidisciplinary environment. Results: Of 786 responses from professional vocal educators, 48% had worked with a vocalist recovering from dysphonia, vocal surgery, or a vocal pathology. Two-thirds reported management of nodules, polyps, or cysts. The majority of respondents working with injured voices had advanced degrees in vocal performance, but few had cross-training as an speech-language pathologist. Pedagogues focused on breathing strategies while speech-language pathologist pedagogues focused on resonance and reduction of phonotrauma. Pedagogues sought information on voice science and medicine from scholarly journals, attending conferences, and medical professionals. Conclusions: Vocal pedagogues were interested members of the interdisciplinary team with a desire to seek knowledge beyond their initial career training, even though additional continuing education or licensure is not mandated for vocal educators. Findings show a need for vocal degree programs to include anatomy and physiology and multidisciplinary management of voice disorders.&quot;,&quot;publisher&quot;:&quot;Elsevier Inc.&quot;,&quot;container-title-short&quot;:&quot;&quot;},&quot;isTemporary&quot;:false},{&quot;id&quot;:&quot;bb363411-cae4-3afe-973e-18224d2152c1&quot;,&quot;itemData&quot;:{&quot;type&quot;:&quot;book&quot;,&quot;id&quot;:&quot;bb363411-cae4-3afe-973e-18224d2152c1&quot;,&quot;title&quot;:&quot;Choral Singing and Health Voice Production&quot;,&quot;author&quot;:[{&quot;family&quot;:&quot;Howard&quot;,&quot;given&quot;:&quot;David&quot;,&quot;parse-names&quot;:false,&quot;dropping-particle&quot;:&quot;&quot;,&quot;non-dropping-particle&quot;:&quot;&quot;}],&quot;ISBN&quot;:&quot;978-0-9926216-1-2&quot;,&quot;issued&quot;:{&quot;date-parts&quot;:[[2015]]},&quot;publisher-place&quot;:&quot;Tunbridge Wells&quot;,&quot;publisher&quot;:&quot;Willow Leaf&quot;,&quot;container-title-short&quot;:&quot;&quot;},&quot;isTemporary&quot;:false},{&quot;id&quot;:&quot;2392148a-3b20-3cf2-8293-cb43a743b18a&quot;,&quot;itemData&quot;:{&quot;type&quot;:&quot;report&quot;,&quot;id&quot;:&quot;2392148a-3b20-3cf2-8293-cb43a743b18a&quot;,&quot;title&quot;:&quot;Focus on Vocal Health 163-180 IJRCS International Journal of Research in Choral Singing The Scientific Research Journal of the American Choral Directors Association&quot;,&quot;author&quot;:[{&quot;family&quot;:&quot;Schmidt&quot;,&quot;given&quot;:&quot;Andrew P&quot;,&quot;parse-names&quot;:false,&quot;dropping-particle&quot;:&quot;&quot;,&quot;non-dropping-particle&quot;:&quot;&quot;}],&quot;container-title&quot;:&quot;International Journal of Research in Choral Singing&quot;,&quot;issued&quot;:{&quot;date-parts&quot;:[[2022]]},&quot;abstract&quot;:&quot;The purpose of this investigation was to determine the number of voice-related articles published in Choral Journal that included scientifi cally researched, evidence-based knowledge. Understanding the voice directly impacts the overall vocal health of singers. A content analysis of Choral Journal, the fl agship publication of the American Choral Director's Association, yielded 159 scientifi cally informed, voice-related articles published between 1959 and January 2022. The analysis demonstrated that authors employed three primary fi elds of science: physiology and anatomy, acoustics, and phonology. They used these areas to inform four broad categories of vocal pedagogy: resonance, diction, blend, and an uncoded category that included discussions of breath and body alignment. Many such articles appeared early in Choral Journal history, followed by fewer scientifically informed, voice-related pedagogical articles decade over decade until a notable rebound in the 2000s. The author concluded that more research in the areas of gender diversity, non-traditional vocal styles, and the explicit linkage between breath and body is needed. The author cu-rated 52 previously published works for further reading as well as a QR link to all 159 articles analyzed. Revisiting this research may ameliorate potentially harmful misconceptions regarding the voice and singing as well as encourage further scientifi cally informed, evidence-based publications..&quot;,&quot;container-title-short&quot;:&quot;&quot;},&quot;isTemporary&quot;:false}]},{&quot;citationID&quot;:&quot;MENDELEY_CITATION_4fecf159-8e4d-4a23-8018-e0506f81c221&quot;,&quot;properties&quot;:{&quot;noteIndex&quot;:0},&quot;isEdited&quot;:false,&quot;manualOverride&quot;:{&quot;isManuallyOverridden&quot;:false,&quot;citeprocText&quot;:&quot;(McKinnon-Howe &amp;#38; Dowdall, 2018)&quot;,&quot;manualOverrideText&quot;:&quot;&quot;},&quot;citationTag&quot;:&quot;MENDELEY_CITATION_v3_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&quot;,&quot;citationItems&quot;:[{&quot;id&quot;:&quot;0789eeb0-9eba-387b-a2c2-5000ffe44137&quot;,&quot;itemData&quot;:{&quot;type&quot;:&quot;article-journal&quot;,&quot;id&quot;:&quot;0789eeb0-9eba-387b-a2c2-5000ffe44137&quot;,&quot;title&quot;:&quot;Identifying Knowledge Gaps in Clinicians Who Evaluate and Treat Vocal Performing Artists in College Health Settings&quot;,&quot;author&quot;:[{&quot;family&quot;:&quot;McKinnon-Howe&quot;,&quot;given&quot;:&quot;Leah&quot;,&quot;parse-names&quot;:false,&quot;dropping-particle&quot;:&quot;&quot;,&quot;non-dropping-particle&quot;:&quot;&quot;},{&quot;family&quot;:&quot;Dowdall&quot;,&quot;given&quot;:&quot;Jayme&quot;,&quot;parse-names&quot;:false,&quot;dropping-particle&quot;:&quot;&quot;,&quot;non-dropping-particle&quot;:&quot;&quot;}],&quot;container-title&quot;:&quot;Journal of Voice&quot;,&quot;DOI&quot;:&quot;10.1016/j.jvoice.2017.05.021&quot;,&quot;ISSN&quot;:&quot;18734588&quot;,&quot;PMID&quot;:&quot;28760382&quot;,&quot;issued&quot;:{&quot;date-parts&quot;:[[2018,5,1]]},&quot;page&quot;:&quot;385.e7-385.e15&quot;,&quot;abstract&quot;:&quot;Objective: The goal of this study was to identify knowledge gaps in clinicians who evaluate and treat performing artists for illnesses and injuries that affect vocal function in college health settings. Study Design: This pilot study utilized a web-based cross-sectional survey design incorporating common clinical scenarios to test knowledge of evaluation and management strategies in the vocal performing artist. Methods: A web-based survey was administered to a purposive sample of 28 clinicians to identify the approach utilized to evaluate and treat vocal performing artists in college health settings, and factors that might affect knowledge gaps and influence referral patterns to voice specialists. Results: Twenty-eight clinicians were surveyed, with 36% of respondents incorrectly identifying appropriate vocal hygiene measures, 56% of respondents failing to identify symptoms of vocal fold hemorrhage, 84% failing to identify other indications for referral to a voice specialist, 96% of respondents acknowledging unfamiliarity with the Voice Handicap Index and the Singers Voice Handicap Index, and 68% acknowledging unfamiliarity with the Reflux Symptom Index. Conclusion: The data elucidated specific knowledge gaps in college health providers who are responsible for evaluating and treating common illnesses that affect vocal function, and triaging and referring students experiencing symptoms of potential vocal emergencies. Future work is needed to improve the standard of care for this population.&quot;,&quot;publisher&quot;:&quot;Mosby Inc.&quot;,&quot;issue&quot;:&quot;3&quot;,&quot;volume&quot;:&quot;32&quot;,&quot;container-title-short&quot;:&quot;&quot;},&quot;isTemporary&quot;:false}]},{&quot;citationID&quot;:&quot;MENDELEY_CITATION_f13329c1-13fe-40fc-baa5-657ce9a296a4&quot;,&quot;properties&quot;:{&quot;noteIndex&quot;:0},&quot;isEdited&quot;:false,&quot;manualOverride&quot;:{&quot;isManuallyOverridden&quot;:false,&quot;citeprocText&quot;:&quot;(Creswell, 2009; Feilzer, 2010; Morgan, 2007)&quot;,&quot;manualOverrideText&quot;:&quot;&quot;},&quot;citationTag&quot;:&quot;MENDELEY_CITATION_v3_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&quot;,&quot;citationItems&quot;:[{&quot;id&quot;:&quot;14c47d68-a710-37f0-8786-44ee40430135&quot;,&quot;itemData&quot;:{&quot;type&quot;:&quot;article&quot;,&quot;id&quot;:&quot;14c47d68-a710-37f0-8786-44ee40430135&quot;,&quot;title&quot;:&quot;Editorial: Mapping the field of mixed methods research&quot;,&quot;author&quot;:[{&quot;family&quot;:&quot;Creswell&quot;,&quot;given&quot;:&quot;John W.&quot;,&quot;parse-names&quot;:false,&quot;dropping-particle&quot;:&quot;&quot;,&quot;non-dropping-particle&quot;:&quot;&quot;}],&quot;container-title&quot;:&quot;Journal of Mixed Methods Research&quot;,&quot;container-title-short&quot;:&quot;J Mix Methods Res&quot;,&quot;DOI&quot;:&quot;10.1177/1558689808330883&quot;,&quot;ISSN&quot;:&quot;15586898&quot;,&quot;issued&quot;:{&quot;date-parts&quot;:[[2009]]},&quot;page&quot;:&quot;95-108&quot;,&quot;issue&quot;:&quot;2&quot;,&quot;volume&quot;:&quot;3&quot;},&quot;isTemporary&quot;:false},{&quot;id&quot;:&quot;f5468829-8ab3-3457-9817-2379a2dfefbd&quot;,&quot;itemData&quot;:{&quot;type&quot;:&quot;article-journal&quot;,&quot;id&quot;:&quot;f5468829-8ab3-3457-9817-2379a2dfefbd&quot;,&quot;title&quot;:&quot;Doing mixed methods research pragmatically: Implications for the rediscovery of pragmatism as a research paradigm&quot;,&quot;author&quot;:[{&quot;family&quot;:&quot;Feilzer&quot;,&quot;given&quot;:&quot;Martina Yvonne&quot;,&quot;parse-names&quot;:false,&quot;dropping-particle&quot;:&quot;&quot;,&quot;non-dropping-particle&quot;:&quot;&quot;}],&quot;container-title&quot;:&quot;Journal of Mixed Methods Research&quot;,&quot;container-title-short&quot;:&quot;J Mix Methods Res&quot;,&quot;DOI&quot;:&quot;10.1177/1558689809349691&quot;,&quot;ISSN&quot;:&quot;15586898&quot;,&quot;issued&quot;:{&quot;date-parts&quot;:[[2010,1]]},&quot;page&quot;:&quot;6-16&quot;,&quot;abstract&quot;:&quo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 © The Author(s) 2010.&quot;,&quot;issue&quot;:&quot;1&quot;,&quot;volume&quot;:&quot;4&quot;},&quot;isTemporary&quot;:false},{&quot;id&quot;:&quot;b1d78cb6-6de8-3a9b-ac32-3a97fa001879&quot;,&quot;itemData&quot;:{&quot;type&quot;:&quot;article-journal&quot;,&quot;id&quot;:&quot;b1d78cb6-6de8-3a9b-ac32-3a97fa001879&quot;,&quot;title&quot;:&quot;Paradigms Lost and Pragmatism Regained: Methodological Implications of Combining Qualitative and Quantitative Methods&quot;,&quot;author&quot;:[{&quot;family&quot;:&quot;Morgan&quot;,&quot;given&quot;:&quot;David L.&quot;,&quot;parse-names&quot;:false,&quot;dropping-particle&quot;:&quot;&quot;,&quot;non-dropping-particle&quot;:&quot;&quot;}],&quot;container-title&quot;:&quot;Journal of Mixed Methods Research&quot;,&quot;container-title-short&quot;:&quot;J Mix Methods Res&quot;,&quot;DOI&quot;:&quot;10.1177/2345678906292462&quot;,&quot;ISSN&quot;:&quot;15586901&quot;,&quot;issued&quot;:{&quot;date-parts&quot;:[[2007]]},&quot;page&quot;:&quot;48-76&quot;,&quot;abstract&quot;:&quot;This article examines several methodological issues associated with combining qualitative and quantitative methods by comparing the increasing interest in this topic with the earlier renewal of interest in qualitative research during the 1980s. The first section argues for the value of Kuhn’s concept of paradigm shifts as a tool for examining changes in research fields such as social science research methodology. The next two sections consider the initial rise of the “metaphysical paradigm” that justified the renewed interest in qualitative research and the subsequent problems that have encouraged efforts to replace that paradigm. The final section of the paper advocates a “pragmatic approach” as a new guiding paradigm in social science research methods, both as a basis for supporting work that combines qualitative and quantitative methods and as a way to redirect our attention to methodological rather than metaphysical concerns. © 2007, SAGE Publications. All rights reserved.&quot;,&quot;issue&quot;:&quot;1&quot;,&quot;volume&quot;:&quot;1&quot;},&quot;isTemporary&quot;:false}]},{&quot;citationID&quot;:&quot;MENDELEY_CITATION_b935dc72-a2f7-4f47-b0dd-f68de100fce8&quot;,&quot;properties&quot;:{&quot;noteIndex&quot;:0},&quot;isEdited&quot;:false,&quot;manualOverride&quot;:{&quot;isManuallyOverridden&quot;:false,&quot;citeprocText&quot;:&quot;(Noyes et al., 2021)&quot;,&quot;manualOverrideText&quot;:&quot;&quot;},&quot;citationTag&quot;:&quot;MENDELEY_CITATION_v3_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&quot;,&quot;citationItems&quot;:[{&quot;id&quot;:&quot;e7e08562-9542-3580-b522-bce23eddea2e&quot;,&quot;itemData&quot;:{&quot;type&quot;:&quot;chapter&quot;,&quot;id&quot;:&quot;e7e08562-9542-3580-b522-bce23eddea2e&quot;,&quot;title&quot;:&quot;Chapter 21: Qualitative evidence&quot;,&quot;author&quot;:[{&quot;family&quot;:&quot;Noyes&quot;,&quot;given&quot;:&quot;Jane&quot;,&quot;parse-names&quot;:false,&quot;dropping-particle&quot;:&quot;&quot;,&quot;non-dropping-particle&quot;:&quot;&quot;},{&quot;family&quot;:&quot;Booth&quot;,&quot;given&quot;:&quot;Andrew&quot;,&quot;parse-names&quot;:false,&quot;dropping-particle&quot;:&quot;&quot;,&quot;non-dropping-particle&quot;:&quot;&quot;},{&quot;family&quot;:&quot;Cargo&quot;,&quot;given&quot;:&quot;Margaret&quot;,&quot;parse-names&quot;:false,&quot;dropping-particle&quot;:&quot;&quot;,&quot;non-dropping-particle&quot;:&quot;&quot;},{&quot;family&quot;:&quot;Flemming&quot;,&quot;given&quot;:&quot;Kate&quot;,&quot;parse-names&quot;:false,&quot;dropping-particle&quot;:&quot;&quot;,&quot;non-dropping-particle&quot;:&quot;&quot;},{&quot;family&quot;:&quot;Harden&quot;,&quot;given&quot;:&quot;Angela&quot;,&quot;parse-names&quot;:false,&quot;dropping-particle&quot;:&quot;&quot;,&quot;non-dropping-particle&quot;:&quot;&quot;},{&quot;family&quot;:&quot;Harris&quot;,&quot;given&quot;:&quot;Janet&quot;,&quot;parse-names&quot;:false,&quot;dropping-particle&quot;:&quot;&quot;,&quot;non-dropping-particle&quot;:&quot;&quot;},{&quot;family&quot;:&quot;Garside&quot;,&quot;given&quot;:&quot;Ruth&quot;,&quot;parse-names&quot;:false,&quot;dropping-particle&quot;:&quot;&quot;,&quot;non-dropping-particle&quot;:&quot;&quot;},{&quot;family&quot;:&quot;Hannes&quot;,&quot;given&quot;:&quot;Karin&quot;,&quot;parse-names&quot;:false,&quot;dropping-particle&quot;:&quot;&quot;,&quot;non-dropping-particle&quot;:&quot;&quot;},{&quot;family&quot;:&quot;Pantoja&quot;,&quot;given&quot;:&quot;Tomás&quot;,&quot;parse-names&quot;:false,&quot;dropping-particle&quot;:&quot;&quot;,&quot;non-dropping-particle&quot;:&quot;&quot;},{&quot;family&quot;:&quot;Thomas&quot;,&quot;given&quot;:&quot;James&quot;,&quot;parse-names&quot;:false,&quot;dropping-particle&quot;:&quot;&quot;,&quot;non-dropping-particle&quot;:&quot;&quot;}],&quot;container-title&quot;:&quot;Cochrane Handbook for Systematic Reviews of Interventions&quot;,&quot;URL&quot;:&quot;www.training.cochrane.org/handbook.&quot;,&quot;issued&quot;:{&quot;date-parts&quot;:[[2021]]},&quot;abstract&quot;:&quot;Key Points: • A qualitative evidence synthesis (commonly referred to as QES) can add value by providing decision makers with additional evidence to improve understanding of intervention complexity, contextual variations, implementation, and stakeholder preferences and experiences. • A qualitative evidence synthesis can be undertaken and integrated with a corresponding intervention review; or • Undertaken using a mixed-method design that integrates a qualitative evidence synthesis with an intervention review in a single protocol. • Methods for qualitative evidence synthesis are complex and continue to develop. Authors should always consult current methods guidance at methods.cochrane.org/qi. The potential contribution of qualitative evidence to decision making is well-established (Glenton et al 2016, Booth 2017, Carroll 2017). A synthesis of qualitative evidence can inform understanding of how interventions work by: • increasing understanding of a phenomenon of interest (e.g. women's conceptualization of what good antenatal care looks like); • identifying associations between the broader environment within which people live and the interventions that are implemented; • increasing understanding of the values and attitudes toward, and experiences of, health conditions and interventions by those who implement or receive them; and • providing a detailed understanding of the complexity of interventions and implementation, and their impacts and effects on different subgroups of people and the influence of individual and contextual characteristics within different contexts. The aim of this chapter is to provide authors (who already have experience of undertaking qualitative research and qualitative evidence synthesis) with additional guidance on undertaking a qualitative evidence synthesis that is subsequently&quot;,&quot;edition&quot;:&quot;Version 6.2&quot;,&quot;container-title-short&quot;:&quot;&quot;},&quot;isTemporary&quot;:false}]},{&quot;citationID&quot;:&quot;MENDELEY_CITATION_cab5bd6d-7fae-4857-83df-13315eeaf4d0&quot;,&quot;properties&quot;:{&quot;noteIndex&quot;:0},&quot;isEdited&quot;:false,&quot;manualOverride&quot;:{&quot;isManuallyOverridden&quot;:false,&quot;citeprocText&quot;:&quot;(Noyes et al., 2021)&quot;,&quot;manualOverrideText&quot;:&quot;&quot;},&quot;citationTag&quot;:&quot;MENDELEY_CITATION_v3_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&quot;,&quot;citationItems&quot;:[{&quot;id&quot;:&quot;e7e08562-9542-3580-b522-bce23eddea2e&quot;,&quot;itemData&quot;:{&quot;type&quot;:&quot;chapter&quot;,&quot;id&quot;:&quot;e7e08562-9542-3580-b522-bce23eddea2e&quot;,&quot;title&quot;:&quot;Chapter 21: Qualitative evidence&quot;,&quot;author&quot;:[{&quot;family&quot;:&quot;Noyes&quot;,&quot;given&quot;:&quot;Jane&quot;,&quot;parse-names&quot;:false,&quot;dropping-particle&quot;:&quot;&quot;,&quot;non-dropping-particle&quot;:&quot;&quot;},{&quot;family&quot;:&quot;Booth&quot;,&quot;given&quot;:&quot;Andrew&quot;,&quot;parse-names&quot;:false,&quot;dropping-particle&quot;:&quot;&quot;,&quot;non-dropping-particle&quot;:&quot;&quot;},{&quot;family&quot;:&quot;Cargo&quot;,&quot;given&quot;:&quot;Margaret&quot;,&quot;parse-names&quot;:false,&quot;dropping-particle&quot;:&quot;&quot;,&quot;non-dropping-particle&quot;:&quot;&quot;},{&quot;family&quot;:&quot;Flemming&quot;,&quot;given&quot;:&quot;Kate&quot;,&quot;parse-names&quot;:false,&quot;dropping-particle&quot;:&quot;&quot;,&quot;non-dropping-particle&quot;:&quot;&quot;},{&quot;family&quot;:&quot;Harden&quot;,&quot;given&quot;:&quot;Angela&quot;,&quot;parse-names&quot;:false,&quot;dropping-particle&quot;:&quot;&quot;,&quot;non-dropping-particle&quot;:&quot;&quot;},{&quot;family&quot;:&quot;Harris&quot;,&quot;given&quot;:&quot;Janet&quot;,&quot;parse-names&quot;:false,&quot;dropping-particle&quot;:&quot;&quot;,&quot;non-dropping-particle&quot;:&quot;&quot;},{&quot;family&quot;:&quot;Garside&quot;,&quot;given&quot;:&quot;Ruth&quot;,&quot;parse-names&quot;:false,&quot;dropping-particle&quot;:&quot;&quot;,&quot;non-dropping-particle&quot;:&quot;&quot;},{&quot;family&quot;:&quot;Hannes&quot;,&quot;given&quot;:&quot;Karin&quot;,&quot;parse-names&quot;:false,&quot;dropping-particle&quot;:&quot;&quot;,&quot;non-dropping-particle&quot;:&quot;&quot;},{&quot;family&quot;:&quot;Pantoja&quot;,&quot;given&quot;:&quot;Tomás&quot;,&quot;parse-names&quot;:false,&quot;dropping-particle&quot;:&quot;&quot;,&quot;non-dropping-particle&quot;:&quot;&quot;},{&quot;family&quot;:&quot;Thomas&quot;,&quot;given&quot;:&quot;James&quot;,&quot;parse-names&quot;:false,&quot;dropping-particle&quot;:&quot;&quot;,&quot;non-dropping-particle&quot;:&quot;&quot;}],&quot;container-title&quot;:&quot;Cochrane Handbook for Systematic Reviews of Interventions&quot;,&quot;URL&quot;:&quot;www.training.cochrane.org/handbook.&quot;,&quot;issued&quot;:{&quot;date-parts&quot;:[[2021]]},&quot;abstract&quot;:&quot;Key Points: • A qualitative evidence synthesis (commonly referred to as QES) can add value by providing decision makers with additional evidence to improve understanding of intervention complexity, contextual variations, implementation, and stakeholder preferences and experiences. • A qualitative evidence synthesis can be undertaken and integrated with a corresponding intervention review; or • Undertaken using a mixed-method design that integrates a qualitative evidence synthesis with an intervention review in a single protocol. • Methods for qualitative evidence synthesis are complex and continue to develop. Authors should always consult current methods guidance at methods.cochrane.org/qi. The potential contribution of qualitative evidence to decision making is well-established (Glenton et al 2016, Booth 2017, Carroll 2017). A synthesis of qualitative evidence can inform understanding of how interventions work by: • increasing understanding of a phenomenon of interest (e.g. women's conceptualization of what good antenatal care looks like); • identifying associations between the broader environment within which people live and the interventions that are implemented; • increasing understanding of the values and attitudes toward, and experiences of, health conditions and interventions by those who implement or receive them; and • providing a detailed understanding of the complexity of interventions and implementation, and their impacts and effects on different subgroups of people and the influence of individual and contextual characteristics within different contexts. The aim of this chapter is to provide authors (who already have experience of undertaking qualitative research and qualitative evidence synthesis) with additional guidance on undertaking a qualitative evidence synthesis that is subsequently&quot;,&quot;edition&quot;:&quot;Version 6.2&quot;,&quot;container-title-short&quot;:&quot;&quot;},&quot;isTemporary&quot;:false}]},{&quot;citationID&quot;:&quot;MENDELEY_CITATION_6834ec3a-28de-499d-b4fb-3848a9aefd08&quot;,&quot;properties&quot;:{&quot;noteIndex&quot;:0},&quot;isEdited&quot;:false,&quot;manualOverride&quot;:{&quot;isManuallyOverridden&quot;:false,&quot;citeprocText&quot;:&quot;(Costley et al., 2014; Crotty, 1998)&quot;,&quot;manualOverrideText&quot;:&quot;&quot;},&quot;citationTag&quot;:&quot;MENDELEY_CITATION_v3_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&quot;,&quot;citationItems&quot;:[{&quot;id&quot;:&quot;74d1225f-8b84-3d05-a82a-ec665d7ad4da&quot;,&quot;itemData&quot;:{&quot;type&quot;:&quot;book&quot;,&quot;id&quot;:&quot;74d1225f-8b84-3d05-a82a-ec665d7ad4da&quot;,&quot;title&quot;:&quot;Doing Work Based Research: Approaches to Enquiry for Insider-Researchers&quot;,&quot;author&quot;:[{&quot;family&quot;:&quot;Costley&quot;,&quot;given&quot;:&quot;Carol&quot;,&quot;parse-names&quot;:false,&quot;dropping-particle&quot;:&quot;&quot;,&quot;non-dropping-particle&quot;:&quot;&quot;},{&quot;family&quot;:&quot;Elliott&quot;,&quot;given&quot;:&quot;Geoffrey&quot;,&quot;parse-names&quot;:false,&quot;dropping-particle&quot;:&quot;&quot;,&quot;non-dropping-particle&quot;:&quot;&quot;},{&quot;family&quot;:&quot;Gibbs&quot;,&quot;given&quot;:&quot;Paul&quot;,&quot;parse-names&quot;:false,&quot;dropping-particle&quot;:&quot;&quot;,&quot;non-dropping-particle&quot;:&quot;&quot;}],&quot;container-title&quot;:&quot;Doing Work Based Research: Approaches to Enquiry for Insider-Researchers&quot;,&quot;DOI&quot;:&quot;10.4135/9781446287880&quot;,&quot;issued&quot;:{&quot;date-parts&quot;:[[2014]]},&quot;abstract&quot;:&quot;Electronic Inspection Copy available for instructors here With the growth of work based learning and practitioner research this book leads the way by addressing key issues faced by 'insider-researchers' - learners, practitioners and managers doing research projects in the organizations and communities in which they themselves work, or where they are already familiar with the setting. The authors explore the implications of these research contexts, and discuss approaches and methodologies that work based researchers might adopt, with a particular focus on ethics - one of the key concerns for those undertaking a research project of this type. This book is an authoritative and readable guide to the theory and practice of work based research. It is for anyone undertaking a research project based on work practice, including learners on postgraduate, undergraduate and doctoral programmes. Practitioners, managers and participants in work based courses or modules in education, healthcare and business management, will find it particularly useful.&quot;,&quot;container-title-short&quot;:&quot;&quot;},&quot;isTemporary&quot;:false},{&quot;id&quot;:&quot;20d89664-ef03-3fc9-9f55-8d5cd36db942&quot;,&quot;itemData&quot;:{&quot;type&quot;:&quot;book&quot;,&quot;id&quot;:&quot;20d89664-ef03-3fc9-9f55-8d5cd36db942&quot;,&quot;title&quot;:&quot;The Foundation of Social Research: Meaning and Perspectives in the Research Process&quot;,&quot;author&quot;:[{&quot;family&quot;:&quot;Crotty&quot;,&quot;given&quot;:&quot;M.&quot;,&quot;parse-names&quot;:false,&quot;dropping-particle&quot;:&quot;&quot;,&quot;non-dropping-particle&quot;:&quot;&quot;}],&quot;issued&quot;:{&quot;date-parts&quot;:[[1998]]},&quot;publisher-place&quot;:&quot;London&quot;,&quot;publisher&quot;:&quot;Sage&quot;,&quot;container-title-short&quot;:&quot;&quot;},&quot;isTemporary&quot;:false}]},{&quot;citationID&quot;:&quot;MENDELEY_CITATION_2571fbae-ce1f-4e47-9d4f-7e5c1497a7ef&quot;,&quot;properties&quot;:{&quot;noteIndex&quot;:0},&quot;isEdited&quot;:false,&quot;manualOverride&quot;:{&quot;isManuallyOverridden&quot;:false,&quot;citeprocText&quot;:&quot;(Rezabek, 2000; Turney &amp;#38; Pocknee, 2005)&quot;,&quot;manualOverrideText&quot;:&quot;&quot;},&quot;citationTag&quot;:&quot;MENDELEY_CITATION_v3_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&quot;,&quot;citationItems&quot;:[{&quot;id&quot;:&quot;d1579162-0c69-3141-9080-7c7c8f6249bf&quot;,&quot;itemData&quot;:{&quot;type&quot;:&quot;report&quot;,&quot;id&quot;:&quot;d1579162-0c69-3141-9080-7c7c8f6249bf&quot;,&quot;title&quot;:&quot;Online Focus Groups: Electronic Discussions for Research&quot;,&quot;author&quot;:[{&quot;family&quot;:&quot;Rezabek&quot;,&quot;given&quot;:&quot;Roger J&quot;,&quot;parse-names&quot;:false,&quot;dropping-particle&quot;:&quot;&quot;,&quot;non-dropping-particle&quot;:&quot;&quot;}],&quot;URL&quot;:&quot;http://www.qualitative-research.net/fqs/&quot;,&quot;issued&quot;:{&quot;date-parts&quot;:[[2000]]},&quot;abstract&quot;:&quot;As part of a dissertation research project, an online focus group was created in order to help determine questions and issues to be asked in depth interviews of distance learning students about their motives, barriers and enablers in their decision to enroll in adult distance learning courses. The focus group used asynchronous discussion through a listserve for approximately two and a half months, and identified several key issues that were explored in the depth interviews. An&quot;,&quot;container-title-short&quot;:&quot;&quot;},&quot;isTemporary&quot;:false},{&quot;id&quot;:&quot;4a111b07-625e-353e-b697-19cd8915592b&quot;,&quot;itemData&quot;:{&quot;type&quot;:&quot;report&quot;,&quot;id&quot;:&quot;4a111b07-625e-353e-b697-19cd8915592b&quot;,&quot;title&quot;:&quot;Virtual Focus Groups: New Frontiers in Research&quot;,&quot;author&quot;:[{&quot;family&quot;:&quot;Turney&quot;,&quot;given&quot;:&quot;Lyn&quot;,&quot;parse-names&quot;:false,&quot;dropping-particle&quot;:&quot;&quot;,&quot;non-dropping-particle&quot;:&quot;&quot;},{&quot;family&quot;:&quot;Pocknee&quot;,&quot;given&quot;:&quot;Catherine&quot;,&quot;parse-names&quot;:false,&quot;dropping-particle&quot;:&quot;&quot;,&quot;non-dropping-particle&quot;:&quot;&quot;}],&quot;issued&quot;:{&quot;date-parts&quot;:[[2005]]},&quot;abstract&quot;:&quot;New information and communication technologies in the form of learning management systems provide unique and inventive opportunities for qualitative researchers. Their intrinsic ability to record discursive data in text format accurately and to provide safe, secure, and anonymous environments for participants makes them amenable for use as advanced research tools. In this article, the authors report on a collaborative project that tested the potential of online discussion boards for use in virtual focus groups. What the researchers found was that not only was the method theoretically sound, it actually enhanced their ability to connect with difficult-to-access populations that were disparately spread.&quot;,&quot;container-title-short&quot;:&quot;&quot;},&quot;isTemporary&quot;:false}]},{&quot;citationID&quot;:&quot;MENDELEY_CITATION_0661f92c-d018-4c0b-9d8a-d3b94985405b&quot;,&quot;properties&quot;:{&quot;noteIndex&quot;:0},&quot;isEdited&quot;:false,&quot;manualOverride&quot;:{&quot;isManuallyOverridden&quot;:false,&quot;citeprocText&quot;:&quot;(Greenspan et al., 2021)&quot;,&quot;manualOverrideText&quot;:&quot;&quot;},&quot;citationTag&quot;:&quot;MENDELEY_CITATION_v3_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&quot;,&quot;citationItems&quot;:[{&quot;id&quot;:&quot;c5cbc9ae-b5a5-3c4d-aae2-2a62e96c4a61&quot;,&quot;itemData&quot;:{&quot;type&quot;:&quot;article-journal&quot;,&quot;id&quot;:&quot;c5cbc9ae-b5a5-3c4d-aae2-2a62e96c4a61&quot;,&quot;title&quot;:&quot;Use of Video Conferencing to Facilitate Focus Groups for Qualitative Data Collection&quot;,&quot;author&quot;:[{&quot;family&quot;:&quot;Greenspan&quot;,&quot;given&quot;:&quot;Scott B.&quot;,&quot;parse-names&quot;:false,&quot;dropping-particle&quot;:&quot;&quot;,&quot;non-dropping-particle&quot;:&quot;&quot;},{&quot;family&quot;:&quot;Gordon&quot;,&quot;given&quot;:&quot;Kelsey L&quot;,&quot;parse-names&quot;:false,&quot;dropping-particle&quot;:&quot;&quot;,&quot;non-dropping-particle&quot;:&quot;&quot;},{&quot;family&quot;:&quot;Whitcomb&quot;,&quot;given&quot;:&quot;Sara A.&quot;,&quot;parse-names&quot;:false,&quot;dropping-particle&quot;:&quot;&quot;,&quot;non-dropping-particle&quot;:&quot;&quot;},{&quot;family&quot;:&quot;Lauterbach&quot;,&quot;given&quot;:&quot;Alexandra A.&quot;,&quot;parse-names&quot;:false,&quot;dropping-particle&quot;:&quot;&quot;,&quot;non-dropping-particle&quot;:&quot;&quot;}],&quot;container-title&quot;:&quot;American Journal of Qualitative Research&quot;,&quot;DOI&quot;:&quot;10.29333/ajqr/10813&quot;,&quot;issued&quot;:{&quot;date-parts&quot;:[[2021,4,3]]},&quot;page&quot;:&quot;85-93&quot;,&quot;abstract&quot;:&quot;This paper explores the utility in collecting qualitative data by employing synchronous focus groups via web-based video conferencing software such as Zoom. The authors underscore benefits and drawbacks of this data collection modality by reviewing recent interdisciplinary literature. Authors also bring forth an example of using Zoom to facilitate synchronous focus groups for a recent research study. The study centered on school psychologists’ perspectives of implementing physical activity within schools to support the mental health outcomes of youth and school communities. Authors offer reflections, lessons learned, and provide suggestions for employing successful online focus groups. Researchers that are interested in employing online focus groups should thoroughly assess if participants have access to and comfortability with technology. Such assessment data may provide insight into whether online focus groups serve as an appropriate modality. Further, Implications and suggestions for research are addressed.&quot;,&quot;publisher&quot;:&quot;Modestum Limited&quot;,&quot;issue&quot;:&quot;1&quot;,&quot;volume&quot;:&quot;5&quot;,&quot;container-title-short&quot;:&quot;&quot;},&quot;isTemporary&quot;:false}]},{&quot;citationID&quot;:&quot;MENDELEY_CITATION_b01e9535-f54b-4db4-a3f5-930e7fc1e8da&quot;,&quot;properties&quot;:{&quot;noteIndex&quot;:0},&quot;isEdited&quot;:false,&quot;manualOverride&quot;:{&quot;isManuallyOverridden&quot;:false,&quot;citeprocText&quot;:&quot;(Falter et al., 2022; L. M. Gray et al., 2020)&quot;,&quot;manualOverrideText&quot;:&quot;&quot;},&quot;citationTag&quot;:&quot;MENDELEY_CITATION_v3_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&quot;,&quot;citationItems&quot;:[{&quot;id&quot;:&quot;8623e235-ce9e-3f9b-b53f-f84ad2ff13ed&quot;,&quot;itemData&quot;:{&quot;type&quot;:&quot;article-journal&quot;,&quot;id&quot;:&quot;8623e235-ce9e-3f9b-b53f-f84ad2ff13ed&quot;,&quot;title&quot;:&quot;Expanding qualitative research interviewing strategies: Zoom video communications&quot;,&quot;author&quot;:[{&quot;family&quot;:&quot;Gray&quot;,&quot;given&quot;:&quot;Lisa M.&quot;,&quot;parse-names&quot;:false,&quot;dropping-particle&quot;:&quot;&quot;,&quot;non-dropping-particle&quot;:&quot;&quot;},{&quot;family&quot;:&quot;Wong-Wylie&quot;,&quot;given&quot;:&quot;Gina&quot;,&quot;parse-names&quot;:false,&quot;dropping-particle&quot;:&quot;&quot;,&quot;non-dropping-particle&quot;:&quot;&quot;},{&quot;family&quot;:&quot;Rempel&quot;,&quot;given&quot;:&quot;Gwen R.&quot;,&quot;parse-names&quot;:false,&quot;dropping-particle&quot;:&quot;&quot;,&quot;non-dropping-particle&quot;:&quot;&quot;},{&quot;family&quot;:&quot;Cook&quot;,&quot;given&quot;:&quot;Karen&quot;,&quot;parse-names&quot;:false,&quot;dropping-particle&quot;:&quot;&quot;,&quot;non-dropping-particle&quot;:&quot;&quot;}],&quot;container-title&quot;:&quot;Qualitative Report&quot;,&quot;DOI&quot;:&quot;10.46743/2160-3715/2020.4212&quot;,&quot;ISSN&quot;:&quot;21603715&quot;,&quot;issued&quot;:{&quot;date-parts&quot;:[[2020,5,1]]},&quot;page&quot;:&quot;1292-1301&quot;,&quot;abstract&quot;:&quot;The proliferation of new video conferencing tools offers unique data generation opportunities for qualitative researchers. While in-person interviews were the mainstay of data generation in qualitative studies, video conferencing programs, such as Zoom Video Communications Inc. (Zoom), provide researchers with a cost-effective and convenient alternative to in-person interviews. The uses and advantages of face-to-face interviewing are well documented; however, utilizing video conferencing as a method of data generation has not been well examined. The purpose of this paper is to examine the specific attributes of Zoom that contribute to high quality and in-depth qualitative interviews when in person interviewing is not feasible. While video conferencing was developed to facilitate long-distance or international communication, enhance collaborations and reduce travel costs for business these same features can be extended to qualitative research interviews. Overall, participants reported that Zoom video conferencing was a positive experience. They identified strengths of this approach such as: (1) convenience and ease of use, (2) enhanced personal interface to discuss personal topics (e.g., parenting), (3) accessibility (i.e., phone, tablet, and computer), (4) time-saving with no travel requirements to participate in the research and therefore more time available for their family. Video conferencing software economically supports research aimed at large numbers of participants and diverse and geographically dispersed populations.&quot;,&quot;publisher&quot;:&quot;Peace and Conflict Studies&quot;,&quot;issue&quot;:&quot;5&quot;,&quot;volume&quot;:&quot;25&quot;,&quot;container-title-short&quot;:&quot;&quot;},&quot;isTemporary&quot;:false},{&quot;id&quot;:&quot;4462dc0f-14e7-35dd-99ed-1f5c6be5abce&quot;,&quot;itemData&quot;:{&quot;type&quot;:&quot;article-journal&quot;,&quot;id&quot;:&quot;4462dc0f-14e7-35dd-99ed-1f5c6be5abce&quot;,&quot;title&quot;:&quot;Making Room for Zoom in Focus Group Methods: Opportunities and Challenges for Novice Researchers (During and Beyond COVID-19)&quot;,&quot;author&quot;:[{&quot;family&quot;:&quot;Falter&quot;,&quot;given&quot;:&quot;Michelle M&quot;,&quot;parse-names&quot;:false,&quot;dropping-particle&quot;:&quot;&quot;,&quot;non-dropping-particle&quot;:&quot;&quot;},{&quot;family&quot;:&quot;Arenas&quot;,&quot;given&quot;:&quot;Aaron A&quot;,&quot;parse-names&quot;:false,&quot;dropping-particle&quot;:&quot;&quot;,&quot;non-dropping-particle&quot;:&quot;&quot;},{&quot;family&quot;:&quot;Gordon&quot;,&quot;given&quot;:&quot;;&quot;,&quot;parse-names&quot;:false,&quot;dropping-particle&quot;:&quot;&quot;,&quot;non-dropping-particle&quot;:&quot;&quot;},{&quot;family&quot;:&quot;Maples&quot;,&quot;given&quot;:&quot;W&quot;,&quot;parse-names&quot;:false,&quot;dropping-particle&quot;:&quot;&quot;,&quot;non-dropping-particle&quot;:&quot;&quot;},{&quot;family&quot;:&quot;Smith&quot;,&quot;given&quot;:&quot;Chelsea T&quot;,&quot;parse-names&quot;:false,&quot;dropping-particle&quot;:&quot;&quot;,&quot;non-dropping-particle&quot;:&quot;&quot;},{&quot;family&quot;:&quot;Lamb&quot;,&quot;given&quot;:&quot;Lisa J&quot;,&quot;parse-names&quot;:false,&quot;dropping-particle&quot;:&quot;&quot;,&quot;non-dropping-particle&quot;:&quot;&quot;},{&quot;family&quot;:&quot;Anderson&quot;,&quot;given&quot;:&quot;Michael G&quot;,&quot;parse-names&quot;:false,&quot;dropping-particle&quot;:&quot;&quot;,&quot;non-dropping-particle&quot;:&quot;&quot;},{&quot;family&quot;:&quot;Uzzell&quot;,&quot;given&quot;:&quot;Elizabeth M&quot;,&quot;parse-names&quot;:false,&quot;dropping-particle&quot;:&quot;&quot;,&quot;non-dropping-particle&quot;:&quot;&quot;},{&quot;family&quot;:&quot;Jacobs&quot;,&quot;given&quot;:&quot;Laura E&quot;,&quot;parse-names&quot;:false,&quot;dropping-particle&quot;:&quot;&quot;,&quot;non-dropping-particle&quot;:&quot;&quot;},{&quot;family&quot;:&quot;Cason&quot;,&quot;given&quot;:&quot;Xavier L&quot;,&quot;parse-names&quot;:false,&quot;dropping-particle&quot;:&quot;&quot;,&quot;non-dropping-particle&quot;:&quot;&quot;},{&quot;family&quot;:&quot;Griffis&quot;,&quot;given&quot;:&quot;Tiara A N&quot;,&quot;parse-names&quot;:false,&quot;dropping-particle&quot;:&quot;&quot;,&quot;non-dropping-particle&quot;:&quot;&quot;},{&quot;family&quot;:&quot;Polzin&quot;,&quot;given&quot;:&quot;Megan&quot;,&quot;parse-names&quot;:false,&quot;dropping-particle&quot;:&quot;&quot;,&quot;non-dropping-particle&quot;:&quot;&quot;},{&quot;family&quot;:&quot;Wafa&quot;,&quot;given&quot;:&quot;Nada Z&quot;,&quot;parse-names&quot;:false,&quot;dropping-particle&quot;:&quot;&quot;,&quot;non-dropping-particle&quot;:&quot;&quot;}],&quot;container-title&quot;:&quot;Forum Qualitative Sozialforschung&quot;,&quot;URL&quot;:&quot;http://www.qualitative-research.net/&quot;,&quot;issued&quot;:{&quot;date-parts&quot;:[[2022]]},&quot;language&quot;:&quot;English&quot;,&quot;abstract&quot;:&quot;As the COVID-19 pandemic swept through the world, it forced many people to adapt to an online-based routine, including qualitative researchers looking for alternative ways to collect meaningful data. While focus groups are traditionally conducted in-person, advances with online videoconferencing applications present a new method to collect data, however, few studies have explored this. In this article we present 12 doctoral students' experiences with conducting focus groups using the videoconferencing application Zoom during a qualitative methods course on interviewing methods. Through this self-study qualitative analysis, participants reflected on the opportunities and challenges experienced as both moderators and participants using Zoom including: preparation, rapport, incorporating other digital tools, and internet connectivity. In conclusion, doing focus groups online using Zoom was a positive experience overall and comparable to in-person focus groups for collecting qualitative data, despite the introduction of technology. More research on participant recruitment, new technology, Zoom's security features, and Zoom's use outside of a pandemic should be further explored.&quot;,&quot;issue&quot;:&quot;1&quot;,&quot;volume&quot;:&quot;23&quot;,&quot;container-title-short&quot;:&quot;&quot;},&quot;isTemporary&quot;:false}]},{&quot;citationID&quot;:&quot;MENDELEY_CITATION_d36c7f97-4d3d-4c2a-b144-efefbd5449ed&quot;,&quot;properties&quot;:{&quot;noteIndex&quot;:0},&quot;isEdited&quot;:false,&quot;manualOverride&quot;:{&quot;isManuallyOverridden&quot;:true,&quot;citeprocText&quot;:&quot;(J. S. Kovacs, 2022)&quot;,&quot;manualOverrideText&quot;:&quot;(Kovacs, 2022)&quot;},&quot;citationTag&quot;:&quot;MENDELEY_CITATION_v3_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&quot;,&quot;citationItems&quot;:[{&quot;id&quot;:&quot;b10eb2a3-43d2-3d5b-bab4-c3cf95fb9d69&quot;,&quot;itemData&quot;:{&quot;type&quot;:&quot;thesis&quot;,&quot;id&quot;:&quot;b10eb2a3-43d2-3d5b-bab4-c3cf95fb9d69&quot;,&quot;title&quot;:&quot;Voice Pedagogy and the Choral Singer&quot;,&quot;author&quot;:[{&quot;family&quot;:&quot;Kovacs&quot;,&quot;given&quot;:&quot;J Scott&quot;,&quot;parse-names&quot;:false,&quot;dropping-particle&quot;:&quot;&quot;,&quot;non-dropping-particle&quot;:&quot;&quot;}],&quot;issued&quot;:{&quot;date-parts&quot;:[[2022]]},&quot;publisher-place&quot;:&quot;Seattle&quot;,&quot;publisher&quot;:&quot;University of Wales Trinity Saint David&quot;,&quot;container-title-short&quot;:&quot;&quot;},&quot;isTemporary&quot;:false}]},{&quot;citationID&quot;:&quot;MENDELEY_CITATION_63fc80a6-f247-4a77-afa7-7c24f96dd767&quot;,&quot;properties&quot;:{&quot;noteIndex&quot;:0},&quot;isEdited&quot;:false,&quot;manualOverride&quot;:{&quot;isManuallyOverridden&quot;:true,&quot;citeprocText&quot;:&quot;(J. S. Kovacs, 2022; Smith et al., 2003)&quot;,&quot;manualOverrideText&quot;:&quot;(Kovacs, 2022; Smith et al., 2003)&quot;},&quot;citationTag&quot;:&quot;MENDELEY_CITATION_v3_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&quot;,&quot;citationItems&quot;:[{&quot;id&quot;:&quot;b10eb2a3-43d2-3d5b-bab4-c3cf95fb9d69&quot;,&quot;itemData&quot;:{&quot;type&quot;:&quot;thesis&quot;,&quot;id&quot;:&quot;b10eb2a3-43d2-3d5b-bab4-c3cf95fb9d69&quot;,&quot;title&quot;:&quot;Voice Pedagogy and the Choral Singer&quot;,&quot;author&quot;:[{&quot;family&quot;:&quot;Kovacs&quot;,&quot;given&quot;:&quot;J Scott&quot;,&quot;parse-names&quot;:false,&quot;dropping-particle&quot;:&quot;&quot;,&quot;non-dropping-particle&quot;:&quot;&quot;}],&quot;issued&quot;:{&quot;date-parts&quot;:[[2022]]},&quot;publisher-place&quot;:&quot;Seattle&quot;,&quot;publisher&quot;:&quot;University of Wales Trinity Saint David&quot;,&quot;container-title-short&quot;:&quot;&quot;},&quot;isTemporary&quot;:false},{&quot;id&quot;:&quot;b898d9e6-1aa9-3d66-99b6-35e465b0b46c&quot;,&quot;itemData&quot;:{&quot;type&quot;:&quot;article-journal&quot;,&quot;id&quot;:&quot;b898d9e6-1aa9-3d66-99b6-35e465b0b46c&quot;,&quot;title&quot;:&quot;Choral Pedagogy and Vocal Health&quot;,&quot;author&quot;:[{&quot;family&quot;:&quot;Smith&quot;,&quot;given&quot;:&quot;Brenda&quot;,&quot;parse-names&quot;:false,&quot;dropping-particle&quot;:&quot;&quot;,&quot;non-dropping-particle&quot;:&quot;&quot;},{&quot;family&quot;:&quot;Sataloff&quot;,&quot;given&quot;:&quot;Robert I&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Singing&quot;,&quot;issued&quot;:{&quot;date-parts&quot;:[[2003]]},&quot;page&quot;:&quot;233-240&quot;,&quot;issue&quot;:&quot;3&quot;,&quot;volume&quot;:&quot;59&quot;,&quot;container-title-short&quot;:&quot;&quot;},&quot;isTemporary&quot;:false}]},{&quot;citationID&quot;:&quot;MENDELEY_CITATION_c8bde693-7df1-484f-b1fa-7deb1049bd87&quot;,&quot;properties&quot;:{&quot;noteIndex&quot;:0},&quot;isEdited&quot;:false,&quot;manualOverride&quot;:{&quot;isManuallyOverridden&quot;:false,&quot;citeprocText&quot;:&quot;(Brown et al., 2000; Ravi et al., 2019)&quot;,&quot;manualOverrideText&quot;:&quot;&quot;},&quot;citationTag&quot;:&quot;MENDELEY_CITATION_v3_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&quot;,&quot;citationItems&quot;:[{&quot;id&quot;:&quot;d0ee11ea-992e-36f0-be97-561a7685226a&quot;,&quot;itemData&quot;:{&quot;type&quot;:&quot;article-journal&quot;,&quot;id&quot;:&quot;d0ee11ea-992e-36f0-be97-561a7685226a&quot;,&quot;title&quot;:&quot;Acoustic and Aerodynamic Characteristics of Choral Singers&quot;,&quot;author&quot;:[{&quot;family&quot;:&quot;Ravi&quot;,&quot;given&quot;:&quot;Sunil Kumar&quot;,&quot;parse-names&quot;:false,&quot;dropping-particle&quot;:&quot;&quot;,&quot;non-dropping-particle&quot;:&quot;&quot;},{&quot;family&quot;:&quot;Shabnam&quot;,&quot;given&quot;:&quot;Srushti&quot;,&quot;parse-names&quot;:false,&quot;dropping-particle&quot;:&quot;&quot;,&quot;non-dropping-particle&quot;:&quot;&quot;},{&quot;family&quot;:&quot;George&quot;,&quot;given&quot;:&quot;Krupa Saira&quot;,&quot;parse-names&quot;:false,&quot;dropping-particle&quot;:&quot;&quot;,&quot;non-dropping-particle&quot;:&quot;&quot;},{&quot;family&quot;:&quot;Saraswathi&quot;,&quot;given&quot;:&quot;T.&quot;,&quot;parse-names&quot;:false,&quot;dropping-particle&quot;:&quot;&quot;,&quot;non-dropping-particle&quot;:&quot;&quot;}],&quot;container-title&quot;:&quot;Journal of Voice&quot;,&quot;DOI&quot;:&quot;10.1016/j.jvoice.2018.03.018&quot;,&quot;PMID&quot;:&quot;30005824&quot;,&quot;issued&quot;:{&quot;date-parts&quot;:[[2019,9,1]]},&quot;page&quot;:&quot;803.e1-803.e5&quot;,&quot;abstract&quot;:&quot;Objectives: The study aimed to investigate and compare the acoustic and aerodynamic characteristics of choral singers and nonsingers. Method: Twenty choral singers and 20 nonsingers in the age range of 20–30 years with no vocal pathology participated in the study. For acoustic analysis, the voice sample was recorded and analyzed using Praat software (Phonetic Sciences, University of Amsterdam, Amsterdam, Netherlands) version 6.0.33 and for aerodynamic evaluation, Helios 401 PC based spirometer (Recorders &amp; Medicare System Pvt. Ltd., Panchkula, Haryana, India) was used. Results: The results from acoustic analysis of female groups revealed higher F0 in singers than nonsingers; higher jitter, shimmer, and noise-to-harmonics ratio (NHR) values were obtained for nonsingers compared to singers. Results from acoustic analysis of male groups revealed significantly higher F0 in singers than nonsingers and significantly higher shimmer and NHR values for nonsingers compared to singers. Results from aerodynamic analysis for both male and female groups revealed higher vital capacity, forced vital capacity, and slow vital capacity in singers than nonsingers. Conclusion: The results revealed better control over phonatory and respiratory subsystems among singers compared to nonsingers, although the singers were untrained. This could be possible due to the fact that long-term singing practices involving vocal modulation and changes in the breathing pattern, better respiratory control during the expiratory phase among singers. However, as the participants of the singing group are untrained, further studies are required to compare the acoustic and the aerodynamic characteristics with trained singers.&quot;,&quot;publisher&quot;:&quot;Mosby Inc.&quot;,&quot;issue&quot;:&quot;5&quot;,&quot;volume&quot;:&quot;33&quot;,&quot;container-title-short&quot;:&quot;&quot;},&quot;isTemporary&quot;:false},{&quot;id&quot;:&quot;4d1349bf-95d9-39f2-a9b7-58ad087966ec&quot;,&quot;itemData&quot;:{&quot;type&quot;:&quot;article-journal&quot;,&quot;id&quot;:&quot;4d1349bf-95d9-39f2-a9b7-58ad087966ec&quot;,&quot;title&quot;:&quot;Perceptual and Acoustic Study of Professionally Trained Versus Untrained Voices&quot;,&quot;author&quot;:[{&quot;family&quot;:&quot;Brown&quot;,&quot;given&quot;:&quot;W S&quot;,&quot;parse-names&quot;:false,&quot;dropping-particle&quot;:&quot;&quot;,&quot;non-dropping-particle&quot;:&quot;&quot;},{&quot;family&quot;:&quot;Rothman&quot;,&quot;given&quot;:&quot;Howard B&quot;,&quot;parse-names&quot;:false,&quot;dropping-particle&quot;:&quot;&quot;,&quot;non-dropping-particle&quot;:&quot;&quot;},{&quot;family&quot;:&quot;Sapienza&quot;,&quot;given&quot;:&quot;Christine M&quot;,&quot;parse-names&quot;:false,&quot;dropping-particle&quot;:&quot;&quot;,&quot;non-dropping-particle&quot;:&quot;&quot;}],&quot;container-title&quot;:&quot;Journal of Voice&quot;,&quot;issued&quot;:{&quot;date-parts&quot;:[[2000]]},&quot;page&quot;:&quot;301-309&quot;,&quot;abstract&quot;:&quot;Acoustic and perceptual analyses were completed to determine the effect of vocal training on professional singers when speaking and singing. Twenty professional singers and 20 nonsingers, acting as the control, were recorded while sustaining a vowel, reading a modified Rainbow Passage, and singing \&quot;America the Beautiful\&quot; Acoustic measures included fundamental frequency , duration, percent jitter, percent shimmer, noise-to-harmonic ratio, and determination of the presence or absence of both vibrato and the singer's for-mant. Results indicated that, whereas certain acoustic parameters differentiated singers from nonsingers within sex, no consistently significant trends were found across males and females for either speaking or singing. The most consistent differences were the presence or absence of the singer's vibrato and for-mant in the singers versus the nonsingers, respectively. Perceptual analysis indicated that singers could be correctly identified with greater frequency than by chance alone from their singing, but not their speaking utterances. Key Words: Acoustic analyses-Perception-Voice-Training-Singing. An argument often heard when professional voice users and voice scientists gather is whether or not years of singing training has an effect on one's speaking voice. Intuitively, some professionals have speculated that, over time, continuous singing training has an effect upon one's speech patterns. However , the experimental evidence to date would challenge this premise. In fact, there appears to be no&quot;,&quot;issue&quot;:&quot;3&quot;,&quot;volume&quot;:&quot;14&quot;,&quot;container-title-short&quot;:&quot;&quot;},&quot;isTemporary&quot;:false}]},{&quot;citationID&quot;:&quot;MENDELEY_CITATION_bdc25f5d-dfcc-4bc9-9335-ca880d43f1c8&quot;,&quot;properties&quot;:{&quot;noteIndex&quot;:0},&quot;isEdited&quot;:false,&quot;manualOverride&quot;:{&quot;isManuallyOverridden&quot;:false,&quot;citeprocText&quot;:&quot;(Bolton &amp;#38; Delderfield, 2014)&quot;,&quot;manualOverrideText&quot;:&quot;&quot;},&quot;citationTag&quot;:&quot;MENDELEY_CITATION_v3_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&quot;,&quot;citationItems&quot;:[{&quot;id&quot;:&quot;714f8b74-284b-3d98-b1ed-7250549e90a1&quot;,&quot;itemData&quot;:{&quot;type&quot;:&quot;book&quot;,&quot;id&quot;:&quot;714f8b74-284b-3d98-b1ed-7250549e90a1&quot;,&quot;title&quot;:&quot;Reflective Practice: Writing and Professional Development&quot;,&quot;author&quot;:[{&quot;family&quot;:&quot;Bolton&quot;,&quot;given&quot;:&quot;Gillie&quot;,&quot;parse-names&quot;:false,&quot;dropping-particle&quot;:&quot;&quot;,&quot;non-dropping-particle&quot;:&quot;&quot;},{&quot;family&quot;:&quot;Delderfield&quot;,&quot;given&quot;:&quot;Russell&quot;,&quot;parse-names&quot;:false,&quot;dropping-particle&quot;:&quot;&quot;,&quot;non-dropping-particle&quot;:&quot;&quot;}],&quot;ISBN&quot;:&quot;978-1-5264-1170-9&quot;,&quot;issued&quot;:{&quot;date-parts&quot;:[[2014]]},&quot;publisher-place&quot;:&quot;London&quot;,&quot;edition&quot;:&quot;Fourth&quot;,&quot;publisher&quot;:&quot;SAGE Publications&quot;,&quot;container-title-short&quot;:&quot;&quot;},&quot;isTemporary&quot;:false}]},{&quot;citationID&quot;:&quot;MENDELEY_CITATION_dd232292-4bac-4fae-8bd2-50b49edc18cd&quot;,&quot;properties&quot;:{&quot;noteIndex&quot;:0},&quot;isEdited&quot;:false,&quot;manualOverride&quot;:{&quot;isManuallyOverridden&quot;:false,&quot;citeprocText&quot;:&quot;(Adeani et al., 2020)&quot;,&quot;manualOverrideText&quot;:&quot;&quot;},&quot;citationTag&quot;:&quot;MENDELEY_CITATION_v3_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&quot;,&quot;citationItems&quot;:[{&quot;id&quot;:&quot;936833a1-a679-3630-b76a-fafca72a022b&quot;,&quot;itemData&quot;:{&quot;type&quot;:&quot;article-journal&quot;,&quot;id&quot;:&quot;936833a1-a679-3630-b76a-fafca72a022b&quot;,&quot;title&quot;:&quot;Using Gibbs' Reflective Cycle in Making Reflections of Literary Analysis`&quot;,&quot;author&quot;:[{&quot;family&quot;:&quot;Adeani&quot;,&quot;given&quot;:&quot;Ikin Syamsudin&quot;,&quot;parse-names&quot;:false,&quot;dropping-particle&quot;:&quot;&quot;,&quot;non-dropping-particle&quot;:&quot;&quot;},{&quot;family&quot;:&quot;Febriani&quot;,&quot;given&quot;:&quot;R. Bunga&quot;,&quot;parse-names&quot;:false,&quot;dropping-particle&quot;:&quot;&quot;,&quot;non-dropping-particle&quot;:&quot;&quot;},{&quot;family&quot;:&quot;Syafryadin&quot;,&quot;given&quot;:&quot;Syafryadin&quot;,&quot;parse-names&quot;:false,&quot;dropping-particle&quot;:&quot;&quot;,&quot;non-dropping-particle&quot;:&quot;&quot;}],&quot;container-title&quot;:&quot;Indonesian EFL Journal&quot;,&quot;DOI&quot;:&quot;10.25134/ieflj.v6i2.3382&quot;,&quot;ISSN&quot;:&quot;2252-7427&quot;,&quot;issued&quot;:{&quot;date-parts&quot;:[[2020,8,11]]},&quot;page&quot;:&quot;139&quot;,&quot;abstract&quot;:&quot;In English as Foreign Language (EFL) classroom context, it is compulsory for the students to make reflections of literary works. The current study is aimed at examining how the students implement Gibbs� reflective cycle in making reflections of literary analysis. The qualitative study employed a document analysis upon the students� reflection artefacts. The students� reflections are their responses to a short story written by Amy Tan. The findings of the study revealed that Gibbs� reflective cycle is a good framework to be used by the students in writing reflections upon literary works they are working on. The well-structured framework of writing reflection helped the students explore the literary work deeply, since the reflective cycle accommodates important aspects that can be explored from the literary work by the students. It can be concluded from this study that among the models of reflective writing developed by Kolb, Johnson, and Gibbs, the latest model is considered the most suitable to be used in literary classroom since its well-structured model enables the students to write better reflections of literary works.Keywords: reflective writing; Gibbs� reflective cycle framework; literary works; literary analysis.&quot;,&quot;publisher&quot;:&quot;University of Kuningan&quot;,&quot;issue&quot;:&quot;2&quot;,&quot;volume&quot;:&quot;6&quot;,&quot;container-title-short&quot;:&quot;&quot;},&quot;isTemporary&quot;:false}]},{&quot;citationID&quot;:&quot;MENDELEY_CITATION_b3d5dd17-353c-4514-bf1a-45bbe791e7c3&quot;,&quot;properties&quot;:{&quot;noteIndex&quot;:0},&quot;isEdited&quot;:false,&quot;manualOverride&quot;:{&quot;isManuallyOverridden&quot;:false,&quot;citeprocText&quot;:&quot;(Scott, 2022)&quot;,&quot;manualOverrideText&quot;:&quot;&quot;},&quot;citationTag&quot;:&quot;MENDELEY_CITATION_v3_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&quot;,&quot;citationItems&quot;:[{&quot;id&quot;:&quot;5b69d4e9-7081-33a1-bea3-386ddc724bf9&quot;,&quot;itemData&quot;:{&quot;type&quot;:&quot;article-journal&quot;,&quot;id&quot;:&quot;5b69d4e9-7081-33a1-bea3-386ddc724bf9&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container-title-short&quot;:&quot;Voice Speech Rev&quot;,&quot;DOI&quot;:&quot;10.1080/23268263.2022.2137972&quot;,&quot;ISSN&quot;:&quot;23268271&quot;,&quot;issued&quot;:{&quot;date-parts&quot;:[[2022]]},&quot;abstract&quot;:&quot;This article provides a first insight to practitioner-research for the vocal pedagogue interested in exploring their practice from a scientific perspective. It is intended to contribute to a growing field of methodological academic support for the voice practitioner interested in expanding their knowledge and skillset via research means. It acknowledges the ever-growing need for research-based practice in pedagogy—both freelance and institutional—and recognition of the rigor–relevance debate. The article then takes the reader through the process of refining research methodology suitable for a likely qualitatively based project. In doing this, a variety of paradigms, methodologies and methods are considered. Other lenses are explored as a framework within which to examine narrative data. Ethics and obstacles related to insider-research are examined, including the pros and cons of participant observation. The value of interdisciplinary collaboration is discussed, and the benefits of the practitioner-researcher’s experiential and practical expertise is promoted, particularly regarding reflective practice.&quot;,&quot;publisher&quot;:&quot;Routledge&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C33701-388D-4E14-A455-2B96EEA13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195</Pages>
  <Words>53113</Words>
  <Characters>286666</Characters>
  <Application>Microsoft Office Word</Application>
  <DocSecurity>0</DocSecurity>
  <Lines>7350</Lines>
  <Paragraphs>3905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335874</CharactersWithSpaces>
  <SharedDoc>false</SharedDoc>
  <HLinks>
    <vt:vector size="12" baseType="variant">
      <vt:variant>
        <vt:i4>1114162</vt:i4>
      </vt:variant>
      <vt:variant>
        <vt:i4>8</vt:i4>
      </vt:variant>
      <vt:variant>
        <vt:i4>0</vt:i4>
      </vt:variant>
      <vt:variant>
        <vt:i4>5</vt:i4>
      </vt:variant>
      <vt:variant>
        <vt:lpwstr/>
      </vt:variant>
      <vt:variant>
        <vt:lpwstr>_Toc201220345</vt:lpwstr>
      </vt:variant>
      <vt:variant>
        <vt:i4>1114162</vt:i4>
      </vt:variant>
      <vt:variant>
        <vt:i4>2</vt:i4>
      </vt:variant>
      <vt:variant>
        <vt:i4>0</vt:i4>
      </vt:variant>
      <vt:variant>
        <vt:i4>5</vt:i4>
      </vt:variant>
      <vt:variant>
        <vt:lpwstr/>
      </vt:variant>
      <vt:variant>
        <vt:lpwstr>_Toc201220344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Kovacs</dc:creator>
  <cp:keywords/>
  <dc:description/>
  <cp:lastModifiedBy>Scott Kovacs</cp:lastModifiedBy>
  <cp:revision>35</cp:revision>
  <cp:lastPrinted>2025-08-10T18:02:00Z</cp:lastPrinted>
  <dcterms:created xsi:type="dcterms:W3CDTF">2025-08-18T22:43:00Z</dcterms:created>
  <dcterms:modified xsi:type="dcterms:W3CDTF">2025-08-18T23:14:00Z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8c1a0b37-fbcc-4bd3-8fea-15a18fd75a96</vt:lpwstr>
  </property>
</Properties>
</file>