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0582" w14:textId="44633B0D" w:rsidR="2938EFAD" w:rsidRDefault="2938EFAD" w:rsidP="4962B481">
      <w:pPr>
        <w:rPr>
          <w:rFonts w:ascii="Calibri" w:eastAsia="Calibri" w:hAnsi="Calibri" w:cs="Calibri"/>
          <w:b/>
          <w:bCs/>
        </w:rPr>
      </w:pPr>
      <w:r w:rsidRPr="4962B481">
        <w:rPr>
          <w:rFonts w:ascii="Calibri" w:eastAsia="Calibri" w:hAnsi="Calibri" w:cs="Calibri"/>
          <w:b/>
          <w:bCs/>
        </w:rPr>
        <w:t xml:space="preserve">How a school Develops one aspect of its SDP: A report that critically reflects on the actions, </w:t>
      </w:r>
      <w:r w:rsidR="005B66D2" w:rsidRPr="4962B481">
        <w:rPr>
          <w:rFonts w:ascii="Calibri" w:eastAsia="Calibri" w:hAnsi="Calibri" w:cs="Calibri"/>
          <w:b/>
          <w:bCs/>
        </w:rPr>
        <w:t>impact,</w:t>
      </w:r>
      <w:r w:rsidRPr="4962B481">
        <w:rPr>
          <w:rFonts w:ascii="Calibri" w:eastAsia="Calibri" w:hAnsi="Calibri" w:cs="Calibri"/>
          <w:b/>
          <w:bCs/>
        </w:rPr>
        <w:t xml:space="preserve"> and evidence base. </w:t>
      </w:r>
    </w:p>
    <w:p w14:paraId="59E993EC" w14:textId="54200625" w:rsidR="2938EFAD" w:rsidRDefault="2938EFAD" w:rsidP="007B3E6B">
      <w:pPr>
        <w:spacing w:line="360" w:lineRule="auto"/>
        <w:rPr>
          <w:rFonts w:ascii="Calibri" w:eastAsia="Calibri" w:hAnsi="Calibri" w:cs="Calibri"/>
        </w:rPr>
      </w:pPr>
      <w:r w:rsidRPr="4962B481">
        <w:rPr>
          <w:rFonts w:ascii="Calibri" w:eastAsia="Calibri" w:hAnsi="Calibri" w:cs="Calibri"/>
        </w:rPr>
        <w:t xml:space="preserve">Within this assignment I aim to reflect upon the actions, </w:t>
      </w:r>
      <w:r w:rsidR="005B66D2" w:rsidRPr="4962B481">
        <w:rPr>
          <w:rFonts w:ascii="Calibri" w:eastAsia="Calibri" w:hAnsi="Calibri" w:cs="Calibri"/>
        </w:rPr>
        <w:t>impact,</w:t>
      </w:r>
      <w:r w:rsidRPr="4962B481">
        <w:rPr>
          <w:rFonts w:ascii="Calibri" w:eastAsia="Calibri" w:hAnsi="Calibri" w:cs="Calibri"/>
        </w:rPr>
        <w:t xml:space="preserve"> and evidence of how a school may intentionally and strategically develop and implement a school development plan (SDP). Bernhardt (2017) defines an SDP as a central document used by senior teams to draw up and formulate strategic short- or long-term plans for improvement within a school. The </w:t>
      </w:r>
      <w:r w:rsidR="4BFC3597" w:rsidRPr="4962B481">
        <w:rPr>
          <w:rFonts w:ascii="Calibri" w:eastAsia="Calibri" w:hAnsi="Calibri" w:cs="Calibri"/>
        </w:rPr>
        <w:t>Welsh Government</w:t>
      </w:r>
      <w:r w:rsidRPr="4962B481">
        <w:rPr>
          <w:rFonts w:ascii="Calibri" w:eastAsia="Calibri" w:hAnsi="Calibri" w:cs="Calibri"/>
        </w:rPr>
        <w:t xml:space="preserve"> </w:t>
      </w:r>
      <w:r w:rsidR="2A959916" w:rsidRPr="4962B481">
        <w:rPr>
          <w:rFonts w:ascii="Calibri" w:eastAsia="Calibri" w:hAnsi="Calibri" w:cs="Calibri"/>
        </w:rPr>
        <w:t>(</w:t>
      </w:r>
      <w:r w:rsidR="2B4EA830" w:rsidRPr="4962B481">
        <w:rPr>
          <w:rFonts w:ascii="Calibri" w:eastAsia="Calibri" w:hAnsi="Calibri" w:cs="Calibri"/>
        </w:rPr>
        <w:t>WG)</w:t>
      </w:r>
      <w:r w:rsidR="468179C3" w:rsidRPr="4962B481">
        <w:rPr>
          <w:rFonts w:ascii="Calibri" w:eastAsia="Calibri" w:hAnsi="Calibri" w:cs="Calibri"/>
        </w:rPr>
        <w:t xml:space="preserve"> has a </w:t>
      </w:r>
      <w:r w:rsidRPr="4962B481">
        <w:rPr>
          <w:rFonts w:ascii="Calibri" w:eastAsia="Calibri" w:hAnsi="Calibri" w:cs="Calibri"/>
        </w:rPr>
        <w:t xml:space="preserve">school improvement plan </w:t>
      </w:r>
      <w:r w:rsidR="146667E7" w:rsidRPr="4962B481">
        <w:rPr>
          <w:rFonts w:ascii="Calibri" w:eastAsia="Calibri" w:hAnsi="Calibri" w:cs="Calibri"/>
        </w:rPr>
        <w:t>regulation</w:t>
      </w:r>
      <w:r w:rsidR="09045ABB" w:rsidRPr="4962B481">
        <w:rPr>
          <w:rFonts w:ascii="Calibri" w:eastAsia="Calibri" w:hAnsi="Calibri" w:cs="Calibri"/>
        </w:rPr>
        <w:t xml:space="preserve"> </w:t>
      </w:r>
      <w:r w:rsidR="146667E7" w:rsidRPr="4962B481">
        <w:rPr>
          <w:rFonts w:ascii="Calibri" w:eastAsia="Calibri" w:hAnsi="Calibri" w:cs="Calibri"/>
        </w:rPr>
        <w:t xml:space="preserve">(2014) </w:t>
      </w:r>
      <w:r w:rsidR="2426BD52" w:rsidRPr="4962B481">
        <w:rPr>
          <w:rFonts w:ascii="Calibri" w:eastAsia="Calibri" w:hAnsi="Calibri" w:cs="Calibri"/>
        </w:rPr>
        <w:t xml:space="preserve">which is a </w:t>
      </w:r>
      <w:r w:rsidR="146667E7" w:rsidRPr="4962B481">
        <w:rPr>
          <w:rFonts w:ascii="Calibri" w:eastAsia="Calibri" w:hAnsi="Calibri" w:cs="Calibri"/>
        </w:rPr>
        <w:t xml:space="preserve">compulsory </w:t>
      </w:r>
      <w:r w:rsidR="6E704CD9" w:rsidRPr="4962B481">
        <w:rPr>
          <w:rFonts w:ascii="Calibri" w:eastAsia="Calibri" w:hAnsi="Calibri" w:cs="Calibri"/>
        </w:rPr>
        <w:t xml:space="preserve">document </w:t>
      </w:r>
      <w:r w:rsidR="70EC30C7" w:rsidRPr="4962B481">
        <w:rPr>
          <w:rFonts w:ascii="Calibri" w:eastAsia="Calibri" w:hAnsi="Calibri" w:cs="Calibri"/>
        </w:rPr>
        <w:t>intended to support schools</w:t>
      </w:r>
      <w:r w:rsidR="503EA360" w:rsidRPr="4962B481">
        <w:rPr>
          <w:rFonts w:ascii="Calibri" w:eastAsia="Calibri" w:hAnsi="Calibri" w:cs="Calibri"/>
        </w:rPr>
        <w:t xml:space="preserve"> </w:t>
      </w:r>
      <w:r w:rsidR="6E35FB2A" w:rsidRPr="4962B481">
        <w:rPr>
          <w:rFonts w:ascii="Calibri" w:eastAsia="Calibri" w:hAnsi="Calibri" w:cs="Calibri"/>
        </w:rPr>
        <w:t>by</w:t>
      </w:r>
      <w:r w:rsidR="503EA360" w:rsidRPr="4962B481">
        <w:rPr>
          <w:rFonts w:ascii="Calibri" w:eastAsia="Calibri" w:hAnsi="Calibri" w:cs="Calibri"/>
        </w:rPr>
        <w:t xml:space="preserve"> imbedding a robust</w:t>
      </w:r>
      <w:r w:rsidR="7D897474" w:rsidRPr="4962B481">
        <w:rPr>
          <w:rFonts w:ascii="Calibri" w:eastAsia="Calibri" w:hAnsi="Calibri" w:cs="Calibri"/>
        </w:rPr>
        <w:t xml:space="preserve">, </w:t>
      </w:r>
      <w:r w:rsidR="2F9115F9" w:rsidRPr="4962B481">
        <w:rPr>
          <w:rFonts w:ascii="Calibri" w:eastAsia="Calibri" w:hAnsi="Calibri" w:cs="Calibri"/>
        </w:rPr>
        <w:t>strategic planning approach</w:t>
      </w:r>
      <w:r w:rsidRPr="4962B481">
        <w:rPr>
          <w:rFonts w:ascii="Calibri" w:eastAsia="Calibri" w:hAnsi="Calibri" w:cs="Calibri"/>
        </w:rPr>
        <w:t xml:space="preserve"> that requir</w:t>
      </w:r>
      <w:r w:rsidR="749C918E" w:rsidRPr="4962B481">
        <w:rPr>
          <w:rFonts w:ascii="Calibri" w:eastAsia="Calibri" w:hAnsi="Calibri" w:cs="Calibri"/>
        </w:rPr>
        <w:t>es a</w:t>
      </w:r>
      <w:r w:rsidRPr="4962B481">
        <w:rPr>
          <w:rFonts w:ascii="Calibri" w:eastAsia="Calibri" w:hAnsi="Calibri" w:cs="Calibri"/>
        </w:rPr>
        <w:t xml:space="preserve"> disciplined, honest self-evaluation and </w:t>
      </w:r>
      <w:r w:rsidR="5260570A" w:rsidRPr="4962B481">
        <w:rPr>
          <w:rFonts w:ascii="Calibri" w:eastAsia="Calibri" w:hAnsi="Calibri" w:cs="Calibri"/>
        </w:rPr>
        <w:t xml:space="preserve">careful utilisation of </w:t>
      </w:r>
      <w:r w:rsidRPr="4962B481">
        <w:rPr>
          <w:rFonts w:ascii="Calibri" w:eastAsia="Calibri" w:hAnsi="Calibri" w:cs="Calibri"/>
        </w:rPr>
        <w:t xml:space="preserve">qualitative and quantitative </w:t>
      </w:r>
      <w:r w:rsidR="28855171" w:rsidRPr="4962B481">
        <w:rPr>
          <w:rFonts w:ascii="Calibri" w:eastAsia="Calibri" w:hAnsi="Calibri" w:cs="Calibri"/>
        </w:rPr>
        <w:t>data</w:t>
      </w:r>
      <w:r w:rsidR="1B804755" w:rsidRPr="4962B481">
        <w:rPr>
          <w:rFonts w:ascii="Calibri" w:eastAsia="Calibri" w:hAnsi="Calibri" w:cs="Calibri"/>
        </w:rPr>
        <w:t>. The school will then</w:t>
      </w:r>
      <w:r w:rsidR="705A23C5" w:rsidRPr="4962B481">
        <w:rPr>
          <w:rFonts w:ascii="Calibri" w:eastAsia="Calibri" w:hAnsi="Calibri" w:cs="Calibri"/>
        </w:rPr>
        <w:t xml:space="preserve"> </w:t>
      </w:r>
      <w:r w:rsidR="0BFCE4F0" w:rsidRPr="4962B481">
        <w:rPr>
          <w:rFonts w:ascii="Calibri" w:eastAsia="Calibri" w:hAnsi="Calibri" w:cs="Calibri"/>
        </w:rPr>
        <w:t>ref</w:t>
      </w:r>
      <w:r w:rsidR="0EB31A8D" w:rsidRPr="4962B481">
        <w:rPr>
          <w:rFonts w:ascii="Calibri" w:eastAsia="Calibri" w:hAnsi="Calibri" w:cs="Calibri"/>
        </w:rPr>
        <w:t>lect upon the</w:t>
      </w:r>
      <w:r w:rsidR="6B4F5788" w:rsidRPr="4962B481">
        <w:rPr>
          <w:rFonts w:ascii="Calibri" w:eastAsia="Calibri" w:hAnsi="Calibri" w:cs="Calibri"/>
        </w:rPr>
        <w:t>ir</w:t>
      </w:r>
      <w:r w:rsidR="0EB31A8D" w:rsidRPr="4962B481">
        <w:rPr>
          <w:rFonts w:ascii="Calibri" w:eastAsia="Calibri" w:hAnsi="Calibri" w:cs="Calibri"/>
        </w:rPr>
        <w:t xml:space="preserve"> performance, identify priorities for improvement</w:t>
      </w:r>
      <w:r w:rsidR="08D0B64B" w:rsidRPr="4962B481">
        <w:rPr>
          <w:rFonts w:ascii="Calibri" w:eastAsia="Calibri" w:hAnsi="Calibri" w:cs="Calibri"/>
        </w:rPr>
        <w:t xml:space="preserve"> to</w:t>
      </w:r>
      <w:r w:rsidR="0EB31A8D" w:rsidRPr="4962B481">
        <w:rPr>
          <w:rFonts w:ascii="Calibri" w:eastAsia="Calibri" w:hAnsi="Calibri" w:cs="Calibri"/>
        </w:rPr>
        <w:t xml:space="preserve"> </w:t>
      </w:r>
      <w:r w:rsidR="5B6EE9F1" w:rsidRPr="4962B481">
        <w:rPr>
          <w:rFonts w:ascii="Calibri" w:eastAsia="Calibri" w:hAnsi="Calibri" w:cs="Calibri"/>
        </w:rPr>
        <w:t>raise the standards of education and</w:t>
      </w:r>
      <w:r w:rsidR="4FAA216D" w:rsidRPr="4962B481">
        <w:rPr>
          <w:rFonts w:ascii="Calibri" w:eastAsia="Calibri" w:hAnsi="Calibri" w:cs="Calibri"/>
        </w:rPr>
        <w:t xml:space="preserve"> the </w:t>
      </w:r>
      <w:r w:rsidR="5B6EE9F1" w:rsidRPr="4962B481">
        <w:rPr>
          <w:rFonts w:ascii="Calibri" w:eastAsia="Calibri" w:hAnsi="Calibri" w:cs="Calibri"/>
        </w:rPr>
        <w:t xml:space="preserve">learners’ outcomes. </w:t>
      </w:r>
    </w:p>
    <w:p w14:paraId="4721D38C" w14:textId="5AB64E90" w:rsidR="28855171" w:rsidRDefault="28855171" w:rsidP="007B3E6B">
      <w:pPr>
        <w:spacing w:before="240" w:line="360" w:lineRule="auto"/>
        <w:rPr>
          <w:rFonts w:ascii="Calibri" w:eastAsia="Calibri" w:hAnsi="Calibri" w:cs="Calibri"/>
        </w:rPr>
      </w:pPr>
      <w:r w:rsidRPr="4962B481">
        <w:rPr>
          <w:rFonts w:ascii="Calibri" w:eastAsia="Calibri" w:hAnsi="Calibri" w:cs="Calibri"/>
        </w:rPr>
        <w:t xml:space="preserve"> Throughout</w:t>
      </w:r>
      <w:r w:rsidR="2938EFAD" w:rsidRPr="4962B481">
        <w:rPr>
          <w:rFonts w:ascii="Calibri" w:eastAsia="Calibri" w:hAnsi="Calibri" w:cs="Calibri"/>
        </w:rPr>
        <w:t xml:space="preserve"> the assignment</w:t>
      </w:r>
      <w:r w:rsidR="002E1C50">
        <w:rPr>
          <w:rFonts w:ascii="Calibri" w:eastAsia="Calibri" w:hAnsi="Calibri" w:cs="Calibri"/>
        </w:rPr>
        <w:t>,</w:t>
      </w:r>
      <w:r w:rsidR="3905F9A6" w:rsidRPr="4962B481">
        <w:rPr>
          <w:rFonts w:ascii="Calibri" w:eastAsia="Calibri" w:hAnsi="Calibri" w:cs="Calibri"/>
        </w:rPr>
        <w:t xml:space="preserve"> </w:t>
      </w:r>
      <w:r w:rsidR="2938EFAD" w:rsidRPr="4962B481">
        <w:rPr>
          <w:rFonts w:ascii="Calibri" w:eastAsia="Calibri" w:hAnsi="Calibri" w:cs="Calibri"/>
        </w:rPr>
        <w:t>I will be focusing on the development plan within an English medium primary school in South Wales</w:t>
      </w:r>
      <w:r w:rsidR="3469200F" w:rsidRPr="4962B481">
        <w:rPr>
          <w:rFonts w:ascii="Calibri" w:eastAsia="Calibri" w:hAnsi="Calibri" w:cs="Calibri"/>
        </w:rPr>
        <w:t xml:space="preserve">, which I will be </w:t>
      </w:r>
      <w:r w:rsidR="13BB92A8" w:rsidRPr="4962B481">
        <w:rPr>
          <w:rFonts w:ascii="Calibri" w:eastAsia="Calibri" w:hAnsi="Calibri" w:cs="Calibri"/>
        </w:rPr>
        <w:t>referring</w:t>
      </w:r>
      <w:r w:rsidR="3469200F" w:rsidRPr="4962B481">
        <w:rPr>
          <w:rFonts w:ascii="Calibri" w:eastAsia="Calibri" w:hAnsi="Calibri" w:cs="Calibri"/>
        </w:rPr>
        <w:t xml:space="preserve"> to as School ‘X</w:t>
      </w:r>
      <w:r w:rsidR="005B66D2" w:rsidRPr="4962B481">
        <w:rPr>
          <w:rFonts w:ascii="Calibri" w:eastAsia="Calibri" w:hAnsi="Calibri" w:cs="Calibri"/>
        </w:rPr>
        <w:t>.’</w:t>
      </w:r>
      <w:r w:rsidR="2938EFAD" w:rsidRPr="4962B481">
        <w:rPr>
          <w:rFonts w:ascii="Calibri" w:eastAsia="Calibri" w:hAnsi="Calibri" w:cs="Calibri"/>
        </w:rPr>
        <w:t xml:space="preserve"> </w:t>
      </w:r>
      <w:r w:rsidR="647F32C5" w:rsidRPr="4962B481">
        <w:rPr>
          <w:rFonts w:ascii="Calibri" w:eastAsia="Calibri" w:hAnsi="Calibri" w:cs="Calibri"/>
        </w:rPr>
        <w:t xml:space="preserve">The </w:t>
      </w:r>
      <w:r w:rsidR="2938EFAD" w:rsidRPr="4962B481">
        <w:rPr>
          <w:rFonts w:ascii="Calibri" w:eastAsia="Calibri" w:hAnsi="Calibri" w:cs="Calibri"/>
        </w:rPr>
        <w:t>school has a total number of 466 pupils with 23% in receipt of free school meals, which is slightly above the average of 19% Estyn (2017</w:t>
      </w:r>
      <w:r w:rsidR="6545D2AB" w:rsidRPr="4962B481">
        <w:rPr>
          <w:rFonts w:ascii="Calibri" w:eastAsia="Calibri" w:hAnsi="Calibri" w:cs="Calibri"/>
        </w:rPr>
        <w:t xml:space="preserve"> a</w:t>
      </w:r>
      <w:r w:rsidR="2938EFAD" w:rsidRPr="4962B481">
        <w:rPr>
          <w:rFonts w:ascii="Calibri" w:eastAsia="Calibri" w:hAnsi="Calibri" w:cs="Calibri"/>
        </w:rPr>
        <w:t>).</w:t>
      </w:r>
      <w:r w:rsidR="6BAC690F" w:rsidRPr="4962B481">
        <w:rPr>
          <w:rFonts w:ascii="Calibri" w:eastAsia="Calibri" w:hAnsi="Calibri" w:cs="Calibri"/>
        </w:rPr>
        <w:t xml:space="preserve"> The Estyn report revealed that</w:t>
      </w:r>
      <w:r w:rsidR="3FAB7861" w:rsidRPr="4962B481">
        <w:rPr>
          <w:rFonts w:ascii="Calibri" w:eastAsia="Calibri" w:hAnsi="Calibri" w:cs="Calibri"/>
        </w:rPr>
        <w:t xml:space="preserve"> the pupils</w:t>
      </w:r>
      <w:r w:rsidR="7B9A27F5" w:rsidRPr="4962B481">
        <w:rPr>
          <w:rFonts w:ascii="Calibri" w:eastAsia="Calibri" w:hAnsi="Calibri" w:cs="Calibri"/>
        </w:rPr>
        <w:t>’</w:t>
      </w:r>
      <w:r w:rsidR="3FAB7861" w:rsidRPr="4962B481">
        <w:rPr>
          <w:rFonts w:ascii="Calibri" w:eastAsia="Calibri" w:hAnsi="Calibri" w:cs="Calibri"/>
        </w:rPr>
        <w:t xml:space="preserve"> performance in literacy throughout all key stages were</w:t>
      </w:r>
      <w:r w:rsidR="10FFEE9D" w:rsidRPr="4962B481">
        <w:rPr>
          <w:rFonts w:ascii="Calibri" w:eastAsia="Calibri" w:hAnsi="Calibri" w:cs="Calibri"/>
        </w:rPr>
        <w:t xml:space="preserve"> consistently below average in comparison to other similar schools.</w:t>
      </w:r>
      <w:r w:rsidR="70526135" w:rsidRPr="4962B481">
        <w:rPr>
          <w:rFonts w:ascii="Calibri" w:eastAsia="Calibri" w:hAnsi="Calibri" w:cs="Calibri"/>
        </w:rPr>
        <w:t xml:space="preserve"> Having </w:t>
      </w:r>
      <w:r w:rsidR="2938EFAD" w:rsidRPr="4962B481">
        <w:rPr>
          <w:rFonts w:ascii="Calibri" w:eastAsia="Calibri" w:hAnsi="Calibri" w:cs="Calibri"/>
        </w:rPr>
        <w:t xml:space="preserve">carefully studied and evaluated </w:t>
      </w:r>
      <w:r w:rsidR="0278FDDE" w:rsidRPr="4962B481">
        <w:rPr>
          <w:rFonts w:ascii="Calibri" w:eastAsia="Calibri" w:hAnsi="Calibri" w:cs="Calibri"/>
        </w:rPr>
        <w:t>school ‘X’’s recent</w:t>
      </w:r>
      <w:r w:rsidR="2938EFAD" w:rsidRPr="4962B481">
        <w:rPr>
          <w:rFonts w:ascii="Calibri" w:eastAsia="Calibri" w:hAnsi="Calibri" w:cs="Calibri"/>
        </w:rPr>
        <w:t xml:space="preserve"> development</w:t>
      </w:r>
      <w:r w:rsidR="32FC1C7E" w:rsidRPr="4962B481">
        <w:rPr>
          <w:rFonts w:ascii="Calibri" w:eastAsia="Calibri" w:hAnsi="Calibri" w:cs="Calibri"/>
        </w:rPr>
        <w:t xml:space="preserve"> plan</w:t>
      </w:r>
      <w:r w:rsidR="21CE8DED" w:rsidRPr="4962B481">
        <w:rPr>
          <w:rFonts w:ascii="Calibri" w:eastAsia="Calibri" w:hAnsi="Calibri" w:cs="Calibri"/>
        </w:rPr>
        <w:t>,</w:t>
      </w:r>
      <w:r w:rsidR="78E638D4" w:rsidRPr="4962B481">
        <w:rPr>
          <w:rFonts w:ascii="Calibri" w:eastAsia="Calibri" w:hAnsi="Calibri" w:cs="Calibri"/>
        </w:rPr>
        <w:t xml:space="preserve"> </w:t>
      </w:r>
      <w:r w:rsidR="33F9ECD5" w:rsidRPr="4962B481">
        <w:rPr>
          <w:rFonts w:ascii="Calibri" w:eastAsia="Calibri" w:hAnsi="Calibri" w:cs="Calibri"/>
        </w:rPr>
        <w:t xml:space="preserve">evaluation </w:t>
      </w:r>
      <w:r w:rsidR="1CC6CF28" w:rsidRPr="4962B481">
        <w:rPr>
          <w:rFonts w:ascii="Calibri" w:eastAsia="Calibri" w:hAnsi="Calibri" w:cs="Calibri"/>
        </w:rPr>
        <w:t xml:space="preserve">and </w:t>
      </w:r>
      <w:r w:rsidR="0F274A54" w:rsidRPr="4962B481">
        <w:rPr>
          <w:rFonts w:ascii="Calibri" w:eastAsia="Calibri" w:hAnsi="Calibri" w:cs="Calibri"/>
        </w:rPr>
        <w:t xml:space="preserve">baseline data </w:t>
      </w:r>
      <w:r w:rsidR="35BB6C0B" w:rsidRPr="4962B481">
        <w:rPr>
          <w:rFonts w:ascii="Calibri" w:eastAsia="Calibri" w:hAnsi="Calibri" w:cs="Calibri"/>
        </w:rPr>
        <w:t>analysis ga</w:t>
      </w:r>
      <w:r w:rsidR="18BA0F5D" w:rsidRPr="4962B481">
        <w:rPr>
          <w:rFonts w:ascii="Calibri" w:eastAsia="Calibri" w:hAnsi="Calibri" w:cs="Calibri"/>
        </w:rPr>
        <w:t xml:space="preserve">thered from monitoring this </w:t>
      </w:r>
      <w:r w:rsidR="780C81F5" w:rsidRPr="4962B481">
        <w:rPr>
          <w:rFonts w:ascii="Calibri" w:eastAsia="Calibri" w:hAnsi="Calibri" w:cs="Calibri"/>
        </w:rPr>
        <w:t>activity</w:t>
      </w:r>
      <w:r w:rsidR="5043490B" w:rsidRPr="4962B481">
        <w:rPr>
          <w:rFonts w:ascii="Calibri" w:eastAsia="Calibri" w:hAnsi="Calibri" w:cs="Calibri"/>
        </w:rPr>
        <w:t xml:space="preserve"> post covid pandemic</w:t>
      </w:r>
      <w:r w:rsidR="690D51B2" w:rsidRPr="4962B481">
        <w:rPr>
          <w:rFonts w:ascii="Calibri" w:eastAsia="Calibri" w:hAnsi="Calibri" w:cs="Calibri"/>
        </w:rPr>
        <w:t xml:space="preserve">, </w:t>
      </w:r>
      <w:r w:rsidR="3C16C9A5" w:rsidRPr="4962B481">
        <w:rPr>
          <w:rFonts w:ascii="Calibri" w:eastAsia="Calibri" w:hAnsi="Calibri" w:cs="Calibri"/>
        </w:rPr>
        <w:t>I have made the d</w:t>
      </w:r>
      <w:r w:rsidR="2938EFAD" w:rsidRPr="4962B481">
        <w:rPr>
          <w:rFonts w:ascii="Calibri" w:eastAsia="Calibri" w:hAnsi="Calibri" w:cs="Calibri"/>
        </w:rPr>
        <w:t xml:space="preserve">ecision is to focus on </w:t>
      </w:r>
      <w:r w:rsidR="5E9F41D1" w:rsidRPr="4962B481">
        <w:rPr>
          <w:rFonts w:ascii="Calibri" w:eastAsia="Calibri" w:hAnsi="Calibri" w:cs="Calibri"/>
        </w:rPr>
        <w:t>the pr</w:t>
      </w:r>
      <w:r w:rsidR="2938EFAD" w:rsidRPr="4962B481">
        <w:rPr>
          <w:rFonts w:ascii="Calibri" w:eastAsia="Calibri" w:hAnsi="Calibri" w:cs="Calibri"/>
        </w:rPr>
        <w:t>iority of improving the pupil’s literacy skills, in particular the phonics and reading</w:t>
      </w:r>
      <w:r w:rsidR="00062E58">
        <w:rPr>
          <w:rFonts w:ascii="Calibri" w:eastAsia="Calibri" w:hAnsi="Calibri" w:cs="Calibri"/>
        </w:rPr>
        <w:t xml:space="preserve"> (ibid).</w:t>
      </w:r>
    </w:p>
    <w:p w14:paraId="6E39D23D" w14:textId="7F01C455" w:rsidR="00F32D83" w:rsidRPr="00770858" w:rsidRDefault="003B566D" w:rsidP="007B3E6B">
      <w:pPr>
        <w:spacing w:line="360" w:lineRule="auto"/>
      </w:pPr>
      <w:r>
        <w:rPr>
          <w:rFonts w:ascii="Calibri" w:eastAsia="Calibri" w:hAnsi="Calibri" w:cs="Calibri"/>
        </w:rPr>
        <w:t>The Welsh Government</w:t>
      </w:r>
      <w:r w:rsidR="007B3E6B">
        <w:rPr>
          <w:rFonts w:ascii="Calibri" w:eastAsia="Calibri" w:hAnsi="Calibri" w:cs="Calibri"/>
        </w:rPr>
        <w:t xml:space="preserve"> (2014)</w:t>
      </w:r>
      <w:r>
        <w:rPr>
          <w:rFonts w:ascii="Calibri" w:eastAsia="Calibri" w:hAnsi="Calibri" w:cs="Calibri"/>
        </w:rPr>
        <w:t xml:space="preserve"> </w:t>
      </w:r>
      <w:r w:rsidR="007B3E6B">
        <w:rPr>
          <w:rFonts w:ascii="Calibri" w:eastAsia="Calibri" w:hAnsi="Calibri" w:cs="Calibri"/>
        </w:rPr>
        <w:t>‘</w:t>
      </w:r>
      <w:r>
        <w:rPr>
          <w:rFonts w:ascii="Calibri" w:eastAsia="Calibri" w:hAnsi="Calibri" w:cs="Calibri"/>
        </w:rPr>
        <w:t>school improvement guidance</w:t>
      </w:r>
      <w:r w:rsidR="007B3E6B">
        <w:rPr>
          <w:rFonts w:ascii="Calibri" w:eastAsia="Calibri" w:hAnsi="Calibri" w:cs="Calibri"/>
        </w:rPr>
        <w:t>’</w:t>
      </w:r>
      <w:r>
        <w:rPr>
          <w:rFonts w:ascii="Calibri" w:eastAsia="Calibri" w:hAnsi="Calibri" w:cs="Calibri"/>
        </w:rPr>
        <w:t xml:space="preserve"> sets out a framework for evaluation, improvement and accountability for schools, local authorities, regional </w:t>
      </w:r>
      <w:r w:rsidR="005B66D2">
        <w:rPr>
          <w:rFonts w:ascii="Calibri" w:eastAsia="Calibri" w:hAnsi="Calibri" w:cs="Calibri"/>
        </w:rPr>
        <w:t>consortia,</w:t>
      </w:r>
      <w:r>
        <w:rPr>
          <w:rFonts w:ascii="Calibri" w:eastAsia="Calibri" w:hAnsi="Calibri" w:cs="Calibri"/>
        </w:rPr>
        <w:t xml:space="preserve"> and Estyn, which aligns with the new curriculum Wales. The accountability framework is t</w:t>
      </w:r>
      <w:r w:rsidR="00B13965">
        <w:rPr>
          <w:rFonts w:ascii="Calibri" w:eastAsia="Calibri" w:hAnsi="Calibri" w:cs="Calibri"/>
        </w:rPr>
        <w:t xml:space="preserve">o </w:t>
      </w:r>
      <w:r>
        <w:rPr>
          <w:rFonts w:ascii="Calibri" w:eastAsia="Calibri" w:hAnsi="Calibri" w:cs="Calibri"/>
        </w:rPr>
        <w:t xml:space="preserve">align with the new curriculum principles and the four purposes. </w:t>
      </w:r>
      <w:r w:rsidR="00B13965">
        <w:rPr>
          <w:rFonts w:ascii="Calibri" w:eastAsia="Calibri" w:hAnsi="Calibri" w:cs="Calibri"/>
        </w:rPr>
        <w:t xml:space="preserve">The guidance document provides a guide to the school and those supporting them in embedding effective evaluation </w:t>
      </w:r>
      <w:r w:rsidR="005B66D2">
        <w:rPr>
          <w:rFonts w:ascii="Calibri" w:eastAsia="Calibri" w:hAnsi="Calibri" w:cs="Calibri"/>
        </w:rPr>
        <w:t xml:space="preserve">and </w:t>
      </w:r>
      <w:r w:rsidR="006C5F67">
        <w:rPr>
          <w:rFonts w:ascii="Calibri" w:eastAsia="Calibri" w:hAnsi="Calibri" w:cs="Calibri"/>
        </w:rPr>
        <w:t>improvement arrangements</w:t>
      </w:r>
      <w:r w:rsidR="00B13965">
        <w:rPr>
          <w:rFonts w:ascii="Calibri" w:eastAsia="Calibri" w:hAnsi="Calibri" w:cs="Calibri"/>
        </w:rPr>
        <w:t xml:space="preserve"> </w:t>
      </w:r>
      <w:r w:rsidR="00F00968">
        <w:rPr>
          <w:rFonts w:ascii="Calibri" w:eastAsia="Calibri" w:hAnsi="Calibri" w:cs="Calibri"/>
        </w:rPr>
        <w:t>within the SDP.</w:t>
      </w:r>
      <w:bookmarkStart w:id="0" w:name="_Hlk131849827"/>
      <w:r w:rsidR="00136035">
        <w:rPr>
          <w:rFonts w:ascii="Calibri" w:eastAsia="Calibri" w:hAnsi="Calibri" w:cs="Calibri"/>
        </w:rPr>
        <w:t xml:space="preserve"> </w:t>
      </w:r>
      <w:bookmarkEnd w:id="0"/>
      <w:r w:rsidR="5BD94AF9" w:rsidRPr="4962B481">
        <w:rPr>
          <w:rFonts w:ascii="Calibri" w:eastAsia="Calibri" w:hAnsi="Calibri" w:cs="Calibri"/>
        </w:rPr>
        <w:t>The SDP</w:t>
      </w:r>
      <w:r w:rsidR="12629810" w:rsidRPr="4962B481">
        <w:rPr>
          <w:rFonts w:ascii="Calibri" w:eastAsia="Calibri" w:hAnsi="Calibri" w:cs="Calibri"/>
        </w:rPr>
        <w:t xml:space="preserve"> </w:t>
      </w:r>
      <w:r w:rsidR="00F32D83">
        <w:rPr>
          <w:rFonts w:ascii="Calibri" w:eastAsia="Calibri" w:hAnsi="Calibri" w:cs="Calibri"/>
        </w:rPr>
        <w:t>within</w:t>
      </w:r>
      <w:r w:rsidR="12629810" w:rsidRPr="4962B481">
        <w:rPr>
          <w:rFonts w:ascii="Calibri" w:eastAsia="Calibri" w:hAnsi="Calibri" w:cs="Calibri"/>
        </w:rPr>
        <w:t xml:space="preserve"> school</w:t>
      </w:r>
      <w:r w:rsidR="00F32D83">
        <w:rPr>
          <w:rFonts w:ascii="Calibri" w:eastAsia="Calibri" w:hAnsi="Calibri" w:cs="Calibri"/>
        </w:rPr>
        <w:t xml:space="preserve"> ‘X’’s </w:t>
      </w:r>
      <w:r w:rsidR="4B2518FF" w:rsidRPr="4962B481">
        <w:rPr>
          <w:rFonts w:ascii="Calibri" w:eastAsia="Calibri" w:hAnsi="Calibri" w:cs="Calibri"/>
        </w:rPr>
        <w:t>s</w:t>
      </w:r>
      <w:r w:rsidR="44BE829B" w:rsidRPr="4962B481">
        <w:rPr>
          <w:rFonts w:ascii="Calibri" w:eastAsia="Calibri" w:hAnsi="Calibri" w:cs="Calibri"/>
        </w:rPr>
        <w:t>trategic</w:t>
      </w:r>
      <w:r w:rsidR="12629810" w:rsidRPr="4962B481">
        <w:rPr>
          <w:rFonts w:ascii="Calibri" w:eastAsia="Calibri" w:hAnsi="Calibri" w:cs="Calibri"/>
        </w:rPr>
        <w:t xml:space="preserve"> plan</w:t>
      </w:r>
      <w:r w:rsidR="00F32D83">
        <w:rPr>
          <w:rFonts w:ascii="Calibri" w:eastAsia="Calibri" w:hAnsi="Calibri" w:cs="Calibri"/>
        </w:rPr>
        <w:t>ning</w:t>
      </w:r>
      <w:r w:rsidR="12629810" w:rsidRPr="4962B481">
        <w:rPr>
          <w:rFonts w:ascii="Calibri" w:eastAsia="Calibri" w:hAnsi="Calibri" w:cs="Calibri"/>
        </w:rPr>
        <w:t xml:space="preserve"> for </w:t>
      </w:r>
      <w:r w:rsidR="55939F48" w:rsidRPr="4962B481">
        <w:rPr>
          <w:rFonts w:ascii="Calibri" w:eastAsia="Calibri" w:hAnsi="Calibri" w:cs="Calibri"/>
        </w:rPr>
        <w:t>improvemen</w:t>
      </w:r>
      <w:r w:rsidR="005707A9">
        <w:rPr>
          <w:rFonts w:ascii="Calibri" w:eastAsia="Calibri" w:hAnsi="Calibri" w:cs="Calibri"/>
        </w:rPr>
        <w:t xml:space="preserve">t clearly </w:t>
      </w:r>
      <w:r w:rsidR="354DD98D" w:rsidRPr="4962B481">
        <w:rPr>
          <w:rFonts w:ascii="Calibri" w:eastAsia="Calibri" w:hAnsi="Calibri" w:cs="Calibri"/>
        </w:rPr>
        <w:t>s</w:t>
      </w:r>
      <w:r w:rsidR="0716AD8D" w:rsidRPr="4962B481">
        <w:rPr>
          <w:rFonts w:ascii="Calibri" w:eastAsia="Calibri" w:hAnsi="Calibri" w:cs="Calibri"/>
        </w:rPr>
        <w:t>ets</w:t>
      </w:r>
      <w:r w:rsidR="00102F42">
        <w:rPr>
          <w:rFonts w:ascii="Calibri" w:eastAsia="Calibri" w:hAnsi="Calibri" w:cs="Calibri"/>
        </w:rPr>
        <w:t xml:space="preserve"> a </w:t>
      </w:r>
      <w:r w:rsidR="00062E58">
        <w:rPr>
          <w:rFonts w:ascii="Calibri" w:eastAsia="Calibri" w:hAnsi="Calibri" w:cs="Calibri"/>
        </w:rPr>
        <w:t>strong</w:t>
      </w:r>
      <w:r w:rsidR="00102F42">
        <w:rPr>
          <w:rFonts w:ascii="Calibri" w:eastAsia="Calibri" w:hAnsi="Calibri" w:cs="Calibri"/>
        </w:rPr>
        <w:t xml:space="preserve"> vision </w:t>
      </w:r>
      <w:r w:rsidR="001C14BA">
        <w:rPr>
          <w:rFonts w:ascii="Calibri" w:eastAsia="Calibri" w:hAnsi="Calibri" w:cs="Calibri"/>
        </w:rPr>
        <w:t xml:space="preserve">on how the school needs to be consistent in their approach to make effective progress in </w:t>
      </w:r>
      <w:r w:rsidR="0716AD8D" w:rsidRPr="4962B481">
        <w:rPr>
          <w:rFonts w:ascii="Calibri" w:eastAsia="Calibri" w:hAnsi="Calibri" w:cs="Calibri"/>
        </w:rPr>
        <w:t>the</w:t>
      </w:r>
      <w:r w:rsidR="001C14BA">
        <w:rPr>
          <w:rFonts w:ascii="Calibri" w:eastAsia="Calibri" w:hAnsi="Calibri" w:cs="Calibri"/>
        </w:rPr>
        <w:t xml:space="preserve"> </w:t>
      </w:r>
      <w:r w:rsidR="00DB117F">
        <w:rPr>
          <w:rFonts w:ascii="Calibri" w:eastAsia="Calibri" w:hAnsi="Calibri" w:cs="Calibri"/>
        </w:rPr>
        <w:t>pupils’</w:t>
      </w:r>
      <w:r w:rsidR="001C14BA">
        <w:rPr>
          <w:rFonts w:ascii="Calibri" w:eastAsia="Calibri" w:hAnsi="Calibri" w:cs="Calibri"/>
        </w:rPr>
        <w:t xml:space="preserve"> literacy skills.</w:t>
      </w:r>
      <w:r w:rsidR="00062E58">
        <w:rPr>
          <w:rFonts w:ascii="Calibri" w:eastAsia="Calibri" w:hAnsi="Calibri" w:cs="Calibri"/>
        </w:rPr>
        <w:t xml:space="preserve"> </w:t>
      </w:r>
      <w:r w:rsidR="00BE59EC">
        <w:rPr>
          <w:rFonts w:ascii="Calibri" w:eastAsia="Calibri" w:hAnsi="Calibri" w:cs="Calibri"/>
        </w:rPr>
        <w:t>The</w:t>
      </w:r>
      <w:r w:rsidR="00063C85">
        <w:rPr>
          <w:rFonts w:ascii="Calibri" w:eastAsia="Calibri" w:hAnsi="Calibri" w:cs="Calibri"/>
        </w:rPr>
        <w:t xml:space="preserve"> Education School Development (Wales) (2014) </w:t>
      </w:r>
      <w:r w:rsidR="00BE59EC">
        <w:rPr>
          <w:rFonts w:ascii="Calibri" w:eastAsia="Calibri" w:hAnsi="Calibri" w:cs="Calibri"/>
        </w:rPr>
        <w:t>issued</w:t>
      </w:r>
      <w:r w:rsidR="00063C85">
        <w:rPr>
          <w:rFonts w:ascii="Calibri" w:eastAsia="Calibri" w:hAnsi="Calibri" w:cs="Calibri"/>
        </w:rPr>
        <w:t xml:space="preserve"> a requirement </w:t>
      </w:r>
      <w:r w:rsidR="00BE59EC">
        <w:rPr>
          <w:rFonts w:ascii="Calibri" w:eastAsia="Calibri" w:hAnsi="Calibri" w:cs="Calibri"/>
        </w:rPr>
        <w:t>that</w:t>
      </w:r>
      <w:r w:rsidR="00063C85">
        <w:rPr>
          <w:rFonts w:ascii="Calibri" w:eastAsia="Calibri" w:hAnsi="Calibri" w:cs="Calibri"/>
        </w:rPr>
        <w:t xml:space="preserve"> all schools from September</w:t>
      </w:r>
      <w:r w:rsidR="00BE59EC">
        <w:rPr>
          <w:rFonts w:ascii="Calibri" w:eastAsia="Calibri" w:hAnsi="Calibri" w:cs="Calibri"/>
        </w:rPr>
        <w:t xml:space="preserve"> 2015 must have in place an SDP which will </w:t>
      </w:r>
      <w:r w:rsidR="006C5F67">
        <w:rPr>
          <w:rFonts w:ascii="Calibri" w:eastAsia="Calibri" w:hAnsi="Calibri" w:cs="Calibri"/>
        </w:rPr>
        <w:t>run</w:t>
      </w:r>
      <w:r w:rsidR="00BE59EC">
        <w:rPr>
          <w:rFonts w:ascii="Calibri" w:eastAsia="Calibri" w:hAnsi="Calibri" w:cs="Calibri"/>
        </w:rPr>
        <w:t xml:space="preserve"> over a </w:t>
      </w:r>
      <w:r w:rsidR="005B66D2">
        <w:rPr>
          <w:rFonts w:ascii="Calibri" w:eastAsia="Calibri" w:hAnsi="Calibri" w:cs="Calibri"/>
        </w:rPr>
        <w:t>three-year</w:t>
      </w:r>
      <w:r w:rsidR="00BE59EC">
        <w:rPr>
          <w:rFonts w:ascii="Calibri" w:eastAsia="Calibri" w:hAnsi="Calibri" w:cs="Calibri"/>
        </w:rPr>
        <w:t xml:space="preserve"> period and is fully compliant</w:t>
      </w:r>
      <w:r w:rsidR="00063C85">
        <w:rPr>
          <w:rFonts w:ascii="Calibri" w:eastAsia="Calibri" w:hAnsi="Calibri" w:cs="Calibri"/>
        </w:rPr>
        <w:t xml:space="preserve"> with the </w:t>
      </w:r>
      <w:r w:rsidR="00BE59EC">
        <w:rPr>
          <w:rFonts w:ascii="Calibri" w:eastAsia="Calibri" w:hAnsi="Calibri" w:cs="Calibri"/>
        </w:rPr>
        <w:t>requirements of the regulations.</w:t>
      </w:r>
    </w:p>
    <w:p w14:paraId="6D70413D" w14:textId="77777777" w:rsidR="00933D2B" w:rsidRDefault="00BE59EC" w:rsidP="007B3E6B">
      <w:pPr>
        <w:spacing w:line="360" w:lineRule="auto"/>
        <w:rPr>
          <w:rFonts w:ascii="Calibri" w:eastAsia="Calibri" w:hAnsi="Calibri" w:cs="Calibri"/>
        </w:rPr>
      </w:pPr>
      <w:r w:rsidRPr="4962B481">
        <w:rPr>
          <w:rFonts w:ascii="Calibri" w:eastAsia="Calibri" w:hAnsi="Calibri" w:cs="Calibri"/>
        </w:rPr>
        <w:t>There has been a variety of the meta-analysis research literature that has assisted the development of the school improvement movement. Fullan</w:t>
      </w:r>
      <w:r w:rsidR="003E25FF">
        <w:rPr>
          <w:rFonts w:ascii="Calibri" w:eastAsia="Calibri" w:hAnsi="Calibri" w:cs="Calibri"/>
        </w:rPr>
        <w:t>’s</w:t>
      </w:r>
      <w:r w:rsidRPr="4962B481">
        <w:rPr>
          <w:rFonts w:ascii="Calibri" w:eastAsia="Calibri" w:hAnsi="Calibri" w:cs="Calibri"/>
        </w:rPr>
        <w:t xml:space="preserve"> (1982)</w:t>
      </w:r>
      <w:r w:rsidR="006A01F0">
        <w:rPr>
          <w:rFonts w:ascii="Calibri" w:eastAsia="Calibri" w:hAnsi="Calibri" w:cs="Calibri"/>
        </w:rPr>
        <w:t xml:space="preserve"> model</w:t>
      </w:r>
      <w:r w:rsidR="00102F42">
        <w:rPr>
          <w:rFonts w:ascii="Calibri" w:eastAsia="Calibri" w:hAnsi="Calibri" w:cs="Calibri"/>
        </w:rPr>
        <w:t xml:space="preserve"> is one </w:t>
      </w:r>
      <w:r w:rsidR="006A01F0">
        <w:rPr>
          <w:rFonts w:ascii="Calibri" w:eastAsia="Calibri" w:hAnsi="Calibri" w:cs="Calibri"/>
        </w:rPr>
        <w:t xml:space="preserve">of </w:t>
      </w:r>
      <w:r w:rsidR="00102F42">
        <w:rPr>
          <w:rFonts w:ascii="Calibri" w:eastAsia="Calibri" w:hAnsi="Calibri" w:cs="Calibri"/>
        </w:rPr>
        <w:t xml:space="preserve">the </w:t>
      </w:r>
      <w:r w:rsidR="006A01F0">
        <w:rPr>
          <w:rFonts w:ascii="Calibri" w:eastAsia="Calibri" w:hAnsi="Calibri" w:cs="Calibri"/>
        </w:rPr>
        <w:t xml:space="preserve">educational </w:t>
      </w:r>
      <w:r w:rsidR="005B66D2">
        <w:rPr>
          <w:rFonts w:ascii="Calibri" w:eastAsia="Calibri" w:hAnsi="Calibri" w:cs="Calibri"/>
        </w:rPr>
        <w:t>developments</w:t>
      </w:r>
      <w:r w:rsidR="006A01F0">
        <w:rPr>
          <w:rFonts w:ascii="Calibri" w:eastAsia="Calibri" w:hAnsi="Calibri" w:cs="Calibri"/>
        </w:rPr>
        <w:t xml:space="preserve"> </w:t>
      </w:r>
      <w:r w:rsidRPr="4962B481">
        <w:rPr>
          <w:rFonts w:ascii="Calibri" w:eastAsia="Calibri" w:hAnsi="Calibri" w:cs="Calibri"/>
        </w:rPr>
        <w:t xml:space="preserve">has influenced a generation of practitioner's and researchers </w:t>
      </w:r>
      <w:r w:rsidR="00166041">
        <w:rPr>
          <w:rFonts w:ascii="Calibri" w:eastAsia="Calibri" w:hAnsi="Calibri" w:cs="Calibri"/>
        </w:rPr>
        <w:t>on the</w:t>
      </w:r>
      <w:r w:rsidR="00D55804">
        <w:rPr>
          <w:rFonts w:ascii="Calibri" w:eastAsia="Calibri" w:hAnsi="Calibri" w:cs="Calibri"/>
        </w:rPr>
        <w:t xml:space="preserve"> </w:t>
      </w:r>
      <w:r w:rsidR="00166041">
        <w:rPr>
          <w:rFonts w:ascii="Calibri" w:eastAsia="Calibri" w:hAnsi="Calibri" w:cs="Calibri"/>
        </w:rPr>
        <w:t>SDP</w:t>
      </w:r>
      <w:r w:rsidRPr="4962B481">
        <w:rPr>
          <w:rFonts w:ascii="Calibri" w:eastAsia="Calibri" w:hAnsi="Calibri" w:cs="Calibri"/>
        </w:rPr>
        <w:t xml:space="preserve"> </w:t>
      </w:r>
      <w:r w:rsidR="00166041">
        <w:rPr>
          <w:rFonts w:ascii="Calibri" w:eastAsia="Calibri" w:hAnsi="Calibri" w:cs="Calibri"/>
        </w:rPr>
        <w:t xml:space="preserve">and </w:t>
      </w:r>
      <w:r w:rsidRPr="4962B481">
        <w:rPr>
          <w:rFonts w:ascii="Calibri" w:eastAsia="Calibri" w:hAnsi="Calibri" w:cs="Calibri"/>
        </w:rPr>
        <w:t xml:space="preserve">the </w:t>
      </w:r>
      <w:r w:rsidR="00166041">
        <w:rPr>
          <w:rFonts w:ascii="Calibri" w:eastAsia="Calibri" w:hAnsi="Calibri" w:cs="Calibri"/>
        </w:rPr>
        <w:t xml:space="preserve">importance </w:t>
      </w:r>
      <w:r w:rsidRPr="4962B481">
        <w:rPr>
          <w:rFonts w:ascii="Calibri" w:eastAsia="Calibri" w:hAnsi="Calibri" w:cs="Calibri"/>
        </w:rPr>
        <w:t xml:space="preserve">of educational change, proposing that there are four phases to the </w:t>
      </w:r>
      <w:r w:rsidR="006A01F0">
        <w:rPr>
          <w:rFonts w:ascii="Calibri" w:eastAsia="Calibri" w:hAnsi="Calibri" w:cs="Calibri"/>
        </w:rPr>
        <w:t>process. Firstly,</w:t>
      </w:r>
      <w:r w:rsidR="00D55804">
        <w:rPr>
          <w:rFonts w:ascii="Calibri" w:eastAsia="Calibri" w:hAnsi="Calibri" w:cs="Calibri"/>
        </w:rPr>
        <w:t xml:space="preserve"> the </w:t>
      </w:r>
      <w:r w:rsidR="00D55804">
        <w:rPr>
          <w:rFonts w:ascii="Calibri" w:eastAsia="Calibri" w:hAnsi="Calibri" w:cs="Calibri"/>
        </w:rPr>
        <w:lastRenderedPageBreak/>
        <w:t>initiation</w:t>
      </w:r>
      <w:r w:rsidR="004A2E5A">
        <w:rPr>
          <w:rFonts w:ascii="Calibri" w:eastAsia="Calibri" w:hAnsi="Calibri" w:cs="Calibri"/>
        </w:rPr>
        <w:t xml:space="preserve">: existence, quality, </w:t>
      </w:r>
      <w:r w:rsidR="005B66D2">
        <w:rPr>
          <w:rFonts w:ascii="Calibri" w:eastAsia="Calibri" w:hAnsi="Calibri" w:cs="Calibri"/>
        </w:rPr>
        <w:t>access,</w:t>
      </w:r>
      <w:r w:rsidR="004A2E5A">
        <w:rPr>
          <w:rFonts w:ascii="Calibri" w:eastAsia="Calibri" w:hAnsi="Calibri" w:cs="Calibri"/>
        </w:rPr>
        <w:t xml:space="preserve"> and the teacher advocacy of the</w:t>
      </w:r>
      <w:r w:rsidR="00166041">
        <w:rPr>
          <w:rFonts w:ascii="Calibri" w:eastAsia="Calibri" w:hAnsi="Calibri" w:cs="Calibri"/>
        </w:rPr>
        <w:t xml:space="preserve"> actual</w:t>
      </w:r>
      <w:r w:rsidR="004A2E5A">
        <w:rPr>
          <w:rFonts w:ascii="Calibri" w:eastAsia="Calibri" w:hAnsi="Calibri" w:cs="Calibri"/>
        </w:rPr>
        <w:t xml:space="preserve"> innovation. I</w:t>
      </w:r>
      <w:r w:rsidR="00D55804">
        <w:rPr>
          <w:rFonts w:ascii="Calibri" w:eastAsia="Calibri" w:hAnsi="Calibri" w:cs="Calibri"/>
        </w:rPr>
        <w:t xml:space="preserve">mplementation: the need for change and the extent for change, complexity of the change and those responsible for the implementation and the necessary involvement of the local factors of the principal teacher, board of community and school district </w:t>
      </w:r>
      <w:r w:rsidR="005B66D2">
        <w:rPr>
          <w:rFonts w:ascii="Calibri" w:eastAsia="Calibri" w:hAnsi="Calibri" w:cs="Calibri"/>
        </w:rPr>
        <w:t>and the</w:t>
      </w:r>
      <w:r w:rsidR="00D55804">
        <w:rPr>
          <w:rFonts w:ascii="Calibri" w:eastAsia="Calibri" w:hAnsi="Calibri" w:cs="Calibri"/>
        </w:rPr>
        <w:t xml:space="preserve"> external factors of the government and other agencies. </w:t>
      </w:r>
      <w:r w:rsidR="004A2E5A">
        <w:rPr>
          <w:rFonts w:ascii="Calibri" w:eastAsia="Calibri" w:hAnsi="Calibri" w:cs="Calibri"/>
        </w:rPr>
        <w:t xml:space="preserve">Continuation: involving policy, time and budget, the priority has generated a critical frame of teachers who are upskilled and committed to the continuous program. Lastly, the outcome of active participation and initiation, stating that change does not cease in recognising, or initial context with the </w:t>
      </w:r>
      <w:r w:rsidR="003E25FF">
        <w:rPr>
          <w:rFonts w:ascii="Calibri" w:eastAsia="Calibri" w:hAnsi="Calibri" w:cs="Calibri"/>
        </w:rPr>
        <w:t xml:space="preserve">innovation, but positively commences with the interaction and evolves </w:t>
      </w:r>
      <w:r w:rsidR="005B66D2">
        <w:rPr>
          <w:rFonts w:ascii="Calibri" w:eastAsia="Calibri" w:hAnsi="Calibri" w:cs="Calibri"/>
        </w:rPr>
        <w:t>along with</w:t>
      </w:r>
      <w:r w:rsidR="003E25FF">
        <w:rPr>
          <w:rFonts w:ascii="Calibri" w:eastAsia="Calibri" w:hAnsi="Calibri" w:cs="Calibri"/>
        </w:rPr>
        <w:t xml:space="preserve"> the continuous collaboration and the environmental changes that it conveys. Fullan further points out that that </w:t>
      </w:r>
      <w:r w:rsidR="005B66D2">
        <w:rPr>
          <w:rFonts w:ascii="Calibri" w:eastAsia="Calibri" w:hAnsi="Calibri" w:cs="Calibri"/>
        </w:rPr>
        <w:t>educational development</w:t>
      </w:r>
      <w:r w:rsidR="003E25FF">
        <w:rPr>
          <w:rFonts w:ascii="Calibri" w:eastAsia="Calibri" w:hAnsi="Calibri" w:cs="Calibri"/>
        </w:rPr>
        <w:t xml:space="preserve"> plans to witness improvement with academic outcomes are complex and to deal with these transitions is not to control the change, but to guide the process of </w:t>
      </w:r>
      <w:r w:rsidR="00166041">
        <w:rPr>
          <w:rFonts w:ascii="Calibri" w:eastAsia="Calibri" w:hAnsi="Calibri" w:cs="Calibri"/>
        </w:rPr>
        <w:t xml:space="preserve">the </w:t>
      </w:r>
      <w:r w:rsidR="003E25FF">
        <w:rPr>
          <w:rFonts w:ascii="Calibri" w:eastAsia="Calibri" w:hAnsi="Calibri" w:cs="Calibri"/>
        </w:rPr>
        <w:t>change</w:t>
      </w:r>
      <w:r w:rsidR="00730709">
        <w:rPr>
          <w:rFonts w:ascii="Calibri" w:eastAsia="Calibri" w:hAnsi="Calibri" w:cs="Calibri"/>
        </w:rPr>
        <w:t xml:space="preserve"> with the</w:t>
      </w:r>
      <w:r w:rsidR="00C65E88">
        <w:rPr>
          <w:rFonts w:ascii="Calibri" w:eastAsia="Calibri" w:hAnsi="Calibri" w:cs="Calibri"/>
        </w:rPr>
        <w:t xml:space="preserve"> school</w:t>
      </w:r>
      <w:r w:rsidR="00730709">
        <w:rPr>
          <w:rFonts w:ascii="Calibri" w:eastAsia="Calibri" w:hAnsi="Calibri" w:cs="Calibri"/>
        </w:rPr>
        <w:t xml:space="preserve"> priorities at the forefront and </w:t>
      </w:r>
      <w:r w:rsidR="00A84299">
        <w:rPr>
          <w:rFonts w:ascii="Calibri" w:eastAsia="Calibri" w:hAnsi="Calibri" w:cs="Calibri"/>
        </w:rPr>
        <w:t xml:space="preserve">a </w:t>
      </w:r>
      <w:r w:rsidR="00730709">
        <w:rPr>
          <w:rFonts w:ascii="Calibri" w:eastAsia="Calibri" w:hAnsi="Calibri" w:cs="Calibri"/>
        </w:rPr>
        <w:t xml:space="preserve">whole </w:t>
      </w:r>
      <w:r w:rsidR="00166041">
        <w:rPr>
          <w:rFonts w:ascii="Calibri" w:eastAsia="Calibri" w:hAnsi="Calibri" w:cs="Calibri"/>
        </w:rPr>
        <w:t>school</w:t>
      </w:r>
      <w:r w:rsidR="00730709">
        <w:rPr>
          <w:rFonts w:ascii="Calibri" w:eastAsia="Calibri" w:hAnsi="Calibri" w:cs="Calibri"/>
        </w:rPr>
        <w:t xml:space="preserve"> approac</w:t>
      </w:r>
      <w:r w:rsidR="00B45459">
        <w:rPr>
          <w:rFonts w:ascii="Calibri" w:eastAsia="Calibri" w:hAnsi="Calibri" w:cs="Calibri"/>
        </w:rPr>
        <w:t>h (ibid).</w:t>
      </w:r>
    </w:p>
    <w:p w14:paraId="2D3BFCA5" w14:textId="523101BE" w:rsidR="00800EB6" w:rsidRDefault="0097046D" w:rsidP="007B3E6B">
      <w:pPr>
        <w:spacing w:line="360" w:lineRule="auto"/>
        <w:rPr>
          <w:rFonts w:ascii="Calibri" w:eastAsia="Calibri" w:hAnsi="Calibri" w:cs="Calibri"/>
        </w:rPr>
      </w:pPr>
      <w:r>
        <w:rPr>
          <w:rFonts w:ascii="Calibri" w:eastAsia="Calibri" w:hAnsi="Calibri" w:cs="Calibri"/>
        </w:rPr>
        <w:t xml:space="preserve"> The </w:t>
      </w:r>
      <w:r w:rsidR="00B45459">
        <w:rPr>
          <w:rFonts w:ascii="Calibri" w:eastAsia="Calibri" w:hAnsi="Calibri" w:cs="Calibri"/>
        </w:rPr>
        <w:t>headteacher at school ’X’ Mrs Hopkins (2023)</w:t>
      </w:r>
      <w:r>
        <w:rPr>
          <w:rFonts w:ascii="Calibri" w:eastAsia="Calibri" w:hAnsi="Calibri" w:cs="Calibri"/>
        </w:rPr>
        <w:t xml:space="preserve"> noted in their improvement plan that there was a lack of consistency with the current ‘Jolly phonics’ programme that was being used, and that there was a requirement for teachers to undertake effective professional learning of a proven successful phonics programme to ensure pupils effective progress in their literacy skills. After </w:t>
      </w:r>
      <w:r w:rsidR="006C5F67">
        <w:rPr>
          <w:rFonts w:ascii="Calibri" w:eastAsia="Calibri" w:hAnsi="Calibri" w:cs="Calibri"/>
        </w:rPr>
        <w:t>rigorous research</w:t>
      </w:r>
      <w:r>
        <w:rPr>
          <w:rFonts w:ascii="Calibri" w:eastAsia="Calibri" w:hAnsi="Calibri" w:cs="Calibri"/>
        </w:rPr>
        <w:t xml:space="preserve"> into a range of </w:t>
      </w:r>
      <w:r w:rsidR="005B66D2">
        <w:rPr>
          <w:rFonts w:ascii="Calibri" w:eastAsia="Calibri" w:hAnsi="Calibri" w:cs="Calibri"/>
        </w:rPr>
        <w:t>approaches</w:t>
      </w:r>
      <w:r>
        <w:rPr>
          <w:rFonts w:ascii="Calibri" w:eastAsia="Calibri" w:hAnsi="Calibri" w:cs="Calibri"/>
        </w:rPr>
        <w:t xml:space="preserve"> to the teaching of literacy skill</w:t>
      </w:r>
      <w:r w:rsidR="00102F42">
        <w:rPr>
          <w:rFonts w:ascii="Calibri" w:eastAsia="Calibri" w:hAnsi="Calibri" w:cs="Calibri"/>
        </w:rPr>
        <w:t xml:space="preserve">s and a strong vision </w:t>
      </w:r>
      <w:r w:rsidR="00EA4C63">
        <w:rPr>
          <w:rFonts w:ascii="Calibri" w:eastAsia="Calibri" w:hAnsi="Calibri" w:cs="Calibri"/>
        </w:rPr>
        <w:t xml:space="preserve">in setting it a </w:t>
      </w:r>
      <w:r w:rsidR="002E1C50">
        <w:rPr>
          <w:rFonts w:ascii="Calibri" w:eastAsia="Calibri" w:hAnsi="Calibri" w:cs="Calibri"/>
        </w:rPr>
        <w:t>priority, the</w:t>
      </w:r>
      <w:r w:rsidR="00063765">
        <w:rPr>
          <w:rFonts w:ascii="Calibri" w:eastAsia="Calibri" w:hAnsi="Calibri" w:cs="Calibri"/>
        </w:rPr>
        <w:t xml:space="preserve"> headteacher, governors and senior management team</w:t>
      </w:r>
      <w:r w:rsidR="00CE34E0">
        <w:rPr>
          <w:rFonts w:ascii="Calibri" w:eastAsia="Calibri" w:hAnsi="Calibri" w:cs="Calibri"/>
        </w:rPr>
        <w:t xml:space="preserve"> introduce</w:t>
      </w:r>
      <w:r w:rsidR="002E1C50">
        <w:rPr>
          <w:rFonts w:ascii="Calibri" w:eastAsia="Calibri" w:hAnsi="Calibri" w:cs="Calibri"/>
        </w:rPr>
        <w:t>d the</w:t>
      </w:r>
      <w:r w:rsidR="00063765">
        <w:rPr>
          <w:rFonts w:ascii="Calibri" w:eastAsia="Calibri" w:hAnsi="Calibri" w:cs="Calibri"/>
        </w:rPr>
        <w:t xml:space="preserve"> </w:t>
      </w:r>
      <w:r>
        <w:rPr>
          <w:rFonts w:ascii="Calibri" w:eastAsia="Calibri" w:hAnsi="Calibri" w:cs="Calibri"/>
        </w:rPr>
        <w:t>Read Write Ink</w:t>
      </w:r>
      <w:r w:rsidR="00CE34E0">
        <w:rPr>
          <w:rFonts w:ascii="Calibri" w:eastAsia="Calibri" w:hAnsi="Calibri" w:cs="Calibri"/>
        </w:rPr>
        <w:t xml:space="preserve"> </w:t>
      </w:r>
      <w:r w:rsidR="00063765">
        <w:rPr>
          <w:rFonts w:ascii="Calibri" w:eastAsia="Calibri" w:hAnsi="Calibri" w:cs="Calibri"/>
        </w:rPr>
        <w:t xml:space="preserve">(RWI) </w:t>
      </w:r>
      <w:r w:rsidR="00CE34E0">
        <w:rPr>
          <w:rFonts w:ascii="Calibri" w:eastAsia="Calibri" w:hAnsi="Calibri" w:cs="Calibri"/>
        </w:rPr>
        <w:t>program</w:t>
      </w:r>
      <w:r w:rsidR="00063765">
        <w:rPr>
          <w:rFonts w:ascii="Calibri" w:eastAsia="Calibri" w:hAnsi="Calibri" w:cs="Calibri"/>
        </w:rPr>
        <w:t xml:space="preserve"> to ensure a comprehensive and consistent approach to the teaching of phonics. </w:t>
      </w:r>
      <w:r w:rsidR="009E690E">
        <w:rPr>
          <w:rFonts w:ascii="Calibri" w:eastAsia="Calibri" w:hAnsi="Calibri" w:cs="Calibri"/>
        </w:rPr>
        <w:t xml:space="preserve">The </w:t>
      </w:r>
      <w:r w:rsidR="00333102">
        <w:rPr>
          <w:rFonts w:ascii="Calibri" w:eastAsia="Calibri" w:hAnsi="Calibri" w:cs="Calibri"/>
        </w:rPr>
        <w:t xml:space="preserve">Oxford University Press (2022) states that </w:t>
      </w:r>
      <w:r w:rsidR="00A84299">
        <w:rPr>
          <w:rFonts w:ascii="Calibri" w:eastAsia="Calibri" w:hAnsi="Calibri" w:cs="Calibri"/>
        </w:rPr>
        <w:t>WRI is a literacy programme</w:t>
      </w:r>
      <w:r w:rsidR="005B66D2">
        <w:rPr>
          <w:rFonts w:ascii="Calibri" w:eastAsia="Calibri" w:hAnsi="Calibri" w:cs="Calibri"/>
        </w:rPr>
        <w:t xml:space="preserve"> </w:t>
      </w:r>
      <w:r w:rsidR="00681F6F">
        <w:rPr>
          <w:rFonts w:ascii="Calibri" w:eastAsia="Calibri" w:hAnsi="Calibri" w:cs="Calibri"/>
        </w:rPr>
        <w:t>developed by Ruth Miskin</w:t>
      </w:r>
      <w:r w:rsidR="00333102">
        <w:rPr>
          <w:rFonts w:ascii="Calibri" w:eastAsia="Calibri" w:hAnsi="Calibri" w:cs="Calibri"/>
        </w:rPr>
        <w:t xml:space="preserve"> in 2002</w:t>
      </w:r>
      <w:r w:rsidR="004061CA">
        <w:rPr>
          <w:rFonts w:ascii="Calibri" w:eastAsia="Calibri" w:hAnsi="Calibri" w:cs="Calibri"/>
        </w:rPr>
        <w:t xml:space="preserve"> to transform the teaching of reading and writing within schools by</w:t>
      </w:r>
      <w:r w:rsidR="00681F6F">
        <w:rPr>
          <w:rFonts w:ascii="Calibri" w:eastAsia="Calibri" w:hAnsi="Calibri" w:cs="Calibri"/>
        </w:rPr>
        <w:t xml:space="preserve"> using a consistent and systematic approach by teachers</w:t>
      </w:r>
      <w:r w:rsidR="004061CA">
        <w:rPr>
          <w:rFonts w:ascii="Calibri" w:eastAsia="Calibri" w:hAnsi="Calibri" w:cs="Calibri"/>
        </w:rPr>
        <w:t>.</w:t>
      </w:r>
      <w:r w:rsidR="00681F6F">
        <w:rPr>
          <w:rFonts w:ascii="Calibri" w:eastAsia="Calibri" w:hAnsi="Calibri" w:cs="Calibri"/>
        </w:rPr>
        <w:t xml:space="preserve"> </w:t>
      </w:r>
      <w:r w:rsidR="00770858">
        <w:rPr>
          <w:rFonts w:ascii="Calibri" w:eastAsia="Calibri" w:hAnsi="Calibri" w:cs="Calibri"/>
        </w:rPr>
        <w:t>The purpose of the WRI program is</w:t>
      </w:r>
      <w:r w:rsidR="00681F6F">
        <w:rPr>
          <w:rFonts w:ascii="Calibri" w:eastAsia="Calibri" w:hAnsi="Calibri" w:cs="Calibri"/>
        </w:rPr>
        <w:t xml:space="preserve"> to accelerate the pupils progress to become confident speakers, fluent </w:t>
      </w:r>
      <w:r w:rsidR="005B66D2">
        <w:rPr>
          <w:rFonts w:ascii="Calibri" w:eastAsia="Calibri" w:hAnsi="Calibri" w:cs="Calibri"/>
        </w:rPr>
        <w:t>readers,</w:t>
      </w:r>
      <w:r w:rsidR="00681F6F">
        <w:rPr>
          <w:rFonts w:ascii="Calibri" w:eastAsia="Calibri" w:hAnsi="Calibri" w:cs="Calibri"/>
        </w:rPr>
        <w:t xml:space="preserve"> and willing writers.</w:t>
      </w:r>
      <w:r w:rsidR="009E690E">
        <w:rPr>
          <w:rFonts w:ascii="Calibri" w:eastAsia="Calibri" w:hAnsi="Calibri" w:cs="Calibri"/>
        </w:rPr>
        <w:t xml:space="preserve"> </w:t>
      </w:r>
      <w:r w:rsidR="00C65E88">
        <w:rPr>
          <w:rFonts w:ascii="Calibri" w:eastAsia="Calibri" w:hAnsi="Calibri" w:cs="Calibri"/>
        </w:rPr>
        <w:t>Furthermore, t</w:t>
      </w:r>
      <w:r w:rsidR="00573CBA">
        <w:rPr>
          <w:rFonts w:ascii="Calibri" w:eastAsia="Calibri" w:hAnsi="Calibri" w:cs="Calibri"/>
        </w:rPr>
        <w:t xml:space="preserve">he WRI programme </w:t>
      </w:r>
      <w:r w:rsidR="006C3E7F">
        <w:rPr>
          <w:rFonts w:ascii="Calibri" w:eastAsia="Calibri" w:hAnsi="Calibri" w:cs="Calibri"/>
        </w:rPr>
        <w:t xml:space="preserve">case studies </w:t>
      </w:r>
      <w:r w:rsidR="005B66D2">
        <w:rPr>
          <w:rFonts w:ascii="Calibri" w:eastAsia="Calibri" w:hAnsi="Calibri" w:cs="Calibri"/>
        </w:rPr>
        <w:t>have</w:t>
      </w:r>
      <w:r w:rsidR="006C3E7F">
        <w:rPr>
          <w:rFonts w:ascii="Calibri" w:eastAsia="Calibri" w:hAnsi="Calibri" w:cs="Calibri"/>
        </w:rPr>
        <w:t xml:space="preserve"> been revealing promising results from the National Phonics Screening Check (PSC) </w:t>
      </w:r>
      <w:r w:rsidR="00CC7323">
        <w:rPr>
          <w:rFonts w:ascii="Calibri" w:eastAsia="Calibri" w:hAnsi="Calibri" w:cs="Calibri"/>
        </w:rPr>
        <w:t xml:space="preserve">by claiming that a total of </w:t>
      </w:r>
      <w:r w:rsidR="006C5F67">
        <w:rPr>
          <w:rFonts w:ascii="Calibri" w:eastAsia="Calibri" w:hAnsi="Calibri" w:cs="Calibri"/>
        </w:rPr>
        <w:t>ninety-two</w:t>
      </w:r>
      <w:r w:rsidR="00CC7323">
        <w:rPr>
          <w:rFonts w:ascii="Calibri" w:eastAsia="Calibri" w:hAnsi="Calibri" w:cs="Calibri"/>
        </w:rPr>
        <w:t xml:space="preserve"> primary schools</w:t>
      </w:r>
      <w:r w:rsidR="006C3E7F">
        <w:rPr>
          <w:rFonts w:ascii="Calibri" w:eastAsia="Calibri" w:hAnsi="Calibri" w:cs="Calibri"/>
        </w:rPr>
        <w:t xml:space="preserve"> in areas of disadvantage</w:t>
      </w:r>
      <w:r w:rsidR="00CC7323">
        <w:rPr>
          <w:rFonts w:ascii="Calibri" w:eastAsia="Calibri" w:hAnsi="Calibri" w:cs="Calibri"/>
        </w:rPr>
        <w:t xml:space="preserve"> within England have seen the average PSC result increase from 88% in 2019 to 89% in 2022</w:t>
      </w:r>
      <w:r w:rsidR="001924A9">
        <w:rPr>
          <w:rFonts w:ascii="Calibri" w:eastAsia="Calibri" w:hAnsi="Calibri" w:cs="Calibri"/>
        </w:rPr>
        <w:t xml:space="preserve"> (ibid)</w:t>
      </w:r>
      <w:r w:rsidR="00986A27">
        <w:rPr>
          <w:rFonts w:ascii="Calibri" w:eastAsia="Calibri" w:hAnsi="Calibri" w:cs="Calibri"/>
        </w:rPr>
        <w:t>. In contrast,</w:t>
      </w:r>
      <w:r w:rsidR="00CC7323">
        <w:rPr>
          <w:rFonts w:ascii="Calibri" w:eastAsia="Calibri" w:hAnsi="Calibri" w:cs="Calibri"/>
        </w:rPr>
        <w:t xml:space="preserve"> </w:t>
      </w:r>
      <w:r w:rsidR="00986A27">
        <w:rPr>
          <w:rFonts w:ascii="Calibri" w:eastAsia="Calibri" w:hAnsi="Calibri" w:cs="Calibri"/>
        </w:rPr>
        <w:t xml:space="preserve">the WG (2012) guidance for literacy and numeracy interventions provides information on catch-up programmes that are available in Wales, which </w:t>
      </w:r>
      <w:r w:rsidR="00592B16">
        <w:rPr>
          <w:rFonts w:ascii="Calibri" w:eastAsia="Calibri" w:hAnsi="Calibri" w:cs="Calibri"/>
        </w:rPr>
        <w:t>is e</w:t>
      </w:r>
      <w:r w:rsidR="00986A27">
        <w:rPr>
          <w:rFonts w:ascii="Calibri" w:eastAsia="Calibri" w:hAnsi="Calibri" w:cs="Calibri"/>
        </w:rPr>
        <w:t xml:space="preserve">ffective in accelerating improvement in the literacy and numeracy skills. The document states that while there </w:t>
      </w:r>
      <w:r w:rsidR="006C5F67">
        <w:rPr>
          <w:rFonts w:ascii="Calibri" w:eastAsia="Calibri" w:hAnsi="Calibri" w:cs="Calibri"/>
        </w:rPr>
        <w:t>is</w:t>
      </w:r>
      <w:r w:rsidR="00986A27">
        <w:rPr>
          <w:rFonts w:ascii="Calibri" w:eastAsia="Calibri" w:hAnsi="Calibri" w:cs="Calibri"/>
        </w:rPr>
        <w:t xml:space="preserve"> a large quantity of programmes available, only the programmes that have a proven record of success have been </w:t>
      </w:r>
      <w:r w:rsidR="00EA75AD">
        <w:rPr>
          <w:rFonts w:ascii="Calibri" w:eastAsia="Calibri" w:hAnsi="Calibri" w:cs="Calibri"/>
        </w:rPr>
        <w:t>short listed as the suggested interventions programmes.</w:t>
      </w:r>
      <w:r w:rsidR="00986A27">
        <w:rPr>
          <w:rFonts w:ascii="Calibri" w:eastAsia="Calibri" w:hAnsi="Calibri" w:cs="Calibri"/>
        </w:rPr>
        <w:t xml:space="preserve"> Interestingly, the </w:t>
      </w:r>
      <w:r w:rsidR="006C5F67">
        <w:rPr>
          <w:rFonts w:ascii="Calibri" w:eastAsia="Calibri" w:hAnsi="Calibri" w:cs="Calibri"/>
        </w:rPr>
        <w:t>RWI did</w:t>
      </w:r>
      <w:r w:rsidR="00C65E88">
        <w:rPr>
          <w:rFonts w:ascii="Calibri" w:eastAsia="Calibri" w:hAnsi="Calibri" w:cs="Calibri"/>
        </w:rPr>
        <w:t xml:space="preserve"> not make the </w:t>
      </w:r>
      <w:r w:rsidR="006C5F67">
        <w:rPr>
          <w:rFonts w:ascii="Calibri" w:eastAsia="Calibri" w:hAnsi="Calibri" w:cs="Calibri"/>
        </w:rPr>
        <w:t>compact list</w:t>
      </w:r>
      <w:r w:rsidR="00C65E88">
        <w:rPr>
          <w:rFonts w:ascii="Calibri" w:eastAsia="Calibri" w:hAnsi="Calibri" w:cs="Calibri"/>
        </w:rPr>
        <w:t xml:space="preserve"> as</w:t>
      </w:r>
      <w:r w:rsidR="00986A27">
        <w:rPr>
          <w:rFonts w:ascii="Calibri" w:eastAsia="Calibri" w:hAnsi="Calibri" w:cs="Calibri"/>
        </w:rPr>
        <w:t xml:space="preserve"> it did not meet all the necessary criteria. </w:t>
      </w:r>
      <w:r w:rsidR="003F724B">
        <w:rPr>
          <w:rFonts w:ascii="Calibri" w:eastAsia="Calibri" w:hAnsi="Calibri" w:cs="Calibri"/>
        </w:rPr>
        <w:t xml:space="preserve">The WG (2021) English language and literacy response and recommendations from Estyn’s report states that </w:t>
      </w:r>
      <w:r w:rsidR="00ED76FB">
        <w:rPr>
          <w:rFonts w:ascii="Calibri" w:eastAsia="Calibri" w:hAnsi="Calibri" w:cs="Calibri"/>
        </w:rPr>
        <w:t xml:space="preserve">although the report was overall generally </w:t>
      </w:r>
      <w:r w:rsidR="00ED76FB">
        <w:rPr>
          <w:rFonts w:ascii="Calibri" w:eastAsia="Calibri" w:hAnsi="Calibri" w:cs="Calibri"/>
        </w:rPr>
        <w:lastRenderedPageBreak/>
        <w:t xml:space="preserve">satisfactory, </w:t>
      </w:r>
      <w:r w:rsidR="003F724B">
        <w:rPr>
          <w:rFonts w:ascii="Calibri" w:eastAsia="Calibri" w:hAnsi="Calibri" w:cs="Calibri"/>
        </w:rPr>
        <w:t xml:space="preserve">the Language and literacy skills within the primary </w:t>
      </w:r>
      <w:r w:rsidR="006C5F67">
        <w:rPr>
          <w:rFonts w:ascii="Calibri" w:eastAsia="Calibri" w:hAnsi="Calibri" w:cs="Calibri"/>
        </w:rPr>
        <w:t>schools in</w:t>
      </w:r>
      <w:r w:rsidR="002960DC">
        <w:rPr>
          <w:rFonts w:ascii="Calibri" w:eastAsia="Calibri" w:hAnsi="Calibri" w:cs="Calibri"/>
        </w:rPr>
        <w:t xml:space="preserve"> Wales </w:t>
      </w:r>
      <w:r w:rsidR="003F724B">
        <w:rPr>
          <w:rFonts w:ascii="Calibri" w:eastAsia="Calibri" w:hAnsi="Calibri" w:cs="Calibri"/>
        </w:rPr>
        <w:t xml:space="preserve">are </w:t>
      </w:r>
      <w:r w:rsidR="006C5F67">
        <w:rPr>
          <w:rFonts w:ascii="Calibri" w:eastAsia="Calibri" w:hAnsi="Calibri" w:cs="Calibri"/>
        </w:rPr>
        <w:t>the</w:t>
      </w:r>
      <w:r w:rsidR="003F724B">
        <w:rPr>
          <w:rFonts w:ascii="Calibri" w:eastAsia="Calibri" w:hAnsi="Calibri" w:cs="Calibri"/>
        </w:rPr>
        <w:t xml:space="preserve"> same as those reported over the last five years</w:t>
      </w:r>
      <w:r w:rsidR="00ED76FB">
        <w:rPr>
          <w:rFonts w:ascii="Calibri" w:eastAsia="Calibri" w:hAnsi="Calibri" w:cs="Calibri"/>
        </w:rPr>
        <w:t xml:space="preserve">. Also, </w:t>
      </w:r>
      <w:r w:rsidR="002960DC">
        <w:rPr>
          <w:rFonts w:ascii="Calibri" w:eastAsia="Calibri" w:hAnsi="Calibri" w:cs="Calibri"/>
        </w:rPr>
        <w:t>they</w:t>
      </w:r>
      <w:r w:rsidR="00ED76FB">
        <w:rPr>
          <w:rFonts w:ascii="Calibri" w:eastAsia="Calibri" w:hAnsi="Calibri" w:cs="Calibri"/>
        </w:rPr>
        <w:t xml:space="preserve"> recognised that being able to decode words is not enough, as readers need to be able to make sense of what they read. </w:t>
      </w:r>
      <w:r w:rsidR="006C5F67">
        <w:rPr>
          <w:rFonts w:ascii="Calibri" w:eastAsia="Calibri" w:hAnsi="Calibri" w:cs="Calibri"/>
        </w:rPr>
        <w:t>Teaching Literacy</w:t>
      </w:r>
      <w:r w:rsidR="00ED76FB">
        <w:rPr>
          <w:rFonts w:ascii="Calibri" w:eastAsia="Calibri" w:hAnsi="Calibri" w:cs="Calibri"/>
        </w:rPr>
        <w:t xml:space="preserve"> should </w:t>
      </w:r>
      <w:r w:rsidR="008B05AF">
        <w:rPr>
          <w:rFonts w:ascii="Calibri" w:eastAsia="Calibri" w:hAnsi="Calibri" w:cs="Calibri"/>
        </w:rPr>
        <w:t>empower</w:t>
      </w:r>
      <w:r w:rsidR="00ED76FB">
        <w:rPr>
          <w:rFonts w:ascii="Calibri" w:eastAsia="Calibri" w:hAnsi="Calibri" w:cs="Calibri"/>
        </w:rPr>
        <w:t xml:space="preserve"> readers to</w:t>
      </w:r>
      <w:r w:rsidR="008B05AF">
        <w:rPr>
          <w:rFonts w:ascii="Calibri" w:eastAsia="Calibri" w:hAnsi="Calibri" w:cs="Calibri"/>
        </w:rPr>
        <w:t xml:space="preserve"> acquire and employ a range of skills</w:t>
      </w:r>
      <w:r w:rsidR="00ED76FB">
        <w:rPr>
          <w:rFonts w:ascii="Calibri" w:eastAsia="Calibri" w:hAnsi="Calibri" w:cs="Calibri"/>
        </w:rPr>
        <w:t xml:space="preserve"> </w:t>
      </w:r>
      <w:r w:rsidR="008B05AF">
        <w:rPr>
          <w:rFonts w:ascii="Calibri" w:eastAsia="Calibri" w:hAnsi="Calibri" w:cs="Calibri"/>
        </w:rPr>
        <w:t>and to apply a variety of different strategies to immerse the learners in literature and igniting enthusiasm</w:t>
      </w:r>
      <w:r w:rsidR="009F5A48">
        <w:rPr>
          <w:rFonts w:ascii="Calibri" w:eastAsia="Calibri" w:hAnsi="Calibri" w:cs="Calibri"/>
        </w:rPr>
        <w:t xml:space="preserve"> and crucially the involvement of stakeholders for building an environment in which learning can thrive.</w:t>
      </w:r>
    </w:p>
    <w:p w14:paraId="6F3B5672" w14:textId="322592EA" w:rsidR="00F32D83" w:rsidRDefault="008E23D3" w:rsidP="007B3E6B">
      <w:pPr>
        <w:spacing w:line="360" w:lineRule="auto"/>
        <w:rPr>
          <w:rFonts w:ascii="Calibri" w:eastAsia="Calibri" w:hAnsi="Calibri" w:cs="Calibri"/>
        </w:rPr>
      </w:pPr>
      <w:r>
        <w:rPr>
          <w:rFonts w:ascii="Calibri" w:eastAsia="Calibri" w:hAnsi="Calibri" w:cs="Calibri"/>
        </w:rPr>
        <w:t>According to</w:t>
      </w:r>
      <w:r w:rsidR="00F26E17">
        <w:rPr>
          <w:rFonts w:ascii="Calibri" w:eastAsia="Calibri" w:hAnsi="Calibri" w:cs="Calibri"/>
        </w:rPr>
        <w:t xml:space="preserve"> Ploom and Haldma (2013)</w:t>
      </w:r>
      <w:r>
        <w:rPr>
          <w:rFonts w:ascii="Calibri" w:eastAsia="Calibri" w:hAnsi="Calibri" w:cs="Calibri"/>
        </w:rPr>
        <w:t xml:space="preserve"> </w:t>
      </w:r>
      <w:r w:rsidR="00F26E17">
        <w:rPr>
          <w:rFonts w:ascii="Calibri" w:eastAsia="Calibri" w:hAnsi="Calibri" w:cs="Calibri"/>
        </w:rPr>
        <w:t>to</w:t>
      </w:r>
      <w:r w:rsidR="0043218A">
        <w:rPr>
          <w:rFonts w:ascii="Calibri" w:eastAsia="Calibri" w:hAnsi="Calibri" w:cs="Calibri"/>
        </w:rPr>
        <w:t xml:space="preserve"> creat</w:t>
      </w:r>
      <w:r w:rsidR="00F26E17">
        <w:rPr>
          <w:rFonts w:ascii="Calibri" w:eastAsia="Calibri" w:hAnsi="Calibri" w:cs="Calibri"/>
        </w:rPr>
        <w:t>e</w:t>
      </w:r>
      <w:r w:rsidR="0043218A">
        <w:rPr>
          <w:rFonts w:ascii="Calibri" w:eastAsia="Calibri" w:hAnsi="Calibri" w:cs="Calibri"/>
        </w:rPr>
        <w:t xml:space="preserve"> a successful SDP</w:t>
      </w:r>
      <w:r w:rsidR="00F26E17">
        <w:rPr>
          <w:rFonts w:ascii="Calibri" w:eastAsia="Calibri" w:hAnsi="Calibri" w:cs="Calibri"/>
        </w:rPr>
        <w:t xml:space="preserve"> the</w:t>
      </w:r>
      <w:r w:rsidR="0043218A">
        <w:rPr>
          <w:rFonts w:ascii="Calibri" w:eastAsia="Calibri" w:hAnsi="Calibri" w:cs="Calibri"/>
        </w:rPr>
        <w:t xml:space="preserve"> schools need to work schools should work with a quality improvement management system and acknowledge the interest of stakeholders, and </w:t>
      </w:r>
      <w:r w:rsidR="00592B16">
        <w:rPr>
          <w:rFonts w:ascii="Calibri" w:eastAsia="Calibri" w:hAnsi="Calibri" w:cs="Calibri"/>
        </w:rPr>
        <w:t>to</w:t>
      </w:r>
      <w:r w:rsidR="0043218A">
        <w:rPr>
          <w:rFonts w:ascii="Calibri" w:eastAsia="Calibri" w:hAnsi="Calibri" w:cs="Calibri"/>
        </w:rPr>
        <w:t xml:space="preserve"> operate up to </w:t>
      </w:r>
      <w:r w:rsidR="006C5F67">
        <w:rPr>
          <w:rFonts w:ascii="Calibri" w:eastAsia="Calibri" w:hAnsi="Calibri" w:cs="Calibri"/>
        </w:rPr>
        <w:t>stakeholders’</w:t>
      </w:r>
      <w:r w:rsidR="0043218A">
        <w:rPr>
          <w:rFonts w:ascii="Calibri" w:eastAsia="Calibri" w:hAnsi="Calibri" w:cs="Calibri"/>
        </w:rPr>
        <w:t xml:space="preserve"> potential schools must </w:t>
      </w:r>
      <w:r w:rsidR="00592B16">
        <w:rPr>
          <w:rFonts w:ascii="Calibri" w:eastAsia="Calibri" w:hAnsi="Calibri" w:cs="Calibri"/>
        </w:rPr>
        <w:t>use</w:t>
      </w:r>
      <w:r w:rsidR="0043218A">
        <w:rPr>
          <w:rFonts w:ascii="Calibri" w:eastAsia="Calibri" w:hAnsi="Calibri" w:cs="Calibri"/>
        </w:rPr>
        <w:t xml:space="preserve"> their expertise efficiently and effectively. </w:t>
      </w:r>
      <w:r w:rsidR="00B45459">
        <w:rPr>
          <w:rFonts w:ascii="Calibri" w:eastAsia="Calibri" w:hAnsi="Calibri" w:cs="Calibri"/>
        </w:rPr>
        <w:t>Similarly,</w:t>
      </w:r>
      <w:r w:rsidR="005C6AF2">
        <w:rPr>
          <w:rFonts w:ascii="Calibri" w:eastAsia="Calibri" w:hAnsi="Calibri" w:cs="Calibri"/>
        </w:rPr>
        <w:t xml:space="preserve"> Young et al. (2021)</w:t>
      </w:r>
      <w:r w:rsidR="003F28CD">
        <w:rPr>
          <w:rFonts w:ascii="Calibri" w:eastAsia="Calibri" w:hAnsi="Calibri" w:cs="Calibri"/>
        </w:rPr>
        <w:t xml:space="preserve"> </w:t>
      </w:r>
      <w:r w:rsidR="005C6AF2">
        <w:rPr>
          <w:rFonts w:ascii="Calibri" w:eastAsia="Calibri" w:hAnsi="Calibri" w:cs="Calibri"/>
        </w:rPr>
        <w:t xml:space="preserve">recalls that </w:t>
      </w:r>
      <w:r w:rsidR="003F28CD">
        <w:rPr>
          <w:rFonts w:ascii="Calibri" w:eastAsia="Calibri" w:hAnsi="Calibri" w:cs="Calibri"/>
        </w:rPr>
        <w:t xml:space="preserve">stakeholders must consist of a team that has </w:t>
      </w:r>
      <w:r w:rsidR="006C5F67">
        <w:rPr>
          <w:rFonts w:ascii="Calibri" w:eastAsia="Calibri" w:hAnsi="Calibri" w:cs="Calibri"/>
        </w:rPr>
        <w:t>a personal stake</w:t>
      </w:r>
      <w:r w:rsidR="003F28CD">
        <w:rPr>
          <w:rFonts w:ascii="Calibri" w:eastAsia="Calibri" w:hAnsi="Calibri" w:cs="Calibri"/>
        </w:rPr>
        <w:t xml:space="preserve"> in ensuring that the educational system is effective and meets all the needs of the learners consisting of the Headteacher, senior management team (SMT) teachers, governors, parents and pupils and other organisations that may</w:t>
      </w:r>
      <w:r w:rsidR="00592B16">
        <w:rPr>
          <w:rFonts w:ascii="Calibri" w:eastAsia="Calibri" w:hAnsi="Calibri" w:cs="Calibri"/>
        </w:rPr>
        <w:t xml:space="preserve"> support</w:t>
      </w:r>
      <w:r w:rsidR="003F28CD">
        <w:rPr>
          <w:rFonts w:ascii="Calibri" w:eastAsia="Calibri" w:hAnsi="Calibri" w:cs="Calibri"/>
        </w:rPr>
        <w:t xml:space="preserve"> the school. </w:t>
      </w:r>
      <w:r w:rsidR="00800EB6">
        <w:rPr>
          <w:rFonts w:ascii="Calibri" w:eastAsia="Calibri" w:hAnsi="Calibri" w:cs="Calibri"/>
        </w:rPr>
        <w:t xml:space="preserve">Within </w:t>
      </w:r>
      <w:r w:rsidR="00F26E17">
        <w:rPr>
          <w:rFonts w:ascii="Calibri" w:eastAsia="Calibri" w:hAnsi="Calibri" w:cs="Calibri"/>
        </w:rPr>
        <w:t>School ‘X’</w:t>
      </w:r>
      <w:r w:rsidR="00255A73">
        <w:rPr>
          <w:rFonts w:ascii="Calibri" w:eastAsia="Calibri" w:hAnsi="Calibri" w:cs="Calibri"/>
        </w:rPr>
        <w:t>s SDP</w:t>
      </w:r>
      <w:r w:rsidR="005C6AF2">
        <w:rPr>
          <w:rFonts w:ascii="Calibri" w:eastAsia="Calibri" w:hAnsi="Calibri" w:cs="Calibri"/>
        </w:rPr>
        <w:t xml:space="preserve"> Mrs Hopkins (2023)</w:t>
      </w:r>
      <w:r w:rsidR="00255A73">
        <w:rPr>
          <w:rFonts w:ascii="Calibri" w:eastAsia="Calibri" w:hAnsi="Calibri" w:cs="Calibri"/>
        </w:rPr>
        <w:t xml:space="preserve"> </w:t>
      </w:r>
      <w:r w:rsidR="005C6AF2">
        <w:rPr>
          <w:rFonts w:ascii="Calibri" w:eastAsia="Calibri" w:hAnsi="Calibri" w:cs="Calibri"/>
        </w:rPr>
        <w:t xml:space="preserve">explains that </w:t>
      </w:r>
      <w:r w:rsidR="002960DC">
        <w:rPr>
          <w:rFonts w:ascii="Calibri" w:eastAsia="Calibri" w:hAnsi="Calibri" w:cs="Calibri"/>
        </w:rPr>
        <w:t>there is a wide variety of stakeholders</w:t>
      </w:r>
      <w:r w:rsidR="0082494B">
        <w:rPr>
          <w:rFonts w:ascii="Calibri" w:eastAsia="Calibri" w:hAnsi="Calibri" w:cs="Calibri"/>
        </w:rPr>
        <w:t xml:space="preserve"> </w:t>
      </w:r>
      <w:r w:rsidR="002960DC">
        <w:rPr>
          <w:rFonts w:ascii="Calibri" w:eastAsia="Calibri" w:hAnsi="Calibri" w:cs="Calibri"/>
        </w:rPr>
        <w:t>that are</w:t>
      </w:r>
      <w:r w:rsidR="0082494B">
        <w:rPr>
          <w:rFonts w:ascii="Calibri" w:eastAsia="Calibri" w:hAnsi="Calibri" w:cs="Calibri"/>
        </w:rPr>
        <w:t xml:space="preserve"> contributors to the shared understanding and vision of the school in developing the SDP, which </w:t>
      </w:r>
      <w:r w:rsidR="005C6AF2">
        <w:rPr>
          <w:rFonts w:ascii="Calibri" w:eastAsia="Calibri" w:hAnsi="Calibri" w:cs="Calibri"/>
        </w:rPr>
        <w:t>involve herself the headteacher</w:t>
      </w:r>
      <w:r w:rsidR="0082494B">
        <w:rPr>
          <w:rFonts w:ascii="Calibri" w:eastAsia="Calibri" w:hAnsi="Calibri" w:cs="Calibri"/>
        </w:rPr>
        <w:t xml:space="preserve">, </w:t>
      </w:r>
      <w:r w:rsidR="00FA7376">
        <w:rPr>
          <w:rFonts w:ascii="Calibri" w:eastAsia="Calibri" w:hAnsi="Calibri" w:cs="Calibri"/>
        </w:rPr>
        <w:t xml:space="preserve">Governors and their links with the wider community, </w:t>
      </w:r>
      <w:r w:rsidR="0082494B">
        <w:rPr>
          <w:rFonts w:ascii="Calibri" w:eastAsia="Calibri" w:hAnsi="Calibri" w:cs="Calibri"/>
        </w:rPr>
        <w:t xml:space="preserve">SMT, teachers, </w:t>
      </w:r>
      <w:r w:rsidR="006C5F67">
        <w:rPr>
          <w:rFonts w:ascii="Calibri" w:eastAsia="Calibri" w:hAnsi="Calibri" w:cs="Calibri"/>
        </w:rPr>
        <w:t>parents,</w:t>
      </w:r>
      <w:r w:rsidR="00FA7376">
        <w:rPr>
          <w:rFonts w:ascii="Calibri" w:eastAsia="Calibri" w:hAnsi="Calibri" w:cs="Calibri"/>
        </w:rPr>
        <w:t xml:space="preserve"> and pupils. </w:t>
      </w:r>
      <w:r w:rsidR="005C6AF2">
        <w:rPr>
          <w:rFonts w:ascii="Calibri" w:eastAsia="Calibri" w:hAnsi="Calibri" w:cs="Calibri"/>
        </w:rPr>
        <w:t>The WG (2022) ‘Governors guide to the law’ state that the</w:t>
      </w:r>
      <w:r w:rsidR="00FA7376">
        <w:rPr>
          <w:rFonts w:ascii="Calibri" w:eastAsia="Calibri" w:hAnsi="Calibri" w:cs="Calibri"/>
        </w:rPr>
        <w:t xml:space="preserve"> </w:t>
      </w:r>
      <w:r w:rsidR="005C6AF2">
        <w:rPr>
          <w:rFonts w:ascii="Calibri" w:eastAsia="Calibri" w:hAnsi="Calibri" w:cs="Calibri"/>
        </w:rPr>
        <w:t>g</w:t>
      </w:r>
      <w:r w:rsidR="00FA7376">
        <w:rPr>
          <w:rFonts w:ascii="Calibri" w:eastAsia="Calibri" w:hAnsi="Calibri" w:cs="Calibri"/>
        </w:rPr>
        <w:t>overning bodies</w:t>
      </w:r>
      <w:r w:rsidR="00D24901">
        <w:rPr>
          <w:rFonts w:ascii="Calibri" w:eastAsia="Calibri" w:hAnsi="Calibri" w:cs="Calibri"/>
        </w:rPr>
        <w:t xml:space="preserve"> within the school</w:t>
      </w:r>
      <w:r w:rsidR="006604FB">
        <w:rPr>
          <w:rFonts w:ascii="Calibri" w:eastAsia="Calibri" w:hAnsi="Calibri" w:cs="Calibri"/>
        </w:rPr>
        <w:t xml:space="preserve"> have the responsibilities of deciding what they want the school to accomplish and sets the strategic plan and </w:t>
      </w:r>
      <w:r w:rsidR="00FA7376">
        <w:rPr>
          <w:rFonts w:ascii="Calibri" w:eastAsia="Calibri" w:hAnsi="Calibri" w:cs="Calibri"/>
        </w:rPr>
        <w:t>has the overall responsibilities of the SDP ensuring that they</w:t>
      </w:r>
      <w:r w:rsidR="006604FB">
        <w:rPr>
          <w:rFonts w:ascii="Calibri" w:eastAsia="Calibri" w:hAnsi="Calibri" w:cs="Calibri"/>
        </w:rPr>
        <w:t xml:space="preserve"> set aims, objectives,</w:t>
      </w:r>
      <w:r w:rsidR="00FA7376">
        <w:rPr>
          <w:rFonts w:ascii="Calibri" w:eastAsia="Calibri" w:hAnsi="Calibri" w:cs="Calibri"/>
        </w:rPr>
        <w:t xml:space="preserve"> revise, review and monitor the SDP</w:t>
      </w:r>
      <w:r w:rsidR="006604FB">
        <w:rPr>
          <w:rFonts w:ascii="Calibri" w:eastAsia="Calibri" w:hAnsi="Calibri" w:cs="Calibri"/>
        </w:rPr>
        <w:t xml:space="preserve"> and reviewing the progress that had been made towards achieving the aims and objectives</w:t>
      </w:r>
      <w:r w:rsidR="00D24901">
        <w:rPr>
          <w:rFonts w:ascii="Calibri" w:eastAsia="Calibri" w:hAnsi="Calibri" w:cs="Calibri"/>
        </w:rPr>
        <w:t xml:space="preserve"> and report these finding</w:t>
      </w:r>
      <w:r w:rsidR="00F57871">
        <w:rPr>
          <w:rFonts w:ascii="Calibri" w:eastAsia="Calibri" w:hAnsi="Calibri" w:cs="Calibri"/>
        </w:rPr>
        <w:t>s</w:t>
      </w:r>
      <w:r w:rsidR="00D24901">
        <w:rPr>
          <w:rFonts w:ascii="Calibri" w:eastAsia="Calibri" w:hAnsi="Calibri" w:cs="Calibri"/>
        </w:rPr>
        <w:t xml:space="preserve"> to the Headteacher</w:t>
      </w:r>
      <w:r w:rsidR="00F57871">
        <w:rPr>
          <w:rFonts w:ascii="Calibri" w:eastAsia="Calibri" w:hAnsi="Calibri" w:cs="Calibri"/>
        </w:rPr>
        <w:t xml:space="preserve"> where they will work together </w:t>
      </w:r>
      <w:r w:rsidR="00484A74">
        <w:rPr>
          <w:rFonts w:ascii="Calibri" w:eastAsia="Calibri" w:hAnsi="Calibri" w:cs="Calibri"/>
        </w:rPr>
        <w:t>to</w:t>
      </w:r>
      <w:r w:rsidR="00F57871">
        <w:rPr>
          <w:rFonts w:ascii="Calibri" w:eastAsia="Calibri" w:hAnsi="Calibri" w:cs="Calibri"/>
        </w:rPr>
        <w:t xml:space="preserve"> sel</w:t>
      </w:r>
      <w:r w:rsidR="00484A74">
        <w:rPr>
          <w:rFonts w:ascii="Calibri" w:eastAsia="Calibri" w:hAnsi="Calibri" w:cs="Calibri"/>
        </w:rPr>
        <w:t>f</w:t>
      </w:r>
      <w:r w:rsidR="00F57871">
        <w:rPr>
          <w:rFonts w:ascii="Calibri" w:eastAsia="Calibri" w:hAnsi="Calibri" w:cs="Calibri"/>
        </w:rPr>
        <w:t xml:space="preserve"> </w:t>
      </w:r>
      <w:r w:rsidR="00484A74">
        <w:rPr>
          <w:rFonts w:ascii="Calibri" w:eastAsia="Calibri" w:hAnsi="Calibri" w:cs="Calibri"/>
        </w:rPr>
        <w:t>-</w:t>
      </w:r>
      <w:r w:rsidR="00F57871">
        <w:rPr>
          <w:rFonts w:ascii="Calibri" w:eastAsia="Calibri" w:hAnsi="Calibri" w:cs="Calibri"/>
        </w:rPr>
        <w:t>evaluat</w:t>
      </w:r>
      <w:r w:rsidR="00484A74">
        <w:rPr>
          <w:rFonts w:ascii="Calibri" w:eastAsia="Calibri" w:hAnsi="Calibri" w:cs="Calibri"/>
        </w:rPr>
        <w:t>e</w:t>
      </w:r>
      <w:r w:rsidR="00F57871">
        <w:rPr>
          <w:rFonts w:ascii="Calibri" w:eastAsia="Calibri" w:hAnsi="Calibri" w:cs="Calibri"/>
        </w:rPr>
        <w:t xml:space="preserve"> </w:t>
      </w:r>
      <w:r w:rsidR="00484A74">
        <w:rPr>
          <w:rFonts w:ascii="Calibri" w:eastAsia="Calibri" w:hAnsi="Calibri" w:cs="Calibri"/>
        </w:rPr>
        <w:t>what should become a priorit</w:t>
      </w:r>
      <w:r w:rsidR="005C6AF2">
        <w:rPr>
          <w:rFonts w:ascii="Calibri" w:eastAsia="Calibri" w:hAnsi="Calibri" w:cs="Calibri"/>
        </w:rPr>
        <w:t>y</w:t>
      </w:r>
      <w:r w:rsidR="00D24901">
        <w:rPr>
          <w:rFonts w:ascii="Calibri" w:eastAsia="Calibri" w:hAnsi="Calibri" w:cs="Calibri"/>
        </w:rPr>
        <w:t>.</w:t>
      </w:r>
      <w:r w:rsidR="00911E93">
        <w:rPr>
          <w:rFonts w:ascii="Calibri" w:eastAsia="Calibri" w:hAnsi="Calibri" w:cs="Calibri"/>
        </w:rPr>
        <w:t xml:space="preserve"> Within the SDP the headteacher has actioned a development </w:t>
      </w:r>
      <w:r w:rsidR="00564EF0">
        <w:rPr>
          <w:rFonts w:ascii="Calibri" w:eastAsia="Calibri" w:hAnsi="Calibri" w:cs="Calibri"/>
        </w:rPr>
        <w:t xml:space="preserve">day </w:t>
      </w:r>
      <w:r w:rsidR="00911E93">
        <w:rPr>
          <w:rFonts w:ascii="Calibri" w:eastAsia="Calibri" w:hAnsi="Calibri" w:cs="Calibri"/>
        </w:rPr>
        <w:t xml:space="preserve">for the WRI program, ensuring that all staff </w:t>
      </w:r>
      <w:r w:rsidR="00564EF0">
        <w:rPr>
          <w:rFonts w:ascii="Calibri" w:eastAsia="Calibri" w:hAnsi="Calibri" w:cs="Calibri"/>
        </w:rPr>
        <w:t>members will receive the professional learning and teaching strategies for the program and the school reading leaders to receive professional learning and coaching to support their ability to effectively lead the delivery of the programme.</w:t>
      </w:r>
      <w:r w:rsidR="000739E4">
        <w:rPr>
          <w:rFonts w:ascii="Calibri" w:eastAsia="Calibri" w:hAnsi="Calibri" w:cs="Calibri"/>
        </w:rPr>
        <w:t xml:space="preserve"> </w:t>
      </w:r>
      <w:r w:rsidR="003E43F1">
        <w:rPr>
          <w:rFonts w:ascii="Calibri" w:eastAsia="Calibri" w:hAnsi="Calibri" w:cs="Calibri"/>
        </w:rPr>
        <w:t>Duke et al (2013) affirms that</w:t>
      </w:r>
      <w:r w:rsidR="00D24901">
        <w:rPr>
          <w:rFonts w:ascii="Calibri" w:eastAsia="Calibri" w:hAnsi="Calibri" w:cs="Calibri"/>
        </w:rPr>
        <w:t xml:space="preserve"> </w:t>
      </w:r>
      <w:r w:rsidR="003E43F1">
        <w:rPr>
          <w:rFonts w:ascii="Calibri" w:eastAsia="Calibri" w:hAnsi="Calibri" w:cs="Calibri"/>
        </w:rPr>
        <w:t>t</w:t>
      </w:r>
      <w:r w:rsidR="00D24901">
        <w:rPr>
          <w:rFonts w:ascii="Calibri" w:eastAsia="Calibri" w:hAnsi="Calibri" w:cs="Calibri"/>
        </w:rPr>
        <w:t>he Headteacher</w:t>
      </w:r>
      <w:r w:rsidR="003E43F1">
        <w:rPr>
          <w:rFonts w:ascii="Calibri" w:eastAsia="Calibri" w:hAnsi="Calibri" w:cs="Calibri"/>
        </w:rPr>
        <w:t>’s</w:t>
      </w:r>
      <w:r w:rsidR="00651934">
        <w:rPr>
          <w:rFonts w:ascii="Calibri" w:eastAsia="Calibri" w:hAnsi="Calibri" w:cs="Calibri"/>
        </w:rPr>
        <w:t xml:space="preserve"> </w:t>
      </w:r>
      <w:r w:rsidR="0072797E">
        <w:rPr>
          <w:rFonts w:ascii="Calibri" w:eastAsia="Calibri" w:hAnsi="Calibri" w:cs="Calibri"/>
        </w:rPr>
        <w:t xml:space="preserve">role </w:t>
      </w:r>
      <w:r w:rsidR="00651934">
        <w:rPr>
          <w:rFonts w:ascii="Calibri" w:eastAsia="Calibri" w:hAnsi="Calibri" w:cs="Calibri"/>
        </w:rPr>
        <w:t xml:space="preserve">within the school </w:t>
      </w:r>
      <w:r w:rsidR="0072797E">
        <w:rPr>
          <w:rFonts w:ascii="Calibri" w:eastAsia="Calibri" w:hAnsi="Calibri" w:cs="Calibri"/>
        </w:rPr>
        <w:t xml:space="preserve">has been </w:t>
      </w:r>
      <w:r w:rsidR="00651934">
        <w:rPr>
          <w:rFonts w:ascii="Calibri" w:eastAsia="Calibri" w:hAnsi="Calibri" w:cs="Calibri"/>
        </w:rPr>
        <w:t>work</w:t>
      </w:r>
      <w:r w:rsidR="0072797E">
        <w:rPr>
          <w:rFonts w:ascii="Calibri" w:eastAsia="Calibri" w:hAnsi="Calibri" w:cs="Calibri"/>
        </w:rPr>
        <w:t>ing</w:t>
      </w:r>
      <w:r w:rsidR="00651934">
        <w:rPr>
          <w:rFonts w:ascii="Calibri" w:eastAsia="Calibri" w:hAnsi="Calibri" w:cs="Calibri"/>
        </w:rPr>
        <w:t xml:space="preserve"> with the governing bodies and staff in producing</w:t>
      </w:r>
      <w:r w:rsidR="0072797E">
        <w:rPr>
          <w:rFonts w:ascii="Calibri" w:eastAsia="Calibri" w:hAnsi="Calibri" w:cs="Calibri"/>
        </w:rPr>
        <w:t xml:space="preserve"> the</w:t>
      </w:r>
      <w:r w:rsidR="00651934">
        <w:rPr>
          <w:rFonts w:ascii="Calibri" w:eastAsia="Calibri" w:hAnsi="Calibri" w:cs="Calibri"/>
        </w:rPr>
        <w:t xml:space="preserve"> SDP</w:t>
      </w:r>
      <w:r w:rsidR="0072797E">
        <w:rPr>
          <w:rFonts w:ascii="Calibri" w:eastAsia="Calibri" w:hAnsi="Calibri" w:cs="Calibri"/>
        </w:rPr>
        <w:t xml:space="preserve"> plan of action</w:t>
      </w:r>
      <w:r w:rsidR="00651934">
        <w:rPr>
          <w:rFonts w:ascii="Calibri" w:eastAsia="Calibri" w:hAnsi="Calibri" w:cs="Calibri"/>
        </w:rPr>
        <w:t xml:space="preserve"> and </w:t>
      </w:r>
      <w:r w:rsidR="0072797E">
        <w:rPr>
          <w:rFonts w:ascii="Calibri" w:eastAsia="Calibri" w:hAnsi="Calibri" w:cs="Calibri"/>
        </w:rPr>
        <w:t>the</w:t>
      </w:r>
      <w:r w:rsidR="00651934">
        <w:rPr>
          <w:rFonts w:ascii="Calibri" w:eastAsia="Calibri" w:hAnsi="Calibri" w:cs="Calibri"/>
        </w:rPr>
        <w:t xml:space="preserve"> responsible for implementing the necessary strategies and actions to bring the improvement to fruition</w:t>
      </w:r>
      <w:r w:rsidR="00EA4C63">
        <w:rPr>
          <w:rFonts w:ascii="Calibri" w:eastAsia="Calibri" w:hAnsi="Calibri" w:cs="Calibri"/>
        </w:rPr>
        <w:t>,</w:t>
      </w:r>
      <w:r w:rsidR="004600FA">
        <w:rPr>
          <w:rFonts w:ascii="Calibri" w:eastAsia="Calibri" w:hAnsi="Calibri" w:cs="Calibri"/>
        </w:rPr>
        <w:t xml:space="preserve"> </w:t>
      </w:r>
      <w:r w:rsidR="0072797E">
        <w:rPr>
          <w:rFonts w:ascii="Calibri" w:eastAsia="Calibri" w:hAnsi="Calibri" w:cs="Calibri"/>
        </w:rPr>
        <w:t>including the</w:t>
      </w:r>
      <w:r w:rsidR="004600FA">
        <w:rPr>
          <w:rFonts w:ascii="Calibri" w:eastAsia="Calibri" w:hAnsi="Calibri" w:cs="Calibri"/>
        </w:rPr>
        <w:t xml:space="preserve"> arrange</w:t>
      </w:r>
      <w:r w:rsidR="0072797E">
        <w:rPr>
          <w:rFonts w:ascii="Calibri" w:eastAsia="Calibri" w:hAnsi="Calibri" w:cs="Calibri"/>
        </w:rPr>
        <w:t>ment</w:t>
      </w:r>
      <w:r w:rsidR="004600FA">
        <w:rPr>
          <w:rFonts w:ascii="Calibri" w:eastAsia="Calibri" w:hAnsi="Calibri" w:cs="Calibri"/>
        </w:rPr>
        <w:t xml:space="preserve"> for the staff</w:t>
      </w:r>
      <w:r w:rsidR="0072797E">
        <w:rPr>
          <w:rFonts w:ascii="Calibri" w:eastAsia="Calibri" w:hAnsi="Calibri" w:cs="Calibri"/>
        </w:rPr>
        <w:t xml:space="preserve"> to receive the</w:t>
      </w:r>
      <w:r w:rsidR="004600FA">
        <w:rPr>
          <w:rFonts w:ascii="Calibri" w:eastAsia="Calibri" w:hAnsi="Calibri" w:cs="Calibri"/>
        </w:rPr>
        <w:t xml:space="preserve"> necessary professional learning and training </w:t>
      </w:r>
      <w:r w:rsidR="0072797E">
        <w:rPr>
          <w:rFonts w:ascii="Calibri" w:eastAsia="Calibri" w:hAnsi="Calibri" w:cs="Calibri"/>
        </w:rPr>
        <w:t>for effective delivery of WRI and to be able to assess, monitor and measure the progress</w:t>
      </w:r>
      <w:r w:rsidR="00330C9C">
        <w:rPr>
          <w:rFonts w:ascii="Calibri" w:eastAsia="Calibri" w:hAnsi="Calibri" w:cs="Calibri"/>
        </w:rPr>
        <w:t>.</w:t>
      </w:r>
      <w:r w:rsidR="00EA4C63">
        <w:rPr>
          <w:rFonts w:ascii="Calibri" w:eastAsia="Calibri" w:hAnsi="Calibri" w:cs="Calibri"/>
        </w:rPr>
        <w:t xml:space="preserve"> </w:t>
      </w:r>
      <w:r w:rsidR="00021254">
        <w:rPr>
          <w:rFonts w:ascii="Calibri" w:eastAsia="Calibri" w:hAnsi="Calibri" w:cs="Calibri"/>
        </w:rPr>
        <w:t xml:space="preserve">One of the most promising strategies to support school improvement and effective and continuous professional development in Wales has been the commitment to creating professional learning in and across schools. The </w:t>
      </w:r>
      <w:r w:rsidR="00B909E1">
        <w:rPr>
          <w:rFonts w:ascii="Calibri" w:eastAsia="Calibri" w:hAnsi="Calibri" w:cs="Calibri"/>
        </w:rPr>
        <w:t>WG (2009) ‘Professional Learning Communities</w:t>
      </w:r>
      <w:r w:rsidR="006C5F67">
        <w:rPr>
          <w:rFonts w:ascii="Calibri" w:eastAsia="Calibri" w:hAnsi="Calibri" w:cs="Calibri"/>
        </w:rPr>
        <w:t>’ is</w:t>
      </w:r>
      <w:r w:rsidR="00751928">
        <w:rPr>
          <w:rFonts w:ascii="Calibri" w:eastAsia="Calibri" w:hAnsi="Calibri" w:cs="Calibri"/>
        </w:rPr>
        <w:t xml:space="preserve"> a contribution to the SDP plan in providing a clear structure to ensure that professional standards and performance </w:t>
      </w:r>
      <w:r w:rsidR="00751928">
        <w:rPr>
          <w:rFonts w:ascii="Calibri" w:eastAsia="Calibri" w:hAnsi="Calibri" w:cs="Calibri"/>
        </w:rPr>
        <w:lastRenderedPageBreak/>
        <w:t>management and professional development work together as a united system,</w:t>
      </w:r>
      <w:r w:rsidR="00021254">
        <w:rPr>
          <w:rFonts w:ascii="Calibri" w:eastAsia="Calibri" w:hAnsi="Calibri" w:cs="Calibri"/>
        </w:rPr>
        <w:t xml:space="preserve"> foresaw the initial training for all school teams in developing professional learning communities</w:t>
      </w:r>
      <w:r w:rsidR="0096089D">
        <w:rPr>
          <w:rFonts w:ascii="Calibri" w:eastAsia="Calibri" w:hAnsi="Calibri" w:cs="Calibri"/>
        </w:rPr>
        <w:t xml:space="preserve">. The professional learning community model </w:t>
      </w:r>
      <w:r w:rsidR="00770858">
        <w:rPr>
          <w:rFonts w:ascii="Calibri" w:eastAsia="Calibri" w:hAnsi="Calibri" w:cs="Calibri"/>
        </w:rPr>
        <w:t>is based</w:t>
      </w:r>
      <w:r w:rsidR="00592B16">
        <w:rPr>
          <w:rFonts w:ascii="Calibri" w:eastAsia="Calibri" w:hAnsi="Calibri" w:cs="Calibri"/>
        </w:rPr>
        <w:t xml:space="preserve"> </w:t>
      </w:r>
      <w:r w:rsidR="0096089D">
        <w:rPr>
          <w:rFonts w:ascii="Calibri" w:eastAsia="Calibri" w:hAnsi="Calibri" w:cs="Calibri"/>
        </w:rPr>
        <w:t xml:space="preserve">on having teachers at </w:t>
      </w:r>
      <w:r w:rsidR="006C5F67">
        <w:rPr>
          <w:rFonts w:ascii="Calibri" w:eastAsia="Calibri" w:hAnsi="Calibri" w:cs="Calibri"/>
        </w:rPr>
        <w:t>various levels</w:t>
      </w:r>
      <w:r w:rsidR="0096089D">
        <w:rPr>
          <w:rFonts w:ascii="Calibri" w:eastAsia="Calibri" w:hAnsi="Calibri" w:cs="Calibri"/>
        </w:rPr>
        <w:t xml:space="preserve"> and areas of focus working together to enquire into and approve the practice with a view to have a positive </w:t>
      </w:r>
      <w:r w:rsidR="006C5F67">
        <w:rPr>
          <w:rFonts w:ascii="Calibri" w:eastAsia="Calibri" w:hAnsi="Calibri" w:cs="Calibri"/>
        </w:rPr>
        <w:t>effect</w:t>
      </w:r>
      <w:r w:rsidR="0096089D">
        <w:rPr>
          <w:rFonts w:ascii="Calibri" w:eastAsia="Calibri" w:hAnsi="Calibri" w:cs="Calibri"/>
        </w:rPr>
        <w:t xml:space="preserve"> on the </w:t>
      </w:r>
      <w:r w:rsidR="006C5F67">
        <w:rPr>
          <w:rFonts w:ascii="Calibri" w:eastAsia="Calibri" w:hAnsi="Calibri" w:cs="Calibri"/>
        </w:rPr>
        <w:t>pupils’</w:t>
      </w:r>
      <w:r w:rsidR="0096089D">
        <w:rPr>
          <w:rFonts w:ascii="Calibri" w:eastAsia="Calibri" w:hAnsi="Calibri" w:cs="Calibri"/>
        </w:rPr>
        <w:t xml:space="preserve"> learning outcomes</w:t>
      </w:r>
      <w:r w:rsidR="006D05D1">
        <w:rPr>
          <w:rFonts w:ascii="Calibri" w:eastAsia="Calibri" w:hAnsi="Calibri" w:cs="Calibri"/>
        </w:rPr>
        <w:t>.</w:t>
      </w:r>
    </w:p>
    <w:p w14:paraId="49145B58" w14:textId="50490841" w:rsidR="00A51FD7" w:rsidRDefault="00561FAA" w:rsidP="007B3E6B">
      <w:pPr>
        <w:spacing w:line="360" w:lineRule="auto"/>
        <w:rPr>
          <w:rFonts w:ascii="Calibri" w:eastAsia="Calibri" w:hAnsi="Calibri" w:cs="Calibri"/>
        </w:rPr>
      </w:pPr>
      <w:r>
        <w:rPr>
          <w:rFonts w:ascii="Calibri" w:eastAsia="Calibri" w:hAnsi="Calibri" w:cs="Calibri"/>
        </w:rPr>
        <w:t xml:space="preserve">In order for school </w:t>
      </w:r>
      <w:r w:rsidR="00A73E8E">
        <w:rPr>
          <w:rFonts w:ascii="Calibri" w:eastAsia="Calibri" w:hAnsi="Calibri" w:cs="Calibri"/>
        </w:rPr>
        <w:t>‘</w:t>
      </w:r>
      <w:r>
        <w:rPr>
          <w:rFonts w:ascii="Calibri" w:eastAsia="Calibri" w:hAnsi="Calibri" w:cs="Calibri"/>
        </w:rPr>
        <w:t>X</w:t>
      </w:r>
      <w:r w:rsidR="00A73E8E">
        <w:rPr>
          <w:rFonts w:ascii="Calibri" w:eastAsia="Calibri" w:hAnsi="Calibri" w:cs="Calibri"/>
        </w:rPr>
        <w:t xml:space="preserve">’ to evaluate the learning outcomes and to measure the effectiveness of the WRI programme, </w:t>
      </w:r>
      <w:r w:rsidR="005B66D2">
        <w:rPr>
          <w:rFonts w:ascii="Calibri" w:eastAsia="Calibri" w:hAnsi="Calibri" w:cs="Calibri"/>
        </w:rPr>
        <w:t>Mrs Hopkins (2023) highlights that</w:t>
      </w:r>
      <w:r w:rsidR="00484A74">
        <w:rPr>
          <w:rFonts w:ascii="Calibri" w:eastAsia="Calibri" w:hAnsi="Calibri" w:cs="Calibri"/>
        </w:rPr>
        <w:t xml:space="preserve"> within the SDP, th</w:t>
      </w:r>
      <w:r w:rsidR="005B66D2">
        <w:rPr>
          <w:rFonts w:ascii="Calibri" w:eastAsia="Calibri" w:hAnsi="Calibri" w:cs="Calibri"/>
        </w:rPr>
        <w:t xml:space="preserve">ere is </w:t>
      </w:r>
      <w:r w:rsidR="00484A74">
        <w:rPr>
          <w:rFonts w:ascii="Calibri" w:eastAsia="Calibri" w:hAnsi="Calibri" w:cs="Calibri"/>
        </w:rPr>
        <w:t>a suitable milestone to evaluate and measure the outcomes</w:t>
      </w:r>
      <w:r w:rsidR="00EA4C63">
        <w:rPr>
          <w:rFonts w:ascii="Calibri" w:eastAsia="Calibri" w:hAnsi="Calibri" w:cs="Calibri"/>
        </w:rPr>
        <w:t xml:space="preserve"> </w:t>
      </w:r>
      <w:r w:rsidR="005B66D2">
        <w:rPr>
          <w:rFonts w:ascii="Calibri" w:eastAsia="Calibri" w:hAnsi="Calibri" w:cs="Calibri"/>
        </w:rPr>
        <w:t>in</w:t>
      </w:r>
      <w:r w:rsidR="00EA4C63">
        <w:rPr>
          <w:rFonts w:ascii="Calibri" w:eastAsia="Calibri" w:hAnsi="Calibri" w:cs="Calibri"/>
        </w:rPr>
        <w:t xml:space="preserve"> </w:t>
      </w:r>
      <w:r w:rsidR="00A73E8E">
        <w:rPr>
          <w:rFonts w:ascii="Calibri" w:eastAsia="Calibri" w:hAnsi="Calibri" w:cs="Calibri"/>
        </w:rPr>
        <w:t>termly reports</w:t>
      </w:r>
      <w:r w:rsidR="00EA4C63">
        <w:rPr>
          <w:rFonts w:ascii="Calibri" w:eastAsia="Calibri" w:hAnsi="Calibri" w:cs="Calibri"/>
        </w:rPr>
        <w:t xml:space="preserve">, </w:t>
      </w:r>
      <w:r w:rsidR="00B52BAC">
        <w:rPr>
          <w:rFonts w:ascii="Calibri" w:eastAsia="Calibri" w:hAnsi="Calibri" w:cs="Calibri"/>
        </w:rPr>
        <w:t xml:space="preserve">summative assessments </w:t>
      </w:r>
      <w:r w:rsidR="00510BAB">
        <w:rPr>
          <w:rFonts w:ascii="Calibri" w:eastAsia="Calibri" w:hAnsi="Calibri" w:cs="Calibri"/>
        </w:rPr>
        <w:t>and</w:t>
      </w:r>
      <w:r w:rsidR="00B52BAC">
        <w:rPr>
          <w:rFonts w:ascii="Calibri" w:eastAsia="Calibri" w:hAnsi="Calibri" w:cs="Calibri"/>
        </w:rPr>
        <w:t xml:space="preserve"> the use of quantitative data in measuring the impact</w:t>
      </w:r>
      <w:r w:rsidR="00510BAB">
        <w:rPr>
          <w:rFonts w:ascii="Calibri" w:eastAsia="Calibri" w:hAnsi="Calibri" w:cs="Calibri"/>
        </w:rPr>
        <w:t xml:space="preserve"> on </w:t>
      </w:r>
      <w:r w:rsidR="00A73E8E">
        <w:rPr>
          <w:rFonts w:ascii="Calibri" w:eastAsia="Calibri" w:hAnsi="Calibri" w:cs="Calibri"/>
        </w:rPr>
        <w:t>performance, areas of improvement and the actions that are necessary to make those improvements.</w:t>
      </w:r>
      <w:r w:rsidR="00564EF0">
        <w:rPr>
          <w:rFonts w:ascii="Calibri" w:eastAsia="Calibri" w:hAnsi="Calibri" w:cs="Calibri"/>
        </w:rPr>
        <w:t xml:space="preserve"> </w:t>
      </w:r>
      <w:r w:rsidR="000739E4">
        <w:rPr>
          <w:rFonts w:ascii="Calibri" w:eastAsia="Calibri" w:hAnsi="Calibri" w:cs="Calibri"/>
        </w:rPr>
        <w:t xml:space="preserve">It is important to note that as the program is in </w:t>
      </w:r>
      <w:r w:rsidR="00CE34E0">
        <w:rPr>
          <w:rFonts w:ascii="Calibri" w:eastAsia="Calibri" w:hAnsi="Calibri" w:cs="Calibri"/>
        </w:rPr>
        <w:t>exceedingly early</w:t>
      </w:r>
      <w:r w:rsidR="000739E4">
        <w:rPr>
          <w:rFonts w:ascii="Calibri" w:eastAsia="Calibri" w:hAnsi="Calibri" w:cs="Calibri"/>
        </w:rPr>
        <w:t xml:space="preserve"> days of operation there is currently no data available to identify any </w:t>
      </w:r>
      <w:r w:rsidR="0074749B">
        <w:rPr>
          <w:rFonts w:ascii="Calibri" w:eastAsia="Calibri" w:hAnsi="Calibri" w:cs="Calibri"/>
        </w:rPr>
        <w:t>changes</w:t>
      </w:r>
      <w:r w:rsidR="000739E4">
        <w:rPr>
          <w:rFonts w:ascii="Calibri" w:eastAsia="Calibri" w:hAnsi="Calibri" w:cs="Calibri"/>
        </w:rPr>
        <w:t xml:space="preserve"> in the </w:t>
      </w:r>
      <w:r w:rsidR="00592B16">
        <w:rPr>
          <w:rFonts w:ascii="Calibri" w:eastAsia="Calibri" w:hAnsi="Calibri" w:cs="Calibri"/>
        </w:rPr>
        <w:t>pupils’</w:t>
      </w:r>
      <w:r w:rsidR="000739E4">
        <w:rPr>
          <w:rFonts w:ascii="Calibri" w:eastAsia="Calibri" w:hAnsi="Calibri" w:cs="Calibri"/>
        </w:rPr>
        <w:t xml:space="preserve"> learning outcome</w:t>
      </w:r>
      <w:bookmarkStart w:id="1" w:name="_Hlk132195921"/>
      <w:r w:rsidR="0074749B">
        <w:rPr>
          <w:rFonts w:ascii="Calibri" w:eastAsia="Calibri" w:hAnsi="Calibri" w:cs="Calibri"/>
        </w:rPr>
        <w:t>s.</w:t>
      </w:r>
      <w:r w:rsidR="00564EF0">
        <w:rPr>
          <w:rFonts w:ascii="Calibri" w:eastAsia="Calibri" w:hAnsi="Calibri" w:cs="Calibri"/>
        </w:rPr>
        <w:t xml:space="preserve"> </w:t>
      </w:r>
      <w:r w:rsidR="006064B1">
        <w:rPr>
          <w:rFonts w:ascii="Calibri" w:eastAsia="Calibri" w:hAnsi="Calibri" w:cs="Calibri"/>
        </w:rPr>
        <w:t xml:space="preserve">The school also has access to benchmark data so that they </w:t>
      </w:r>
      <w:r w:rsidR="006C5F67">
        <w:rPr>
          <w:rFonts w:ascii="Calibri" w:eastAsia="Calibri" w:hAnsi="Calibri" w:cs="Calibri"/>
        </w:rPr>
        <w:t>can</w:t>
      </w:r>
      <w:r w:rsidR="006064B1">
        <w:rPr>
          <w:rFonts w:ascii="Calibri" w:eastAsia="Calibri" w:hAnsi="Calibri" w:cs="Calibri"/>
        </w:rPr>
        <w:t xml:space="preserve"> compare themselves to best performing schools and those schools that are within their local area</w:t>
      </w:r>
      <w:r w:rsidR="002960DC">
        <w:rPr>
          <w:rFonts w:ascii="Calibri" w:eastAsia="Calibri" w:hAnsi="Calibri" w:cs="Calibri"/>
        </w:rPr>
        <w:t xml:space="preserve">, which will </w:t>
      </w:r>
      <w:r w:rsidR="00770858">
        <w:rPr>
          <w:rFonts w:ascii="Calibri" w:eastAsia="Calibri" w:hAnsi="Calibri" w:cs="Calibri"/>
        </w:rPr>
        <w:t>function as</w:t>
      </w:r>
      <w:r w:rsidR="002960DC">
        <w:rPr>
          <w:rFonts w:ascii="Calibri" w:eastAsia="Calibri" w:hAnsi="Calibri" w:cs="Calibri"/>
        </w:rPr>
        <w:t xml:space="preserve"> a useful tool in evaluating the progress and outcomes.</w:t>
      </w:r>
      <w:r w:rsidR="006064B1">
        <w:rPr>
          <w:rFonts w:ascii="Calibri" w:eastAsia="Calibri" w:hAnsi="Calibri" w:cs="Calibri"/>
        </w:rPr>
        <w:t xml:space="preserve"> </w:t>
      </w:r>
      <w:bookmarkEnd w:id="1"/>
      <w:r w:rsidR="00D34D9A">
        <w:rPr>
          <w:rFonts w:ascii="Calibri" w:eastAsia="Calibri" w:hAnsi="Calibri" w:cs="Calibri"/>
        </w:rPr>
        <w:t xml:space="preserve">Furthermore, the information gathered from this monitoring activity will provide school ‘X’ with a baseline to ensure that they are able to identify </w:t>
      </w:r>
      <w:r w:rsidR="004D7C7D">
        <w:rPr>
          <w:rFonts w:ascii="Calibri" w:eastAsia="Calibri" w:hAnsi="Calibri" w:cs="Calibri"/>
        </w:rPr>
        <w:t xml:space="preserve">an </w:t>
      </w:r>
      <w:r w:rsidR="006C5F67">
        <w:rPr>
          <w:rFonts w:ascii="Calibri" w:eastAsia="Calibri" w:hAnsi="Calibri" w:cs="Calibri"/>
        </w:rPr>
        <w:t>appropriate success criterion</w:t>
      </w:r>
      <w:r w:rsidR="00D34D9A">
        <w:rPr>
          <w:rFonts w:ascii="Calibri" w:eastAsia="Calibri" w:hAnsi="Calibri" w:cs="Calibri"/>
        </w:rPr>
        <w:t xml:space="preserve"> to measure the impact of the plan.</w:t>
      </w:r>
      <w:r w:rsidR="00047034">
        <w:rPr>
          <w:rFonts w:ascii="Calibri" w:eastAsia="Calibri" w:hAnsi="Calibri" w:cs="Calibri"/>
        </w:rPr>
        <w:t xml:space="preserve"> It</w:t>
      </w:r>
      <w:r w:rsidR="00D34D9A">
        <w:rPr>
          <w:rFonts w:ascii="Calibri" w:eastAsia="Calibri" w:hAnsi="Calibri" w:cs="Calibri"/>
        </w:rPr>
        <w:t xml:space="preserve"> </w:t>
      </w:r>
      <w:r w:rsidR="00A73E8E">
        <w:rPr>
          <w:rFonts w:ascii="Calibri" w:eastAsia="Calibri" w:hAnsi="Calibri" w:cs="Calibri"/>
        </w:rPr>
        <w:t xml:space="preserve">is important to </w:t>
      </w:r>
      <w:r w:rsidR="00EA4C63">
        <w:rPr>
          <w:rFonts w:ascii="Calibri" w:eastAsia="Calibri" w:hAnsi="Calibri" w:cs="Calibri"/>
        </w:rPr>
        <w:t>highlight</w:t>
      </w:r>
      <w:r w:rsidR="00A73E8E">
        <w:rPr>
          <w:rFonts w:ascii="Calibri" w:eastAsia="Calibri" w:hAnsi="Calibri" w:cs="Calibri"/>
        </w:rPr>
        <w:t xml:space="preserve"> that whilst the school </w:t>
      </w:r>
      <w:r w:rsidR="00510BAB">
        <w:rPr>
          <w:rFonts w:ascii="Calibri" w:eastAsia="Calibri" w:hAnsi="Calibri" w:cs="Calibri"/>
        </w:rPr>
        <w:t>monitoring programme is on a termly basis</w:t>
      </w:r>
      <w:r w:rsidR="004D7C7D">
        <w:rPr>
          <w:rFonts w:ascii="Calibri" w:eastAsia="Calibri" w:hAnsi="Calibri" w:cs="Calibri"/>
        </w:rPr>
        <w:t xml:space="preserve">, </w:t>
      </w:r>
      <w:r w:rsidR="00A73E8E">
        <w:rPr>
          <w:rFonts w:ascii="Calibri" w:eastAsia="Calibri" w:hAnsi="Calibri" w:cs="Calibri"/>
        </w:rPr>
        <w:t xml:space="preserve">I have witnessed </w:t>
      </w:r>
      <w:r w:rsidR="00510BAB">
        <w:rPr>
          <w:rFonts w:ascii="Calibri" w:eastAsia="Calibri" w:hAnsi="Calibri" w:cs="Calibri"/>
        </w:rPr>
        <w:t>through my own observations that the class teacher has made numerous positive changes</w:t>
      </w:r>
      <w:r w:rsidR="00E431D2">
        <w:rPr>
          <w:rFonts w:ascii="Calibri" w:eastAsia="Calibri" w:hAnsi="Calibri" w:cs="Calibri"/>
        </w:rPr>
        <w:t xml:space="preserve"> on a weekly basis</w:t>
      </w:r>
      <w:r w:rsidR="00510BAB">
        <w:rPr>
          <w:rFonts w:ascii="Calibri" w:eastAsia="Calibri" w:hAnsi="Calibri" w:cs="Calibri"/>
        </w:rPr>
        <w:t xml:space="preserve"> within the four </w:t>
      </w:r>
      <w:r w:rsidR="00183729">
        <w:rPr>
          <w:rFonts w:ascii="Calibri" w:eastAsia="Calibri" w:hAnsi="Calibri" w:cs="Calibri"/>
        </w:rPr>
        <w:t xml:space="preserve">different </w:t>
      </w:r>
      <w:r w:rsidR="00510BAB">
        <w:rPr>
          <w:rFonts w:ascii="Calibri" w:eastAsia="Calibri" w:hAnsi="Calibri" w:cs="Calibri"/>
        </w:rPr>
        <w:t xml:space="preserve">levels of the </w:t>
      </w:r>
      <w:r w:rsidR="00E431D2">
        <w:rPr>
          <w:rFonts w:ascii="Calibri" w:eastAsia="Calibri" w:hAnsi="Calibri" w:cs="Calibri"/>
        </w:rPr>
        <w:t xml:space="preserve">WRI groups, witnessing real growth in the pupils concept, understanding and development. </w:t>
      </w:r>
      <w:r w:rsidR="00D5731C">
        <w:rPr>
          <w:rFonts w:ascii="Calibri" w:eastAsia="Calibri" w:hAnsi="Calibri" w:cs="Calibri"/>
        </w:rPr>
        <w:t xml:space="preserve">The school will </w:t>
      </w:r>
      <w:r w:rsidR="00F57871">
        <w:rPr>
          <w:rFonts w:ascii="Calibri" w:eastAsia="Calibri" w:hAnsi="Calibri" w:cs="Calibri"/>
        </w:rPr>
        <w:t xml:space="preserve">also be using qualitative data by </w:t>
      </w:r>
      <w:r w:rsidR="00D5731C">
        <w:rPr>
          <w:rFonts w:ascii="Calibri" w:eastAsia="Calibri" w:hAnsi="Calibri" w:cs="Calibri"/>
        </w:rPr>
        <w:t>applying</w:t>
      </w:r>
      <w:r w:rsidR="0026563F">
        <w:rPr>
          <w:rFonts w:ascii="Calibri" w:eastAsia="Calibri" w:hAnsi="Calibri" w:cs="Calibri"/>
        </w:rPr>
        <w:t xml:space="preserve"> learning walks, work scrutiny, pupil progress, pupil voice</w:t>
      </w:r>
      <w:r w:rsidR="00F57871">
        <w:rPr>
          <w:rFonts w:ascii="Calibri" w:eastAsia="Calibri" w:hAnsi="Calibri" w:cs="Calibri"/>
        </w:rPr>
        <w:t xml:space="preserve"> and feedback from the parents on how their child is progressing with their literacy skills at home</w:t>
      </w:r>
      <w:r w:rsidR="00DE66C8">
        <w:rPr>
          <w:rFonts w:ascii="Calibri" w:eastAsia="Calibri" w:hAnsi="Calibri" w:cs="Calibri"/>
        </w:rPr>
        <w:t xml:space="preserve"> and how well school ’X’ is running the WRI programme</w:t>
      </w:r>
      <w:r w:rsidR="00770858">
        <w:rPr>
          <w:rFonts w:ascii="Calibri" w:eastAsia="Calibri" w:hAnsi="Calibri" w:cs="Calibri"/>
        </w:rPr>
        <w:t>.</w:t>
      </w:r>
      <w:r w:rsidR="00781F34">
        <w:rPr>
          <w:rFonts w:ascii="Calibri" w:eastAsia="Calibri" w:hAnsi="Calibri" w:cs="Calibri"/>
        </w:rPr>
        <w:t xml:space="preserve"> </w:t>
      </w:r>
      <w:bookmarkStart w:id="2" w:name="_Hlk132287534"/>
      <w:r w:rsidR="00BE6179">
        <w:rPr>
          <w:rFonts w:ascii="Calibri" w:eastAsia="Calibri" w:hAnsi="Calibri" w:cs="Calibri"/>
        </w:rPr>
        <w:t>Kelly and Downey (2010)</w:t>
      </w:r>
      <w:r w:rsidR="00DE66C8">
        <w:rPr>
          <w:rFonts w:ascii="Calibri" w:eastAsia="Calibri" w:hAnsi="Calibri" w:cs="Calibri"/>
        </w:rPr>
        <w:t xml:space="preserve"> </w:t>
      </w:r>
      <w:r w:rsidR="006C5F67">
        <w:rPr>
          <w:rFonts w:ascii="Calibri" w:eastAsia="Calibri" w:hAnsi="Calibri" w:cs="Calibri"/>
        </w:rPr>
        <w:t>reinforce</w:t>
      </w:r>
      <w:r w:rsidR="00DE66C8">
        <w:rPr>
          <w:rFonts w:ascii="Calibri" w:eastAsia="Calibri" w:hAnsi="Calibri" w:cs="Calibri"/>
        </w:rPr>
        <w:t xml:space="preserve"> that perception data </w:t>
      </w:r>
      <w:r w:rsidR="00781F34">
        <w:rPr>
          <w:rFonts w:ascii="Calibri" w:eastAsia="Calibri" w:hAnsi="Calibri" w:cs="Calibri"/>
        </w:rPr>
        <w:t>is valuable qualitative data is crucial in providing information from stakeholders revealing attitudes and beliefs, standard of school leadership, quality of instruction</w:t>
      </w:r>
      <w:r w:rsidR="00011F0C">
        <w:rPr>
          <w:rFonts w:ascii="Calibri" w:eastAsia="Calibri" w:hAnsi="Calibri" w:cs="Calibri"/>
        </w:rPr>
        <w:t xml:space="preserve"> and school climate. Also, </w:t>
      </w:r>
      <w:r w:rsidR="00592B16">
        <w:rPr>
          <w:rFonts w:ascii="Calibri" w:eastAsia="Calibri" w:hAnsi="Calibri" w:cs="Calibri"/>
        </w:rPr>
        <w:t>a</w:t>
      </w:r>
      <w:r w:rsidR="00011F0C">
        <w:rPr>
          <w:rFonts w:ascii="Calibri" w:eastAsia="Calibri" w:hAnsi="Calibri" w:cs="Calibri"/>
        </w:rPr>
        <w:t xml:space="preserve"> school</w:t>
      </w:r>
      <w:r w:rsidR="00A51FD7">
        <w:rPr>
          <w:rFonts w:ascii="Calibri" w:eastAsia="Calibri" w:hAnsi="Calibri" w:cs="Calibri"/>
        </w:rPr>
        <w:t xml:space="preserve"> must</w:t>
      </w:r>
      <w:r w:rsidR="00011F0C">
        <w:rPr>
          <w:rFonts w:ascii="Calibri" w:eastAsia="Calibri" w:hAnsi="Calibri" w:cs="Calibri"/>
        </w:rPr>
        <w:t xml:space="preserve"> use longitudinal data which will identify trends which is key to understanding the </w:t>
      </w:r>
      <w:r w:rsidR="006C5F67">
        <w:rPr>
          <w:rFonts w:ascii="Calibri" w:eastAsia="Calibri" w:hAnsi="Calibri" w:cs="Calibri"/>
        </w:rPr>
        <w:t>long-term</w:t>
      </w:r>
      <w:r w:rsidR="00011F0C">
        <w:rPr>
          <w:rFonts w:ascii="Calibri" w:eastAsia="Calibri" w:hAnsi="Calibri" w:cs="Calibri"/>
        </w:rPr>
        <w:t xml:space="preserve"> effects of</w:t>
      </w:r>
      <w:r w:rsidR="00A51FD7">
        <w:rPr>
          <w:rFonts w:ascii="Calibri" w:eastAsia="Calibri" w:hAnsi="Calibri" w:cs="Calibri"/>
        </w:rPr>
        <w:t xml:space="preserve"> the impact of the </w:t>
      </w:r>
      <w:bookmarkEnd w:id="2"/>
      <w:r w:rsidR="00592B16">
        <w:rPr>
          <w:rFonts w:ascii="Calibri" w:eastAsia="Calibri" w:hAnsi="Calibri" w:cs="Calibri"/>
        </w:rPr>
        <w:t>program.</w:t>
      </w:r>
    </w:p>
    <w:p w14:paraId="67BD5264" w14:textId="523E4461" w:rsidR="00920D96" w:rsidRDefault="00920D96" w:rsidP="007B3E6B">
      <w:pPr>
        <w:spacing w:line="360" w:lineRule="auto"/>
        <w:rPr>
          <w:rFonts w:ascii="Calibri" w:eastAsia="Calibri" w:hAnsi="Calibri" w:cs="Calibri"/>
        </w:rPr>
      </w:pPr>
    </w:p>
    <w:p w14:paraId="4EE2A85F" w14:textId="0D81F3C5" w:rsidR="00F2159F" w:rsidRDefault="00F2159F" w:rsidP="007B3E6B">
      <w:pPr>
        <w:spacing w:line="360" w:lineRule="auto"/>
        <w:rPr>
          <w:rFonts w:ascii="Calibri" w:eastAsia="Calibri" w:hAnsi="Calibri" w:cs="Calibri"/>
        </w:rPr>
      </w:pPr>
      <w:r>
        <w:rPr>
          <w:rFonts w:ascii="Calibri" w:eastAsia="Calibri" w:hAnsi="Calibri" w:cs="Calibri"/>
        </w:rPr>
        <w:t xml:space="preserve">Through my reflective process </w:t>
      </w:r>
      <w:r w:rsidR="00AC0C18">
        <w:rPr>
          <w:rFonts w:ascii="Calibri" w:eastAsia="Calibri" w:hAnsi="Calibri" w:cs="Calibri"/>
        </w:rPr>
        <w:t xml:space="preserve">of School ‘X’s SDP, </w:t>
      </w:r>
      <w:r>
        <w:rPr>
          <w:rFonts w:ascii="Calibri" w:eastAsia="Calibri" w:hAnsi="Calibri" w:cs="Calibri"/>
        </w:rPr>
        <w:t xml:space="preserve">I </w:t>
      </w:r>
      <w:r w:rsidR="00AC0C18">
        <w:rPr>
          <w:rFonts w:ascii="Calibri" w:eastAsia="Calibri" w:hAnsi="Calibri" w:cs="Calibri"/>
        </w:rPr>
        <w:t xml:space="preserve">have developed my own thoughts on how I would not necessarily change anything, but </w:t>
      </w:r>
      <w:r w:rsidR="00255A73">
        <w:rPr>
          <w:rFonts w:ascii="Calibri" w:eastAsia="Calibri" w:hAnsi="Calibri" w:cs="Calibri"/>
        </w:rPr>
        <w:t xml:space="preserve">rather </w:t>
      </w:r>
      <w:r w:rsidR="00AC0C18">
        <w:rPr>
          <w:rFonts w:ascii="Calibri" w:eastAsia="Calibri" w:hAnsi="Calibri" w:cs="Calibri"/>
        </w:rPr>
        <w:t>include</w:t>
      </w:r>
      <w:r w:rsidR="00255A73">
        <w:rPr>
          <w:rFonts w:ascii="Calibri" w:eastAsia="Calibri" w:hAnsi="Calibri" w:cs="Calibri"/>
        </w:rPr>
        <w:t xml:space="preserve"> an</w:t>
      </w:r>
      <w:r w:rsidR="00AC0C18">
        <w:rPr>
          <w:rFonts w:ascii="Calibri" w:eastAsia="Calibri" w:hAnsi="Calibri" w:cs="Calibri"/>
        </w:rPr>
        <w:t xml:space="preserve"> </w:t>
      </w:r>
      <w:r w:rsidR="006C5F67">
        <w:rPr>
          <w:rFonts w:ascii="Calibri" w:eastAsia="Calibri" w:hAnsi="Calibri" w:cs="Calibri"/>
        </w:rPr>
        <w:t>additional strategy</w:t>
      </w:r>
      <w:r w:rsidR="00255A73">
        <w:rPr>
          <w:rFonts w:ascii="Calibri" w:eastAsia="Calibri" w:hAnsi="Calibri" w:cs="Calibri"/>
        </w:rPr>
        <w:t xml:space="preserve"> </w:t>
      </w:r>
      <w:r w:rsidR="00AC3CDC">
        <w:rPr>
          <w:rFonts w:ascii="Calibri" w:eastAsia="Calibri" w:hAnsi="Calibri" w:cs="Calibri"/>
        </w:rPr>
        <w:t xml:space="preserve">to help assist the success criteria more efficiently and effectively. In reaching these recommendations I </w:t>
      </w:r>
      <w:r>
        <w:rPr>
          <w:rFonts w:ascii="Calibri" w:eastAsia="Calibri" w:hAnsi="Calibri" w:cs="Calibri"/>
        </w:rPr>
        <w:t>have used the model reflective framework of Gibbs (1998)</w:t>
      </w:r>
      <w:r w:rsidR="00A45E3B">
        <w:rPr>
          <w:rFonts w:ascii="Calibri" w:eastAsia="Calibri" w:hAnsi="Calibri" w:cs="Calibri"/>
        </w:rPr>
        <w:t xml:space="preserve"> six stages of exploring an experience, description feelings, evaluation, analysis, conclusion</w:t>
      </w:r>
      <w:r w:rsidR="00AC0C18">
        <w:rPr>
          <w:rFonts w:ascii="Calibri" w:eastAsia="Calibri" w:hAnsi="Calibri" w:cs="Calibri"/>
        </w:rPr>
        <w:t xml:space="preserve"> to assist myself in </w:t>
      </w:r>
      <w:r w:rsidR="006C5F67">
        <w:rPr>
          <w:rFonts w:ascii="Calibri" w:eastAsia="Calibri" w:hAnsi="Calibri" w:cs="Calibri"/>
        </w:rPr>
        <w:t>deciding</w:t>
      </w:r>
      <w:r w:rsidR="00AC0C18">
        <w:rPr>
          <w:rFonts w:ascii="Calibri" w:eastAsia="Calibri" w:hAnsi="Calibri" w:cs="Calibri"/>
        </w:rPr>
        <w:t xml:space="preserve"> on how I will make practical suggestions towards school ‘X’’s SDP</w:t>
      </w:r>
      <w:r w:rsidR="00AC3CDC">
        <w:rPr>
          <w:rFonts w:ascii="Calibri" w:eastAsia="Calibri" w:hAnsi="Calibri" w:cs="Calibri"/>
        </w:rPr>
        <w:t xml:space="preserve">. My findings are, although School ‘X’ </w:t>
      </w:r>
      <w:r w:rsidR="00E40F53">
        <w:rPr>
          <w:rFonts w:ascii="Calibri" w:eastAsia="Calibri" w:hAnsi="Calibri" w:cs="Calibri"/>
        </w:rPr>
        <w:t xml:space="preserve">had identified parents as important </w:t>
      </w:r>
      <w:r w:rsidR="00E40F53">
        <w:rPr>
          <w:rFonts w:ascii="Calibri" w:eastAsia="Calibri" w:hAnsi="Calibri" w:cs="Calibri"/>
        </w:rPr>
        <w:lastRenderedPageBreak/>
        <w:t xml:space="preserve">stakeholders within their SDP, there was no evidence of how they would monitor their input within this process. </w:t>
      </w:r>
      <w:r w:rsidR="004D7AF6">
        <w:rPr>
          <w:rFonts w:ascii="Calibri" w:eastAsia="Calibri" w:hAnsi="Calibri" w:cs="Calibri"/>
        </w:rPr>
        <w:t>For the school to accumulate rich qualitative data on how the WRI program is progressing</w:t>
      </w:r>
      <w:r w:rsidR="00AD073E">
        <w:rPr>
          <w:rFonts w:ascii="Calibri" w:eastAsia="Calibri" w:hAnsi="Calibri" w:cs="Calibri"/>
        </w:rPr>
        <w:t>, the feedback of</w:t>
      </w:r>
      <w:r w:rsidR="004D7AF6">
        <w:rPr>
          <w:rFonts w:ascii="Calibri" w:eastAsia="Calibri" w:hAnsi="Calibri" w:cs="Calibri"/>
        </w:rPr>
        <w:t xml:space="preserve"> </w:t>
      </w:r>
      <w:r w:rsidR="00AD073E">
        <w:rPr>
          <w:rFonts w:ascii="Calibri" w:eastAsia="Calibri" w:hAnsi="Calibri" w:cs="Calibri"/>
        </w:rPr>
        <w:t xml:space="preserve">Parents perceptions </w:t>
      </w:r>
      <w:r w:rsidR="00592B16">
        <w:rPr>
          <w:rFonts w:ascii="Calibri" w:eastAsia="Calibri" w:hAnsi="Calibri" w:cs="Calibri"/>
        </w:rPr>
        <w:t>is</w:t>
      </w:r>
      <w:r w:rsidR="00AD073E">
        <w:rPr>
          <w:rFonts w:ascii="Calibri" w:eastAsia="Calibri" w:hAnsi="Calibri" w:cs="Calibri"/>
        </w:rPr>
        <w:t xml:space="preserve"> invaluable.</w:t>
      </w:r>
      <w:r w:rsidR="00255A73">
        <w:rPr>
          <w:rFonts w:ascii="Calibri" w:eastAsia="Calibri" w:hAnsi="Calibri" w:cs="Calibri"/>
        </w:rPr>
        <w:t xml:space="preserve"> The recommendation is</w:t>
      </w:r>
      <w:r w:rsidR="004D7AF6">
        <w:rPr>
          <w:rFonts w:ascii="Calibri" w:eastAsia="Calibri" w:hAnsi="Calibri" w:cs="Calibri"/>
        </w:rPr>
        <w:t xml:space="preserve"> that </w:t>
      </w:r>
      <w:r w:rsidR="0025565F">
        <w:rPr>
          <w:rFonts w:ascii="Calibri" w:eastAsia="Calibri" w:hAnsi="Calibri" w:cs="Calibri"/>
        </w:rPr>
        <w:t>all</w:t>
      </w:r>
      <w:r w:rsidR="004D7AF6">
        <w:rPr>
          <w:rFonts w:ascii="Calibri" w:eastAsia="Calibri" w:hAnsi="Calibri" w:cs="Calibri"/>
        </w:rPr>
        <w:t xml:space="preserve"> parents</w:t>
      </w:r>
      <w:r w:rsidR="00A07288">
        <w:rPr>
          <w:rFonts w:ascii="Calibri" w:eastAsia="Calibri" w:hAnsi="Calibri" w:cs="Calibri"/>
        </w:rPr>
        <w:t xml:space="preserve"> </w:t>
      </w:r>
      <w:r w:rsidR="0025565F">
        <w:rPr>
          <w:rFonts w:ascii="Calibri" w:eastAsia="Calibri" w:hAnsi="Calibri" w:cs="Calibri"/>
        </w:rPr>
        <w:t xml:space="preserve">should be issued with a questionnaire </w:t>
      </w:r>
      <w:r w:rsidR="00A07288">
        <w:rPr>
          <w:rFonts w:ascii="Calibri" w:eastAsia="Calibri" w:hAnsi="Calibri" w:cs="Calibri"/>
        </w:rPr>
        <w:t>on a termly basis</w:t>
      </w:r>
      <w:r w:rsidR="0025565F">
        <w:rPr>
          <w:rFonts w:ascii="Calibri" w:eastAsia="Calibri" w:hAnsi="Calibri" w:cs="Calibri"/>
        </w:rPr>
        <w:t xml:space="preserve"> which is a critical part of collecting </w:t>
      </w:r>
      <w:r w:rsidR="00AD073E">
        <w:rPr>
          <w:rFonts w:ascii="Calibri" w:eastAsia="Calibri" w:hAnsi="Calibri" w:cs="Calibri"/>
        </w:rPr>
        <w:t xml:space="preserve">the overall data in evaluating the effects of the program. </w:t>
      </w:r>
      <w:r w:rsidR="00AD073E">
        <w:rPr>
          <w:rFonts w:ascii="Calibri" w:eastAsia="Calibri" w:hAnsi="Calibri" w:cs="Calibri"/>
        </w:rPr>
        <w:t xml:space="preserve">Kelly and Downey (2010) </w:t>
      </w:r>
      <w:r w:rsidR="006C5F67">
        <w:rPr>
          <w:rFonts w:ascii="Calibri" w:eastAsia="Calibri" w:hAnsi="Calibri" w:cs="Calibri"/>
        </w:rPr>
        <w:t>reinforce</w:t>
      </w:r>
      <w:r w:rsidR="00AD073E">
        <w:rPr>
          <w:rFonts w:ascii="Calibri" w:eastAsia="Calibri" w:hAnsi="Calibri" w:cs="Calibri"/>
        </w:rPr>
        <w:t xml:space="preserve"> that perception data is valuable qualitative data is crucial in providing information from stakeholders revealing attitudes and beliefs, standard of school leadership, quality of instruction and school climate. Also, </w:t>
      </w:r>
      <w:r w:rsidR="006C5F67">
        <w:rPr>
          <w:rFonts w:ascii="Calibri" w:eastAsia="Calibri" w:hAnsi="Calibri" w:cs="Calibri"/>
        </w:rPr>
        <w:t>a</w:t>
      </w:r>
      <w:r w:rsidR="00AD073E">
        <w:rPr>
          <w:rFonts w:ascii="Calibri" w:eastAsia="Calibri" w:hAnsi="Calibri" w:cs="Calibri"/>
        </w:rPr>
        <w:t xml:space="preserve"> school must use longitudinal data which will identify trends which is key to understanding the </w:t>
      </w:r>
      <w:r w:rsidR="006C5F67">
        <w:rPr>
          <w:rFonts w:ascii="Calibri" w:eastAsia="Calibri" w:hAnsi="Calibri" w:cs="Calibri"/>
        </w:rPr>
        <w:t>long-term</w:t>
      </w:r>
      <w:r w:rsidR="00AD073E">
        <w:rPr>
          <w:rFonts w:ascii="Calibri" w:eastAsia="Calibri" w:hAnsi="Calibri" w:cs="Calibri"/>
        </w:rPr>
        <w:t xml:space="preserve"> effects of the impact of </w:t>
      </w:r>
      <w:r w:rsidR="00AD073E">
        <w:rPr>
          <w:rFonts w:ascii="Calibri" w:eastAsia="Calibri" w:hAnsi="Calibri" w:cs="Calibri"/>
        </w:rPr>
        <w:t>a</w:t>
      </w:r>
      <w:r w:rsidR="00AD073E">
        <w:rPr>
          <w:rFonts w:ascii="Calibri" w:eastAsia="Calibri" w:hAnsi="Calibri" w:cs="Calibri"/>
        </w:rPr>
        <w:t xml:space="preserve"> program</w:t>
      </w:r>
      <w:r w:rsidR="00AD073E">
        <w:rPr>
          <w:rFonts w:ascii="Calibri" w:eastAsia="Calibri" w:hAnsi="Calibri" w:cs="Calibri"/>
        </w:rPr>
        <w:t xml:space="preserve">. Also, the WG </w:t>
      </w:r>
      <w:r w:rsidR="005B66D2">
        <w:rPr>
          <w:rFonts w:ascii="Calibri" w:eastAsia="Calibri" w:hAnsi="Calibri" w:cs="Calibri"/>
        </w:rPr>
        <w:t xml:space="preserve">(2015) </w:t>
      </w:r>
      <w:r w:rsidR="00AD073E">
        <w:rPr>
          <w:rFonts w:ascii="Calibri" w:eastAsia="Calibri" w:hAnsi="Calibri" w:cs="Calibri"/>
        </w:rPr>
        <w:t>‘Family and community engagement toolkit’</w:t>
      </w:r>
      <w:r w:rsidR="008612B1">
        <w:rPr>
          <w:rFonts w:ascii="Calibri" w:eastAsia="Calibri" w:hAnsi="Calibri" w:cs="Calibri"/>
        </w:rPr>
        <w:t xml:space="preserve"> is a useful toolkit to help meet the requirements of the SDP regulations</w:t>
      </w:r>
      <w:r w:rsidR="00AD073E">
        <w:rPr>
          <w:rFonts w:ascii="Calibri" w:eastAsia="Calibri" w:hAnsi="Calibri" w:cs="Calibri"/>
        </w:rPr>
        <w:t xml:space="preserve"> specifically encourag</w:t>
      </w:r>
      <w:r w:rsidR="00255A73">
        <w:rPr>
          <w:rFonts w:ascii="Calibri" w:eastAsia="Calibri" w:hAnsi="Calibri" w:cs="Calibri"/>
        </w:rPr>
        <w:t>ing</w:t>
      </w:r>
      <w:r w:rsidR="00AD073E">
        <w:rPr>
          <w:rFonts w:ascii="Calibri" w:eastAsia="Calibri" w:hAnsi="Calibri" w:cs="Calibri"/>
        </w:rPr>
        <w:t xml:space="preserve"> families to be</w:t>
      </w:r>
      <w:r w:rsidR="00255A73">
        <w:rPr>
          <w:rFonts w:ascii="Calibri" w:eastAsia="Calibri" w:hAnsi="Calibri" w:cs="Calibri"/>
        </w:rPr>
        <w:t xml:space="preserve"> fully</w:t>
      </w:r>
      <w:r w:rsidR="00AD073E">
        <w:rPr>
          <w:rFonts w:ascii="Calibri" w:eastAsia="Calibri" w:hAnsi="Calibri" w:cs="Calibri"/>
        </w:rPr>
        <w:t xml:space="preserve"> engaged with the school</w:t>
      </w:r>
      <w:r w:rsidR="00255A73">
        <w:rPr>
          <w:rFonts w:ascii="Calibri" w:eastAsia="Calibri" w:hAnsi="Calibri" w:cs="Calibri"/>
        </w:rPr>
        <w:t>, as</w:t>
      </w:r>
      <w:r w:rsidR="00AD073E">
        <w:rPr>
          <w:rFonts w:ascii="Calibri" w:eastAsia="Calibri" w:hAnsi="Calibri" w:cs="Calibri"/>
        </w:rPr>
        <w:t xml:space="preserve"> fostering the mutual </w:t>
      </w:r>
      <w:r w:rsidR="000B3FB7">
        <w:rPr>
          <w:rFonts w:ascii="Calibri" w:eastAsia="Calibri" w:hAnsi="Calibri" w:cs="Calibri"/>
        </w:rPr>
        <w:t xml:space="preserve">development of respect and trust is the foundation for how schools can actively help families to engage with their child’s learning </w:t>
      </w:r>
      <w:r w:rsidR="008612B1">
        <w:rPr>
          <w:rFonts w:ascii="Calibri" w:eastAsia="Calibri" w:hAnsi="Calibri" w:cs="Calibri"/>
        </w:rPr>
        <w:t xml:space="preserve">in raising standards and improving the learners well-being. </w:t>
      </w:r>
      <w:r w:rsidR="00DF5812">
        <w:rPr>
          <w:rFonts w:ascii="Calibri" w:eastAsia="Calibri" w:hAnsi="Calibri" w:cs="Calibri"/>
        </w:rPr>
        <w:t>Secondly,</w:t>
      </w:r>
      <w:r w:rsidR="00494E25">
        <w:rPr>
          <w:rFonts w:ascii="Calibri" w:eastAsia="Calibri" w:hAnsi="Calibri" w:cs="Calibri"/>
        </w:rPr>
        <w:t xml:space="preserve"> all schools learning platform should accommodate for the unified inclusion for parents for all aspects of the children’s learning via the integrated use of technology, with</w:t>
      </w:r>
      <w:r w:rsidR="00DF5812">
        <w:rPr>
          <w:rFonts w:ascii="Calibri" w:eastAsia="Calibri" w:hAnsi="Calibri" w:cs="Calibri"/>
        </w:rPr>
        <w:t xml:space="preserve"> simple techn</w:t>
      </w:r>
      <w:r w:rsidR="00494E25">
        <w:rPr>
          <w:rFonts w:ascii="Calibri" w:eastAsia="Calibri" w:hAnsi="Calibri" w:cs="Calibri"/>
        </w:rPr>
        <w:t>ical integrations</w:t>
      </w:r>
      <w:r w:rsidR="00DF5812">
        <w:rPr>
          <w:rFonts w:ascii="Calibri" w:eastAsia="Calibri" w:hAnsi="Calibri" w:cs="Calibri"/>
        </w:rPr>
        <w:t xml:space="preserve"> to enhance the learning of the WRI program with games, PowerPoints and internet homework challenges to enhance </w:t>
      </w:r>
      <w:r w:rsidR="00494E25">
        <w:rPr>
          <w:rFonts w:ascii="Calibri" w:eastAsia="Calibri" w:hAnsi="Calibri" w:cs="Calibri"/>
        </w:rPr>
        <w:t xml:space="preserve">and reinforce </w:t>
      </w:r>
      <w:r w:rsidR="00DF5812">
        <w:rPr>
          <w:rFonts w:ascii="Calibri" w:eastAsia="Calibri" w:hAnsi="Calibri" w:cs="Calibri"/>
        </w:rPr>
        <w:t>the learning process</w:t>
      </w:r>
      <w:r w:rsidR="00494E25">
        <w:rPr>
          <w:rFonts w:ascii="Calibri" w:eastAsia="Calibri" w:hAnsi="Calibri" w:cs="Calibri"/>
        </w:rPr>
        <w:t xml:space="preserve"> and keeping the parents fully aware of the of the school related programs and development. </w:t>
      </w:r>
      <w:r w:rsidR="007B5E07">
        <w:rPr>
          <w:rFonts w:ascii="Calibri" w:eastAsia="Calibri" w:hAnsi="Calibri" w:cs="Calibri"/>
        </w:rPr>
        <w:t>In a study by Selwyn et al, (</w:t>
      </w:r>
      <w:r w:rsidR="00494E25">
        <w:rPr>
          <w:rFonts w:ascii="Calibri" w:eastAsia="Calibri" w:hAnsi="Calibri" w:cs="Calibri"/>
        </w:rPr>
        <w:t xml:space="preserve"> </w:t>
      </w:r>
      <w:r w:rsidR="007B5E07">
        <w:rPr>
          <w:rFonts w:ascii="Calibri" w:eastAsia="Calibri" w:hAnsi="Calibri" w:cs="Calibri"/>
        </w:rPr>
        <w:t xml:space="preserve">2011) ‘Providing a platform for parents’, the implementation of learning platform was used for show casing work to parents, photos and videos from lessons and replication of lesson plans which proved to be successful in pupils sharing the resources with parents and consequently allowing school-based learning to be more visible and accessible to the parent. Results showed that parents appreciated being able to access the information </w:t>
      </w:r>
      <w:r w:rsidR="006B6AF8">
        <w:rPr>
          <w:rFonts w:ascii="Calibri" w:eastAsia="Calibri" w:hAnsi="Calibri" w:cs="Calibri"/>
        </w:rPr>
        <w:t xml:space="preserve">and felt more connected to the child’s learning. </w:t>
      </w:r>
    </w:p>
    <w:p w14:paraId="201BA172" w14:textId="77777777" w:rsidR="006B6AF8" w:rsidRDefault="006B6AF8" w:rsidP="007B3E6B">
      <w:pPr>
        <w:spacing w:line="360" w:lineRule="auto"/>
        <w:rPr>
          <w:rFonts w:ascii="Calibri" w:eastAsia="Calibri" w:hAnsi="Calibri" w:cs="Calibri"/>
        </w:rPr>
      </w:pPr>
    </w:p>
    <w:p w14:paraId="1CC8DBC9" w14:textId="03A6CF4E" w:rsidR="006B6AF8" w:rsidRDefault="006B6AF8" w:rsidP="007B3E6B">
      <w:pPr>
        <w:spacing w:line="360" w:lineRule="auto"/>
        <w:rPr>
          <w:rFonts w:ascii="Calibri" w:eastAsia="Calibri" w:hAnsi="Calibri" w:cs="Calibri"/>
        </w:rPr>
      </w:pPr>
      <w:r>
        <w:rPr>
          <w:rFonts w:ascii="Calibri" w:eastAsia="Calibri" w:hAnsi="Calibri" w:cs="Calibri"/>
        </w:rPr>
        <w:t xml:space="preserve">I have gained valuable insight and knowledge of the importance of </w:t>
      </w:r>
      <w:r w:rsidR="00592B16">
        <w:rPr>
          <w:rFonts w:ascii="Calibri" w:eastAsia="Calibri" w:hAnsi="Calibri" w:cs="Calibri"/>
        </w:rPr>
        <w:t>an</w:t>
      </w:r>
      <w:r>
        <w:rPr>
          <w:rFonts w:ascii="Calibri" w:eastAsia="Calibri" w:hAnsi="Calibri" w:cs="Calibri"/>
        </w:rPr>
        <w:t xml:space="preserve"> SDP. The SDP is a live document that is ever changing in accordance with </w:t>
      </w:r>
      <w:r w:rsidR="003B34BF">
        <w:rPr>
          <w:rFonts w:ascii="Calibri" w:eastAsia="Calibri" w:hAnsi="Calibri" w:cs="Calibri"/>
        </w:rPr>
        <w:t xml:space="preserve">aspiring to further develop the pupils learning and academic outcomes in accordance </w:t>
      </w:r>
      <w:r w:rsidR="00592B16">
        <w:rPr>
          <w:rFonts w:ascii="Calibri" w:eastAsia="Calibri" w:hAnsi="Calibri" w:cs="Calibri"/>
        </w:rPr>
        <w:t>with</w:t>
      </w:r>
      <w:r w:rsidR="003B34BF">
        <w:rPr>
          <w:rFonts w:ascii="Calibri" w:eastAsia="Calibri" w:hAnsi="Calibri" w:cs="Calibri"/>
        </w:rPr>
        <w:t xml:space="preserve"> the school curriculum purposes, policies and objectives. It is </w:t>
      </w:r>
      <w:r w:rsidR="006C5F67">
        <w:rPr>
          <w:rFonts w:ascii="Calibri" w:eastAsia="Calibri" w:hAnsi="Calibri" w:cs="Calibri"/>
        </w:rPr>
        <w:t>essential that</w:t>
      </w:r>
      <w:r w:rsidR="003B34BF">
        <w:rPr>
          <w:rFonts w:ascii="Calibri" w:eastAsia="Calibri" w:hAnsi="Calibri" w:cs="Calibri"/>
        </w:rPr>
        <w:t xml:space="preserve"> all schools research and implement a strategic plan to </w:t>
      </w:r>
      <w:r w:rsidR="00592B16">
        <w:rPr>
          <w:rFonts w:ascii="Calibri" w:eastAsia="Calibri" w:hAnsi="Calibri" w:cs="Calibri"/>
        </w:rPr>
        <w:t>gather</w:t>
      </w:r>
      <w:r w:rsidR="003B34BF">
        <w:rPr>
          <w:rFonts w:ascii="Calibri" w:eastAsia="Calibri" w:hAnsi="Calibri" w:cs="Calibri"/>
        </w:rPr>
        <w:t xml:space="preserve"> clear and achievable measures to reach the targets that they </w:t>
      </w:r>
      <w:r w:rsidR="008A0F56">
        <w:rPr>
          <w:rFonts w:ascii="Calibri" w:eastAsia="Calibri" w:hAnsi="Calibri" w:cs="Calibri"/>
        </w:rPr>
        <w:t>aspire to. Most critically, for the learners to achieve the desired results</w:t>
      </w:r>
      <w:r w:rsidR="000A67E7">
        <w:rPr>
          <w:rFonts w:ascii="Calibri" w:eastAsia="Calibri" w:hAnsi="Calibri" w:cs="Calibri"/>
        </w:rPr>
        <w:t xml:space="preserve"> within the school</w:t>
      </w:r>
      <w:r w:rsidR="008A0F56">
        <w:rPr>
          <w:rFonts w:ascii="Calibri" w:eastAsia="Calibri" w:hAnsi="Calibri" w:cs="Calibri"/>
        </w:rPr>
        <w:t>, there must be a whole school vision approach with full participation from all key stakeholders</w:t>
      </w:r>
      <w:r w:rsidR="000A67E7">
        <w:rPr>
          <w:rFonts w:ascii="Calibri" w:eastAsia="Calibri" w:hAnsi="Calibri" w:cs="Calibri"/>
        </w:rPr>
        <w:t>, for effective planning, collaboration, use of data and evaluating</w:t>
      </w:r>
      <w:r w:rsidR="008A0F56">
        <w:rPr>
          <w:rFonts w:ascii="Calibri" w:eastAsia="Calibri" w:hAnsi="Calibri" w:cs="Calibri"/>
        </w:rPr>
        <w:t xml:space="preserve"> the necessary changes in supporting the </w:t>
      </w:r>
      <w:r w:rsidR="006C5F67">
        <w:rPr>
          <w:rFonts w:ascii="Calibri" w:eastAsia="Calibri" w:hAnsi="Calibri" w:cs="Calibri"/>
        </w:rPr>
        <w:t>learner’s</w:t>
      </w:r>
      <w:r w:rsidR="008A0F56">
        <w:rPr>
          <w:rFonts w:ascii="Calibri" w:eastAsia="Calibri" w:hAnsi="Calibri" w:cs="Calibri"/>
        </w:rPr>
        <w:t xml:space="preserve"> development </w:t>
      </w:r>
      <w:r w:rsidR="000A67E7">
        <w:rPr>
          <w:rFonts w:ascii="Calibri" w:eastAsia="Calibri" w:hAnsi="Calibri" w:cs="Calibri"/>
        </w:rPr>
        <w:t xml:space="preserve">outcomes and future targets. </w:t>
      </w:r>
      <w:r w:rsidR="006941EB">
        <w:rPr>
          <w:rFonts w:ascii="Calibri" w:eastAsia="Calibri" w:hAnsi="Calibri" w:cs="Calibri"/>
        </w:rPr>
        <w:t>Within my future teaching practice, I will continue to develop</w:t>
      </w:r>
      <w:r w:rsidR="00CC5C48">
        <w:rPr>
          <w:rFonts w:ascii="Calibri" w:eastAsia="Calibri" w:hAnsi="Calibri" w:cs="Calibri"/>
        </w:rPr>
        <w:t xml:space="preserve"> professional learning</w:t>
      </w:r>
      <w:r w:rsidR="006941EB">
        <w:rPr>
          <w:rFonts w:ascii="Calibri" w:eastAsia="Calibri" w:hAnsi="Calibri" w:cs="Calibri"/>
        </w:rPr>
        <w:t xml:space="preserve"> </w:t>
      </w:r>
      <w:r w:rsidR="00CC5C48">
        <w:rPr>
          <w:rFonts w:ascii="Calibri" w:eastAsia="Calibri" w:hAnsi="Calibri" w:cs="Calibri"/>
        </w:rPr>
        <w:t xml:space="preserve">in </w:t>
      </w:r>
      <w:r w:rsidR="00CC5C48">
        <w:rPr>
          <w:rFonts w:ascii="Calibri" w:eastAsia="Calibri" w:hAnsi="Calibri" w:cs="Calibri"/>
        </w:rPr>
        <w:lastRenderedPageBreak/>
        <w:t>developing a growth mindset to assist all learners in achieving their full potential and academic outcomes with</w:t>
      </w:r>
      <w:r w:rsidR="007B3E6B">
        <w:rPr>
          <w:rFonts w:ascii="Calibri" w:eastAsia="Calibri" w:hAnsi="Calibri" w:cs="Calibri"/>
        </w:rPr>
        <w:t>in</w:t>
      </w:r>
      <w:r w:rsidR="00CC5C48">
        <w:rPr>
          <w:rFonts w:ascii="Calibri" w:eastAsia="Calibri" w:hAnsi="Calibri" w:cs="Calibri"/>
        </w:rPr>
        <w:t xml:space="preserve"> the school development plan.</w:t>
      </w:r>
    </w:p>
    <w:p w14:paraId="561281DB" w14:textId="77777777" w:rsidR="000A67E7" w:rsidRDefault="000A67E7" w:rsidP="4962B481">
      <w:pPr>
        <w:rPr>
          <w:rFonts w:ascii="Calibri" w:eastAsia="Calibri" w:hAnsi="Calibri" w:cs="Calibri"/>
        </w:rPr>
      </w:pPr>
    </w:p>
    <w:p w14:paraId="71ACB5C8" w14:textId="77777777" w:rsidR="006B6AF8" w:rsidRDefault="006B6AF8" w:rsidP="4962B481">
      <w:pPr>
        <w:rPr>
          <w:rFonts w:ascii="Calibri" w:eastAsia="Calibri" w:hAnsi="Calibri" w:cs="Calibri"/>
        </w:rPr>
      </w:pPr>
    </w:p>
    <w:p w14:paraId="585E8043" w14:textId="77777777" w:rsidR="006B6AF8" w:rsidRDefault="006B6AF8" w:rsidP="4962B481">
      <w:pPr>
        <w:rPr>
          <w:rFonts w:ascii="Calibri" w:eastAsia="Calibri" w:hAnsi="Calibri" w:cs="Calibri"/>
        </w:rPr>
      </w:pPr>
    </w:p>
    <w:p w14:paraId="02DFFCFE" w14:textId="77777777" w:rsidR="006B6AF8" w:rsidRDefault="006B6AF8" w:rsidP="4962B481">
      <w:pPr>
        <w:rPr>
          <w:rFonts w:ascii="Calibri" w:eastAsia="Calibri" w:hAnsi="Calibri" w:cs="Calibri"/>
        </w:rPr>
      </w:pPr>
    </w:p>
    <w:p w14:paraId="5A79767F" w14:textId="77777777" w:rsidR="00920D96" w:rsidRDefault="00920D96" w:rsidP="4962B481">
      <w:pPr>
        <w:rPr>
          <w:rFonts w:ascii="Calibri" w:eastAsia="Calibri" w:hAnsi="Calibri" w:cs="Calibri"/>
        </w:rPr>
      </w:pPr>
    </w:p>
    <w:p w14:paraId="1AC201A0" w14:textId="77777777" w:rsidR="00AB27DD" w:rsidRDefault="00AB27DD" w:rsidP="4962B481">
      <w:pPr>
        <w:rPr>
          <w:rFonts w:ascii="Calibri" w:eastAsia="Calibri" w:hAnsi="Calibri" w:cs="Calibri"/>
        </w:rPr>
      </w:pPr>
    </w:p>
    <w:p w14:paraId="3AD73FA0" w14:textId="285B475A" w:rsidR="00F32D83" w:rsidRDefault="00F57871" w:rsidP="4962B481">
      <w:pPr>
        <w:rPr>
          <w:rFonts w:ascii="Calibri" w:eastAsia="Calibri" w:hAnsi="Calibri" w:cs="Calibri"/>
        </w:rPr>
      </w:pPr>
      <w:r>
        <w:rPr>
          <w:rFonts w:ascii="Calibri" w:eastAsia="Calibri" w:hAnsi="Calibri" w:cs="Calibri"/>
        </w:rPr>
        <w:t xml:space="preserve"> </w:t>
      </w:r>
    </w:p>
    <w:p w14:paraId="555E4B9C" w14:textId="6837CEDF" w:rsidR="4962B481" w:rsidRDefault="4962B481" w:rsidP="4962B481">
      <w:pPr>
        <w:rPr>
          <w:rFonts w:ascii="Calibri" w:eastAsia="Calibri" w:hAnsi="Calibri" w:cs="Calibri"/>
        </w:rPr>
      </w:pPr>
    </w:p>
    <w:p w14:paraId="7D47F1FB" w14:textId="54BE6A44" w:rsidR="4962B481" w:rsidRDefault="4962B481" w:rsidP="4962B481">
      <w:pPr>
        <w:rPr>
          <w:rFonts w:ascii="Calibri" w:eastAsia="Calibri" w:hAnsi="Calibri" w:cs="Calibri"/>
        </w:rPr>
      </w:pPr>
    </w:p>
    <w:p w14:paraId="7E1D1FFF" w14:textId="2C67B6F1" w:rsidR="305AD31E" w:rsidRDefault="305AD31E" w:rsidP="4962B481">
      <w:pPr>
        <w:rPr>
          <w:rFonts w:ascii="Calibri" w:eastAsia="Calibri" w:hAnsi="Calibri" w:cs="Calibri"/>
          <w:b/>
          <w:bCs/>
          <w:sz w:val="28"/>
          <w:szCs w:val="28"/>
        </w:rPr>
      </w:pPr>
      <w:r w:rsidRPr="4962B481">
        <w:rPr>
          <w:rFonts w:ascii="Calibri" w:eastAsia="Calibri" w:hAnsi="Calibri" w:cs="Calibri"/>
          <w:b/>
          <w:bCs/>
          <w:sz w:val="28"/>
          <w:szCs w:val="28"/>
        </w:rPr>
        <w:t>References</w:t>
      </w:r>
    </w:p>
    <w:p w14:paraId="2557D531" w14:textId="6918AC05" w:rsidR="4962B481" w:rsidRDefault="4962B481" w:rsidP="4962B481">
      <w:pPr>
        <w:rPr>
          <w:rFonts w:ascii="Calibri" w:eastAsia="Calibri" w:hAnsi="Calibri" w:cs="Calibri"/>
        </w:rPr>
      </w:pPr>
    </w:p>
    <w:p w14:paraId="0A455E53" w14:textId="77777777" w:rsidR="003E43F1" w:rsidRDefault="7B0D6D97" w:rsidP="003E43F1">
      <w:pPr>
        <w:pStyle w:val="NormalWeb"/>
        <w:ind w:left="567" w:hanging="567"/>
        <w:rPr>
          <w:rFonts w:ascii="Arial" w:eastAsia="Arial" w:hAnsi="Arial" w:cs="Arial"/>
        </w:rPr>
      </w:pPr>
      <w:r w:rsidRPr="00D24901">
        <w:rPr>
          <w:rFonts w:ascii="Arial" w:eastAsia="Arial" w:hAnsi="Arial" w:cs="Arial"/>
        </w:rPr>
        <w:t>Bernhardt, V.L. (2018) Data Analysis for Continuous School Improvement. New York, NY: Routledge.</w:t>
      </w:r>
    </w:p>
    <w:p w14:paraId="5543058C" w14:textId="161690A5" w:rsidR="000739E4" w:rsidRDefault="000739E4" w:rsidP="003E43F1">
      <w:pPr>
        <w:pStyle w:val="NormalWeb"/>
        <w:ind w:left="567" w:hanging="567"/>
        <w:rPr>
          <w:rFonts w:ascii="Arial" w:eastAsia="Arial" w:hAnsi="Arial" w:cs="Arial"/>
        </w:rPr>
      </w:pPr>
      <w:r>
        <w:rPr>
          <w:rFonts w:ascii="Arial" w:eastAsia="Arial" w:hAnsi="Arial" w:cs="Arial"/>
        </w:rPr>
        <w:t xml:space="preserve">Brown, S. and Horne, H. (2013) </w:t>
      </w:r>
      <w:proofErr w:type="gramStart"/>
      <w:r>
        <w:rPr>
          <w:rFonts w:ascii="Arial" w:eastAsia="Arial" w:hAnsi="Arial" w:cs="Arial"/>
        </w:rPr>
        <w:t>500</w:t>
      </w:r>
      <w:proofErr w:type="gramEnd"/>
      <w:r w:rsidR="00BE6179">
        <w:rPr>
          <w:rFonts w:ascii="Arial" w:eastAsia="Arial" w:hAnsi="Arial" w:cs="Arial"/>
        </w:rPr>
        <w:t xml:space="preserve"> Ti</w:t>
      </w:r>
      <w:r>
        <w:rPr>
          <w:rFonts w:ascii="Arial" w:eastAsia="Arial" w:hAnsi="Arial" w:cs="Arial"/>
        </w:rPr>
        <w:t>ps for school Improvement. Abingdon: Routledge.</w:t>
      </w:r>
    </w:p>
    <w:p w14:paraId="212094E9" w14:textId="0E025361" w:rsidR="003E43F1" w:rsidRDefault="00333102" w:rsidP="003E43F1">
      <w:pPr>
        <w:pStyle w:val="NormalWeb"/>
        <w:ind w:left="567" w:hanging="567"/>
        <w:rPr>
          <w:rFonts w:ascii="Arial" w:hAnsi="Arial" w:cs="Arial"/>
        </w:rPr>
      </w:pPr>
      <w:r w:rsidRPr="00D24901">
        <w:rPr>
          <w:rFonts w:ascii="Arial" w:hAnsi="Arial" w:cs="Arial"/>
        </w:rPr>
        <w:t xml:space="preserve"> </w:t>
      </w:r>
      <w:r w:rsidR="003E43F1" w:rsidRPr="003E43F1">
        <w:rPr>
          <w:rFonts w:ascii="Arial" w:hAnsi="Arial" w:cs="Arial"/>
        </w:rPr>
        <w:t xml:space="preserve">Duke, D.L., Carr, M. and Sterrett, W. (2013) </w:t>
      </w:r>
      <w:r w:rsidR="003E43F1" w:rsidRPr="003E43F1">
        <w:rPr>
          <w:rFonts w:ascii="Arial" w:hAnsi="Arial" w:cs="Arial"/>
          <w:i/>
          <w:iCs/>
        </w:rPr>
        <w:t>The School Improvement Planning Handbook: Getting focused for turnaround and transition</w:t>
      </w:r>
      <w:r w:rsidR="003E43F1" w:rsidRPr="003E43F1">
        <w:rPr>
          <w:rFonts w:ascii="Arial" w:hAnsi="Arial" w:cs="Arial"/>
        </w:rPr>
        <w:t xml:space="preserve">. Lanham, MD: Rowman &amp; Littlefield Publishers. </w:t>
      </w:r>
    </w:p>
    <w:p w14:paraId="3EA438F3" w14:textId="1EA910A7" w:rsidR="00BE6179" w:rsidRPr="003E43F1" w:rsidRDefault="00BE6179" w:rsidP="003E43F1">
      <w:pPr>
        <w:pStyle w:val="NormalWeb"/>
        <w:ind w:left="567" w:hanging="567"/>
        <w:rPr>
          <w:rFonts w:ascii="Arial" w:hAnsi="Arial" w:cs="Arial"/>
        </w:rPr>
      </w:pPr>
      <w:r>
        <w:rPr>
          <w:rFonts w:ascii="Arial" w:hAnsi="Arial" w:cs="Arial"/>
        </w:rPr>
        <w:t xml:space="preserve">Kelly A. and Downey, C. (2010) Using Effectiveness Data for School Improvement. New York Taylor and Francis. </w:t>
      </w:r>
    </w:p>
    <w:p w14:paraId="49051D3D" w14:textId="7A97B586" w:rsidR="003E43F1" w:rsidRDefault="003E43F1" w:rsidP="00484A74">
      <w:pPr>
        <w:pStyle w:val="NormalWeb"/>
        <w:rPr>
          <w:rFonts w:ascii="Arial" w:hAnsi="Arial" w:cs="Arial"/>
        </w:rPr>
      </w:pPr>
    </w:p>
    <w:p w14:paraId="2F4E4872" w14:textId="3FA337BA" w:rsidR="00B909E1" w:rsidRPr="00484A74" w:rsidRDefault="00B909E1" w:rsidP="00B909E1">
      <w:pPr>
        <w:pStyle w:val="NormalWeb"/>
        <w:ind w:left="567" w:hanging="567"/>
        <w:rPr>
          <w:rFonts w:ascii="Arial" w:hAnsi="Arial" w:cs="Arial"/>
        </w:rPr>
      </w:pPr>
      <w:r w:rsidRPr="00484A74">
        <w:rPr>
          <w:rFonts w:ascii="Arial" w:hAnsi="Arial" w:cs="Arial"/>
        </w:rPr>
        <w:t xml:space="preserve">OECD (2014) </w:t>
      </w:r>
      <w:r w:rsidRPr="00484A74">
        <w:rPr>
          <w:rFonts w:ascii="Arial" w:hAnsi="Arial" w:cs="Arial"/>
          <w:i/>
          <w:iCs/>
        </w:rPr>
        <w:t>Improving schools in Wales - OECD</w:t>
      </w:r>
      <w:r w:rsidRPr="00484A74">
        <w:rPr>
          <w:rFonts w:ascii="Arial" w:hAnsi="Arial" w:cs="Arial"/>
        </w:rPr>
        <w:t xml:space="preserve"> (2014). Available at: https://www.oecd.org/education/Improving-schools-in-Wales.pdf (Accessed: April 9, 2023). </w:t>
      </w:r>
    </w:p>
    <w:p w14:paraId="46CBA013" w14:textId="693E08CA" w:rsidR="00B909E1" w:rsidRPr="00D24901" w:rsidRDefault="00B909E1" w:rsidP="00333102">
      <w:pPr>
        <w:pStyle w:val="NormalWeb"/>
        <w:ind w:left="567" w:hanging="567"/>
        <w:rPr>
          <w:rFonts w:ascii="Arial" w:hAnsi="Arial" w:cs="Arial"/>
        </w:rPr>
      </w:pPr>
    </w:p>
    <w:p w14:paraId="2D7DC94E" w14:textId="77777777" w:rsidR="006B6AF8" w:rsidRDefault="00333102" w:rsidP="006B6AF8">
      <w:pPr>
        <w:pStyle w:val="NormalWeb"/>
        <w:ind w:left="567" w:hanging="567"/>
        <w:rPr>
          <w:rFonts w:ascii="Arial" w:hAnsi="Arial" w:cs="Arial"/>
        </w:rPr>
      </w:pPr>
      <w:r w:rsidRPr="00D24901">
        <w:rPr>
          <w:rFonts w:ascii="Arial" w:hAnsi="Arial" w:cs="Arial"/>
        </w:rPr>
        <w:t xml:space="preserve">Oxford University Press (2022) </w:t>
      </w:r>
      <w:r w:rsidRPr="00D24901">
        <w:rPr>
          <w:rFonts w:ascii="Arial" w:hAnsi="Arial" w:cs="Arial"/>
          <w:i/>
          <w:iCs/>
        </w:rPr>
        <w:t>Read write inc.: Impact</w:t>
      </w:r>
      <w:r w:rsidRPr="00D24901">
        <w:rPr>
          <w:rFonts w:ascii="Arial" w:hAnsi="Arial" w:cs="Arial"/>
        </w:rPr>
        <w:t xml:space="preserve">, </w:t>
      </w:r>
      <w:r w:rsidRPr="00D24901">
        <w:rPr>
          <w:rFonts w:ascii="Arial" w:hAnsi="Arial" w:cs="Arial"/>
          <w:i/>
          <w:iCs/>
        </w:rPr>
        <w:t>Read Write Inc. Case Studies | Oxford University Press</w:t>
      </w:r>
      <w:r w:rsidRPr="00D24901">
        <w:rPr>
          <w:rFonts w:ascii="Arial" w:hAnsi="Arial" w:cs="Arial"/>
        </w:rPr>
        <w:t>. Available at: https://global.oup.com/education/content/primary/series/rwi/case-studies/?region=uk (Accessed: April 9, 2023).</w:t>
      </w:r>
    </w:p>
    <w:p w14:paraId="6118AC4A" w14:textId="77777777" w:rsidR="00DB117F" w:rsidRDefault="00333102" w:rsidP="006B6AF8">
      <w:pPr>
        <w:pStyle w:val="NormalWeb"/>
        <w:ind w:left="567" w:hanging="567"/>
        <w:rPr>
          <w:rFonts w:ascii="Arial" w:hAnsi="Arial" w:cs="Arial"/>
        </w:rPr>
      </w:pPr>
      <w:r w:rsidRPr="006B6AF8">
        <w:rPr>
          <w:rFonts w:ascii="Arial" w:hAnsi="Arial" w:cs="Arial"/>
        </w:rPr>
        <w:t xml:space="preserve"> </w:t>
      </w:r>
    </w:p>
    <w:p w14:paraId="709C3EEA" w14:textId="378E1717" w:rsidR="006B6AF8" w:rsidRPr="006B6AF8" w:rsidRDefault="006B6AF8" w:rsidP="006B6AF8">
      <w:pPr>
        <w:pStyle w:val="NormalWeb"/>
        <w:ind w:left="567" w:hanging="567"/>
        <w:rPr>
          <w:rFonts w:ascii="Arial" w:hAnsi="Arial" w:cs="Arial"/>
        </w:rPr>
      </w:pPr>
      <w:r w:rsidRPr="006B6AF8">
        <w:rPr>
          <w:rFonts w:ascii="Arial" w:hAnsi="Arial" w:cs="Arial"/>
        </w:rPr>
        <w:lastRenderedPageBreak/>
        <w:t xml:space="preserve">Selwyn, N. </w:t>
      </w:r>
      <w:r w:rsidRPr="006B6AF8">
        <w:rPr>
          <w:rFonts w:ascii="Arial" w:hAnsi="Arial" w:cs="Arial"/>
          <w:i/>
          <w:iCs/>
        </w:rPr>
        <w:t>et al.</w:t>
      </w:r>
      <w:r w:rsidRPr="006B6AF8">
        <w:rPr>
          <w:rFonts w:ascii="Arial" w:hAnsi="Arial" w:cs="Arial"/>
        </w:rPr>
        <w:t xml:space="preserve"> (2011) “Providing a platform for parents? exploring the nature of parental engagement with school learning platforms,” </w:t>
      </w:r>
      <w:r w:rsidRPr="006B6AF8">
        <w:rPr>
          <w:rFonts w:ascii="Arial" w:hAnsi="Arial" w:cs="Arial"/>
          <w:i/>
          <w:iCs/>
        </w:rPr>
        <w:t>Journal of Computer Assisted Learning</w:t>
      </w:r>
      <w:r w:rsidRPr="006B6AF8">
        <w:rPr>
          <w:rFonts w:ascii="Arial" w:hAnsi="Arial" w:cs="Arial"/>
        </w:rPr>
        <w:t xml:space="preserve">, 27(4), pp. 314–323. Available at: https://doi.org/10.1111/j.1365-2729.2011.00428. </w:t>
      </w:r>
    </w:p>
    <w:p w14:paraId="4EBD39E3" w14:textId="35268740" w:rsidR="00F26E17" w:rsidRDefault="00F26E17" w:rsidP="00484A74">
      <w:pPr>
        <w:pStyle w:val="NormalWeb"/>
        <w:rPr>
          <w:rFonts w:ascii="Arial" w:hAnsi="Arial" w:cs="Arial"/>
        </w:rPr>
      </w:pPr>
    </w:p>
    <w:p w14:paraId="2A8F29ED" w14:textId="77777777" w:rsidR="00F26E17" w:rsidRPr="00D24901" w:rsidRDefault="00F26E17" w:rsidP="006B6AF8">
      <w:pPr>
        <w:pStyle w:val="NormalWeb"/>
        <w:rPr>
          <w:rFonts w:ascii="Arial" w:hAnsi="Arial" w:cs="Arial"/>
        </w:rPr>
      </w:pPr>
      <w:r w:rsidRPr="00D24901">
        <w:rPr>
          <w:rFonts w:ascii="Arial" w:hAnsi="Arial" w:cs="Arial"/>
        </w:rPr>
        <w:t xml:space="preserve">Ploom, K. and Haldma, T. (2013) “Balanced Performance Management in the Public Education System,” </w:t>
      </w:r>
      <w:r w:rsidRPr="00D24901">
        <w:rPr>
          <w:rFonts w:ascii="Arial" w:hAnsi="Arial" w:cs="Arial"/>
          <w:i/>
          <w:iCs/>
        </w:rPr>
        <w:t>Baltic Journal of Management</w:t>
      </w:r>
      <w:r w:rsidRPr="00D24901">
        <w:rPr>
          <w:rFonts w:ascii="Arial" w:hAnsi="Arial" w:cs="Arial"/>
        </w:rPr>
        <w:t xml:space="preserve">, 8(2), pp. 183–207. Available at: https://doi.org/10.1108/17465261311310018. </w:t>
      </w:r>
    </w:p>
    <w:p w14:paraId="6877643C" w14:textId="77777777" w:rsidR="00F26E17" w:rsidRPr="00D24901" w:rsidRDefault="00F26E17" w:rsidP="00F26E17">
      <w:pPr>
        <w:pStyle w:val="NormalWeb"/>
        <w:ind w:left="567" w:hanging="567"/>
        <w:rPr>
          <w:rFonts w:ascii="Arial" w:hAnsi="Arial" w:cs="Arial"/>
        </w:rPr>
      </w:pPr>
    </w:p>
    <w:p w14:paraId="6FE6C227" w14:textId="4C62A74F" w:rsidR="00333102" w:rsidRPr="00D24901" w:rsidRDefault="00333102" w:rsidP="00333102">
      <w:pPr>
        <w:pStyle w:val="NormalWeb"/>
        <w:rPr>
          <w:rFonts w:ascii="Arial" w:hAnsi="Arial" w:cs="Arial"/>
        </w:rPr>
      </w:pPr>
    </w:p>
    <w:p w14:paraId="12A79243" w14:textId="77777777" w:rsidR="00F26E17" w:rsidRPr="00D24901" w:rsidRDefault="00F26E17" w:rsidP="00333102">
      <w:pPr>
        <w:pStyle w:val="NormalWeb"/>
        <w:rPr>
          <w:rFonts w:ascii="Arial" w:hAnsi="Arial" w:cs="Arial"/>
        </w:rPr>
      </w:pPr>
    </w:p>
    <w:p w14:paraId="39190894" w14:textId="02B350A7" w:rsidR="7B0D6D97" w:rsidRPr="00D24901" w:rsidRDefault="7B0D6D97" w:rsidP="4962B481">
      <w:pPr>
        <w:rPr>
          <w:rFonts w:ascii="Arial" w:eastAsia="Arial" w:hAnsi="Arial" w:cs="Arial"/>
          <w:sz w:val="24"/>
          <w:szCs w:val="24"/>
        </w:rPr>
      </w:pPr>
    </w:p>
    <w:p w14:paraId="7C34F7CD" w14:textId="7E3EAB63" w:rsidR="006651E5" w:rsidRPr="006651E5" w:rsidRDefault="006651E5" w:rsidP="006651E5">
      <w:pPr>
        <w:pStyle w:val="NormalWeb"/>
        <w:ind w:left="567" w:hanging="567"/>
        <w:rPr>
          <w:rFonts w:ascii="Arial" w:hAnsi="Arial" w:cs="Arial"/>
        </w:rPr>
      </w:pPr>
      <w:r>
        <w:rPr>
          <w:i/>
          <w:iCs/>
        </w:rPr>
        <w:t xml:space="preserve"> </w:t>
      </w:r>
      <w:r w:rsidRPr="006651E5">
        <w:rPr>
          <w:rFonts w:ascii="Arial" w:hAnsi="Arial" w:cs="Arial"/>
        </w:rPr>
        <w:t>Welsh Government</w:t>
      </w:r>
      <w:r>
        <w:rPr>
          <w:rFonts w:ascii="Arial" w:hAnsi="Arial" w:cs="Arial"/>
          <w:i/>
          <w:iCs/>
        </w:rPr>
        <w:t xml:space="preserve"> (2014)</w:t>
      </w:r>
      <w:r w:rsidRPr="006651E5">
        <w:rPr>
          <w:rFonts w:ascii="Arial" w:hAnsi="Arial" w:cs="Arial"/>
          <w:i/>
          <w:iCs/>
        </w:rPr>
        <w:t xml:space="preserve"> Professional learning communities</w:t>
      </w:r>
      <w:r w:rsidRPr="006651E5">
        <w:rPr>
          <w:rFonts w:ascii="Arial" w:hAnsi="Arial" w:cs="Arial"/>
        </w:rPr>
        <w:t xml:space="preserve"> (</w:t>
      </w:r>
      <w:r>
        <w:rPr>
          <w:rFonts w:ascii="Arial" w:hAnsi="Arial" w:cs="Arial"/>
        </w:rPr>
        <w:t>2014</w:t>
      </w:r>
      <w:r w:rsidRPr="006651E5">
        <w:rPr>
          <w:rFonts w:ascii="Arial" w:hAnsi="Arial" w:cs="Arial"/>
        </w:rPr>
        <w:t>)</w:t>
      </w:r>
      <w:r>
        <w:rPr>
          <w:rFonts w:ascii="Arial" w:hAnsi="Arial" w:cs="Arial"/>
        </w:rPr>
        <w:t>. [online]</w:t>
      </w:r>
      <w:r w:rsidRPr="006651E5">
        <w:rPr>
          <w:rFonts w:ascii="Arial" w:hAnsi="Arial" w:cs="Arial"/>
        </w:rPr>
        <w:t xml:space="preserve"> </w:t>
      </w:r>
      <w:r w:rsidRPr="006651E5">
        <w:rPr>
          <w:rFonts w:ascii="Arial" w:hAnsi="Arial" w:cs="Arial"/>
          <w:i/>
          <w:iCs/>
        </w:rPr>
        <w:t>Hwb</w:t>
      </w:r>
      <w:r w:rsidRPr="006651E5">
        <w:rPr>
          <w:rFonts w:ascii="Arial" w:hAnsi="Arial" w:cs="Arial"/>
        </w:rPr>
        <w:t xml:space="preserve">. Available at: https://hwb.gov.wales/professional-development/professional-learning-communities/ (Accessed: April </w:t>
      </w:r>
      <w:r>
        <w:rPr>
          <w:rFonts w:ascii="Arial" w:hAnsi="Arial" w:cs="Arial"/>
        </w:rPr>
        <w:t>9</w:t>
      </w:r>
      <w:r w:rsidRPr="006651E5">
        <w:rPr>
          <w:rFonts w:ascii="Arial" w:hAnsi="Arial" w:cs="Arial"/>
        </w:rPr>
        <w:t xml:space="preserve">, 2023). </w:t>
      </w:r>
    </w:p>
    <w:p w14:paraId="45024C28" w14:textId="77777777" w:rsidR="00333102" w:rsidRPr="00D24901" w:rsidRDefault="00333102" w:rsidP="4962B481">
      <w:pPr>
        <w:rPr>
          <w:rFonts w:ascii="Arial" w:eastAsia="Arial" w:hAnsi="Arial" w:cs="Arial"/>
          <w:sz w:val="24"/>
          <w:szCs w:val="24"/>
        </w:rPr>
      </w:pPr>
    </w:p>
    <w:p w14:paraId="51E45739" w14:textId="431CDEDB" w:rsidR="7B0D6D97" w:rsidRPr="00D24901" w:rsidRDefault="7B0D6D97" w:rsidP="4962B481">
      <w:pPr>
        <w:rPr>
          <w:rFonts w:ascii="Arial" w:eastAsia="Arial" w:hAnsi="Arial" w:cs="Arial"/>
          <w:sz w:val="24"/>
          <w:szCs w:val="24"/>
        </w:rPr>
      </w:pPr>
      <w:r w:rsidRPr="00D24901">
        <w:rPr>
          <w:rFonts w:ascii="Arial" w:eastAsia="Arial" w:hAnsi="Arial" w:cs="Arial"/>
          <w:sz w:val="24"/>
          <w:szCs w:val="24"/>
        </w:rPr>
        <w:t>Welsh Government (201</w:t>
      </w:r>
      <w:r w:rsidR="6D0F713A" w:rsidRPr="00D24901">
        <w:rPr>
          <w:rFonts w:ascii="Arial" w:eastAsia="Arial" w:hAnsi="Arial" w:cs="Arial"/>
          <w:sz w:val="24"/>
          <w:szCs w:val="24"/>
        </w:rPr>
        <w:t>4</w:t>
      </w:r>
      <w:r w:rsidRPr="00D24901">
        <w:rPr>
          <w:rFonts w:ascii="Arial" w:eastAsia="Arial" w:hAnsi="Arial" w:cs="Arial"/>
          <w:sz w:val="24"/>
          <w:szCs w:val="24"/>
        </w:rPr>
        <w:t xml:space="preserve">) School Development Plans Guidance Document - Welsh Government (2018). Available at: https://www.gov.wales/sites/default/files/publications/2018-03/schooldevelopment-plans.pdf (Accessed: March 29, 2023). </w:t>
      </w:r>
    </w:p>
    <w:p w14:paraId="625C2EE1" w14:textId="48722DDF" w:rsidR="7B0D6D97" w:rsidRPr="00D24901" w:rsidRDefault="7B0D6D97" w:rsidP="4962B481">
      <w:pPr>
        <w:rPr>
          <w:rFonts w:ascii="Arial" w:eastAsia="Arial" w:hAnsi="Arial" w:cs="Arial"/>
          <w:sz w:val="24"/>
          <w:szCs w:val="24"/>
        </w:rPr>
      </w:pPr>
      <w:r w:rsidRPr="00D24901">
        <w:rPr>
          <w:rFonts w:ascii="Arial" w:eastAsia="Arial" w:hAnsi="Arial" w:cs="Arial"/>
          <w:sz w:val="24"/>
          <w:szCs w:val="24"/>
        </w:rPr>
        <w:t xml:space="preserve">Welsh Government (2017) A report on SA13 1SP - </w:t>
      </w:r>
      <w:r w:rsidR="00592B16" w:rsidRPr="00D24901">
        <w:rPr>
          <w:rFonts w:ascii="Arial" w:eastAsia="Arial" w:hAnsi="Arial" w:cs="Arial"/>
          <w:sz w:val="24"/>
          <w:szCs w:val="24"/>
        </w:rPr>
        <w:t>Estyn.Gov. Wales</w:t>
      </w:r>
      <w:r w:rsidRPr="00D24901">
        <w:rPr>
          <w:rFonts w:ascii="Arial" w:eastAsia="Arial" w:hAnsi="Arial" w:cs="Arial"/>
          <w:sz w:val="24"/>
          <w:szCs w:val="24"/>
        </w:rPr>
        <w:t xml:space="preserve"> (2017). Available at: https://www.estyn.gov.wales/system/files/2020- 08/Central%2520Primary%2520School.pdf (Accessed: March 29, 2023).</w:t>
      </w:r>
    </w:p>
    <w:p w14:paraId="278894D6" w14:textId="44B3072D" w:rsidR="001238AE" w:rsidRPr="00D24901" w:rsidRDefault="00F32D83" w:rsidP="001238AE">
      <w:pPr>
        <w:pStyle w:val="NormalWeb"/>
        <w:ind w:left="567" w:hanging="567"/>
        <w:rPr>
          <w:rFonts w:ascii="Arial" w:hAnsi="Arial" w:cs="Arial"/>
        </w:rPr>
      </w:pPr>
      <w:r w:rsidRPr="00D24901">
        <w:rPr>
          <w:rFonts w:ascii="Arial" w:hAnsi="Arial" w:cs="Arial"/>
        </w:rPr>
        <w:t>Welsh Government</w:t>
      </w:r>
      <w:r w:rsidRPr="00D24901">
        <w:rPr>
          <w:rFonts w:ascii="Arial" w:hAnsi="Arial" w:cs="Arial"/>
          <w:i/>
          <w:iCs/>
        </w:rPr>
        <w:t xml:space="preserve"> </w:t>
      </w:r>
      <w:r w:rsidR="003B566D" w:rsidRPr="00D24901">
        <w:rPr>
          <w:rFonts w:ascii="Arial" w:hAnsi="Arial" w:cs="Arial"/>
          <w:i/>
          <w:iCs/>
        </w:rPr>
        <w:t xml:space="preserve">(2014) </w:t>
      </w:r>
      <w:r w:rsidRPr="00D24901">
        <w:rPr>
          <w:rFonts w:ascii="Arial" w:hAnsi="Arial" w:cs="Arial"/>
          <w:i/>
          <w:iCs/>
        </w:rPr>
        <w:t xml:space="preserve">School improvement guidance: Framework for evaluation, </w:t>
      </w:r>
      <w:proofErr w:type="gramStart"/>
      <w:r w:rsidRPr="00D24901">
        <w:rPr>
          <w:rFonts w:ascii="Arial" w:hAnsi="Arial" w:cs="Arial"/>
          <w:i/>
          <w:iCs/>
        </w:rPr>
        <w:t>improvement</w:t>
      </w:r>
      <w:proofErr w:type="gramEnd"/>
      <w:r w:rsidRPr="00D24901">
        <w:rPr>
          <w:rFonts w:ascii="Arial" w:hAnsi="Arial" w:cs="Arial"/>
          <w:i/>
          <w:iCs/>
        </w:rPr>
        <w:t xml:space="preserve"> and accountability</w:t>
      </w:r>
      <w:r w:rsidRPr="00D24901">
        <w:rPr>
          <w:rFonts w:ascii="Arial" w:hAnsi="Arial" w:cs="Arial"/>
        </w:rPr>
        <w:t xml:space="preserve"> (no date) </w:t>
      </w:r>
      <w:r w:rsidRPr="00D24901">
        <w:rPr>
          <w:rFonts w:ascii="Arial" w:hAnsi="Arial" w:cs="Arial"/>
          <w:i/>
          <w:iCs/>
        </w:rPr>
        <w:t>Hwb</w:t>
      </w:r>
      <w:r w:rsidRPr="00D24901">
        <w:rPr>
          <w:rFonts w:ascii="Arial" w:hAnsi="Arial" w:cs="Arial"/>
        </w:rPr>
        <w:t xml:space="preserve">. Available at: https://hwb.gov.wales/evaluation-improvement-and-accountability/school-improvement-guidance-framework-for-evaluation-improvement-and-accountability/ (Accessed: </w:t>
      </w:r>
      <w:r w:rsidR="003B566D" w:rsidRPr="00D24901">
        <w:rPr>
          <w:rFonts w:ascii="Arial" w:hAnsi="Arial" w:cs="Arial"/>
        </w:rPr>
        <w:t>March</w:t>
      </w:r>
      <w:r w:rsidRPr="00D24901">
        <w:rPr>
          <w:rFonts w:ascii="Arial" w:hAnsi="Arial" w:cs="Arial"/>
        </w:rPr>
        <w:t xml:space="preserve"> </w:t>
      </w:r>
      <w:r w:rsidR="003B566D" w:rsidRPr="00D24901">
        <w:rPr>
          <w:rFonts w:ascii="Arial" w:hAnsi="Arial" w:cs="Arial"/>
        </w:rPr>
        <w:t>26</w:t>
      </w:r>
      <w:r w:rsidR="00592B16" w:rsidRPr="00D24901">
        <w:rPr>
          <w:rFonts w:ascii="Arial" w:hAnsi="Arial" w:cs="Arial"/>
        </w:rPr>
        <w:t>, 2023</w:t>
      </w:r>
      <w:r w:rsidRPr="00D24901">
        <w:rPr>
          <w:rFonts w:ascii="Arial" w:hAnsi="Arial" w:cs="Arial"/>
        </w:rPr>
        <w:t xml:space="preserve">). </w:t>
      </w:r>
    </w:p>
    <w:p w14:paraId="1E6E3FD9" w14:textId="77777777" w:rsidR="00950F8C" w:rsidRPr="00D24901" w:rsidRDefault="001238AE" w:rsidP="00950F8C">
      <w:pPr>
        <w:pStyle w:val="NormalWeb"/>
        <w:ind w:left="567" w:hanging="567"/>
        <w:rPr>
          <w:rFonts w:ascii="Arial" w:hAnsi="Arial" w:cs="Arial"/>
        </w:rPr>
      </w:pPr>
      <w:r w:rsidRPr="00D24901">
        <w:rPr>
          <w:rFonts w:ascii="Arial" w:hAnsi="Arial" w:cs="Arial"/>
        </w:rPr>
        <w:t xml:space="preserve">Welsh Government (2012) </w:t>
      </w:r>
      <w:r w:rsidRPr="00D24901">
        <w:rPr>
          <w:rFonts w:ascii="Arial" w:hAnsi="Arial" w:cs="Arial"/>
          <w:i/>
          <w:iCs/>
        </w:rPr>
        <w:t>Guidance for literacy and numeracy catch-up programmes</w:t>
      </w:r>
      <w:r w:rsidRPr="00D24901">
        <w:rPr>
          <w:rFonts w:ascii="Arial" w:hAnsi="Arial" w:cs="Arial"/>
        </w:rPr>
        <w:t xml:space="preserve"> (2012) [online] Available at: https://hwb.gov.wales/storage/e354ec44-c757-4d6c-90f5-dfe90b07ec79/guidance-for-literacy-and-numeracy-catch-up-programmes.pdf (Accessed: March 29, 2023). </w:t>
      </w:r>
    </w:p>
    <w:p w14:paraId="176E8839" w14:textId="77777777" w:rsidR="00950F8C" w:rsidRPr="00D24901" w:rsidRDefault="00950F8C" w:rsidP="00950F8C">
      <w:pPr>
        <w:pStyle w:val="NormalWeb"/>
        <w:ind w:left="567" w:hanging="567"/>
        <w:rPr>
          <w:rFonts w:ascii="Arial" w:hAnsi="Arial" w:cs="Arial"/>
        </w:rPr>
      </w:pPr>
    </w:p>
    <w:p w14:paraId="4AC2E3AE" w14:textId="42B2EB8E" w:rsidR="00D24901" w:rsidRPr="00D24901" w:rsidRDefault="00950F8C" w:rsidP="00D24901">
      <w:pPr>
        <w:pStyle w:val="NormalWeb"/>
        <w:ind w:left="567" w:hanging="567"/>
        <w:rPr>
          <w:rFonts w:ascii="Arial" w:hAnsi="Arial" w:cs="Arial"/>
          <w:i/>
          <w:iCs/>
        </w:rPr>
      </w:pPr>
      <w:r w:rsidRPr="00D24901">
        <w:rPr>
          <w:rFonts w:ascii="Arial" w:hAnsi="Arial" w:cs="Arial"/>
        </w:rPr>
        <w:t xml:space="preserve">Welsh Government (2021) </w:t>
      </w:r>
      <w:r w:rsidRPr="00D24901">
        <w:rPr>
          <w:rFonts w:ascii="Arial" w:hAnsi="Arial" w:cs="Arial"/>
          <w:i/>
          <w:iCs/>
        </w:rPr>
        <w:t>English language and literacy in settings and response. [online] - Welsh Government</w:t>
      </w:r>
      <w:r w:rsidRPr="00D24901">
        <w:rPr>
          <w:rFonts w:ascii="Arial" w:hAnsi="Arial" w:cs="Arial"/>
        </w:rPr>
        <w:t xml:space="preserve"> (2021) Available at: </w:t>
      </w:r>
      <w:r w:rsidRPr="00D24901">
        <w:rPr>
          <w:rFonts w:ascii="Arial" w:hAnsi="Arial" w:cs="Arial"/>
        </w:rPr>
        <w:lastRenderedPageBreak/>
        <w:t>https://www.gov.wales/sites/default/files/pdf-versions/2021/3/2/1616500485/english-language-and-literacy-settings-and-primary-schools-government-response.pdf (Accessed: April 3</w:t>
      </w:r>
      <w:r w:rsidR="00592B16" w:rsidRPr="00D24901">
        <w:rPr>
          <w:rFonts w:ascii="Arial" w:hAnsi="Arial" w:cs="Arial"/>
        </w:rPr>
        <w:t>, 2023</w:t>
      </w:r>
      <w:r w:rsidRPr="00D24901">
        <w:rPr>
          <w:rFonts w:ascii="Arial" w:hAnsi="Arial" w:cs="Arial"/>
        </w:rPr>
        <w:t>).</w:t>
      </w:r>
      <w:r w:rsidR="00D24901" w:rsidRPr="00D24901">
        <w:rPr>
          <w:rFonts w:ascii="Arial" w:hAnsi="Arial" w:cs="Arial"/>
          <w:i/>
          <w:iCs/>
        </w:rPr>
        <w:t xml:space="preserve"> </w:t>
      </w:r>
    </w:p>
    <w:p w14:paraId="2E9D32CB" w14:textId="1C95961A" w:rsidR="00950F8C" w:rsidRDefault="00D24901" w:rsidP="00D24901">
      <w:pPr>
        <w:pStyle w:val="NormalWeb"/>
        <w:ind w:left="567" w:hanging="567"/>
        <w:rPr>
          <w:rFonts w:ascii="Arial" w:hAnsi="Arial" w:cs="Arial"/>
        </w:rPr>
      </w:pPr>
      <w:r w:rsidRPr="00D24901">
        <w:rPr>
          <w:rFonts w:ascii="Arial" w:hAnsi="Arial" w:cs="Arial"/>
          <w:i/>
          <w:iCs/>
        </w:rPr>
        <w:t>Welsh Government (2022) School governors' guide to the law</w:t>
      </w:r>
      <w:r w:rsidRPr="00D24901">
        <w:rPr>
          <w:rFonts w:ascii="Arial" w:hAnsi="Arial" w:cs="Arial"/>
        </w:rPr>
        <w:t xml:space="preserve"> (2022). [online] </w:t>
      </w:r>
      <w:r w:rsidRPr="00D24901">
        <w:rPr>
          <w:rFonts w:ascii="Arial" w:hAnsi="Arial" w:cs="Arial"/>
          <w:i/>
          <w:iCs/>
        </w:rPr>
        <w:t>GOV.WALES</w:t>
      </w:r>
      <w:r w:rsidRPr="00D24901">
        <w:rPr>
          <w:rFonts w:ascii="Arial" w:hAnsi="Arial" w:cs="Arial"/>
        </w:rPr>
        <w:t xml:space="preserve">. Available at: https://www.gov.wales/school-governors-guide-law (Accessed: April 4, 2023). </w:t>
      </w:r>
    </w:p>
    <w:p w14:paraId="6D86B8F2" w14:textId="77777777" w:rsidR="005C6AF2" w:rsidRPr="005C6AF2" w:rsidRDefault="005C6AF2" w:rsidP="005C6AF2">
      <w:pPr>
        <w:pStyle w:val="NormalWeb"/>
        <w:ind w:left="567" w:hanging="567"/>
        <w:rPr>
          <w:rFonts w:ascii="Arial" w:hAnsi="Arial" w:cs="Arial"/>
        </w:rPr>
      </w:pPr>
      <w:r w:rsidRPr="005C6AF2">
        <w:rPr>
          <w:rFonts w:ascii="Arial" w:hAnsi="Arial" w:cs="Arial"/>
        </w:rPr>
        <w:t xml:space="preserve">Young, M.D., O'Doherty, A. and Cunningham, K.M. (2021) “Designing and implementing a strategic plan,” </w:t>
      </w:r>
      <w:r w:rsidRPr="005C6AF2">
        <w:rPr>
          <w:rFonts w:ascii="Arial" w:hAnsi="Arial" w:cs="Arial"/>
          <w:i/>
          <w:iCs/>
        </w:rPr>
        <w:t>Redesigning Educational Leadership Preparation for Equity</w:t>
      </w:r>
      <w:r w:rsidRPr="005C6AF2">
        <w:rPr>
          <w:rFonts w:ascii="Arial" w:hAnsi="Arial" w:cs="Arial"/>
        </w:rPr>
        <w:t xml:space="preserve">, pp. 71–90. Available at: https://doi.org/10.4324/9781003130970-4. </w:t>
      </w:r>
    </w:p>
    <w:p w14:paraId="31D5AEF6" w14:textId="77777777" w:rsidR="005C6AF2" w:rsidRDefault="005C6AF2" w:rsidP="00D24901">
      <w:pPr>
        <w:pStyle w:val="NormalWeb"/>
        <w:ind w:left="567" w:hanging="567"/>
      </w:pPr>
    </w:p>
    <w:p w14:paraId="6F7999AE" w14:textId="77777777" w:rsidR="00D24901" w:rsidRDefault="00D24901" w:rsidP="00D24901">
      <w:pPr>
        <w:pStyle w:val="NormalWeb"/>
        <w:ind w:left="567" w:hanging="567"/>
      </w:pPr>
    </w:p>
    <w:p w14:paraId="0569E093" w14:textId="02DD8288" w:rsidR="00F32D83" w:rsidRDefault="00F32D83" w:rsidP="00F32D83">
      <w:pPr>
        <w:pStyle w:val="NormalWeb"/>
        <w:ind w:left="567" w:hanging="567"/>
        <w:rPr>
          <w:rFonts w:ascii="Arial" w:hAnsi="Arial" w:cs="Arial"/>
        </w:rPr>
      </w:pPr>
    </w:p>
    <w:p w14:paraId="2CDAE7A6" w14:textId="77777777" w:rsidR="001238AE" w:rsidRPr="00F32D83" w:rsidRDefault="001238AE" w:rsidP="00F32D83">
      <w:pPr>
        <w:pStyle w:val="NormalWeb"/>
        <w:ind w:left="567" w:hanging="567"/>
        <w:rPr>
          <w:rFonts w:ascii="Arial" w:hAnsi="Arial" w:cs="Arial"/>
        </w:rPr>
      </w:pPr>
    </w:p>
    <w:p w14:paraId="78E3A2D3" w14:textId="77777777" w:rsidR="00F32D83" w:rsidRDefault="00F32D83" w:rsidP="4962B481">
      <w:pPr>
        <w:rPr>
          <w:rFonts w:ascii="Arial" w:eastAsia="Arial" w:hAnsi="Arial" w:cs="Arial"/>
          <w:sz w:val="24"/>
          <w:szCs w:val="24"/>
        </w:rPr>
      </w:pPr>
    </w:p>
    <w:p w14:paraId="1EF74C22" w14:textId="32C0465E" w:rsidR="4962B481" w:rsidRDefault="4962B481" w:rsidP="4962B481">
      <w:pPr>
        <w:rPr>
          <w:rFonts w:ascii="Calibri" w:eastAsia="Calibri" w:hAnsi="Calibri" w:cs="Calibri"/>
        </w:rPr>
      </w:pPr>
    </w:p>
    <w:sectPr w:rsidR="4962B481">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CA2A4" w14:textId="77777777" w:rsidR="007B3E6B" w:rsidRDefault="007B3E6B" w:rsidP="007B3E6B">
      <w:pPr>
        <w:spacing w:after="0" w:line="240" w:lineRule="auto"/>
      </w:pPr>
      <w:r>
        <w:separator/>
      </w:r>
    </w:p>
  </w:endnote>
  <w:endnote w:type="continuationSeparator" w:id="0">
    <w:p w14:paraId="7338DA16" w14:textId="77777777" w:rsidR="007B3E6B" w:rsidRDefault="007B3E6B" w:rsidP="007B3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268458"/>
      <w:docPartObj>
        <w:docPartGallery w:val="Page Numbers (Bottom of Page)"/>
        <w:docPartUnique/>
      </w:docPartObj>
    </w:sdtPr>
    <w:sdtContent>
      <w:p w14:paraId="31A87830" w14:textId="4CA3FD38" w:rsidR="007B3E6B" w:rsidRDefault="007B3E6B">
        <w:pPr>
          <w:pStyle w:val="Footer"/>
          <w:jc w:val="right"/>
        </w:pPr>
        <w:r>
          <w:fldChar w:fldCharType="begin"/>
        </w:r>
        <w:r>
          <w:instrText>PAGE   \* MERGEFORMAT</w:instrText>
        </w:r>
        <w:r>
          <w:fldChar w:fldCharType="separate"/>
        </w:r>
        <w:r>
          <w:t>2</w:t>
        </w:r>
        <w:r>
          <w:fldChar w:fldCharType="end"/>
        </w:r>
      </w:p>
    </w:sdtContent>
  </w:sdt>
  <w:p w14:paraId="0B7395F2" w14:textId="77777777" w:rsidR="007B3E6B" w:rsidRDefault="007B3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8319E" w14:textId="77777777" w:rsidR="007B3E6B" w:rsidRDefault="007B3E6B" w:rsidP="007B3E6B">
      <w:pPr>
        <w:spacing w:after="0" w:line="240" w:lineRule="auto"/>
      </w:pPr>
      <w:r>
        <w:separator/>
      </w:r>
    </w:p>
  </w:footnote>
  <w:footnote w:type="continuationSeparator" w:id="0">
    <w:p w14:paraId="45C40318" w14:textId="77777777" w:rsidR="007B3E6B" w:rsidRDefault="007B3E6B" w:rsidP="007B3E6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wHVOR3fIT3H8L" int2:id="Q9tDKvha">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33BCBA"/>
    <w:rsid w:val="00011F0C"/>
    <w:rsid w:val="00021254"/>
    <w:rsid w:val="00047034"/>
    <w:rsid w:val="00062E58"/>
    <w:rsid w:val="00063765"/>
    <w:rsid w:val="00063C85"/>
    <w:rsid w:val="000739E4"/>
    <w:rsid w:val="000A67E7"/>
    <w:rsid w:val="000B3FB7"/>
    <w:rsid w:val="00102F42"/>
    <w:rsid w:val="001238AE"/>
    <w:rsid w:val="00136035"/>
    <w:rsid w:val="00166041"/>
    <w:rsid w:val="00183729"/>
    <w:rsid w:val="001924A9"/>
    <w:rsid w:val="001C14BA"/>
    <w:rsid w:val="001D0582"/>
    <w:rsid w:val="002178B8"/>
    <w:rsid w:val="0025565F"/>
    <w:rsid w:val="00255A73"/>
    <w:rsid w:val="0026563F"/>
    <w:rsid w:val="002960DC"/>
    <w:rsid w:val="002A72BE"/>
    <w:rsid w:val="002E1C50"/>
    <w:rsid w:val="00330C9C"/>
    <w:rsid w:val="00333102"/>
    <w:rsid w:val="003B118E"/>
    <w:rsid w:val="003B34BF"/>
    <w:rsid w:val="003B566D"/>
    <w:rsid w:val="003E25FF"/>
    <w:rsid w:val="003E43F1"/>
    <w:rsid w:val="003F28CD"/>
    <w:rsid w:val="003F724B"/>
    <w:rsid w:val="004061CA"/>
    <w:rsid w:val="0043218A"/>
    <w:rsid w:val="004600FA"/>
    <w:rsid w:val="00484A74"/>
    <w:rsid w:val="00494E25"/>
    <w:rsid w:val="004A2E5A"/>
    <w:rsid w:val="004D7AF6"/>
    <w:rsid w:val="004D7C7D"/>
    <w:rsid w:val="00510BAB"/>
    <w:rsid w:val="00561FAA"/>
    <w:rsid w:val="00564EF0"/>
    <w:rsid w:val="005707A9"/>
    <w:rsid w:val="00573CBA"/>
    <w:rsid w:val="00592B16"/>
    <w:rsid w:val="005B66D2"/>
    <w:rsid w:val="005C6AF2"/>
    <w:rsid w:val="006064B1"/>
    <w:rsid w:val="0061338C"/>
    <w:rsid w:val="00651934"/>
    <w:rsid w:val="006604FB"/>
    <w:rsid w:val="006651E5"/>
    <w:rsid w:val="00681F6F"/>
    <w:rsid w:val="006941EB"/>
    <w:rsid w:val="006A01F0"/>
    <w:rsid w:val="006B6AF8"/>
    <w:rsid w:val="006C3E7F"/>
    <w:rsid w:val="006C5F67"/>
    <w:rsid w:val="006D05D1"/>
    <w:rsid w:val="0072797E"/>
    <w:rsid w:val="00730709"/>
    <w:rsid w:val="0074749B"/>
    <w:rsid w:val="00751928"/>
    <w:rsid w:val="00770858"/>
    <w:rsid w:val="00781F34"/>
    <w:rsid w:val="007B3E6B"/>
    <w:rsid w:val="007B5E07"/>
    <w:rsid w:val="007E4645"/>
    <w:rsid w:val="00800EB6"/>
    <w:rsid w:val="00801F45"/>
    <w:rsid w:val="0082494B"/>
    <w:rsid w:val="008612B1"/>
    <w:rsid w:val="008A0F56"/>
    <w:rsid w:val="008B05AF"/>
    <w:rsid w:val="008E23D3"/>
    <w:rsid w:val="00911E93"/>
    <w:rsid w:val="00920D96"/>
    <w:rsid w:val="00933D2B"/>
    <w:rsid w:val="00950F8C"/>
    <w:rsid w:val="0096089D"/>
    <w:rsid w:val="0097046D"/>
    <w:rsid w:val="00986A27"/>
    <w:rsid w:val="009C4C2C"/>
    <w:rsid w:val="009E690E"/>
    <w:rsid w:val="009F5A48"/>
    <w:rsid w:val="00A07288"/>
    <w:rsid w:val="00A35D41"/>
    <w:rsid w:val="00A45E3B"/>
    <w:rsid w:val="00A51FD7"/>
    <w:rsid w:val="00A73E8E"/>
    <w:rsid w:val="00A84299"/>
    <w:rsid w:val="00A85161"/>
    <w:rsid w:val="00AB27DD"/>
    <w:rsid w:val="00AC0C18"/>
    <w:rsid w:val="00AC3CDC"/>
    <w:rsid w:val="00AD073E"/>
    <w:rsid w:val="00B13965"/>
    <w:rsid w:val="00B21062"/>
    <w:rsid w:val="00B45459"/>
    <w:rsid w:val="00B52BAC"/>
    <w:rsid w:val="00B909E1"/>
    <w:rsid w:val="00BB2293"/>
    <w:rsid w:val="00BE59EC"/>
    <w:rsid w:val="00BE6179"/>
    <w:rsid w:val="00C65E88"/>
    <w:rsid w:val="00C84617"/>
    <w:rsid w:val="00CC5C48"/>
    <w:rsid w:val="00CC7323"/>
    <w:rsid w:val="00CD682E"/>
    <w:rsid w:val="00CE34E0"/>
    <w:rsid w:val="00D24901"/>
    <w:rsid w:val="00D34D9A"/>
    <w:rsid w:val="00D55804"/>
    <w:rsid w:val="00D5731C"/>
    <w:rsid w:val="00DB117F"/>
    <w:rsid w:val="00DE66C8"/>
    <w:rsid w:val="00DF5812"/>
    <w:rsid w:val="00E0457C"/>
    <w:rsid w:val="00E40F53"/>
    <w:rsid w:val="00E431D2"/>
    <w:rsid w:val="00EA4C63"/>
    <w:rsid w:val="00EA75AD"/>
    <w:rsid w:val="00ED76FB"/>
    <w:rsid w:val="00F00968"/>
    <w:rsid w:val="00F2159F"/>
    <w:rsid w:val="00F26E17"/>
    <w:rsid w:val="00F32D83"/>
    <w:rsid w:val="00F57871"/>
    <w:rsid w:val="00FA7376"/>
    <w:rsid w:val="011310D2"/>
    <w:rsid w:val="017A1C21"/>
    <w:rsid w:val="0278FDDE"/>
    <w:rsid w:val="02D021EE"/>
    <w:rsid w:val="036367CD"/>
    <w:rsid w:val="044AB194"/>
    <w:rsid w:val="0451950A"/>
    <w:rsid w:val="048932E9"/>
    <w:rsid w:val="048EAC64"/>
    <w:rsid w:val="04CDDE7E"/>
    <w:rsid w:val="04FEF6A4"/>
    <w:rsid w:val="0513A631"/>
    <w:rsid w:val="05A6DAE5"/>
    <w:rsid w:val="06F55792"/>
    <w:rsid w:val="0716AD8D"/>
    <w:rsid w:val="073CAC61"/>
    <w:rsid w:val="0802036C"/>
    <w:rsid w:val="089127F3"/>
    <w:rsid w:val="08D0B64B"/>
    <w:rsid w:val="09045ABB"/>
    <w:rsid w:val="091E22B7"/>
    <w:rsid w:val="09287F38"/>
    <w:rsid w:val="092AA708"/>
    <w:rsid w:val="09714797"/>
    <w:rsid w:val="09A14FA1"/>
    <w:rsid w:val="09A5DB16"/>
    <w:rsid w:val="09E71754"/>
    <w:rsid w:val="0A76DCD9"/>
    <w:rsid w:val="0AB9F318"/>
    <w:rsid w:val="0B0D17F8"/>
    <w:rsid w:val="0B3D2002"/>
    <w:rsid w:val="0B5B5D33"/>
    <w:rsid w:val="0B89F8E4"/>
    <w:rsid w:val="0BDB8610"/>
    <w:rsid w:val="0BECEDEF"/>
    <w:rsid w:val="0BFCE4F0"/>
    <w:rsid w:val="0C9444CE"/>
    <w:rsid w:val="0C9D8787"/>
    <w:rsid w:val="0CAD9F01"/>
    <w:rsid w:val="0CC548F7"/>
    <w:rsid w:val="0CD4D391"/>
    <w:rsid w:val="0CF72D94"/>
    <w:rsid w:val="0D25C945"/>
    <w:rsid w:val="0E14AA8C"/>
    <w:rsid w:val="0E3957E8"/>
    <w:rsid w:val="0E496F62"/>
    <w:rsid w:val="0EB31A8D"/>
    <w:rsid w:val="0EC05586"/>
    <w:rsid w:val="0ED38805"/>
    <w:rsid w:val="0F0DA93A"/>
    <w:rsid w:val="0F274A54"/>
    <w:rsid w:val="0F4A4DFC"/>
    <w:rsid w:val="10A9799B"/>
    <w:rsid w:val="10E38EA7"/>
    <w:rsid w:val="10FFEE9D"/>
    <w:rsid w:val="11B1182E"/>
    <w:rsid w:val="11EB5380"/>
    <w:rsid w:val="11F7F648"/>
    <w:rsid w:val="121D6BE6"/>
    <w:rsid w:val="12629810"/>
    <w:rsid w:val="1281EEBE"/>
    <w:rsid w:val="131CE085"/>
    <w:rsid w:val="13511B8C"/>
    <w:rsid w:val="1379EA2E"/>
    <w:rsid w:val="13BB92A8"/>
    <w:rsid w:val="141DBF1F"/>
    <w:rsid w:val="1429E522"/>
    <w:rsid w:val="146667E7"/>
    <w:rsid w:val="15178225"/>
    <w:rsid w:val="15A48653"/>
    <w:rsid w:val="15C5B583"/>
    <w:rsid w:val="15D7C53B"/>
    <w:rsid w:val="16DE23CB"/>
    <w:rsid w:val="171B9951"/>
    <w:rsid w:val="176185E4"/>
    <w:rsid w:val="18BA0F5D"/>
    <w:rsid w:val="1979BC5F"/>
    <w:rsid w:val="19EAEA4C"/>
    <w:rsid w:val="1A4B09A4"/>
    <w:rsid w:val="1A533A13"/>
    <w:rsid w:val="1AB19476"/>
    <w:rsid w:val="1AF42933"/>
    <w:rsid w:val="1B5B3152"/>
    <w:rsid w:val="1B5C2D71"/>
    <w:rsid w:val="1B804755"/>
    <w:rsid w:val="1C73A615"/>
    <w:rsid w:val="1CC6CF28"/>
    <w:rsid w:val="1D840094"/>
    <w:rsid w:val="1D9E076F"/>
    <w:rsid w:val="1E071DCE"/>
    <w:rsid w:val="1EAD6D6F"/>
    <w:rsid w:val="1EB54E71"/>
    <w:rsid w:val="1EDFAAF6"/>
    <w:rsid w:val="1FBBE6AF"/>
    <w:rsid w:val="204018D1"/>
    <w:rsid w:val="20BCA3F0"/>
    <w:rsid w:val="20C779B8"/>
    <w:rsid w:val="211066C3"/>
    <w:rsid w:val="21C9394E"/>
    <w:rsid w:val="21CE8DED"/>
    <w:rsid w:val="21D4B983"/>
    <w:rsid w:val="22BFEB86"/>
    <w:rsid w:val="22E8B4A8"/>
    <w:rsid w:val="22F64E6E"/>
    <w:rsid w:val="2399A028"/>
    <w:rsid w:val="23C86412"/>
    <w:rsid w:val="23DB1C55"/>
    <w:rsid w:val="242548DB"/>
    <w:rsid w:val="2426BD52"/>
    <w:rsid w:val="250E7D7F"/>
    <w:rsid w:val="255193BE"/>
    <w:rsid w:val="27C3C99C"/>
    <w:rsid w:val="28855171"/>
    <w:rsid w:val="28D8B2B0"/>
    <w:rsid w:val="2938EFAD"/>
    <w:rsid w:val="298FE029"/>
    <w:rsid w:val="29E1EEA2"/>
    <w:rsid w:val="2A1E2EBD"/>
    <w:rsid w:val="2A4A5DD9"/>
    <w:rsid w:val="2A959916"/>
    <w:rsid w:val="2B4EA830"/>
    <w:rsid w:val="2C299D25"/>
    <w:rsid w:val="2D604401"/>
    <w:rsid w:val="2DB4812B"/>
    <w:rsid w:val="2DBC18BF"/>
    <w:rsid w:val="2DE48935"/>
    <w:rsid w:val="2EC9500C"/>
    <w:rsid w:val="2F25BC82"/>
    <w:rsid w:val="2F33BCBA"/>
    <w:rsid w:val="2F50518C"/>
    <w:rsid w:val="2F848C93"/>
    <w:rsid w:val="2F9115F9"/>
    <w:rsid w:val="2FC0FF7F"/>
    <w:rsid w:val="30070F33"/>
    <w:rsid w:val="305AD31E"/>
    <w:rsid w:val="30C18CE3"/>
    <w:rsid w:val="30EC21ED"/>
    <w:rsid w:val="30FB0D62"/>
    <w:rsid w:val="3103CBE3"/>
    <w:rsid w:val="31095B89"/>
    <w:rsid w:val="315CCFE0"/>
    <w:rsid w:val="31F9268A"/>
    <w:rsid w:val="32128A89"/>
    <w:rsid w:val="321B7E4E"/>
    <w:rsid w:val="325D5D44"/>
    <w:rsid w:val="3287F24E"/>
    <w:rsid w:val="32FC1C7E"/>
    <w:rsid w:val="33D3A5F9"/>
    <w:rsid w:val="33D3D4AD"/>
    <w:rsid w:val="33D44904"/>
    <w:rsid w:val="33F9ECD5"/>
    <w:rsid w:val="341B98BB"/>
    <w:rsid w:val="3469200F"/>
    <w:rsid w:val="354DD98D"/>
    <w:rsid w:val="358D6FA7"/>
    <w:rsid w:val="35B7691C"/>
    <w:rsid w:val="35BB6C0B"/>
    <w:rsid w:val="35F3CE17"/>
    <w:rsid w:val="36DD71A4"/>
    <w:rsid w:val="3753397D"/>
    <w:rsid w:val="378F9E78"/>
    <w:rsid w:val="38EF09DE"/>
    <w:rsid w:val="3905F9A6"/>
    <w:rsid w:val="3913DA75"/>
    <w:rsid w:val="3B5B39C2"/>
    <w:rsid w:val="3B73CA04"/>
    <w:rsid w:val="3BAFE3DC"/>
    <w:rsid w:val="3C16C9A5"/>
    <w:rsid w:val="3DB4B376"/>
    <w:rsid w:val="3DEA3C71"/>
    <w:rsid w:val="3F1B2990"/>
    <w:rsid w:val="3F521761"/>
    <w:rsid w:val="3F860CD2"/>
    <w:rsid w:val="3FAB7861"/>
    <w:rsid w:val="400D8AC2"/>
    <w:rsid w:val="40357AE6"/>
    <w:rsid w:val="40EC5438"/>
    <w:rsid w:val="40EDA638"/>
    <w:rsid w:val="4121DD33"/>
    <w:rsid w:val="413A3B47"/>
    <w:rsid w:val="4175071F"/>
    <w:rsid w:val="41D14B47"/>
    <w:rsid w:val="430A6355"/>
    <w:rsid w:val="434517D2"/>
    <w:rsid w:val="436D1BA8"/>
    <w:rsid w:val="43899D09"/>
    <w:rsid w:val="44BE829B"/>
    <w:rsid w:val="452DA96C"/>
    <w:rsid w:val="45852F02"/>
    <w:rsid w:val="468179C3"/>
    <w:rsid w:val="46A4BC6A"/>
    <w:rsid w:val="46A6E89D"/>
    <w:rsid w:val="4720FF63"/>
    <w:rsid w:val="475F9C63"/>
    <w:rsid w:val="47D876A8"/>
    <w:rsid w:val="48038A9D"/>
    <w:rsid w:val="48FB6CC4"/>
    <w:rsid w:val="494269E2"/>
    <w:rsid w:val="4962B481"/>
    <w:rsid w:val="497EDBD3"/>
    <w:rsid w:val="49980430"/>
    <w:rsid w:val="49ABAE36"/>
    <w:rsid w:val="49DBFF00"/>
    <w:rsid w:val="49EF89C6"/>
    <w:rsid w:val="4A1A76E0"/>
    <w:rsid w:val="4B1AAC34"/>
    <w:rsid w:val="4B2518FF"/>
    <w:rsid w:val="4BFC3597"/>
    <w:rsid w:val="4C61E3D3"/>
    <w:rsid w:val="4CC0A7D6"/>
    <w:rsid w:val="4D139FC2"/>
    <w:rsid w:val="4D1756F2"/>
    <w:rsid w:val="4D272A88"/>
    <w:rsid w:val="4D61E91A"/>
    <w:rsid w:val="4D786D36"/>
    <w:rsid w:val="4D9BF2AE"/>
    <w:rsid w:val="4DFFAC1D"/>
    <w:rsid w:val="4E524CF6"/>
    <w:rsid w:val="4EC97C16"/>
    <w:rsid w:val="4F380136"/>
    <w:rsid w:val="4F6AAE48"/>
    <w:rsid w:val="4F76DD73"/>
    <w:rsid w:val="4FAA216D"/>
    <w:rsid w:val="4FEE1D57"/>
    <w:rsid w:val="502C9EAC"/>
    <w:rsid w:val="503EA360"/>
    <w:rsid w:val="5043490B"/>
    <w:rsid w:val="509989DC"/>
    <w:rsid w:val="50B62555"/>
    <w:rsid w:val="517C4E66"/>
    <w:rsid w:val="5260570A"/>
    <w:rsid w:val="52EB7B54"/>
    <w:rsid w:val="5322C341"/>
    <w:rsid w:val="53643F6E"/>
    <w:rsid w:val="5369B8E9"/>
    <w:rsid w:val="539B8B78"/>
    <w:rsid w:val="53BE9622"/>
    <w:rsid w:val="54874BB5"/>
    <w:rsid w:val="54929CD7"/>
    <w:rsid w:val="54BE93A2"/>
    <w:rsid w:val="54C871F0"/>
    <w:rsid w:val="55000FCF"/>
    <w:rsid w:val="55095288"/>
    <w:rsid w:val="55375BD9"/>
    <w:rsid w:val="554A3C55"/>
    <w:rsid w:val="55939F48"/>
    <w:rsid w:val="560CA52D"/>
    <w:rsid w:val="5630E143"/>
    <w:rsid w:val="570DFD47"/>
    <w:rsid w:val="57640A84"/>
    <w:rsid w:val="57A8758E"/>
    <w:rsid w:val="5817F5F4"/>
    <w:rsid w:val="584C541C"/>
    <w:rsid w:val="589E6E28"/>
    <w:rsid w:val="5905C885"/>
    <w:rsid w:val="59197E14"/>
    <w:rsid w:val="594445EF"/>
    <w:rsid w:val="5AB54E75"/>
    <w:rsid w:val="5AE258ED"/>
    <w:rsid w:val="5AEB2A09"/>
    <w:rsid w:val="5B6EE9F1"/>
    <w:rsid w:val="5B6F5153"/>
    <w:rsid w:val="5BB97DD9"/>
    <w:rsid w:val="5BD94AF9"/>
    <w:rsid w:val="5C2B7667"/>
    <w:rsid w:val="5CA11BC8"/>
    <w:rsid w:val="5CEA6AF8"/>
    <w:rsid w:val="5D0B21B4"/>
    <w:rsid w:val="5D487EDC"/>
    <w:rsid w:val="5D9594FC"/>
    <w:rsid w:val="5D9B620B"/>
    <w:rsid w:val="5E863B59"/>
    <w:rsid w:val="5E9F41D1"/>
    <w:rsid w:val="5F0DAFAC"/>
    <w:rsid w:val="5F6F1C69"/>
    <w:rsid w:val="5F7970D6"/>
    <w:rsid w:val="5F88BF98"/>
    <w:rsid w:val="5F944C03"/>
    <w:rsid w:val="5FC12AE2"/>
    <w:rsid w:val="60A5AB3C"/>
    <w:rsid w:val="60A9800D"/>
    <w:rsid w:val="610AECCA"/>
    <w:rsid w:val="61208952"/>
    <w:rsid w:val="61A7FF08"/>
    <w:rsid w:val="62111567"/>
    <w:rsid w:val="62229486"/>
    <w:rsid w:val="626ED32E"/>
    <w:rsid w:val="62D3E7E3"/>
    <w:rsid w:val="63F2A539"/>
    <w:rsid w:val="63F81D22"/>
    <w:rsid w:val="6419809A"/>
    <w:rsid w:val="6444FC7F"/>
    <w:rsid w:val="6457F743"/>
    <w:rsid w:val="647F32C5"/>
    <w:rsid w:val="6545D2AB"/>
    <w:rsid w:val="65E2090A"/>
    <w:rsid w:val="65F0CE2F"/>
    <w:rsid w:val="65F5FF58"/>
    <w:rsid w:val="66297BFA"/>
    <w:rsid w:val="668253A1"/>
    <w:rsid w:val="66E4868A"/>
    <w:rsid w:val="678C9E90"/>
    <w:rsid w:val="67DD45C8"/>
    <w:rsid w:val="681E2402"/>
    <w:rsid w:val="686A656C"/>
    <w:rsid w:val="690D51B2"/>
    <w:rsid w:val="6A0635CD"/>
    <w:rsid w:val="6AB9BC96"/>
    <w:rsid w:val="6B3F6087"/>
    <w:rsid w:val="6B4F5788"/>
    <w:rsid w:val="6B6CABE7"/>
    <w:rsid w:val="6B96A55C"/>
    <w:rsid w:val="6BAC690F"/>
    <w:rsid w:val="6D0F713A"/>
    <w:rsid w:val="6DF15D58"/>
    <w:rsid w:val="6E35FB2A"/>
    <w:rsid w:val="6E704CD9"/>
    <w:rsid w:val="6EA47E7F"/>
    <w:rsid w:val="6F8D2DB9"/>
    <w:rsid w:val="70401D0A"/>
    <w:rsid w:val="70526135"/>
    <w:rsid w:val="705A23C5"/>
    <w:rsid w:val="70EC30C7"/>
    <w:rsid w:val="7107E423"/>
    <w:rsid w:val="7128FE1A"/>
    <w:rsid w:val="71BDF41E"/>
    <w:rsid w:val="72C4CE7B"/>
    <w:rsid w:val="730E0540"/>
    <w:rsid w:val="7359C47F"/>
    <w:rsid w:val="735F918E"/>
    <w:rsid w:val="7387AFC2"/>
    <w:rsid w:val="73AD1813"/>
    <w:rsid w:val="749C918E"/>
    <w:rsid w:val="75138E2D"/>
    <w:rsid w:val="75379A3B"/>
    <w:rsid w:val="7548E874"/>
    <w:rsid w:val="7582CAAF"/>
    <w:rsid w:val="76410C1D"/>
    <w:rsid w:val="76511E7F"/>
    <w:rsid w:val="76AF5E8E"/>
    <w:rsid w:val="76E4B8D5"/>
    <w:rsid w:val="771E9B10"/>
    <w:rsid w:val="7720ECCF"/>
    <w:rsid w:val="774DCF34"/>
    <w:rsid w:val="776199C1"/>
    <w:rsid w:val="7790662E"/>
    <w:rsid w:val="77BB8AAE"/>
    <w:rsid w:val="780C81F5"/>
    <w:rsid w:val="782D35A2"/>
    <w:rsid w:val="78808936"/>
    <w:rsid w:val="78BA6B71"/>
    <w:rsid w:val="78E638D4"/>
    <w:rsid w:val="7A20603E"/>
    <w:rsid w:val="7A512E74"/>
    <w:rsid w:val="7A856FF6"/>
    <w:rsid w:val="7AD08B21"/>
    <w:rsid w:val="7AF3BD4F"/>
    <w:rsid w:val="7B0D6D97"/>
    <w:rsid w:val="7B383E84"/>
    <w:rsid w:val="7B9A27F5"/>
    <w:rsid w:val="7BBC309F"/>
    <w:rsid w:val="7C58C80B"/>
    <w:rsid w:val="7C8F8DB0"/>
    <w:rsid w:val="7CE76D55"/>
    <w:rsid w:val="7D88CF36"/>
    <w:rsid w:val="7D897474"/>
    <w:rsid w:val="7DFD63F2"/>
    <w:rsid w:val="7F774070"/>
    <w:rsid w:val="7FD81ACD"/>
    <w:rsid w:val="7FFB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3BCBA"/>
  <w15:chartTrackingRefBased/>
  <w15:docId w15:val="{4035B33E-11E6-4985-8680-38F535A60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2D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B3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E6B"/>
  </w:style>
  <w:style w:type="paragraph" w:styleId="Footer">
    <w:name w:val="footer"/>
    <w:basedOn w:val="Normal"/>
    <w:link w:val="FooterChar"/>
    <w:uiPriority w:val="99"/>
    <w:unhideWhenUsed/>
    <w:rsid w:val="007B3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E6B"/>
  </w:style>
  <w:style w:type="paragraph" w:styleId="ListParagraph">
    <w:name w:val="List Paragraph"/>
    <w:basedOn w:val="Normal"/>
    <w:uiPriority w:val="34"/>
    <w:qFormat/>
    <w:rsid w:val="007B3E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428161">
      <w:bodyDiv w:val="1"/>
      <w:marLeft w:val="0"/>
      <w:marRight w:val="0"/>
      <w:marTop w:val="0"/>
      <w:marBottom w:val="0"/>
      <w:divBdr>
        <w:top w:val="none" w:sz="0" w:space="0" w:color="auto"/>
        <w:left w:val="none" w:sz="0" w:space="0" w:color="auto"/>
        <w:bottom w:val="none" w:sz="0" w:space="0" w:color="auto"/>
        <w:right w:val="none" w:sz="0" w:space="0" w:color="auto"/>
      </w:divBdr>
    </w:div>
    <w:div w:id="634798331">
      <w:bodyDiv w:val="1"/>
      <w:marLeft w:val="0"/>
      <w:marRight w:val="0"/>
      <w:marTop w:val="0"/>
      <w:marBottom w:val="0"/>
      <w:divBdr>
        <w:top w:val="none" w:sz="0" w:space="0" w:color="auto"/>
        <w:left w:val="none" w:sz="0" w:space="0" w:color="auto"/>
        <w:bottom w:val="none" w:sz="0" w:space="0" w:color="auto"/>
        <w:right w:val="none" w:sz="0" w:space="0" w:color="auto"/>
      </w:divBdr>
    </w:div>
    <w:div w:id="686492012">
      <w:bodyDiv w:val="1"/>
      <w:marLeft w:val="0"/>
      <w:marRight w:val="0"/>
      <w:marTop w:val="0"/>
      <w:marBottom w:val="0"/>
      <w:divBdr>
        <w:top w:val="none" w:sz="0" w:space="0" w:color="auto"/>
        <w:left w:val="none" w:sz="0" w:space="0" w:color="auto"/>
        <w:bottom w:val="none" w:sz="0" w:space="0" w:color="auto"/>
        <w:right w:val="none" w:sz="0" w:space="0" w:color="auto"/>
      </w:divBdr>
    </w:div>
    <w:div w:id="767769637">
      <w:bodyDiv w:val="1"/>
      <w:marLeft w:val="0"/>
      <w:marRight w:val="0"/>
      <w:marTop w:val="0"/>
      <w:marBottom w:val="0"/>
      <w:divBdr>
        <w:top w:val="none" w:sz="0" w:space="0" w:color="auto"/>
        <w:left w:val="none" w:sz="0" w:space="0" w:color="auto"/>
        <w:bottom w:val="none" w:sz="0" w:space="0" w:color="auto"/>
        <w:right w:val="none" w:sz="0" w:space="0" w:color="auto"/>
      </w:divBdr>
    </w:div>
    <w:div w:id="893807540">
      <w:bodyDiv w:val="1"/>
      <w:marLeft w:val="0"/>
      <w:marRight w:val="0"/>
      <w:marTop w:val="0"/>
      <w:marBottom w:val="0"/>
      <w:divBdr>
        <w:top w:val="none" w:sz="0" w:space="0" w:color="auto"/>
        <w:left w:val="none" w:sz="0" w:space="0" w:color="auto"/>
        <w:bottom w:val="none" w:sz="0" w:space="0" w:color="auto"/>
        <w:right w:val="none" w:sz="0" w:space="0" w:color="auto"/>
      </w:divBdr>
    </w:div>
    <w:div w:id="939293325">
      <w:bodyDiv w:val="1"/>
      <w:marLeft w:val="0"/>
      <w:marRight w:val="0"/>
      <w:marTop w:val="0"/>
      <w:marBottom w:val="0"/>
      <w:divBdr>
        <w:top w:val="none" w:sz="0" w:space="0" w:color="auto"/>
        <w:left w:val="none" w:sz="0" w:space="0" w:color="auto"/>
        <w:bottom w:val="none" w:sz="0" w:space="0" w:color="auto"/>
        <w:right w:val="none" w:sz="0" w:space="0" w:color="auto"/>
      </w:divBdr>
    </w:div>
    <w:div w:id="1072850151">
      <w:bodyDiv w:val="1"/>
      <w:marLeft w:val="0"/>
      <w:marRight w:val="0"/>
      <w:marTop w:val="0"/>
      <w:marBottom w:val="0"/>
      <w:divBdr>
        <w:top w:val="none" w:sz="0" w:space="0" w:color="auto"/>
        <w:left w:val="none" w:sz="0" w:space="0" w:color="auto"/>
        <w:bottom w:val="none" w:sz="0" w:space="0" w:color="auto"/>
        <w:right w:val="none" w:sz="0" w:space="0" w:color="auto"/>
      </w:divBdr>
    </w:div>
    <w:div w:id="1330866204">
      <w:bodyDiv w:val="1"/>
      <w:marLeft w:val="0"/>
      <w:marRight w:val="0"/>
      <w:marTop w:val="0"/>
      <w:marBottom w:val="0"/>
      <w:divBdr>
        <w:top w:val="none" w:sz="0" w:space="0" w:color="auto"/>
        <w:left w:val="none" w:sz="0" w:space="0" w:color="auto"/>
        <w:bottom w:val="none" w:sz="0" w:space="0" w:color="auto"/>
        <w:right w:val="none" w:sz="0" w:space="0" w:color="auto"/>
      </w:divBdr>
    </w:div>
    <w:div w:id="1354652693">
      <w:bodyDiv w:val="1"/>
      <w:marLeft w:val="0"/>
      <w:marRight w:val="0"/>
      <w:marTop w:val="0"/>
      <w:marBottom w:val="0"/>
      <w:divBdr>
        <w:top w:val="none" w:sz="0" w:space="0" w:color="auto"/>
        <w:left w:val="none" w:sz="0" w:space="0" w:color="auto"/>
        <w:bottom w:val="none" w:sz="0" w:space="0" w:color="auto"/>
        <w:right w:val="none" w:sz="0" w:space="0" w:color="auto"/>
      </w:divBdr>
    </w:div>
    <w:div w:id="1708064925">
      <w:bodyDiv w:val="1"/>
      <w:marLeft w:val="0"/>
      <w:marRight w:val="0"/>
      <w:marTop w:val="0"/>
      <w:marBottom w:val="0"/>
      <w:divBdr>
        <w:top w:val="none" w:sz="0" w:space="0" w:color="auto"/>
        <w:left w:val="none" w:sz="0" w:space="0" w:color="auto"/>
        <w:bottom w:val="none" w:sz="0" w:space="0" w:color="auto"/>
        <w:right w:val="none" w:sz="0" w:space="0" w:color="auto"/>
      </w:divBdr>
    </w:div>
    <w:div w:id="1757048116">
      <w:bodyDiv w:val="1"/>
      <w:marLeft w:val="0"/>
      <w:marRight w:val="0"/>
      <w:marTop w:val="0"/>
      <w:marBottom w:val="0"/>
      <w:divBdr>
        <w:top w:val="none" w:sz="0" w:space="0" w:color="auto"/>
        <w:left w:val="none" w:sz="0" w:space="0" w:color="auto"/>
        <w:bottom w:val="none" w:sz="0" w:space="0" w:color="auto"/>
        <w:right w:val="none" w:sz="0" w:space="0" w:color="auto"/>
      </w:divBdr>
    </w:div>
    <w:div w:id="186204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2859</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Jones (2203993)</dc:creator>
  <cp:keywords/>
  <dc:description/>
  <cp:lastModifiedBy>Janine Jones (2203993)</cp:lastModifiedBy>
  <cp:revision>3</cp:revision>
  <dcterms:created xsi:type="dcterms:W3CDTF">2023-04-13T20:28:00Z</dcterms:created>
  <dcterms:modified xsi:type="dcterms:W3CDTF">2023-04-13T20:30:00Z</dcterms:modified>
</cp:coreProperties>
</file>