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2B773" w14:textId="77777777" w:rsidR="006F1134" w:rsidRPr="00C16428" w:rsidRDefault="006F1134" w:rsidP="006F1134">
      <w:pPr>
        <w:pStyle w:val="NoSpacing"/>
        <w:pageBreakBefore/>
        <w:jc w:val="center"/>
        <w:rPr>
          <w:rFonts w:ascii="Times New Roman" w:hAnsi="Times New Roman" w:cs="Times New Roman"/>
          <w:b/>
          <w:bCs/>
          <w:sz w:val="96"/>
          <w:szCs w:val="96"/>
        </w:rPr>
      </w:pPr>
    </w:p>
    <w:p w14:paraId="0D7489BA" w14:textId="77777777" w:rsidR="006F1134" w:rsidRPr="00C16428" w:rsidRDefault="006F1134" w:rsidP="006F1134">
      <w:pPr>
        <w:pStyle w:val="NoSpacing"/>
        <w:jc w:val="center"/>
        <w:rPr>
          <w:rFonts w:ascii="Times New Roman" w:hAnsi="Times New Roman" w:cs="Times New Roman"/>
          <w:b/>
          <w:bCs/>
          <w:sz w:val="96"/>
          <w:szCs w:val="96"/>
        </w:rPr>
      </w:pPr>
    </w:p>
    <w:p w14:paraId="36C7F7FC" w14:textId="77777777" w:rsidR="001F15A2" w:rsidRDefault="001F15A2" w:rsidP="006F1134">
      <w:pPr>
        <w:pStyle w:val="NoSpacing"/>
        <w:jc w:val="center"/>
        <w:rPr>
          <w:rFonts w:ascii="Times New Roman" w:hAnsi="Times New Roman" w:cs="Times New Roman"/>
          <w:b/>
          <w:bCs/>
          <w:sz w:val="56"/>
          <w:szCs w:val="56"/>
        </w:rPr>
      </w:pPr>
    </w:p>
    <w:p w14:paraId="6E4532D5" w14:textId="77777777" w:rsidR="001F15A2" w:rsidRDefault="001F15A2" w:rsidP="006F1134">
      <w:pPr>
        <w:pStyle w:val="NoSpacing"/>
        <w:jc w:val="center"/>
        <w:rPr>
          <w:rFonts w:ascii="Times New Roman" w:hAnsi="Times New Roman" w:cs="Times New Roman"/>
          <w:b/>
          <w:bCs/>
          <w:sz w:val="56"/>
          <w:szCs w:val="56"/>
        </w:rPr>
      </w:pPr>
    </w:p>
    <w:p w14:paraId="19DD519C" w14:textId="77777777" w:rsidR="001F15A2" w:rsidRDefault="001F15A2" w:rsidP="006F1134">
      <w:pPr>
        <w:pStyle w:val="NoSpacing"/>
        <w:jc w:val="center"/>
        <w:rPr>
          <w:rFonts w:ascii="Times New Roman" w:hAnsi="Times New Roman" w:cs="Times New Roman"/>
          <w:b/>
          <w:bCs/>
          <w:sz w:val="56"/>
          <w:szCs w:val="56"/>
        </w:rPr>
      </w:pPr>
    </w:p>
    <w:p w14:paraId="4AD45AF8" w14:textId="6FBBFCC7" w:rsidR="006F1134" w:rsidRPr="001F15A2" w:rsidRDefault="008D3F4E" w:rsidP="006F1134">
      <w:pPr>
        <w:pStyle w:val="NoSpacing"/>
        <w:jc w:val="center"/>
        <w:rPr>
          <w:rFonts w:ascii="Times New Roman" w:hAnsi="Times New Roman" w:cs="Times New Roman"/>
          <w:b/>
          <w:bCs/>
          <w:sz w:val="56"/>
          <w:szCs w:val="56"/>
        </w:rPr>
      </w:pPr>
      <w:r w:rsidRPr="001F15A2">
        <w:rPr>
          <w:rFonts w:ascii="Times New Roman" w:hAnsi="Times New Roman" w:cs="Times New Roman"/>
          <w:b/>
          <w:bCs/>
          <w:sz w:val="56"/>
          <w:szCs w:val="56"/>
        </w:rPr>
        <w:t xml:space="preserve">Digital skills and </w:t>
      </w:r>
      <w:r w:rsidR="001F15A2" w:rsidRPr="001F15A2">
        <w:rPr>
          <w:rFonts w:ascii="Times New Roman" w:hAnsi="Times New Roman" w:cs="Times New Roman"/>
          <w:b/>
          <w:bCs/>
          <w:sz w:val="56"/>
          <w:szCs w:val="56"/>
        </w:rPr>
        <w:t>R</w:t>
      </w:r>
      <w:r w:rsidRPr="001F15A2">
        <w:rPr>
          <w:rFonts w:ascii="Times New Roman" w:hAnsi="Times New Roman" w:cs="Times New Roman"/>
          <w:b/>
          <w:bCs/>
          <w:sz w:val="56"/>
          <w:szCs w:val="56"/>
        </w:rPr>
        <w:t xml:space="preserve">esearch </w:t>
      </w:r>
      <w:r w:rsidR="001F15A2" w:rsidRPr="001F15A2">
        <w:rPr>
          <w:rFonts w:ascii="Times New Roman" w:hAnsi="Times New Roman" w:cs="Times New Roman"/>
          <w:b/>
          <w:bCs/>
          <w:sz w:val="56"/>
          <w:szCs w:val="56"/>
        </w:rPr>
        <w:t>M</w:t>
      </w:r>
      <w:r w:rsidRPr="001F15A2">
        <w:rPr>
          <w:rFonts w:ascii="Times New Roman" w:hAnsi="Times New Roman" w:cs="Times New Roman"/>
          <w:b/>
          <w:bCs/>
          <w:sz w:val="56"/>
          <w:szCs w:val="56"/>
        </w:rPr>
        <w:t>ethods</w:t>
      </w:r>
    </w:p>
    <w:p w14:paraId="03BA4A5F" w14:textId="31C3F66B" w:rsidR="008D3F4E" w:rsidRPr="001F15A2" w:rsidRDefault="008D3F4E" w:rsidP="006F1134">
      <w:pPr>
        <w:pStyle w:val="NoSpacing"/>
        <w:jc w:val="center"/>
        <w:rPr>
          <w:rFonts w:ascii="Times New Roman" w:hAnsi="Times New Roman" w:cs="Times New Roman"/>
          <w:b/>
          <w:bCs/>
          <w:sz w:val="56"/>
          <w:szCs w:val="56"/>
        </w:rPr>
      </w:pPr>
      <w:r w:rsidRPr="001F15A2">
        <w:rPr>
          <w:rFonts w:ascii="Times New Roman" w:hAnsi="Times New Roman" w:cs="Times New Roman"/>
          <w:b/>
          <w:bCs/>
          <w:sz w:val="56"/>
          <w:szCs w:val="56"/>
        </w:rPr>
        <w:t>BMSW4003</w:t>
      </w:r>
    </w:p>
    <w:p w14:paraId="45D12EE1" w14:textId="3CFD0F72" w:rsidR="008D3F4E" w:rsidRPr="001F15A2" w:rsidRDefault="008D3F4E" w:rsidP="006F1134">
      <w:pPr>
        <w:pStyle w:val="NoSpacing"/>
        <w:jc w:val="center"/>
        <w:rPr>
          <w:rFonts w:ascii="Times New Roman" w:hAnsi="Times New Roman" w:cs="Times New Roman"/>
          <w:b/>
          <w:bCs/>
          <w:sz w:val="56"/>
          <w:szCs w:val="56"/>
        </w:rPr>
      </w:pPr>
      <w:r w:rsidRPr="001F15A2">
        <w:rPr>
          <w:rFonts w:ascii="Times New Roman" w:hAnsi="Times New Roman" w:cs="Times New Roman"/>
          <w:b/>
          <w:bCs/>
          <w:sz w:val="56"/>
          <w:szCs w:val="56"/>
        </w:rPr>
        <w:t>Stoyana Ivanova</w:t>
      </w:r>
    </w:p>
    <w:p w14:paraId="534656A3" w14:textId="51714D78" w:rsidR="008D3F4E" w:rsidRPr="001F15A2" w:rsidRDefault="008D3F4E" w:rsidP="006F1134">
      <w:pPr>
        <w:pStyle w:val="NoSpacing"/>
        <w:jc w:val="center"/>
        <w:rPr>
          <w:rFonts w:ascii="Times New Roman" w:hAnsi="Times New Roman" w:cs="Times New Roman"/>
          <w:b/>
          <w:bCs/>
          <w:sz w:val="56"/>
          <w:szCs w:val="56"/>
        </w:rPr>
      </w:pPr>
      <w:proofErr w:type="gramStart"/>
      <w:r w:rsidRPr="001F15A2">
        <w:rPr>
          <w:rFonts w:ascii="Times New Roman" w:hAnsi="Times New Roman" w:cs="Times New Roman"/>
          <w:b/>
          <w:bCs/>
          <w:sz w:val="56"/>
          <w:szCs w:val="56"/>
        </w:rPr>
        <w:t>SID :</w:t>
      </w:r>
      <w:proofErr w:type="gramEnd"/>
      <w:r w:rsidRPr="001F15A2">
        <w:rPr>
          <w:rFonts w:ascii="Times New Roman" w:hAnsi="Times New Roman" w:cs="Times New Roman"/>
          <w:b/>
          <w:bCs/>
          <w:sz w:val="56"/>
          <w:szCs w:val="56"/>
        </w:rPr>
        <w:t xml:space="preserve"> 2030693</w:t>
      </w:r>
    </w:p>
    <w:p w14:paraId="02B5E3B7" w14:textId="08FAEF7B" w:rsidR="008D3F4E" w:rsidRPr="001F15A2" w:rsidRDefault="008D3F4E" w:rsidP="006F1134">
      <w:pPr>
        <w:pStyle w:val="NoSpacing"/>
        <w:jc w:val="center"/>
        <w:rPr>
          <w:rFonts w:ascii="Times New Roman" w:hAnsi="Times New Roman" w:cs="Times New Roman"/>
          <w:b/>
          <w:bCs/>
          <w:sz w:val="56"/>
          <w:szCs w:val="56"/>
        </w:rPr>
      </w:pPr>
      <w:r w:rsidRPr="001F15A2">
        <w:rPr>
          <w:rFonts w:ascii="Times New Roman" w:hAnsi="Times New Roman" w:cs="Times New Roman"/>
          <w:b/>
          <w:bCs/>
          <w:sz w:val="56"/>
          <w:szCs w:val="56"/>
        </w:rPr>
        <w:t>28.08.2021</w:t>
      </w:r>
    </w:p>
    <w:p w14:paraId="7FBD95FE" w14:textId="77777777" w:rsidR="008D3F4E" w:rsidRPr="008D3F4E" w:rsidRDefault="008D3F4E" w:rsidP="006F1134">
      <w:pPr>
        <w:pStyle w:val="NoSpacing"/>
        <w:jc w:val="center"/>
        <w:rPr>
          <w:rFonts w:ascii="Times New Roman" w:hAnsi="Times New Roman" w:cs="Times New Roman"/>
          <w:b/>
          <w:bCs/>
          <w:sz w:val="72"/>
          <w:szCs w:val="72"/>
        </w:rPr>
      </w:pPr>
    </w:p>
    <w:p w14:paraId="4FB2B0FD" w14:textId="4C050B7F" w:rsidR="006F1134" w:rsidRPr="001F15A2" w:rsidRDefault="006F1134" w:rsidP="006F1134">
      <w:pPr>
        <w:pStyle w:val="NoSpacing"/>
        <w:jc w:val="center"/>
        <w:rPr>
          <w:rFonts w:ascii="Times New Roman" w:hAnsi="Times New Roman" w:cs="Times New Roman"/>
          <w:sz w:val="72"/>
          <w:szCs w:val="72"/>
        </w:rPr>
      </w:pPr>
      <w:r w:rsidRPr="00C16428">
        <w:rPr>
          <w:rFonts w:ascii="Times New Roman" w:hAnsi="Times New Roman" w:cs="Times New Roman"/>
          <w:sz w:val="96"/>
          <w:szCs w:val="96"/>
          <w:shd w:val="clear" w:color="auto" w:fill="FFFFFF"/>
        </w:rPr>
        <w:t xml:space="preserve"> </w:t>
      </w:r>
    </w:p>
    <w:p w14:paraId="153CAC09" w14:textId="77777777" w:rsidR="006F1134" w:rsidRPr="00C16428" w:rsidRDefault="006F1134" w:rsidP="006F1134">
      <w:pPr>
        <w:pStyle w:val="NoSpacing"/>
        <w:jc w:val="right"/>
        <w:rPr>
          <w:rFonts w:ascii="Times New Roman" w:hAnsi="Times New Roman" w:cs="Times New Roman"/>
          <w:sz w:val="96"/>
          <w:szCs w:val="96"/>
        </w:rPr>
      </w:pPr>
    </w:p>
    <w:p w14:paraId="53A08BBE" w14:textId="77777777" w:rsidR="006F1134" w:rsidRPr="00C16428" w:rsidRDefault="006F1134" w:rsidP="006F1134">
      <w:pPr>
        <w:jc w:val="center"/>
        <w:rPr>
          <w:b/>
          <w:bCs/>
          <w:color w:val="auto"/>
          <w:sz w:val="96"/>
          <w:szCs w:val="96"/>
        </w:rPr>
      </w:pPr>
    </w:p>
    <w:p w14:paraId="511DD3E3" w14:textId="77777777" w:rsidR="006F1134" w:rsidRPr="00C16428" w:rsidRDefault="006F1134" w:rsidP="006F1134">
      <w:pPr>
        <w:pStyle w:val="Heading1"/>
        <w:numPr>
          <w:ilvl w:val="0"/>
          <w:numId w:val="1"/>
        </w:numPr>
        <w:rPr>
          <w:color w:val="auto"/>
          <w:shd w:val="clear" w:color="auto" w:fill="FFFFFF"/>
        </w:rPr>
      </w:pPr>
    </w:p>
    <w:p w14:paraId="00567978" w14:textId="77777777" w:rsidR="006F1134" w:rsidRPr="00C16428" w:rsidRDefault="006F1134">
      <w:pPr>
        <w:spacing w:after="200" w:line="276" w:lineRule="auto"/>
        <w:jc w:val="left"/>
        <w:rPr>
          <w:rFonts w:eastAsia="Times New Roman"/>
          <w:b/>
          <w:bCs/>
          <w:color w:val="auto"/>
          <w:sz w:val="28"/>
          <w:szCs w:val="28"/>
          <w:shd w:val="clear" w:color="auto" w:fill="FFFFFF"/>
        </w:rPr>
      </w:pPr>
      <w:bookmarkStart w:id="0" w:name="_Toc67462971"/>
      <w:r w:rsidRPr="00C16428">
        <w:rPr>
          <w:color w:val="auto"/>
          <w:shd w:val="clear" w:color="auto" w:fill="FFFFFF"/>
        </w:rPr>
        <w:br w:type="page"/>
      </w:r>
    </w:p>
    <w:p w14:paraId="107EA772" w14:textId="77777777" w:rsidR="006F1134" w:rsidRPr="00C16428" w:rsidRDefault="006F1134">
      <w:pPr>
        <w:spacing w:after="200" w:line="276" w:lineRule="auto"/>
        <w:jc w:val="left"/>
        <w:rPr>
          <w:rFonts w:eastAsia="Times New Roman"/>
          <w:b/>
          <w:bCs/>
          <w:color w:val="auto"/>
          <w:sz w:val="28"/>
          <w:szCs w:val="28"/>
          <w:shd w:val="clear" w:color="auto" w:fill="FFFFFF"/>
        </w:rPr>
      </w:pPr>
    </w:p>
    <w:sdt>
      <w:sdtPr>
        <w:rPr>
          <w:rFonts w:ascii="Times New Roman" w:eastAsia="Calibri" w:hAnsi="Times New Roman" w:cs="Times New Roman"/>
          <w:b w:val="0"/>
          <w:bCs w:val="0"/>
          <w:color w:val="auto"/>
          <w:sz w:val="24"/>
          <w:szCs w:val="22"/>
          <w:lang w:val="en-GB" w:eastAsia="ar-SA"/>
        </w:rPr>
        <w:id w:val="1413257797"/>
        <w:docPartObj>
          <w:docPartGallery w:val="Table of Contents"/>
          <w:docPartUnique/>
        </w:docPartObj>
      </w:sdtPr>
      <w:sdtEndPr/>
      <w:sdtContent>
        <w:p w14:paraId="65EA7264" w14:textId="77777777" w:rsidR="006F1134" w:rsidRPr="00C16428" w:rsidRDefault="006F1134">
          <w:pPr>
            <w:pStyle w:val="TOCHeading"/>
            <w:rPr>
              <w:rFonts w:ascii="Times New Roman" w:hAnsi="Times New Roman" w:cs="Times New Roman"/>
              <w:color w:val="auto"/>
            </w:rPr>
          </w:pPr>
          <w:r w:rsidRPr="00C16428">
            <w:rPr>
              <w:rFonts w:ascii="Times New Roman" w:hAnsi="Times New Roman" w:cs="Times New Roman"/>
              <w:color w:val="auto"/>
            </w:rPr>
            <w:t>Table of Contents</w:t>
          </w:r>
        </w:p>
        <w:p w14:paraId="6E335474" w14:textId="77777777" w:rsidR="006F1134" w:rsidRPr="00C16428" w:rsidRDefault="006F1134">
          <w:pPr>
            <w:pStyle w:val="TOC1"/>
            <w:rPr>
              <w:rFonts w:eastAsiaTheme="minorEastAsia" w:cs="Times New Roman"/>
              <w:noProof/>
              <w:color w:val="auto"/>
              <w:sz w:val="22"/>
              <w:lang w:val="en-US" w:eastAsia="en-US"/>
            </w:rPr>
          </w:pPr>
          <w:r w:rsidRPr="00C16428">
            <w:rPr>
              <w:rFonts w:cs="Times New Roman"/>
              <w:color w:val="auto"/>
            </w:rPr>
            <w:fldChar w:fldCharType="begin"/>
          </w:r>
          <w:r w:rsidRPr="00C16428">
            <w:rPr>
              <w:rFonts w:cs="Times New Roman"/>
              <w:color w:val="auto"/>
            </w:rPr>
            <w:instrText xml:space="preserve"> TOC \o "1-3" \h \z \u </w:instrText>
          </w:r>
          <w:r w:rsidRPr="00C16428">
            <w:rPr>
              <w:rFonts w:cs="Times New Roman"/>
              <w:color w:val="auto"/>
            </w:rPr>
            <w:fldChar w:fldCharType="separate"/>
          </w:r>
          <w:hyperlink w:anchor="_Toc80479379" w:history="1">
            <w:r w:rsidRPr="00C16428">
              <w:rPr>
                <w:rStyle w:val="Hyperlink"/>
                <w:rFonts w:eastAsia="Calibri" w:cs="Times New Roman"/>
                <w:noProof/>
                <w:color w:val="auto"/>
                <w:shd w:val="clear" w:color="auto" w:fill="FFFFFF"/>
              </w:rPr>
              <w:t>Title</w:t>
            </w:r>
            <w:r w:rsidRPr="00C16428">
              <w:rPr>
                <w:rFonts w:cs="Times New Roman"/>
                <w:noProof/>
                <w:webHidden/>
                <w:color w:val="auto"/>
              </w:rPr>
              <w:tab/>
            </w:r>
            <w:r w:rsidRPr="00C16428">
              <w:rPr>
                <w:rFonts w:cs="Times New Roman"/>
                <w:noProof/>
                <w:webHidden/>
                <w:color w:val="auto"/>
              </w:rPr>
              <w:fldChar w:fldCharType="begin"/>
            </w:r>
            <w:r w:rsidRPr="00C16428">
              <w:rPr>
                <w:rFonts w:cs="Times New Roman"/>
                <w:noProof/>
                <w:webHidden/>
                <w:color w:val="auto"/>
              </w:rPr>
              <w:instrText xml:space="preserve"> PAGEREF _Toc80479379 \h </w:instrText>
            </w:r>
            <w:r w:rsidRPr="00C16428">
              <w:rPr>
                <w:rFonts w:cs="Times New Roman"/>
                <w:noProof/>
                <w:webHidden/>
                <w:color w:val="auto"/>
              </w:rPr>
            </w:r>
            <w:r w:rsidRPr="00C16428">
              <w:rPr>
                <w:rFonts w:cs="Times New Roman"/>
                <w:noProof/>
                <w:webHidden/>
                <w:color w:val="auto"/>
              </w:rPr>
              <w:fldChar w:fldCharType="separate"/>
            </w:r>
            <w:r w:rsidRPr="00C16428">
              <w:rPr>
                <w:rFonts w:cs="Times New Roman"/>
                <w:noProof/>
                <w:webHidden/>
                <w:color w:val="auto"/>
              </w:rPr>
              <w:t>4</w:t>
            </w:r>
            <w:r w:rsidRPr="00C16428">
              <w:rPr>
                <w:rFonts w:cs="Times New Roman"/>
                <w:noProof/>
                <w:webHidden/>
                <w:color w:val="auto"/>
              </w:rPr>
              <w:fldChar w:fldCharType="end"/>
            </w:r>
          </w:hyperlink>
        </w:p>
        <w:p w14:paraId="423BC84C" w14:textId="77777777" w:rsidR="006F1134" w:rsidRPr="00C16428" w:rsidRDefault="00B73701">
          <w:pPr>
            <w:pStyle w:val="TOC1"/>
            <w:rPr>
              <w:rFonts w:eastAsiaTheme="minorEastAsia" w:cs="Times New Roman"/>
              <w:noProof/>
              <w:color w:val="auto"/>
              <w:sz w:val="22"/>
              <w:lang w:val="en-US" w:eastAsia="en-US"/>
            </w:rPr>
          </w:pPr>
          <w:hyperlink w:anchor="_Toc80479380" w:history="1">
            <w:r w:rsidR="006F1134" w:rsidRPr="00C16428">
              <w:rPr>
                <w:rStyle w:val="Hyperlink"/>
                <w:rFonts w:eastAsia="Calibri" w:cs="Times New Roman"/>
                <w:noProof/>
                <w:color w:val="auto"/>
                <w:shd w:val="clear" w:color="auto" w:fill="FFFFFF"/>
              </w:rPr>
              <w:t>INTRODUCTION</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_Toc80479380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4</w:t>
            </w:r>
            <w:r w:rsidR="006F1134" w:rsidRPr="00C16428">
              <w:rPr>
                <w:rFonts w:cs="Times New Roman"/>
                <w:noProof/>
                <w:webHidden/>
                <w:color w:val="auto"/>
              </w:rPr>
              <w:fldChar w:fldCharType="end"/>
            </w:r>
          </w:hyperlink>
        </w:p>
        <w:p w14:paraId="0A7FE3A7" w14:textId="77777777" w:rsidR="006F1134" w:rsidRPr="00C16428" w:rsidRDefault="00B73701">
          <w:pPr>
            <w:pStyle w:val="TOC2"/>
            <w:rPr>
              <w:rFonts w:eastAsiaTheme="minorEastAsia" w:cs="Times New Roman"/>
              <w:noProof/>
              <w:color w:val="auto"/>
              <w:sz w:val="22"/>
              <w:lang w:val="en-US" w:eastAsia="en-US"/>
            </w:rPr>
          </w:pPr>
          <w:hyperlink w:anchor="_Toc80479381" w:history="1">
            <w:r w:rsidR="006F1134" w:rsidRPr="00C16428">
              <w:rPr>
                <w:rStyle w:val="Hyperlink"/>
                <w:rFonts w:eastAsia="Calibri" w:cs="Times New Roman"/>
                <w:noProof/>
                <w:color w:val="auto"/>
                <w:shd w:val="clear" w:color="auto" w:fill="FFFFFF"/>
              </w:rPr>
              <w:t>Rationale</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_Toc80479381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4</w:t>
            </w:r>
            <w:r w:rsidR="006F1134" w:rsidRPr="00C16428">
              <w:rPr>
                <w:rFonts w:cs="Times New Roman"/>
                <w:noProof/>
                <w:webHidden/>
                <w:color w:val="auto"/>
              </w:rPr>
              <w:fldChar w:fldCharType="end"/>
            </w:r>
          </w:hyperlink>
        </w:p>
        <w:p w14:paraId="674D418D" w14:textId="77777777" w:rsidR="006F1134" w:rsidRPr="00C16428" w:rsidRDefault="00B73701">
          <w:pPr>
            <w:pStyle w:val="TOC2"/>
            <w:rPr>
              <w:rFonts w:eastAsiaTheme="minorEastAsia" w:cs="Times New Roman"/>
              <w:noProof/>
              <w:color w:val="auto"/>
              <w:sz w:val="22"/>
              <w:lang w:val="en-US" w:eastAsia="en-US"/>
            </w:rPr>
          </w:pPr>
          <w:hyperlink w:anchor="_Toc80479382" w:history="1">
            <w:r w:rsidR="006F1134" w:rsidRPr="00C16428">
              <w:rPr>
                <w:rStyle w:val="Hyperlink"/>
                <w:rFonts w:eastAsia="Calibri" w:cs="Times New Roman"/>
                <w:noProof/>
                <w:color w:val="auto"/>
                <w:shd w:val="clear" w:color="auto" w:fill="FFFFFF"/>
              </w:rPr>
              <w:t>Research Objectives</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_Toc80479382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4</w:t>
            </w:r>
            <w:r w:rsidR="006F1134" w:rsidRPr="00C16428">
              <w:rPr>
                <w:rFonts w:cs="Times New Roman"/>
                <w:noProof/>
                <w:webHidden/>
                <w:color w:val="auto"/>
              </w:rPr>
              <w:fldChar w:fldCharType="end"/>
            </w:r>
          </w:hyperlink>
        </w:p>
        <w:p w14:paraId="19D8ADCB" w14:textId="77777777" w:rsidR="006F1134" w:rsidRPr="00C16428" w:rsidRDefault="00B73701">
          <w:pPr>
            <w:pStyle w:val="TOC2"/>
            <w:rPr>
              <w:rFonts w:eastAsiaTheme="minorEastAsia" w:cs="Times New Roman"/>
              <w:noProof/>
              <w:color w:val="auto"/>
              <w:sz w:val="22"/>
              <w:lang w:val="en-US" w:eastAsia="en-US"/>
            </w:rPr>
          </w:pPr>
          <w:hyperlink w:anchor="_Toc80479383" w:history="1">
            <w:r w:rsidR="006F1134" w:rsidRPr="00C16428">
              <w:rPr>
                <w:rStyle w:val="Hyperlink"/>
                <w:rFonts w:eastAsia="Calibri" w:cs="Times New Roman"/>
                <w:noProof/>
                <w:color w:val="auto"/>
                <w:shd w:val="clear" w:color="auto" w:fill="FFFFFF"/>
              </w:rPr>
              <w:t>Research Questions</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_Toc80479383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5</w:t>
            </w:r>
            <w:r w:rsidR="006F1134" w:rsidRPr="00C16428">
              <w:rPr>
                <w:rFonts w:cs="Times New Roman"/>
                <w:noProof/>
                <w:webHidden/>
                <w:color w:val="auto"/>
              </w:rPr>
              <w:fldChar w:fldCharType="end"/>
            </w:r>
          </w:hyperlink>
        </w:p>
        <w:p w14:paraId="289009FB" w14:textId="77777777" w:rsidR="006F1134" w:rsidRPr="00C16428" w:rsidRDefault="00B73701">
          <w:pPr>
            <w:pStyle w:val="TOC2"/>
            <w:rPr>
              <w:rFonts w:eastAsiaTheme="minorEastAsia" w:cs="Times New Roman"/>
              <w:noProof/>
              <w:color w:val="auto"/>
              <w:sz w:val="22"/>
              <w:lang w:val="en-US" w:eastAsia="en-US"/>
            </w:rPr>
          </w:pPr>
          <w:hyperlink w:anchor="_Toc80479384" w:history="1">
            <w:r w:rsidR="006F1134" w:rsidRPr="00C16428">
              <w:rPr>
                <w:rStyle w:val="Hyperlink"/>
                <w:rFonts w:eastAsia="Calibri" w:cs="Times New Roman"/>
                <w:noProof/>
                <w:color w:val="auto"/>
                <w:shd w:val="clear" w:color="auto" w:fill="FFFFFF"/>
              </w:rPr>
              <w:t>Literature Review</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_Toc80479384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5</w:t>
            </w:r>
            <w:r w:rsidR="006F1134" w:rsidRPr="00C16428">
              <w:rPr>
                <w:rFonts w:cs="Times New Roman"/>
                <w:noProof/>
                <w:webHidden/>
                <w:color w:val="auto"/>
              </w:rPr>
              <w:fldChar w:fldCharType="end"/>
            </w:r>
          </w:hyperlink>
        </w:p>
        <w:p w14:paraId="38DBB5BB" w14:textId="77777777" w:rsidR="006F1134" w:rsidRPr="00C16428" w:rsidRDefault="00B73701">
          <w:pPr>
            <w:pStyle w:val="TOC1"/>
            <w:rPr>
              <w:rFonts w:eastAsiaTheme="minorEastAsia" w:cs="Times New Roman"/>
              <w:noProof/>
              <w:color w:val="auto"/>
              <w:sz w:val="22"/>
              <w:lang w:val="en-US" w:eastAsia="en-US"/>
            </w:rPr>
          </w:pPr>
          <w:hyperlink w:anchor="_Toc80479385" w:history="1">
            <w:r w:rsidR="006F1134" w:rsidRPr="00C16428">
              <w:rPr>
                <w:rStyle w:val="Hyperlink"/>
                <w:rFonts w:eastAsia="Calibri" w:cs="Times New Roman"/>
                <w:noProof/>
                <w:color w:val="auto"/>
                <w:shd w:val="clear" w:color="auto" w:fill="FFFFFF"/>
                <w:lang w:val="en-US"/>
              </w:rPr>
              <w:t>Research Methodology</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_Toc80479385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7</w:t>
            </w:r>
            <w:r w:rsidR="006F1134" w:rsidRPr="00C16428">
              <w:rPr>
                <w:rFonts w:cs="Times New Roman"/>
                <w:noProof/>
                <w:webHidden/>
                <w:color w:val="auto"/>
              </w:rPr>
              <w:fldChar w:fldCharType="end"/>
            </w:r>
          </w:hyperlink>
        </w:p>
        <w:p w14:paraId="5FD78EB7" w14:textId="77777777" w:rsidR="006F1134" w:rsidRPr="00C16428" w:rsidRDefault="00B73701">
          <w:pPr>
            <w:pStyle w:val="TOC1"/>
            <w:rPr>
              <w:rFonts w:eastAsiaTheme="minorEastAsia" w:cs="Times New Roman"/>
              <w:noProof/>
              <w:color w:val="auto"/>
              <w:sz w:val="22"/>
              <w:lang w:val="en-US" w:eastAsia="en-US"/>
            </w:rPr>
          </w:pPr>
          <w:hyperlink w:anchor="_Toc80479386" w:history="1">
            <w:r w:rsidR="006F1134" w:rsidRPr="00C16428">
              <w:rPr>
                <w:rStyle w:val="Hyperlink"/>
                <w:rFonts w:eastAsia="Calibri" w:cs="Times New Roman"/>
                <w:noProof/>
                <w:color w:val="auto"/>
              </w:rPr>
              <w:t>Data analysis and interpretation</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_Toc80479386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8</w:t>
            </w:r>
            <w:r w:rsidR="006F1134" w:rsidRPr="00C16428">
              <w:rPr>
                <w:rFonts w:cs="Times New Roman"/>
                <w:noProof/>
                <w:webHidden/>
                <w:color w:val="auto"/>
              </w:rPr>
              <w:fldChar w:fldCharType="end"/>
            </w:r>
          </w:hyperlink>
        </w:p>
        <w:p w14:paraId="6B8ADCC4" w14:textId="77777777" w:rsidR="006F1134" w:rsidRPr="00C16428" w:rsidRDefault="00B73701">
          <w:pPr>
            <w:pStyle w:val="TOC2"/>
            <w:rPr>
              <w:rFonts w:eastAsiaTheme="minorEastAsia" w:cs="Times New Roman"/>
              <w:noProof/>
              <w:color w:val="auto"/>
              <w:sz w:val="22"/>
              <w:lang w:val="en-US" w:eastAsia="en-US"/>
            </w:rPr>
          </w:pPr>
          <w:hyperlink w:anchor="_Toc80479387" w:history="1">
            <w:r w:rsidR="006F1134" w:rsidRPr="00C16428">
              <w:rPr>
                <w:rStyle w:val="Hyperlink"/>
                <w:rFonts w:eastAsia="Calibri" w:cs="Times New Roman"/>
                <w:noProof/>
                <w:color w:val="auto"/>
              </w:rPr>
              <w:t>Primary Data Analysis</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_Toc80479387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8</w:t>
            </w:r>
            <w:r w:rsidR="006F1134" w:rsidRPr="00C16428">
              <w:rPr>
                <w:rFonts w:cs="Times New Roman"/>
                <w:noProof/>
                <w:webHidden/>
                <w:color w:val="auto"/>
              </w:rPr>
              <w:fldChar w:fldCharType="end"/>
            </w:r>
          </w:hyperlink>
        </w:p>
        <w:p w14:paraId="494446AF" w14:textId="77777777" w:rsidR="006F1134" w:rsidRPr="00C16428" w:rsidRDefault="00B73701">
          <w:pPr>
            <w:pStyle w:val="TOC2"/>
            <w:rPr>
              <w:rFonts w:eastAsiaTheme="minorEastAsia" w:cs="Times New Roman"/>
              <w:noProof/>
              <w:color w:val="auto"/>
              <w:sz w:val="22"/>
              <w:lang w:val="en-US" w:eastAsia="en-US"/>
            </w:rPr>
          </w:pPr>
          <w:hyperlink w:anchor="_Toc80479388" w:history="1">
            <w:r w:rsidR="006F1134" w:rsidRPr="00C16428">
              <w:rPr>
                <w:rStyle w:val="Hyperlink"/>
                <w:rFonts w:eastAsia="Calibri" w:cs="Times New Roman"/>
                <w:noProof/>
                <w:color w:val="auto"/>
                <w:shd w:val="clear" w:color="auto" w:fill="FFFFFF"/>
              </w:rPr>
              <w:t>Secondary Data Analysis</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_Toc80479388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13</w:t>
            </w:r>
            <w:r w:rsidR="006F1134" w:rsidRPr="00C16428">
              <w:rPr>
                <w:rFonts w:cs="Times New Roman"/>
                <w:noProof/>
                <w:webHidden/>
                <w:color w:val="auto"/>
              </w:rPr>
              <w:fldChar w:fldCharType="end"/>
            </w:r>
          </w:hyperlink>
        </w:p>
        <w:p w14:paraId="5B588E99" w14:textId="77777777" w:rsidR="006F1134" w:rsidRPr="00C16428" w:rsidRDefault="00B73701">
          <w:pPr>
            <w:pStyle w:val="TOC1"/>
            <w:rPr>
              <w:rFonts w:eastAsiaTheme="minorEastAsia" w:cs="Times New Roman"/>
              <w:noProof/>
              <w:color w:val="auto"/>
              <w:sz w:val="22"/>
              <w:lang w:val="en-US" w:eastAsia="en-US"/>
            </w:rPr>
          </w:pPr>
          <w:hyperlink w:anchor="_Toc80479389" w:history="1">
            <w:r w:rsidR="006F1134" w:rsidRPr="00C16428">
              <w:rPr>
                <w:rStyle w:val="Hyperlink"/>
                <w:rFonts w:eastAsia="Calibri" w:cs="Times New Roman"/>
                <w:noProof/>
                <w:color w:val="auto"/>
                <w:shd w:val="clear" w:color="auto" w:fill="FFFFFF"/>
              </w:rPr>
              <w:t>CONCLUSION</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_Toc80479389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13</w:t>
            </w:r>
            <w:r w:rsidR="006F1134" w:rsidRPr="00C16428">
              <w:rPr>
                <w:rFonts w:cs="Times New Roman"/>
                <w:noProof/>
                <w:webHidden/>
                <w:color w:val="auto"/>
              </w:rPr>
              <w:fldChar w:fldCharType="end"/>
            </w:r>
          </w:hyperlink>
        </w:p>
        <w:p w14:paraId="6F637A6A" w14:textId="77777777" w:rsidR="006F1134" w:rsidRPr="00C16428" w:rsidRDefault="00B73701">
          <w:pPr>
            <w:pStyle w:val="TOC1"/>
            <w:rPr>
              <w:rFonts w:eastAsiaTheme="minorEastAsia" w:cs="Times New Roman"/>
              <w:noProof/>
              <w:color w:val="auto"/>
              <w:sz w:val="22"/>
              <w:lang w:val="en-US" w:eastAsia="en-US"/>
            </w:rPr>
          </w:pPr>
          <w:hyperlink w:anchor="_Toc80479390" w:history="1">
            <w:r w:rsidR="006F1134" w:rsidRPr="00C16428">
              <w:rPr>
                <w:rStyle w:val="Hyperlink"/>
                <w:rFonts w:eastAsia="Calibri" w:cs="Times New Roman"/>
                <w:noProof/>
                <w:color w:val="auto"/>
              </w:rPr>
              <w:t>REFERENCES</w:t>
            </w:r>
            <w:r w:rsidR="006F1134" w:rsidRPr="00C16428">
              <w:rPr>
                <w:rFonts w:cs="Times New Roman"/>
                <w:noProof/>
                <w:webHidden/>
                <w:color w:val="auto"/>
              </w:rPr>
              <w:tab/>
            </w:r>
            <w:r w:rsidR="006F1134" w:rsidRPr="00C16428">
              <w:rPr>
                <w:rFonts w:cs="Times New Roman"/>
                <w:noProof/>
                <w:webHidden/>
                <w:color w:val="auto"/>
              </w:rPr>
              <w:fldChar w:fldCharType="begin"/>
            </w:r>
            <w:r w:rsidR="006F1134" w:rsidRPr="00C16428">
              <w:rPr>
                <w:rFonts w:cs="Times New Roman"/>
                <w:noProof/>
                <w:webHidden/>
                <w:color w:val="auto"/>
              </w:rPr>
              <w:instrText xml:space="preserve"> PAGEREF _Toc80479390 \h </w:instrText>
            </w:r>
            <w:r w:rsidR="006F1134" w:rsidRPr="00C16428">
              <w:rPr>
                <w:rFonts w:cs="Times New Roman"/>
                <w:noProof/>
                <w:webHidden/>
                <w:color w:val="auto"/>
              </w:rPr>
            </w:r>
            <w:r w:rsidR="006F1134" w:rsidRPr="00C16428">
              <w:rPr>
                <w:rFonts w:cs="Times New Roman"/>
                <w:noProof/>
                <w:webHidden/>
                <w:color w:val="auto"/>
              </w:rPr>
              <w:fldChar w:fldCharType="separate"/>
            </w:r>
            <w:r w:rsidR="006F1134" w:rsidRPr="00C16428">
              <w:rPr>
                <w:rFonts w:cs="Times New Roman"/>
                <w:noProof/>
                <w:webHidden/>
                <w:color w:val="auto"/>
              </w:rPr>
              <w:t>14</w:t>
            </w:r>
            <w:r w:rsidR="006F1134" w:rsidRPr="00C16428">
              <w:rPr>
                <w:rFonts w:cs="Times New Roman"/>
                <w:noProof/>
                <w:webHidden/>
                <w:color w:val="auto"/>
              </w:rPr>
              <w:fldChar w:fldCharType="end"/>
            </w:r>
          </w:hyperlink>
        </w:p>
        <w:p w14:paraId="565C37DB" w14:textId="77777777" w:rsidR="006F1134" w:rsidRPr="00C16428" w:rsidRDefault="006F1134">
          <w:pPr>
            <w:rPr>
              <w:color w:val="auto"/>
            </w:rPr>
          </w:pPr>
          <w:r w:rsidRPr="00C16428">
            <w:rPr>
              <w:color w:val="auto"/>
            </w:rPr>
            <w:fldChar w:fldCharType="end"/>
          </w:r>
        </w:p>
      </w:sdtContent>
    </w:sdt>
    <w:p w14:paraId="2AD7B66F" w14:textId="77777777" w:rsidR="006F1134" w:rsidRPr="00C16428" w:rsidRDefault="006F1134">
      <w:pPr>
        <w:spacing w:after="200" w:line="276" w:lineRule="auto"/>
        <w:jc w:val="left"/>
        <w:rPr>
          <w:rFonts w:eastAsia="Times New Roman"/>
          <w:b/>
          <w:bCs/>
          <w:color w:val="auto"/>
          <w:sz w:val="28"/>
          <w:szCs w:val="28"/>
          <w:shd w:val="clear" w:color="auto" w:fill="FFFFFF"/>
        </w:rPr>
      </w:pPr>
    </w:p>
    <w:p w14:paraId="307E8D0D" w14:textId="77777777" w:rsidR="006F1134" w:rsidRPr="00C16428" w:rsidRDefault="006F1134" w:rsidP="006F1134">
      <w:pPr>
        <w:pStyle w:val="Heading1"/>
        <w:pageBreakBefore/>
        <w:numPr>
          <w:ilvl w:val="0"/>
          <w:numId w:val="1"/>
        </w:numPr>
        <w:rPr>
          <w:color w:val="auto"/>
          <w:shd w:val="clear" w:color="auto" w:fill="FFFFFF"/>
        </w:rPr>
      </w:pPr>
      <w:bookmarkStart w:id="1" w:name="_Toc80479379"/>
      <w:r w:rsidRPr="00C16428">
        <w:rPr>
          <w:color w:val="auto"/>
          <w:shd w:val="clear" w:color="auto" w:fill="FFFFFF"/>
        </w:rPr>
        <w:lastRenderedPageBreak/>
        <w:t>Title</w:t>
      </w:r>
      <w:bookmarkEnd w:id="0"/>
      <w:bookmarkEnd w:id="1"/>
    </w:p>
    <w:p w14:paraId="01F60591" w14:textId="77777777" w:rsidR="006F1134" w:rsidRPr="00C16428" w:rsidRDefault="006F1134" w:rsidP="006F1134">
      <w:pPr>
        <w:rPr>
          <w:color w:val="auto"/>
          <w:szCs w:val="24"/>
          <w:shd w:val="clear" w:color="auto" w:fill="FFFFFF"/>
        </w:rPr>
      </w:pPr>
      <w:r w:rsidRPr="00C16428">
        <w:rPr>
          <w:color w:val="auto"/>
          <w:shd w:val="clear" w:color="auto" w:fill="FFFFFF"/>
          <w:lang w:val="en-US"/>
        </w:rPr>
        <w:t xml:space="preserve"> Virtual Learning Environment (VLE) – Moodle on students’ learning experience at the University of Wales Trinity Saint David London Campus. </w:t>
      </w:r>
    </w:p>
    <w:p w14:paraId="564036FC" w14:textId="77777777" w:rsidR="006F1134" w:rsidRPr="00C16428" w:rsidRDefault="006F1134" w:rsidP="006F1134">
      <w:pPr>
        <w:rPr>
          <w:color w:val="auto"/>
          <w:szCs w:val="24"/>
          <w:shd w:val="clear" w:color="auto" w:fill="FFFFFF"/>
        </w:rPr>
      </w:pPr>
    </w:p>
    <w:p w14:paraId="788A3AEF" w14:textId="77777777" w:rsidR="006F1134" w:rsidRPr="00C16428" w:rsidRDefault="006F1134" w:rsidP="006F1134">
      <w:pPr>
        <w:pStyle w:val="Heading1"/>
        <w:numPr>
          <w:ilvl w:val="0"/>
          <w:numId w:val="1"/>
        </w:numPr>
        <w:rPr>
          <w:color w:val="auto"/>
          <w:szCs w:val="24"/>
          <w:shd w:val="clear" w:color="auto" w:fill="FFFFFF"/>
        </w:rPr>
      </w:pPr>
      <w:bookmarkStart w:id="2" w:name="__RefHeading___Toc59122064"/>
      <w:bookmarkStart w:id="3" w:name="_Toc67462972"/>
      <w:bookmarkStart w:id="4" w:name="_Toc80479380"/>
      <w:r w:rsidRPr="00C16428">
        <w:rPr>
          <w:color w:val="auto"/>
          <w:szCs w:val="24"/>
          <w:shd w:val="clear" w:color="auto" w:fill="FFFFFF"/>
        </w:rPr>
        <w:t>INTRODUCTION</w:t>
      </w:r>
      <w:bookmarkEnd w:id="2"/>
      <w:bookmarkEnd w:id="3"/>
      <w:bookmarkEnd w:id="4"/>
      <w:r w:rsidRPr="00C16428">
        <w:rPr>
          <w:color w:val="auto"/>
          <w:szCs w:val="24"/>
          <w:shd w:val="clear" w:color="auto" w:fill="FFFFFF"/>
        </w:rPr>
        <w:t xml:space="preserve"> </w:t>
      </w:r>
    </w:p>
    <w:p w14:paraId="6A03EE6A" w14:textId="77777777" w:rsidR="006F1134" w:rsidRPr="00C16428" w:rsidRDefault="006F1134" w:rsidP="006F1134">
      <w:pPr>
        <w:rPr>
          <w:color w:val="auto"/>
          <w:szCs w:val="24"/>
          <w:shd w:val="clear" w:color="auto" w:fill="FFFFFF"/>
          <w:lang w:val="en-US"/>
        </w:rPr>
      </w:pPr>
      <w:r w:rsidRPr="00C16428">
        <w:rPr>
          <w:color w:val="auto"/>
          <w:szCs w:val="24"/>
          <w:shd w:val="clear" w:color="auto" w:fill="FFFFFF"/>
          <w:lang w:val="en-US"/>
        </w:rPr>
        <w:t xml:space="preserve">In this modern generation, the concept of learning is totally changed and now people are shifting from offline learning to online learning platforms. Learning is a wider concept which determines the applicability and knowledge of the people </w:t>
      </w:r>
      <w:r w:rsidRPr="00C16428">
        <w:rPr>
          <w:color w:val="auto"/>
          <w:szCs w:val="24"/>
          <w:shd w:val="clear" w:color="auto" w:fill="FFFFFF"/>
        </w:rPr>
        <w:t>(</w:t>
      </w:r>
      <w:proofErr w:type="spellStart"/>
      <w:r w:rsidRPr="00C16428">
        <w:rPr>
          <w:color w:val="auto"/>
          <w:szCs w:val="24"/>
          <w:shd w:val="clear" w:color="auto" w:fill="FFFFFF"/>
        </w:rPr>
        <w:t>Bogusevschi</w:t>
      </w:r>
      <w:proofErr w:type="spellEnd"/>
      <w:r w:rsidRPr="00C16428">
        <w:rPr>
          <w:color w:val="auto"/>
          <w:szCs w:val="24"/>
          <w:shd w:val="clear" w:color="auto" w:fill="FFFFFF"/>
        </w:rPr>
        <w:t xml:space="preserve">, </w:t>
      </w:r>
      <w:proofErr w:type="spellStart"/>
      <w:r w:rsidRPr="00C16428">
        <w:rPr>
          <w:color w:val="auto"/>
          <w:szCs w:val="24"/>
          <w:shd w:val="clear" w:color="auto" w:fill="FFFFFF"/>
        </w:rPr>
        <w:t>Muntean</w:t>
      </w:r>
      <w:proofErr w:type="spellEnd"/>
      <w:r w:rsidRPr="00C16428">
        <w:rPr>
          <w:color w:val="auto"/>
          <w:szCs w:val="24"/>
          <w:shd w:val="clear" w:color="auto" w:fill="FFFFFF"/>
        </w:rPr>
        <w:t xml:space="preserve"> and </w:t>
      </w:r>
      <w:proofErr w:type="spellStart"/>
      <w:r w:rsidRPr="00C16428">
        <w:rPr>
          <w:color w:val="auto"/>
          <w:szCs w:val="24"/>
          <w:shd w:val="clear" w:color="auto" w:fill="FFFFFF"/>
        </w:rPr>
        <w:t>Muntean</w:t>
      </w:r>
      <w:proofErr w:type="spellEnd"/>
      <w:r w:rsidRPr="00C16428">
        <w:rPr>
          <w:color w:val="auto"/>
          <w:szCs w:val="24"/>
          <w:shd w:val="clear" w:color="auto" w:fill="FFFFFF"/>
        </w:rPr>
        <w:t>, 2020).</w:t>
      </w:r>
    </w:p>
    <w:p w14:paraId="33DE41A2" w14:textId="77777777" w:rsidR="006F1134" w:rsidRPr="00C16428" w:rsidRDefault="006F1134" w:rsidP="006F1134">
      <w:pPr>
        <w:rPr>
          <w:color w:val="auto"/>
          <w:szCs w:val="24"/>
          <w:shd w:val="clear" w:color="auto" w:fill="FFFFFF"/>
        </w:rPr>
      </w:pPr>
      <w:r w:rsidRPr="00C16428">
        <w:rPr>
          <w:color w:val="auto"/>
          <w:szCs w:val="24"/>
          <w:shd w:val="clear" w:color="auto" w:fill="FFFFFF"/>
          <w:lang w:val="en-US"/>
        </w:rPr>
        <w:t xml:space="preserve"> With the help of self learning and development, each and every individual can shape their career and also make their career bright. Due to the uncertainty of the covid-19 pandemic, the scenario of learning is change and in lock down period virtual learning took place in each and everyone’s life. In lockdown period, virtual learning specifically utilized by the students and all universities, colleges and institutions are adopted virtual learning platforms so that they can effectively provide good quality of knowledge to their students. Through virtual learning, students and effectively learn and update their knowledge &amp; skills anytime anywhere. This assessment will discuss about the virtual learning environment of </w:t>
      </w:r>
      <w:r w:rsidRPr="00C16428">
        <w:rPr>
          <w:color w:val="auto"/>
          <w:shd w:val="clear" w:color="FFFFFF" w:fill="FFFFFF"/>
          <w:lang w:val="en-US"/>
        </w:rPr>
        <w:t xml:space="preserve">University of Wales Trinity Saint David London Campus and primary and secondary research analysis in order to find out the most appropriate outcomes. </w:t>
      </w:r>
    </w:p>
    <w:p w14:paraId="7088B79E" w14:textId="77777777" w:rsidR="006F1134" w:rsidRPr="00C16428" w:rsidRDefault="006F1134" w:rsidP="006F1134">
      <w:pPr>
        <w:rPr>
          <w:color w:val="auto"/>
          <w:szCs w:val="24"/>
          <w:shd w:val="clear" w:color="auto" w:fill="FFFFFF"/>
        </w:rPr>
      </w:pPr>
    </w:p>
    <w:p w14:paraId="47F92B73" w14:textId="77777777" w:rsidR="006F1134" w:rsidRPr="00C16428" w:rsidRDefault="006F1134" w:rsidP="006F1134">
      <w:pPr>
        <w:pStyle w:val="Heading2"/>
        <w:numPr>
          <w:ilvl w:val="1"/>
          <w:numId w:val="1"/>
        </w:numPr>
        <w:rPr>
          <w:color w:val="auto"/>
          <w:shd w:val="clear" w:color="auto" w:fill="FFFFFF"/>
        </w:rPr>
      </w:pPr>
      <w:bookmarkStart w:id="5" w:name="__RefHeading___Toc59122065"/>
      <w:bookmarkStart w:id="6" w:name="_Toc67462973"/>
      <w:bookmarkStart w:id="7" w:name="_Toc80479381"/>
      <w:bookmarkEnd w:id="5"/>
      <w:r w:rsidRPr="00C16428">
        <w:rPr>
          <w:color w:val="auto"/>
          <w:shd w:val="clear" w:color="auto" w:fill="FFFFFF"/>
        </w:rPr>
        <w:t>Rationale</w:t>
      </w:r>
      <w:bookmarkEnd w:id="6"/>
      <w:bookmarkEnd w:id="7"/>
    </w:p>
    <w:p w14:paraId="3D04A8C7" w14:textId="77777777" w:rsidR="006F1134" w:rsidRPr="00C16428" w:rsidRDefault="006F1134" w:rsidP="006F1134">
      <w:pPr>
        <w:rPr>
          <w:color w:val="auto"/>
        </w:rPr>
      </w:pPr>
      <w:r w:rsidRPr="00C16428">
        <w:rPr>
          <w:color w:val="auto"/>
        </w:rPr>
        <w:t xml:space="preserve">The prime need of this research is to determine the impact of virtual learning on the student </w:t>
      </w:r>
      <w:proofErr w:type="gramStart"/>
      <w:r w:rsidRPr="00C16428">
        <w:rPr>
          <w:color w:val="auto"/>
        </w:rPr>
        <w:t>of</w:t>
      </w:r>
      <w:proofErr w:type="gramEnd"/>
      <w:r w:rsidRPr="00C16428">
        <w:rPr>
          <w:color w:val="auto"/>
        </w:rPr>
        <w:t xml:space="preserve"> University</w:t>
      </w:r>
      <w:r w:rsidRPr="00C16428">
        <w:rPr>
          <w:color w:val="auto"/>
          <w:lang w:val="en-US"/>
        </w:rPr>
        <w:t xml:space="preserve">. This research it is useful to determine the importance of virtual learning environment and also discuss their experience. The present study, identify the appropriate benefits of virtual learning environment for the learning of the students. </w:t>
      </w:r>
    </w:p>
    <w:p w14:paraId="76CBB780" w14:textId="77777777" w:rsidR="006F1134" w:rsidRPr="00C16428" w:rsidRDefault="006F1134" w:rsidP="006F1134">
      <w:pPr>
        <w:rPr>
          <w:color w:val="auto"/>
          <w:shd w:val="clear" w:color="auto" w:fill="FFFFFF"/>
        </w:rPr>
      </w:pPr>
    </w:p>
    <w:p w14:paraId="004BA835" w14:textId="77777777" w:rsidR="006F1134" w:rsidRPr="00C16428" w:rsidRDefault="006F1134" w:rsidP="006F1134">
      <w:pPr>
        <w:pStyle w:val="Heading2"/>
        <w:numPr>
          <w:ilvl w:val="1"/>
          <w:numId w:val="1"/>
        </w:numPr>
        <w:rPr>
          <w:color w:val="auto"/>
          <w:szCs w:val="24"/>
          <w:shd w:val="clear" w:color="auto" w:fill="FFFFFF"/>
        </w:rPr>
      </w:pPr>
      <w:bookmarkStart w:id="8" w:name="__RefHeading___Toc59122066"/>
      <w:bookmarkStart w:id="9" w:name="_Toc67462974"/>
      <w:bookmarkStart w:id="10" w:name="_Toc80479382"/>
      <w:bookmarkEnd w:id="8"/>
      <w:r w:rsidRPr="00C16428">
        <w:rPr>
          <w:color w:val="auto"/>
          <w:shd w:val="clear" w:color="auto" w:fill="FFFFFF"/>
        </w:rPr>
        <w:t>Research Objectives</w:t>
      </w:r>
      <w:bookmarkEnd w:id="9"/>
      <w:bookmarkEnd w:id="10"/>
    </w:p>
    <w:p w14:paraId="7180B2B9" w14:textId="77777777" w:rsidR="006F1134" w:rsidRPr="00C16428" w:rsidRDefault="006F1134" w:rsidP="006F1134">
      <w:pPr>
        <w:pStyle w:val="ListParagraph"/>
        <w:numPr>
          <w:ilvl w:val="0"/>
          <w:numId w:val="9"/>
        </w:numPr>
        <w:rPr>
          <w:color w:val="auto"/>
          <w:szCs w:val="24"/>
          <w:shd w:val="clear" w:color="auto" w:fill="FFFFFF"/>
        </w:rPr>
      </w:pPr>
      <w:r w:rsidRPr="00C16428">
        <w:rPr>
          <w:color w:val="auto"/>
          <w:shd w:val="clear" w:color="auto" w:fill="FFFFFF"/>
        </w:rPr>
        <w:t>To identify the concept of Virtual Learning Environment</w:t>
      </w:r>
    </w:p>
    <w:p w14:paraId="71554942" w14:textId="77777777" w:rsidR="006F1134" w:rsidRPr="00C16428" w:rsidRDefault="006F1134" w:rsidP="006F1134">
      <w:pPr>
        <w:pStyle w:val="ListParagraph"/>
        <w:numPr>
          <w:ilvl w:val="0"/>
          <w:numId w:val="9"/>
        </w:numPr>
        <w:rPr>
          <w:color w:val="auto"/>
          <w:szCs w:val="24"/>
          <w:shd w:val="clear" w:color="auto" w:fill="FFFFFF"/>
        </w:rPr>
      </w:pPr>
      <w:r w:rsidRPr="00C16428">
        <w:rPr>
          <w:color w:val="auto"/>
          <w:szCs w:val="24"/>
          <w:shd w:val="clear" w:color="auto" w:fill="FFFFFF"/>
        </w:rPr>
        <w:t>To determine the benefits of Virtual Learning Environment in the learning and growth of the students</w:t>
      </w:r>
    </w:p>
    <w:p w14:paraId="6FE86056" w14:textId="77777777" w:rsidR="006F1134" w:rsidRPr="00C16428" w:rsidRDefault="006F1134" w:rsidP="006F1134">
      <w:pPr>
        <w:pStyle w:val="ListParagraph"/>
        <w:numPr>
          <w:ilvl w:val="0"/>
          <w:numId w:val="9"/>
        </w:numPr>
        <w:rPr>
          <w:color w:val="auto"/>
          <w:szCs w:val="24"/>
          <w:shd w:val="clear" w:color="auto" w:fill="FFFFFF"/>
        </w:rPr>
      </w:pPr>
      <w:r w:rsidRPr="00C16428">
        <w:rPr>
          <w:color w:val="auto"/>
          <w:szCs w:val="24"/>
          <w:shd w:val="clear" w:color="auto" w:fill="FFFFFF"/>
        </w:rPr>
        <w:t xml:space="preserve">To analyse the influence of Virtual Learning Environment during the uncertainty of the Corona Virus Pandemic </w:t>
      </w:r>
    </w:p>
    <w:p w14:paraId="40C4AAB8" w14:textId="77777777" w:rsidR="006F1134" w:rsidRPr="00C16428" w:rsidRDefault="006F1134" w:rsidP="006F1134">
      <w:pPr>
        <w:pStyle w:val="Heading2"/>
        <w:rPr>
          <w:color w:val="auto"/>
          <w:szCs w:val="24"/>
          <w:shd w:val="clear" w:color="auto" w:fill="FFFFFF"/>
        </w:rPr>
      </w:pPr>
      <w:bookmarkStart w:id="11" w:name="__RefHeading___Toc59122067"/>
      <w:bookmarkStart w:id="12" w:name="_Toc67462975"/>
      <w:bookmarkStart w:id="13" w:name="_Toc80479383"/>
      <w:bookmarkEnd w:id="11"/>
      <w:r w:rsidRPr="00C16428">
        <w:rPr>
          <w:color w:val="auto"/>
          <w:shd w:val="clear" w:color="auto" w:fill="FFFFFF"/>
        </w:rPr>
        <w:lastRenderedPageBreak/>
        <w:t>Research Questions</w:t>
      </w:r>
      <w:bookmarkEnd w:id="12"/>
      <w:bookmarkEnd w:id="13"/>
    </w:p>
    <w:p w14:paraId="53D628D6" w14:textId="77777777" w:rsidR="006F1134" w:rsidRPr="00C16428" w:rsidRDefault="006F1134" w:rsidP="006F1134">
      <w:pPr>
        <w:pStyle w:val="ListParagraph"/>
        <w:numPr>
          <w:ilvl w:val="0"/>
          <w:numId w:val="10"/>
        </w:numPr>
        <w:rPr>
          <w:color w:val="auto"/>
          <w:szCs w:val="24"/>
          <w:shd w:val="clear" w:color="auto" w:fill="FFFFFF"/>
        </w:rPr>
      </w:pPr>
      <w:bookmarkStart w:id="14" w:name="__RefHeading___Toc59122068"/>
      <w:bookmarkStart w:id="15" w:name="_Toc67462976"/>
      <w:bookmarkEnd w:id="14"/>
      <w:r w:rsidRPr="00C16428">
        <w:rPr>
          <w:color w:val="auto"/>
          <w:shd w:val="clear" w:color="auto" w:fill="FFFFFF"/>
        </w:rPr>
        <w:t>What is the concept of Virtual Learning Environment?</w:t>
      </w:r>
    </w:p>
    <w:p w14:paraId="59E98B55" w14:textId="77777777" w:rsidR="006F1134" w:rsidRPr="00C16428" w:rsidRDefault="006F1134" w:rsidP="006F1134">
      <w:pPr>
        <w:pStyle w:val="ListParagraph"/>
        <w:numPr>
          <w:ilvl w:val="0"/>
          <w:numId w:val="10"/>
        </w:numPr>
        <w:rPr>
          <w:color w:val="auto"/>
          <w:szCs w:val="24"/>
          <w:shd w:val="clear" w:color="auto" w:fill="FFFFFF"/>
        </w:rPr>
      </w:pPr>
      <w:r w:rsidRPr="00C16428">
        <w:rPr>
          <w:color w:val="auto"/>
          <w:szCs w:val="24"/>
          <w:shd w:val="clear" w:color="auto" w:fill="FFFFFF"/>
        </w:rPr>
        <w:t>What are the benefits of Virtual Learning Environment in the learning and growth of the students?</w:t>
      </w:r>
    </w:p>
    <w:p w14:paraId="6F9323CD" w14:textId="77777777" w:rsidR="006F1134" w:rsidRPr="00C16428" w:rsidRDefault="006F1134" w:rsidP="006F1134">
      <w:pPr>
        <w:pStyle w:val="ListParagraph"/>
        <w:numPr>
          <w:ilvl w:val="0"/>
          <w:numId w:val="10"/>
        </w:numPr>
        <w:rPr>
          <w:color w:val="auto"/>
          <w:szCs w:val="24"/>
          <w:shd w:val="clear" w:color="auto" w:fill="FFFFFF"/>
        </w:rPr>
      </w:pPr>
      <w:r w:rsidRPr="00C16428">
        <w:rPr>
          <w:color w:val="auto"/>
          <w:szCs w:val="24"/>
          <w:shd w:val="clear" w:color="auto" w:fill="FFFFFF"/>
        </w:rPr>
        <w:t>What is the influence of Virtual Learning Environment during the uncertainty of the Corona Virus Pandemic?</w:t>
      </w:r>
    </w:p>
    <w:p w14:paraId="7AD16D33" w14:textId="77777777" w:rsidR="006F1134" w:rsidRPr="00C16428" w:rsidRDefault="006F1134" w:rsidP="006F1134">
      <w:pPr>
        <w:rPr>
          <w:color w:val="auto"/>
          <w:shd w:val="clear" w:color="auto" w:fill="FFFFFF"/>
        </w:rPr>
      </w:pPr>
    </w:p>
    <w:p w14:paraId="4F5735F0" w14:textId="77777777" w:rsidR="006F1134" w:rsidRPr="00C16428" w:rsidRDefault="006F1134" w:rsidP="006F1134">
      <w:pPr>
        <w:pStyle w:val="Heading2"/>
        <w:numPr>
          <w:ilvl w:val="1"/>
          <w:numId w:val="1"/>
        </w:numPr>
        <w:rPr>
          <w:color w:val="auto"/>
          <w:shd w:val="clear" w:color="auto" w:fill="FFFFFF"/>
        </w:rPr>
      </w:pPr>
      <w:bookmarkStart w:id="16" w:name="_Toc80479384"/>
      <w:r w:rsidRPr="00C16428">
        <w:rPr>
          <w:color w:val="auto"/>
          <w:shd w:val="clear" w:color="auto" w:fill="FFFFFF"/>
        </w:rPr>
        <w:t>Literature Review</w:t>
      </w:r>
      <w:bookmarkEnd w:id="15"/>
      <w:bookmarkEnd w:id="16"/>
    </w:p>
    <w:p w14:paraId="5FBD0E21" w14:textId="77777777" w:rsidR="006F1134" w:rsidRPr="00C16428" w:rsidRDefault="006F1134" w:rsidP="006F1134">
      <w:pPr>
        <w:pStyle w:val="Heading2"/>
        <w:ind w:left="576"/>
        <w:rPr>
          <w:color w:val="auto"/>
          <w:shd w:val="clear" w:color="auto" w:fill="FFFFFF"/>
        </w:rPr>
      </w:pPr>
    </w:p>
    <w:p w14:paraId="72D3EEF0" w14:textId="77777777" w:rsidR="006F1134" w:rsidRPr="00C16428" w:rsidRDefault="006F1134" w:rsidP="006F1134">
      <w:pPr>
        <w:rPr>
          <w:b/>
          <w:color w:val="auto"/>
          <w:shd w:val="clear" w:color="auto" w:fill="FFFFFF"/>
        </w:rPr>
      </w:pPr>
      <w:r w:rsidRPr="00C16428">
        <w:rPr>
          <w:b/>
          <w:color w:val="auto"/>
          <w:shd w:val="clear" w:color="auto" w:fill="FFFFFF"/>
        </w:rPr>
        <w:t>Concept of Virtual Learning Environment</w:t>
      </w:r>
    </w:p>
    <w:p w14:paraId="47825D0E" w14:textId="0BFC2A65" w:rsidR="006F1134" w:rsidRPr="00C16428" w:rsidRDefault="006F1134" w:rsidP="006F1134">
      <w:pPr>
        <w:rPr>
          <w:color w:val="auto"/>
          <w:szCs w:val="24"/>
          <w:shd w:val="clear" w:color="auto" w:fill="FFFFFF"/>
          <w:lang w:val="en-US"/>
        </w:rPr>
      </w:pPr>
      <w:r w:rsidRPr="00C16428">
        <w:rPr>
          <w:color w:val="auto"/>
          <w:shd w:val="clear" w:color="auto" w:fill="FFFFFF"/>
          <w:lang w:val="en-US"/>
        </w:rPr>
        <w:t xml:space="preserve">On the basis </w:t>
      </w:r>
      <w:proofErr w:type="gramStart"/>
      <w:r w:rsidRPr="00C16428">
        <w:rPr>
          <w:color w:val="auto"/>
          <w:shd w:val="clear" w:color="auto" w:fill="FFFFFF"/>
          <w:lang w:val="en-US"/>
        </w:rPr>
        <w:t xml:space="preserve">of </w:t>
      </w:r>
      <w:r w:rsidRPr="00C16428">
        <w:rPr>
          <w:color w:val="auto"/>
          <w:shd w:val="clear" w:color="auto" w:fill="FFFFFF"/>
        </w:rPr>
        <w:t xml:space="preserve"> </w:t>
      </w:r>
      <w:proofErr w:type="spellStart"/>
      <w:r w:rsidRPr="00C16428">
        <w:rPr>
          <w:iCs/>
          <w:color w:val="auto"/>
          <w:szCs w:val="24"/>
          <w:shd w:val="clear" w:color="auto" w:fill="FFFFFF"/>
        </w:rPr>
        <w:t>Emarkable</w:t>
      </w:r>
      <w:proofErr w:type="spellEnd"/>
      <w:proofErr w:type="gramEnd"/>
      <w:r w:rsidRPr="00C16428">
        <w:rPr>
          <w:i/>
          <w:iCs/>
          <w:color w:val="auto"/>
          <w:szCs w:val="24"/>
          <w:shd w:val="clear" w:color="auto" w:fill="FFFFFF"/>
        </w:rPr>
        <w:t>,</w:t>
      </w:r>
      <w:r w:rsidRPr="00C16428">
        <w:rPr>
          <w:color w:val="auto"/>
          <w:szCs w:val="24"/>
          <w:shd w:val="clear" w:color="auto" w:fill="FFFFFF"/>
        </w:rPr>
        <w:t xml:space="preserve"> (2018), </w:t>
      </w:r>
      <w:r w:rsidRPr="00C16428">
        <w:rPr>
          <w:color w:val="auto"/>
          <w:szCs w:val="24"/>
          <w:shd w:val="clear" w:color="auto" w:fill="FFFFFF"/>
          <w:lang w:val="en-US"/>
        </w:rPr>
        <w:t xml:space="preserve"> revealed that the scope of virtual learning is taking more place in everyone's life at it can help full to make their life more comfortable because they can easily take online sessions at their convenient time. With the help of virtual learning platforms, students can effectively connect with their classmates and take proper guidance with their teachers and mentors </w:t>
      </w:r>
      <w:r w:rsidR="001F15A2" w:rsidRPr="00C16428">
        <w:rPr>
          <w:color w:val="auto"/>
          <w:szCs w:val="24"/>
          <w:shd w:val="clear" w:color="auto" w:fill="FFFFFF"/>
          <w:lang w:val="en-US"/>
        </w:rPr>
        <w:t>and</w:t>
      </w:r>
      <w:r w:rsidRPr="00C16428">
        <w:rPr>
          <w:color w:val="auto"/>
          <w:szCs w:val="24"/>
          <w:shd w:val="clear" w:color="auto" w:fill="FFFFFF"/>
          <w:lang w:val="en-US"/>
        </w:rPr>
        <w:t xml:space="preserve"> clear their doubts quickly. Before sometime, some people were involved in the virtual learning but after the pandemic most of the students are involved in virtual learning </w:t>
      </w:r>
      <w:proofErr w:type="gramStart"/>
      <w:r w:rsidRPr="00C16428">
        <w:rPr>
          <w:color w:val="auto"/>
          <w:szCs w:val="24"/>
          <w:shd w:val="clear" w:color="auto" w:fill="FFFFFF"/>
          <w:lang w:val="en-US"/>
        </w:rPr>
        <w:t>and also</w:t>
      </w:r>
      <w:proofErr w:type="gramEnd"/>
      <w:r w:rsidRPr="00C16428">
        <w:rPr>
          <w:color w:val="auto"/>
          <w:szCs w:val="24"/>
          <w:shd w:val="clear" w:color="auto" w:fill="FFFFFF"/>
          <w:lang w:val="en-US"/>
        </w:rPr>
        <w:t xml:space="preserve"> taking advantages of their flexible services. In order to take advantages of virtual learning, people need to electronic gadgets like computer, laptop, Smartphone and also good quality of internet connectivity. If internet connectivity is not flexible and effective then students can face the problem to take online lessons from their teachers and mentors </w:t>
      </w:r>
      <w:r w:rsidRPr="00C16428">
        <w:rPr>
          <w:color w:val="auto"/>
          <w:szCs w:val="24"/>
          <w:shd w:val="clear" w:color="auto" w:fill="FFFFFF"/>
        </w:rPr>
        <w:t>(Halperin and Heath, 2020</w:t>
      </w:r>
      <w:r w:rsidR="008D3F4E" w:rsidRPr="00C16428">
        <w:rPr>
          <w:color w:val="auto"/>
          <w:szCs w:val="24"/>
          <w:shd w:val="clear" w:color="auto" w:fill="FFFFFF"/>
        </w:rPr>
        <w:t>).</w:t>
      </w:r>
      <w:r w:rsidR="008D3F4E" w:rsidRPr="00C16428">
        <w:rPr>
          <w:color w:val="auto"/>
          <w:szCs w:val="24"/>
          <w:shd w:val="clear" w:color="auto" w:fill="FFFFFF"/>
          <w:lang w:val="en-US"/>
        </w:rPr>
        <w:t xml:space="preserve"> Virtual</w:t>
      </w:r>
      <w:r w:rsidRPr="00C16428">
        <w:rPr>
          <w:color w:val="auto"/>
          <w:szCs w:val="24"/>
          <w:shd w:val="clear" w:color="auto" w:fill="FFFFFF"/>
          <w:lang w:val="en-US"/>
        </w:rPr>
        <w:t xml:space="preserve"> learning environment utilize the customized learning and structured system which </w:t>
      </w:r>
      <w:r w:rsidR="001F15A2" w:rsidRPr="00C16428">
        <w:rPr>
          <w:color w:val="auto"/>
          <w:szCs w:val="24"/>
          <w:shd w:val="clear" w:color="auto" w:fill="FFFFFF"/>
          <w:lang w:val="en-US"/>
        </w:rPr>
        <w:t>can be</w:t>
      </w:r>
      <w:r w:rsidRPr="00C16428">
        <w:rPr>
          <w:color w:val="auto"/>
          <w:szCs w:val="24"/>
          <w:shd w:val="clear" w:color="auto" w:fill="FFFFFF"/>
          <w:lang w:val="en-US"/>
        </w:rPr>
        <w:t xml:space="preserve"> useful to provide electronic learning and save the time of the people. Virtual learning is more convenient because it is less time consuming and very cost-effective. Virtual learning environment total e-waste on the integrated web and its technologies which </w:t>
      </w:r>
      <w:r w:rsidR="001F15A2" w:rsidRPr="00C16428">
        <w:rPr>
          <w:color w:val="auto"/>
          <w:szCs w:val="24"/>
          <w:shd w:val="clear" w:color="auto" w:fill="FFFFFF"/>
          <w:lang w:val="en-US"/>
        </w:rPr>
        <w:t>can be</w:t>
      </w:r>
      <w:r w:rsidRPr="00C16428">
        <w:rPr>
          <w:color w:val="auto"/>
          <w:szCs w:val="24"/>
          <w:shd w:val="clear" w:color="auto" w:fill="FFFFFF"/>
          <w:lang w:val="en-US"/>
        </w:rPr>
        <w:t xml:space="preserve"> useful to consider specific activities like registration, notification, information alert, course operation, credits, notice board </w:t>
      </w:r>
      <w:r w:rsidRPr="00C16428">
        <w:rPr>
          <w:color w:val="auto"/>
          <w:szCs w:val="24"/>
          <w:shd w:val="clear" w:color="auto" w:fill="FFFFFF"/>
        </w:rPr>
        <w:t xml:space="preserve">(Zou, </w:t>
      </w:r>
      <w:proofErr w:type="spellStart"/>
      <w:r w:rsidRPr="00C16428">
        <w:rPr>
          <w:color w:val="auto"/>
          <w:szCs w:val="24"/>
          <w:shd w:val="clear" w:color="auto" w:fill="FFFFFF"/>
        </w:rPr>
        <w:t>Xie</w:t>
      </w:r>
      <w:proofErr w:type="spellEnd"/>
      <w:r w:rsidRPr="00C16428">
        <w:rPr>
          <w:color w:val="auto"/>
          <w:szCs w:val="24"/>
          <w:shd w:val="clear" w:color="auto" w:fill="FFFFFF"/>
        </w:rPr>
        <w:t xml:space="preserve"> and Wang, 2021). </w:t>
      </w:r>
      <w:r w:rsidRPr="00C16428">
        <w:rPr>
          <w:color w:val="auto"/>
          <w:szCs w:val="24"/>
          <w:shd w:val="clear" w:color="auto" w:fill="FFFFFF"/>
          <w:lang w:val="en-US"/>
        </w:rPr>
        <w:t xml:space="preserve">With the help of virtual learning environment, students can easily interact with their friends and classmates and also maintain good communication process. Student can communicate via emails, video, audio and also do online chat in order to learn new concept and clarify their doubts. Students and learners can easily engage with their course activities and also complete assignment, online presentation, and online examination in an appropriate manner. </w:t>
      </w:r>
      <w:r w:rsidRPr="00C16428">
        <w:rPr>
          <w:color w:val="auto"/>
          <w:szCs w:val="24"/>
          <w:shd w:val="clear" w:color="auto" w:fill="FFFFFF"/>
          <w:lang w:val="en-US"/>
        </w:rPr>
        <w:lastRenderedPageBreak/>
        <w:t xml:space="preserve">Virtual learning environment is useful to keep update to each and every student about the classes and academic activities. Now virtual learning is utilizing by urban, rural, local area people via high quality of network connectivity. </w:t>
      </w:r>
    </w:p>
    <w:p w14:paraId="6F38C344" w14:textId="77777777" w:rsidR="006F1134" w:rsidRPr="00C16428" w:rsidRDefault="006F1134" w:rsidP="006F1134">
      <w:pPr>
        <w:rPr>
          <w:color w:val="auto"/>
          <w:szCs w:val="24"/>
        </w:rPr>
      </w:pPr>
    </w:p>
    <w:p w14:paraId="6FA7F818" w14:textId="77777777" w:rsidR="006F1134" w:rsidRPr="00C16428" w:rsidRDefault="006F1134" w:rsidP="006F1134">
      <w:pPr>
        <w:rPr>
          <w:b/>
          <w:color w:val="auto"/>
          <w:shd w:val="clear" w:color="auto" w:fill="FFFFFF"/>
        </w:rPr>
      </w:pPr>
      <w:r w:rsidRPr="00C16428">
        <w:rPr>
          <w:color w:val="auto"/>
          <w:shd w:val="clear" w:color="auto" w:fill="FFFFFF"/>
        </w:rPr>
        <w:t xml:space="preserve"> </w:t>
      </w:r>
      <w:r w:rsidRPr="00C16428">
        <w:rPr>
          <w:b/>
          <w:color w:val="auto"/>
          <w:shd w:val="clear" w:color="auto" w:fill="FFFFFF"/>
        </w:rPr>
        <w:t>Benefits of virtual learning environment in the learning and growth of the students</w:t>
      </w:r>
    </w:p>
    <w:p w14:paraId="19E59C3E" w14:textId="563D85E6" w:rsidR="006F1134" w:rsidRPr="00C16428" w:rsidRDefault="006F1134" w:rsidP="006F1134">
      <w:pPr>
        <w:rPr>
          <w:color w:val="auto"/>
          <w:lang w:val="en-US"/>
        </w:rPr>
      </w:pPr>
      <w:proofErr w:type="gramStart"/>
      <w:r w:rsidRPr="00C16428">
        <w:rPr>
          <w:color w:val="auto"/>
          <w:szCs w:val="24"/>
          <w:shd w:val="clear" w:color="auto" w:fill="FFFFFF"/>
          <w:lang w:val="en-US"/>
        </w:rPr>
        <w:t>On the basis of</w:t>
      </w:r>
      <w:proofErr w:type="gramEnd"/>
      <w:r w:rsidRPr="00C16428">
        <w:rPr>
          <w:color w:val="auto"/>
          <w:szCs w:val="24"/>
          <w:shd w:val="clear" w:color="auto" w:fill="FFFFFF"/>
        </w:rPr>
        <w:t xml:space="preserve"> </w:t>
      </w:r>
      <w:r w:rsidRPr="00C16428">
        <w:rPr>
          <w:iCs/>
          <w:color w:val="auto"/>
        </w:rPr>
        <w:t xml:space="preserve">Margaret Rouse, </w:t>
      </w:r>
      <w:r w:rsidRPr="00C16428">
        <w:rPr>
          <w:color w:val="auto"/>
        </w:rPr>
        <w:t xml:space="preserve">(2019), </w:t>
      </w:r>
      <w:r w:rsidRPr="00C16428">
        <w:rPr>
          <w:color w:val="auto"/>
          <w:lang w:val="en-US"/>
        </w:rPr>
        <w:t xml:space="preserve">determined that there are various benefits of virtual learning environment that provided adequate impact in the development of the students. Virtual learning environment is considered as the digital platform which </w:t>
      </w:r>
      <w:r w:rsidR="001F15A2" w:rsidRPr="00C16428">
        <w:rPr>
          <w:color w:val="auto"/>
          <w:lang w:val="en-US"/>
        </w:rPr>
        <w:t>can be</w:t>
      </w:r>
      <w:r w:rsidRPr="00C16428">
        <w:rPr>
          <w:color w:val="auto"/>
          <w:lang w:val="en-US"/>
        </w:rPr>
        <w:t xml:space="preserve"> useful to enhance the digital and technical knowledge in every student so that they can easily adapt the new knowledge and improve their skills. With the help of virtual learning, student can effectively develop their new skills and learn something interesting which </w:t>
      </w:r>
      <w:r w:rsidR="001F15A2" w:rsidRPr="00C16428">
        <w:rPr>
          <w:color w:val="auto"/>
          <w:lang w:val="en-US"/>
        </w:rPr>
        <w:t>can be</w:t>
      </w:r>
      <w:r w:rsidRPr="00C16428">
        <w:rPr>
          <w:color w:val="auto"/>
          <w:lang w:val="en-US"/>
        </w:rPr>
        <w:t xml:space="preserve"> useful in order to improve their academic performance so that they can score good marks. There are various benefits of virtual learning environment which provide positive impact in the growth and development of students. Some appropriate benefits of virtual learning environment such as enhance inclusivity, improve productivity level of the </w:t>
      </w:r>
      <w:r w:rsidR="008D3F4E" w:rsidRPr="00C16428">
        <w:rPr>
          <w:color w:val="auto"/>
          <w:lang w:val="en-US"/>
        </w:rPr>
        <w:t>students, evolve</w:t>
      </w:r>
      <w:r w:rsidRPr="00C16428">
        <w:rPr>
          <w:color w:val="auto"/>
          <w:lang w:val="en-US"/>
        </w:rPr>
        <w:t xml:space="preserve"> accessibility, improve the community </w:t>
      </w:r>
      <w:r w:rsidR="001F15A2" w:rsidRPr="00C16428">
        <w:rPr>
          <w:color w:val="auto"/>
          <w:lang w:val="en-US"/>
        </w:rPr>
        <w:t>and</w:t>
      </w:r>
      <w:r w:rsidRPr="00C16428">
        <w:rPr>
          <w:color w:val="auto"/>
          <w:lang w:val="en-US"/>
        </w:rPr>
        <w:t xml:space="preserve"> relationship building, increase the social network, very cost convenient, improved technological applicability, instant feedback system on leaning and more flexibility </w:t>
      </w:r>
      <w:proofErr w:type="gramStart"/>
      <w:r w:rsidRPr="00C16428">
        <w:rPr>
          <w:color w:val="auto"/>
          <w:lang w:val="en-US"/>
        </w:rPr>
        <w:t>and also</w:t>
      </w:r>
      <w:proofErr w:type="gramEnd"/>
      <w:r w:rsidRPr="00C16428">
        <w:rPr>
          <w:color w:val="auto"/>
          <w:lang w:val="en-US"/>
        </w:rPr>
        <w:t xml:space="preserve"> comfort level </w:t>
      </w:r>
      <w:r w:rsidRPr="00C16428">
        <w:rPr>
          <w:color w:val="auto"/>
          <w:szCs w:val="24"/>
          <w:shd w:val="clear" w:color="auto" w:fill="FFFFFF"/>
        </w:rPr>
        <w:t>(</w:t>
      </w:r>
      <w:proofErr w:type="spellStart"/>
      <w:r w:rsidRPr="00C16428">
        <w:rPr>
          <w:color w:val="auto"/>
          <w:szCs w:val="24"/>
          <w:shd w:val="clear" w:color="auto" w:fill="FFFFFF"/>
        </w:rPr>
        <w:t>Larmuseau</w:t>
      </w:r>
      <w:proofErr w:type="spellEnd"/>
      <w:r w:rsidRPr="00C16428">
        <w:rPr>
          <w:color w:val="auto"/>
          <w:szCs w:val="24"/>
          <w:shd w:val="clear" w:color="auto" w:fill="FFFFFF"/>
        </w:rPr>
        <w:t xml:space="preserve"> and et. al., 2018). </w:t>
      </w:r>
      <w:r w:rsidRPr="00C16428">
        <w:rPr>
          <w:color w:val="auto"/>
          <w:lang w:val="en-US"/>
        </w:rPr>
        <w:t xml:space="preserve">As per this study it is analysed that virtual learning is more convenient and useful as compared to the normal learning process. Through virtual learning, student can effectively learn with their convenient language so that they can effectively understand the whole concept and learn quickly. With the help of virtual learning, students can also get new opportunities in order to shape their career in their interested area. Virtual learning environment is containing as the more convenient environment for the learning in which students can effectively learn new concept and topics and also play online quiz and test related to that particular topic in order to make their knowledge </w:t>
      </w:r>
      <w:proofErr w:type="gramStart"/>
      <w:r w:rsidRPr="00C16428">
        <w:rPr>
          <w:color w:val="auto"/>
          <w:lang w:val="en-US"/>
        </w:rPr>
        <w:t>more strong</w:t>
      </w:r>
      <w:proofErr w:type="gramEnd"/>
      <w:r w:rsidRPr="00C16428">
        <w:rPr>
          <w:color w:val="auto"/>
          <w:lang w:val="en-US"/>
        </w:rPr>
        <w:t xml:space="preserve">. Virtual learning environment is providing combined structure &amp; freedom </w:t>
      </w:r>
      <w:r w:rsidR="001F15A2" w:rsidRPr="00C16428">
        <w:rPr>
          <w:color w:val="auto"/>
          <w:lang w:val="en-US"/>
        </w:rPr>
        <w:t>and</w:t>
      </w:r>
      <w:r w:rsidRPr="00C16428">
        <w:rPr>
          <w:color w:val="auto"/>
          <w:lang w:val="en-US"/>
        </w:rPr>
        <w:t xml:space="preserve"> inclusive environment for the students so that they can enhance their knowledge effectively and make their career successful. </w:t>
      </w:r>
    </w:p>
    <w:p w14:paraId="18A7C32E" w14:textId="77777777" w:rsidR="006F1134" w:rsidRPr="00C16428" w:rsidRDefault="006F1134" w:rsidP="006F1134">
      <w:pPr>
        <w:rPr>
          <w:color w:val="auto"/>
          <w:lang w:val="en-US"/>
        </w:rPr>
      </w:pPr>
    </w:p>
    <w:p w14:paraId="76F76837" w14:textId="77777777" w:rsidR="006F1134" w:rsidRPr="00C16428" w:rsidRDefault="006F1134" w:rsidP="006F1134">
      <w:pPr>
        <w:rPr>
          <w:b/>
          <w:color w:val="auto"/>
          <w:shd w:val="clear" w:color="auto" w:fill="FFFFFF"/>
        </w:rPr>
      </w:pPr>
      <w:r w:rsidRPr="00C16428">
        <w:rPr>
          <w:b/>
          <w:color w:val="auto"/>
          <w:shd w:val="clear" w:color="auto" w:fill="FFFFFF"/>
        </w:rPr>
        <w:t xml:space="preserve">Influence of Virtual Learning Environment during the uncertainty of the Corona Virus Pandemic </w:t>
      </w:r>
    </w:p>
    <w:p w14:paraId="0C660224" w14:textId="6E3FDA9C" w:rsidR="006F1134" w:rsidRPr="00C16428" w:rsidRDefault="006F1134" w:rsidP="006F1134">
      <w:pPr>
        <w:rPr>
          <w:color w:val="auto"/>
          <w:szCs w:val="24"/>
          <w:shd w:val="clear" w:color="auto" w:fill="FFFFFF"/>
          <w:lang w:val="en-US"/>
        </w:rPr>
      </w:pPr>
      <w:proofErr w:type="gramStart"/>
      <w:r w:rsidRPr="00C16428">
        <w:rPr>
          <w:color w:val="auto"/>
          <w:szCs w:val="24"/>
          <w:shd w:val="clear" w:color="auto" w:fill="FFFFFF"/>
          <w:lang w:val="en-US"/>
        </w:rPr>
        <w:lastRenderedPageBreak/>
        <w:t xml:space="preserve">On the basis </w:t>
      </w:r>
      <w:r w:rsidR="008D3F4E" w:rsidRPr="00C16428">
        <w:rPr>
          <w:color w:val="auto"/>
          <w:szCs w:val="24"/>
          <w:shd w:val="clear" w:color="auto" w:fill="FFFFFF"/>
          <w:lang w:val="en-US"/>
        </w:rPr>
        <w:t>of</w:t>
      </w:r>
      <w:proofErr w:type="gramEnd"/>
      <w:r w:rsidR="008D3F4E" w:rsidRPr="00C16428">
        <w:rPr>
          <w:color w:val="auto"/>
          <w:szCs w:val="24"/>
          <w:shd w:val="clear" w:color="auto" w:fill="FFFFFF"/>
          <w:lang w:val="en-US"/>
        </w:rPr>
        <w:t xml:space="preserve"> </w:t>
      </w:r>
      <w:r w:rsidR="008D3F4E" w:rsidRPr="00C16428">
        <w:rPr>
          <w:iCs/>
          <w:color w:val="auto"/>
          <w:szCs w:val="24"/>
          <w:shd w:val="clear" w:color="auto" w:fill="FFFFFF"/>
        </w:rPr>
        <w:t>William</w:t>
      </w:r>
      <w:r w:rsidRPr="00C16428">
        <w:rPr>
          <w:iCs/>
          <w:color w:val="auto"/>
          <w:szCs w:val="24"/>
          <w:shd w:val="clear" w:color="auto" w:fill="FFFFFF"/>
        </w:rPr>
        <w:t xml:space="preserve"> McCoy,</w:t>
      </w:r>
      <w:r w:rsidRPr="00C16428">
        <w:rPr>
          <w:i/>
          <w:iCs/>
          <w:color w:val="auto"/>
          <w:szCs w:val="24"/>
          <w:shd w:val="clear" w:color="auto" w:fill="FFFFFF"/>
        </w:rPr>
        <w:t xml:space="preserve"> </w:t>
      </w:r>
      <w:r w:rsidRPr="00C16428">
        <w:rPr>
          <w:color w:val="auto"/>
          <w:szCs w:val="24"/>
          <w:shd w:val="clear" w:color="auto" w:fill="FFFFFF"/>
        </w:rPr>
        <w:t>(2019)</w:t>
      </w:r>
      <w:r w:rsidRPr="00C16428">
        <w:rPr>
          <w:color w:val="auto"/>
          <w:szCs w:val="24"/>
          <w:shd w:val="clear" w:color="auto" w:fill="FFFFFF"/>
          <w:lang w:val="en-US"/>
        </w:rPr>
        <w:t xml:space="preserve">, defined that virtual learning provider positive impact in the everyone's life during the lowdown period of the Covid 19 pandemic. After the lowdown period, the concept of virtual learning improved rapidly and become the part of it and everyone life. Now virtual learning is become the necessity of the students so that they can effectively improve their core knowledge and competencies and score good marks. Virtual learning environment enhance the applicability and acceptability of the students so that they can effectively e connect with the digital platforms and enhance their knowledge. With the help of digital media, students can easily e access virtual learning environment </w:t>
      </w:r>
      <w:r w:rsidR="001F15A2" w:rsidRPr="00C16428">
        <w:rPr>
          <w:color w:val="auto"/>
          <w:szCs w:val="24"/>
          <w:shd w:val="clear" w:color="auto" w:fill="FFFFFF"/>
          <w:lang w:val="en-US"/>
        </w:rPr>
        <w:t>and</w:t>
      </w:r>
      <w:r w:rsidRPr="00C16428">
        <w:rPr>
          <w:color w:val="auto"/>
          <w:szCs w:val="24"/>
          <w:shd w:val="clear" w:color="auto" w:fill="FFFFFF"/>
          <w:lang w:val="en-US"/>
        </w:rPr>
        <w:t xml:space="preserve"> maintain their performance level. Due to covid-19, virtual learning is considered the best option which can provide their best contribution in the development of students learning. Due to social distancing, it's critical to interact with the people </w:t>
      </w:r>
      <w:proofErr w:type="gramStart"/>
      <w:r w:rsidRPr="00C16428">
        <w:rPr>
          <w:color w:val="auto"/>
          <w:szCs w:val="24"/>
          <w:shd w:val="clear" w:color="auto" w:fill="FFFFFF"/>
          <w:lang w:val="en-US"/>
        </w:rPr>
        <w:t>and also</w:t>
      </w:r>
      <w:proofErr w:type="gramEnd"/>
      <w:r w:rsidRPr="00C16428">
        <w:rPr>
          <w:color w:val="auto"/>
          <w:szCs w:val="24"/>
          <w:shd w:val="clear" w:color="auto" w:fill="FFFFFF"/>
          <w:lang w:val="en-US"/>
        </w:rPr>
        <w:t xml:space="preserve"> attend the college and lecture. Virtual learning </w:t>
      </w:r>
      <w:r w:rsidR="001F15A2" w:rsidRPr="00C16428">
        <w:rPr>
          <w:color w:val="auto"/>
          <w:szCs w:val="24"/>
          <w:shd w:val="clear" w:color="auto" w:fill="FFFFFF"/>
          <w:lang w:val="en-US"/>
        </w:rPr>
        <w:t>embraces</w:t>
      </w:r>
      <w:r w:rsidRPr="00C16428">
        <w:rPr>
          <w:color w:val="auto"/>
          <w:szCs w:val="24"/>
          <w:shd w:val="clear" w:color="auto" w:fill="FFFFFF"/>
          <w:lang w:val="en-US"/>
        </w:rPr>
        <w:t xml:space="preserve"> the education level </w:t>
      </w:r>
      <w:r w:rsidR="001F15A2" w:rsidRPr="00C16428">
        <w:rPr>
          <w:color w:val="auto"/>
          <w:szCs w:val="24"/>
          <w:shd w:val="clear" w:color="auto" w:fill="FFFFFF"/>
          <w:lang w:val="en-US"/>
        </w:rPr>
        <w:t>and</w:t>
      </w:r>
      <w:r w:rsidRPr="00C16428">
        <w:rPr>
          <w:color w:val="auto"/>
          <w:szCs w:val="24"/>
          <w:shd w:val="clear" w:color="auto" w:fill="FFFFFF"/>
          <w:lang w:val="en-US"/>
        </w:rPr>
        <w:t xml:space="preserve"> so improve the overall learning parameters of the students. Through virtual learning platforms like zoom meeting, </w:t>
      </w:r>
      <w:r w:rsidR="001F15A2" w:rsidRPr="00C16428">
        <w:rPr>
          <w:color w:val="auto"/>
          <w:szCs w:val="24"/>
          <w:shd w:val="clear" w:color="auto" w:fill="FFFFFF"/>
          <w:lang w:val="en-US"/>
        </w:rPr>
        <w:t>good</w:t>
      </w:r>
      <w:r w:rsidRPr="00C16428">
        <w:rPr>
          <w:color w:val="auto"/>
          <w:szCs w:val="24"/>
          <w:shd w:val="clear" w:color="auto" w:fill="FFFFFF"/>
          <w:lang w:val="en-US"/>
        </w:rPr>
        <w:t xml:space="preserve"> meet and </w:t>
      </w:r>
      <w:r w:rsidR="001F15A2" w:rsidRPr="00C16428">
        <w:rPr>
          <w:color w:val="auto"/>
          <w:szCs w:val="24"/>
          <w:shd w:val="clear" w:color="auto" w:fill="FFFFFF"/>
          <w:lang w:val="en-US"/>
        </w:rPr>
        <w:t>Moodle,</w:t>
      </w:r>
      <w:r w:rsidRPr="00C16428">
        <w:rPr>
          <w:color w:val="auto"/>
          <w:szCs w:val="24"/>
          <w:shd w:val="clear" w:color="auto" w:fill="FFFFFF"/>
          <w:lang w:val="en-US"/>
        </w:rPr>
        <w:t xml:space="preserve"> student can easily attend online lessons, conference, seminar, workshop </w:t>
      </w:r>
      <w:r w:rsidRPr="00C16428">
        <w:rPr>
          <w:color w:val="auto"/>
          <w:szCs w:val="24"/>
          <w:shd w:val="clear" w:color="auto" w:fill="FFFFFF"/>
        </w:rPr>
        <w:t>(Li and Hu, 2020).</w:t>
      </w:r>
    </w:p>
    <w:p w14:paraId="406CD1CE" w14:textId="77777777" w:rsidR="006F1134" w:rsidRPr="00C16428" w:rsidRDefault="006F1134" w:rsidP="006F1134">
      <w:pPr>
        <w:rPr>
          <w:color w:val="auto"/>
          <w:szCs w:val="24"/>
          <w:shd w:val="clear" w:color="auto" w:fill="FFFFFF"/>
          <w:lang w:val="en-US"/>
        </w:rPr>
      </w:pPr>
    </w:p>
    <w:p w14:paraId="29B9A48D" w14:textId="77777777" w:rsidR="006F1134" w:rsidRPr="00C16428" w:rsidRDefault="006F1134" w:rsidP="006F1134">
      <w:pPr>
        <w:pStyle w:val="Heading1"/>
        <w:rPr>
          <w:color w:val="auto"/>
          <w:shd w:val="clear" w:color="auto" w:fill="FFFFFF"/>
        </w:rPr>
      </w:pPr>
      <w:bookmarkStart w:id="17" w:name="_Toc67462977"/>
      <w:bookmarkStart w:id="18" w:name="_Toc80479385"/>
      <w:r w:rsidRPr="00C16428">
        <w:rPr>
          <w:color w:val="auto"/>
          <w:shd w:val="clear" w:color="auto" w:fill="FFFFFF"/>
          <w:lang w:val="en-US"/>
        </w:rPr>
        <w:t>Research Methodology</w:t>
      </w:r>
      <w:bookmarkEnd w:id="17"/>
      <w:bookmarkEnd w:id="18"/>
    </w:p>
    <w:p w14:paraId="51EA9175" w14:textId="77777777" w:rsidR="006F1134" w:rsidRPr="00C16428" w:rsidRDefault="006F1134" w:rsidP="006F1134">
      <w:pPr>
        <w:ind w:firstLine="360"/>
        <w:rPr>
          <w:color w:val="auto"/>
        </w:rPr>
      </w:pPr>
      <w:r w:rsidRPr="00C16428">
        <w:rPr>
          <w:color w:val="auto"/>
        </w:rPr>
        <w:t xml:space="preserve">Research methodology is </w:t>
      </w:r>
      <w:r w:rsidRPr="00C16428">
        <w:rPr>
          <w:color w:val="auto"/>
          <w:lang w:val="en-US"/>
        </w:rPr>
        <w:t xml:space="preserve">considered as the blueprint and roadmap which researcher can follow in order to accomplish each and every research </w:t>
      </w:r>
      <w:proofErr w:type="gramStart"/>
      <w:r w:rsidRPr="00C16428">
        <w:rPr>
          <w:color w:val="auto"/>
          <w:lang w:val="en-US"/>
        </w:rPr>
        <w:t>activities</w:t>
      </w:r>
      <w:proofErr w:type="gramEnd"/>
      <w:r w:rsidRPr="00C16428">
        <w:rPr>
          <w:color w:val="auto"/>
          <w:lang w:val="en-US"/>
        </w:rPr>
        <w:t xml:space="preserve"> in an appropriate way. Order to complete this research in a proper manner there are various activities of research methodologies are utilized which are discussed below - </w:t>
      </w:r>
    </w:p>
    <w:p w14:paraId="2EDB2659" w14:textId="77777777" w:rsidR="006F1134" w:rsidRPr="00C16428" w:rsidRDefault="006F1134" w:rsidP="006F1134">
      <w:pPr>
        <w:rPr>
          <w:color w:val="auto"/>
          <w:shd w:val="clear" w:color="auto" w:fill="FFFFFF"/>
          <w:lang w:val="en-US"/>
        </w:rPr>
      </w:pPr>
    </w:p>
    <w:p w14:paraId="285AECF0" w14:textId="20869E15" w:rsidR="006F1134" w:rsidRPr="00C16428" w:rsidRDefault="006F1134" w:rsidP="006F1134">
      <w:pPr>
        <w:pStyle w:val="ListParagraph"/>
        <w:numPr>
          <w:ilvl w:val="0"/>
          <w:numId w:val="2"/>
        </w:numPr>
        <w:rPr>
          <w:rFonts w:eastAsia="Times New Roman"/>
          <w:color w:val="auto"/>
          <w:szCs w:val="24"/>
          <w:lang w:val="en-US"/>
        </w:rPr>
      </w:pPr>
      <w:r w:rsidRPr="00C16428">
        <w:rPr>
          <w:rFonts w:eastAsia="Times New Roman"/>
          <w:b/>
          <w:bCs/>
          <w:i/>
          <w:color w:val="auto"/>
          <w:szCs w:val="24"/>
          <w:shd w:val="clear" w:color="auto" w:fill="FFFFFF"/>
          <w:lang w:val="en-US" w:eastAsia="en-US"/>
        </w:rPr>
        <w:t>Research approach</w:t>
      </w:r>
      <w:r w:rsidRPr="00C16428">
        <w:rPr>
          <w:rFonts w:eastAsia="Times New Roman"/>
          <w:i/>
          <w:color w:val="auto"/>
          <w:szCs w:val="24"/>
          <w:shd w:val="clear" w:color="auto" w:fill="FFFFFF"/>
          <w:lang w:val="en-US" w:eastAsia="en-US"/>
        </w:rPr>
        <w:t xml:space="preserve"> - </w:t>
      </w:r>
      <w:r w:rsidRPr="00C16428">
        <w:rPr>
          <w:rFonts w:eastAsia="Times New Roman"/>
          <w:color w:val="auto"/>
          <w:szCs w:val="24"/>
          <w:shd w:val="clear" w:color="auto" w:fill="FFFFFF"/>
          <w:lang w:val="en-US" w:eastAsia="en-US"/>
        </w:rPr>
        <w:t xml:space="preserve">This approach is containing as the most appropriate approach which can determine the specific plans </w:t>
      </w:r>
      <w:r w:rsidR="001F15A2" w:rsidRPr="00C16428">
        <w:rPr>
          <w:rFonts w:eastAsia="Times New Roman"/>
          <w:color w:val="auto"/>
          <w:szCs w:val="24"/>
          <w:shd w:val="clear" w:color="auto" w:fill="FFFFFF"/>
          <w:lang w:val="en-US" w:eastAsia="en-US"/>
        </w:rPr>
        <w:t>and</w:t>
      </w:r>
      <w:r w:rsidRPr="00C16428">
        <w:rPr>
          <w:rFonts w:eastAsia="Times New Roman"/>
          <w:color w:val="auto"/>
          <w:szCs w:val="24"/>
          <w:shd w:val="clear" w:color="auto" w:fill="FFFFFF"/>
          <w:lang w:val="en-US" w:eastAsia="en-US"/>
        </w:rPr>
        <w:t xml:space="preserve"> procedure of the study. Researcher can follow a specific assumption which </w:t>
      </w:r>
      <w:r w:rsidR="001F15A2" w:rsidRPr="00C16428">
        <w:rPr>
          <w:rFonts w:eastAsia="Times New Roman"/>
          <w:color w:val="auto"/>
          <w:szCs w:val="24"/>
          <w:shd w:val="clear" w:color="auto" w:fill="FFFFFF"/>
          <w:lang w:val="en-US" w:eastAsia="en-US"/>
        </w:rPr>
        <w:t>can be</w:t>
      </w:r>
      <w:r w:rsidRPr="00C16428">
        <w:rPr>
          <w:rFonts w:eastAsia="Times New Roman"/>
          <w:color w:val="auto"/>
          <w:szCs w:val="24"/>
          <w:shd w:val="clear" w:color="auto" w:fill="FFFFFF"/>
          <w:lang w:val="en-US" w:eastAsia="en-US"/>
        </w:rPr>
        <w:t xml:space="preserve"> useful to find out the most appropriate outcomes. There are two types of research approach like inductive approach and deductive approach. Boat approach is convenient but in order to complete this research, deductive approach is considered because this approach is utilized quantitative method which is less time consuming and provide adequate outcome </w:t>
      </w:r>
      <w:r w:rsidRPr="00C16428">
        <w:rPr>
          <w:color w:val="auto"/>
          <w:szCs w:val="24"/>
          <w:shd w:val="clear" w:color="auto" w:fill="FFFFFF"/>
        </w:rPr>
        <w:t>(</w:t>
      </w:r>
      <w:proofErr w:type="spellStart"/>
      <w:r w:rsidRPr="00C16428">
        <w:rPr>
          <w:color w:val="auto"/>
          <w:szCs w:val="24"/>
          <w:shd w:val="clear" w:color="auto" w:fill="FFFFFF"/>
        </w:rPr>
        <w:t>Queiroga</w:t>
      </w:r>
      <w:proofErr w:type="spellEnd"/>
      <w:r w:rsidRPr="00C16428">
        <w:rPr>
          <w:color w:val="auto"/>
          <w:szCs w:val="24"/>
          <w:shd w:val="clear" w:color="auto" w:fill="FFFFFF"/>
        </w:rPr>
        <w:t xml:space="preserve"> and et. al., 2021). </w:t>
      </w:r>
    </w:p>
    <w:p w14:paraId="43408D67" w14:textId="77777777" w:rsidR="006F1134" w:rsidRPr="00C16428" w:rsidRDefault="006F1134" w:rsidP="006F1134">
      <w:pPr>
        <w:pStyle w:val="ListParagraph"/>
        <w:rPr>
          <w:color w:val="auto"/>
          <w:szCs w:val="24"/>
          <w:shd w:val="clear" w:color="auto" w:fill="FFFFFF"/>
          <w:lang w:val="en-US"/>
        </w:rPr>
      </w:pPr>
    </w:p>
    <w:p w14:paraId="1E7D7692" w14:textId="4F67B3EF" w:rsidR="006F1134" w:rsidRPr="00C16428" w:rsidRDefault="006F1134" w:rsidP="006F1134">
      <w:pPr>
        <w:pStyle w:val="ListParagraph"/>
        <w:numPr>
          <w:ilvl w:val="0"/>
          <w:numId w:val="2"/>
        </w:numPr>
        <w:rPr>
          <w:color w:val="auto"/>
          <w:shd w:val="clear" w:color="auto" w:fill="FFFFFF"/>
        </w:rPr>
      </w:pPr>
      <w:r w:rsidRPr="00C16428">
        <w:rPr>
          <w:b/>
          <w:bCs/>
          <w:i/>
          <w:color w:val="auto"/>
          <w:shd w:val="clear" w:color="auto" w:fill="FFFFFF"/>
          <w:lang w:val="en-US"/>
        </w:rPr>
        <w:t>Research Philosophy</w:t>
      </w:r>
      <w:r w:rsidRPr="00C16428">
        <w:rPr>
          <w:color w:val="auto"/>
          <w:shd w:val="clear" w:color="auto" w:fill="FFFFFF"/>
        </w:rPr>
        <w:t xml:space="preserve"> </w:t>
      </w:r>
      <w:r w:rsidR="001F15A2" w:rsidRPr="00C16428">
        <w:rPr>
          <w:color w:val="auto"/>
          <w:shd w:val="clear" w:color="auto" w:fill="FFFFFF"/>
        </w:rPr>
        <w:t xml:space="preserve">- </w:t>
      </w:r>
      <w:r w:rsidR="001F15A2" w:rsidRPr="00C16428">
        <w:rPr>
          <w:color w:val="auto"/>
          <w:shd w:val="clear" w:color="auto" w:fill="FFFFFF"/>
          <w:lang w:val="en-US"/>
        </w:rPr>
        <w:t>Research</w:t>
      </w:r>
      <w:r w:rsidRPr="00C16428">
        <w:rPr>
          <w:color w:val="auto"/>
          <w:shd w:val="clear" w:color="auto" w:fill="FFFFFF"/>
          <w:lang w:val="en-US"/>
        </w:rPr>
        <w:t xml:space="preserve"> philosophies are two type such as </w:t>
      </w:r>
      <w:r w:rsidR="001F15A2" w:rsidRPr="00C16428">
        <w:rPr>
          <w:color w:val="auto"/>
          <w:shd w:val="clear" w:color="FFFFFF" w:fill="FFFFFF"/>
          <w:lang w:val="en-US"/>
        </w:rPr>
        <w:t>positivism and</w:t>
      </w:r>
      <w:r w:rsidRPr="00C16428">
        <w:rPr>
          <w:color w:val="auto"/>
          <w:shd w:val="clear" w:color="FFFFFF" w:fill="FFFFFF"/>
          <w:lang w:val="en-US"/>
        </w:rPr>
        <w:t xml:space="preserve"> interpretation philosophies. It is </w:t>
      </w:r>
      <w:r w:rsidR="001F15A2" w:rsidRPr="00C16428">
        <w:rPr>
          <w:color w:val="auto"/>
          <w:shd w:val="clear" w:color="FFFFFF" w:fill="FFFFFF"/>
          <w:lang w:val="en-US"/>
        </w:rPr>
        <w:t>analyzing</w:t>
      </w:r>
      <w:r w:rsidRPr="00C16428">
        <w:rPr>
          <w:color w:val="auto"/>
          <w:shd w:val="clear" w:color="FFFFFF" w:fill="FFFFFF"/>
          <w:lang w:val="en-US"/>
        </w:rPr>
        <w:t xml:space="preserve"> that philosophies are useful to improve the </w:t>
      </w:r>
      <w:r w:rsidRPr="00C16428">
        <w:rPr>
          <w:color w:val="auto"/>
          <w:shd w:val="clear" w:color="FFFFFF" w:fill="FFFFFF"/>
          <w:lang w:val="en-US"/>
        </w:rPr>
        <w:lastRenderedPageBreak/>
        <w:t xml:space="preserve">reliability and adequacy of the research. In order to carry out the current research, positivism philosophy is considered by the researcher so that reliable outcome will come. </w:t>
      </w:r>
    </w:p>
    <w:p w14:paraId="4E3A83D3" w14:textId="30B9B843" w:rsidR="006F1134" w:rsidRPr="00C16428" w:rsidRDefault="006F1134" w:rsidP="006F1134">
      <w:pPr>
        <w:pStyle w:val="ListParagraph"/>
        <w:numPr>
          <w:ilvl w:val="0"/>
          <w:numId w:val="2"/>
        </w:numPr>
        <w:rPr>
          <w:color w:val="auto"/>
          <w:shd w:val="clear" w:color="auto" w:fill="FFFFFF"/>
          <w:lang w:val="en-US"/>
        </w:rPr>
      </w:pPr>
      <w:r w:rsidRPr="00C16428">
        <w:rPr>
          <w:b/>
          <w:bCs/>
          <w:i/>
          <w:color w:val="auto"/>
          <w:shd w:val="clear" w:color="auto" w:fill="FFFFFF"/>
          <w:lang w:val="en-US"/>
        </w:rPr>
        <w:t>Data collection -</w:t>
      </w:r>
      <w:r w:rsidRPr="00C16428">
        <w:rPr>
          <w:b/>
          <w:bCs/>
          <w:color w:val="auto"/>
          <w:shd w:val="clear" w:color="auto" w:fill="FFFFFF"/>
          <w:lang w:val="en-US"/>
        </w:rPr>
        <w:t xml:space="preserve">   </w:t>
      </w:r>
      <w:r w:rsidRPr="00C16428">
        <w:rPr>
          <w:color w:val="auto"/>
          <w:shd w:val="clear" w:color="auto" w:fill="FFFFFF"/>
          <w:lang w:val="en-US"/>
        </w:rPr>
        <w:t xml:space="preserve">This is containing as the most prominent method of the research which </w:t>
      </w:r>
      <w:r w:rsidR="001F15A2" w:rsidRPr="00C16428">
        <w:rPr>
          <w:color w:val="auto"/>
          <w:shd w:val="clear" w:color="auto" w:fill="FFFFFF"/>
          <w:lang w:val="en-US"/>
        </w:rPr>
        <w:t>can be</w:t>
      </w:r>
      <w:r w:rsidRPr="00C16428">
        <w:rPr>
          <w:color w:val="auto"/>
          <w:shd w:val="clear" w:color="auto" w:fill="FFFFFF"/>
          <w:lang w:val="en-US"/>
        </w:rPr>
        <w:t xml:space="preserve"> useful to identify the valid and accurate information of the respondents. Are two types of Data collection methods like primary data collection, secondary data collection. With the help of primary data collection, researcher can get original and </w:t>
      </w:r>
      <w:r w:rsidR="001F15A2" w:rsidRPr="00C16428">
        <w:rPr>
          <w:color w:val="auto"/>
          <w:shd w:val="clear" w:color="auto" w:fill="FFFFFF"/>
          <w:lang w:val="en-US"/>
        </w:rPr>
        <w:t>firsthand</w:t>
      </w:r>
      <w:r w:rsidRPr="00C16428">
        <w:rPr>
          <w:color w:val="auto"/>
          <w:shd w:val="clear" w:color="auto" w:fill="FFFFFF"/>
          <w:lang w:val="en-US"/>
        </w:rPr>
        <w:t xml:space="preserve"> data with the help of questionnaire, survey, observation and interview method. Through secondary data collection method, researcher can get already used information from the websites, newspaper, magazine, articles and journals. In order to carry out this current research, both primary and secondary data collection method is considered by the researcher (</w:t>
      </w:r>
      <w:r w:rsidRPr="00C16428">
        <w:rPr>
          <w:color w:val="auto"/>
          <w:szCs w:val="24"/>
          <w:shd w:val="clear" w:color="auto" w:fill="FFFFFF"/>
        </w:rPr>
        <w:t xml:space="preserve">Schmid and Petko,2019). </w:t>
      </w:r>
    </w:p>
    <w:p w14:paraId="35E005C0" w14:textId="77777777" w:rsidR="006F1134" w:rsidRPr="00C16428" w:rsidRDefault="006F1134" w:rsidP="006F1134">
      <w:pPr>
        <w:pStyle w:val="ListParagraph"/>
        <w:rPr>
          <w:color w:val="auto"/>
          <w:szCs w:val="24"/>
          <w:shd w:val="clear" w:color="auto" w:fill="FFFFFF"/>
          <w:lang w:val="en-US"/>
        </w:rPr>
      </w:pPr>
    </w:p>
    <w:p w14:paraId="6E497741" w14:textId="00E0A1C7" w:rsidR="006F1134" w:rsidRPr="00C16428" w:rsidRDefault="006F1134" w:rsidP="006F1134">
      <w:pPr>
        <w:pStyle w:val="ListParagraph"/>
        <w:numPr>
          <w:ilvl w:val="0"/>
          <w:numId w:val="2"/>
        </w:numPr>
        <w:rPr>
          <w:b/>
          <w:bCs/>
          <w:color w:val="auto"/>
          <w:shd w:val="clear" w:color="auto" w:fill="FFFFFF"/>
          <w:lang w:val="en-US"/>
        </w:rPr>
      </w:pPr>
      <w:r w:rsidRPr="00C16428">
        <w:rPr>
          <w:b/>
          <w:bCs/>
          <w:i/>
          <w:color w:val="auto"/>
          <w:shd w:val="clear" w:color="auto" w:fill="FFFFFF"/>
          <w:lang w:val="en-US"/>
        </w:rPr>
        <w:t xml:space="preserve">Sampling - </w:t>
      </w:r>
      <w:r w:rsidRPr="00C16428">
        <w:rPr>
          <w:bCs/>
          <w:color w:val="auto"/>
          <w:shd w:val="clear" w:color="auto" w:fill="FFFFFF"/>
          <w:lang w:val="en-US"/>
        </w:rPr>
        <w:t>Sampling</w:t>
      </w:r>
      <w:r w:rsidRPr="00C16428">
        <w:rPr>
          <w:color w:val="auto"/>
          <w:shd w:val="clear" w:color="auto" w:fill="FFFFFF"/>
          <w:lang w:val="en-US"/>
        </w:rPr>
        <w:t xml:space="preserve"> is the statistical technique which can be useful to </w:t>
      </w:r>
      <w:r w:rsidR="001F15A2" w:rsidRPr="00C16428">
        <w:rPr>
          <w:color w:val="auto"/>
          <w:shd w:val="clear" w:color="auto" w:fill="FFFFFF"/>
          <w:lang w:val="en-US"/>
        </w:rPr>
        <w:t>predetermine</w:t>
      </w:r>
      <w:r w:rsidRPr="00C16428">
        <w:rPr>
          <w:color w:val="auto"/>
          <w:shd w:val="clear" w:color="auto" w:fill="FFFFFF"/>
          <w:lang w:val="en-US"/>
        </w:rPr>
        <w:t xml:space="preserve"> the number of </w:t>
      </w:r>
      <w:r w:rsidR="001F15A2" w:rsidRPr="00C16428">
        <w:rPr>
          <w:color w:val="auto"/>
          <w:shd w:val="clear" w:color="auto" w:fill="FFFFFF"/>
          <w:lang w:val="en-US"/>
        </w:rPr>
        <w:t>observations</w:t>
      </w:r>
      <w:r w:rsidRPr="00C16428">
        <w:rPr>
          <w:color w:val="auto"/>
          <w:shd w:val="clear" w:color="auto" w:fill="FFFFFF"/>
          <w:lang w:val="en-US"/>
        </w:rPr>
        <w:t xml:space="preserve"> from the selected population. There are two types of sampling technique like probability sampling technique &amp; </w:t>
      </w:r>
      <w:r w:rsidR="001F15A2" w:rsidRPr="00C16428">
        <w:rPr>
          <w:color w:val="auto"/>
          <w:shd w:val="clear" w:color="auto" w:fill="FFFFFF"/>
          <w:lang w:val="en-US"/>
        </w:rPr>
        <w:t>nonprobability</w:t>
      </w:r>
      <w:r w:rsidRPr="00C16428">
        <w:rPr>
          <w:color w:val="auto"/>
          <w:shd w:val="clear" w:color="auto" w:fill="FFFFFF"/>
          <w:lang w:val="en-US"/>
        </w:rPr>
        <w:t xml:space="preserve"> sampling techniques. To carry out the present research, probability random sampling is utilized by the researcher because it </w:t>
      </w:r>
      <w:r w:rsidR="001F15A2" w:rsidRPr="00C16428">
        <w:rPr>
          <w:color w:val="auto"/>
          <w:shd w:val="clear" w:color="auto" w:fill="FFFFFF"/>
          <w:lang w:val="en-US"/>
        </w:rPr>
        <w:t>can be</w:t>
      </w:r>
      <w:r w:rsidRPr="00C16428">
        <w:rPr>
          <w:color w:val="auto"/>
          <w:shd w:val="clear" w:color="auto" w:fill="FFFFFF"/>
          <w:lang w:val="en-US"/>
        </w:rPr>
        <w:t xml:space="preserve"> useful to select the respondent. For this study, 30 </w:t>
      </w:r>
      <w:r w:rsidR="001F15A2" w:rsidRPr="00C16428">
        <w:rPr>
          <w:color w:val="auto"/>
          <w:shd w:val="clear" w:color="auto" w:fill="FFFFFF"/>
          <w:lang w:val="en-US"/>
        </w:rPr>
        <w:t>respondents</w:t>
      </w:r>
      <w:r w:rsidRPr="00C16428">
        <w:rPr>
          <w:color w:val="auto"/>
          <w:shd w:val="clear" w:color="auto" w:fill="FFFFFF"/>
          <w:lang w:val="en-US"/>
        </w:rPr>
        <w:t xml:space="preserve"> provide their successful responses </w:t>
      </w:r>
      <w:r w:rsidRPr="00C16428">
        <w:rPr>
          <w:color w:val="auto"/>
          <w:szCs w:val="24"/>
          <w:shd w:val="clear" w:color="auto" w:fill="FFFFFF"/>
        </w:rPr>
        <w:t xml:space="preserve">(Snowdon and </w:t>
      </w:r>
      <w:proofErr w:type="spellStart"/>
      <w:r w:rsidRPr="00C16428">
        <w:rPr>
          <w:color w:val="auto"/>
          <w:szCs w:val="24"/>
          <w:shd w:val="clear" w:color="auto" w:fill="FFFFFF"/>
        </w:rPr>
        <w:t>Oikonomou</w:t>
      </w:r>
      <w:proofErr w:type="spellEnd"/>
      <w:r w:rsidRPr="00C16428">
        <w:rPr>
          <w:color w:val="auto"/>
          <w:szCs w:val="24"/>
          <w:shd w:val="clear" w:color="auto" w:fill="FFFFFF"/>
        </w:rPr>
        <w:t>, 2018).</w:t>
      </w:r>
    </w:p>
    <w:p w14:paraId="1370F705" w14:textId="77777777" w:rsidR="006F1134" w:rsidRPr="00C16428" w:rsidRDefault="006F1134" w:rsidP="006F1134">
      <w:pPr>
        <w:pStyle w:val="ListParagraph"/>
        <w:rPr>
          <w:b/>
          <w:bCs/>
          <w:color w:val="auto"/>
          <w:shd w:val="clear" w:color="auto" w:fill="FFFFFF"/>
          <w:lang w:val="en-US"/>
        </w:rPr>
      </w:pPr>
    </w:p>
    <w:p w14:paraId="6FC13EC6" w14:textId="77777777" w:rsidR="006F1134" w:rsidRPr="00C16428" w:rsidRDefault="006F1134" w:rsidP="006F1134">
      <w:pPr>
        <w:pStyle w:val="Heading1"/>
        <w:rPr>
          <w:color w:val="auto"/>
        </w:rPr>
      </w:pPr>
      <w:bookmarkStart w:id="19" w:name="_Toc80479386"/>
      <w:r w:rsidRPr="00C16428">
        <w:rPr>
          <w:color w:val="auto"/>
        </w:rPr>
        <w:t>Data analysis and interpretation</w:t>
      </w:r>
      <w:bookmarkEnd w:id="19"/>
      <w:r w:rsidRPr="00C16428">
        <w:rPr>
          <w:color w:val="auto"/>
        </w:rPr>
        <w:t xml:space="preserve"> </w:t>
      </w:r>
    </w:p>
    <w:p w14:paraId="63922877" w14:textId="77777777" w:rsidR="006F1134" w:rsidRPr="00C16428" w:rsidRDefault="006F1134" w:rsidP="006F1134">
      <w:pPr>
        <w:pStyle w:val="Heading2"/>
        <w:rPr>
          <w:color w:val="auto"/>
        </w:rPr>
      </w:pPr>
      <w:bookmarkStart w:id="20" w:name="_Toc67462978"/>
      <w:bookmarkStart w:id="21" w:name="_Toc80479387"/>
      <w:r w:rsidRPr="00C16428">
        <w:rPr>
          <w:color w:val="auto"/>
        </w:rPr>
        <w:t>Primary Data Analysis</w:t>
      </w:r>
      <w:bookmarkEnd w:id="20"/>
      <w:bookmarkEnd w:id="21"/>
    </w:p>
    <w:p w14:paraId="792744DA" w14:textId="77777777" w:rsidR="006F1134" w:rsidRPr="00C16428" w:rsidRDefault="006F1134" w:rsidP="006F1134">
      <w:pPr>
        <w:rPr>
          <w:color w:val="auto"/>
          <w:shd w:val="clear" w:color="auto" w:fill="FFFFFF"/>
        </w:rPr>
      </w:pPr>
      <w:r w:rsidRPr="00C16428">
        <w:rPr>
          <w:color w:val="auto"/>
        </w:rPr>
        <w:t xml:space="preserve"> </w:t>
      </w:r>
      <w:r w:rsidRPr="00C16428">
        <w:rPr>
          <w:color w:val="auto"/>
        </w:rPr>
        <w:tab/>
        <w:t xml:space="preserve">For </w:t>
      </w:r>
      <w:r w:rsidRPr="00C16428">
        <w:rPr>
          <w:color w:val="auto"/>
          <w:lang w:val="en-US"/>
        </w:rPr>
        <w:t xml:space="preserve">this study, researcher utilized questionnaire method in order to collect the primary data. The explanation about the responses of questionnaires </w:t>
      </w:r>
      <w:proofErr w:type="gramStart"/>
      <w:r w:rsidRPr="00C16428">
        <w:rPr>
          <w:color w:val="auto"/>
          <w:lang w:val="en-US"/>
        </w:rPr>
        <w:t>are</w:t>
      </w:r>
      <w:proofErr w:type="gramEnd"/>
      <w:r w:rsidRPr="00C16428">
        <w:rPr>
          <w:color w:val="auto"/>
          <w:lang w:val="en-US"/>
        </w:rPr>
        <w:t xml:space="preserve"> given below - </w:t>
      </w:r>
    </w:p>
    <w:p w14:paraId="7289676A" w14:textId="77777777" w:rsidR="006F1134" w:rsidRPr="00C16428" w:rsidRDefault="006F1134" w:rsidP="006F1134">
      <w:pPr>
        <w:rPr>
          <w:color w:val="auto"/>
          <w:shd w:val="clear" w:color="auto" w:fill="FFFFFF"/>
        </w:rPr>
      </w:pPr>
    </w:p>
    <w:tbl>
      <w:tblPr>
        <w:tblStyle w:val="TableGrid"/>
        <w:tblW w:w="0" w:type="auto"/>
        <w:tblLook w:val="04A0" w:firstRow="1" w:lastRow="0" w:firstColumn="1" w:lastColumn="0" w:noHBand="0" w:noVBand="1"/>
      </w:tblPr>
      <w:tblGrid>
        <w:gridCol w:w="5076"/>
        <w:gridCol w:w="4274"/>
      </w:tblGrid>
      <w:tr w:rsidR="006F1134" w:rsidRPr="00C16428" w14:paraId="0BEB01F2" w14:textId="77777777" w:rsidTr="00DB18E9">
        <w:tc>
          <w:tcPr>
            <w:tcW w:w="5198" w:type="dxa"/>
          </w:tcPr>
          <w:p w14:paraId="1C51300B" w14:textId="77777777" w:rsidR="006F1134" w:rsidRPr="00C16428" w:rsidRDefault="006F1134" w:rsidP="00DB18E9">
            <w:pPr>
              <w:rPr>
                <w:b/>
                <w:color w:val="auto"/>
                <w:szCs w:val="24"/>
                <w:shd w:val="clear" w:color="auto" w:fill="FFFFFF"/>
                <w:lang w:val="en-US"/>
              </w:rPr>
            </w:pPr>
            <w:r w:rsidRPr="00C16428">
              <w:rPr>
                <w:b/>
                <w:color w:val="auto"/>
                <w:szCs w:val="24"/>
                <w:shd w:val="clear" w:color="auto" w:fill="FFFFFF"/>
                <w:lang w:val="en-US"/>
              </w:rPr>
              <w:t xml:space="preserve">Q1)   Do you have knowledge about the Virtual Learning Environment concept? </w:t>
            </w:r>
          </w:p>
        </w:tc>
        <w:tc>
          <w:tcPr>
            <w:tcW w:w="4378" w:type="dxa"/>
          </w:tcPr>
          <w:p w14:paraId="71ACC413" w14:textId="77777777" w:rsidR="006F1134" w:rsidRPr="00C16428" w:rsidRDefault="006F1134" w:rsidP="00DB18E9">
            <w:pPr>
              <w:rPr>
                <w:b/>
                <w:color w:val="auto"/>
                <w:szCs w:val="24"/>
                <w:shd w:val="clear" w:color="auto" w:fill="FFFFFF"/>
                <w:lang w:val="en-US"/>
              </w:rPr>
            </w:pPr>
            <w:r w:rsidRPr="00C16428">
              <w:rPr>
                <w:b/>
                <w:color w:val="auto"/>
                <w:szCs w:val="24"/>
                <w:shd w:val="clear" w:color="auto" w:fill="FFFFFF"/>
                <w:lang w:val="en-US"/>
              </w:rPr>
              <w:t xml:space="preserve">Frequency </w:t>
            </w:r>
          </w:p>
        </w:tc>
      </w:tr>
      <w:tr w:rsidR="006F1134" w:rsidRPr="00C16428" w14:paraId="3664BAB3" w14:textId="77777777" w:rsidTr="00DB18E9">
        <w:trPr>
          <w:trHeight w:val="395"/>
        </w:trPr>
        <w:tc>
          <w:tcPr>
            <w:tcW w:w="5198" w:type="dxa"/>
          </w:tcPr>
          <w:p w14:paraId="51B649E6" w14:textId="77777777" w:rsidR="006F1134" w:rsidRPr="00C16428" w:rsidRDefault="006F1134" w:rsidP="00DB18E9">
            <w:pPr>
              <w:pStyle w:val="ListParagraph"/>
              <w:numPr>
                <w:ilvl w:val="0"/>
                <w:numId w:val="4"/>
              </w:numPr>
              <w:spacing w:line="240" w:lineRule="auto"/>
              <w:jc w:val="left"/>
              <w:rPr>
                <w:rFonts w:eastAsia="Times New Roman"/>
                <w:color w:val="auto"/>
                <w:szCs w:val="24"/>
              </w:rPr>
            </w:pPr>
            <w:r w:rsidRPr="00C16428">
              <w:rPr>
                <w:rFonts w:eastAsia="Times New Roman"/>
                <w:color w:val="auto"/>
                <w:szCs w:val="24"/>
              </w:rPr>
              <w:t xml:space="preserve">Yes </w:t>
            </w:r>
          </w:p>
        </w:tc>
        <w:tc>
          <w:tcPr>
            <w:tcW w:w="4378" w:type="dxa"/>
          </w:tcPr>
          <w:p w14:paraId="593DE41B"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23</w:t>
            </w:r>
          </w:p>
        </w:tc>
      </w:tr>
      <w:tr w:rsidR="006F1134" w:rsidRPr="00C16428" w14:paraId="112CEEAF" w14:textId="77777777" w:rsidTr="00DB18E9">
        <w:trPr>
          <w:trHeight w:val="377"/>
        </w:trPr>
        <w:tc>
          <w:tcPr>
            <w:tcW w:w="5198" w:type="dxa"/>
          </w:tcPr>
          <w:p w14:paraId="515B252A" w14:textId="77777777" w:rsidR="006F1134" w:rsidRPr="00C16428" w:rsidRDefault="006F1134" w:rsidP="00DB18E9">
            <w:pPr>
              <w:pStyle w:val="ListParagraph"/>
              <w:numPr>
                <w:ilvl w:val="0"/>
                <w:numId w:val="4"/>
              </w:numPr>
              <w:spacing w:line="240" w:lineRule="auto"/>
              <w:jc w:val="left"/>
              <w:rPr>
                <w:rFonts w:eastAsia="Times New Roman"/>
                <w:color w:val="auto"/>
                <w:szCs w:val="24"/>
              </w:rPr>
            </w:pPr>
            <w:r w:rsidRPr="00C16428">
              <w:rPr>
                <w:rFonts w:eastAsia="Times New Roman"/>
                <w:color w:val="auto"/>
                <w:szCs w:val="24"/>
              </w:rPr>
              <w:t>No</w:t>
            </w:r>
          </w:p>
        </w:tc>
        <w:tc>
          <w:tcPr>
            <w:tcW w:w="4378" w:type="dxa"/>
          </w:tcPr>
          <w:p w14:paraId="30ADA8AE"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7</w:t>
            </w:r>
          </w:p>
        </w:tc>
      </w:tr>
    </w:tbl>
    <w:p w14:paraId="03CD7064" w14:textId="77777777" w:rsidR="006F1134" w:rsidRPr="00C16428" w:rsidRDefault="006F1134" w:rsidP="006F1134">
      <w:pPr>
        <w:pStyle w:val="BodyText"/>
        <w:rPr>
          <w:color w:val="auto"/>
        </w:rPr>
      </w:pPr>
      <w:bookmarkStart w:id="22" w:name="__RefHeading___Toc59122070"/>
      <w:bookmarkEnd w:id="22"/>
      <w:r w:rsidRPr="00C16428">
        <w:rPr>
          <w:color w:val="auto"/>
        </w:rPr>
        <w:t xml:space="preserve"> </w:t>
      </w:r>
    </w:p>
    <w:p w14:paraId="7B5D645F" w14:textId="77777777" w:rsidR="006F1134" w:rsidRPr="00C16428" w:rsidRDefault="006F1134" w:rsidP="006F1134">
      <w:pPr>
        <w:pStyle w:val="BodyText"/>
        <w:rPr>
          <w:color w:val="auto"/>
        </w:rPr>
      </w:pPr>
      <w:r w:rsidRPr="00C16428">
        <w:rPr>
          <w:noProof/>
          <w:color w:val="auto"/>
          <w:lang w:val="en-US" w:eastAsia="en-US"/>
        </w:rPr>
        <w:lastRenderedPageBreak/>
        <w:drawing>
          <wp:inline distT="0" distB="0" distL="114300" distR="114300" wp14:anchorId="092515B6" wp14:editId="6EBEA215">
            <wp:extent cx="4572000" cy="2743200"/>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8E08B9E" w14:textId="77777777" w:rsidR="006F1134" w:rsidRPr="00C16428" w:rsidRDefault="006F1134" w:rsidP="006F1134">
      <w:pPr>
        <w:rPr>
          <w:color w:val="auto"/>
        </w:rPr>
      </w:pPr>
    </w:p>
    <w:p w14:paraId="69591705" w14:textId="77777777" w:rsidR="006F1134" w:rsidRPr="00C16428" w:rsidRDefault="006F1134" w:rsidP="006F1134">
      <w:pPr>
        <w:pStyle w:val="BodyText"/>
        <w:rPr>
          <w:noProof/>
          <w:color w:val="auto"/>
          <w:lang w:val="en-US" w:eastAsia="en-US"/>
        </w:rPr>
      </w:pPr>
      <w:r w:rsidRPr="00C16428">
        <w:rPr>
          <w:b/>
          <w:noProof/>
          <w:color w:val="auto"/>
          <w:lang w:val="en-US" w:eastAsia="en-US"/>
        </w:rPr>
        <w:t xml:space="preserve">Interpretation – </w:t>
      </w:r>
      <w:r w:rsidRPr="00C16428">
        <w:rPr>
          <w:noProof/>
          <w:color w:val="auto"/>
          <w:lang w:val="en-US" w:eastAsia="en-US"/>
        </w:rPr>
        <w:t>From this investigation it is analysed that out of 30 respondents , 23 people responded that they have k</w:t>
      </w:r>
      <w:r w:rsidRPr="00C16428">
        <w:rPr>
          <w:color w:val="auto"/>
          <w:szCs w:val="24"/>
          <w:shd w:val="clear" w:color="FFFFFF" w:fill="FFFFFF"/>
          <w:lang w:val="en-US"/>
        </w:rPr>
        <w:t xml:space="preserve">knowledge about the Virtual Learning Environment and only 7 people responded that they are not aware about this concept. </w:t>
      </w:r>
    </w:p>
    <w:p w14:paraId="19D506DE" w14:textId="77777777" w:rsidR="006F1134" w:rsidRPr="00C16428" w:rsidRDefault="006F1134" w:rsidP="006F1134">
      <w:pPr>
        <w:pStyle w:val="BodyText"/>
        <w:rPr>
          <w:b/>
          <w:noProof/>
          <w:color w:val="auto"/>
          <w:lang w:val="en-US" w:eastAsia="en-US"/>
        </w:rPr>
      </w:pPr>
    </w:p>
    <w:p w14:paraId="1C752348" w14:textId="77777777" w:rsidR="006F1134" w:rsidRPr="00C16428" w:rsidRDefault="006F1134" w:rsidP="006F1134">
      <w:pPr>
        <w:pStyle w:val="BodyText"/>
        <w:rPr>
          <w:b/>
          <w:noProof/>
          <w:color w:val="auto"/>
          <w:lang w:val="en-US" w:eastAsia="en-US"/>
        </w:rPr>
      </w:pPr>
    </w:p>
    <w:p w14:paraId="54D73036" w14:textId="77777777" w:rsidR="006F1134" w:rsidRPr="00C16428" w:rsidRDefault="006F1134" w:rsidP="006F1134">
      <w:pPr>
        <w:pStyle w:val="BodyText"/>
        <w:rPr>
          <w:noProof/>
          <w:color w:val="auto"/>
          <w:lang w:val="en-US" w:eastAsia="en-US"/>
        </w:rPr>
      </w:pPr>
    </w:p>
    <w:p w14:paraId="5E616427" w14:textId="77777777" w:rsidR="006F1134" w:rsidRPr="00C16428" w:rsidRDefault="006F1134" w:rsidP="006F1134">
      <w:pPr>
        <w:spacing w:line="240" w:lineRule="auto"/>
        <w:jc w:val="left"/>
        <w:rPr>
          <w:color w:val="auto"/>
        </w:rPr>
      </w:pPr>
    </w:p>
    <w:tbl>
      <w:tblPr>
        <w:tblStyle w:val="TableGrid"/>
        <w:tblW w:w="0" w:type="auto"/>
        <w:tblLook w:val="04A0" w:firstRow="1" w:lastRow="0" w:firstColumn="1" w:lastColumn="0" w:noHBand="0" w:noVBand="1"/>
      </w:tblPr>
      <w:tblGrid>
        <w:gridCol w:w="4999"/>
        <w:gridCol w:w="4351"/>
      </w:tblGrid>
      <w:tr w:rsidR="006F1134" w:rsidRPr="00C16428" w14:paraId="0861D230" w14:textId="77777777" w:rsidTr="00DB18E9">
        <w:tc>
          <w:tcPr>
            <w:tcW w:w="5119" w:type="dxa"/>
          </w:tcPr>
          <w:p w14:paraId="594C1285" w14:textId="6CE15068" w:rsidR="006F1134" w:rsidRPr="00C16428" w:rsidRDefault="006F1134" w:rsidP="00DB18E9">
            <w:pPr>
              <w:pStyle w:val="BodyText"/>
              <w:rPr>
                <w:rFonts w:eastAsia="Times New Roman"/>
                <w:b/>
                <w:color w:val="auto"/>
                <w:szCs w:val="24"/>
              </w:rPr>
            </w:pPr>
            <w:r w:rsidRPr="00C16428">
              <w:rPr>
                <w:rFonts w:eastAsia="Times New Roman"/>
                <w:b/>
                <w:color w:val="auto"/>
                <w:szCs w:val="24"/>
              </w:rPr>
              <w:t>Q2</w:t>
            </w:r>
            <w:r w:rsidR="001F15A2" w:rsidRPr="00C16428">
              <w:rPr>
                <w:rFonts w:eastAsia="Times New Roman"/>
                <w:b/>
                <w:color w:val="auto"/>
                <w:szCs w:val="24"/>
              </w:rPr>
              <w:t>) In</w:t>
            </w:r>
            <w:r w:rsidRPr="00C16428">
              <w:rPr>
                <w:rFonts w:eastAsia="Times New Roman"/>
                <w:b/>
                <w:color w:val="auto"/>
                <w:szCs w:val="24"/>
              </w:rPr>
              <w:t xml:space="preserve"> your opinion, is Virtual Learning Environment (VLE) effective to enhance the leaning of the students? </w:t>
            </w:r>
          </w:p>
        </w:tc>
        <w:tc>
          <w:tcPr>
            <w:tcW w:w="4457" w:type="dxa"/>
          </w:tcPr>
          <w:p w14:paraId="566F56CD" w14:textId="77777777" w:rsidR="006F1134" w:rsidRPr="00C16428" w:rsidRDefault="006F1134" w:rsidP="00DB18E9">
            <w:pPr>
              <w:pStyle w:val="BodyText"/>
              <w:rPr>
                <w:rFonts w:eastAsia="Times New Roman"/>
                <w:b/>
                <w:color w:val="auto"/>
                <w:szCs w:val="24"/>
              </w:rPr>
            </w:pPr>
            <w:r w:rsidRPr="00C16428">
              <w:rPr>
                <w:rFonts w:eastAsia="Times New Roman"/>
                <w:b/>
                <w:color w:val="auto"/>
                <w:szCs w:val="24"/>
              </w:rPr>
              <w:t xml:space="preserve">Frequency </w:t>
            </w:r>
          </w:p>
        </w:tc>
      </w:tr>
      <w:tr w:rsidR="006F1134" w:rsidRPr="00C16428" w14:paraId="2F38A23C" w14:textId="77777777" w:rsidTr="00DB18E9">
        <w:tc>
          <w:tcPr>
            <w:tcW w:w="5119" w:type="dxa"/>
          </w:tcPr>
          <w:p w14:paraId="2BC93B81" w14:textId="77777777" w:rsidR="006F1134" w:rsidRPr="00C16428" w:rsidRDefault="006F1134" w:rsidP="00DB18E9">
            <w:pPr>
              <w:pStyle w:val="BodyText"/>
              <w:numPr>
                <w:ilvl w:val="0"/>
                <w:numId w:val="5"/>
              </w:numPr>
              <w:tabs>
                <w:tab w:val="left" w:pos="0"/>
              </w:tabs>
              <w:rPr>
                <w:rFonts w:eastAsia="Times New Roman"/>
                <w:color w:val="auto"/>
                <w:szCs w:val="24"/>
              </w:rPr>
            </w:pPr>
            <w:r w:rsidRPr="00C16428">
              <w:rPr>
                <w:rFonts w:eastAsia="Times New Roman"/>
                <w:color w:val="auto"/>
                <w:szCs w:val="24"/>
              </w:rPr>
              <w:t xml:space="preserve">Yes </w:t>
            </w:r>
          </w:p>
        </w:tc>
        <w:tc>
          <w:tcPr>
            <w:tcW w:w="4457" w:type="dxa"/>
          </w:tcPr>
          <w:p w14:paraId="61FC82F3" w14:textId="77777777" w:rsidR="006F1134" w:rsidRPr="00C16428" w:rsidRDefault="006F1134" w:rsidP="00DB18E9">
            <w:pPr>
              <w:pStyle w:val="BodyText"/>
              <w:ind w:left="405"/>
              <w:rPr>
                <w:rFonts w:eastAsia="Times New Roman"/>
                <w:color w:val="auto"/>
                <w:szCs w:val="24"/>
              </w:rPr>
            </w:pPr>
            <w:r w:rsidRPr="00C16428">
              <w:rPr>
                <w:rFonts w:eastAsia="Times New Roman"/>
                <w:color w:val="auto"/>
                <w:szCs w:val="24"/>
              </w:rPr>
              <w:t>27</w:t>
            </w:r>
          </w:p>
        </w:tc>
      </w:tr>
      <w:tr w:rsidR="006F1134" w:rsidRPr="00C16428" w14:paraId="753823EB" w14:textId="77777777" w:rsidTr="00DB18E9">
        <w:tc>
          <w:tcPr>
            <w:tcW w:w="5119" w:type="dxa"/>
          </w:tcPr>
          <w:p w14:paraId="2AB4983D" w14:textId="77777777" w:rsidR="006F1134" w:rsidRPr="00C16428" w:rsidRDefault="006F1134" w:rsidP="00DB18E9">
            <w:pPr>
              <w:pStyle w:val="ListParagraph"/>
              <w:numPr>
                <w:ilvl w:val="0"/>
                <w:numId w:val="5"/>
              </w:numPr>
              <w:tabs>
                <w:tab w:val="left" w:pos="0"/>
              </w:tabs>
              <w:spacing w:line="240" w:lineRule="auto"/>
              <w:jc w:val="left"/>
              <w:rPr>
                <w:rFonts w:eastAsia="Times New Roman"/>
                <w:color w:val="auto"/>
                <w:szCs w:val="24"/>
              </w:rPr>
            </w:pPr>
            <w:r w:rsidRPr="00C16428">
              <w:rPr>
                <w:rFonts w:eastAsia="Times New Roman"/>
                <w:color w:val="auto"/>
                <w:szCs w:val="24"/>
              </w:rPr>
              <w:t xml:space="preserve">No </w:t>
            </w:r>
          </w:p>
        </w:tc>
        <w:tc>
          <w:tcPr>
            <w:tcW w:w="4457" w:type="dxa"/>
          </w:tcPr>
          <w:p w14:paraId="6D4117BA" w14:textId="77777777" w:rsidR="006F1134" w:rsidRPr="00C16428" w:rsidRDefault="006F1134" w:rsidP="00DB18E9">
            <w:pPr>
              <w:pStyle w:val="ListParagraph"/>
              <w:spacing w:line="240" w:lineRule="auto"/>
              <w:ind w:left="405"/>
              <w:jc w:val="left"/>
              <w:rPr>
                <w:rFonts w:eastAsia="Times New Roman"/>
                <w:color w:val="auto"/>
                <w:szCs w:val="24"/>
              </w:rPr>
            </w:pPr>
            <w:r w:rsidRPr="00C16428">
              <w:rPr>
                <w:rFonts w:eastAsia="Times New Roman"/>
                <w:color w:val="auto"/>
                <w:szCs w:val="24"/>
              </w:rPr>
              <w:t>3</w:t>
            </w:r>
          </w:p>
        </w:tc>
      </w:tr>
    </w:tbl>
    <w:p w14:paraId="05C6D733" w14:textId="77777777" w:rsidR="006F1134" w:rsidRPr="00C16428" w:rsidRDefault="006F1134" w:rsidP="006F1134">
      <w:pPr>
        <w:pStyle w:val="ListParagraph"/>
        <w:spacing w:line="240" w:lineRule="auto"/>
        <w:ind w:left="405"/>
        <w:jc w:val="left"/>
        <w:rPr>
          <w:rFonts w:eastAsia="Times New Roman"/>
          <w:color w:val="auto"/>
          <w:sz w:val="20"/>
          <w:szCs w:val="20"/>
        </w:rPr>
      </w:pPr>
    </w:p>
    <w:p w14:paraId="383A7780" w14:textId="77777777" w:rsidR="006F1134" w:rsidRPr="00C16428" w:rsidRDefault="006F1134" w:rsidP="006F1134">
      <w:pPr>
        <w:spacing w:line="240" w:lineRule="auto"/>
        <w:jc w:val="left"/>
        <w:rPr>
          <w:color w:val="auto"/>
        </w:rPr>
      </w:pPr>
      <w:r w:rsidRPr="00C16428">
        <w:rPr>
          <w:noProof/>
          <w:color w:val="auto"/>
          <w:lang w:val="en-US" w:eastAsia="en-US"/>
        </w:rPr>
        <w:lastRenderedPageBreak/>
        <w:drawing>
          <wp:inline distT="0" distB="0" distL="114300" distR="114300" wp14:anchorId="225CFDF6" wp14:editId="6487836F">
            <wp:extent cx="4572000" cy="2743200"/>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6073747" w14:textId="77777777" w:rsidR="006F1134" w:rsidRPr="00C16428" w:rsidRDefault="006F1134" w:rsidP="006F1134">
      <w:pPr>
        <w:spacing w:line="240" w:lineRule="auto"/>
        <w:jc w:val="left"/>
        <w:rPr>
          <w:color w:val="auto"/>
        </w:rPr>
      </w:pPr>
    </w:p>
    <w:p w14:paraId="4DE06719" w14:textId="77777777" w:rsidR="006F1134" w:rsidRPr="00C16428" w:rsidRDefault="006F1134" w:rsidP="006F1134">
      <w:pPr>
        <w:spacing w:line="240" w:lineRule="auto"/>
        <w:jc w:val="left"/>
        <w:rPr>
          <w:color w:val="auto"/>
        </w:rPr>
      </w:pPr>
    </w:p>
    <w:p w14:paraId="34E00EC9" w14:textId="77777777" w:rsidR="006F1134" w:rsidRPr="00C16428" w:rsidRDefault="006F1134" w:rsidP="006F1134">
      <w:pPr>
        <w:spacing w:line="240" w:lineRule="auto"/>
        <w:jc w:val="left"/>
        <w:rPr>
          <w:color w:val="auto"/>
        </w:rPr>
      </w:pPr>
    </w:p>
    <w:p w14:paraId="12A413A8" w14:textId="77777777" w:rsidR="006F1134" w:rsidRPr="00C16428" w:rsidRDefault="006F1134" w:rsidP="006F1134">
      <w:pPr>
        <w:spacing w:line="240" w:lineRule="auto"/>
        <w:jc w:val="left"/>
        <w:rPr>
          <w:color w:val="auto"/>
        </w:rPr>
      </w:pPr>
    </w:p>
    <w:p w14:paraId="3B92D751" w14:textId="77777777" w:rsidR="006F1134" w:rsidRPr="00C16428" w:rsidRDefault="006F1134" w:rsidP="006F1134">
      <w:pPr>
        <w:spacing w:line="240" w:lineRule="auto"/>
        <w:jc w:val="left"/>
        <w:rPr>
          <w:color w:val="auto"/>
        </w:rPr>
      </w:pPr>
    </w:p>
    <w:p w14:paraId="0B5B1C9D" w14:textId="32ED7CDF" w:rsidR="006F1134" w:rsidRPr="00C16428" w:rsidRDefault="006F1134" w:rsidP="006F1134">
      <w:pPr>
        <w:rPr>
          <w:color w:val="auto"/>
          <w:shd w:val="clear" w:color="auto" w:fill="FFFFFF"/>
        </w:rPr>
      </w:pPr>
      <w:r w:rsidRPr="00C16428">
        <w:rPr>
          <w:b/>
          <w:color w:val="auto"/>
          <w:shd w:val="clear" w:color="auto" w:fill="FFFFFF"/>
        </w:rPr>
        <w:t xml:space="preserve">Interpretation </w:t>
      </w:r>
      <w:r w:rsidRPr="00C16428">
        <w:rPr>
          <w:color w:val="auto"/>
          <w:shd w:val="clear" w:color="auto" w:fill="FFFFFF"/>
        </w:rPr>
        <w:t>–</w:t>
      </w:r>
      <w:r w:rsidRPr="00C16428">
        <w:rPr>
          <w:color w:val="auto"/>
          <w:shd w:val="clear" w:color="auto" w:fill="FFFFFF"/>
          <w:lang w:val="en-US"/>
        </w:rPr>
        <w:t xml:space="preserve"> As per this investigation, it is determined that out of 30 </w:t>
      </w:r>
      <w:r w:rsidR="001F15A2" w:rsidRPr="00C16428">
        <w:rPr>
          <w:color w:val="auto"/>
          <w:shd w:val="clear" w:color="auto" w:fill="FFFFFF"/>
          <w:lang w:val="en-US"/>
        </w:rPr>
        <w:t>respondents,</w:t>
      </w:r>
      <w:r w:rsidRPr="00C16428">
        <w:rPr>
          <w:color w:val="auto"/>
          <w:shd w:val="clear" w:color="auto" w:fill="FFFFFF"/>
          <w:lang w:val="en-US"/>
        </w:rPr>
        <w:t xml:space="preserve"> 27 people responded that virtual learning environment enhance the learning of the students and only 3 people disagreed with that. </w:t>
      </w:r>
    </w:p>
    <w:p w14:paraId="416572E0" w14:textId="77777777" w:rsidR="006F1134" w:rsidRPr="00C16428" w:rsidRDefault="006F1134" w:rsidP="006F1134">
      <w:pPr>
        <w:spacing w:line="240" w:lineRule="auto"/>
        <w:jc w:val="left"/>
        <w:rPr>
          <w:color w:val="auto"/>
        </w:rPr>
      </w:pPr>
    </w:p>
    <w:p w14:paraId="6BF4CBEC" w14:textId="77777777" w:rsidR="006F1134" w:rsidRPr="00C16428" w:rsidRDefault="006F1134" w:rsidP="006F1134">
      <w:pPr>
        <w:spacing w:line="240" w:lineRule="auto"/>
        <w:jc w:val="left"/>
        <w:rPr>
          <w:color w:val="auto"/>
        </w:rPr>
      </w:pPr>
    </w:p>
    <w:p w14:paraId="294000B1" w14:textId="77777777" w:rsidR="006F1134" w:rsidRPr="00C16428" w:rsidRDefault="006F1134" w:rsidP="006F1134">
      <w:pPr>
        <w:spacing w:line="240" w:lineRule="auto"/>
        <w:jc w:val="left"/>
        <w:rPr>
          <w:color w:val="auto"/>
        </w:rPr>
      </w:pPr>
    </w:p>
    <w:tbl>
      <w:tblPr>
        <w:tblStyle w:val="TableGrid"/>
        <w:tblW w:w="0" w:type="auto"/>
        <w:tblLook w:val="04A0" w:firstRow="1" w:lastRow="0" w:firstColumn="1" w:lastColumn="0" w:noHBand="0" w:noVBand="1"/>
      </w:tblPr>
      <w:tblGrid>
        <w:gridCol w:w="5266"/>
        <w:gridCol w:w="4084"/>
      </w:tblGrid>
      <w:tr w:rsidR="006F1134" w:rsidRPr="00C16428" w14:paraId="560403A0" w14:textId="77777777" w:rsidTr="00DB18E9">
        <w:tc>
          <w:tcPr>
            <w:tcW w:w="5385" w:type="dxa"/>
          </w:tcPr>
          <w:p w14:paraId="176745C5" w14:textId="2B398DD9" w:rsidR="006F1134" w:rsidRPr="00C16428" w:rsidRDefault="006F1134" w:rsidP="00DB18E9">
            <w:pPr>
              <w:pStyle w:val="BodyText"/>
              <w:rPr>
                <w:b/>
                <w:color w:val="auto"/>
                <w:szCs w:val="24"/>
              </w:rPr>
            </w:pPr>
            <w:r w:rsidRPr="00C16428">
              <w:rPr>
                <w:b/>
                <w:color w:val="auto"/>
                <w:szCs w:val="24"/>
              </w:rPr>
              <w:t xml:space="preserve"> Q3) What is the most suitable benefit </w:t>
            </w:r>
            <w:r w:rsidR="001F15A2" w:rsidRPr="00C16428">
              <w:rPr>
                <w:b/>
                <w:color w:val="auto"/>
                <w:szCs w:val="24"/>
              </w:rPr>
              <w:t>of VLE</w:t>
            </w:r>
            <w:r w:rsidRPr="00C16428">
              <w:rPr>
                <w:b/>
                <w:color w:val="auto"/>
                <w:szCs w:val="24"/>
              </w:rPr>
              <w:t xml:space="preserve"> which is considering by the students as per to adopt the virtual learning </w:t>
            </w:r>
            <w:proofErr w:type="gramStart"/>
            <w:r w:rsidRPr="00C16428">
              <w:rPr>
                <w:b/>
                <w:color w:val="auto"/>
                <w:szCs w:val="24"/>
              </w:rPr>
              <w:t>environment ?</w:t>
            </w:r>
            <w:proofErr w:type="gramEnd"/>
            <w:r w:rsidRPr="00C16428">
              <w:rPr>
                <w:b/>
                <w:color w:val="auto"/>
                <w:szCs w:val="24"/>
              </w:rPr>
              <w:t xml:space="preserve">  </w:t>
            </w:r>
          </w:p>
        </w:tc>
        <w:tc>
          <w:tcPr>
            <w:tcW w:w="4191" w:type="dxa"/>
          </w:tcPr>
          <w:p w14:paraId="6FEC4445" w14:textId="77777777" w:rsidR="006F1134" w:rsidRPr="00C16428" w:rsidRDefault="006F1134" w:rsidP="00DB18E9">
            <w:pPr>
              <w:pStyle w:val="BodyText"/>
              <w:rPr>
                <w:b/>
                <w:color w:val="auto"/>
                <w:szCs w:val="24"/>
              </w:rPr>
            </w:pPr>
            <w:r w:rsidRPr="00C16428">
              <w:rPr>
                <w:b/>
                <w:color w:val="auto"/>
                <w:szCs w:val="24"/>
              </w:rPr>
              <w:t xml:space="preserve">Frequency </w:t>
            </w:r>
          </w:p>
        </w:tc>
      </w:tr>
      <w:tr w:rsidR="006F1134" w:rsidRPr="00C16428" w14:paraId="5C80C598" w14:textId="77777777" w:rsidTr="00DB18E9">
        <w:tc>
          <w:tcPr>
            <w:tcW w:w="5385" w:type="dxa"/>
          </w:tcPr>
          <w:p w14:paraId="730BF500" w14:textId="77777777" w:rsidR="006F1134" w:rsidRPr="00C16428" w:rsidRDefault="006F1134" w:rsidP="00DB18E9">
            <w:pPr>
              <w:pStyle w:val="ListParagraph"/>
              <w:numPr>
                <w:ilvl w:val="0"/>
                <w:numId w:val="6"/>
              </w:numPr>
              <w:spacing w:line="240" w:lineRule="auto"/>
              <w:jc w:val="left"/>
              <w:rPr>
                <w:rFonts w:eastAsia="Times New Roman"/>
                <w:color w:val="auto"/>
                <w:szCs w:val="24"/>
              </w:rPr>
            </w:pPr>
            <w:r w:rsidRPr="00C16428">
              <w:rPr>
                <w:rFonts w:eastAsia="Times New Roman"/>
                <w:color w:val="auto"/>
                <w:szCs w:val="24"/>
              </w:rPr>
              <w:t xml:space="preserve">Improved Accessibility </w:t>
            </w:r>
          </w:p>
        </w:tc>
        <w:tc>
          <w:tcPr>
            <w:tcW w:w="4191" w:type="dxa"/>
          </w:tcPr>
          <w:p w14:paraId="2CC30613"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12</w:t>
            </w:r>
          </w:p>
          <w:p w14:paraId="50CCD128" w14:textId="77777777" w:rsidR="006F1134" w:rsidRPr="00C16428" w:rsidRDefault="006F1134" w:rsidP="00DB18E9">
            <w:pPr>
              <w:pStyle w:val="ListParagraph"/>
              <w:spacing w:line="240" w:lineRule="auto"/>
              <w:jc w:val="left"/>
              <w:rPr>
                <w:rFonts w:eastAsia="Times New Roman"/>
                <w:color w:val="auto"/>
                <w:szCs w:val="24"/>
              </w:rPr>
            </w:pPr>
          </w:p>
        </w:tc>
      </w:tr>
      <w:tr w:rsidR="006F1134" w:rsidRPr="00C16428" w14:paraId="4C213070" w14:textId="77777777" w:rsidTr="00DB18E9">
        <w:tc>
          <w:tcPr>
            <w:tcW w:w="5385" w:type="dxa"/>
          </w:tcPr>
          <w:p w14:paraId="53293ECB" w14:textId="77777777" w:rsidR="006F1134" w:rsidRPr="00C16428" w:rsidRDefault="006F1134" w:rsidP="00DB18E9">
            <w:pPr>
              <w:pStyle w:val="ListParagraph"/>
              <w:numPr>
                <w:ilvl w:val="0"/>
                <w:numId w:val="6"/>
              </w:numPr>
              <w:spacing w:line="240" w:lineRule="auto"/>
              <w:jc w:val="left"/>
              <w:rPr>
                <w:rFonts w:eastAsia="Times New Roman"/>
                <w:color w:val="auto"/>
                <w:szCs w:val="24"/>
              </w:rPr>
            </w:pPr>
            <w:r w:rsidRPr="00C16428">
              <w:rPr>
                <w:rFonts w:eastAsia="Times New Roman"/>
                <w:color w:val="auto"/>
                <w:szCs w:val="24"/>
              </w:rPr>
              <w:t xml:space="preserve">Community &amp; relationship building </w:t>
            </w:r>
          </w:p>
        </w:tc>
        <w:tc>
          <w:tcPr>
            <w:tcW w:w="4191" w:type="dxa"/>
          </w:tcPr>
          <w:p w14:paraId="705AE522"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4</w:t>
            </w:r>
          </w:p>
          <w:p w14:paraId="6A153F10" w14:textId="77777777" w:rsidR="006F1134" w:rsidRPr="00C16428" w:rsidRDefault="006F1134" w:rsidP="00DB18E9">
            <w:pPr>
              <w:pStyle w:val="ListParagraph"/>
              <w:spacing w:line="240" w:lineRule="auto"/>
              <w:jc w:val="left"/>
              <w:rPr>
                <w:rFonts w:eastAsia="Times New Roman"/>
                <w:color w:val="auto"/>
                <w:szCs w:val="24"/>
              </w:rPr>
            </w:pPr>
          </w:p>
        </w:tc>
      </w:tr>
      <w:tr w:rsidR="006F1134" w:rsidRPr="00C16428" w14:paraId="304D95EF" w14:textId="77777777" w:rsidTr="00DB18E9">
        <w:tc>
          <w:tcPr>
            <w:tcW w:w="5385" w:type="dxa"/>
          </w:tcPr>
          <w:p w14:paraId="304C1A8C" w14:textId="77777777" w:rsidR="006F1134" w:rsidRPr="00C16428" w:rsidRDefault="006F1134" w:rsidP="00DB18E9">
            <w:pPr>
              <w:pStyle w:val="ListParagraph"/>
              <w:numPr>
                <w:ilvl w:val="0"/>
                <w:numId w:val="6"/>
              </w:numPr>
              <w:spacing w:line="240" w:lineRule="auto"/>
              <w:jc w:val="left"/>
              <w:rPr>
                <w:rFonts w:eastAsia="Times New Roman"/>
                <w:color w:val="auto"/>
                <w:szCs w:val="24"/>
              </w:rPr>
            </w:pPr>
            <w:r w:rsidRPr="00C16428">
              <w:rPr>
                <w:rFonts w:eastAsia="Times New Roman"/>
                <w:color w:val="auto"/>
                <w:szCs w:val="24"/>
              </w:rPr>
              <w:t xml:space="preserve">Develop technical skills </w:t>
            </w:r>
          </w:p>
        </w:tc>
        <w:tc>
          <w:tcPr>
            <w:tcW w:w="4191" w:type="dxa"/>
          </w:tcPr>
          <w:p w14:paraId="72A328E0"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5</w:t>
            </w:r>
          </w:p>
          <w:p w14:paraId="7864062B" w14:textId="77777777" w:rsidR="006F1134" w:rsidRPr="00C16428" w:rsidRDefault="006F1134" w:rsidP="00DB18E9">
            <w:pPr>
              <w:pStyle w:val="ListParagraph"/>
              <w:spacing w:line="240" w:lineRule="auto"/>
              <w:jc w:val="left"/>
              <w:rPr>
                <w:rFonts w:eastAsia="Times New Roman"/>
                <w:color w:val="auto"/>
                <w:szCs w:val="24"/>
              </w:rPr>
            </w:pPr>
          </w:p>
        </w:tc>
      </w:tr>
      <w:tr w:rsidR="006F1134" w:rsidRPr="00C16428" w14:paraId="0F3EF275" w14:textId="77777777" w:rsidTr="00DB18E9">
        <w:tc>
          <w:tcPr>
            <w:tcW w:w="5385" w:type="dxa"/>
          </w:tcPr>
          <w:p w14:paraId="2B7DC479" w14:textId="77777777" w:rsidR="006F1134" w:rsidRPr="00C16428" w:rsidRDefault="006F1134" w:rsidP="00DB18E9">
            <w:pPr>
              <w:pStyle w:val="ListParagraph"/>
              <w:numPr>
                <w:ilvl w:val="0"/>
                <w:numId w:val="6"/>
              </w:numPr>
              <w:spacing w:line="240" w:lineRule="auto"/>
              <w:jc w:val="left"/>
              <w:rPr>
                <w:rFonts w:eastAsia="Times New Roman"/>
                <w:color w:val="auto"/>
                <w:szCs w:val="24"/>
              </w:rPr>
            </w:pPr>
            <w:r w:rsidRPr="00C16428">
              <w:rPr>
                <w:rFonts w:eastAsia="Times New Roman"/>
                <w:color w:val="auto"/>
                <w:szCs w:val="24"/>
              </w:rPr>
              <w:t xml:space="preserve">Quick feedback on leaning </w:t>
            </w:r>
          </w:p>
        </w:tc>
        <w:tc>
          <w:tcPr>
            <w:tcW w:w="4191" w:type="dxa"/>
          </w:tcPr>
          <w:p w14:paraId="12E716D9" w14:textId="77777777" w:rsidR="006F1134" w:rsidRPr="00C16428" w:rsidRDefault="006F1134" w:rsidP="00DB18E9">
            <w:pPr>
              <w:pStyle w:val="ListParagraph"/>
              <w:spacing w:line="240" w:lineRule="auto"/>
              <w:jc w:val="left"/>
              <w:rPr>
                <w:rFonts w:eastAsia="Times New Roman"/>
                <w:color w:val="auto"/>
                <w:szCs w:val="24"/>
              </w:rPr>
            </w:pPr>
            <w:r w:rsidRPr="00C16428">
              <w:rPr>
                <w:rFonts w:eastAsia="Times New Roman"/>
                <w:color w:val="auto"/>
                <w:szCs w:val="24"/>
              </w:rPr>
              <w:t>9</w:t>
            </w:r>
          </w:p>
          <w:p w14:paraId="466441D9" w14:textId="77777777" w:rsidR="006F1134" w:rsidRPr="00C16428" w:rsidRDefault="006F1134" w:rsidP="00DB18E9">
            <w:pPr>
              <w:pStyle w:val="ListParagraph"/>
              <w:spacing w:line="240" w:lineRule="auto"/>
              <w:jc w:val="left"/>
              <w:rPr>
                <w:rFonts w:eastAsia="Times New Roman"/>
                <w:color w:val="auto"/>
                <w:szCs w:val="24"/>
              </w:rPr>
            </w:pPr>
          </w:p>
        </w:tc>
      </w:tr>
    </w:tbl>
    <w:p w14:paraId="7CE8370F" w14:textId="77777777" w:rsidR="006F1134" w:rsidRPr="00C16428" w:rsidRDefault="006F1134" w:rsidP="006F1134">
      <w:pPr>
        <w:spacing w:line="240" w:lineRule="auto"/>
        <w:jc w:val="left"/>
        <w:rPr>
          <w:color w:val="auto"/>
        </w:rPr>
      </w:pPr>
    </w:p>
    <w:p w14:paraId="7395425E" w14:textId="77777777" w:rsidR="006F1134" w:rsidRPr="00C16428" w:rsidRDefault="006F1134" w:rsidP="006F1134">
      <w:pPr>
        <w:spacing w:line="240" w:lineRule="auto"/>
        <w:jc w:val="left"/>
        <w:rPr>
          <w:color w:val="auto"/>
        </w:rPr>
      </w:pPr>
    </w:p>
    <w:p w14:paraId="401FFD2B" w14:textId="77777777" w:rsidR="006F1134" w:rsidRPr="00C16428" w:rsidRDefault="006F1134" w:rsidP="006F1134">
      <w:pPr>
        <w:spacing w:line="240" w:lineRule="auto"/>
        <w:jc w:val="left"/>
        <w:rPr>
          <w:color w:val="auto"/>
        </w:rPr>
      </w:pPr>
      <w:r w:rsidRPr="00C16428">
        <w:rPr>
          <w:noProof/>
          <w:color w:val="auto"/>
          <w:lang w:val="en-US" w:eastAsia="en-US"/>
        </w:rPr>
        <w:lastRenderedPageBreak/>
        <w:drawing>
          <wp:inline distT="0" distB="0" distL="114300" distR="114300" wp14:anchorId="3DCA1496" wp14:editId="0C84A17A">
            <wp:extent cx="4572000" cy="2743200"/>
            <wp:effectExtent l="0" t="0" r="0" b="0"/>
            <wp:docPr id="103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6403F8D" w14:textId="77777777" w:rsidR="006F1134" w:rsidRPr="00C16428" w:rsidRDefault="006F1134" w:rsidP="006F1134">
      <w:pPr>
        <w:spacing w:line="240" w:lineRule="auto"/>
        <w:jc w:val="left"/>
        <w:rPr>
          <w:color w:val="auto"/>
        </w:rPr>
      </w:pPr>
    </w:p>
    <w:p w14:paraId="09D2D167" w14:textId="77777777" w:rsidR="006F1134" w:rsidRPr="00C16428" w:rsidRDefault="006F1134" w:rsidP="006F1134">
      <w:pPr>
        <w:spacing w:line="240" w:lineRule="auto"/>
        <w:jc w:val="left"/>
        <w:rPr>
          <w:color w:val="auto"/>
        </w:rPr>
      </w:pPr>
    </w:p>
    <w:p w14:paraId="77B81356" w14:textId="77777777" w:rsidR="006F1134" w:rsidRPr="00C16428" w:rsidRDefault="006F1134" w:rsidP="006F1134">
      <w:pPr>
        <w:spacing w:line="240" w:lineRule="auto"/>
        <w:jc w:val="left"/>
        <w:rPr>
          <w:color w:val="auto"/>
        </w:rPr>
      </w:pPr>
    </w:p>
    <w:p w14:paraId="6BCACFE9" w14:textId="77777777" w:rsidR="006F1134" w:rsidRPr="00C16428" w:rsidRDefault="006F1134" w:rsidP="006F1134">
      <w:pPr>
        <w:spacing w:line="240" w:lineRule="auto"/>
        <w:jc w:val="left"/>
        <w:rPr>
          <w:color w:val="auto"/>
        </w:rPr>
      </w:pPr>
    </w:p>
    <w:p w14:paraId="5E971FA5" w14:textId="77777777" w:rsidR="006F1134" w:rsidRPr="00C16428" w:rsidRDefault="006F1134" w:rsidP="006F1134">
      <w:pPr>
        <w:spacing w:line="240" w:lineRule="auto"/>
        <w:jc w:val="left"/>
        <w:rPr>
          <w:color w:val="auto"/>
        </w:rPr>
      </w:pPr>
    </w:p>
    <w:p w14:paraId="66A5DC79" w14:textId="77777777" w:rsidR="006F1134" w:rsidRPr="00C16428" w:rsidRDefault="006F1134" w:rsidP="006F1134">
      <w:pPr>
        <w:spacing w:line="240" w:lineRule="auto"/>
        <w:jc w:val="left"/>
        <w:rPr>
          <w:color w:val="auto"/>
        </w:rPr>
      </w:pPr>
    </w:p>
    <w:p w14:paraId="0407FE81" w14:textId="534F3C27" w:rsidR="006F1134" w:rsidRPr="00C16428" w:rsidRDefault="006F1134" w:rsidP="006F1134">
      <w:pPr>
        <w:pStyle w:val="BodyText"/>
        <w:rPr>
          <w:noProof/>
          <w:color w:val="auto"/>
          <w:lang w:val="en-US" w:eastAsia="en-US"/>
        </w:rPr>
      </w:pPr>
      <w:r w:rsidRPr="00C16428">
        <w:rPr>
          <w:b/>
          <w:noProof/>
          <w:color w:val="auto"/>
          <w:lang w:val="en-US" w:eastAsia="en-US"/>
        </w:rPr>
        <w:t xml:space="preserve">Interpretation –  </w:t>
      </w:r>
      <w:r w:rsidRPr="00C16428">
        <w:rPr>
          <w:noProof/>
          <w:color w:val="auto"/>
          <w:lang w:val="en-US" w:eastAsia="en-US"/>
        </w:rPr>
        <w:t xml:space="preserve">On the basis of this research, it is measured that 12 people responded that improved accessibility is the </w:t>
      </w:r>
      <w:r w:rsidRPr="00C16428">
        <w:rPr>
          <w:color w:val="auto"/>
          <w:szCs w:val="24"/>
        </w:rPr>
        <w:t>most suitable benefit of VLE which is considering by the students as per to adopt the virtual learning environment</w:t>
      </w:r>
      <w:r w:rsidRPr="00C16428">
        <w:rPr>
          <w:color w:val="auto"/>
          <w:szCs w:val="24"/>
          <w:lang w:val="en-US"/>
        </w:rPr>
        <w:t xml:space="preserve">. 9 people responded that we feedback on learning is a </w:t>
      </w:r>
      <w:r w:rsidR="001F15A2" w:rsidRPr="00C16428">
        <w:rPr>
          <w:color w:val="auto"/>
          <w:szCs w:val="24"/>
          <w:lang w:val="en-US"/>
        </w:rPr>
        <w:t>main benefit</w:t>
      </w:r>
      <w:r w:rsidRPr="00C16428">
        <w:rPr>
          <w:color w:val="auto"/>
          <w:szCs w:val="24"/>
          <w:lang w:val="en-US"/>
        </w:rPr>
        <w:t xml:space="preserve">. 5 people responded that bachelor useful to improve technical skills and only 4 people responded that community and relationship building is a main benefit of virtual learning. </w:t>
      </w:r>
    </w:p>
    <w:p w14:paraId="41BB4798" w14:textId="77777777" w:rsidR="006F1134" w:rsidRPr="00C16428" w:rsidRDefault="006F1134" w:rsidP="006F1134">
      <w:pPr>
        <w:pStyle w:val="BodyText"/>
        <w:rPr>
          <w:b/>
          <w:noProof/>
          <w:color w:val="auto"/>
          <w:lang w:val="en-US" w:eastAsia="en-US"/>
        </w:rPr>
      </w:pPr>
    </w:p>
    <w:p w14:paraId="48B67CEB" w14:textId="77777777" w:rsidR="006F1134" w:rsidRPr="00C16428" w:rsidRDefault="006F1134" w:rsidP="006F1134">
      <w:pPr>
        <w:pStyle w:val="BodyText"/>
        <w:rPr>
          <w:b/>
          <w:noProof/>
          <w:color w:val="auto"/>
          <w:lang w:val="en-US" w:eastAsia="en-US"/>
        </w:rPr>
      </w:pPr>
    </w:p>
    <w:p w14:paraId="1BE31006" w14:textId="77777777" w:rsidR="006F1134" w:rsidRPr="00C16428" w:rsidRDefault="006F1134" w:rsidP="006F1134">
      <w:pPr>
        <w:pStyle w:val="BodyText"/>
        <w:rPr>
          <w:b/>
          <w:noProof/>
          <w:color w:val="auto"/>
          <w:lang w:val="en-US" w:eastAsia="en-US"/>
        </w:rPr>
      </w:pPr>
    </w:p>
    <w:tbl>
      <w:tblPr>
        <w:tblStyle w:val="TableGrid"/>
        <w:tblW w:w="0" w:type="auto"/>
        <w:tblLook w:val="04A0" w:firstRow="1" w:lastRow="0" w:firstColumn="1" w:lastColumn="0" w:noHBand="0" w:noVBand="1"/>
      </w:tblPr>
      <w:tblGrid>
        <w:gridCol w:w="5194"/>
        <w:gridCol w:w="4156"/>
      </w:tblGrid>
      <w:tr w:rsidR="006F1134" w:rsidRPr="00C16428" w14:paraId="2779DA0B" w14:textId="77777777" w:rsidTr="00DB18E9">
        <w:tc>
          <w:tcPr>
            <w:tcW w:w="5317" w:type="dxa"/>
          </w:tcPr>
          <w:p w14:paraId="70EA890C" w14:textId="77777777" w:rsidR="006F1134" w:rsidRPr="00C16428" w:rsidRDefault="006F1134" w:rsidP="00DB18E9">
            <w:pPr>
              <w:pStyle w:val="BodyText"/>
              <w:rPr>
                <w:b/>
                <w:noProof/>
                <w:color w:val="auto"/>
                <w:szCs w:val="24"/>
                <w:lang w:val="en-US" w:eastAsia="en-US"/>
              </w:rPr>
            </w:pPr>
            <w:r w:rsidRPr="00C16428">
              <w:rPr>
                <w:b/>
                <w:noProof/>
                <w:color w:val="auto"/>
                <w:szCs w:val="24"/>
                <w:lang w:val="en-US" w:eastAsia="en-US"/>
              </w:rPr>
              <w:t xml:space="preserve">Q4) Which method is more effective and approprite for the leaning  and development of students ? </w:t>
            </w:r>
          </w:p>
        </w:tc>
        <w:tc>
          <w:tcPr>
            <w:tcW w:w="4259" w:type="dxa"/>
          </w:tcPr>
          <w:p w14:paraId="70988D83" w14:textId="77777777" w:rsidR="006F1134" w:rsidRPr="00C16428" w:rsidRDefault="006F1134" w:rsidP="00DB18E9">
            <w:pPr>
              <w:pStyle w:val="BodyText"/>
              <w:rPr>
                <w:b/>
                <w:noProof/>
                <w:color w:val="auto"/>
                <w:szCs w:val="24"/>
                <w:lang w:val="en-US" w:eastAsia="en-US"/>
              </w:rPr>
            </w:pPr>
            <w:r w:rsidRPr="00C16428">
              <w:rPr>
                <w:b/>
                <w:noProof/>
                <w:color w:val="auto"/>
                <w:szCs w:val="24"/>
                <w:lang w:val="en-US" w:eastAsia="en-US"/>
              </w:rPr>
              <w:t xml:space="preserve">Frequency </w:t>
            </w:r>
          </w:p>
        </w:tc>
      </w:tr>
      <w:tr w:rsidR="006F1134" w:rsidRPr="00C16428" w14:paraId="7519616D" w14:textId="77777777" w:rsidTr="00DB18E9">
        <w:trPr>
          <w:trHeight w:val="512"/>
        </w:trPr>
        <w:tc>
          <w:tcPr>
            <w:tcW w:w="5317" w:type="dxa"/>
          </w:tcPr>
          <w:p w14:paraId="08AEB0CA" w14:textId="77777777" w:rsidR="006F1134" w:rsidRPr="00C16428" w:rsidRDefault="006F1134" w:rsidP="00DB18E9">
            <w:pPr>
              <w:pStyle w:val="ListParagraph"/>
              <w:numPr>
                <w:ilvl w:val="0"/>
                <w:numId w:val="7"/>
              </w:numPr>
              <w:spacing w:line="240" w:lineRule="auto"/>
              <w:jc w:val="left"/>
              <w:rPr>
                <w:rFonts w:eastAsia="Times New Roman"/>
                <w:color w:val="auto"/>
                <w:szCs w:val="24"/>
                <w:lang w:val="en-US" w:eastAsia="en-US"/>
              </w:rPr>
            </w:pPr>
            <w:r w:rsidRPr="00C16428">
              <w:rPr>
                <w:rFonts w:eastAsia="Times New Roman"/>
                <w:color w:val="auto"/>
                <w:szCs w:val="24"/>
                <w:lang w:val="en-US" w:eastAsia="en-US"/>
              </w:rPr>
              <w:t xml:space="preserve">Mind Mapping </w:t>
            </w:r>
          </w:p>
        </w:tc>
        <w:tc>
          <w:tcPr>
            <w:tcW w:w="4259" w:type="dxa"/>
          </w:tcPr>
          <w:p w14:paraId="30C0F23A" w14:textId="77777777" w:rsidR="006F1134" w:rsidRPr="00C16428" w:rsidRDefault="006F1134" w:rsidP="00DB18E9">
            <w:pPr>
              <w:pStyle w:val="ListParagraph"/>
              <w:spacing w:line="240" w:lineRule="auto"/>
              <w:jc w:val="left"/>
              <w:rPr>
                <w:rFonts w:eastAsia="Times New Roman"/>
                <w:color w:val="auto"/>
                <w:szCs w:val="24"/>
                <w:lang w:val="en-US" w:eastAsia="en-US"/>
              </w:rPr>
            </w:pPr>
            <w:r w:rsidRPr="00C16428">
              <w:rPr>
                <w:rFonts w:eastAsia="Times New Roman"/>
                <w:color w:val="auto"/>
                <w:szCs w:val="24"/>
                <w:lang w:val="en-US" w:eastAsia="en-US"/>
              </w:rPr>
              <w:t>11</w:t>
            </w:r>
          </w:p>
        </w:tc>
      </w:tr>
      <w:tr w:rsidR="006F1134" w:rsidRPr="00C16428" w14:paraId="02F897C4" w14:textId="77777777" w:rsidTr="00DB18E9">
        <w:tc>
          <w:tcPr>
            <w:tcW w:w="5317" w:type="dxa"/>
          </w:tcPr>
          <w:p w14:paraId="69BB81F0" w14:textId="77777777" w:rsidR="006F1134" w:rsidRPr="00C16428" w:rsidRDefault="006F1134" w:rsidP="00DB18E9">
            <w:pPr>
              <w:pStyle w:val="ListParagraph"/>
              <w:numPr>
                <w:ilvl w:val="0"/>
                <w:numId w:val="7"/>
              </w:numPr>
              <w:spacing w:line="240" w:lineRule="auto"/>
              <w:jc w:val="left"/>
              <w:rPr>
                <w:color w:val="auto"/>
                <w:szCs w:val="24"/>
              </w:rPr>
            </w:pPr>
            <w:r w:rsidRPr="00C16428">
              <w:rPr>
                <w:color w:val="auto"/>
                <w:szCs w:val="24"/>
              </w:rPr>
              <w:t xml:space="preserve">Retrieval practices </w:t>
            </w:r>
          </w:p>
          <w:p w14:paraId="5974D164" w14:textId="77777777" w:rsidR="006F1134" w:rsidRPr="00C16428" w:rsidRDefault="006F1134" w:rsidP="00DB18E9">
            <w:pPr>
              <w:pStyle w:val="ListParagraph"/>
              <w:spacing w:line="240" w:lineRule="auto"/>
              <w:jc w:val="left"/>
              <w:rPr>
                <w:rFonts w:eastAsia="Times New Roman"/>
                <w:color w:val="auto"/>
                <w:szCs w:val="24"/>
              </w:rPr>
            </w:pPr>
          </w:p>
        </w:tc>
        <w:tc>
          <w:tcPr>
            <w:tcW w:w="4259" w:type="dxa"/>
          </w:tcPr>
          <w:p w14:paraId="7191D72C" w14:textId="77777777" w:rsidR="006F1134" w:rsidRPr="00C16428" w:rsidRDefault="006F1134" w:rsidP="00DB18E9">
            <w:pPr>
              <w:pStyle w:val="ListParagraph"/>
              <w:spacing w:line="240" w:lineRule="auto"/>
              <w:jc w:val="left"/>
              <w:rPr>
                <w:color w:val="auto"/>
                <w:szCs w:val="24"/>
              </w:rPr>
            </w:pPr>
            <w:r w:rsidRPr="00C16428">
              <w:rPr>
                <w:color w:val="auto"/>
                <w:szCs w:val="24"/>
              </w:rPr>
              <w:t>12</w:t>
            </w:r>
          </w:p>
        </w:tc>
      </w:tr>
      <w:tr w:rsidR="006F1134" w:rsidRPr="00C16428" w14:paraId="2841C856" w14:textId="77777777" w:rsidTr="00DB18E9">
        <w:tc>
          <w:tcPr>
            <w:tcW w:w="5317" w:type="dxa"/>
          </w:tcPr>
          <w:p w14:paraId="15E2F985" w14:textId="77777777" w:rsidR="006F1134" w:rsidRPr="00C16428" w:rsidRDefault="006F1134" w:rsidP="00DB18E9">
            <w:pPr>
              <w:pStyle w:val="ListParagraph"/>
              <w:numPr>
                <w:ilvl w:val="0"/>
                <w:numId w:val="7"/>
              </w:numPr>
              <w:spacing w:line="240" w:lineRule="auto"/>
              <w:jc w:val="left"/>
              <w:rPr>
                <w:color w:val="auto"/>
                <w:szCs w:val="24"/>
              </w:rPr>
            </w:pPr>
            <w:r w:rsidRPr="00C16428">
              <w:rPr>
                <w:color w:val="auto"/>
                <w:szCs w:val="24"/>
              </w:rPr>
              <w:t xml:space="preserve">The SQ3R Method </w:t>
            </w:r>
          </w:p>
          <w:p w14:paraId="3F8B2974" w14:textId="77777777" w:rsidR="006F1134" w:rsidRPr="00C16428" w:rsidRDefault="006F1134" w:rsidP="00DB18E9">
            <w:pPr>
              <w:pStyle w:val="ListParagraph"/>
              <w:spacing w:line="240" w:lineRule="auto"/>
              <w:jc w:val="left"/>
              <w:rPr>
                <w:rFonts w:eastAsia="Times New Roman"/>
                <w:color w:val="auto"/>
                <w:szCs w:val="24"/>
              </w:rPr>
            </w:pPr>
          </w:p>
        </w:tc>
        <w:tc>
          <w:tcPr>
            <w:tcW w:w="4259" w:type="dxa"/>
          </w:tcPr>
          <w:p w14:paraId="58C21238" w14:textId="77777777" w:rsidR="006F1134" w:rsidRPr="00C16428" w:rsidRDefault="006F1134" w:rsidP="00DB18E9">
            <w:pPr>
              <w:pStyle w:val="ListParagraph"/>
              <w:spacing w:line="240" w:lineRule="auto"/>
              <w:jc w:val="left"/>
              <w:rPr>
                <w:color w:val="auto"/>
                <w:szCs w:val="24"/>
              </w:rPr>
            </w:pPr>
            <w:r w:rsidRPr="00C16428">
              <w:rPr>
                <w:color w:val="auto"/>
                <w:szCs w:val="24"/>
              </w:rPr>
              <w:t>7</w:t>
            </w:r>
          </w:p>
        </w:tc>
      </w:tr>
    </w:tbl>
    <w:p w14:paraId="7EAF447C" w14:textId="77777777" w:rsidR="006F1134" w:rsidRPr="00C16428" w:rsidRDefault="006F1134" w:rsidP="006F1134">
      <w:pPr>
        <w:pStyle w:val="BodyText"/>
        <w:rPr>
          <w:color w:val="auto"/>
        </w:rPr>
      </w:pPr>
    </w:p>
    <w:p w14:paraId="24E3408F" w14:textId="77777777" w:rsidR="006F1134" w:rsidRPr="00C16428" w:rsidRDefault="006F1134" w:rsidP="006F1134">
      <w:pPr>
        <w:pStyle w:val="BodyText"/>
        <w:rPr>
          <w:color w:val="auto"/>
        </w:rPr>
      </w:pPr>
      <w:r w:rsidRPr="00C16428">
        <w:rPr>
          <w:noProof/>
          <w:color w:val="auto"/>
          <w:lang w:val="en-US" w:eastAsia="en-US"/>
        </w:rPr>
        <w:lastRenderedPageBreak/>
        <w:drawing>
          <wp:inline distT="0" distB="0" distL="114300" distR="114300" wp14:anchorId="573376C6" wp14:editId="6C605F45">
            <wp:extent cx="5076825" cy="2733675"/>
            <wp:effectExtent l="0" t="0" r="0" b="0"/>
            <wp:docPr id="103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307D00" w14:textId="77777777" w:rsidR="006F1134" w:rsidRPr="00C16428" w:rsidRDefault="006F1134" w:rsidP="006F1134">
      <w:pPr>
        <w:pStyle w:val="BodyText"/>
        <w:rPr>
          <w:color w:val="auto"/>
        </w:rPr>
      </w:pPr>
      <w:r w:rsidRPr="00C16428">
        <w:rPr>
          <w:b/>
          <w:color w:val="auto"/>
          <w:lang w:val="en-US"/>
        </w:rPr>
        <w:t xml:space="preserve">Interpretation </w:t>
      </w:r>
      <w:r w:rsidRPr="00C16428">
        <w:rPr>
          <w:color w:val="auto"/>
          <w:lang w:val="en-US"/>
        </w:rPr>
        <w:t xml:space="preserve">- From this survey, it is determined that out of 30 respondents, 12 respondent responded that retrieval practices is the </w:t>
      </w:r>
      <w:r w:rsidRPr="00C16428">
        <w:rPr>
          <w:noProof/>
          <w:color w:val="auto"/>
          <w:szCs w:val="24"/>
          <w:lang w:val="en-US" w:eastAsia="en-US"/>
        </w:rPr>
        <w:t xml:space="preserve">method is more effective and approprite for the leaning  and development of students . 11 people responded that mind mapping and seven people responded that sq3r method is more convenient. </w:t>
      </w:r>
    </w:p>
    <w:p w14:paraId="083834AE" w14:textId="77777777" w:rsidR="006F1134" w:rsidRPr="00C16428" w:rsidRDefault="006F1134" w:rsidP="006F1134">
      <w:pPr>
        <w:pStyle w:val="BodyText"/>
        <w:rPr>
          <w:color w:val="auto"/>
        </w:rPr>
      </w:pPr>
    </w:p>
    <w:p w14:paraId="6F49BC38" w14:textId="77777777" w:rsidR="006F1134" w:rsidRPr="00C16428" w:rsidRDefault="006F1134" w:rsidP="006F1134">
      <w:pPr>
        <w:pStyle w:val="BodyText"/>
        <w:rPr>
          <w:color w:val="auto"/>
        </w:rPr>
      </w:pPr>
    </w:p>
    <w:tbl>
      <w:tblPr>
        <w:tblStyle w:val="TableGrid"/>
        <w:tblW w:w="0" w:type="auto"/>
        <w:tblLook w:val="04A0" w:firstRow="1" w:lastRow="0" w:firstColumn="1" w:lastColumn="0" w:noHBand="0" w:noVBand="1"/>
      </w:tblPr>
      <w:tblGrid>
        <w:gridCol w:w="5201"/>
        <w:gridCol w:w="4149"/>
      </w:tblGrid>
      <w:tr w:rsidR="006F1134" w:rsidRPr="00C16428" w14:paraId="02C86090" w14:textId="77777777" w:rsidTr="00DB18E9">
        <w:tc>
          <w:tcPr>
            <w:tcW w:w="5317" w:type="dxa"/>
          </w:tcPr>
          <w:p w14:paraId="7AC69558" w14:textId="77777777" w:rsidR="006F1134" w:rsidRPr="00C16428" w:rsidRDefault="006F1134" w:rsidP="00DB18E9">
            <w:pPr>
              <w:pStyle w:val="BodyText"/>
              <w:rPr>
                <w:b/>
                <w:noProof/>
                <w:color w:val="auto"/>
                <w:szCs w:val="24"/>
                <w:lang w:val="en-US" w:eastAsia="en-US"/>
              </w:rPr>
            </w:pPr>
            <w:r w:rsidRPr="00C16428">
              <w:rPr>
                <w:b/>
                <w:noProof/>
                <w:color w:val="auto"/>
                <w:szCs w:val="24"/>
                <w:lang w:val="en-US" w:eastAsia="en-US"/>
              </w:rPr>
              <w:t>Q5)  How does virtual leanming environment  affect on the leanring of student in the covid 19  period ?</w:t>
            </w:r>
          </w:p>
        </w:tc>
        <w:tc>
          <w:tcPr>
            <w:tcW w:w="4259" w:type="dxa"/>
          </w:tcPr>
          <w:p w14:paraId="2F5C4B7A" w14:textId="77777777" w:rsidR="006F1134" w:rsidRPr="00C16428" w:rsidRDefault="006F1134" w:rsidP="00DB18E9">
            <w:pPr>
              <w:pStyle w:val="BodyText"/>
              <w:rPr>
                <w:b/>
                <w:noProof/>
                <w:color w:val="auto"/>
                <w:szCs w:val="24"/>
                <w:lang w:val="en-US" w:eastAsia="en-US"/>
              </w:rPr>
            </w:pPr>
            <w:r w:rsidRPr="00C16428">
              <w:rPr>
                <w:b/>
                <w:noProof/>
                <w:color w:val="auto"/>
                <w:szCs w:val="24"/>
                <w:lang w:val="en-US" w:eastAsia="en-US"/>
              </w:rPr>
              <w:t xml:space="preserve">Frequency </w:t>
            </w:r>
          </w:p>
        </w:tc>
      </w:tr>
      <w:tr w:rsidR="006F1134" w:rsidRPr="00C16428" w14:paraId="5667BEC8" w14:textId="77777777" w:rsidTr="00DB18E9">
        <w:trPr>
          <w:trHeight w:val="512"/>
        </w:trPr>
        <w:tc>
          <w:tcPr>
            <w:tcW w:w="5317" w:type="dxa"/>
          </w:tcPr>
          <w:p w14:paraId="5C2D3499" w14:textId="77777777" w:rsidR="006F1134" w:rsidRPr="00C16428" w:rsidRDefault="006F1134" w:rsidP="00DB18E9">
            <w:pPr>
              <w:pStyle w:val="ListParagraph"/>
              <w:numPr>
                <w:ilvl w:val="0"/>
                <w:numId w:val="8"/>
              </w:numPr>
              <w:spacing w:line="240" w:lineRule="auto"/>
              <w:jc w:val="left"/>
              <w:rPr>
                <w:rFonts w:eastAsia="Times New Roman"/>
                <w:color w:val="auto"/>
                <w:szCs w:val="24"/>
                <w:lang w:val="en-US" w:eastAsia="en-US"/>
              </w:rPr>
            </w:pPr>
            <w:r w:rsidRPr="00C16428">
              <w:rPr>
                <w:rFonts w:eastAsia="Times New Roman"/>
                <w:color w:val="auto"/>
                <w:szCs w:val="24"/>
                <w:lang w:val="en-US" w:eastAsia="en-US"/>
              </w:rPr>
              <w:t xml:space="preserve">Reduce complication of course </w:t>
            </w:r>
          </w:p>
        </w:tc>
        <w:tc>
          <w:tcPr>
            <w:tcW w:w="4259" w:type="dxa"/>
          </w:tcPr>
          <w:p w14:paraId="4D47CBF1" w14:textId="77777777" w:rsidR="006F1134" w:rsidRPr="00C16428" w:rsidRDefault="006F1134" w:rsidP="00DB18E9">
            <w:pPr>
              <w:pStyle w:val="ListParagraph"/>
              <w:spacing w:line="240" w:lineRule="auto"/>
              <w:jc w:val="left"/>
              <w:rPr>
                <w:rFonts w:eastAsia="Times New Roman"/>
                <w:color w:val="auto"/>
                <w:szCs w:val="24"/>
                <w:lang w:val="en-US" w:eastAsia="en-US"/>
              </w:rPr>
            </w:pPr>
            <w:r w:rsidRPr="00C16428">
              <w:rPr>
                <w:rFonts w:eastAsia="Times New Roman"/>
                <w:color w:val="auto"/>
                <w:szCs w:val="24"/>
                <w:lang w:val="en-US" w:eastAsia="en-US"/>
              </w:rPr>
              <w:t>10</w:t>
            </w:r>
          </w:p>
        </w:tc>
      </w:tr>
      <w:tr w:rsidR="006F1134" w:rsidRPr="00C16428" w14:paraId="2A40ABAB" w14:textId="77777777" w:rsidTr="00DB18E9">
        <w:tc>
          <w:tcPr>
            <w:tcW w:w="5317" w:type="dxa"/>
          </w:tcPr>
          <w:p w14:paraId="650EDD83" w14:textId="640241AE" w:rsidR="006F1134" w:rsidRPr="00C16428" w:rsidRDefault="006F1134" w:rsidP="00DB18E9">
            <w:pPr>
              <w:pStyle w:val="ListParagraph"/>
              <w:numPr>
                <w:ilvl w:val="0"/>
                <w:numId w:val="8"/>
              </w:numPr>
              <w:spacing w:line="240" w:lineRule="auto"/>
              <w:jc w:val="left"/>
              <w:rPr>
                <w:color w:val="auto"/>
                <w:szCs w:val="24"/>
              </w:rPr>
            </w:pPr>
            <w:r w:rsidRPr="00C16428">
              <w:rPr>
                <w:color w:val="auto"/>
                <w:szCs w:val="24"/>
              </w:rPr>
              <w:t xml:space="preserve">improve the interaction </w:t>
            </w:r>
            <w:r w:rsidR="001F15A2" w:rsidRPr="00C16428">
              <w:rPr>
                <w:color w:val="auto"/>
                <w:szCs w:val="24"/>
              </w:rPr>
              <w:t>among students</w:t>
            </w:r>
            <w:r w:rsidRPr="00C16428">
              <w:rPr>
                <w:color w:val="auto"/>
                <w:szCs w:val="24"/>
              </w:rPr>
              <w:t xml:space="preserve"> </w:t>
            </w:r>
          </w:p>
          <w:p w14:paraId="0654E926" w14:textId="77777777" w:rsidR="006F1134" w:rsidRPr="00C16428" w:rsidRDefault="006F1134" w:rsidP="00DB18E9">
            <w:pPr>
              <w:pStyle w:val="ListParagraph"/>
              <w:spacing w:line="240" w:lineRule="auto"/>
              <w:jc w:val="left"/>
              <w:rPr>
                <w:rFonts w:eastAsia="Times New Roman"/>
                <w:color w:val="auto"/>
                <w:szCs w:val="24"/>
              </w:rPr>
            </w:pPr>
          </w:p>
        </w:tc>
        <w:tc>
          <w:tcPr>
            <w:tcW w:w="4259" w:type="dxa"/>
          </w:tcPr>
          <w:p w14:paraId="02810244" w14:textId="77777777" w:rsidR="006F1134" w:rsidRPr="00C16428" w:rsidRDefault="006F1134" w:rsidP="00DB18E9">
            <w:pPr>
              <w:pStyle w:val="ListParagraph"/>
              <w:spacing w:line="240" w:lineRule="auto"/>
              <w:jc w:val="left"/>
              <w:rPr>
                <w:color w:val="auto"/>
                <w:szCs w:val="24"/>
              </w:rPr>
            </w:pPr>
            <w:r w:rsidRPr="00C16428">
              <w:rPr>
                <w:color w:val="auto"/>
                <w:szCs w:val="24"/>
              </w:rPr>
              <w:t>9</w:t>
            </w:r>
          </w:p>
        </w:tc>
      </w:tr>
      <w:tr w:rsidR="006F1134" w:rsidRPr="00C16428" w14:paraId="33025F1B" w14:textId="77777777" w:rsidTr="00DB18E9">
        <w:tc>
          <w:tcPr>
            <w:tcW w:w="5317" w:type="dxa"/>
          </w:tcPr>
          <w:p w14:paraId="0E06851C" w14:textId="77777777" w:rsidR="006F1134" w:rsidRPr="00C16428" w:rsidRDefault="006F1134" w:rsidP="00DB18E9">
            <w:pPr>
              <w:pStyle w:val="ListParagraph"/>
              <w:numPr>
                <w:ilvl w:val="0"/>
                <w:numId w:val="8"/>
              </w:numPr>
              <w:spacing w:line="240" w:lineRule="auto"/>
              <w:jc w:val="left"/>
              <w:rPr>
                <w:color w:val="auto"/>
                <w:szCs w:val="24"/>
              </w:rPr>
            </w:pPr>
            <w:r w:rsidRPr="00C16428">
              <w:rPr>
                <w:color w:val="auto"/>
                <w:szCs w:val="24"/>
              </w:rPr>
              <w:t xml:space="preserve">improve the learning ability </w:t>
            </w:r>
          </w:p>
          <w:p w14:paraId="2B2D4051" w14:textId="77777777" w:rsidR="006F1134" w:rsidRPr="00C16428" w:rsidRDefault="006F1134" w:rsidP="00DB18E9">
            <w:pPr>
              <w:pStyle w:val="ListParagraph"/>
              <w:spacing w:line="240" w:lineRule="auto"/>
              <w:jc w:val="left"/>
              <w:rPr>
                <w:rFonts w:eastAsia="Times New Roman"/>
                <w:color w:val="auto"/>
                <w:szCs w:val="24"/>
              </w:rPr>
            </w:pPr>
          </w:p>
        </w:tc>
        <w:tc>
          <w:tcPr>
            <w:tcW w:w="4259" w:type="dxa"/>
          </w:tcPr>
          <w:p w14:paraId="02091F4C" w14:textId="77777777" w:rsidR="006F1134" w:rsidRPr="00C16428" w:rsidRDefault="006F1134" w:rsidP="00DB18E9">
            <w:pPr>
              <w:pStyle w:val="ListParagraph"/>
              <w:spacing w:line="240" w:lineRule="auto"/>
              <w:jc w:val="left"/>
              <w:rPr>
                <w:color w:val="auto"/>
                <w:szCs w:val="24"/>
              </w:rPr>
            </w:pPr>
            <w:r w:rsidRPr="00C16428">
              <w:rPr>
                <w:color w:val="auto"/>
                <w:szCs w:val="24"/>
              </w:rPr>
              <w:t>11</w:t>
            </w:r>
          </w:p>
        </w:tc>
      </w:tr>
    </w:tbl>
    <w:p w14:paraId="7D076700" w14:textId="77777777" w:rsidR="006F1134" w:rsidRPr="00C16428" w:rsidRDefault="006F1134" w:rsidP="006F1134">
      <w:pPr>
        <w:pStyle w:val="BodyText"/>
        <w:rPr>
          <w:color w:val="auto"/>
        </w:rPr>
      </w:pPr>
      <w:r w:rsidRPr="00C16428">
        <w:rPr>
          <w:noProof/>
          <w:color w:val="auto"/>
          <w:lang w:val="en-US" w:eastAsia="en-US"/>
        </w:rPr>
        <w:lastRenderedPageBreak/>
        <w:drawing>
          <wp:inline distT="0" distB="0" distL="114300" distR="114300" wp14:anchorId="4833D5FF" wp14:editId="07A58243">
            <wp:extent cx="4572000" cy="2743200"/>
            <wp:effectExtent l="0" t="0" r="0" b="0"/>
            <wp:docPr id="103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0753D4" w14:textId="77777777" w:rsidR="006F1134" w:rsidRPr="00C16428" w:rsidRDefault="006F1134" w:rsidP="006F1134">
      <w:pPr>
        <w:pStyle w:val="BodyText"/>
        <w:rPr>
          <w:color w:val="auto"/>
        </w:rPr>
      </w:pPr>
    </w:p>
    <w:p w14:paraId="5427A3FC" w14:textId="38250916" w:rsidR="006F1134" w:rsidRPr="00C16428" w:rsidRDefault="006F1134" w:rsidP="006F1134">
      <w:pPr>
        <w:pStyle w:val="BodyText"/>
        <w:rPr>
          <w:color w:val="auto"/>
        </w:rPr>
      </w:pPr>
      <w:r w:rsidRPr="00C16428">
        <w:rPr>
          <w:b/>
          <w:bCs/>
          <w:color w:val="auto"/>
          <w:lang w:val="en-US"/>
        </w:rPr>
        <w:t xml:space="preserve">Interpretation </w:t>
      </w:r>
      <w:r w:rsidR="001F15A2" w:rsidRPr="00C16428">
        <w:rPr>
          <w:color w:val="auto"/>
          <w:lang w:val="en-US"/>
        </w:rPr>
        <w:t>- It</w:t>
      </w:r>
      <w:r w:rsidRPr="00C16428">
        <w:rPr>
          <w:color w:val="auto"/>
          <w:lang w:val="en-US"/>
        </w:rPr>
        <w:t xml:space="preserve"> is </w:t>
      </w:r>
      <w:r w:rsidR="001F15A2" w:rsidRPr="00C16428">
        <w:rPr>
          <w:color w:val="auto"/>
          <w:lang w:val="en-US"/>
        </w:rPr>
        <w:t>analyzed</w:t>
      </w:r>
      <w:r w:rsidRPr="00C16428">
        <w:rPr>
          <w:color w:val="auto"/>
          <w:lang w:val="en-US"/>
        </w:rPr>
        <w:t xml:space="preserve"> that out of 30 </w:t>
      </w:r>
      <w:r w:rsidR="001F15A2" w:rsidRPr="00C16428">
        <w:rPr>
          <w:color w:val="auto"/>
          <w:lang w:val="en-US"/>
        </w:rPr>
        <w:t>respondents,</w:t>
      </w:r>
      <w:r w:rsidRPr="00C16428">
        <w:rPr>
          <w:color w:val="auto"/>
          <w:lang w:val="en-US"/>
        </w:rPr>
        <w:t xml:space="preserve"> 11 people responded that virtual learning </w:t>
      </w:r>
      <w:proofErr w:type="gramStart"/>
      <w:r w:rsidRPr="00C16428">
        <w:rPr>
          <w:color w:val="auto"/>
          <w:lang w:val="en-US"/>
        </w:rPr>
        <w:t>improve</w:t>
      </w:r>
      <w:proofErr w:type="gramEnd"/>
      <w:r w:rsidRPr="00C16428">
        <w:rPr>
          <w:color w:val="auto"/>
          <w:lang w:val="en-US"/>
        </w:rPr>
        <w:t xml:space="preserve"> the learning ability of the students. 10 people responded that reduce the complications of the course and 9 people responded that virtual learning is useful to improve the interaction among the students. </w:t>
      </w:r>
    </w:p>
    <w:p w14:paraId="0FCAEEB0" w14:textId="77777777" w:rsidR="006F1134" w:rsidRPr="00C16428" w:rsidRDefault="006F1134" w:rsidP="006F1134">
      <w:pPr>
        <w:rPr>
          <w:color w:val="auto"/>
          <w:shd w:val="clear" w:color="auto" w:fill="FFFFFF"/>
        </w:rPr>
      </w:pPr>
    </w:p>
    <w:p w14:paraId="77339E3E" w14:textId="77777777" w:rsidR="006F1134" w:rsidRPr="00C16428" w:rsidRDefault="006F1134" w:rsidP="006F1134">
      <w:pPr>
        <w:pStyle w:val="Heading2"/>
        <w:numPr>
          <w:ilvl w:val="1"/>
          <w:numId w:val="0"/>
        </w:numPr>
        <w:tabs>
          <w:tab w:val="left" w:pos="0"/>
        </w:tabs>
        <w:suppressAutoHyphens/>
        <w:ind w:left="576" w:hanging="576"/>
        <w:rPr>
          <w:color w:val="auto"/>
        </w:rPr>
      </w:pPr>
      <w:bookmarkStart w:id="23" w:name="_Toc59122071"/>
      <w:bookmarkStart w:id="24" w:name="_Toc67462979"/>
      <w:bookmarkStart w:id="25" w:name="_Toc80479388"/>
      <w:r w:rsidRPr="00C16428">
        <w:rPr>
          <w:color w:val="auto"/>
          <w:shd w:val="clear" w:color="auto" w:fill="FFFFFF"/>
        </w:rPr>
        <w:t>Secondary Data Analysis</w:t>
      </w:r>
      <w:bookmarkEnd w:id="23"/>
      <w:bookmarkEnd w:id="24"/>
      <w:bookmarkEnd w:id="25"/>
      <w:r w:rsidRPr="00C16428">
        <w:rPr>
          <w:color w:val="auto"/>
          <w:shd w:val="clear" w:color="auto" w:fill="FFFFFF"/>
        </w:rPr>
        <w:t xml:space="preserve"> </w:t>
      </w:r>
    </w:p>
    <w:p w14:paraId="124A953B" w14:textId="2459B566" w:rsidR="006F1134" w:rsidRPr="00C16428" w:rsidRDefault="006F1134" w:rsidP="006F1134">
      <w:pPr>
        <w:rPr>
          <w:color w:val="auto"/>
        </w:rPr>
      </w:pPr>
      <w:r w:rsidRPr="00C16428">
        <w:rPr>
          <w:color w:val="auto"/>
        </w:rPr>
        <w:t xml:space="preserve">In order to complete this research in an appropriate way, researcher also go through the literature review and enhance </w:t>
      </w:r>
      <w:r w:rsidR="001F15A2" w:rsidRPr="00C16428">
        <w:rPr>
          <w:color w:val="auto"/>
        </w:rPr>
        <w:t>the in</w:t>
      </w:r>
      <w:r w:rsidRPr="00C16428">
        <w:rPr>
          <w:color w:val="auto"/>
        </w:rPr>
        <w:t xml:space="preserve">-depth knowledge and understanding about the virtual learning environment concept and its benefits for the students. </w:t>
      </w:r>
      <w:r w:rsidR="001F15A2" w:rsidRPr="00C16428">
        <w:rPr>
          <w:color w:val="auto"/>
        </w:rPr>
        <w:t>Based on</w:t>
      </w:r>
      <w:r w:rsidRPr="00C16428">
        <w:rPr>
          <w:color w:val="auto"/>
        </w:rPr>
        <w:t xml:space="preserve"> journal, article, </w:t>
      </w:r>
      <w:r w:rsidR="001F15A2" w:rsidRPr="00C16428">
        <w:rPr>
          <w:color w:val="auto"/>
        </w:rPr>
        <w:t>website,</w:t>
      </w:r>
      <w:r w:rsidRPr="00C16428">
        <w:rPr>
          <w:color w:val="auto"/>
        </w:rPr>
        <w:t xml:space="preserve"> secondary data analysis is done. Through literature review, researcher mainly considered the secondary research </w:t>
      </w:r>
      <w:r w:rsidRPr="00C16428">
        <w:rPr>
          <w:color w:val="auto"/>
          <w:szCs w:val="24"/>
          <w:shd w:val="clear" w:color="auto" w:fill="FFFFFF"/>
        </w:rPr>
        <w:t xml:space="preserve">(Vaganova and et. al., 2017). </w:t>
      </w:r>
    </w:p>
    <w:p w14:paraId="524BB0B4" w14:textId="77777777" w:rsidR="006F1134" w:rsidRPr="00C16428" w:rsidRDefault="006F1134" w:rsidP="006F1134">
      <w:pPr>
        <w:rPr>
          <w:color w:val="auto"/>
          <w:lang w:val="en-US"/>
        </w:rPr>
      </w:pPr>
    </w:p>
    <w:p w14:paraId="3CC6D30A" w14:textId="77777777" w:rsidR="006F1134" w:rsidRPr="00C16428" w:rsidRDefault="006F1134" w:rsidP="006F1134">
      <w:pPr>
        <w:pStyle w:val="Heading1"/>
        <w:tabs>
          <w:tab w:val="left" w:pos="0"/>
        </w:tabs>
        <w:suppressAutoHyphens/>
        <w:ind w:left="432" w:hanging="432"/>
        <w:rPr>
          <w:color w:val="auto"/>
          <w:shd w:val="clear" w:color="auto" w:fill="FFFFFF"/>
        </w:rPr>
      </w:pPr>
      <w:bookmarkStart w:id="26" w:name="_Toc59122072"/>
      <w:bookmarkStart w:id="27" w:name="_Toc67462980"/>
      <w:bookmarkStart w:id="28" w:name="_Toc80479389"/>
      <w:r w:rsidRPr="00C16428">
        <w:rPr>
          <w:color w:val="auto"/>
          <w:shd w:val="clear" w:color="auto" w:fill="FFFFFF"/>
        </w:rPr>
        <w:t>CONCLUSION</w:t>
      </w:r>
      <w:bookmarkEnd w:id="26"/>
      <w:bookmarkEnd w:id="27"/>
      <w:bookmarkEnd w:id="28"/>
    </w:p>
    <w:p w14:paraId="329B04D2" w14:textId="77777777" w:rsidR="006F1134" w:rsidRPr="00C16428" w:rsidRDefault="006F1134" w:rsidP="006F1134">
      <w:pPr>
        <w:ind w:firstLine="432"/>
        <w:rPr>
          <w:color w:val="auto"/>
        </w:rPr>
      </w:pPr>
    </w:p>
    <w:p w14:paraId="0014AC22" w14:textId="16256466" w:rsidR="006F1134" w:rsidRPr="00C16428" w:rsidRDefault="006F1134" w:rsidP="006F1134">
      <w:pPr>
        <w:rPr>
          <w:color w:val="auto"/>
        </w:rPr>
      </w:pPr>
      <w:r w:rsidRPr="00C16428">
        <w:rPr>
          <w:color w:val="auto"/>
          <w:lang w:val="en-US"/>
        </w:rPr>
        <w:t xml:space="preserve">According to this research, it can be concluded that virtual learning environment - Moodle is more appropriate to enhance the learning of the students. This study conducted small-scale research and gathered data from the primary and secondary research and </w:t>
      </w:r>
      <w:r w:rsidR="001F15A2" w:rsidRPr="00C16428">
        <w:rPr>
          <w:color w:val="auto"/>
          <w:lang w:val="en-US"/>
        </w:rPr>
        <w:t>utilize</w:t>
      </w:r>
      <w:r w:rsidRPr="00C16428">
        <w:rPr>
          <w:color w:val="auto"/>
          <w:lang w:val="en-US"/>
        </w:rPr>
        <w:t xml:space="preserve"> that data in order </w:t>
      </w:r>
      <w:r w:rsidR="001F15A2" w:rsidRPr="00C16428">
        <w:rPr>
          <w:color w:val="auto"/>
          <w:lang w:val="en-US"/>
        </w:rPr>
        <w:t>to identify</w:t>
      </w:r>
      <w:r w:rsidRPr="00C16428">
        <w:rPr>
          <w:color w:val="auto"/>
          <w:lang w:val="en-US"/>
        </w:rPr>
        <w:t xml:space="preserve"> most appropriate results. </w:t>
      </w:r>
    </w:p>
    <w:p w14:paraId="341C3E8A" w14:textId="77777777" w:rsidR="006F1134" w:rsidRPr="00C16428" w:rsidRDefault="006F1134" w:rsidP="006F1134">
      <w:pPr>
        <w:rPr>
          <w:color w:val="auto"/>
          <w:shd w:val="clear" w:color="auto" w:fill="FFFFFF"/>
        </w:rPr>
      </w:pPr>
      <w:r w:rsidRPr="00C16428">
        <w:rPr>
          <w:color w:val="auto"/>
          <w:shd w:val="clear" w:color="auto" w:fill="FFFFFF"/>
        </w:rPr>
        <w:tab/>
      </w:r>
    </w:p>
    <w:p w14:paraId="3A97F1BA" w14:textId="77777777" w:rsidR="006F1134" w:rsidRPr="00C16428" w:rsidRDefault="006F1134" w:rsidP="006F1134">
      <w:pPr>
        <w:pStyle w:val="Heading1"/>
        <w:rPr>
          <w:color w:val="auto"/>
          <w:u w:val="single"/>
        </w:rPr>
      </w:pPr>
      <w:bookmarkStart w:id="29" w:name="__RefHeading___Toc59122072"/>
      <w:bookmarkStart w:id="30" w:name="_Toc67462981"/>
      <w:bookmarkStart w:id="31" w:name="_Toc80479390"/>
      <w:bookmarkEnd w:id="29"/>
      <w:r w:rsidRPr="00C16428">
        <w:rPr>
          <w:color w:val="auto"/>
        </w:rPr>
        <w:lastRenderedPageBreak/>
        <w:t>REFERENCES</w:t>
      </w:r>
      <w:bookmarkEnd w:id="30"/>
      <w:bookmarkEnd w:id="31"/>
    </w:p>
    <w:p w14:paraId="72213985" w14:textId="77777777" w:rsidR="006F1134" w:rsidRPr="00C16428" w:rsidRDefault="006F1134" w:rsidP="006F1134">
      <w:pPr>
        <w:rPr>
          <w:color w:val="auto"/>
          <w:u w:val="single"/>
        </w:rPr>
      </w:pPr>
      <w:r w:rsidRPr="00C16428">
        <w:rPr>
          <w:color w:val="auto"/>
          <w:u w:val="single"/>
        </w:rPr>
        <w:t>Books and Journals</w:t>
      </w:r>
    </w:p>
    <w:p w14:paraId="7FA8920F" w14:textId="77777777" w:rsidR="006F1134" w:rsidRPr="00C16428" w:rsidRDefault="006F1134" w:rsidP="006F1134">
      <w:pPr>
        <w:spacing w:line="100" w:lineRule="atLeast"/>
        <w:ind w:left="855" w:hanging="840"/>
        <w:rPr>
          <w:color w:val="auto"/>
          <w:szCs w:val="24"/>
          <w:u w:val="single"/>
          <w:shd w:val="clear" w:color="auto" w:fill="FFFFFF"/>
        </w:rPr>
      </w:pPr>
    </w:p>
    <w:p w14:paraId="00F83546"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proofErr w:type="spellStart"/>
      <w:r w:rsidRPr="00C16428">
        <w:rPr>
          <w:color w:val="auto"/>
          <w:szCs w:val="24"/>
          <w:shd w:val="clear" w:color="auto" w:fill="FFFFFF"/>
        </w:rPr>
        <w:t>Bogusevschi</w:t>
      </w:r>
      <w:proofErr w:type="spellEnd"/>
      <w:r w:rsidRPr="00C16428">
        <w:rPr>
          <w:color w:val="auto"/>
          <w:szCs w:val="24"/>
          <w:shd w:val="clear" w:color="auto" w:fill="FFFFFF"/>
        </w:rPr>
        <w:t xml:space="preserve">, D., </w:t>
      </w:r>
      <w:proofErr w:type="spellStart"/>
      <w:r w:rsidRPr="00C16428">
        <w:rPr>
          <w:color w:val="auto"/>
          <w:szCs w:val="24"/>
          <w:shd w:val="clear" w:color="auto" w:fill="FFFFFF"/>
        </w:rPr>
        <w:t>Muntean</w:t>
      </w:r>
      <w:proofErr w:type="spellEnd"/>
      <w:r w:rsidRPr="00C16428">
        <w:rPr>
          <w:color w:val="auto"/>
          <w:szCs w:val="24"/>
          <w:shd w:val="clear" w:color="auto" w:fill="FFFFFF"/>
        </w:rPr>
        <w:t xml:space="preserve">, C. and </w:t>
      </w:r>
      <w:proofErr w:type="spellStart"/>
      <w:r w:rsidRPr="00C16428">
        <w:rPr>
          <w:color w:val="auto"/>
          <w:szCs w:val="24"/>
          <w:shd w:val="clear" w:color="auto" w:fill="FFFFFF"/>
        </w:rPr>
        <w:t>Muntean</w:t>
      </w:r>
      <w:proofErr w:type="spellEnd"/>
      <w:r w:rsidRPr="00C16428">
        <w:rPr>
          <w:color w:val="auto"/>
          <w:szCs w:val="24"/>
          <w:shd w:val="clear" w:color="auto" w:fill="FFFFFF"/>
        </w:rPr>
        <w:t>, G.M., 2020. Teaching and learning physics using 3D virtual learning environment: A case study of combined virtual reality and virtual laboratory in secondary school. </w:t>
      </w:r>
      <w:r w:rsidRPr="00C16428">
        <w:rPr>
          <w:i/>
          <w:iCs/>
          <w:color w:val="auto"/>
          <w:szCs w:val="24"/>
          <w:shd w:val="clear" w:color="auto" w:fill="FFFFFF"/>
        </w:rPr>
        <w:t>Journal of Computers in Mathematics and Science Teaching</w:t>
      </w:r>
      <w:r w:rsidRPr="00C16428">
        <w:rPr>
          <w:color w:val="auto"/>
          <w:szCs w:val="24"/>
          <w:shd w:val="clear" w:color="auto" w:fill="FFFFFF"/>
        </w:rPr>
        <w:t>, </w:t>
      </w:r>
      <w:r w:rsidRPr="00C16428">
        <w:rPr>
          <w:i/>
          <w:iCs/>
          <w:color w:val="auto"/>
          <w:szCs w:val="24"/>
          <w:shd w:val="clear" w:color="auto" w:fill="FFFFFF"/>
        </w:rPr>
        <w:t>39</w:t>
      </w:r>
      <w:r w:rsidRPr="00C16428">
        <w:rPr>
          <w:color w:val="auto"/>
          <w:szCs w:val="24"/>
          <w:shd w:val="clear" w:color="auto" w:fill="FFFFFF"/>
        </w:rPr>
        <w:t>(1), pp.5-18.</w:t>
      </w:r>
    </w:p>
    <w:p w14:paraId="4D208097"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r w:rsidRPr="00C16428">
        <w:rPr>
          <w:color w:val="auto"/>
          <w:szCs w:val="24"/>
          <w:shd w:val="clear" w:color="auto" w:fill="FFFFFF"/>
        </w:rPr>
        <w:t>Halperin, S. and Heath, O., 2020. </w:t>
      </w:r>
      <w:r w:rsidRPr="00C16428">
        <w:rPr>
          <w:i/>
          <w:color w:val="auto"/>
          <w:szCs w:val="24"/>
          <w:shd w:val="clear" w:color="auto" w:fill="FFFFFF"/>
        </w:rPr>
        <w:t>Political research: methods and practical skills</w:t>
      </w:r>
      <w:r w:rsidRPr="00C16428">
        <w:rPr>
          <w:color w:val="auto"/>
          <w:szCs w:val="24"/>
          <w:shd w:val="clear" w:color="auto" w:fill="FFFFFF"/>
        </w:rPr>
        <w:t>. Oxford University Press, USA.</w:t>
      </w:r>
    </w:p>
    <w:p w14:paraId="72F2099B"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 w:val="22"/>
          <w:shd w:val="clear" w:color="auto" w:fill="FFFFFF"/>
        </w:rPr>
      </w:pPr>
      <w:proofErr w:type="spellStart"/>
      <w:r w:rsidRPr="00C16428">
        <w:rPr>
          <w:color w:val="auto"/>
          <w:sz w:val="22"/>
          <w:shd w:val="clear" w:color="auto" w:fill="FFFFFF"/>
        </w:rPr>
        <w:t>Larmuseau</w:t>
      </w:r>
      <w:proofErr w:type="spellEnd"/>
      <w:r w:rsidRPr="00C16428">
        <w:rPr>
          <w:color w:val="auto"/>
          <w:sz w:val="22"/>
          <w:shd w:val="clear" w:color="auto" w:fill="FFFFFF"/>
        </w:rPr>
        <w:t xml:space="preserve">, C., Evens, M., </w:t>
      </w:r>
      <w:proofErr w:type="spellStart"/>
      <w:r w:rsidRPr="00C16428">
        <w:rPr>
          <w:color w:val="auto"/>
          <w:sz w:val="22"/>
          <w:shd w:val="clear" w:color="auto" w:fill="FFFFFF"/>
        </w:rPr>
        <w:t>Elen</w:t>
      </w:r>
      <w:proofErr w:type="spellEnd"/>
      <w:r w:rsidRPr="00C16428">
        <w:rPr>
          <w:color w:val="auto"/>
          <w:sz w:val="22"/>
          <w:shd w:val="clear" w:color="auto" w:fill="FFFFFF"/>
        </w:rPr>
        <w:t xml:space="preserve">, J., Van Den </w:t>
      </w:r>
      <w:proofErr w:type="spellStart"/>
      <w:r w:rsidRPr="00C16428">
        <w:rPr>
          <w:color w:val="auto"/>
          <w:sz w:val="22"/>
          <w:shd w:val="clear" w:color="auto" w:fill="FFFFFF"/>
        </w:rPr>
        <w:t>Noortgate</w:t>
      </w:r>
      <w:proofErr w:type="spellEnd"/>
      <w:r w:rsidRPr="00C16428">
        <w:rPr>
          <w:color w:val="auto"/>
          <w:sz w:val="22"/>
          <w:shd w:val="clear" w:color="auto" w:fill="FFFFFF"/>
        </w:rPr>
        <w:t xml:space="preserve">, W., </w:t>
      </w:r>
      <w:proofErr w:type="spellStart"/>
      <w:r w:rsidRPr="00C16428">
        <w:rPr>
          <w:color w:val="auto"/>
          <w:sz w:val="22"/>
          <w:shd w:val="clear" w:color="auto" w:fill="FFFFFF"/>
        </w:rPr>
        <w:t>Desmet</w:t>
      </w:r>
      <w:proofErr w:type="spellEnd"/>
      <w:r w:rsidRPr="00C16428">
        <w:rPr>
          <w:color w:val="auto"/>
          <w:sz w:val="22"/>
          <w:shd w:val="clear" w:color="auto" w:fill="FFFFFF"/>
        </w:rPr>
        <w:t xml:space="preserve">, P. and </w:t>
      </w:r>
      <w:proofErr w:type="spellStart"/>
      <w:r w:rsidRPr="00C16428">
        <w:rPr>
          <w:color w:val="auto"/>
          <w:sz w:val="22"/>
          <w:shd w:val="clear" w:color="auto" w:fill="FFFFFF"/>
        </w:rPr>
        <w:t>Depaepe</w:t>
      </w:r>
      <w:proofErr w:type="spellEnd"/>
      <w:r w:rsidRPr="00C16428">
        <w:rPr>
          <w:color w:val="auto"/>
          <w:sz w:val="22"/>
          <w:shd w:val="clear" w:color="auto" w:fill="FFFFFF"/>
        </w:rPr>
        <w:t>, F., 2018. The relationship between acceptance, actual use of a virtual learning environment and performance: An ecological approach. </w:t>
      </w:r>
      <w:r w:rsidRPr="00C16428">
        <w:rPr>
          <w:i/>
          <w:iCs/>
          <w:color w:val="auto"/>
          <w:sz w:val="22"/>
          <w:shd w:val="clear" w:color="auto" w:fill="FFFFFF"/>
        </w:rPr>
        <w:t>Journal of Computers in Education</w:t>
      </w:r>
      <w:r w:rsidRPr="00C16428">
        <w:rPr>
          <w:color w:val="auto"/>
          <w:sz w:val="22"/>
          <w:shd w:val="clear" w:color="auto" w:fill="FFFFFF"/>
        </w:rPr>
        <w:t>, </w:t>
      </w:r>
      <w:r w:rsidRPr="00C16428">
        <w:rPr>
          <w:i/>
          <w:iCs/>
          <w:color w:val="auto"/>
          <w:sz w:val="22"/>
          <w:shd w:val="clear" w:color="auto" w:fill="FFFFFF"/>
        </w:rPr>
        <w:t>5</w:t>
      </w:r>
      <w:r w:rsidRPr="00C16428">
        <w:rPr>
          <w:color w:val="auto"/>
          <w:sz w:val="22"/>
          <w:shd w:val="clear" w:color="auto" w:fill="FFFFFF"/>
        </w:rPr>
        <w:t>(1), pp.95-111.</w:t>
      </w:r>
    </w:p>
    <w:p w14:paraId="4A676210"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r w:rsidRPr="00C16428">
        <w:rPr>
          <w:color w:val="auto"/>
          <w:szCs w:val="24"/>
          <w:shd w:val="clear" w:color="auto" w:fill="FFFFFF"/>
        </w:rPr>
        <w:t>Li, X. and Hu, R., 2020. Developing and validating the digital skills scale for school children (DSS-SC). </w:t>
      </w:r>
      <w:r w:rsidRPr="00C16428">
        <w:rPr>
          <w:i/>
          <w:color w:val="auto"/>
          <w:szCs w:val="24"/>
          <w:shd w:val="clear" w:color="auto" w:fill="FFFFFF"/>
        </w:rPr>
        <w:t>Information, Communication &amp; Society</w:t>
      </w:r>
      <w:r w:rsidRPr="00C16428">
        <w:rPr>
          <w:color w:val="auto"/>
          <w:szCs w:val="24"/>
          <w:shd w:val="clear" w:color="auto" w:fill="FFFFFF"/>
        </w:rPr>
        <w:t>, pp.1-18.</w:t>
      </w:r>
    </w:p>
    <w:p w14:paraId="7B29E93C"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proofErr w:type="spellStart"/>
      <w:r w:rsidRPr="00C16428">
        <w:rPr>
          <w:color w:val="auto"/>
          <w:sz w:val="22"/>
          <w:shd w:val="clear" w:color="auto" w:fill="FFFFFF"/>
        </w:rPr>
        <w:t>Queiroga</w:t>
      </w:r>
      <w:proofErr w:type="spellEnd"/>
      <w:r w:rsidRPr="00C16428">
        <w:rPr>
          <w:color w:val="auto"/>
          <w:sz w:val="22"/>
          <w:shd w:val="clear" w:color="auto" w:fill="FFFFFF"/>
        </w:rPr>
        <w:t xml:space="preserve">, E.M., </w:t>
      </w:r>
      <w:proofErr w:type="spellStart"/>
      <w:r w:rsidRPr="00C16428">
        <w:rPr>
          <w:color w:val="auto"/>
          <w:sz w:val="22"/>
          <w:shd w:val="clear" w:color="auto" w:fill="FFFFFF"/>
        </w:rPr>
        <w:t>Enríquez</w:t>
      </w:r>
      <w:proofErr w:type="spellEnd"/>
      <w:r w:rsidRPr="00C16428">
        <w:rPr>
          <w:color w:val="auto"/>
          <w:sz w:val="22"/>
          <w:shd w:val="clear" w:color="auto" w:fill="FFFFFF"/>
        </w:rPr>
        <w:t xml:space="preserve">, C.R., </w:t>
      </w:r>
      <w:proofErr w:type="spellStart"/>
      <w:r w:rsidRPr="00C16428">
        <w:rPr>
          <w:color w:val="auto"/>
          <w:sz w:val="22"/>
          <w:shd w:val="clear" w:color="auto" w:fill="FFFFFF"/>
        </w:rPr>
        <w:t>Cechinel</w:t>
      </w:r>
      <w:proofErr w:type="spellEnd"/>
      <w:r w:rsidRPr="00C16428">
        <w:rPr>
          <w:color w:val="auto"/>
          <w:sz w:val="22"/>
          <w:shd w:val="clear" w:color="auto" w:fill="FFFFFF"/>
        </w:rPr>
        <w:t xml:space="preserve">, C., Casas, A.P., </w:t>
      </w:r>
      <w:proofErr w:type="spellStart"/>
      <w:r w:rsidRPr="00C16428">
        <w:rPr>
          <w:color w:val="auto"/>
          <w:sz w:val="22"/>
          <w:shd w:val="clear" w:color="auto" w:fill="FFFFFF"/>
        </w:rPr>
        <w:t>Paragarino</w:t>
      </w:r>
      <w:proofErr w:type="spellEnd"/>
      <w:r w:rsidRPr="00C16428">
        <w:rPr>
          <w:color w:val="auto"/>
          <w:sz w:val="22"/>
          <w:shd w:val="clear" w:color="auto" w:fill="FFFFFF"/>
        </w:rPr>
        <w:t xml:space="preserve">, V.R., </w:t>
      </w:r>
      <w:proofErr w:type="spellStart"/>
      <w:r w:rsidRPr="00C16428">
        <w:rPr>
          <w:color w:val="auto"/>
          <w:sz w:val="22"/>
          <w:shd w:val="clear" w:color="auto" w:fill="FFFFFF"/>
        </w:rPr>
        <w:t>Bencke</w:t>
      </w:r>
      <w:proofErr w:type="spellEnd"/>
      <w:r w:rsidRPr="00C16428">
        <w:rPr>
          <w:color w:val="auto"/>
          <w:sz w:val="22"/>
          <w:shd w:val="clear" w:color="auto" w:fill="FFFFFF"/>
        </w:rPr>
        <w:t>, L.R. and Ramos, V.F.C., 2021. Using Virtual Learning Environment Data for the Development of Institutional Educational Policies. </w:t>
      </w:r>
      <w:r w:rsidRPr="00C16428">
        <w:rPr>
          <w:i/>
          <w:iCs/>
          <w:color w:val="auto"/>
          <w:sz w:val="22"/>
          <w:shd w:val="clear" w:color="auto" w:fill="FFFFFF"/>
        </w:rPr>
        <w:t>Applied Sciences</w:t>
      </w:r>
      <w:r w:rsidRPr="00C16428">
        <w:rPr>
          <w:color w:val="auto"/>
          <w:sz w:val="22"/>
          <w:shd w:val="clear" w:color="auto" w:fill="FFFFFF"/>
        </w:rPr>
        <w:t>, </w:t>
      </w:r>
      <w:r w:rsidRPr="00C16428">
        <w:rPr>
          <w:i/>
          <w:iCs/>
          <w:color w:val="auto"/>
          <w:sz w:val="22"/>
          <w:shd w:val="clear" w:color="auto" w:fill="FFFFFF"/>
        </w:rPr>
        <w:t>11</w:t>
      </w:r>
      <w:r w:rsidRPr="00C16428">
        <w:rPr>
          <w:color w:val="auto"/>
          <w:sz w:val="22"/>
          <w:shd w:val="clear" w:color="auto" w:fill="FFFFFF"/>
        </w:rPr>
        <w:t>(15), p.6811.</w:t>
      </w:r>
    </w:p>
    <w:p w14:paraId="11E59271"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r w:rsidRPr="00C16428">
        <w:rPr>
          <w:color w:val="auto"/>
          <w:szCs w:val="24"/>
          <w:shd w:val="clear" w:color="auto" w:fill="FFFFFF"/>
        </w:rPr>
        <w:t xml:space="preserve">Schmid, R. and </w:t>
      </w:r>
      <w:proofErr w:type="spellStart"/>
      <w:r w:rsidRPr="00C16428">
        <w:rPr>
          <w:color w:val="auto"/>
          <w:szCs w:val="24"/>
          <w:shd w:val="clear" w:color="auto" w:fill="FFFFFF"/>
        </w:rPr>
        <w:t>Petko</w:t>
      </w:r>
      <w:proofErr w:type="spellEnd"/>
      <w:r w:rsidRPr="00C16428">
        <w:rPr>
          <w:color w:val="auto"/>
          <w:szCs w:val="24"/>
          <w:shd w:val="clear" w:color="auto" w:fill="FFFFFF"/>
        </w:rPr>
        <w:t xml:space="preserve">, D., 2019. Does the use of educational technology in personalized learning environments correlate with self-reported digital skills and beliefs of secondary-school </w:t>
      </w:r>
      <w:proofErr w:type="gramStart"/>
      <w:r w:rsidRPr="00C16428">
        <w:rPr>
          <w:color w:val="auto"/>
          <w:szCs w:val="24"/>
          <w:shd w:val="clear" w:color="auto" w:fill="FFFFFF"/>
        </w:rPr>
        <w:t>students?.</w:t>
      </w:r>
      <w:proofErr w:type="gramEnd"/>
      <w:r w:rsidRPr="00C16428">
        <w:rPr>
          <w:color w:val="auto"/>
          <w:szCs w:val="24"/>
          <w:shd w:val="clear" w:color="auto" w:fill="FFFFFF"/>
        </w:rPr>
        <w:t> </w:t>
      </w:r>
      <w:r w:rsidRPr="00C16428">
        <w:rPr>
          <w:i/>
          <w:color w:val="auto"/>
          <w:szCs w:val="24"/>
          <w:shd w:val="clear" w:color="auto" w:fill="FFFFFF"/>
        </w:rPr>
        <w:t>Computers &amp; education</w:t>
      </w:r>
      <w:r w:rsidRPr="00C16428">
        <w:rPr>
          <w:color w:val="auto"/>
          <w:szCs w:val="24"/>
          <w:shd w:val="clear" w:color="auto" w:fill="FFFFFF"/>
        </w:rPr>
        <w:t>, </w:t>
      </w:r>
      <w:r w:rsidRPr="00C16428">
        <w:rPr>
          <w:i/>
          <w:color w:val="auto"/>
          <w:szCs w:val="24"/>
          <w:shd w:val="clear" w:color="auto" w:fill="FFFFFF"/>
        </w:rPr>
        <w:t>136</w:t>
      </w:r>
      <w:r w:rsidRPr="00C16428">
        <w:rPr>
          <w:color w:val="auto"/>
          <w:szCs w:val="24"/>
          <w:shd w:val="clear" w:color="auto" w:fill="FFFFFF"/>
        </w:rPr>
        <w:t>, pp.75-86.</w:t>
      </w:r>
    </w:p>
    <w:p w14:paraId="2F2FC567"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 w:val="22"/>
          <w:shd w:val="clear" w:color="auto" w:fill="FFFFFF"/>
        </w:rPr>
      </w:pPr>
      <w:r w:rsidRPr="00C16428">
        <w:rPr>
          <w:color w:val="auto"/>
          <w:sz w:val="22"/>
          <w:shd w:val="clear" w:color="auto" w:fill="FFFFFF"/>
        </w:rPr>
        <w:t xml:space="preserve">Snowdon, C.M. and </w:t>
      </w:r>
      <w:proofErr w:type="spellStart"/>
      <w:r w:rsidRPr="00C16428">
        <w:rPr>
          <w:color w:val="auto"/>
          <w:sz w:val="22"/>
          <w:shd w:val="clear" w:color="auto" w:fill="FFFFFF"/>
        </w:rPr>
        <w:t>Oikonomou</w:t>
      </w:r>
      <w:proofErr w:type="spellEnd"/>
      <w:r w:rsidRPr="00C16428">
        <w:rPr>
          <w:color w:val="auto"/>
          <w:sz w:val="22"/>
          <w:shd w:val="clear" w:color="auto" w:fill="FFFFFF"/>
        </w:rPr>
        <w:t>, A., 2018, November. Analysing the educational benefits of 3D virtual learning environments. In </w:t>
      </w:r>
      <w:r w:rsidRPr="00C16428">
        <w:rPr>
          <w:i/>
          <w:iCs/>
          <w:color w:val="auto"/>
          <w:sz w:val="22"/>
          <w:shd w:val="clear" w:color="auto" w:fill="FFFFFF"/>
        </w:rPr>
        <w:t>European Conference on e-Learning</w:t>
      </w:r>
      <w:r w:rsidRPr="00C16428">
        <w:rPr>
          <w:color w:val="auto"/>
          <w:sz w:val="22"/>
          <w:shd w:val="clear" w:color="auto" w:fill="FFFFFF"/>
        </w:rPr>
        <w:t> (pp. 513-XVIII). Academic Conferences International Limited.</w:t>
      </w:r>
    </w:p>
    <w:p w14:paraId="56B4DDC7"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 w:val="22"/>
          <w:shd w:val="clear" w:color="auto" w:fill="FFFFFF"/>
        </w:rPr>
      </w:pPr>
      <w:r w:rsidRPr="00C16428">
        <w:rPr>
          <w:color w:val="auto"/>
          <w:sz w:val="22"/>
          <w:shd w:val="clear" w:color="auto" w:fill="FFFFFF"/>
        </w:rPr>
        <w:t xml:space="preserve">Vaganova, O.I., Smirnova, Z.V., </w:t>
      </w:r>
      <w:proofErr w:type="spellStart"/>
      <w:r w:rsidRPr="00C16428">
        <w:rPr>
          <w:color w:val="auto"/>
          <w:sz w:val="22"/>
          <w:shd w:val="clear" w:color="auto" w:fill="FFFFFF"/>
        </w:rPr>
        <w:t>Mukhina</w:t>
      </w:r>
      <w:proofErr w:type="spellEnd"/>
      <w:r w:rsidRPr="00C16428">
        <w:rPr>
          <w:color w:val="auto"/>
          <w:sz w:val="22"/>
          <w:shd w:val="clear" w:color="auto" w:fill="FFFFFF"/>
        </w:rPr>
        <w:t xml:space="preserve">, M.V., </w:t>
      </w:r>
      <w:proofErr w:type="spellStart"/>
      <w:r w:rsidRPr="00C16428">
        <w:rPr>
          <w:color w:val="auto"/>
          <w:sz w:val="22"/>
          <w:shd w:val="clear" w:color="auto" w:fill="FFFFFF"/>
        </w:rPr>
        <w:t>Kutepov</w:t>
      </w:r>
      <w:proofErr w:type="spellEnd"/>
      <w:r w:rsidRPr="00C16428">
        <w:rPr>
          <w:color w:val="auto"/>
          <w:sz w:val="22"/>
          <w:shd w:val="clear" w:color="auto" w:fill="FFFFFF"/>
        </w:rPr>
        <w:t xml:space="preserve">, M.M., </w:t>
      </w:r>
      <w:proofErr w:type="spellStart"/>
      <w:r w:rsidRPr="00C16428">
        <w:rPr>
          <w:color w:val="auto"/>
          <w:sz w:val="22"/>
          <w:shd w:val="clear" w:color="auto" w:fill="FFFFFF"/>
        </w:rPr>
        <w:t>Kutepova</w:t>
      </w:r>
      <w:proofErr w:type="spellEnd"/>
      <w:r w:rsidRPr="00C16428">
        <w:rPr>
          <w:color w:val="auto"/>
          <w:sz w:val="22"/>
          <w:shd w:val="clear" w:color="auto" w:fill="FFFFFF"/>
        </w:rPr>
        <w:t xml:space="preserve">, L.I. and </w:t>
      </w:r>
      <w:proofErr w:type="spellStart"/>
      <w:r w:rsidRPr="00C16428">
        <w:rPr>
          <w:color w:val="auto"/>
          <w:sz w:val="22"/>
          <w:shd w:val="clear" w:color="auto" w:fill="FFFFFF"/>
        </w:rPr>
        <w:t>Chernysheva</w:t>
      </w:r>
      <w:proofErr w:type="spellEnd"/>
      <w:r w:rsidRPr="00C16428">
        <w:rPr>
          <w:color w:val="auto"/>
          <w:sz w:val="22"/>
          <w:shd w:val="clear" w:color="auto" w:fill="FFFFFF"/>
        </w:rPr>
        <w:t>, T.L., 2017. THE ORGANIZATION OF THE TEST CONTROL OF STUDENTS'KNOWLEDGE IN A VIRTUAL LEARNING ENVIRONMENT MOODLE. </w:t>
      </w:r>
      <w:r w:rsidRPr="00C16428">
        <w:rPr>
          <w:i/>
          <w:iCs/>
          <w:color w:val="auto"/>
          <w:sz w:val="22"/>
          <w:shd w:val="clear" w:color="auto" w:fill="FFFFFF"/>
        </w:rPr>
        <w:t>Journal of Entrepreneurship Education</w:t>
      </w:r>
      <w:r w:rsidRPr="00C16428">
        <w:rPr>
          <w:color w:val="auto"/>
          <w:sz w:val="22"/>
          <w:shd w:val="clear" w:color="auto" w:fill="FFFFFF"/>
        </w:rPr>
        <w:t>, </w:t>
      </w:r>
      <w:r w:rsidRPr="00C16428">
        <w:rPr>
          <w:i/>
          <w:iCs/>
          <w:color w:val="auto"/>
          <w:sz w:val="22"/>
          <w:shd w:val="clear" w:color="auto" w:fill="FFFFFF"/>
        </w:rPr>
        <w:t>20</w:t>
      </w:r>
      <w:r w:rsidRPr="00C16428">
        <w:rPr>
          <w:color w:val="auto"/>
          <w:sz w:val="22"/>
          <w:shd w:val="clear" w:color="auto" w:fill="FFFFFF"/>
        </w:rPr>
        <w:t>(3), pp.1-4.</w:t>
      </w:r>
    </w:p>
    <w:p w14:paraId="73AD0191" w14:textId="77777777" w:rsidR="006F1134" w:rsidRPr="00C16428" w:rsidRDefault="006F1134" w:rsidP="006F1134">
      <w:pPr>
        <w:pStyle w:val="BodyText"/>
        <w:shd w:val="clear" w:color="auto" w:fill="FFFFFF"/>
        <w:tabs>
          <w:tab w:val="left" w:pos="8040"/>
        </w:tabs>
        <w:suppressAutoHyphens/>
        <w:spacing w:line="100" w:lineRule="atLeast"/>
        <w:ind w:left="825" w:hanging="870"/>
        <w:rPr>
          <w:color w:val="auto"/>
          <w:szCs w:val="24"/>
          <w:shd w:val="clear" w:color="auto" w:fill="FFFFFF"/>
        </w:rPr>
      </w:pPr>
      <w:r w:rsidRPr="00C16428">
        <w:rPr>
          <w:color w:val="auto"/>
          <w:sz w:val="22"/>
          <w:shd w:val="clear" w:color="auto" w:fill="FFFFFF"/>
        </w:rPr>
        <w:t xml:space="preserve">Zou, D., </w:t>
      </w:r>
      <w:proofErr w:type="spellStart"/>
      <w:r w:rsidRPr="00C16428">
        <w:rPr>
          <w:color w:val="auto"/>
          <w:sz w:val="22"/>
          <w:shd w:val="clear" w:color="auto" w:fill="FFFFFF"/>
        </w:rPr>
        <w:t>Xie</w:t>
      </w:r>
      <w:proofErr w:type="spellEnd"/>
      <w:r w:rsidRPr="00C16428">
        <w:rPr>
          <w:color w:val="auto"/>
          <w:sz w:val="22"/>
          <w:shd w:val="clear" w:color="auto" w:fill="FFFFFF"/>
        </w:rPr>
        <w:t>, H. and Wang, F.L., 2021, August. Peer-Assessment Enhanced Collaborative Learning in a Virtual Learning Environment. In </w:t>
      </w:r>
      <w:r w:rsidRPr="00C16428">
        <w:rPr>
          <w:i/>
          <w:iCs/>
          <w:color w:val="auto"/>
          <w:sz w:val="22"/>
          <w:shd w:val="clear" w:color="auto" w:fill="FFFFFF"/>
        </w:rPr>
        <w:t>International Conference on Blended Learning</w:t>
      </w:r>
      <w:r w:rsidRPr="00C16428">
        <w:rPr>
          <w:color w:val="auto"/>
          <w:sz w:val="22"/>
          <w:shd w:val="clear" w:color="auto" w:fill="FFFFFF"/>
        </w:rPr>
        <w:t> (pp. 132-141). Springer, Cham.</w:t>
      </w:r>
    </w:p>
    <w:p w14:paraId="4F22158E" w14:textId="77777777" w:rsidR="006F1134" w:rsidRPr="00C16428" w:rsidRDefault="006F1134" w:rsidP="006F1134">
      <w:pPr>
        <w:spacing w:line="100" w:lineRule="atLeast"/>
        <w:ind w:left="855" w:hanging="840"/>
        <w:rPr>
          <w:color w:val="auto"/>
          <w:szCs w:val="24"/>
          <w:u w:val="single"/>
          <w:shd w:val="clear" w:color="auto" w:fill="FFFFFF"/>
        </w:rPr>
      </w:pPr>
    </w:p>
    <w:p w14:paraId="69A1C86B" w14:textId="77777777" w:rsidR="006F1134" w:rsidRPr="00C16428" w:rsidRDefault="006F1134" w:rsidP="006F1134">
      <w:pPr>
        <w:spacing w:line="100" w:lineRule="atLeast"/>
        <w:ind w:left="855" w:hanging="840"/>
        <w:rPr>
          <w:color w:val="auto"/>
          <w:szCs w:val="24"/>
          <w:u w:val="single"/>
          <w:shd w:val="clear" w:color="auto" w:fill="FFFFFF"/>
        </w:rPr>
      </w:pPr>
    </w:p>
    <w:p w14:paraId="7E9296EC" w14:textId="77777777" w:rsidR="006F1134" w:rsidRPr="00C16428" w:rsidRDefault="006F1134" w:rsidP="006F1134">
      <w:pPr>
        <w:spacing w:line="100" w:lineRule="atLeast"/>
        <w:ind w:left="855" w:hanging="840"/>
        <w:rPr>
          <w:i/>
          <w:iCs/>
          <w:color w:val="auto"/>
          <w:szCs w:val="24"/>
          <w:shd w:val="clear" w:color="auto" w:fill="FFFFFF"/>
        </w:rPr>
      </w:pPr>
      <w:r w:rsidRPr="00C16428">
        <w:rPr>
          <w:color w:val="auto"/>
          <w:szCs w:val="24"/>
          <w:u w:val="single"/>
          <w:shd w:val="clear" w:color="auto" w:fill="FFFFFF"/>
        </w:rPr>
        <w:t xml:space="preserve">Online </w:t>
      </w:r>
    </w:p>
    <w:p w14:paraId="58B4C4B5" w14:textId="77777777" w:rsidR="006F1134" w:rsidRPr="00C16428" w:rsidRDefault="006F1134" w:rsidP="006F1134">
      <w:pPr>
        <w:spacing w:line="100" w:lineRule="atLeast"/>
        <w:ind w:left="720" w:hanging="720"/>
        <w:rPr>
          <w:color w:val="auto"/>
          <w:szCs w:val="24"/>
          <w:shd w:val="clear" w:color="auto" w:fill="FFFFFF"/>
        </w:rPr>
      </w:pPr>
      <w:proofErr w:type="spellStart"/>
      <w:r w:rsidRPr="00C16428">
        <w:rPr>
          <w:i/>
          <w:iCs/>
          <w:color w:val="auto"/>
          <w:szCs w:val="24"/>
          <w:shd w:val="clear" w:color="auto" w:fill="FFFFFF"/>
        </w:rPr>
        <w:t>Emarkable</w:t>
      </w:r>
      <w:proofErr w:type="spellEnd"/>
      <w:r w:rsidRPr="00C16428">
        <w:rPr>
          <w:i/>
          <w:iCs/>
          <w:color w:val="auto"/>
          <w:szCs w:val="24"/>
          <w:shd w:val="clear" w:color="auto" w:fill="FFFFFF"/>
        </w:rPr>
        <w:t>. 2018. The Advantages and Disadvantages of Virtual Learning</w:t>
      </w:r>
      <w:r w:rsidRPr="00C16428">
        <w:rPr>
          <w:color w:val="auto"/>
          <w:szCs w:val="24"/>
          <w:shd w:val="clear" w:color="auto" w:fill="FFFFFF"/>
        </w:rPr>
        <w:t xml:space="preserve">. [online] Available through; </w:t>
      </w:r>
      <w:hyperlink r:id="rId11" w:history="1">
        <w:r w:rsidRPr="00C16428">
          <w:rPr>
            <w:rStyle w:val="Hyperlink"/>
            <w:rFonts w:eastAsia="Calibri"/>
            <w:color w:val="auto"/>
            <w:szCs w:val="24"/>
            <w:shd w:val="clear" w:color="auto" w:fill="FFFFFF"/>
          </w:rPr>
          <w:t>https://ciftraining.ie/2018/01/advantages-disadvantages-virtual-learning</w:t>
        </w:r>
      </w:hyperlink>
    </w:p>
    <w:p w14:paraId="29EB4007" w14:textId="77777777" w:rsidR="006F1134" w:rsidRPr="00C16428" w:rsidRDefault="006F1134" w:rsidP="006F1134">
      <w:pPr>
        <w:spacing w:line="100" w:lineRule="atLeast"/>
        <w:ind w:left="720" w:hanging="720"/>
        <w:rPr>
          <w:color w:val="auto"/>
          <w:szCs w:val="24"/>
          <w:shd w:val="clear" w:color="auto" w:fill="FFFFFF"/>
        </w:rPr>
      </w:pPr>
    </w:p>
    <w:p w14:paraId="41041214" w14:textId="77777777" w:rsidR="006F1134" w:rsidRPr="00C16428" w:rsidRDefault="006F1134" w:rsidP="006F1134">
      <w:pPr>
        <w:spacing w:line="100" w:lineRule="atLeast"/>
        <w:ind w:left="720" w:hanging="720"/>
        <w:rPr>
          <w:i/>
          <w:iCs/>
          <w:color w:val="auto"/>
        </w:rPr>
      </w:pPr>
    </w:p>
    <w:p w14:paraId="54365252" w14:textId="77777777" w:rsidR="006F1134" w:rsidRPr="00C16428" w:rsidRDefault="006F1134" w:rsidP="006F1134">
      <w:pPr>
        <w:ind w:left="870" w:hanging="885"/>
        <w:rPr>
          <w:i/>
          <w:iCs/>
          <w:color w:val="auto"/>
          <w:szCs w:val="24"/>
          <w:shd w:val="clear" w:color="auto" w:fill="FFFFFF"/>
        </w:rPr>
      </w:pPr>
      <w:r w:rsidRPr="00C16428">
        <w:rPr>
          <w:i/>
          <w:iCs/>
          <w:color w:val="auto"/>
        </w:rPr>
        <w:t xml:space="preserve">Margaret Rouse .2019. Virtual learning environment (VLE). </w:t>
      </w:r>
      <w:r w:rsidRPr="00C16428">
        <w:rPr>
          <w:color w:val="auto"/>
          <w:szCs w:val="24"/>
          <w:shd w:val="clear" w:color="auto" w:fill="FFFFFF"/>
        </w:rPr>
        <w:t>[online] Available through; &lt;</w:t>
      </w:r>
      <w:hyperlink r:id="rId12" w:history="1">
        <w:r w:rsidRPr="00C16428">
          <w:rPr>
            <w:rStyle w:val="Hyperlink"/>
            <w:rFonts w:eastAsia="Calibri"/>
            <w:color w:val="auto"/>
            <w:szCs w:val="24"/>
            <w:shd w:val="clear" w:color="auto" w:fill="FFFFFF"/>
          </w:rPr>
          <w:t>https://whatis.techtarget.com/definition/virtual-learning-environment-VLE-or-managed-learning-environment-MLE</w:t>
        </w:r>
      </w:hyperlink>
      <w:r w:rsidRPr="00C16428">
        <w:rPr>
          <w:i/>
          <w:iCs/>
          <w:color w:val="auto"/>
          <w:szCs w:val="24"/>
          <w:shd w:val="clear" w:color="auto" w:fill="FFFFFF"/>
        </w:rPr>
        <w:t>&gt;</w:t>
      </w:r>
    </w:p>
    <w:p w14:paraId="4300F173" w14:textId="77777777" w:rsidR="006F1134" w:rsidRPr="00C16428" w:rsidRDefault="006F1134" w:rsidP="006F1134">
      <w:pPr>
        <w:ind w:left="870" w:hanging="885"/>
        <w:rPr>
          <w:i/>
          <w:iCs/>
          <w:color w:val="auto"/>
          <w:szCs w:val="24"/>
          <w:shd w:val="clear" w:color="auto" w:fill="FFFFFF"/>
        </w:rPr>
      </w:pPr>
    </w:p>
    <w:p w14:paraId="163BA491" w14:textId="77777777" w:rsidR="002957AB" w:rsidRPr="00C16428" w:rsidRDefault="006F1134" w:rsidP="006F1134">
      <w:pPr>
        <w:ind w:left="810" w:hanging="810"/>
        <w:rPr>
          <w:color w:val="auto"/>
          <w:szCs w:val="24"/>
          <w:shd w:val="clear" w:color="auto" w:fill="FFFFFF"/>
        </w:rPr>
      </w:pPr>
      <w:r w:rsidRPr="00C16428">
        <w:rPr>
          <w:i/>
          <w:iCs/>
          <w:color w:val="auto"/>
          <w:szCs w:val="24"/>
          <w:shd w:val="clear" w:color="auto" w:fill="FFFFFF"/>
        </w:rPr>
        <w:t xml:space="preserve">William McCoy. 2019. The disadvantages of virtual classroom. </w:t>
      </w:r>
      <w:r w:rsidRPr="00C16428">
        <w:rPr>
          <w:color w:val="auto"/>
          <w:szCs w:val="24"/>
          <w:shd w:val="clear" w:color="auto" w:fill="FFFFFF"/>
        </w:rPr>
        <w:t>[online] Available through; https://classroom.synonym.com/disadvantages-virtual-classroom-7942944.html</w:t>
      </w:r>
    </w:p>
    <w:sectPr w:rsidR="002957AB" w:rsidRPr="00C16428" w:rsidSect="00384FC1">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jaVu Sans">
    <w:altName w:val="DejaVu Sans"/>
    <w:charset w:val="00"/>
    <w:family w:val="swiss"/>
    <w:pitch w:val="variable"/>
    <w:sig w:usb0="E7002EFF" w:usb1="D200FDFF" w:usb2="0A246029" w:usb3="00000000" w:csb0="000001FF" w:csb1="00000000"/>
  </w:font>
  <w:font w:name="Tinos">
    <w:altName w:val="Yu Mincho Demibold"/>
    <w:charset w:val="80"/>
    <w:family w:val="roman"/>
    <w:pitch w:val="variable"/>
  </w:font>
  <w:font w:name="Droid Sans">
    <w:altName w:val="MS Mincho"/>
    <w:charset w:val="80"/>
    <w:family w:val="auto"/>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5706D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6"/>
    <w:multiLevelType w:val="hybridMultilevel"/>
    <w:tmpl w:val="F73A19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7"/>
    <w:multiLevelType w:val="hybridMultilevel"/>
    <w:tmpl w:val="02FE39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8"/>
    <w:multiLevelType w:val="hybridMultilevel"/>
    <w:tmpl w:val="0FA6DA3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9"/>
    <w:multiLevelType w:val="hybridMultilevel"/>
    <w:tmpl w:val="4BFA4152"/>
    <w:lvl w:ilvl="0" w:tplc="60E6E080">
      <w:start w:val="1"/>
      <w:numFmt w:val="lowerLetter"/>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5" w15:restartNumberingAfterBreak="0">
    <w:nsid w:val="0000000A"/>
    <w:multiLevelType w:val="hybridMultilevel"/>
    <w:tmpl w:val="F73A19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00000B"/>
    <w:multiLevelType w:val="multilevel"/>
    <w:tmpl w:val="E24C1234"/>
    <w:lvl w:ilvl="0">
      <w:start w:val="1"/>
      <w:numFmt w:val="none"/>
      <w:suff w:val="nothing"/>
      <w:lvlText w:val=""/>
      <w:lvlJc w:val="left"/>
      <w:pPr>
        <w:tabs>
          <w:tab w:val="left" w:pos="0"/>
        </w:tabs>
        <w:ind w:left="432" w:hanging="432"/>
      </w:pPr>
    </w:lvl>
    <w:lvl w:ilvl="1">
      <w:start w:val="1"/>
      <w:numFmt w:val="bullet"/>
      <w:lvlText w:val=""/>
      <w:lvlJc w:val="left"/>
      <w:pPr>
        <w:tabs>
          <w:tab w:val="left" w:pos="0"/>
        </w:tabs>
        <w:ind w:left="576" w:hanging="576"/>
      </w:pPr>
      <w:rPr>
        <w:rFonts w:ascii="Symbol" w:hAnsi="Symbol" w:hint="default"/>
      </w:rPr>
    </w:lvl>
    <w:lvl w:ilvl="2">
      <w:start w:val="1"/>
      <w:numFmt w:val="none"/>
      <w:suff w:val="nothing"/>
      <w:lvlText w:val=""/>
      <w:lvlJc w:val="left"/>
      <w:pPr>
        <w:tabs>
          <w:tab w:val="left" w:pos="0"/>
        </w:tabs>
        <w:ind w:left="720" w:hanging="720"/>
      </w:pPr>
    </w:lvl>
    <w:lvl w:ilvl="3">
      <w:start w:val="1"/>
      <w:numFmt w:val="none"/>
      <w:suff w:val="nothing"/>
      <w:lvlText w:val=""/>
      <w:lvlJc w:val="left"/>
      <w:pPr>
        <w:tabs>
          <w:tab w:val="left" w:pos="0"/>
        </w:tabs>
        <w:ind w:left="864" w:hanging="864"/>
      </w:pPr>
    </w:lvl>
    <w:lvl w:ilvl="4">
      <w:start w:val="1"/>
      <w:numFmt w:val="none"/>
      <w:suff w:val="nothing"/>
      <w:lvlText w:val=""/>
      <w:lvlJc w:val="left"/>
      <w:pPr>
        <w:tabs>
          <w:tab w:val="left" w:pos="0"/>
        </w:tabs>
        <w:ind w:left="1008" w:hanging="1008"/>
      </w:pPr>
    </w:lvl>
    <w:lvl w:ilvl="5">
      <w:start w:val="1"/>
      <w:numFmt w:val="none"/>
      <w:suff w:val="nothing"/>
      <w:lvlText w:val=""/>
      <w:lvlJc w:val="left"/>
      <w:pPr>
        <w:tabs>
          <w:tab w:val="left" w:pos="0"/>
        </w:tabs>
        <w:ind w:left="1152" w:hanging="1152"/>
      </w:pPr>
    </w:lvl>
    <w:lvl w:ilvl="6">
      <w:start w:val="1"/>
      <w:numFmt w:val="none"/>
      <w:suff w:val="nothing"/>
      <w:lvlText w:val=""/>
      <w:lvlJc w:val="left"/>
      <w:pPr>
        <w:tabs>
          <w:tab w:val="left" w:pos="0"/>
        </w:tabs>
        <w:ind w:left="1296" w:hanging="1296"/>
      </w:pPr>
    </w:lvl>
    <w:lvl w:ilvl="7">
      <w:start w:val="1"/>
      <w:numFmt w:val="none"/>
      <w:suff w:val="nothing"/>
      <w:lvlText w:val=""/>
      <w:lvlJc w:val="left"/>
      <w:pPr>
        <w:tabs>
          <w:tab w:val="left" w:pos="0"/>
        </w:tabs>
        <w:ind w:left="1440" w:hanging="1440"/>
      </w:pPr>
    </w:lvl>
    <w:lvl w:ilvl="8">
      <w:start w:val="1"/>
      <w:numFmt w:val="none"/>
      <w:suff w:val="nothing"/>
      <w:lvlText w:val=""/>
      <w:lvlJc w:val="left"/>
      <w:pPr>
        <w:tabs>
          <w:tab w:val="left" w:pos="0"/>
        </w:tabs>
        <w:ind w:left="1584" w:hanging="1584"/>
      </w:pPr>
    </w:lvl>
  </w:abstractNum>
  <w:abstractNum w:abstractNumId="7" w15:restartNumberingAfterBreak="0">
    <w:nsid w:val="091E03F4"/>
    <w:multiLevelType w:val="multilevel"/>
    <w:tmpl w:val="C09A8AB2"/>
    <w:lvl w:ilvl="0">
      <w:start w:val="1"/>
      <w:numFmt w:val="bullet"/>
      <w:lvlText w:val=""/>
      <w:lvlJc w:val="left"/>
      <w:pPr>
        <w:tabs>
          <w:tab w:val="left" w:pos="0"/>
        </w:tabs>
        <w:ind w:left="432" w:hanging="432"/>
      </w:pPr>
      <w:rPr>
        <w:rFonts w:ascii="Symbol" w:hAnsi="Symbol" w:hint="default"/>
      </w:rPr>
    </w:lvl>
    <w:lvl w:ilvl="1">
      <w:start w:val="1"/>
      <w:numFmt w:val="none"/>
      <w:suff w:val="nothing"/>
      <w:lvlText w:val=""/>
      <w:lvlJc w:val="left"/>
      <w:pPr>
        <w:tabs>
          <w:tab w:val="left" w:pos="0"/>
        </w:tabs>
        <w:ind w:left="576" w:hanging="576"/>
      </w:pPr>
    </w:lvl>
    <w:lvl w:ilvl="2">
      <w:start w:val="1"/>
      <w:numFmt w:val="none"/>
      <w:suff w:val="nothing"/>
      <w:lvlText w:val=""/>
      <w:lvlJc w:val="left"/>
      <w:pPr>
        <w:tabs>
          <w:tab w:val="left" w:pos="0"/>
        </w:tabs>
        <w:ind w:left="720" w:hanging="720"/>
      </w:pPr>
    </w:lvl>
    <w:lvl w:ilvl="3">
      <w:start w:val="1"/>
      <w:numFmt w:val="none"/>
      <w:suff w:val="nothing"/>
      <w:lvlText w:val=""/>
      <w:lvlJc w:val="left"/>
      <w:pPr>
        <w:tabs>
          <w:tab w:val="left" w:pos="0"/>
        </w:tabs>
        <w:ind w:left="864" w:hanging="864"/>
      </w:pPr>
    </w:lvl>
    <w:lvl w:ilvl="4">
      <w:start w:val="1"/>
      <w:numFmt w:val="none"/>
      <w:suff w:val="nothing"/>
      <w:lvlText w:val=""/>
      <w:lvlJc w:val="left"/>
      <w:pPr>
        <w:tabs>
          <w:tab w:val="left" w:pos="0"/>
        </w:tabs>
        <w:ind w:left="1008" w:hanging="1008"/>
      </w:pPr>
    </w:lvl>
    <w:lvl w:ilvl="5">
      <w:start w:val="1"/>
      <w:numFmt w:val="none"/>
      <w:suff w:val="nothing"/>
      <w:lvlText w:val=""/>
      <w:lvlJc w:val="left"/>
      <w:pPr>
        <w:tabs>
          <w:tab w:val="left" w:pos="0"/>
        </w:tabs>
        <w:ind w:left="1152" w:hanging="1152"/>
      </w:pPr>
    </w:lvl>
    <w:lvl w:ilvl="6">
      <w:start w:val="1"/>
      <w:numFmt w:val="none"/>
      <w:suff w:val="nothing"/>
      <w:lvlText w:val=""/>
      <w:lvlJc w:val="left"/>
      <w:pPr>
        <w:tabs>
          <w:tab w:val="left" w:pos="0"/>
        </w:tabs>
        <w:ind w:left="1296" w:hanging="1296"/>
      </w:pPr>
    </w:lvl>
    <w:lvl w:ilvl="7">
      <w:start w:val="1"/>
      <w:numFmt w:val="none"/>
      <w:suff w:val="nothing"/>
      <w:lvlText w:val=""/>
      <w:lvlJc w:val="left"/>
      <w:pPr>
        <w:tabs>
          <w:tab w:val="left" w:pos="0"/>
        </w:tabs>
        <w:ind w:left="1440" w:hanging="1440"/>
      </w:pPr>
    </w:lvl>
    <w:lvl w:ilvl="8">
      <w:start w:val="1"/>
      <w:numFmt w:val="none"/>
      <w:suff w:val="nothing"/>
      <w:lvlText w:val=""/>
      <w:lvlJc w:val="left"/>
      <w:pPr>
        <w:tabs>
          <w:tab w:val="left" w:pos="0"/>
        </w:tabs>
        <w:ind w:left="1584" w:hanging="1584"/>
      </w:pPr>
    </w:lvl>
  </w:abstractNum>
  <w:abstractNum w:abstractNumId="8" w15:restartNumberingAfterBreak="0">
    <w:nsid w:val="0C233B3D"/>
    <w:multiLevelType w:val="multilevel"/>
    <w:tmpl w:val="00000001"/>
    <w:lvl w:ilvl="0">
      <w:start w:val="1"/>
      <w:numFmt w:val="none"/>
      <w:suff w:val="nothing"/>
      <w:lvlText w:val=""/>
      <w:lvlJc w:val="left"/>
      <w:pPr>
        <w:tabs>
          <w:tab w:val="left" w:pos="0"/>
        </w:tabs>
        <w:ind w:left="432" w:hanging="432"/>
      </w:pPr>
    </w:lvl>
    <w:lvl w:ilvl="1">
      <w:start w:val="1"/>
      <w:numFmt w:val="none"/>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pStyle w:val="Heading5"/>
      <w:suff w:val="nothing"/>
      <w:lvlText w:val=""/>
      <w:lvlJc w:val="left"/>
      <w:pPr>
        <w:tabs>
          <w:tab w:val="left" w:pos="0"/>
        </w:tabs>
        <w:ind w:left="1008" w:hanging="1008"/>
      </w:pPr>
    </w:lvl>
    <w:lvl w:ilvl="5">
      <w:start w:val="1"/>
      <w:numFmt w:val="none"/>
      <w:pStyle w:val="Heading6"/>
      <w:suff w:val="nothing"/>
      <w:lvlText w:val=""/>
      <w:lvlJc w:val="left"/>
      <w:pPr>
        <w:tabs>
          <w:tab w:val="left" w:pos="0"/>
        </w:tabs>
        <w:ind w:left="1152" w:hanging="1152"/>
      </w:pPr>
    </w:lvl>
    <w:lvl w:ilvl="6">
      <w:start w:val="1"/>
      <w:numFmt w:val="none"/>
      <w:pStyle w:val="Heading7"/>
      <w:suff w:val="nothing"/>
      <w:lvlText w:val=""/>
      <w:lvlJc w:val="left"/>
      <w:pPr>
        <w:tabs>
          <w:tab w:val="left" w:pos="0"/>
        </w:tabs>
        <w:ind w:left="1296" w:hanging="1296"/>
      </w:pPr>
    </w:lvl>
    <w:lvl w:ilvl="7">
      <w:start w:val="1"/>
      <w:numFmt w:val="none"/>
      <w:pStyle w:val="Heading8"/>
      <w:suff w:val="nothing"/>
      <w:lvlText w:val=""/>
      <w:lvlJc w:val="left"/>
      <w:pPr>
        <w:tabs>
          <w:tab w:val="left" w:pos="0"/>
        </w:tabs>
        <w:ind w:left="1440" w:hanging="1440"/>
      </w:pPr>
    </w:lvl>
    <w:lvl w:ilvl="8">
      <w:start w:val="1"/>
      <w:numFmt w:val="none"/>
      <w:pStyle w:val="Heading9"/>
      <w:suff w:val="nothing"/>
      <w:lvlText w:val=""/>
      <w:lvlJc w:val="left"/>
      <w:pPr>
        <w:tabs>
          <w:tab w:val="left" w:pos="0"/>
        </w:tabs>
        <w:ind w:left="1584" w:hanging="1584"/>
      </w:pPr>
    </w:lvl>
  </w:abstractNum>
  <w:abstractNum w:abstractNumId="9" w15:restartNumberingAfterBreak="0">
    <w:nsid w:val="289C1930"/>
    <w:multiLevelType w:val="hybridMultilevel"/>
    <w:tmpl w:val="02003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4"/>
  </w:num>
  <w:num w:numId="5">
    <w:abstractNumId w:val="3"/>
  </w:num>
  <w:num w:numId="6">
    <w:abstractNumId w:val="2"/>
  </w:num>
  <w:num w:numId="7">
    <w:abstractNumId w:val="5"/>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134"/>
    <w:rsid w:val="000055AE"/>
    <w:rsid w:val="001F15A2"/>
    <w:rsid w:val="002957AB"/>
    <w:rsid w:val="006C54B8"/>
    <w:rsid w:val="006F1134"/>
    <w:rsid w:val="007861E5"/>
    <w:rsid w:val="008D3F4E"/>
    <w:rsid w:val="00C16428"/>
    <w:rsid w:val="00D12F6C"/>
    <w:rsid w:val="00D91DFD"/>
    <w:rsid w:val="00E777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ED422"/>
  <w15:docId w15:val="{2EF3A9C1-86A3-4692-B6AF-E4D68CA37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134"/>
    <w:pPr>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link w:val="Heading1Char"/>
    <w:qFormat/>
    <w:rsid w:val="006F1134"/>
    <w:pPr>
      <w:keepNext/>
      <w:keepLines/>
      <w:spacing w:before="113"/>
      <w:outlineLvl w:val="0"/>
    </w:pPr>
    <w:rPr>
      <w:rFonts w:eastAsia="Times New Roman"/>
      <w:b/>
      <w:bCs/>
      <w:sz w:val="28"/>
      <w:szCs w:val="28"/>
    </w:rPr>
  </w:style>
  <w:style w:type="paragraph" w:styleId="Heading2">
    <w:name w:val="heading 2"/>
    <w:basedOn w:val="Normal"/>
    <w:link w:val="Heading2Char"/>
    <w:qFormat/>
    <w:rsid w:val="006F1134"/>
    <w:pPr>
      <w:keepNext/>
      <w:keepLines/>
      <w:spacing w:before="113"/>
      <w:outlineLvl w:val="1"/>
    </w:pPr>
    <w:rPr>
      <w:rFonts w:eastAsia="Times New Roman"/>
      <w:szCs w:val="26"/>
      <w:u w:val="single"/>
    </w:rPr>
  </w:style>
  <w:style w:type="paragraph" w:styleId="Heading3">
    <w:name w:val="heading 3"/>
    <w:basedOn w:val="Normal"/>
    <w:next w:val="BodyText"/>
    <w:link w:val="Heading3Char"/>
    <w:qFormat/>
    <w:rsid w:val="006F1134"/>
    <w:pPr>
      <w:keepNext/>
      <w:numPr>
        <w:ilvl w:val="2"/>
        <w:numId w:val="1"/>
      </w:numPr>
      <w:spacing w:before="240" w:after="120"/>
      <w:outlineLvl w:val="2"/>
    </w:pPr>
    <w:rPr>
      <w:rFonts w:eastAsia="Times New Roman" w:cs="DejaVu Sans"/>
      <w:b/>
      <w:bCs/>
      <w:sz w:val="28"/>
      <w:szCs w:val="28"/>
    </w:rPr>
  </w:style>
  <w:style w:type="paragraph" w:styleId="Heading4">
    <w:name w:val="heading 4"/>
    <w:basedOn w:val="Normal"/>
    <w:next w:val="BodyText"/>
    <w:link w:val="Heading4Char"/>
    <w:qFormat/>
    <w:rsid w:val="006F1134"/>
    <w:pPr>
      <w:keepNext/>
      <w:numPr>
        <w:ilvl w:val="3"/>
        <w:numId w:val="1"/>
      </w:numPr>
      <w:spacing w:before="240" w:after="120"/>
      <w:outlineLvl w:val="3"/>
    </w:pPr>
    <w:rPr>
      <w:rFonts w:eastAsia="Times New Roman" w:cs="DejaVu Sans"/>
      <w:b/>
      <w:bCs/>
      <w:i/>
      <w:iCs/>
      <w:szCs w:val="24"/>
    </w:rPr>
  </w:style>
  <w:style w:type="paragraph" w:styleId="Heading5">
    <w:name w:val="heading 5"/>
    <w:basedOn w:val="Normal"/>
    <w:next w:val="BodyText"/>
    <w:link w:val="Heading5Char"/>
    <w:qFormat/>
    <w:rsid w:val="006F1134"/>
    <w:pPr>
      <w:keepNext/>
      <w:numPr>
        <w:ilvl w:val="4"/>
        <w:numId w:val="1"/>
      </w:numPr>
      <w:spacing w:before="240" w:after="120"/>
      <w:outlineLvl w:val="4"/>
    </w:pPr>
    <w:rPr>
      <w:rFonts w:eastAsia="Times New Roman" w:cs="DejaVu Sans"/>
      <w:b/>
      <w:bCs/>
      <w:szCs w:val="24"/>
    </w:rPr>
  </w:style>
  <w:style w:type="paragraph" w:styleId="Heading6">
    <w:name w:val="heading 6"/>
    <w:basedOn w:val="Normal"/>
    <w:next w:val="BodyText"/>
    <w:link w:val="Heading6Char"/>
    <w:qFormat/>
    <w:rsid w:val="006F1134"/>
    <w:pPr>
      <w:keepNext/>
      <w:numPr>
        <w:ilvl w:val="5"/>
        <w:numId w:val="1"/>
      </w:numPr>
      <w:spacing w:before="240" w:after="120"/>
      <w:outlineLvl w:val="5"/>
    </w:pPr>
    <w:rPr>
      <w:rFonts w:eastAsia="Times New Roman" w:cs="DejaVu Sans"/>
      <w:b/>
      <w:bCs/>
      <w:sz w:val="21"/>
      <w:szCs w:val="21"/>
    </w:rPr>
  </w:style>
  <w:style w:type="paragraph" w:styleId="Heading7">
    <w:name w:val="heading 7"/>
    <w:basedOn w:val="Normal"/>
    <w:next w:val="BodyText"/>
    <w:link w:val="Heading7Char"/>
    <w:qFormat/>
    <w:rsid w:val="006F1134"/>
    <w:pPr>
      <w:keepNext/>
      <w:numPr>
        <w:ilvl w:val="6"/>
        <w:numId w:val="1"/>
      </w:numPr>
      <w:spacing w:before="240" w:after="120"/>
      <w:outlineLvl w:val="6"/>
    </w:pPr>
    <w:rPr>
      <w:rFonts w:eastAsia="Times New Roman" w:cs="DejaVu Sans"/>
      <w:b/>
      <w:bCs/>
      <w:sz w:val="21"/>
      <w:szCs w:val="21"/>
    </w:rPr>
  </w:style>
  <w:style w:type="paragraph" w:styleId="Heading8">
    <w:name w:val="heading 8"/>
    <w:basedOn w:val="Normal"/>
    <w:next w:val="BodyText"/>
    <w:link w:val="Heading8Char"/>
    <w:qFormat/>
    <w:rsid w:val="006F1134"/>
    <w:pPr>
      <w:keepNext/>
      <w:numPr>
        <w:ilvl w:val="7"/>
        <w:numId w:val="1"/>
      </w:numPr>
      <w:spacing w:before="240" w:after="120"/>
      <w:outlineLvl w:val="7"/>
    </w:pPr>
    <w:rPr>
      <w:rFonts w:eastAsia="Times New Roman" w:cs="DejaVu Sans"/>
      <w:b/>
      <w:bCs/>
      <w:sz w:val="21"/>
      <w:szCs w:val="21"/>
    </w:rPr>
  </w:style>
  <w:style w:type="paragraph" w:styleId="Heading9">
    <w:name w:val="heading 9"/>
    <w:basedOn w:val="Normal"/>
    <w:next w:val="BodyText"/>
    <w:link w:val="Heading9Char"/>
    <w:qFormat/>
    <w:rsid w:val="006F1134"/>
    <w:pPr>
      <w:keepNext/>
      <w:numPr>
        <w:ilvl w:val="8"/>
        <w:numId w:val="1"/>
      </w:numPr>
      <w:spacing w:before="240" w:after="120"/>
      <w:outlineLvl w:val="8"/>
    </w:pPr>
    <w:rPr>
      <w:rFonts w:eastAsia="Times New Roman"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F1134"/>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6F1134"/>
    <w:rPr>
      <w:rFonts w:ascii="Times New Roman" w:eastAsia="Times New Roman" w:hAnsi="Times New Roman" w:cs="Times New Roman"/>
      <w:color w:val="000000"/>
      <w:sz w:val="24"/>
      <w:szCs w:val="26"/>
      <w:u w:val="single"/>
      <w:lang w:val="en-GB" w:eastAsia="ar-SA"/>
    </w:rPr>
  </w:style>
  <w:style w:type="character" w:customStyle="1" w:styleId="Heading3Char">
    <w:name w:val="Heading 3 Char"/>
    <w:basedOn w:val="DefaultParagraphFont"/>
    <w:link w:val="Heading3"/>
    <w:rsid w:val="006F1134"/>
    <w:rPr>
      <w:rFonts w:ascii="Times New Roman" w:eastAsia="Times New Roman" w:hAnsi="Times New Roman" w:cs="DejaVu Sans"/>
      <w:b/>
      <w:bCs/>
      <w:color w:val="000000"/>
      <w:sz w:val="28"/>
      <w:szCs w:val="28"/>
      <w:lang w:val="en-GB" w:eastAsia="ar-SA"/>
    </w:rPr>
  </w:style>
  <w:style w:type="character" w:customStyle="1" w:styleId="Heading4Char">
    <w:name w:val="Heading 4 Char"/>
    <w:basedOn w:val="DefaultParagraphFont"/>
    <w:link w:val="Heading4"/>
    <w:rsid w:val="006F1134"/>
    <w:rPr>
      <w:rFonts w:ascii="Times New Roman" w:eastAsia="Times New Roman" w:hAnsi="Times New Roman" w:cs="DejaVu Sans"/>
      <w:b/>
      <w:bCs/>
      <w:i/>
      <w:iCs/>
      <w:color w:val="000000"/>
      <w:sz w:val="24"/>
      <w:szCs w:val="24"/>
      <w:lang w:val="en-GB" w:eastAsia="ar-SA"/>
    </w:rPr>
  </w:style>
  <w:style w:type="character" w:customStyle="1" w:styleId="Heading5Char">
    <w:name w:val="Heading 5 Char"/>
    <w:basedOn w:val="DefaultParagraphFont"/>
    <w:link w:val="Heading5"/>
    <w:rsid w:val="006F1134"/>
    <w:rPr>
      <w:rFonts w:ascii="Times New Roman" w:eastAsia="Times New Roman" w:hAnsi="Times New Roman" w:cs="DejaVu Sans"/>
      <w:b/>
      <w:bCs/>
      <w:color w:val="000000"/>
      <w:sz w:val="24"/>
      <w:szCs w:val="24"/>
      <w:lang w:val="en-GB" w:eastAsia="ar-SA"/>
    </w:rPr>
  </w:style>
  <w:style w:type="character" w:customStyle="1" w:styleId="Heading6Char">
    <w:name w:val="Heading 6 Char"/>
    <w:basedOn w:val="DefaultParagraphFont"/>
    <w:link w:val="Heading6"/>
    <w:rsid w:val="006F1134"/>
    <w:rPr>
      <w:rFonts w:ascii="Times New Roman" w:eastAsia="Times New Roman" w:hAnsi="Times New Roman" w:cs="DejaVu Sans"/>
      <w:b/>
      <w:bCs/>
      <w:color w:val="000000"/>
      <w:sz w:val="21"/>
      <w:szCs w:val="21"/>
      <w:lang w:val="en-GB" w:eastAsia="ar-SA"/>
    </w:rPr>
  </w:style>
  <w:style w:type="character" w:customStyle="1" w:styleId="Heading7Char">
    <w:name w:val="Heading 7 Char"/>
    <w:basedOn w:val="DefaultParagraphFont"/>
    <w:link w:val="Heading7"/>
    <w:rsid w:val="006F1134"/>
    <w:rPr>
      <w:rFonts w:ascii="Times New Roman" w:eastAsia="Times New Roman" w:hAnsi="Times New Roman" w:cs="DejaVu Sans"/>
      <w:b/>
      <w:bCs/>
      <w:color w:val="000000"/>
      <w:sz w:val="21"/>
      <w:szCs w:val="21"/>
      <w:lang w:val="en-GB" w:eastAsia="ar-SA"/>
    </w:rPr>
  </w:style>
  <w:style w:type="character" w:customStyle="1" w:styleId="Heading8Char">
    <w:name w:val="Heading 8 Char"/>
    <w:basedOn w:val="DefaultParagraphFont"/>
    <w:link w:val="Heading8"/>
    <w:rsid w:val="006F1134"/>
    <w:rPr>
      <w:rFonts w:ascii="Times New Roman" w:eastAsia="Times New Roman" w:hAnsi="Times New Roman" w:cs="DejaVu Sans"/>
      <w:b/>
      <w:bCs/>
      <w:color w:val="000000"/>
      <w:sz w:val="21"/>
      <w:szCs w:val="21"/>
      <w:lang w:val="en-GB" w:eastAsia="ar-SA"/>
    </w:rPr>
  </w:style>
  <w:style w:type="character" w:customStyle="1" w:styleId="Heading9Char">
    <w:name w:val="Heading 9 Char"/>
    <w:basedOn w:val="DefaultParagraphFont"/>
    <w:link w:val="Heading9"/>
    <w:rsid w:val="006F1134"/>
    <w:rPr>
      <w:rFonts w:ascii="Times New Roman" w:eastAsia="Times New Roman" w:hAnsi="Times New Roman" w:cs="DejaVu Sans"/>
      <w:b/>
      <w:bCs/>
      <w:color w:val="000000"/>
      <w:sz w:val="21"/>
      <w:szCs w:val="21"/>
      <w:lang w:val="en-GB" w:eastAsia="ar-SA"/>
    </w:rPr>
  </w:style>
  <w:style w:type="paragraph" w:styleId="NoSpacing">
    <w:name w:val="No Spacing"/>
    <w:qFormat/>
    <w:rsid w:val="006F1134"/>
    <w:pPr>
      <w:suppressAutoHyphens/>
      <w:spacing w:after="0" w:line="100" w:lineRule="atLeast"/>
    </w:pPr>
    <w:rPr>
      <w:rFonts w:ascii="Tinos" w:eastAsia="Droid Sans" w:hAnsi="Tinos" w:cs="DejaVu Sans"/>
      <w:sz w:val="24"/>
      <w:szCs w:val="24"/>
      <w:lang w:val="en-GB" w:eastAsia="hi-IN" w:bidi="hi-IN"/>
    </w:rPr>
  </w:style>
  <w:style w:type="paragraph" w:styleId="BodyText">
    <w:name w:val="Body Text"/>
    <w:basedOn w:val="Normal"/>
    <w:link w:val="BodyTextChar"/>
    <w:rsid w:val="006F1134"/>
  </w:style>
  <w:style w:type="character" w:customStyle="1" w:styleId="BodyTextChar">
    <w:name w:val="Body Text Char"/>
    <w:basedOn w:val="DefaultParagraphFont"/>
    <w:link w:val="BodyText"/>
    <w:rsid w:val="006F1134"/>
    <w:rPr>
      <w:rFonts w:ascii="Times New Roman" w:eastAsia="Calibri" w:hAnsi="Times New Roman" w:cs="Times New Roman"/>
      <w:color w:val="000000"/>
      <w:sz w:val="24"/>
      <w:lang w:val="en-GB" w:eastAsia="ar-SA"/>
    </w:rPr>
  </w:style>
  <w:style w:type="character" w:customStyle="1" w:styleId="WW8Num1z1">
    <w:name w:val="WW8Num1z1"/>
    <w:link w:val="ContentsHeading"/>
    <w:rsid w:val="006F1134"/>
    <w:rPr>
      <w:rFonts w:ascii="Times New Roman" w:eastAsia="Times New Roman" w:hAnsi="Times New Roman" w:cs="Times New Roman"/>
      <w:sz w:val="20"/>
      <w:szCs w:val="20"/>
    </w:rPr>
  </w:style>
  <w:style w:type="paragraph" w:customStyle="1" w:styleId="ContentsHeading">
    <w:name w:val="Contents Heading"/>
    <w:basedOn w:val="Normal"/>
    <w:link w:val="WW8Num1z1"/>
    <w:rsid w:val="006F1134"/>
    <w:pPr>
      <w:keepNext/>
      <w:suppressLineNumbers/>
      <w:spacing w:before="240" w:after="120"/>
      <w:jc w:val="center"/>
    </w:pPr>
    <w:rPr>
      <w:rFonts w:eastAsia="Times New Roman"/>
      <w:color w:val="auto"/>
      <w:sz w:val="20"/>
      <w:szCs w:val="20"/>
      <w:lang w:val="en-US" w:eastAsia="en-US"/>
    </w:rPr>
  </w:style>
  <w:style w:type="paragraph" w:styleId="TOC1">
    <w:name w:val="toc 1"/>
    <w:basedOn w:val="Normal"/>
    <w:uiPriority w:val="39"/>
    <w:rsid w:val="006F1134"/>
    <w:pPr>
      <w:suppressLineNumbers/>
      <w:tabs>
        <w:tab w:val="right" w:leader="dot" w:pos="9360"/>
      </w:tabs>
    </w:pPr>
    <w:rPr>
      <w:rFonts w:cs="DejaVu Sans"/>
    </w:rPr>
  </w:style>
  <w:style w:type="paragraph" w:styleId="TOC2">
    <w:name w:val="toc 2"/>
    <w:basedOn w:val="Normal"/>
    <w:uiPriority w:val="39"/>
    <w:rsid w:val="006F1134"/>
    <w:pPr>
      <w:suppressLineNumbers/>
      <w:tabs>
        <w:tab w:val="right" w:leader="dot" w:pos="9060"/>
      </w:tabs>
      <w:ind w:left="283"/>
    </w:pPr>
    <w:rPr>
      <w:rFonts w:cs="DejaVu Sans"/>
    </w:rPr>
  </w:style>
  <w:style w:type="character" w:styleId="Hyperlink">
    <w:name w:val="Hyperlink"/>
    <w:uiPriority w:val="99"/>
    <w:rsid w:val="006F1134"/>
    <w:rPr>
      <w:rFonts w:ascii="Times New Roman" w:eastAsia="Times New Roman" w:hAnsi="Times New Roman"/>
      <w:color w:val="000080"/>
      <w:u w:val="single"/>
    </w:rPr>
  </w:style>
  <w:style w:type="paragraph" w:styleId="ListParagraph">
    <w:name w:val="List Paragraph"/>
    <w:basedOn w:val="Normal"/>
    <w:uiPriority w:val="34"/>
    <w:qFormat/>
    <w:rsid w:val="006F1134"/>
    <w:pPr>
      <w:ind w:left="720"/>
      <w:contextualSpacing/>
    </w:pPr>
  </w:style>
  <w:style w:type="table" w:styleId="TableGrid">
    <w:name w:val="Table Grid"/>
    <w:basedOn w:val="TableNormal"/>
    <w:uiPriority w:val="59"/>
    <w:rsid w:val="006F1134"/>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F11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1134"/>
    <w:rPr>
      <w:rFonts w:ascii="Tahoma" w:eastAsia="Calibri" w:hAnsi="Tahoma" w:cs="Tahoma"/>
      <w:color w:val="000000"/>
      <w:sz w:val="16"/>
      <w:szCs w:val="16"/>
      <w:lang w:val="en-GB" w:eastAsia="ar-SA"/>
    </w:rPr>
  </w:style>
  <w:style w:type="paragraph" w:styleId="TOCHeading">
    <w:name w:val="TOC Heading"/>
    <w:basedOn w:val="Heading1"/>
    <w:next w:val="Normal"/>
    <w:uiPriority w:val="39"/>
    <w:semiHidden/>
    <w:unhideWhenUsed/>
    <w:qFormat/>
    <w:rsid w:val="006F1134"/>
    <w:pPr>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whatis.techtarget.com/definition/virtual-learning-environment-VLE-or-managed-learning-environment-M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ciftraining.ie/2018/01/advantages-disadvantages-virtual-learning" TargetMode="Externa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Frequency </c:v>
                </c:pt>
              </c:strCache>
            </c:strRef>
          </c:tx>
          <c:dLbls>
            <c:spPr>
              <a:noFill/>
              <a:ln>
                <a:noFill/>
              </a:ln>
              <a:effectLst/>
            </c:spPr>
            <c:txPr>
              <a:bodyPr/>
              <a:lstStyle/>
              <a:p>
                <a:pPr>
                  <a:defRPr sz="1600"/>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a)      Yes </c:v>
                </c:pt>
                <c:pt idx="1">
                  <c:v>b)      No</c:v>
                </c:pt>
              </c:strCache>
            </c:strRef>
          </c:cat>
          <c:val>
            <c:numRef>
              <c:f>Sheet1!$B$2:$B$3</c:f>
              <c:numCache>
                <c:formatCode>General</c:formatCode>
                <c:ptCount val="2"/>
                <c:pt idx="0">
                  <c:v>23</c:v>
                </c:pt>
                <c:pt idx="1">
                  <c:v>7</c:v>
                </c:pt>
              </c:numCache>
            </c:numRef>
          </c:val>
          <c:extLst>
            <c:ext xmlns:c16="http://schemas.microsoft.com/office/drawing/2014/chart" uri="{C3380CC4-5D6E-409C-BE32-E72D297353CC}">
              <c16:uniqueId val="{00000000-217C-48BF-8782-A42F25EC1232}"/>
            </c:ext>
          </c:extLst>
        </c:ser>
        <c:dLbls>
          <c:showLegendKey val="0"/>
          <c:showVal val="0"/>
          <c:showCatName val="0"/>
          <c:showSerName val="0"/>
          <c:showPercent val="0"/>
          <c:showBubbleSize val="0"/>
          <c:showLeaderLines val="1"/>
        </c:dLbls>
      </c:pie3DChart>
    </c:plotArea>
    <c:legend>
      <c:legendPos val="r"/>
      <c:overlay val="0"/>
      <c:txPr>
        <a:bodyPr/>
        <a:lstStyle/>
        <a:p>
          <a:pPr>
            <a:defRPr sz="1600"/>
          </a:pPr>
          <a:endParaRPr lang="en-US"/>
        </a:p>
      </c:txPr>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Sheet2!$B$1</c:f>
              <c:strCache>
                <c:ptCount val="1"/>
                <c:pt idx="0">
                  <c:v>Frequency </c:v>
                </c:pt>
              </c:strCache>
            </c:strRef>
          </c:tx>
          <c:dLbls>
            <c:spPr>
              <a:noFill/>
              <a:ln>
                <a:noFill/>
              </a:ln>
              <a:effectLst/>
            </c:spPr>
            <c:txPr>
              <a:bodyPr/>
              <a:lstStyle/>
              <a:p>
                <a:pPr>
                  <a:defRPr sz="1600" b="1"/>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Sheet2!$A$2:$A$3</c:f>
              <c:strCache>
                <c:ptCount val="2"/>
                <c:pt idx="0">
                  <c:v>a)      Yes </c:v>
                </c:pt>
                <c:pt idx="1">
                  <c:v>b)      No </c:v>
                </c:pt>
              </c:strCache>
            </c:strRef>
          </c:cat>
          <c:val>
            <c:numRef>
              <c:f>Sheet2!$B$2:$B$3</c:f>
              <c:numCache>
                <c:formatCode>General</c:formatCode>
                <c:ptCount val="2"/>
                <c:pt idx="0">
                  <c:v>27</c:v>
                </c:pt>
                <c:pt idx="1">
                  <c:v>3</c:v>
                </c:pt>
              </c:numCache>
            </c:numRef>
          </c:val>
          <c:extLst>
            <c:ext xmlns:c16="http://schemas.microsoft.com/office/drawing/2014/chart" uri="{C3380CC4-5D6E-409C-BE32-E72D297353CC}">
              <c16:uniqueId val="{00000000-C0EB-47C1-8B13-870F915BE586}"/>
            </c:ext>
          </c:extLst>
        </c:ser>
        <c:dLbls>
          <c:showLegendKey val="0"/>
          <c:showVal val="0"/>
          <c:showCatName val="0"/>
          <c:showSerName val="0"/>
          <c:showPercent val="0"/>
          <c:showBubbleSize val="0"/>
          <c:showLeaderLines val="1"/>
        </c:dLbls>
      </c:pie3DChart>
    </c:plotArea>
    <c:legend>
      <c:legendPos val="r"/>
      <c:overlay val="0"/>
      <c:txPr>
        <a:bodyPr/>
        <a:lstStyle/>
        <a:p>
          <a:pPr>
            <a:defRPr sz="1600"/>
          </a:pPr>
          <a:endParaRPr lang="en-US"/>
        </a:p>
      </c:txPr>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Sheet3!$B$1</c:f>
              <c:strCache>
                <c:ptCount val="1"/>
                <c:pt idx="0">
                  <c:v>Frequency </c:v>
                </c:pt>
              </c:strCache>
            </c:strRef>
          </c:tx>
          <c:dLbls>
            <c:spPr>
              <a:noFill/>
              <a:ln>
                <a:noFill/>
              </a:ln>
              <a:effectLst/>
            </c:spPr>
            <c:txPr>
              <a:bodyPr/>
              <a:lstStyle/>
              <a:p>
                <a:pPr>
                  <a:defRPr sz="1400" b="1"/>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Sheet3!$A$2:$A$9</c:f>
              <c:strCache>
                <c:ptCount val="7"/>
                <c:pt idx="0">
                  <c:v>a)      Improved Accessibility </c:v>
                </c:pt>
                <c:pt idx="2">
                  <c:v>b)      Community &amp; relationship building </c:v>
                </c:pt>
                <c:pt idx="4">
                  <c:v>c)      Develop technical skills </c:v>
                </c:pt>
                <c:pt idx="6">
                  <c:v>d)     Quick feedback on leaning </c:v>
                </c:pt>
              </c:strCache>
            </c:strRef>
          </c:cat>
          <c:val>
            <c:numRef>
              <c:f>Sheet3!$B$2:$B$9</c:f>
              <c:numCache>
                <c:formatCode>General</c:formatCode>
                <c:ptCount val="8"/>
                <c:pt idx="0">
                  <c:v>12</c:v>
                </c:pt>
                <c:pt idx="2">
                  <c:v>4</c:v>
                </c:pt>
                <c:pt idx="4">
                  <c:v>5</c:v>
                </c:pt>
                <c:pt idx="6">
                  <c:v>9</c:v>
                </c:pt>
              </c:numCache>
            </c:numRef>
          </c:val>
          <c:extLst>
            <c:ext xmlns:c16="http://schemas.microsoft.com/office/drawing/2014/chart" uri="{C3380CC4-5D6E-409C-BE32-E72D297353CC}">
              <c16:uniqueId val="{00000000-B3F7-4620-B37E-86D9507115C6}"/>
            </c:ext>
          </c:extLst>
        </c:ser>
        <c:dLbls>
          <c:showLegendKey val="0"/>
          <c:showVal val="0"/>
          <c:showCatName val="0"/>
          <c:showSerName val="0"/>
          <c:showPercent val="0"/>
          <c:showBubbleSize val="0"/>
          <c:showLeaderLines val="1"/>
        </c:dLbls>
      </c:pie3DChart>
    </c:plotArea>
    <c:legend>
      <c:legendPos val="r"/>
      <c:legendEntry>
        <c:idx val="1"/>
        <c:delete val="1"/>
      </c:legendEntry>
      <c:legendEntry>
        <c:idx val="3"/>
        <c:delete val="1"/>
      </c:legendEntry>
      <c:legendEntry>
        <c:idx val="5"/>
        <c:delete val="1"/>
      </c:legendEntry>
      <c:legendEntry>
        <c:idx val="7"/>
        <c:delete val="1"/>
      </c:legendEntry>
      <c:overlay val="0"/>
      <c:txPr>
        <a:bodyPr/>
        <a:lstStyle/>
        <a:p>
          <a:pPr>
            <a:defRPr sz="1100"/>
          </a:pPr>
          <a:endParaRPr lang="en-US"/>
        </a:p>
      </c:txPr>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Sheet4!$B$1</c:f>
              <c:strCache>
                <c:ptCount val="1"/>
                <c:pt idx="0">
                  <c:v>Frequency </c:v>
                </c:pt>
              </c:strCache>
            </c:strRef>
          </c:tx>
          <c:dLbls>
            <c:spPr>
              <a:noFill/>
              <a:ln>
                <a:noFill/>
              </a:ln>
              <a:effectLst/>
            </c:spPr>
            <c:txPr>
              <a:bodyPr/>
              <a:lstStyle/>
              <a:p>
                <a:pPr>
                  <a:defRPr sz="1400" b="1"/>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Sheet4!$A$2:$A$6</c:f>
              <c:strCache>
                <c:ptCount val="4"/>
                <c:pt idx="0">
                  <c:v>a)      Mind Mapping </c:v>
                </c:pt>
                <c:pt idx="1">
                  <c:v>b)      Retrieval practices </c:v>
                </c:pt>
                <c:pt idx="3">
                  <c:v>c)      The SQ3R Method </c:v>
                </c:pt>
              </c:strCache>
            </c:strRef>
          </c:cat>
          <c:val>
            <c:numRef>
              <c:f>Sheet4!$B$2:$B$6</c:f>
              <c:numCache>
                <c:formatCode>General</c:formatCode>
                <c:ptCount val="5"/>
                <c:pt idx="0">
                  <c:v>11</c:v>
                </c:pt>
                <c:pt idx="1">
                  <c:v>12</c:v>
                </c:pt>
                <c:pt idx="3">
                  <c:v>7</c:v>
                </c:pt>
              </c:numCache>
            </c:numRef>
          </c:val>
          <c:extLst>
            <c:ext xmlns:c16="http://schemas.microsoft.com/office/drawing/2014/chart" uri="{C3380CC4-5D6E-409C-BE32-E72D297353CC}">
              <c16:uniqueId val="{00000000-77B5-49BD-BBB1-5AB2DAE42FA8}"/>
            </c:ext>
          </c:extLst>
        </c:ser>
        <c:dLbls>
          <c:showLegendKey val="0"/>
          <c:showVal val="0"/>
          <c:showCatName val="0"/>
          <c:showSerName val="0"/>
          <c:showPercent val="0"/>
          <c:showBubbleSize val="0"/>
          <c:showLeaderLines val="1"/>
        </c:dLbls>
      </c:pie3DChart>
    </c:plotArea>
    <c:legend>
      <c:legendPos val="r"/>
      <c:legendEntry>
        <c:idx val="2"/>
        <c:delete val="1"/>
      </c:legendEntry>
      <c:legendEntry>
        <c:idx val="4"/>
        <c:delete val="1"/>
      </c:legendEntry>
      <c:overlay val="0"/>
      <c:txPr>
        <a:bodyPr/>
        <a:lstStyle/>
        <a:p>
          <a:pPr>
            <a:defRPr sz="1400"/>
          </a:pPr>
          <a:endParaRPr lang="en-US"/>
        </a:p>
      </c:txPr>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Sheet6!$B$1</c:f>
              <c:strCache>
                <c:ptCount val="1"/>
                <c:pt idx="0">
                  <c:v>Frequency </c:v>
                </c:pt>
              </c:strCache>
            </c:strRef>
          </c:tx>
          <c:dLbls>
            <c:spPr>
              <a:noFill/>
              <a:ln>
                <a:noFill/>
              </a:ln>
              <a:effectLst/>
            </c:spPr>
            <c:txPr>
              <a:bodyPr/>
              <a:lstStyle/>
              <a:p>
                <a:pPr>
                  <a:defRPr sz="1200" b="1"/>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Sheet6!$A$2:$A$6</c:f>
              <c:strCache>
                <c:ptCount val="4"/>
                <c:pt idx="0">
                  <c:v>a)      Reduce complication of course </c:v>
                </c:pt>
                <c:pt idx="1">
                  <c:v>b)      improve the interaction among  students </c:v>
                </c:pt>
                <c:pt idx="3">
                  <c:v>c)      improve the learning ability </c:v>
                </c:pt>
              </c:strCache>
            </c:strRef>
          </c:cat>
          <c:val>
            <c:numRef>
              <c:f>Sheet6!$B$2:$B$6</c:f>
              <c:numCache>
                <c:formatCode>General</c:formatCode>
                <c:ptCount val="5"/>
                <c:pt idx="0">
                  <c:v>10</c:v>
                </c:pt>
                <c:pt idx="1">
                  <c:v>9</c:v>
                </c:pt>
                <c:pt idx="3">
                  <c:v>11</c:v>
                </c:pt>
              </c:numCache>
            </c:numRef>
          </c:val>
          <c:extLst>
            <c:ext xmlns:c16="http://schemas.microsoft.com/office/drawing/2014/chart" uri="{C3380CC4-5D6E-409C-BE32-E72D297353CC}">
              <c16:uniqueId val="{00000000-BA9E-4A44-B638-8C5988D6AE9E}"/>
            </c:ext>
          </c:extLst>
        </c:ser>
        <c:dLbls>
          <c:showLegendKey val="0"/>
          <c:showVal val="0"/>
          <c:showCatName val="0"/>
          <c:showSerName val="0"/>
          <c:showPercent val="0"/>
          <c:showBubbleSize val="0"/>
          <c:showLeaderLines val="1"/>
        </c:dLbls>
      </c:pie3DChart>
    </c:plotArea>
    <c:legend>
      <c:legendPos val="r"/>
      <c:legendEntry>
        <c:idx val="2"/>
        <c:delete val="1"/>
      </c:legendEntry>
      <c:legendEntry>
        <c:idx val="4"/>
        <c:delete val="1"/>
      </c:legendEntry>
      <c:layout>
        <c:manualLayout>
          <c:xMode val="edge"/>
          <c:yMode val="edge"/>
          <c:x val="0.64166666666666672"/>
          <c:y val="0.23023403324584424"/>
          <c:w val="0.34166666666666717"/>
          <c:h val="0.60423082531350358"/>
        </c:manualLayout>
      </c:layout>
      <c:overlay val="0"/>
      <c:txPr>
        <a:bodyPr/>
        <a:lstStyle/>
        <a:p>
          <a:pPr>
            <a:defRPr sz="1200"/>
          </a:pPr>
          <a:endParaRPr lang="en-US"/>
        </a:p>
      </c:txPr>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9B55822-9792-4729-ABC1-8D7624A6F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Dell-pc</dc:creator>
  <cp:lastModifiedBy>Stoyana Ivanova</cp:lastModifiedBy>
  <cp:revision>2</cp:revision>
  <dcterms:created xsi:type="dcterms:W3CDTF">2021-08-28T12:30:00Z</dcterms:created>
  <dcterms:modified xsi:type="dcterms:W3CDTF">2021-08-28T12:30:00Z</dcterms:modified>
</cp:coreProperties>
</file>