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eastAsia="en-US"/>
        </w:rPr>
        <w:id w:val="-49461447"/>
        <w:docPartObj>
          <w:docPartGallery w:val="Cover Pages"/>
          <w:docPartUnique/>
        </w:docPartObj>
      </w:sdtPr>
      <w:sdtEndPr>
        <w:rPr>
          <w:rFonts w:ascii="Times New Roman" w:eastAsia="Times New Roman" w:hAnsi="Times New Roman" w:cs="Times New Roman"/>
          <w:b/>
          <w:bCs/>
          <w:color w:val="252525"/>
          <w:kern w:val="36"/>
          <w:sz w:val="32"/>
          <w:szCs w:val="32"/>
        </w:rPr>
      </w:sdtEndPr>
      <w:sdtContent>
        <w:p w14:paraId="58AC4267" w14:textId="53AF1360" w:rsidR="007B1025" w:rsidRDefault="007B1025">
          <w:pPr>
            <w:pStyle w:val="NoSpacing"/>
            <w:rPr>
              <w:sz w:val="2"/>
            </w:rPr>
          </w:pPr>
        </w:p>
        <w:p w14:paraId="637C5D8E" w14:textId="77777777" w:rsidR="007B1025" w:rsidRDefault="007B1025">
          <w:r>
            <w:rPr>
              <w:noProof/>
            </w:rPr>
            <mc:AlternateContent>
              <mc:Choice Requires="wps">
                <w:drawing>
                  <wp:anchor distT="0" distB="0" distL="114300" distR="114300" simplePos="0" relativeHeight="251661312" behindDoc="0" locked="0" layoutInCell="1" allowOverlap="1" wp14:anchorId="351DFF42" wp14:editId="5AD6455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585DC10" w14:textId="24494DFD" w:rsidR="007B1025" w:rsidRDefault="00CD16FC">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reflective report</w:t>
                                    </w:r>
                                  </w:p>
                                </w:sdtContent>
                              </w:sdt>
                              <w:p w14:paraId="1C67E731" w14:textId="77777777" w:rsidR="007B1025" w:rsidRDefault="007B102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51DFF42"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585DC10" w14:textId="24494DFD" w:rsidR="007B1025" w:rsidRDefault="00CD16FC">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reflective report</w:t>
                              </w:r>
                            </w:p>
                          </w:sdtContent>
                        </w:sdt>
                        <w:p w14:paraId="1C67E731" w14:textId="77777777" w:rsidR="007B1025" w:rsidRDefault="007B1025"/>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692E130F" wp14:editId="279E101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A7F9E0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5DC6D44" wp14:editId="2458AFE8">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59A2D7" w14:textId="562184FA" w:rsidR="007B1025"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7B1025">
                                      <w:rPr>
                                        <w:color w:val="4472C4" w:themeColor="accent1"/>
                                        <w:sz w:val="36"/>
                                        <w:szCs w:val="36"/>
                                      </w:rPr>
                                      <w:t>Student name: Adriana Ghiocel Ioaniciu</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8C8DC82" w14:textId="3DFF4A71" w:rsidR="007B1025" w:rsidRDefault="007B1025">
                                    <w:pPr>
                                      <w:pStyle w:val="NoSpacing"/>
                                      <w:jc w:val="right"/>
                                      <w:rPr>
                                        <w:color w:val="4472C4" w:themeColor="accent1"/>
                                        <w:sz w:val="36"/>
                                        <w:szCs w:val="36"/>
                                      </w:rPr>
                                    </w:pPr>
                                    <w:r>
                                      <w:rPr>
                                        <w:color w:val="4472C4" w:themeColor="accent1"/>
                                        <w:sz w:val="36"/>
                                        <w:szCs w:val="36"/>
                                      </w:rPr>
                                      <w:t>Student number :2127376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5DC6D44"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B59A2D7" w14:textId="562184FA" w:rsidR="007B1025"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7B1025">
                                <w:rPr>
                                  <w:color w:val="4472C4" w:themeColor="accent1"/>
                                  <w:sz w:val="36"/>
                                  <w:szCs w:val="36"/>
                                </w:rPr>
                                <w:t>Student name: Adriana Ghiocel Ioaniciu</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8C8DC82" w14:textId="3DFF4A71" w:rsidR="007B1025" w:rsidRDefault="007B1025">
                              <w:pPr>
                                <w:pStyle w:val="NoSpacing"/>
                                <w:jc w:val="right"/>
                                <w:rPr>
                                  <w:color w:val="4472C4" w:themeColor="accent1"/>
                                  <w:sz w:val="36"/>
                                  <w:szCs w:val="36"/>
                                </w:rPr>
                              </w:pPr>
                              <w:r>
                                <w:rPr>
                                  <w:color w:val="4472C4" w:themeColor="accent1"/>
                                  <w:sz w:val="36"/>
                                  <w:szCs w:val="36"/>
                                </w:rPr>
                                <w:t>Student number :2127376</w:t>
                              </w:r>
                            </w:p>
                          </w:sdtContent>
                        </w:sdt>
                      </w:txbxContent>
                    </v:textbox>
                    <w10:wrap anchorx="page" anchory="margin"/>
                  </v:shape>
                </w:pict>
              </mc:Fallback>
            </mc:AlternateContent>
          </w:r>
        </w:p>
        <w:p w14:paraId="66AF51EC" w14:textId="1F41D3F9" w:rsidR="007B1025" w:rsidRDefault="007B1025">
          <w:pPr>
            <w:rPr>
              <w:rFonts w:ascii="Times New Roman" w:eastAsia="Times New Roman" w:hAnsi="Times New Roman" w:cs="Times New Roman"/>
              <w:b/>
              <w:bCs/>
              <w:color w:val="252525"/>
              <w:kern w:val="36"/>
              <w:sz w:val="32"/>
              <w:szCs w:val="32"/>
              <w:lang w:eastAsia="en-GB"/>
            </w:rPr>
          </w:pPr>
          <w:r>
            <w:rPr>
              <w:rFonts w:ascii="Times New Roman" w:eastAsia="Times New Roman" w:hAnsi="Times New Roman" w:cs="Times New Roman"/>
              <w:b/>
              <w:bCs/>
              <w:color w:val="252525"/>
              <w:kern w:val="36"/>
              <w:sz w:val="32"/>
              <w:szCs w:val="32"/>
              <w:lang w:eastAsia="en-GB"/>
            </w:rPr>
            <w:br w:type="page"/>
          </w:r>
        </w:p>
      </w:sdtContent>
    </w:sdt>
    <w:p w14:paraId="5486008D" w14:textId="058F54A8" w:rsidR="00B67EC5" w:rsidRPr="00B67EC5" w:rsidRDefault="00B67EC5" w:rsidP="00B67EC5">
      <w:pPr>
        <w:spacing w:before="100" w:beforeAutospacing="1" w:after="100" w:afterAutospacing="1" w:line="240" w:lineRule="auto"/>
        <w:outlineLvl w:val="0"/>
        <w:rPr>
          <w:rFonts w:ascii="Times New Roman" w:eastAsia="Times New Roman" w:hAnsi="Times New Roman" w:cs="Times New Roman"/>
          <w:b/>
          <w:bCs/>
          <w:color w:val="252525"/>
          <w:kern w:val="36"/>
          <w:sz w:val="32"/>
          <w:szCs w:val="32"/>
          <w:lang w:eastAsia="en-GB"/>
        </w:rPr>
      </w:pPr>
      <w:r w:rsidRPr="00B67EC5">
        <w:rPr>
          <w:rFonts w:ascii="Times New Roman" w:eastAsia="Times New Roman" w:hAnsi="Times New Roman" w:cs="Times New Roman"/>
          <w:b/>
          <w:bCs/>
          <w:color w:val="252525"/>
          <w:kern w:val="36"/>
          <w:sz w:val="32"/>
          <w:szCs w:val="32"/>
          <w:lang w:eastAsia="en-GB"/>
        </w:rPr>
        <w:lastRenderedPageBreak/>
        <w:t>Introduction</w:t>
      </w:r>
    </w:p>
    <w:p w14:paraId="33CFF778" w14:textId="77777777" w:rsidR="00B67EC5" w:rsidRPr="00B67EC5" w:rsidRDefault="00B67EC5" w:rsidP="00B67EC5">
      <w:pPr>
        <w:spacing w:before="100" w:beforeAutospacing="1" w:after="100" w:afterAutospacing="1" w:line="240" w:lineRule="auto"/>
        <w:rPr>
          <w:rFonts w:ascii="Times New Roman" w:eastAsia="Times New Roman" w:hAnsi="Times New Roman" w:cs="Times New Roman"/>
          <w:color w:val="252525"/>
          <w:sz w:val="32"/>
          <w:szCs w:val="32"/>
          <w:lang w:eastAsia="en-GB"/>
        </w:rPr>
      </w:pPr>
      <w:r w:rsidRPr="00B67EC5">
        <w:rPr>
          <w:rFonts w:ascii="Times New Roman" w:eastAsia="Times New Roman" w:hAnsi="Times New Roman" w:cs="Times New Roman"/>
          <w:color w:val="252525"/>
          <w:sz w:val="32"/>
          <w:szCs w:val="32"/>
          <w:lang w:eastAsia="en-GB"/>
        </w:rPr>
        <w:t>Academic honesty is crucial and demands academic ethics. Students who practise academic ethics know how to manage their time and make the most of their education. They also reference and paraphrase properly. Students gain their confidence by learning and educating themselves. Students are graded on merit, academic work, and communication abilities. A pupil should be able to write effectively. So, it helps students acquire better grades and employment.</w:t>
      </w:r>
    </w:p>
    <w:p w14:paraId="4C557B14" w14:textId="1CEE7456" w:rsidR="00B67EC5" w:rsidRPr="00B67EC5" w:rsidRDefault="00B67EC5" w:rsidP="00B67EC5">
      <w:pPr>
        <w:spacing w:before="100" w:beforeAutospacing="1" w:after="100" w:afterAutospacing="1" w:line="240" w:lineRule="auto"/>
        <w:outlineLvl w:val="0"/>
        <w:rPr>
          <w:rFonts w:ascii="Times New Roman" w:eastAsia="Times New Roman" w:hAnsi="Times New Roman" w:cs="Times New Roman"/>
          <w:b/>
          <w:bCs/>
          <w:color w:val="252525"/>
          <w:kern w:val="36"/>
          <w:sz w:val="32"/>
          <w:szCs w:val="32"/>
          <w:lang w:eastAsia="en-GB"/>
        </w:rPr>
      </w:pPr>
      <w:r w:rsidRPr="00B67EC5">
        <w:rPr>
          <w:rFonts w:ascii="Times New Roman" w:eastAsia="Times New Roman" w:hAnsi="Times New Roman" w:cs="Times New Roman"/>
          <w:b/>
          <w:bCs/>
          <w:color w:val="252525"/>
          <w:sz w:val="32"/>
          <w:szCs w:val="32"/>
          <w:lang w:eastAsia="en-GB"/>
        </w:rPr>
        <w:t>Gibbs Reflective Cycle</w:t>
      </w:r>
      <w:r w:rsidRPr="00B67EC5">
        <w:rPr>
          <w:rFonts w:ascii="Times New Roman" w:eastAsia="Times New Roman" w:hAnsi="Times New Roman" w:cs="Times New Roman"/>
          <w:b/>
          <w:bCs/>
          <w:color w:val="252525"/>
          <w:kern w:val="36"/>
          <w:sz w:val="32"/>
          <w:szCs w:val="32"/>
          <w:lang w:eastAsia="en-GB"/>
        </w:rPr>
        <w:t xml:space="preserve"> </w:t>
      </w:r>
    </w:p>
    <w:p w14:paraId="789D7489" w14:textId="77777777" w:rsidR="00B67EC5" w:rsidRDefault="00B67EC5" w:rsidP="00B67EC5">
      <w:pPr>
        <w:spacing w:before="100" w:beforeAutospacing="1" w:after="100" w:afterAutospacing="1" w:line="240" w:lineRule="auto"/>
        <w:rPr>
          <w:rFonts w:ascii="Times New Roman" w:eastAsia="Times New Roman" w:hAnsi="Times New Roman" w:cs="Times New Roman"/>
          <w:b/>
          <w:bCs/>
          <w:color w:val="252525"/>
          <w:sz w:val="32"/>
          <w:szCs w:val="32"/>
          <w:lang w:eastAsia="en-GB"/>
        </w:rPr>
      </w:pPr>
      <w:r w:rsidRPr="00B67EC5">
        <w:rPr>
          <w:rFonts w:ascii="Times New Roman" w:eastAsia="Times New Roman" w:hAnsi="Times New Roman" w:cs="Times New Roman"/>
          <w:b/>
          <w:bCs/>
          <w:color w:val="252525"/>
          <w:kern w:val="36"/>
          <w:sz w:val="32"/>
          <w:szCs w:val="32"/>
          <w:lang w:eastAsia="en-GB"/>
        </w:rPr>
        <w:t>Discussion</w:t>
      </w:r>
    </w:p>
    <w:p w14:paraId="1A120431" w14:textId="303B0219" w:rsidR="00B67EC5" w:rsidRPr="00B67EC5" w:rsidRDefault="00B67EC5" w:rsidP="00B67EC5">
      <w:pPr>
        <w:spacing w:before="100" w:beforeAutospacing="1" w:after="100" w:afterAutospacing="1" w:line="240" w:lineRule="auto"/>
        <w:rPr>
          <w:rFonts w:ascii="Times New Roman" w:eastAsia="Times New Roman" w:hAnsi="Times New Roman" w:cs="Times New Roman"/>
          <w:color w:val="252525"/>
          <w:sz w:val="32"/>
          <w:szCs w:val="32"/>
          <w:lang w:eastAsia="en-GB"/>
        </w:rPr>
      </w:pPr>
      <w:r w:rsidRPr="00B67EC5">
        <w:rPr>
          <w:rFonts w:ascii="Times New Roman" w:eastAsia="Times New Roman" w:hAnsi="Times New Roman" w:cs="Times New Roman"/>
          <w:color w:val="252525"/>
          <w:sz w:val="32"/>
          <w:szCs w:val="32"/>
          <w:lang w:eastAsia="en-GB"/>
        </w:rPr>
        <w:t xml:space="preserve">Gibbs' reflective cycle is primarily used to give learning that is based on prior experiences a structure. It helps by giving a framework within which past experiences can be evaluated, and it also enables one to draw lessons and make plans from past mistakes. This concept works particularly well with recurrent events because it is cyclical in nature, but it can also be used in singular instances. This cycle helps an individual improve their skills and be a better version of themselves when they face the same situation again. Gibbs's reflective cycle is such a type of reflective model that it helps everyone to analyse every situation, and then according to that situation, they can work on their existing set of skills to improve them over a period of time and also be better at them (Tawanwongsri and Phenwan, 2019).This cycle functions most effectively in the kind of circumstance in which a person is required to deal with the same scenario on multiple occasions. Students have the opportunity to develop their academic skills, such as their presentation skills, with the assistance of this cycle. In addition, students have the opportunity to improve their skills in paraphrasing and referencing, as well as their ability to manage their time effectively. This section will not only break down each stage of Gibbs' reflective cycle in </w:t>
      </w:r>
      <w:r w:rsidR="00A27B89" w:rsidRPr="00B67EC5">
        <w:rPr>
          <w:rFonts w:ascii="Times New Roman" w:eastAsia="Times New Roman" w:hAnsi="Times New Roman" w:cs="Times New Roman"/>
          <w:color w:val="252525"/>
          <w:sz w:val="32"/>
          <w:szCs w:val="32"/>
          <w:lang w:eastAsia="en-GB"/>
        </w:rPr>
        <w:t>detail but</w:t>
      </w:r>
      <w:r w:rsidRPr="00B67EC5">
        <w:rPr>
          <w:rFonts w:ascii="Times New Roman" w:eastAsia="Times New Roman" w:hAnsi="Times New Roman" w:cs="Times New Roman"/>
          <w:color w:val="252525"/>
          <w:sz w:val="32"/>
          <w:szCs w:val="32"/>
          <w:lang w:eastAsia="en-GB"/>
        </w:rPr>
        <w:t xml:space="preserve"> will also explain the significance of each stage (Ahmed, 2020).</w:t>
      </w:r>
    </w:p>
    <w:p w14:paraId="2B9C1E28" w14:textId="4FECE391" w:rsidR="00B67EC5" w:rsidRPr="00B67EC5" w:rsidRDefault="00B67EC5" w:rsidP="00B67EC5">
      <w:pPr>
        <w:spacing w:before="100" w:beforeAutospacing="1" w:after="100" w:afterAutospacing="1" w:line="240" w:lineRule="auto"/>
        <w:rPr>
          <w:rFonts w:ascii="Times New Roman" w:eastAsia="Times New Roman" w:hAnsi="Times New Roman" w:cs="Times New Roman"/>
          <w:color w:val="252525"/>
          <w:sz w:val="32"/>
          <w:szCs w:val="32"/>
          <w:lang w:eastAsia="en-GB"/>
        </w:rPr>
      </w:pPr>
      <w:r w:rsidRPr="00B67EC5">
        <w:rPr>
          <w:rFonts w:ascii="Times New Roman" w:eastAsia="Times New Roman" w:hAnsi="Times New Roman" w:cs="Times New Roman"/>
          <w:color w:val="252525"/>
          <w:sz w:val="32"/>
          <w:szCs w:val="32"/>
          <w:lang w:eastAsia="en-GB"/>
        </w:rPr>
        <w:t>A student will face many different situations in their lifetime, but most of them will be the same.</w:t>
      </w:r>
      <w:r w:rsidRPr="00B67EC5">
        <w:rPr>
          <w:rFonts w:ascii="Times New Roman" w:eastAsia="Times New Roman" w:hAnsi="Times New Roman" w:cs="Times New Roman"/>
          <w:b/>
          <w:bCs/>
          <w:color w:val="252525"/>
          <w:sz w:val="32"/>
          <w:szCs w:val="32"/>
          <w:lang w:eastAsia="en-GB"/>
        </w:rPr>
        <w:t xml:space="preserve"> </w:t>
      </w:r>
      <w:r w:rsidRPr="00B67EC5">
        <w:rPr>
          <w:rFonts w:ascii="Times New Roman" w:eastAsia="Times New Roman" w:hAnsi="Times New Roman" w:cs="Times New Roman"/>
          <w:color w:val="252525"/>
          <w:sz w:val="32"/>
          <w:szCs w:val="32"/>
          <w:lang w:eastAsia="en-GB"/>
        </w:rPr>
        <w:t xml:space="preserve">When they go through the same type of situation again, they can get themselves prepared for the scenario </w:t>
      </w:r>
      <w:r w:rsidRPr="00B67EC5">
        <w:rPr>
          <w:rFonts w:ascii="Times New Roman" w:eastAsia="Times New Roman" w:hAnsi="Times New Roman" w:cs="Times New Roman"/>
          <w:color w:val="252525"/>
          <w:sz w:val="32"/>
          <w:szCs w:val="32"/>
          <w:lang w:eastAsia="en-GB"/>
        </w:rPr>
        <w:lastRenderedPageBreak/>
        <w:t xml:space="preserve">without any challenges. To achieve good academic grades, a student must concentrate on their academic skills. I ran into a problem with my time management skills when I was trying to complete my assignment while also completing the syllabus for my exam. I had to go through a lot of problems when doing my assignment because a strict deadline was mentioned for it, and due to that, I </w:t>
      </w:r>
      <w:r w:rsidR="00A27B89" w:rsidRPr="00B67EC5">
        <w:rPr>
          <w:rFonts w:ascii="Times New Roman" w:eastAsia="Times New Roman" w:hAnsi="Times New Roman" w:cs="Times New Roman"/>
          <w:color w:val="252525"/>
          <w:sz w:val="32"/>
          <w:szCs w:val="32"/>
          <w:lang w:eastAsia="en-GB"/>
        </w:rPr>
        <w:t>couldn’t</w:t>
      </w:r>
      <w:r w:rsidRPr="00B67EC5">
        <w:rPr>
          <w:rFonts w:ascii="Times New Roman" w:eastAsia="Times New Roman" w:hAnsi="Times New Roman" w:cs="Times New Roman"/>
          <w:color w:val="252525"/>
          <w:sz w:val="32"/>
          <w:szCs w:val="32"/>
          <w:lang w:eastAsia="en-GB"/>
        </w:rPr>
        <w:t xml:space="preserve"> submit the assignment with complete accuracy, which resulted in a decrease in my overall grade. In this situation, I wasn't able to manage my time properly, and because of the lack of time, I wasn't able to do well in my exams. These instances have made me understand the real value of time management. I was once also not able to submit my assignment with proper referencing in it; reference is required in order to provide an acknowledgement to the source from which the idea is taken (Sainz </w:t>
      </w:r>
      <w:r w:rsidRPr="00B67EC5">
        <w:rPr>
          <w:rFonts w:ascii="Times New Roman" w:eastAsia="Times New Roman" w:hAnsi="Times New Roman" w:cs="Times New Roman"/>
          <w:i/>
          <w:iCs/>
          <w:color w:val="252525"/>
          <w:sz w:val="32"/>
          <w:szCs w:val="32"/>
          <w:lang w:eastAsia="en-GB"/>
        </w:rPr>
        <w:t>et al.,</w:t>
      </w:r>
      <w:r w:rsidRPr="00B67EC5">
        <w:rPr>
          <w:rFonts w:ascii="Times New Roman" w:eastAsia="Times New Roman" w:hAnsi="Times New Roman" w:cs="Times New Roman"/>
          <w:color w:val="252525"/>
          <w:sz w:val="32"/>
          <w:szCs w:val="32"/>
          <w:lang w:eastAsia="en-GB"/>
        </w:rPr>
        <w:t xml:space="preserve"> 2019). I was also once lagging behind on paraphrasing skills, which are required so that plagiarism can be avoided and the quality of the writing is even more valuable. Presentation skills are very important, and I was able to give a good presentation, but because of a lack of knowledge in presentation skills, I wasn't able to give a presentation that left a mark on my audience.</w:t>
      </w:r>
    </w:p>
    <w:p w14:paraId="1F3DB36F" w14:textId="69B5A6B3" w:rsidR="00B67EC5" w:rsidRPr="00B67EC5" w:rsidRDefault="00B67EC5" w:rsidP="00B67EC5">
      <w:pPr>
        <w:spacing w:before="100" w:beforeAutospacing="1" w:after="100" w:afterAutospacing="1" w:line="240" w:lineRule="auto"/>
        <w:rPr>
          <w:rFonts w:ascii="Times New Roman" w:eastAsia="Times New Roman" w:hAnsi="Times New Roman" w:cs="Times New Roman"/>
          <w:color w:val="252525"/>
          <w:sz w:val="32"/>
          <w:szCs w:val="32"/>
          <w:lang w:eastAsia="en-GB"/>
        </w:rPr>
      </w:pPr>
      <w:r w:rsidRPr="00B67EC5">
        <w:rPr>
          <w:rFonts w:ascii="Times New Roman" w:eastAsia="Times New Roman" w:hAnsi="Times New Roman" w:cs="Times New Roman"/>
          <w:b/>
          <w:bCs/>
          <w:color w:val="252525"/>
          <w:sz w:val="32"/>
          <w:szCs w:val="32"/>
          <w:lang w:eastAsia="en-GB"/>
        </w:rPr>
        <w:t>Feelings</w:t>
      </w:r>
    </w:p>
    <w:p w14:paraId="7293C46D" w14:textId="4EACD614" w:rsidR="00B67EC5" w:rsidRPr="00B67EC5" w:rsidRDefault="00B67EC5" w:rsidP="00B67EC5">
      <w:pPr>
        <w:spacing w:before="100" w:beforeAutospacing="1" w:after="100" w:afterAutospacing="1" w:line="240" w:lineRule="auto"/>
        <w:rPr>
          <w:rFonts w:ascii="Times New Roman" w:eastAsia="Times New Roman" w:hAnsi="Times New Roman" w:cs="Times New Roman"/>
          <w:color w:val="252525"/>
          <w:sz w:val="32"/>
          <w:szCs w:val="32"/>
          <w:lang w:eastAsia="en-GB"/>
        </w:rPr>
      </w:pPr>
      <w:r w:rsidRPr="00B67EC5">
        <w:rPr>
          <w:rFonts w:ascii="Times New Roman" w:eastAsia="Times New Roman" w:hAnsi="Times New Roman" w:cs="Times New Roman"/>
          <w:color w:val="252525"/>
          <w:sz w:val="32"/>
          <w:szCs w:val="32"/>
          <w:lang w:eastAsia="en-GB"/>
        </w:rPr>
        <w:t>I missed my assignment deadline and didn't finish my exam syllabus. I felt bad about my poor time management and understood why I couldn't do the work properly. This happened because of my poor time management, so I knew I needed to practise and work on it. My poor referencing led to lower grades. My grades were lowered because I couldn't provide the required assignment references. This has hurt me. In the same way, when I gave a presentation and didn't wow the audience, I thought about how I could have done better. Paraphrasing improves writing quality and prevents plagiarism. Without this skill, I couldn't submit high-quality assignments (Huisman et al., 2019). This takes practise.</w:t>
      </w:r>
    </w:p>
    <w:p w14:paraId="24D2E007" w14:textId="77777777" w:rsidR="00B67EC5" w:rsidRDefault="00B67EC5" w:rsidP="00B67EC5">
      <w:pPr>
        <w:spacing w:before="100" w:beforeAutospacing="1" w:after="100" w:afterAutospacing="1" w:line="240" w:lineRule="auto"/>
        <w:rPr>
          <w:rFonts w:ascii="Times New Roman" w:eastAsia="Times New Roman" w:hAnsi="Times New Roman" w:cs="Times New Roman"/>
          <w:b/>
          <w:bCs/>
          <w:color w:val="252525"/>
          <w:sz w:val="32"/>
          <w:szCs w:val="32"/>
          <w:lang w:eastAsia="en-GB"/>
        </w:rPr>
      </w:pPr>
    </w:p>
    <w:p w14:paraId="36EABE89" w14:textId="77777777" w:rsidR="00B67EC5" w:rsidRDefault="00B67EC5" w:rsidP="00B67EC5">
      <w:pPr>
        <w:spacing w:before="100" w:beforeAutospacing="1" w:after="100" w:afterAutospacing="1" w:line="240" w:lineRule="auto"/>
        <w:rPr>
          <w:rFonts w:ascii="Times New Roman" w:eastAsia="Times New Roman" w:hAnsi="Times New Roman" w:cs="Times New Roman"/>
          <w:b/>
          <w:bCs/>
          <w:color w:val="252525"/>
          <w:sz w:val="32"/>
          <w:szCs w:val="32"/>
          <w:lang w:eastAsia="en-GB"/>
        </w:rPr>
      </w:pPr>
    </w:p>
    <w:p w14:paraId="1436B386" w14:textId="48E93D8A" w:rsidR="00B67EC5" w:rsidRDefault="00B67EC5" w:rsidP="00B67EC5">
      <w:pPr>
        <w:spacing w:before="100" w:beforeAutospacing="1" w:after="100" w:afterAutospacing="1" w:line="240" w:lineRule="auto"/>
        <w:rPr>
          <w:rFonts w:ascii="Times New Roman" w:eastAsia="Times New Roman" w:hAnsi="Times New Roman" w:cs="Times New Roman"/>
          <w:b/>
          <w:bCs/>
          <w:color w:val="252525"/>
          <w:sz w:val="32"/>
          <w:szCs w:val="32"/>
          <w:lang w:eastAsia="en-GB"/>
        </w:rPr>
      </w:pPr>
      <w:r w:rsidRPr="00B67EC5">
        <w:rPr>
          <w:rFonts w:ascii="Times New Roman" w:eastAsia="Times New Roman" w:hAnsi="Times New Roman" w:cs="Times New Roman"/>
          <w:b/>
          <w:bCs/>
          <w:color w:val="252525"/>
          <w:sz w:val="32"/>
          <w:szCs w:val="32"/>
          <w:lang w:eastAsia="en-GB"/>
        </w:rPr>
        <w:lastRenderedPageBreak/>
        <w:t>Evaluation</w:t>
      </w:r>
    </w:p>
    <w:p w14:paraId="299A0CC1" w14:textId="734762D0" w:rsidR="00B67EC5" w:rsidRPr="00B67EC5" w:rsidRDefault="00B67EC5" w:rsidP="00B67EC5">
      <w:pPr>
        <w:spacing w:before="100" w:beforeAutospacing="1" w:after="100" w:afterAutospacing="1" w:line="240" w:lineRule="auto"/>
        <w:rPr>
          <w:rFonts w:ascii="Times New Roman" w:eastAsia="Times New Roman" w:hAnsi="Times New Roman" w:cs="Times New Roman"/>
          <w:color w:val="252525"/>
          <w:sz w:val="32"/>
          <w:szCs w:val="32"/>
          <w:lang w:eastAsia="en-GB"/>
        </w:rPr>
      </w:pPr>
      <w:r w:rsidRPr="00B67EC5">
        <w:rPr>
          <w:rFonts w:ascii="Times New Roman" w:eastAsia="Times New Roman" w:hAnsi="Times New Roman" w:cs="Times New Roman"/>
          <w:b/>
          <w:bCs/>
          <w:color w:val="252525"/>
          <w:sz w:val="32"/>
          <w:szCs w:val="32"/>
          <w:lang w:eastAsia="en-GB"/>
        </w:rPr>
        <w:t xml:space="preserve"> </w:t>
      </w:r>
      <w:r w:rsidRPr="00B67EC5">
        <w:rPr>
          <w:rFonts w:ascii="Times New Roman" w:eastAsia="Times New Roman" w:hAnsi="Times New Roman" w:cs="Times New Roman"/>
          <w:color w:val="252525"/>
          <w:sz w:val="32"/>
          <w:szCs w:val="32"/>
          <w:lang w:eastAsia="en-GB"/>
        </w:rPr>
        <w:t>An individual should always be able to judge their own situation, and this is also the most effective way because it helps a person know about their own understanding of any skill and their scope of improvement. I was lacking in time management skills, which led to the degradation of my grades. This made me understand the good and bad parts of this situation. The bad part about this situation was that I wasn’t able to submit my assignment on time and that the quality of the assignment degraded with time. The first issue that I was facing was that there was a strict deadline that I needed to follow, and because of that deadline, I was feeling a lot of pressure on my shoulders. This is a reason that affected the quality of the assignment, and also because of this, I wasn’t able to submit the assignment on time or complete the syllabus for the exams. The good part of this situation was that I was able to understand that I was lacking in my time management skills, which I need to improve. When I wasn’t able to submit my assignment with proper referencing, I understood my mistakes and also realised what I should have done in order to get better grades in my exam. My paraphrasing skills suffered as a result, and my academic writing quality suffered as a result of these errors. I now know where I need to focus more.These are the times when I didn't know how to use my time well</w:t>
      </w:r>
      <w:r w:rsidRPr="00B67EC5">
        <w:rPr>
          <w:rFonts w:ascii="Times New Roman" w:eastAsia="Times New Roman" w:hAnsi="Times New Roman" w:cs="Times New Roman"/>
          <w:b/>
          <w:bCs/>
          <w:color w:val="252525"/>
          <w:sz w:val="32"/>
          <w:szCs w:val="32"/>
          <w:lang w:eastAsia="en-GB"/>
        </w:rPr>
        <w:t xml:space="preserve">. </w:t>
      </w:r>
      <w:r w:rsidRPr="00B67EC5">
        <w:rPr>
          <w:rFonts w:ascii="Times New Roman" w:eastAsia="Times New Roman" w:hAnsi="Times New Roman" w:cs="Times New Roman"/>
          <w:color w:val="252525"/>
          <w:sz w:val="32"/>
          <w:szCs w:val="32"/>
          <w:lang w:eastAsia="en-GB"/>
        </w:rPr>
        <w:t xml:space="preserve">I was not able to manage my studies and assignments at the same time, which hampered my overall grades. I had been facing the same type of problem for a very long time, and thus it was becoming very effective for my education in an adverse way. I analysed each situation and realised that it was the stress of time that prevented me from submitting the assignment on time, and even when I did, I was getting lower grades, which could have an impact on my overall career (Alaofi, 2020). I was putting too much pressure on my deadline, and because of this, I started caring about the timeline, which thus affected the quality of my assignments and studies as well. The referencing skill that I lacked and that caused my grades to suffer was that, while my referencing skills had improved over time, I was still making mistakes when providing proper acknowledgement for the source. My paraphrasing skills were a bit lacking because I am not used to the different vocabulary collections that most people possess. With time, I am also able to </w:t>
      </w:r>
      <w:r w:rsidRPr="00B67EC5">
        <w:rPr>
          <w:rFonts w:ascii="Times New Roman" w:eastAsia="Times New Roman" w:hAnsi="Times New Roman" w:cs="Times New Roman"/>
          <w:color w:val="252525"/>
          <w:sz w:val="32"/>
          <w:szCs w:val="32"/>
          <w:lang w:eastAsia="en-GB"/>
        </w:rPr>
        <w:lastRenderedPageBreak/>
        <w:t xml:space="preserve">know about more new words, which will increase my vocabulary and make me more efficient in paraphrasing as well (Van Ginkel </w:t>
      </w:r>
      <w:r w:rsidRPr="00B67EC5">
        <w:rPr>
          <w:rFonts w:ascii="Times New Roman" w:eastAsia="Times New Roman" w:hAnsi="Times New Roman" w:cs="Times New Roman"/>
          <w:i/>
          <w:iCs/>
          <w:color w:val="252525"/>
          <w:sz w:val="32"/>
          <w:szCs w:val="32"/>
          <w:lang w:eastAsia="en-GB"/>
        </w:rPr>
        <w:t xml:space="preserve">et al., </w:t>
      </w:r>
      <w:r w:rsidRPr="00B67EC5">
        <w:rPr>
          <w:rFonts w:ascii="Times New Roman" w:eastAsia="Times New Roman" w:hAnsi="Times New Roman" w:cs="Times New Roman"/>
          <w:color w:val="252525"/>
          <w:sz w:val="32"/>
          <w:szCs w:val="32"/>
          <w:lang w:eastAsia="en-GB"/>
        </w:rPr>
        <w:t>2020). Also, I have been working on my presentation skills over time, and with time, my efficiency has increased and I am able to create a good presence in the audience when doing some work.</w:t>
      </w:r>
    </w:p>
    <w:p w14:paraId="15E81DD6" w14:textId="77777777" w:rsidR="00B67EC5" w:rsidRPr="00B67EC5" w:rsidRDefault="00B67EC5" w:rsidP="00B67EC5">
      <w:pPr>
        <w:spacing w:before="100" w:beforeAutospacing="1" w:after="100" w:afterAutospacing="1" w:line="240" w:lineRule="auto"/>
        <w:outlineLvl w:val="0"/>
        <w:rPr>
          <w:rFonts w:ascii="Times New Roman" w:eastAsia="Times New Roman" w:hAnsi="Times New Roman" w:cs="Times New Roman"/>
          <w:b/>
          <w:bCs/>
          <w:color w:val="252525"/>
          <w:kern w:val="36"/>
          <w:sz w:val="32"/>
          <w:szCs w:val="32"/>
          <w:lang w:eastAsia="en-GB"/>
        </w:rPr>
      </w:pPr>
      <w:r w:rsidRPr="00B67EC5">
        <w:rPr>
          <w:rFonts w:ascii="Times New Roman" w:eastAsia="Times New Roman" w:hAnsi="Times New Roman" w:cs="Times New Roman"/>
          <w:b/>
          <w:bCs/>
          <w:color w:val="252525"/>
          <w:kern w:val="36"/>
          <w:sz w:val="32"/>
          <w:szCs w:val="32"/>
          <w:lang w:eastAsia="en-GB"/>
        </w:rPr>
        <w:t>Conclusion</w:t>
      </w:r>
    </w:p>
    <w:p w14:paraId="04CD466E" w14:textId="4123F597" w:rsidR="00B67EC5" w:rsidRPr="00B67EC5" w:rsidRDefault="00B67EC5" w:rsidP="00B67EC5">
      <w:pPr>
        <w:spacing w:before="100" w:beforeAutospacing="1" w:after="100" w:afterAutospacing="1" w:line="240" w:lineRule="auto"/>
        <w:rPr>
          <w:rFonts w:ascii="Times New Roman" w:eastAsia="Times New Roman" w:hAnsi="Times New Roman" w:cs="Times New Roman"/>
          <w:color w:val="252525"/>
          <w:sz w:val="32"/>
          <w:szCs w:val="32"/>
          <w:lang w:eastAsia="en-GB"/>
        </w:rPr>
      </w:pPr>
      <w:r w:rsidRPr="00B67EC5">
        <w:rPr>
          <w:rFonts w:ascii="Times New Roman" w:eastAsia="Times New Roman" w:hAnsi="Times New Roman" w:cs="Times New Roman"/>
          <w:color w:val="252525"/>
          <w:sz w:val="32"/>
          <w:szCs w:val="32"/>
          <w:lang w:eastAsia="en-GB"/>
        </w:rPr>
        <w:t>Education plays a very crucial role in building self-confidence in a person and also enhances different skills in students that are required for getting a secure job in the future. As a student, I was lacking in time management skills, which I understood as I was often facing the same issues in most of the semesters. I recognised the errors I was making and then devised a better time management strategy that allowed me to complete the majority of my tasks. As I was also lacking in referencing skills, I understood how proper referencing can be done, which could help me improve my grades and thus secure a good job in the future. As I was able to realise my paraphrasing and presentation skills were not adequate for getting a good score in exams, I changed my focus to increasing my paraphrasing skills and my presentation-giving skills as well.</w:t>
      </w:r>
    </w:p>
    <w:p w14:paraId="52139977" w14:textId="77777777" w:rsidR="00B67EC5" w:rsidRPr="00B67EC5" w:rsidRDefault="00B67EC5" w:rsidP="00B67EC5">
      <w:pPr>
        <w:spacing w:before="100" w:beforeAutospacing="1" w:after="100" w:afterAutospacing="1" w:line="240" w:lineRule="auto"/>
        <w:outlineLvl w:val="0"/>
        <w:rPr>
          <w:rFonts w:ascii="Times New Roman" w:eastAsia="Times New Roman" w:hAnsi="Times New Roman" w:cs="Times New Roman"/>
          <w:b/>
          <w:bCs/>
          <w:color w:val="252525"/>
          <w:kern w:val="36"/>
          <w:sz w:val="32"/>
          <w:szCs w:val="32"/>
          <w:lang w:eastAsia="en-GB"/>
        </w:rPr>
      </w:pPr>
      <w:r w:rsidRPr="00B67EC5">
        <w:rPr>
          <w:rFonts w:ascii="Times New Roman" w:eastAsia="Times New Roman" w:hAnsi="Times New Roman" w:cs="Times New Roman"/>
          <w:b/>
          <w:bCs/>
          <w:color w:val="252525"/>
          <w:kern w:val="36"/>
          <w:sz w:val="32"/>
          <w:szCs w:val="32"/>
          <w:lang w:eastAsia="en-GB"/>
        </w:rPr>
        <w:t>Action Plan</w:t>
      </w:r>
    </w:p>
    <w:p w14:paraId="54F34A36" w14:textId="5DCB3FD8" w:rsidR="00C04C33" w:rsidRDefault="00B67EC5" w:rsidP="00B67EC5">
      <w:pPr>
        <w:spacing w:before="100" w:beforeAutospacing="1" w:after="100" w:afterAutospacing="1" w:line="240" w:lineRule="auto"/>
        <w:rPr>
          <w:rFonts w:ascii="Times New Roman" w:eastAsia="Times New Roman" w:hAnsi="Times New Roman" w:cs="Times New Roman"/>
          <w:color w:val="252525"/>
          <w:sz w:val="32"/>
          <w:szCs w:val="32"/>
          <w:lang w:eastAsia="en-GB"/>
        </w:rPr>
      </w:pPr>
      <w:r w:rsidRPr="00B67EC5">
        <w:rPr>
          <w:rFonts w:ascii="Times New Roman" w:eastAsia="Times New Roman" w:hAnsi="Times New Roman" w:cs="Times New Roman"/>
          <w:color w:val="252525"/>
          <w:sz w:val="32"/>
          <w:szCs w:val="32"/>
          <w:lang w:eastAsia="en-GB"/>
        </w:rPr>
        <w:t>The action plan that I have prepared for myself will help me regain my academic scores and also increase my chances of getting a job in the future. The time management skill in which I was lacking can be improved if I focus more on my assigned tasks and less on the deadline. This will help me increase the accuracy of my work, as I will be less stressed and thus be able to focus more on my task and complete it on time with more accuracy. My referencing and paraphrasing skills can also be improved if I write my assignment from more reliable sources, which will make my assignment more reliable. Paraphrasing will also be improved if I get a hold of more vocabulary with time. My presentation skills can be improved if I get a better idea of the audience, and most importantly, a good confidence level will increase my scope for creating a positive impact on society.</w:t>
      </w:r>
    </w:p>
    <w:p w14:paraId="595D3A40" w14:textId="77777777" w:rsidR="00C04C33" w:rsidRDefault="00C04C33">
      <w:pPr>
        <w:rPr>
          <w:rFonts w:ascii="Times New Roman" w:eastAsia="Times New Roman" w:hAnsi="Times New Roman" w:cs="Times New Roman"/>
          <w:color w:val="252525"/>
          <w:sz w:val="32"/>
          <w:szCs w:val="32"/>
          <w:lang w:eastAsia="en-GB"/>
        </w:rPr>
      </w:pPr>
      <w:r>
        <w:rPr>
          <w:rFonts w:ascii="Times New Roman" w:eastAsia="Times New Roman" w:hAnsi="Times New Roman" w:cs="Times New Roman"/>
          <w:color w:val="252525"/>
          <w:sz w:val="32"/>
          <w:szCs w:val="32"/>
          <w:lang w:eastAsia="en-GB"/>
        </w:rPr>
        <w:br w:type="page"/>
      </w:r>
    </w:p>
    <w:p w14:paraId="4060D4A9" w14:textId="77777777" w:rsidR="00B67EC5" w:rsidRPr="00B67EC5" w:rsidRDefault="00B67EC5" w:rsidP="00B67EC5">
      <w:pPr>
        <w:spacing w:before="100" w:beforeAutospacing="1" w:after="100" w:afterAutospacing="1" w:line="240" w:lineRule="auto"/>
        <w:rPr>
          <w:rFonts w:ascii="Times New Roman" w:eastAsia="Times New Roman" w:hAnsi="Times New Roman" w:cs="Times New Roman"/>
          <w:color w:val="252525"/>
          <w:sz w:val="32"/>
          <w:szCs w:val="32"/>
          <w:lang w:eastAsia="en-GB"/>
        </w:rPr>
      </w:pPr>
    </w:p>
    <w:p w14:paraId="127AE965" w14:textId="5C552086" w:rsidR="00C04C33" w:rsidRDefault="00C04C33" w:rsidP="00C04C33">
      <w:pPr>
        <w:pStyle w:val="Heading1"/>
        <w:rPr>
          <w:sz w:val="32"/>
          <w:szCs w:val="32"/>
        </w:rPr>
      </w:pPr>
      <w:r w:rsidRPr="00C04C33">
        <w:rPr>
          <w:sz w:val="32"/>
          <w:szCs w:val="32"/>
        </w:rPr>
        <w:t>References</w:t>
      </w:r>
    </w:p>
    <w:p w14:paraId="2EF3EC62" w14:textId="5881F0C7" w:rsidR="00CD16FC" w:rsidRPr="00FE510A" w:rsidRDefault="00FE510A" w:rsidP="00CD16FC">
      <w:pPr>
        <w:rPr>
          <w:rFonts w:ascii="Times New Roman" w:hAnsi="Times New Roman" w:cs="Times New Roman"/>
          <w:color w:val="000000" w:themeColor="text1"/>
          <w:sz w:val="32"/>
          <w:szCs w:val="32"/>
          <w:lang w:val="en" w:eastAsia="en-GB"/>
        </w:rPr>
      </w:pPr>
      <w:hyperlink r:id="rId6" w:history="1">
        <w:r w:rsidRPr="00FE510A">
          <w:rPr>
            <w:rStyle w:val="Hyperlink"/>
            <w:rFonts w:ascii="Times New Roman" w:hAnsi="Times New Roman" w:cs="Times New Roman"/>
            <w:color w:val="000000" w:themeColor="text1"/>
            <w:sz w:val="32"/>
            <w:szCs w:val="32"/>
            <w:lang w:val="en" w:eastAsia="en-GB"/>
          </w:rPr>
          <w:t>https://journals.sagepub.com/doi/10.1177/2158244018824506</w:t>
        </w:r>
      </w:hyperlink>
    </w:p>
    <w:p w14:paraId="0BFED9E3" w14:textId="45C51704" w:rsidR="00FE510A" w:rsidRDefault="00FE510A" w:rsidP="00FE510A">
      <w:pPr>
        <w:rPr>
          <w:rFonts w:ascii="Times New Roman" w:hAnsi="Times New Roman" w:cs="Times New Roman"/>
          <w:color w:val="000000" w:themeColor="text1"/>
          <w:sz w:val="32"/>
          <w:szCs w:val="32"/>
          <w:lang w:val="en" w:eastAsia="en-GB"/>
        </w:rPr>
      </w:pPr>
      <w:r w:rsidRPr="00FE510A">
        <w:rPr>
          <w:rFonts w:ascii="Times New Roman" w:hAnsi="Times New Roman" w:cs="Times New Roman"/>
          <w:color w:val="000000" w:themeColor="text1"/>
          <w:sz w:val="32"/>
          <w:szCs w:val="32"/>
          <w:lang w:val="en" w:eastAsia="en-GB"/>
        </w:rPr>
        <w:t xml:space="preserve">Ahmed, A.M., 2020. From reluctance to </w:t>
      </w:r>
      <w:r w:rsidRPr="00FE510A">
        <w:rPr>
          <w:rFonts w:ascii="Times New Roman" w:hAnsi="Times New Roman" w:cs="Times New Roman"/>
          <w:color w:val="000000" w:themeColor="text1"/>
          <w:sz w:val="32"/>
          <w:szCs w:val="32"/>
          <w:lang w:val="en" w:eastAsia="en-GB"/>
        </w:rPr>
        <w:t>addiction: The</w:t>
      </w:r>
      <w:r w:rsidRPr="00FE510A">
        <w:rPr>
          <w:rFonts w:ascii="Times New Roman" w:hAnsi="Times New Roman" w:cs="Times New Roman"/>
          <w:color w:val="000000" w:themeColor="text1"/>
          <w:sz w:val="32"/>
          <w:szCs w:val="32"/>
          <w:lang w:val="en" w:eastAsia="en-GB"/>
        </w:rPr>
        <w:t xml:space="preserve"> impact of reflective</w:t>
      </w:r>
      <w:r>
        <w:rPr>
          <w:rFonts w:ascii="Times New Roman" w:hAnsi="Times New Roman" w:cs="Times New Roman"/>
          <w:color w:val="000000" w:themeColor="text1"/>
          <w:sz w:val="32"/>
          <w:szCs w:val="32"/>
          <w:lang w:val="en" w:eastAsia="en-GB"/>
        </w:rPr>
        <w:t xml:space="preserve"> </w:t>
      </w:r>
      <w:r w:rsidRPr="00FE510A">
        <w:rPr>
          <w:rFonts w:ascii="Times New Roman" w:hAnsi="Times New Roman" w:cs="Times New Roman"/>
          <w:color w:val="000000" w:themeColor="text1"/>
          <w:sz w:val="32"/>
          <w:szCs w:val="32"/>
          <w:lang w:val="en" w:eastAsia="en-GB"/>
        </w:rPr>
        <w:t>journals on</w:t>
      </w:r>
      <w:r>
        <w:rPr>
          <w:rFonts w:ascii="Times New Roman" w:hAnsi="Times New Roman" w:cs="Times New Roman"/>
          <w:color w:val="000000" w:themeColor="text1"/>
          <w:sz w:val="32"/>
          <w:szCs w:val="32"/>
          <w:lang w:val="en" w:eastAsia="en-GB"/>
        </w:rPr>
        <w:t xml:space="preserve"> </w:t>
      </w:r>
      <w:r w:rsidRPr="00FE510A">
        <w:rPr>
          <w:rFonts w:ascii="Times New Roman" w:hAnsi="Times New Roman" w:cs="Times New Roman"/>
          <w:color w:val="000000" w:themeColor="text1"/>
          <w:sz w:val="32"/>
          <w:szCs w:val="32"/>
          <w:lang w:val="en" w:eastAsia="en-GB"/>
        </w:rPr>
        <w:t>Qatar</w:t>
      </w:r>
      <w:r>
        <w:rPr>
          <w:rFonts w:ascii="Times New Roman" w:hAnsi="Times New Roman" w:cs="Times New Roman"/>
          <w:color w:val="000000" w:themeColor="text1"/>
          <w:sz w:val="32"/>
          <w:szCs w:val="32"/>
          <w:lang w:val="en" w:eastAsia="en-GB"/>
        </w:rPr>
        <w:t>i,</w:t>
      </w:r>
      <w:r w:rsidRPr="00FE510A">
        <w:rPr>
          <w:rFonts w:ascii="Times New Roman" w:hAnsi="Times New Roman" w:cs="Times New Roman"/>
          <w:color w:val="000000" w:themeColor="text1"/>
          <w:sz w:val="32"/>
          <w:szCs w:val="32"/>
          <w:lang w:val="en" w:eastAsia="en-GB"/>
        </w:rPr>
        <w:t xml:space="preserve"> undergraduate</w:t>
      </w:r>
      <w:r w:rsidRPr="00FE510A">
        <w:rPr>
          <w:rFonts w:ascii="Times New Roman" w:hAnsi="Times New Roman" w:cs="Times New Roman"/>
          <w:color w:val="000000" w:themeColor="text1"/>
          <w:sz w:val="32"/>
          <w:szCs w:val="32"/>
          <w:lang w:val="en" w:eastAsia="en-GB"/>
        </w:rPr>
        <w:t xml:space="preserve"> students’ learning. Reflective Practice, 21(2), pp.251-270.</w:t>
      </w:r>
    </w:p>
    <w:p w14:paraId="26286AD9" w14:textId="572966E2" w:rsidR="00FE510A" w:rsidRDefault="00FE510A" w:rsidP="00FE510A">
      <w:pPr>
        <w:rPr>
          <w:rFonts w:ascii="Times New Roman" w:hAnsi="Times New Roman" w:cs="Times New Roman"/>
          <w:sz w:val="32"/>
          <w:szCs w:val="32"/>
          <w:lang w:val="en" w:eastAsia="en-GB"/>
        </w:rPr>
      </w:pPr>
      <w:hyperlink r:id="rId7" w:history="1">
        <w:r w:rsidRPr="00FE510A">
          <w:rPr>
            <w:rStyle w:val="Hyperlink"/>
            <w:rFonts w:ascii="Times New Roman" w:hAnsi="Times New Roman" w:cs="Times New Roman"/>
            <w:color w:val="auto"/>
            <w:sz w:val="32"/>
            <w:szCs w:val="32"/>
            <w:lang w:val="en" w:eastAsia="en-GB"/>
          </w:rPr>
          <w:t>https://www.macrothink.org/journal/index.php/ijele/article/view/17788/13762</w:t>
        </w:r>
      </w:hyperlink>
    </w:p>
    <w:p w14:paraId="6A5CE1E3" w14:textId="1C5D0222" w:rsidR="00FE510A" w:rsidRDefault="00FE510A" w:rsidP="00FE510A">
      <w:pPr>
        <w:rPr>
          <w:rFonts w:ascii="Times New Roman" w:hAnsi="Times New Roman" w:cs="Times New Roman"/>
          <w:sz w:val="32"/>
          <w:szCs w:val="32"/>
          <w:lang w:val="en" w:eastAsia="en-GB"/>
        </w:rPr>
      </w:pPr>
      <w:r w:rsidRPr="00FE510A">
        <w:rPr>
          <w:rFonts w:ascii="Times New Roman" w:hAnsi="Times New Roman" w:cs="Times New Roman"/>
          <w:sz w:val="32"/>
          <w:szCs w:val="32"/>
          <w:lang w:val="en" w:eastAsia="en-GB"/>
        </w:rPr>
        <w:t>Huisman, B., Saab, N., van den Broek, P. and van Driel, J., 2019. The impact of formative peer</w:t>
      </w:r>
      <w:r>
        <w:rPr>
          <w:rFonts w:ascii="Times New Roman" w:hAnsi="Times New Roman" w:cs="Times New Roman"/>
          <w:sz w:val="32"/>
          <w:szCs w:val="32"/>
          <w:lang w:val="en" w:eastAsia="en-GB"/>
        </w:rPr>
        <w:t xml:space="preserve"> </w:t>
      </w:r>
      <w:r w:rsidRPr="00FE510A">
        <w:rPr>
          <w:rFonts w:ascii="Times New Roman" w:hAnsi="Times New Roman" w:cs="Times New Roman"/>
          <w:sz w:val="32"/>
          <w:szCs w:val="32"/>
          <w:lang w:val="en" w:eastAsia="en-GB"/>
        </w:rPr>
        <w:t>feedback on higher education students’ academic writing: a Meta-Analysis. Assessment Evaluation in Higher Education, 44(6), pp.863-880.</w:t>
      </w:r>
    </w:p>
    <w:p w14:paraId="1B5A4ABA" w14:textId="71E6FB43" w:rsidR="00FE510A" w:rsidRDefault="0077698A" w:rsidP="00FE510A">
      <w:pPr>
        <w:rPr>
          <w:rFonts w:ascii="Times New Roman" w:hAnsi="Times New Roman" w:cs="Times New Roman"/>
          <w:color w:val="000000" w:themeColor="text1"/>
          <w:sz w:val="32"/>
          <w:szCs w:val="32"/>
          <w:lang w:val="en" w:eastAsia="en-GB"/>
        </w:rPr>
      </w:pPr>
      <w:hyperlink r:id="rId8" w:history="1">
        <w:r w:rsidRPr="0077698A">
          <w:rPr>
            <w:rStyle w:val="Hyperlink"/>
            <w:rFonts w:ascii="Times New Roman" w:hAnsi="Times New Roman" w:cs="Times New Roman"/>
            <w:color w:val="000000" w:themeColor="text1"/>
            <w:sz w:val="32"/>
            <w:szCs w:val="32"/>
            <w:lang w:val="en" w:eastAsia="en-GB"/>
          </w:rPr>
          <w:t>https://www.researchgate.net/publication/330977996_Time_management_skills_to_learn_and_put_into_practice</w:t>
        </w:r>
      </w:hyperlink>
    </w:p>
    <w:p w14:paraId="79C79282" w14:textId="00BCB5FD" w:rsidR="003D0668" w:rsidRDefault="003D0668" w:rsidP="00FE510A">
      <w:pPr>
        <w:rPr>
          <w:rFonts w:ascii="Times New Roman" w:hAnsi="Times New Roman" w:cs="Times New Roman"/>
          <w:color w:val="000000" w:themeColor="text1"/>
          <w:sz w:val="32"/>
          <w:szCs w:val="32"/>
          <w:lang w:val="en" w:eastAsia="en-GB"/>
        </w:rPr>
      </w:pPr>
      <w:hyperlink r:id="rId9" w:history="1">
        <w:r w:rsidRPr="003D0668">
          <w:rPr>
            <w:rStyle w:val="Hyperlink"/>
            <w:rFonts w:ascii="Times New Roman" w:hAnsi="Times New Roman" w:cs="Times New Roman"/>
            <w:color w:val="000000" w:themeColor="text1"/>
            <w:sz w:val="32"/>
            <w:szCs w:val="32"/>
            <w:lang w:val="en" w:eastAsia="en-GB"/>
          </w:rPr>
          <w:t>https://link.springer.com/content/pdf/10.1186/s12909-019-1585-z.pdf?pdf=button%20sticky</w:t>
        </w:r>
      </w:hyperlink>
    </w:p>
    <w:p w14:paraId="629E5EFC" w14:textId="24377D01" w:rsidR="003D0668" w:rsidRPr="003D0668" w:rsidRDefault="003D0668" w:rsidP="003D0668">
      <w:pPr>
        <w:rPr>
          <w:rFonts w:ascii="Times New Roman" w:hAnsi="Times New Roman" w:cs="Times New Roman"/>
          <w:color w:val="000000" w:themeColor="text1"/>
          <w:sz w:val="32"/>
          <w:szCs w:val="32"/>
          <w:lang w:val="en" w:eastAsia="en-GB"/>
        </w:rPr>
      </w:pPr>
      <w:r w:rsidRPr="003D0668">
        <w:rPr>
          <w:rFonts w:ascii="Times New Roman" w:hAnsi="Times New Roman" w:cs="Times New Roman"/>
          <w:color w:val="000000" w:themeColor="text1"/>
          <w:sz w:val="32"/>
          <w:szCs w:val="32"/>
          <w:lang w:val="en" w:eastAsia="en-GB"/>
        </w:rPr>
        <w:t>Van Ginkel, S., Ruiz, D., Mononen, A., Karaman, C., de Keijzer, A. and Sitthiworachart, J.2020. The impact of computer‐mediated immediate feedback on developing oral presentation</w:t>
      </w:r>
      <w:r>
        <w:rPr>
          <w:rFonts w:ascii="Times New Roman" w:hAnsi="Times New Roman" w:cs="Times New Roman"/>
          <w:color w:val="000000" w:themeColor="text1"/>
          <w:sz w:val="32"/>
          <w:szCs w:val="32"/>
          <w:lang w:val="en" w:eastAsia="en-GB"/>
        </w:rPr>
        <w:t xml:space="preserve"> </w:t>
      </w:r>
      <w:r w:rsidRPr="003D0668">
        <w:rPr>
          <w:rFonts w:ascii="Times New Roman" w:hAnsi="Times New Roman" w:cs="Times New Roman"/>
          <w:color w:val="000000" w:themeColor="text1"/>
          <w:sz w:val="32"/>
          <w:szCs w:val="32"/>
          <w:lang w:val="en" w:eastAsia="en-GB"/>
        </w:rPr>
        <w:t>skills: An exploratory study in virtual reality. Journal of Computer Assisted Learning, 36(3),</w:t>
      </w:r>
      <w:r>
        <w:rPr>
          <w:rFonts w:ascii="Times New Roman" w:hAnsi="Times New Roman" w:cs="Times New Roman"/>
          <w:color w:val="000000" w:themeColor="text1"/>
          <w:sz w:val="32"/>
          <w:szCs w:val="32"/>
          <w:lang w:val="en" w:eastAsia="en-GB"/>
        </w:rPr>
        <w:t xml:space="preserve"> </w:t>
      </w:r>
      <w:r w:rsidRPr="003D0668">
        <w:rPr>
          <w:rFonts w:ascii="Times New Roman" w:hAnsi="Times New Roman" w:cs="Times New Roman"/>
          <w:color w:val="000000" w:themeColor="text1"/>
          <w:sz w:val="32"/>
          <w:szCs w:val="32"/>
          <w:lang w:val="en" w:eastAsia="en-GB"/>
        </w:rPr>
        <w:t>pp.412-422.</w:t>
      </w:r>
    </w:p>
    <w:p w14:paraId="3818CF4F" w14:textId="77777777" w:rsidR="003D0668" w:rsidRDefault="003D0668" w:rsidP="00FE510A">
      <w:pPr>
        <w:rPr>
          <w:rFonts w:ascii="Times New Roman" w:hAnsi="Times New Roman" w:cs="Times New Roman"/>
          <w:color w:val="000000" w:themeColor="text1"/>
          <w:sz w:val="32"/>
          <w:szCs w:val="32"/>
          <w:lang w:val="en" w:eastAsia="en-GB"/>
        </w:rPr>
      </w:pPr>
    </w:p>
    <w:p w14:paraId="167DE846" w14:textId="77777777" w:rsidR="0077698A" w:rsidRPr="0077698A" w:rsidRDefault="0077698A" w:rsidP="00FE510A">
      <w:pPr>
        <w:rPr>
          <w:rFonts w:ascii="Times New Roman" w:hAnsi="Times New Roman" w:cs="Times New Roman"/>
          <w:color w:val="000000" w:themeColor="text1"/>
          <w:sz w:val="32"/>
          <w:szCs w:val="32"/>
          <w:lang w:val="en" w:eastAsia="en-GB"/>
        </w:rPr>
      </w:pPr>
    </w:p>
    <w:p w14:paraId="7CA3E34F" w14:textId="77777777" w:rsidR="0077698A" w:rsidRPr="0077698A" w:rsidRDefault="0077698A" w:rsidP="00FE510A">
      <w:pPr>
        <w:rPr>
          <w:rFonts w:ascii="Times New Roman" w:hAnsi="Times New Roman" w:cs="Times New Roman"/>
          <w:color w:val="000000" w:themeColor="text1"/>
          <w:sz w:val="32"/>
          <w:szCs w:val="32"/>
          <w:lang w:val="en" w:eastAsia="en-GB"/>
        </w:rPr>
      </w:pPr>
    </w:p>
    <w:p w14:paraId="50221FEE" w14:textId="77777777" w:rsidR="00FE510A" w:rsidRDefault="00FE510A" w:rsidP="00FE510A">
      <w:pPr>
        <w:rPr>
          <w:rFonts w:ascii="Times New Roman" w:hAnsi="Times New Roman" w:cs="Times New Roman"/>
          <w:color w:val="000000" w:themeColor="text1"/>
          <w:sz w:val="32"/>
          <w:szCs w:val="32"/>
          <w:lang w:val="en" w:eastAsia="en-GB"/>
        </w:rPr>
      </w:pPr>
    </w:p>
    <w:p w14:paraId="218BDECB" w14:textId="77777777" w:rsidR="00FE510A" w:rsidRDefault="00FE510A" w:rsidP="00FE510A">
      <w:pPr>
        <w:rPr>
          <w:rFonts w:ascii="Times New Roman" w:hAnsi="Times New Roman" w:cs="Times New Roman"/>
          <w:color w:val="000000" w:themeColor="text1"/>
          <w:sz w:val="32"/>
          <w:szCs w:val="32"/>
          <w:lang w:val="en" w:eastAsia="en-GB"/>
        </w:rPr>
      </w:pPr>
    </w:p>
    <w:p w14:paraId="6B27D12C" w14:textId="77777777" w:rsidR="00FE510A" w:rsidRDefault="00FE510A" w:rsidP="00FE510A">
      <w:pPr>
        <w:rPr>
          <w:rFonts w:ascii="Times New Roman" w:hAnsi="Times New Roman" w:cs="Times New Roman"/>
          <w:color w:val="000000" w:themeColor="text1"/>
          <w:sz w:val="32"/>
          <w:szCs w:val="32"/>
          <w:lang w:val="en" w:eastAsia="en-GB"/>
        </w:rPr>
      </w:pPr>
    </w:p>
    <w:p w14:paraId="221974EC" w14:textId="77777777" w:rsidR="00FE510A" w:rsidRDefault="00FE510A" w:rsidP="00CD16FC">
      <w:pPr>
        <w:rPr>
          <w:rFonts w:ascii="Times New Roman" w:hAnsi="Times New Roman" w:cs="Times New Roman"/>
          <w:color w:val="000000" w:themeColor="text1"/>
          <w:sz w:val="32"/>
          <w:szCs w:val="32"/>
          <w:lang w:val="en" w:eastAsia="en-GB"/>
        </w:rPr>
      </w:pPr>
    </w:p>
    <w:sectPr w:rsidR="00FE510A" w:rsidSect="007B1025">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510" w:footer="51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F36627" w14:textId="77777777" w:rsidR="000A247A" w:rsidRDefault="000A247A" w:rsidP="00A27B89">
      <w:pPr>
        <w:spacing w:after="0" w:line="240" w:lineRule="auto"/>
      </w:pPr>
      <w:r>
        <w:separator/>
      </w:r>
    </w:p>
  </w:endnote>
  <w:endnote w:type="continuationSeparator" w:id="0">
    <w:p w14:paraId="616DA13E" w14:textId="77777777" w:rsidR="000A247A" w:rsidRDefault="000A247A" w:rsidP="00A27B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C79FF9" w14:textId="77777777" w:rsidR="00A27B89" w:rsidRDefault="00A27B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6347284"/>
      <w:docPartObj>
        <w:docPartGallery w:val="Page Numbers (Bottom of Page)"/>
        <w:docPartUnique/>
      </w:docPartObj>
    </w:sdtPr>
    <w:sdtContent>
      <w:p w14:paraId="2727FDA8" w14:textId="2153AF3E" w:rsidR="00A27B89" w:rsidRDefault="00A27B89">
        <w:pPr>
          <w:pStyle w:val="Footer"/>
          <w:jc w:val="right"/>
        </w:pPr>
        <w:r>
          <w:fldChar w:fldCharType="begin"/>
        </w:r>
        <w:r>
          <w:instrText>PAGE   \* MERGEFORMAT</w:instrText>
        </w:r>
        <w:r>
          <w:fldChar w:fldCharType="separate"/>
        </w:r>
        <w:r>
          <w:t>2</w:t>
        </w:r>
        <w:r>
          <w:fldChar w:fldCharType="end"/>
        </w:r>
      </w:p>
    </w:sdtContent>
  </w:sdt>
  <w:p w14:paraId="7EB496DF" w14:textId="3677A5FF" w:rsidR="00A27B89" w:rsidRDefault="00A27B8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107615" w14:textId="77777777" w:rsidR="00A27B89" w:rsidRDefault="00A27B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0DBF8E" w14:textId="77777777" w:rsidR="000A247A" w:rsidRDefault="000A247A" w:rsidP="00A27B89">
      <w:pPr>
        <w:spacing w:after="0" w:line="240" w:lineRule="auto"/>
      </w:pPr>
      <w:r>
        <w:separator/>
      </w:r>
    </w:p>
  </w:footnote>
  <w:footnote w:type="continuationSeparator" w:id="0">
    <w:p w14:paraId="2ED0A4FD" w14:textId="77777777" w:rsidR="000A247A" w:rsidRDefault="000A247A" w:rsidP="00A27B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013191" w14:textId="77777777" w:rsidR="00A27B89" w:rsidRDefault="00A27B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B2BE00" w14:textId="77777777" w:rsidR="00A27B89" w:rsidRDefault="00A27B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BDF2F0" w14:textId="77777777" w:rsidR="00A27B89" w:rsidRDefault="00A27B8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318"/>
    <w:rsid w:val="000A247A"/>
    <w:rsid w:val="002D0318"/>
    <w:rsid w:val="002E7265"/>
    <w:rsid w:val="003011E7"/>
    <w:rsid w:val="003D0668"/>
    <w:rsid w:val="003E56A2"/>
    <w:rsid w:val="0077698A"/>
    <w:rsid w:val="007B1025"/>
    <w:rsid w:val="00A27B89"/>
    <w:rsid w:val="00B1601B"/>
    <w:rsid w:val="00B67EC5"/>
    <w:rsid w:val="00C04C33"/>
    <w:rsid w:val="00CD16FC"/>
    <w:rsid w:val="00D621EA"/>
    <w:rsid w:val="00F23EEB"/>
    <w:rsid w:val="00F71F2C"/>
    <w:rsid w:val="00FE51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720873"/>
  <w15:chartTrackingRefBased/>
  <w15:docId w15:val="{919CCCF1-62A9-43F4-A835-293AC2066D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4C33"/>
    <w:pPr>
      <w:keepNext/>
      <w:keepLines/>
      <w:spacing w:before="400" w:after="120" w:line="276" w:lineRule="auto"/>
      <w:outlineLvl w:val="0"/>
    </w:pPr>
    <w:rPr>
      <w:rFonts w:ascii="Times New Roman" w:eastAsia="Arial" w:hAnsi="Times New Roman" w:cs="Arial"/>
      <w:b/>
      <w:sz w:val="24"/>
      <w:szCs w:val="40"/>
      <w:lang w:val="en"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D03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04C33"/>
    <w:rPr>
      <w:rFonts w:ascii="Times New Roman" w:eastAsia="Arial" w:hAnsi="Times New Roman" w:cs="Arial"/>
      <w:b/>
      <w:sz w:val="24"/>
      <w:szCs w:val="40"/>
      <w:lang w:val="en" w:eastAsia="en-GB"/>
    </w:rPr>
  </w:style>
  <w:style w:type="paragraph" w:styleId="Header">
    <w:name w:val="header"/>
    <w:basedOn w:val="Normal"/>
    <w:link w:val="HeaderChar"/>
    <w:uiPriority w:val="99"/>
    <w:unhideWhenUsed/>
    <w:rsid w:val="00A27B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7B89"/>
  </w:style>
  <w:style w:type="paragraph" w:styleId="Footer">
    <w:name w:val="footer"/>
    <w:basedOn w:val="Normal"/>
    <w:link w:val="FooterChar"/>
    <w:uiPriority w:val="99"/>
    <w:unhideWhenUsed/>
    <w:rsid w:val="00A27B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7B89"/>
  </w:style>
  <w:style w:type="paragraph" w:styleId="NoSpacing">
    <w:name w:val="No Spacing"/>
    <w:link w:val="NoSpacingChar"/>
    <w:uiPriority w:val="1"/>
    <w:qFormat/>
    <w:rsid w:val="007B1025"/>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7B1025"/>
    <w:rPr>
      <w:rFonts w:eastAsiaTheme="minorEastAsia"/>
      <w:lang w:eastAsia="en-GB"/>
    </w:rPr>
  </w:style>
  <w:style w:type="character" w:styleId="Hyperlink">
    <w:name w:val="Hyperlink"/>
    <w:basedOn w:val="DefaultParagraphFont"/>
    <w:uiPriority w:val="99"/>
    <w:unhideWhenUsed/>
    <w:rsid w:val="00CD16FC"/>
    <w:rPr>
      <w:color w:val="0563C1" w:themeColor="hyperlink"/>
      <w:u w:val="single"/>
    </w:rPr>
  </w:style>
  <w:style w:type="character" w:styleId="UnresolvedMention">
    <w:name w:val="Unresolved Mention"/>
    <w:basedOn w:val="DefaultParagraphFont"/>
    <w:uiPriority w:val="99"/>
    <w:semiHidden/>
    <w:unhideWhenUsed/>
    <w:rsid w:val="00CD16FC"/>
    <w:rPr>
      <w:color w:val="605E5C"/>
      <w:shd w:val="clear" w:color="auto" w:fill="E1DFDD"/>
    </w:rPr>
  </w:style>
  <w:style w:type="character" w:styleId="FollowedHyperlink">
    <w:name w:val="FollowedHyperlink"/>
    <w:basedOn w:val="DefaultParagraphFont"/>
    <w:uiPriority w:val="99"/>
    <w:semiHidden/>
    <w:unhideWhenUsed/>
    <w:rsid w:val="00FE510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807589">
      <w:bodyDiv w:val="1"/>
      <w:marLeft w:val="0"/>
      <w:marRight w:val="0"/>
      <w:marTop w:val="0"/>
      <w:marBottom w:val="0"/>
      <w:divBdr>
        <w:top w:val="none" w:sz="0" w:space="0" w:color="auto"/>
        <w:left w:val="none" w:sz="0" w:space="0" w:color="auto"/>
        <w:bottom w:val="none" w:sz="0" w:space="0" w:color="auto"/>
        <w:right w:val="none" w:sz="0" w:space="0" w:color="auto"/>
      </w:divBdr>
      <w:divsChild>
        <w:div w:id="843739984">
          <w:marLeft w:val="0"/>
          <w:marRight w:val="0"/>
          <w:marTop w:val="0"/>
          <w:marBottom w:val="0"/>
          <w:divBdr>
            <w:top w:val="none" w:sz="0" w:space="0" w:color="auto"/>
            <w:left w:val="none" w:sz="0" w:space="0" w:color="auto"/>
            <w:bottom w:val="none" w:sz="0" w:space="0" w:color="auto"/>
            <w:right w:val="none" w:sz="0" w:space="0" w:color="auto"/>
          </w:divBdr>
        </w:div>
        <w:div w:id="2082173002">
          <w:marLeft w:val="0"/>
          <w:marRight w:val="0"/>
          <w:marTop w:val="0"/>
          <w:marBottom w:val="0"/>
          <w:divBdr>
            <w:top w:val="none" w:sz="0" w:space="0" w:color="auto"/>
            <w:left w:val="none" w:sz="0" w:space="0" w:color="auto"/>
            <w:bottom w:val="none" w:sz="0" w:space="0" w:color="auto"/>
            <w:right w:val="none" w:sz="0" w:space="0" w:color="auto"/>
          </w:divBdr>
        </w:div>
        <w:div w:id="1650791612">
          <w:marLeft w:val="0"/>
          <w:marRight w:val="0"/>
          <w:marTop w:val="0"/>
          <w:marBottom w:val="0"/>
          <w:divBdr>
            <w:top w:val="none" w:sz="0" w:space="0" w:color="auto"/>
            <w:left w:val="none" w:sz="0" w:space="0" w:color="auto"/>
            <w:bottom w:val="none" w:sz="0" w:space="0" w:color="auto"/>
            <w:right w:val="none" w:sz="0" w:space="0" w:color="auto"/>
          </w:divBdr>
        </w:div>
        <w:div w:id="2145807546">
          <w:marLeft w:val="0"/>
          <w:marRight w:val="0"/>
          <w:marTop w:val="0"/>
          <w:marBottom w:val="0"/>
          <w:divBdr>
            <w:top w:val="none" w:sz="0" w:space="0" w:color="auto"/>
            <w:left w:val="none" w:sz="0" w:space="0" w:color="auto"/>
            <w:bottom w:val="none" w:sz="0" w:space="0" w:color="auto"/>
            <w:right w:val="none" w:sz="0" w:space="0" w:color="auto"/>
          </w:divBdr>
        </w:div>
        <w:div w:id="1334794155">
          <w:marLeft w:val="0"/>
          <w:marRight w:val="0"/>
          <w:marTop w:val="0"/>
          <w:marBottom w:val="0"/>
          <w:divBdr>
            <w:top w:val="none" w:sz="0" w:space="0" w:color="auto"/>
            <w:left w:val="none" w:sz="0" w:space="0" w:color="auto"/>
            <w:bottom w:val="none" w:sz="0" w:space="0" w:color="auto"/>
            <w:right w:val="none" w:sz="0" w:space="0" w:color="auto"/>
          </w:divBdr>
        </w:div>
        <w:div w:id="1358314768">
          <w:marLeft w:val="0"/>
          <w:marRight w:val="0"/>
          <w:marTop w:val="0"/>
          <w:marBottom w:val="0"/>
          <w:divBdr>
            <w:top w:val="none" w:sz="0" w:space="0" w:color="auto"/>
            <w:left w:val="none" w:sz="0" w:space="0" w:color="auto"/>
            <w:bottom w:val="none" w:sz="0" w:space="0" w:color="auto"/>
            <w:right w:val="none" w:sz="0" w:space="0" w:color="auto"/>
          </w:divBdr>
        </w:div>
      </w:divsChild>
    </w:div>
    <w:div w:id="1570731150">
      <w:bodyDiv w:val="1"/>
      <w:marLeft w:val="0"/>
      <w:marRight w:val="0"/>
      <w:marTop w:val="0"/>
      <w:marBottom w:val="0"/>
      <w:divBdr>
        <w:top w:val="none" w:sz="0" w:space="0" w:color="auto"/>
        <w:left w:val="none" w:sz="0" w:space="0" w:color="auto"/>
        <w:bottom w:val="none" w:sz="0" w:space="0" w:color="auto"/>
        <w:right w:val="none" w:sz="0" w:space="0" w:color="auto"/>
      </w:divBdr>
    </w:div>
    <w:div w:id="1784105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30977996_Time_management_skills_to_learn_and_put_into_practice"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www.macrothink.org/journal/index.php/ijele/article/view/17788/13762"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journals.sagepub.com/doi/10.1177/2158244018824506" TargetMode="External"/><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link.springer.com/content/pdf/10.1186/s12909-019-1585-z.pdf?pdf=button%20sticky"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6</Pages>
  <Words>1501</Words>
  <Characters>8557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reflective report</vt:lpstr>
    </vt:vector>
  </TitlesOfParts>
  <Company>Student name: Adriana Ghiocel Ioaniciu</Company>
  <LinksUpToDate>false</LinksUpToDate>
  <CharactersWithSpaces>10038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
  <dc:creator>Ioaniciu Ghiocel-Ioaniciu</dc:creator>
  <cp:keywords/>
  <dc:description/>
  <cp:lastModifiedBy>Ioaniciu Ghiocel-Ioaniciu</cp:lastModifiedBy>
  <cp:revision>6</cp:revision>
  <dcterms:created xsi:type="dcterms:W3CDTF">2022-11-29T23:38:00Z</dcterms:created>
  <dcterms:modified xsi:type="dcterms:W3CDTF">2022-12-13T00:03:00Z</dcterms:modified>
  <cp:category>Student number :2127376</cp:category>
</cp:coreProperties>
</file>