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lang w:val="en-GB"/>
        </w:rPr>
        <w:id w:val="-1344162554"/>
        <w:docPartObj>
          <w:docPartGallery w:val="Cover Pages"/>
          <w:docPartUnique/>
        </w:docPartObj>
      </w:sdtPr>
      <w:sdtEndPr>
        <w:rPr>
          <w:sz w:val="22"/>
        </w:rPr>
      </w:sdtEndPr>
      <w:sdtContent>
        <w:p w14:paraId="3A4F31FA" w14:textId="1993D8CF" w:rsidR="008C7CCE" w:rsidRDefault="008C7CCE">
          <w:pPr>
            <w:pStyle w:val="NoSpacing"/>
            <w:rPr>
              <w:sz w:val="2"/>
            </w:rPr>
          </w:pPr>
        </w:p>
        <w:p w14:paraId="0B3D0456" w14:textId="77777777" w:rsidR="008C7CCE" w:rsidRDefault="008C7CCE">
          <w:r>
            <w:rPr>
              <w:noProof/>
            </w:rPr>
            <mc:AlternateContent>
              <mc:Choice Requires="wps">
                <w:drawing>
                  <wp:anchor distT="0" distB="0" distL="114300" distR="114300" simplePos="0" relativeHeight="251661312" behindDoc="0" locked="0" layoutInCell="1" allowOverlap="1" wp14:anchorId="3EDC19C7" wp14:editId="1CD5CC86">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390162CD" w14:textId="29DBEB29" w:rsidR="00B225EE" w:rsidRDefault="00B225EE">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INTRODUCTION TO WEB AND DATABASE CONCEPTS (ACC</w:t>
                                    </w:r>
                                    <w:r w:rsidR="00D416E3">
                                      <w:rPr>
                                        <w:rFonts w:asciiTheme="majorHAnsi" w:eastAsiaTheme="majorEastAsia" w:hAnsiTheme="majorHAnsi" w:cstheme="majorBidi"/>
                                        <w:caps/>
                                        <w:color w:val="8496B0" w:themeColor="text2" w:themeTint="99"/>
                                        <w:sz w:val="64"/>
                                        <w:szCs w:val="64"/>
                                      </w:rPr>
                                      <w:t>B4013</w:t>
                                    </w:r>
                                    <w:r>
                                      <w:rPr>
                                        <w:rFonts w:asciiTheme="majorHAnsi" w:eastAsiaTheme="majorEastAsia" w:hAnsiTheme="majorHAnsi" w:cstheme="majorBidi"/>
                                        <w:caps/>
                                        <w:color w:val="8496B0" w:themeColor="text2" w:themeTint="99"/>
                                        <w:sz w:val="64"/>
                                        <w:szCs w:val="64"/>
                                      </w:rPr>
                                      <w:t>)</w:t>
                                    </w:r>
                                  </w:p>
                                </w:sdtContent>
                              </w:sdt>
                              <w:p w14:paraId="05382BCB" w14:textId="6AFD5111" w:rsidR="00B225EE" w:rsidRDefault="00674021">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B225EE">
                                      <w:rPr>
                                        <w:color w:val="4472C4" w:themeColor="accent1"/>
                                        <w:sz w:val="36"/>
                                        <w:szCs w:val="36"/>
                                      </w:rPr>
                                      <w:t>Iwan Dyke (1800933)</w:t>
                                    </w:r>
                                  </w:sdtContent>
                                </w:sdt>
                                <w:r w:rsidR="00B225EE">
                                  <w:rPr>
                                    <w:noProof/>
                                  </w:rPr>
                                  <w:t xml:space="preserve"> </w:t>
                                </w:r>
                              </w:p>
                              <w:p w14:paraId="56F4ABA3" w14:textId="77777777" w:rsidR="00B225EE" w:rsidRDefault="00B225E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3EDC19C7"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390162CD" w14:textId="29DBEB29" w:rsidR="00B225EE" w:rsidRDefault="00B225EE">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INTRODUCTION TO WEB AND DATABASE CONCEPTS (ACC</w:t>
                              </w:r>
                              <w:r w:rsidR="00D416E3">
                                <w:rPr>
                                  <w:rFonts w:asciiTheme="majorHAnsi" w:eastAsiaTheme="majorEastAsia" w:hAnsiTheme="majorHAnsi" w:cstheme="majorBidi"/>
                                  <w:caps/>
                                  <w:color w:val="8496B0" w:themeColor="text2" w:themeTint="99"/>
                                  <w:sz w:val="64"/>
                                  <w:szCs w:val="64"/>
                                </w:rPr>
                                <w:t>B4013</w:t>
                              </w:r>
                              <w:r>
                                <w:rPr>
                                  <w:rFonts w:asciiTheme="majorHAnsi" w:eastAsiaTheme="majorEastAsia" w:hAnsiTheme="majorHAnsi" w:cstheme="majorBidi"/>
                                  <w:caps/>
                                  <w:color w:val="8496B0" w:themeColor="text2" w:themeTint="99"/>
                                  <w:sz w:val="64"/>
                                  <w:szCs w:val="64"/>
                                </w:rPr>
                                <w:t>)</w:t>
                              </w:r>
                            </w:p>
                          </w:sdtContent>
                        </w:sdt>
                        <w:p w14:paraId="05382BCB" w14:textId="6AFD5111" w:rsidR="00B225EE" w:rsidRDefault="00674021">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B225EE">
                                <w:rPr>
                                  <w:color w:val="4472C4" w:themeColor="accent1"/>
                                  <w:sz w:val="36"/>
                                  <w:szCs w:val="36"/>
                                </w:rPr>
                                <w:t>Iwan Dyke (1800933)</w:t>
                              </w:r>
                            </w:sdtContent>
                          </w:sdt>
                          <w:r w:rsidR="00B225EE">
                            <w:rPr>
                              <w:noProof/>
                            </w:rPr>
                            <w:t xml:space="preserve"> </w:t>
                          </w:r>
                        </w:p>
                        <w:p w14:paraId="56F4ABA3" w14:textId="77777777" w:rsidR="00B225EE" w:rsidRDefault="00B225EE"/>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5113F35D" wp14:editId="056C29F4">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7D010AFD"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21923016" wp14:editId="004B898C">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BE67BF" w14:textId="66E04161" w:rsidR="00B225EE" w:rsidRDefault="00674021">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B225EE">
                                      <w:rPr>
                                        <w:color w:val="4472C4" w:themeColor="accent1"/>
                                        <w:sz w:val="36"/>
                                        <w:szCs w:val="36"/>
                                      </w:rPr>
                                      <w:t>Data Science</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009EC86E" w14:textId="378AE46A" w:rsidR="00B225EE" w:rsidRDefault="00B225EE">
                                    <w:pPr>
                                      <w:pStyle w:val="NoSpacing"/>
                                      <w:jc w:val="right"/>
                                      <w:rPr>
                                        <w:color w:val="4472C4" w:themeColor="accent1"/>
                                        <w:sz w:val="36"/>
                                        <w:szCs w:val="36"/>
                                      </w:rPr>
                                    </w:pPr>
                                    <w:r>
                                      <w:rPr>
                                        <w:color w:val="4472C4" w:themeColor="accent1"/>
                                        <w:sz w:val="36"/>
                                        <w:szCs w:val="36"/>
                                      </w:rPr>
                                      <w:t>0</w:t>
                                    </w:r>
                                    <w:r w:rsidR="00D416E3">
                                      <w:rPr>
                                        <w:color w:val="4472C4" w:themeColor="accent1"/>
                                        <w:sz w:val="36"/>
                                        <w:szCs w:val="36"/>
                                      </w:rPr>
                                      <w:t>1</w:t>
                                    </w:r>
                                    <w:r>
                                      <w:rPr>
                                        <w:color w:val="4472C4" w:themeColor="accent1"/>
                                        <w:sz w:val="36"/>
                                        <w:szCs w:val="36"/>
                                      </w:rPr>
                                      <w:t>/0</w:t>
                                    </w:r>
                                    <w:r w:rsidR="00D416E3">
                                      <w:rPr>
                                        <w:color w:val="4472C4" w:themeColor="accent1"/>
                                        <w:sz w:val="36"/>
                                        <w:szCs w:val="36"/>
                                      </w:rPr>
                                      <w:t>5</w:t>
                                    </w:r>
                                    <w:r>
                                      <w:rPr>
                                        <w:color w:val="4472C4" w:themeColor="accent1"/>
                                        <w:sz w:val="36"/>
                                        <w:szCs w:val="36"/>
                                      </w:rPr>
                                      <w:t>/2021</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21923016"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01BE67BF" w14:textId="66E04161" w:rsidR="00B225EE" w:rsidRDefault="00674021">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B225EE">
                                <w:rPr>
                                  <w:color w:val="4472C4" w:themeColor="accent1"/>
                                  <w:sz w:val="36"/>
                                  <w:szCs w:val="36"/>
                                </w:rPr>
                                <w:t>Data Science</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009EC86E" w14:textId="378AE46A" w:rsidR="00B225EE" w:rsidRDefault="00B225EE">
                              <w:pPr>
                                <w:pStyle w:val="NoSpacing"/>
                                <w:jc w:val="right"/>
                                <w:rPr>
                                  <w:color w:val="4472C4" w:themeColor="accent1"/>
                                  <w:sz w:val="36"/>
                                  <w:szCs w:val="36"/>
                                </w:rPr>
                              </w:pPr>
                              <w:r>
                                <w:rPr>
                                  <w:color w:val="4472C4" w:themeColor="accent1"/>
                                  <w:sz w:val="36"/>
                                  <w:szCs w:val="36"/>
                                </w:rPr>
                                <w:t>0</w:t>
                              </w:r>
                              <w:r w:rsidR="00D416E3">
                                <w:rPr>
                                  <w:color w:val="4472C4" w:themeColor="accent1"/>
                                  <w:sz w:val="36"/>
                                  <w:szCs w:val="36"/>
                                </w:rPr>
                                <w:t>1</w:t>
                              </w:r>
                              <w:r>
                                <w:rPr>
                                  <w:color w:val="4472C4" w:themeColor="accent1"/>
                                  <w:sz w:val="36"/>
                                  <w:szCs w:val="36"/>
                                </w:rPr>
                                <w:t>/0</w:t>
                              </w:r>
                              <w:r w:rsidR="00D416E3">
                                <w:rPr>
                                  <w:color w:val="4472C4" w:themeColor="accent1"/>
                                  <w:sz w:val="36"/>
                                  <w:szCs w:val="36"/>
                                </w:rPr>
                                <w:t>5</w:t>
                              </w:r>
                              <w:r>
                                <w:rPr>
                                  <w:color w:val="4472C4" w:themeColor="accent1"/>
                                  <w:sz w:val="36"/>
                                  <w:szCs w:val="36"/>
                                </w:rPr>
                                <w:t>/2021</w:t>
                              </w:r>
                            </w:p>
                          </w:sdtContent>
                        </w:sdt>
                      </w:txbxContent>
                    </v:textbox>
                    <w10:wrap anchorx="page" anchory="margin"/>
                  </v:shape>
                </w:pict>
              </mc:Fallback>
            </mc:AlternateContent>
          </w:r>
        </w:p>
        <w:p w14:paraId="25BC31B0" w14:textId="6CE87342" w:rsidR="008C7CCE" w:rsidRDefault="008C7CCE">
          <w:r>
            <w:br w:type="page"/>
          </w:r>
        </w:p>
      </w:sdtContent>
    </w:sdt>
    <w:sdt>
      <w:sdtPr>
        <w:rPr>
          <w:rFonts w:asciiTheme="minorHAnsi" w:eastAsiaTheme="minorHAnsi" w:hAnsiTheme="minorHAnsi" w:cstheme="minorBidi"/>
          <w:color w:val="auto"/>
          <w:sz w:val="22"/>
          <w:szCs w:val="22"/>
          <w:lang w:val="en-GB"/>
        </w:rPr>
        <w:id w:val="-531650411"/>
        <w:docPartObj>
          <w:docPartGallery w:val="Table of Contents"/>
          <w:docPartUnique/>
        </w:docPartObj>
      </w:sdtPr>
      <w:sdtEndPr>
        <w:rPr>
          <w:b/>
          <w:bCs/>
          <w:noProof/>
        </w:rPr>
      </w:sdtEndPr>
      <w:sdtContent>
        <w:p w14:paraId="6E2833BE" w14:textId="3D07D2A1" w:rsidR="001859D0" w:rsidRDefault="001859D0">
          <w:pPr>
            <w:pStyle w:val="TOCHeading"/>
          </w:pPr>
          <w:r>
            <w:t>Contents</w:t>
          </w:r>
        </w:p>
        <w:p w14:paraId="7D4A4255" w14:textId="7479DE4E" w:rsidR="00F556D4" w:rsidRDefault="001859D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1019318" w:history="1">
            <w:r w:rsidR="00F556D4" w:rsidRPr="0099448D">
              <w:rPr>
                <w:rStyle w:val="Hyperlink"/>
                <w:noProof/>
              </w:rPr>
              <w:t>Introduction</w:t>
            </w:r>
            <w:r w:rsidR="00F556D4">
              <w:rPr>
                <w:noProof/>
                <w:webHidden/>
              </w:rPr>
              <w:tab/>
            </w:r>
            <w:r w:rsidR="00F556D4">
              <w:rPr>
                <w:noProof/>
                <w:webHidden/>
              </w:rPr>
              <w:fldChar w:fldCharType="begin"/>
            </w:r>
            <w:r w:rsidR="00F556D4">
              <w:rPr>
                <w:noProof/>
                <w:webHidden/>
              </w:rPr>
              <w:instrText xml:space="preserve"> PAGEREF _Toc71019318 \h </w:instrText>
            </w:r>
            <w:r w:rsidR="00F556D4">
              <w:rPr>
                <w:noProof/>
                <w:webHidden/>
              </w:rPr>
            </w:r>
            <w:r w:rsidR="00F556D4">
              <w:rPr>
                <w:noProof/>
                <w:webHidden/>
              </w:rPr>
              <w:fldChar w:fldCharType="separate"/>
            </w:r>
            <w:r w:rsidR="00F556D4">
              <w:rPr>
                <w:noProof/>
                <w:webHidden/>
              </w:rPr>
              <w:t>1</w:t>
            </w:r>
            <w:r w:rsidR="00F556D4">
              <w:rPr>
                <w:noProof/>
                <w:webHidden/>
              </w:rPr>
              <w:fldChar w:fldCharType="end"/>
            </w:r>
          </w:hyperlink>
        </w:p>
        <w:p w14:paraId="24DFA434" w14:textId="53213779" w:rsidR="00F556D4" w:rsidRDefault="00674021">
          <w:pPr>
            <w:pStyle w:val="TOC1"/>
            <w:tabs>
              <w:tab w:val="right" w:leader="dot" w:pos="9016"/>
            </w:tabs>
            <w:rPr>
              <w:rFonts w:eastAsiaTheme="minorEastAsia"/>
              <w:noProof/>
              <w:lang w:eastAsia="en-GB"/>
            </w:rPr>
          </w:pPr>
          <w:hyperlink w:anchor="_Toc71019319" w:history="1">
            <w:r w:rsidR="00F556D4" w:rsidRPr="0099448D">
              <w:rPr>
                <w:rStyle w:val="Hyperlink"/>
                <w:noProof/>
              </w:rPr>
              <w:t>Requirements</w:t>
            </w:r>
            <w:r w:rsidR="00F556D4">
              <w:rPr>
                <w:noProof/>
                <w:webHidden/>
              </w:rPr>
              <w:tab/>
            </w:r>
            <w:r w:rsidR="00F556D4">
              <w:rPr>
                <w:noProof/>
                <w:webHidden/>
              </w:rPr>
              <w:fldChar w:fldCharType="begin"/>
            </w:r>
            <w:r w:rsidR="00F556D4">
              <w:rPr>
                <w:noProof/>
                <w:webHidden/>
              </w:rPr>
              <w:instrText xml:space="preserve"> PAGEREF _Toc71019319 \h </w:instrText>
            </w:r>
            <w:r w:rsidR="00F556D4">
              <w:rPr>
                <w:noProof/>
                <w:webHidden/>
              </w:rPr>
            </w:r>
            <w:r w:rsidR="00F556D4">
              <w:rPr>
                <w:noProof/>
                <w:webHidden/>
              </w:rPr>
              <w:fldChar w:fldCharType="separate"/>
            </w:r>
            <w:r w:rsidR="00F556D4">
              <w:rPr>
                <w:noProof/>
                <w:webHidden/>
              </w:rPr>
              <w:t>1</w:t>
            </w:r>
            <w:r w:rsidR="00F556D4">
              <w:rPr>
                <w:noProof/>
                <w:webHidden/>
              </w:rPr>
              <w:fldChar w:fldCharType="end"/>
            </w:r>
          </w:hyperlink>
        </w:p>
        <w:p w14:paraId="32AB12F8" w14:textId="68B1F7EB" w:rsidR="00F556D4" w:rsidRDefault="00674021">
          <w:pPr>
            <w:pStyle w:val="TOC1"/>
            <w:tabs>
              <w:tab w:val="right" w:leader="dot" w:pos="9016"/>
            </w:tabs>
            <w:rPr>
              <w:rFonts w:eastAsiaTheme="minorEastAsia"/>
              <w:noProof/>
              <w:lang w:eastAsia="en-GB"/>
            </w:rPr>
          </w:pPr>
          <w:hyperlink w:anchor="_Toc71019320" w:history="1">
            <w:r w:rsidR="00F556D4" w:rsidRPr="0099448D">
              <w:rPr>
                <w:rStyle w:val="Hyperlink"/>
                <w:noProof/>
              </w:rPr>
              <w:t>Relationships</w:t>
            </w:r>
            <w:r w:rsidR="00F556D4">
              <w:rPr>
                <w:noProof/>
                <w:webHidden/>
              </w:rPr>
              <w:tab/>
            </w:r>
            <w:r w:rsidR="00F556D4">
              <w:rPr>
                <w:noProof/>
                <w:webHidden/>
              </w:rPr>
              <w:fldChar w:fldCharType="begin"/>
            </w:r>
            <w:r w:rsidR="00F556D4">
              <w:rPr>
                <w:noProof/>
                <w:webHidden/>
              </w:rPr>
              <w:instrText xml:space="preserve"> PAGEREF _Toc71019320 \h </w:instrText>
            </w:r>
            <w:r w:rsidR="00F556D4">
              <w:rPr>
                <w:noProof/>
                <w:webHidden/>
              </w:rPr>
            </w:r>
            <w:r w:rsidR="00F556D4">
              <w:rPr>
                <w:noProof/>
                <w:webHidden/>
              </w:rPr>
              <w:fldChar w:fldCharType="separate"/>
            </w:r>
            <w:r w:rsidR="00F556D4">
              <w:rPr>
                <w:noProof/>
                <w:webHidden/>
              </w:rPr>
              <w:t>2</w:t>
            </w:r>
            <w:r w:rsidR="00F556D4">
              <w:rPr>
                <w:noProof/>
                <w:webHidden/>
              </w:rPr>
              <w:fldChar w:fldCharType="end"/>
            </w:r>
          </w:hyperlink>
        </w:p>
        <w:p w14:paraId="680370C9" w14:textId="31BDEC54" w:rsidR="00F556D4" w:rsidRDefault="00674021">
          <w:pPr>
            <w:pStyle w:val="TOC1"/>
            <w:tabs>
              <w:tab w:val="right" w:leader="dot" w:pos="9016"/>
            </w:tabs>
            <w:rPr>
              <w:rFonts w:eastAsiaTheme="minorEastAsia"/>
              <w:noProof/>
              <w:lang w:eastAsia="en-GB"/>
            </w:rPr>
          </w:pPr>
          <w:hyperlink w:anchor="_Toc71019321" w:history="1">
            <w:r w:rsidR="00F556D4" w:rsidRPr="0099448D">
              <w:rPr>
                <w:rStyle w:val="Hyperlink"/>
                <w:noProof/>
              </w:rPr>
              <w:t>User Guide</w:t>
            </w:r>
            <w:r w:rsidR="00F556D4">
              <w:rPr>
                <w:noProof/>
                <w:webHidden/>
              </w:rPr>
              <w:tab/>
            </w:r>
            <w:r w:rsidR="00F556D4">
              <w:rPr>
                <w:noProof/>
                <w:webHidden/>
              </w:rPr>
              <w:fldChar w:fldCharType="begin"/>
            </w:r>
            <w:r w:rsidR="00F556D4">
              <w:rPr>
                <w:noProof/>
                <w:webHidden/>
              </w:rPr>
              <w:instrText xml:space="preserve"> PAGEREF _Toc71019321 \h </w:instrText>
            </w:r>
            <w:r w:rsidR="00F556D4">
              <w:rPr>
                <w:noProof/>
                <w:webHidden/>
              </w:rPr>
            </w:r>
            <w:r w:rsidR="00F556D4">
              <w:rPr>
                <w:noProof/>
                <w:webHidden/>
              </w:rPr>
              <w:fldChar w:fldCharType="separate"/>
            </w:r>
            <w:r w:rsidR="00F556D4">
              <w:rPr>
                <w:noProof/>
                <w:webHidden/>
              </w:rPr>
              <w:t>3</w:t>
            </w:r>
            <w:r w:rsidR="00F556D4">
              <w:rPr>
                <w:noProof/>
                <w:webHidden/>
              </w:rPr>
              <w:fldChar w:fldCharType="end"/>
            </w:r>
          </w:hyperlink>
        </w:p>
        <w:p w14:paraId="670AADCD" w14:textId="02AA7EFA" w:rsidR="00F556D4" w:rsidRDefault="00674021">
          <w:pPr>
            <w:pStyle w:val="TOC2"/>
            <w:tabs>
              <w:tab w:val="right" w:leader="dot" w:pos="9016"/>
            </w:tabs>
            <w:rPr>
              <w:rFonts w:eastAsiaTheme="minorEastAsia"/>
              <w:noProof/>
              <w:lang w:eastAsia="en-GB"/>
            </w:rPr>
          </w:pPr>
          <w:hyperlink w:anchor="_Toc71019322" w:history="1">
            <w:r w:rsidR="00F556D4" w:rsidRPr="0099448D">
              <w:rPr>
                <w:rStyle w:val="Hyperlink"/>
                <w:noProof/>
              </w:rPr>
              <w:t>Home Page</w:t>
            </w:r>
            <w:r w:rsidR="00F556D4">
              <w:rPr>
                <w:noProof/>
                <w:webHidden/>
              </w:rPr>
              <w:tab/>
            </w:r>
            <w:r w:rsidR="00F556D4">
              <w:rPr>
                <w:noProof/>
                <w:webHidden/>
              </w:rPr>
              <w:fldChar w:fldCharType="begin"/>
            </w:r>
            <w:r w:rsidR="00F556D4">
              <w:rPr>
                <w:noProof/>
                <w:webHidden/>
              </w:rPr>
              <w:instrText xml:space="preserve"> PAGEREF _Toc71019322 \h </w:instrText>
            </w:r>
            <w:r w:rsidR="00F556D4">
              <w:rPr>
                <w:noProof/>
                <w:webHidden/>
              </w:rPr>
            </w:r>
            <w:r w:rsidR="00F556D4">
              <w:rPr>
                <w:noProof/>
                <w:webHidden/>
              </w:rPr>
              <w:fldChar w:fldCharType="separate"/>
            </w:r>
            <w:r w:rsidR="00F556D4">
              <w:rPr>
                <w:noProof/>
                <w:webHidden/>
              </w:rPr>
              <w:t>3</w:t>
            </w:r>
            <w:r w:rsidR="00F556D4">
              <w:rPr>
                <w:noProof/>
                <w:webHidden/>
              </w:rPr>
              <w:fldChar w:fldCharType="end"/>
            </w:r>
          </w:hyperlink>
        </w:p>
        <w:p w14:paraId="1FBA890F" w14:textId="55048F8B" w:rsidR="00F556D4" w:rsidRDefault="00674021">
          <w:pPr>
            <w:pStyle w:val="TOC2"/>
            <w:tabs>
              <w:tab w:val="right" w:leader="dot" w:pos="9016"/>
            </w:tabs>
            <w:rPr>
              <w:rFonts w:eastAsiaTheme="minorEastAsia"/>
              <w:noProof/>
              <w:lang w:eastAsia="en-GB"/>
            </w:rPr>
          </w:pPr>
          <w:hyperlink w:anchor="_Toc71019323" w:history="1">
            <w:r w:rsidR="00F556D4" w:rsidRPr="0099448D">
              <w:rPr>
                <w:rStyle w:val="Hyperlink"/>
                <w:noProof/>
              </w:rPr>
              <w:t>Customers Admin Form</w:t>
            </w:r>
            <w:r w:rsidR="00F556D4">
              <w:rPr>
                <w:noProof/>
                <w:webHidden/>
              </w:rPr>
              <w:tab/>
            </w:r>
            <w:r w:rsidR="00F556D4">
              <w:rPr>
                <w:noProof/>
                <w:webHidden/>
              </w:rPr>
              <w:fldChar w:fldCharType="begin"/>
            </w:r>
            <w:r w:rsidR="00F556D4">
              <w:rPr>
                <w:noProof/>
                <w:webHidden/>
              </w:rPr>
              <w:instrText xml:space="preserve"> PAGEREF _Toc71019323 \h </w:instrText>
            </w:r>
            <w:r w:rsidR="00F556D4">
              <w:rPr>
                <w:noProof/>
                <w:webHidden/>
              </w:rPr>
            </w:r>
            <w:r w:rsidR="00F556D4">
              <w:rPr>
                <w:noProof/>
                <w:webHidden/>
              </w:rPr>
              <w:fldChar w:fldCharType="separate"/>
            </w:r>
            <w:r w:rsidR="00F556D4">
              <w:rPr>
                <w:noProof/>
                <w:webHidden/>
              </w:rPr>
              <w:t>4</w:t>
            </w:r>
            <w:r w:rsidR="00F556D4">
              <w:rPr>
                <w:noProof/>
                <w:webHidden/>
              </w:rPr>
              <w:fldChar w:fldCharType="end"/>
            </w:r>
          </w:hyperlink>
        </w:p>
        <w:p w14:paraId="5228DA64" w14:textId="5E4D0DA9" w:rsidR="00F556D4" w:rsidRDefault="00674021">
          <w:pPr>
            <w:pStyle w:val="TOC2"/>
            <w:tabs>
              <w:tab w:val="right" w:leader="dot" w:pos="9016"/>
            </w:tabs>
            <w:rPr>
              <w:rFonts w:eastAsiaTheme="minorEastAsia"/>
              <w:noProof/>
              <w:lang w:eastAsia="en-GB"/>
            </w:rPr>
          </w:pPr>
          <w:hyperlink w:anchor="_Toc71019324" w:history="1">
            <w:r w:rsidR="00F556D4" w:rsidRPr="0099448D">
              <w:rPr>
                <w:rStyle w:val="Hyperlink"/>
                <w:noProof/>
              </w:rPr>
              <w:t>Menu Course Description Form</w:t>
            </w:r>
            <w:r w:rsidR="00F556D4">
              <w:rPr>
                <w:noProof/>
                <w:webHidden/>
              </w:rPr>
              <w:tab/>
            </w:r>
            <w:r w:rsidR="00F556D4">
              <w:rPr>
                <w:noProof/>
                <w:webHidden/>
              </w:rPr>
              <w:fldChar w:fldCharType="begin"/>
            </w:r>
            <w:r w:rsidR="00F556D4">
              <w:rPr>
                <w:noProof/>
                <w:webHidden/>
              </w:rPr>
              <w:instrText xml:space="preserve"> PAGEREF _Toc71019324 \h </w:instrText>
            </w:r>
            <w:r w:rsidR="00F556D4">
              <w:rPr>
                <w:noProof/>
                <w:webHidden/>
              </w:rPr>
            </w:r>
            <w:r w:rsidR="00F556D4">
              <w:rPr>
                <w:noProof/>
                <w:webHidden/>
              </w:rPr>
              <w:fldChar w:fldCharType="separate"/>
            </w:r>
            <w:r w:rsidR="00F556D4">
              <w:rPr>
                <w:noProof/>
                <w:webHidden/>
              </w:rPr>
              <w:t>4</w:t>
            </w:r>
            <w:r w:rsidR="00F556D4">
              <w:rPr>
                <w:noProof/>
                <w:webHidden/>
              </w:rPr>
              <w:fldChar w:fldCharType="end"/>
            </w:r>
          </w:hyperlink>
        </w:p>
        <w:p w14:paraId="044F1549" w14:textId="718D3E4B" w:rsidR="00F556D4" w:rsidRDefault="00674021">
          <w:pPr>
            <w:pStyle w:val="TOC2"/>
            <w:tabs>
              <w:tab w:val="right" w:leader="dot" w:pos="9016"/>
            </w:tabs>
            <w:rPr>
              <w:rFonts w:eastAsiaTheme="minorEastAsia"/>
              <w:noProof/>
              <w:lang w:eastAsia="en-GB"/>
            </w:rPr>
          </w:pPr>
          <w:hyperlink w:anchor="_Toc71019325" w:history="1">
            <w:r w:rsidR="00F556D4" w:rsidRPr="0099448D">
              <w:rPr>
                <w:rStyle w:val="Hyperlink"/>
                <w:noProof/>
              </w:rPr>
              <w:t>Staff Admin Form</w:t>
            </w:r>
            <w:r w:rsidR="00F556D4">
              <w:rPr>
                <w:noProof/>
                <w:webHidden/>
              </w:rPr>
              <w:tab/>
            </w:r>
            <w:r w:rsidR="00F556D4">
              <w:rPr>
                <w:noProof/>
                <w:webHidden/>
              </w:rPr>
              <w:fldChar w:fldCharType="begin"/>
            </w:r>
            <w:r w:rsidR="00F556D4">
              <w:rPr>
                <w:noProof/>
                <w:webHidden/>
              </w:rPr>
              <w:instrText xml:space="preserve"> PAGEREF _Toc71019325 \h </w:instrText>
            </w:r>
            <w:r w:rsidR="00F556D4">
              <w:rPr>
                <w:noProof/>
                <w:webHidden/>
              </w:rPr>
            </w:r>
            <w:r w:rsidR="00F556D4">
              <w:rPr>
                <w:noProof/>
                <w:webHidden/>
              </w:rPr>
              <w:fldChar w:fldCharType="separate"/>
            </w:r>
            <w:r w:rsidR="00F556D4">
              <w:rPr>
                <w:noProof/>
                <w:webHidden/>
              </w:rPr>
              <w:t>5</w:t>
            </w:r>
            <w:r w:rsidR="00F556D4">
              <w:rPr>
                <w:noProof/>
                <w:webHidden/>
              </w:rPr>
              <w:fldChar w:fldCharType="end"/>
            </w:r>
          </w:hyperlink>
        </w:p>
        <w:p w14:paraId="68F034A9" w14:textId="4E104370" w:rsidR="00F556D4" w:rsidRDefault="00674021">
          <w:pPr>
            <w:pStyle w:val="TOC2"/>
            <w:tabs>
              <w:tab w:val="right" w:leader="dot" w:pos="9016"/>
            </w:tabs>
            <w:rPr>
              <w:rFonts w:eastAsiaTheme="minorEastAsia"/>
              <w:noProof/>
              <w:lang w:eastAsia="en-GB"/>
            </w:rPr>
          </w:pPr>
          <w:hyperlink w:anchor="_Toc71019326" w:history="1">
            <w:r w:rsidR="00F556D4" w:rsidRPr="0099448D">
              <w:rPr>
                <w:rStyle w:val="Hyperlink"/>
                <w:noProof/>
              </w:rPr>
              <w:t>Menu Item Form</w:t>
            </w:r>
            <w:r w:rsidR="00F556D4">
              <w:rPr>
                <w:noProof/>
                <w:webHidden/>
              </w:rPr>
              <w:tab/>
            </w:r>
            <w:r w:rsidR="00F556D4">
              <w:rPr>
                <w:noProof/>
                <w:webHidden/>
              </w:rPr>
              <w:fldChar w:fldCharType="begin"/>
            </w:r>
            <w:r w:rsidR="00F556D4">
              <w:rPr>
                <w:noProof/>
                <w:webHidden/>
              </w:rPr>
              <w:instrText xml:space="preserve"> PAGEREF _Toc71019326 \h </w:instrText>
            </w:r>
            <w:r w:rsidR="00F556D4">
              <w:rPr>
                <w:noProof/>
                <w:webHidden/>
              </w:rPr>
            </w:r>
            <w:r w:rsidR="00F556D4">
              <w:rPr>
                <w:noProof/>
                <w:webHidden/>
              </w:rPr>
              <w:fldChar w:fldCharType="separate"/>
            </w:r>
            <w:r w:rsidR="00F556D4">
              <w:rPr>
                <w:noProof/>
                <w:webHidden/>
              </w:rPr>
              <w:t>6</w:t>
            </w:r>
            <w:r w:rsidR="00F556D4">
              <w:rPr>
                <w:noProof/>
                <w:webHidden/>
              </w:rPr>
              <w:fldChar w:fldCharType="end"/>
            </w:r>
          </w:hyperlink>
        </w:p>
        <w:p w14:paraId="62211880" w14:textId="2CFD2251" w:rsidR="00F556D4" w:rsidRDefault="00674021">
          <w:pPr>
            <w:pStyle w:val="TOC2"/>
            <w:tabs>
              <w:tab w:val="right" w:leader="dot" w:pos="9016"/>
            </w:tabs>
            <w:rPr>
              <w:rFonts w:eastAsiaTheme="minorEastAsia"/>
              <w:noProof/>
              <w:lang w:eastAsia="en-GB"/>
            </w:rPr>
          </w:pPr>
          <w:hyperlink w:anchor="_Toc71019327" w:history="1">
            <w:r w:rsidR="00F556D4" w:rsidRPr="0099448D">
              <w:rPr>
                <w:rStyle w:val="Hyperlink"/>
                <w:noProof/>
              </w:rPr>
              <w:t>Order Form</w:t>
            </w:r>
            <w:r w:rsidR="00F556D4">
              <w:rPr>
                <w:noProof/>
                <w:webHidden/>
              </w:rPr>
              <w:tab/>
            </w:r>
            <w:r w:rsidR="00F556D4">
              <w:rPr>
                <w:noProof/>
                <w:webHidden/>
              </w:rPr>
              <w:fldChar w:fldCharType="begin"/>
            </w:r>
            <w:r w:rsidR="00F556D4">
              <w:rPr>
                <w:noProof/>
                <w:webHidden/>
              </w:rPr>
              <w:instrText xml:space="preserve"> PAGEREF _Toc71019327 \h </w:instrText>
            </w:r>
            <w:r w:rsidR="00F556D4">
              <w:rPr>
                <w:noProof/>
                <w:webHidden/>
              </w:rPr>
            </w:r>
            <w:r w:rsidR="00F556D4">
              <w:rPr>
                <w:noProof/>
                <w:webHidden/>
              </w:rPr>
              <w:fldChar w:fldCharType="separate"/>
            </w:r>
            <w:r w:rsidR="00F556D4">
              <w:rPr>
                <w:noProof/>
                <w:webHidden/>
              </w:rPr>
              <w:t>7</w:t>
            </w:r>
            <w:r w:rsidR="00F556D4">
              <w:rPr>
                <w:noProof/>
                <w:webHidden/>
              </w:rPr>
              <w:fldChar w:fldCharType="end"/>
            </w:r>
          </w:hyperlink>
        </w:p>
        <w:p w14:paraId="2AB5CFED" w14:textId="5034A72B" w:rsidR="00F556D4" w:rsidRDefault="00674021">
          <w:pPr>
            <w:pStyle w:val="TOC2"/>
            <w:tabs>
              <w:tab w:val="right" w:leader="dot" w:pos="9016"/>
            </w:tabs>
            <w:rPr>
              <w:rFonts w:eastAsiaTheme="minorEastAsia"/>
              <w:noProof/>
              <w:lang w:eastAsia="en-GB"/>
            </w:rPr>
          </w:pPr>
          <w:hyperlink w:anchor="_Toc71019328" w:history="1">
            <w:r w:rsidR="00F556D4" w:rsidRPr="0099448D">
              <w:rPr>
                <w:rStyle w:val="Hyperlink"/>
                <w:noProof/>
              </w:rPr>
              <w:t>Order Stock Form</w:t>
            </w:r>
            <w:r w:rsidR="00F556D4">
              <w:rPr>
                <w:noProof/>
                <w:webHidden/>
              </w:rPr>
              <w:tab/>
            </w:r>
            <w:r w:rsidR="00F556D4">
              <w:rPr>
                <w:noProof/>
                <w:webHidden/>
              </w:rPr>
              <w:fldChar w:fldCharType="begin"/>
            </w:r>
            <w:r w:rsidR="00F556D4">
              <w:rPr>
                <w:noProof/>
                <w:webHidden/>
              </w:rPr>
              <w:instrText xml:space="preserve"> PAGEREF _Toc71019328 \h </w:instrText>
            </w:r>
            <w:r w:rsidR="00F556D4">
              <w:rPr>
                <w:noProof/>
                <w:webHidden/>
              </w:rPr>
            </w:r>
            <w:r w:rsidR="00F556D4">
              <w:rPr>
                <w:noProof/>
                <w:webHidden/>
              </w:rPr>
              <w:fldChar w:fldCharType="separate"/>
            </w:r>
            <w:r w:rsidR="00F556D4">
              <w:rPr>
                <w:noProof/>
                <w:webHidden/>
              </w:rPr>
              <w:t>8</w:t>
            </w:r>
            <w:r w:rsidR="00F556D4">
              <w:rPr>
                <w:noProof/>
                <w:webHidden/>
              </w:rPr>
              <w:fldChar w:fldCharType="end"/>
            </w:r>
          </w:hyperlink>
        </w:p>
        <w:p w14:paraId="1BF68061" w14:textId="4CE83FD8" w:rsidR="00F556D4" w:rsidRDefault="00674021">
          <w:pPr>
            <w:pStyle w:val="TOC2"/>
            <w:tabs>
              <w:tab w:val="right" w:leader="dot" w:pos="9016"/>
            </w:tabs>
            <w:rPr>
              <w:rFonts w:eastAsiaTheme="minorEastAsia"/>
              <w:noProof/>
              <w:lang w:eastAsia="en-GB"/>
            </w:rPr>
          </w:pPr>
          <w:hyperlink w:anchor="_Toc71019329" w:history="1">
            <w:r w:rsidR="00F556D4" w:rsidRPr="0099448D">
              <w:rPr>
                <w:rStyle w:val="Hyperlink"/>
                <w:noProof/>
              </w:rPr>
              <w:t>Supplier Invoice Form</w:t>
            </w:r>
            <w:r w:rsidR="00F556D4">
              <w:rPr>
                <w:noProof/>
                <w:webHidden/>
              </w:rPr>
              <w:tab/>
            </w:r>
            <w:r w:rsidR="00F556D4">
              <w:rPr>
                <w:noProof/>
                <w:webHidden/>
              </w:rPr>
              <w:fldChar w:fldCharType="begin"/>
            </w:r>
            <w:r w:rsidR="00F556D4">
              <w:rPr>
                <w:noProof/>
                <w:webHidden/>
              </w:rPr>
              <w:instrText xml:space="preserve"> PAGEREF _Toc71019329 \h </w:instrText>
            </w:r>
            <w:r w:rsidR="00F556D4">
              <w:rPr>
                <w:noProof/>
                <w:webHidden/>
              </w:rPr>
            </w:r>
            <w:r w:rsidR="00F556D4">
              <w:rPr>
                <w:noProof/>
                <w:webHidden/>
              </w:rPr>
              <w:fldChar w:fldCharType="separate"/>
            </w:r>
            <w:r w:rsidR="00F556D4">
              <w:rPr>
                <w:noProof/>
                <w:webHidden/>
              </w:rPr>
              <w:t>9</w:t>
            </w:r>
            <w:r w:rsidR="00F556D4">
              <w:rPr>
                <w:noProof/>
                <w:webHidden/>
              </w:rPr>
              <w:fldChar w:fldCharType="end"/>
            </w:r>
          </w:hyperlink>
        </w:p>
        <w:p w14:paraId="5AA7D570" w14:textId="37623393" w:rsidR="00F556D4" w:rsidRDefault="00674021">
          <w:pPr>
            <w:pStyle w:val="TOC2"/>
            <w:tabs>
              <w:tab w:val="right" w:leader="dot" w:pos="9016"/>
            </w:tabs>
            <w:rPr>
              <w:rFonts w:eastAsiaTheme="minorEastAsia"/>
              <w:noProof/>
              <w:lang w:eastAsia="en-GB"/>
            </w:rPr>
          </w:pPr>
          <w:hyperlink w:anchor="_Toc71019330" w:history="1">
            <w:r w:rsidR="00F556D4" w:rsidRPr="0099448D">
              <w:rPr>
                <w:rStyle w:val="Hyperlink"/>
                <w:noProof/>
              </w:rPr>
              <w:t>Supplier Invoice Report</w:t>
            </w:r>
            <w:r w:rsidR="00F556D4">
              <w:rPr>
                <w:noProof/>
                <w:webHidden/>
              </w:rPr>
              <w:tab/>
            </w:r>
            <w:r w:rsidR="00F556D4">
              <w:rPr>
                <w:noProof/>
                <w:webHidden/>
              </w:rPr>
              <w:fldChar w:fldCharType="begin"/>
            </w:r>
            <w:r w:rsidR="00F556D4">
              <w:rPr>
                <w:noProof/>
                <w:webHidden/>
              </w:rPr>
              <w:instrText xml:space="preserve"> PAGEREF _Toc71019330 \h </w:instrText>
            </w:r>
            <w:r w:rsidR="00F556D4">
              <w:rPr>
                <w:noProof/>
                <w:webHidden/>
              </w:rPr>
            </w:r>
            <w:r w:rsidR="00F556D4">
              <w:rPr>
                <w:noProof/>
                <w:webHidden/>
              </w:rPr>
              <w:fldChar w:fldCharType="separate"/>
            </w:r>
            <w:r w:rsidR="00F556D4">
              <w:rPr>
                <w:noProof/>
                <w:webHidden/>
              </w:rPr>
              <w:t>9</w:t>
            </w:r>
            <w:r w:rsidR="00F556D4">
              <w:rPr>
                <w:noProof/>
                <w:webHidden/>
              </w:rPr>
              <w:fldChar w:fldCharType="end"/>
            </w:r>
          </w:hyperlink>
        </w:p>
        <w:p w14:paraId="73B41F79" w14:textId="342F0098" w:rsidR="00F556D4" w:rsidRDefault="00674021">
          <w:pPr>
            <w:pStyle w:val="TOC2"/>
            <w:tabs>
              <w:tab w:val="right" w:leader="dot" w:pos="9016"/>
            </w:tabs>
            <w:rPr>
              <w:rFonts w:eastAsiaTheme="minorEastAsia"/>
              <w:noProof/>
              <w:lang w:eastAsia="en-GB"/>
            </w:rPr>
          </w:pPr>
          <w:hyperlink w:anchor="_Toc71019331" w:history="1">
            <w:r w:rsidR="00F556D4" w:rsidRPr="0099448D">
              <w:rPr>
                <w:rStyle w:val="Hyperlink"/>
                <w:noProof/>
              </w:rPr>
              <w:t>Stock Query</w:t>
            </w:r>
            <w:r w:rsidR="00F556D4">
              <w:rPr>
                <w:noProof/>
                <w:webHidden/>
              </w:rPr>
              <w:tab/>
            </w:r>
            <w:r w:rsidR="00F556D4">
              <w:rPr>
                <w:noProof/>
                <w:webHidden/>
              </w:rPr>
              <w:fldChar w:fldCharType="begin"/>
            </w:r>
            <w:r w:rsidR="00F556D4">
              <w:rPr>
                <w:noProof/>
                <w:webHidden/>
              </w:rPr>
              <w:instrText xml:space="preserve"> PAGEREF _Toc71019331 \h </w:instrText>
            </w:r>
            <w:r w:rsidR="00F556D4">
              <w:rPr>
                <w:noProof/>
                <w:webHidden/>
              </w:rPr>
            </w:r>
            <w:r w:rsidR="00F556D4">
              <w:rPr>
                <w:noProof/>
                <w:webHidden/>
              </w:rPr>
              <w:fldChar w:fldCharType="separate"/>
            </w:r>
            <w:r w:rsidR="00F556D4">
              <w:rPr>
                <w:noProof/>
                <w:webHidden/>
              </w:rPr>
              <w:t>9</w:t>
            </w:r>
            <w:r w:rsidR="00F556D4">
              <w:rPr>
                <w:noProof/>
                <w:webHidden/>
              </w:rPr>
              <w:fldChar w:fldCharType="end"/>
            </w:r>
          </w:hyperlink>
        </w:p>
        <w:p w14:paraId="6028537A" w14:textId="722CC97F" w:rsidR="00F556D4" w:rsidRDefault="00674021">
          <w:pPr>
            <w:pStyle w:val="TOC2"/>
            <w:tabs>
              <w:tab w:val="right" w:leader="dot" w:pos="9016"/>
            </w:tabs>
            <w:rPr>
              <w:rFonts w:eastAsiaTheme="minorEastAsia"/>
              <w:noProof/>
              <w:lang w:eastAsia="en-GB"/>
            </w:rPr>
          </w:pPr>
          <w:hyperlink w:anchor="_Toc71019332" w:history="1">
            <w:r w:rsidR="00F556D4" w:rsidRPr="0099448D">
              <w:rPr>
                <w:rStyle w:val="Hyperlink"/>
                <w:noProof/>
              </w:rPr>
              <w:t>Event Query</w:t>
            </w:r>
            <w:r w:rsidR="00F556D4">
              <w:rPr>
                <w:noProof/>
                <w:webHidden/>
              </w:rPr>
              <w:tab/>
            </w:r>
            <w:r w:rsidR="00F556D4">
              <w:rPr>
                <w:noProof/>
                <w:webHidden/>
              </w:rPr>
              <w:fldChar w:fldCharType="begin"/>
            </w:r>
            <w:r w:rsidR="00F556D4">
              <w:rPr>
                <w:noProof/>
                <w:webHidden/>
              </w:rPr>
              <w:instrText xml:space="preserve"> PAGEREF _Toc71019332 \h </w:instrText>
            </w:r>
            <w:r w:rsidR="00F556D4">
              <w:rPr>
                <w:noProof/>
                <w:webHidden/>
              </w:rPr>
            </w:r>
            <w:r w:rsidR="00F556D4">
              <w:rPr>
                <w:noProof/>
                <w:webHidden/>
              </w:rPr>
              <w:fldChar w:fldCharType="separate"/>
            </w:r>
            <w:r w:rsidR="00F556D4">
              <w:rPr>
                <w:noProof/>
                <w:webHidden/>
              </w:rPr>
              <w:t>10</w:t>
            </w:r>
            <w:r w:rsidR="00F556D4">
              <w:rPr>
                <w:noProof/>
                <w:webHidden/>
              </w:rPr>
              <w:fldChar w:fldCharType="end"/>
            </w:r>
          </w:hyperlink>
        </w:p>
        <w:p w14:paraId="0617462B" w14:textId="5167060C" w:rsidR="00F556D4" w:rsidRDefault="00674021">
          <w:pPr>
            <w:pStyle w:val="TOC2"/>
            <w:tabs>
              <w:tab w:val="right" w:leader="dot" w:pos="9016"/>
            </w:tabs>
            <w:rPr>
              <w:rFonts w:eastAsiaTheme="minorEastAsia"/>
              <w:noProof/>
              <w:lang w:eastAsia="en-GB"/>
            </w:rPr>
          </w:pPr>
          <w:hyperlink w:anchor="_Toc71019333" w:history="1">
            <w:r w:rsidR="00F556D4" w:rsidRPr="0099448D">
              <w:rPr>
                <w:rStyle w:val="Hyperlink"/>
                <w:noProof/>
              </w:rPr>
              <w:t>Event Report</w:t>
            </w:r>
            <w:r w:rsidR="00F556D4">
              <w:rPr>
                <w:noProof/>
                <w:webHidden/>
              </w:rPr>
              <w:tab/>
            </w:r>
            <w:r w:rsidR="00F556D4">
              <w:rPr>
                <w:noProof/>
                <w:webHidden/>
              </w:rPr>
              <w:fldChar w:fldCharType="begin"/>
            </w:r>
            <w:r w:rsidR="00F556D4">
              <w:rPr>
                <w:noProof/>
                <w:webHidden/>
              </w:rPr>
              <w:instrText xml:space="preserve"> PAGEREF _Toc71019333 \h </w:instrText>
            </w:r>
            <w:r w:rsidR="00F556D4">
              <w:rPr>
                <w:noProof/>
                <w:webHidden/>
              </w:rPr>
            </w:r>
            <w:r w:rsidR="00F556D4">
              <w:rPr>
                <w:noProof/>
                <w:webHidden/>
              </w:rPr>
              <w:fldChar w:fldCharType="separate"/>
            </w:r>
            <w:r w:rsidR="00F556D4">
              <w:rPr>
                <w:noProof/>
                <w:webHidden/>
              </w:rPr>
              <w:t>10</w:t>
            </w:r>
            <w:r w:rsidR="00F556D4">
              <w:rPr>
                <w:noProof/>
                <w:webHidden/>
              </w:rPr>
              <w:fldChar w:fldCharType="end"/>
            </w:r>
          </w:hyperlink>
        </w:p>
        <w:p w14:paraId="45EB80BD" w14:textId="4A1CF890" w:rsidR="00F556D4" w:rsidRDefault="00674021">
          <w:pPr>
            <w:pStyle w:val="TOC1"/>
            <w:tabs>
              <w:tab w:val="right" w:leader="dot" w:pos="9016"/>
            </w:tabs>
            <w:rPr>
              <w:rFonts w:eastAsiaTheme="minorEastAsia"/>
              <w:noProof/>
              <w:lang w:eastAsia="en-GB"/>
            </w:rPr>
          </w:pPr>
          <w:hyperlink w:anchor="_Toc71019334" w:history="1">
            <w:r w:rsidR="00F556D4" w:rsidRPr="0099448D">
              <w:rPr>
                <w:rStyle w:val="Hyperlink"/>
                <w:noProof/>
              </w:rPr>
              <w:t>Future Improvements</w:t>
            </w:r>
            <w:r w:rsidR="00F556D4">
              <w:rPr>
                <w:noProof/>
                <w:webHidden/>
              </w:rPr>
              <w:tab/>
            </w:r>
            <w:r w:rsidR="00F556D4">
              <w:rPr>
                <w:noProof/>
                <w:webHidden/>
              </w:rPr>
              <w:fldChar w:fldCharType="begin"/>
            </w:r>
            <w:r w:rsidR="00F556D4">
              <w:rPr>
                <w:noProof/>
                <w:webHidden/>
              </w:rPr>
              <w:instrText xml:space="preserve"> PAGEREF _Toc71019334 \h </w:instrText>
            </w:r>
            <w:r w:rsidR="00F556D4">
              <w:rPr>
                <w:noProof/>
                <w:webHidden/>
              </w:rPr>
            </w:r>
            <w:r w:rsidR="00F556D4">
              <w:rPr>
                <w:noProof/>
                <w:webHidden/>
              </w:rPr>
              <w:fldChar w:fldCharType="separate"/>
            </w:r>
            <w:r w:rsidR="00F556D4">
              <w:rPr>
                <w:noProof/>
                <w:webHidden/>
              </w:rPr>
              <w:t>10</w:t>
            </w:r>
            <w:r w:rsidR="00F556D4">
              <w:rPr>
                <w:noProof/>
                <w:webHidden/>
              </w:rPr>
              <w:fldChar w:fldCharType="end"/>
            </w:r>
          </w:hyperlink>
        </w:p>
        <w:p w14:paraId="494555DD" w14:textId="76B6B770" w:rsidR="001859D0" w:rsidRDefault="001859D0" w:rsidP="006227B8">
          <w:r>
            <w:rPr>
              <w:b/>
              <w:bCs/>
              <w:noProof/>
            </w:rPr>
            <w:fldChar w:fldCharType="end"/>
          </w:r>
        </w:p>
      </w:sdtContent>
    </w:sdt>
    <w:p w14:paraId="26F8660F" w14:textId="3A7EADB8" w:rsidR="00F72398" w:rsidRDefault="006227B8" w:rsidP="00F72398">
      <w:pPr>
        <w:pStyle w:val="Heading1"/>
        <w:spacing w:line="276" w:lineRule="auto"/>
        <w:jc w:val="both"/>
      </w:pPr>
      <w:bookmarkStart w:id="0" w:name="_Toc71019318"/>
      <w:r>
        <w:t>Introduction</w:t>
      </w:r>
      <w:bookmarkEnd w:id="0"/>
    </w:p>
    <w:p w14:paraId="61D4E44D" w14:textId="44C65642" w:rsidR="00811FD0" w:rsidRDefault="009C78D6" w:rsidP="00811FD0">
      <w:pPr>
        <w:jc w:val="both"/>
      </w:pPr>
      <w:r>
        <w:t>Database development requires planning and logical thinking based on identified requirements. The created plans are inherently subjective and can vary based on the person</w:t>
      </w:r>
      <w:r w:rsidR="00E00ECF">
        <w:t>'</w:t>
      </w:r>
      <w:r>
        <w:t>s experiences and how they understand and perceive the requirements.</w:t>
      </w:r>
      <w:r w:rsidR="00811FD0">
        <w:t xml:space="preserve"> There are many different phases of database development </w:t>
      </w:r>
      <w:r w:rsidR="00E00ECF">
        <w:t>that</w:t>
      </w:r>
      <w:r w:rsidR="00811FD0">
        <w:t xml:space="preserve"> need to be completed to obtain the best result. Contextual diagrams and level zero diagrams help to give as much information to the developer as possible. This can be done by the developer or collaboratively with a business analyst. Entity</w:t>
      </w:r>
      <w:r w:rsidR="00E00ECF">
        <w:t>-</w:t>
      </w:r>
      <w:r w:rsidR="00811FD0">
        <w:t>relationship diagrams hold the structure of the new system or database. This again could be done by the developer or possibly a data architect and will be planned out and followed when the new system is being implemented. The system will then be implemented on a relational database management system following the plan set out in the entity</w:t>
      </w:r>
      <w:r w:rsidR="00E00ECF">
        <w:t>-</w:t>
      </w:r>
      <w:r w:rsidR="00811FD0">
        <w:t xml:space="preserve">relationship diagram. </w:t>
      </w:r>
    </w:p>
    <w:p w14:paraId="072834F4" w14:textId="18C1DDBE" w:rsidR="00811FD0" w:rsidRDefault="00811FD0" w:rsidP="00811FD0">
      <w:pPr>
        <w:pStyle w:val="Heading1"/>
      </w:pPr>
      <w:bookmarkStart w:id="1" w:name="_Toc71019319"/>
      <w:r>
        <w:t>Requirements</w:t>
      </w:r>
      <w:bookmarkEnd w:id="1"/>
    </w:p>
    <w:p w14:paraId="60649052" w14:textId="3E88C282" w:rsidR="00811FD0" w:rsidRPr="00811FD0" w:rsidRDefault="002A181C" w:rsidP="002A181C">
      <w:pPr>
        <w:jc w:val="both"/>
      </w:pPr>
      <w:r>
        <w:t>Requirements were identified for a new database system for a catering company. The system will require a new database which will be used for managing stock, customers, staff, locations and orders</w:t>
      </w:r>
      <w:r w:rsidR="00E00ECF">
        <w:t>,</w:t>
      </w:r>
      <w:r>
        <w:t xml:space="preserve"> and events. This data should be at an industry standard of </w:t>
      </w:r>
      <w:r w:rsidR="00E00ECF">
        <w:t xml:space="preserve">the </w:t>
      </w:r>
      <w:r>
        <w:t>third normal form optimi</w:t>
      </w:r>
      <w:r w:rsidR="00E00ECF">
        <w:t>z</w:t>
      </w:r>
      <w:r>
        <w:t>ed for data entry. There are also requirements for front</w:t>
      </w:r>
      <w:r w:rsidR="00E00ECF">
        <w:t>-</w:t>
      </w:r>
      <w:r>
        <w:t xml:space="preserve">end systems in the form of invoice reports and being able to alter the underlying data using forms. </w:t>
      </w:r>
      <w:r w:rsidR="00F736C1">
        <w:t xml:space="preserve">Some of the calculations should also be automated to ensure maximum efficiency and accuracy when dealing with </w:t>
      </w:r>
      <w:r w:rsidR="00E00ECF">
        <w:t xml:space="preserve">the </w:t>
      </w:r>
      <w:r w:rsidR="00F736C1">
        <w:t>stock intake.</w:t>
      </w:r>
      <w:r w:rsidR="000D163B">
        <w:t xml:space="preserve"> Users should be able to alter and update the data using a </w:t>
      </w:r>
      <w:r w:rsidR="0028218A">
        <w:t>front-end</w:t>
      </w:r>
      <w:r w:rsidR="000D163B">
        <w:t xml:space="preserve"> form. </w:t>
      </w:r>
      <w:r w:rsidR="0028218A">
        <w:t xml:space="preserve">There should also be reports created which allow the user to look at the data in more detail and </w:t>
      </w:r>
      <w:r w:rsidR="00E00ECF">
        <w:t xml:space="preserve">in </w:t>
      </w:r>
      <w:r w:rsidR="0028218A">
        <w:t>a non-normali</w:t>
      </w:r>
      <w:r w:rsidR="00E00ECF">
        <w:t>z</w:t>
      </w:r>
      <w:r w:rsidR="0028218A">
        <w:t>ed format.</w:t>
      </w:r>
      <w:r w:rsidR="000D163B">
        <w:t xml:space="preserve"> </w:t>
      </w:r>
    </w:p>
    <w:p w14:paraId="3549FB8F" w14:textId="130C34CD" w:rsidR="00F72398" w:rsidRDefault="00F72398" w:rsidP="00F72398">
      <w:pPr>
        <w:pStyle w:val="Heading1"/>
      </w:pPr>
      <w:bookmarkStart w:id="2" w:name="_Toc71019320"/>
      <w:r>
        <w:lastRenderedPageBreak/>
        <w:t>Relationships</w:t>
      </w:r>
      <w:bookmarkEnd w:id="2"/>
    </w:p>
    <w:p w14:paraId="56525A4A" w14:textId="0507567F" w:rsidR="00B9547C" w:rsidRDefault="00DE37D7" w:rsidP="00B9547C">
      <w:r>
        <w:rPr>
          <w:noProof/>
        </w:rPr>
        <w:drawing>
          <wp:inline distT="0" distB="0" distL="0" distR="0" wp14:anchorId="058DF8A4" wp14:editId="1C033692">
            <wp:extent cx="5731510" cy="467296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4672965"/>
                    </a:xfrm>
                    <a:prstGeom prst="rect">
                      <a:avLst/>
                    </a:prstGeom>
                  </pic:spPr>
                </pic:pic>
              </a:graphicData>
            </a:graphic>
          </wp:inline>
        </w:drawing>
      </w:r>
    </w:p>
    <w:p w14:paraId="21483140" w14:textId="1602BD1D" w:rsidR="00F72398" w:rsidRDefault="00DE37D7" w:rsidP="0054389F">
      <w:pPr>
        <w:jc w:val="both"/>
      </w:pPr>
      <w:r>
        <w:t>The above relationships were identified based on the requirements. Each of the tables identified ha</w:t>
      </w:r>
      <w:r w:rsidR="00E00ECF">
        <w:t>s</w:t>
      </w:r>
      <w:r>
        <w:t xml:space="preserve"> relevant</w:t>
      </w:r>
      <w:r w:rsidR="00E5634E">
        <w:t xml:space="preserve"> primary and foreign</w:t>
      </w:r>
      <w:r>
        <w:t xml:space="preserve"> keys to ensure that relationships </w:t>
      </w:r>
      <w:r w:rsidR="00F736C1">
        <w:t>have integrity</w:t>
      </w:r>
      <w:r w:rsidR="00E5634E">
        <w:t>. The table structure is optimi</w:t>
      </w:r>
      <w:r w:rsidR="00E00ECF">
        <w:t>z</w:t>
      </w:r>
      <w:r w:rsidR="00E5634E">
        <w:t xml:space="preserve">ed for data </w:t>
      </w:r>
      <w:r w:rsidR="00F736C1">
        <w:t>entry. This means using a normali</w:t>
      </w:r>
      <w:r w:rsidR="00E00ECF">
        <w:t>z</w:t>
      </w:r>
      <w:r w:rsidR="00F736C1">
        <w:t>ed format over a dimensional model which would be more optimi</w:t>
      </w:r>
      <w:r w:rsidR="00E00ECF">
        <w:t>z</w:t>
      </w:r>
      <w:r w:rsidR="00F736C1">
        <w:t>ed for reporting purposes.</w:t>
      </w:r>
      <w:r w:rsidR="00E5634E">
        <w:t xml:space="preserve"> </w:t>
      </w:r>
      <w:r w:rsidR="00F736C1">
        <w:t xml:space="preserve">The stock of each food item can be ordered and tracked with the supplier tables. The menu item table can be used to calculate the price of the stock order from the supplier by multiplying the price and the item quantity. This has been done as an automatic calculation in the solution. The menu course tables merge the individual stock items into a meal and apply a new price </w:t>
      </w:r>
      <w:r w:rsidR="00E00ECF">
        <w:t xml:space="preserve">at </w:t>
      </w:r>
      <w:r w:rsidR="00F736C1">
        <w:t xml:space="preserve">which the meal will be sold at. </w:t>
      </w:r>
      <w:r w:rsidR="002B522B">
        <w:t>This can then be used to automatically calculate the price in the order table again improving efficiency and accuracy. The tables above follow the instructions needed to normali</w:t>
      </w:r>
      <w:r w:rsidR="00E00ECF">
        <w:t>z</w:t>
      </w:r>
      <w:r w:rsidR="002B522B">
        <w:t>e the data. In this form, the tables have no multi</w:t>
      </w:r>
      <w:r w:rsidR="00E00ECF">
        <w:t>-</w:t>
      </w:r>
      <w:r w:rsidR="002B522B">
        <w:t xml:space="preserve">valued attributes in the data set. The tables also have </w:t>
      </w:r>
      <w:r w:rsidR="00E00ECF">
        <w:t xml:space="preserve">a </w:t>
      </w:r>
      <w:r w:rsidR="002B522B">
        <w:t>full</w:t>
      </w:r>
      <w:r w:rsidR="00E00ECF">
        <w:t>y</w:t>
      </w:r>
      <w:r w:rsidR="002B522B">
        <w:t xml:space="preserve"> functional dependency. There are also no transitive dependencies in the data set.</w:t>
      </w:r>
      <w:r w:rsidR="0054389F">
        <w:t xml:space="preserve"> The relationships </w:t>
      </w:r>
      <w:r w:rsidR="00E00ECF">
        <w:t xml:space="preserve">were </w:t>
      </w:r>
      <w:r w:rsidR="0054389F">
        <w:t xml:space="preserve">created </w:t>
      </w:r>
      <w:r w:rsidR="00E00ECF">
        <w:t xml:space="preserve">to </w:t>
      </w:r>
      <w:r w:rsidR="0054389F">
        <w:t xml:space="preserve">allow for all events to track all orders of each meal available. The meals all have documented food items </w:t>
      </w:r>
      <w:r w:rsidR="00E00ECF">
        <w:t>that</w:t>
      </w:r>
      <w:r w:rsidR="0054389F">
        <w:t xml:space="preserve"> are used to create the full meal. These individual food items </w:t>
      </w:r>
      <w:r w:rsidR="00E00ECF">
        <w:t xml:space="preserve">are </w:t>
      </w:r>
      <w:r w:rsidR="0054389F">
        <w:t>relate</w:t>
      </w:r>
      <w:r w:rsidR="00E00ECF">
        <w:t>d</w:t>
      </w:r>
      <w:r w:rsidR="0054389F">
        <w:t xml:space="preserve"> to the supplier tables allowing the users to order and track stock.</w:t>
      </w:r>
    </w:p>
    <w:p w14:paraId="1C307226" w14:textId="3B40091D" w:rsidR="00F72398" w:rsidRDefault="00B9547C" w:rsidP="00F72398">
      <w:pPr>
        <w:pStyle w:val="Heading1"/>
      </w:pPr>
      <w:bookmarkStart w:id="3" w:name="_Toc71019321"/>
      <w:r>
        <w:lastRenderedPageBreak/>
        <w:t>User Guide</w:t>
      </w:r>
      <w:bookmarkEnd w:id="3"/>
    </w:p>
    <w:p w14:paraId="1B29603E" w14:textId="4A7A2AFE" w:rsidR="001510AC" w:rsidRDefault="001510AC" w:rsidP="001510AC">
      <w:pPr>
        <w:pStyle w:val="Heading2"/>
      </w:pPr>
      <w:bookmarkStart w:id="4" w:name="_Toc71019322"/>
      <w:r>
        <w:t>Home Page</w:t>
      </w:r>
      <w:bookmarkEnd w:id="4"/>
    </w:p>
    <w:p w14:paraId="2FD80EBC" w14:textId="77777777" w:rsidR="00CB1D56" w:rsidRDefault="001510AC" w:rsidP="001510AC">
      <w:r>
        <w:rPr>
          <w:noProof/>
        </w:rPr>
        <w:drawing>
          <wp:anchor distT="0" distB="0" distL="114300" distR="114300" simplePos="0" relativeHeight="251662336" behindDoc="0" locked="0" layoutInCell="1" allowOverlap="1" wp14:anchorId="0C75F81A" wp14:editId="0305B0B6">
            <wp:simplePos x="914400" y="1847850"/>
            <wp:positionH relativeFrom="column">
              <wp:align>left</wp:align>
            </wp:positionH>
            <wp:positionV relativeFrom="paragraph">
              <wp:align>top</wp:align>
            </wp:positionV>
            <wp:extent cx="3705225" cy="4105275"/>
            <wp:effectExtent l="0" t="0" r="9525"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705225" cy="4105275"/>
                    </a:xfrm>
                    <a:prstGeom prst="rect">
                      <a:avLst/>
                    </a:prstGeom>
                  </pic:spPr>
                </pic:pic>
              </a:graphicData>
            </a:graphic>
          </wp:anchor>
        </w:drawing>
      </w:r>
    </w:p>
    <w:p w14:paraId="1520F907" w14:textId="77777777" w:rsidR="00CB1D56" w:rsidRPr="00CB1D56" w:rsidRDefault="00CB1D56" w:rsidP="00CB1D56"/>
    <w:p w14:paraId="3064458F" w14:textId="77777777" w:rsidR="00CB1D56" w:rsidRPr="00CB1D56" w:rsidRDefault="00CB1D56" w:rsidP="00CB1D56"/>
    <w:p w14:paraId="097E80FA" w14:textId="77777777" w:rsidR="00CB1D56" w:rsidRPr="00CB1D56" w:rsidRDefault="00CB1D56" w:rsidP="00CB1D56"/>
    <w:p w14:paraId="49FAD947" w14:textId="77777777" w:rsidR="00CB1D56" w:rsidRPr="00CB1D56" w:rsidRDefault="00CB1D56" w:rsidP="00CB1D56"/>
    <w:p w14:paraId="1EC69E21" w14:textId="77777777" w:rsidR="00CB1D56" w:rsidRPr="00CB1D56" w:rsidRDefault="00CB1D56" w:rsidP="00CB1D56"/>
    <w:p w14:paraId="3F8C0FA9" w14:textId="77777777" w:rsidR="00CB1D56" w:rsidRPr="00CB1D56" w:rsidRDefault="00CB1D56" w:rsidP="00CB1D56"/>
    <w:p w14:paraId="1CDE4FCD" w14:textId="77777777" w:rsidR="00CB1D56" w:rsidRPr="00CB1D56" w:rsidRDefault="00CB1D56" w:rsidP="00CB1D56"/>
    <w:p w14:paraId="2C91EA15" w14:textId="77777777" w:rsidR="00CB1D56" w:rsidRPr="00CB1D56" w:rsidRDefault="00CB1D56" w:rsidP="00CB1D56"/>
    <w:p w14:paraId="1BB405F2" w14:textId="77777777" w:rsidR="00CB1D56" w:rsidRPr="00CB1D56" w:rsidRDefault="00CB1D56" w:rsidP="00CB1D56"/>
    <w:p w14:paraId="2375F78E" w14:textId="77777777" w:rsidR="00CB1D56" w:rsidRPr="00CB1D56" w:rsidRDefault="00CB1D56" w:rsidP="00CB1D56"/>
    <w:p w14:paraId="3B3B831F" w14:textId="77777777" w:rsidR="00CB1D56" w:rsidRPr="00CB1D56" w:rsidRDefault="00CB1D56" w:rsidP="00CB1D56"/>
    <w:p w14:paraId="362FC6B5" w14:textId="77777777" w:rsidR="00CB1D56" w:rsidRPr="00CB1D56" w:rsidRDefault="00CB1D56" w:rsidP="00CB1D56"/>
    <w:p w14:paraId="70051E45" w14:textId="0F673987" w:rsidR="00CB1D56" w:rsidRDefault="00CB1D56" w:rsidP="001510AC"/>
    <w:p w14:paraId="06169849" w14:textId="2BDCCA64" w:rsidR="00CB1D56" w:rsidRDefault="00CB1D56" w:rsidP="001510AC"/>
    <w:p w14:paraId="1A4A3133" w14:textId="11945633" w:rsidR="003A04D7" w:rsidRDefault="00CB1D56" w:rsidP="00CB1D56">
      <w:pPr>
        <w:jc w:val="both"/>
      </w:pPr>
      <w:r>
        <w:t xml:space="preserve">The home page form is the default form </w:t>
      </w:r>
      <w:r w:rsidR="00E00ECF">
        <w:t>that</w:t>
      </w:r>
      <w:r>
        <w:t xml:space="preserve"> will open when the access database is opened. It will help to navigate through the different function</w:t>
      </w:r>
      <w:r w:rsidR="00E00ECF">
        <w:t>s</w:t>
      </w:r>
      <w:r>
        <w:t xml:space="preserve"> of the access database. The add customer button will open the Customer</w:t>
      </w:r>
      <w:r w:rsidR="00033608">
        <w:t xml:space="preserve"> </w:t>
      </w:r>
      <w:r>
        <w:t>Admin form which gives the functionality of adding, updating, and deleting customer information.  The Add staff button will open the Staff</w:t>
      </w:r>
      <w:r w:rsidR="00033608">
        <w:t xml:space="preserve"> </w:t>
      </w:r>
      <w:r>
        <w:t>Admin form which gives the functionality of adding, updating, and deleting staff information. The order stock button opens the Order</w:t>
      </w:r>
      <w:r w:rsidR="00033608">
        <w:t xml:space="preserve"> </w:t>
      </w:r>
      <w:r>
        <w:t xml:space="preserve">Stock form. This form gives the necessary functionality of creating records in the supplier invoice table which can be sent off to order more required stock. The Supplier Invoice Report button will open the respective report. </w:t>
      </w:r>
      <w:r w:rsidR="003A04D7">
        <w:t>This report can be used to understand the supplies ordered and has print functionality. The event report can be used to understand event orders which Celtic Caterers have taken on and the price of each order.</w:t>
      </w:r>
    </w:p>
    <w:p w14:paraId="0E8DB78C" w14:textId="61E6D84E" w:rsidR="001510AC" w:rsidRPr="001510AC" w:rsidRDefault="00CB1D56" w:rsidP="001510AC">
      <w:r>
        <w:br w:type="textWrapping" w:clear="all"/>
      </w:r>
    </w:p>
    <w:p w14:paraId="4E78221A" w14:textId="4BD0363A" w:rsidR="00116D33" w:rsidRDefault="00116D33" w:rsidP="00116D33">
      <w:pPr>
        <w:pStyle w:val="Heading2"/>
      </w:pPr>
      <w:bookmarkStart w:id="5" w:name="_Toc71019323"/>
      <w:r>
        <w:lastRenderedPageBreak/>
        <w:t>Customers</w:t>
      </w:r>
      <w:r w:rsidR="001510AC">
        <w:t xml:space="preserve"> </w:t>
      </w:r>
      <w:r>
        <w:t>Admin Form</w:t>
      </w:r>
      <w:bookmarkEnd w:id="5"/>
    </w:p>
    <w:p w14:paraId="777C1B4B" w14:textId="4B062645" w:rsidR="002A181C" w:rsidRPr="002A181C" w:rsidRDefault="004737A5" w:rsidP="002A181C">
      <w:r>
        <w:rPr>
          <w:noProof/>
        </w:rPr>
        <w:drawing>
          <wp:inline distT="0" distB="0" distL="0" distR="0" wp14:anchorId="5BA0476D" wp14:editId="5DEF93CE">
            <wp:extent cx="5731510" cy="3519805"/>
            <wp:effectExtent l="0" t="0" r="254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519805"/>
                    </a:xfrm>
                    <a:prstGeom prst="rect">
                      <a:avLst/>
                    </a:prstGeom>
                  </pic:spPr>
                </pic:pic>
              </a:graphicData>
            </a:graphic>
          </wp:inline>
        </w:drawing>
      </w:r>
    </w:p>
    <w:p w14:paraId="1682AE06" w14:textId="73B287CC" w:rsidR="00116D33" w:rsidRDefault="002A181C" w:rsidP="001510AC">
      <w:pPr>
        <w:jc w:val="both"/>
      </w:pPr>
      <w:r>
        <w:t xml:space="preserve">A requirement was identified that customers will need to be </w:t>
      </w:r>
      <w:r w:rsidR="002B522B">
        <w:t xml:space="preserve">added, deleted, and updated from the system. This can be done using this </w:t>
      </w:r>
      <w:r w:rsidR="001510AC">
        <w:t xml:space="preserve">form, </w:t>
      </w:r>
      <w:r w:rsidR="004737A5">
        <w:t xml:space="preserve">there are many buttons created to assist in navigating the records and altering </w:t>
      </w:r>
      <w:proofErr w:type="gramStart"/>
      <w:r w:rsidR="004737A5">
        <w:t>updating</w:t>
      </w:r>
      <w:r w:rsidR="00E00ECF">
        <w:t>,</w:t>
      </w:r>
      <w:r w:rsidR="004737A5">
        <w:t xml:space="preserve"> and</w:t>
      </w:r>
      <w:proofErr w:type="gramEnd"/>
      <w:r w:rsidR="004737A5">
        <w:t xml:space="preserve"> deleting the records. To update an existing record, navigate</w:t>
      </w:r>
      <w:r w:rsidR="00F10C0F">
        <w:t xml:space="preserve"> </w:t>
      </w:r>
      <w:r w:rsidR="004737A5">
        <w:t>to</w:t>
      </w:r>
      <w:r w:rsidR="00F10C0F">
        <w:t xml:space="preserve"> the</w:t>
      </w:r>
      <w:r w:rsidR="004737A5">
        <w:t xml:space="preserve"> record which needs to be changed. Alter the required fields to the new information and press the save record button. To add a new record, navigate through the records using the next record button until the end of the existing records. Add the required information to the relevant fields and click the add record button and save </w:t>
      </w:r>
      <w:r w:rsidR="00E00ECF">
        <w:t xml:space="preserve">the </w:t>
      </w:r>
      <w:r w:rsidR="004737A5">
        <w:t xml:space="preserve">record button. There is also the option to delete a record by navigating to the record in question and pressing the delete record button. </w:t>
      </w:r>
      <w:r w:rsidR="00F10C0F">
        <w:t>Alternatively,</w:t>
      </w:r>
      <w:r w:rsidR="004737A5">
        <w:t xml:space="preserve"> it is possible to access the Customers table and add the relevant information there.</w:t>
      </w:r>
    </w:p>
    <w:p w14:paraId="510E864E" w14:textId="30E9E5F6" w:rsidR="00EC1B83" w:rsidRDefault="00EC1B83" w:rsidP="00EC1B83">
      <w:pPr>
        <w:pStyle w:val="Heading2"/>
      </w:pPr>
      <w:bookmarkStart w:id="6" w:name="_Toc71019324"/>
      <w:r>
        <w:t>Menu Course Description Form</w:t>
      </w:r>
      <w:bookmarkEnd w:id="6"/>
    </w:p>
    <w:p w14:paraId="1827EE81" w14:textId="516C43EA" w:rsidR="00EC1B83" w:rsidRDefault="00EC1B83" w:rsidP="00EC1B83">
      <w:r>
        <w:rPr>
          <w:noProof/>
        </w:rPr>
        <w:drawing>
          <wp:inline distT="0" distB="0" distL="0" distR="0" wp14:anchorId="0E234F13" wp14:editId="54FB8D65">
            <wp:extent cx="5731510" cy="244729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447290"/>
                    </a:xfrm>
                    <a:prstGeom prst="rect">
                      <a:avLst/>
                    </a:prstGeom>
                  </pic:spPr>
                </pic:pic>
              </a:graphicData>
            </a:graphic>
          </wp:inline>
        </w:drawing>
      </w:r>
    </w:p>
    <w:p w14:paraId="41765B3F" w14:textId="1234762D" w:rsidR="00EC1B83" w:rsidRPr="00EC1B83" w:rsidRDefault="00A86D2A" w:rsidP="00EC1B83">
      <w:r>
        <w:t xml:space="preserve">The Menu Course Description Form gives the ability to add new meals which can be sold to the system. Records can be navigated by using the Previous and Next record buttons. In to add a new </w:t>
      </w:r>
      <w:r>
        <w:lastRenderedPageBreak/>
        <w:t xml:space="preserve">meal record, navigate to the end of the list using the next record button. Fill out the relevant fields with the appropriate information and </w:t>
      </w:r>
      <w:r w:rsidR="00AB3529">
        <w:t xml:space="preserve">press the add record button then save </w:t>
      </w:r>
      <w:r w:rsidR="00E00ECF">
        <w:t xml:space="preserve">the </w:t>
      </w:r>
      <w:r w:rsidR="00AB3529">
        <w:t xml:space="preserve">record button. To update records, navigate to the record in question and update the relevant field. Then press the save record button to save the changes made. There is also the ability to delete records for meals </w:t>
      </w:r>
      <w:r w:rsidR="00E00ECF">
        <w:t>that</w:t>
      </w:r>
      <w:r w:rsidR="00AB3529">
        <w:t xml:space="preserve"> are no longer available by navigating to the relevant record and pressing the delete record button. It is also possible to access the underlying table to make changes if necessary.</w:t>
      </w:r>
    </w:p>
    <w:p w14:paraId="6853CC6D" w14:textId="0DBD34C0" w:rsidR="00116D33" w:rsidRDefault="00116D33" w:rsidP="00116D33">
      <w:pPr>
        <w:pStyle w:val="Heading2"/>
      </w:pPr>
      <w:bookmarkStart w:id="7" w:name="_Toc71019325"/>
      <w:r>
        <w:t>Staff</w:t>
      </w:r>
      <w:r w:rsidR="001510AC">
        <w:t xml:space="preserve"> </w:t>
      </w:r>
      <w:r>
        <w:t>Admin Form</w:t>
      </w:r>
      <w:bookmarkEnd w:id="7"/>
    </w:p>
    <w:p w14:paraId="26A7A2CB" w14:textId="0D825E20" w:rsidR="00116D33" w:rsidRDefault="002B522B" w:rsidP="00116D33">
      <w:pPr>
        <w:rPr>
          <w:noProof/>
        </w:rPr>
      </w:pPr>
      <w:r>
        <w:rPr>
          <w:noProof/>
        </w:rPr>
        <w:drawing>
          <wp:inline distT="0" distB="0" distL="0" distR="0" wp14:anchorId="47B933F0" wp14:editId="298E3A7B">
            <wp:extent cx="5731510" cy="409638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4096385"/>
                    </a:xfrm>
                    <a:prstGeom prst="rect">
                      <a:avLst/>
                    </a:prstGeom>
                  </pic:spPr>
                </pic:pic>
              </a:graphicData>
            </a:graphic>
          </wp:inline>
        </w:drawing>
      </w:r>
    </w:p>
    <w:p w14:paraId="04629147" w14:textId="6473A1C5" w:rsidR="00F10C0F" w:rsidRDefault="00F10C0F" w:rsidP="00F10C0F">
      <w:pPr>
        <w:jc w:val="both"/>
      </w:pPr>
      <w:r>
        <w:t xml:space="preserve">A requirement was identified that staff will need to be added, deleted, and updated from the system. This can be done using this form, there are many buttons created to assist in navigating the records and altering </w:t>
      </w:r>
      <w:proofErr w:type="gramStart"/>
      <w:r>
        <w:t>updating</w:t>
      </w:r>
      <w:r w:rsidR="00E00ECF">
        <w:t>,</w:t>
      </w:r>
      <w:r>
        <w:t xml:space="preserve"> and</w:t>
      </w:r>
      <w:proofErr w:type="gramEnd"/>
      <w:r>
        <w:t xml:space="preserve"> deleting the records. To update an existing record, navigate to the record which needs to be changed. Alter the required fields to the new information and press the save record button. To add a new record, navigate through the records using the next record button until the end of the existing records. Add the required information to the relevant fields and click the add record button and save </w:t>
      </w:r>
      <w:r w:rsidR="00E00ECF">
        <w:t xml:space="preserve">the </w:t>
      </w:r>
      <w:r>
        <w:t>record button. There is also the option to delete a record by navigating to the record in question and pressing the delete record button. Alternatively, it is possible to access the Staff table and add the relevant information there.</w:t>
      </w:r>
    </w:p>
    <w:p w14:paraId="474A31BA" w14:textId="7AA92E0C" w:rsidR="00F10C0F" w:rsidRDefault="005E485D" w:rsidP="005E485D">
      <w:pPr>
        <w:pStyle w:val="Heading2"/>
      </w:pPr>
      <w:bookmarkStart w:id="8" w:name="_Toc71019326"/>
      <w:r>
        <w:lastRenderedPageBreak/>
        <w:t>Menu Item Form</w:t>
      </w:r>
      <w:bookmarkEnd w:id="8"/>
    </w:p>
    <w:p w14:paraId="475877B2" w14:textId="7096EF5F" w:rsidR="005E485D" w:rsidRDefault="005E485D" w:rsidP="005E485D">
      <w:r>
        <w:rPr>
          <w:noProof/>
        </w:rPr>
        <w:drawing>
          <wp:inline distT="0" distB="0" distL="0" distR="0" wp14:anchorId="2816771E" wp14:editId="61A77741">
            <wp:extent cx="5731510" cy="2813685"/>
            <wp:effectExtent l="0" t="0" r="254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813685"/>
                    </a:xfrm>
                    <a:prstGeom prst="rect">
                      <a:avLst/>
                    </a:prstGeom>
                  </pic:spPr>
                </pic:pic>
              </a:graphicData>
            </a:graphic>
          </wp:inline>
        </w:drawing>
      </w:r>
    </w:p>
    <w:p w14:paraId="696A0BE4" w14:textId="51F34ABE" w:rsidR="005E485D" w:rsidRDefault="00F665BC" w:rsidP="00F665BC">
      <w:pPr>
        <w:jc w:val="both"/>
      </w:pPr>
      <w:r>
        <w:t xml:space="preserve">The Menu Item form gives functionality to add, update, delete and view menu item records. </w:t>
      </w:r>
      <w:r w:rsidR="00033608">
        <w:t>To</w:t>
      </w:r>
      <w:r>
        <w:t xml:space="preserve"> add a new menu item, navigate to the end of the records list using the next record button. Once at the end of the records list fill in the relevant data for each field and </w:t>
      </w:r>
      <w:r w:rsidR="007662D1">
        <w:t xml:space="preserve">press the add record button and the save record button. This form also gives the ability to update records by navigating to the relevant record updating the appropriate fields and then clicking the save record button. This form also gives the ability to delete records if </w:t>
      </w:r>
      <w:r w:rsidR="00935508">
        <w:t>necessary,</w:t>
      </w:r>
      <w:r w:rsidR="007662D1">
        <w:t xml:space="preserve"> by using the next and previous buttons to navigate to the relevant record and pressing the delete record button. The user can also access the underlying table Menu</w:t>
      </w:r>
      <w:r w:rsidR="00E25669">
        <w:t xml:space="preserve"> </w:t>
      </w:r>
      <w:r w:rsidR="007662D1">
        <w:t>Item to alter data.</w:t>
      </w:r>
    </w:p>
    <w:p w14:paraId="33BAB2BE" w14:textId="765B6248" w:rsidR="004F21CA" w:rsidRDefault="004F21CA" w:rsidP="004F21CA">
      <w:pPr>
        <w:pStyle w:val="Heading2"/>
      </w:pPr>
      <w:bookmarkStart w:id="9" w:name="_Toc71019327"/>
      <w:r>
        <w:lastRenderedPageBreak/>
        <w:t>Order Form</w:t>
      </w:r>
      <w:bookmarkEnd w:id="9"/>
    </w:p>
    <w:p w14:paraId="2AD66975" w14:textId="097BA909" w:rsidR="004F21CA" w:rsidRDefault="004F21CA" w:rsidP="004F21CA">
      <w:r>
        <w:rPr>
          <w:noProof/>
        </w:rPr>
        <w:drawing>
          <wp:inline distT="0" distB="0" distL="0" distR="0" wp14:anchorId="6463F297" wp14:editId="18072A76">
            <wp:extent cx="5731510" cy="4356100"/>
            <wp:effectExtent l="0" t="0" r="254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4356100"/>
                    </a:xfrm>
                    <a:prstGeom prst="rect">
                      <a:avLst/>
                    </a:prstGeom>
                  </pic:spPr>
                </pic:pic>
              </a:graphicData>
            </a:graphic>
          </wp:inline>
        </w:drawing>
      </w:r>
    </w:p>
    <w:p w14:paraId="68106515" w14:textId="0C1DBB52" w:rsidR="004F21CA" w:rsidRPr="004F21CA" w:rsidRDefault="004F21CA" w:rsidP="004F21CA">
      <w:pPr>
        <w:jc w:val="both"/>
      </w:pPr>
      <w:r>
        <w:t xml:space="preserve">The order form can be used to create a new order for an event. The next and previous record buttons can be used to navigate between records. To add a new record, navigate to the end of the record list, fill out the fields with the relevant data and then press the add record button and save record button. There is also the option to update records such as the order status by navigating to the relevant record, changing the data in the relevant </w:t>
      </w:r>
      <w:r w:rsidR="00791E88">
        <w:t>field,</w:t>
      </w:r>
      <w:r>
        <w:t xml:space="preserve"> and pressing the save button.</w:t>
      </w:r>
    </w:p>
    <w:p w14:paraId="70DD7D56" w14:textId="732EC5B7" w:rsidR="005E485D" w:rsidRDefault="005E485D" w:rsidP="00116D33">
      <w:pPr>
        <w:pStyle w:val="Heading2"/>
      </w:pPr>
    </w:p>
    <w:p w14:paraId="6065AE42" w14:textId="1CE3F93E" w:rsidR="00116D33" w:rsidRDefault="00116D33" w:rsidP="00116D33">
      <w:pPr>
        <w:pStyle w:val="Heading2"/>
      </w:pPr>
      <w:bookmarkStart w:id="10" w:name="_Toc71019328"/>
      <w:r>
        <w:t>Order</w:t>
      </w:r>
      <w:r w:rsidR="001510AC">
        <w:t xml:space="preserve"> </w:t>
      </w:r>
      <w:r>
        <w:t>Stock Form</w:t>
      </w:r>
      <w:bookmarkEnd w:id="10"/>
    </w:p>
    <w:p w14:paraId="7AC2D4B0" w14:textId="2A085D69" w:rsidR="002B522B" w:rsidRDefault="002B522B" w:rsidP="002B522B">
      <w:r>
        <w:rPr>
          <w:noProof/>
        </w:rPr>
        <w:drawing>
          <wp:inline distT="0" distB="0" distL="0" distR="0" wp14:anchorId="40C1C831" wp14:editId="6529D451">
            <wp:extent cx="5534025" cy="52006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534025" cy="5200650"/>
                    </a:xfrm>
                    <a:prstGeom prst="rect">
                      <a:avLst/>
                    </a:prstGeom>
                  </pic:spPr>
                </pic:pic>
              </a:graphicData>
            </a:graphic>
          </wp:inline>
        </w:drawing>
      </w:r>
    </w:p>
    <w:p w14:paraId="1DF43E64" w14:textId="6D4EC3D2" w:rsidR="002B522B" w:rsidRDefault="00CB1D56" w:rsidP="00C655F0">
      <w:pPr>
        <w:jc w:val="both"/>
      </w:pPr>
      <w:r>
        <w:t>To order stock</w:t>
      </w:r>
      <w:r w:rsidR="00E74EC8">
        <w:t xml:space="preserve"> </w:t>
      </w:r>
      <w:r w:rsidR="005C58FD">
        <w:t xml:space="preserve">navigate to the end of the record list using the next record </w:t>
      </w:r>
      <w:r w:rsidR="00793D02">
        <w:t>button.</w:t>
      </w:r>
      <w:r w:rsidR="005C58FD">
        <w:t xml:space="preserve"> </w:t>
      </w:r>
      <w:r w:rsidR="00793D02">
        <w:t xml:space="preserve">Fill out the fields with the required data and </w:t>
      </w:r>
      <w:r w:rsidR="00CF770D">
        <w:t>press the add record button and the save record button denoted by the icons. There is no functionality to delete these records other than accessing the underlying tables.</w:t>
      </w:r>
      <w:r w:rsidR="00E92E04">
        <w:t xml:space="preserve"> This form can also be used to navigate through previously created orders using the previous and next record buttons.</w:t>
      </w:r>
    </w:p>
    <w:p w14:paraId="5BCD01A7" w14:textId="6D9C7EF8" w:rsidR="007F1A83" w:rsidRDefault="007F1A83" w:rsidP="007F1A83">
      <w:pPr>
        <w:pStyle w:val="Heading2"/>
      </w:pPr>
      <w:bookmarkStart w:id="11" w:name="_Toc71019329"/>
      <w:r>
        <w:lastRenderedPageBreak/>
        <w:t>Supplier Invoice Form</w:t>
      </w:r>
      <w:bookmarkEnd w:id="11"/>
    </w:p>
    <w:p w14:paraId="27BFDF37" w14:textId="0ECC6946" w:rsidR="007F1A83" w:rsidRDefault="00AD48F2" w:rsidP="007F1A83">
      <w:r>
        <w:rPr>
          <w:noProof/>
        </w:rPr>
        <w:drawing>
          <wp:inline distT="0" distB="0" distL="0" distR="0" wp14:anchorId="6B132239" wp14:editId="2F02859B">
            <wp:extent cx="5731510" cy="3686175"/>
            <wp:effectExtent l="0" t="0" r="254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686175"/>
                    </a:xfrm>
                    <a:prstGeom prst="rect">
                      <a:avLst/>
                    </a:prstGeom>
                  </pic:spPr>
                </pic:pic>
              </a:graphicData>
            </a:graphic>
          </wp:inline>
        </w:drawing>
      </w:r>
    </w:p>
    <w:p w14:paraId="18C63FC5" w14:textId="605B4399" w:rsidR="00C4425D" w:rsidRDefault="00C4425D" w:rsidP="005E485D">
      <w:pPr>
        <w:jc w:val="both"/>
      </w:pPr>
      <w:r>
        <w:t xml:space="preserve">The supplier invoice form can be used to look at </w:t>
      </w:r>
      <w:r w:rsidR="00AD48F2">
        <w:t xml:space="preserve">stock invoices per supplier. There are two buttons for navigating between </w:t>
      </w:r>
      <w:r w:rsidR="00210A8E">
        <w:t>suppliers</w:t>
      </w:r>
      <w:r w:rsidR="00AD48F2">
        <w:t>.</w:t>
      </w:r>
      <w:r w:rsidR="00210A8E">
        <w:t xml:space="preserve"> The </w:t>
      </w:r>
      <w:proofErr w:type="spellStart"/>
      <w:r w:rsidR="00210A8E">
        <w:t>subform</w:t>
      </w:r>
      <w:proofErr w:type="spellEnd"/>
      <w:r w:rsidR="00210A8E">
        <w:t xml:space="preserve"> then shows </w:t>
      </w:r>
      <w:r w:rsidR="00E00ECF">
        <w:t xml:space="preserve">the </w:t>
      </w:r>
      <w:r w:rsidR="00210A8E">
        <w:t>stock intake of supplies taken from the supplier.</w:t>
      </w:r>
      <w:r w:rsidR="007D472C">
        <w:t xml:space="preserve"> There is a calculated field in the </w:t>
      </w:r>
      <w:proofErr w:type="spellStart"/>
      <w:r w:rsidR="007D472C">
        <w:t>subform</w:t>
      </w:r>
      <w:proofErr w:type="spellEnd"/>
      <w:r w:rsidR="007D472C">
        <w:t xml:space="preserve"> to calculate the price of the item and quantity.</w:t>
      </w:r>
      <w:r w:rsidR="00210A8E">
        <w:t xml:space="preserve"> This information can also be printed as per the requirements using the print button.</w:t>
      </w:r>
    </w:p>
    <w:p w14:paraId="119AC5ED" w14:textId="77777777" w:rsidR="00C4425D" w:rsidRPr="007F1A83" w:rsidRDefault="00C4425D" w:rsidP="007F1A83"/>
    <w:p w14:paraId="0FF99031" w14:textId="1E3E5207" w:rsidR="001510AC" w:rsidRDefault="00277C71" w:rsidP="00277C71">
      <w:pPr>
        <w:pStyle w:val="Heading2"/>
      </w:pPr>
      <w:bookmarkStart w:id="12" w:name="_Toc71019330"/>
      <w:r>
        <w:t>Supplier Invoice Report</w:t>
      </w:r>
      <w:bookmarkEnd w:id="12"/>
    </w:p>
    <w:p w14:paraId="355A0DD5" w14:textId="72B341E4" w:rsidR="00277C71" w:rsidRDefault="00277C71" w:rsidP="00277C71">
      <w:r>
        <w:rPr>
          <w:noProof/>
        </w:rPr>
        <w:drawing>
          <wp:inline distT="0" distB="0" distL="0" distR="0" wp14:anchorId="1B6447A1" wp14:editId="7E5A8BD4">
            <wp:extent cx="5731510" cy="1840865"/>
            <wp:effectExtent l="0" t="0" r="254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1840865"/>
                    </a:xfrm>
                    <a:prstGeom prst="rect">
                      <a:avLst/>
                    </a:prstGeom>
                  </pic:spPr>
                </pic:pic>
              </a:graphicData>
            </a:graphic>
          </wp:inline>
        </w:drawing>
      </w:r>
    </w:p>
    <w:p w14:paraId="61F3CE06" w14:textId="7D2457E0" w:rsidR="00277C71" w:rsidRDefault="00277C71" w:rsidP="006C24E1">
      <w:pPr>
        <w:jc w:val="both"/>
      </w:pPr>
      <w:r>
        <w:t xml:space="preserve">The supplier invoice report is a report generated to give a list of all orders received by the supplier. </w:t>
      </w:r>
      <w:r w:rsidR="00A67D0D">
        <w:t>The subtotal field is a calculated field using the price of items from the MenuItem table. This removes the possibility of human error</w:t>
      </w:r>
      <w:r w:rsidR="006C24E1">
        <w:t xml:space="preserve"> and automates the calculation for ease of access</w:t>
      </w:r>
      <w:r w:rsidR="00A67D0D">
        <w:t>.</w:t>
      </w:r>
    </w:p>
    <w:p w14:paraId="764C151F" w14:textId="104DCDE6" w:rsidR="00431672" w:rsidRDefault="00431672" w:rsidP="00431672">
      <w:pPr>
        <w:pStyle w:val="Heading2"/>
      </w:pPr>
      <w:bookmarkStart w:id="13" w:name="_Toc71019331"/>
      <w:r>
        <w:t>Stock Query</w:t>
      </w:r>
      <w:bookmarkEnd w:id="13"/>
    </w:p>
    <w:p w14:paraId="13E0B3D8" w14:textId="2FB14A27" w:rsidR="00431672" w:rsidRDefault="00431672" w:rsidP="00431672">
      <w:r>
        <w:rPr>
          <w:noProof/>
        </w:rPr>
        <w:drawing>
          <wp:inline distT="0" distB="0" distL="0" distR="0" wp14:anchorId="3579AE10" wp14:editId="4BBD13E6">
            <wp:extent cx="5731510" cy="59372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593725"/>
                    </a:xfrm>
                    <a:prstGeom prst="rect">
                      <a:avLst/>
                    </a:prstGeom>
                  </pic:spPr>
                </pic:pic>
              </a:graphicData>
            </a:graphic>
          </wp:inline>
        </w:drawing>
      </w:r>
    </w:p>
    <w:p w14:paraId="3F768DB7" w14:textId="7E93A93F" w:rsidR="00431672" w:rsidRPr="00431672" w:rsidRDefault="00431672" w:rsidP="00431672">
      <w:r>
        <w:lastRenderedPageBreak/>
        <w:t>This stock query can be used to search for specific Invoice ID</w:t>
      </w:r>
      <w:r w:rsidR="00E00ECF">
        <w:t>s</w:t>
      </w:r>
      <w:r>
        <w:t xml:space="preserve"> to get a better picture and access to more data </w:t>
      </w:r>
      <w:r w:rsidR="00C952C7">
        <w:t xml:space="preserve">across multiple different tables. When clicked the Stock Query will prompt a popup </w:t>
      </w:r>
      <w:r w:rsidR="00E00ECF">
        <w:t>that</w:t>
      </w:r>
      <w:r w:rsidR="00C952C7">
        <w:t xml:space="preserve"> will ask for which Invoice ID you would like to search. Input the required Invoice ID and press enter, the query will then return all relevant information for the chosen Invoice ID.</w:t>
      </w:r>
    </w:p>
    <w:p w14:paraId="61A2BCC9" w14:textId="5FCA5933" w:rsidR="00431672" w:rsidRDefault="00431672" w:rsidP="00431672">
      <w:pPr>
        <w:pStyle w:val="Heading2"/>
      </w:pPr>
      <w:bookmarkStart w:id="14" w:name="_Toc71019332"/>
      <w:r>
        <w:t>Event Query</w:t>
      </w:r>
      <w:bookmarkEnd w:id="14"/>
    </w:p>
    <w:p w14:paraId="70CCE92B" w14:textId="25EE0409" w:rsidR="00431672" w:rsidRDefault="00431672" w:rsidP="00431672">
      <w:r>
        <w:rPr>
          <w:noProof/>
        </w:rPr>
        <w:drawing>
          <wp:inline distT="0" distB="0" distL="0" distR="0" wp14:anchorId="1E88ED4F" wp14:editId="41424215">
            <wp:extent cx="5731510" cy="33210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32105"/>
                    </a:xfrm>
                    <a:prstGeom prst="rect">
                      <a:avLst/>
                    </a:prstGeom>
                  </pic:spPr>
                </pic:pic>
              </a:graphicData>
            </a:graphic>
          </wp:inline>
        </w:drawing>
      </w:r>
    </w:p>
    <w:p w14:paraId="371D9008" w14:textId="673C3CD2" w:rsidR="00431672" w:rsidRPr="00431672" w:rsidRDefault="00431672" w:rsidP="00431672">
      <w:pPr>
        <w:jc w:val="both"/>
      </w:pPr>
      <w:r>
        <w:t>The event query can be used to search for specific events based on the event ID. This can be used to quickly search for all the information about a specific event and all the orders associated with the event. When click</w:t>
      </w:r>
      <w:r w:rsidR="00C952C7">
        <w:t>ed</w:t>
      </w:r>
      <w:r>
        <w:t xml:space="preserve"> on the event query </w:t>
      </w:r>
      <w:r w:rsidR="00C952C7">
        <w:t>will</w:t>
      </w:r>
      <w:r>
        <w:t xml:space="preserve"> prompt will pop up asking for which Event ID you would like to search. Input the desired Event ID and press enter or OK and the query will gather all possible information about the chosen event.</w:t>
      </w:r>
    </w:p>
    <w:p w14:paraId="4E1E8645" w14:textId="6E2ACFCF" w:rsidR="006C24E1" w:rsidRDefault="006C24E1" w:rsidP="006C24E1">
      <w:pPr>
        <w:pStyle w:val="Heading2"/>
      </w:pPr>
      <w:bookmarkStart w:id="15" w:name="_Toc71019333"/>
      <w:r>
        <w:t>Event Report</w:t>
      </w:r>
      <w:bookmarkEnd w:id="15"/>
    </w:p>
    <w:p w14:paraId="7B731F4C" w14:textId="003349B0" w:rsidR="006C24E1" w:rsidRDefault="006C24E1" w:rsidP="006C24E1">
      <w:r>
        <w:rPr>
          <w:noProof/>
        </w:rPr>
        <w:drawing>
          <wp:inline distT="0" distB="0" distL="0" distR="0" wp14:anchorId="47C29ED3" wp14:editId="41B963B7">
            <wp:extent cx="5731510" cy="2075180"/>
            <wp:effectExtent l="0" t="0" r="254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2075180"/>
                    </a:xfrm>
                    <a:prstGeom prst="rect">
                      <a:avLst/>
                    </a:prstGeom>
                  </pic:spPr>
                </pic:pic>
              </a:graphicData>
            </a:graphic>
          </wp:inline>
        </w:drawing>
      </w:r>
    </w:p>
    <w:p w14:paraId="4A9E8F1F" w14:textId="7AE48AD5" w:rsidR="006C24E1" w:rsidRPr="006C24E1" w:rsidRDefault="006C24E1" w:rsidP="006C24E1">
      <w:r>
        <w:t>The event report is a report generated to give a list of all orders for each event and the price of each order. This is a method of tracking all orders which have gone through the system. The price field is once again a calculated field multiplying the quantity field by the price field in the Menu</w:t>
      </w:r>
      <w:r w:rsidR="00033608">
        <w:t xml:space="preserve"> </w:t>
      </w:r>
      <w:r>
        <w:t>Course</w:t>
      </w:r>
      <w:r w:rsidR="00033608">
        <w:t xml:space="preserve"> </w:t>
      </w:r>
      <w:r>
        <w:t xml:space="preserve">Description table. </w:t>
      </w:r>
    </w:p>
    <w:p w14:paraId="1329BC9F" w14:textId="1747757C" w:rsidR="004B34A5" w:rsidRDefault="005C58FD" w:rsidP="005C58FD">
      <w:pPr>
        <w:pStyle w:val="Heading1"/>
      </w:pPr>
      <w:bookmarkStart w:id="16" w:name="_Toc71019334"/>
      <w:r>
        <w:t>Future Improvements</w:t>
      </w:r>
      <w:bookmarkEnd w:id="16"/>
    </w:p>
    <w:p w14:paraId="2B72D909" w14:textId="4C8B8EBA" w:rsidR="00793D02" w:rsidRPr="00793D02" w:rsidRDefault="00793D02" w:rsidP="006C24E1">
      <w:pPr>
        <w:jc w:val="both"/>
      </w:pPr>
      <w:r>
        <w:t xml:space="preserve">The access database can employ </w:t>
      </w:r>
      <w:r w:rsidR="00E00ECF">
        <w:t xml:space="preserve">the </w:t>
      </w:r>
      <w:r>
        <w:t xml:space="preserve">use of more macros and automation. This will take out more possibilities of human error </w:t>
      </w:r>
      <w:r w:rsidR="006C24E1">
        <w:t>and</w:t>
      </w:r>
      <w:r>
        <w:t xml:space="preserve"> locking down the underlying tables with more tested and polished front-end forms and reports. </w:t>
      </w:r>
      <w:r w:rsidR="0054389F">
        <w:t>Giving extra functionality for users to create more personali</w:t>
      </w:r>
      <w:r w:rsidR="00E00ECF">
        <w:t>z</w:t>
      </w:r>
      <w:r w:rsidR="0054389F">
        <w:t xml:space="preserve">ed queries to improve ease of access to the data will be a good future improvement. </w:t>
      </w:r>
    </w:p>
    <w:p w14:paraId="12795078" w14:textId="0E63CB78" w:rsidR="005C58FD" w:rsidRPr="005C58FD" w:rsidRDefault="005C58FD" w:rsidP="006C24E1">
      <w:pPr>
        <w:jc w:val="both"/>
      </w:pPr>
      <w:r>
        <w:t xml:space="preserve">There are some improvements which can be made for the future. Access is a tool </w:t>
      </w:r>
      <w:r w:rsidR="00E00ECF">
        <w:t>that</w:t>
      </w:r>
      <w:r>
        <w:t xml:space="preserve"> can hold small amounts of data and is prone to data inaccuracies and human error. As the company expands it would be better to use a more advanced RDBMS such as Microsoft SQL Server. The benefits of using a more advanced system like this are many. Security is a very big benefit; an access database can be copied and only has one password which can be cracked. SQL Server has very restricted security and it is much easier to ensure </w:t>
      </w:r>
      <w:r w:rsidR="00793D02">
        <w:t xml:space="preserve">compliance with GDPR. It also allows for </w:t>
      </w:r>
      <w:r w:rsidR="00E00ECF">
        <w:t xml:space="preserve">the </w:t>
      </w:r>
      <w:r w:rsidR="00793D02">
        <w:t>optimi</w:t>
      </w:r>
      <w:r w:rsidR="00E00ECF">
        <w:t>z</w:t>
      </w:r>
      <w:r w:rsidR="00793D02">
        <w:t>ation of data and table structures for data entry and reporting. Access only allows for a normali</w:t>
      </w:r>
      <w:r w:rsidR="00E00ECF">
        <w:t>z</w:t>
      </w:r>
      <w:r w:rsidR="00793D02">
        <w:t>ed or dimensional data structure which means that either applications or reporting will be highly inefficient.</w:t>
      </w:r>
    </w:p>
    <w:sectPr w:rsidR="005C58FD" w:rsidRPr="005C58FD" w:rsidSect="008C7CCE">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7D9E0A" w14:textId="77777777" w:rsidR="00674021" w:rsidRDefault="00674021" w:rsidP="00AF04FA">
      <w:pPr>
        <w:spacing w:after="0" w:line="240" w:lineRule="auto"/>
      </w:pPr>
      <w:r>
        <w:separator/>
      </w:r>
    </w:p>
  </w:endnote>
  <w:endnote w:type="continuationSeparator" w:id="0">
    <w:p w14:paraId="40AC75C8" w14:textId="77777777" w:rsidR="00674021" w:rsidRDefault="00674021" w:rsidP="00AF04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D8905E" w14:textId="77777777" w:rsidR="00674021" w:rsidRDefault="00674021" w:rsidP="00AF04FA">
      <w:pPr>
        <w:spacing w:after="0" w:line="240" w:lineRule="auto"/>
      </w:pPr>
      <w:r>
        <w:separator/>
      </w:r>
    </w:p>
  </w:footnote>
  <w:footnote w:type="continuationSeparator" w:id="0">
    <w:p w14:paraId="1C0CD6C1" w14:textId="77777777" w:rsidR="00674021" w:rsidRDefault="00674021" w:rsidP="00AF04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F37DAA"/>
    <w:multiLevelType w:val="hybridMultilevel"/>
    <w:tmpl w:val="7FB6D2E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66E4615"/>
    <w:multiLevelType w:val="hybridMultilevel"/>
    <w:tmpl w:val="9B904E2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B14D9D"/>
    <w:multiLevelType w:val="hybridMultilevel"/>
    <w:tmpl w:val="9CBE92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G1NDc0MTGwMLcwNDNV0lEKTi0uzszPAykwrAUAtvvf4ywAAAA="/>
  </w:docVars>
  <w:rsids>
    <w:rsidRoot w:val="008C7CCE"/>
    <w:rsid w:val="00007C58"/>
    <w:rsid w:val="000246C8"/>
    <w:rsid w:val="00033608"/>
    <w:rsid w:val="00035E8E"/>
    <w:rsid w:val="00043C72"/>
    <w:rsid w:val="0006778C"/>
    <w:rsid w:val="00085EB1"/>
    <w:rsid w:val="000863C1"/>
    <w:rsid w:val="000963FB"/>
    <w:rsid w:val="000D163B"/>
    <w:rsid w:val="000F5CC8"/>
    <w:rsid w:val="00116D33"/>
    <w:rsid w:val="00121B96"/>
    <w:rsid w:val="001510AC"/>
    <w:rsid w:val="00165F66"/>
    <w:rsid w:val="00173887"/>
    <w:rsid w:val="0017613D"/>
    <w:rsid w:val="001859D0"/>
    <w:rsid w:val="001C00E2"/>
    <w:rsid w:val="001D0C91"/>
    <w:rsid w:val="00201A38"/>
    <w:rsid w:val="00210A8E"/>
    <w:rsid w:val="0024243A"/>
    <w:rsid w:val="00252EDE"/>
    <w:rsid w:val="00276732"/>
    <w:rsid w:val="00277C71"/>
    <w:rsid w:val="0028218A"/>
    <w:rsid w:val="00293AE2"/>
    <w:rsid w:val="00296E5D"/>
    <w:rsid w:val="002A181C"/>
    <w:rsid w:val="002A76BE"/>
    <w:rsid w:val="002B4C74"/>
    <w:rsid w:val="002B522B"/>
    <w:rsid w:val="002B6EAC"/>
    <w:rsid w:val="002D32DD"/>
    <w:rsid w:val="002E2835"/>
    <w:rsid w:val="002E59E8"/>
    <w:rsid w:val="00301E1A"/>
    <w:rsid w:val="0031756C"/>
    <w:rsid w:val="00355F5B"/>
    <w:rsid w:val="00384771"/>
    <w:rsid w:val="00396F56"/>
    <w:rsid w:val="003A04D7"/>
    <w:rsid w:val="003B0E68"/>
    <w:rsid w:val="003B66AF"/>
    <w:rsid w:val="003C77C8"/>
    <w:rsid w:val="003E2216"/>
    <w:rsid w:val="00403C34"/>
    <w:rsid w:val="0041148F"/>
    <w:rsid w:val="0042313B"/>
    <w:rsid w:val="00423465"/>
    <w:rsid w:val="00431672"/>
    <w:rsid w:val="00434A29"/>
    <w:rsid w:val="00441454"/>
    <w:rsid w:val="00455B3B"/>
    <w:rsid w:val="004601DE"/>
    <w:rsid w:val="004737A5"/>
    <w:rsid w:val="004A0D82"/>
    <w:rsid w:val="004A5FB7"/>
    <w:rsid w:val="004B34A5"/>
    <w:rsid w:val="004C1B4A"/>
    <w:rsid w:val="004C2242"/>
    <w:rsid w:val="004C7784"/>
    <w:rsid w:val="004F21CA"/>
    <w:rsid w:val="004F791F"/>
    <w:rsid w:val="00503968"/>
    <w:rsid w:val="005171C0"/>
    <w:rsid w:val="0054389F"/>
    <w:rsid w:val="005641BB"/>
    <w:rsid w:val="00584796"/>
    <w:rsid w:val="00590500"/>
    <w:rsid w:val="00595A9A"/>
    <w:rsid w:val="005A0179"/>
    <w:rsid w:val="005C58FD"/>
    <w:rsid w:val="005E485D"/>
    <w:rsid w:val="005E7255"/>
    <w:rsid w:val="005E7779"/>
    <w:rsid w:val="006227B8"/>
    <w:rsid w:val="00634629"/>
    <w:rsid w:val="006374F6"/>
    <w:rsid w:val="00637681"/>
    <w:rsid w:val="00653B7B"/>
    <w:rsid w:val="006631F1"/>
    <w:rsid w:val="00674021"/>
    <w:rsid w:val="006A3865"/>
    <w:rsid w:val="006C24E1"/>
    <w:rsid w:val="006F362C"/>
    <w:rsid w:val="00713B00"/>
    <w:rsid w:val="007323EB"/>
    <w:rsid w:val="00763B2E"/>
    <w:rsid w:val="007662D1"/>
    <w:rsid w:val="00771020"/>
    <w:rsid w:val="00791E88"/>
    <w:rsid w:val="00792613"/>
    <w:rsid w:val="00793D02"/>
    <w:rsid w:val="007955EF"/>
    <w:rsid w:val="00797DD2"/>
    <w:rsid w:val="007A523F"/>
    <w:rsid w:val="007B645D"/>
    <w:rsid w:val="007C6E6F"/>
    <w:rsid w:val="007D122C"/>
    <w:rsid w:val="007D472C"/>
    <w:rsid w:val="007F1A83"/>
    <w:rsid w:val="00811FD0"/>
    <w:rsid w:val="00812CA7"/>
    <w:rsid w:val="00830E43"/>
    <w:rsid w:val="0086321F"/>
    <w:rsid w:val="00870A29"/>
    <w:rsid w:val="008C7CCE"/>
    <w:rsid w:val="008F1B58"/>
    <w:rsid w:val="008F3BB8"/>
    <w:rsid w:val="009129F4"/>
    <w:rsid w:val="00914BF2"/>
    <w:rsid w:val="00935508"/>
    <w:rsid w:val="009360BC"/>
    <w:rsid w:val="00941B63"/>
    <w:rsid w:val="00981215"/>
    <w:rsid w:val="00985CD0"/>
    <w:rsid w:val="00991B6D"/>
    <w:rsid w:val="009A2597"/>
    <w:rsid w:val="009B2F16"/>
    <w:rsid w:val="009C5896"/>
    <w:rsid w:val="009C78D6"/>
    <w:rsid w:val="00A031D0"/>
    <w:rsid w:val="00A15781"/>
    <w:rsid w:val="00A27632"/>
    <w:rsid w:val="00A67D0D"/>
    <w:rsid w:val="00A86D2A"/>
    <w:rsid w:val="00AB3529"/>
    <w:rsid w:val="00AC4D5F"/>
    <w:rsid w:val="00AD48F2"/>
    <w:rsid w:val="00AE0735"/>
    <w:rsid w:val="00AE32F2"/>
    <w:rsid w:val="00AF04C9"/>
    <w:rsid w:val="00AF04FA"/>
    <w:rsid w:val="00AF61B6"/>
    <w:rsid w:val="00AF61BF"/>
    <w:rsid w:val="00B03869"/>
    <w:rsid w:val="00B225EE"/>
    <w:rsid w:val="00B30E82"/>
    <w:rsid w:val="00B34598"/>
    <w:rsid w:val="00B57E35"/>
    <w:rsid w:val="00B57E5C"/>
    <w:rsid w:val="00B6766D"/>
    <w:rsid w:val="00B73C24"/>
    <w:rsid w:val="00B757C3"/>
    <w:rsid w:val="00B77B0B"/>
    <w:rsid w:val="00B9547C"/>
    <w:rsid w:val="00B96143"/>
    <w:rsid w:val="00BB5698"/>
    <w:rsid w:val="00BD00D4"/>
    <w:rsid w:val="00BE49D9"/>
    <w:rsid w:val="00BE6E4E"/>
    <w:rsid w:val="00BF5A60"/>
    <w:rsid w:val="00C4425D"/>
    <w:rsid w:val="00C52513"/>
    <w:rsid w:val="00C64E45"/>
    <w:rsid w:val="00C655F0"/>
    <w:rsid w:val="00C74B0B"/>
    <w:rsid w:val="00C7536C"/>
    <w:rsid w:val="00C774D2"/>
    <w:rsid w:val="00C952C7"/>
    <w:rsid w:val="00CA2774"/>
    <w:rsid w:val="00CB1D56"/>
    <w:rsid w:val="00CF770D"/>
    <w:rsid w:val="00D02A43"/>
    <w:rsid w:val="00D22597"/>
    <w:rsid w:val="00D26509"/>
    <w:rsid w:val="00D416E3"/>
    <w:rsid w:val="00D5717D"/>
    <w:rsid w:val="00D74D2E"/>
    <w:rsid w:val="00D807D7"/>
    <w:rsid w:val="00DC0BE8"/>
    <w:rsid w:val="00DE37D7"/>
    <w:rsid w:val="00DE4752"/>
    <w:rsid w:val="00DF2BA7"/>
    <w:rsid w:val="00E00ECF"/>
    <w:rsid w:val="00E25669"/>
    <w:rsid w:val="00E311A1"/>
    <w:rsid w:val="00E5634E"/>
    <w:rsid w:val="00E65BEF"/>
    <w:rsid w:val="00E70592"/>
    <w:rsid w:val="00E70E93"/>
    <w:rsid w:val="00E74EC8"/>
    <w:rsid w:val="00E92E04"/>
    <w:rsid w:val="00EB5534"/>
    <w:rsid w:val="00EC0A91"/>
    <w:rsid w:val="00EC1B83"/>
    <w:rsid w:val="00EC3A13"/>
    <w:rsid w:val="00ED1C5A"/>
    <w:rsid w:val="00EF4615"/>
    <w:rsid w:val="00F10C0F"/>
    <w:rsid w:val="00F2657E"/>
    <w:rsid w:val="00F470FF"/>
    <w:rsid w:val="00F518E7"/>
    <w:rsid w:val="00F556D4"/>
    <w:rsid w:val="00F65F3C"/>
    <w:rsid w:val="00F665BC"/>
    <w:rsid w:val="00F721C5"/>
    <w:rsid w:val="00F72398"/>
    <w:rsid w:val="00F736C1"/>
    <w:rsid w:val="00F7506A"/>
    <w:rsid w:val="00F86097"/>
    <w:rsid w:val="00FB4F22"/>
    <w:rsid w:val="00FC0145"/>
    <w:rsid w:val="00FD6E5D"/>
    <w:rsid w:val="00FF0C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E2D11"/>
  <w15:chartTrackingRefBased/>
  <w15:docId w15:val="{41CF4321-3894-469D-89B0-F92BA78A0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27B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259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93AE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C7CC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C7CCE"/>
    <w:rPr>
      <w:rFonts w:eastAsiaTheme="minorEastAsia"/>
      <w:lang w:val="en-US"/>
    </w:rPr>
  </w:style>
  <w:style w:type="character" w:customStyle="1" w:styleId="Heading1Char">
    <w:name w:val="Heading 1 Char"/>
    <w:basedOn w:val="DefaultParagraphFont"/>
    <w:link w:val="Heading1"/>
    <w:uiPriority w:val="9"/>
    <w:rsid w:val="006227B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859D0"/>
    <w:pPr>
      <w:outlineLvl w:val="9"/>
    </w:pPr>
    <w:rPr>
      <w:lang w:val="en-US"/>
    </w:rPr>
  </w:style>
  <w:style w:type="paragraph" w:styleId="TOC1">
    <w:name w:val="toc 1"/>
    <w:basedOn w:val="Normal"/>
    <w:next w:val="Normal"/>
    <w:autoRedefine/>
    <w:uiPriority w:val="39"/>
    <w:unhideWhenUsed/>
    <w:rsid w:val="001859D0"/>
    <w:pPr>
      <w:spacing w:after="100"/>
    </w:pPr>
  </w:style>
  <w:style w:type="character" w:styleId="Hyperlink">
    <w:name w:val="Hyperlink"/>
    <w:basedOn w:val="DefaultParagraphFont"/>
    <w:uiPriority w:val="99"/>
    <w:unhideWhenUsed/>
    <w:rsid w:val="001859D0"/>
    <w:rPr>
      <w:color w:val="0563C1" w:themeColor="hyperlink"/>
      <w:u w:val="single"/>
    </w:rPr>
  </w:style>
  <w:style w:type="paragraph" w:styleId="Caption">
    <w:name w:val="caption"/>
    <w:basedOn w:val="Normal"/>
    <w:next w:val="Normal"/>
    <w:uiPriority w:val="35"/>
    <w:unhideWhenUsed/>
    <w:qFormat/>
    <w:rsid w:val="00653B7B"/>
    <w:pPr>
      <w:spacing w:after="200" w:line="240" w:lineRule="auto"/>
    </w:pPr>
    <w:rPr>
      <w:i/>
      <w:iCs/>
      <w:color w:val="44546A" w:themeColor="text2"/>
      <w:sz w:val="18"/>
      <w:szCs w:val="18"/>
    </w:rPr>
  </w:style>
  <w:style w:type="paragraph" w:styleId="Header">
    <w:name w:val="header"/>
    <w:basedOn w:val="Normal"/>
    <w:link w:val="HeaderChar"/>
    <w:uiPriority w:val="99"/>
    <w:unhideWhenUsed/>
    <w:rsid w:val="00AF04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04FA"/>
  </w:style>
  <w:style w:type="paragraph" w:styleId="Footer">
    <w:name w:val="footer"/>
    <w:basedOn w:val="Normal"/>
    <w:link w:val="FooterChar"/>
    <w:uiPriority w:val="99"/>
    <w:unhideWhenUsed/>
    <w:rsid w:val="00AF04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04FA"/>
  </w:style>
  <w:style w:type="paragraph" w:styleId="TableofFigures">
    <w:name w:val="table of figures"/>
    <w:basedOn w:val="Normal"/>
    <w:next w:val="Normal"/>
    <w:uiPriority w:val="99"/>
    <w:unhideWhenUsed/>
    <w:rsid w:val="003C77C8"/>
    <w:pPr>
      <w:spacing w:after="0"/>
    </w:pPr>
  </w:style>
  <w:style w:type="paragraph" w:styleId="Bibliography">
    <w:name w:val="Bibliography"/>
    <w:basedOn w:val="Normal"/>
    <w:next w:val="Normal"/>
    <w:uiPriority w:val="37"/>
    <w:unhideWhenUsed/>
    <w:rsid w:val="009360BC"/>
  </w:style>
  <w:style w:type="character" w:customStyle="1" w:styleId="Heading2Char">
    <w:name w:val="Heading 2 Char"/>
    <w:basedOn w:val="DefaultParagraphFont"/>
    <w:link w:val="Heading2"/>
    <w:uiPriority w:val="9"/>
    <w:rsid w:val="009A2597"/>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A2597"/>
    <w:pPr>
      <w:ind w:left="720"/>
      <w:contextualSpacing/>
    </w:pPr>
  </w:style>
  <w:style w:type="paragraph" w:styleId="Title">
    <w:name w:val="Title"/>
    <w:basedOn w:val="Normal"/>
    <w:next w:val="Normal"/>
    <w:link w:val="TitleChar"/>
    <w:uiPriority w:val="10"/>
    <w:qFormat/>
    <w:rsid w:val="009A259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2597"/>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293AE2"/>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42313B"/>
    <w:pPr>
      <w:spacing w:after="100"/>
      <w:ind w:left="220"/>
    </w:pPr>
  </w:style>
  <w:style w:type="paragraph" w:styleId="TOC3">
    <w:name w:val="toc 3"/>
    <w:basedOn w:val="Normal"/>
    <w:next w:val="Normal"/>
    <w:autoRedefine/>
    <w:uiPriority w:val="39"/>
    <w:unhideWhenUsed/>
    <w:rsid w:val="0042313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660319">
      <w:bodyDiv w:val="1"/>
      <w:marLeft w:val="0"/>
      <w:marRight w:val="0"/>
      <w:marTop w:val="0"/>
      <w:marBottom w:val="0"/>
      <w:divBdr>
        <w:top w:val="none" w:sz="0" w:space="0" w:color="auto"/>
        <w:left w:val="none" w:sz="0" w:space="0" w:color="auto"/>
        <w:bottom w:val="none" w:sz="0" w:space="0" w:color="auto"/>
        <w:right w:val="none" w:sz="0" w:space="0" w:color="auto"/>
      </w:divBdr>
    </w:div>
    <w:div w:id="90516872">
      <w:bodyDiv w:val="1"/>
      <w:marLeft w:val="0"/>
      <w:marRight w:val="0"/>
      <w:marTop w:val="0"/>
      <w:marBottom w:val="0"/>
      <w:divBdr>
        <w:top w:val="none" w:sz="0" w:space="0" w:color="auto"/>
        <w:left w:val="none" w:sz="0" w:space="0" w:color="auto"/>
        <w:bottom w:val="none" w:sz="0" w:space="0" w:color="auto"/>
        <w:right w:val="none" w:sz="0" w:space="0" w:color="auto"/>
      </w:divBdr>
    </w:div>
    <w:div w:id="117528681">
      <w:bodyDiv w:val="1"/>
      <w:marLeft w:val="0"/>
      <w:marRight w:val="0"/>
      <w:marTop w:val="0"/>
      <w:marBottom w:val="0"/>
      <w:divBdr>
        <w:top w:val="none" w:sz="0" w:space="0" w:color="auto"/>
        <w:left w:val="none" w:sz="0" w:space="0" w:color="auto"/>
        <w:bottom w:val="none" w:sz="0" w:space="0" w:color="auto"/>
        <w:right w:val="none" w:sz="0" w:space="0" w:color="auto"/>
      </w:divBdr>
    </w:div>
    <w:div w:id="157114378">
      <w:bodyDiv w:val="1"/>
      <w:marLeft w:val="0"/>
      <w:marRight w:val="0"/>
      <w:marTop w:val="0"/>
      <w:marBottom w:val="0"/>
      <w:divBdr>
        <w:top w:val="none" w:sz="0" w:space="0" w:color="auto"/>
        <w:left w:val="none" w:sz="0" w:space="0" w:color="auto"/>
        <w:bottom w:val="none" w:sz="0" w:space="0" w:color="auto"/>
        <w:right w:val="none" w:sz="0" w:space="0" w:color="auto"/>
      </w:divBdr>
    </w:div>
    <w:div w:id="217980063">
      <w:bodyDiv w:val="1"/>
      <w:marLeft w:val="0"/>
      <w:marRight w:val="0"/>
      <w:marTop w:val="0"/>
      <w:marBottom w:val="0"/>
      <w:divBdr>
        <w:top w:val="none" w:sz="0" w:space="0" w:color="auto"/>
        <w:left w:val="none" w:sz="0" w:space="0" w:color="auto"/>
        <w:bottom w:val="none" w:sz="0" w:space="0" w:color="auto"/>
        <w:right w:val="none" w:sz="0" w:space="0" w:color="auto"/>
      </w:divBdr>
    </w:div>
    <w:div w:id="288433826">
      <w:bodyDiv w:val="1"/>
      <w:marLeft w:val="0"/>
      <w:marRight w:val="0"/>
      <w:marTop w:val="0"/>
      <w:marBottom w:val="0"/>
      <w:divBdr>
        <w:top w:val="none" w:sz="0" w:space="0" w:color="auto"/>
        <w:left w:val="none" w:sz="0" w:space="0" w:color="auto"/>
        <w:bottom w:val="none" w:sz="0" w:space="0" w:color="auto"/>
        <w:right w:val="none" w:sz="0" w:space="0" w:color="auto"/>
      </w:divBdr>
    </w:div>
    <w:div w:id="296184496">
      <w:bodyDiv w:val="1"/>
      <w:marLeft w:val="0"/>
      <w:marRight w:val="0"/>
      <w:marTop w:val="0"/>
      <w:marBottom w:val="0"/>
      <w:divBdr>
        <w:top w:val="none" w:sz="0" w:space="0" w:color="auto"/>
        <w:left w:val="none" w:sz="0" w:space="0" w:color="auto"/>
        <w:bottom w:val="none" w:sz="0" w:space="0" w:color="auto"/>
        <w:right w:val="none" w:sz="0" w:space="0" w:color="auto"/>
      </w:divBdr>
    </w:div>
    <w:div w:id="330528852">
      <w:bodyDiv w:val="1"/>
      <w:marLeft w:val="0"/>
      <w:marRight w:val="0"/>
      <w:marTop w:val="0"/>
      <w:marBottom w:val="0"/>
      <w:divBdr>
        <w:top w:val="none" w:sz="0" w:space="0" w:color="auto"/>
        <w:left w:val="none" w:sz="0" w:space="0" w:color="auto"/>
        <w:bottom w:val="none" w:sz="0" w:space="0" w:color="auto"/>
        <w:right w:val="none" w:sz="0" w:space="0" w:color="auto"/>
      </w:divBdr>
    </w:div>
    <w:div w:id="398795271">
      <w:bodyDiv w:val="1"/>
      <w:marLeft w:val="0"/>
      <w:marRight w:val="0"/>
      <w:marTop w:val="0"/>
      <w:marBottom w:val="0"/>
      <w:divBdr>
        <w:top w:val="none" w:sz="0" w:space="0" w:color="auto"/>
        <w:left w:val="none" w:sz="0" w:space="0" w:color="auto"/>
        <w:bottom w:val="none" w:sz="0" w:space="0" w:color="auto"/>
        <w:right w:val="none" w:sz="0" w:space="0" w:color="auto"/>
      </w:divBdr>
    </w:div>
    <w:div w:id="430056269">
      <w:bodyDiv w:val="1"/>
      <w:marLeft w:val="0"/>
      <w:marRight w:val="0"/>
      <w:marTop w:val="0"/>
      <w:marBottom w:val="0"/>
      <w:divBdr>
        <w:top w:val="none" w:sz="0" w:space="0" w:color="auto"/>
        <w:left w:val="none" w:sz="0" w:space="0" w:color="auto"/>
        <w:bottom w:val="none" w:sz="0" w:space="0" w:color="auto"/>
        <w:right w:val="none" w:sz="0" w:space="0" w:color="auto"/>
      </w:divBdr>
    </w:div>
    <w:div w:id="471675595">
      <w:bodyDiv w:val="1"/>
      <w:marLeft w:val="0"/>
      <w:marRight w:val="0"/>
      <w:marTop w:val="0"/>
      <w:marBottom w:val="0"/>
      <w:divBdr>
        <w:top w:val="none" w:sz="0" w:space="0" w:color="auto"/>
        <w:left w:val="none" w:sz="0" w:space="0" w:color="auto"/>
        <w:bottom w:val="none" w:sz="0" w:space="0" w:color="auto"/>
        <w:right w:val="none" w:sz="0" w:space="0" w:color="auto"/>
      </w:divBdr>
    </w:div>
    <w:div w:id="535656604">
      <w:bodyDiv w:val="1"/>
      <w:marLeft w:val="0"/>
      <w:marRight w:val="0"/>
      <w:marTop w:val="0"/>
      <w:marBottom w:val="0"/>
      <w:divBdr>
        <w:top w:val="none" w:sz="0" w:space="0" w:color="auto"/>
        <w:left w:val="none" w:sz="0" w:space="0" w:color="auto"/>
        <w:bottom w:val="none" w:sz="0" w:space="0" w:color="auto"/>
        <w:right w:val="none" w:sz="0" w:space="0" w:color="auto"/>
      </w:divBdr>
    </w:div>
    <w:div w:id="544219741">
      <w:bodyDiv w:val="1"/>
      <w:marLeft w:val="0"/>
      <w:marRight w:val="0"/>
      <w:marTop w:val="0"/>
      <w:marBottom w:val="0"/>
      <w:divBdr>
        <w:top w:val="none" w:sz="0" w:space="0" w:color="auto"/>
        <w:left w:val="none" w:sz="0" w:space="0" w:color="auto"/>
        <w:bottom w:val="none" w:sz="0" w:space="0" w:color="auto"/>
        <w:right w:val="none" w:sz="0" w:space="0" w:color="auto"/>
      </w:divBdr>
    </w:div>
    <w:div w:id="550967881">
      <w:bodyDiv w:val="1"/>
      <w:marLeft w:val="0"/>
      <w:marRight w:val="0"/>
      <w:marTop w:val="0"/>
      <w:marBottom w:val="0"/>
      <w:divBdr>
        <w:top w:val="none" w:sz="0" w:space="0" w:color="auto"/>
        <w:left w:val="none" w:sz="0" w:space="0" w:color="auto"/>
        <w:bottom w:val="none" w:sz="0" w:space="0" w:color="auto"/>
        <w:right w:val="none" w:sz="0" w:space="0" w:color="auto"/>
      </w:divBdr>
    </w:div>
    <w:div w:id="551158603">
      <w:bodyDiv w:val="1"/>
      <w:marLeft w:val="0"/>
      <w:marRight w:val="0"/>
      <w:marTop w:val="0"/>
      <w:marBottom w:val="0"/>
      <w:divBdr>
        <w:top w:val="none" w:sz="0" w:space="0" w:color="auto"/>
        <w:left w:val="none" w:sz="0" w:space="0" w:color="auto"/>
        <w:bottom w:val="none" w:sz="0" w:space="0" w:color="auto"/>
        <w:right w:val="none" w:sz="0" w:space="0" w:color="auto"/>
      </w:divBdr>
    </w:div>
    <w:div w:id="567770000">
      <w:bodyDiv w:val="1"/>
      <w:marLeft w:val="0"/>
      <w:marRight w:val="0"/>
      <w:marTop w:val="0"/>
      <w:marBottom w:val="0"/>
      <w:divBdr>
        <w:top w:val="none" w:sz="0" w:space="0" w:color="auto"/>
        <w:left w:val="none" w:sz="0" w:space="0" w:color="auto"/>
        <w:bottom w:val="none" w:sz="0" w:space="0" w:color="auto"/>
        <w:right w:val="none" w:sz="0" w:space="0" w:color="auto"/>
      </w:divBdr>
    </w:div>
    <w:div w:id="604924115">
      <w:bodyDiv w:val="1"/>
      <w:marLeft w:val="0"/>
      <w:marRight w:val="0"/>
      <w:marTop w:val="0"/>
      <w:marBottom w:val="0"/>
      <w:divBdr>
        <w:top w:val="none" w:sz="0" w:space="0" w:color="auto"/>
        <w:left w:val="none" w:sz="0" w:space="0" w:color="auto"/>
        <w:bottom w:val="none" w:sz="0" w:space="0" w:color="auto"/>
        <w:right w:val="none" w:sz="0" w:space="0" w:color="auto"/>
      </w:divBdr>
    </w:div>
    <w:div w:id="659694499">
      <w:bodyDiv w:val="1"/>
      <w:marLeft w:val="0"/>
      <w:marRight w:val="0"/>
      <w:marTop w:val="0"/>
      <w:marBottom w:val="0"/>
      <w:divBdr>
        <w:top w:val="none" w:sz="0" w:space="0" w:color="auto"/>
        <w:left w:val="none" w:sz="0" w:space="0" w:color="auto"/>
        <w:bottom w:val="none" w:sz="0" w:space="0" w:color="auto"/>
        <w:right w:val="none" w:sz="0" w:space="0" w:color="auto"/>
      </w:divBdr>
    </w:div>
    <w:div w:id="712391169">
      <w:bodyDiv w:val="1"/>
      <w:marLeft w:val="0"/>
      <w:marRight w:val="0"/>
      <w:marTop w:val="0"/>
      <w:marBottom w:val="0"/>
      <w:divBdr>
        <w:top w:val="none" w:sz="0" w:space="0" w:color="auto"/>
        <w:left w:val="none" w:sz="0" w:space="0" w:color="auto"/>
        <w:bottom w:val="none" w:sz="0" w:space="0" w:color="auto"/>
        <w:right w:val="none" w:sz="0" w:space="0" w:color="auto"/>
      </w:divBdr>
    </w:div>
    <w:div w:id="781847157">
      <w:bodyDiv w:val="1"/>
      <w:marLeft w:val="0"/>
      <w:marRight w:val="0"/>
      <w:marTop w:val="0"/>
      <w:marBottom w:val="0"/>
      <w:divBdr>
        <w:top w:val="none" w:sz="0" w:space="0" w:color="auto"/>
        <w:left w:val="none" w:sz="0" w:space="0" w:color="auto"/>
        <w:bottom w:val="none" w:sz="0" w:space="0" w:color="auto"/>
        <w:right w:val="none" w:sz="0" w:space="0" w:color="auto"/>
      </w:divBdr>
    </w:div>
    <w:div w:id="894245439">
      <w:bodyDiv w:val="1"/>
      <w:marLeft w:val="0"/>
      <w:marRight w:val="0"/>
      <w:marTop w:val="0"/>
      <w:marBottom w:val="0"/>
      <w:divBdr>
        <w:top w:val="none" w:sz="0" w:space="0" w:color="auto"/>
        <w:left w:val="none" w:sz="0" w:space="0" w:color="auto"/>
        <w:bottom w:val="none" w:sz="0" w:space="0" w:color="auto"/>
        <w:right w:val="none" w:sz="0" w:space="0" w:color="auto"/>
      </w:divBdr>
    </w:div>
    <w:div w:id="939678687">
      <w:bodyDiv w:val="1"/>
      <w:marLeft w:val="0"/>
      <w:marRight w:val="0"/>
      <w:marTop w:val="0"/>
      <w:marBottom w:val="0"/>
      <w:divBdr>
        <w:top w:val="none" w:sz="0" w:space="0" w:color="auto"/>
        <w:left w:val="none" w:sz="0" w:space="0" w:color="auto"/>
        <w:bottom w:val="none" w:sz="0" w:space="0" w:color="auto"/>
        <w:right w:val="none" w:sz="0" w:space="0" w:color="auto"/>
      </w:divBdr>
    </w:div>
    <w:div w:id="997000971">
      <w:bodyDiv w:val="1"/>
      <w:marLeft w:val="0"/>
      <w:marRight w:val="0"/>
      <w:marTop w:val="0"/>
      <w:marBottom w:val="0"/>
      <w:divBdr>
        <w:top w:val="none" w:sz="0" w:space="0" w:color="auto"/>
        <w:left w:val="none" w:sz="0" w:space="0" w:color="auto"/>
        <w:bottom w:val="none" w:sz="0" w:space="0" w:color="auto"/>
        <w:right w:val="none" w:sz="0" w:space="0" w:color="auto"/>
      </w:divBdr>
    </w:div>
    <w:div w:id="1079210031">
      <w:bodyDiv w:val="1"/>
      <w:marLeft w:val="0"/>
      <w:marRight w:val="0"/>
      <w:marTop w:val="0"/>
      <w:marBottom w:val="0"/>
      <w:divBdr>
        <w:top w:val="none" w:sz="0" w:space="0" w:color="auto"/>
        <w:left w:val="none" w:sz="0" w:space="0" w:color="auto"/>
        <w:bottom w:val="none" w:sz="0" w:space="0" w:color="auto"/>
        <w:right w:val="none" w:sz="0" w:space="0" w:color="auto"/>
      </w:divBdr>
    </w:div>
    <w:div w:id="1113789604">
      <w:bodyDiv w:val="1"/>
      <w:marLeft w:val="0"/>
      <w:marRight w:val="0"/>
      <w:marTop w:val="0"/>
      <w:marBottom w:val="0"/>
      <w:divBdr>
        <w:top w:val="none" w:sz="0" w:space="0" w:color="auto"/>
        <w:left w:val="none" w:sz="0" w:space="0" w:color="auto"/>
        <w:bottom w:val="none" w:sz="0" w:space="0" w:color="auto"/>
        <w:right w:val="none" w:sz="0" w:space="0" w:color="auto"/>
      </w:divBdr>
    </w:div>
    <w:div w:id="1163857092">
      <w:bodyDiv w:val="1"/>
      <w:marLeft w:val="0"/>
      <w:marRight w:val="0"/>
      <w:marTop w:val="0"/>
      <w:marBottom w:val="0"/>
      <w:divBdr>
        <w:top w:val="none" w:sz="0" w:space="0" w:color="auto"/>
        <w:left w:val="none" w:sz="0" w:space="0" w:color="auto"/>
        <w:bottom w:val="none" w:sz="0" w:space="0" w:color="auto"/>
        <w:right w:val="none" w:sz="0" w:space="0" w:color="auto"/>
      </w:divBdr>
    </w:div>
    <w:div w:id="1222254668">
      <w:bodyDiv w:val="1"/>
      <w:marLeft w:val="0"/>
      <w:marRight w:val="0"/>
      <w:marTop w:val="0"/>
      <w:marBottom w:val="0"/>
      <w:divBdr>
        <w:top w:val="none" w:sz="0" w:space="0" w:color="auto"/>
        <w:left w:val="none" w:sz="0" w:space="0" w:color="auto"/>
        <w:bottom w:val="none" w:sz="0" w:space="0" w:color="auto"/>
        <w:right w:val="none" w:sz="0" w:space="0" w:color="auto"/>
      </w:divBdr>
    </w:div>
    <w:div w:id="1241254904">
      <w:bodyDiv w:val="1"/>
      <w:marLeft w:val="0"/>
      <w:marRight w:val="0"/>
      <w:marTop w:val="0"/>
      <w:marBottom w:val="0"/>
      <w:divBdr>
        <w:top w:val="none" w:sz="0" w:space="0" w:color="auto"/>
        <w:left w:val="none" w:sz="0" w:space="0" w:color="auto"/>
        <w:bottom w:val="none" w:sz="0" w:space="0" w:color="auto"/>
        <w:right w:val="none" w:sz="0" w:space="0" w:color="auto"/>
      </w:divBdr>
    </w:div>
    <w:div w:id="1278292811">
      <w:bodyDiv w:val="1"/>
      <w:marLeft w:val="0"/>
      <w:marRight w:val="0"/>
      <w:marTop w:val="0"/>
      <w:marBottom w:val="0"/>
      <w:divBdr>
        <w:top w:val="none" w:sz="0" w:space="0" w:color="auto"/>
        <w:left w:val="none" w:sz="0" w:space="0" w:color="auto"/>
        <w:bottom w:val="none" w:sz="0" w:space="0" w:color="auto"/>
        <w:right w:val="none" w:sz="0" w:space="0" w:color="auto"/>
      </w:divBdr>
    </w:div>
    <w:div w:id="1326013690">
      <w:bodyDiv w:val="1"/>
      <w:marLeft w:val="0"/>
      <w:marRight w:val="0"/>
      <w:marTop w:val="0"/>
      <w:marBottom w:val="0"/>
      <w:divBdr>
        <w:top w:val="none" w:sz="0" w:space="0" w:color="auto"/>
        <w:left w:val="none" w:sz="0" w:space="0" w:color="auto"/>
        <w:bottom w:val="none" w:sz="0" w:space="0" w:color="auto"/>
        <w:right w:val="none" w:sz="0" w:space="0" w:color="auto"/>
      </w:divBdr>
    </w:div>
    <w:div w:id="1331981241">
      <w:bodyDiv w:val="1"/>
      <w:marLeft w:val="0"/>
      <w:marRight w:val="0"/>
      <w:marTop w:val="0"/>
      <w:marBottom w:val="0"/>
      <w:divBdr>
        <w:top w:val="none" w:sz="0" w:space="0" w:color="auto"/>
        <w:left w:val="none" w:sz="0" w:space="0" w:color="auto"/>
        <w:bottom w:val="none" w:sz="0" w:space="0" w:color="auto"/>
        <w:right w:val="none" w:sz="0" w:space="0" w:color="auto"/>
      </w:divBdr>
    </w:div>
    <w:div w:id="1356734395">
      <w:bodyDiv w:val="1"/>
      <w:marLeft w:val="0"/>
      <w:marRight w:val="0"/>
      <w:marTop w:val="0"/>
      <w:marBottom w:val="0"/>
      <w:divBdr>
        <w:top w:val="none" w:sz="0" w:space="0" w:color="auto"/>
        <w:left w:val="none" w:sz="0" w:space="0" w:color="auto"/>
        <w:bottom w:val="none" w:sz="0" w:space="0" w:color="auto"/>
        <w:right w:val="none" w:sz="0" w:space="0" w:color="auto"/>
      </w:divBdr>
    </w:div>
    <w:div w:id="1363746995">
      <w:bodyDiv w:val="1"/>
      <w:marLeft w:val="0"/>
      <w:marRight w:val="0"/>
      <w:marTop w:val="0"/>
      <w:marBottom w:val="0"/>
      <w:divBdr>
        <w:top w:val="none" w:sz="0" w:space="0" w:color="auto"/>
        <w:left w:val="none" w:sz="0" w:space="0" w:color="auto"/>
        <w:bottom w:val="none" w:sz="0" w:space="0" w:color="auto"/>
        <w:right w:val="none" w:sz="0" w:space="0" w:color="auto"/>
      </w:divBdr>
    </w:div>
    <w:div w:id="1398750180">
      <w:bodyDiv w:val="1"/>
      <w:marLeft w:val="0"/>
      <w:marRight w:val="0"/>
      <w:marTop w:val="0"/>
      <w:marBottom w:val="0"/>
      <w:divBdr>
        <w:top w:val="none" w:sz="0" w:space="0" w:color="auto"/>
        <w:left w:val="none" w:sz="0" w:space="0" w:color="auto"/>
        <w:bottom w:val="none" w:sz="0" w:space="0" w:color="auto"/>
        <w:right w:val="none" w:sz="0" w:space="0" w:color="auto"/>
      </w:divBdr>
    </w:div>
    <w:div w:id="1454251454">
      <w:bodyDiv w:val="1"/>
      <w:marLeft w:val="0"/>
      <w:marRight w:val="0"/>
      <w:marTop w:val="0"/>
      <w:marBottom w:val="0"/>
      <w:divBdr>
        <w:top w:val="none" w:sz="0" w:space="0" w:color="auto"/>
        <w:left w:val="none" w:sz="0" w:space="0" w:color="auto"/>
        <w:bottom w:val="none" w:sz="0" w:space="0" w:color="auto"/>
        <w:right w:val="none" w:sz="0" w:space="0" w:color="auto"/>
      </w:divBdr>
    </w:div>
    <w:div w:id="1464536807">
      <w:bodyDiv w:val="1"/>
      <w:marLeft w:val="0"/>
      <w:marRight w:val="0"/>
      <w:marTop w:val="0"/>
      <w:marBottom w:val="0"/>
      <w:divBdr>
        <w:top w:val="none" w:sz="0" w:space="0" w:color="auto"/>
        <w:left w:val="none" w:sz="0" w:space="0" w:color="auto"/>
        <w:bottom w:val="none" w:sz="0" w:space="0" w:color="auto"/>
        <w:right w:val="none" w:sz="0" w:space="0" w:color="auto"/>
      </w:divBdr>
    </w:div>
    <w:div w:id="1482582137">
      <w:bodyDiv w:val="1"/>
      <w:marLeft w:val="0"/>
      <w:marRight w:val="0"/>
      <w:marTop w:val="0"/>
      <w:marBottom w:val="0"/>
      <w:divBdr>
        <w:top w:val="none" w:sz="0" w:space="0" w:color="auto"/>
        <w:left w:val="none" w:sz="0" w:space="0" w:color="auto"/>
        <w:bottom w:val="none" w:sz="0" w:space="0" w:color="auto"/>
        <w:right w:val="none" w:sz="0" w:space="0" w:color="auto"/>
      </w:divBdr>
    </w:div>
    <w:div w:id="1516768061">
      <w:bodyDiv w:val="1"/>
      <w:marLeft w:val="0"/>
      <w:marRight w:val="0"/>
      <w:marTop w:val="0"/>
      <w:marBottom w:val="0"/>
      <w:divBdr>
        <w:top w:val="none" w:sz="0" w:space="0" w:color="auto"/>
        <w:left w:val="none" w:sz="0" w:space="0" w:color="auto"/>
        <w:bottom w:val="none" w:sz="0" w:space="0" w:color="auto"/>
        <w:right w:val="none" w:sz="0" w:space="0" w:color="auto"/>
      </w:divBdr>
    </w:div>
    <w:div w:id="1521160536">
      <w:bodyDiv w:val="1"/>
      <w:marLeft w:val="0"/>
      <w:marRight w:val="0"/>
      <w:marTop w:val="0"/>
      <w:marBottom w:val="0"/>
      <w:divBdr>
        <w:top w:val="none" w:sz="0" w:space="0" w:color="auto"/>
        <w:left w:val="none" w:sz="0" w:space="0" w:color="auto"/>
        <w:bottom w:val="none" w:sz="0" w:space="0" w:color="auto"/>
        <w:right w:val="none" w:sz="0" w:space="0" w:color="auto"/>
      </w:divBdr>
    </w:div>
    <w:div w:id="1551376816">
      <w:bodyDiv w:val="1"/>
      <w:marLeft w:val="0"/>
      <w:marRight w:val="0"/>
      <w:marTop w:val="0"/>
      <w:marBottom w:val="0"/>
      <w:divBdr>
        <w:top w:val="none" w:sz="0" w:space="0" w:color="auto"/>
        <w:left w:val="none" w:sz="0" w:space="0" w:color="auto"/>
        <w:bottom w:val="none" w:sz="0" w:space="0" w:color="auto"/>
        <w:right w:val="none" w:sz="0" w:space="0" w:color="auto"/>
      </w:divBdr>
    </w:div>
    <w:div w:id="1578200930">
      <w:bodyDiv w:val="1"/>
      <w:marLeft w:val="0"/>
      <w:marRight w:val="0"/>
      <w:marTop w:val="0"/>
      <w:marBottom w:val="0"/>
      <w:divBdr>
        <w:top w:val="none" w:sz="0" w:space="0" w:color="auto"/>
        <w:left w:val="none" w:sz="0" w:space="0" w:color="auto"/>
        <w:bottom w:val="none" w:sz="0" w:space="0" w:color="auto"/>
        <w:right w:val="none" w:sz="0" w:space="0" w:color="auto"/>
      </w:divBdr>
    </w:div>
    <w:div w:id="1609657270">
      <w:bodyDiv w:val="1"/>
      <w:marLeft w:val="0"/>
      <w:marRight w:val="0"/>
      <w:marTop w:val="0"/>
      <w:marBottom w:val="0"/>
      <w:divBdr>
        <w:top w:val="none" w:sz="0" w:space="0" w:color="auto"/>
        <w:left w:val="none" w:sz="0" w:space="0" w:color="auto"/>
        <w:bottom w:val="none" w:sz="0" w:space="0" w:color="auto"/>
        <w:right w:val="none" w:sz="0" w:space="0" w:color="auto"/>
      </w:divBdr>
    </w:div>
    <w:div w:id="1655328132">
      <w:bodyDiv w:val="1"/>
      <w:marLeft w:val="0"/>
      <w:marRight w:val="0"/>
      <w:marTop w:val="0"/>
      <w:marBottom w:val="0"/>
      <w:divBdr>
        <w:top w:val="none" w:sz="0" w:space="0" w:color="auto"/>
        <w:left w:val="none" w:sz="0" w:space="0" w:color="auto"/>
        <w:bottom w:val="none" w:sz="0" w:space="0" w:color="auto"/>
        <w:right w:val="none" w:sz="0" w:space="0" w:color="auto"/>
      </w:divBdr>
    </w:div>
    <w:div w:id="1655837361">
      <w:bodyDiv w:val="1"/>
      <w:marLeft w:val="0"/>
      <w:marRight w:val="0"/>
      <w:marTop w:val="0"/>
      <w:marBottom w:val="0"/>
      <w:divBdr>
        <w:top w:val="none" w:sz="0" w:space="0" w:color="auto"/>
        <w:left w:val="none" w:sz="0" w:space="0" w:color="auto"/>
        <w:bottom w:val="none" w:sz="0" w:space="0" w:color="auto"/>
        <w:right w:val="none" w:sz="0" w:space="0" w:color="auto"/>
      </w:divBdr>
    </w:div>
    <w:div w:id="1714622873">
      <w:bodyDiv w:val="1"/>
      <w:marLeft w:val="0"/>
      <w:marRight w:val="0"/>
      <w:marTop w:val="0"/>
      <w:marBottom w:val="0"/>
      <w:divBdr>
        <w:top w:val="none" w:sz="0" w:space="0" w:color="auto"/>
        <w:left w:val="none" w:sz="0" w:space="0" w:color="auto"/>
        <w:bottom w:val="none" w:sz="0" w:space="0" w:color="auto"/>
        <w:right w:val="none" w:sz="0" w:space="0" w:color="auto"/>
      </w:divBdr>
    </w:div>
    <w:div w:id="1748771252">
      <w:bodyDiv w:val="1"/>
      <w:marLeft w:val="0"/>
      <w:marRight w:val="0"/>
      <w:marTop w:val="0"/>
      <w:marBottom w:val="0"/>
      <w:divBdr>
        <w:top w:val="none" w:sz="0" w:space="0" w:color="auto"/>
        <w:left w:val="none" w:sz="0" w:space="0" w:color="auto"/>
        <w:bottom w:val="none" w:sz="0" w:space="0" w:color="auto"/>
        <w:right w:val="none" w:sz="0" w:space="0" w:color="auto"/>
      </w:divBdr>
    </w:div>
    <w:div w:id="1788309324">
      <w:bodyDiv w:val="1"/>
      <w:marLeft w:val="0"/>
      <w:marRight w:val="0"/>
      <w:marTop w:val="0"/>
      <w:marBottom w:val="0"/>
      <w:divBdr>
        <w:top w:val="none" w:sz="0" w:space="0" w:color="auto"/>
        <w:left w:val="none" w:sz="0" w:space="0" w:color="auto"/>
        <w:bottom w:val="none" w:sz="0" w:space="0" w:color="auto"/>
        <w:right w:val="none" w:sz="0" w:space="0" w:color="auto"/>
      </w:divBdr>
    </w:div>
    <w:div w:id="1791120610">
      <w:bodyDiv w:val="1"/>
      <w:marLeft w:val="0"/>
      <w:marRight w:val="0"/>
      <w:marTop w:val="0"/>
      <w:marBottom w:val="0"/>
      <w:divBdr>
        <w:top w:val="none" w:sz="0" w:space="0" w:color="auto"/>
        <w:left w:val="none" w:sz="0" w:space="0" w:color="auto"/>
        <w:bottom w:val="none" w:sz="0" w:space="0" w:color="auto"/>
        <w:right w:val="none" w:sz="0" w:space="0" w:color="auto"/>
      </w:divBdr>
    </w:div>
    <w:div w:id="1846048442">
      <w:bodyDiv w:val="1"/>
      <w:marLeft w:val="0"/>
      <w:marRight w:val="0"/>
      <w:marTop w:val="0"/>
      <w:marBottom w:val="0"/>
      <w:divBdr>
        <w:top w:val="none" w:sz="0" w:space="0" w:color="auto"/>
        <w:left w:val="none" w:sz="0" w:space="0" w:color="auto"/>
        <w:bottom w:val="none" w:sz="0" w:space="0" w:color="auto"/>
        <w:right w:val="none" w:sz="0" w:space="0" w:color="auto"/>
      </w:divBdr>
    </w:div>
    <w:div w:id="1850213484">
      <w:bodyDiv w:val="1"/>
      <w:marLeft w:val="0"/>
      <w:marRight w:val="0"/>
      <w:marTop w:val="0"/>
      <w:marBottom w:val="0"/>
      <w:divBdr>
        <w:top w:val="none" w:sz="0" w:space="0" w:color="auto"/>
        <w:left w:val="none" w:sz="0" w:space="0" w:color="auto"/>
        <w:bottom w:val="none" w:sz="0" w:space="0" w:color="auto"/>
        <w:right w:val="none" w:sz="0" w:space="0" w:color="auto"/>
      </w:divBdr>
    </w:div>
    <w:div w:id="1867404371">
      <w:bodyDiv w:val="1"/>
      <w:marLeft w:val="0"/>
      <w:marRight w:val="0"/>
      <w:marTop w:val="0"/>
      <w:marBottom w:val="0"/>
      <w:divBdr>
        <w:top w:val="none" w:sz="0" w:space="0" w:color="auto"/>
        <w:left w:val="none" w:sz="0" w:space="0" w:color="auto"/>
        <w:bottom w:val="none" w:sz="0" w:space="0" w:color="auto"/>
        <w:right w:val="none" w:sz="0" w:space="0" w:color="auto"/>
      </w:divBdr>
    </w:div>
    <w:div w:id="1875727445">
      <w:bodyDiv w:val="1"/>
      <w:marLeft w:val="0"/>
      <w:marRight w:val="0"/>
      <w:marTop w:val="0"/>
      <w:marBottom w:val="0"/>
      <w:divBdr>
        <w:top w:val="none" w:sz="0" w:space="0" w:color="auto"/>
        <w:left w:val="none" w:sz="0" w:space="0" w:color="auto"/>
        <w:bottom w:val="none" w:sz="0" w:space="0" w:color="auto"/>
        <w:right w:val="none" w:sz="0" w:space="0" w:color="auto"/>
      </w:divBdr>
    </w:div>
    <w:div w:id="1950889820">
      <w:bodyDiv w:val="1"/>
      <w:marLeft w:val="0"/>
      <w:marRight w:val="0"/>
      <w:marTop w:val="0"/>
      <w:marBottom w:val="0"/>
      <w:divBdr>
        <w:top w:val="none" w:sz="0" w:space="0" w:color="auto"/>
        <w:left w:val="none" w:sz="0" w:space="0" w:color="auto"/>
        <w:bottom w:val="none" w:sz="0" w:space="0" w:color="auto"/>
        <w:right w:val="none" w:sz="0" w:space="0" w:color="auto"/>
      </w:divBdr>
    </w:div>
    <w:div w:id="1952319288">
      <w:bodyDiv w:val="1"/>
      <w:marLeft w:val="0"/>
      <w:marRight w:val="0"/>
      <w:marTop w:val="0"/>
      <w:marBottom w:val="0"/>
      <w:divBdr>
        <w:top w:val="none" w:sz="0" w:space="0" w:color="auto"/>
        <w:left w:val="none" w:sz="0" w:space="0" w:color="auto"/>
        <w:bottom w:val="none" w:sz="0" w:space="0" w:color="auto"/>
        <w:right w:val="none" w:sz="0" w:space="0" w:color="auto"/>
      </w:divBdr>
    </w:div>
    <w:div w:id="2004970795">
      <w:bodyDiv w:val="1"/>
      <w:marLeft w:val="0"/>
      <w:marRight w:val="0"/>
      <w:marTop w:val="0"/>
      <w:marBottom w:val="0"/>
      <w:divBdr>
        <w:top w:val="none" w:sz="0" w:space="0" w:color="auto"/>
        <w:left w:val="none" w:sz="0" w:space="0" w:color="auto"/>
        <w:bottom w:val="none" w:sz="0" w:space="0" w:color="auto"/>
        <w:right w:val="none" w:sz="0" w:space="0" w:color="auto"/>
      </w:divBdr>
    </w:div>
    <w:div w:id="2037390747">
      <w:bodyDiv w:val="1"/>
      <w:marLeft w:val="0"/>
      <w:marRight w:val="0"/>
      <w:marTop w:val="0"/>
      <w:marBottom w:val="0"/>
      <w:divBdr>
        <w:top w:val="none" w:sz="0" w:space="0" w:color="auto"/>
        <w:left w:val="none" w:sz="0" w:space="0" w:color="auto"/>
        <w:bottom w:val="none" w:sz="0" w:space="0" w:color="auto"/>
        <w:right w:val="none" w:sz="0" w:space="0" w:color="auto"/>
      </w:divBdr>
    </w:div>
    <w:div w:id="2042170415">
      <w:bodyDiv w:val="1"/>
      <w:marLeft w:val="0"/>
      <w:marRight w:val="0"/>
      <w:marTop w:val="0"/>
      <w:marBottom w:val="0"/>
      <w:divBdr>
        <w:top w:val="none" w:sz="0" w:space="0" w:color="auto"/>
        <w:left w:val="none" w:sz="0" w:space="0" w:color="auto"/>
        <w:bottom w:val="none" w:sz="0" w:space="0" w:color="auto"/>
        <w:right w:val="none" w:sz="0" w:space="0" w:color="auto"/>
      </w:divBdr>
    </w:div>
    <w:div w:id="2069719020">
      <w:bodyDiv w:val="1"/>
      <w:marLeft w:val="0"/>
      <w:marRight w:val="0"/>
      <w:marTop w:val="0"/>
      <w:marBottom w:val="0"/>
      <w:divBdr>
        <w:top w:val="none" w:sz="0" w:space="0" w:color="auto"/>
        <w:left w:val="none" w:sz="0" w:space="0" w:color="auto"/>
        <w:bottom w:val="none" w:sz="0" w:space="0" w:color="auto"/>
        <w:right w:val="none" w:sz="0" w:space="0" w:color="auto"/>
      </w:divBdr>
    </w:div>
    <w:div w:id="2094280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Ric06</b:Tag>
    <b:SourceType>JournalArticle</b:SourceType>
    <b:Guid>{EE6A9262-5875-431F-9835-E49615039DB5}</b:Guid>
    <b:Author>
      <b:Author>
        <b:NameList>
          <b:Person>
            <b:Last>Richard Atterer</b:Last>
            <b:First>Monika</b:First>
            <b:Middle>Wnuk, Albrecht Schmidt</b:Middle>
          </b:Person>
        </b:NameList>
      </b:Author>
    </b:Author>
    <b:JournalName>Knowing the User’s Every Move – User Activity Tracking for Website Usability Evaluation and Implicit Interaction</b:JournalName>
    <b:Year>2006</b:Year>
    <b:Pages>10</b:Pages>
    <b:RefOrder>1</b:RefOrder>
  </b:Source>
  <b:Source>
    <b:Tag>Mur11</b:Tag>
    <b:SourceType>JournalArticle</b:SourceType>
    <b:Guid>{16912505-12F6-4227-879E-B395CE124213}</b:Guid>
    <b:Author>
      <b:Author>
        <b:NameList>
          <b:Person>
            <b:Last>Dick</b:Last>
            <b:First>Murray</b:First>
          </b:Person>
        </b:NameList>
      </b:Author>
    </b:Author>
    <b:JournalName>SEARCH ENGINE OPTIMISATION IN UK NEWS PRODUCTION</b:JournalName>
    <b:Year>2011</b:Year>
    <b:RefOrder>3</b:RefOrder>
  </b:Source>
  <b:Source>
    <b:Tag>Eug11</b:Tag>
    <b:SourceType>JournalArticle</b:SourceType>
    <b:Guid>{2E33BF48-ED45-4A10-970C-161ACD18308B}</b:Guid>
    <b:Author>
      <b:Author>
        <b:NameList>
          <b:Person>
            <b:Last>Eugene B. Visser</b:Last>
            <b:First>Melius</b:First>
            <b:Middle>Weidman</b:Middle>
          </b:Person>
        </b:NameList>
      </b:Author>
    </b:Author>
    <b:JournalName>An empirical study on website usability elements and </b:JournalName>
    <b:Year>2011</b:Year>
    <b:RefOrder>4</b:RefOrder>
  </b:Source>
  <b:Source>
    <b:Tag>Wen99</b:Tag>
    <b:SourceType>JournalArticle</b:SourceType>
    <b:Guid>{203074A9-3E17-4560-B1B9-267B984972E8}</b:Guid>
    <b:Author>
      <b:Author>
        <b:NameList>
          <b:Person>
            <b:Last>Wendy Chisholm</b:Last>
            <b:First>Greg</b:First>
            <b:Middle>Vanderheiden, Ian Jacobs</b:Middle>
          </b:Person>
        </b:NameList>
      </b:Author>
    </b:Author>
    <b:JournalName>Web Content Accessibility Guidelines 1.0</b:JournalName>
    <b:Year>1999</b:Year>
    <b:RefOrder>2</b:RefOrder>
  </b:Source>
</b:Sources>
</file>

<file path=customXml/itemProps1.xml><?xml version="1.0" encoding="utf-8"?>
<ds:datastoreItem xmlns:ds="http://schemas.openxmlformats.org/officeDocument/2006/customXml" ds:itemID="{11E512AE-637A-4683-8335-187ACFDEC2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1602</TotalTime>
  <Pages>11</Pages>
  <Words>1917</Words>
  <Characters>10927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INTRODUCTION TO WEB AND DATABASE CONCEPTS (ACCB4013)</vt:lpstr>
    </vt:vector>
  </TitlesOfParts>
  <Company>Data Science</Company>
  <LinksUpToDate>false</LinksUpToDate>
  <CharactersWithSpaces>12819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WEB AND DATABASE CONCEPTS (ACCB4013)</dc:title>
  <dc:subject>Iwan Dyke (1800933)</dc:subject>
  <dc:creator>iwan</dc:creator>
  <cp:keywords/>
  <dc:description/>
  <cp:lastModifiedBy>Iwan Dyke (1800933)</cp:lastModifiedBy>
  <cp:revision>56</cp:revision>
  <dcterms:created xsi:type="dcterms:W3CDTF">2021-01-04T11:45:00Z</dcterms:created>
  <dcterms:modified xsi:type="dcterms:W3CDTF">2021-05-04T10:22:00Z</dcterms:modified>
  <cp:category>01/05/2021</cp:category>
</cp:coreProperties>
</file>