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872BB1" w14:textId="2E979B1D" w:rsidR="000C6C80" w:rsidRPr="00B27B01" w:rsidRDefault="003C5925" w:rsidP="000C6C80">
      <w:pPr>
        <w:spacing w:line="360" w:lineRule="auto"/>
        <w:jc w:val="center"/>
        <w:rPr>
          <w:rFonts w:ascii="Arial" w:hAnsi="Arial" w:cs="Arial"/>
          <w:b/>
          <w:bCs/>
          <w:i/>
          <w:iCs/>
        </w:rPr>
      </w:pPr>
      <w:r>
        <w:rPr>
          <w:rFonts w:ascii="Arial" w:hAnsi="Arial" w:cs="Arial"/>
          <w:b/>
          <w:bCs/>
          <w:i/>
          <w:iCs/>
        </w:rPr>
        <w:t>Self-Development, Professional Practice &amp; the Management of Construction Personnel</w:t>
      </w:r>
    </w:p>
    <w:p w14:paraId="39A3DB1A" w14:textId="77777777" w:rsidR="000C6C80" w:rsidRDefault="000C6C80" w:rsidP="000C6C80">
      <w:pPr>
        <w:spacing w:line="360" w:lineRule="auto"/>
        <w:jc w:val="center"/>
        <w:rPr>
          <w:rFonts w:ascii="Arial" w:hAnsi="Arial" w:cs="Arial"/>
          <w:b/>
          <w:bCs/>
          <w:i/>
          <w:iCs/>
        </w:rPr>
      </w:pPr>
    </w:p>
    <w:p w14:paraId="5E1937F5" w14:textId="190F4C3E" w:rsidR="000C6C80" w:rsidRPr="000C6C80" w:rsidRDefault="000C6C80" w:rsidP="000C6C80">
      <w:pPr>
        <w:spacing w:line="360" w:lineRule="auto"/>
        <w:jc w:val="center"/>
        <w:rPr>
          <w:rFonts w:ascii="Arial" w:hAnsi="Arial" w:cs="Arial"/>
          <w:b/>
          <w:bCs/>
          <w:i/>
          <w:iCs/>
          <w:color w:val="FF0000"/>
        </w:rPr>
      </w:pPr>
      <w:r>
        <w:rPr>
          <w:rFonts w:ascii="Arial" w:hAnsi="Arial" w:cs="Arial"/>
          <w:b/>
          <w:bCs/>
          <w:i/>
          <w:iCs/>
        </w:rPr>
        <w:t xml:space="preserve">Assignment </w:t>
      </w:r>
      <w:r w:rsidR="006B27E3" w:rsidRPr="00634865">
        <w:rPr>
          <w:rFonts w:ascii="Arial" w:hAnsi="Arial" w:cs="Arial"/>
          <w:b/>
          <w:bCs/>
          <w:i/>
          <w:iCs/>
          <w:color w:val="000000" w:themeColor="text1"/>
        </w:rPr>
        <w:t xml:space="preserve">No </w:t>
      </w:r>
      <w:r w:rsidR="003C5925">
        <w:rPr>
          <w:rFonts w:ascii="Arial" w:hAnsi="Arial" w:cs="Arial"/>
          <w:b/>
          <w:bCs/>
          <w:i/>
          <w:iCs/>
          <w:color w:val="000000" w:themeColor="text1"/>
        </w:rPr>
        <w:t>1</w:t>
      </w:r>
      <w:r w:rsidRPr="00634865">
        <w:rPr>
          <w:rFonts w:ascii="Arial" w:hAnsi="Arial" w:cs="Arial"/>
          <w:b/>
          <w:bCs/>
          <w:i/>
          <w:iCs/>
          <w:color w:val="000000" w:themeColor="text1"/>
        </w:rPr>
        <w:t xml:space="preserve">: </w:t>
      </w:r>
      <w:r w:rsidR="00BF570D">
        <w:rPr>
          <w:rFonts w:ascii="Arial" w:hAnsi="Arial" w:cs="Arial"/>
          <w:b/>
          <w:bCs/>
          <w:i/>
          <w:iCs/>
          <w:color w:val="000000" w:themeColor="text1"/>
        </w:rPr>
        <w:t xml:space="preserve">The role of the professional within the Construction Industry </w:t>
      </w:r>
    </w:p>
    <w:p w14:paraId="08848A33" w14:textId="77777777" w:rsidR="000C6C80" w:rsidRDefault="000C6C80" w:rsidP="000C6C80">
      <w:pPr>
        <w:spacing w:line="360" w:lineRule="auto"/>
        <w:jc w:val="center"/>
        <w:rPr>
          <w:rFonts w:ascii="Arial" w:hAnsi="Arial" w:cs="Arial"/>
          <w:b/>
          <w:bCs/>
          <w:i/>
          <w:iCs/>
        </w:rPr>
      </w:pPr>
    </w:p>
    <w:p w14:paraId="5FB671FC" w14:textId="560D9E3F" w:rsidR="000C6C80" w:rsidRDefault="000C6C80" w:rsidP="000C6C80">
      <w:pPr>
        <w:spacing w:line="360" w:lineRule="auto"/>
        <w:jc w:val="center"/>
        <w:rPr>
          <w:rFonts w:ascii="Arial" w:hAnsi="Arial" w:cs="Arial"/>
          <w:b/>
          <w:bCs/>
          <w:i/>
          <w:iCs/>
        </w:rPr>
      </w:pPr>
      <w:r>
        <w:rPr>
          <w:rFonts w:ascii="Arial" w:hAnsi="Arial" w:cs="Arial"/>
          <w:b/>
          <w:bCs/>
          <w:i/>
          <w:iCs/>
        </w:rPr>
        <w:t xml:space="preserve">Module code: </w:t>
      </w:r>
      <w:r w:rsidR="00B27B01">
        <w:rPr>
          <w:rFonts w:ascii="Arial" w:hAnsi="Arial" w:cs="Arial"/>
          <w:b/>
          <w:bCs/>
          <w:i/>
          <w:iCs/>
        </w:rPr>
        <w:t xml:space="preserve">ACBA </w:t>
      </w:r>
      <w:r w:rsidR="003C5925">
        <w:rPr>
          <w:rFonts w:ascii="Arial" w:hAnsi="Arial" w:cs="Arial"/>
          <w:b/>
          <w:bCs/>
          <w:i/>
          <w:iCs/>
        </w:rPr>
        <w:t>5008</w:t>
      </w:r>
    </w:p>
    <w:p w14:paraId="753FB7DF" w14:textId="77777777" w:rsidR="000C6C80" w:rsidRDefault="000C6C80" w:rsidP="000C6C80">
      <w:pPr>
        <w:spacing w:line="360" w:lineRule="auto"/>
        <w:rPr>
          <w:rFonts w:ascii="Arial" w:hAnsi="Arial" w:cs="Arial"/>
          <w:b/>
          <w:bCs/>
          <w:i/>
          <w:iCs/>
        </w:rPr>
      </w:pPr>
    </w:p>
    <w:p w14:paraId="287DD25C" w14:textId="77777777" w:rsidR="000C6C80" w:rsidRDefault="000C6C80" w:rsidP="000C6C80">
      <w:pPr>
        <w:spacing w:line="360" w:lineRule="auto"/>
        <w:rPr>
          <w:rFonts w:ascii="Arial" w:hAnsi="Arial" w:cs="Arial"/>
          <w:b/>
          <w:bCs/>
          <w:i/>
          <w:iCs/>
        </w:rPr>
      </w:pPr>
    </w:p>
    <w:p w14:paraId="7DFBE012" w14:textId="77777777" w:rsidR="000C6C80" w:rsidRDefault="000C6C80" w:rsidP="000C6C80">
      <w:pPr>
        <w:spacing w:line="360" w:lineRule="auto"/>
        <w:rPr>
          <w:rFonts w:ascii="Arial" w:hAnsi="Arial" w:cs="Arial"/>
          <w:b/>
          <w:bCs/>
          <w:i/>
          <w:iCs/>
        </w:rPr>
      </w:pPr>
    </w:p>
    <w:p w14:paraId="42D00BC6" w14:textId="77777777" w:rsidR="000C6C80" w:rsidRDefault="000C6C80" w:rsidP="000C6C80">
      <w:pPr>
        <w:spacing w:line="360" w:lineRule="auto"/>
        <w:rPr>
          <w:rFonts w:ascii="Arial" w:hAnsi="Arial" w:cs="Arial"/>
          <w:b/>
          <w:bCs/>
          <w:i/>
          <w:iCs/>
        </w:rPr>
      </w:pPr>
    </w:p>
    <w:p w14:paraId="426080DF" w14:textId="77777777" w:rsidR="000C6C80" w:rsidRDefault="000C6C80" w:rsidP="000C6C80">
      <w:pPr>
        <w:spacing w:line="360" w:lineRule="auto"/>
        <w:rPr>
          <w:rFonts w:ascii="Arial" w:hAnsi="Arial" w:cs="Arial"/>
          <w:b/>
          <w:bCs/>
          <w:i/>
          <w:iCs/>
        </w:rPr>
      </w:pPr>
    </w:p>
    <w:p w14:paraId="0B3CD1F7" w14:textId="77777777" w:rsidR="000C6C80" w:rsidRDefault="000C6C80" w:rsidP="000C6C80">
      <w:pPr>
        <w:spacing w:line="360" w:lineRule="auto"/>
        <w:rPr>
          <w:rFonts w:ascii="Arial" w:hAnsi="Arial" w:cs="Arial"/>
          <w:b/>
          <w:bCs/>
          <w:i/>
          <w:iCs/>
        </w:rPr>
      </w:pPr>
    </w:p>
    <w:p w14:paraId="374FBA3C" w14:textId="77777777" w:rsidR="000C6C80" w:rsidRDefault="000C6C80" w:rsidP="000C6C80">
      <w:pPr>
        <w:spacing w:line="360" w:lineRule="auto"/>
        <w:rPr>
          <w:rFonts w:ascii="Arial" w:hAnsi="Arial" w:cs="Arial"/>
          <w:b/>
          <w:bCs/>
          <w:i/>
          <w:iCs/>
        </w:rPr>
      </w:pPr>
    </w:p>
    <w:p w14:paraId="08A870E8" w14:textId="77777777" w:rsidR="000C6C80" w:rsidRDefault="000C6C80" w:rsidP="000C6C80">
      <w:pPr>
        <w:spacing w:line="360" w:lineRule="auto"/>
        <w:rPr>
          <w:rFonts w:ascii="Arial" w:hAnsi="Arial" w:cs="Arial"/>
          <w:b/>
          <w:bCs/>
          <w:i/>
          <w:iCs/>
        </w:rPr>
      </w:pPr>
      <w:r>
        <w:rPr>
          <w:rFonts w:ascii="Arial" w:hAnsi="Arial" w:cs="Arial"/>
          <w:b/>
          <w:bCs/>
          <w:i/>
          <w:iCs/>
          <w:noProof/>
        </w:rPr>
        <w:drawing>
          <wp:anchor distT="0" distB="0" distL="114300" distR="114300" simplePos="0" relativeHeight="251659264" behindDoc="0" locked="0" layoutInCell="1" allowOverlap="1" wp14:anchorId="4D623B19" wp14:editId="4C8217F5">
            <wp:simplePos x="0" y="0"/>
            <wp:positionH relativeFrom="column">
              <wp:posOffset>318135</wp:posOffset>
            </wp:positionH>
            <wp:positionV relativeFrom="paragraph">
              <wp:posOffset>113030</wp:posOffset>
            </wp:positionV>
            <wp:extent cx="4961479" cy="1628383"/>
            <wp:effectExtent l="0" t="0" r="4445" b="0"/>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961479" cy="1628383"/>
                    </a:xfrm>
                    <a:prstGeom prst="rect">
                      <a:avLst/>
                    </a:prstGeom>
                  </pic:spPr>
                </pic:pic>
              </a:graphicData>
            </a:graphic>
            <wp14:sizeRelH relativeFrom="page">
              <wp14:pctWidth>0</wp14:pctWidth>
            </wp14:sizeRelH>
            <wp14:sizeRelV relativeFrom="page">
              <wp14:pctHeight>0</wp14:pctHeight>
            </wp14:sizeRelV>
          </wp:anchor>
        </w:drawing>
      </w:r>
    </w:p>
    <w:p w14:paraId="41003758" w14:textId="77777777" w:rsidR="000C6C80" w:rsidRDefault="000C6C80" w:rsidP="000C6C80">
      <w:pPr>
        <w:spacing w:line="360" w:lineRule="auto"/>
        <w:rPr>
          <w:rFonts w:ascii="Arial" w:hAnsi="Arial" w:cs="Arial"/>
          <w:b/>
          <w:bCs/>
          <w:i/>
          <w:iCs/>
        </w:rPr>
      </w:pPr>
    </w:p>
    <w:p w14:paraId="4057F440" w14:textId="77777777" w:rsidR="000C6C80" w:rsidRDefault="000C6C80" w:rsidP="000C6C80">
      <w:pPr>
        <w:spacing w:line="360" w:lineRule="auto"/>
        <w:rPr>
          <w:rFonts w:ascii="Arial" w:hAnsi="Arial" w:cs="Arial"/>
          <w:b/>
          <w:bCs/>
          <w:i/>
          <w:iCs/>
        </w:rPr>
      </w:pPr>
    </w:p>
    <w:p w14:paraId="09420775" w14:textId="77777777" w:rsidR="000C6C80" w:rsidRDefault="000C6C80" w:rsidP="000C6C80">
      <w:pPr>
        <w:spacing w:line="360" w:lineRule="auto"/>
        <w:rPr>
          <w:rFonts w:ascii="Arial" w:hAnsi="Arial" w:cs="Arial"/>
          <w:b/>
          <w:bCs/>
          <w:i/>
          <w:iCs/>
        </w:rPr>
      </w:pPr>
    </w:p>
    <w:p w14:paraId="4524BC91" w14:textId="77777777" w:rsidR="000C6C80" w:rsidRDefault="000C6C80" w:rsidP="000C6C80">
      <w:pPr>
        <w:spacing w:line="360" w:lineRule="auto"/>
        <w:rPr>
          <w:rFonts w:ascii="Arial" w:hAnsi="Arial" w:cs="Arial"/>
          <w:b/>
          <w:bCs/>
          <w:i/>
          <w:iCs/>
        </w:rPr>
      </w:pPr>
    </w:p>
    <w:p w14:paraId="2D62CED5" w14:textId="77777777" w:rsidR="000C6C80" w:rsidRDefault="000C6C80" w:rsidP="000C6C80">
      <w:pPr>
        <w:spacing w:line="360" w:lineRule="auto"/>
        <w:rPr>
          <w:rFonts w:ascii="Arial" w:hAnsi="Arial" w:cs="Arial"/>
          <w:b/>
          <w:bCs/>
          <w:i/>
          <w:iCs/>
        </w:rPr>
      </w:pPr>
    </w:p>
    <w:p w14:paraId="42A59825" w14:textId="77777777" w:rsidR="000C6C80" w:rsidRDefault="000C6C80" w:rsidP="000C6C80">
      <w:pPr>
        <w:spacing w:line="360" w:lineRule="auto"/>
        <w:rPr>
          <w:rFonts w:ascii="Arial" w:hAnsi="Arial" w:cs="Arial"/>
          <w:b/>
          <w:bCs/>
          <w:i/>
          <w:iCs/>
        </w:rPr>
      </w:pPr>
    </w:p>
    <w:p w14:paraId="65CAAA51" w14:textId="77777777" w:rsidR="000C6C80" w:rsidRDefault="000C6C80" w:rsidP="000C6C80">
      <w:pPr>
        <w:spacing w:line="360" w:lineRule="auto"/>
        <w:rPr>
          <w:rFonts w:ascii="Arial" w:hAnsi="Arial" w:cs="Arial"/>
          <w:b/>
          <w:bCs/>
          <w:i/>
          <w:iCs/>
        </w:rPr>
      </w:pPr>
    </w:p>
    <w:p w14:paraId="2AF4CE54" w14:textId="77777777" w:rsidR="000C6C80" w:rsidRDefault="000C6C80" w:rsidP="000C6C80">
      <w:pPr>
        <w:spacing w:line="360" w:lineRule="auto"/>
        <w:rPr>
          <w:rFonts w:ascii="Arial" w:hAnsi="Arial" w:cs="Arial"/>
          <w:b/>
          <w:bCs/>
          <w:i/>
          <w:iCs/>
        </w:rPr>
      </w:pPr>
    </w:p>
    <w:p w14:paraId="0C9C2B62" w14:textId="77777777" w:rsidR="000C6C80" w:rsidRDefault="000C6C80" w:rsidP="000C6C80">
      <w:pPr>
        <w:spacing w:line="360" w:lineRule="auto"/>
        <w:rPr>
          <w:rFonts w:ascii="Arial" w:hAnsi="Arial" w:cs="Arial"/>
          <w:b/>
          <w:bCs/>
          <w:i/>
          <w:iCs/>
        </w:rPr>
      </w:pPr>
    </w:p>
    <w:p w14:paraId="4E5910AF" w14:textId="551C55BB" w:rsidR="000C6C80" w:rsidRDefault="000C6C80" w:rsidP="000C6C80">
      <w:pPr>
        <w:spacing w:line="360" w:lineRule="auto"/>
        <w:rPr>
          <w:rFonts w:ascii="Arial" w:hAnsi="Arial" w:cs="Arial"/>
          <w:b/>
          <w:bCs/>
          <w:i/>
          <w:iCs/>
        </w:rPr>
      </w:pPr>
    </w:p>
    <w:p w14:paraId="6ABFD4EE" w14:textId="07635558" w:rsidR="000C6C80" w:rsidRDefault="000C6C80" w:rsidP="000C6C80">
      <w:pPr>
        <w:spacing w:line="360" w:lineRule="auto"/>
        <w:rPr>
          <w:rFonts w:ascii="Arial" w:hAnsi="Arial" w:cs="Arial"/>
          <w:b/>
          <w:bCs/>
          <w:i/>
          <w:iCs/>
        </w:rPr>
      </w:pPr>
    </w:p>
    <w:p w14:paraId="5C589FAD" w14:textId="77777777" w:rsidR="000C6C80" w:rsidRDefault="000C6C80" w:rsidP="000C6C80">
      <w:pPr>
        <w:spacing w:line="360" w:lineRule="auto"/>
        <w:jc w:val="center"/>
        <w:rPr>
          <w:rFonts w:ascii="Arial" w:hAnsi="Arial" w:cs="Arial"/>
          <w:b/>
          <w:bCs/>
          <w:i/>
          <w:iCs/>
        </w:rPr>
      </w:pPr>
      <w:r>
        <w:rPr>
          <w:rFonts w:ascii="Arial" w:hAnsi="Arial" w:cs="Arial"/>
          <w:b/>
          <w:bCs/>
          <w:i/>
          <w:iCs/>
        </w:rPr>
        <w:t>Student: Max James</w:t>
      </w:r>
    </w:p>
    <w:p w14:paraId="4EF29B4B" w14:textId="77777777" w:rsidR="000C6C80" w:rsidRDefault="000C6C80" w:rsidP="000C6C80">
      <w:pPr>
        <w:spacing w:line="360" w:lineRule="auto"/>
        <w:jc w:val="center"/>
        <w:rPr>
          <w:rFonts w:ascii="Arial" w:hAnsi="Arial" w:cs="Arial"/>
          <w:b/>
          <w:bCs/>
          <w:i/>
          <w:iCs/>
        </w:rPr>
      </w:pPr>
    </w:p>
    <w:p w14:paraId="4C3C7838" w14:textId="77777777" w:rsidR="000C6C80" w:rsidRDefault="000C6C80" w:rsidP="000C6C80">
      <w:pPr>
        <w:spacing w:line="360" w:lineRule="auto"/>
        <w:jc w:val="center"/>
        <w:rPr>
          <w:rFonts w:ascii="Arial" w:hAnsi="Arial" w:cs="Arial"/>
          <w:b/>
          <w:bCs/>
          <w:i/>
          <w:iCs/>
        </w:rPr>
      </w:pPr>
      <w:r>
        <w:rPr>
          <w:rFonts w:ascii="Arial" w:hAnsi="Arial" w:cs="Arial"/>
          <w:b/>
          <w:bCs/>
          <w:i/>
          <w:iCs/>
        </w:rPr>
        <w:t>Student Number: 1900822</w:t>
      </w:r>
    </w:p>
    <w:p w14:paraId="46DCCC5E" w14:textId="77777777" w:rsidR="000C6C80" w:rsidRDefault="000C6C80" w:rsidP="000C6C80">
      <w:pPr>
        <w:spacing w:line="360" w:lineRule="auto"/>
        <w:jc w:val="center"/>
        <w:rPr>
          <w:rFonts w:ascii="Arial" w:hAnsi="Arial" w:cs="Arial"/>
          <w:b/>
          <w:bCs/>
          <w:i/>
          <w:iCs/>
        </w:rPr>
      </w:pPr>
    </w:p>
    <w:p w14:paraId="1F990BB1" w14:textId="47A18EE9" w:rsidR="000C6C80" w:rsidRDefault="000C6C80" w:rsidP="000C6C80">
      <w:pPr>
        <w:spacing w:line="360" w:lineRule="auto"/>
        <w:jc w:val="center"/>
        <w:rPr>
          <w:rFonts w:ascii="Arial" w:hAnsi="Arial" w:cs="Arial"/>
          <w:b/>
          <w:bCs/>
          <w:i/>
          <w:iCs/>
        </w:rPr>
      </w:pPr>
      <w:r w:rsidRPr="00B27B01">
        <w:rPr>
          <w:rFonts w:ascii="Arial" w:hAnsi="Arial" w:cs="Arial"/>
          <w:b/>
          <w:bCs/>
          <w:i/>
          <w:iCs/>
        </w:rPr>
        <w:t xml:space="preserve">Lecturer: </w:t>
      </w:r>
      <w:r w:rsidR="00EC77F4">
        <w:rPr>
          <w:rFonts w:ascii="Arial" w:hAnsi="Arial" w:cs="Arial"/>
          <w:b/>
          <w:bCs/>
          <w:i/>
          <w:iCs/>
        </w:rPr>
        <w:t xml:space="preserve">Sheila Holmes </w:t>
      </w:r>
    </w:p>
    <w:p w14:paraId="1BF46A12" w14:textId="5F03A513" w:rsidR="00E0284D" w:rsidRDefault="00E0284D" w:rsidP="000C6C80">
      <w:pPr>
        <w:spacing w:line="360" w:lineRule="auto"/>
        <w:jc w:val="center"/>
        <w:rPr>
          <w:rFonts w:ascii="Arial" w:hAnsi="Arial" w:cs="Arial"/>
          <w:b/>
          <w:bCs/>
          <w:i/>
          <w:iCs/>
        </w:rPr>
      </w:pPr>
    </w:p>
    <w:p w14:paraId="29E0C47B" w14:textId="7B90FC81" w:rsidR="00E0284D" w:rsidRDefault="00E0284D" w:rsidP="000C6C80">
      <w:pPr>
        <w:spacing w:line="360" w:lineRule="auto"/>
        <w:jc w:val="center"/>
        <w:rPr>
          <w:rFonts w:ascii="Arial" w:hAnsi="Arial" w:cs="Arial"/>
          <w:b/>
          <w:bCs/>
          <w:i/>
          <w:iCs/>
        </w:rPr>
      </w:pPr>
      <w:r>
        <w:rPr>
          <w:rFonts w:ascii="Arial" w:hAnsi="Arial" w:cs="Arial"/>
          <w:b/>
          <w:bCs/>
          <w:i/>
          <w:iCs/>
        </w:rPr>
        <w:t>Word Count: 5,175 (Non-Formative)</w:t>
      </w:r>
    </w:p>
    <w:p w14:paraId="0433D23C" w14:textId="31B72182" w:rsidR="00E0284D" w:rsidRDefault="00E0284D" w:rsidP="000C6C80">
      <w:pPr>
        <w:spacing w:line="360" w:lineRule="auto"/>
        <w:jc w:val="center"/>
        <w:rPr>
          <w:rFonts w:ascii="Arial" w:hAnsi="Arial" w:cs="Arial"/>
          <w:b/>
          <w:bCs/>
          <w:i/>
          <w:iCs/>
        </w:rPr>
      </w:pPr>
    </w:p>
    <w:p w14:paraId="71980631" w14:textId="590CCE61" w:rsidR="00E0284D" w:rsidRPr="00E0284D" w:rsidRDefault="00E0284D" w:rsidP="00E0284D">
      <w:pPr>
        <w:spacing w:line="360" w:lineRule="auto"/>
        <w:jc w:val="center"/>
        <w:rPr>
          <w:rFonts w:ascii="Arial" w:hAnsi="Arial" w:cs="Arial"/>
          <w:b/>
          <w:bCs/>
          <w:i/>
          <w:iCs/>
        </w:rPr>
      </w:pPr>
      <w:r>
        <w:rPr>
          <w:rFonts w:ascii="Arial" w:hAnsi="Arial" w:cs="Arial"/>
          <w:b/>
          <w:bCs/>
          <w:i/>
          <w:iCs/>
        </w:rPr>
        <w:t>Word Count:</w:t>
      </w:r>
      <w:r>
        <w:rPr>
          <w:rFonts w:ascii="Arial" w:hAnsi="Arial" w:cs="Arial"/>
          <w:b/>
          <w:bCs/>
          <w:i/>
          <w:iCs/>
        </w:rPr>
        <w:t xml:space="preserve"> 8,266 (</w:t>
      </w:r>
      <w:r>
        <w:rPr>
          <w:rFonts w:ascii="Arial" w:hAnsi="Arial" w:cs="Arial"/>
          <w:b/>
          <w:bCs/>
          <w:i/>
          <w:iCs/>
        </w:rPr>
        <w:t>Formative</w:t>
      </w:r>
      <w:r>
        <w:rPr>
          <w:rFonts w:ascii="Arial" w:hAnsi="Arial" w:cs="Arial"/>
          <w:b/>
          <w:bCs/>
          <w:i/>
          <w:iCs/>
        </w:rPr>
        <w:t>)</w:t>
      </w:r>
    </w:p>
    <w:bookmarkStart w:id="0" w:name="_Toc101508117" w:displacedByCustomXml="next"/>
    <w:sdt>
      <w:sdtPr>
        <w:rPr>
          <w:rFonts w:ascii="Times New Roman" w:eastAsia="Times New Roman" w:hAnsi="Times New Roman" w:cs="Times New Roman"/>
          <w:b w:val="0"/>
          <w:bCs w:val="0"/>
          <w:color w:val="auto"/>
          <w:sz w:val="24"/>
          <w:szCs w:val="24"/>
          <w:lang w:val="en-GB" w:eastAsia="en-GB"/>
        </w:rPr>
        <w:id w:val="1473171888"/>
        <w:docPartObj>
          <w:docPartGallery w:val="Table of Contents"/>
          <w:docPartUnique/>
        </w:docPartObj>
      </w:sdtPr>
      <w:sdtEndPr>
        <w:rPr>
          <w:noProof/>
        </w:rPr>
      </w:sdtEndPr>
      <w:sdtContent>
        <w:p w14:paraId="1587EDCF" w14:textId="6C8398C4" w:rsidR="009D0D70" w:rsidRPr="00530929" w:rsidRDefault="009D0D70" w:rsidP="00530929">
          <w:pPr>
            <w:pStyle w:val="TOCHeading"/>
            <w:spacing w:line="360" w:lineRule="auto"/>
            <w:rPr>
              <w:rFonts w:ascii="Arial" w:hAnsi="Arial" w:cs="Arial"/>
              <w:u w:val="single"/>
            </w:rPr>
          </w:pPr>
          <w:r w:rsidRPr="00530929">
            <w:rPr>
              <w:rFonts w:ascii="Arial" w:hAnsi="Arial" w:cs="Arial"/>
              <w:u w:val="single"/>
            </w:rPr>
            <w:t>Table of Contents</w:t>
          </w:r>
          <w:bookmarkStart w:id="1" w:name="_GoBack"/>
          <w:bookmarkEnd w:id="1"/>
        </w:p>
        <w:p w14:paraId="0F889516" w14:textId="77777777" w:rsidR="00EC77F4" w:rsidRPr="007C7E62" w:rsidRDefault="00EC77F4" w:rsidP="007C7E62">
          <w:pPr>
            <w:spacing w:line="360" w:lineRule="auto"/>
            <w:rPr>
              <w:rFonts w:ascii="Arial" w:hAnsi="Arial" w:cs="Arial"/>
              <w:lang w:val="en-US" w:eastAsia="en-US"/>
            </w:rPr>
          </w:pPr>
        </w:p>
        <w:p w14:paraId="758104AD" w14:textId="20588D1A" w:rsidR="007A2717" w:rsidRDefault="009D0D70" w:rsidP="007A2717">
          <w:pPr>
            <w:pStyle w:val="TOC1"/>
            <w:tabs>
              <w:tab w:val="right" w:leader="dot" w:pos="9016"/>
            </w:tabs>
            <w:spacing w:line="360" w:lineRule="auto"/>
            <w:rPr>
              <w:rStyle w:val="Hyperlink"/>
              <w:noProof/>
            </w:rPr>
          </w:pPr>
          <w:r w:rsidRPr="007C7E62">
            <w:rPr>
              <w:rFonts w:ascii="Arial" w:hAnsi="Arial" w:cs="Arial"/>
              <w:b w:val="0"/>
              <w:bCs w:val="0"/>
            </w:rPr>
            <w:fldChar w:fldCharType="begin"/>
          </w:r>
          <w:r w:rsidRPr="007C7E62">
            <w:rPr>
              <w:rFonts w:ascii="Arial" w:hAnsi="Arial" w:cs="Arial"/>
            </w:rPr>
            <w:instrText xml:space="preserve"> TOC \o "1-3" \h \z \u </w:instrText>
          </w:r>
          <w:r w:rsidRPr="007C7E62">
            <w:rPr>
              <w:rFonts w:ascii="Arial" w:hAnsi="Arial" w:cs="Arial"/>
              <w:b w:val="0"/>
              <w:bCs w:val="0"/>
            </w:rPr>
            <w:fldChar w:fldCharType="separate"/>
          </w:r>
          <w:hyperlink w:anchor="_Toc133923130" w:history="1">
            <w:r w:rsidR="007A2717" w:rsidRPr="00A21AFD">
              <w:rPr>
                <w:rStyle w:val="Hyperlink"/>
                <w:rFonts w:ascii="Arial" w:hAnsi="Arial" w:cs="Arial"/>
                <w:noProof/>
              </w:rPr>
              <w:t>INTRODUCTION</w:t>
            </w:r>
            <w:r w:rsidR="007A2717">
              <w:rPr>
                <w:noProof/>
                <w:webHidden/>
              </w:rPr>
              <w:tab/>
            </w:r>
            <w:r w:rsidR="007A2717">
              <w:rPr>
                <w:noProof/>
                <w:webHidden/>
              </w:rPr>
              <w:fldChar w:fldCharType="begin"/>
            </w:r>
            <w:r w:rsidR="007A2717">
              <w:rPr>
                <w:noProof/>
                <w:webHidden/>
              </w:rPr>
              <w:instrText xml:space="preserve"> PAGEREF _Toc133923130 \h </w:instrText>
            </w:r>
            <w:r w:rsidR="007A2717">
              <w:rPr>
                <w:noProof/>
                <w:webHidden/>
              </w:rPr>
            </w:r>
            <w:r w:rsidR="007A2717">
              <w:rPr>
                <w:noProof/>
                <w:webHidden/>
              </w:rPr>
              <w:fldChar w:fldCharType="separate"/>
            </w:r>
            <w:r w:rsidR="007A2717">
              <w:rPr>
                <w:noProof/>
                <w:webHidden/>
              </w:rPr>
              <w:t>2</w:t>
            </w:r>
            <w:r w:rsidR="007A2717">
              <w:rPr>
                <w:noProof/>
                <w:webHidden/>
              </w:rPr>
              <w:fldChar w:fldCharType="end"/>
            </w:r>
          </w:hyperlink>
        </w:p>
        <w:p w14:paraId="0029F48B" w14:textId="77777777" w:rsidR="007A2717" w:rsidRPr="007A2717" w:rsidRDefault="007A2717" w:rsidP="007A2717">
          <w:pPr>
            <w:rPr>
              <w:rFonts w:eastAsiaTheme="minorEastAsia"/>
            </w:rPr>
          </w:pPr>
        </w:p>
        <w:p w14:paraId="719D66D1" w14:textId="248B87C8" w:rsidR="007A2717" w:rsidRDefault="007A2717" w:rsidP="007A2717">
          <w:pPr>
            <w:pStyle w:val="TOC1"/>
            <w:tabs>
              <w:tab w:val="right" w:leader="dot" w:pos="9016"/>
            </w:tabs>
            <w:spacing w:line="360" w:lineRule="auto"/>
            <w:rPr>
              <w:rStyle w:val="Hyperlink"/>
              <w:noProof/>
            </w:rPr>
          </w:pPr>
          <w:hyperlink w:anchor="_Toc133923131" w:history="1">
            <w:r w:rsidRPr="00A21AFD">
              <w:rPr>
                <w:rStyle w:val="Hyperlink"/>
                <w:rFonts w:ascii="Arial" w:hAnsi="Arial" w:cs="Arial"/>
                <w:noProof/>
              </w:rPr>
              <w:t>1.0 PROFESSIONALISM AND ETHICS</w:t>
            </w:r>
            <w:r>
              <w:rPr>
                <w:noProof/>
                <w:webHidden/>
              </w:rPr>
              <w:tab/>
            </w:r>
            <w:r>
              <w:rPr>
                <w:noProof/>
                <w:webHidden/>
              </w:rPr>
              <w:fldChar w:fldCharType="begin"/>
            </w:r>
            <w:r>
              <w:rPr>
                <w:noProof/>
                <w:webHidden/>
              </w:rPr>
              <w:instrText xml:space="preserve"> PAGEREF _Toc133923131 \h </w:instrText>
            </w:r>
            <w:r>
              <w:rPr>
                <w:noProof/>
                <w:webHidden/>
              </w:rPr>
            </w:r>
            <w:r>
              <w:rPr>
                <w:noProof/>
                <w:webHidden/>
              </w:rPr>
              <w:fldChar w:fldCharType="separate"/>
            </w:r>
            <w:r>
              <w:rPr>
                <w:noProof/>
                <w:webHidden/>
              </w:rPr>
              <w:t>3</w:t>
            </w:r>
            <w:r>
              <w:rPr>
                <w:noProof/>
                <w:webHidden/>
              </w:rPr>
              <w:fldChar w:fldCharType="end"/>
            </w:r>
          </w:hyperlink>
        </w:p>
        <w:p w14:paraId="17E4D7E1" w14:textId="77777777" w:rsidR="007A2717" w:rsidRPr="007A2717" w:rsidRDefault="007A2717" w:rsidP="007A2717">
          <w:pPr>
            <w:rPr>
              <w:rFonts w:eastAsiaTheme="minorEastAsia"/>
            </w:rPr>
          </w:pPr>
        </w:p>
        <w:p w14:paraId="3E7E5770" w14:textId="063B472C" w:rsidR="007A2717" w:rsidRDefault="007A2717" w:rsidP="007A2717">
          <w:pPr>
            <w:pStyle w:val="TOC1"/>
            <w:tabs>
              <w:tab w:val="right" w:leader="dot" w:pos="9016"/>
            </w:tabs>
            <w:spacing w:line="360" w:lineRule="auto"/>
            <w:rPr>
              <w:rFonts w:eastAsiaTheme="minorEastAsia" w:cstheme="minorBidi"/>
              <w:b w:val="0"/>
              <w:bCs w:val="0"/>
              <w:i w:val="0"/>
              <w:iCs w:val="0"/>
              <w:noProof/>
              <w:sz w:val="22"/>
              <w:szCs w:val="22"/>
            </w:rPr>
          </w:pPr>
          <w:hyperlink w:anchor="_Toc133923132" w:history="1">
            <w:r w:rsidRPr="00A21AFD">
              <w:rPr>
                <w:rStyle w:val="Hyperlink"/>
                <w:rFonts w:ascii="Arial" w:hAnsi="Arial" w:cs="Arial"/>
                <w:noProof/>
              </w:rPr>
              <w:t>2.0 PROFESSIONAL DEVELOPTMENT</w:t>
            </w:r>
            <w:r>
              <w:rPr>
                <w:noProof/>
                <w:webHidden/>
              </w:rPr>
              <w:tab/>
            </w:r>
            <w:r>
              <w:rPr>
                <w:noProof/>
                <w:webHidden/>
              </w:rPr>
              <w:fldChar w:fldCharType="begin"/>
            </w:r>
            <w:r>
              <w:rPr>
                <w:noProof/>
                <w:webHidden/>
              </w:rPr>
              <w:instrText xml:space="preserve"> PAGEREF _Toc133923132 \h </w:instrText>
            </w:r>
            <w:r>
              <w:rPr>
                <w:noProof/>
                <w:webHidden/>
              </w:rPr>
            </w:r>
            <w:r>
              <w:rPr>
                <w:noProof/>
                <w:webHidden/>
              </w:rPr>
              <w:fldChar w:fldCharType="separate"/>
            </w:r>
            <w:r>
              <w:rPr>
                <w:noProof/>
                <w:webHidden/>
              </w:rPr>
              <w:t>8</w:t>
            </w:r>
            <w:r>
              <w:rPr>
                <w:noProof/>
                <w:webHidden/>
              </w:rPr>
              <w:fldChar w:fldCharType="end"/>
            </w:r>
          </w:hyperlink>
        </w:p>
        <w:p w14:paraId="0FED32BD" w14:textId="1313DAD5" w:rsidR="007A2717" w:rsidRDefault="007A2717" w:rsidP="007A2717">
          <w:pPr>
            <w:pStyle w:val="TOC2"/>
            <w:tabs>
              <w:tab w:val="right" w:leader="dot" w:pos="9016"/>
            </w:tabs>
            <w:spacing w:line="360" w:lineRule="auto"/>
            <w:rPr>
              <w:rFonts w:eastAsiaTheme="minorEastAsia" w:cstheme="minorBidi"/>
              <w:b w:val="0"/>
              <w:bCs w:val="0"/>
              <w:noProof/>
            </w:rPr>
          </w:pPr>
          <w:hyperlink w:anchor="_Toc133923133" w:history="1">
            <w:r w:rsidRPr="00A21AFD">
              <w:rPr>
                <w:rStyle w:val="Hyperlink"/>
                <w:rFonts w:ascii="Arial" w:hAnsi="Arial" w:cs="Arial"/>
                <w:noProof/>
              </w:rPr>
              <w:t>2.1 Up to Date CV</w:t>
            </w:r>
            <w:r>
              <w:rPr>
                <w:noProof/>
                <w:webHidden/>
              </w:rPr>
              <w:tab/>
            </w:r>
            <w:r>
              <w:rPr>
                <w:noProof/>
                <w:webHidden/>
              </w:rPr>
              <w:fldChar w:fldCharType="begin"/>
            </w:r>
            <w:r>
              <w:rPr>
                <w:noProof/>
                <w:webHidden/>
              </w:rPr>
              <w:instrText xml:space="preserve"> PAGEREF _Toc133923133 \h </w:instrText>
            </w:r>
            <w:r>
              <w:rPr>
                <w:noProof/>
                <w:webHidden/>
              </w:rPr>
            </w:r>
            <w:r>
              <w:rPr>
                <w:noProof/>
                <w:webHidden/>
              </w:rPr>
              <w:fldChar w:fldCharType="separate"/>
            </w:r>
            <w:r>
              <w:rPr>
                <w:noProof/>
                <w:webHidden/>
              </w:rPr>
              <w:t>9</w:t>
            </w:r>
            <w:r>
              <w:rPr>
                <w:noProof/>
                <w:webHidden/>
              </w:rPr>
              <w:fldChar w:fldCharType="end"/>
            </w:r>
          </w:hyperlink>
        </w:p>
        <w:p w14:paraId="19C04857" w14:textId="451B0CBD" w:rsidR="007A2717" w:rsidRDefault="007A2717" w:rsidP="007A2717">
          <w:pPr>
            <w:pStyle w:val="TOC2"/>
            <w:tabs>
              <w:tab w:val="right" w:leader="dot" w:pos="9016"/>
            </w:tabs>
            <w:spacing w:line="360" w:lineRule="auto"/>
            <w:rPr>
              <w:rFonts w:eastAsiaTheme="minorEastAsia" w:cstheme="minorBidi"/>
              <w:b w:val="0"/>
              <w:bCs w:val="0"/>
              <w:noProof/>
            </w:rPr>
          </w:pPr>
          <w:hyperlink w:anchor="_Toc133923134" w:history="1">
            <w:r w:rsidRPr="00A21AFD">
              <w:rPr>
                <w:rStyle w:val="Hyperlink"/>
                <w:rFonts w:ascii="Arial" w:hAnsi="Arial" w:cs="Arial"/>
                <w:noProof/>
              </w:rPr>
              <w:t>2.2 Personal Statement</w:t>
            </w:r>
            <w:r>
              <w:rPr>
                <w:noProof/>
                <w:webHidden/>
              </w:rPr>
              <w:tab/>
            </w:r>
            <w:r>
              <w:rPr>
                <w:noProof/>
                <w:webHidden/>
              </w:rPr>
              <w:fldChar w:fldCharType="begin"/>
            </w:r>
            <w:r>
              <w:rPr>
                <w:noProof/>
                <w:webHidden/>
              </w:rPr>
              <w:instrText xml:space="preserve"> PAGEREF _Toc133923134 \h </w:instrText>
            </w:r>
            <w:r>
              <w:rPr>
                <w:noProof/>
                <w:webHidden/>
              </w:rPr>
            </w:r>
            <w:r>
              <w:rPr>
                <w:noProof/>
                <w:webHidden/>
              </w:rPr>
              <w:fldChar w:fldCharType="separate"/>
            </w:r>
            <w:r>
              <w:rPr>
                <w:noProof/>
                <w:webHidden/>
              </w:rPr>
              <w:t>11</w:t>
            </w:r>
            <w:r>
              <w:rPr>
                <w:noProof/>
                <w:webHidden/>
              </w:rPr>
              <w:fldChar w:fldCharType="end"/>
            </w:r>
          </w:hyperlink>
        </w:p>
        <w:p w14:paraId="00A3F69E" w14:textId="33C4E1F8" w:rsidR="007A2717" w:rsidRDefault="007A2717" w:rsidP="007A2717">
          <w:pPr>
            <w:pStyle w:val="TOC2"/>
            <w:tabs>
              <w:tab w:val="right" w:leader="dot" w:pos="9016"/>
            </w:tabs>
            <w:spacing w:line="360" w:lineRule="auto"/>
            <w:rPr>
              <w:rFonts w:eastAsiaTheme="minorEastAsia" w:cstheme="minorBidi"/>
              <w:b w:val="0"/>
              <w:bCs w:val="0"/>
              <w:noProof/>
            </w:rPr>
          </w:pPr>
          <w:hyperlink w:anchor="_Toc133923135" w:history="1">
            <w:r w:rsidRPr="00A21AFD">
              <w:rPr>
                <w:rStyle w:val="Hyperlink"/>
                <w:rFonts w:ascii="Arial" w:hAnsi="Arial" w:cs="Arial"/>
                <w:noProof/>
              </w:rPr>
              <w:t>2.3 Summary of Career / Work Experience to date &amp; Organisational Context</w:t>
            </w:r>
            <w:r>
              <w:rPr>
                <w:noProof/>
                <w:webHidden/>
              </w:rPr>
              <w:tab/>
            </w:r>
            <w:r>
              <w:rPr>
                <w:noProof/>
                <w:webHidden/>
              </w:rPr>
              <w:fldChar w:fldCharType="begin"/>
            </w:r>
            <w:r>
              <w:rPr>
                <w:noProof/>
                <w:webHidden/>
              </w:rPr>
              <w:instrText xml:space="preserve"> PAGEREF _Toc133923135 \h </w:instrText>
            </w:r>
            <w:r>
              <w:rPr>
                <w:noProof/>
                <w:webHidden/>
              </w:rPr>
            </w:r>
            <w:r>
              <w:rPr>
                <w:noProof/>
                <w:webHidden/>
              </w:rPr>
              <w:fldChar w:fldCharType="separate"/>
            </w:r>
            <w:r>
              <w:rPr>
                <w:noProof/>
                <w:webHidden/>
              </w:rPr>
              <w:t>14</w:t>
            </w:r>
            <w:r>
              <w:rPr>
                <w:noProof/>
                <w:webHidden/>
              </w:rPr>
              <w:fldChar w:fldCharType="end"/>
            </w:r>
          </w:hyperlink>
        </w:p>
        <w:p w14:paraId="2D38CA0A" w14:textId="15491B3A" w:rsidR="007A2717" w:rsidRDefault="007A2717" w:rsidP="007A2717">
          <w:pPr>
            <w:pStyle w:val="TOC2"/>
            <w:tabs>
              <w:tab w:val="right" w:leader="dot" w:pos="9016"/>
            </w:tabs>
            <w:spacing w:line="360" w:lineRule="auto"/>
            <w:rPr>
              <w:rFonts w:eastAsiaTheme="minorEastAsia" w:cstheme="minorBidi"/>
              <w:b w:val="0"/>
              <w:bCs w:val="0"/>
              <w:noProof/>
            </w:rPr>
          </w:pPr>
          <w:hyperlink w:anchor="_Toc133923136" w:history="1">
            <w:r w:rsidRPr="00A21AFD">
              <w:rPr>
                <w:rStyle w:val="Hyperlink"/>
                <w:rFonts w:ascii="Arial" w:hAnsi="Arial" w:cs="Arial"/>
                <w:noProof/>
              </w:rPr>
              <w:t>2.4 Personal Development Plan</w:t>
            </w:r>
            <w:r>
              <w:rPr>
                <w:noProof/>
                <w:webHidden/>
              </w:rPr>
              <w:tab/>
            </w:r>
            <w:r>
              <w:rPr>
                <w:noProof/>
                <w:webHidden/>
              </w:rPr>
              <w:fldChar w:fldCharType="begin"/>
            </w:r>
            <w:r>
              <w:rPr>
                <w:noProof/>
                <w:webHidden/>
              </w:rPr>
              <w:instrText xml:space="preserve"> PAGEREF _Toc133923136 \h </w:instrText>
            </w:r>
            <w:r>
              <w:rPr>
                <w:noProof/>
                <w:webHidden/>
              </w:rPr>
            </w:r>
            <w:r>
              <w:rPr>
                <w:noProof/>
                <w:webHidden/>
              </w:rPr>
              <w:fldChar w:fldCharType="separate"/>
            </w:r>
            <w:r>
              <w:rPr>
                <w:noProof/>
                <w:webHidden/>
              </w:rPr>
              <w:t>16</w:t>
            </w:r>
            <w:r>
              <w:rPr>
                <w:noProof/>
                <w:webHidden/>
              </w:rPr>
              <w:fldChar w:fldCharType="end"/>
            </w:r>
          </w:hyperlink>
        </w:p>
        <w:p w14:paraId="76ABB5C7" w14:textId="0E6B6CC2" w:rsidR="007A2717" w:rsidRDefault="007A2717" w:rsidP="007A2717">
          <w:pPr>
            <w:pStyle w:val="TOC2"/>
            <w:tabs>
              <w:tab w:val="right" w:leader="dot" w:pos="9016"/>
            </w:tabs>
            <w:spacing w:line="360" w:lineRule="auto"/>
            <w:rPr>
              <w:rFonts w:eastAsiaTheme="minorEastAsia" w:cstheme="minorBidi"/>
              <w:b w:val="0"/>
              <w:bCs w:val="0"/>
              <w:noProof/>
            </w:rPr>
          </w:pPr>
          <w:hyperlink w:anchor="_Toc133923137" w:history="1">
            <w:r w:rsidRPr="00A21AFD">
              <w:rPr>
                <w:rStyle w:val="Hyperlink"/>
                <w:rFonts w:ascii="Arial" w:hAnsi="Arial" w:cs="Arial"/>
                <w:noProof/>
              </w:rPr>
              <w:t>2.5 Importance of the organisational behaviour &amp; the level of understanding that is required to aid personal development.</w:t>
            </w:r>
            <w:r>
              <w:rPr>
                <w:noProof/>
                <w:webHidden/>
              </w:rPr>
              <w:tab/>
            </w:r>
            <w:r>
              <w:rPr>
                <w:noProof/>
                <w:webHidden/>
              </w:rPr>
              <w:fldChar w:fldCharType="begin"/>
            </w:r>
            <w:r>
              <w:rPr>
                <w:noProof/>
                <w:webHidden/>
              </w:rPr>
              <w:instrText xml:space="preserve"> PAGEREF _Toc133923137 \h </w:instrText>
            </w:r>
            <w:r>
              <w:rPr>
                <w:noProof/>
                <w:webHidden/>
              </w:rPr>
            </w:r>
            <w:r>
              <w:rPr>
                <w:noProof/>
                <w:webHidden/>
              </w:rPr>
              <w:fldChar w:fldCharType="separate"/>
            </w:r>
            <w:r>
              <w:rPr>
                <w:noProof/>
                <w:webHidden/>
              </w:rPr>
              <w:t>17</w:t>
            </w:r>
            <w:r>
              <w:rPr>
                <w:noProof/>
                <w:webHidden/>
              </w:rPr>
              <w:fldChar w:fldCharType="end"/>
            </w:r>
          </w:hyperlink>
        </w:p>
        <w:p w14:paraId="346977F6" w14:textId="516428E9" w:rsidR="007A2717" w:rsidRDefault="007A2717" w:rsidP="007A2717">
          <w:pPr>
            <w:pStyle w:val="TOC2"/>
            <w:tabs>
              <w:tab w:val="right" w:leader="dot" w:pos="9016"/>
            </w:tabs>
            <w:spacing w:line="360" w:lineRule="auto"/>
            <w:rPr>
              <w:rStyle w:val="Hyperlink"/>
              <w:noProof/>
            </w:rPr>
          </w:pPr>
          <w:hyperlink w:anchor="_Toc133923138" w:history="1">
            <w:r w:rsidRPr="00A21AFD">
              <w:rPr>
                <w:rStyle w:val="Hyperlink"/>
                <w:rFonts w:ascii="Arial" w:hAnsi="Arial" w:cs="Arial"/>
                <w:noProof/>
              </w:rPr>
              <w:t>2.6 LinkedIn Network</w:t>
            </w:r>
            <w:r>
              <w:rPr>
                <w:noProof/>
                <w:webHidden/>
              </w:rPr>
              <w:tab/>
            </w:r>
            <w:r>
              <w:rPr>
                <w:noProof/>
                <w:webHidden/>
              </w:rPr>
              <w:fldChar w:fldCharType="begin"/>
            </w:r>
            <w:r>
              <w:rPr>
                <w:noProof/>
                <w:webHidden/>
              </w:rPr>
              <w:instrText xml:space="preserve"> PAGEREF _Toc133923138 \h </w:instrText>
            </w:r>
            <w:r>
              <w:rPr>
                <w:noProof/>
                <w:webHidden/>
              </w:rPr>
            </w:r>
            <w:r>
              <w:rPr>
                <w:noProof/>
                <w:webHidden/>
              </w:rPr>
              <w:fldChar w:fldCharType="separate"/>
            </w:r>
            <w:r>
              <w:rPr>
                <w:noProof/>
                <w:webHidden/>
              </w:rPr>
              <w:t>20</w:t>
            </w:r>
            <w:r>
              <w:rPr>
                <w:noProof/>
                <w:webHidden/>
              </w:rPr>
              <w:fldChar w:fldCharType="end"/>
            </w:r>
          </w:hyperlink>
        </w:p>
        <w:p w14:paraId="0A824F2F" w14:textId="77777777" w:rsidR="007A2717" w:rsidRPr="007A2717" w:rsidRDefault="007A2717" w:rsidP="007A2717">
          <w:pPr>
            <w:rPr>
              <w:rFonts w:eastAsiaTheme="minorEastAsia"/>
            </w:rPr>
          </w:pPr>
        </w:p>
        <w:p w14:paraId="4D2BE05F" w14:textId="3CA1C02D" w:rsidR="007A2717" w:rsidRDefault="007A2717" w:rsidP="007A2717">
          <w:pPr>
            <w:pStyle w:val="TOC1"/>
            <w:tabs>
              <w:tab w:val="right" w:leader="dot" w:pos="9016"/>
            </w:tabs>
            <w:spacing w:line="360" w:lineRule="auto"/>
            <w:rPr>
              <w:rStyle w:val="Hyperlink"/>
              <w:noProof/>
            </w:rPr>
          </w:pPr>
          <w:hyperlink w:anchor="_Toc133923139" w:history="1">
            <w:r w:rsidRPr="00A21AFD">
              <w:rPr>
                <w:rStyle w:val="Hyperlink"/>
                <w:rFonts w:ascii="Arial" w:hAnsi="Arial" w:cs="Arial"/>
                <w:noProof/>
              </w:rPr>
              <w:t>3.0 LEADERSHIP</w:t>
            </w:r>
            <w:r>
              <w:rPr>
                <w:noProof/>
                <w:webHidden/>
              </w:rPr>
              <w:tab/>
            </w:r>
            <w:r>
              <w:rPr>
                <w:noProof/>
                <w:webHidden/>
              </w:rPr>
              <w:fldChar w:fldCharType="begin"/>
            </w:r>
            <w:r>
              <w:rPr>
                <w:noProof/>
                <w:webHidden/>
              </w:rPr>
              <w:instrText xml:space="preserve"> PAGEREF _Toc133923139 \h </w:instrText>
            </w:r>
            <w:r>
              <w:rPr>
                <w:noProof/>
                <w:webHidden/>
              </w:rPr>
            </w:r>
            <w:r>
              <w:rPr>
                <w:noProof/>
                <w:webHidden/>
              </w:rPr>
              <w:fldChar w:fldCharType="separate"/>
            </w:r>
            <w:r>
              <w:rPr>
                <w:noProof/>
                <w:webHidden/>
              </w:rPr>
              <w:t>21</w:t>
            </w:r>
            <w:r>
              <w:rPr>
                <w:noProof/>
                <w:webHidden/>
              </w:rPr>
              <w:fldChar w:fldCharType="end"/>
            </w:r>
          </w:hyperlink>
        </w:p>
        <w:p w14:paraId="245641A3" w14:textId="77777777" w:rsidR="007A2717" w:rsidRPr="007A2717" w:rsidRDefault="007A2717" w:rsidP="007A2717">
          <w:pPr>
            <w:rPr>
              <w:rFonts w:eastAsiaTheme="minorEastAsia"/>
            </w:rPr>
          </w:pPr>
        </w:p>
        <w:p w14:paraId="274B8BB5" w14:textId="1E7CAF4A" w:rsidR="007A2717" w:rsidRDefault="007A2717" w:rsidP="007A2717">
          <w:pPr>
            <w:pStyle w:val="TOC1"/>
            <w:tabs>
              <w:tab w:val="right" w:leader="dot" w:pos="9016"/>
            </w:tabs>
            <w:spacing w:line="360" w:lineRule="auto"/>
            <w:rPr>
              <w:rStyle w:val="Hyperlink"/>
              <w:noProof/>
            </w:rPr>
          </w:pPr>
          <w:hyperlink w:anchor="_Toc133923140" w:history="1">
            <w:r w:rsidRPr="00A21AFD">
              <w:rPr>
                <w:rStyle w:val="Hyperlink"/>
                <w:rFonts w:ascii="Arial" w:hAnsi="Arial" w:cs="Arial"/>
                <w:noProof/>
              </w:rPr>
              <w:t>4.0 TEAMWORK</w:t>
            </w:r>
            <w:r>
              <w:rPr>
                <w:noProof/>
                <w:webHidden/>
              </w:rPr>
              <w:tab/>
            </w:r>
            <w:r>
              <w:rPr>
                <w:noProof/>
                <w:webHidden/>
              </w:rPr>
              <w:fldChar w:fldCharType="begin"/>
            </w:r>
            <w:r>
              <w:rPr>
                <w:noProof/>
                <w:webHidden/>
              </w:rPr>
              <w:instrText xml:space="preserve"> PAGEREF _Toc133923140 \h </w:instrText>
            </w:r>
            <w:r>
              <w:rPr>
                <w:noProof/>
                <w:webHidden/>
              </w:rPr>
            </w:r>
            <w:r>
              <w:rPr>
                <w:noProof/>
                <w:webHidden/>
              </w:rPr>
              <w:fldChar w:fldCharType="separate"/>
            </w:r>
            <w:r>
              <w:rPr>
                <w:noProof/>
                <w:webHidden/>
              </w:rPr>
              <w:t>28</w:t>
            </w:r>
            <w:r>
              <w:rPr>
                <w:noProof/>
                <w:webHidden/>
              </w:rPr>
              <w:fldChar w:fldCharType="end"/>
            </w:r>
          </w:hyperlink>
        </w:p>
        <w:p w14:paraId="305D6E38" w14:textId="77777777" w:rsidR="007A2717" w:rsidRPr="007A2717" w:rsidRDefault="007A2717" w:rsidP="007A2717">
          <w:pPr>
            <w:rPr>
              <w:rFonts w:eastAsiaTheme="minorEastAsia"/>
            </w:rPr>
          </w:pPr>
        </w:p>
        <w:p w14:paraId="183B6783" w14:textId="5FD57413" w:rsidR="007A2717" w:rsidRDefault="007A2717" w:rsidP="007A2717">
          <w:pPr>
            <w:pStyle w:val="TOC1"/>
            <w:tabs>
              <w:tab w:val="right" w:leader="dot" w:pos="9016"/>
            </w:tabs>
            <w:spacing w:line="360" w:lineRule="auto"/>
            <w:rPr>
              <w:rFonts w:eastAsiaTheme="minorEastAsia" w:cstheme="minorBidi"/>
              <w:b w:val="0"/>
              <w:bCs w:val="0"/>
              <w:i w:val="0"/>
              <w:iCs w:val="0"/>
              <w:noProof/>
              <w:sz w:val="22"/>
              <w:szCs w:val="22"/>
            </w:rPr>
          </w:pPr>
          <w:hyperlink w:anchor="_Toc133923141" w:history="1">
            <w:r w:rsidRPr="00A21AFD">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_Toc133923141 \h </w:instrText>
            </w:r>
            <w:r>
              <w:rPr>
                <w:noProof/>
                <w:webHidden/>
              </w:rPr>
            </w:r>
            <w:r>
              <w:rPr>
                <w:noProof/>
                <w:webHidden/>
              </w:rPr>
              <w:fldChar w:fldCharType="separate"/>
            </w:r>
            <w:r>
              <w:rPr>
                <w:noProof/>
                <w:webHidden/>
              </w:rPr>
              <w:t>32</w:t>
            </w:r>
            <w:r>
              <w:rPr>
                <w:noProof/>
                <w:webHidden/>
              </w:rPr>
              <w:fldChar w:fldCharType="end"/>
            </w:r>
          </w:hyperlink>
        </w:p>
        <w:p w14:paraId="50D346AD" w14:textId="4298A865" w:rsidR="003C5925" w:rsidRPr="009D0D70" w:rsidRDefault="009D0D70" w:rsidP="007A2717">
          <w:pPr>
            <w:spacing w:line="360" w:lineRule="auto"/>
          </w:pPr>
          <w:r w:rsidRPr="007C7E62">
            <w:rPr>
              <w:rFonts w:ascii="Arial" w:hAnsi="Arial" w:cs="Arial"/>
              <w:b/>
              <w:bCs/>
              <w:noProof/>
            </w:rPr>
            <w:fldChar w:fldCharType="end"/>
          </w:r>
        </w:p>
      </w:sdtContent>
    </w:sdt>
    <w:p w14:paraId="670E14A1" w14:textId="77777777" w:rsidR="003C5925" w:rsidRDefault="003C5925" w:rsidP="006340DB">
      <w:pPr>
        <w:pStyle w:val="Heading1"/>
        <w:spacing w:line="360" w:lineRule="auto"/>
        <w:jc w:val="both"/>
        <w:rPr>
          <w:rFonts w:ascii="Arial" w:hAnsi="Arial" w:cs="Arial"/>
          <w:b/>
          <w:bCs/>
          <w:sz w:val="24"/>
          <w:szCs w:val="24"/>
        </w:rPr>
      </w:pPr>
    </w:p>
    <w:p w14:paraId="32E2A6BF" w14:textId="77777777" w:rsidR="003C5925" w:rsidRDefault="003C5925" w:rsidP="006340DB">
      <w:pPr>
        <w:pStyle w:val="Heading1"/>
        <w:spacing w:line="360" w:lineRule="auto"/>
        <w:jc w:val="both"/>
        <w:rPr>
          <w:rFonts w:ascii="Arial" w:hAnsi="Arial" w:cs="Arial"/>
          <w:b/>
          <w:bCs/>
          <w:sz w:val="24"/>
          <w:szCs w:val="24"/>
        </w:rPr>
      </w:pPr>
    </w:p>
    <w:p w14:paraId="3F29A116" w14:textId="77777777" w:rsidR="003C5925" w:rsidRDefault="003C5925" w:rsidP="006340DB">
      <w:pPr>
        <w:pStyle w:val="Heading1"/>
        <w:spacing w:line="360" w:lineRule="auto"/>
        <w:jc w:val="both"/>
        <w:rPr>
          <w:rFonts w:ascii="Arial" w:hAnsi="Arial" w:cs="Arial"/>
          <w:b/>
          <w:bCs/>
          <w:sz w:val="24"/>
          <w:szCs w:val="24"/>
        </w:rPr>
      </w:pPr>
    </w:p>
    <w:p w14:paraId="45FB0F3C" w14:textId="77777777" w:rsidR="003C5925" w:rsidRDefault="003C5925" w:rsidP="006340DB">
      <w:pPr>
        <w:pStyle w:val="Heading1"/>
        <w:spacing w:line="360" w:lineRule="auto"/>
        <w:jc w:val="both"/>
        <w:rPr>
          <w:rFonts w:ascii="Arial" w:hAnsi="Arial" w:cs="Arial"/>
          <w:b/>
          <w:bCs/>
          <w:sz w:val="24"/>
          <w:szCs w:val="24"/>
        </w:rPr>
      </w:pPr>
    </w:p>
    <w:p w14:paraId="6F3655EE" w14:textId="4F273B35" w:rsidR="001A3865" w:rsidRDefault="001A3865" w:rsidP="003C5925"/>
    <w:p w14:paraId="2F1730CE" w14:textId="27B80C6E" w:rsidR="009D0D70" w:rsidRDefault="009D0D70" w:rsidP="003C5925"/>
    <w:p w14:paraId="5AC19746" w14:textId="4FD544ED" w:rsidR="009D0D70" w:rsidRDefault="009D0D70" w:rsidP="003C5925"/>
    <w:p w14:paraId="43C21289" w14:textId="77777777" w:rsidR="009D0D70" w:rsidRDefault="009D0D70" w:rsidP="003C5925"/>
    <w:p w14:paraId="69863686" w14:textId="3CEFEE26" w:rsidR="00D4425D" w:rsidRPr="003C5925" w:rsidRDefault="00D4425D" w:rsidP="003C5925"/>
    <w:p w14:paraId="0E9191D5" w14:textId="26FB35B7" w:rsidR="000C6C80" w:rsidRDefault="004157F6" w:rsidP="00F25D95">
      <w:pPr>
        <w:pStyle w:val="Heading1"/>
        <w:spacing w:line="360" w:lineRule="auto"/>
        <w:jc w:val="both"/>
        <w:rPr>
          <w:rFonts w:ascii="Arial" w:hAnsi="Arial" w:cs="Arial"/>
          <w:b/>
          <w:bCs/>
          <w:sz w:val="24"/>
          <w:szCs w:val="24"/>
        </w:rPr>
      </w:pPr>
      <w:bookmarkStart w:id="2" w:name="_Toc133923130"/>
      <w:r w:rsidRPr="001A3865">
        <w:rPr>
          <w:rFonts w:ascii="Arial" w:hAnsi="Arial" w:cs="Arial"/>
          <w:b/>
          <w:bCs/>
          <w:sz w:val="24"/>
          <w:szCs w:val="24"/>
        </w:rPr>
        <w:lastRenderedPageBreak/>
        <w:t>I</w:t>
      </w:r>
      <w:bookmarkEnd w:id="0"/>
      <w:r w:rsidR="001A3865" w:rsidRPr="001A3865">
        <w:rPr>
          <w:rFonts w:ascii="Arial" w:hAnsi="Arial" w:cs="Arial"/>
          <w:b/>
          <w:bCs/>
          <w:sz w:val="24"/>
          <w:szCs w:val="24"/>
        </w:rPr>
        <w:t>NTRODUCTION</w:t>
      </w:r>
      <w:bookmarkEnd w:id="2"/>
    </w:p>
    <w:p w14:paraId="6C906A59" w14:textId="0769B4C4" w:rsidR="001A3865" w:rsidRDefault="001A3865" w:rsidP="005B3C81">
      <w:pPr>
        <w:spacing w:line="360" w:lineRule="auto"/>
        <w:jc w:val="both"/>
        <w:rPr>
          <w:rFonts w:ascii="Arial" w:hAnsi="Arial" w:cs="Arial"/>
        </w:rPr>
      </w:pPr>
      <w:r>
        <w:rPr>
          <w:rFonts w:ascii="Arial" w:hAnsi="Arial" w:cs="Arial"/>
        </w:rPr>
        <w:t xml:space="preserve">This assignment will compromise of the professionalism and ethics within the construction industry as a whole &amp; the measurable factors that </w:t>
      </w:r>
      <w:proofErr w:type="gramStart"/>
      <w:r>
        <w:rPr>
          <w:rFonts w:ascii="Arial" w:hAnsi="Arial" w:cs="Arial"/>
        </w:rPr>
        <w:t>can be utilized</w:t>
      </w:r>
      <w:proofErr w:type="gramEnd"/>
      <w:r>
        <w:rPr>
          <w:rFonts w:ascii="Arial" w:hAnsi="Arial" w:cs="Arial"/>
        </w:rPr>
        <w:t xml:space="preserve"> to record the professionalism within the construction industry. The assignment will also detail professional development to date and a section on leadership &amp; teamwork will conclude the assignment. </w:t>
      </w:r>
    </w:p>
    <w:p w14:paraId="7D488A02" w14:textId="77777777" w:rsidR="001A3865" w:rsidRPr="001A3865" w:rsidRDefault="001A3865" w:rsidP="005B3C81">
      <w:pPr>
        <w:spacing w:line="360" w:lineRule="auto"/>
        <w:jc w:val="both"/>
        <w:rPr>
          <w:rFonts w:ascii="Arial" w:hAnsi="Arial" w:cs="Arial"/>
        </w:rPr>
      </w:pPr>
    </w:p>
    <w:p w14:paraId="71C7289C" w14:textId="47840039" w:rsidR="003618EA" w:rsidRPr="00747198" w:rsidRDefault="00F25D95" w:rsidP="00747198">
      <w:pPr>
        <w:pStyle w:val="Heading1"/>
        <w:spacing w:line="360" w:lineRule="auto"/>
        <w:jc w:val="both"/>
        <w:rPr>
          <w:rFonts w:ascii="Arial" w:hAnsi="Arial" w:cs="Arial"/>
          <w:b/>
          <w:bCs/>
          <w:sz w:val="24"/>
          <w:szCs w:val="24"/>
        </w:rPr>
      </w:pPr>
      <w:bookmarkStart w:id="3" w:name="_Toc133923131"/>
      <w:r>
        <w:rPr>
          <w:rFonts w:ascii="Arial" w:hAnsi="Arial" w:cs="Arial"/>
          <w:b/>
          <w:bCs/>
          <w:sz w:val="24"/>
          <w:szCs w:val="24"/>
        </w:rPr>
        <w:t>1</w:t>
      </w:r>
      <w:r w:rsidR="001A3865">
        <w:rPr>
          <w:rFonts w:ascii="Arial" w:hAnsi="Arial" w:cs="Arial"/>
          <w:b/>
          <w:bCs/>
          <w:sz w:val="24"/>
          <w:szCs w:val="24"/>
        </w:rPr>
        <w:t>.</w:t>
      </w:r>
      <w:r w:rsidR="001A3865" w:rsidRPr="001A3865">
        <w:rPr>
          <w:rFonts w:ascii="Arial" w:hAnsi="Arial" w:cs="Arial"/>
          <w:b/>
          <w:bCs/>
          <w:sz w:val="24"/>
          <w:szCs w:val="24"/>
        </w:rPr>
        <w:t>0 PROFESSIONALISM AND ETHICS</w:t>
      </w:r>
      <w:bookmarkEnd w:id="3"/>
      <w:r w:rsidR="001A3865" w:rsidRPr="001A3865">
        <w:rPr>
          <w:rFonts w:ascii="Arial" w:hAnsi="Arial" w:cs="Arial"/>
          <w:b/>
          <w:bCs/>
          <w:sz w:val="24"/>
          <w:szCs w:val="24"/>
        </w:rPr>
        <w:t xml:space="preserve"> </w:t>
      </w:r>
    </w:p>
    <w:p w14:paraId="1249B99C" w14:textId="430FB5F7" w:rsidR="003618EA" w:rsidRDefault="003618EA" w:rsidP="005B3C81">
      <w:pPr>
        <w:spacing w:line="360" w:lineRule="auto"/>
        <w:jc w:val="both"/>
        <w:rPr>
          <w:rFonts w:ascii="Arial" w:hAnsi="Arial" w:cs="Arial"/>
        </w:rPr>
      </w:pPr>
      <w:r>
        <w:rPr>
          <w:rFonts w:ascii="Arial" w:hAnsi="Arial" w:cs="Arial"/>
        </w:rPr>
        <w:t xml:space="preserve">Within construction, </w:t>
      </w:r>
      <w:r w:rsidR="00747198">
        <w:rPr>
          <w:rFonts w:ascii="Arial" w:hAnsi="Arial" w:cs="Arial"/>
        </w:rPr>
        <w:t>decision-making</w:t>
      </w:r>
      <w:r>
        <w:rPr>
          <w:rFonts w:ascii="Arial" w:hAnsi="Arial" w:cs="Arial"/>
        </w:rPr>
        <w:t xml:space="preserve"> is a key element and there will be countless times in which personnel will have to derive at a decision throughout the construction project. When it comes down to decision making, it is vital that professionalism and ethics </w:t>
      </w:r>
      <w:proofErr w:type="gramStart"/>
      <w:r>
        <w:rPr>
          <w:rFonts w:ascii="Arial" w:hAnsi="Arial" w:cs="Arial"/>
        </w:rPr>
        <w:t>are inco</w:t>
      </w:r>
      <w:r w:rsidR="00747198">
        <w:rPr>
          <w:rFonts w:ascii="Arial" w:hAnsi="Arial" w:cs="Arial"/>
        </w:rPr>
        <w:t>rporated</w:t>
      </w:r>
      <w:proofErr w:type="gramEnd"/>
      <w:r w:rsidR="00747198">
        <w:rPr>
          <w:rFonts w:ascii="Arial" w:hAnsi="Arial" w:cs="Arial"/>
        </w:rPr>
        <w:t xml:space="preserve"> within that procedure. There are numerous professionals involved within construction projects; these include architects, engineers, quantity surveyors, project managers and so forth. These professionals often have to make decisions &amp; it is vital that professionalism and ethics are a key factor to these decisions. There are various aspects, which influence the definition of a professional</w:t>
      </w:r>
      <w:proofErr w:type="gramStart"/>
      <w:r w:rsidR="00747198">
        <w:rPr>
          <w:rFonts w:ascii="Arial" w:hAnsi="Arial" w:cs="Arial"/>
        </w:rPr>
        <w:t>;</w:t>
      </w:r>
      <w:proofErr w:type="gramEnd"/>
      <w:r w:rsidR="00747198">
        <w:rPr>
          <w:rFonts w:ascii="Arial" w:hAnsi="Arial" w:cs="Arial"/>
        </w:rPr>
        <w:t xml:space="preserve"> </w:t>
      </w:r>
    </w:p>
    <w:p w14:paraId="5DEEFD90" w14:textId="55F85AEC" w:rsidR="00747198" w:rsidRDefault="00747198" w:rsidP="005B3C81">
      <w:pPr>
        <w:spacing w:line="360" w:lineRule="auto"/>
        <w:jc w:val="both"/>
        <w:rPr>
          <w:rFonts w:ascii="Arial" w:hAnsi="Arial" w:cs="Arial"/>
        </w:rPr>
      </w:pPr>
      <w:r w:rsidRPr="00747198">
        <w:rPr>
          <w:rFonts w:ascii="Arial" w:hAnsi="Arial" w:cs="Arial"/>
          <w:b/>
        </w:rPr>
        <w:t>Competency</w:t>
      </w:r>
      <w:r>
        <w:rPr>
          <w:rFonts w:ascii="Arial" w:hAnsi="Arial" w:cs="Arial"/>
        </w:rPr>
        <w:t xml:space="preserve"> – Professionals should have a level of competency relatable to their discipline &amp; competent to make decisions within their field of work. </w:t>
      </w:r>
    </w:p>
    <w:p w14:paraId="33C4ECB9" w14:textId="59C66CF1" w:rsidR="00747198" w:rsidRDefault="00747198" w:rsidP="005B3C81">
      <w:pPr>
        <w:spacing w:line="360" w:lineRule="auto"/>
        <w:jc w:val="both"/>
        <w:rPr>
          <w:rFonts w:ascii="Arial" w:hAnsi="Arial" w:cs="Arial"/>
        </w:rPr>
      </w:pPr>
      <w:r w:rsidRPr="00462C58">
        <w:rPr>
          <w:rFonts w:ascii="Arial" w:hAnsi="Arial" w:cs="Arial"/>
          <w:b/>
        </w:rPr>
        <w:t>Attitude</w:t>
      </w:r>
      <w:r>
        <w:rPr>
          <w:rFonts w:ascii="Arial" w:hAnsi="Arial" w:cs="Arial"/>
        </w:rPr>
        <w:t xml:space="preserve"> – As a professional, a good attitude to work is vital</w:t>
      </w:r>
      <w:r w:rsidR="00462C58">
        <w:rPr>
          <w:rFonts w:ascii="Arial" w:hAnsi="Arial" w:cs="Arial"/>
        </w:rPr>
        <w:t xml:space="preserve">. The professionals should find ways to overcome challenges and find solutions to specific problems, which may occur on a project. </w:t>
      </w:r>
    </w:p>
    <w:p w14:paraId="2C4E3F9B" w14:textId="03034949" w:rsidR="00950230" w:rsidRDefault="00950230" w:rsidP="005B3C81">
      <w:pPr>
        <w:spacing w:line="360" w:lineRule="auto"/>
        <w:jc w:val="both"/>
        <w:rPr>
          <w:rFonts w:ascii="Arial" w:hAnsi="Arial" w:cs="Arial"/>
        </w:rPr>
      </w:pPr>
      <w:r>
        <w:rPr>
          <w:rFonts w:ascii="Arial" w:hAnsi="Arial" w:cs="Arial"/>
        </w:rPr>
        <w:tab/>
        <w:t xml:space="preserve">There are various </w:t>
      </w:r>
      <w:r w:rsidR="00C6366F">
        <w:rPr>
          <w:rFonts w:ascii="Arial" w:hAnsi="Arial" w:cs="Arial"/>
        </w:rPr>
        <w:t>routes, which</w:t>
      </w:r>
      <w:r>
        <w:rPr>
          <w:rFonts w:ascii="Arial" w:hAnsi="Arial" w:cs="Arial"/>
        </w:rPr>
        <w:t xml:space="preserve"> </w:t>
      </w:r>
      <w:proofErr w:type="gramStart"/>
      <w:r>
        <w:rPr>
          <w:rFonts w:ascii="Arial" w:hAnsi="Arial" w:cs="Arial"/>
        </w:rPr>
        <w:t>can be taken</w:t>
      </w:r>
      <w:proofErr w:type="gramEnd"/>
      <w:r>
        <w:rPr>
          <w:rFonts w:ascii="Arial" w:hAnsi="Arial" w:cs="Arial"/>
        </w:rPr>
        <w:t xml:space="preserve"> to attain a profession status within the construction industry, of which can be a factor in applying professionalism and ethics to </w:t>
      </w:r>
      <w:r w:rsidR="00CB7A55">
        <w:rPr>
          <w:rFonts w:ascii="Arial" w:hAnsi="Arial" w:cs="Arial"/>
        </w:rPr>
        <w:t>decision-making</w:t>
      </w:r>
      <w:r>
        <w:rPr>
          <w:rFonts w:ascii="Arial" w:hAnsi="Arial" w:cs="Arial"/>
        </w:rPr>
        <w:t xml:space="preserve">; this </w:t>
      </w:r>
      <w:r w:rsidR="00C6366F">
        <w:rPr>
          <w:rFonts w:ascii="Arial" w:hAnsi="Arial" w:cs="Arial"/>
        </w:rPr>
        <w:t xml:space="preserve">can be achieved by attaining </w:t>
      </w:r>
      <w:proofErr w:type="spellStart"/>
      <w:r w:rsidR="00C6366F">
        <w:rPr>
          <w:rFonts w:ascii="Arial" w:hAnsi="Arial" w:cs="Arial"/>
        </w:rPr>
        <w:t>chartership</w:t>
      </w:r>
      <w:proofErr w:type="spellEnd"/>
      <w:r w:rsidR="00C6366F">
        <w:rPr>
          <w:rFonts w:ascii="Arial" w:hAnsi="Arial" w:cs="Arial"/>
        </w:rPr>
        <w:t xml:space="preserve"> status, by construction professionals commencing the </w:t>
      </w:r>
      <w:proofErr w:type="spellStart"/>
      <w:r w:rsidR="00C6366F">
        <w:rPr>
          <w:rFonts w:ascii="Arial" w:hAnsi="Arial" w:cs="Arial"/>
        </w:rPr>
        <w:t>chartership</w:t>
      </w:r>
      <w:proofErr w:type="spellEnd"/>
      <w:r w:rsidR="00C6366F">
        <w:rPr>
          <w:rFonts w:ascii="Arial" w:hAnsi="Arial" w:cs="Arial"/>
        </w:rPr>
        <w:t xml:space="preserve"> process it deems their competency through their specific </w:t>
      </w:r>
      <w:proofErr w:type="spellStart"/>
      <w:r w:rsidR="00CB7A55">
        <w:rPr>
          <w:rFonts w:ascii="Arial" w:hAnsi="Arial" w:cs="Arial"/>
        </w:rPr>
        <w:t>chartership</w:t>
      </w:r>
      <w:proofErr w:type="spellEnd"/>
      <w:r w:rsidR="00CB7A55">
        <w:rPr>
          <w:rFonts w:ascii="Arial" w:hAnsi="Arial" w:cs="Arial"/>
        </w:rPr>
        <w:t xml:space="preserve"> </w:t>
      </w:r>
      <w:r w:rsidR="00C6366F">
        <w:rPr>
          <w:rFonts w:ascii="Arial" w:hAnsi="Arial" w:cs="Arial"/>
        </w:rPr>
        <w:t xml:space="preserve">avenue. </w:t>
      </w:r>
      <w:r w:rsidR="00CB7A55">
        <w:rPr>
          <w:rFonts w:ascii="Arial" w:hAnsi="Arial" w:cs="Arial"/>
        </w:rPr>
        <w:t xml:space="preserve">One route of </w:t>
      </w:r>
      <w:proofErr w:type="spellStart"/>
      <w:r w:rsidR="00CB7A55">
        <w:rPr>
          <w:rFonts w:ascii="Arial" w:hAnsi="Arial" w:cs="Arial"/>
        </w:rPr>
        <w:t>chartership</w:t>
      </w:r>
      <w:proofErr w:type="spellEnd"/>
      <w:r w:rsidR="00CB7A55">
        <w:rPr>
          <w:rFonts w:ascii="Arial" w:hAnsi="Arial" w:cs="Arial"/>
        </w:rPr>
        <w:t xml:space="preserve"> that is a common route for quantity surveyors is to become a </w:t>
      </w:r>
      <w:proofErr w:type="spellStart"/>
      <w:r w:rsidR="00CB7A55">
        <w:rPr>
          <w:rFonts w:ascii="Arial" w:hAnsi="Arial" w:cs="Arial"/>
        </w:rPr>
        <w:t>charter</w:t>
      </w:r>
      <w:r w:rsidR="00FC404B">
        <w:rPr>
          <w:rFonts w:ascii="Arial" w:hAnsi="Arial" w:cs="Arial"/>
        </w:rPr>
        <w:t>d</w:t>
      </w:r>
      <w:proofErr w:type="spellEnd"/>
      <w:r w:rsidR="00CB7A55">
        <w:rPr>
          <w:rFonts w:ascii="Arial" w:hAnsi="Arial" w:cs="Arial"/>
        </w:rPr>
        <w:t xml:space="preserve"> member of the RICS (Royal Institution of Charted Surveyors). Within the construction industry, problem solving &amp; challenges is a daily occurrence &amp; requires professionals to make decisions that need to </w:t>
      </w:r>
      <w:proofErr w:type="gramStart"/>
      <w:r w:rsidR="00CB7A55">
        <w:rPr>
          <w:rFonts w:ascii="Arial" w:hAnsi="Arial" w:cs="Arial"/>
        </w:rPr>
        <w:t>be foreseen</w:t>
      </w:r>
      <w:proofErr w:type="gramEnd"/>
      <w:r w:rsidR="00CB7A55">
        <w:rPr>
          <w:rFonts w:ascii="Arial" w:hAnsi="Arial" w:cs="Arial"/>
        </w:rPr>
        <w:t xml:space="preserve"> as professional &amp; ethical. From a quantity surveyors perspective, decision-making is often regarding costs. When cost is involved, professionalism &amp; ethics </w:t>
      </w:r>
      <w:r w:rsidR="00FC404B">
        <w:rPr>
          <w:rFonts w:ascii="Arial" w:hAnsi="Arial" w:cs="Arial"/>
        </w:rPr>
        <w:t>are</w:t>
      </w:r>
      <w:r w:rsidR="00CB7A55">
        <w:rPr>
          <w:rFonts w:ascii="Arial" w:hAnsi="Arial" w:cs="Arial"/>
        </w:rPr>
        <w:t xml:space="preserve"> the number one factor</w:t>
      </w:r>
      <w:r w:rsidR="00FC404B">
        <w:rPr>
          <w:rFonts w:ascii="Arial" w:hAnsi="Arial" w:cs="Arial"/>
        </w:rPr>
        <w:t>s</w:t>
      </w:r>
      <w:r w:rsidR="00CB7A55">
        <w:rPr>
          <w:rFonts w:ascii="Arial" w:hAnsi="Arial" w:cs="Arial"/>
        </w:rPr>
        <w:t xml:space="preserve"> when discussing with the contractor / client. There are often many disagreements around cost, </w:t>
      </w:r>
      <w:r w:rsidR="003928C2">
        <w:rPr>
          <w:rFonts w:ascii="Arial" w:hAnsi="Arial" w:cs="Arial"/>
        </w:rPr>
        <w:t>particularly</w:t>
      </w:r>
      <w:r w:rsidR="00CB7A55">
        <w:rPr>
          <w:rFonts w:ascii="Arial" w:hAnsi="Arial" w:cs="Arial"/>
        </w:rPr>
        <w:t xml:space="preserve"> </w:t>
      </w:r>
      <w:r w:rsidR="00CB7A55">
        <w:rPr>
          <w:rFonts w:ascii="Arial" w:hAnsi="Arial" w:cs="Arial"/>
        </w:rPr>
        <w:lastRenderedPageBreak/>
        <w:t xml:space="preserve">between the client quantity surveyor &amp; </w:t>
      </w:r>
      <w:r w:rsidR="00F519C3">
        <w:rPr>
          <w:rFonts w:ascii="Arial" w:hAnsi="Arial" w:cs="Arial"/>
        </w:rPr>
        <w:t>contractor’s</w:t>
      </w:r>
      <w:r w:rsidR="00CB7A55">
        <w:rPr>
          <w:rFonts w:ascii="Arial" w:hAnsi="Arial" w:cs="Arial"/>
        </w:rPr>
        <w:t xml:space="preserve"> quantity surveyor; if not managed co</w:t>
      </w:r>
      <w:r w:rsidR="00E9790F">
        <w:rPr>
          <w:rFonts w:ascii="Arial" w:hAnsi="Arial" w:cs="Arial"/>
        </w:rPr>
        <w:t>rrectly a hostile atmosphere could</w:t>
      </w:r>
      <w:r w:rsidR="00CB7A55">
        <w:rPr>
          <w:rFonts w:ascii="Arial" w:hAnsi="Arial" w:cs="Arial"/>
        </w:rPr>
        <w:t xml:space="preserve"> easily </w:t>
      </w:r>
      <w:r w:rsidR="00E9790F">
        <w:rPr>
          <w:rFonts w:ascii="Arial" w:hAnsi="Arial" w:cs="Arial"/>
        </w:rPr>
        <w:t>occur</w:t>
      </w:r>
      <w:r w:rsidR="00CB7A55">
        <w:rPr>
          <w:rFonts w:ascii="Arial" w:hAnsi="Arial" w:cs="Arial"/>
        </w:rPr>
        <w:t xml:space="preserve">. </w:t>
      </w:r>
      <w:r w:rsidR="00F519C3">
        <w:rPr>
          <w:rFonts w:ascii="Arial" w:hAnsi="Arial" w:cs="Arial"/>
        </w:rPr>
        <w:t xml:space="preserve">An incident, which commonly occurs within the construction industry, is the resolution / agreement of the final account upon completion of a project. </w:t>
      </w:r>
      <w:r w:rsidR="00D444FB">
        <w:rPr>
          <w:rFonts w:ascii="Arial" w:hAnsi="Arial" w:cs="Arial"/>
        </w:rPr>
        <w:t xml:space="preserve">Applying professionalism &amp; ethics to this incident can often prevent a dispute occurring, which if the account is not resolved could become a legal dispute between both parties. </w:t>
      </w:r>
      <w:r w:rsidR="00490EFA">
        <w:rPr>
          <w:rFonts w:ascii="Arial" w:hAnsi="Arial" w:cs="Arial"/>
        </w:rPr>
        <w:t xml:space="preserve">In order to prevent a legal dispute occurring, applying professionalism and ethics to a scenario can often prevent the dispute occurring. Within the RICS </w:t>
      </w:r>
      <w:proofErr w:type="spellStart"/>
      <w:r w:rsidR="00490EFA">
        <w:rPr>
          <w:rFonts w:ascii="Arial" w:hAnsi="Arial" w:cs="Arial"/>
        </w:rPr>
        <w:t>chartership</w:t>
      </w:r>
      <w:proofErr w:type="spellEnd"/>
      <w:r w:rsidR="00490EFA">
        <w:rPr>
          <w:rFonts w:ascii="Arial" w:hAnsi="Arial" w:cs="Arial"/>
        </w:rPr>
        <w:t xml:space="preserve"> route, there is a whole section on competency and </w:t>
      </w:r>
      <w:proofErr w:type="gramStart"/>
      <w:r w:rsidR="00490EFA">
        <w:rPr>
          <w:rFonts w:ascii="Arial" w:hAnsi="Arial" w:cs="Arial"/>
        </w:rPr>
        <w:t>ethics which</w:t>
      </w:r>
      <w:proofErr w:type="gramEnd"/>
      <w:r w:rsidR="00490EFA">
        <w:rPr>
          <w:rFonts w:ascii="Arial" w:hAnsi="Arial" w:cs="Arial"/>
        </w:rPr>
        <w:t xml:space="preserve"> requires completing in order to achieve the </w:t>
      </w:r>
      <w:proofErr w:type="spellStart"/>
      <w:r w:rsidR="00490EFA">
        <w:rPr>
          <w:rFonts w:ascii="Arial" w:hAnsi="Arial" w:cs="Arial"/>
        </w:rPr>
        <w:t>chartership</w:t>
      </w:r>
      <w:proofErr w:type="spellEnd"/>
      <w:r w:rsidR="00490EFA">
        <w:rPr>
          <w:rFonts w:ascii="Arial" w:hAnsi="Arial" w:cs="Arial"/>
        </w:rPr>
        <w:t xml:space="preserve"> status. This puts emphasis on how important both these factors are, particularly in the construction industry. </w:t>
      </w:r>
    </w:p>
    <w:p w14:paraId="249DE244" w14:textId="5A46B1E1" w:rsidR="00F05970" w:rsidRDefault="00F05970" w:rsidP="005B3C81">
      <w:pPr>
        <w:spacing w:line="360" w:lineRule="auto"/>
        <w:jc w:val="both"/>
        <w:rPr>
          <w:rFonts w:ascii="Arial" w:hAnsi="Arial" w:cs="Arial"/>
        </w:rPr>
      </w:pPr>
      <w:r>
        <w:rPr>
          <w:rFonts w:ascii="Arial" w:hAnsi="Arial" w:cs="Arial"/>
        </w:rPr>
        <w:tab/>
        <w:t xml:space="preserve">The construction industry requires decisions to be made daily throughout the whole process of a build. The decisions have to </w:t>
      </w:r>
      <w:proofErr w:type="gramStart"/>
      <w:r>
        <w:rPr>
          <w:rFonts w:ascii="Arial" w:hAnsi="Arial" w:cs="Arial"/>
        </w:rPr>
        <w:t>be made</w:t>
      </w:r>
      <w:proofErr w:type="gramEnd"/>
      <w:r>
        <w:rPr>
          <w:rFonts w:ascii="Arial" w:hAnsi="Arial" w:cs="Arial"/>
        </w:rPr>
        <w:t xml:space="preserve"> by numerous professionals in all disciplines. The decisions required could be small scale, or could be decisions which could be detrimental on various factors if n</w:t>
      </w:r>
      <w:r w:rsidR="00EF5493">
        <w:rPr>
          <w:rFonts w:ascii="Arial" w:hAnsi="Arial" w:cs="Arial"/>
        </w:rPr>
        <w:t xml:space="preserve">ot thought about correctly. Decisions can change the </w:t>
      </w:r>
      <w:r w:rsidR="00B11D52">
        <w:rPr>
          <w:rFonts w:ascii="Arial" w:hAnsi="Arial" w:cs="Arial"/>
        </w:rPr>
        <w:t>three</w:t>
      </w:r>
      <w:r w:rsidR="00EF5493">
        <w:rPr>
          <w:rFonts w:ascii="Arial" w:hAnsi="Arial" w:cs="Arial"/>
        </w:rPr>
        <w:t xml:space="preserve"> main aspects of a project, they could affect the programme &amp; prolong the work, they could affect the cost &amp; they </w:t>
      </w:r>
      <w:proofErr w:type="gramStart"/>
      <w:r w:rsidR="00EF5493">
        <w:rPr>
          <w:rFonts w:ascii="Arial" w:hAnsi="Arial" w:cs="Arial"/>
        </w:rPr>
        <w:t>could also</w:t>
      </w:r>
      <w:proofErr w:type="gramEnd"/>
      <w:r w:rsidR="00EF5493">
        <w:rPr>
          <w:rFonts w:ascii="Arial" w:hAnsi="Arial" w:cs="Arial"/>
        </w:rPr>
        <w:t xml:space="preserve"> affect the quality / outcome of the build. These three factors are vital, especially to the client. </w:t>
      </w:r>
      <w:r w:rsidR="00B11D52">
        <w:rPr>
          <w:rFonts w:ascii="Arial" w:hAnsi="Arial" w:cs="Arial"/>
        </w:rPr>
        <w:t>In order for professionals to make decisions within the construction industry, it is vital that two factors are applied to the decisions made</w:t>
      </w:r>
      <w:proofErr w:type="gramStart"/>
      <w:r w:rsidR="00B11D52">
        <w:rPr>
          <w:rFonts w:ascii="Arial" w:hAnsi="Arial" w:cs="Arial"/>
        </w:rPr>
        <w:t>;</w:t>
      </w:r>
      <w:proofErr w:type="gramEnd"/>
      <w:r w:rsidR="00B11D52">
        <w:rPr>
          <w:rFonts w:ascii="Arial" w:hAnsi="Arial" w:cs="Arial"/>
        </w:rPr>
        <w:t xml:space="preserve"> these being ethics &amp; professionalism. The decisions </w:t>
      </w:r>
      <w:proofErr w:type="gramStart"/>
      <w:r w:rsidR="00B11D52">
        <w:rPr>
          <w:rFonts w:ascii="Arial" w:hAnsi="Arial" w:cs="Arial"/>
        </w:rPr>
        <w:t>made</w:t>
      </w:r>
      <w:proofErr w:type="gramEnd"/>
      <w:r w:rsidR="00B11D52">
        <w:rPr>
          <w:rFonts w:ascii="Arial" w:hAnsi="Arial" w:cs="Arial"/>
        </w:rPr>
        <w:t xml:space="preserve"> </w:t>
      </w:r>
      <w:proofErr w:type="gramStart"/>
      <w:r w:rsidR="00B11D52">
        <w:rPr>
          <w:rFonts w:ascii="Arial" w:hAnsi="Arial" w:cs="Arial"/>
        </w:rPr>
        <w:t>need</w:t>
      </w:r>
      <w:proofErr w:type="gramEnd"/>
      <w:r w:rsidR="00B11D52">
        <w:rPr>
          <w:rFonts w:ascii="Arial" w:hAnsi="Arial" w:cs="Arial"/>
        </w:rPr>
        <w:t xml:space="preserve"> to be done so by competent individuals, as the decisions can have a factor on numerous variables. One way to </w:t>
      </w:r>
      <w:proofErr w:type="gramStart"/>
      <w:r w:rsidR="00B11D52">
        <w:rPr>
          <w:rFonts w:ascii="Arial" w:hAnsi="Arial" w:cs="Arial"/>
        </w:rPr>
        <w:t>measure</w:t>
      </w:r>
      <w:proofErr w:type="gramEnd"/>
      <w:r w:rsidR="00B11D52">
        <w:rPr>
          <w:rFonts w:ascii="Arial" w:hAnsi="Arial" w:cs="Arial"/>
        </w:rPr>
        <w:t xml:space="preserve"> the level of competency is through </w:t>
      </w:r>
      <w:proofErr w:type="spellStart"/>
      <w:r w:rsidR="00B11D52">
        <w:rPr>
          <w:rFonts w:ascii="Arial" w:hAnsi="Arial" w:cs="Arial"/>
        </w:rPr>
        <w:t>chartership</w:t>
      </w:r>
      <w:proofErr w:type="spellEnd"/>
      <w:r w:rsidR="00B11D52">
        <w:rPr>
          <w:rFonts w:ascii="Arial" w:hAnsi="Arial" w:cs="Arial"/>
        </w:rPr>
        <w:t xml:space="preserve"> routes. By professionals </w:t>
      </w:r>
      <w:proofErr w:type="gramStart"/>
      <w:r w:rsidR="00B11D52">
        <w:rPr>
          <w:rFonts w:ascii="Arial" w:hAnsi="Arial" w:cs="Arial"/>
        </w:rPr>
        <w:t>becoming charted</w:t>
      </w:r>
      <w:proofErr w:type="gramEnd"/>
      <w:r w:rsidR="00B11D52">
        <w:rPr>
          <w:rFonts w:ascii="Arial" w:hAnsi="Arial" w:cs="Arial"/>
        </w:rPr>
        <w:t xml:space="preserve"> within their chosen field, this is a measurement of their level of competency and should demonstrate they are capable of making such decisions. The majority of </w:t>
      </w:r>
      <w:proofErr w:type="spellStart"/>
      <w:r w:rsidR="00B11D52">
        <w:rPr>
          <w:rFonts w:ascii="Arial" w:hAnsi="Arial" w:cs="Arial"/>
        </w:rPr>
        <w:t>chartership</w:t>
      </w:r>
      <w:proofErr w:type="spellEnd"/>
      <w:r w:rsidR="00B11D52">
        <w:rPr>
          <w:rFonts w:ascii="Arial" w:hAnsi="Arial" w:cs="Arial"/>
        </w:rPr>
        <w:t xml:space="preserve"> routes focus on professionalism &amp; ethics, which allows the decision makers to apply these concepts to various decisions required. Within the construction industry, decisions often have to </w:t>
      </w:r>
      <w:proofErr w:type="gramStart"/>
      <w:r w:rsidR="00B11D52">
        <w:rPr>
          <w:rFonts w:ascii="Arial" w:hAnsi="Arial" w:cs="Arial"/>
        </w:rPr>
        <w:t>be made</w:t>
      </w:r>
      <w:proofErr w:type="gramEnd"/>
      <w:r w:rsidR="00B11D52">
        <w:rPr>
          <w:rFonts w:ascii="Arial" w:hAnsi="Arial" w:cs="Arial"/>
        </w:rPr>
        <w:t xml:space="preserve"> due to previous tasks being incomplete or not done to an adequate standard. An example is revolving around </w:t>
      </w:r>
      <w:proofErr w:type="gramStart"/>
      <w:r w:rsidR="00B11D52">
        <w:rPr>
          <w:rFonts w:ascii="Arial" w:hAnsi="Arial" w:cs="Arial"/>
        </w:rPr>
        <w:t>design,</w:t>
      </w:r>
      <w:proofErr w:type="gramEnd"/>
      <w:r w:rsidR="00B11D52">
        <w:rPr>
          <w:rFonts w:ascii="Arial" w:hAnsi="Arial" w:cs="Arial"/>
        </w:rPr>
        <w:t xml:space="preserve"> there are often times where the architect / site manager requires to make a decision on site within a tight timescale regarding design. This could be in relation to an element which </w:t>
      </w:r>
      <w:proofErr w:type="gramStart"/>
      <w:r w:rsidR="00B11D52">
        <w:rPr>
          <w:rFonts w:ascii="Arial" w:hAnsi="Arial" w:cs="Arial"/>
        </w:rPr>
        <w:t>hasn’t</w:t>
      </w:r>
      <w:proofErr w:type="gramEnd"/>
      <w:r w:rsidR="00B11D52">
        <w:rPr>
          <w:rFonts w:ascii="Arial" w:hAnsi="Arial" w:cs="Arial"/>
        </w:rPr>
        <w:t xml:space="preserve"> been shown on a drawing correctly, or an element which hasn’t been shown at all. If the design process was more intrusive, then decisions like this could be avoided </w:t>
      </w:r>
      <w:proofErr w:type="gramStart"/>
      <w:r w:rsidR="00B11D52">
        <w:rPr>
          <w:rFonts w:ascii="Arial" w:hAnsi="Arial" w:cs="Arial"/>
        </w:rPr>
        <w:t>however</w:t>
      </w:r>
      <w:proofErr w:type="gramEnd"/>
      <w:r w:rsidR="00B11D52">
        <w:rPr>
          <w:rFonts w:ascii="Arial" w:hAnsi="Arial" w:cs="Arial"/>
        </w:rPr>
        <w:t xml:space="preserve"> this is a very common problem on construction projects. The decision often has to be made within </w:t>
      </w:r>
      <w:r w:rsidR="00B11D52">
        <w:rPr>
          <w:rFonts w:ascii="Arial" w:hAnsi="Arial" w:cs="Arial"/>
        </w:rPr>
        <w:lastRenderedPageBreak/>
        <w:t xml:space="preserve">a tight </w:t>
      </w:r>
      <w:proofErr w:type="gramStart"/>
      <w:r w:rsidR="00B11D52">
        <w:rPr>
          <w:rFonts w:ascii="Arial" w:hAnsi="Arial" w:cs="Arial"/>
        </w:rPr>
        <w:t>time frame</w:t>
      </w:r>
      <w:proofErr w:type="gramEnd"/>
      <w:r w:rsidR="00B11D52">
        <w:rPr>
          <w:rFonts w:ascii="Arial" w:hAnsi="Arial" w:cs="Arial"/>
        </w:rPr>
        <w:t xml:space="preserve"> in order for the work to stay on programme. It is vital that the decision made is ethical &amp; professional. Applying ethics to decisions </w:t>
      </w:r>
      <w:r w:rsidR="005A4099">
        <w:rPr>
          <w:rFonts w:ascii="Arial" w:hAnsi="Arial" w:cs="Arial"/>
        </w:rPr>
        <w:t xml:space="preserve">should comply with numerous factors, one being law. A report was published which highlighted the factors that organizations / companies should follow in regards to applying ethics to decision making, some key principles of the report were as follows; </w:t>
      </w:r>
    </w:p>
    <w:p w14:paraId="6522F20F" w14:textId="5C325983" w:rsidR="005A4099" w:rsidRDefault="005A4099" w:rsidP="005A4099">
      <w:pPr>
        <w:pStyle w:val="ListParagraph"/>
        <w:numPr>
          <w:ilvl w:val="0"/>
          <w:numId w:val="10"/>
        </w:numPr>
        <w:spacing w:line="360" w:lineRule="auto"/>
        <w:jc w:val="both"/>
        <w:rPr>
          <w:rFonts w:ascii="Arial" w:hAnsi="Arial" w:cs="Arial"/>
        </w:rPr>
      </w:pPr>
      <w:r>
        <w:rPr>
          <w:rFonts w:ascii="Arial" w:hAnsi="Arial" w:cs="Arial"/>
        </w:rPr>
        <w:t xml:space="preserve">Honesty; Professionals making the decisions to be honest with other parties &amp; avoiding conflict by doing so. </w:t>
      </w:r>
    </w:p>
    <w:p w14:paraId="12A0E7E2" w14:textId="5E940CBA" w:rsidR="005A4099" w:rsidRDefault="005A4099" w:rsidP="005A4099">
      <w:pPr>
        <w:pStyle w:val="ListParagraph"/>
        <w:numPr>
          <w:ilvl w:val="0"/>
          <w:numId w:val="10"/>
        </w:numPr>
        <w:spacing w:line="360" w:lineRule="auto"/>
        <w:jc w:val="both"/>
        <w:rPr>
          <w:rFonts w:ascii="Arial" w:hAnsi="Arial" w:cs="Arial"/>
        </w:rPr>
      </w:pPr>
      <w:r>
        <w:rPr>
          <w:rFonts w:ascii="Arial" w:hAnsi="Arial" w:cs="Arial"/>
        </w:rPr>
        <w:t>Fairness; Making sure decisions made are fair &amp; reasonable for all parties. It is vital that decisions do not favour one party more than another.</w:t>
      </w:r>
    </w:p>
    <w:p w14:paraId="70B92A03" w14:textId="041A347D" w:rsidR="005A4099" w:rsidRDefault="005A4099" w:rsidP="005A4099">
      <w:pPr>
        <w:pStyle w:val="ListParagraph"/>
        <w:numPr>
          <w:ilvl w:val="0"/>
          <w:numId w:val="10"/>
        </w:numPr>
        <w:spacing w:line="360" w:lineRule="auto"/>
        <w:jc w:val="both"/>
        <w:rPr>
          <w:rFonts w:ascii="Arial" w:hAnsi="Arial" w:cs="Arial"/>
        </w:rPr>
      </w:pPr>
      <w:r>
        <w:rPr>
          <w:rFonts w:ascii="Arial" w:hAnsi="Arial" w:cs="Arial"/>
        </w:rPr>
        <w:t xml:space="preserve">Reliability; </w:t>
      </w:r>
      <w:proofErr w:type="gramStart"/>
      <w:r>
        <w:rPr>
          <w:rFonts w:ascii="Arial" w:hAnsi="Arial" w:cs="Arial"/>
        </w:rPr>
        <w:t>The</w:t>
      </w:r>
      <w:proofErr w:type="gramEnd"/>
      <w:r>
        <w:rPr>
          <w:rFonts w:ascii="Arial" w:hAnsi="Arial" w:cs="Arial"/>
        </w:rPr>
        <w:t xml:space="preserve"> decisions made are needed to be done so by competent professionals within that area. Some decisions may require specialist knowledge and therefore </w:t>
      </w:r>
      <w:proofErr w:type="gramStart"/>
      <w:r>
        <w:rPr>
          <w:rFonts w:ascii="Arial" w:hAnsi="Arial" w:cs="Arial"/>
        </w:rPr>
        <w:t>should be done</w:t>
      </w:r>
      <w:proofErr w:type="gramEnd"/>
      <w:r>
        <w:rPr>
          <w:rFonts w:ascii="Arial" w:hAnsi="Arial" w:cs="Arial"/>
        </w:rPr>
        <w:t xml:space="preserve"> so by competent personnel. </w:t>
      </w:r>
    </w:p>
    <w:p w14:paraId="7C5C4A44" w14:textId="27A9EA8E" w:rsidR="005A4099" w:rsidRDefault="005A4099" w:rsidP="005A4099">
      <w:pPr>
        <w:pStyle w:val="ListParagraph"/>
        <w:numPr>
          <w:ilvl w:val="0"/>
          <w:numId w:val="10"/>
        </w:numPr>
        <w:spacing w:line="360" w:lineRule="auto"/>
        <w:jc w:val="both"/>
        <w:rPr>
          <w:rFonts w:ascii="Arial" w:hAnsi="Arial" w:cs="Arial"/>
        </w:rPr>
      </w:pPr>
      <w:r>
        <w:rPr>
          <w:rFonts w:ascii="Arial" w:hAnsi="Arial" w:cs="Arial"/>
        </w:rPr>
        <w:t>Integrity</w:t>
      </w:r>
      <w:proofErr w:type="gramStart"/>
      <w:r>
        <w:rPr>
          <w:rFonts w:ascii="Arial" w:hAnsi="Arial" w:cs="Arial"/>
        </w:rPr>
        <w:t>;</w:t>
      </w:r>
      <w:proofErr w:type="gramEnd"/>
      <w:r>
        <w:rPr>
          <w:rFonts w:ascii="Arial" w:hAnsi="Arial" w:cs="Arial"/>
        </w:rPr>
        <w:t xml:space="preserve"> Must be in accordance with the public’s interest – this is vital for organisations such as local government authorities. </w:t>
      </w:r>
    </w:p>
    <w:p w14:paraId="1A8BE63C" w14:textId="00BFE346" w:rsidR="005A4099" w:rsidRDefault="005A4099" w:rsidP="005A4099">
      <w:pPr>
        <w:pStyle w:val="ListParagraph"/>
        <w:numPr>
          <w:ilvl w:val="0"/>
          <w:numId w:val="10"/>
        </w:numPr>
        <w:spacing w:line="360" w:lineRule="auto"/>
        <w:jc w:val="both"/>
        <w:rPr>
          <w:rFonts w:ascii="Arial" w:hAnsi="Arial" w:cs="Arial"/>
        </w:rPr>
      </w:pPr>
      <w:r>
        <w:rPr>
          <w:rFonts w:ascii="Arial" w:hAnsi="Arial" w:cs="Arial"/>
        </w:rPr>
        <w:t>Objectivity; Conflicts of interests should be identified &amp; disclosed where necessary</w:t>
      </w:r>
    </w:p>
    <w:p w14:paraId="5C7EAAE7" w14:textId="38C06DAA" w:rsidR="005A4099" w:rsidRDefault="005A4099" w:rsidP="005A4099">
      <w:pPr>
        <w:pStyle w:val="ListParagraph"/>
        <w:numPr>
          <w:ilvl w:val="0"/>
          <w:numId w:val="10"/>
        </w:numPr>
        <w:spacing w:line="360" w:lineRule="auto"/>
        <w:jc w:val="both"/>
        <w:rPr>
          <w:rFonts w:ascii="Arial" w:hAnsi="Arial" w:cs="Arial"/>
        </w:rPr>
      </w:pPr>
      <w:r>
        <w:rPr>
          <w:rFonts w:ascii="Arial" w:hAnsi="Arial" w:cs="Arial"/>
        </w:rPr>
        <w:t xml:space="preserve">Accountability; The information provided to resolve the solution / make a decision should be appropriate and relative to the scenario. </w:t>
      </w:r>
    </w:p>
    <w:p w14:paraId="7793E528" w14:textId="58FBD191" w:rsidR="00F05970" w:rsidRDefault="005A4099" w:rsidP="005B3C81">
      <w:pPr>
        <w:spacing w:line="360" w:lineRule="auto"/>
        <w:jc w:val="both"/>
        <w:rPr>
          <w:rFonts w:ascii="Arial" w:hAnsi="Arial" w:cs="Arial"/>
        </w:rPr>
      </w:pPr>
      <w:r>
        <w:rPr>
          <w:rFonts w:ascii="Arial" w:hAnsi="Arial" w:cs="Arial"/>
        </w:rPr>
        <w:t xml:space="preserve">These principles </w:t>
      </w:r>
      <w:proofErr w:type="gramStart"/>
      <w:r>
        <w:rPr>
          <w:rFonts w:ascii="Arial" w:hAnsi="Arial" w:cs="Arial"/>
        </w:rPr>
        <w:t>should be applied</w:t>
      </w:r>
      <w:proofErr w:type="gramEnd"/>
      <w:r>
        <w:rPr>
          <w:rFonts w:ascii="Arial" w:hAnsi="Arial" w:cs="Arial"/>
        </w:rPr>
        <w:t xml:space="preserve"> to decision making for all professionals within the construction industry </w:t>
      </w:r>
      <w:sdt>
        <w:sdtPr>
          <w:rPr>
            <w:rFonts w:ascii="Arial" w:hAnsi="Arial" w:cs="Arial"/>
          </w:rPr>
          <w:id w:val="1977718353"/>
          <w:citation/>
        </w:sdtPr>
        <w:sdtEndPr/>
        <w:sdtContent>
          <w:r>
            <w:rPr>
              <w:rFonts w:ascii="Arial" w:hAnsi="Arial" w:cs="Arial"/>
            </w:rPr>
            <w:fldChar w:fldCharType="begin"/>
          </w:r>
          <w:r>
            <w:rPr>
              <w:rFonts w:ascii="Arial" w:hAnsi="Arial" w:cs="Arial"/>
            </w:rPr>
            <w:instrText xml:space="preserve"> CITATION Des22 \l 2057 </w:instrText>
          </w:r>
          <w:r>
            <w:rPr>
              <w:rFonts w:ascii="Arial" w:hAnsi="Arial" w:cs="Arial"/>
            </w:rPr>
            <w:fldChar w:fldCharType="separate"/>
          </w:r>
          <w:r w:rsidRPr="005A4099">
            <w:rPr>
              <w:rFonts w:ascii="Arial" w:hAnsi="Arial" w:cs="Arial"/>
              <w:noProof/>
            </w:rPr>
            <w:t>(Buildings, 2022)</w:t>
          </w:r>
          <w:r>
            <w:rPr>
              <w:rFonts w:ascii="Arial" w:hAnsi="Arial" w:cs="Arial"/>
            </w:rPr>
            <w:fldChar w:fldCharType="end"/>
          </w:r>
        </w:sdtContent>
      </w:sdt>
      <w:r>
        <w:rPr>
          <w:rFonts w:ascii="Arial" w:hAnsi="Arial" w:cs="Arial"/>
        </w:rPr>
        <w:t xml:space="preserve">. </w:t>
      </w:r>
    </w:p>
    <w:p w14:paraId="16B7594A" w14:textId="088990C1" w:rsidR="00D444FB" w:rsidRDefault="00490EFA" w:rsidP="005B3C81">
      <w:pPr>
        <w:spacing w:line="360" w:lineRule="auto"/>
        <w:jc w:val="both"/>
        <w:rPr>
          <w:rFonts w:ascii="Arial" w:hAnsi="Arial" w:cs="Arial"/>
        </w:rPr>
      </w:pPr>
      <w:r>
        <w:rPr>
          <w:rFonts w:ascii="Arial" w:hAnsi="Arial" w:cs="Arial"/>
        </w:rPr>
        <w:tab/>
        <w:t xml:space="preserve">It is vital that professionalism </w:t>
      </w:r>
      <w:proofErr w:type="gramStart"/>
      <w:r>
        <w:rPr>
          <w:rFonts w:ascii="Arial" w:hAnsi="Arial" w:cs="Arial"/>
        </w:rPr>
        <w:t>is measured</w:t>
      </w:r>
      <w:proofErr w:type="gramEnd"/>
      <w:r>
        <w:rPr>
          <w:rFonts w:ascii="Arial" w:hAnsi="Arial" w:cs="Arial"/>
        </w:rPr>
        <w:t xml:space="preserve"> within the construction industry to make sure a team is demonstrating the level of professionalism required. In order to measure professionalism, specific targets can be set within the workplace. </w:t>
      </w:r>
      <w:r w:rsidR="0037333B">
        <w:rPr>
          <w:rFonts w:ascii="Arial" w:hAnsi="Arial" w:cs="Arial"/>
        </w:rPr>
        <w:t xml:space="preserve">The level of professionalism within the construction industry can often vary, especially between the client &amp; contractor. The level of professionalism in theory should be the same however, due to the different mind-set of each party, this often varies. The main difference being the contractor can often come across very commercial &amp; making money is their key aspiration, with the client also being commercial but from a money saving perspective. This requires the need for professionalism to </w:t>
      </w:r>
      <w:proofErr w:type="gramStart"/>
      <w:r w:rsidR="0037333B">
        <w:rPr>
          <w:rFonts w:ascii="Arial" w:hAnsi="Arial" w:cs="Arial"/>
        </w:rPr>
        <w:t>be applied</w:t>
      </w:r>
      <w:proofErr w:type="gramEnd"/>
      <w:r w:rsidR="0037333B">
        <w:rPr>
          <w:rFonts w:ascii="Arial" w:hAnsi="Arial" w:cs="Arial"/>
        </w:rPr>
        <w:t xml:space="preserve"> in order for both parties to work collaboratively. One </w:t>
      </w:r>
      <w:proofErr w:type="gramStart"/>
      <w:r w:rsidR="0037333B">
        <w:rPr>
          <w:rFonts w:ascii="Arial" w:hAnsi="Arial" w:cs="Arial"/>
        </w:rPr>
        <w:t>way which</w:t>
      </w:r>
      <w:proofErr w:type="gramEnd"/>
      <w:r w:rsidR="0037333B">
        <w:rPr>
          <w:rFonts w:ascii="Arial" w:hAnsi="Arial" w:cs="Arial"/>
        </w:rPr>
        <w:t xml:space="preserve"> is often used to measure professionalism &amp; a range of other aspects such as performance </w:t>
      </w:r>
      <w:proofErr w:type="spellStart"/>
      <w:r w:rsidR="0037333B">
        <w:rPr>
          <w:rFonts w:ascii="Arial" w:hAnsi="Arial" w:cs="Arial"/>
        </w:rPr>
        <w:t>etc</w:t>
      </w:r>
      <w:proofErr w:type="spellEnd"/>
      <w:r w:rsidR="0037333B">
        <w:rPr>
          <w:rFonts w:ascii="Arial" w:hAnsi="Arial" w:cs="Arial"/>
        </w:rPr>
        <w:t xml:space="preserve"> in the construction industry is through KPI’s which is an abbreviation for Key Performance Indicators. </w:t>
      </w:r>
      <w:r w:rsidR="00A22810">
        <w:rPr>
          <w:rFonts w:ascii="Arial" w:hAnsi="Arial" w:cs="Arial"/>
        </w:rPr>
        <w:t xml:space="preserve">KPI’s are essentially a set of standards which are bespoke to a specific </w:t>
      </w:r>
      <w:r w:rsidR="00A22810">
        <w:rPr>
          <w:rFonts w:ascii="Arial" w:hAnsi="Arial" w:cs="Arial"/>
        </w:rPr>
        <w:lastRenderedPageBreak/>
        <w:t>parties in which the client will fill in at a chosen interval (often monthly)</w:t>
      </w:r>
      <w:r w:rsidR="004522E4">
        <w:rPr>
          <w:rFonts w:ascii="Arial" w:hAnsi="Arial" w:cs="Arial"/>
        </w:rPr>
        <w:t xml:space="preserve">, to measure the contractors performance. The KPI’s are then issued to the contractor once filled in to give </w:t>
      </w:r>
      <w:r w:rsidR="001407BA">
        <w:rPr>
          <w:rFonts w:ascii="Arial" w:hAnsi="Arial" w:cs="Arial"/>
        </w:rPr>
        <w:t xml:space="preserve">the contractor an oversight of their performance and where they may be able to improve going forward to the next assessment. This way of assessment can measure the professionalism of a contractor &amp; states how they are performing. This is a great way of measuring not only professionalism, </w:t>
      </w:r>
      <w:r w:rsidR="00F05970">
        <w:rPr>
          <w:rFonts w:ascii="Arial" w:hAnsi="Arial" w:cs="Arial"/>
        </w:rPr>
        <w:t>but also</w:t>
      </w:r>
      <w:r w:rsidR="001407BA">
        <w:rPr>
          <w:rFonts w:ascii="Arial" w:hAnsi="Arial" w:cs="Arial"/>
        </w:rPr>
        <w:t xml:space="preserve"> performance as it gives the contractor an insight of what areas they can improve on and becomes a challenge for them to obtain the best score possible. </w:t>
      </w:r>
      <w:r w:rsidR="007A709A">
        <w:rPr>
          <w:rFonts w:ascii="Arial" w:hAnsi="Arial" w:cs="Arial"/>
        </w:rPr>
        <w:t xml:space="preserve">Below shows an example KPI, with one </w:t>
      </w:r>
      <w:r w:rsidR="007A709A">
        <w:rPr>
          <w:noProof/>
        </w:rPr>
        <w:drawing>
          <wp:anchor distT="0" distB="0" distL="114300" distR="114300" simplePos="0" relativeHeight="251679744" behindDoc="0" locked="0" layoutInCell="1" allowOverlap="1" wp14:anchorId="580D068E" wp14:editId="38E97ABC">
            <wp:simplePos x="0" y="0"/>
            <wp:positionH relativeFrom="margin">
              <wp:align>right</wp:align>
            </wp:positionH>
            <wp:positionV relativeFrom="paragraph">
              <wp:posOffset>2409825</wp:posOffset>
            </wp:positionV>
            <wp:extent cx="5731510" cy="1835785"/>
            <wp:effectExtent l="0" t="0" r="254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1835785"/>
                    </a:xfrm>
                    <a:prstGeom prst="rect">
                      <a:avLst/>
                    </a:prstGeom>
                  </pic:spPr>
                </pic:pic>
              </a:graphicData>
            </a:graphic>
            <wp14:sizeRelH relativeFrom="page">
              <wp14:pctWidth>0</wp14:pctWidth>
            </wp14:sizeRelH>
            <wp14:sizeRelV relativeFrom="page">
              <wp14:pctHeight>0</wp14:pctHeight>
            </wp14:sizeRelV>
          </wp:anchor>
        </w:drawing>
      </w:r>
      <w:r w:rsidR="007A709A">
        <w:rPr>
          <w:rFonts w:ascii="Arial" w:hAnsi="Arial" w:cs="Arial"/>
        </w:rPr>
        <w:t xml:space="preserve">element </w:t>
      </w:r>
      <w:proofErr w:type="gramStart"/>
      <w:r w:rsidR="007A709A">
        <w:rPr>
          <w:rFonts w:ascii="Arial" w:hAnsi="Arial" w:cs="Arial"/>
        </w:rPr>
        <w:t>being shown</w:t>
      </w:r>
      <w:proofErr w:type="gramEnd"/>
      <w:r w:rsidR="007A709A">
        <w:rPr>
          <w:rFonts w:ascii="Arial" w:hAnsi="Arial" w:cs="Arial"/>
        </w:rPr>
        <w:t>;</w:t>
      </w:r>
    </w:p>
    <w:p w14:paraId="65BAF506" w14:textId="5E752804" w:rsidR="007A709A" w:rsidRDefault="007A709A" w:rsidP="005B3C81">
      <w:pPr>
        <w:spacing w:line="360" w:lineRule="auto"/>
        <w:jc w:val="both"/>
        <w:rPr>
          <w:rFonts w:ascii="Arial" w:hAnsi="Arial" w:cs="Arial"/>
        </w:rPr>
      </w:pPr>
    </w:p>
    <w:p w14:paraId="2A4184A8" w14:textId="314EE57D" w:rsidR="007A709A" w:rsidRDefault="002346D1" w:rsidP="005B3C81">
      <w:pPr>
        <w:spacing w:line="360" w:lineRule="auto"/>
        <w:jc w:val="both"/>
        <w:rPr>
          <w:rFonts w:ascii="Arial" w:hAnsi="Arial" w:cs="Arial"/>
        </w:rPr>
      </w:pPr>
      <w:sdt>
        <w:sdtPr>
          <w:rPr>
            <w:rFonts w:ascii="Arial" w:hAnsi="Arial" w:cs="Arial"/>
          </w:rPr>
          <w:id w:val="155276847"/>
          <w:citation/>
        </w:sdtPr>
        <w:sdtEndPr/>
        <w:sdtContent>
          <w:r w:rsidR="007A709A">
            <w:rPr>
              <w:rFonts w:ascii="Arial" w:hAnsi="Arial" w:cs="Arial"/>
            </w:rPr>
            <w:fldChar w:fldCharType="begin"/>
          </w:r>
          <w:r w:rsidR="007A709A">
            <w:rPr>
              <w:rFonts w:ascii="Arial" w:hAnsi="Arial" w:cs="Arial"/>
            </w:rPr>
            <w:instrText xml:space="preserve"> CITATION Pem20 \l 2057 </w:instrText>
          </w:r>
          <w:r w:rsidR="007A709A">
            <w:rPr>
              <w:rFonts w:ascii="Arial" w:hAnsi="Arial" w:cs="Arial"/>
            </w:rPr>
            <w:fldChar w:fldCharType="separate"/>
          </w:r>
          <w:r w:rsidR="007A709A" w:rsidRPr="007A709A">
            <w:rPr>
              <w:rFonts w:ascii="Arial" w:hAnsi="Arial" w:cs="Arial"/>
              <w:noProof/>
            </w:rPr>
            <w:t>(Council, 2020)</w:t>
          </w:r>
          <w:r w:rsidR="007A709A">
            <w:rPr>
              <w:rFonts w:ascii="Arial" w:hAnsi="Arial" w:cs="Arial"/>
            </w:rPr>
            <w:fldChar w:fldCharType="end"/>
          </w:r>
        </w:sdtContent>
      </w:sdt>
    </w:p>
    <w:p w14:paraId="3AC6ADD3" w14:textId="77777777" w:rsidR="007A709A" w:rsidRDefault="007A709A" w:rsidP="005B3C81">
      <w:pPr>
        <w:spacing w:line="360" w:lineRule="auto"/>
        <w:jc w:val="both"/>
        <w:rPr>
          <w:rFonts w:ascii="Arial" w:hAnsi="Arial" w:cs="Arial"/>
        </w:rPr>
      </w:pPr>
    </w:p>
    <w:p w14:paraId="7BEA7D80" w14:textId="52370647" w:rsidR="007A709A" w:rsidRDefault="007A709A" w:rsidP="005B3C81">
      <w:pPr>
        <w:spacing w:line="360" w:lineRule="auto"/>
        <w:jc w:val="both"/>
        <w:rPr>
          <w:rFonts w:ascii="Arial" w:hAnsi="Arial" w:cs="Arial"/>
        </w:rPr>
      </w:pPr>
      <w:r>
        <w:rPr>
          <w:rFonts w:ascii="Arial" w:hAnsi="Arial" w:cs="Arial"/>
        </w:rPr>
        <w:t xml:space="preserve">As identified above, the KPI’s </w:t>
      </w:r>
      <w:proofErr w:type="gramStart"/>
      <w:r>
        <w:rPr>
          <w:rFonts w:ascii="Arial" w:hAnsi="Arial" w:cs="Arial"/>
        </w:rPr>
        <w:t>are scored</w:t>
      </w:r>
      <w:proofErr w:type="gramEnd"/>
      <w:r>
        <w:rPr>
          <w:rFonts w:ascii="Arial" w:hAnsi="Arial" w:cs="Arial"/>
        </w:rPr>
        <w:t xml:space="preserve"> at monthly intervals, where the value is reflective of the contractor’s performance. </w:t>
      </w:r>
      <w:proofErr w:type="gramStart"/>
      <w:r>
        <w:rPr>
          <w:rFonts w:ascii="Arial" w:hAnsi="Arial" w:cs="Arial"/>
        </w:rPr>
        <w:t>This can be used by the client</w:t>
      </w:r>
      <w:proofErr w:type="gramEnd"/>
      <w:r>
        <w:rPr>
          <w:rFonts w:ascii="Arial" w:hAnsi="Arial" w:cs="Arial"/>
        </w:rPr>
        <w:t xml:space="preserve"> not only for contractors, but for any consultants working on behalf of them also. This is a key way to measure the professionalism within the construction industry &amp; can identify where improvements </w:t>
      </w:r>
      <w:proofErr w:type="gramStart"/>
      <w:r>
        <w:rPr>
          <w:rFonts w:ascii="Arial" w:hAnsi="Arial" w:cs="Arial"/>
        </w:rPr>
        <w:t>are needed</w:t>
      </w:r>
      <w:proofErr w:type="gramEnd"/>
      <w:r>
        <w:rPr>
          <w:rFonts w:ascii="Arial" w:hAnsi="Arial" w:cs="Arial"/>
        </w:rPr>
        <w:t xml:space="preserve">. </w:t>
      </w:r>
    </w:p>
    <w:p w14:paraId="23F8A4F7" w14:textId="7EC12C26" w:rsidR="007A709A" w:rsidRDefault="007A709A" w:rsidP="005B3C81">
      <w:pPr>
        <w:spacing w:line="360" w:lineRule="auto"/>
        <w:jc w:val="both"/>
        <w:rPr>
          <w:rFonts w:ascii="Arial" w:hAnsi="Arial" w:cs="Arial"/>
        </w:rPr>
      </w:pPr>
      <w:r>
        <w:rPr>
          <w:rFonts w:ascii="Arial" w:hAnsi="Arial" w:cs="Arial"/>
        </w:rPr>
        <w:tab/>
        <w:t xml:space="preserve">As a conclusion, professionalism and ethics within the construction industry are vital. Decision-making is a key element within this stimulating industry and it is crucial this aspect is managed. In order to manage decision-making, ethics and professionalism are two key variables, which can ensure the decisions made are the best outcome. </w:t>
      </w:r>
      <w:r w:rsidR="002F0B17">
        <w:rPr>
          <w:rFonts w:ascii="Arial" w:hAnsi="Arial" w:cs="Arial"/>
        </w:rPr>
        <w:t xml:space="preserve">One of the best way to achieve these decisions is having competent professionals to make these decisions, and apply both professionalism and ethics to the scenarios. One of the best ways to obtain competency is through </w:t>
      </w:r>
      <w:proofErr w:type="spellStart"/>
      <w:r w:rsidR="002F0B17">
        <w:rPr>
          <w:rFonts w:ascii="Arial" w:hAnsi="Arial" w:cs="Arial"/>
        </w:rPr>
        <w:t>chartership</w:t>
      </w:r>
      <w:proofErr w:type="spellEnd"/>
      <w:r w:rsidR="002F0B17">
        <w:rPr>
          <w:rFonts w:ascii="Arial" w:hAnsi="Arial" w:cs="Arial"/>
        </w:rPr>
        <w:t xml:space="preserve">, dependent upon the professional the route of </w:t>
      </w:r>
      <w:proofErr w:type="spellStart"/>
      <w:r w:rsidR="002F0B17">
        <w:rPr>
          <w:rFonts w:ascii="Arial" w:hAnsi="Arial" w:cs="Arial"/>
        </w:rPr>
        <w:t>chartership</w:t>
      </w:r>
      <w:proofErr w:type="spellEnd"/>
      <w:r w:rsidR="002F0B17">
        <w:rPr>
          <w:rFonts w:ascii="Arial" w:hAnsi="Arial" w:cs="Arial"/>
        </w:rPr>
        <w:t xml:space="preserve"> will vary however; one of the key principles of all </w:t>
      </w:r>
      <w:proofErr w:type="spellStart"/>
      <w:r w:rsidR="002F0B17">
        <w:rPr>
          <w:rFonts w:ascii="Arial" w:hAnsi="Arial" w:cs="Arial"/>
        </w:rPr>
        <w:t>chartership</w:t>
      </w:r>
      <w:proofErr w:type="spellEnd"/>
      <w:r w:rsidR="002F0B17">
        <w:rPr>
          <w:rFonts w:ascii="Arial" w:hAnsi="Arial" w:cs="Arial"/>
        </w:rPr>
        <w:t xml:space="preserve"> bodies is professionalism and ethics. </w:t>
      </w:r>
      <w:proofErr w:type="gramStart"/>
      <w:r w:rsidR="00E33C59">
        <w:rPr>
          <w:rFonts w:ascii="Arial" w:hAnsi="Arial" w:cs="Arial"/>
        </w:rPr>
        <w:t>Not only do</w:t>
      </w:r>
      <w:proofErr w:type="gramEnd"/>
      <w:r w:rsidR="00E33C59">
        <w:rPr>
          <w:rFonts w:ascii="Arial" w:hAnsi="Arial" w:cs="Arial"/>
        </w:rPr>
        <w:t xml:space="preserve"> the </w:t>
      </w:r>
      <w:proofErr w:type="spellStart"/>
      <w:r w:rsidR="00E33C59">
        <w:rPr>
          <w:rFonts w:ascii="Arial" w:hAnsi="Arial" w:cs="Arial"/>
        </w:rPr>
        <w:lastRenderedPageBreak/>
        <w:t>chartership</w:t>
      </w:r>
      <w:proofErr w:type="spellEnd"/>
      <w:r w:rsidR="00E33C59">
        <w:rPr>
          <w:rFonts w:ascii="Arial" w:hAnsi="Arial" w:cs="Arial"/>
        </w:rPr>
        <w:t xml:space="preserve"> routes provide the level of competency, but provide emphasis on the two key elements of any decision making which are applying ethics to decisions &amp; professionalism. Once these two </w:t>
      </w:r>
      <w:proofErr w:type="spellStart"/>
      <w:r w:rsidR="00E33C59">
        <w:rPr>
          <w:rFonts w:ascii="Arial" w:hAnsi="Arial" w:cs="Arial"/>
        </w:rPr>
        <w:t>principles</w:t>
      </w:r>
      <w:proofErr w:type="spellEnd"/>
      <w:r w:rsidR="00E33C59">
        <w:rPr>
          <w:rFonts w:ascii="Arial" w:hAnsi="Arial" w:cs="Arial"/>
        </w:rPr>
        <w:t xml:space="preserve"> have been applied, then it is important they </w:t>
      </w:r>
      <w:proofErr w:type="gramStart"/>
      <w:r w:rsidR="00E33C59">
        <w:rPr>
          <w:rFonts w:ascii="Arial" w:hAnsi="Arial" w:cs="Arial"/>
        </w:rPr>
        <w:t>are</w:t>
      </w:r>
      <w:proofErr w:type="gramEnd"/>
      <w:r w:rsidR="00E33C59">
        <w:rPr>
          <w:rFonts w:ascii="Arial" w:hAnsi="Arial" w:cs="Arial"/>
        </w:rPr>
        <w:t xml:space="preserve"> measured. </w:t>
      </w:r>
      <w:proofErr w:type="gramStart"/>
      <w:r w:rsidR="00E33C59">
        <w:rPr>
          <w:rFonts w:ascii="Arial" w:hAnsi="Arial" w:cs="Arial"/>
        </w:rPr>
        <w:t>There are various ways in which organisations can measure these aspects such as set targets,</w:t>
      </w:r>
      <w:proofErr w:type="gramEnd"/>
      <w:r w:rsidR="00E33C59">
        <w:rPr>
          <w:rFonts w:ascii="Arial" w:hAnsi="Arial" w:cs="Arial"/>
        </w:rPr>
        <w:t xml:space="preserve"> but one way of measuring them is achieved via Key Performance Indicators as listed above. </w:t>
      </w:r>
      <w:proofErr w:type="spellStart"/>
      <w:r w:rsidR="00E33C59">
        <w:rPr>
          <w:rFonts w:ascii="Arial" w:hAnsi="Arial" w:cs="Arial"/>
        </w:rPr>
        <w:t>Dependant</w:t>
      </w:r>
      <w:proofErr w:type="spellEnd"/>
      <w:r w:rsidR="00E33C59">
        <w:rPr>
          <w:rFonts w:ascii="Arial" w:hAnsi="Arial" w:cs="Arial"/>
        </w:rPr>
        <w:t xml:space="preserve"> upon the organisation, the way in which they are measured may vary however it is important they </w:t>
      </w:r>
      <w:proofErr w:type="gramStart"/>
      <w:r w:rsidR="00E33C59">
        <w:rPr>
          <w:rFonts w:ascii="Arial" w:hAnsi="Arial" w:cs="Arial"/>
        </w:rPr>
        <w:t>are</w:t>
      </w:r>
      <w:proofErr w:type="gramEnd"/>
      <w:r w:rsidR="00E33C59">
        <w:rPr>
          <w:rFonts w:ascii="Arial" w:hAnsi="Arial" w:cs="Arial"/>
        </w:rPr>
        <w:t xml:space="preserve"> measured correctly. Public sector organisations will measure these two aspects differently to a company such as a private developer however, it is important that consistency </w:t>
      </w:r>
      <w:proofErr w:type="gramStart"/>
      <w:r w:rsidR="00E33C59">
        <w:rPr>
          <w:rFonts w:ascii="Arial" w:hAnsi="Arial" w:cs="Arial"/>
        </w:rPr>
        <w:t>is</w:t>
      </w:r>
      <w:proofErr w:type="gramEnd"/>
      <w:r w:rsidR="00E33C59">
        <w:rPr>
          <w:rFonts w:ascii="Arial" w:hAnsi="Arial" w:cs="Arial"/>
        </w:rPr>
        <w:t xml:space="preserve"> provided throughout projects to enable a collaborative working approach. </w:t>
      </w:r>
    </w:p>
    <w:p w14:paraId="54ACF46D" w14:textId="5E19065A" w:rsidR="007A709A" w:rsidRDefault="007A709A" w:rsidP="005B3C81">
      <w:pPr>
        <w:spacing w:line="360" w:lineRule="auto"/>
        <w:jc w:val="both"/>
        <w:rPr>
          <w:rFonts w:ascii="Arial" w:hAnsi="Arial" w:cs="Arial"/>
        </w:rPr>
      </w:pPr>
    </w:p>
    <w:p w14:paraId="61150C5F" w14:textId="4729AF36" w:rsidR="00E33C59" w:rsidRPr="009C0725" w:rsidRDefault="00E33C59" w:rsidP="00E33C59">
      <w:pPr>
        <w:spacing w:line="360" w:lineRule="auto"/>
        <w:jc w:val="both"/>
        <w:rPr>
          <w:rFonts w:ascii="Arial" w:hAnsi="Arial" w:cs="Arial"/>
        </w:rPr>
      </w:pPr>
      <w:r w:rsidRPr="009C0725">
        <w:rPr>
          <w:rFonts w:ascii="Arial" w:hAnsi="Arial" w:cs="Arial"/>
          <w:b/>
          <w:bCs/>
        </w:rPr>
        <w:t>Section Word Count (Excluding Tables</w:t>
      </w:r>
      <w:r>
        <w:rPr>
          <w:rFonts w:ascii="Arial" w:hAnsi="Arial" w:cs="Arial"/>
          <w:b/>
          <w:bCs/>
        </w:rPr>
        <w:t xml:space="preserve">): </w:t>
      </w:r>
      <w:r w:rsidR="005F207A">
        <w:rPr>
          <w:rFonts w:ascii="Arial" w:hAnsi="Arial" w:cs="Arial"/>
        </w:rPr>
        <w:t>1</w:t>
      </w:r>
      <w:r w:rsidR="00E0284D">
        <w:rPr>
          <w:rFonts w:ascii="Arial" w:hAnsi="Arial" w:cs="Arial"/>
        </w:rPr>
        <w:t>,</w:t>
      </w:r>
      <w:r w:rsidR="005F207A">
        <w:rPr>
          <w:rFonts w:ascii="Arial" w:hAnsi="Arial" w:cs="Arial"/>
        </w:rPr>
        <w:t>540</w:t>
      </w:r>
    </w:p>
    <w:p w14:paraId="01159912" w14:textId="77777777" w:rsidR="00E33C59" w:rsidRDefault="00E33C59" w:rsidP="005B3C81">
      <w:pPr>
        <w:spacing w:line="360" w:lineRule="auto"/>
        <w:jc w:val="both"/>
        <w:rPr>
          <w:rFonts w:ascii="Arial" w:hAnsi="Arial" w:cs="Arial"/>
        </w:rPr>
      </w:pPr>
    </w:p>
    <w:p w14:paraId="3A9B966B" w14:textId="77777777" w:rsidR="00747198" w:rsidRDefault="00747198" w:rsidP="005B3C81">
      <w:pPr>
        <w:spacing w:line="360" w:lineRule="auto"/>
        <w:jc w:val="both"/>
        <w:rPr>
          <w:rFonts w:ascii="Arial" w:hAnsi="Arial" w:cs="Arial"/>
        </w:rPr>
      </w:pPr>
    </w:p>
    <w:p w14:paraId="0C90EF05" w14:textId="77777777" w:rsidR="00E33C59" w:rsidRDefault="00E33C59" w:rsidP="00F25D95">
      <w:pPr>
        <w:pStyle w:val="Heading1"/>
        <w:spacing w:line="360" w:lineRule="auto"/>
        <w:rPr>
          <w:rFonts w:ascii="Arial" w:hAnsi="Arial" w:cs="Arial"/>
          <w:b/>
          <w:bCs/>
          <w:sz w:val="24"/>
          <w:szCs w:val="24"/>
        </w:rPr>
      </w:pPr>
    </w:p>
    <w:p w14:paraId="01E526F5" w14:textId="0AF8B8DB" w:rsidR="00E33C59" w:rsidRPr="00E33C59" w:rsidRDefault="00E33C59" w:rsidP="00E33C59">
      <w:pPr>
        <w:rPr>
          <w:rFonts w:ascii="Arial" w:eastAsiaTheme="majorEastAsia" w:hAnsi="Arial" w:cs="Arial"/>
          <w:b/>
          <w:bCs/>
          <w:color w:val="2F5496" w:themeColor="accent1" w:themeShade="BF"/>
        </w:rPr>
      </w:pPr>
      <w:r>
        <w:rPr>
          <w:rFonts w:ascii="Arial" w:hAnsi="Arial" w:cs="Arial"/>
          <w:b/>
          <w:bCs/>
        </w:rPr>
        <w:br w:type="page"/>
      </w:r>
    </w:p>
    <w:p w14:paraId="48524982" w14:textId="16F3BD12" w:rsidR="001A3865" w:rsidRDefault="00F25D95" w:rsidP="00F25D95">
      <w:pPr>
        <w:pStyle w:val="Heading1"/>
        <w:spacing w:line="360" w:lineRule="auto"/>
        <w:rPr>
          <w:rFonts w:ascii="Arial" w:hAnsi="Arial" w:cs="Arial"/>
          <w:b/>
          <w:bCs/>
          <w:sz w:val="24"/>
          <w:szCs w:val="24"/>
        </w:rPr>
      </w:pPr>
      <w:bookmarkStart w:id="4" w:name="_Toc133923132"/>
      <w:r>
        <w:rPr>
          <w:rFonts w:ascii="Arial" w:hAnsi="Arial" w:cs="Arial"/>
          <w:b/>
          <w:bCs/>
          <w:sz w:val="24"/>
          <w:szCs w:val="24"/>
        </w:rPr>
        <w:lastRenderedPageBreak/>
        <w:t>2</w:t>
      </w:r>
      <w:r w:rsidR="001A3865" w:rsidRPr="001A3865">
        <w:rPr>
          <w:rFonts w:ascii="Arial" w:hAnsi="Arial" w:cs="Arial"/>
          <w:b/>
          <w:bCs/>
          <w:sz w:val="24"/>
          <w:szCs w:val="24"/>
        </w:rPr>
        <w:t>.0 PROFESSIONAL DEVELOPTMENT</w:t>
      </w:r>
      <w:bookmarkEnd w:id="4"/>
      <w:r w:rsidR="001A3865" w:rsidRPr="001A3865">
        <w:rPr>
          <w:rFonts w:ascii="Arial" w:hAnsi="Arial" w:cs="Arial"/>
          <w:b/>
          <w:bCs/>
          <w:sz w:val="24"/>
          <w:szCs w:val="24"/>
        </w:rPr>
        <w:t xml:space="preserve"> </w:t>
      </w:r>
    </w:p>
    <w:p w14:paraId="19A296B1" w14:textId="2C6D9AD3" w:rsidR="00F25D95" w:rsidRDefault="00F25D95" w:rsidP="005B3C81">
      <w:pPr>
        <w:spacing w:line="360" w:lineRule="auto"/>
        <w:jc w:val="both"/>
        <w:rPr>
          <w:rFonts w:ascii="Arial" w:hAnsi="Arial" w:cs="Arial"/>
        </w:rPr>
      </w:pPr>
      <w:r>
        <w:rPr>
          <w:rFonts w:ascii="Arial" w:hAnsi="Arial" w:cs="Arial"/>
        </w:rPr>
        <w:t xml:space="preserve">This section of the assignment will detail my professional development to date, including a CV, a summary of my career / work experience to date, a personal development plan &amp; the importance of understanding my own organisational behaviour </w:t>
      </w:r>
      <w:proofErr w:type="gramStart"/>
      <w:r>
        <w:rPr>
          <w:rFonts w:ascii="Arial" w:hAnsi="Arial" w:cs="Arial"/>
        </w:rPr>
        <w:t>will be discussed</w:t>
      </w:r>
      <w:proofErr w:type="gramEnd"/>
      <w:r>
        <w:rPr>
          <w:rFonts w:ascii="Arial" w:hAnsi="Arial" w:cs="Arial"/>
        </w:rPr>
        <w:t xml:space="preserve">, listing the benefits of how this would aid my own personal development. </w:t>
      </w:r>
    </w:p>
    <w:p w14:paraId="03D94D33" w14:textId="42734803" w:rsidR="00F25D95" w:rsidRDefault="00F25D95" w:rsidP="00F25D95">
      <w:pPr>
        <w:spacing w:line="360" w:lineRule="auto"/>
        <w:rPr>
          <w:rFonts w:ascii="Arial" w:hAnsi="Arial" w:cs="Arial"/>
        </w:rPr>
      </w:pPr>
    </w:p>
    <w:p w14:paraId="5CED3AD4" w14:textId="77777777" w:rsidR="00F25D95" w:rsidRDefault="00F25D95">
      <w:pPr>
        <w:rPr>
          <w:rFonts w:ascii="Arial" w:eastAsiaTheme="majorEastAsia" w:hAnsi="Arial" w:cs="Arial"/>
          <w:b/>
          <w:bCs/>
          <w:color w:val="2F5496" w:themeColor="accent1" w:themeShade="BF"/>
        </w:rPr>
      </w:pPr>
      <w:r>
        <w:rPr>
          <w:rFonts w:ascii="Arial" w:hAnsi="Arial" w:cs="Arial"/>
          <w:b/>
          <w:bCs/>
        </w:rPr>
        <w:br w:type="page"/>
      </w:r>
    </w:p>
    <w:p w14:paraId="7B922037" w14:textId="5D9C1054" w:rsidR="00F25D95" w:rsidRDefault="00F25D95" w:rsidP="00F25D95">
      <w:pPr>
        <w:pStyle w:val="Heading2"/>
        <w:rPr>
          <w:rFonts w:ascii="Arial" w:hAnsi="Arial" w:cs="Arial"/>
          <w:b/>
          <w:bCs/>
          <w:sz w:val="24"/>
          <w:szCs w:val="24"/>
        </w:rPr>
      </w:pPr>
      <w:bookmarkStart w:id="5" w:name="_Toc133923133"/>
      <w:r>
        <w:rPr>
          <w:rFonts w:ascii="Arial" w:hAnsi="Arial" w:cs="Arial"/>
          <w:b/>
          <w:bCs/>
          <w:sz w:val="24"/>
          <w:szCs w:val="24"/>
        </w:rPr>
        <w:lastRenderedPageBreak/>
        <w:t>2</w:t>
      </w:r>
      <w:r w:rsidRPr="00F25D95">
        <w:rPr>
          <w:rFonts w:ascii="Arial" w:hAnsi="Arial" w:cs="Arial"/>
          <w:b/>
          <w:bCs/>
          <w:sz w:val="24"/>
          <w:szCs w:val="24"/>
        </w:rPr>
        <w:t xml:space="preserve">.1 </w:t>
      </w:r>
      <w:r w:rsidR="009A33F9">
        <w:rPr>
          <w:rFonts w:ascii="Arial" w:hAnsi="Arial" w:cs="Arial"/>
          <w:b/>
          <w:bCs/>
          <w:sz w:val="24"/>
          <w:szCs w:val="24"/>
        </w:rPr>
        <w:t>Up to Date CV</w:t>
      </w:r>
      <w:bookmarkEnd w:id="5"/>
      <w:r w:rsidR="000246AD">
        <w:rPr>
          <w:rFonts w:ascii="Arial" w:hAnsi="Arial" w:cs="Arial"/>
          <w:b/>
          <w:bCs/>
          <w:sz w:val="24"/>
          <w:szCs w:val="24"/>
        </w:rPr>
        <w:t xml:space="preserve"> </w:t>
      </w:r>
    </w:p>
    <w:p w14:paraId="57F2ED2C" w14:textId="77777777" w:rsidR="00E653A9" w:rsidRPr="00767497" w:rsidRDefault="00E653A9" w:rsidP="00E653A9">
      <w:pPr>
        <w:tabs>
          <w:tab w:val="left" w:pos="6499"/>
        </w:tabs>
      </w:pPr>
      <w:r>
        <w:tab/>
      </w:r>
    </w:p>
    <w:tbl>
      <w:tblPr>
        <w:tblStyle w:val="TableGrid"/>
        <w:tblpPr w:leftFromText="180" w:rightFromText="180" w:vertAnchor="text" w:horzAnchor="page" w:tblpX="5865" w:tblpY="19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ayout w:type="fixed"/>
        <w:tblLook w:val="04A0" w:firstRow="1" w:lastRow="0" w:firstColumn="1" w:lastColumn="0" w:noHBand="0" w:noVBand="1"/>
      </w:tblPr>
      <w:tblGrid>
        <w:gridCol w:w="5245"/>
        <w:gridCol w:w="315"/>
      </w:tblGrid>
      <w:tr w:rsidR="00E653A9" w:rsidRPr="00767497" w14:paraId="5656366F" w14:textId="77777777" w:rsidTr="00767497">
        <w:trPr>
          <w:trHeight w:val="230"/>
        </w:trPr>
        <w:tc>
          <w:tcPr>
            <w:tcW w:w="5245" w:type="dxa"/>
            <w:shd w:val="clear" w:color="auto" w:fill="FFFFFF" w:themeFill="background1"/>
          </w:tcPr>
          <w:p w14:paraId="1D818FB2" w14:textId="77777777" w:rsidR="00E653A9" w:rsidRPr="00767497" w:rsidRDefault="00E653A9" w:rsidP="00683FF3">
            <w:pPr>
              <w:rPr>
                <w:rFonts w:ascii="Arial" w:hAnsi="Arial" w:cs="Arial"/>
                <w:sz w:val="20"/>
                <w:szCs w:val="20"/>
              </w:rPr>
            </w:pPr>
            <w:r w:rsidRPr="00767497">
              <w:rPr>
                <w:rFonts w:ascii="Arial" w:hAnsi="Arial" w:cs="Arial"/>
                <w:sz w:val="20"/>
                <w:szCs w:val="20"/>
              </w:rPr>
              <w:t xml:space="preserve">12 Mayfield Acres, </w:t>
            </w:r>
            <w:proofErr w:type="spellStart"/>
            <w:r w:rsidRPr="00767497">
              <w:rPr>
                <w:rFonts w:ascii="Arial" w:hAnsi="Arial" w:cs="Arial"/>
                <w:sz w:val="20"/>
                <w:szCs w:val="20"/>
              </w:rPr>
              <w:t>Kilgetty</w:t>
            </w:r>
            <w:proofErr w:type="spellEnd"/>
            <w:r w:rsidRPr="00767497">
              <w:rPr>
                <w:rFonts w:ascii="Arial" w:hAnsi="Arial" w:cs="Arial"/>
                <w:sz w:val="20"/>
                <w:szCs w:val="20"/>
              </w:rPr>
              <w:t>, Pembrokeshire, SA68 0UW</w:t>
            </w:r>
          </w:p>
        </w:tc>
        <w:tc>
          <w:tcPr>
            <w:tcW w:w="315" w:type="dxa"/>
            <w:shd w:val="clear" w:color="auto" w:fill="FFFFFF" w:themeFill="background1"/>
          </w:tcPr>
          <w:p w14:paraId="0E7269EC" w14:textId="77777777" w:rsidR="00E653A9" w:rsidRPr="00767497" w:rsidRDefault="00E653A9" w:rsidP="00683FF3">
            <w:r w:rsidRPr="00767497">
              <w:rPr>
                <w:noProof/>
              </w:rPr>
              <w:drawing>
                <wp:anchor distT="0" distB="0" distL="114300" distR="114300" simplePos="0" relativeHeight="251672576" behindDoc="0" locked="0" layoutInCell="1" allowOverlap="1" wp14:anchorId="198FD071" wp14:editId="3F756609">
                  <wp:simplePos x="0" y="0"/>
                  <wp:positionH relativeFrom="column">
                    <wp:posOffset>-39357</wp:posOffset>
                  </wp:positionH>
                  <wp:positionV relativeFrom="paragraph">
                    <wp:posOffset>38735</wp:posOffset>
                  </wp:positionV>
                  <wp:extent cx="121920" cy="11557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 cy="115570"/>
                          </a:xfrm>
                          <a:prstGeom prst="rect">
                            <a:avLst/>
                          </a:prstGeom>
                          <a:noFill/>
                        </pic:spPr>
                      </pic:pic>
                    </a:graphicData>
                  </a:graphic>
                  <wp14:sizeRelH relativeFrom="page">
                    <wp14:pctWidth>0</wp14:pctWidth>
                  </wp14:sizeRelH>
                  <wp14:sizeRelV relativeFrom="page">
                    <wp14:pctHeight>0</wp14:pctHeight>
                  </wp14:sizeRelV>
                </wp:anchor>
              </w:drawing>
            </w:r>
          </w:p>
        </w:tc>
      </w:tr>
      <w:tr w:rsidR="00E653A9" w:rsidRPr="00767497" w14:paraId="209D6B44" w14:textId="77777777" w:rsidTr="00767497">
        <w:trPr>
          <w:trHeight w:val="230"/>
        </w:trPr>
        <w:tc>
          <w:tcPr>
            <w:tcW w:w="5245" w:type="dxa"/>
            <w:shd w:val="clear" w:color="auto" w:fill="FFFFFF" w:themeFill="background1"/>
          </w:tcPr>
          <w:p w14:paraId="447326E7" w14:textId="77777777" w:rsidR="00E653A9" w:rsidRPr="00767497" w:rsidRDefault="00E653A9" w:rsidP="00683FF3">
            <w:pPr>
              <w:rPr>
                <w:rFonts w:ascii="Arial" w:hAnsi="Arial" w:cs="Arial"/>
                <w:sz w:val="20"/>
                <w:szCs w:val="20"/>
              </w:rPr>
            </w:pPr>
            <w:r w:rsidRPr="00767497">
              <w:rPr>
                <w:rFonts w:ascii="Arial" w:hAnsi="Arial" w:cs="Arial"/>
                <w:sz w:val="20"/>
                <w:szCs w:val="20"/>
              </w:rPr>
              <w:t>Maxjames24@icloud.com</w:t>
            </w:r>
          </w:p>
        </w:tc>
        <w:tc>
          <w:tcPr>
            <w:tcW w:w="315" w:type="dxa"/>
            <w:shd w:val="clear" w:color="auto" w:fill="FFFFFF" w:themeFill="background1"/>
          </w:tcPr>
          <w:p w14:paraId="10A838F3" w14:textId="77777777" w:rsidR="00E653A9" w:rsidRPr="00767497" w:rsidRDefault="00E653A9" w:rsidP="00683FF3">
            <w:r w:rsidRPr="00767497">
              <w:rPr>
                <w:noProof/>
                <w14:shadow w14:blurRad="50800" w14:dist="50800" w14:dir="5400000" w14:sx="0" w14:sy="0" w14:kx="0" w14:ky="0" w14:algn="ctr">
                  <w14:schemeClr w14:val="bg1"/>
                </w14:shadow>
              </w:rPr>
              <mc:AlternateContent>
                <mc:Choice Requires="wps">
                  <w:drawing>
                    <wp:anchor distT="0" distB="0" distL="114300" distR="114300" simplePos="0" relativeHeight="251670528" behindDoc="1" locked="0" layoutInCell="1" allowOverlap="1" wp14:anchorId="48A7BF82" wp14:editId="3645F4A0">
                      <wp:simplePos x="0" y="0"/>
                      <wp:positionH relativeFrom="column">
                        <wp:posOffset>-52705</wp:posOffset>
                      </wp:positionH>
                      <wp:positionV relativeFrom="paragraph">
                        <wp:posOffset>69850</wp:posOffset>
                      </wp:positionV>
                      <wp:extent cx="137160" cy="91440"/>
                      <wp:effectExtent l="0" t="0" r="0" b="3810"/>
                      <wp:wrapTight wrapText="bothSides">
                        <wp:wrapPolygon edited="0">
                          <wp:start x="0" y="0"/>
                          <wp:lineTo x="0" y="18000"/>
                          <wp:lineTo x="18000" y="18000"/>
                          <wp:lineTo x="18000" y="0"/>
                          <wp:lineTo x="0" y="0"/>
                        </wp:wrapPolygon>
                      </wp:wrapTight>
                      <wp:docPr id="5" name="Freeform 5" descr="Email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137160" cy="91440"/>
                              </a:xfrm>
                              <a:custGeom>
                                <a:avLst/>
                                <a:gdLst>
                                  <a:gd name="T0" fmla="*/ 108 w 120"/>
                                  <a:gd name="T1" fmla="*/ 21 h 80"/>
                                  <a:gd name="T2" fmla="*/ 108 w 120"/>
                                  <a:gd name="T3" fmla="*/ 21 h 80"/>
                                  <a:gd name="T4" fmla="*/ 60 w 120"/>
                                  <a:gd name="T5" fmla="*/ 58 h 80"/>
                                  <a:gd name="T6" fmla="*/ 12 w 120"/>
                                  <a:gd name="T7" fmla="*/ 21 h 80"/>
                                  <a:gd name="T8" fmla="*/ 12 w 120"/>
                                  <a:gd name="T9" fmla="*/ 18 h 80"/>
                                  <a:gd name="T10" fmla="*/ 16 w 120"/>
                                  <a:gd name="T11" fmla="*/ 17 h 80"/>
                                  <a:gd name="T12" fmla="*/ 60 w 120"/>
                                  <a:gd name="T13" fmla="*/ 51 h 80"/>
                                  <a:gd name="T14" fmla="*/ 104 w 120"/>
                                  <a:gd name="T15" fmla="*/ 17 h 80"/>
                                  <a:gd name="T16" fmla="*/ 108 w 120"/>
                                  <a:gd name="T17" fmla="*/ 18 h 80"/>
                                  <a:gd name="T18" fmla="*/ 108 w 120"/>
                                  <a:gd name="T19" fmla="*/ 21 h 80"/>
                                  <a:gd name="T20" fmla="*/ 108 w 120"/>
                                  <a:gd name="T21" fmla="*/ 21 h 80"/>
                                  <a:gd name="T22" fmla="*/ 114 w 120"/>
                                  <a:gd name="T23" fmla="*/ 0 h 80"/>
                                  <a:gd name="T24" fmla="*/ 114 w 120"/>
                                  <a:gd name="T25" fmla="*/ 0 h 80"/>
                                  <a:gd name="T26" fmla="*/ 6 w 120"/>
                                  <a:gd name="T27" fmla="*/ 0 h 80"/>
                                  <a:gd name="T28" fmla="*/ 0 w 120"/>
                                  <a:gd name="T29" fmla="*/ 6 h 80"/>
                                  <a:gd name="T30" fmla="*/ 0 w 120"/>
                                  <a:gd name="T31" fmla="*/ 74 h 80"/>
                                  <a:gd name="T32" fmla="*/ 6 w 120"/>
                                  <a:gd name="T33" fmla="*/ 80 h 80"/>
                                  <a:gd name="T34" fmla="*/ 114 w 120"/>
                                  <a:gd name="T35" fmla="*/ 80 h 80"/>
                                  <a:gd name="T36" fmla="*/ 120 w 120"/>
                                  <a:gd name="T37" fmla="*/ 74 h 80"/>
                                  <a:gd name="T38" fmla="*/ 120 w 120"/>
                                  <a:gd name="T39" fmla="*/ 6 h 80"/>
                                  <a:gd name="T40" fmla="*/ 114 w 120"/>
                                  <a:gd name="T41" fmla="*/ 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20" h="80">
                                    <a:moveTo>
                                      <a:pt x="108" y="21"/>
                                    </a:moveTo>
                                    <a:lnTo>
                                      <a:pt x="108" y="21"/>
                                    </a:lnTo>
                                    <a:lnTo>
                                      <a:pt x="60" y="58"/>
                                    </a:lnTo>
                                    <a:lnTo>
                                      <a:pt x="12" y="21"/>
                                    </a:lnTo>
                                    <a:cubicBezTo>
                                      <a:pt x="11" y="20"/>
                                      <a:pt x="11" y="19"/>
                                      <a:pt x="12" y="18"/>
                                    </a:cubicBezTo>
                                    <a:cubicBezTo>
                                      <a:pt x="13" y="16"/>
                                      <a:pt x="14" y="16"/>
                                      <a:pt x="16" y="17"/>
                                    </a:cubicBezTo>
                                    <a:lnTo>
                                      <a:pt x="60" y="51"/>
                                    </a:lnTo>
                                    <a:lnTo>
                                      <a:pt x="104" y="17"/>
                                    </a:lnTo>
                                    <a:cubicBezTo>
                                      <a:pt x="105" y="16"/>
                                      <a:pt x="107" y="16"/>
                                      <a:pt x="108" y="18"/>
                                    </a:cubicBezTo>
                                    <a:cubicBezTo>
                                      <a:pt x="109" y="19"/>
                                      <a:pt x="109" y="20"/>
                                      <a:pt x="108" y="21"/>
                                    </a:cubicBezTo>
                                    <a:lnTo>
                                      <a:pt x="108" y="21"/>
                                    </a:lnTo>
                                    <a:close/>
                                    <a:moveTo>
                                      <a:pt x="114" y="0"/>
                                    </a:moveTo>
                                    <a:lnTo>
                                      <a:pt x="114" y="0"/>
                                    </a:lnTo>
                                    <a:lnTo>
                                      <a:pt x="6" y="0"/>
                                    </a:lnTo>
                                    <a:cubicBezTo>
                                      <a:pt x="3" y="0"/>
                                      <a:pt x="0" y="3"/>
                                      <a:pt x="0" y="6"/>
                                    </a:cubicBezTo>
                                    <a:lnTo>
                                      <a:pt x="0" y="74"/>
                                    </a:lnTo>
                                    <a:cubicBezTo>
                                      <a:pt x="0" y="77"/>
                                      <a:pt x="3" y="80"/>
                                      <a:pt x="6" y="80"/>
                                    </a:cubicBezTo>
                                    <a:lnTo>
                                      <a:pt x="114" y="80"/>
                                    </a:lnTo>
                                    <a:cubicBezTo>
                                      <a:pt x="117" y="80"/>
                                      <a:pt x="120" y="77"/>
                                      <a:pt x="120" y="74"/>
                                    </a:cubicBezTo>
                                    <a:lnTo>
                                      <a:pt x="120" y="6"/>
                                    </a:lnTo>
                                    <a:cubicBezTo>
                                      <a:pt x="120" y="3"/>
                                      <a:pt x="117" y="0"/>
                                      <a:pt x="114" y="0"/>
                                    </a:cubicBez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F92793" id="Freeform 5" o:spid="_x0000_s1026" alt="Email icon" style="position:absolute;margin-left:-4.15pt;margin-top:5.5pt;width:10.8pt;height:7.2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" path="m108,21r,l60,58,12,21v-1,-1,-1,-2,,-3c13,16,14,16,16,17l60,51,104,17v1,-1,3,-1,4,1c109,19,109,20,108,21r,xm114,r,l6,c3,,,3,,6l,74v,3,3,6,6,6l114,80v3,,6,-3,6,-6l120,6c120,3,117,,114,xe" fillcolor="#4472c4 [3204]" stroked="f" strokeweight="0">
                      <v:path arrowok="t" o:connecttype="custom" o:connectlocs="123444,24003;123444,24003;68580,66294;13716,24003;13716,20574;18288,19431;68580,58293;118872,19431;123444,20574;123444,24003;123444,24003;130302,0;130302,0;6858,0;0,6858;0,84582;6858,91440;130302,91440;137160,84582;137160,6858;130302,0" o:connectangles="0,0,0,0,0,0,0,0,0,0,0,0,0,0,0,0,0,0,0,0,0"/>
                      <o:lock v:ext="edit" aspectratio="t" verticies="t"/>
                      <w10:wrap type="tight"/>
                    </v:shape>
                  </w:pict>
                </mc:Fallback>
              </mc:AlternateContent>
            </w:r>
          </w:p>
        </w:tc>
      </w:tr>
      <w:tr w:rsidR="00E653A9" w:rsidRPr="00767497" w14:paraId="499673FB" w14:textId="77777777" w:rsidTr="00767497">
        <w:trPr>
          <w:trHeight w:val="230"/>
        </w:trPr>
        <w:tc>
          <w:tcPr>
            <w:tcW w:w="5245" w:type="dxa"/>
            <w:shd w:val="clear" w:color="auto" w:fill="FFFFFF" w:themeFill="background1"/>
          </w:tcPr>
          <w:p w14:paraId="5228D0E4" w14:textId="77777777" w:rsidR="00E653A9" w:rsidRPr="00767497" w:rsidRDefault="00E653A9" w:rsidP="00683FF3">
            <w:pPr>
              <w:rPr>
                <w:rFonts w:ascii="Arial" w:hAnsi="Arial" w:cs="Arial"/>
                <w:sz w:val="20"/>
                <w:szCs w:val="20"/>
              </w:rPr>
            </w:pPr>
            <w:r w:rsidRPr="00767497">
              <w:rPr>
                <w:rFonts w:ascii="Arial" w:hAnsi="Arial" w:cs="Arial"/>
                <w:sz w:val="20"/>
                <w:szCs w:val="20"/>
              </w:rPr>
              <w:t>07794822515</w:t>
            </w:r>
          </w:p>
        </w:tc>
        <w:tc>
          <w:tcPr>
            <w:tcW w:w="315" w:type="dxa"/>
            <w:shd w:val="clear" w:color="auto" w:fill="FFFFFF" w:themeFill="background1"/>
          </w:tcPr>
          <w:p w14:paraId="02E295B8" w14:textId="77777777" w:rsidR="00E653A9" w:rsidRPr="00767497" w:rsidRDefault="00E653A9" w:rsidP="00683FF3">
            <w:r w:rsidRPr="00767497">
              <w:rPr>
                <w:noProof/>
                <w14:shadow w14:blurRad="50800" w14:dist="50800" w14:dir="5400000" w14:sx="0" w14:sy="0" w14:kx="0" w14:ky="0" w14:algn="ctr">
                  <w14:schemeClr w14:val="bg1"/>
                </w14:shadow>
              </w:rPr>
              <mc:AlternateContent>
                <mc:Choice Requires="wps">
                  <w:drawing>
                    <wp:anchor distT="0" distB="0" distL="114300" distR="114300" simplePos="0" relativeHeight="251669504" behindDoc="1" locked="0" layoutInCell="1" allowOverlap="1" wp14:anchorId="28D36273" wp14:editId="2EF8A18A">
                      <wp:simplePos x="0" y="0"/>
                      <wp:positionH relativeFrom="column">
                        <wp:posOffset>-25338</wp:posOffset>
                      </wp:positionH>
                      <wp:positionV relativeFrom="paragraph">
                        <wp:posOffset>42545</wp:posOffset>
                      </wp:positionV>
                      <wp:extent cx="109220" cy="109220"/>
                      <wp:effectExtent l="0" t="0" r="5080" b="5080"/>
                      <wp:wrapSquare wrapText="bothSides"/>
                      <wp:docPr id="31" name="Telephone icon" descr="Phone icon"/>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220" cy="109220"/>
                              </a:xfrm>
                              <a:custGeom>
                                <a:avLst/>
                                <a:gdLst>
                                  <a:gd name="T0" fmla="*/ 477 w 2552"/>
                                  <a:gd name="T1" fmla="*/ 11 h 2616"/>
                                  <a:gd name="T2" fmla="*/ 580 w 2552"/>
                                  <a:gd name="T3" fmla="*/ 77 h 2616"/>
                                  <a:gd name="T4" fmla="*/ 742 w 2552"/>
                                  <a:gd name="T5" fmla="*/ 241 h 2616"/>
                                  <a:gd name="T6" fmla="*/ 854 w 2552"/>
                                  <a:gd name="T7" fmla="*/ 356 h 2616"/>
                                  <a:gd name="T8" fmla="*/ 900 w 2552"/>
                                  <a:gd name="T9" fmla="*/ 449 h 2616"/>
                                  <a:gd name="T10" fmla="*/ 892 w 2552"/>
                                  <a:gd name="T11" fmla="*/ 540 h 2616"/>
                                  <a:gd name="T12" fmla="*/ 830 w 2552"/>
                                  <a:gd name="T13" fmla="*/ 629 h 2616"/>
                                  <a:gd name="T14" fmla="*/ 727 w 2552"/>
                                  <a:gd name="T15" fmla="*/ 723 h 2616"/>
                                  <a:gd name="T16" fmla="*/ 669 w 2552"/>
                                  <a:gd name="T17" fmla="*/ 823 h 2616"/>
                                  <a:gd name="T18" fmla="*/ 663 w 2552"/>
                                  <a:gd name="T19" fmla="*/ 925 h 2616"/>
                                  <a:gd name="T20" fmla="*/ 707 w 2552"/>
                                  <a:gd name="T21" fmla="*/ 1027 h 2616"/>
                                  <a:gd name="T22" fmla="*/ 918 w 2552"/>
                                  <a:gd name="T23" fmla="*/ 1253 h 2616"/>
                                  <a:gd name="T24" fmla="*/ 1402 w 2552"/>
                                  <a:gd name="T25" fmla="*/ 1718 h 2616"/>
                                  <a:gd name="T26" fmla="*/ 1630 w 2552"/>
                                  <a:gd name="T27" fmla="*/ 1918 h 2616"/>
                                  <a:gd name="T28" fmla="*/ 1727 w 2552"/>
                                  <a:gd name="T29" fmla="*/ 1946 h 2616"/>
                                  <a:gd name="T30" fmla="*/ 1823 w 2552"/>
                                  <a:gd name="T31" fmla="*/ 1921 h 2616"/>
                                  <a:gd name="T32" fmla="*/ 1914 w 2552"/>
                                  <a:gd name="T33" fmla="*/ 1836 h 2616"/>
                                  <a:gd name="T34" fmla="*/ 2018 w 2552"/>
                                  <a:gd name="T35" fmla="*/ 1737 h 2616"/>
                                  <a:gd name="T36" fmla="*/ 2121 w 2552"/>
                                  <a:gd name="T37" fmla="*/ 1703 h 2616"/>
                                  <a:gd name="T38" fmla="*/ 2222 w 2552"/>
                                  <a:gd name="T39" fmla="*/ 1728 h 2616"/>
                                  <a:gd name="T40" fmla="*/ 2320 w 2552"/>
                                  <a:gd name="T41" fmla="*/ 1810 h 2616"/>
                                  <a:gd name="T42" fmla="*/ 2529 w 2552"/>
                                  <a:gd name="T43" fmla="*/ 2061 h 2616"/>
                                  <a:gd name="T44" fmla="*/ 2552 w 2552"/>
                                  <a:gd name="T45" fmla="*/ 2149 h 2616"/>
                                  <a:gd name="T46" fmla="*/ 2538 w 2552"/>
                                  <a:gd name="T47" fmla="*/ 2228 h 2616"/>
                                  <a:gd name="T48" fmla="*/ 2506 w 2552"/>
                                  <a:gd name="T49" fmla="*/ 2287 h 2616"/>
                                  <a:gd name="T50" fmla="*/ 2475 w 2552"/>
                                  <a:gd name="T51" fmla="*/ 2321 h 2616"/>
                                  <a:gd name="T52" fmla="*/ 2458 w 2552"/>
                                  <a:gd name="T53" fmla="*/ 2336 h 2616"/>
                                  <a:gd name="T54" fmla="*/ 2412 w 2552"/>
                                  <a:gd name="T55" fmla="*/ 2374 h 2616"/>
                                  <a:gd name="T56" fmla="*/ 2347 w 2552"/>
                                  <a:gd name="T57" fmla="*/ 2426 h 2616"/>
                                  <a:gd name="T58" fmla="*/ 2269 w 2552"/>
                                  <a:gd name="T59" fmla="*/ 2482 h 2616"/>
                                  <a:gd name="T60" fmla="*/ 2187 w 2552"/>
                                  <a:gd name="T61" fmla="*/ 2532 h 2616"/>
                                  <a:gd name="T62" fmla="*/ 2109 w 2552"/>
                                  <a:gd name="T63" fmla="*/ 2567 h 2616"/>
                                  <a:gd name="T64" fmla="*/ 1964 w 2552"/>
                                  <a:gd name="T65" fmla="*/ 2605 h 2616"/>
                                  <a:gd name="T66" fmla="*/ 1848 w 2552"/>
                                  <a:gd name="T67" fmla="*/ 2616 h 2616"/>
                                  <a:gd name="T68" fmla="*/ 1752 w 2552"/>
                                  <a:gd name="T69" fmla="*/ 2606 h 2616"/>
                                  <a:gd name="T70" fmla="*/ 1668 w 2552"/>
                                  <a:gd name="T71" fmla="*/ 2581 h 2616"/>
                                  <a:gd name="T72" fmla="*/ 1589 w 2552"/>
                                  <a:gd name="T73" fmla="*/ 2544 h 2616"/>
                                  <a:gd name="T74" fmla="*/ 1439 w 2552"/>
                                  <a:gd name="T75" fmla="*/ 2469 h 2616"/>
                                  <a:gd name="T76" fmla="*/ 1167 w 2552"/>
                                  <a:gd name="T77" fmla="*/ 2314 h 2616"/>
                                  <a:gd name="T78" fmla="*/ 916 w 2552"/>
                                  <a:gd name="T79" fmla="*/ 2146 h 2616"/>
                                  <a:gd name="T80" fmla="*/ 689 w 2552"/>
                                  <a:gd name="T81" fmla="*/ 1959 h 2616"/>
                                  <a:gd name="T82" fmla="*/ 488 w 2552"/>
                                  <a:gd name="T83" fmla="*/ 1751 h 2616"/>
                                  <a:gd name="T84" fmla="*/ 314 w 2552"/>
                                  <a:gd name="T85" fmla="*/ 1520 h 2616"/>
                                  <a:gd name="T86" fmla="*/ 170 w 2552"/>
                                  <a:gd name="T87" fmla="*/ 1261 h 2616"/>
                                  <a:gd name="T88" fmla="*/ 59 w 2552"/>
                                  <a:gd name="T89" fmla="*/ 972 h 2616"/>
                                  <a:gd name="T90" fmla="*/ 4 w 2552"/>
                                  <a:gd name="T91" fmla="*/ 734 h 2616"/>
                                  <a:gd name="T92" fmla="*/ 11 w 2552"/>
                                  <a:gd name="T93" fmla="*/ 543 h 2616"/>
                                  <a:gd name="T94" fmla="*/ 63 w 2552"/>
                                  <a:gd name="T95" fmla="*/ 365 h 2616"/>
                                  <a:gd name="T96" fmla="*/ 160 w 2552"/>
                                  <a:gd name="T97" fmla="*/ 197 h 2616"/>
                                  <a:gd name="T98" fmla="*/ 279 w 2552"/>
                                  <a:gd name="T99" fmla="*/ 61 h 2616"/>
                                  <a:gd name="T100" fmla="*/ 377 w 2552"/>
                                  <a:gd name="T101" fmla="*/ 6 h 26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552" h="2616">
                                    <a:moveTo>
                                      <a:pt x="410" y="0"/>
                                    </a:moveTo>
                                    <a:lnTo>
                                      <a:pt x="443" y="2"/>
                                    </a:lnTo>
                                    <a:lnTo>
                                      <a:pt x="477" y="11"/>
                                    </a:lnTo>
                                    <a:lnTo>
                                      <a:pt x="511" y="26"/>
                                    </a:lnTo>
                                    <a:lnTo>
                                      <a:pt x="545" y="48"/>
                                    </a:lnTo>
                                    <a:lnTo>
                                      <a:pt x="580" y="77"/>
                                    </a:lnTo>
                                    <a:lnTo>
                                      <a:pt x="634" y="132"/>
                                    </a:lnTo>
                                    <a:lnTo>
                                      <a:pt x="688" y="186"/>
                                    </a:lnTo>
                                    <a:lnTo>
                                      <a:pt x="742" y="241"/>
                                    </a:lnTo>
                                    <a:lnTo>
                                      <a:pt x="798" y="294"/>
                                    </a:lnTo>
                                    <a:lnTo>
                                      <a:pt x="829" y="324"/>
                                    </a:lnTo>
                                    <a:lnTo>
                                      <a:pt x="854" y="356"/>
                                    </a:lnTo>
                                    <a:lnTo>
                                      <a:pt x="875" y="387"/>
                                    </a:lnTo>
                                    <a:lnTo>
                                      <a:pt x="890" y="418"/>
                                    </a:lnTo>
                                    <a:lnTo>
                                      <a:pt x="900" y="449"/>
                                    </a:lnTo>
                                    <a:lnTo>
                                      <a:pt x="904" y="480"/>
                                    </a:lnTo>
                                    <a:lnTo>
                                      <a:pt x="901" y="510"/>
                                    </a:lnTo>
                                    <a:lnTo>
                                      <a:pt x="892" y="540"/>
                                    </a:lnTo>
                                    <a:lnTo>
                                      <a:pt x="878" y="571"/>
                                    </a:lnTo>
                                    <a:lnTo>
                                      <a:pt x="857" y="600"/>
                                    </a:lnTo>
                                    <a:lnTo>
                                      <a:pt x="830" y="629"/>
                                    </a:lnTo>
                                    <a:lnTo>
                                      <a:pt x="797" y="658"/>
                                    </a:lnTo>
                                    <a:lnTo>
                                      <a:pt x="758" y="690"/>
                                    </a:lnTo>
                                    <a:lnTo>
                                      <a:pt x="727" y="723"/>
                                    </a:lnTo>
                                    <a:lnTo>
                                      <a:pt x="702" y="755"/>
                                    </a:lnTo>
                                    <a:lnTo>
                                      <a:pt x="683" y="789"/>
                                    </a:lnTo>
                                    <a:lnTo>
                                      <a:pt x="669" y="823"/>
                                    </a:lnTo>
                                    <a:lnTo>
                                      <a:pt x="661" y="856"/>
                                    </a:lnTo>
                                    <a:lnTo>
                                      <a:pt x="659" y="890"/>
                                    </a:lnTo>
                                    <a:lnTo>
                                      <a:pt x="663" y="925"/>
                                    </a:lnTo>
                                    <a:lnTo>
                                      <a:pt x="672" y="959"/>
                                    </a:lnTo>
                                    <a:lnTo>
                                      <a:pt x="687" y="992"/>
                                    </a:lnTo>
                                    <a:lnTo>
                                      <a:pt x="707" y="1027"/>
                                    </a:lnTo>
                                    <a:lnTo>
                                      <a:pt x="731" y="1060"/>
                                    </a:lnTo>
                                    <a:lnTo>
                                      <a:pt x="760" y="1093"/>
                                    </a:lnTo>
                                    <a:lnTo>
                                      <a:pt x="918" y="1253"/>
                                    </a:lnTo>
                                    <a:lnTo>
                                      <a:pt x="1077" y="1409"/>
                                    </a:lnTo>
                                    <a:lnTo>
                                      <a:pt x="1239" y="1565"/>
                                    </a:lnTo>
                                    <a:lnTo>
                                      <a:pt x="1402" y="1718"/>
                                    </a:lnTo>
                                    <a:lnTo>
                                      <a:pt x="1566" y="1870"/>
                                    </a:lnTo>
                                    <a:lnTo>
                                      <a:pt x="1598" y="1897"/>
                                    </a:lnTo>
                                    <a:lnTo>
                                      <a:pt x="1630" y="1918"/>
                                    </a:lnTo>
                                    <a:lnTo>
                                      <a:pt x="1662" y="1933"/>
                                    </a:lnTo>
                                    <a:lnTo>
                                      <a:pt x="1695" y="1943"/>
                                    </a:lnTo>
                                    <a:lnTo>
                                      <a:pt x="1727" y="1946"/>
                                    </a:lnTo>
                                    <a:lnTo>
                                      <a:pt x="1759" y="1944"/>
                                    </a:lnTo>
                                    <a:lnTo>
                                      <a:pt x="1792" y="1936"/>
                                    </a:lnTo>
                                    <a:lnTo>
                                      <a:pt x="1823" y="1921"/>
                                    </a:lnTo>
                                    <a:lnTo>
                                      <a:pt x="1854" y="1899"/>
                                    </a:lnTo>
                                    <a:lnTo>
                                      <a:pt x="1884" y="1871"/>
                                    </a:lnTo>
                                    <a:lnTo>
                                      <a:pt x="1914" y="1836"/>
                                    </a:lnTo>
                                    <a:lnTo>
                                      <a:pt x="1948" y="1796"/>
                                    </a:lnTo>
                                    <a:lnTo>
                                      <a:pt x="1982" y="1763"/>
                                    </a:lnTo>
                                    <a:lnTo>
                                      <a:pt x="2018" y="1737"/>
                                    </a:lnTo>
                                    <a:lnTo>
                                      <a:pt x="2052" y="1719"/>
                                    </a:lnTo>
                                    <a:lnTo>
                                      <a:pt x="2086" y="1708"/>
                                    </a:lnTo>
                                    <a:lnTo>
                                      <a:pt x="2121" y="1703"/>
                                    </a:lnTo>
                                    <a:lnTo>
                                      <a:pt x="2155" y="1705"/>
                                    </a:lnTo>
                                    <a:lnTo>
                                      <a:pt x="2189" y="1714"/>
                                    </a:lnTo>
                                    <a:lnTo>
                                      <a:pt x="2222" y="1728"/>
                                    </a:lnTo>
                                    <a:lnTo>
                                      <a:pt x="2256" y="1749"/>
                                    </a:lnTo>
                                    <a:lnTo>
                                      <a:pt x="2288" y="1776"/>
                                    </a:lnTo>
                                    <a:lnTo>
                                      <a:pt x="2320" y="1810"/>
                                    </a:lnTo>
                                    <a:lnTo>
                                      <a:pt x="2353" y="1848"/>
                                    </a:lnTo>
                                    <a:lnTo>
                                      <a:pt x="2509" y="2031"/>
                                    </a:lnTo>
                                    <a:lnTo>
                                      <a:pt x="2529" y="2061"/>
                                    </a:lnTo>
                                    <a:lnTo>
                                      <a:pt x="2542" y="2090"/>
                                    </a:lnTo>
                                    <a:lnTo>
                                      <a:pt x="2550" y="2121"/>
                                    </a:lnTo>
                                    <a:lnTo>
                                      <a:pt x="2552" y="2149"/>
                                    </a:lnTo>
                                    <a:lnTo>
                                      <a:pt x="2551" y="2176"/>
                                    </a:lnTo>
                                    <a:lnTo>
                                      <a:pt x="2546" y="2202"/>
                                    </a:lnTo>
                                    <a:lnTo>
                                      <a:pt x="2538" y="2228"/>
                                    </a:lnTo>
                                    <a:lnTo>
                                      <a:pt x="2528" y="2250"/>
                                    </a:lnTo>
                                    <a:lnTo>
                                      <a:pt x="2517" y="2270"/>
                                    </a:lnTo>
                                    <a:lnTo>
                                      <a:pt x="2506" y="2287"/>
                                    </a:lnTo>
                                    <a:lnTo>
                                      <a:pt x="2494" y="2302"/>
                                    </a:lnTo>
                                    <a:lnTo>
                                      <a:pt x="2484" y="2313"/>
                                    </a:lnTo>
                                    <a:lnTo>
                                      <a:pt x="2475" y="2321"/>
                                    </a:lnTo>
                                    <a:lnTo>
                                      <a:pt x="2473" y="2322"/>
                                    </a:lnTo>
                                    <a:lnTo>
                                      <a:pt x="2467" y="2327"/>
                                    </a:lnTo>
                                    <a:lnTo>
                                      <a:pt x="2458" y="2336"/>
                                    </a:lnTo>
                                    <a:lnTo>
                                      <a:pt x="2445" y="2347"/>
                                    </a:lnTo>
                                    <a:lnTo>
                                      <a:pt x="2430" y="2360"/>
                                    </a:lnTo>
                                    <a:lnTo>
                                      <a:pt x="2412" y="2374"/>
                                    </a:lnTo>
                                    <a:lnTo>
                                      <a:pt x="2392" y="2390"/>
                                    </a:lnTo>
                                    <a:lnTo>
                                      <a:pt x="2371" y="2408"/>
                                    </a:lnTo>
                                    <a:lnTo>
                                      <a:pt x="2347" y="2426"/>
                                    </a:lnTo>
                                    <a:lnTo>
                                      <a:pt x="2322" y="2444"/>
                                    </a:lnTo>
                                    <a:lnTo>
                                      <a:pt x="2296" y="2464"/>
                                    </a:lnTo>
                                    <a:lnTo>
                                      <a:pt x="2269" y="2482"/>
                                    </a:lnTo>
                                    <a:lnTo>
                                      <a:pt x="2243" y="2500"/>
                                    </a:lnTo>
                                    <a:lnTo>
                                      <a:pt x="2214" y="2517"/>
                                    </a:lnTo>
                                    <a:lnTo>
                                      <a:pt x="2187" y="2532"/>
                                    </a:lnTo>
                                    <a:lnTo>
                                      <a:pt x="2161" y="2546"/>
                                    </a:lnTo>
                                    <a:lnTo>
                                      <a:pt x="2135" y="2558"/>
                                    </a:lnTo>
                                    <a:lnTo>
                                      <a:pt x="2109" y="2567"/>
                                    </a:lnTo>
                                    <a:lnTo>
                                      <a:pt x="2058" y="2583"/>
                                    </a:lnTo>
                                    <a:lnTo>
                                      <a:pt x="2010" y="2595"/>
                                    </a:lnTo>
                                    <a:lnTo>
                                      <a:pt x="1964" y="2605"/>
                                    </a:lnTo>
                                    <a:lnTo>
                                      <a:pt x="1923" y="2611"/>
                                    </a:lnTo>
                                    <a:lnTo>
                                      <a:pt x="1884" y="2615"/>
                                    </a:lnTo>
                                    <a:lnTo>
                                      <a:pt x="1848" y="2616"/>
                                    </a:lnTo>
                                    <a:lnTo>
                                      <a:pt x="1814" y="2615"/>
                                    </a:lnTo>
                                    <a:lnTo>
                                      <a:pt x="1782" y="2611"/>
                                    </a:lnTo>
                                    <a:lnTo>
                                      <a:pt x="1752" y="2606"/>
                                    </a:lnTo>
                                    <a:lnTo>
                                      <a:pt x="1723" y="2599"/>
                                    </a:lnTo>
                                    <a:lnTo>
                                      <a:pt x="1695" y="2591"/>
                                    </a:lnTo>
                                    <a:lnTo>
                                      <a:pt x="1668" y="2581"/>
                                    </a:lnTo>
                                    <a:lnTo>
                                      <a:pt x="1641" y="2570"/>
                                    </a:lnTo>
                                    <a:lnTo>
                                      <a:pt x="1615" y="2558"/>
                                    </a:lnTo>
                                    <a:lnTo>
                                      <a:pt x="1589" y="2544"/>
                                    </a:lnTo>
                                    <a:lnTo>
                                      <a:pt x="1561" y="2531"/>
                                    </a:lnTo>
                                    <a:lnTo>
                                      <a:pt x="1534" y="2517"/>
                                    </a:lnTo>
                                    <a:lnTo>
                                      <a:pt x="1439" y="2469"/>
                                    </a:lnTo>
                                    <a:lnTo>
                                      <a:pt x="1347" y="2418"/>
                                    </a:lnTo>
                                    <a:lnTo>
                                      <a:pt x="1256" y="2367"/>
                                    </a:lnTo>
                                    <a:lnTo>
                                      <a:pt x="1167" y="2314"/>
                                    </a:lnTo>
                                    <a:lnTo>
                                      <a:pt x="1081" y="2260"/>
                                    </a:lnTo>
                                    <a:lnTo>
                                      <a:pt x="997" y="2203"/>
                                    </a:lnTo>
                                    <a:lnTo>
                                      <a:pt x="916" y="2146"/>
                                    </a:lnTo>
                                    <a:lnTo>
                                      <a:pt x="838" y="2085"/>
                                    </a:lnTo>
                                    <a:lnTo>
                                      <a:pt x="762" y="2024"/>
                                    </a:lnTo>
                                    <a:lnTo>
                                      <a:pt x="689" y="1959"/>
                                    </a:lnTo>
                                    <a:lnTo>
                                      <a:pt x="619" y="1893"/>
                                    </a:lnTo>
                                    <a:lnTo>
                                      <a:pt x="551" y="1823"/>
                                    </a:lnTo>
                                    <a:lnTo>
                                      <a:pt x="488" y="1751"/>
                                    </a:lnTo>
                                    <a:lnTo>
                                      <a:pt x="426" y="1677"/>
                                    </a:lnTo>
                                    <a:lnTo>
                                      <a:pt x="369" y="1600"/>
                                    </a:lnTo>
                                    <a:lnTo>
                                      <a:pt x="314" y="1520"/>
                                    </a:lnTo>
                                    <a:lnTo>
                                      <a:pt x="263" y="1436"/>
                                    </a:lnTo>
                                    <a:lnTo>
                                      <a:pt x="214" y="1351"/>
                                    </a:lnTo>
                                    <a:lnTo>
                                      <a:pt x="170" y="1261"/>
                                    </a:lnTo>
                                    <a:lnTo>
                                      <a:pt x="130" y="1168"/>
                                    </a:lnTo>
                                    <a:lnTo>
                                      <a:pt x="92" y="1072"/>
                                    </a:lnTo>
                                    <a:lnTo>
                                      <a:pt x="59" y="972"/>
                                    </a:lnTo>
                                    <a:lnTo>
                                      <a:pt x="29" y="868"/>
                                    </a:lnTo>
                                    <a:lnTo>
                                      <a:pt x="14" y="801"/>
                                    </a:lnTo>
                                    <a:lnTo>
                                      <a:pt x="4" y="734"/>
                                    </a:lnTo>
                                    <a:lnTo>
                                      <a:pt x="0" y="669"/>
                                    </a:lnTo>
                                    <a:lnTo>
                                      <a:pt x="2" y="606"/>
                                    </a:lnTo>
                                    <a:lnTo>
                                      <a:pt x="11" y="543"/>
                                    </a:lnTo>
                                    <a:lnTo>
                                      <a:pt x="23" y="483"/>
                                    </a:lnTo>
                                    <a:lnTo>
                                      <a:pt x="41" y="423"/>
                                    </a:lnTo>
                                    <a:lnTo>
                                      <a:pt x="63" y="365"/>
                                    </a:lnTo>
                                    <a:lnTo>
                                      <a:pt x="91" y="307"/>
                                    </a:lnTo>
                                    <a:lnTo>
                                      <a:pt x="124" y="252"/>
                                    </a:lnTo>
                                    <a:lnTo>
                                      <a:pt x="160" y="197"/>
                                    </a:lnTo>
                                    <a:lnTo>
                                      <a:pt x="201" y="144"/>
                                    </a:lnTo>
                                    <a:lnTo>
                                      <a:pt x="247" y="92"/>
                                    </a:lnTo>
                                    <a:lnTo>
                                      <a:pt x="279" y="61"/>
                                    </a:lnTo>
                                    <a:lnTo>
                                      <a:pt x="311" y="36"/>
                                    </a:lnTo>
                                    <a:lnTo>
                                      <a:pt x="345" y="18"/>
                                    </a:lnTo>
                                    <a:lnTo>
                                      <a:pt x="377" y="6"/>
                                    </a:lnTo>
                                    <a:lnTo>
                                      <a:pt x="410"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2AE2E05" id="Telephone icon" o:spid="_x0000_s1026" alt="Phone icon" style="position:absolute;margin-left:-2pt;margin-top:3.35pt;width:8.6pt;height:8.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52,2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" path="m410,r33,2l477,11r34,15l545,48r35,29l634,132r54,54l742,241r56,53l829,324r25,32l875,387r15,31l900,449r4,31l901,510r-9,30l878,571r-21,29l830,629r-33,29l758,690r-31,33l702,755r-19,34l669,823r-8,33l659,890r4,35l672,959r15,33l707,1027r24,33l760,1093r158,160l1077,1409r162,156l1402,1718r164,152l1598,1897r32,21l1662,1933r33,10l1727,1946r32,-2l1792,1936r31,-15l1854,1899r30,-28l1914,1836r34,-40l1982,1763r36,-26l2052,1719r34,-11l2121,1703r34,2l2189,1714r33,14l2256,1749r32,27l2320,1810r33,38l2509,2031r20,30l2542,2090r8,31l2552,2149r-1,27l2546,2202r-8,26l2528,2250r-11,20l2506,2287r-12,15l2484,2313r-9,8l2473,2322r-6,5l2458,2336r-13,11l2430,2360r-18,14l2392,2390r-21,18l2347,2426r-25,18l2296,2464r-27,18l2243,2500r-29,17l2187,2532r-26,14l2135,2558r-26,9l2058,2583r-48,12l1964,2605r-41,6l1884,2615r-36,1l1814,2615r-32,-4l1752,2606r-29,-7l1695,2591r-27,-10l1641,2570r-26,-12l1589,2544r-28,-13l1534,2517r-95,-48l1347,2418r-91,-51l1167,2314r-86,-54l997,2203r-81,-57l838,2085r-76,-61l689,1959r-70,-66l551,1823r-63,-72l426,1677r-57,-77l314,1520r-51,-84l214,1351r-44,-90l130,1168,92,1072,59,972,29,868,14,801,4,734,,669,2,606r9,-63l23,483,41,423,63,365,91,307r33,-55l160,197r41,-53l247,92,279,61,311,36,345,18,377,6,410,xe" fillcolor="#4472c4 [3204]" stroked="f" strokeweight="0">
                      <v:path arrowok="t" o:connecttype="custom" o:connectlocs="20415,459;24823,3215;31756,10062;36549,14863;38518,18746;38176,22545;35522,26261;31114,30186;28632,34361;28375,38619;30258,42878;39288,52314;60003,71728;69760,80078;73912,81247;78020,80203;81915,76654;86366,72521;90774,71102;95097,72145;99291,75569;108236,86048;109220,89722;108621,93021;107251,95484;105925,96904;105197,97530;103228,99116;100446,101287;97108,103625;93599,105713;90261,107174;84055,108761;79090,109220;74982,108802;71387,107759;68006,106214;61586,103083;49945,96611;39203,89597;29488,81790;20885,73106;13439,63461;7276,52648;2525,40582;171,30645;471,22671;2696,15239;6848,8225;11941,2547;16135,251" o:connectangles="0,0,0,0,0,0,0,0,0,0,0,0,0,0,0,0,0,0,0,0,0,0,0,0,0,0,0,0,0,0,0,0,0,0,0,0,0,0,0,0,0,0,0,0,0,0,0,0,0,0,0"/>
                      <w10:wrap type="square"/>
                    </v:shape>
                  </w:pict>
                </mc:Fallback>
              </mc:AlternateContent>
            </w:r>
          </w:p>
        </w:tc>
      </w:tr>
      <w:tr w:rsidR="00E653A9" w:rsidRPr="00767497" w14:paraId="783EBAC3" w14:textId="77777777" w:rsidTr="00767497">
        <w:trPr>
          <w:trHeight w:val="230"/>
        </w:trPr>
        <w:tc>
          <w:tcPr>
            <w:tcW w:w="5245" w:type="dxa"/>
            <w:shd w:val="clear" w:color="auto" w:fill="FFFFFF" w:themeFill="background1"/>
          </w:tcPr>
          <w:p w14:paraId="2BEC509C" w14:textId="77777777" w:rsidR="00E653A9" w:rsidRPr="00767497" w:rsidRDefault="00E653A9" w:rsidP="00683FF3">
            <w:pPr>
              <w:rPr>
                <w:rFonts w:ascii="Arial" w:hAnsi="Arial" w:cs="Arial"/>
                <w:sz w:val="20"/>
                <w:szCs w:val="20"/>
              </w:rPr>
            </w:pPr>
            <w:r w:rsidRPr="00767497">
              <w:rPr>
                <w:rFonts w:ascii="Arial" w:hAnsi="Arial" w:cs="Arial"/>
                <w:sz w:val="20"/>
                <w:szCs w:val="20"/>
              </w:rPr>
              <w:t>https://www.linkedin.com/in/max-james-9348241b7/</w:t>
            </w:r>
          </w:p>
        </w:tc>
        <w:tc>
          <w:tcPr>
            <w:tcW w:w="315" w:type="dxa"/>
            <w:shd w:val="clear" w:color="auto" w:fill="FFFFFF" w:themeFill="background1"/>
          </w:tcPr>
          <w:p w14:paraId="23DD34C9" w14:textId="77777777" w:rsidR="00E653A9" w:rsidRPr="00767497" w:rsidRDefault="00E653A9" w:rsidP="00683FF3">
            <w:r w:rsidRPr="00767497">
              <w:rPr>
                <w:noProof/>
              </w:rPr>
              <w:drawing>
                <wp:anchor distT="0" distB="0" distL="114300" distR="114300" simplePos="0" relativeHeight="251671552" behindDoc="0" locked="0" layoutInCell="1" allowOverlap="1" wp14:anchorId="26CA1A59" wp14:editId="1A230287">
                  <wp:simplePos x="0" y="0"/>
                  <wp:positionH relativeFrom="column">
                    <wp:posOffset>-24703</wp:posOffset>
                  </wp:positionH>
                  <wp:positionV relativeFrom="paragraph">
                    <wp:posOffset>29845</wp:posOffset>
                  </wp:positionV>
                  <wp:extent cx="109855" cy="109855"/>
                  <wp:effectExtent l="0" t="0" r="4445" b="444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55" cy="109855"/>
                          </a:xfrm>
                          <a:prstGeom prst="rect">
                            <a:avLst/>
                          </a:prstGeom>
                          <a:noFill/>
                        </pic:spPr>
                      </pic:pic>
                    </a:graphicData>
                  </a:graphic>
                  <wp14:sizeRelH relativeFrom="page">
                    <wp14:pctWidth>0</wp14:pctWidth>
                  </wp14:sizeRelH>
                  <wp14:sizeRelV relativeFrom="page">
                    <wp14:pctHeight>0</wp14:pctHeight>
                  </wp14:sizeRelV>
                </wp:anchor>
              </w:drawing>
            </w:r>
          </w:p>
        </w:tc>
      </w:tr>
    </w:tbl>
    <w:p w14:paraId="6C422390" w14:textId="5A17A3C7" w:rsidR="009A33F9" w:rsidRDefault="009A33F9" w:rsidP="00E653A9">
      <w:pPr>
        <w:tabs>
          <w:tab w:val="left" w:pos="6499"/>
        </w:tabs>
      </w:pPr>
    </w:p>
    <w:p w14:paraId="60A71C5C" w14:textId="77777777" w:rsidR="009A33F9" w:rsidRPr="009A33F9" w:rsidRDefault="009A33F9" w:rsidP="009A33F9"/>
    <w:p w14:paraId="153A6296" w14:textId="77777777" w:rsidR="009A33F9" w:rsidRPr="00D315C9" w:rsidRDefault="009A33F9" w:rsidP="009A33F9">
      <w:pPr>
        <w:spacing w:line="216" w:lineRule="auto"/>
        <w:ind w:left="1440"/>
        <w:contextualSpacing/>
        <w:rPr>
          <w:rFonts w:ascii="Rockwell" w:hAnsi="Rockwell"/>
          <w:b/>
          <w:color w:val="262626"/>
          <w:kern w:val="28"/>
          <w:sz w:val="70"/>
          <w:szCs w:val="56"/>
          <w:lang w:val="en-US"/>
          <w14:shadow w14:blurRad="50800" w14:dist="50800" w14:dir="5400000" w14:sx="0" w14:sy="0" w14:kx="0" w14:ky="0" w14:algn="ctr">
            <w14:srgbClr w14:val="FFFFFF"/>
          </w14:shadow>
        </w:rPr>
      </w:pPr>
      <w:r>
        <w:rPr>
          <w:noProof/>
        </w:rPr>
        <w:drawing>
          <wp:anchor distT="0" distB="0" distL="114300" distR="114300" simplePos="0" relativeHeight="251662336" behindDoc="1" locked="0" layoutInCell="1" allowOverlap="1" wp14:anchorId="14B27B9E" wp14:editId="1E3D29F4">
            <wp:simplePos x="0" y="0"/>
            <wp:positionH relativeFrom="column">
              <wp:posOffset>-461380</wp:posOffset>
            </wp:positionH>
            <wp:positionV relativeFrom="paragraph">
              <wp:posOffset>-48260</wp:posOffset>
            </wp:positionV>
            <wp:extent cx="1271270" cy="1144270"/>
            <wp:effectExtent l="0" t="0" r="0" b="0"/>
            <wp:wrapNone/>
            <wp:docPr id="3" name="Picture 3" descr="A picture containing pla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player&#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l="13620" r="11257" b="43190"/>
                    <a:stretch/>
                  </pic:blipFill>
                  <pic:spPr bwMode="auto">
                    <a:xfrm>
                      <a:off x="0" y="0"/>
                      <a:ext cx="1271270" cy="11442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315C9">
        <w:rPr>
          <w:rFonts w:ascii="Rockwell" w:hAnsi="Rockwell"/>
          <w:b/>
          <w:color w:val="262626"/>
          <w:kern w:val="28"/>
          <w:sz w:val="70"/>
          <w:szCs w:val="56"/>
          <w:lang w:val="en-US"/>
          <w14:shadow w14:blurRad="50800" w14:dist="50800" w14:dir="5400000" w14:sx="0" w14:sy="0" w14:kx="0" w14:ky="0" w14:algn="ctr">
            <w14:srgbClr w14:val="FFFFFF"/>
          </w14:shadow>
        </w:rPr>
        <w:t>Max</w:t>
      </w:r>
      <w:r>
        <w:rPr>
          <w:rFonts w:ascii="Rockwell" w:hAnsi="Rockwell"/>
          <w:b/>
          <w:color w:val="262626"/>
          <w:kern w:val="28"/>
          <w:sz w:val="70"/>
          <w:szCs w:val="56"/>
          <w:lang w:val="en-US"/>
          <w14:shadow w14:blurRad="50800" w14:dist="50800" w14:dir="5400000" w14:sx="0" w14:sy="0" w14:kx="0" w14:ky="0" w14:algn="ctr">
            <w14:srgbClr w14:val="FFFFFF"/>
          </w14:shadow>
        </w:rPr>
        <w:t xml:space="preserve"> James</w:t>
      </w:r>
    </w:p>
    <w:p w14:paraId="626F570C" w14:textId="6CB43602" w:rsidR="009A33F9" w:rsidRPr="009A33F9" w:rsidRDefault="009A33F9" w:rsidP="009A33F9"/>
    <w:p w14:paraId="1716D5E2" w14:textId="28FB4C7D" w:rsidR="009A33F9" w:rsidRPr="00EB2928" w:rsidRDefault="009A33F9" w:rsidP="00EB2928">
      <w:pPr>
        <w:rPr>
          <w:rFonts w:ascii="Arial" w:hAnsi="Arial" w:cs="Arial"/>
          <w:b/>
          <w:bCs/>
          <w:color w:val="000000" w:themeColor="text1"/>
        </w:rPr>
      </w:pPr>
      <w:r w:rsidRPr="00EB2928">
        <w:rPr>
          <w:rFonts w:ascii="Arial" w:hAnsi="Arial" w:cs="Arial"/>
          <w:b/>
          <w:bCs/>
          <w:color w:val="000000" w:themeColor="text1"/>
        </w:rPr>
        <w:t xml:space="preserve">Personal Summary </w:t>
      </w:r>
    </w:p>
    <w:p w14:paraId="62180143" w14:textId="77777777" w:rsidR="009A33F9" w:rsidRPr="000869C0" w:rsidRDefault="009A33F9" w:rsidP="009A33F9">
      <w:pPr>
        <w:spacing w:line="276" w:lineRule="auto"/>
        <w:jc w:val="both"/>
        <w:rPr>
          <w:rFonts w:ascii="Arial" w:eastAsiaTheme="majorEastAsia" w:hAnsi="Arial" w:cs="Arial"/>
          <w:sz w:val="20"/>
          <w:szCs w:val="20"/>
        </w:rPr>
      </w:pPr>
      <w:r>
        <w:rPr>
          <w:noProof/>
        </w:rPr>
        <mc:AlternateContent>
          <mc:Choice Requires="wps">
            <w:drawing>
              <wp:anchor distT="0" distB="0" distL="114300" distR="114300" simplePos="0" relativeHeight="251663360" behindDoc="0" locked="0" layoutInCell="1" allowOverlap="1" wp14:anchorId="2B7F290B" wp14:editId="485655B3">
                <wp:simplePos x="0" y="0"/>
                <wp:positionH relativeFrom="column">
                  <wp:align>center</wp:align>
                </wp:positionH>
                <wp:positionV relativeFrom="paragraph">
                  <wp:posOffset>871574</wp:posOffset>
                </wp:positionV>
                <wp:extent cx="6404400" cy="10800"/>
                <wp:effectExtent l="0" t="0" r="34925" b="27305"/>
                <wp:wrapNone/>
                <wp:docPr id="4" name="Straight Connector 4"/>
                <wp:cNvGraphicFramePr/>
                <a:graphic xmlns:a="http://schemas.openxmlformats.org/drawingml/2006/main">
                  <a:graphicData uri="http://schemas.microsoft.com/office/word/2010/wordprocessingShape">
                    <wps:wsp>
                      <wps:cNvCnPr/>
                      <wps:spPr>
                        <a:xfrm flipV="1">
                          <a:off x="0" y="0"/>
                          <a:ext cx="6404400" cy="108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0BD0668" id="Straight Connector 4" o:spid="_x0000_s1026" style="position:absolute;flip:y;z-index:25166336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 from="0,68.65pt" to="504.3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" strokecolor="black [3213]" strokeweight=".5pt">
                <v:stroke joinstyle="miter"/>
              </v:line>
            </w:pict>
          </mc:Fallback>
        </mc:AlternateContent>
      </w:r>
      <w:r w:rsidRPr="000869C0">
        <w:rPr>
          <w:rFonts w:ascii="Arial" w:eastAsiaTheme="majorEastAsia" w:hAnsi="Arial" w:cs="Arial"/>
          <w:sz w:val="20"/>
          <w:szCs w:val="20"/>
        </w:rPr>
        <w:t>I am a highl</w:t>
      </w:r>
      <w:r>
        <w:rPr>
          <w:rFonts w:ascii="Arial" w:eastAsiaTheme="majorEastAsia" w:hAnsi="Arial" w:cs="Arial"/>
          <w:sz w:val="20"/>
          <w:szCs w:val="20"/>
        </w:rPr>
        <w:t xml:space="preserve">y motivated individual with the </w:t>
      </w:r>
      <w:r w:rsidRPr="000869C0">
        <w:rPr>
          <w:rFonts w:ascii="Arial" w:eastAsiaTheme="majorEastAsia" w:hAnsi="Arial" w:cs="Arial"/>
          <w:sz w:val="20"/>
          <w:szCs w:val="20"/>
        </w:rPr>
        <w:t xml:space="preserve">eagerness to learn and understand the </w:t>
      </w:r>
      <w:r w:rsidRPr="004C14AD">
        <w:rPr>
          <w:rFonts w:ascii="Arial" w:eastAsiaTheme="majorEastAsia" w:hAnsi="Arial" w:cs="Arial"/>
          <w:sz w:val="20"/>
          <w:szCs w:val="20"/>
        </w:rPr>
        <w:t>complexity of the processes</w:t>
      </w:r>
      <w:r>
        <w:rPr>
          <w:rFonts w:ascii="Arial" w:eastAsiaTheme="majorEastAsia" w:hAnsi="Arial" w:cs="Arial"/>
          <w:sz w:val="20"/>
          <w:szCs w:val="20"/>
        </w:rPr>
        <w:t xml:space="preserve"> required to construct</w:t>
      </w:r>
      <w:r w:rsidRPr="000869C0">
        <w:rPr>
          <w:rFonts w:ascii="Arial" w:eastAsiaTheme="majorEastAsia" w:hAnsi="Arial" w:cs="Arial"/>
          <w:sz w:val="20"/>
          <w:szCs w:val="20"/>
        </w:rPr>
        <w:t xml:space="preserve"> and maintain </w:t>
      </w:r>
      <w:proofErr w:type="gramStart"/>
      <w:r w:rsidRPr="000869C0">
        <w:rPr>
          <w:rFonts w:ascii="Arial" w:eastAsiaTheme="majorEastAsia" w:hAnsi="Arial" w:cs="Arial"/>
          <w:sz w:val="20"/>
          <w:szCs w:val="20"/>
        </w:rPr>
        <w:t>high level</w:t>
      </w:r>
      <w:proofErr w:type="gramEnd"/>
      <w:r w:rsidRPr="000869C0">
        <w:rPr>
          <w:rFonts w:ascii="Arial" w:eastAsiaTheme="majorEastAsia" w:hAnsi="Arial" w:cs="Arial"/>
          <w:sz w:val="20"/>
          <w:szCs w:val="20"/>
        </w:rPr>
        <w:t xml:space="preserve"> infrastructure. </w:t>
      </w:r>
      <w:proofErr w:type="gramStart"/>
      <w:r w:rsidRPr="000869C0">
        <w:rPr>
          <w:rFonts w:ascii="Arial" w:eastAsiaTheme="majorEastAsia" w:hAnsi="Arial" w:cs="Arial"/>
          <w:sz w:val="20"/>
          <w:szCs w:val="20"/>
        </w:rPr>
        <w:t>Large scale</w:t>
      </w:r>
      <w:proofErr w:type="gramEnd"/>
      <w:r w:rsidRPr="000869C0">
        <w:rPr>
          <w:rFonts w:ascii="Arial" w:eastAsiaTheme="majorEastAsia" w:hAnsi="Arial" w:cs="Arial"/>
          <w:sz w:val="20"/>
          <w:szCs w:val="20"/>
        </w:rPr>
        <w:t xml:space="preserve"> construction projects have always </w:t>
      </w:r>
      <w:r w:rsidRPr="002A18AC">
        <w:rPr>
          <w:rFonts w:ascii="Arial" w:eastAsiaTheme="majorEastAsia" w:hAnsi="Arial" w:cs="Arial"/>
          <w:sz w:val="20"/>
          <w:szCs w:val="20"/>
        </w:rPr>
        <w:t>gripped</w:t>
      </w:r>
      <w:r w:rsidRPr="000869C0">
        <w:rPr>
          <w:rFonts w:ascii="Arial" w:eastAsiaTheme="majorEastAsia" w:hAnsi="Arial" w:cs="Arial"/>
          <w:sz w:val="20"/>
          <w:szCs w:val="20"/>
        </w:rPr>
        <w:t xml:space="preserve"> my curiosity, driving me towards my aspiration of becoming a Charted Quantity Surveyor. </w:t>
      </w:r>
      <w:r w:rsidRPr="004C14AD">
        <w:rPr>
          <w:rFonts w:ascii="Arial" w:eastAsiaTheme="majorEastAsia" w:hAnsi="Arial" w:cs="Arial"/>
          <w:sz w:val="20"/>
          <w:szCs w:val="20"/>
        </w:rPr>
        <w:t>Together</w:t>
      </w:r>
      <w:r w:rsidRPr="000869C0">
        <w:rPr>
          <w:rFonts w:ascii="Arial" w:eastAsiaTheme="majorEastAsia" w:hAnsi="Arial" w:cs="Arial"/>
          <w:sz w:val="20"/>
          <w:szCs w:val="20"/>
        </w:rPr>
        <w:t xml:space="preserve"> with </w:t>
      </w:r>
      <w:r>
        <w:rPr>
          <w:rFonts w:ascii="Arial" w:eastAsiaTheme="majorEastAsia" w:hAnsi="Arial" w:cs="Arial"/>
          <w:sz w:val="20"/>
          <w:szCs w:val="20"/>
        </w:rPr>
        <w:t xml:space="preserve">leadership qualities and </w:t>
      </w:r>
      <w:r w:rsidRPr="000869C0">
        <w:rPr>
          <w:rFonts w:ascii="Arial" w:eastAsiaTheme="majorEastAsia" w:hAnsi="Arial" w:cs="Arial"/>
          <w:sz w:val="20"/>
          <w:szCs w:val="20"/>
        </w:rPr>
        <w:t xml:space="preserve">ability to </w:t>
      </w:r>
      <w:r w:rsidRPr="002A18AC">
        <w:rPr>
          <w:rFonts w:ascii="Arial" w:eastAsiaTheme="majorEastAsia" w:hAnsi="Arial" w:cs="Arial"/>
          <w:sz w:val="20"/>
          <w:szCs w:val="20"/>
        </w:rPr>
        <w:t>problem solve,</w:t>
      </w:r>
      <w:r w:rsidRPr="000869C0">
        <w:rPr>
          <w:rFonts w:ascii="Arial" w:eastAsiaTheme="majorEastAsia" w:hAnsi="Arial" w:cs="Arial"/>
          <w:sz w:val="20"/>
          <w:szCs w:val="20"/>
        </w:rPr>
        <w:t xml:space="preserve"> I possess excellent skills in verbal communication, </w:t>
      </w:r>
      <w:r>
        <w:rPr>
          <w:rFonts w:ascii="Arial" w:eastAsiaTheme="majorEastAsia" w:hAnsi="Arial" w:cs="Arial"/>
          <w:sz w:val="20"/>
          <w:szCs w:val="20"/>
        </w:rPr>
        <w:t>all in which will be vital to</w:t>
      </w:r>
      <w:r w:rsidRPr="000869C0">
        <w:rPr>
          <w:rFonts w:ascii="Arial" w:eastAsiaTheme="majorEastAsia" w:hAnsi="Arial" w:cs="Arial"/>
          <w:sz w:val="20"/>
          <w:szCs w:val="20"/>
        </w:rPr>
        <w:t xml:space="preserve"> my success in this compet</w:t>
      </w:r>
      <w:r>
        <w:rPr>
          <w:rFonts w:ascii="Arial" w:eastAsiaTheme="majorEastAsia" w:hAnsi="Arial" w:cs="Arial"/>
          <w:sz w:val="20"/>
          <w:szCs w:val="20"/>
        </w:rPr>
        <w:t xml:space="preserve">itive but stimulating industry. </w:t>
      </w:r>
    </w:p>
    <w:p w14:paraId="644D71B7" w14:textId="46754F0B" w:rsidR="00EB2928" w:rsidRDefault="00EB2928" w:rsidP="00EB2928">
      <w:pPr>
        <w:rPr>
          <w:rFonts w:ascii="Arial" w:hAnsi="Arial" w:cs="Arial"/>
          <w:b/>
          <w:color w:val="000000" w:themeColor="text1"/>
        </w:rPr>
      </w:pPr>
    </w:p>
    <w:p w14:paraId="1D662580" w14:textId="665982BC" w:rsidR="00EB2928" w:rsidRPr="00EB2928" w:rsidRDefault="00EB2928" w:rsidP="00EB2928">
      <w:pPr>
        <w:rPr>
          <w:rFonts w:ascii="Arial" w:hAnsi="Arial" w:cs="Arial"/>
          <w:b/>
          <w:bCs/>
          <w:color w:val="000000" w:themeColor="text1"/>
        </w:rPr>
      </w:pPr>
      <w:r>
        <w:rPr>
          <w:rFonts w:ascii="Arial" w:hAnsi="Arial" w:cs="Arial"/>
          <w:b/>
          <w:bCs/>
          <w:color w:val="000000" w:themeColor="text1"/>
        </w:rPr>
        <w:t xml:space="preserve">Experience </w:t>
      </w:r>
    </w:p>
    <w:p w14:paraId="570E59A5" w14:textId="77777777" w:rsidR="009A33F9" w:rsidRPr="005E4078" w:rsidRDefault="009A33F9" w:rsidP="005E4078">
      <w:pPr>
        <w:rPr>
          <w:rFonts w:ascii="Arial" w:hAnsi="Arial" w:cs="Arial"/>
          <w:color w:val="0070C0"/>
          <w:sz w:val="20"/>
          <w:szCs w:val="20"/>
        </w:rPr>
      </w:pPr>
      <w:r w:rsidRPr="005E4078">
        <w:rPr>
          <w:rFonts w:ascii="Arial" w:hAnsi="Arial" w:cs="Arial"/>
          <w:color w:val="0070C0"/>
          <w:sz w:val="20"/>
          <w:szCs w:val="20"/>
        </w:rPr>
        <w:t xml:space="preserve">2020-Current </w:t>
      </w:r>
    </w:p>
    <w:p w14:paraId="5C92003B" w14:textId="77777777" w:rsidR="009A33F9" w:rsidRPr="00C977C4" w:rsidRDefault="009A33F9" w:rsidP="009A33F9">
      <w:pPr>
        <w:pStyle w:val="Heading5"/>
        <w:spacing w:line="276" w:lineRule="auto"/>
        <w:jc w:val="both"/>
        <w:rPr>
          <w:rFonts w:ascii="Arial" w:hAnsi="Arial" w:cs="Arial"/>
          <w:b/>
          <w:color w:val="000000" w:themeColor="text1"/>
          <w:sz w:val="20"/>
        </w:rPr>
      </w:pPr>
      <w:r w:rsidRPr="00C977C4">
        <w:rPr>
          <w:rFonts w:ascii="Arial" w:hAnsi="Arial" w:cs="Arial"/>
          <w:b/>
          <w:color w:val="000000" w:themeColor="text1"/>
          <w:sz w:val="20"/>
        </w:rPr>
        <w:t xml:space="preserve">Trainee Project Manager / Quantity Surveyor </w:t>
      </w:r>
    </w:p>
    <w:p w14:paraId="681FC9D9" w14:textId="276C6F2E" w:rsidR="009A33F9" w:rsidRPr="0046380C" w:rsidRDefault="009A33F9" w:rsidP="009A33F9">
      <w:pPr>
        <w:spacing w:line="276" w:lineRule="auto"/>
        <w:jc w:val="both"/>
        <w:rPr>
          <w:rFonts w:ascii="Arial" w:hAnsi="Arial" w:cs="Arial"/>
          <w:sz w:val="20"/>
        </w:rPr>
      </w:pPr>
      <w:r w:rsidRPr="0046380C">
        <w:rPr>
          <w:rFonts w:ascii="Arial" w:hAnsi="Arial" w:cs="Arial"/>
          <w:sz w:val="20"/>
        </w:rPr>
        <w:t xml:space="preserve">Working on construction projects within three mains </w:t>
      </w:r>
      <w:proofErr w:type="gramStart"/>
      <w:r w:rsidRPr="0046380C">
        <w:rPr>
          <w:rFonts w:ascii="Arial" w:hAnsi="Arial" w:cs="Arial"/>
          <w:sz w:val="20"/>
        </w:rPr>
        <w:t>sectors which</w:t>
      </w:r>
      <w:proofErr w:type="gramEnd"/>
      <w:r w:rsidRPr="0046380C">
        <w:rPr>
          <w:rFonts w:ascii="Arial" w:hAnsi="Arial" w:cs="Arial"/>
          <w:sz w:val="20"/>
        </w:rPr>
        <w:t xml:space="preserve"> include education, housing and regenerat</w:t>
      </w:r>
      <w:r>
        <w:rPr>
          <w:rFonts w:ascii="Arial" w:hAnsi="Arial" w:cs="Arial"/>
          <w:sz w:val="20"/>
        </w:rPr>
        <w:t xml:space="preserve">ion. Predominantly working on regeneration projects, </w:t>
      </w:r>
      <w:r w:rsidRPr="0046380C">
        <w:rPr>
          <w:rFonts w:ascii="Arial" w:hAnsi="Arial" w:cs="Arial"/>
          <w:sz w:val="20"/>
        </w:rPr>
        <w:t xml:space="preserve">taking full responsibility of cost </w:t>
      </w:r>
      <w:r w:rsidR="000C797C" w:rsidRPr="0046380C">
        <w:rPr>
          <w:rFonts w:ascii="Arial" w:hAnsi="Arial" w:cs="Arial"/>
          <w:sz w:val="20"/>
        </w:rPr>
        <w:t>control,</w:t>
      </w:r>
      <w:r w:rsidRPr="0046380C">
        <w:rPr>
          <w:rFonts w:ascii="Arial" w:hAnsi="Arial" w:cs="Arial"/>
          <w:sz w:val="20"/>
        </w:rPr>
        <w:t xml:space="preserve"> and demonstrating success in doing so. As well as cost monitoring, participating in completion of </w:t>
      </w:r>
      <w:r>
        <w:rPr>
          <w:rFonts w:ascii="Arial" w:hAnsi="Arial" w:cs="Arial"/>
          <w:sz w:val="20"/>
        </w:rPr>
        <w:t xml:space="preserve">tender documentation to form the tender package, </w:t>
      </w:r>
      <w:proofErr w:type="gramStart"/>
      <w:r>
        <w:rPr>
          <w:rFonts w:ascii="Arial" w:hAnsi="Arial" w:cs="Arial"/>
          <w:sz w:val="20"/>
        </w:rPr>
        <w:t xml:space="preserve">to </w:t>
      </w:r>
      <w:r w:rsidRPr="0046380C">
        <w:rPr>
          <w:rFonts w:ascii="Arial" w:hAnsi="Arial" w:cs="Arial"/>
          <w:sz w:val="20"/>
        </w:rPr>
        <w:t>then be</w:t>
      </w:r>
      <w:proofErr w:type="gramEnd"/>
      <w:r w:rsidRPr="0046380C">
        <w:rPr>
          <w:rFonts w:ascii="Arial" w:hAnsi="Arial" w:cs="Arial"/>
          <w:sz w:val="20"/>
        </w:rPr>
        <w:t xml:space="preserve"> involved within the tender evaluation of the responses received. Other duties such as responding to communications and problem solving on a daily basis. Whilst working 4 days a week for the authority I also attend the University of Wales Trinity St David one day a week, studying towards a BSc (Hons) in Quantity Surveying.</w:t>
      </w:r>
    </w:p>
    <w:p w14:paraId="268F71AF" w14:textId="77777777" w:rsidR="009A33F9" w:rsidRPr="005E4078" w:rsidRDefault="009A33F9" w:rsidP="005E4078">
      <w:pPr>
        <w:rPr>
          <w:rFonts w:ascii="Arial" w:hAnsi="Arial" w:cs="Arial"/>
          <w:color w:val="0070C0"/>
          <w:sz w:val="20"/>
          <w:szCs w:val="20"/>
        </w:rPr>
      </w:pPr>
      <w:r w:rsidRPr="005E4078">
        <w:rPr>
          <w:rFonts w:ascii="Arial" w:hAnsi="Arial" w:cs="Arial"/>
          <w:color w:val="0070C0"/>
          <w:sz w:val="20"/>
          <w:szCs w:val="20"/>
        </w:rPr>
        <w:t xml:space="preserve">2019-2020 </w:t>
      </w:r>
    </w:p>
    <w:p w14:paraId="680916F8" w14:textId="77777777" w:rsidR="009A33F9" w:rsidRPr="00C977C4" w:rsidRDefault="009A33F9" w:rsidP="009A33F9">
      <w:pPr>
        <w:pStyle w:val="Heading5"/>
        <w:spacing w:line="276" w:lineRule="auto"/>
        <w:jc w:val="both"/>
        <w:rPr>
          <w:rFonts w:ascii="Arial" w:hAnsi="Arial" w:cs="Arial"/>
          <w:b/>
          <w:color w:val="000000" w:themeColor="text1"/>
          <w:sz w:val="20"/>
        </w:rPr>
      </w:pPr>
      <w:r w:rsidRPr="00C977C4">
        <w:rPr>
          <w:rFonts w:ascii="Arial" w:hAnsi="Arial" w:cs="Arial"/>
          <w:b/>
          <w:color w:val="000000" w:themeColor="text1"/>
          <w:sz w:val="20"/>
        </w:rPr>
        <w:t xml:space="preserve">Apprentice Project Manager </w:t>
      </w:r>
    </w:p>
    <w:p w14:paraId="3CDAE285" w14:textId="3075F878" w:rsidR="00DC42D0" w:rsidRDefault="009A33F9" w:rsidP="009A33F9">
      <w:pPr>
        <w:spacing w:line="276" w:lineRule="auto"/>
        <w:jc w:val="both"/>
        <w:rPr>
          <w:rFonts w:ascii="Arial" w:hAnsi="Arial" w:cs="Arial"/>
          <w:sz w:val="20"/>
          <w:szCs w:val="20"/>
        </w:rPr>
      </w:pPr>
      <w:r>
        <w:rPr>
          <w:rFonts w:ascii="Arial" w:hAnsi="Arial" w:cs="Arial"/>
          <w:sz w:val="20"/>
          <w:szCs w:val="20"/>
        </w:rPr>
        <w:t xml:space="preserve">Assisted various project managers within the authority whilst learning the different processes and procedures required at each RIBA stage of the project. Whilst assisting the project managers in overseeing and planning the delivery of various schemes, I also worked towards a level 4 project management qualification. During this qualification, I learned the core aspects of project management, covering a variety of different units compromising of: Principles of Project Management, Project Stakeholder Management, Managing Project Scope and Project Communications. A </w:t>
      </w:r>
      <w:r w:rsidR="000C797C">
        <w:rPr>
          <w:rFonts w:ascii="Arial" w:hAnsi="Arial" w:cs="Arial"/>
          <w:sz w:val="20"/>
          <w:szCs w:val="20"/>
        </w:rPr>
        <w:t>three-stage</w:t>
      </w:r>
      <w:r>
        <w:rPr>
          <w:rFonts w:ascii="Arial" w:hAnsi="Arial" w:cs="Arial"/>
          <w:sz w:val="20"/>
          <w:szCs w:val="20"/>
        </w:rPr>
        <w:t xml:space="preserve"> report </w:t>
      </w:r>
      <w:proofErr w:type="gramStart"/>
      <w:r>
        <w:rPr>
          <w:rFonts w:ascii="Arial" w:hAnsi="Arial" w:cs="Arial"/>
          <w:sz w:val="20"/>
          <w:szCs w:val="20"/>
        </w:rPr>
        <w:t>was produced</w:t>
      </w:r>
      <w:proofErr w:type="gramEnd"/>
      <w:r>
        <w:rPr>
          <w:rFonts w:ascii="Arial" w:hAnsi="Arial" w:cs="Arial"/>
          <w:sz w:val="20"/>
          <w:szCs w:val="20"/>
        </w:rPr>
        <w:t xml:space="preserve"> on a project I was working on, from the planning stage right through to the evaluation stage of the project. The scope of the project was an Electrical project, involving the change of lighting in 29 schools across Pembrokeshire. </w:t>
      </w:r>
    </w:p>
    <w:p w14:paraId="75095E9A" w14:textId="3AD2D3A8" w:rsidR="00DC42D0" w:rsidRDefault="00DC42D0" w:rsidP="009A33F9">
      <w:pPr>
        <w:spacing w:line="276" w:lineRule="auto"/>
        <w:jc w:val="both"/>
        <w:rPr>
          <w:rFonts w:ascii="Arial" w:hAnsi="Arial" w:cs="Arial"/>
          <w:b/>
          <w:color w:val="000000" w:themeColor="text1"/>
        </w:rPr>
      </w:pPr>
      <w:r>
        <w:rPr>
          <w:noProof/>
        </w:rPr>
        <mc:AlternateContent>
          <mc:Choice Requires="wps">
            <w:drawing>
              <wp:anchor distT="0" distB="0" distL="114300" distR="114300" simplePos="0" relativeHeight="251665408" behindDoc="0" locked="0" layoutInCell="1" allowOverlap="1" wp14:anchorId="3322918A" wp14:editId="1F2F4034">
                <wp:simplePos x="0" y="0"/>
                <wp:positionH relativeFrom="column">
                  <wp:posOffset>-457200</wp:posOffset>
                </wp:positionH>
                <wp:positionV relativeFrom="paragraph">
                  <wp:posOffset>84789</wp:posOffset>
                </wp:positionV>
                <wp:extent cx="6454775" cy="10795"/>
                <wp:effectExtent l="0" t="0" r="22225" b="27305"/>
                <wp:wrapNone/>
                <wp:docPr id="7" name="Straight Connector 7"/>
                <wp:cNvGraphicFramePr/>
                <a:graphic xmlns:a="http://schemas.openxmlformats.org/drawingml/2006/main">
                  <a:graphicData uri="http://schemas.microsoft.com/office/word/2010/wordprocessingShape">
                    <wps:wsp>
                      <wps:cNvCnPr/>
                      <wps:spPr>
                        <a:xfrm flipV="1">
                          <a:off x="0" y="0"/>
                          <a:ext cx="6454775" cy="1079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BC8C698" id="Straight Connector 7"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pt,6.7pt" to="472.2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" strokecolor="windowText" strokeweight=".5pt">
                <v:stroke joinstyle="miter"/>
              </v:line>
            </w:pict>
          </mc:Fallback>
        </mc:AlternateContent>
      </w:r>
    </w:p>
    <w:p w14:paraId="3C5B23E1" w14:textId="0D865220" w:rsidR="009A33F9" w:rsidRDefault="009A33F9" w:rsidP="009A33F9">
      <w:pPr>
        <w:spacing w:line="276" w:lineRule="auto"/>
        <w:jc w:val="both"/>
        <w:rPr>
          <w:rFonts w:ascii="Arial" w:hAnsi="Arial" w:cs="Arial"/>
          <w:b/>
          <w:color w:val="000000" w:themeColor="text1"/>
        </w:rPr>
      </w:pPr>
      <w:r>
        <w:rPr>
          <w:rFonts w:ascii="Arial" w:hAnsi="Arial" w:cs="Arial"/>
          <w:b/>
          <w:color w:val="000000" w:themeColor="text1"/>
        </w:rPr>
        <w:t>Core Skills</w:t>
      </w:r>
    </w:p>
    <w:p w14:paraId="0F7C3420" w14:textId="77777777" w:rsidR="009A33F9" w:rsidRPr="008A4E44" w:rsidRDefault="009A33F9" w:rsidP="009A33F9">
      <w:pPr>
        <w:pStyle w:val="ListParagraph"/>
        <w:numPr>
          <w:ilvl w:val="0"/>
          <w:numId w:val="5"/>
        </w:numPr>
        <w:spacing w:after="160" w:line="276" w:lineRule="auto"/>
        <w:jc w:val="both"/>
        <w:rPr>
          <w:rFonts w:ascii="Arial" w:hAnsi="Arial" w:cs="Arial"/>
          <w:sz w:val="20"/>
          <w:szCs w:val="20"/>
        </w:rPr>
      </w:pPr>
      <w:r>
        <w:rPr>
          <w:rFonts w:ascii="Arial" w:hAnsi="Arial" w:cs="Arial"/>
          <w:sz w:val="20"/>
          <w:szCs w:val="20"/>
        </w:rPr>
        <w:t xml:space="preserve">Competency within the NEC suite of documents, predominantly Option A with an understanding of the contractual processes required during the construction stages. This involves the understanding of core clauses stated within the contract, as well as the implementation of the key procedures such as early warnings and compensation events. </w:t>
      </w:r>
    </w:p>
    <w:p w14:paraId="2AE86ABF" w14:textId="77777777" w:rsidR="009A33F9" w:rsidRDefault="009A33F9" w:rsidP="009A33F9">
      <w:pPr>
        <w:pStyle w:val="ListParagraph"/>
        <w:numPr>
          <w:ilvl w:val="0"/>
          <w:numId w:val="5"/>
        </w:numPr>
        <w:spacing w:after="160" w:line="276" w:lineRule="auto"/>
        <w:jc w:val="both"/>
        <w:rPr>
          <w:rFonts w:ascii="Arial" w:hAnsi="Arial" w:cs="Arial"/>
          <w:sz w:val="20"/>
          <w:szCs w:val="20"/>
        </w:rPr>
      </w:pPr>
      <w:r>
        <w:rPr>
          <w:rFonts w:ascii="Arial" w:hAnsi="Arial" w:cs="Arial"/>
          <w:sz w:val="20"/>
          <w:szCs w:val="20"/>
        </w:rPr>
        <w:t xml:space="preserve">A good understanding of the different procurement strategies. </w:t>
      </w:r>
    </w:p>
    <w:p w14:paraId="3153E0ED" w14:textId="77777777" w:rsidR="009A33F9" w:rsidRDefault="009A33F9" w:rsidP="009A33F9">
      <w:pPr>
        <w:pStyle w:val="ListParagraph"/>
        <w:numPr>
          <w:ilvl w:val="0"/>
          <w:numId w:val="5"/>
        </w:numPr>
        <w:spacing w:after="160" w:line="276" w:lineRule="auto"/>
        <w:jc w:val="both"/>
        <w:rPr>
          <w:rFonts w:ascii="Arial" w:hAnsi="Arial" w:cs="Arial"/>
          <w:sz w:val="20"/>
          <w:szCs w:val="20"/>
        </w:rPr>
      </w:pPr>
      <w:r>
        <w:rPr>
          <w:rFonts w:ascii="Arial" w:hAnsi="Arial" w:cs="Arial"/>
          <w:sz w:val="20"/>
          <w:szCs w:val="20"/>
        </w:rPr>
        <w:t xml:space="preserve">Competent in assisting with monthly valuations with a good understanding how the work to date </w:t>
      </w:r>
      <w:proofErr w:type="gramStart"/>
      <w:r>
        <w:rPr>
          <w:rFonts w:ascii="Arial" w:hAnsi="Arial" w:cs="Arial"/>
          <w:sz w:val="20"/>
          <w:szCs w:val="20"/>
        </w:rPr>
        <w:t>is measured</w:t>
      </w:r>
      <w:proofErr w:type="gramEnd"/>
      <w:r>
        <w:rPr>
          <w:rFonts w:ascii="Arial" w:hAnsi="Arial" w:cs="Arial"/>
          <w:sz w:val="20"/>
          <w:szCs w:val="20"/>
        </w:rPr>
        <w:t xml:space="preserve">. </w:t>
      </w:r>
    </w:p>
    <w:p w14:paraId="79E8BF22" w14:textId="77777777" w:rsidR="009A33F9" w:rsidRDefault="009A33F9" w:rsidP="009A33F9">
      <w:pPr>
        <w:pStyle w:val="ListParagraph"/>
        <w:numPr>
          <w:ilvl w:val="0"/>
          <w:numId w:val="5"/>
        </w:numPr>
        <w:spacing w:after="160" w:line="276" w:lineRule="auto"/>
        <w:jc w:val="both"/>
        <w:rPr>
          <w:rFonts w:ascii="Arial" w:hAnsi="Arial" w:cs="Arial"/>
          <w:sz w:val="20"/>
          <w:szCs w:val="20"/>
        </w:rPr>
      </w:pPr>
      <w:r>
        <w:rPr>
          <w:rFonts w:ascii="Arial" w:hAnsi="Arial" w:cs="Arial"/>
          <w:sz w:val="20"/>
          <w:szCs w:val="20"/>
        </w:rPr>
        <w:t xml:space="preserve">Competent in all aspects of budget and cost control with proven success in doing so within various portfolios of work. </w:t>
      </w:r>
    </w:p>
    <w:p w14:paraId="70F96FCA" w14:textId="77777777" w:rsidR="009A33F9" w:rsidRPr="00861C2B" w:rsidRDefault="009A33F9" w:rsidP="009A33F9">
      <w:pPr>
        <w:pStyle w:val="ListParagraph"/>
        <w:numPr>
          <w:ilvl w:val="0"/>
          <w:numId w:val="5"/>
        </w:numPr>
        <w:spacing w:after="160" w:line="276" w:lineRule="auto"/>
        <w:jc w:val="both"/>
        <w:rPr>
          <w:rFonts w:ascii="Arial" w:hAnsi="Arial" w:cs="Arial"/>
          <w:b/>
          <w:color w:val="000000" w:themeColor="text1"/>
        </w:rPr>
      </w:pPr>
      <w:r>
        <w:rPr>
          <w:rFonts w:ascii="Arial" w:hAnsi="Arial" w:cs="Arial"/>
          <w:sz w:val="20"/>
          <w:szCs w:val="20"/>
        </w:rPr>
        <w:t>Excellent</w:t>
      </w:r>
      <w:r w:rsidRPr="00224891">
        <w:rPr>
          <w:rFonts w:ascii="Arial" w:hAnsi="Arial" w:cs="Arial"/>
          <w:sz w:val="20"/>
          <w:szCs w:val="20"/>
        </w:rPr>
        <w:t xml:space="preserve"> analytical skills</w:t>
      </w:r>
      <w:r>
        <w:rPr>
          <w:rFonts w:ascii="Arial" w:hAnsi="Arial" w:cs="Arial"/>
          <w:sz w:val="20"/>
          <w:szCs w:val="20"/>
        </w:rPr>
        <w:t xml:space="preserve">. </w:t>
      </w:r>
    </w:p>
    <w:p w14:paraId="2C427CB7" w14:textId="77777777" w:rsidR="009A33F9" w:rsidRPr="00861C2B" w:rsidRDefault="009A33F9" w:rsidP="009A33F9">
      <w:pPr>
        <w:pStyle w:val="ListParagraph"/>
        <w:numPr>
          <w:ilvl w:val="0"/>
          <w:numId w:val="5"/>
        </w:numPr>
        <w:spacing w:after="160" w:line="276" w:lineRule="auto"/>
        <w:jc w:val="both"/>
        <w:rPr>
          <w:rFonts w:ascii="Arial" w:hAnsi="Arial" w:cs="Arial"/>
          <w:b/>
          <w:color w:val="000000" w:themeColor="text1"/>
        </w:rPr>
      </w:pPr>
      <w:r>
        <w:rPr>
          <w:rFonts w:ascii="Arial" w:hAnsi="Arial" w:cs="Arial"/>
          <w:sz w:val="20"/>
          <w:szCs w:val="20"/>
        </w:rPr>
        <w:lastRenderedPageBreak/>
        <w:t xml:space="preserve">Eagerness to learn from experienced professionals with the willingness to learn aspects from other construction disciplines. </w:t>
      </w:r>
    </w:p>
    <w:p w14:paraId="0DB7345A" w14:textId="77777777" w:rsidR="009A33F9" w:rsidRDefault="009A33F9" w:rsidP="00E653A9">
      <w:pPr>
        <w:spacing w:line="276" w:lineRule="auto"/>
        <w:jc w:val="both"/>
        <w:rPr>
          <w:rFonts w:ascii="Arial" w:hAnsi="Arial" w:cs="Arial"/>
          <w:b/>
          <w:color w:val="000000" w:themeColor="text1"/>
        </w:rPr>
      </w:pPr>
      <w:r>
        <w:rPr>
          <w:noProof/>
        </w:rPr>
        <mc:AlternateContent>
          <mc:Choice Requires="wps">
            <w:drawing>
              <wp:anchor distT="0" distB="0" distL="114300" distR="114300" simplePos="0" relativeHeight="251667456" behindDoc="0" locked="0" layoutInCell="1" allowOverlap="1" wp14:anchorId="48CF1AD2" wp14:editId="4C44CADF">
                <wp:simplePos x="0" y="0"/>
                <wp:positionH relativeFrom="column">
                  <wp:posOffset>-276045</wp:posOffset>
                </wp:positionH>
                <wp:positionV relativeFrom="paragraph">
                  <wp:posOffset>10160</wp:posOffset>
                </wp:positionV>
                <wp:extent cx="6404400" cy="10800"/>
                <wp:effectExtent l="0" t="0" r="34925" b="27305"/>
                <wp:wrapNone/>
                <wp:docPr id="9" name="Straight Connector 9"/>
                <wp:cNvGraphicFramePr/>
                <a:graphic xmlns:a="http://schemas.openxmlformats.org/drawingml/2006/main">
                  <a:graphicData uri="http://schemas.microsoft.com/office/word/2010/wordprocessingShape">
                    <wps:wsp>
                      <wps:cNvCnPr/>
                      <wps:spPr>
                        <a:xfrm flipV="1">
                          <a:off x="0" y="0"/>
                          <a:ext cx="6404400" cy="108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3195420" id="Straight Connector 9"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5pt,.8pt" to="482.5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" strokecolor="windowText" strokeweight=".5pt">
                <v:stroke joinstyle="miter"/>
              </v:line>
            </w:pict>
          </mc:Fallback>
        </mc:AlternateContent>
      </w:r>
    </w:p>
    <w:p w14:paraId="48601931" w14:textId="77777777" w:rsidR="009A33F9" w:rsidRPr="00434910" w:rsidRDefault="009A33F9" w:rsidP="009A33F9">
      <w:pPr>
        <w:spacing w:line="276" w:lineRule="auto"/>
        <w:jc w:val="both"/>
        <w:rPr>
          <w:rFonts w:ascii="Arial" w:hAnsi="Arial" w:cs="Arial"/>
          <w:sz w:val="20"/>
          <w:szCs w:val="20"/>
        </w:rPr>
      </w:pPr>
      <w:r w:rsidRPr="00C977C4">
        <w:rPr>
          <w:rFonts w:ascii="Arial" w:hAnsi="Arial" w:cs="Arial"/>
          <w:b/>
          <w:color w:val="000000" w:themeColor="text1"/>
        </w:rPr>
        <w:t>Academic Qualifications</w:t>
      </w:r>
    </w:p>
    <w:p w14:paraId="29B344FE" w14:textId="77777777" w:rsidR="009A33F9" w:rsidRPr="005E4078" w:rsidRDefault="009A33F9" w:rsidP="005E4078">
      <w:pPr>
        <w:rPr>
          <w:rFonts w:ascii="Arial" w:hAnsi="Arial" w:cs="Arial"/>
          <w:color w:val="0070C0"/>
          <w:sz w:val="20"/>
          <w:szCs w:val="20"/>
        </w:rPr>
      </w:pPr>
      <w:r w:rsidRPr="005E4078">
        <w:rPr>
          <w:rFonts w:ascii="Arial" w:hAnsi="Arial" w:cs="Arial"/>
          <w:color w:val="0070C0"/>
          <w:sz w:val="20"/>
          <w:szCs w:val="20"/>
        </w:rPr>
        <w:t>Current - 2025</w:t>
      </w:r>
    </w:p>
    <w:p w14:paraId="5D6A9618" w14:textId="77777777" w:rsidR="009A33F9" w:rsidRPr="005E4078" w:rsidRDefault="009A33F9" w:rsidP="005E4078">
      <w:pPr>
        <w:rPr>
          <w:rStyle w:val="Emphasis"/>
          <w:rFonts w:ascii="Arial" w:hAnsi="Arial" w:cs="Arial"/>
          <w:sz w:val="20"/>
          <w:szCs w:val="20"/>
        </w:rPr>
      </w:pPr>
      <w:r w:rsidRPr="005E4078">
        <w:rPr>
          <w:rFonts w:ascii="Arial" w:hAnsi="Arial" w:cs="Arial"/>
          <w:b/>
          <w:sz w:val="20"/>
          <w:szCs w:val="20"/>
        </w:rPr>
        <w:t>BSc Quantity Surveying</w:t>
      </w:r>
      <w:r w:rsidRPr="005E4078">
        <w:rPr>
          <w:rFonts w:ascii="Arial" w:hAnsi="Arial" w:cs="Arial"/>
          <w:sz w:val="20"/>
          <w:szCs w:val="20"/>
        </w:rPr>
        <w:t xml:space="preserve"> /</w:t>
      </w:r>
      <w:r w:rsidRPr="005E4078">
        <w:rPr>
          <w:rStyle w:val="Emphasis"/>
          <w:rFonts w:ascii="Arial" w:hAnsi="Arial" w:cs="Arial"/>
          <w:sz w:val="20"/>
          <w:szCs w:val="20"/>
        </w:rPr>
        <w:t xml:space="preserve"> </w:t>
      </w:r>
      <w:r w:rsidRPr="005E4078">
        <w:rPr>
          <w:rStyle w:val="Emphasis"/>
          <w:rFonts w:ascii="Arial" w:hAnsi="Arial" w:cs="Arial"/>
          <w:color w:val="000000" w:themeColor="text1"/>
          <w:sz w:val="20"/>
          <w:szCs w:val="20"/>
        </w:rPr>
        <w:t>University of Wales St Trinity David</w:t>
      </w:r>
    </w:p>
    <w:p w14:paraId="5D0CFE0B" w14:textId="77777777" w:rsidR="009A33F9" w:rsidRPr="005E4078" w:rsidRDefault="009A33F9" w:rsidP="005E4078">
      <w:pPr>
        <w:rPr>
          <w:rFonts w:ascii="Arial" w:hAnsi="Arial" w:cs="Arial"/>
          <w:sz w:val="20"/>
          <w:szCs w:val="20"/>
        </w:rPr>
      </w:pPr>
      <w:r w:rsidRPr="005E4078">
        <w:rPr>
          <w:rFonts w:ascii="Arial" w:hAnsi="Arial" w:cs="Arial"/>
          <w:sz w:val="20"/>
          <w:szCs w:val="20"/>
        </w:rPr>
        <w:t>HNC Achieved (2022) HND Achieved (2023) BSc Achieved (2025)</w:t>
      </w:r>
    </w:p>
    <w:p w14:paraId="567AD857" w14:textId="77777777" w:rsidR="009A33F9" w:rsidRPr="005E4078" w:rsidRDefault="009A33F9" w:rsidP="005E4078">
      <w:pPr>
        <w:rPr>
          <w:rFonts w:ascii="Arial" w:hAnsi="Arial" w:cs="Arial"/>
          <w:color w:val="0070C0"/>
          <w:sz w:val="20"/>
          <w:szCs w:val="20"/>
        </w:rPr>
      </w:pPr>
      <w:r w:rsidRPr="005E4078">
        <w:rPr>
          <w:rFonts w:ascii="Arial" w:hAnsi="Arial" w:cs="Arial"/>
          <w:color w:val="0070C0"/>
          <w:sz w:val="20"/>
          <w:szCs w:val="20"/>
        </w:rPr>
        <w:t>2020 - 2022</w:t>
      </w:r>
    </w:p>
    <w:p w14:paraId="41CA7479" w14:textId="77777777" w:rsidR="009A33F9" w:rsidRPr="005E4078" w:rsidRDefault="009A33F9" w:rsidP="005E4078">
      <w:pPr>
        <w:rPr>
          <w:rFonts w:ascii="Arial" w:hAnsi="Arial" w:cs="Arial"/>
          <w:b/>
          <w:bCs/>
          <w:sz w:val="20"/>
          <w:szCs w:val="20"/>
        </w:rPr>
      </w:pPr>
      <w:r w:rsidRPr="005E4078">
        <w:rPr>
          <w:rFonts w:ascii="Arial" w:hAnsi="Arial" w:cs="Arial"/>
          <w:b/>
          <w:bCs/>
          <w:sz w:val="20"/>
          <w:szCs w:val="20"/>
        </w:rPr>
        <w:t>Level 5 NVQ Diploma in Construction Management (Sustainability)</w:t>
      </w:r>
    </w:p>
    <w:p w14:paraId="0EE30AE5" w14:textId="4BEB2AF7" w:rsidR="009A33F9" w:rsidRPr="005E4078" w:rsidRDefault="005E4078" w:rsidP="005E4078">
      <w:pPr>
        <w:rPr>
          <w:rStyle w:val="Emphasis"/>
          <w:rFonts w:ascii="Arial" w:hAnsi="Arial" w:cs="Arial"/>
          <w:color w:val="000000" w:themeColor="text1"/>
          <w:sz w:val="20"/>
          <w:szCs w:val="20"/>
        </w:rPr>
      </w:pPr>
      <w:r>
        <w:rPr>
          <w:rStyle w:val="Emphasis"/>
          <w:rFonts w:ascii="Arial" w:hAnsi="Arial" w:cs="Arial"/>
          <w:color w:val="000000" w:themeColor="text1"/>
          <w:sz w:val="20"/>
          <w:szCs w:val="20"/>
        </w:rPr>
        <w:t>Achieved (June 2022)</w:t>
      </w:r>
    </w:p>
    <w:p w14:paraId="3725AADD" w14:textId="77777777" w:rsidR="009A33F9" w:rsidRPr="005E4078" w:rsidRDefault="009A33F9" w:rsidP="005E4078">
      <w:pPr>
        <w:rPr>
          <w:rFonts w:ascii="Arial" w:hAnsi="Arial" w:cs="Arial"/>
          <w:color w:val="0070C0"/>
          <w:sz w:val="20"/>
          <w:szCs w:val="20"/>
        </w:rPr>
      </w:pPr>
      <w:r w:rsidRPr="005E4078">
        <w:rPr>
          <w:rFonts w:ascii="Arial" w:hAnsi="Arial" w:cs="Arial"/>
          <w:color w:val="0070C0"/>
          <w:sz w:val="20"/>
          <w:szCs w:val="20"/>
        </w:rPr>
        <w:t>2019 - 2020</w:t>
      </w:r>
    </w:p>
    <w:p w14:paraId="3B18B88D" w14:textId="77777777" w:rsidR="009A33F9" w:rsidRPr="00996689" w:rsidRDefault="009A33F9" w:rsidP="009A33F9">
      <w:pPr>
        <w:pStyle w:val="Heading5"/>
        <w:jc w:val="both"/>
        <w:rPr>
          <w:rStyle w:val="Emphasis"/>
          <w:rFonts w:ascii="Arial" w:hAnsi="Arial" w:cs="Arial"/>
          <w:sz w:val="20"/>
        </w:rPr>
      </w:pPr>
      <w:r w:rsidRPr="0064384E">
        <w:rPr>
          <w:rFonts w:ascii="Arial" w:hAnsi="Arial" w:cs="Arial"/>
          <w:b/>
          <w:color w:val="000000" w:themeColor="text1"/>
          <w:sz w:val="20"/>
        </w:rPr>
        <w:t>Level 4 Project Management</w:t>
      </w:r>
      <w:r w:rsidRPr="0064384E">
        <w:rPr>
          <w:rFonts w:ascii="Arial" w:hAnsi="Arial" w:cs="Arial"/>
          <w:color w:val="000000" w:themeColor="text1"/>
          <w:sz w:val="20"/>
        </w:rPr>
        <w:t xml:space="preserve"> </w:t>
      </w:r>
      <w:r w:rsidRPr="00996689">
        <w:rPr>
          <w:rFonts w:ascii="Arial" w:hAnsi="Arial" w:cs="Arial"/>
        </w:rPr>
        <w:t>/</w:t>
      </w:r>
      <w:r w:rsidRPr="00996689">
        <w:rPr>
          <w:rStyle w:val="Emphasis"/>
          <w:rFonts w:ascii="Arial" w:hAnsi="Arial" w:cs="Arial"/>
        </w:rPr>
        <w:t xml:space="preserve"> </w:t>
      </w:r>
      <w:r w:rsidRPr="005830FA">
        <w:rPr>
          <w:rStyle w:val="Emphasis"/>
          <w:rFonts w:ascii="Arial" w:hAnsi="Arial" w:cs="Arial"/>
          <w:color w:val="000000" w:themeColor="text1"/>
          <w:sz w:val="20"/>
        </w:rPr>
        <w:t>CAD Centre Ltd</w:t>
      </w:r>
    </w:p>
    <w:p w14:paraId="3E6CD203" w14:textId="77777777" w:rsidR="009A33F9" w:rsidRPr="005E4078" w:rsidRDefault="009A33F9" w:rsidP="005E4078">
      <w:pPr>
        <w:rPr>
          <w:rFonts w:ascii="Arial" w:hAnsi="Arial" w:cs="Arial"/>
          <w:color w:val="0070C0"/>
          <w:sz w:val="20"/>
          <w:szCs w:val="20"/>
        </w:rPr>
      </w:pPr>
      <w:r w:rsidRPr="005E4078">
        <w:rPr>
          <w:rFonts w:ascii="Arial" w:hAnsi="Arial" w:cs="Arial"/>
          <w:color w:val="0070C0"/>
          <w:sz w:val="20"/>
          <w:szCs w:val="20"/>
        </w:rPr>
        <w:t>2016-2018</w:t>
      </w:r>
    </w:p>
    <w:p w14:paraId="6FC1A04B" w14:textId="77777777" w:rsidR="009A33F9" w:rsidRPr="0064384E" w:rsidRDefault="009A33F9" w:rsidP="009A33F9">
      <w:pPr>
        <w:pStyle w:val="Heading5"/>
        <w:jc w:val="both"/>
        <w:rPr>
          <w:rStyle w:val="Heading5Char"/>
          <w:rFonts w:ascii="Arial" w:hAnsi="Arial" w:cs="Arial"/>
          <w:b/>
          <w:color w:val="000000" w:themeColor="text1"/>
          <w:sz w:val="20"/>
        </w:rPr>
      </w:pPr>
      <w:r w:rsidRPr="0064384E">
        <w:rPr>
          <w:rStyle w:val="Heading5Char"/>
          <w:rFonts w:ascii="Arial" w:hAnsi="Arial" w:cs="Arial"/>
          <w:b/>
          <w:color w:val="000000" w:themeColor="text1"/>
          <w:sz w:val="20"/>
        </w:rPr>
        <w:t xml:space="preserve">BTEC Level 3 Extended Diploma in Mechanical Engineering                                                                                         </w:t>
      </w:r>
    </w:p>
    <w:p w14:paraId="722F49F7" w14:textId="77777777" w:rsidR="009A33F9" w:rsidRPr="005830FA" w:rsidRDefault="009A33F9" w:rsidP="009A33F9">
      <w:pPr>
        <w:pStyle w:val="Heading5"/>
        <w:jc w:val="both"/>
        <w:rPr>
          <w:rStyle w:val="Emphasis"/>
          <w:rFonts w:ascii="Arial" w:hAnsi="Arial" w:cs="Arial"/>
          <w:color w:val="000000" w:themeColor="text1"/>
        </w:rPr>
      </w:pPr>
      <w:r w:rsidRPr="005830FA">
        <w:rPr>
          <w:rStyle w:val="Emphasis"/>
          <w:rFonts w:ascii="Arial" w:hAnsi="Arial" w:cs="Arial"/>
          <w:color w:val="000000" w:themeColor="text1"/>
          <w:sz w:val="20"/>
        </w:rPr>
        <w:t>Grade attained: D*D*D*</w:t>
      </w:r>
      <w:r w:rsidRPr="005830FA">
        <w:rPr>
          <w:rStyle w:val="Heading5Char"/>
          <w:rFonts w:ascii="Arial" w:hAnsi="Arial" w:cs="Arial"/>
          <w:color w:val="000000" w:themeColor="text1"/>
        </w:rPr>
        <w:t xml:space="preserve"> /</w:t>
      </w:r>
      <w:r w:rsidRPr="005830FA">
        <w:rPr>
          <w:rStyle w:val="Emphasis"/>
          <w:rFonts w:ascii="Arial" w:hAnsi="Arial" w:cs="Arial"/>
          <w:color w:val="000000" w:themeColor="text1"/>
        </w:rPr>
        <w:t xml:space="preserve"> </w:t>
      </w:r>
      <w:r w:rsidRPr="005830FA">
        <w:rPr>
          <w:rStyle w:val="Emphasis"/>
          <w:rFonts w:ascii="Arial" w:hAnsi="Arial" w:cs="Arial"/>
          <w:color w:val="000000" w:themeColor="text1"/>
          <w:sz w:val="20"/>
        </w:rPr>
        <w:t xml:space="preserve">Pembrokeshire College </w:t>
      </w:r>
    </w:p>
    <w:p w14:paraId="1B357827" w14:textId="77777777" w:rsidR="009A33F9" w:rsidRPr="005E4078" w:rsidRDefault="009A33F9" w:rsidP="005E4078">
      <w:pPr>
        <w:rPr>
          <w:rFonts w:ascii="Arial" w:hAnsi="Arial" w:cs="Arial"/>
          <w:color w:val="0070C0"/>
          <w:sz w:val="20"/>
          <w:szCs w:val="20"/>
        </w:rPr>
      </w:pPr>
      <w:r w:rsidRPr="005E4078">
        <w:rPr>
          <w:rFonts w:ascii="Arial" w:hAnsi="Arial" w:cs="Arial"/>
          <w:color w:val="0070C0"/>
          <w:sz w:val="20"/>
          <w:szCs w:val="20"/>
        </w:rPr>
        <w:t>2012-2016</w:t>
      </w:r>
    </w:p>
    <w:p w14:paraId="6D4F278A" w14:textId="77777777" w:rsidR="009A33F9" w:rsidRPr="0064384E" w:rsidRDefault="009A33F9" w:rsidP="009A33F9">
      <w:pPr>
        <w:pStyle w:val="Heading5"/>
        <w:jc w:val="both"/>
        <w:rPr>
          <w:rStyle w:val="Heading5Char"/>
          <w:rFonts w:ascii="Arial" w:hAnsi="Arial" w:cs="Arial"/>
          <w:b/>
          <w:color w:val="000000" w:themeColor="text1"/>
        </w:rPr>
      </w:pPr>
      <w:r w:rsidRPr="0064384E">
        <w:rPr>
          <w:rStyle w:val="Heading5Char"/>
          <w:rFonts w:ascii="Arial" w:hAnsi="Arial" w:cs="Arial"/>
          <w:b/>
          <w:color w:val="000000" w:themeColor="text1"/>
          <w:sz w:val="20"/>
        </w:rPr>
        <w:t>GCSE’s</w:t>
      </w:r>
      <w:r w:rsidRPr="0064384E">
        <w:rPr>
          <w:rStyle w:val="Heading5Char"/>
          <w:rFonts w:ascii="Arial" w:hAnsi="Arial" w:cs="Arial"/>
          <w:b/>
          <w:color w:val="000000" w:themeColor="text1"/>
        </w:rPr>
        <w:t xml:space="preserve">                                                                                                                                                                </w:t>
      </w:r>
    </w:p>
    <w:p w14:paraId="10ACBBE4" w14:textId="77777777" w:rsidR="009A33F9" w:rsidRPr="0064384E" w:rsidRDefault="009A33F9" w:rsidP="009A33F9">
      <w:pPr>
        <w:pStyle w:val="Heading5"/>
        <w:jc w:val="both"/>
        <w:rPr>
          <w:rStyle w:val="SubtleEmphasis"/>
          <w:rFonts w:ascii="Arial" w:hAnsi="Arial" w:cs="Arial"/>
          <w:i w:val="0"/>
          <w:iCs w:val="0"/>
          <w:color w:val="000000" w:themeColor="text1"/>
          <w:sz w:val="20"/>
        </w:rPr>
      </w:pPr>
      <w:r w:rsidRPr="0064384E">
        <w:rPr>
          <w:rStyle w:val="SubtleEmphasis"/>
          <w:rFonts w:ascii="Arial" w:hAnsi="Arial" w:cs="Arial"/>
          <w:color w:val="000000" w:themeColor="text1"/>
          <w:sz w:val="20"/>
        </w:rPr>
        <w:t xml:space="preserve">Grade attained: English Literature (A), English Language (B), Mathematics Higher Tier (C), Chemistry (C), Biology (C), </w:t>
      </w:r>
      <w:proofErr w:type="spellStart"/>
      <w:r w:rsidRPr="0064384E">
        <w:rPr>
          <w:rStyle w:val="SubtleEmphasis"/>
          <w:rFonts w:ascii="Arial" w:hAnsi="Arial" w:cs="Arial"/>
          <w:color w:val="000000" w:themeColor="text1"/>
          <w:sz w:val="20"/>
        </w:rPr>
        <w:t>C.i.D.A</w:t>
      </w:r>
      <w:proofErr w:type="spellEnd"/>
      <w:r w:rsidRPr="0064384E">
        <w:rPr>
          <w:rStyle w:val="SubtleEmphasis"/>
          <w:rFonts w:ascii="Arial" w:hAnsi="Arial" w:cs="Arial"/>
          <w:color w:val="000000" w:themeColor="text1"/>
          <w:sz w:val="20"/>
        </w:rPr>
        <w:t xml:space="preserve"> (C), Applied Business (C), Physical Education (C), Welsh (A), Religious Education (C) / Greenhill Secondary School </w:t>
      </w:r>
    </w:p>
    <w:p w14:paraId="4DB0DCE3" w14:textId="77777777" w:rsidR="009A33F9" w:rsidRPr="0095294D" w:rsidRDefault="009A33F9" w:rsidP="009A33F9">
      <w:pPr>
        <w:jc w:val="both"/>
        <w:rPr>
          <w:rFonts w:asciiTheme="majorHAnsi" w:eastAsiaTheme="majorEastAsia" w:hAnsiTheme="majorHAnsi" w:cstheme="majorBidi"/>
          <w:color w:val="2F5496" w:themeColor="accent1" w:themeShade="BF"/>
          <w:lang w:val="en-US"/>
        </w:rPr>
      </w:pPr>
    </w:p>
    <w:p w14:paraId="1516E01C" w14:textId="77777777" w:rsidR="009A33F9" w:rsidRPr="00EB2928" w:rsidRDefault="009A33F9" w:rsidP="00EB2928">
      <w:pPr>
        <w:spacing w:line="360" w:lineRule="auto"/>
        <w:rPr>
          <w:rFonts w:ascii="Arial" w:hAnsi="Arial" w:cs="Arial"/>
          <w:b/>
          <w:bCs/>
        </w:rPr>
      </w:pPr>
      <w:r w:rsidRPr="00EB2928">
        <w:rPr>
          <w:rFonts w:ascii="Arial" w:hAnsi="Arial" w:cs="Arial"/>
          <w:b/>
          <w:bCs/>
          <w:noProof/>
        </w:rPr>
        <mc:AlternateContent>
          <mc:Choice Requires="wps">
            <w:drawing>
              <wp:anchor distT="0" distB="0" distL="114300" distR="114300" simplePos="0" relativeHeight="251664384" behindDoc="0" locked="0" layoutInCell="1" allowOverlap="1" wp14:anchorId="0627AC06" wp14:editId="3AFF21F2">
                <wp:simplePos x="0" y="0"/>
                <wp:positionH relativeFrom="column">
                  <wp:align>center</wp:align>
                </wp:positionH>
                <wp:positionV relativeFrom="paragraph">
                  <wp:posOffset>-66288</wp:posOffset>
                </wp:positionV>
                <wp:extent cx="6516000" cy="10800"/>
                <wp:effectExtent l="0" t="0" r="37465" b="27305"/>
                <wp:wrapNone/>
                <wp:docPr id="6" name="Straight Connector 6"/>
                <wp:cNvGraphicFramePr/>
                <a:graphic xmlns:a="http://schemas.openxmlformats.org/drawingml/2006/main">
                  <a:graphicData uri="http://schemas.microsoft.com/office/word/2010/wordprocessingShape">
                    <wps:wsp>
                      <wps:cNvCnPr/>
                      <wps:spPr>
                        <a:xfrm flipV="1">
                          <a:off x="0" y="0"/>
                          <a:ext cx="6516000" cy="108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90CA135" id="Straight Connector 6" o:spid="_x0000_s1026" style="position:absolute;flip:y;z-index:25166438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 from="0,-5.2pt" to="513.0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" strokecolor="windowText" strokeweight=".5pt">
                <v:stroke joinstyle="miter"/>
              </v:line>
            </w:pict>
          </mc:Fallback>
        </mc:AlternateContent>
      </w:r>
      <w:r w:rsidRPr="00EB2928">
        <w:rPr>
          <w:rFonts w:ascii="Arial" w:hAnsi="Arial" w:cs="Arial"/>
          <w:b/>
          <w:bCs/>
        </w:rPr>
        <w:t xml:space="preserve">Certificates and Achievements </w:t>
      </w:r>
    </w:p>
    <w:p w14:paraId="29A05E60" w14:textId="77777777" w:rsidR="009A33F9" w:rsidRPr="00996689" w:rsidRDefault="009A33F9" w:rsidP="009A33F9">
      <w:pPr>
        <w:spacing w:line="276" w:lineRule="auto"/>
        <w:jc w:val="both"/>
        <w:rPr>
          <w:rFonts w:ascii="Arial" w:hAnsi="Arial" w:cs="Arial"/>
          <w:sz w:val="20"/>
        </w:rPr>
      </w:pPr>
      <w:r w:rsidRPr="00996689">
        <w:rPr>
          <w:rFonts w:ascii="Arial" w:hAnsi="Arial" w:cs="Arial"/>
          <w:sz w:val="20"/>
        </w:rPr>
        <w:t>Accredited NEC3 Engineering and Construction Contract Project Manager</w:t>
      </w:r>
    </w:p>
    <w:p w14:paraId="0851584D" w14:textId="77777777" w:rsidR="009A33F9" w:rsidRPr="00996689" w:rsidRDefault="009A33F9" w:rsidP="009A33F9">
      <w:pPr>
        <w:spacing w:line="276" w:lineRule="auto"/>
        <w:jc w:val="both"/>
        <w:rPr>
          <w:rFonts w:ascii="Arial" w:hAnsi="Arial" w:cs="Arial"/>
          <w:sz w:val="20"/>
        </w:rPr>
      </w:pPr>
      <w:r w:rsidRPr="00996689">
        <w:rPr>
          <w:rFonts w:ascii="Arial" w:hAnsi="Arial" w:cs="Arial"/>
          <w:sz w:val="20"/>
        </w:rPr>
        <w:t>CSCS Trainee Card Holder</w:t>
      </w:r>
    </w:p>
    <w:p w14:paraId="33B54A21" w14:textId="77777777" w:rsidR="009A33F9" w:rsidRPr="00996689" w:rsidRDefault="009A33F9" w:rsidP="009A33F9">
      <w:pPr>
        <w:spacing w:line="276" w:lineRule="auto"/>
        <w:jc w:val="both"/>
        <w:rPr>
          <w:rFonts w:ascii="Arial" w:hAnsi="Arial" w:cs="Arial"/>
          <w:sz w:val="20"/>
        </w:rPr>
      </w:pPr>
      <w:r w:rsidRPr="00996689">
        <w:rPr>
          <w:rFonts w:ascii="Arial" w:hAnsi="Arial" w:cs="Arial"/>
          <w:sz w:val="20"/>
        </w:rPr>
        <w:t>City &amp; Guilds 2D CAD Course</w:t>
      </w:r>
    </w:p>
    <w:p w14:paraId="4CE9AAC1" w14:textId="77777777" w:rsidR="009A33F9" w:rsidRPr="00996689" w:rsidRDefault="009A33F9" w:rsidP="009A33F9">
      <w:pPr>
        <w:spacing w:line="276" w:lineRule="auto"/>
        <w:jc w:val="both"/>
        <w:rPr>
          <w:rFonts w:ascii="Arial" w:hAnsi="Arial" w:cs="Arial"/>
          <w:sz w:val="20"/>
        </w:rPr>
      </w:pPr>
      <w:r w:rsidRPr="00996689">
        <w:rPr>
          <w:rFonts w:ascii="Arial" w:hAnsi="Arial" w:cs="Arial"/>
          <w:noProof/>
          <w:sz w:val="20"/>
        </w:rPr>
        <mc:AlternateContent>
          <mc:Choice Requires="wps">
            <w:drawing>
              <wp:anchor distT="0" distB="0" distL="114300" distR="114300" simplePos="0" relativeHeight="251666432" behindDoc="0" locked="0" layoutInCell="1" allowOverlap="1" wp14:anchorId="68C60A7E" wp14:editId="108D6BDA">
                <wp:simplePos x="0" y="0"/>
                <wp:positionH relativeFrom="column">
                  <wp:align>center</wp:align>
                </wp:positionH>
                <wp:positionV relativeFrom="paragraph">
                  <wp:posOffset>247015</wp:posOffset>
                </wp:positionV>
                <wp:extent cx="6516000" cy="10800"/>
                <wp:effectExtent l="0" t="0" r="37465" b="27305"/>
                <wp:wrapNone/>
                <wp:docPr id="8" name="Straight Connector 8"/>
                <wp:cNvGraphicFramePr/>
                <a:graphic xmlns:a="http://schemas.openxmlformats.org/drawingml/2006/main">
                  <a:graphicData uri="http://schemas.microsoft.com/office/word/2010/wordprocessingShape">
                    <wps:wsp>
                      <wps:cNvCnPr/>
                      <wps:spPr>
                        <a:xfrm flipV="1">
                          <a:off x="0" y="0"/>
                          <a:ext cx="6516000" cy="108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B38D213" id="Straight Connector 8" o:spid="_x0000_s1026" style="position:absolute;flip:y;z-index:25166643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 from="0,19.45pt" to="513.0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" strokecolor="windowText" strokeweight=".5pt">
                <v:stroke joinstyle="miter"/>
              </v:line>
            </w:pict>
          </mc:Fallback>
        </mc:AlternateContent>
      </w:r>
      <w:r w:rsidRPr="00996689">
        <w:rPr>
          <w:rFonts w:ascii="Arial" w:hAnsi="Arial" w:cs="Arial"/>
          <w:sz w:val="20"/>
        </w:rPr>
        <w:t xml:space="preserve">Asbestos Awareness Course </w:t>
      </w:r>
    </w:p>
    <w:p w14:paraId="64495C58" w14:textId="77777777" w:rsidR="00EB2928" w:rsidRDefault="00EB2928" w:rsidP="00EB2928">
      <w:pPr>
        <w:spacing w:line="360" w:lineRule="auto"/>
        <w:rPr>
          <w:rFonts w:ascii="Arial" w:hAnsi="Arial" w:cs="Arial"/>
          <w:b/>
          <w:bCs/>
        </w:rPr>
      </w:pPr>
    </w:p>
    <w:p w14:paraId="3B4894FE" w14:textId="17B05F6B" w:rsidR="009A33F9" w:rsidRPr="00EB2928" w:rsidRDefault="009A33F9" w:rsidP="00EB2928">
      <w:pPr>
        <w:spacing w:line="360" w:lineRule="auto"/>
        <w:rPr>
          <w:rFonts w:ascii="Arial" w:hAnsi="Arial" w:cs="Arial"/>
          <w:b/>
          <w:bCs/>
        </w:rPr>
      </w:pPr>
      <w:r w:rsidRPr="00EB2928">
        <w:rPr>
          <w:rFonts w:ascii="Arial" w:hAnsi="Arial" w:cs="Arial"/>
          <w:b/>
          <w:bCs/>
        </w:rPr>
        <w:t>Memberships</w:t>
      </w:r>
    </w:p>
    <w:p w14:paraId="6A8896CF" w14:textId="77777777" w:rsidR="009A33F9" w:rsidRDefault="009A33F9" w:rsidP="009A33F9">
      <w:pPr>
        <w:spacing w:line="360" w:lineRule="auto"/>
        <w:jc w:val="both"/>
        <w:rPr>
          <w:rFonts w:ascii="Arial" w:hAnsi="Arial" w:cs="Arial"/>
          <w:sz w:val="20"/>
        </w:rPr>
      </w:pPr>
      <w:r w:rsidRPr="00996689">
        <w:rPr>
          <w:rFonts w:ascii="Arial" w:hAnsi="Arial" w:cs="Arial"/>
          <w:sz w:val="20"/>
        </w:rPr>
        <w:t>RICS Student Member</w:t>
      </w:r>
    </w:p>
    <w:p w14:paraId="150E686E" w14:textId="77777777" w:rsidR="009A33F9" w:rsidRDefault="009A33F9" w:rsidP="009A33F9">
      <w:pPr>
        <w:spacing w:line="360" w:lineRule="auto"/>
        <w:jc w:val="both"/>
        <w:rPr>
          <w:rFonts w:ascii="Arial" w:hAnsi="Arial" w:cs="Arial"/>
          <w:sz w:val="20"/>
        </w:rPr>
      </w:pPr>
    </w:p>
    <w:p w14:paraId="64C906A5" w14:textId="77777777" w:rsidR="009A33F9" w:rsidRPr="00996689" w:rsidRDefault="009A33F9" w:rsidP="009A33F9">
      <w:pPr>
        <w:spacing w:line="360" w:lineRule="auto"/>
        <w:jc w:val="both"/>
        <w:rPr>
          <w:rFonts w:ascii="Arial" w:hAnsi="Arial" w:cs="Arial"/>
          <w:sz w:val="20"/>
        </w:rPr>
      </w:pPr>
    </w:p>
    <w:p w14:paraId="0F10DB1C" w14:textId="77777777" w:rsidR="009A33F9" w:rsidRPr="00525ABC" w:rsidRDefault="009A33F9" w:rsidP="009A33F9">
      <w:pPr>
        <w:rPr>
          <w:rFonts w:ascii="Arial" w:hAnsi="Arial" w:cs="Arial"/>
          <w:sz w:val="20"/>
        </w:rPr>
      </w:pPr>
    </w:p>
    <w:p w14:paraId="0284E4DF" w14:textId="77777777" w:rsidR="00BA6CB5" w:rsidRDefault="00BA6CB5">
      <w:pPr>
        <w:rPr>
          <w:rFonts w:ascii="Arial" w:hAnsi="Arial" w:cs="Arial"/>
          <w:b/>
          <w:bCs/>
        </w:rPr>
      </w:pPr>
      <w:r>
        <w:rPr>
          <w:rFonts w:ascii="Arial" w:hAnsi="Arial" w:cs="Arial"/>
          <w:b/>
          <w:bCs/>
        </w:rPr>
        <w:br w:type="page"/>
      </w:r>
    </w:p>
    <w:p w14:paraId="078385A1" w14:textId="770739DD" w:rsidR="00BA6CB5" w:rsidRPr="00895C45" w:rsidRDefault="00895C45" w:rsidP="00895C45">
      <w:pPr>
        <w:pStyle w:val="Heading2"/>
        <w:rPr>
          <w:rFonts w:ascii="Arial" w:hAnsi="Arial" w:cs="Arial"/>
          <w:b/>
          <w:bCs/>
          <w:sz w:val="24"/>
          <w:szCs w:val="24"/>
        </w:rPr>
      </w:pPr>
      <w:bookmarkStart w:id="6" w:name="_Toc133923134"/>
      <w:r>
        <w:rPr>
          <w:rFonts w:ascii="Arial" w:hAnsi="Arial" w:cs="Arial"/>
          <w:b/>
          <w:bCs/>
          <w:sz w:val="24"/>
          <w:szCs w:val="24"/>
        </w:rPr>
        <w:lastRenderedPageBreak/>
        <w:t xml:space="preserve">2.2 </w:t>
      </w:r>
      <w:r w:rsidR="00BA6CB5" w:rsidRPr="00895C45">
        <w:rPr>
          <w:rFonts w:ascii="Arial" w:hAnsi="Arial" w:cs="Arial"/>
          <w:b/>
          <w:bCs/>
          <w:sz w:val="24"/>
          <w:szCs w:val="24"/>
        </w:rPr>
        <w:t>Personal Statement</w:t>
      </w:r>
      <w:bookmarkEnd w:id="6"/>
      <w:r w:rsidR="00BA6CB5" w:rsidRPr="00895C45">
        <w:rPr>
          <w:rFonts w:ascii="Arial" w:hAnsi="Arial" w:cs="Arial"/>
          <w:b/>
          <w:bCs/>
          <w:sz w:val="24"/>
          <w:szCs w:val="24"/>
        </w:rPr>
        <w:t xml:space="preserve"> </w:t>
      </w:r>
    </w:p>
    <w:p w14:paraId="22FC642B" w14:textId="77777777" w:rsidR="00BA6CB5" w:rsidRDefault="00BA6CB5">
      <w:pPr>
        <w:rPr>
          <w:rFonts w:ascii="Arial" w:hAnsi="Arial" w:cs="Arial"/>
          <w:b/>
          <w:bCs/>
        </w:rPr>
      </w:pPr>
    </w:p>
    <w:p w14:paraId="3555E52A" w14:textId="6B659A88" w:rsidR="00BA6CB5" w:rsidRPr="009D0D70" w:rsidRDefault="00BA6CB5" w:rsidP="009D0D70">
      <w:pPr>
        <w:jc w:val="both"/>
        <w:rPr>
          <w:rFonts w:ascii="Arial" w:eastAsiaTheme="majorEastAsia" w:hAnsi="Arial" w:cs="Arial"/>
        </w:rPr>
      </w:pPr>
      <w:r w:rsidRPr="009D0D70">
        <w:rPr>
          <w:rFonts w:ascii="Arial" w:eastAsiaTheme="majorEastAsia" w:hAnsi="Arial" w:cs="Arial"/>
        </w:rPr>
        <w:t xml:space="preserve">I am a highly motivated individual with the eagerness to progress and work within the professional construction services team, with a good understanding of the complexity of the processes required to construct and maintain </w:t>
      </w:r>
      <w:proofErr w:type="gramStart"/>
      <w:r w:rsidRPr="009D0D70">
        <w:rPr>
          <w:rFonts w:ascii="Arial" w:eastAsiaTheme="majorEastAsia" w:hAnsi="Arial" w:cs="Arial"/>
        </w:rPr>
        <w:t>high level</w:t>
      </w:r>
      <w:proofErr w:type="gramEnd"/>
      <w:r w:rsidRPr="009D0D70">
        <w:rPr>
          <w:rFonts w:ascii="Arial" w:eastAsiaTheme="majorEastAsia" w:hAnsi="Arial" w:cs="Arial"/>
        </w:rPr>
        <w:t xml:space="preserve"> infrastructure. </w:t>
      </w:r>
      <w:proofErr w:type="gramStart"/>
      <w:r w:rsidRPr="009D0D70">
        <w:rPr>
          <w:rFonts w:ascii="Arial" w:eastAsiaTheme="majorEastAsia" w:hAnsi="Arial" w:cs="Arial"/>
        </w:rPr>
        <w:t>Large scale</w:t>
      </w:r>
      <w:proofErr w:type="gramEnd"/>
      <w:r w:rsidRPr="009D0D70">
        <w:rPr>
          <w:rFonts w:ascii="Arial" w:eastAsiaTheme="majorEastAsia" w:hAnsi="Arial" w:cs="Arial"/>
        </w:rPr>
        <w:t xml:space="preserve"> construction projects have always gripped my curiosity, driving me towards my aspiration of becoming a Charted Quantity Surveyor. Together with leadership qualities and ability to problem solve, I possess excellent skills in verbal communication, all in which will be vital to my success in this competitive but stimulating industry. </w:t>
      </w:r>
      <w:r w:rsidRPr="009D0D70">
        <w:rPr>
          <w:rFonts w:ascii="Arial" w:hAnsi="Arial" w:cs="Arial"/>
        </w:rPr>
        <w:t>My education / academic qualifications compromise of the below:</w:t>
      </w:r>
    </w:p>
    <w:p w14:paraId="12391703" w14:textId="77777777" w:rsidR="009D0D70" w:rsidRPr="009D0D70" w:rsidRDefault="009D0D70" w:rsidP="009D0D70">
      <w:pPr>
        <w:jc w:val="both"/>
        <w:rPr>
          <w:rFonts w:ascii="Arial" w:hAnsi="Arial" w:cs="Arial"/>
        </w:rPr>
      </w:pPr>
    </w:p>
    <w:p w14:paraId="3B4552F3" w14:textId="77777777" w:rsidR="00BA6CB5" w:rsidRPr="009D0D70" w:rsidRDefault="00BA6CB5" w:rsidP="009D0D70">
      <w:pPr>
        <w:jc w:val="both"/>
        <w:rPr>
          <w:rFonts w:ascii="Arial" w:hAnsi="Arial" w:cs="Arial"/>
        </w:rPr>
      </w:pPr>
      <w:r w:rsidRPr="009D0D70">
        <w:rPr>
          <w:rFonts w:ascii="Arial" w:hAnsi="Arial" w:cs="Arial"/>
        </w:rPr>
        <w:t>Current - 2025</w:t>
      </w:r>
    </w:p>
    <w:p w14:paraId="6D8C142F" w14:textId="77777777" w:rsidR="00BA6CB5" w:rsidRPr="009D0D70" w:rsidRDefault="00BA6CB5" w:rsidP="009D0D70">
      <w:pPr>
        <w:jc w:val="both"/>
        <w:rPr>
          <w:rStyle w:val="Emphasis"/>
          <w:rFonts w:ascii="Arial" w:hAnsi="Arial" w:cs="Arial"/>
          <w:color w:val="auto"/>
        </w:rPr>
      </w:pPr>
      <w:r w:rsidRPr="009D0D70">
        <w:rPr>
          <w:rFonts w:ascii="Arial" w:hAnsi="Arial" w:cs="Arial"/>
          <w:b/>
        </w:rPr>
        <w:t>BSc Quantity Surveying</w:t>
      </w:r>
      <w:r w:rsidRPr="009D0D70">
        <w:rPr>
          <w:rFonts w:ascii="Arial" w:hAnsi="Arial" w:cs="Arial"/>
        </w:rPr>
        <w:t xml:space="preserve"> /</w:t>
      </w:r>
      <w:r w:rsidRPr="009D0D70">
        <w:rPr>
          <w:rStyle w:val="Emphasis"/>
          <w:rFonts w:ascii="Arial" w:hAnsi="Arial" w:cs="Arial"/>
          <w:color w:val="auto"/>
        </w:rPr>
        <w:t xml:space="preserve"> University of Wales St Trinity David</w:t>
      </w:r>
    </w:p>
    <w:p w14:paraId="31EF3C19" w14:textId="77777777" w:rsidR="00BA6CB5" w:rsidRPr="009D0D70" w:rsidRDefault="00BA6CB5" w:rsidP="009D0D70">
      <w:pPr>
        <w:jc w:val="both"/>
        <w:rPr>
          <w:rFonts w:ascii="Arial" w:hAnsi="Arial" w:cs="Arial"/>
        </w:rPr>
      </w:pPr>
      <w:r w:rsidRPr="009D0D70">
        <w:rPr>
          <w:rFonts w:ascii="Arial" w:hAnsi="Arial" w:cs="Arial"/>
        </w:rPr>
        <w:t>HNC Achieved (2022) HND Achieved (2023) BSc Achieved (2025)</w:t>
      </w:r>
    </w:p>
    <w:p w14:paraId="41E149A6" w14:textId="77777777" w:rsidR="00BA6CB5" w:rsidRPr="009D0D70" w:rsidRDefault="00BA6CB5" w:rsidP="009D0D70">
      <w:pPr>
        <w:jc w:val="both"/>
        <w:rPr>
          <w:rFonts w:ascii="Arial" w:hAnsi="Arial" w:cs="Arial"/>
        </w:rPr>
      </w:pPr>
    </w:p>
    <w:p w14:paraId="7AD3327A" w14:textId="77777777" w:rsidR="00BA6CB5" w:rsidRPr="009D0D70" w:rsidRDefault="00BA6CB5" w:rsidP="009D0D70">
      <w:pPr>
        <w:jc w:val="both"/>
        <w:rPr>
          <w:rFonts w:ascii="Arial" w:hAnsi="Arial" w:cs="Arial"/>
        </w:rPr>
      </w:pPr>
      <w:r w:rsidRPr="009D0D70">
        <w:rPr>
          <w:rFonts w:ascii="Arial" w:hAnsi="Arial" w:cs="Arial"/>
        </w:rPr>
        <w:t>2020 - 2022</w:t>
      </w:r>
    </w:p>
    <w:p w14:paraId="134475F9" w14:textId="77777777" w:rsidR="00BA6CB5" w:rsidRPr="009D0D70" w:rsidRDefault="00BA6CB5" w:rsidP="009D0D70">
      <w:pPr>
        <w:jc w:val="both"/>
        <w:rPr>
          <w:rFonts w:ascii="Arial" w:hAnsi="Arial" w:cs="Arial"/>
        </w:rPr>
      </w:pPr>
      <w:r w:rsidRPr="009D0D70">
        <w:rPr>
          <w:rFonts w:ascii="Arial" w:hAnsi="Arial" w:cs="Arial"/>
          <w:b/>
        </w:rPr>
        <w:t>Level 5 NVQ Diploma in Construction Management (Sustainability)</w:t>
      </w:r>
    </w:p>
    <w:p w14:paraId="446E8A7A" w14:textId="77777777" w:rsidR="00BA6CB5" w:rsidRPr="009D0D70" w:rsidRDefault="00BA6CB5" w:rsidP="009D0D70">
      <w:pPr>
        <w:jc w:val="both"/>
        <w:rPr>
          <w:rStyle w:val="Emphasis"/>
          <w:rFonts w:ascii="Arial" w:hAnsi="Arial" w:cs="Arial"/>
          <w:color w:val="auto"/>
        </w:rPr>
      </w:pPr>
      <w:r w:rsidRPr="009D0D70">
        <w:rPr>
          <w:rStyle w:val="Emphasis"/>
          <w:rFonts w:ascii="Arial" w:hAnsi="Arial" w:cs="Arial"/>
          <w:color w:val="auto"/>
        </w:rPr>
        <w:t>Attained in June 2022</w:t>
      </w:r>
    </w:p>
    <w:p w14:paraId="5FC34CED" w14:textId="77777777" w:rsidR="00BA6CB5" w:rsidRPr="009D0D70" w:rsidRDefault="00BA6CB5" w:rsidP="009D0D70">
      <w:pPr>
        <w:jc w:val="both"/>
        <w:rPr>
          <w:rFonts w:ascii="Arial" w:hAnsi="Arial" w:cs="Arial"/>
          <w:lang w:val="en-US"/>
        </w:rPr>
      </w:pPr>
    </w:p>
    <w:p w14:paraId="626AFB6F" w14:textId="77777777" w:rsidR="00BA6CB5" w:rsidRPr="009D0D70" w:rsidRDefault="00BA6CB5" w:rsidP="009D0D70">
      <w:pPr>
        <w:jc w:val="both"/>
        <w:rPr>
          <w:rFonts w:ascii="Arial" w:hAnsi="Arial" w:cs="Arial"/>
        </w:rPr>
      </w:pPr>
      <w:r w:rsidRPr="009D0D70">
        <w:rPr>
          <w:rFonts w:ascii="Arial" w:hAnsi="Arial" w:cs="Arial"/>
        </w:rPr>
        <w:t>2019 - 2020</w:t>
      </w:r>
    </w:p>
    <w:p w14:paraId="3D3CBB46" w14:textId="77777777" w:rsidR="00BA6CB5" w:rsidRPr="009D0D70" w:rsidRDefault="00BA6CB5" w:rsidP="009D0D70">
      <w:pPr>
        <w:jc w:val="both"/>
        <w:rPr>
          <w:rStyle w:val="Emphasis"/>
          <w:rFonts w:ascii="Arial" w:hAnsi="Arial" w:cs="Arial"/>
          <w:color w:val="auto"/>
        </w:rPr>
      </w:pPr>
      <w:r w:rsidRPr="009D0D70">
        <w:rPr>
          <w:rFonts w:ascii="Arial" w:hAnsi="Arial" w:cs="Arial"/>
          <w:b/>
        </w:rPr>
        <w:t>Level 4 Project Management</w:t>
      </w:r>
      <w:r w:rsidRPr="009D0D70">
        <w:rPr>
          <w:rFonts w:ascii="Arial" w:hAnsi="Arial" w:cs="Arial"/>
        </w:rPr>
        <w:t xml:space="preserve"> /</w:t>
      </w:r>
      <w:r w:rsidRPr="009D0D70">
        <w:rPr>
          <w:rStyle w:val="Emphasis"/>
          <w:rFonts w:ascii="Arial" w:hAnsi="Arial" w:cs="Arial"/>
          <w:color w:val="auto"/>
        </w:rPr>
        <w:t xml:space="preserve"> CAD Centre Ltd</w:t>
      </w:r>
    </w:p>
    <w:p w14:paraId="5DE94020" w14:textId="77777777" w:rsidR="00BA6CB5" w:rsidRPr="009D0D70" w:rsidRDefault="00BA6CB5" w:rsidP="009D0D70">
      <w:pPr>
        <w:jc w:val="both"/>
        <w:rPr>
          <w:rFonts w:ascii="Arial" w:hAnsi="Arial" w:cs="Arial"/>
        </w:rPr>
      </w:pPr>
    </w:p>
    <w:p w14:paraId="584DE158" w14:textId="77777777" w:rsidR="00BA6CB5" w:rsidRPr="009D0D70" w:rsidRDefault="00BA6CB5" w:rsidP="009D0D70">
      <w:pPr>
        <w:jc w:val="both"/>
        <w:rPr>
          <w:rFonts w:ascii="Arial" w:hAnsi="Arial" w:cs="Arial"/>
        </w:rPr>
      </w:pPr>
      <w:r w:rsidRPr="009D0D70">
        <w:rPr>
          <w:rFonts w:ascii="Arial" w:hAnsi="Arial" w:cs="Arial"/>
        </w:rPr>
        <w:t>2016-2018</w:t>
      </w:r>
    </w:p>
    <w:p w14:paraId="3ECABF04" w14:textId="77777777" w:rsidR="00BA6CB5" w:rsidRPr="009D0D70" w:rsidRDefault="00BA6CB5" w:rsidP="009D0D70">
      <w:pPr>
        <w:jc w:val="both"/>
        <w:rPr>
          <w:rStyle w:val="Heading5Char"/>
          <w:rFonts w:ascii="Arial" w:hAnsi="Arial" w:cs="Arial"/>
          <w:b/>
          <w:color w:val="auto"/>
        </w:rPr>
      </w:pPr>
      <w:r w:rsidRPr="009D0D70">
        <w:rPr>
          <w:rStyle w:val="Heading5Char"/>
          <w:rFonts w:ascii="Arial" w:hAnsi="Arial" w:cs="Arial"/>
          <w:b/>
          <w:color w:val="auto"/>
        </w:rPr>
        <w:t xml:space="preserve">BTEC Level 3 Extended Diploma in Mechanical Engineering                                                                                         </w:t>
      </w:r>
    </w:p>
    <w:p w14:paraId="030ED253" w14:textId="77777777" w:rsidR="00BA6CB5" w:rsidRPr="009D0D70" w:rsidRDefault="00BA6CB5" w:rsidP="009D0D70">
      <w:pPr>
        <w:jc w:val="both"/>
        <w:rPr>
          <w:rStyle w:val="Emphasis"/>
          <w:rFonts w:ascii="Arial" w:hAnsi="Arial" w:cs="Arial"/>
          <w:color w:val="auto"/>
        </w:rPr>
      </w:pPr>
      <w:r w:rsidRPr="009D0D70">
        <w:rPr>
          <w:rStyle w:val="Emphasis"/>
          <w:rFonts w:ascii="Arial" w:hAnsi="Arial" w:cs="Arial"/>
          <w:color w:val="auto"/>
        </w:rPr>
        <w:t xml:space="preserve">Grade </w:t>
      </w:r>
      <w:proofErr w:type="gramStart"/>
      <w:r w:rsidRPr="009D0D70">
        <w:rPr>
          <w:rStyle w:val="Emphasis"/>
          <w:rFonts w:ascii="Arial" w:hAnsi="Arial" w:cs="Arial"/>
          <w:color w:val="auto"/>
        </w:rPr>
        <w:t>attained:</w:t>
      </w:r>
      <w:proofErr w:type="gramEnd"/>
      <w:r w:rsidRPr="009D0D70">
        <w:rPr>
          <w:rStyle w:val="Emphasis"/>
          <w:rFonts w:ascii="Arial" w:hAnsi="Arial" w:cs="Arial"/>
          <w:color w:val="auto"/>
        </w:rPr>
        <w:t xml:space="preserve"> D*D*D*</w:t>
      </w:r>
      <w:r w:rsidRPr="009D0D70">
        <w:rPr>
          <w:rStyle w:val="Heading5Char"/>
          <w:rFonts w:ascii="Arial" w:hAnsi="Arial" w:cs="Arial"/>
          <w:color w:val="auto"/>
        </w:rPr>
        <w:t xml:space="preserve"> /</w:t>
      </w:r>
      <w:r w:rsidRPr="009D0D70">
        <w:rPr>
          <w:rStyle w:val="Emphasis"/>
          <w:rFonts w:ascii="Arial" w:hAnsi="Arial" w:cs="Arial"/>
          <w:color w:val="auto"/>
        </w:rPr>
        <w:t xml:space="preserve"> Pembrokeshire College </w:t>
      </w:r>
    </w:p>
    <w:p w14:paraId="6AA773C5" w14:textId="77777777" w:rsidR="00BA6CB5" w:rsidRPr="009D0D70" w:rsidRDefault="00BA6CB5" w:rsidP="009D0D70">
      <w:pPr>
        <w:jc w:val="both"/>
        <w:rPr>
          <w:rFonts w:ascii="Arial" w:hAnsi="Arial" w:cs="Arial"/>
        </w:rPr>
      </w:pPr>
    </w:p>
    <w:p w14:paraId="3511408F" w14:textId="77777777" w:rsidR="00BA6CB5" w:rsidRPr="009D0D70" w:rsidRDefault="00BA6CB5" w:rsidP="009D0D70">
      <w:pPr>
        <w:jc w:val="both"/>
        <w:rPr>
          <w:rFonts w:ascii="Arial" w:hAnsi="Arial" w:cs="Arial"/>
        </w:rPr>
      </w:pPr>
      <w:r w:rsidRPr="009D0D70">
        <w:rPr>
          <w:rFonts w:ascii="Arial" w:hAnsi="Arial" w:cs="Arial"/>
        </w:rPr>
        <w:t>2012-2016</w:t>
      </w:r>
    </w:p>
    <w:p w14:paraId="71E67F52" w14:textId="77777777" w:rsidR="00BA6CB5" w:rsidRPr="009D0D70" w:rsidRDefault="00BA6CB5" w:rsidP="009D0D70">
      <w:pPr>
        <w:jc w:val="both"/>
        <w:rPr>
          <w:rStyle w:val="Heading5Char"/>
          <w:rFonts w:ascii="Arial" w:hAnsi="Arial" w:cs="Arial"/>
          <w:b/>
          <w:color w:val="auto"/>
        </w:rPr>
      </w:pPr>
      <w:r w:rsidRPr="009D0D70">
        <w:rPr>
          <w:rStyle w:val="Heading5Char"/>
          <w:rFonts w:ascii="Arial" w:hAnsi="Arial" w:cs="Arial"/>
          <w:b/>
          <w:color w:val="auto"/>
        </w:rPr>
        <w:t xml:space="preserve">GCSE’s                                                                                                                                                                </w:t>
      </w:r>
    </w:p>
    <w:p w14:paraId="32AF50AB" w14:textId="77777777" w:rsidR="00BA6CB5" w:rsidRPr="009D0D70" w:rsidRDefault="00BA6CB5" w:rsidP="009D0D70">
      <w:pPr>
        <w:jc w:val="both"/>
        <w:rPr>
          <w:rStyle w:val="SubtleEmphasis"/>
          <w:rFonts w:ascii="Arial" w:hAnsi="Arial" w:cs="Arial"/>
          <w:i w:val="0"/>
          <w:color w:val="auto"/>
        </w:rPr>
      </w:pPr>
      <w:r w:rsidRPr="009D0D70">
        <w:rPr>
          <w:rStyle w:val="SubtleEmphasis"/>
          <w:rFonts w:ascii="Arial" w:hAnsi="Arial" w:cs="Arial"/>
          <w:color w:val="auto"/>
        </w:rPr>
        <w:t xml:space="preserve">Grade attained: English Literature (A), English Language (B), Mathematics Higher Tier (C), Chemistry (C), Biology (C), </w:t>
      </w:r>
      <w:proofErr w:type="spellStart"/>
      <w:r w:rsidRPr="009D0D70">
        <w:rPr>
          <w:rStyle w:val="SubtleEmphasis"/>
          <w:rFonts w:ascii="Arial" w:hAnsi="Arial" w:cs="Arial"/>
          <w:color w:val="auto"/>
        </w:rPr>
        <w:t>C.i.D.A</w:t>
      </w:r>
      <w:proofErr w:type="spellEnd"/>
      <w:r w:rsidRPr="009D0D70">
        <w:rPr>
          <w:rStyle w:val="SubtleEmphasis"/>
          <w:rFonts w:ascii="Arial" w:hAnsi="Arial" w:cs="Arial"/>
          <w:color w:val="auto"/>
        </w:rPr>
        <w:t xml:space="preserve"> (C), Applied Business (C), Physical Education (C), Welsh (A), Religious Education (C) / Greenhill Secondary School </w:t>
      </w:r>
    </w:p>
    <w:p w14:paraId="0AB68EE9" w14:textId="77777777" w:rsidR="00BA6CB5" w:rsidRPr="009D0D70" w:rsidRDefault="00BA6CB5" w:rsidP="009D0D70">
      <w:pPr>
        <w:jc w:val="both"/>
        <w:rPr>
          <w:rFonts w:ascii="Arial" w:hAnsi="Arial" w:cs="Arial"/>
          <w:lang w:val="en-US"/>
        </w:rPr>
      </w:pPr>
    </w:p>
    <w:p w14:paraId="18952B82" w14:textId="01825240" w:rsidR="00BA6CB5" w:rsidRPr="009D0D70" w:rsidRDefault="00BA6CB5" w:rsidP="009D0D70">
      <w:pPr>
        <w:jc w:val="both"/>
        <w:rPr>
          <w:rFonts w:ascii="Arial" w:hAnsi="Arial" w:cs="Arial"/>
          <w:color w:val="000000" w:themeColor="text1"/>
        </w:rPr>
      </w:pPr>
      <w:r w:rsidRPr="009D0D70">
        <w:rPr>
          <w:rFonts w:ascii="Arial" w:hAnsi="Arial" w:cs="Arial"/>
        </w:rPr>
        <w:t xml:space="preserve">I hold 3 years’ experience within the construction industry in which I have gained a vast amount knowledge, as well a superior understanding of the complexity of the processes required to both construct and maintain </w:t>
      </w:r>
      <w:proofErr w:type="gramStart"/>
      <w:r w:rsidRPr="009D0D70">
        <w:rPr>
          <w:rFonts w:ascii="Arial" w:hAnsi="Arial" w:cs="Arial"/>
        </w:rPr>
        <w:t>high level</w:t>
      </w:r>
      <w:proofErr w:type="gramEnd"/>
      <w:r w:rsidRPr="009D0D70">
        <w:rPr>
          <w:rFonts w:ascii="Arial" w:hAnsi="Arial" w:cs="Arial"/>
        </w:rPr>
        <w:t xml:space="preserve"> infrastructure. My current role as a Trainee Project Manager / Quantity Surveyor consists of working on construction projects within three main </w:t>
      </w:r>
      <w:proofErr w:type="gramStart"/>
      <w:r w:rsidRPr="009D0D70">
        <w:rPr>
          <w:rFonts w:ascii="Arial" w:hAnsi="Arial" w:cs="Arial"/>
        </w:rPr>
        <w:t>sectors which</w:t>
      </w:r>
      <w:proofErr w:type="gramEnd"/>
      <w:r w:rsidRPr="009D0D70">
        <w:rPr>
          <w:rFonts w:ascii="Arial" w:hAnsi="Arial" w:cs="Arial"/>
        </w:rPr>
        <w:t xml:space="preserve"> include education, regeneration and leisure. Initially my current role consisted of me working predominately on the regeneration portfolio of work, taking full responsibility of cost control and demonstrating success in doing so. My role has adapted to which I now work across all three portfolios, undertaking numerous tasks from the feasibility stage of a project, right through to completion / hand over period. Aside to the </w:t>
      </w:r>
      <w:proofErr w:type="gramStart"/>
      <w:r w:rsidRPr="009D0D70">
        <w:rPr>
          <w:rFonts w:ascii="Arial" w:hAnsi="Arial" w:cs="Arial"/>
        </w:rPr>
        <w:t>cost monitoring</w:t>
      </w:r>
      <w:proofErr w:type="gramEnd"/>
      <w:r w:rsidRPr="009D0D70">
        <w:rPr>
          <w:rFonts w:ascii="Arial" w:hAnsi="Arial" w:cs="Arial"/>
        </w:rPr>
        <w:t xml:space="preserve"> element, my role consists of participating in completion of tender documentation to form the tender package, to then be involved within the tender evaluation of the responses received. Other duties include responding to communications from a project management perspective daily, as well as responding to problems reactively. Whilst working 4 days a week for the authority I also attend the University of Wales Trinity St David one day a week, studying towards a BSc (Hons) in Quantity Surveying, to which I have achieved HNC level, with HND level to </w:t>
      </w:r>
      <w:proofErr w:type="gramStart"/>
      <w:r w:rsidRPr="009D0D70">
        <w:rPr>
          <w:rFonts w:ascii="Arial" w:hAnsi="Arial" w:cs="Arial"/>
        </w:rPr>
        <w:t>be achieved</w:t>
      </w:r>
      <w:proofErr w:type="gramEnd"/>
      <w:r w:rsidRPr="009D0D70">
        <w:rPr>
          <w:rFonts w:ascii="Arial" w:hAnsi="Arial" w:cs="Arial"/>
        </w:rPr>
        <w:t xml:space="preserve"> in 2023, and the full BSc in 2025. As part of my studies, I completed a </w:t>
      </w:r>
      <w:r w:rsidRPr="009D0D70">
        <w:rPr>
          <w:rFonts w:ascii="Arial" w:hAnsi="Arial" w:cs="Arial"/>
          <w:color w:val="000000" w:themeColor="text1"/>
        </w:rPr>
        <w:t xml:space="preserve">Level 5 NVQ Diploma in Construction </w:t>
      </w:r>
      <w:r w:rsidRPr="009D0D70">
        <w:rPr>
          <w:rFonts w:ascii="Arial" w:hAnsi="Arial" w:cs="Arial"/>
          <w:color w:val="000000" w:themeColor="text1"/>
        </w:rPr>
        <w:lastRenderedPageBreak/>
        <w:t xml:space="preserve">Management (Sustainability), which was a </w:t>
      </w:r>
      <w:r w:rsidR="007D2876" w:rsidRPr="009D0D70">
        <w:rPr>
          <w:rFonts w:ascii="Arial" w:hAnsi="Arial" w:cs="Arial"/>
          <w:color w:val="000000" w:themeColor="text1"/>
        </w:rPr>
        <w:t>work-based</w:t>
      </w:r>
      <w:r w:rsidRPr="009D0D70">
        <w:rPr>
          <w:rFonts w:ascii="Arial" w:hAnsi="Arial" w:cs="Arial"/>
          <w:color w:val="000000" w:themeColor="text1"/>
        </w:rPr>
        <w:t xml:space="preserve"> </w:t>
      </w:r>
      <w:proofErr w:type="gramStart"/>
      <w:r w:rsidRPr="009D0D70">
        <w:rPr>
          <w:rFonts w:ascii="Arial" w:hAnsi="Arial" w:cs="Arial"/>
          <w:color w:val="000000" w:themeColor="text1"/>
        </w:rPr>
        <w:t>qualification which</w:t>
      </w:r>
      <w:proofErr w:type="gramEnd"/>
      <w:r w:rsidRPr="009D0D70">
        <w:rPr>
          <w:rFonts w:ascii="Arial" w:hAnsi="Arial" w:cs="Arial"/>
          <w:color w:val="000000" w:themeColor="text1"/>
        </w:rPr>
        <w:t xml:space="preserve"> proves occupational competence within the construction industry. The diversity of the units within this qualification allowed me to undertake tasks and prove competency in various construction related disciplines. </w:t>
      </w:r>
    </w:p>
    <w:p w14:paraId="2DB2C9CF" w14:textId="5B0DB354" w:rsidR="00BA6CB5" w:rsidRPr="009D0D70" w:rsidRDefault="00BA6CB5" w:rsidP="009D0D70">
      <w:pPr>
        <w:jc w:val="both"/>
        <w:rPr>
          <w:rFonts w:ascii="Arial" w:hAnsi="Arial" w:cs="Arial"/>
        </w:rPr>
      </w:pPr>
      <w:r w:rsidRPr="009D0D70">
        <w:rPr>
          <w:rFonts w:ascii="Arial" w:hAnsi="Arial" w:cs="Arial"/>
          <w:color w:val="000000" w:themeColor="text1"/>
        </w:rPr>
        <w:tab/>
        <w:t xml:space="preserve">As part of my current role, I have been fortunate to work with various construction related disciplines and gained experience in </w:t>
      </w:r>
      <w:proofErr w:type="gramStart"/>
      <w:r w:rsidRPr="009D0D70">
        <w:rPr>
          <w:rFonts w:ascii="Arial" w:hAnsi="Arial" w:cs="Arial"/>
          <w:color w:val="000000" w:themeColor="text1"/>
        </w:rPr>
        <w:t>areas which</w:t>
      </w:r>
      <w:proofErr w:type="gramEnd"/>
      <w:r w:rsidRPr="009D0D70">
        <w:rPr>
          <w:rFonts w:ascii="Arial" w:hAnsi="Arial" w:cs="Arial"/>
          <w:color w:val="000000" w:themeColor="text1"/>
        </w:rPr>
        <w:t xml:space="preserve"> may not be foreseen to be within a Quantity Surveyor / Project Managers remit of work. My role and current experience </w:t>
      </w:r>
      <w:r w:rsidR="007D2876" w:rsidRPr="009D0D70">
        <w:rPr>
          <w:rFonts w:ascii="Arial" w:hAnsi="Arial" w:cs="Arial"/>
          <w:color w:val="000000" w:themeColor="text1"/>
        </w:rPr>
        <w:t>have</w:t>
      </w:r>
      <w:r w:rsidRPr="009D0D70">
        <w:rPr>
          <w:rFonts w:ascii="Arial" w:hAnsi="Arial" w:cs="Arial"/>
          <w:color w:val="000000" w:themeColor="text1"/>
        </w:rPr>
        <w:t xml:space="preserve"> allowed me to become competent within the </w:t>
      </w:r>
      <w:r w:rsidRPr="009D0D70">
        <w:rPr>
          <w:rFonts w:ascii="Arial" w:hAnsi="Arial" w:cs="Arial"/>
        </w:rPr>
        <w:t xml:space="preserve">NEC suite of documents, predominantly Option A with an understanding of the contractual processes required during the construction stages. This involves the understanding of core clauses stated within the contract, as well as the implementation of the key procedures such as early warnings and compensation events. I have undertaken various tasks at the feasibility to tender stage of a </w:t>
      </w:r>
      <w:proofErr w:type="gramStart"/>
      <w:r w:rsidRPr="009D0D70">
        <w:rPr>
          <w:rFonts w:ascii="Arial" w:hAnsi="Arial" w:cs="Arial"/>
        </w:rPr>
        <w:t>project which</w:t>
      </w:r>
      <w:proofErr w:type="gramEnd"/>
      <w:r w:rsidRPr="009D0D70">
        <w:rPr>
          <w:rFonts w:ascii="Arial" w:hAnsi="Arial" w:cs="Arial"/>
        </w:rPr>
        <w:t xml:space="preserve"> as of a result has allowed me to ascertain a good understanding of the different procurement strategies available. </w:t>
      </w:r>
      <w:proofErr w:type="gramStart"/>
      <w:r w:rsidRPr="009D0D70">
        <w:rPr>
          <w:rFonts w:ascii="Arial" w:hAnsi="Arial" w:cs="Arial"/>
        </w:rPr>
        <w:t xml:space="preserve">My role also has resulted in me participating in valuations with the </w:t>
      </w:r>
      <w:r w:rsidR="007D2876" w:rsidRPr="009D0D70">
        <w:rPr>
          <w:rFonts w:ascii="Arial" w:hAnsi="Arial" w:cs="Arial"/>
        </w:rPr>
        <w:t>client-side</w:t>
      </w:r>
      <w:r w:rsidRPr="009D0D70">
        <w:rPr>
          <w:rFonts w:ascii="Arial" w:hAnsi="Arial" w:cs="Arial"/>
        </w:rPr>
        <w:t xml:space="preserve"> Quantity Surveyor leading to a good understanding of how the work to date is measured, particularly when NEC Option A is the form of contract however, also have experience where NEC Option E has been the form of contract in which is a cost reimbursable form of contract.</w:t>
      </w:r>
      <w:proofErr w:type="gramEnd"/>
      <w:r w:rsidRPr="009D0D70">
        <w:rPr>
          <w:rFonts w:ascii="Arial" w:hAnsi="Arial" w:cs="Arial"/>
        </w:rPr>
        <w:t xml:space="preserve"> </w:t>
      </w:r>
    </w:p>
    <w:p w14:paraId="3EF4CACA" w14:textId="64E02D33" w:rsidR="00BA6CB5" w:rsidRPr="009D0D70" w:rsidRDefault="00BA6CB5" w:rsidP="009D0D70">
      <w:pPr>
        <w:jc w:val="both"/>
        <w:rPr>
          <w:rFonts w:ascii="Arial" w:hAnsi="Arial" w:cs="Arial"/>
          <w:color w:val="000000"/>
        </w:rPr>
      </w:pPr>
      <w:r w:rsidRPr="009D0D70">
        <w:rPr>
          <w:rFonts w:ascii="Arial" w:hAnsi="Arial" w:cs="Arial"/>
        </w:rPr>
        <w:t xml:space="preserve">Aside from </w:t>
      </w:r>
      <w:r w:rsidR="007D2876" w:rsidRPr="009D0D70">
        <w:rPr>
          <w:rFonts w:ascii="Arial" w:hAnsi="Arial" w:cs="Arial"/>
        </w:rPr>
        <w:t>work-based</w:t>
      </w:r>
      <w:r w:rsidRPr="009D0D70">
        <w:rPr>
          <w:rFonts w:ascii="Arial" w:hAnsi="Arial" w:cs="Arial"/>
        </w:rPr>
        <w:t xml:space="preserve"> experience, I possess excellent analytical skills and have the eagerness and willingness to learn from experienced professionals in all construction disciplines. I recently became an Accredited NEC3 Engineering and Construction Contract Project </w:t>
      </w:r>
      <w:proofErr w:type="gramStart"/>
      <w:r w:rsidRPr="009D0D70">
        <w:rPr>
          <w:rFonts w:ascii="Arial" w:hAnsi="Arial" w:cs="Arial"/>
        </w:rPr>
        <w:t>Manager which</w:t>
      </w:r>
      <w:proofErr w:type="gramEnd"/>
      <w:r w:rsidRPr="009D0D70">
        <w:rPr>
          <w:rFonts w:ascii="Arial" w:hAnsi="Arial" w:cs="Arial"/>
        </w:rPr>
        <w:t xml:space="preserve"> comprised of two weeks of lectures, followed by one multiple choice exam, and a formal written exam in which I passed resulting in myself being enrolled onto the </w:t>
      </w:r>
      <w:r w:rsidRPr="009D0D70">
        <w:rPr>
          <w:rFonts w:ascii="Arial" w:hAnsi="Arial" w:cs="Arial"/>
          <w:color w:val="000000"/>
        </w:rPr>
        <w:t xml:space="preserve">ICE Register for Accredited NEC Professionals. </w:t>
      </w:r>
      <w:proofErr w:type="gramStart"/>
      <w:r w:rsidRPr="009D0D70">
        <w:rPr>
          <w:rFonts w:ascii="Arial" w:hAnsi="Arial" w:cs="Arial"/>
          <w:color w:val="000000"/>
        </w:rPr>
        <w:t>Aside from NEC, I am also a student member of the RICS and have commenced the process into becoming an Associate Member (AssocRICS), to which upon completion of my degree will continue with my professional development and have the ambition to become MRICS accredited.</w:t>
      </w:r>
      <w:proofErr w:type="gramEnd"/>
      <w:r w:rsidRPr="009D0D70">
        <w:rPr>
          <w:rFonts w:ascii="Arial" w:hAnsi="Arial" w:cs="Arial"/>
          <w:color w:val="000000"/>
        </w:rPr>
        <w:t xml:space="preserve"> My ambition has allowed me to progress in this stimulating industry, with the drive to further my knowledge in all aspects and disciplines. As an individual who is competent in the NEC form of contract, I look to further my knowledge and upskill on the JCT form of contract. I have some experience in the JCT form of contract, but I am willing to learn and explore this form of contract. Due to my current experience working for the authority, this has meant most of the projects I have worked on </w:t>
      </w:r>
      <w:proofErr w:type="gramStart"/>
      <w:r w:rsidRPr="009D0D70">
        <w:rPr>
          <w:rFonts w:ascii="Arial" w:hAnsi="Arial" w:cs="Arial"/>
          <w:color w:val="000000"/>
        </w:rPr>
        <w:t>have been externally funded</w:t>
      </w:r>
      <w:proofErr w:type="gramEnd"/>
      <w:r w:rsidRPr="009D0D70">
        <w:rPr>
          <w:rFonts w:ascii="Arial" w:hAnsi="Arial" w:cs="Arial"/>
          <w:color w:val="000000"/>
        </w:rPr>
        <w:t xml:space="preserve"> in which funding requirements become applicable. The funding requirements often state the form of contract in which NEC is the preferred form which dictates my experience mainly being in this element. </w:t>
      </w:r>
    </w:p>
    <w:p w14:paraId="501470E3" w14:textId="73F3C1E2" w:rsidR="00BA6CB5" w:rsidRPr="009D0D70" w:rsidRDefault="00BA6CB5" w:rsidP="009D0D70">
      <w:pPr>
        <w:jc w:val="both"/>
        <w:rPr>
          <w:rFonts w:ascii="Arial" w:hAnsi="Arial" w:cs="Arial"/>
          <w:color w:val="000000"/>
        </w:rPr>
      </w:pPr>
      <w:r w:rsidRPr="009D0D70">
        <w:rPr>
          <w:rFonts w:ascii="Arial" w:hAnsi="Arial" w:cs="Arial"/>
          <w:color w:val="000000"/>
        </w:rPr>
        <w:t xml:space="preserve">My career ambition is to become a Charted Quantity Surveyor and look to progress and upskill in all aspects. From my previous experience and my current </w:t>
      </w:r>
      <w:r w:rsidR="007D2876" w:rsidRPr="009D0D70">
        <w:rPr>
          <w:rFonts w:ascii="Arial" w:hAnsi="Arial" w:cs="Arial"/>
          <w:color w:val="000000"/>
        </w:rPr>
        <w:t>skillset,</w:t>
      </w:r>
      <w:r w:rsidRPr="009D0D70">
        <w:rPr>
          <w:rFonts w:ascii="Arial" w:hAnsi="Arial" w:cs="Arial"/>
          <w:color w:val="000000"/>
        </w:rPr>
        <w:t xml:space="preserve"> I believe I have the level of competency and capabilities to progress into such role. As a summary, I believe I have ascertained a wealth of knowledge within my current role and continue to undertake </w:t>
      </w:r>
      <w:proofErr w:type="gramStart"/>
      <w:r w:rsidRPr="009D0D70">
        <w:rPr>
          <w:rFonts w:ascii="Arial" w:hAnsi="Arial" w:cs="Arial"/>
          <w:color w:val="000000"/>
        </w:rPr>
        <w:t>tasks which</w:t>
      </w:r>
      <w:proofErr w:type="gramEnd"/>
      <w:r w:rsidRPr="009D0D70">
        <w:rPr>
          <w:rFonts w:ascii="Arial" w:hAnsi="Arial" w:cs="Arial"/>
          <w:color w:val="000000"/>
        </w:rPr>
        <w:t xml:space="preserve"> may be foreseen as over and above what my current role should entail. I thrive to undertake challenging tasks and the outcome is always to the best of my capabilities. As a </w:t>
      </w:r>
      <w:r w:rsidR="007D2876" w:rsidRPr="009D0D70">
        <w:rPr>
          <w:rFonts w:ascii="Arial" w:hAnsi="Arial" w:cs="Arial"/>
          <w:color w:val="000000"/>
        </w:rPr>
        <w:t>long-term</w:t>
      </w:r>
      <w:r w:rsidRPr="009D0D70">
        <w:rPr>
          <w:rFonts w:ascii="Arial" w:hAnsi="Arial" w:cs="Arial"/>
          <w:color w:val="000000"/>
        </w:rPr>
        <w:t xml:space="preserve"> career ambition, a target has not been set as my mind-set is to keep progressing and reach the top, taking opportunities where possible in order for me to achieve that goal. </w:t>
      </w:r>
    </w:p>
    <w:p w14:paraId="6961F109" w14:textId="77777777" w:rsidR="003D5BB4" w:rsidRPr="009D0D70" w:rsidRDefault="003D5BB4" w:rsidP="009D0D70">
      <w:pPr>
        <w:jc w:val="both"/>
        <w:rPr>
          <w:rFonts w:ascii="Arial" w:hAnsi="Arial" w:cs="Arial"/>
          <w:sz w:val="20"/>
        </w:rPr>
      </w:pPr>
    </w:p>
    <w:p w14:paraId="1F7CA19C" w14:textId="77777777" w:rsidR="003D5BB4" w:rsidRPr="009D0D70" w:rsidRDefault="003D5BB4" w:rsidP="009D0D70">
      <w:pPr>
        <w:jc w:val="both"/>
        <w:rPr>
          <w:rFonts w:ascii="Arial" w:hAnsi="Arial" w:cs="Arial"/>
          <w:b/>
          <w:bCs/>
        </w:rPr>
      </w:pPr>
    </w:p>
    <w:p w14:paraId="13A1F56D" w14:textId="0DE96D7F" w:rsidR="003D5BB4" w:rsidRPr="009D0D70" w:rsidRDefault="003D5BB4" w:rsidP="009D0D70">
      <w:pPr>
        <w:jc w:val="both"/>
        <w:rPr>
          <w:rFonts w:ascii="Arial" w:hAnsi="Arial" w:cs="Arial"/>
        </w:rPr>
      </w:pPr>
      <w:r w:rsidRPr="009D0D70">
        <w:rPr>
          <w:rFonts w:ascii="Arial" w:hAnsi="Arial" w:cs="Arial"/>
        </w:rPr>
        <w:t xml:space="preserve">As context, the above personal statement </w:t>
      </w:r>
      <w:proofErr w:type="gramStart"/>
      <w:r w:rsidRPr="009D0D70">
        <w:rPr>
          <w:rFonts w:ascii="Arial" w:hAnsi="Arial" w:cs="Arial"/>
        </w:rPr>
        <w:t>was used</w:t>
      </w:r>
      <w:proofErr w:type="gramEnd"/>
      <w:r w:rsidRPr="009D0D70">
        <w:rPr>
          <w:rFonts w:ascii="Arial" w:hAnsi="Arial" w:cs="Arial"/>
        </w:rPr>
        <w:t xml:space="preserve"> as part of my professional development in promotion within my current department. Within my department, when </w:t>
      </w:r>
      <w:r w:rsidRPr="009D0D70">
        <w:rPr>
          <w:rFonts w:ascii="Arial" w:hAnsi="Arial" w:cs="Arial"/>
        </w:rPr>
        <w:lastRenderedPageBreak/>
        <w:t xml:space="preserve">it comes to professional development regardless of the fact you may already work within a role, in order to progress the full process </w:t>
      </w:r>
      <w:r w:rsidR="00C72C06" w:rsidRPr="009D0D70">
        <w:rPr>
          <w:rFonts w:ascii="Arial" w:hAnsi="Arial" w:cs="Arial"/>
        </w:rPr>
        <w:t>detailed below is required:</w:t>
      </w:r>
    </w:p>
    <w:p w14:paraId="5B265C13" w14:textId="77777777" w:rsidR="003D5BB4" w:rsidRPr="009D0D70" w:rsidRDefault="003D5BB4" w:rsidP="009D0D70">
      <w:pPr>
        <w:jc w:val="both"/>
        <w:rPr>
          <w:rFonts w:ascii="Arial" w:hAnsi="Arial" w:cs="Arial"/>
        </w:rPr>
      </w:pPr>
      <w:r w:rsidRPr="009D0D70">
        <w:rPr>
          <w:rFonts w:ascii="Arial" w:hAnsi="Arial" w:cs="Arial"/>
        </w:rPr>
        <w:t>- Application</w:t>
      </w:r>
    </w:p>
    <w:p w14:paraId="6A7238DB" w14:textId="7F70A9CC" w:rsidR="003D5BB4" w:rsidRPr="009D0D70" w:rsidRDefault="003D5BB4" w:rsidP="009D0D70">
      <w:pPr>
        <w:jc w:val="both"/>
        <w:rPr>
          <w:rFonts w:ascii="Arial" w:hAnsi="Arial" w:cs="Arial"/>
        </w:rPr>
      </w:pPr>
      <w:r w:rsidRPr="009D0D70">
        <w:rPr>
          <w:rFonts w:ascii="Arial" w:hAnsi="Arial" w:cs="Arial"/>
        </w:rPr>
        <w:t>- Shortlisted</w:t>
      </w:r>
      <w:r w:rsidR="00C72C06" w:rsidRPr="009D0D70">
        <w:rPr>
          <w:rFonts w:ascii="Arial" w:hAnsi="Arial" w:cs="Arial"/>
        </w:rPr>
        <w:t xml:space="preserve"> (If application is deemed good)</w:t>
      </w:r>
    </w:p>
    <w:p w14:paraId="127BFCC6" w14:textId="202EF524" w:rsidR="003D5BB4" w:rsidRPr="009D0D70" w:rsidRDefault="003D5BB4" w:rsidP="009D0D70">
      <w:pPr>
        <w:jc w:val="both"/>
        <w:rPr>
          <w:rFonts w:ascii="Arial" w:hAnsi="Arial" w:cs="Arial"/>
        </w:rPr>
      </w:pPr>
      <w:r w:rsidRPr="009D0D70">
        <w:rPr>
          <w:rFonts w:ascii="Arial" w:hAnsi="Arial" w:cs="Arial"/>
        </w:rPr>
        <w:t>- Interview</w:t>
      </w:r>
    </w:p>
    <w:p w14:paraId="447F2DA2" w14:textId="1A6FC992" w:rsidR="00C72C06" w:rsidRPr="009D0D70" w:rsidRDefault="00C72C06" w:rsidP="009D0D70">
      <w:pPr>
        <w:jc w:val="both"/>
        <w:rPr>
          <w:rFonts w:ascii="Arial" w:hAnsi="Arial" w:cs="Arial"/>
        </w:rPr>
      </w:pPr>
      <w:r w:rsidRPr="009D0D70">
        <w:rPr>
          <w:rFonts w:ascii="Arial" w:hAnsi="Arial" w:cs="Arial"/>
        </w:rPr>
        <w:t xml:space="preserve">- Notification </w:t>
      </w:r>
    </w:p>
    <w:p w14:paraId="214D9457" w14:textId="57AF1CE1" w:rsidR="00F25D95" w:rsidRDefault="003D5BB4" w:rsidP="009D0D70">
      <w:pPr>
        <w:jc w:val="both"/>
        <w:rPr>
          <w:rFonts w:eastAsiaTheme="majorEastAsia"/>
          <w:b/>
          <w:bCs/>
          <w:color w:val="2F5496" w:themeColor="accent1" w:themeShade="BF"/>
        </w:rPr>
      </w:pPr>
      <w:r w:rsidRPr="009D0D70">
        <w:rPr>
          <w:rFonts w:ascii="Arial" w:hAnsi="Arial" w:cs="Arial"/>
        </w:rPr>
        <w:t xml:space="preserve">I was fortunate enough to get the job in this case, seeing me </w:t>
      </w:r>
      <w:proofErr w:type="gramStart"/>
      <w:r w:rsidRPr="009D0D70">
        <w:rPr>
          <w:rFonts w:ascii="Arial" w:hAnsi="Arial" w:cs="Arial"/>
        </w:rPr>
        <w:t>being promoted</w:t>
      </w:r>
      <w:proofErr w:type="gramEnd"/>
      <w:r w:rsidRPr="009D0D70">
        <w:rPr>
          <w:rFonts w:ascii="Arial" w:hAnsi="Arial" w:cs="Arial"/>
        </w:rPr>
        <w:t xml:space="preserve"> to an ‘Assistant Quantity Surveyor’. </w:t>
      </w:r>
      <w:r w:rsidR="00F25D95">
        <w:rPr>
          <w:b/>
          <w:bCs/>
        </w:rPr>
        <w:br w:type="page"/>
      </w:r>
    </w:p>
    <w:p w14:paraId="61814458" w14:textId="47163F2C" w:rsidR="007451A9" w:rsidRDefault="00F25D95" w:rsidP="007451A9">
      <w:pPr>
        <w:pStyle w:val="Heading2"/>
        <w:spacing w:line="360" w:lineRule="auto"/>
        <w:rPr>
          <w:rFonts w:ascii="Arial" w:hAnsi="Arial" w:cs="Arial"/>
          <w:b/>
          <w:bCs/>
          <w:sz w:val="24"/>
          <w:szCs w:val="24"/>
        </w:rPr>
      </w:pPr>
      <w:bookmarkStart w:id="7" w:name="_Toc133923135"/>
      <w:r w:rsidRPr="00895C45">
        <w:rPr>
          <w:rFonts w:ascii="Arial" w:hAnsi="Arial" w:cs="Arial"/>
          <w:b/>
          <w:bCs/>
          <w:sz w:val="24"/>
          <w:szCs w:val="24"/>
        </w:rPr>
        <w:lastRenderedPageBreak/>
        <w:t>2.</w:t>
      </w:r>
      <w:r w:rsidR="00767497" w:rsidRPr="00895C45">
        <w:rPr>
          <w:rFonts w:ascii="Arial" w:hAnsi="Arial" w:cs="Arial"/>
          <w:b/>
          <w:bCs/>
          <w:sz w:val="24"/>
          <w:szCs w:val="24"/>
        </w:rPr>
        <w:t xml:space="preserve">3 </w:t>
      </w:r>
      <w:r w:rsidRPr="00895C45">
        <w:rPr>
          <w:rFonts w:ascii="Arial" w:hAnsi="Arial" w:cs="Arial"/>
          <w:b/>
          <w:bCs/>
          <w:sz w:val="24"/>
          <w:szCs w:val="24"/>
        </w:rPr>
        <w:t>Summary of Career / Work Experience to date &amp; Organisational Context</w:t>
      </w:r>
      <w:bookmarkEnd w:id="7"/>
      <w:r w:rsidRPr="00895C45">
        <w:rPr>
          <w:rFonts w:ascii="Arial" w:hAnsi="Arial" w:cs="Arial"/>
          <w:b/>
          <w:bCs/>
          <w:sz w:val="24"/>
          <w:szCs w:val="24"/>
        </w:rPr>
        <w:t xml:space="preserve"> </w:t>
      </w:r>
    </w:p>
    <w:p w14:paraId="1E3C1A83" w14:textId="0EBB3486" w:rsidR="005F4BB3" w:rsidRDefault="007451A9" w:rsidP="007451A9">
      <w:pPr>
        <w:spacing w:line="360" w:lineRule="auto"/>
        <w:rPr>
          <w:rFonts w:ascii="Arial" w:hAnsi="Arial" w:cs="Arial"/>
        </w:rPr>
      </w:pPr>
      <w:r w:rsidRPr="007451A9">
        <w:rPr>
          <w:rFonts w:ascii="Arial" w:hAnsi="Arial" w:cs="Arial"/>
        </w:rPr>
        <w:t>As an indicative overview of my career to date, I have been working within the Professional Construction Services team within Pembrokeshire County Council for over 3 &amp; a half years. In this time, I have ascertained a wealth of knowledge within the construction industry and worked on various projects, my most recent project being a 21</w:t>
      </w:r>
      <w:r w:rsidRPr="007451A9">
        <w:rPr>
          <w:rFonts w:ascii="Arial" w:hAnsi="Arial" w:cs="Arial"/>
          <w:vertAlign w:val="superscript"/>
        </w:rPr>
        <w:t>st</w:t>
      </w:r>
      <w:r w:rsidRPr="007451A9">
        <w:rPr>
          <w:rFonts w:ascii="Arial" w:hAnsi="Arial" w:cs="Arial"/>
        </w:rPr>
        <w:t xml:space="preserve"> Century secondary school that was the </w:t>
      </w:r>
      <w:r>
        <w:rPr>
          <w:rFonts w:ascii="Arial" w:hAnsi="Arial" w:cs="Arial"/>
        </w:rPr>
        <w:t xml:space="preserve">amalgamation of two secondary schools, with overall construction value of CIRCA £50 million. </w:t>
      </w:r>
      <w:r w:rsidR="005F4BB3">
        <w:rPr>
          <w:rFonts w:ascii="Arial" w:hAnsi="Arial" w:cs="Arial"/>
        </w:rPr>
        <w:t xml:space="preserve">Below details a more in depth summary of my career &amp; roles / responsibilities </w:t>
      </w:r>
      <w:r w:rsidR="00355A44">
        <w:rPr>
          <w:rFonts w:ascii="Arial" w:hAnsi="Arial" w:cs="Arial"/>
        </w:rPr>
        <w:t>to date:</w:t>
      </w:r>
      <w:r w:rsidR="005F4BB3">
        <w:rPr>
          <w:rFonts w:ascii="Arial" w:hAnsi="Arial" w:cs="Arial"/>
        </w:rPr>
        <w:t xml:space="preserve"> </w:t>
      </w:r>
    </w:p>
    <w:p w14:paraId="3652CDB2" w14:textId="35A4F5E2" w:rsidR="005F4BB3" w:rsidRDefault="005F4BB3" w:rsidP="007451A9">
      <w:pPr>
        <w:spacing w:line="360" w:lineRule="auto"/>
        <w:rPr>
          <w:rFonts w:ascii="Arial" w:hAnsi="Arial" w:cs="Arial"/>
        </w:rPr>
      </w:pPr>
    </w:p>
    <w:p w14:paraId="3460F9D3" w14:textId="553EA4FF" w:rsidR="005F4BB3" w:rsidRPr="00355A44" w:rsidRDefault="005F4BB3" w:rsidP="005F4BB3">
      <w:pPr>
        <w:spacing w:line="360" w:lineRule="auto"/>
        <w:rPr>
          <w:rFonts w:ascii="Arial" w:hAnsi="Arial" w:cs="Arial"/>
          <w:color w:val="0070C0"/>
          <w:szCs w:val="20"/>
        </w:rPr>
      </w:pPr>
      <w:r w:rsidRPr="00355A44">
        <w:rPr>
          <w:rFonts w:ascii="Arial" w:hAnsi="Arial" w:cs="Arial"/>
          <w:color w:val="0070C0"/>
          <w:szCs w:val="20"/>
        </w:rPr>
        <w:t xml:space="preserve">2019-2020 </w:t>
      </w:r>
    </w:p>
    <w:p w14:paraId="730B6225" w14:textId="39A13D9D" w:rsidR="00355A44" w:rsidRPr="00355A44" w:rsidRDefault="005F4BB3" w:rsidP="00355A44">
      <w:pPr>
        <w:spacing w:line="360" w:lineRule="auto"/>
        <w:rPr>
          <w:rFonts w:ascii="Arial" w:hAnsi="Arial" w:cs="Arial"/>
          <w:b/>
        </w:rPr>
      </w:pPr>
      <w:r w:rsidRPr="00355A44">
        <w:rPr>
          <w:rFonts w:ascii="Arial" w:hAnsi="Arial" w:cs="Arial"/>
          <w:b/>
        </w:rPr>
        <w:t xml:space="preserve">Apprentice Project Manager – </w:t>
      </w:r>
    </w:p>
    <w:p w14:paraId="075CD6B8" w14:textId="5705A4B4" w:rsidR="005F4BB3" w:rsidRPr="00355A44" w:rsidRDefault="005F4BB3" w:rsidP="00355A44">
      <w:pPr>
        <w:spacing w:line="360" w:lineRule="auto"/>
        <w:rPr>
          <w:rFonts w:ascii="Arial" w:hAnsi="Arial" w:cs="Arial"/>
        </w:rPr>
      </w:pPr>
      <w:r w:rsidRPr="00355A44">
        <w:rPr>
          <w:rFonts w:ascii="Arial" w:hAnsi="Arial" w:cs="Arial"/>
        </w:rPr>
        <w:t>This was my first role within PCC’s Professional Construction S</w:t>
      </w:r>
      <w:r w:rsidR="00355A44" w:rsidRPr="00355A44">
        <w:rPr>
          <w:rFonts w:ascii="Arial" w:hAnsi="Arial" w:cs="Arial"/>
        </w:rPr>
        <w:t>ervices, my roles / responsibilities comprised of the below:</w:t>
      </w:r>
    </w:p>
    <w:p w14:paraId="0FA5F3C3" w14:textId="141AED69" w:rsidR="005F4BB3" w:rsidRPr="00355A44" w:rsidRDefault="00355A44" w:rsidP="005F4BB3">
      <w:pPr>
        <w:spacing w:line="360" w:lineRule="auto"/>
        <w:jc w:val="both"/>
        <w:rPr>
          <w:rFonts w:ascii="Arial" w:hAnsi="Arial" w:cs="Arial"/>
        </w:rPr>
      </w:pPr>
      <w:r>
        <w:rPr>
          <w:noProof/>
        </w:rPr>
        <mc:AlternateContent>
          <mc:Choice Requires="wps">
            <w:drawing>
              <wp:anchor distT="0" distB="0" distL="114300" distR="114300" simplePos="0" relativeHeight="251676672" behindDoc="0" locked="0" layoutInCell="1" allowOverlap="1" wp14:anchorId="605EDFF6" wp14:editId="659C5369">
                <wp:simplePos x="0" y="0"/>
                <wp:positionH relativeFrom="leftMargin">
                  <wp:posOffset>370113</wp:posOffset>
                </wp:positionH>
                <wp:positionV relativeFrom="paragraph">
                  <wp:posOffset>2852604</wp:posOffset>
                </wp:positionV>
                <wp:extent cx="658633" cy="190454"/>
                <wp:effectExtent l="5715" t="0" r="33020" b="33020"/>
                <wp:wrapNone/>
                <wp:docPr id="16" name="Bent-Up Arrow 16"/>
                <wp:cNvGraphicFramePr/>
                <a:graphic xmlns:a="http://schemas.openxmlformats.org/drawingml/2006/main">
                  <a:graphicData uri="http://schemas.microsoft.com/office/word/2010/wordprocessingShape">
                    <wps:wsp>
                      <wps:cNvSpPr/>
                      <wps:spPr>
                        <a:xfrm rot="5400000">
                          <a:off x="0" y="0"/>
                          <a:ext cx="658633" cy="190454"/>
                        </a:xfrm>
                        <a:prstGeom prst="bentUp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A7063" id="Bent-Up Arrow 16" o:spid="_x0000_s1026" style="position:absolute;margin-left:29.15pt;margin-top:224.6pt;width:51.85pt;height:15pt;rotation:90;z-index:2516766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coordsize="658633,190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" path="m,142841r587213,l587213,47614r-23807,l611020,r47613,47614l634826,47614r,142840l,190454,,142841xe" fillcolor="black [3200]" strokecolor="black [1600]" strokeweight="1pt">
                <v:stroke joinstyle="miter"/>
                <v:path arrowok="t" o:connecttype="custom" o:connectlocs="0,142841;587213,142841;587213,47614;563406,47614;611020,0;658633,47614;634826,47614;634826,190454;0,190454;0,142841" o:connectangles="0,0,0,0,0,0,0,0,0,0"/>
                <w10:wrap anchorx="margin"/>
              </v:shape>
            </w:pict>
          </mc:Fallback>
        </mc:AlternateContent>
      </w:r>
      <w:r w:rsidR="005F4BB3" w:rsidRPr="00355A44">
        <w:rPr>
          <w:rFonts w:ascii="Arial" w:hAnsi="Arial" w:cs="Arial"/>
        </w:rPr>
        <w:t xml:space="preserve">Assisted various project managers within the authority whilst learning the different processes and procedures required at each RIBA stage of the project. Whilst assisting the project managers in overseeing and planning the delivery of various schemes, I also worked towards a level 4 project management qualification. During this qualification, I learned the core aspects of project management, covering a variety of different units compromising of: Principles of Project Management, Project Stakeholder Management, Managing Project Scope and Project Communications. A three-stage report was produced on a project I was working on, from the planning stage right through to the evaluation stage of the project. The scope of the project was an Electrical project, involving the change of lighting in 29 schools across Pembrokeshire. </w:t>
      </w:r>
    </w:p>
    <w:p w14:paraId="1479AB88" w14:textId="7F98CF2B" w:rsidR="005F4BB3" w:rsidRDefault="005F4BB3" w:rsidP="007451A9">
      <w:pPr>
        <w:spacing w:line="360" w:lineRule="auto"/>
        <w:rPr>
          <w:rFonts w:ascii="Arial" w:hAnsi="Arial" w:cs="Arial"/>
        </w:rPr>
      </w:pPr>
    </w:p>
    <w:p w14:paraId="0B663BEA" w14:textId="7F9A04BB" w:rsidR="00355A44" w:rsidRPr="00355A44" w:rsidRDefault="00355A44" w:rsidP="007451A9">
      <w:pPr>
        <w:spacing w:line="360" w:lineRule="auto"/>
        <w:rPr>
          <w:rFonts w:ascii="Arial" w:hAnsi="Arial" w:cs="Arial"/>
          <w:b/>
        </w:rPr>
      </w:pPr>
      <w:r w:rsidRPr="00355A44">
        <w:rPr>
          <w:rFonts w:ascii="Arial" w:hAnsi="Arial" w:cs="Arial"/>
          <w:b/>
        </w:rPr>
        <w:t>From the apprentice role, I then progressed into the below role:</w:t>
      </w:r>
    </w:p>
    <w:p w14:paraId="7EA0F5A0" w14:textId="77777777" w:rsidR="00355A44" w:rsidRDefault="00355A44" w:rsidP="00355A44">
      <w:pPr>
        <w:spacing w:line="360" w:lineRule="auto"/>
        <w:rPr>
          <w:rFonts w:ascii="Arial" w:hAnsi="Arial" w:cs="Arial"/>
          <w:color w:val="0070C0"/>
        </w:rPr>
      </w:pPr>
    </w:p>
    <w:p w14:paraId="02DD6156" w14:textId="6ED864D3" w:rsidR="00355A44" w:rsidRPr="00355A44" w:rsidRDefault="00355A44" w:rsidP="00355A44">
      <w:pPr>
        <w:spacing w:line="360" w:lineRule="auto"/>
        <w:rPr>
          <w:rFonts w:ascii="Arial" w:hAnsi="Arial" w:cs="Arial"/>
          <w:color w:val="0070C0"/>
        </w:rPr>
      </w:pPr>
      <w:r>
        <w:rPr>
          <w:rFonts w:ascii="Arial" w:hAnsi="Arial" w:cs="Arial"/>
          <w:color w:val="0070C0"/>
        </w:rPr>
        <w:t xml:space="preserve">2020-2022 </w:t>
      </w:r>
    </w:p>
    <w:p w14:paraId="01EBC5DC" w14:textId="04245FB3" w:rsidR="00355A44" w:rsidRPr="00355A44" w:rsidRDefault="00355A44" w:rsidP="00355A44">
      <w:pPr>
        <w:pStyle w:val="Heading5"/>
        <w:spacing w:line="360" w:lineRule="auto"/>
        <w:jc w:val="both"/>
        <w:rPr>
          <w:rFonts w:ascii="Arial" w:hAnsi="Arial" w:cs="Arial"/>
          <w:b/>
          <w:color w:val="000000" w:themeColor="text1"/>
        </w:rPr>
      </w:pPr>
      <w:r w:rsidRPr="00355A44">
        <w:rPr>
          <w:rFonts w:ascii="Arial" w:hAnsi="Arial" w:cs="Arial"/>
          <w:b/>
          <w:color w:val="000000" w:themeColor="text1"/>
        </w:rPr>
        <w:t xml:space="preserve">Trainee Project Manager / Quantity Surveyor </w:t>
      </w:r>
      <w:r>
        <w:rPr>
          <w:rFonts w:ascii="Arial" w:hAnsi="Arial" w:cs="Arial"/>
          <w:b/>
          <w:color w:val="000000" w:themeColor="text1"/>
        </w:rPr>
        <w:t>-</w:t>
      </w:r>
    </w:p>
    <w:p w14:paraId="4D124371" w14:textId="681297FA" w:rsidR="00355A44" w:rsidRPr="00355A44" w:rsidRDefault="00355A44" w:rsidP="00355A44">
      <w:pPr>
        <w:spacing w:line="360" w:lineRule="auto"/>
        <w:jc w:val="both"/>
        <w:rPr>
          <w:rFonts w:ascii="Arial" w:hAnsi="Arial" w:cs="Arial"/>
        </w:rPr>
      </w:pPr>
      <w:r w:rsidRPr="00355A44">
        <w:rPr>
          <w:rFonts w:ascii="Arial" w:hAnsi="Arial" w:cs="Arial"/>
        </w:rPr>
        <w:t xml:space="preserve">Working on construction projects within three mains </w:t>
      </w:r>
      <w:proofErr w:type="gramStart"/>
      <w:r w:rsidRPr="00355A44">
        <w:rPr>
          <w:rFonts w:ascii="Arial" w:hAnsi="Arial" w:cs="Arial"/>
        </w:rPr>
        <w:t>sectors which</w:t>
      </w:r>
      <w:proofErr w:type="gramEnd"/>
      <w:r w:rsidRPr="00355A44">
        <w:rPr>
          <w:rFonts w:ascii="Arial" w:hAnsi="Arial" w:cs="Arial"/>
        </w:rPr>
        <w:t xml:space="preserve"> include education, housing and regeneration. Predominantly working on regeneration projects, taking full responsibility of cost control, and demonstrating success in doing so. As well as cost monitoring, participating in completion of tender documentation to form the tender </w:t>
      </w:r>
      <w:r w:rsidRPr="00355A44">
        <w:rPr>
          <w:rFonts w:ascii="Arial" w:hAnsi="Arial" w:cs="Arial"/>
        </w:rPr>
        <w:lastRenderedPageBreak/>
        <w:t xml:space="preserve">package, </w:t>
      </w:r>
      <w:proofErr w:type="gramStart"/>
      <w:r w:rsidRPr="00355A44">
        <w:rPr>
          <w:rFonts w:ascii="Arial" w:hAnsi="Arial" w:cs="Arial"/>
        </w:rPr>
        <w:t>to then be</w:t>
      </w:r>
      <w:proofErr w:type="gramEnd"/>
      <w:r w:rsidRPr="00355A44">
        <w:rPr>
          <w:rFonts w:ascii="Arial" w:hAnsi="Arial" w:cs="Arial"/>
        </w:rPr>
        <w:t xml:space="preserve"> involved within the tender evaluation of the responses received. Other duties such as responding to communications and problem solving on a daily basis. Whilst working 4 days a week for the authority I also attend the University of Wales Trinity St David one day a week, studying towards a BSc (Hons) in Quantity </w:t>
      </w:r>
      <w:r>
        <w:rPr>
          <w:noProof/>
        </w:rPr>
        <mc:AlternateContent>
          <mc:Choice Requires="wps">
            <w:drawing>
              <wp:anchor distT="0" distB="0" distL="114300" distR="114300" simplePos="0" relativeHeight="251678720" behindDoc="0" locked="0" layoutInCell="1" allowOverlap="1" wp14:anchorId="23DF2016" wp14:editId="72A67863">
                <wp:simplePos x="0" y="0"/>
                <wp:positionH relativeFrom="leftMargin">
                  <wp:align>right</wp:align>
                </wp:positionH>
                <wp:positionV relativeFrom="paragraph">
                  <wp:posOffset>1306104</wp:posOffset>
                </wp:positionV>
                <wp:extent cx="658633" cy="190454"/>
                <wp:effectExtent l="5715" t="0" r="33020" b="33020"/>
                <wp:wrapNone/>
                <wp:docPr id="17" name="Bent-Up Arrow 17"/>
                <wp:cNvGraphicFramePr/>
                <a:graphic xmlns:a="http://schemas.openxmlformats.org/drawingml/2006/main">
                  <a:graphicData uri="http://schemas.microsoft.com/office/word/2010/wordprocessingShape">
                    <wps:wsp>
                      <wps:cNvSpPr/>
                      <wps:spPr>
                        <a:xfrm rot="5400000">
                          <a:off x="0" y="0"/>
                          <a:ext cx="658633" cy="190454"/>
                        </a:xfrm>
                        <a:prstGeom prst="bentUp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8165FB" id="Bent-Up Arrow 17" o:spid="_x0000_s1026" style="position:absolute;margin-left:.65pt;margin-top:102.85pt;width:51.85pt;height:15pt;rotation:90;z-index:25167872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coordsize="658633,190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" path="m,142841r587213,l587213,47614r-23807,l611020,r47613,47614l634826,47614r,142840l,190454,,142841xe" fillcolor="black [3200]" strokecolor="black [1600]" strokeweight="1pt">
                <v:stroke joinstyle="miter"/>
                <v:path arrowok="t" o:connecttype="custom" o:connectlocs="0,142841;587213,142841;587213,47614;563406,47614;611020,0;658633,47614;634826,47614;634826,190454;0,190454;0,142841" o:connectangles="0,0,0,0,0,0,0,0,0,0"/>
                <w10:wrap anchorx="margin"/>
              </v:shape>
            </w:pict>
          </mc:Fallback>
        </mc:AlternateContent>
      </w:r>
      <w:r w:rsidRPr="00355A44">
        <w:rPr>
          <w:rFonts w:ascii="Arial" w:hAnsi="Arial" w:cs="Arial"/>
        </w:rPr>
        <w:t>Surveying.</w:t>
      </w:r>
    </w:p>
    <w:p w14:paraId="74DCD907" w14:textId="706CFE36" w:rsidR="00F25D95" w:rsidRPr="00225914" w:rsidRDefault="00F25D95" w:rsidP="00225914">
      <w:pPr>
        <w:spacing w:line="360" w:lineRule="auto"/>
        <w:jc w:val="both"/>
        <w:rPr>
          <w:rFonts w:ascii="Arial" w:hAnsi="Arial" w:cs="Arial"/>
        </w:rPr>
      </w:pPr>
    </w:p>
    <w:p w14:paraId="6235E4F7" w14:textId="2CC3127A" w:rsidR="00355A44" w:rsidRDefault="00355A44" w:rsidP="00355A44">
      <w:pPr>
        <w:spacing w:line="360" w:lineRule="auto"/>
        <w:rPr>
          <w:rFonts w:ascii="Arial" w:hAnsi="Arial" w:cs="Arial"/>
          <w:b/>
        </w:rPr>
      </w:pPr>
      <w:r w:rsidRPr="00355A44">
        <w:rPr>
          <w:rFonts w:ascii="Arial" w:hAnsi="Arial" w:cs="Arial"/>
          <w:b/>
        </w:rPr>
        <w:t xml:space="preserve">From the </w:t>
      </w:r>
      <w:r>
        <w:rPr>
          <w:rFonts w:ascii="Arial" w:hAnsi="Arial" w:cs="Arial"/>
          <w:b/>
        </w:rPr>
        <w:t>Trainee role</w:t>
      </w:r>
      <w:r w:rsidRPr="00355A44">
        <w:rPr>
          <w:rFonts w:ascii="Arial" w:hAnsi="Arial" w:cs="Arial"/>
          <w:b/>
        </w:rPr>
        <w:t>, I then progressed into the below role:</w:t>
      </w:r>
    </w:p>
    <w:p w14:paraId="52A8A950" w14:textId="52981C16" w:rsidR="00355A44" w:rsidRDefault="00355A44" w:rsidP="00355A44">
      <w:pPr>
        <w:spacing w:line="360" w:lineRule="auto"/>
        <w:rPr>
          <w:rFonts w:ascii="Arial" w:hAnsi="Arial" w:cs="Arial"/>
          <w:b/>
        </w:rPr>
      </w:pPr>
    </w:p>
    <w:p w14:paraId="78F15F44" w14:textId="5B7C01BC" w:rsidR="00355A44" w:rsidRPr="00355A44" w:rsidRDefault="00355A44" w:rsidP="00355A44">
      <w:pPr>
        <w:spacing w:line="360" w:lineRule="auto"/>
        <w:rPr>
          <w:rFonts w:ascii="Arial" w:hAnsi="Arial" w:cs="Arial"/>
          <w:color w:val="0070C0"/>
        </w:rPr>
      </w:pPr>
      <w:r>
        <w:rPr>
          <w:rFonts w:ascii="Arial" w:hAnsi="Arial" w:cs="Arial"/>
          <w:color w:val="0070C0"/>
        </w:rPr>
        <w:t>2022-Current</w:t>
      </w:r>
    </w:p>
    <w:p w14:paraId="5EE0AE5C" w14:textId="5D5FAE1B" w:rsidR="00355A44" w:rsidRPr="00355A44" w:rsidRDefault="00355A44" w:rsidP="00355A44">
      <w:pPr>
        <w:pStyle w:val="Heading5"/>
        <w:spacing w:line="360" w:lineRule="auto"/>
        <w:jc w:val="both"/>
        <w:rPr>
          <w:rFonts w:ascii="Arial" w:hAnsi="Arial" w:cs="Arial"/>
          <w:b/>
          <w:color w:val="000000" w:themeColor="text1"/>
        </w:rPr>
      </w:pPr>
      <w:r>
        <w:rPr>
          <w:rFonts w:ascii="Arial" w:hAnsi="Arial" w:cs="Arial"/>
          <w:b/>
          <w:color w:val="000000" w:themeColor="text1"/>
        </w:rPr>
        <w:t>Assistant</w:t>
      </w:r>
      <w:r w:rsidRPr="00355A44">
        <w:rPr>
          <w:rFonts w:ascii="Arial" w:hAnsi="Arial" w:cs="Arial"/>
          <w:b/>
          <w:color w:val="000000" w:themeColor="text1"/>
        </w:rPr>
        <w:t xml:space="preserve"> Quantity Surveyor </w:t>
      </w:r>
      <w:r>
        <w:rPr>
          <w:rFonts w:ascii="Arial" w:hAnsi="Arial" w:cs="Arial"/>
          <w:b/>
          <w:color w:val="000000" w:themeColor="text1"/>
        </w:rPr>
        <w:t>-</w:t>
      </w:r>
    </w:p>
    <w:p w14:paraId="0B1A9B93" w14:textId="5E5F03B3" w:rsidR="00355A44" w:rsidRDefault="00355A44" w:rsidP="00355A44">
      <w:pPr>
        <w:spacing w:line="360" w:lineRule="auto"/>
        <w:jc w:val="both"/>
        <w:rPr>
          <w:rFonts w:ascii="Arial" w:hAnsi="Arial" w:cs="Arial"/>
        </w:rPr>
      </w:pPr>
      <w:r>
        <w:rPr>
          <w:rFonts w:ascii="Arial" w:hAnsi="Arial" w:cs="Arial"/>
        </w:rPr>
        <w:t xml:space="preserve">Undertaking the same duties as the previous role, but taking on more responsibility &amp; demonstrating my level of competency in all areas. I lead on the client as the QS on various projects, working with the contractors QS’s as well as external consultant QS’s. </w:t>
      </w:r>
      <w:r w:rsidRPr="00355A44">
        <w:rPr>
          <w:rFonts w:ascii="Arial" w:hAnsi="Arial" w:cs="Arial"/>
        </w:rPr>
        <w:t>Whilst working 4 days a week for the authority I also attend the University of Wales Trinity St David one day a week, studying towards a BSc (Hons) in Quanti</w:t>
      </w:r>
      <w:r>
        <w:rPr>
          <w:rFonts w:ascii="Arial" w:hAnsi="Arial" w:cs="Arial"/>
        </w:rPr>
        <w:t xml:space="preserve">ty Surveying, currently in my third year to which I will have achieved HND </w:t>
      </w:r>
      <w:r w:rsidR="00D10605">
        <w:rPr>
          <w:rFonts w:ascii="Arial" w:hAnsi="Arial" w:cs="Arial"/>
        </w:rPr>
        <w:t xml:space="preserve">level by the end of this year. </w:t>
      </w:r>
    </w:p>
    <w:p w14:paraId="7E1DDE63" w14:textId="123488AC" w:rsidR="00530929" w:rsidRDefault="00530929" w:rsidP="00355A44">
      <w:pPr>
        <w:spacing w:line="360" w:lineRule="auto"/>
        <w:jc w:val="both"/>
        <w:rPr>
          <w:rFonts w:ascii="Arial" w:hAnsi="Arial" w:cs="Arial"/>
        </w:rPr>
      </w:pPr>
    </w:p>
    <w:p w14:paraId="2535DDE9" w14:textId="604513F0" w:rsidR="00355A44" w:rsidRDefault="00355A44" w:rsidP="00355A44">
      <w:pPr>
        <w:spacing w:line="360" w:lineRule="auto"/>
        <w:jc w:val="both"/>
        <w:rPr>
          <w:rFonts w:ascii="Arial" w:hAnsi="Arial" w:cs="Arial"/>
        </w:rPr>
      </w:pPr>
    </w:p>
    <w:p w14:paraId="546F3DDB" w14:textId="77777777" w:rsidR="00355A44" w:rsidRDefault="00355A44" w:rsidP="00355A44">
      <w:pPr>
        <w:spacing w:line="360" w:lineRule="auto"/>
        <w:jc w:val="both"/>
        <w:rPr>
          <w:rFonts w:ascii="Arial" w:hAnsi="Arial" w:cs="Arial"/>
        </w:rPr>
      </w:pPr>
    </w:p>
    <w:p w14:paraId="307A5C9F" w14:textId="77777777" w:rsidR="00355A44" w:rsidRPr="00355A44" w:rsidRDefault="00355A44" w:rsidP="00355A44">
      <w:pPr>
        <w:spacing w:line="360" w:lineRule="auto"/>
        <w:rPr>
          <w:rFonts w:ascii="Arial" w:hAnsi="Arial" w:cs="Arial"/>
          <w:b/>
        </w:rPr>
      </w:pPr>
    </w:p>
    <w:p w14:paraId="374009CF" w14:textId="62ED5900" w:rsidR="00F25D95" w:rsidRDefault="00F25D95">
      <w:r>
        <w:br w:type="page"/>
      </w:r>
    </w:p>
    <w:p w14:paraId="4193FEB8" w14:textId="2654822D" w:rsidR="00781861" w:rsidRPr="00895C45" w:rsidRDefault="00F25D95" w:rsidP="00895C45">
      <w:pPr>
        <w:pStyle w:val="Heading2"/>
        <w:spacing w:line="360" w:lineRule="auto"/>
        <w:rPr>
          <w:rFonts w:ascii="Arial" w:hAnsi="Arial" w:cs="Arial"/>
          <w:b/>
          <w:bCs/>
          <w:sz w:val="24"/>
          <w:szCs w:val="24"/>
        </w:rPr>
      </w:pPr>
      <w:bookmarkStart w:id="8" w:name="_Toc133923136"/>
      <w:r w:rsidRPr="00895C45">
        <w:rPr>
          <w:rFonts w:ascii="Arial" w:hAnsi="Arial" w:cs="Arial"/>
          <w:b/>
          <w:bCs/>
          <w:sz w:val="24"/>
          <w:szCs w:val="24"/>
        </w:rPr>
        <w:lastRenderedPageBreak/>
        <w:t>2.</w:t>
      </w:r>
      <w:r w:rsidR="00767497" w:rsidRPr="00895C45">
        <w:rPr>
          <w:rFonts w:ascii="Arial" w:hAnsi="Arial" w:cs="Arial"/>
          <w:b/>
          <w:bCs/>
          <w:sz w:val="24"/>
          <w:szCs w:val="24"/>
        </w:rPr>
        <w:t>4</w:t>
      </w:r>
      <w:r w:rsidRPr="00895C45">
        <w:rPr>
          <w:rFonts w:ascii="Arial" w:hAnsi="Arial" w:cs="Arial"/>
          <w:b/>
          <w:bCs/>
          <w:sz w:val="24"/>
          <w:szCs w:val="24"/>
        </w:rPr>
        <w:t xml:space="preserve"> Personal Development Plan</w:t>
      </w:r>
      <w:bookmarkEnd w:id="8"/>
      <w:r w:rsidR="00781861" w:rsidRPr="00895C45">
        <w:rPr>
          <w:rFonts w:ascii="Arial" w:hAnsi="Arial" w:cs="Arial"/>
          <w:b/>
          <w:bCs/>
          <w:sz w:val="24"/>
          <w:szCs w:val="24"/>
        </w:rPr>
        <w:t xml:space="preserve"> </w:t>
      </w:r>
    </w:p>
    <w:p w14:paraId="396C9377" w14:textId="5B92F478" w:rsidR="00781861" w:rsidRPr="00781861" w:rsidRDefault="00781861" w:rsidP="00781861">
      <w:pPr>
        <w:spacing w:line="360" w:lineRule="auto"/>
        <w:jc w:val="both"/>
        <w:rPr>
          <w:rFonts w:ascii="Arial" w:hAnsi="Arial" w:cs="Arial"/>
          <w:b/>
          <w:bCs/>
        </w:rPr>
      </w:pPr>
      <w:r w:rsidRPr="00781861">
        <w:rPr>
          <w:rFonts w:ascii="Arial" w:hAnsi="Arial" w:cs="Arial"/>
          <w:b/>
          <w:bCs/>
          <w:noProof/>
        </w:rPr>
        <w:drawing>
          <wp:anchor distT="0" distB="0" distL="114300" distR="114300" simplePos="0" relativeHeight="251660288" behindDoc="0" locked="0" layoutInCell="1" allowOverlap="1" wp14:anchorId="61A7F86E" wp14:editId="6737B2FF">
            <wp:simplePos x="0" y="0"/>
            <wp:positionH relativeFrom="column">
              <wp:posOffset>-323821</wp:posOffset>
            </wp:positionH>
            <wp:positionV relativeFrom="paragraph">
              <wp:posOffset>895350</wp:posOffset>
            </wp:positionV>
            <wp:extent cx="6516370" cy="7701915"/>
            <wp:effectExtent l="0" t="0" r="0" b="0"/>
            <wp:wrapSquare wrapText="bothSides"/>
            <wp:docPr id="2" name="Picture 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6516370" cy="7701915"/>
                    </a:xfrm>
                    <a:prstGeom prst="rect">
                      <a:avLst/>
                    </a:prstGeom>
                  </pic:spPr>
                </pic:pic>
              </a:graphicData>
            </a:graphic>
            <wp14:sizeRelH relativeFrom="page">
              <wp14:pctWidth>0</wp14:pctWidth>
            </wp14:sizeRelH>
            <wp14:sizeRelV relativeFrom="page">
              <wp14:pctHeight>0</wp14:pctHeight>
            </wp14:sizeRelV>
          </wp:anchor>
        </w:drawing>
      </w:r>
      <w:r w:rsidRPr="00781861">
        <w:rPr>
          <w:rFonts w:ascii="Arial" w:hAnsi="Arial" w:cs="Arial"/>
        </w:rPr>
        <w:t>Below details my personal development plan, which splits up my development into 3 main areas – 1.0 University Studies, 2.0 Work, 3.0 Professional Development &amp; 4.0 Personal Development</w:t>
      </w:r>
      <w:r>
        <w:rPr>
          <w:rFonts w:ascii="Arial" w:hAnsi="Arial" w:cs="Arial"/>
        </w:rPr>
        <w:t xml:space="preserve">. </w:t>
      </w:r>
      <w:r w:rsidR="00F25D95" w:rsidRPr="00781861">
        <w:rPr>
          <w:rFonts w:ascii="Arial" w:hAnsi="Arial" w:cs="Arial"/>
        </w:rPr>
        <w:br w:type="page"/>
      </w:r>
    </w:p>
    <w:p w14:paraId="58E9B2B4" w14:textId="67AFD65F" w:rsidR="009114B3" w:rsidRDefault="00F25D95" w:rsidP="00F25D95">
      <w:pPr>
        <w:pStyle w:val="Heading2"/>
        <w:spacing w:line="360" w:lineRule="auto"/>
        <w:rPr>
          <w:rFonts w:ascii="Arial" w:hAnsi="Arial" w:cs="Arial"/>
          <w:b/>
          <w:bCs/>
          <w:sz w:val="24"/>
          <w:szCs w:val="24"/>
        </w:rPr>
      </w:pPr>
      <w:bookmarkStart w:id="9" w:name="_Toc133923137"/>
      <w:r>
        <w:rPr>
          <w:rFonts w:ascii="Arial" w:hAnsi="Arial" w:cs="Arial"/>
          <w:b/>
          <w:bCs/>
          <w:sz w:val="24"/>
          <w:szCs w:val="24"/>
        </w:rPr>
        <w:lastRenderedPageBreak/>
        <w:t>2</w:t>
      </w:r>
      <w:r w:rsidRPr="00F25D95">
        <w:rPr>
          <w:rFonts w:ascii="Arial" w:hAnsi="Arial" w:cs="Arial"/>
          <w:b/>
          <w:bCs/>
          <w:sz w:val="24"/>
          <w:szCs w:val="24"/>
        </w:rPr>
        <w:t>.</w:t>
      </w:r>
      <w:r w:rsidR="00767497">
        <w:rPr>
          <w:rFonts w:ascii="Arial" w:hAnsi="Arial" w:cs="Arial"/>
          <w:b/>
          <w:bCs/>
          <w:sz w:val="24"/>
          <w:szCs w:val="24"/>
        </w:rPr>
        <w:t xml:space="preserve">5 </w:t>
      </w:r>
      <w:r w:rsidR="00225914">
        <w:rPr>
          <w:rFonts w:ascii="Arial" w:hAnsi="Arial" w:cs="Arial"/>
          <w:b/>
          <w:bCs/>
          <w:sz w:val="24"/>
          <w:szCs w:val="24"/>
        </w:rPr>
        <w:t>Importance of the organis</w:t>
      </w:r>
      <w:r>
        <w:rPr>
          <w:rFonts w:ascii="Arial" w:hAnsi="Arial" w:cs="Arial"/>
          <w:b/>
          <w:bCs/>
          <w:sz w:val="24"/>
          <w:szCs w:val="24"/>
        </w:rPr>
        <w:t>ational behaviour &amp; the level of understanding that is required to aid personal development.</w:t>
      </w:r>
      <w:bookmarkEnd w:id="9"/>
    </w:p>
    <w:p w14:paraId="1924B503" w14:textId="14CC9BB1" w:rsidR="00225914" w:rsidRDefault="00225914">
      <w:pPr>
        <w:rPr>
          <w:rFonts w:ascii="Arial" w:hAnsi="Arial" w:cs="Arial"/>
          <w:b/>
          <w:bCs/>
        </w:rPr>
      </w:pPr>
    </w:p>
    <w:p w14:paraId="087D803D" w14:textId="59A2ECFE" w:rsidR="00225914" w:rsidRDefault="00225914" w:rsidP="00221B18">
      <w:pPr>
        <w:spacing w:line="360" w:lineRule="auto"/>
        <w:jc w:val="both"/>
        <w:rPr>
          <w:rFonts w:ascii="Arial" w:hAnsi="Arial" w:cs="Arial"/>
          <w:bCs/>
        </w:rPr>
      </w:pPr>
      <w:r>
        <w:rPr>
          <w:rFonts w:ascii="Arial" w:hAnsi="Arial" w:cs="Arial"/>
          <w:bCs/>
        </w:rPr>
        <w:t xml:space="preserve">Organisational behaviour within the workplace is a vital element to professional development and can often aid in that process. The definition for organisational behaviour </w:t>
      </w:r>
      <w:r w:rsidR="009939B5">
        <w:rPr>
          <w:rFonts w:ascii="Arial" w:hAnsi="Arial" w:cs="Arial"/>
          <w:bCs/>
        </w:rPr>
        <w:t>is a study in which the behaviour of an individual is</w:t>
      </w:r>
      <w:r w:rsidR="00312E69">
        <w:rPr>
          <w:rFonts w:ascii="Arial" w:hAnsi="Arial" w:cs="Arial"/>
          <w:bCs/>
        </w:rPr>
        <w:t xml:space="preserve"> analysed within an organisation, the study analyses factors such as an individual’s interaction with one another i.e. colleagues </w:t>
      </w:r>
      <w:sdt>
        <w:sdtPr>
          <w:rPr>
            <w:rFonts w:ascii="Arial" w:hAnsi="Arial" w:cs="Arial"/>
            <w:bCs/>
          </w:rPr>
          <w:id w:val="1212606736"/>
          <w:citation/>
        </w:sdtPr>
        <w:sdtEndPr/>
        <w:sdtContent>
          <w:r w:rsidR="00312E69">
            <w:rPr>
              <w:rFonts w:ascii="Arial" w:hAnsi="Arial" w:cs="Arial"/>
              <w:bCs/>
            </w:rPr>
            <w:fldChar w:fldCharType="begin"/>
          </w:r>
          <w:r w:rsidR="00312E69">
            <w:rPr>
              <w:rFonts w:ascii="Arial" w:hAnsi="Arial" w:cs="Arial"/>
              <w:bCs/>
            </w:rPr>
            <w:instrText xml:space="preserve"> CITATION Car23 \l 2057 </w:instrText>
          </w:r>
          <w:r w:rsidR="00312E69">
            <w:rPr>
              <w:rFonts w:ascii="Arial" w:hAnsi="Arial" w:cs="Arial"/>
              <w:bCs/>
            </w:rPr>
            <w:fldChar w:fldCharType="separate"/>
          </w:r>
          <w:r w:rsidR="00312E69" w:rsidRPr="00312E69">
            <w:rPr>
              <w:rFonts w:ascii="Arial" w:hAnsi="Arial" w:cs="Arial"/>
              <w:noProof/>
            </w:rPr>
            <w:t>(Kopp, 2023)</w:t>
          </w:r>
          <w:r w:rsidR="00312E69">
            <w:rPr>
              <w:rFonts w:ascii="Arial" w:hAnsi="Arial" w:cs="Arial"/>
              <w:bCs/>
            </w:rPr>
            <w:fldChar w:fldCharType="end"/>
          </w:r>
        </w:sdtContent>
      </w:sdt>
      <w:r w:rsidR="009C4CCC">
        <w:rPr>
          <w:rFonts w:ascii="Arial" w:hAnsi="Arial" w:cs="Arial"/>
          <w:bCs/>
        </w:rPr>
        <w:t xml:space="preserve">. </w:t>
      </w:r>
      <w:proofErr w:type="gramStart"/>
      <w:r w:rsidR="009C4CCC">
        <w:rPr>
          <w:rFonts w:ascii="Arial" w:hAnsi="Arial" w:cs="Arial"/>
          <w:bCs/>
        </w:rPr>
        <w:t>As an individual who works within the public sector,</w:t>
      </w:r>
      <w:proofErr w:type="gramEnd"/>
      <w:r w:rsidR="009C4CCC">
        <w:rPr>
          <w:rFonts w:ascii="Arial" w:hAnsi="Arial" w:cs="Arial"/>
          <w:bCs/>
        </w:rPr>
        <w:t xml:space="preserve"> </w:t>
      </w:r>
      <w:proofErr w:type="gramStart"/>
      <w:r w:rsidR="009C4CCC">
        <w:rPr>
          <w:rFonts w:ascii="Arial" w:hAnsi="Arial" w:cs="Arial"/>
          <w:bCs/>
        </w:rPr>
        <w:t>organisational behaviour</w:t>
      </w:r>
      <w:proofErr w:type="gramEnd"/>
      <w:r w:rsidR="009C4CCC">
        <w:rPr>
          <w:rFonts w:ascii="Arial" w:hAnsi="Arial" w:cs="Arial"/>
          <w:bCs/>
        </w:rPr>
        <w:t xml:space="preserve"> is paramount. There are various aspects &amp; protocols we need to follow in order to comply with procedures. A big part of my job is governance, within Pembrokeshire County Council, governance is a key area and in order to mitigate the correct governance procedures being missed, organisational skills are required. </w:t>
      </w:r>
      <w:r w:rsidR="007451A9">
        <w:rPr>
          <w:rFonts w:ascii="Arial" w:hAnsi="Arial" w:cs="Arial"/>
          <w:bCs/>
        </w:rPr>
        <w:t>By obtaining a better level of understanding around organisational behaviour, it will develop and aid my personal development in many ways.</w:t>
      </w:r>
      <w:r w:rsidR="006A7E44">
        <w:rPr>
          <w:rFonts w:ascii="Arial" w:hAnsi="Arial" w:cs="Arial"/>
          <w:bCs/>
        </w:rPr>
        <w:t xml:space="preserve"> </w:t>
      </w:r>
      <w:r w:rsidR="007451A9">
        <w:rPr>
          <w:rFonts w:ascii="Arial" w:hAnsi="Arial" w:cs="Arial"/>
          <w:bCs/>
        </w:rPr>
        <w:t xml:space="preserve"> </w:t>
      </w:r>
      <w:r w:rsidR="006A7E44">
        <w:rPr>
          <w:rFonts w:ascii="Arial" w:hAnsi="Arial" w:cs="Arial"/>
          <w:bCs/>
        </w:rPr>
        <w:t xml:space="preserve">The principles behind organisational development / behaviour </w:t>
      </w:r>
      <w:proofErr w:type="gramStart"/>
      <w:r w:rsidR="006A7E44">
        <w:rPr>
          <w:rFonts w:ascii="Arial" w:hAnsi="Arial" w:cs="Arial"/>
          <w:bCs/>
        </w:rPr>
        <w:t>are applied</w:t>
      </w:r>
      <w:proofErr w:type="gramEnd"/>
      <w:r w:rsidR="006A7E44">
        <w:rPr>
          <w:rFonts w:ascii="Arial" w:hAnsi="Arial" w:cs="Arial"/>
          <w:bCs/>
        </w:rPr>
        <w:t xml:space="preserve"> to make companies more effective and operate to the highest standard. This reflects myself continuing to aid my development in this aspect to help PCC operate (in particular the professional construction services team) to the highest standard. Governance being a key aspect of my day-to-day operation, this is an area which should continue to be developed. Throughout the various project stages, there are sign-offs / protocols which need to be followed. An example of this is in order for a project to commence and the budget costs to obtain approval; a sign-off process is required. Dependent upon the value, the sign-off is either a Director Decision or an ICM (Individual Cabinet Member) sign-off.</w:t>
      </w:r>
      <w:r w:rsidR="005852BE">
        <w:rPr>
          <w:rFonts w:ascii="Arial" w:hAnsi="Arial" w:cs="Arial"/>
          <w:bCs/>
        </w:rPr>
        <w:t xml:space="preserve"> This is part of the internal governance that we are required to undertake in PCC in order to commence a project. </w:t>
      </w:r>
      <w:r w:rsidR="00221B18">
        <w:rPr>
          <w:rFonts w:ascii="Arial" w:hAnsi="Arial" w:cs="Arial"/>
          <w:bCs/>
        </w:rPr>
        <w:t xml:space="preserve">Following these procedures is vital, as they are required in order to comply with the authority’s contract particulars. </w:t>
      </w:r>
    </w:p>
    <w:p w14:paraId="66E641EF" w14:textId="1D51902A" w:rsidR="007451A9" w:rsidRDefault="00221B18" w:rsidP="004364B2">
      <w:pPr>
        <w:spacing w:line="360" w:lineRule="auto"/>
        <w:jc w:val="both"/>
        <w:rPr>
          <w:rFonts w:ascii="Arial" w:hAnsi="Arial" w:cs="Arial"/>
          <w:bCs/>
        </w:rPr>
      </w:pPr>
      <w:r>
        <w:rPr>
          <w:rFonts w:ascii="Arial" w:hAnsi="Arial" w:cs="Arial"/>
          <w:bCs/>
        </w:rPr>
        <w:tab/>
        <w:t xml:space="preserve">After sign off has been achieved, there are another set of standards which have to be achieved as part of the authorities regulations. The authority has its own set of </w:t>
      </w:r>
      <w:proofErr w:type="gramStart"/>
      <w:r>
        <w:rPr>
          <w:rFonts w:ascii="Arial" w:hAnsi="Arial" w:cs="Arial"/>
          <w:bCs/>
        </w:rPr>
        <w:t>CPR’s which</w:t>
      </w:r>
      <w:proofErr w:type="gramEnd"/>
      <w:r>
        <w:rPr>
          <w:rFonts w:ascii="Arial" w:hAnsi="Arial" w:cs="Arial"/>
          <w:bCs/>
        </w:rPr>
        <w:t xml:space="preserve"> is an abbreviation for Contract Procurement Regulations, it is vital to understand the key processes and clauses within this document. In order to obtain an understanding and apply these regulations in practice, this comes down to organisational behaviour. By improving organisational behaviour / continuing to </w:t>
      </w:r>
      <w:r w:rsidR="004364B2">
        <w:rPr>
          <w:rFonts w:ascii="Arial" w:hAnsi="Arial" w:cs="Arial"/>
          <w:bCs/>
        </w:rPr>
        <w:t xml:space="preserve">develop, this enables me </w:t>
      </w:r>
      <w:proofErr w:type="gramStart"/>
      <w:r w:rsidR="004364B2">
        <w:rPr>
          <w:rFonts w:ascii="Arial" w:hAnsi="Arial" w:cs="Arial"/>
          <w:bCs/>
        </w:rPr>
        <w:t>to professionally develop</w:t>
      </w:r>
      <w:proofErr w:type="gramEnd"/>
      <w:r w:rsidR="004364B2">
        <w:rPr>
          <w:rFonts w:ascii="Arial" w:hAnsi="Arial" w:cs="Arial"/>
          <w:bCs/>
        </w:rPr>
        <w:t xml:space="preserve"> in different areas. The area of development in this case is in regards to the procurement of a project, which is the </w:t>
      </w:r>
      <w:r w:rsidR="004364B2">
        <w:rPr>
          <w:rFonts w:ascii="Arial" w:hAnsi="Arial" w:cs="Arial"/>
          <w:bCs/>
        </w:rPr>
        <w:lastRenderedPageBreak/>
        <w:t xml:space="preserve">next step after approval </w:t>
      </w:r>
      <w:proofErr w:type="gramStart"/>
      <w:r w:rsidR="004364B2">
        <w:rPr>
          <w:rFonts w:ascii="Arial" w:hAnsi="Arial" w:cs="Arial"/>
          <w:bCs/>
        </w:rPr>
        <w:t>has been obtained</w:t>
      </w:r>
      <w:proofErr w:type="gramEnd"/>
      <w:r w:rsidR="004364B2">
        <w:rPr>
          <w:rFonts w:ascii="Arial" w:hAnsi="Arial" w:cs="Arial"/>
          <w:bCs/>
        </w:rPr>
        <w:t xml:space="preserve">. Interacting with colleagues is vital at this stage as legally binding documents such as the authorities CPR’s can often be interpreted in different ways. By continuing to interact and undertake these tasks, it enables me to develop and understand what some of the clauses may mean. </w:t>
      </w:r>
    </w:p>
    <w:p w14:paraId="3C0E7B0E" w14:textId="759AF128" w:rsidR="004364B2" w:rsidRDefault="004364B2" w:rsidP="004364B2">
      <w:pPr>
        <w:spacing w:line="360" w:lineRule="auto"/>
        <w:jc w:val="both"/>
        <w:rPr>
          <w:rFonts w:ascii="Arial" w:hAnsi="Arial" w:cs="Arial"/>
          <w:bCs/>
        </w:rPr>
      </w:pPr>
      <w:r>
        <w:rPr>
          <w:rFonts w:ascii="Arial" w:hAnsi="Arial" w:cs="Arial"/>
          <w:bCs/>
        </w:rPr>
        <w:tab/>
        <w:t xml:space="preserve">By continuing to understand organisational behaviour &amp; </w:t>
      </w:r>
      <w:r w:rsidR="00122E8E">
        <w:rPr>
          <w:rFonts w:ascii="Arial" w:hAnsi="Arial" w:cs="Arial"/>
          <w:bCs/>
        </w:rPr>
        <w:t>reflecting,</w:t>
      </w:r>
      <w:r>
        <w:rPr>
          <w:rFonts w:ascii="Arial" w:hAnsi="Arial" w:cs="Arial"/>
          <w:bCs/>
        </w:rPr>
        <w:t xml:space="preserve"> that back to the way in which the authority operates it enable</w:t>
      </w:r>
      <w:r w:rsidR="00683FF3">
        <w:rPr>
          <w:rFonts w:ascii="Arial" w:hAnsi="Arial" w:cs="Arial"/>
          <w:bCs/>
        </w:rPr>
        <w:t xml:space="preserve">s me to develop and aids in my personal development as a whole. Personal development is a key aspect for me &amp; I have many aspirations. In order to achieve those aspirations, understanding organisational behaviour is key. It is not only important to understand my own organisational behaviour, but understanding my colleagues is just as important. By understanding the way in which certain people act within the organisation helps to approach them and collaboratively work as a team. Working for a local authority results in me working with various organisations, the main two being main building contractors &amp; consultants. The way in which the organisations operate varies significantly and therefore is vital for me to understand how their organisations operate &amp; the behaviour of individuals within the organisations.  </w:t>
      </w:r>
      <w:r w:rsidR="00122E8E">
        <w:rPr>
          <w:rFonts w:ascii="Arial" w:hAnsi="Arial" w:cs="Arial"/>
          <w:bCs/>
        </w:rPr>
        <w:t xml:space="preserve">By having an understanding of the different organisations, it allows me </w:t>
      </w:r>
      <w:proofErr w:type="gramStart"/>
      <w:r w:rsidR="00122E8E">
        <w:rPr>
          <w:rFonts w:ascii="Arial" w:hAnsi="Arial" w:cs="Arial"/>
          <w:bCs/>
        </w:rPr>
        <w:t>to collaboratively work</w:t>
      </w:r>
      <w:proofErr w:type="gramEnd"/>
      <w:r w:rsidR="00122E8E">
        <w:rPr>
          <w:rFonts w:ascii="Arial" w:hAnsi="Arial" w:cs="Arial"/>
          <w:bCs/>
        </w:rPr>
        <w:t xml:space="preserve"> with both parties to achieve and end goal. </w:t>
      </w:r>
    </w:p>
    <w:p w14:paraId="54228690" w14:textId="79A1BF69" w:rsidR="0076423B" w:rsidRDefault="0076423B" w:rsidP="004364B2">
      <w:pPr>
        <w:spacing w:line="360" w:lineRule="auto"/>
        <w:jc w:val="both"/>
        <w:rPr>
          <w:rFonts w:ascii="Arial" w:hAnsi="Arial" w:cs="Arial"/>
          <w:bCs/>
        </w:rPr>
      </w:pPr>
      <w:r>
        <w:rPr>
          <w:rFonts w:ascii="Arial" w:hAnsi="Arial" w:cs="Arial"/>
          <w:bCs/>
        </w:rPr>
        <w:tab/>
        <w:t xml:space="preserve">Organisational behaviour </w:t>
      </w:r>
      <w:proofErr w:type="gramStart"/>
      <w:r>
        <w:rPr>
          <w:rFonts w:ascii="Arial" w:hAnsi="Arial" w:cs="Arial"/>
          <w:bCs/>
        </w:rPr>
        <w:t>is managed</w:t>
      </w:r>
      <w:proofErr w:type="gramEnd"/>
      <w:r>
        <w:rPr>
          <w:rFonts w:ascii="Arial" w:hAnsi="Arial" w:cs="Arial"/>
          <w:bCs/>
        </w:rPr>
        <w:t xml:space="preserve"> through the council by the evaluation of employees. At six monthly intervals, employees are required to undertake a performance review. The performance review process commences by the member filling in the associated form; the form lists aspects such as where does the individual feel they have done well, where they could have improved etc. Upon completion of the form, a meeting is then scheduled between the individual &amp; their line manager. This form </w:t>
      </w:r>
      <w:proofErr w:type="gramStart"/>
      <w:r>
        <w:rPr>
          <w:rFonts w:ascii="Arial" w:hAnsi="Arial" w:cs="Arial"/>
          <w:bCs/>
        </w:rPr>
        <w:t>is then discussed</w:t>
      </w:r>
      <w:proofErr w:type="gramEnd"/>
      <w:r>
        <w:rPr>
          <w:rFonts w:ascii="Arial" w:hAnsi="Arial" w:cs="Arial"/>
          <w:bCs/>
        </w:rPr>
        <w:t xml:space="preserve"> in detail &amp; the manager has an input on where they think the individual has performed &amp; where improvements can be made. Targets are then set (both short term &amp; long term). The short-term targets </w:t>
      </w:r>
      <w:proofErr w:type="gramStart"/>
      <w:r>
        <w:rPr>
          <w:rFonts w:ascii="Arial" w:hAnsi="Arial" w:cs="Arial"/>
          <w:bCs/>
        </w:rPr>
        <w:t>are required to be met</w:t>
      </w:r>
      <w:proofErr w:type="gramEnd"/>
      <w:r>
        <w:rPr>
          <w:rFonts w:ascii="Arial" w:hAnsi="Arial" w:cs="Arial"/>
          <w:bCs/>
        </w:rPr>
        <w:t xml:space="preserve"> by the next six monthly review &amp; the long-term targets have a longer timeframe associated with them, </w:t>
      </w:r>
      <w:proofErr w:type="spellStart"/>
      <w:r>
        <w:rPr>
          <w:rFonts w:ascii="Arial" w:hAnsi="Arial" w:cs="Arial"/>
          <w:bCs/>
        </w:rPr>
        <w:t>dependant</w:t>
      </w:r>
      <w:proofErr w:type="spellEnd"/>
      <w:r>
        <w:rPr>
          <w:rFonts w:ascii="Arial" w:hAnsi="Arial" w:cs="Arial"/>
          <w:bCs/>
        </w:rPr>
        <w:t xml:space="preserve"> upon what the target entails. This diligent </w:t>
      </w:r>
      <w:proofErr w:type="gramStart"/>
      <w:r>
        <w:rPr>
          <w:rFonts w:ascii="Arial" w:hAnsi="Arial" w:cs="Arial"/>
          <w:bCs/>
        </w:rPr>
        <w:t xml:space="preserve">process </w:t>
      </w:r>
      <w:r w:rsidR="009916FE">
        <w:rPr>
          <w:rFonts w:ascii="Arial" w:hAnsi="Arial" w:cs="Arial"/>
          <w:bCs/>
        </w:rPr>
        <w:t xml:space="preserve"> of</w:t>
      </w:r>
      <w:proofErr w:type="gramEnd"/>
      <w:r w:rsidR="009916FE">
        <w:rPr>
          <w:rFonts w:ascii="Arial" w:hAnsi="Arial" w:cs="Arial"/>
          <w:bCs/>
        </w:rPr>
        <w:t xml:space="preserve"> having performance reviews at 6 monthly intervals allows organisational behaviour to be managed and adopted where necessary. </w:t>
      </w:r>
      <w:r w:rsidR="00F72EC1">
        <w:rPr>
          <w:rFonts w:ascii="Arial" w:hAnsi="Arial" w:cs="Arial"/>
          <w:bCs/>
        </w:rPr>
        <w:t xml:space="preserve">The process of performance reviews is a process in which favours myself and aids towards my professional development. </w:t>
      </w:r>
      <w:r w:rsidR="00F72EC1">
        <w:rPr>
          <w:rFonts w:ascii="Arial" w:hAnsi="Arial" w:cs="Arial"/>
          <w:bCs/>
        </w:rPr>
        <w:tab/>
        <w:t xml:space="preserve">As part of my own professional development, setting targets (both long and short term) is an </w:t>
      </w:r>
      <w:proofErr w:type="gramStart"/>
      <w:r w:rsidR="00F72EC1">
        <w:rPr>
          <w:rFonts w:ascii="Arial" w:hAnsi="Arial" w:cs="Arial"/>
          <w:bCs/>
        </w:rPr>
        <w:t>exercise which</w:t>
      </w:r>
      <w:proofErr w:type="gramEnd"/>
      <w:r w:rsidR="00F72EC1">
        <w:rPr>
          <w:rFonts w:ascii="Arial" w:hAnsi="Arial" w:cs="Arial"/>
          <w:bCs/>
        </w:rPr>
        <w:t xml:space="preserve"> is undertaken frequently. As listed within section 2.4, an up to date </w:t>
      </w:r>
      <w:r w:rsidR="00F72EC1">
        <w:rPr>
          <w:rFonts w:ascii="Arial" w:hAnsi="Arial" w:cs="Arial"/>
          <w:bCs/>
        </w:rPr>
        <w:lastRenderedPageBreak/>
        <w:t xml:space="preserve">personal development plan is utilised and referred back to, closing out each area. Once an area </w:t>
      </w:r>
      <w:proofErr w:type="gramStart"/>
      <w:r w:rsidR="00F72EC1">
        <w:rPr>
          <w:rFonts w:ascii="Arial" w:hAnsi="Arial" w:cs="Arial"/>
          <w:bCs/>
        </w:rPr>
        <w:t>is closed out,</w:t>
      </w:r>
      <w:proofErr w:type="gramEnd"/>
      <w:r w:rsidR="00F72EC1">
        <w:rPr>
          <w:rFonts w:ascii="Arial" w:hAnsi="Arial" w:cs="Arial"/>
          <w:bCs/>
        </w:rPr>
        <w:t xml:space="preserve"> another one is added; this is the process of professional development. By having my own personal development plan &amp; having a performance review plan with the authority, this enables me to develop in </w:t>
      </w:r>
      <w:r w:rsidR="00821EED">
        <w:rPr>
          <w:rFonts w:ascii="Arial" w:hAnsi="Arial" w:cs="Arial"/>
          <w:bCs/>
        </w:rPr>
        <w:t>areas that</w:t>
      </w:r>
      <w:r w:rsidR="00F72EC1">
        <w:rPr>
          <w:rFonts w:ascii="Arial" w:hAnsi="Arial" w:cs="Arial"/>
          <w:bCs/>
        </w:rPr>
        <w:t xml:space="preserve"> </w:t>
      </w:r>
      <w:proofErr w:type="gramStart"/>
      <w:r w:rsidR="00F72EC1">
        <w:rPr>
          <w:rFonts w:ascii="Arial" w:hAnsi="Arial" w:cs="Arial"/>
          <w:bCs/>
        </w:rPr>
        <w:t>may not be identified</w:t>
      </w:r>
      <w:proofErr w:type="gramEnd"/>
      <w:r w:rsidR="00F72EC1">
        <w:rPr>
          <w:rFonts w:ascii="Arial" w:hAnsi="Arial" w:cs="Arial"/>
          <w:bCs/>
        </w:rPr>
        <w:t xml:space="preserve"> by myself. </w:t>
      </w:r>
      <w:r w:rsidR="00821EED">
        <w:rPr>
          <w:rFonts w:ascii="Arial" w:hAnsi="Arial" w:cs="Arial"/>
          <w:bCs/>
        </w:rPr>
        <w:t xml:space="preserve">As part of the performance reviews, there is a comparable </w:t>
      </w:r>
      <w:proofErr w:type="gramStart"/>
      <w:r w:rsidR="00821EED">
        <w:rPr>
          <w:rFonts w:ascii="Arial" w:hAnsi="Arial" w:cs="Arial"/>
          <w:bCs/>
        </w:rPr>
        <w:t>exercise which</w:t>
      </w:r>
      <w:proofErr w:type="gramEnd"/>
      <w:r w:rsidR="00821EED">
        <w:rPr>
          <w:rFonts w:ascii="Arial" w:hAnsi="Arial" w:cs="Arial"/>
          <w:bCs/>
        </w:rPr>
        <w:t xml:space="preserve"> is undertaken. This exercise analysis the duties undertaken by the employee &amp; as to where those duties rely in regards to job role. T</w:t>
      </w:r>
      <w:r w:rsidR="00352B50">
        <w:rPr>
          <w:rFonts w:ascii="Arial" w:hAnsi="Arial" w:cs="Arial"/>
          <w:bCs/>
        </w:rPr>
        <w:t xml:space="preserve">his process is to identify whether the individual is working above or beyond their current duties. This in itself is professional development as if the employee </w:t>
      </w:r>
      <w:proofErr w:type="gramStart"/>
      <w:r w:rsidR="00352B50">
        <w:rPr>
          <w:rFonts w:ascii="Arial" w:hAnsi="Arial" w:cs="Arial"/>
          <w:bCs/>
        </w:rPr>
        <w:t>is foreseen</w:t>
      </w:r>
      <w:proofErr w:type="gramEnd"/>
      <w:r w:rsidR="00352B50">
        <w:rPr>
          <w:rFonts w:ascii="Arial" w:hAnsi="Arial" w:cs="Arial"/>
          <w:bCs/>
        </w:rPr>
        <w:t xml:space="preserve"> to be working above their remit of work &amp; to a good standard, various options can be explored. This includes incentives such as promotions &amp; potential new roles to facilitate the work </w:t>
      </w:r>
      <w:proofErr w:type="gramStart"/>
      <w:r w:rsidR="00352B50">
        <w:rPr>
          <w:rFonts w:ascii="Arial" w:hAnsi="Arial" w:cs="Arial"/>
          <w:bCs/>
        </w:rPr>
        <w:t>being carried out</w:t>
      </w:r>
      <w:proofErr w:type="gramEnd"/>
      <w:r w:rsidR="00352B50">
        <w:rPr>
          <w:rFonts w:ascii="Arial" w:hAnsi="Arial" w:cs="Arial"/>
          <w:bCs/>
        </w:rPr>
        <w:t xml:space="preserve">. The whole of the concept behind the performance reviews revolves around organisational behaviour. It enables the employee to </w:t>
      </w:r>
      <w:r w:rsidR="00CC31AE">
        <w:rPr>
          <w:rFonts w:ascii="Arial" w:hAnsi="Arial" w:cs="Arial"/>
          <w:bCs/>
        </w:rPr>
        <w:t xml:space="preserve">realise the benefit of their organisational behaviour &amp; the impact this can have on a professional team. </w:t>
      </w:r>
    </w:p>
    <w:p w14:paraId="4D3911C9" w14:textId="4E787C64" w:rsidR="00530929" w:rsidRDefault="00530929" w:rsidP="004364B2">
      <w:pPr>
        <w:spacing w:line="360" w:lineRule="auto"/>
        <w:jc w:val="both"/>
        <w:rPr>
          <w:rFonts w:ascii="Arial" w:hAnsi="Arial" w:cs="Arial"/>
          <w:bCs/>
        </w:rPr>
      </w:pPr>
    </w:p>
    <w:p w14:paraId="7F48ED54" w14:textId="26CD9E12" w:rsidR="00530929" w:rsidRDefault="00530929" w:rsidP="004364B2">
      <w:pPr>
        <w:spacing w:line="360" w:lineRule="auto"/>
        <w:jc w:val="both"/>
        <w:rPr>
          <w:rFonts w:ascii="Arial" w:hAnsi="Arial" w:cs="Arial"/>
          <w:bCs/>
        </w:rPr>
      </w:pPr>
      <w:r w:rsidRPr="009C0725">
        <w:rPr>
          <w:rFonts w:ascii="Arial" w:hAnsi="Arial" w:cs="Arial"/>
          <w:b/>
          <w:bCs/>
        </w:rPr>
        <w:t>Section Word Count</w:t>
      </w:r>
      <w:r>
        <w:rPr>
          <w:rFonts w:ascii="Arial" w:hAnsi="Arial" w:cs="Arial"/>
          <w:b/>
          <w:bCs/>
        </w:rPr>
        <w:t xml:space="preserve">: </w:t>
      </w:r>
      <w:r w:rsidRPr="00530929">
        <w:rPr>
          <w:rFonts w:ascii="Arial" w:hAnsi="Arial" w:cs="Arial"/>
          <w:bCs/>
        </w:rPr>
        <w:t>1,031</w:t>
      </w:r>
    </w:p>
    <w:p w14:paraId="051160E8" w14:textId="6E34439C" w:rsidR="00122E8E" w:rsidRDefault="00122E8E" w:rsidP="004364B2">
      <w:pPr>
        <w:spacing w:line="360" w:lineRule="auto"/>
        <w:jc w:val="both"/>
        <w:rPr>
          <w:rFonts w:ascii="Arial" w:hAnsi="Arial" w:cs="Arial"/>
          <w:bCs/>
        </w:rPr>
      </w:pPr>
      <w:r>
        <w:rPr>
          <w:rFonts w:ascii="Arial" w:hAnsi="Arial" w:cs="Arial"/>
          <w:bCs/>
        </w:rPr>
        <w:tab/>
      </w:r>
    </w:p>
    <w:p w14:paraId="15607DDF" w14:textId="467403BE" w:rsidR="009916FE" w:rsidRDefault="009916FE" w:rsidP="004364B2">
      <w:pPr>
        <w:spacing w:line="360" w:lineRule="auto"/>
        <w:jc w:val="both"/>
        <w:rPr>
          <w:rFonts w:ascii="Arial" w:hAnsi="Arial" w:cs="Arial"/>
          <w:bCs/>
        </w:rPr>
      </w:pPr>
    </w:p>
    <w:p w14:paraId="6BC06224" w14:textId="1828F38F" w:rsidR="009916FE" w:rsidRDefault="009916FE" w:rsidP="004364B2">
      <w:pPr>
        <w:spacing w:line="360" w:lineRule="auto"/>
        <w:jc w:val="both"/>
        <w:rPr>
          <w:rFonts w:ascii="Arial" w:hAnsi="Arial" w:cs="Arial"/>
          <w:bCs/>
        </w:rPr>
      </w:pPr>
    </w:p>
    <w:p w14:paraId="76146700" w14:textId="77777777" w:rsidR="009916FE" w:rsidRDefault="009916FE" w:rsidP="004364B2">
      <w:pPr>
        <w:spacing w:line="360" w:lineRule="auto"/>
        <w:jc w:val="both"/>
        <w:rPr>
          <w:rFonts w:ascii="Arial" w:hAnsi="Arial" w:cs="Arial"/>
          <w:bCs/>
        </w:rPr>
      </w:pPr>
    </w:p>
    <w:p w14:paraId="738CDD2B" w14:textId="77777777" w:rsidR="00EA5B5D" w:rsidRDefault="00EA5B5D">
      <w:pPr>
        <w:rPr>
          <w:rFonts w:ascii="Arial" w:hAnsi="Arial" w:cs="Arial"/>
          <w:b/>
          <w:bCs/>
        </w:rPr>
      </w:pPr>
    </w:p>
    <w:p w14:paraId="36F7B808" w14:textId="2BB509BF" w:rsidR="00767497" w:rsidRDefault="009114B3">
      <w:pPr>
        <w:rPr>
          <w:rFonts w:ascii="Arial" w:hAnsi="Arial" w:cs="Arial"/>
          <w:b/>
          <w:bCs/>
        </w:rPr>
      </w:pPr>
      <w:r>
        <w:rPr>
          <w:rFonts w:ascii="Arial" w:hAnsi="Arial" w:cs="Arial"/>
          <w:b/>
          <w:bCs/>
        </w:rPr>
        <w:br w:type="page"/>
      </w:r>
    </w:p>
    <w:p w14:paraId="5455FF2D" w14:textId="68A1423D" w:rsidR="00767497" w:rsidRPr="00895C45" w:rsidRDefault="00767497" w:rsidP="00895C45">
      <w:pPr>
        <w:pStyle w:val="Heading2"/>
        <w:spacing w:line="360" w:lineRule="auto"/>
        <w:rPr>
          <w:rFonts w:ascii="Arial" w:hAnsi="Arial" w:cs="Arial"/>
          <w:b/>
          <w:bCs/>
          <w:sz w:val="24"/>
          <w:szCs w:val="24"/>
        </w:rPr>
      </w:pPr>
      <w:bookmarkStart w:id="10" w:name="_Toc133923138"/>
      <w:r w:rsidRPr="00895C45">
        <w:rPr>
          <w:rFonts w:ascii="Arial" w:hAnsi="Arial" w:cs="Arial"/>
          <w:b/>
          <w:bCs/>
          <w:sz w:val="24"/>
          <w:szCs w:val="24"/>
        </w:rPr>
        <w:lastRenderedPageBreak/>
        <w:t xml:space="preserve">2.6 </w:t>
      </w:r>
      <w:r w:rsidR="00351626" w:rsidRPr="00895C45">
        <w:rPr>
          <w:rFonts w:ascii="Arial" w:hAnsi="Arial" w:cs="Arial"/>
          <w:b/>
          <w:bCs/>
          <w:sz w:val="24"/>
          <w:szCs w:val="24"/>
        </w:rPr>
        <w:t>LinkedIn</w:t>
      </w:r>
      <w:r w:rsidRPr="00895C45">
        <w:rPr>
          <w:rFonts w:ascii="Arial" w:hAnsi="Arial" w:cs="Arial"/>
          <w:b/>
          <w:bCs/>
          <w:sz w:val="24"/>
          <w:szCs w:val="24"/>
        </w:rPr>
        <w:t xml:space="preserve"> Network</w:t>
      </w:r>
      <w:bookmarkEnd w:id="10"/>
    </w:p>
    <w:p w14:paraId="2AA56818" w14:textId="1077C15E" w:rsidR="00767497" w:rsidRDefault="00767497" w:rsidP="00767497">
      <w:pPr>
        <w:spacing w:line="360" w:lineRule="auto"/>
        <w:rPr>
          <w:rFonts w:ascii="Arial" w:hAnsi="Arial" w:cs="Arial"/>
        </w:rPr>
      </w:pPr>
      <w:r>
        <w:rPr>
          <w:rFonts w:ascii="Arial" w:hAnsi="Arial" w:cs="Arial"/>
        </w:rPr>
        <w:t xml:space="preserve">As part of my professional development, I have </w:t>
      </w:r>
      <w:r w:rsidR="00351626">
        <w:rPr>
          <w:rFonts w:ascii="Arial" w:hAnsi="Arial" w:cs="Arial"/>
        </w:rPr>
        <w:t xml:space="preserve">utilised LinkedIn to build up a professional network. Below shows my LinkedIn Profile &amp; an example of a post. </w:t>
      </w:r>
    </w:p>
    <w:p w14:paraId="38E8126E" w14:textId="3200DF1B" w:rsidR="00351626" w:rsidRPr="00767497" w:rsidRDefault="00351626" w:rsidP="00767497">
      <w:pPr>
        <w:spacing w:line="360" w:lineRule="auto"/>
        <w:rPr>
          <w:rFonts w:ascii="Arial" w:hAnsi="Arial" w:cs="Arial"/>
        </w:rPr>
      </w:pPr>
      <w:r>
        <w:rPr>
          <w:rFonts w:ascii="Arial" w:hAnsi="Arial" w:cs="Arial"/>
          <w:b/>
          <w:bCs/>
          <w:noProof/>
        </w:rPr>
        <w:drawing>
          <wp:anchor distT="0" distB="0" distL="114300" distR="114300" simplePos="0" relativeHeight="251673600" behindDoc="0" locked="0" layoutInCell="1" allowOverlap="1" wp14:anchorId="0F353649" wp14:editId="766DC1E9">
            <wp:simplePos x="0" y="0"/>
            <wp:positionH relativeFrom="column">
              <wp:posOffset>-85234</wp:posOffset>
            </wp:positionH>
            <wp:positionV relativeFrom="paragraph">
              <wp:posOffset>50165</wp:posOffset>
            </wp:positionV>
            <wp:extent cx="4011930" cy="2808605"/>
            <wp:effectExtent l="0" t="0" r="127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4" cstate="print">
                      <a:extLst>
                        <a:ext uri="{28A0092B-C50C-407E-A947-70E740481C1C}">
                          <a14:useLocalDpi xmlns:a14="http://schemas.microsoft.com/office/drawing/2010/main" val="0"/>
                        </a:ext>
                      </a:extLst>
                    </a:blip>
                    <a:srcRect l="10844" t="17549" r="34828" b="21594"/>
                    <a:stretch/>
                  </pic:blipFill>
                  <pic:spPr bwMode="auto">
                    <a:xfrm>
                      <a:off x="0" y="0"/>
                      <a:ext cx="4011930" cy="2808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A1E8FA" w14:textId="4470AF46" w:rsidR="00351626" w:rsidRDefault="00351626">
      <w:pPr>
        <w:rPr>
          <w:rFonts w:ascii="Arial" w:hAnsi="Arial" w:cs="Arial"/>
          <w:b/>
          <w:bCs/>
        </w:rPr>
      </w:pPr>
    </w:p>
    <w:p w14:paraId="0C5DC9EE" w14:textId="77777777" w:rsidR="00351626" w:rsidRDefault="00351626">
      <w:pPr>
        <w:rPr>
          <w:rFonts w:ascii="Arial" w:hAnsi="Arial" w:cs="Arial"/>
          <w:b/>
          <w:bCs/>
        </w:rPr>
      </w:pPr>
    </w:p>
    <w:p w14:paraId="141C9CEA" w14:textId="77777777" w:rsidR="00351626" w:rsidRDefault="00351626">
      <w:pPr>
        <w:rPr>
          <w:rFonts w:ascii="Arial" w:hAnsi="Arial" w:cs="Arial"/>
          <w:b/>
          <w:bCs/>
        </w:rPr>
      </w:pPr>
    </w:p>
    <w:p w14:paraId="6079139D" w14:textId="77777777" w:rsidR="00351626" w:rsidRDefault="00351626">
      <w:pPr>
        <w:rPr>
          <w:rFonts w:ascii="Arial" w:hAnsi="Arial" w:cs="Arial"/>
          <w:b/>
          <w:bCs/>
        </w:rPr>
      </w:pPr>
    </w:p>
    <w:p w14:paraId="2F17D2E4" w14:textId="77777777" w:rsidR="00351626" w:rsidRDefault="00351626">
      <w:pPr>
        <w:rPr>
          <w:rFonts w:ascii="Arial" w:hAnsi="Arial" w:cs="Arial"/>
          <w:b/>
          <w:bCs/>
        </w:rPr>
      </w:pPr>
    </w:p>
    <w:p w14:paraId="30496D8F" w14:textId="77777777" w:rsidR="00351626" w:rsidRDefault="00351626">
      <w:pPr>
        <w:rPr>
          <w:rFonts w:ascii="Arial" w:hAnsi="Arial" w:cs="Arial"/>
          <w:b/>
          <w:bCs/>
        </w:rPr>
      </w:pPr>
    </w:p>
    <w:p w14:paraId="7B93E1BB" w14:textId="77777777" w:rsidR="00351626" w:rsidRDefault="00351626">
      <w:pPr>
        <w:rPr>
          <w:rFonts w:ascii="Arial" w:hAnsi="Arial" w:cs="Arial"/>
          <w:b/>
          <w:bCs/>
        </w:rPr>
      </w:pPr>
    </w:p>
    <w:p w14:paraId="1FDA0CB6" w14:textId="77777777" w:rsidR="00351626" w:rsidRDefault="00351626">
      <w:pPr>
        <w:rPr>
          <w:rFonts w:ascii="Arial" w:hAnsi="Arial" w:cs="Arial"/>
          <w:b/>
          <w:bCs/>
        </w:rPr>
      </w:pPr>
    </w:p>
    <w:p w14:paraId="594F72A6" w14:textId="77777777" w:rsidR="00351626" w:rsidRDefault="00351626">
      <w:pPr>
        <w:rPr>
          <w:rFonts w:ascii="Arial" w:hAnsi="Arial" w:cs="Arial"/>
          <w:b/>
          <w:bCs/>
        </w:rPr>
      </w:pPr>
    </w:p>
    <w:p w14:paraId="65C532EC" w14:textId="77777777" w:rsidR="00351626" w:rsidRDefault="00351626">
      <w:pPr>
        <w:rPr>
          <w:rFonts w:ascii="Arial" w:hAnsi="Arial" w:cs="Arial"/>
          <w:b/>
          <w:bCs/>
        </w:rPr>
      </w:pPr>
    </w:p>
    <w:p w14:paraId="7263757B" w14:textId="77777777" w:rsidR="00351626" w:rsidRDefault="00351626">
      <w:pPr>
        <w:rPr>
          <w:rFonts w:ascii="Arial" w:hAnsi="Arial" w:cs="Arial"/>
          <w:b/>
          <w:bCs/>
        </w:rPr>
      </w:pPr>
    </w:p>
    <w:p w14:paraId="27ECEEA5" w14:textId="77777777" w:rsidR="00351626" w:rsidRDefault="00351626">
      <w:pPr>
        <w:rPr>
          <w:rFonts w:ascii="Arial" w:hAnsi="Arial" w:cs="Arial"/>
          <w:b/>
          <w:bCs/>
        </w:rPr>
      </w:pPr>
    </w:p>
    <w:p w14:paraId="608E6447" w14:textId="77777777" w:rsidR="00351626" w:rsidRDefault="00351626">
      <w:pPr>
        <w:rPr>
          <w:rFonts w:ascii="Arial" w:hAnsi="Arial" w:cs="Arial"/>
          <w:b/>
          <w:bCs/>
        </w:rPr>
      </w:pPr>
    </w:p>
    <w:p w14:paraId="7D1AEBA8" w14:textId="77777777" w:rsidR="00351626" w:rsidRDefault="00351626">
      <w:pPr>
        <w:rPr>
          <w:rFonts w:ascii="Arial" w:hAnsi="Arial" w:cs="Arial"/>
          <w:b/>
          <w:bCs/>
        </w:rPr>
      </w:pPr>
    </w:p>
    <w:p w14:paraId="60A4103B" w14:textId="77777777" w:rsidR="00351626" w:rsidRDefault="00351626">
      <w:pPr>
        <w:rPr>
          <w:rFonts w:ascii="Arial" w:hAnsi="Arial" w:cs="Arial"/>
          <w:b/>
          <w:bCs/>
        </w:rPr>
      </w:pPr>
    </w:p>
    <w:p w14:paraId="43AF5671" w14:textId="77777777" w:rsidR="00703B9F" w:rsidRDefault="00703B9F">
      <w:pPr>
        <w:rPr>
          <w:rFonts w:ascii="Arial" w:hAnsi="Arial" w:cs="Arial"/>
          <w:b/>
          <w:bCs/>
        </w:rPr>
      </w:pPr>
    </w:p>
    <w:p w14:paraId="7EB4742B" w14:textId="75E740D6" w:rsidR="00351626" w:rsidRDefault="00351626">
      <w:pPr>
        <w:rPr>
          <w:rFonts w:ascii="Arial" w:hAnsi="Arial" w:cs="Arial"/>
          <w:b/>
          <w:bCs/>
        </w:rPr>
      </w:pPr>
      <w:r>
        <w:rPr>
          <w:rFonts w:ascii="Arial" w:hAnsi="Arial" w:cs="Arial"/>
          <w:b/>
          <w:bCs/>
          <w:noProof/>
        </w:rPr>
        <w:drawing>
          <wp:anchor distT="0" distB="0" distL="114300" distR="114300" simplePos="0" relativeHeight="251674624" behindDoc="0" locked="0" layoutInCell="1" allowOverlap="1" wp14:anchorId="70A091F9" wp14:editId="512C1339">
            <wp:simplePos x="0" y="0"/>
            <wp:positionH relativeFrom="column">
              <wp:posOffset>-84455</wp:posOffset>
            </wp:positionH>
            <wp:positionV relativeFrom="paragraph">
              <wp:posOffset>291465</wp:posOffset>
            </wp:positionV>
            <wp:extent cx="2837180" cy="3947160"/>
            <wp:effectExtent l="0" t="0" r="0" b="2540"/>
            <wp:wrapSquare wrapText="bothSides"/>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rotWithShape="1">
                    <a:blip r:embed="rId15" cstate="print">
                      <a:extLst>
                        <a:ext uri="{28A0092B-C50C-407E-A947-70E740481C1C}">
                          <a14:useLocalDpi xmlns:a14="http://schemas.microsoft.com/office/drawing/2010/main" val="0"/>
                        </a:ext>
                      </a:extLst>
                    </a:blip>
                    <a:srcRect l="27798" t="15791" r="34375"/>
                    <a:stretch/>
                  </pic:blipFill>
                  <pic:spPr bwMode="auto">
                    <a:xfrm>
                      <a:off x="0" y="0"/>
                      <a:ext cx="2837180" cy="3947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noProof/>
        </w:rPr>
        <w:drawing>
          <wp:anchor distT="0" distB="0" distL="114300" distR="114300" simplePos="0" relativeHeight="251675648" behindDoc="0" locked="0" layoutInCell="1" allowOverlap="1" wp14:anchorId="11689C48" wp14:editId="25AC0AC6">
            <wp:simplePos x="0" y="0"/>
            <wp:positionH relativeFrom="column">
              <wp:posOffset>3044825</wp:posOffset>
            </wp:positionH>
            <wp:positionV relativeFrom="paragraph">
              <wp:posOffset>324485</wp:posOffset>
            </wp:positionV>
            <wp:extent cx="2808605" cy="3914775"/>
            <wp:effectExtent l="0" t="0" r="0" b="0"/>
            <wp:wrapSquare wrapText="bothSides"/>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rotWithShape="1">
                    <a:blip r:embed="rId16" cstate="print">
                      <a:extLst>
                        <a:ext uri="{28A0092B-C50C-407E-A947-70E740481C1C}">
                          <a14:useLocalDpi xmlns:a14="http://schemas.microsoft.com/office/drawing/2010/main" val="0"/>
                        </a:ext>
                      </a:extLst>
                    </a:blip>
                    <a:srcRect l="27796" t="15264" r="34203"/>
                    <a:stretch/>
                  </pic:blipFill>
                  <pic:spPr bwMode="auto">
                    <a:xfrm>
                      <a:off x="0" y="0"/>
                      <a:ext cx="2808605" cy="3914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rPr>
        <w:t>LinkedIn Profile</w:t>
      </w:r>
    </w:p>
    <w:p w14:paraId="161EC859" w14:textId="77777777" w:rsidR="00351626" w:rsidRDefault="00351626">
      <w:pPr>
        <w:rPr>
          <w:rFonts w:ascii="Arial" w:hAnsi="Arial" w:cs="Arial"/>
          <w:b/>
          <w:bCs/>
        </w:rPr>
      </w:pPr>
    </w:p>
    <w:p w14:paraId="6F20BEF0" w14:textId="4EA46AA2" w:rsidR="00351626" w:rsidRDefault="00351626" w:rsidP="006F27F0">
      <w:pPr>
        <w:rPr>
          <w:rFonts w:ascii="Arial" w:hAnsi="Arial" w:cs="Arial"/>
          <w:b/>
          <w:bCs/>
        </w:rPr>
      </w:pPr>
      <w:r>
        <w:rPr>
          <w:rFonts w:ascii="Arial" w:hAnsi="Arial" w:cs="Arial"/>
          <w:b/>
          <w:bCs/>
        </w:rPr>
        <w:t>Recent LinkedIn Posts</w:t>
      </w:r>
    </w:p>
    <w:p w14:paraId="248A38AE" w14:textId="122452F2" w:rsidR="00351626" w:rsidRDefault="009114B3" w:rsidP="003D6A14">
      <w:pPr>
        <w:pStyle w:val="Heading1"/>
        <w:spacing w:line="360" w:lineRule="auto"/>
        <w:rPr>
          <w:rFonts w:ascii="Arial" w:hAnsi="Arial" w:cs="Arial"/>
          <w:b/>
          <w:bCs/>
          <w:sz w:val="24"/>
          <w:szCs w:val="24"/>
        </w:rPr>
      </w:pPr>
      <w:bookmarkStart w:id="11" w:name="_Toc133923139"/>
      <w:r>
        <w:rPr>
          <w:rFonts w:ascii="Arial" w:hAnsi="Arial" w:cs="Arial"/>
          <w:b/>
          <w:bCs/>
          <w:sz w:val="24"/>
          <w:szCs w:val="24"/>
        </w:rPr>
        <w:lastRenderedPageBreak/>
        <w:t>3</w:t>
      </w:r>
      <w:r w:rsidRPr="001A3865">
        <w:rPr>
          <w:rFonts w:ascii="Arial" w:hAnsi="Arial" w:cs="Arial"/>
          <w:b/>
          <w:bCs/>
          <w:sz w:val="24"/>
          <w:szCs w:val="24"/>
        </w:rPr>
        <w:t xml:space="preserve">.0 </w:t>
      </w:r>
      <w:r>
        <w:rPr>
          <w:rFonts w:ascii="Arial" w:hAnsi="Arial" w:cs="Arial"/>
          <w:b/>
          <w:bCs/>
          <w:sz w:val="24"/>
          <w:szCs w:val="24"/>
        </w:rPr>
        <w:t>LEAD</w:t>
      </w:r>
      <w:r w:rsidR="003506F7">
        <w:rPr>
          <w:rFonts w:ascii="Arial" w:hAnsi="Arial" w:cs="Arial"/>
          <w:b/>
          <w:bCs/>
          <w:sz w:val="24"/>
          <w:szCs w:val="24"/>
        </w:rPr>
        <w:t>ERSHIP</w:t>
      </w:r>
      <w:bookmarkEnd w:id="11"/>
    </w:p>
    <w:p w14:paraId="168ECEE1" w14:textId="3F65F840" w:rsidR="003D6A14" w:rsidRDefault="003D6A14" w:rsidP="003D6A14">
      <w:pPr>
        <w:spacing w:line="360" w:lineRule="auto"/>
        <w:jc w:val="both"/>
        <w:rPr>
          <w:rFonts w:ascii="Arial" w:hAnsi="Arial" w:cs="Arial"/>
        </w:rPr>
      </w:pPr>
      <w:r>
        <w:rPr>
          <w:rFonts w:ascii="Arial" w:hAnsi="Arial" w:cs="Arial"/>
        </w:rPr>
        <w:t xml:space="preserve">As an individual who is pursuing a career within the construction industry, leadership is a key quality. Leadership is required at all levels within the construction industry, whether </w:t>
      </w:r>
      <w:r w:rsidR="005E31DF">
        <w:rPr>
          <w:rFonts w:ascii="Arial" w:hAnsi="Arial" w:cs="Arial"/>
        </w:rPr>
        <w:t>that is</w:t>
      </w:r>
      <w:r>
        <w:rPr>
          <w:rFonts w:ascii="Arial" w:hAnsi="Arial" w:cs="Arial"/>
        </w:rPr>
        <w:t xml:space="preserve"> working as part of a site team, or a professional role within the industry. </w:t>
      </w:r>
      <w:r w:rsidR="005E31DF">
        <w:rPr>
          <w:rFonts w:ascii="Arial" w:hAnsi="Arial" w:cs="Arial"/>
        </w:rPr>
        <w:t xml:space="preserve">There are different routes of progression into attaining leadership &amp; in order to peruse as a professional, these routes require a level of understanding. There are various leadership styles &amp; theories, which can be utilised to become a leader. Leadership styles are styles in which individuals adapt to become a leader, and dependent upon a person’s personality / job role, may adapt a different style. Leadership theories however are the rationale behind why certain people become leaders &amp; is an analytical view of their traits / behaviours. The </w:t>
      </w:r>
      <w:r w:rsidR="008E5C10">
        <w:rPr>
          <w:rFonts w:ascii="Arial" w:hAnsi="Arial" w:cs="Arial"/>
        </w:rPr>
        <w:t>individual’s</w:t>
      </w:r>
      <w:r w:rsidR="005E31DF">
        <w:rPr>
          <w:rFonts w:ascii="Arial" w:hAnsi="Arial" w:cs="Arial"/>
        </w:rPr>
        <w:t xml:space="preserve"> traits and behaviour is the core focus, and the analytical aspect is to what the individual can do to improve their traits and behaviour to increase their leadership capabilities. </w:t>
      </w:r>
    </w:p>
    <w:p w14:paraId="45F1790E" w14:textId="22480416" w:rsidR="001E76D3" w:rsidRDefault="001E76D3" w:rsidP="003D6A14">
      <w:pPr>
        <w:spacing w:line="360" w:lineRule="auto"/>
        <w:jc w:val="both"/>
        <w:rPr>
          <w:rFonts w:ascii="Arial" w:hAnsi="Arial" w:cs="Arial"/>
        </w:rPr>
      </w:pPr>
      <w:r>
        <w:rPr>
          <w:rFonts w:ascii="Arial" w:hAnsi="Arial" w:cs="Arial"/>
        </w:rPr>
        <w:tab/>
        <w:t xml:space="preserve">There are various leadership styles, all of which have different traits. The </w:t>
      </w:r>
      <w:r w:rsidR="001C7B7A">
        <w:rPr>
          <w:rFonts w:ascii="Arial" w:hAnsi="Arial" w:cs="Arial"/>
        </w:rPr>
        <w:t>six</w:t>
      </w:r>
      <w:r>
        <w:rPr>
          <w:rFonts w:ascii="Arial" w:hAnsi="Arial" w:cs="Arial"/>
        </w:rPr>
        <w:t xml:space="preserve"> main leadership styles are </w:t>
      </w:r>
      <w:sdt>
        <w:sdtPr>
          <w:rPr>
            <w:rFonts w:ascii="Arial" w:hAnsi="Arial" w:cs="Arial"/>
          </w:rPr>
          <w:id w:val="840814550"/>
          <w:citation/>
        </w:sdtPr>
        <w:sdtEndPr/>
        <w:sdtContent>
          <w:r>
            <w:rPr>
              <w:rFonts w:ascii="Arial" w:hAnsi="Arial" w:cs="Arial"/>
            </w:rPr>
            <w:fldChar w:fldCharType="begin"/>
          </w:r>
          <w:r>
            <w:rPr>
              <w:rFonts w:ascii="Arial" w:hAnsi="Arial" w:cs="Arial"/>
            </w:rPr>
            <w:instrText xml:space="preserve"> CITATION CFI22 \l 2057 </w:instrText>
          </w:r>
          <w:r>
            <w:rPr>
              <w:rFonts w:ascii="Arial" w:hAnsi="Arial" w:cs="Arial"/>
            </w:rPr>
            <w:fldChar w:fldCharType="separate"/>
          </w:r>
          <w:r w:rsidRPr="001E76D3">
            <w:rPr>
              <w:rFonts w:ascii="Arial" w:hAnsi="Arial" w:cs="Arial"/>
              <w:noProof/>
            </w:rPr>
            <w:t>(Team, 2022)</w:t>
          </w:r>
          <w:r>
            <w:rPr>
              <w:rFonts w:ascii="Arial" w:hAnsi="Arial" w:cs="Arial"/>
            </w:rPr>
            <w:fldChar w:fldCharType="end"/>
          </w:r>
        </w:sdtContent>
      </w:sdt>
      <w:proofErr w:type="gramStart"/>
      <w:r>
        <w:rPr>
          <w:rFonts w:ascii="Arial" w:hAnsi="Arial" w:cs="Arial"/>
        </w:rPr>
        <w:t>;</w:t>
      </w:r>
      <w:proofErr w:type="gramEnd"/>
      <w:r>
        <w:rPr>
          <w:rFonts w:ascii="Arial" w:hAnsi="Arial" w:cs="Arial"/>
        </w:rPr>
        <w:t xml:space="preserve"> </w:t>
      </w:r>
    </w:p>
    <w:p w14:paraId="2DEC53A4" w14:textId="23AC1285" w:rsidR="001E76D3" w:rsidRDefault="001E76D3" w:rsidP="001E76D3">
      <w:pPr>
        <w:pStyle w:val="ListParagraph"/>
        <w:numPr>
          <w:ilvl w:val="0"/>
          <w:numId w:val="13"/>
        </w:numPr>
        <w:spacing w:line="360" w:lineRule="auto"/>
        <w:jc w:val="both"/>
        <w:rPr>
          <w:rFonts w:ascii="Arial" w:hAnsi="Arial" w:cs="Arial"/>
        </w:rPr>
      </w:pPr>
      <w:r w:rsidRPr="001E76D3">
        <w:rPr>
          <w:rFonts w:ascii="Arial" w:hAnsi="Arial" w:cs="Arial"/>
          <w:b/>
        </w:rPr>
        <w:t>Democratic:</w:t>
      </w:r>
      <w:r>
        <w:rPr>
          <w:rFonts w:ascii="Arial" w:hAnsi="Arial" w:cs="Arial"/>
        </w:rPr>
        <w:t xml:space="preserve"> The leader will make decisions based upon input received from other team members. This enables the team to voice their opinion and is a collaborative approach. </w:t>
      </w:r>
    </w:p>
    <w:p w14:paraId="725B8B37" w14:textId="0233A2E1" w:rsidR="001E76D3" w:rsidRPr="000A34F7" w:rsidRDefault="001E76D3" w:rsidP="001E76D3">
      <w:pPr>
        <w:pStyle w:val="ListParagraph"/>
        <w:numPr>
          <w:ilvl w:val="0"/>
          <w:numId w:val="13"/>
        </w:numPr>
        <w:spacing w:line="360" w:lineRule="auto"/>
        <w:jc w:val="both"/>
        <w:rPr>
          <w:rFonts w:ascii="Arial" w:hAnsi="Arial" w:cs="Arial"/>
          <w:b/>
        </w:rPr>
      </w:pPr>
      <w:r w:rsidRPr="001E76D3">
        <w:rPr>
          <w:rFonts w:ascii="Arial" w:hAnsi="Arial" w:cs="Arial"/>
          <w:b/>
        </w:rPr>
        <w:t>A</w:t>
      </w:r>
      <w:r>
        <w:rPr>
          <w:rFonts w:ascii="Arial" w:hAnsi="Arial" w:cs="Arial"/>
          <w:b/>
        </w:rPr>
        <w:t xml:space="preserve">utocratic: </w:t>
      </w:r>
      <w:r>
        <w:rPr>
          <w:rFonts w:ascii="Arial" w:hAnsi="Arial" w:cs="Arial"/>
        </w:rPr>
        <w:t xml:space="preserve">This the opposite </w:t>
      </w:r>
      <w:r w:rsidR="00EB5824">
        <w:rPr>
          <w:rFonts w:ascii="Arial" w:hAnsi="Arial" w:cs="Arial"/>
        </w:rPr>
        <w:t>of</w:t>
      </w:r>
      <w:r>
        <w:rPr>
          <w:rFonts w:ascii="Arial" w:hAnsi="Arial" w:cs="Arial"/>
        </w:rPr>
        <w:t xml:space="preserve"> a democratic leadership style, the leader will make their decision on behalf of the team without incorporating other team members opinion &amp; thoughts. </w:t>
      </w:r>
      <w:r w:rsidR="000A34F7">
        <w:rPr>
          <w:rFonts w:ascii="Arial" w:hAnsi="Arial" w:cs="Arial"/>
        </w:rPr>
        <w:t xml:space="preserve">Upon the making of a decision, the leader expects the team to support this decision. </w:t>
      </w:r>
    </w:p>
    <w:p w14:paraId="0CA3DB82" w14:textId="65C5DF44" w:rsidR="000A34F7" w:rsidRPr="001E76D3" w:rsidRDefault="000A34F7" w:rsidP="001E76D3">
      <w:pPr>
        <w:pStyle w:val="ListParagraph"/>
        <w:numPr>
          <w:ilvl w:val="0"/>
          <w:numId w:val="13"/>
        </w:numPr>
        <w:spacing w:line="360" w:lineRule="auto"/>
        <w:jc w:val="both"/>
        <w:rPr>
          <w:rFonts w:ascii="Arial" w:hAnsi="Arial" w:cs="Arial"/>
          <w:b/>
        </w:rPr>
      </w:pPr>
      <w:r>
        <w:rPr>
          <w:rFonts w:ascii="Arial" w:hAnsi="Arial" w:cs="Arial"/>
          <w:b/>
        </w:rPr>
        <w:t xml:space="preserve">Laissez-Faire: </w:t>
      </w:r>
      <w:r w:rsidR="00EB5824">
        <w:rPr>
          <w:rFonts w:ascii="Arial" w:hAnsi="Arial" w:cs="Arial"/>
        </w:rPr>
        <w:t xml:space="preserve">This is a passive leadership approach. The leader will provide their team with relevant information &amp; necessary tools for them to carry out tasks. There is an element of trust associated with this </w:t>
      </w:r>
      <w:proofErr w:type="gramStart"/>
      <w:r w:rsidR="00EB5824">
        <w:rPr>
          <w:rFonts w:ascii="Arial" w:hAnsi="Arial" w:cs="Arial"/>
        </w:rPr>
        <w:t>style</w:t>
      </w:r>
      <w:proofErr w:type="gramEnd"/>
      <w:r w:rsidR="00EB5824">
        <w:rPr>
          <w:rFonts w:ascii="Arial" w:hAnsi="Arial" w:cs="Arial"/>
        </w:rPr>
        <w:t xml:space="preserve"> as the leader will have trust in their team undertaking the necessary tasks. </w:t>
      </w:r>
    </w:p>
    <w:p w14:paraId="2FDD44CD" w14:textId="027750FE" w:rsidR="001E76D3" w:rsidRPr="001127D0" w:rsidRDefault="00EB5824" w:rsidP="001E76D3">
      <w:pPr>
        <w:pStyle w:val="ListParagraph"/>
        <w:numPr>
          <w:ilvl w:val="0"/>
          <w:numId w:val="13"/>
        </w:numPr>
        <w:spacing w:line="360" w:lineRule="auto"/>
        <w:jc w:val="both"/>
        <w:rPr>
          <w:rFonts w:ascii="Arial" w:hAnsi="Arial" w:cs="Arial"/>
          <w:b/>
        </w:rPr>
      </w:pPr>
      <w:r w:rsidRPr="00EB5824">
        <w:rPr>
          <w:rFonts w:ascii="Arial" w:hAnsi="Arial" w:cs="Arial"/>
          <w:b/>
        </w:rPr>
        <w:t>Transformational</w:t>
      </w:r>
      <w:r>
        <w:rPr>
          <w:rFonts w:ascii="Arial" w:hAnsi="Arial" w:cs="Arial"/>
          <w:b/>
        </w:rPr>
        <w:t xml:space="preserve">: </w:t>
      </w:r>
      <w:r w:rsidR="001127D0">
        <w:rPr>
          <w:rFonts w:ascii="Arial" w:hAnsi="Arial" w:cs="Arial"/>
        </w:rPr>
        <w:t xml:space="preserve">This leadership style is a motivational style in which the leader will motivate their team &amp; transform them into roles they may not </w:t>
      </w:r>
      <w:proofErr w:type="gramStart"/>
      <w:r w:rsidR="001127D0">
        <w:rPr>
          <w:rFonts w:ascii="Arial" w:hAnsi="Arial" w:cs="Arial"/>
        </w:rPr>
        <w:t>of</w:t>
      </w:r>
      <w:proofErr w:type="gramEnd"/>
      <w:r w:rsidR="001127D0">
        <w:rPr>
          <w:rFonts w:ascii="Arial" w:hAnsi="Arial" w:cs="Arial"/>
        </w:rPr>
        <w:t xml:space="preserve"> thought they were capable of. </w:t>
      </w:r>
    </w:p>
    <w:p w14:paraId="366AC01E" w14:textId="0AB851C4" w:rsidR="001127D0" w:rsidRPr="001127D0" w:rsidRDefault="001127D0" w:rsidP="001E76D3">
      <w:pPr>
        <w:pStyle w:val="ListParagraph"/>
        <w:numPr>
          <w:ilvl w:val="0"/>
          <w:numId w:val="13"/>
        </w:numPr>
        <w:spacing w:line="360" w:lineRule="auto"/>
        <w:jc w:val="both"/>
        <w:rPr>
          <w:rFonts w:ascii="Arial" w:hAnsi="Arial" w:cs="Arial"/>
          <w:b/>
        </w:rPr>
      </w:pPr>
      <w:r>
        <w:rPr>
          <w:rFonts w:ascii="Arial" w:hAnsi="Arial" w:cs="Arial"/>
          <w:b/>
        </w:rPr>
        <w:t xml:space="preserve">Transactional: </w:t>
      </w:r>
      <w:r>
        <w:rPr>
          <w:rFonts w:ascii="Arial" w:hAnsi="Arial" w:cs="Arial"/>
        </w:rPr>
        <w:t xml:space="preserve">This style is where the leader will give the team members incentives for completing tasks. The team members </w:t>
      </w:r>
      <w:proofErr w:type="gramStart"/>
      <w:r>
        <w:rPr>
          <w:rFonts w:ascii="Arial" w:hAnsi="Arial" w:cs="Arial"/>
        </w:rPr>
        <w:t>are rewarded</w:t>
      </w:r>
      <w:proofErr w:type="gramEnd"/>
      <w:r>
        <w:rPr>
          <w:rFonts w:ascii="Arial" w:hAnsi="Arial" w:cs="Arial"/>
        </w:rPr>
        <w:t xml:space="preserve"> for the work they perform.  </w:t>
      </w:r>
    </w:p>
    <w:p w14:paraId="13D893CC" w14:textId="59706100" w:rsidR="007420A4" w:rsidRPr="001C7B7A" w:rsidRDefault="001127D0" w:rsidP="001E76D3">
      <w:pPr>
        <w:pStyle w:val="ListParagraph"/>
        <w:numPr>
          <w:ilvl w:val="0"/>
          <w:numId w:val="13"/>
        </w:numPr>
        <w:spacing w:line="360" w:lineRule="auto"/>
        <w:jc w:val="both"/>
        <w:rPr>
          <w:rFonts w:ascii="Arial" w:hAnsi="Arial" w:cs="Arial"/>
          <w:b/>
        </w:rPr>
      </w:pPr>
      <w:r>
        <w:rPr>
          <w:rFonts w:ascii="Arial" w:hAnsi="Arial" w:cs="Arial"/>
          <w:b/>
        </w:rPr>
        <w:lastRenderedPageBreak/>
        <w:t xml:space="preserve">Bureaucratic Leadership: </w:t>
      </w:r>
      <w:r>
        <w:rPr>
          <w:rFonts w:ascii="Arial" w:hAnsi="Arial" w:cs="Arial"/>
        </w:rPr>
        <w:t xml:space="preserve">This type of leadership is where everything </w:t>
      </w:r>
      <w:proofErr w:type="gramStart"/>
      <w:r>
        <w:rPr>
          <w:rFonts w:ascii="Arial" w:hAnsi="Arial" w:cs="Arial"/>
        </w:rPr>
        <w:t>is followed by the book &amp; often bounded with regulations</w:t>
      </w:r>
      <w:proofErr w:type="gramEnd"/>
      <w:r>
        <w:rPr>
          <w:rFonts w:ascii="Arial" w:hAnsi="Arial" w:cs="Arial"/>
        </w:rPr>
        <w:t xml:space="preserve">. There is no room of flexibility in this leadership style &amp; everything </w:t>
      </w:r>
      <w:proofErr w:type="gramStart"/>
      <w:r>
        <w:rPr>
          <w:rFonts w:ascii="Arial" w:hAnsi="Arial" w:cs="Arial"/>
        </w:rPr>
        <w:t>is followed</w:t>
      </w:r>
      <w:proofErr w:type="gramEnd"/>
      <w:r>
        <w:rPr>
          <w:rFonts w:ascii="Arial" w:hAnsi="Arial" w:cs="Arial"/>
        </w:rPr>
        <w:t xml:space="preserve"> in accordance with guidance / regulations.</w:t>
      </w:r>
    </w:p>
    <w:p w14:paraId="47462B12" w14:textId="2B895C78" w:rsidR="001C7B7A" w:rsidRDefault="001C7B7A" w:rsidP="001C7B7A">
      <w:pPr>
        <w:spacing w:line="360" w:lineRule="auto"/>
        <w:jc w:val="both"/>
        <w:rPr>
          <w:rFonts w:ascii="Arial" w:hAnsi="Arial" w:cs="Arial"/>
        </w:rPr>
      </w:pPr>
      <w:r>
        <w:rPr>
          <w:rFonts w:ascii="Arial" w:hAnsi="Arial" w:cs="Arial"/>
        </w:rPr>
        <w:t xml:space="preserve">Within the construction industry, there are various different </w:t>
      </w:r>
      <w:proofErr w:type="gramStart"/>
      <w:r>
        <w:rPr>
          <w:rFonts w:ascii="Arial" w:hAnsi="Arial" w:cs="Arial"/>
        </w:rPr>
        <w:t>disciplines which</w:t>
      </w:r>
      <w:proofErr w:type="gramEnd"/>
      <w:r>
        <w:rPr>
          <w:rFonts w:ascii="Arial" w:hAnsi="Arial" w:cs="Arial"/>
        </w:rPr>
        <w:t xml:space="preserve"> work with one another to achieve completion of a project. Generically, each discipline would undertake different tasks &amp; have various approaches in doing so. </w:t>
      </w:r>
      <w:r w:rsidR="00F850EE">
        <w:rPr>
          <w:rFonts w:ascii="Arial" w:hAnsi="Arial" w:cs="Arial"/>
        </w:rPr>
        <w:t xml:space="preserve">As each discipline has a different responsibility, the way in which they lead a team would vary. Below </w:t>
      </w:r>
      <w:proofErr w:type="gramStart"/>
      <w:r w:rsidR="00F850EE">
        <w:rPr>
          <w:rFonts w:ascii="Arial" w:hAnsi="Arial" w:cs="Arial"/>
        </w:rPr>
        <w:t>lists</w:t>
      </w:r>
      <w:proofErr w:type="gramEnd"/>
      <w:r w:rsidR="00F850EE">
        <w:rPr>
          <w:rFonts w:ascii="Arial" w:hAnsi="Arial" w:cs="Arial"/>
        </w:rPr>
        <w:t xml:space="preserve"> </w:t>
      </w:r>
      <w:r w:rsidR="00754888">
        <w:rPr>
          <w:rFonts w:ascii="Arial" w:hAnsi="Arial" w:cs="Arial"/>
        </w:rPr>
        <w:t>three</w:t>
      </w:r>
      <w:r w:rsidR="00F850EE">
        <w:rPr>
          <w:rFonts w:ascii="Arial" w:hAnsi="Arial" w:cs="Arial"/>
        </w:rPr>
        <w:t xml:space="preserve"> core disciplines &amp; the way in which they would manage their team; </w:t>
      </w:r>
    </w:p>
    <w:p w14:paraId="7EB19189" w14:textId="77777777" w:rsidR="00400ED6" w:rsidRDefault="00400ED6" w:rsidP="001C7B7A">
      <w:pPr>
        <w:spacing w:line="360" w:lineRule="auto"/>
        <w:jc w:val="both"/>
        <w:rPr>
          <w:rFonts w:ascii="Arial" w:hAnsi="Arial" w:cs="Arial"/>
          <w:b/>
        </w:rPr>
      </w:pPr>
    </w:p>
    <w:p w14:paraId="5490E176" w14:textId="0C8C5550" w:rsidR="00F850EE" w:rsidRDefault="00F850EE" w:rsidP="001C7B7A">
      <w:pPr>
        <w:spacing w:line="360" w:lineRule="auto"/>
        <w:jc w:val="both"/>
        <w:rPr>
          <w:rFonts w:ascii="Arial" w:hAnsi="Arial" w:cs="Arial"/>
          <w:b/>
        </w:rPr>
      </w:pPr>
      <w:r w:rsidRPr="00F850EE">
        <w:rPr>
          <w:rFonts w:ascii="Arial" w:hAnsi="Arial" w:cs="Arial"/>
          <w:b/>
        </w:rPr>
        <w:t>Quantity Surveyor</w:t>
      </w:r>
    </w:p>
    <w:p w14:paraId="246282DE" w14:textId="76993B44" w:rsidR="00F850EE" w:rsidRDefault="00F850EE" w:rsidP="001C7B7A">
      <w:pPr>
        <w:spacing w:line="360" w:lineRule="auto"/>
        <w:jc w:val="both"/>
        <w:rPr>
          <w:rFonts w:ascii="Arial" w:hAnsi="Arial" w:cs="Arial"/>
        </w:rPr>
      </w:pPr>
      <w:r>
        <w:rPr>
          <w:rFonts w:ascii="Arial" w:hAnsi="Arial" w:cs="Arial"/>
        </w:rPr>
        <w:t xml:space="preserve">As a quantity surveyor myself, I am fully aware of the duties and responsibilities which have to be dealt with on a daily basis. The key aspect is cost, making sure the project remains </w:t>
      </w:r>
      <w:proofErr w:type="gramStart"/>
      <w:r>
        <w:rPr>
          <w:rFonts w:ascii="Arial" w:hAnsi="Arial" w:cs="Arial"/>
        </w:rPr>
        <w:t>on budget and to forecast an accurate representation of the anticipated cost</w:t>
      </w:r>
      <w:proofErr w:type="gramEnd"/>
      <w:r>
        <w:rPr>
          <w:rFonts w:ascii="Arial" w:hAnsi="Arial" w:cs="Arial"/>
        </w:rPr>
        <w:t xml:space="preserve">. As a client side Quantity Surveyor, it will often only be one Quantity Surveyor on the job from the client’s side. As a client side Quantity Surveyor, the </w:t>
      </w:r>
      <w:r w:rsidR="005B344D">
        <w:rPr>
          <w:rFonts w:ascii="Arial" w:hAnsi="Arial" w:cs="Arial"/>
        </w:rPr>
        <w:t xml:space="preserve">leadership style used is autocratic. It is often that working on the client’s side there is only one Quantity Surveyor undertaking these duties for the client. This results in having to work </w:t>
      </w:r>
      <w:r w:rsidR="00400ED6">
        <w:rPr>
          <w:rFonts w:ascii="Arial" w:hAnsi="Arial" w:cs="Arial"/>
        </w:rPr>
        <w:t xml:space="preserve">independently and making decisions solely. Tasks such as undertaking valuations </w:t>
      </w:r>
      <w:proofErr w:type="gramStart"/>
      <w:r w:rsidR="00400ED6">
        <w:rPr>
          <w:rFonts w:ascii="Arial" w:hAnsi="Arial" w:cs="Arial"/>
        </w:rPr>
        <w:t>can be interpreted</w:t>
      </w:r>
      <w:proofErr w:type="gramEnd"/>
      <w:r w:rsidR="00400ED6">
        <w:rPr>
          <w:rFonts w:ascii="Arial" w:hAnsi="Arial" w:cs="Arial"/>
        </w:rPr>
        <w:t xml:space="preserve"> differently as work to date is assessed in numerous ways. It is vital to evidence the way in </w:t>
      </w:r>
      <w:proofErr w:type="gramStart"/>
      <w:r w:rsidR="00400ED6">
        <w:rPr>
          <w:rFonts w:ascii="Arial" w:hAnsi="Arial" w:cs="Arial"/>
        </w:rPr>
        <w:t>which  the</w:t>
      </w:r>
      <w:proofErr w:type="gramEnd"/>
      <w:r w:rsidR="00400ED6">
        <w:rPr>
          <w:rFonts w:ascii="Arial" w:hAnsi="Arial" w:cs="Arial"/>
        </w:rPr>
        <w:t xml:space="preserve"> valuation has been undertaken so if another team member had to pick this work up, they would understand how the outcome has been derived at. This refers to the second aspect of the leadership style, where the team </w:t>
      </w:r>
      <w:proofErr w:type="gramStart"/>
      <w:r w:rsidR="00400ED6">
        <w:rPr>
          <w:rFonts w:ascii="Arial" w:hAnsi="Arial" w:cs="Arial"/>
        </w:rPr>
        <w:t>is expected</w:t>
      </w:r>
      <w:proofErr w:type="gramEnd"/>
      <w:r w:rsidR="00400ED6">
        <w:rPr>
          <w:rFonts w:ascii="Arial" w:hAnsi="Arial" w:cs="Arial"/>
        </w:rPr>
        <w:t xml:space="preserve"> to support the decision in which is the case within this scenario. </w:t>
      </w:r>
    </w:p>
    <w:p w14:paraId="6F839EA1" w14:textId="38E71E4F" w:rsidR="00400ED6" w:rsidRDefault="00400ED6" w:rsidP="001C7B7A">
      <w:pPr>
        <w:spacing w:line="360" w:lineRule="auto"/>
        <w:jc w:val="both"/>
        <w:rPr>
          <w:rFonts w:ascii="Arial" w:hAnsi="Arial" w:cs="Arial"/>
        </w:rPr>
      </w:pPr>
    </w:p>
    <w:p w14:paraId="1582853C" w14:textId="22E902E6" w:rsidR="00400ED6" w:rsidRDefault="00400ED6" w:rsidP="001C7B7A">
      <w:pPr>
        <w:spacing w:line="360" w:lineRule="auto"/>
        <w:jc w:val="both"/>
        <w:rPr>
          <w:rFonts w:ascii="Arial" w:hAnsi="Arial" w:cs="Arial"/>
          <w:b/>
        </w:rPr>
      </w:pPr>
      <w:r w:rsidRPr="00400ED6">
        <w:rPr>
          <w:rFonts w:ascii="Arial" w:hAnsi="Arial" w:cs="Arial"/>
          <w:b/>
        </w:rPr>
        <w:t>Architect</w:t>
      </w:r>
    </w:p>
    <w:p w14:paraId="4845BC79" w14:textId="30180C20" w:rsidR="007420A4" w:rsidRDefault="00400ED6" w:rsidP="007420A4">
      <w:pPr>
        <w:spacing w:line="360" w:lineRule="auto"/>
        <w:jc w:val="both"/>
        <w:rPr>
          <w:rFonts w:ascii="Arial" w:hAnsi="Arial" w:cs="Arial"/>
        </w:rPr>
      </w:pPr>
      <w:r>
        <w:rPr>
          <w:rFonts w:ascii="Arial" w:hAnsi="Arial" w:cs="Arial"/>
        </w:rPr>
        <w:t xml:space="preserve">An architect </w:t>
      </w:r>
      <w:r w:rsidR="000012CB">
        <w:rPr>
          <w:rFonts w:ascii="Arial" w:hAnsi="Arial" w:cs="Arial"/>
        </w:rPr>
        <w:t xml:space="preserve">has various tasks in which they will lead with on a project, the design element in particular. </w:t>
      </w:r>
      <w:proofErr w:type="gramStart"/>
      <w:r w:rsidR="000012CB">
        <w:rPr>
          <w:rFonts w:ascii="Arial" w:hAnsi="Arial" w:cs="Arial"/>
        </w:rPr>
        <w:t>The lead architect will have a team underneath them</w:t>
      </w:r>
      <w:proofErr w:type="gramEnd"/>
      <w:r w:rsidR="000012CB">
        <w:rPr>
          <w:rFonts w:ascii="Arial" w:hAnsi="Arial" w:cs="Arial"/>
        </w:rPr>
        <w:t xml:space="preserve">, </w:t>
      </w:r>
      <w:proofErr w:type="gramStart"/>
      <w:r w:rsidR="000012CB">
        <w:rPr>
          <w:rFonts w:ascii="Arial" w:hAnsi="Arial" w:cs="Arial"/>
        </w:rPr>
        <w:t>therefore leadership is vital</w:t>
      </w:r>
      <w:proofErr w:type="gramEnd"/>
      <w:r w:rsidR="000012CB">
        <w:rPr>
          <w:rFonts w:ascii="Arial" w:hAnsi="Arial" w:cs="Arial"/>
        </w:rPr>
        <w:t xml:space="preserve">. </w:t>
      </w:r>
      <w:r w:rsidR="00754888">
        <w:rPr>
          <w:rFonts w:ascii="Arial" w:hAnsi="Arial" w:cs="Arial"/>
        </w:rPr>
        <w:t xml:space="preserve">The lead architect will manage their team partly by democratic &amp; partly by autocratic. There are certain elements in which a lead architect will derive at decisions based </w:t>
      </w:r>
      <w:proofErr w:type="gramStart"/>
      <w:r w:rsidR="00754888">
        <w:rPr>
          <w:rFonts w:ascii="Arial" w:hAnsi="Arial" w:cs="Arial"/>
        </w:rPr>
        <w:t>on their own for example coming</w:t>
      </w:r>
      <w:proofErr w:type="gramEnd"/>
      <w:r w:rsidR="00754888">
        <w:rPr>
          <w:rFonts w:ascii="Arial" w:hAnsi="Arial" w:cs="Arial"/>
        </w:rPr>
        <w:t xml:space="preserve"> up with the layout of a building. The team will then feed into different aspects to which the lead architect would adopt more or a democratic approach. </w:t>
      </w:r>
    </w:p>
    <w:p w14:paraId="259602D1" w14:textId="4183D0C7" w:rsidR="00754888" w:rsidRDefault="00754888" w:rsidP="007420A4">
      <w:pPr>
        <w:spacing w:line="360" w:lineRule="auto"/>
        <w:jc w:val="both"/>
        <w:rPr>
          <w:rFonts w:ascii="Arial" w:hAnsi="Arial" w:cs="Arial"/>
        </w:rPr>
      </w:pPr>
    </w:p>
    <w:p w14:paraId="78ED4C8A" w14:textId="72D91095" w:rsidR="00754888" w:rsidRDefault="00754888" w:rsidP="007420A4">
      <w:pPr>
        <w:spacing w:line="360" w:lineRule="auto"/>
        <w:jc w:val="both"/>
        <w:rPr>
          <w:rFonts w:ascii="Arial" w:hAnsi="Arial" w:cs="Arial"/>
          <w:b/>
        </w:rPr>
      </w:pPr>
      <w:r w:rsidRPr="00754888">
        <w:rPr>
          <w:rFonts w:ascii="Arial" w:hAnsi="Arial" w:cs="Arial"/>
          <w:b/>
        </w:rPr>
        <w:lastRenderedPageBreak/>
        <w:t xml:space="preserve">Project Manager </w:t>
      </w:r>
    </w:p>
    <w:p w14:paraId="0C5E0EE8" w14:textId="7AEF089B" w:rsidR="00754888" w:rsidRPr="00754888" w:rsidRDefault="00754888" w:rsidP="007420A4">
      <w:pPr>
        <w:spacing w:line="360" w:lineRule="auto"/>
        <w:jc w:val="both"/>
        <w:rPr>
          <w:rFonts w:ascii="Arial" w:hAnsi="Arial" w:cs="Arial"/>
        </w:rPr>
      </w:pPr>
      <w:proofErr w:type="gramStart"/>
      <w:r>
        <w:rPr>
          <w:rFonts w:ascii="Arial" w:hAnsi="Arial" w:cs="Arial"/>
        </w:rPr>
        <w:t>As a project manager,</w:t>
      </w:r>
      <w:proofErr w:type="gramEnd"/>
      <w:r>
        <w:rPr>
          <w:rFonts w:ascii="Arial" w:hAnsi="Arial" w:cs="Arial"/>
        </w:rPr>
        <w:t xml:space="preserve"> </w:t>
      </w:r>
      <w:proofErr w:type="gramStart"/>
      <w:r>
        <w:rPr>
          <w:rFonts w:ascii="Arial" w:hAnsi="Arial" w:cs="Arial"/>
        </w:rPr>
        <w:t>leadership qualities</w:t>
      </w:r>
      <w:proofErr w:type="gramEnd"/>
      <w:r>
        <w:rPr>
          <w:rFonts w:ascii="Arial" w:hAnsi="Arial" w:cs="Arial"/>
        </w:rPr>
        <w:t xml:space="preserve"> are key &amp; can have a detrimental </w:t>
      </w:r>
      <w:r w:rsidR="001772CD">
        <w:rPr>
          <w:rFonts w:ascii="Arial" w:hAnsi="Arial" w:cs="Arial"/>
        </w:rPr>
        <w:t>effect</w:t>
      </w:r>
      <w:r>
        <w:rPr>
          <w:rFonts w:ascii="Arial" w:hAnsi="Arial" w:cs="Arial"/>
        </w:rPr>
        <w:t xml:space="preserve"> on the outcome of a project. </w:t>
      </w:r>
      <w:r w:rsidR="001772CD">
        <w:rPr>
          <w:rFonts w:ascii="Arial" w:hAnsi="Arial" w:cs="Arial"/>
        </w:rPr>
        <w:t>The project manager runs the project on a daily basis &amp; does this by delegation. The leadership style of a project manager is mainly laissez-faire. The project manager will provide different disciplines with various pieces of information &amp; set timeframes as to when those specific tasks require completing. There is an element of trust associated with this and the project manager has to have faith in their team.</w:t>
      </w:r>
    </w:p>
    <w:p w14:paraId="5EFFA627" w14:textId="199C9FAA" w:rsidR="00703019" w:rsidRDefault="00703019" w:rsidP="007420A4">
      <w:pPr>
        <w:spacing w:line="360" w:lineRule="auto"/>
        <w:jc w:val="both"/>
        <w:rPr>
          <w:rFonts w:ascii="Arial" w:hAnsi="Arial" w:cs="Arial"/>
        </w:rPr>
      </w:pPr>
    </w:p>
    <w:p w14:paraId="28A5F003" w14:textId="62DEEA23" w:rsidR="00927542" w:rsidRDefault="00927542" w:rsidP="007420A4">
      <w:pPr>
        <w:spacing w:line="360" w:lineRule="auto"/>
        <w:jc w:val="both"/>
        <w:rPr>
          <w:rFonts w:ascii="Arial" w:hAnsi="Arial" w:cs="Arial"/>
        </w:rPr>
      </w:pPr>
      <w:r>
        <w:rPr>
          <w:rFonts w:ascii="Arial" w:hAnsi="Arial" w:cs="Arial"/>
        </w:rPr>
        <w:t xml:space="preserve">As detailed above, different disciplines have different leadership styles, leadership styles </w:t>
      </w:r>
      <w:proofErr w:type="gramStart"/>
      <w:r>
        <w:rPr>
          <w:rFonts w:ascii="Arial" w:hAnsi="Arial" w:cs="Arial"/>
        </w:rPr>
        <w:t>can also be influenced</w:t>
      </w:r>
      <w:proofErr w:type="gramEnd"/>
      <w:r>
        <w:rPr>
          <w:rFonts w:ascii="Arial" w:hAnsi="Arial" w:cs="Arial"/>
        </w:rPr>
        <w:t xml:space="preserve"> dependent upon the individual’s traits also. </w:t>
      </w:r>
      <w:r w:rsidR="008302B5">
        <w:rPr>
          <w:rFonts w:ascii="Arial" w:hAnsi="Arial" w:cs="Arial"/>
        </w:rPr>
        <w:t xml:space="preserve">Management is a trait that goes hand in hand with </w:t>
      </w:r>
      <w:proofErr w:type="gramStart"/>
      <w:r w:rsidR="008302B5">
        <w:rPr>
          <w:rFonts w:ascii="Arial" w:hAnsi="Arial" w:cs="Arial"/>
        </w:rPr>
        <w:t>leadership,</w:t>
      </w:r>
      <w:proofErr w:type="gramEnd"/>
      <w:r w:rsidR="008302B5">
        <w:rPr>
          <w:rFonts w:ascii="Arial" w:hAnsi="Arial" w:cs="Arial"/>
        </w:rPr>
        <w:t xml:space="preserve"> there are various aspects of management that are required within all construction disciplines. Management </w:t>
      </w:r>
      <w:proofErr w:type="gramStart"/>
      <w:r w:rsidR="008302B5">
        <w:rPr>
          <w:rFonts w:ascii="Arial" w:hAnsi="Arial" w:cs="Arial"/>
        </w:rPr>
        <w:t>can be analytically reviewed</w:t>
      </w:r>
      <w:proofErr w:type="gramEnd"/>
      <w:r w:rsidR="008302B5">
        <w:rPr>
          <w:rFonts w:ascii="Arial" w:hAnsi="Arial" w:cs="Arial"/>
        </w:rPr>
        <w:t xml:space="preserve"> by the means of management modes. A </w:t>
      </w:r>
      <w:r w:rsidR="00B03389">
        <w:rPr>
          <w:rFonts w:ascii="Arial" w:hAnsi="Arial" w:cs="Arial"/>
        </w:rPr>
        <w:t xml:space="preserve">management model is a concept / </w:t>
      </w:r>
      <w:r w:rsidR="008302B5">
        <w:rPr>
          <w:rFonts w:ascii="Arial" w:hAnsi="Arial" w:cs="Arial"/>
        </w:rPr>
        <w:t xml:space="preserve">theory that manages various approaches to organizational change </w:t>
      </w:r>
      <w:sdt>
        <w:sdtPr>
          <w:rPr>
            <w:rFonts w:ascii="Arial" w:hAnsi="Arial" w:cs="Arial"/>
          </w:rPr>
          <w:id w:val="1874350589"/>
          <w:citation/>
        </w:sdtPr>
        <w:sdtEndPr/>
        <w:sdtContent>
          <w:r w:rsidR="008302B5">
            <w:rPr>
              <w:rFonts w:ascii="Arial" w:hAnsi="Arial" w:cs="Arial"/>
            </w:rPr>
            <w:fldChar w:fldCharType="begin"/>
          </w:r>
          <w:r w:rsidR="008302B5">
            <w:rPr>
              <w:rFonts w:ascii="Arial" w:hAnsi="Arial" w:cs="Arial"/>
            </w:rPr>
            <w:instrText xml:space="preserve"> CITATION Ind22 \l 2057 </w:instrText>
          </w:r>
          <w:r w:rsidR="008302B5">
            <w:rPr>
              <w:rFonts w:ascii="Arial" w:hAnsi="Arial" w:cs="Arial"/>
            </w:rPr>
            <w:fldChar w:fldCharType="separate"/>
          </w:r>
          <w:r w:rsidR="008302B5" w:rsidRPr="008302B5">
            <w:rPr>
              <w:rFonts w:ascii="Arial" w:hAnsi="Arial" w:cs="Arial"/>
              <w:noProof/>
            </w:rPr>
            <w:t>(Team I. E., 2022)</w:t>
          </w:r>
          <w:r w:rsidR="008302B5">
            <w:rPr>
              <w:rFonts w:ascii="Arial" w:hAnsi="Arial" w:cs="Arial"/>
            </w:rPr>
            <w:fldChar w:fldCharType="end"/>
          </w:r>
        </w:sdtContent>
      </w:sdt>
      <w:r w:rsidR="008302B5">
        <w:rPr>
          <w:rFonts w:ascii="Arial" w:hAnsi="Arial" w:cs="Arial"/>
        </w:rPr>
        <w:t xml:space="preserve">. </w:t>
      </w:r>
      <w:r w:rsidR="00B03389">
        <w:rPr>
          <w:rFonts w:ascii="Arial" w:hAnsi="Arial" w:cs="Arial"/>
        </w:rPr>
        <w:t xml:space="preserve">The rationale behind a management model is to provide a solution to allow a company or organization to implement change. Within Pembrokeshire County Council, upon the completion of a project there is a </w:t>
      </w:r>
      <w:proofErr w:type="gramStart"/>
      <w:r w:rsidR="00B03389">
        <w:rPr>
          <w:rFonts w:ascii="Arial" w:hAnsi="Arial" w:cs="Arial"/>
        </w:rPr>
        <w:t>task which</w:t>
      </w:r>
      <w:proofErr w:type="gramEnd"/>
      <w:r w:rsidR="00B03389">
        <w:rPr>
          <w:rFonts w:ascii="Arial" w:hAnsi="Arial" w:cs="Arial"/>
        </w:rPr>
        <w:t xml:space="preserve"> concludes a project called lessons learned. The lessons learned is aspects of the </w:t>
      </w:r>
      <w:r w:rsidR="00AE0835">
        <w:rPr>
          <w:rFonts w:ascii="Arial" w:hAnsi="Arial" w:cs="Arial"/>
        </w:rPr>
        <w:t xml:space="preserve">project that </w:t>
      </w:r>
      <w:proofErr w:type="gramStart"/>
      <w:r w:rsidR="00AE0835">
        <w:rPr>
          <w:rFonts w:ascii="Arial" w:hAnsi="Arial" w:cs="Arial"/>
        </w:rPr>
        <w:t>didn’t</w:t>
      </w:r>
      <w:proofErr w:type="gramEnd"/>
      <w:r w:rsidR="00AE0835">
        <w:rPr>
          <w:rFonts w:ascii="Arial" w:hAnsi="Arial" w:cs="Arial"/>
        </w:rPr>
        <w:t xml:space="preserve"> go particularly well</w:t>
      </w:r>
      <w:r w:rsidR="00B03389">
        <w:rPr>
          <w:rFonts w:ascii="Arial" w:hAnsi="Arial" w:cs="Arial"/>
        </w:rPr>
        <w:t xml:space="preserve"> &amp; to prevent the same things happening on future projects. Within lessons learned, there are often management models used to alter the way in which specific tasks are done for the betterment. </w:t>
      </w:r>
      <w:r w:rsidR="00323F10">
        <w:rPr>
          <w:rFonts w:ascii="Arial" w:hAnsi="Arial" w:cs="Arial"/>
        </w:rPr>
        <w:t xml:space="preserve">A management </w:t>
      </w:r>
      <w:proofErr w:type="gramStart"/>
      <w:r w:rsidR="00323F10">
        <w:rPr>
          <w:rFonts w:ascii="Arial" w:hAnsi="Arial" w:cs="Arial"/>
        </w:rPr>
        <w:t>model which was used within the authority</w:t>
      </w:r>
      <w:proofErr w:type="gramEnd"/>
      <w:r w:rsidR="00323F10">
        <w:rPr>
          <w:rFonts w:ascii="Arial" w:hAnsi="Arial" w:cs="Arial"/>
        </w:rPr>
        <w:t xml:space="preserve"> previously was the ‘</w:t>
      </w:r>
      <w:proofErr w:type="spellStart"/>
      <w:r w:rsidR="00323F10">
        <w:rPr>
          <w:rFonts w:ascii="Arial" w:hAnsi="Arial" w:cs="Arial"/>
        </w:rPr>
        <w:t>Mckinsey</w:t>
      </w:r>
      <w:proofErr w:type="spellEnd"/>
      <w:r w:rsidR="00323F10">
        <w:rPr>
          <w:rFonts w:ascii="Arial" w:hAnsi="Arial" w:cs="Arial"/>
        </w:rPr>
        <w:t xml:space="preserve"> 7-S Framework’ </w:t>
      </w:r>
      <w:sdt>
        <w:sdtPr>
          <w:rPr>
            <w:rFonts w:ascii="Arial" w:hAnsi="Arial" w:cs="Arial"/>
          </w:rPr>
          <w:id w:val="1947425466"/>
          <w:citation/>
        </w:sdtPr>
        <w:sdtEndPr/>
        <w:sdtContent>
          <w:r w:rsidR="00323F10">
            <w:rPr>
              <w:rFonts w:ascii="Arial" w:hAnsi="Arial" w:cs="Arial"/>
            </w:rPr>
            <w:fldChar w:fldCharType="begin"/>
          </w:r>
          <w:r w:rsidR="00323F10">
            <w:rPr>
              <w:rFonts w:ascii="Arial" w:hAnsi="Arial" w:cs="Arial"/>
            </w:rPr>
            <w:instrText xml:space="preserve"> CITATION Ind23 \l 2057 </w:instrText>
          </w:r>
          <w:r w:rsidR="00323F10">
            <w:rPr>
              <w:rFonts w:ascii="Arial" w:hAnsi="Arial" w:cs="Arial"/>
            </w:rPr>
            <w:fldChar w:fldCharType="separate"/>
          </w:r>
          <w:r w:rsidR="00323F10" w:rsidRPr="00323F10">
            <w:rPr>
              <w:rFonts w:ascii="Arial" w:hAnsi="Arial" w:cs="Arial"/>
              <w:noProof/>
            </w:rPr>
            <w:t>(Team I. E., McKinsey 7-S Framework , 2023)</w:t>
          </w:r>
          <w:r w:rsidR="00323F10">
            <w:rPr>
              <w:rFonts w:ascii="Arial" w:hAnsi="Arial" w:cs="Arial"/>
            </w:rPr>
            <w:fldChar w:fldCharType="end"/>
          </w:r>
        </w:sdtContent>
      </w:sdt>
      <w:r w:rsidR="00323F10">
        <w:rPr>
          <w:rFonts w:ascii="Arial" w:hAnsi="Arial" w:cs="Arial"/>
        </w:rPr>
        <w:t xml:space="preserve">. Below details the overview of this model, to which the scenario where it </w:t>
      </w:r>
      <w:proofErr w:type="gramStart"/>
      <w:r w:rsidR="00323F10">
        <w:rPr>
          <w:rFonts w:ascii="Arial" w:hAnsi="Arial" w:cs="Arial"/>
        </w:rPr>
        <w:t>was adopted</w:t>
      </w:r>
      <w:proofErr w:type="gramEnd"/>
      <w:r w:rsidR="00323F10">
        <w:rPr>
          <w:rFonts w:ascii="Arial" w:hAnsi="Arial" w:cs="Arial"/>
        </w:rPr>
        <w:t xml:space="preserve"> will be referred too: </w:t>
      </w:r>
    </w:p>
    <w:p w14:paraId="205A13A0" w14:textId="346B122E" w:rsidR="00323F10" w:rsidRDefault="00323F10" w:rsidP="007420A4">
      <w:pPr>
        <w:spacing w:line="360" w:lineRule="auto"/>
        <w:jc w:val="both"/>
        <w:rPr>
          <w:rFonts w:ascii="Arial" w:hAnsi="Arial" w:cs="Arial"/>
        </w:rPr>
      </w:pPr>
    </w:p>
    <w:p w14:paraId="0AA53B24" w14:textId="0C91572F" w:rsidR="00323F10" w:rsidRDefault="00323F10" w:rsidP="007420A4">
      <w:pPr>
        <w:spacing w:line="360" w:lineRule="auto"/>
        <w:jc w:val="both"/>
        <w:rPr>
          <w:rFonts w:ascii="Arial" w:hAnsi="Arial" w:cs="Arial"/>
          <w:b/>
        </w:rPr>
      </w:pPr>
      <w:r w:rsidRPr="00323F10">
        <w:rPr>
          <w:rFonts w:ascii="Arial" w:hAnsi="Arial" w:cs="Arial"/>
          <w:b/>
        </w:rPr>
        <w:t>McKinsey 7-S Framework Model</w:t>
      </w:r>
    </w:p>
    <w:p w14:paraId="3ECA6D68" w14:textId="7CB2DF9B" w:rsidR="00323F10" w:rsidRDefault="00323F10" w:rsidP="007420A4">
      <w:pPr>
        <w:spacing w:line="360" w:lineRule="auto"/>
        <w:jc w:val="both"/>
        <w:rPr>
          <w:rFonts w:ascii="Arial" w:hAnsi="Arial" w:cs="Arial"/>
        </w:rPr>
      </w:pPr>
      <w:r>
        <w:rPr>
          <w:rFonts w:ascii="Arial" w:hAnsi="Arial" w:cs="Arial"/>
        </w:rPr>
        <w:t xml:space="preserve">This model </w:t>
      </w:r>
      <w:proofErr w:type="gramStart"/>
      <w:r>
        <w:rPr>
          <w:rFonts w:ascii="Arial" w:hAnsi="Arial" w:cs="Arial"/>
        </w:rPr>
        <w:t>is used</w:t>
      </w:r>
      <w:proofErr w:type="gramEnd"/>
      <w:r>
        <w:rPr>
          <w:rFonts w:ascii="Arial" w:hAnsi="Arial" w:cs="Arial"/>
        </w:rPr>
        <w:t xml:space="preserve"> to assess an originations productivity as well as the effectiveness &amp; long-term success </w:t>
      </w:r>
      <w:sdt>
        <w:sdtPr>
          <w:rPr>
            <w:rFonts w:ascii="Arial" w:hAnsi="Arial" w:cs="Arial"/>
          </w:rPr>
          <w:id w:val="1279530669"/>
          <w:citation/>
        </w:sdtPr>
        <w:sdtEndPr/>
        <w:sdtContent>
          <w:r>
            <w:rPr>
              <w:rFonts w:ascii="Arial" w:hAnsi="Arial" w:cs="Arial"/>
            </w:rPr>
            <w:fldChar w:fldCharType="begin"/>
          </w:r>
          <w:r>
            <w:rPr>
              <w:rFonts w:ascii="Arial" w:hAnsi="Arial" w:cs="Arial"/>
            </w:rPr>
            <w:instrText xml:space="preserve"> CITATION Ind23 \l 2057 </w:instrText>
          </w:r>
          <w:r>
            <w:rPr>
              <w:rFonts w:ascii="Arial" w:hAnsi="Arial" w:cs="Arial"/>
            </w:rPr>
            <w:fldChar w:fldCharType="separate"/>
          </w:r>
          <w:r w:rsidRPr="00323F10">
            <w:rPr>
              <w:rFonts w:ascii="Arial" w:hAnsi="Arial" w:cs="Arial"/>
              <w:noProof/>
            </w:rPr>
            <w:t>(Team I. E., McKinsey 7-S Framework , 2023)</w:t>
          </w:r>
          <w:r>
            <w:rPr>
              <w:rFonts w:ascii="Arial" w:hAnsi="Arial" w:cs="Arial"/>
            </w:rPr>
            <w:fldChar w:fldCharType="end"/>
          </w:r>
        </w:sdtContent>
      </w:sdt>
      <w:r>
        <w:rPr>
          <w:rFonts w:ascii="Arial" w:hAnsi="Arial" w:cs="Arial"/>
        </w:rPr>
        <w:t xml:space="preserve">. There are </w:t>
      </w:r>
      <w:proofErr w:type="gramStart"/>
      <w:r>
        <w:rPr>
          <w:rFonts w:ascii="Arial" w:hAnsi="Arial" w:cs="Arial"/>
        </w:rPr>
        <w:t>7</w:t>
      </w:r>
      <w:proofErr w:type="gramEnd"/>
      <w:r>
        <w:rPr>
          <w:rFonts w:ascii="Arial" w:hAnsi="Arial" w:cs="Arial"/>
        </w:rPr>
        <w:t xml:space="preserve"> internal factors to the model in which they are categorised into two main categories; </w:t>
      </w:r>
    </w:p>
    <w:p w14:paraId="753932A5" w14:textId="5E2D2055" w:rsidR="00323F10" w:rsidRPr="00323F10" w:rsidRDefault="00323F10" w:rsidP="00323F10">
      <w:pPr>
        <w:pStyle w:val="ListParagraph"/>
        <w:numPr>
          <w:ilvl w:val="0"/>
          <w:numId w:val="14"/>
        </w:numPr>
        <w:spacing w:line="360" w:lineRule="auto"/>
        <w:jc w:val="both"/>
        <w:rPr>
          <w:rFonts w:ascii="Arial" w:hAnsi="Arial" w:cs="Arial"/>
        </w:rPr>
      </w:pPr>
      <w:r w:rsidRPr="00323F10">
        <w:rPr>
          <w:rFonts w:ascii="Arial" w:hAnsi="Arial" w:cs="Arial"/>
        </w:rPr>
        <w:t xml:space="preserve">Hard Elements </w:t>
      </w:r>
    </w:p>
    <w:p w14:paraId="043E5119" w14:textId="63BA951D" w:rsidR="00323F10" w:rsidRDefault="00323F10" w:rsidP="00323F10">
      <w:pPr>
        <w:pStyle w:val="ListParagraph"/>
        <w:numPr>
          <w:ilvl w:val="0"/>
          <w:numId w:val="14"/>
        </w:numPr>
        <w:spacing w:line="360" w:lineRule="auto"/>
        <w:jc w:val="both"/>
        <w:rPr>
          <w:rFonts w:ascii="Arial" w:hAnsi="Arial" w:cs="Arial"/>
        </w:rPr>
      </w:pPr>
      <w:r w:rsidRPr="00323F10">
        <w:rPr>
          <w:rFonts w:ascii="Arial" w:hAnsi="Arial" w:cs="Arial"/>
        </w:rPr>
        <w:t xml:space="preserve">Soft Elements </w:t>
      </w:r>
    </w:p>
    <w:p w14:paraId="07F76AAE" w14:textId="074EBE75" w:rsidR="00323F10" w:rsidRDefault="00323F10" w:rsidP="00323F10">
      <w:pPr>
        <w:spacing w:line="360" w:lineRule="auto"/>
        <w:jc w:val="both"/>
        <w:rPr>
          <w:rFonts w:ascii="Arial" w:hAnsi="Arial" w:cs="Arial"/>
        </w:rPr>
      </w:pPr>
      <w:r>
        <w:rPr>
          <w:rFonts w:ascii="Arial" w:hAnsi="Arial" w:cs="Arial"/>
        </w:rPr>
        <w:lastRenderedPageBreak/>
        <w:t xml:space="preserve">The Hard elements are internal factors that </w:t>
      </w:r>
      <w:proofErr w:type="gramStart"/>
      <w:r>
        <w:rPr>
          <w:rFonts w:ascii="Arial" w:hAnsi="Arial" w:cs="Arial"/>
        </w:rPr>
        <w:t>are foreseen to be easily managed</w:t>
      </w:r>
      <w:proofErr w:type="gramEnd"/>
      <w:r>
        <w:rPr>
          <w:rFonts w:ascii="Arial" w:hAnsi="Arial" w:cs="Arial"/>
        </w:rPr>
        <w:t xml:space="preserve"> which comprise of;</w:t>
      </w:r>
    </w:p>
    <w:p w14:paraId="72ED4F17" w14:textId="15A8D3D2" w:rsidR="00323F10" w:rsidRDefault="00323F10" w:rsidP="00323F10">
      <w:pPr>
        <w:pStyle w:val="ListParagraph"/>
        <w:numPr>
          <w:ilvl w:val="0"/>
          <w:numId w:val="15"/>
        </w:numPr>
        <w:spacing w:line="360" w:lineRule="auto"/>
        <w:jc w:val="both"/>
        <w:rPr>
          <w:rFonts w:ascii="Arial" w:hAnsi="Arial" w:cs="Arial"/>
        </w:rPr>
      </w:pPr>
      <w:r>
        <w:rPr>
          <w:rFonts w:ascii="Arial" w:hAnsi="Arial" w:cs="Arial"/>
        </w:rPr>
        <w:t>Strategy – This is in reference to a plan the origination creates to achieve their desired outcome.</w:t>
      </w:r>
    </w:p>
    <w:p w14:paraId="28D4D3BF" w14:textId="2E2987DD" w:rsidR="00323F10" w:rsidRDefault="00323F10" w:rsidP="00323F10">
      <w:pPr>
        <w:pStyle w:val="ListParagraph"/>
        <w:numPr>
          <w:ilvl w:val="0"/>
          <w:numId w:val="15"/>
        </w:numPr>
        <w:spacing w:line="360" w:lineRule="auto"/>
        <w:jc w:val="both"/>
        <w:rPr>
          <w:rFonts w:ascii="Arial" w:hAnsi="Arial" w:cs="Arial"/>
        </w:rPr>
      </w:pPr>
      <w:r>
        <w:rPr>
          <w:rFonts w:ascii="Arial" w:hAnsi="Arial" w:cs="Arial"/>
        </w:rPr>
        <w:t xml:space="preserve">Structure – This is the way in which the organisation is structured &amp; the hierarchy of the team. </w:t>
      </w:r>
    </w:p>
    <w:p w14:paraId="1DD7A7D0" w14:textId="3E9DC553" w:rsidR="00323F10" w:rsidRDefault="00323F10" w:rsidP="00323F10">
      <w:pPr>
        <w:pStyle w:val="ListParagraph"/>
        <w:numPr>
          <w:ilvl w:val="0"/>
          <w:numId w:val="15"/>
        </w:numPr>
        <w:spacing w:line="360" w:lineRule="auto"/>
        <w:jc w:val="both"/>
        <w:rPr>
          <w:rFonts w:ascii="Arial" w:hAnsi="Arial" w:cs="Arial"/>
        </w:rPr>
      </w:pPr>
      <w:r>
        <w:rPr>
          <w:rFonts w:ascii="Arial" w:hAnsi="Arial" w:cs="Arial"/>
        </w:rPr>
        <w:t xml:space="preserve">Systems – This element is the types of systems the organisation operates from &amp; the daily procedures in which employees </w:t>
      </w:r>
      <w:r w:rsidR="0079007D">
        <w:rPr>
          <w:rFonts w:ascii="Arial" w:hAnsi="Arial" w:cs="Arial"/>
        </w:rPr>
        <w:t xml:space="preserve">undertake. </w:t>
      </w:r>
    </w:p>
    <w:p w14:paraId="45A7E2A2" w14:textId="2A6F8413" w:rsidR="0079007D" w:rsidRDefault="0079007D" w:rsidP="0079007D">
      <w:pPr>
        <w:spacing w:line="360" w:lineRule="auto"/>
        <w:jc w:val="both"/>
        <w:rPr>
          <w:rFonts w:ascii="Arial" w:hAnsi="Arial" w:cs="Arial"/>
        </w:rPr>
      </w:pPr>
      <w:r>
        <w:rPr>
          <w:rFonts w:ascii="Arial" w:hAnsi="Arial" w:cs="Arial"/>
        </w:rPr>
        <w:t>The Soft elements also in</w:t>
      </w:r>
      <w:r w:rsidR="00B81381">
        <w:rPr>
          <w:rFonts w:ascii="Arial" w:hAnsi="Arial" w:cs="Arial"/>
        </w:rPr>
        <w:t xml:space="preserve">clude internal factors however, </w:t>
      </w:r>
      <w:r>
        <w:rPr>
          <w:rFonts w:ascii="Arial" w:hAnsi="Arial" w:cs="Arial"/>
        </w:rPr>
        <w:t xml:space="preserve">these internal factors </w:t>
      </w:r>
      <w:proofErr w:type="gramStart"/>
      <w:r>
        <w:rPr>
          <w:rFonts w:ascii="Arial" w:hAnsi="Arial" w:cs="Arial"/>
        </w:rPr>
        <w:t>are foreseen</w:t>
      </w:r>
      <w:proofErr w:type="gramEnd"/>
      <w:r>
        <w:rPr>
          <w:rFonts w:ascii="Arial" w:hAnsi="Arial" w:cs="Arial"/>
        </w:rPr>
        <w:t xml:space="preserve"> </w:t>
      </w:r>
      <w:r w:rsidR="00B81381">
        <w:rPr>
          <w:rFonts w:ascii="Arial" w:hAnsi="Arial" w:cs="Arial"/>
        </w:rPr>
        <w:t xml:space="preserve">to be less identifiable in regards to management, these comprise of; </w:t>
      </w:r>
    </w:p>
    <w:p w14:paraId="3BA5560D" w14:textId="361A6F75" w:rsidR="00B81381" w:rsidRDefault="00B81381" w:rsidP="00B81381">
      <w:pPr>
        <w:pStyle w:val="ListParagraph"/>
        <w:numPr>
          <w:ilvl w:val="0"/>
          <w:numId w:val="16"/>
        </w:numPr>
        <w:spacing w:line="360" w:lineRule="auto"/>
        <w:jc w:val="both"/>
        <w:rPr>
          <w:rFonts w:ascii="Arial" w:hAnsi="Arial" w:cs="Arial"/>
        </w:rPr>
      </w:pPr>
      <w:r>
        <w:rPr>
          <w:rFonts w:ascii="Arial" w:hAnsi="Arial" w:cs="Arial"/>
        </w:rPr>
        <w:t xml:space="preserve">Shared Values </w:t>
      </w:r>
      <w:r w:rsidR="00412268">
        <w:rPr>
          <w:rFonts w:ascii="Arial" w:hAnsi="Arial" w:cs="Arial"/>
        </w:rPr>
        <w:t>–</w:t>
      </w:r>
      <w:r>
        <w:rPr>
          <w:rFonts w:ascii="Arial" w:hAnsi="Arial" w:cs="Arial"/>
        </w:rPr>
        <w:t xml:space="preserve"> </w:t>
      </w:r>
      <w:r w:rsidR="00412268">
        <w:rPr>
          <w:rFonts w:ascii="Arial" w:hAnsi="Arial" w:cs="Arial"/>
        </w:rPr>
        <w:t xml:space="preserve">These values </w:t>
      </w:r>
      <w:r w:rsidR="0022377D">
        <w:rPr>
          <w:rFonts w:ascii="Arial" w:hAnsi="Arial" w:cs="Arial"/>
        </w:rPr>
        <w:t xml:space="preserve">are how team members &amp; managers interact and communicate with one another. </w:t>
      </w:r>
    </w:p>
    <w:p w14:paraId="11C02082" w14:textId="4D27756D" w:rsidR="00B81381" w:rsidRDefault="00B81381" w:rsidP="00B81381">
      <w:pPr>
        <w:pStyle w:val="ListParagraph"/>
        <w:numPr>
          <w:ilvl w:val="0"/>
          <w:numId w:val="16"/>
        </w:numPr>
        <w:spacing w:line="360" w:lineRule="auto"/>
        <w:jc w:val="both"/>
        <w:rPr>
          <w:rFonts w:ascii="Arial" w:hAnsi="Arial" w:cs="Arial"/>
        </w:rPr>
      </w:pPr>
      <w:r>
        <w:rPr>
          <w:rFonts w:ascii="Arial" w:hAnsi="Arial" w:cs="Arial"/>
        </w:rPr>
        <w:t xml:space="preserve">Skills </w:t>
      </w:r>
      <w:r w:rsidR="004C5EE0">
        <w:rPr>
          <w:rFonts w:ascii="Arial" w:hAnsi="Arial" w:cs="Arial"/>
        </w:rPr>
        <w:t>–</w:t>
      </w:r>
      <w:r>
        <w:rPr>
          <w:rFonts w:ascii="Arial" w:hAnsi="Arial" w:cs="Arial"/>
        </w:rPr>
        <w:t xml:space="preserve"> </w:t>
      </w:r>
      <w:r w:rsidR="004C5EE0">
        <w:rPr>
          <w:rFonts w:ascii="Arial" w:hAnsi="Arial" w:cs="Arial"/>
        </w:rPr>
        <w:t xml:space="preserve">The skills element </w:t>
      </w:r>
      <w:proofErr w:type="gramStart"/>
      <w:r w:rsidR="004C5EE0">
        <w:rPr>
          <w:rFonts w:ascii="Arial" w:hAnsi="Arial" w:cs="Arial"/>
        </w:rPr>
        <w:t>makes reference</w:t>
      </w:r>
      <w:proofErr w:type="gramEnd"/>
      <w:r w:rsidR="004C5EE0">
        <w:rPr>
          <w:rFonts w:ascii="Arial" w:hAnsi="Arial" w:cs="Arial"/>
        </w:rPr>
        <w:t xml:space="preserve"> to the capabilities of its team members. The skills </w:t>
      </w:r>
      <w:proofErr w:type="gramStart"/>
      <w:r w:rsidR="004C5EE0">
        <w:rPr>
          <w:rFonts w:ascii="Arial" w:hAnsi="Arial" w:cs="Arial"/>
        </w:rPr>
        <w:t>are used</w:t>
      </w:r>
      <w:proofErr w:type="gramEnd"/>
      <w:r w:rsidR="004C5EE0">
        <w:rPr>
          <w:rFonts w:ascii="Arial" w:hAnsi="Arial" w:cs="Arial"/>
        </w:rPr>
        <w:t xml:space="preserve"> to assist in the organisation achieving their objectives. </w:t>
      </w:r>
    </w:p>
    <w:p w14:paraId="07E79EDE" w14:textId="21DD2170" w:rsidR="00B81381" w:rsidRDefault="00B81381" w:rsidP="00B81381">
      <w:pPr>
        <w:pStyle w:val="ListParagraph"/>
        <w:numPr>
          <w:ilvl w:val="0"/>
          <w:numId w:val="16"/>
        </w:numPr>
        <w:spacing w:line="360" w:lineRule="auto"/>
        <w:jc w:val="both"/>
        <w:rPr>
          <w:rFonts w:ascii="Arial" w:hAnsi="Arial" w:cs="Arial"/>
        </w:rPr>
      </w:pPr>
      <w:r>
        <w:rPr>
          <w:rFonts w:ascii="Arial" w:hAnsi="Arial" w:cs="Arial"/>
        </w:rPr>
        <w:t xml:space="preserve">Style </w:t>
      </w:r>
      <w:r w:rsidR="004C5EE0">
        <w:rPr>
          <w:rFonts w:ascii="Arial" w:hAnsi="Arial" w:cs="Arial"/>
        </w:rPr>
        <w:t>–</w:t>
      </w:r>
      <w:r>
        <w:rPr>
          <w:rFonts w:ascii="Arial" w:hAnsi="Arial" w:cs="Arial"/>
        </w:rPr>
        <w:t xml:space="preserve"> </w:t>
      </w:r>
      <w:r w:rsidR="004C5EE0">
        <w:rPr>
          <w:rFonts w:ascii="Arial" w:hAnsi="Arial" w:cs="Arial"/>
        </w:rPr>
        <w:t xml:space="preserve">This </w:t>
      </w:r>
      <w:proofErr w:type="gramStart"/>
      <w:r w:rsidR="004C5EE0">
        <w:rPr>
          <w:rFonts w:ascii="Arial" w:hAnsi="Arial" w:cs="Arial"/>
        </w:rPr>
        <w:t>makes reference</w:t>
      </w:r>
      <w:proofErr w:type="gramEnd"/>
      <w:r w:rsidR="004C5EE0">
        <w:rPr>
          <w:rFonts w:ascii="Arial" w:hAnsi="Arial" w:cs="Arial"/>
        </w:rPr>
        <w:t xml:space="preserve"> to the management style of an organisation, used as guidance for the leaders / managers to understand how to interact and communicate with other members of the team. </w:t>
      </w:r>
    </w:p>
    <w:p w14:paraId="599E5627" w14:textId="0AD9FB53" w:rsidR="00B81381" w:rsidRPr="00B81381" w:rsidRDefault="00B81381" w:rsidP="00B81381">
      <w:pPr>
        <w:pStyle w:val="ListParagraph"/>
        <w:numPr>
          <w:ilvl w:val="0"/>
          <w:numId w:val="16"/>
        </w:numPr>
        <w:spacing w:line="360" w:lineRule="auto"/>
        <w:jc w:val="both"/>
        <w:rPr>
          <w:rFonts w:ascii="Arial" w:hAnsi="Arial" w:cs="Arial"/>
        </w:rPr>
      </w:pPr>
      <w:r>
        <w:rPr>
          <w:rFonts w:ascii="Arial" w:hAnsi="Arial" w:cs="Arial"/>
        </w:rPr>
        <w:t xml:space="preserve">Staff </w:t>
      </w:r>
      <w:r w:rsidR="003E6893">
        <w:rPr>
          <w:rFonts w:ascii="Arial" w:hAnsi="Arial" w:cs="Arial"/>
        </w:rPr>
        <w:t>–</w:t>
      </w:r>
      <w:r>
        <w:rPr>
          <w:rFonts w:ascii="Arial" w:hAnsi="Arial" w:cs="Arial"/>
        </w:rPr>
        <w:t xml:space="preserve"> </w:t>
      </w:r>
      <w:r w:rsidR="003E6893">
        <w:rPr>
          <w:rFonts w:ascii="Arial" w:hAnsi="Arial" w:cs="Arial"/>
        </w:rPr>
        <w:t xml:space="preserve">This includes staff that work for an </w:t>
      </w:r>
      <w:r w:rsidR="0022377D">
        <w:rPr>
          <w:rFonts w:ascii="Arial" w:hAnsi="Arial" w:cs="Arial"/>
        </w:rPr>
        <w:t>organisation</w:t>
      </w:r>
      <w:r w:rsidR="003E6893">
        <w:rPr>
          <w:rFonts w:ascii="Arial" w:hAnsi="Arial" w:cs="Arial"/>
        </w:rPr>
        <w:t xml:space="preserve">, the staffs characteristics are analysed </w:t>
      </w:r>
      <w:r w:rsidR="0022377D">
        <w:rPr>
          <w:rFonts w:ascii="Arial" w:hAnsi="Arial" w:cs="Arial"/>
        </w:rPr>
        <w:t xml:space="preserve">in this model, analysing aspects such as the number of staff working for an organisation &amp; their capabilities. </w:t>
      </w:r>
    </w:p>
    <w:p w14:paraId="3F807E04" w14:textId="2A17DD5E" w:rsidR="00703019" w:rsidRDefault="0079585A" w:rsidP="007420A4">
      <w:pPr>
        <w:spacing w:line="360" w:lineRule="auto"/>
        <w:jc w:val="both"/>
        <w:rPr>
          <w:rFonts w:ascii="Arial" w:hAnsi="Arial" w:cs="Arial"/>
        </w:rPr>
      </w:pPr>
      <w:r>
        <w:rPr>
          <w:rFonts w:ascii="Arial" w:hAnsi="Arial" w:cs="Arial"/>
        </w:rPr>
        <w:t xml:space="preserve">The model utilises each of the seven internal factors referenced above (hard &amp; soft elements) &amp; reinforces them to the </w:t>
      </w:r>
      <w:r w:rsidR="001F42A4">
        <w:rPr>
          <w:rFonts w:ascii="Arial" w:hAnsi="Arial" w:cs="Arial"/>
        </w:rPr>
        <w:t>organisation</w:t>
      </w:r>
      <w:r>
        <w:rPr>
          <w:rFonts w:ascii="Arial" w:hAnsi="Arial" w:cs="Arial"/>
        </w:rPr>
        <w:t xml:space="preserve">. </w:t>
      </w:r>
      <w:r w:rsidR="001F42A4">
        <w:rPr>
          <w:rFonts w:ascii="Arial" w:hAnsi="Arial" w:cs="Arial"/>
        </w:rPr>
        <w:t xml:space="preserve">The model was utilised within the authority during recent years when the value of projects started to increase &amp; the workload became more. Projects such as a £50m new build school became apart our education portfolio &amp; regeneration schemes with the same sort of value. </w:t>
      </w:r>
      <w:r w:rsidR="00FC2AED">
        <w:rPr>
          <w:rFonts w:ascii="Arial" w:hAnsi="Arial" w:cs="Arial"/>
        </w:rPr>
        <w:t xml:space="preserve">The team required to grow in order to facilitate the workload &amp; bigger portfolios. This was analysed and an exercise was undertaken where the team was re-structured. There were various proposals created but it was vital the most workable solution </w:t>
      </w:r>
      <w:proofErr w:type="gramStart"/>
      <w:r w:rsidR="00FC2AED">
        <w:rPr>
          <w:rFonts w:ascii="Arial" w:hAnsi="Arial" w:cs="Arial"/>
        </w:rPr>
        <w:t>was opted</w:t>
      </w:r>
      <w:proofErr w:type="gramEnd"/>
      <w:r w:rsidR="00FC2AED">
        <w:rPr>
          <w:rFonts w:ascii="Arial" w:hAnsi="Arial" w:cs="Arial"/>
        </w:rPr>
        <w:t xml:space="preserve"> in for. After </w:t>
      </w:r>
      <w:r w:rsidR="00DB70C1">
        <w:rPr>
          <w:rFonts w:ascii="Arial" w:hAnsi="Arial" w:cs="Arial"/>
        </w:rPr>
        <w:t>an</w:t>
      </w:r>
      <w:r w:rsidR="00FC2AED">
        <w:rPr>
          <w:rFonts w:ascii="Arial" w:hAnsi="Arial" w:cs="Arial"/>
        </w:rPr>
        <w:t xml:space="preserve"> evaluation exercise, the below model was signed off;</w:t>
      </w:r>
    </w:p>
    <w:p w14:paraId="24918042" w14:textId="5B993192" w:rsidR="00DB70C1" w:rsidRDefault="00DB70C1">
      <w:pPr>
        <w:rPr>
          <w:rFonts w:ascii="Arial" w:hAnsi="Arial" w:cs="Arial"/>
        </w:rPr>
      </w:pPr>
      <w:r>
        <w:rPr>
          <w:rFonts w:ascii="Arial" w:hAnsi="Arial" w:cs="Arial"/>
        </w:rPr>
        <w:br w:type="page"/>
      </w:r>
    </w:p>
    <w:p w14:paraId="1F0F94FE" w14:textId="2C330FAF" w:rsidR="00FC2AED" w:rsidRDefault="00DB70C1" w:rsidP="007420A4">
      <w:pPr>
        <w:spacing w:line="360" w:lineRule="auto"/>
        <w:jc w:val="both"/>
        <w:rPr>
          <w:rFonts w:ascii="Arial" w:hAnsi="Arial" w:cs="Arial"/>
        </w:rPr>
      </w:pPr>
      <w:r>
        <w:rPr>
          <w:noProof/>
        </w:rPr>
        <w:lastRenderedPageBreak/>
        <w:drawing>
          <wp:inline distT="0" distB="0" distL="0" distR="0" wp14:anchorId="3DED86F0" wp14:editId="5CEB135E">
            <wp:extent cx="6408796" cy="377455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419999" cy="3781156"/>
                    </a:xfrm>
                    <a:prstGeom prst="rect">
                      <a:avLst/>
                    </a:prstGeom>
                  </pic:spPr>
                </pic:pic>
              </a:graphicData>
            </a:graphic>
          </wp:inline>
        </w:drawing>
      </w:r>
    </w:p>
    <w:p w14:paraId="659E8E89" w14:textId="77777777" w:rsidR="001127D0" w:rsidRPr="00EB5824" w:rsidRDefault="001127D0" w:rsidP="001127D0">
      <w:pPr>
        <w:pStyle w:val="ListParagraph"/>
        <w:spacing w:line="360" w:lineRule="auto"/>
        <w:jc w:val="both"/>
        <w:rPr>
          <w:rFonts w:ascii="Arial" w:hAnsi="Arial" w:cs="Arial"/>
          <w:b/>
        </w:rPr>
      </w:pPr>
    </w:p>
    <w:p w14:paraId="3C3AED57" w14:textId="15351758" w:rsidR="001E76D3" w:rsidRDefault="00A37243" w:rsidP="003D6A14">
      <w:pPr>
        <w:spacing w:line="360" w:lineRule="auto"/>
        <w:jc w:val="both"/>
        <w:rPr>
          <w:rFonts w:ascii="Arial" w:hAnsi="Arial" w:cs="Arial"/>
        </w:rPr>
      </w:pPr>
      <w:r w:rsidRPr="00A37243">
        <w:rPr>
          <w:rFonts w:ascii="Arial" w:hAnsi="Arial" w:cs="Arial"/>
          <w:b/>
        </w:rPr>
        <w:t>Pembrokeshire County Council Current Office Structure</w:t>
      </w:r>
      <w:r>
        <w:rPr>
          <w:rFonts w:ascii="Arial" w:hAnsi="Arial" w:cs="Arial"/>
        </w:rPr>
        <w:t xml:space="preserve"> </w:t>
      </w:r>
      <w:sdt>
        <w:sdtPr>
          <w:rPr>
            <w:rFonts w:ascii="Arial" w:hAnsi="Arial" w:cs="Arial"/>
          </w:rPr>
          <w:id w:val="1952669061"/>
          <w:citation/>
        </w:sdtPr>
        <w:sdtEndPr/>
        <w:sdtContent>
          <w:r>
            <w:rPr>
              <w:rFonts w:ascii="Arial" w:hAnsi="Arial" w:cs="Arial"/>
            </w:rPr>
            <w:fldChar w:fldCharType="begin"/>
          </w:r>
          <w:r>
            <w:rPr>
              <w:rFonts w:ascii="Arial" w:hAnsi="Arial" w:cs="Arial"/>
            </w:rPr>
            <w:instrText xml:space="preserve"> CITATION PCC21 \l 2057 </w:instrText>
          </w:r>
          <w:r>
            <w:rPr>
              <w:rFonts w:ascii="Arial" w:hAnsi="Arial" w:cs="Arial"/>
            </w:rPr>
            <w:fldChar w:fldCharType="separate"/>
          </w:r>
          <w:r w:rsidRPr="00A37243">
            <w:rPr>
              <w:rFonts w:ascii="Arial" w:hAnsi="Arial" w:cs="Arial"/>
              <w:noProof/>
            </w:rPr>
            <w:t>(PCC, 2021)</w:t>
          </w:r>
          <w:r>
            <w:rPr>
              <w:rFonts w:ascii="Arial" w:hAnsi="Arial" w:cs="Arial"/>
            </w:rPr>
            <w:fldChar w:fldCharType="end"/>
          </w:r>
        </w:sdtContent>
      </w:sdt>
    </w:p>
    <w:p w14:paraId="7B40F05B" w14:textId="188D5034" w:rsidR="00A37243" w:rsidRDefault="005D17F8" w:rsidP="003D6A14">
      <w:pPr>
        <w:spacing w:line="360" w:lineRule="auto"/>
        <w:jc w:val="both"/>
        <w:rPr>
          <w:rFonts w:ascii="Arial" w:hAnsi="Arial" w:cs="Arial"/>
        </w:rPr>
      </w:pPr>
      <w:r>
        <w:rPr>
          <w:rFonts w:ascii="Arial" w:hAnsi="Arial" w:cs="Arial"/>
        </w:rPr>
        <w:t xml:space="preserve">As part of the re-structure, the team in itself grew in size &amp; obtained more support where necessary. As well as the expansion of the team, the team also upskilled in various areas due to experienced personnel coming on board as well as focusing on internal training as a whole. The McKinsey 7-S framework model </w:t>
      </w:r>
      <w:proofErr w:type="gramStart"/>
      <w:r>
        <w:rPr>
          <w:rFonts w:ascii="Arial" w:hAnsi="Arial" w:cs="Arial"/>
        </w:rPr>
        <w:t>was used</w:t>
      </w:r>
      <w:proofErr w:type="gramEnd"/>
      <w:r>
        <w:rPr>
          <w:rFonts w:ascii="Arial" w:hAnsi="Arial" w:cs="Arial"/>
        </w:rPr>
        <w:t xml:space="preserve"> to assess whether Pembrokeshire County Councils internal factors were supportive of on</w:t>
      </w:r>
      <w:r w:rsidR="005F207A">
        <w:rPr>
          <w:rFonts w:ascii="Arial" w:hAnsi="Arial" w:cs="Arial"/>
        </w:rPr>
        <w:t>e</w:t>
      </w:r>
      <w:r>
        <w:rPr>
          <w:rFonts w:ascii="Arial" w:hAnsi="Arial" w:cs="Arial"/>
        </w:rPr>
        <w:t xml:space="preserve"> another, through this process of growth. U</w:t>
      </w:r>
      <w:r w:rsidR="00167DFA">
        <w:rPr>
          <w:rFonts w:ascii="Arial" w:hAnsi="Arial" w:cs="Arial"/>
        </w:rPr>
        <w:t xml:space="preserve">pon analysing the </w:t>
      </w:r>
      <w:proofErr w:type="gramStart"/>
      <w:r w:rsidR="00167DFA">
        <w:rPr>
          <w:rFonts w:ascii="Arial" w:hAnsi="Arial" w:cs="Arial"/>
        </w:rPr>
        <w:t>7</w:t>
      </w:r>
      <w:proofErr w:type="gramEnd"/>
      <w:r w:rsidR="00167DFA">
        <w:rPr>
          <w:rFonts w:ascii="Arial" w:hAnsi="Arial" w:cs="Arial"/>
        </w:rPr>
        <w:t xml:space="preserve"> internal factors which support the McKinsey 7-S Framework, it was realised that more personnel &amp; an adaptation of the current structure was required </w:t>
      </w:r>
      <w:r w:rsidR="00547544">
        <w:rPr>
          <w:rFonts w:ascii="Arial" w:hAnsi="Arial" w:cs="Arial"/>
        </w:rPr>
        <w:t xml:space="preserve">in order to manage the workload / new portfolios. By making this </w:t>
      </w:r>
      <w:proofErr w:type="gramStart"/>
      <w:r w:rsidR="00547544">
        <w:rPr>
          <w:rFonts w:ascii="Arial" w:hAnsi="Arial" w:cs="Arial"/>
        </w:rPr>
        <w:t>change</w:t>
      </w:r>
      <w:proofErr w:type="gramEnd"/>
      <w:r w:rsidR="00547544">
        <w:rPr>
          <w:rFonts w:ascii="Arial" w:hAnsi="Arial" w:cs="Arial"/>
        </w:rPr>
        <w:t xml:space="preserve"> it would enable the team to successfully deliver these projects, adhering to the timescales &amp; budgets. The model also identified that there were opportunities for staff lower down in the hierarchy to upskill and progress into the roles above. This would be done through a process of upskilling the workforce via aspects such as professional </w:t>
      </w:r>
      <w:proofErr w:type="gramStart"/>
      <w:r w:rsidR="00547544">
        <w:rPr>
          <w:rFonts w:ascii="Arial" w:hAnsi="Arial" w:cs="Arial"/>
        </w:rPr>
        <w:t>development which</w:t>
      </w:r>
      <w:proofErr w:type="gramEnd"/>
      <w:r w:rsidR="00547544">
        <w:rPr>
          <w:rFonts w:ascii="Arial" w:hAnsi="Arial" w:cs="Arial"/>
        </w:rPr>
        <w:t xml:space="preserve"> would lead to more responsibilities / promotion.</w:t>
      </w:r>
      <w:r w:rsidR="00CD4F55">
        <w:rPr>
          <w:rFonts w:ascii="Arial" w:hAnsi="Arial" w:cs="Arial"/>
        </w:rPr>
        <w:t xml:space="preserve"> The third </w:t>
      </w:r>
      <w:proofErr w:type="gramStart"/>
      <w:r w:rsidR="00CD4F55">
        <w:rPr>
          <w:rFonts w:ascii="Arial" w:hAnsi="Arial" w:cs="Arial"/>
        </w:rPr>
        <w:t>aspect which was determined through the McKinsey 7-S Framework was that new staff starting / newer members to the team were unaware of the governance and processes</w:t>
      </w:r>
      <w:proofErr w:type="gramEnd"/>
      <w:r w:rsidR="00CD4F55">
        <w:rPr>
          <w:rFonts w:ascii="Arial" w:hAnsi="Arial" w:cs="Arial"/>
        </w:rPr>
        <w:t xml:space="preserve"> required at different stages of the project. </w:t>
      </w:r>
      <w:r w:rsidR="00F1220E">
        <w:rPr>
          <w:rFonts w:ascii="Arial" w:hAnsi="Arial" w:cs="Arial"/>
        </w:rPr>
        <w:t xml:space="preserve">Internal development was created to make sure that all members of the team </w:t>
      </w:r>
      <w:r w:rsidR="00F1220E">
        <w:rPr>
          <w:rFonts w:ascii="Arial" w:hAnsi="Arial" w:cs="Arial"/>
        </w:rPr>
        <w:lastRenderedPageBreak/>
        <w:t xml:space="preserve">were up to speed with the internal governance which was required at each stage of the project &amp; any sign offs that required achieving were understood. </w:t>
      </w:r>
    </w:p>
    <w:p w14:paraId="727C35A4" w14:textId="79D50B51" w:rsidR="00F9338F" w:rsidRDefault="00F9338F" w:rsidP="003D6A14">
      <w:pPr>
        <w:spacing w:line="360" w:lineRule="auto"/>
        <w:jc w:val="both"/>
        <w:rPr>
          <w:rFonts w:ascii="Arial" w:hAnsi="Arial" w:cs="Arial"/>
        </w:rPr>
      </w:pPr>
      <w:r>
        <w:rPr>
          <w:rFonts w:ascii="Arial" w:hAnsi="Arial" w:cs="Arial"/>
        </w:rPr>
        <w:tab/>
        <w:t xml:space="preserve">As an overview, this management model worked well in regards to re-structuring the team in order to facilitate &amp; achieve the pressures of completing certain projects on time &amp; on budget. There are various other management </w:t>
      </w:r>
      <w:proofErr w:type="gramStart"/>
      <w:r>
        <w:rPr>
          <w:rFonts w:ascii="Arial" w:hAnsi="Arial" w:cs="Arial"/>
        </w:rPr>
        <w:t>models which</w:t>
      </w:r>
      <w:proofErr w:type="gramEnd"/>
      <w:r>
        <w:rPr>
          <w:rFonts w:ascii="Arial" w:hAnsi="Arial" w:cs="Arial"/>
        </w:rPr>
        <w:t xml:space="preserve"> could have potentially been utilised to aid in this process however, a different management model may have resulted in a different outcome. </w:t>
      </w:r>
      <w:r w:rsidR="001E41E6">
        <w:rPr>
          <w:rFonts w:ascii="Arial" w:hAnsi="Arial" w:cs="Arial"/>
        </w:rPr>
        <w:t xml:space="preserve">Making a change was the main priority for our </w:t>
      </w:r>
      <w:proofErr w:type="gramStart"/>
      <w:r w:rsidR="001E41E6">
        <w:rPr>
          <w:rFonts w:ascii="Arial" w:hAnsi="Arial" w:cs="Arial"/>
        </w:rPr>
        <w:t>department</w:t>
      </w:r>
      <w:proofErr w:type="gramEnd"/>
      <w:r w:rsidR="001E41E6">
        <w:rPr>
          <w:rFonts w:ascii="Arial" w:hAnsi="Arial" w:cs="Arial"/>
        </w:rPr>
        <w:t xml:space="preserve"> as change was required in order to facilitate and cope with the pressures. Another management theory that could have been utilised to aid the process is </w:t>
      </w:r>
      <w:proofErr w:type="spellStart"/>
      <w:r w:rsidR="001E41E6">
        <w:rPr>
          <w:rFonts w:ascii="Arial" w:hAnsi="Arial" w:cs="Arial"/>
        </w:rPr>
        <w:t>Kotters</w:t>
      </w:r>
      <w:proofErr w:type="spellEnd"/>
      <w:r w:rsidR="001E41E6">
        <w:rPr>
          <w:rFonts w:ascii="Arial" w:hAnsi="Arial" w:cs="Arial"/>
        </w:rPr>
        <w:t xml:space="preserve"> change management theory. This theory puts emphasis on the importance as to why an organisation has decided to change. There are 8 steps within this management model which are all required to properly implement &amp; attain an end result, these eight steps comprise of; </w:t>
      </w:r>
    </w:p>
    <w:p w14:paraId="0CCC7FCC" w14:textId="0B200FE6" w:rsidR="001E41E6" w:rsidRPr="001E41E6" w:rsidRDefault="001E41E6" w:rsidP="001E41E6">
      <w:pPr>
        <w:pStyle w:val="ListParagraph"/>
        <w:numPr>
          <w:ilvl w:val="0"/>
          <w:numId w:val="20"/>
        </w:numPr>
        <w:spacing w:line="360" w:lineRule="auto"/>
        <w:jc w:val="both"/>
        <w:rPr>
          <w:rFonts w:ascii="Arial" w:hAnsi="Arial" w:cs="Arial"/>
        </w:rPr>
      </w:pPr>
      <w:r w:rsidRPr="001E41E6">
        <w:rPr>
          <w:rFonts w:ascii="Arial" w:hAnsi="Arial" w:cs="Arial"/>
        </w:rPr>
        <w:t xml:space="preserve">Increase urgency </w:t>
      </w:r>
    </w:p>
    <w:p w14:paraId="680EAE5D" w14:textId="75D4B594" w:rsidR="001E41E6" w:rsidRPr="001E41E6" w:rsidRDefault="001E41E6" w:rsidP="001E41E6">
      <w:pPr>
        <w:pStyle w:val="ListParagraph"/>
        <w:numPr>
          <w:ilvl w:val="0"/>
          <w:numId w:val="20"/>
        </w:numPr>
        <w:spacing w:line="360" w:lineRule="auto"/>
        <w:jc w:val="both"/>
        <w:rPr>
          <w:rFonts w:ascii="Arial" w:hAnsi="Arial" w:cs="Arial"/>
        </w:rPr>
      </w:pPr>
      <w:r w:rsidRPr="001E41E6">
        <w:rPr>
          <w:rFonts w:ascii="Arial" w:hAnsi="Arial" w:cs="Arial"/>
        </w:rPr>
        <w:t>Recruit guiding team</w:t>
      </w:r>
    </w:p>
    <w:p w14:paraId="1B2A691F" w14:textId="4023DD24" w:rsidR="001E41E6" w:rsidRDefault="001E41E6" w:rsidP="001E41E6">
      <w:pPr>
        <w:pStyle w:val="ListParagraph"/>
        <w:numPr>
          <w:ilvl w:val="0"/>
          <w:numId w:val="20"/>
        </w:numPr>
        <w:spacing w:line="360" w:lineRule="auto"/>
        <w:jc w:val="both"/>
        <w:rPr>
          <w:rFonts w:ascii="Arial" w:hAnsi="Arial" w:cs="Arial"/>
        </w:rPr>
      </w:pPr>
      <w:r w:rsidRPr="001E41E6">
        <w:rPr>
          <w:rFonts w:ascii="Arial" w:hAnsi="Arial" w:cs="Arial"/>
        </w:rPr>
        <w:t>Develop the vision</w:t>
      </w:r>
    </w:p>
    <w:p w14:paraId="3AE77E07" w14:textId="2D7183E1" w:rsidR="001E41E6" w:rsidRDefault="001E41E6" w:rsidP="001E41E6">
      <w:pPr>
        <w:pStyle w:val="ListParagraph"/>
        <w:numPr>
          <w:ilvl w:val="0"/>
          <w:numId w:val="20"/>
        </w:numPr>
        <w:spacing w:line="360" w:lineRule="auto"/>
        <w:jc w:val="both"/>
        <w:rPr>
          <w:rFonts w:ascii="Arial" w:hAnsi="Arial" w:cs="Arial"/>
        </w:rPr>
      </w:pPr>
      <w:r>
        <w:rPr>
          <w:rFonts w:ascii="Arial" w:hAnsi="Arial" w:cs="Arial"/>
        </w:rPr>
        <w:t xml:space="preserve">Communicate </w:t>
      </w:r>
    </w:p>
    <w:p w14:paraId="76DD0BCD" w14:textId="6215C71D" w:rsidR="001E41E6" w:rsidRDefault="001E41E6" w:rsidP="001E41E6">
      <w:pPr>
        <w:pStyle w:val="ListParagraph"/>
        <w:numPr>
          <w:ilvl w:val="0"/>
          <w:numId w:val="20"/>
        </w:numPr>
        <w:spacing w:line="360" w:lineRule="auto"/>
        <w:jc w:val="both"/>
        <w:rPr>
          <w:rFonts w:ascii="Arial" w:hAnsi="Arial" w:cs="Arial"/>
        </w:rPr>
      </w:pPr>
      <w:r>
        <w:rPr>
          <w:rFonts w:ascii="Arial" w:hAnsi="Arial" w:cs="Arial"/>
        </w:rPr>
        <w:t>Empower action</w:t>
      </w:r>
    </w:p>
    <w:p w14:paraId="788497BF" w14:textId="500E9CA4" w:rsidR="001E41E6" w:rsidRDefault="001E41E6" w:rsidP="001E41E6">
      <w:pPr>
        <w:pStyle w:val="ListParagraph"/>
        <w:numPr>
          <w:ilvl w:val="0"/>
          <w:numId w:val="20"/>
        </w:numPr>
        <w:spacing w:line="360" w:lineRule="auto"/>
        <w:jc w:val="both"/>
        <w:rPr>
          <w:rFonts w:ascii="Arial" w:hAnsi="Arial" w:cs="Arial"/>
        </w:rPr>
      </w:pPr>
      <w:r>
        <w:rPr>
          <w:rFonts w:ascii="Arial" w:hAnsi="Arial" w:cs="Arial"/>
        </w:rPr>
        <w:t>Develop quick wins</w:t>
      </w:r>
    </w:p>
    <w:p w14:paraId="5B9C2554" w14:textId="3C845B19" w:rsidR="001E41E6" w:rsidRDefault="001E41E6" w:rsidP="001E41E6">
      <w:pPr>
        <w:pStyle w:val="ListParagraph"/>
        <w:numPr>
          <w:ilvl w:val="0"/>
          <w:numId w:val="20"/>
        </w:numPr>
        <w:spacing w:line="360" w:lineRule="auto"/>
        <w:jc w:val="both"/>
        <w:rPr>
          <w:rFonts w:ascii="Arial" w:hAnsi="Arial" w:cs="Arial"/>
        </w:rPr>
      </w:pPr>
      <w:r>
        <w:rPr>
          <w:rFonts w:ascii="Arial" w:hAnsi="Arial" w:cs="Arial"/>
        </w:rPr>
        <w:t>Build on the change</w:t>
      </w:r>
    </w:p>
    <w:p w14:paraId="67CB41C2" w14:textId="249CDF0E" w:rsidR="001E41E6" w:rsidRDefault="001E41E6" w:rsidP="001E41E6">
      <w:pPr>
        <w:pStyle w:val="ListParagraph"/>
        <w:numPr>
          <w:ilvl w:val="0"/>
          <w:numId w:val="20"/>
        </w:numPr>
        <w:spacing w:line="360" w:lineRule="auto"/>
        <w:jc w:val="both"/>
        <w:rPr>
          <w:rFonts w:ascii="Arial" w:hAnsi="Arial" w:cs="Arial"/>
        </w:rPr>
      </w:pPr>
      <w:r>
        <w:rPr>
          <w:rFonts w:ascii="Arial" w:hAnsi="Arial" w:cs="Arial"/>
        </w:rPr>
        <w:t xml:space="preserve">Make it stick </w:t>
      </w:r>
    </w:p>
    <w:p w14:paraId="3125E73E" w14:textId="3DF4B547" w:rsidR="001E41E6" w:rsidRDefault="001E41E6" w:rsidP="001E41E6">
      <w:pPr>
        <w:spacing w:line="360" w:lineRule="auto"/>
        <w:jc w:val="both"/>
        <w:rPr>
          <w:rFonts w:ascii="Arial" w:hAnsi="Arial" w:cs="Arial"/>
        </w:rPr>
      </w:pPr>
      <w:r>
        <w:rPr>
          <w:rFonts w:ascii="Arial" w:hAnsi="Arial" w:cs="Arial"/>
        </w:rPr>
        <w:t>Altho</w:t>
      </w:r>
      <w:r w:rsidR="00491B7C">
        <w:rPr>
          <w:rFonts w:ascii="Arial" w:hAnsi="Arial" w:cs="Arial"/>
        </w:rPr>
        <w:t>ugh this model could have potentially been utilised, the downfall to this model is that there is no feedback asked of the employees</w:t>
      </w:r>
      <w:r w:rsidR="00C24273">
        <w:rPr>
          <w:rFonts w:ascii="Arial" w:hAnsi="Arial" w:cs="Arial"/>
        </w:rPr>
        <w:t xml:space="preserve"> </w:t>
      </w:r>
      <w:sdt>
        <w:sdtPr>
          <w:rPr>
            <w:rFonts w:ascii="Arial" w:hAnsi="Arial" w:cs="Arial"/>
          </w:rPr>
          <w:id w:val="-1491165689"/>
          <w:citation/>
        </w:sdtPr>
        <w:sdtEndPr/>
        <w:sdtContent>
          <w:r w:rsidR="00C24273">
            <w:rPr>
              <w:rFonts w:ascii="Arial" w:hAnsi="Arial" w:cs="Arial"/>
            </w:rPr>
            <w:fldChar w:fldCharType="begin"/>
          </w:r>
          <w:r w:rsidR="00C24273">
            <w:rPr>
              <w:rFonts w:ascii="Arial" w:hAnsi="Arial" w:cs="Arial"/>
            </w:rPr>
            <w:instrText xml:space="preserve"> CITATION Ind221 \l 2057 </w:instrText>
          </w:r>
          <w:r w:rsidR="00C24273">
            <w:rPr>
              <w:rFonts w:ascii="Arial" w:hAnsi="Arial" w:cs="Arial"/>
            </w:rPr>
            <w:fldChar w:fldCharType="separate"/>
          </w:r>
          <w:r w:rsidR="00C24273" w:rsidRPr="00C24273">
            <w:rPr>
              <w:rFonts w:ascii="Arial" w:hAnsi="Arial" w:cs="Arial"/>
              <w:noProof/>
            </w:rPr>
            <w:t>(Team I. E., 10 Types of Management Models for Professionals, 2022)</w:t>
          </w:r>
          <w:r w:rsidR="00C24273">
            <w:rPr>
              <w:rFonts w:ascii="Arial" w:hAnsi="Arial" w:cs="Arial"/>
            </w:rPr>
            <w:fldChar w:fldCharType="end"/>
          </w:r>
        </w:sdtContent>
      </w:sdt>
      <w:r w:rsidR="00491B7C">
        <w:rPr>
          <w:rFonts w:ascii="Arial" w:hAnsi="Arial" w:cs="Arial"/>
        </w:rPr>
        <w:t xml:space="preserve">. This prevents the employees having an </w:t>
      </w:r>
      <w:proofErr w:type="gramStart"/>
      <w:r w:rsidR="00491B7C">
        <w:rPr>
          <w:rFonts w:ascii="Arial" w:hAnsi="Arial" w:cs="Arial"/>
        </w:rPr>
        <w:t>input which</w:t>
      </w:r>
      <w:proofErr w:type="gramEnd"/>
      <w:r w:rsidR="00491B7C">
        <w:rPr>
          <w:rFonts w:ascii="Arial" w:hAnsi="Arial" w:cs="Arial"/>
        </w:rPr>
        <w:t xml:space="preserve"> was crucial within our department as they were the ones who were dealing with the problem first hand &amp; had a good understanding as to where more staff were required </w:t>
      </w:r>
      <w:proofErr w:type="spellStart"/>
      <w:r w:rsidR="00491B7C">
        <w:rPr>
          <w:rFonts w:ascii="Arial" w:hAnsi="Arial" w:cs="Arial"/>
        </w:rPr>
        <w:t>i.e</w:t>
      </w:r>
      <w:proofErr w:type="spellEnd"/>
      <w:r w:rsidR="00491B7C">
        <w:rPr>
          <w:rFonts w:ascii="Arial" w:hAnsi="Arial" w:cs="Arial"/>
        </w:rPr>
        <w:t xml:space="preserve"> what disciplines were required. By allowing the staff to have an input, it resulted in the team growing but in such way that was required. The growth of the team also created more opportunities for existing team </w:t>
      </w:r>
      <w:proofErr w:type="gramStart"/>
      <w:r w:rsidR="00491B7C">
        <w:rPr>
          <w:rFonts w:ascii="Arial" w:hAnsi="Arial" w:cs="Arial"/>
        </w:rPr>
        <w:t>members which</w:t>
      </w:r>
      <w:proofErr w:type="gramEnd"/>
      <w:r w:rsidR="00491B7C">
        <w:rPr>
          <w:rFonts w:ascii="Arial" w:hAnsi="Arial" w:cs="Arial"/>
        </w:rPr>
        <w:t xml:space="preserve"> enabled an element of competition. Professional development </w:t>
      </w:r>
      <w:proofErr w:type="gramStart"/>
      <w:r w:rsidR="00491B7C">
        <w:rPr>
          <w:rFonts w:ascii="Arial" w:hAnsi="Arial" w:cs="Arial"/>
        </w:rPr>
        <w:t>was also factored in</w:t>
      </w:r>
      <w:proofErr w:type="gramEnd"/>
      <w:r w:rsidR="00491B7C">
        <w:rPr>
          <w:rFonts w:ascii="Arial" w:hAnsi="Arial" w:cs="Arial"/>
        </w:rPr>
        <w:t xml:space="preserve"> &amp; there are many opportunities for staff within the team to develop professionally in a range of different areas. The professional development element is also in place to enable staff </w:t>
      </w:r>
      <w:r w:rsidR="00491B7C">
        <w:rPr>
          <w:rFonts w:ascii="Arial" w:hAnsi="Arial" w:cs="Arial"/>
        </w:rPr>
        <w:lastRenderedPageBreak/>
        <w:t xml:space="preserve">to get a better understanding of different disciplines and upskill in </w:t>
      </w:r>
      <w:proofErr w:type="gramStart"/>
      <w:r w:rsidR="00491B7C">
        <w:rPr>
          <w:rFonts w:ascii="Arial" w:hAnsi="Arial" w:cs="Arial"/>
        </w:rPr>
        <w:t>areas which</w:t>
      </w:r>
      <w:proofErr w:type="gramEnd"/>
      <w:r w:rsidR="00491B7C">
        <w:rPr>
          <w:rFonts w:ascii="Arial" w:hAnsi="Arial" w:cs="Arial"/>
        </w:rPr>
        <w:t xml:space="preserve"> may be foreseen to be out of their remit of work. </w:t>
      </w:r>
    </w:p>
    <w:p w14:paraId="6FDB2767" w14:textId="6F2C0B0B" w:rsidR="00530929" w:rsidRDefault="00530929" w:rsidP="001E41E6">
      <w:pPr>
        <w:spacing w:line="360" w:lineRule="auto"/>
        <w:jc w:val="both"/>
        <w:rPr>
          <w:rFonts w:ascii="Arial" w:hAnsi="Arial" w:cs="Arial"/>
        </w:rPr>
      </w:pPr>
    </w:p>
    <w:p w14:paraId="07B0A7AD" w14:textId="78346CD9" w:rsidR="00530929" w:rsidRPr="00530929" w:rsidRDefault="00530929" w:rsidP="001E41E6">
      <w:pPr>
        <w:spacing w:line="360" w:lineRule="auto"/>
        <w:jc w:val="both"/>
        <w:rPr>
          <w:rFonts w:ascii="Arial" w:hAnsi="Arial" w:cs="Arial"/>
        </w:rPr>
      </w:pPr>
      <w:r w:rsidRPr="009C0725">
        <w:rPr>
          <w:rFonts w:ascii="Arial" w:hAnsi="Arial" w:cs="Arial"/>
          <w:b/>
          <w:bCs/>
        </w:rPr>
        <w:t>Section Word Count</w:t>
      </w:r>
      <w:r>
        <w:rPr>
          <w:rFonts w:ascii="Arial" w:hAnsi="Arial" w:cs="Arial"/>
          <w:b/>
          <w:bCs/>
        </w:rPr>
        <w:t xml:space="preserve">: </w:t>
      </w:r>
      <w:r w:rsidRPr="00530929">
        <w:rPr>
          <w:rFonts w:ascii="Arial" w:hAnsi="Arial" w:cs="Arial"/>
          <w:bCs/>
        </w:rPr>
        <w:t>2,009</w:t>
      </w:r>
    </w:p>
    <w:p w14:paraId="25E9FEF2" w14:textId="77777777" w:rsidR="001E76D3" w:rsidRPr="003D6A14" w:rsidRDefault="001E76D3" w:rsidP="003D6A14">
      <w:pPr>
        <w:spacing w:line="360" w:lineRule="auto"/>
        <w:jc w:val="both"/>
        <w:rPr>
          <w:rFonts w:ascii="Arial" w:hAnsi="Arial" w:cs="Arial"/>
        </w:rPr>
      </w:pPr>
    </w:p>
    <w:p w14:paraId="48C37062" w14:textId="77777777" w:rsidR="003D6A14" w:rsidRDefault="003D6A14">
      <w:pPr>
        <w:rPr>
          <w:rFonts w:ascii="Arial" w:hAnsi="Arial" w:cs="Arial"/>
          <w:b/>
          <w:bCs/>
        </w:rPr>
      </w:pPr>
    </w:p>
    <w:p w14:paraId="5596A032" w14:textId="1831C79C" w:rsidR="003506F7" w:rsidRDefault="003506F7">
      <w:pPr>
        <w:rPr>
          <w:rFonts w:ascii="Arial" w:eastAsiaTheme="majorEastAsia" w:hAnsi="Arial" w:cs="Arial"/>
          <w:b/>
          <w:bCs/>
          <w:color w:val="2F5496" w:themeColor="accent1" w:themeShade="BF"/>
        </w:rPr>
      </w:pPr>
      <w:r>
        <w:rPr>
          <w:rFonts w:ascii="Arial" w:hAnsi="Arial" w:cs="Arial"/>
          <w:b/>
          <w:bCs/>
        </w:rPr>
        <w:br w:type="page"/>
      </w:r>
    </w:p>
    <w:p w14:paraId="585BE08C" w14:textId="588A29AF" w:rsidR="009114B3" w:rsidRDefault="009114B3" w:rsidP="009114B3">
      <w:pPr>
        <w:pStyle w:val="Heading1"/>
        <w:spacing w:line="360" w:lineRule="auto"/>
        <w:rPr>
          <w:rFonts w:ascii="Arial" w:hAnsi="Arial" w:cs="Arial"/>
          <w:b/>
          <w:bCs/>
          <w:sz w:val="24"/>
          <w:szCs w:val="24"/>
        </w:rPr>
      </w:pPr>
      <w:r w:rsidRPr="001A3865">
        <w:rPr>
          <w:rFonts w:ascii="Arial" w:hAnsi="Arial" w:cs="Arial"/>
          <w:b/>
          <w:bCs/>
          <w:sz w:val="24"/>
          <w:szCs w:val="24"/>
        </w:rPr>
        <w:lastRenderedPageBreak/>
        <w:t xml:space="preserve"> </w:t>
      </w:r>
      <w:bookmarkStart w:id="12" w:name="_Toc133923140"/>
      <w:r w:rsidR="0094098A">
        <w:rPr>
          <w:rFonts w:ascii="Arial" w:hAnsi="Arial" w:cs="Arial"/>
          <w:b/>
          <w:bCs/>
          <w:sz w:val="24"/>
          <w:szCs w:val="24"/>
        </w:rPr>
        <w:t>4</w:t>
      </w:r>
      <w:r w:rsidR="003506F7" w:rsidRPr="001A3865">
        <w:rPr>
          <w:rFonts w:ascii="Arial" w:hAnsi="Arial" w:cs="Arial"/>
          <w:b/>
          <w:bCs/>
          <w:sz w:val="24"/>
          <w:szCs w:val="24"/>
        </w:rPr>
        <w:t xml:space="preserve">.0 </w:t>
      </w:r>
      <w:r w:rsidR="003506F7">
        <w:rPr>
          <w:rFonts w:ascii="Arial" w:hAnsi="Arial" w:cs="Arial"/>
          <w:b/>
          <w:bCs/>
          <w:sz w:val="24"/>
          <w:szCs w:val="24"/>
        </w:rPr>
        <w:t>TEAMWORK</w:t>
      </w:r>
      <w:bookmarkEnd w:id="12"/>
    </w:p>
    <w:p w14:paraId="476E1243" w14:textId="7A42A233" w:rsidR="00D12CDB" w:rsidRDefault="00560901" w:rsidP="005B3C81">
      <w:pPr>
        <w:spacing w:line="360" w:lineRule="auto"/>
        <w:jc w:val="both"/>
        <w:rPr>
          <w:rFonts w:ascii="Arial" w:hAnsi="Arial" w:cs="Arial"/>
        </w:rPr>
      </w:pPr>
      <w:r>
        <w:rPr>
          <w:rFonts w:ascii="Arial" w:hAnsi="Arial" w:cs="Arial"/>
        </w:rPr>
        <w:t xml:space="preserve">Within the construction industry, collaboration is essential at all intervals and stages of a project. </w:t>
      </w:r>
      <w:proofErr w:type="gramStart"/>
      <w:r>
        <w:rPr>
          <w:rFonts w:ascii="Arial" w:hAnsi="Arial" w:cs="Arial"/>
        </w:rPr>
        <w:t>As an individual who is to peruse a career in construction,</w:t>
      </w:r>
      <w:proofErr w:type="gramEnd"/>
      <w:r>
        <w:rPr>
          <w:rFonts w:ascii="Arial" w:hAnsi="Arial" w:cs="Arial"/>
        </w:rPr>
        <w:t xml:space="preserve"> </w:t>
      </w:r>
      <w:proofErr w:type="gramStart"/>
      <w:r>
        <w:rPr>
          <w:rFonts w:ascii="Arial" w:hAnsi="Arial" w:cs="Arial"/>
        </w:rPr>
        <w:t>it</w:t>
      </w:r>
      <w:proofErr w:type="gramEnd"/>
      <w:r>
        <w:rPr>
          <w:rFonts w:ascii="Arial" w:hAnsi="Arial" w:cs="Arial"/>
        </w:rPr>
        <w:t xml:space="preserve"> is vital that my teamwork skills are to the highest of my capabilities. I have ascertained a vast amount of knowledge in my 3 years’ experience within the construction industry, with numerous examples of where teamwork </w:t>
      </w:r>
      <w:proofErr w:type="gramStart"/>
      <w:r>
        <w:rPr>
          <w:rFonts w:ascii="Arial" w:hAnsi="Arial" w:cs="Arial"/>
        </w:rPr>
        <w:t>was implemented</w:t>
      </w:r>
      <w:proofErr w:type="gramEnd"/>
      <w:r>
        <w:rPr>
          <w:rFonts w:ascii="Arial" w:hAnsi="Arial" w:cs="Arial"/>
        </w:rPr>
        <w:t xml:space="preserve">. </w:t>
      </w:r>
      <w:r w:rsidR="000963AA">
        <w:rPr>
          <w:rFonts w:ascii="Arial" w:hAnsi="Arial" w:cs="Arial"/>
        </w:rPr>
        <w:t xml:space="preserve">In regards to personal teamwork experiences, there </w:t>
      </w:r>
      <w:proofErr w:type="gramStart"/>
      <w:r w:rsidR="000963AA">
        <w:rPr>
          <w:rFonts w:ascii="Arial" w:hAnsi="Arial" w:cs="Arial"/>
        </w:rPr>
        <w:t>have been various occasions where teamwork has resulted</w:t>
      </w:r>
      <w:proofErr w:type="gramEnd"/>
      <w:r w:rsidR="000963AA">
        <w:rPr>
          <w:rFonts w:ascii="Arial" w:hAnsi="Arial" w:cs="Arial"/>
        </w:rPr>
        <w:t xml:space="preserve"> in decisions, but these decisions have been derived at through teamwork models and theories. </w:t>
      </w:r>
      <w:r w:rsidR="006E7026">
        <w:rPr>
          <w:rFonts w:ascii="Arial" w:hAnsi="Arial" w:cs="Arial"/>
        </w:rPr>
        <w:t xml:space="preserve">Listed below are scenarios where teamwork </w:t>
      </w:r>
      <w:proofErr w:type="gramStart"/>
      <w:r w:rsidR="006E7026">
        <w:rPr>
          <w:rFonts w:ascii="Arial" w:hAnsi="Arial" w:cs="Arial"/>
        </w:rPr>
        <w:t>has been implemented</w:t>
      </w:r>
      <w:proofErr w:type="gramEnd"/>
      <w:r w:rsidR="006E7026">
        <w:rPr>
          <w:rFonts w:ascii="Arial" w:hAnsi="Arial" w:cs="Arial"/>
        </w:rPr>
        <w:t xml:space="preserve"> at different stages of construction from my experience in which models and theories have been implemented to achieve a resolution. </w:t>
      </w:r>
    </w:p>
    <w:p w14:paraId="1F7FF26B" w14:textId="77777777" w:rsidR="007C1DE7" w:rsidRDefault="007C1DE7" w:rsidP="005B3C81">
      <w:pPr>
        <w:spacing w:line="360" w:lineRule="auto"/>
        <w:jc w:val="both"/>
        <w:rPr>
          <w:rFonts w:ascii="Arial" w:hAnsi="Arial" w:cs="Arial"/>
          <w:b/>
          <w:bCs/>
        </w:rPr>
      </w:pPr>
    </w:p>
    <w:p w14:paraId="695587F2" w14:textId="689B0E49" w:rsidR="00542B30" w:rsidRPr="00542B30" w:rsidRDefault="00542B30" w:rsidP="005B3C81">
      <w:pPr>
        <w:spacing w:line="360" w:lineRule="auto"/>
        <w:jc w:val="both"/>
        <w:rPr>
          <w:rFonts w:ascii="Arial" w:hAnsi="Arial" w:cs="Arial"/>
          <w:b/>
          <w:bCs/>
        </w:rPr>
      </w:pPr>
      <w:r w:rsidRPr="00542B30">
        <w:rPr>
          <w:rFonts w:ascii="Arial" w:hAnsi="Arial" w:cs="Arial"/>
          <w:b/>
          <w:bCs/>
        </w:rPr>
        <w:t xml:space="preserve">Production of Tender Documentation </w:t>
      </w:r>
    </w:p>
    <w:p w14:paraId="485CA623" w14:textId="2C6ED697" w:rsidR="00983A7B" w:rsidRDefault="00542B30" w:rsidP="005B3C81">
      <w:pPr>
        <w:spacing w:line="360" w:lineRule="auto"/>
        <w:jc w:val="both"/>
        <w:rPr>
          <w:rFonts w:ascii="Arial" w:hAnsi="Arial" w:cs="Arial"/>
        </w:rPr>
      </w:pPr>
      <w:proofErr w:type="gramStart"/>
      <w:r>
        <w:rPr>
          <w:rFonts w:ascii="Arial" w:hAnsi="Arial" w:cs="Arial"/>
        </w:rPr>
        <w:t>As a Quantity Surveyor,</w:t>
      </w:r>
      <w:proofErr w:type="gramEnd"/>
      <w:r>
        <w:rPr>
          <w:rFonts w:ascii="Arial" w:hAnsi="Arial" w:cs="Arial"/>
        </w:rPr>
        <w:t xml:space="preserve"> </w:t>
      </w:r>
      <w:proofErr w:type="gramStart"/>
      <w:r>
        <w:rPr>
          <w:rFonts w:ascii="Arial" w:hAnsi="Arial" w:cs="Arial"/>
        </w:rPr>
        <w:t>the tender and procurement process</w:t>
      </w:r>
      <w:proofErr w:type="gramEnd"/>
      <w:r>
        <w:rPr>
          <w:rFonts w:ascii="Arial" w:hAnsi="Arial" w:cs="Arial"/>
        </w:rPr>
        <w:t xml:space="preserve"> are vital. This process requires input from a multi-disciplinary team </w:t>
      </w:r>
      <w:proofErr w:type="gramStart"/>
      <w:r>
        <w:rPr>
          <w:rFonts w:ascii="Arial" w:hAnsi="Arial" w:cs="Arial"/>
        </w:rPr>
        <w:t>therefore</w:t>
      </w:r>
      <w:proofErr w:type="gramEnd"/>
      <w:r>
        <w:rPr>
          <w:rFonts w:ascii="Arial" w:hAnsi="Arial" w:cs="Arial"/>
        </w:rPr>
        <w:t xml:space="preserve"> collaboration and teamwork are vital. One scheme in particular where teamwork was vital was on a regeneration scheme where there were various elements of risk associated with the project; it was vital for the most suitable &amp; viable procurement method to be selected to minimize the financial implications it could have on the client. As this task involved a multi-disciplinary team getting together to discuss the viability of certain procurement routes, it was vital that the team formed incorporated all relevant personnel who would be foreseen to be able to assess the procurement strategy for the scheme. </w:t>
      </w:r>
    </w:p>
    <w:p w14:paraId="534902F6" w14:textId="19FC6158" w:rsidR="00542B30" w:rsidRDefault="00542B30" w:rsidP="005B3C81">
      <w:pPr>
        <w:spacing w:line="360" w:lineRule="auto"/>
        <w:jc w:val="both"/>
        <w:rPr>
          <w:rFonts w:ascii="Arial" w:hAnsi="Arial" w:cs="Arial"/>
        </w:rPr>
      </w:pPr>
      <w:r>
        <w:rPr>
          <w:rFonts w:ascii="Arial" w:hAnsi="Arial" w:cs="Arial"/>
        </w:rPr>
        <w:t>A brainstorming exercise then commenced which created some elements of disagreement / conflict</w:t>
      </w:r>
      <w:r w:rsidR="00AA0D88">
        <w:rPr>
          <w:rFonts w:ascii="Arial" w:hAnsi="Arial" w:cs="Arial"/>
        </w:rPr>
        <w:t xml:space="preserve">. The team then began to resolve the differences in opinions and appreciate one another’s ideas &amp; </w:t>
      </w:r>
      <w:r w:rsidR="00983A7B">
        <w:rPr>
          <w:rFonts w:ascii="Arial" w:hAnsi="Arial" w:cs="Arial"/>
        </w:rPr>
        <w:t xml:space="preserve">proposals for a procurement strategy </w:t>
      </w:r>
      <w:proofErr w:type="gramStart"/>
      <w:r w:rsidR="00983A7B">
        <w:rPr>
          <w:rFonts w:ascii="Arial" w:hAnsi="Arial" w:cs="Arial"/>
        </w:rPr>
        <w:t>were taken</w:t>
      </w:r>
      <w:proofErr w:type="gramEnd"/>
      <w:r w:rsidR="00983A7B">
        <w:rPr>
          <w:rFonts w:ascii="Arial" w:hAnsi="Arial" w:cs="Arial"/>
        </w:rPr>
        <w:t xml:space="preserve"> forward. The team then performed throughout the production of tender documentation, where it </w:t>
      </w:r>
      <w:proofErr w:type="gramStart"/>
      <w:r w:rsidR="00983A7B">
        <w:rPr>
          <w:rFonts w:ascii="Arial" w:hAnsi="Arial" w:cs="Arial"/>
        </w:rPr>
        <w:t>was chosen</w:t>
      </w:r>
      <w:proofErr w:type="gramEnd"/>
      <w:r w:rsidR="00983A7B">
        <w:rPr>
          <w:rFonts w:ascii="Arial" w:hAnsi="Arial" w:cs="Arial"/>
        </w:rPr>
        <w:t xml:space="preserve"> a two-stage procurement method would be adopted and the design risk would be pushed back to the contractor. This way forward utilized the Bruce Tuckman’s Team Development Model </w:t>
      </w:r>
      <w:sdt>
        <w:sdtPr>
          <w:rPr>
            <w:rFonts w:ascii="Arial" w:hAnsi="Arial" w:cs="Arial"/>
          </w:rPr>
          <w:id w:val="1877339586"/>
          <w:citation/>
        </w:sdtPr>
        <w:sdtEndPr/>
        <w:sdtContent>
          <w:r w:rsidR="00983A7B">
            <w:rPr>
              <w:rFonts w:ascii="Arial" w:hAnsi="Arial" w:cs="Arial"/>
            </w:rPr>
            <w:fldChar w:fldCharType="begin"/>
          </w:r>
          <w:r w:rsidR="00983A7B">
            <w:rPr>
              <w:rFonts w:ascii="Arial" w:hAnsi="Arial" w:cs="Arial"/>
            </w:rPr>
            <w:instrText xml:space="preserve"> CITATION Bru22 \l 2057 </w:instrText>
          </w:r>
          <w:r w:rsidR="00983A7B">
            <w:rPr>
              <w:rFonts w:ascii="Arial" w:hAnsi="Arial" w:cs="Arial"/>
            </w:rPr>
            <w:fldChar w:fldCharType="separate"/>
          </w:r>
          <w:r w:rsidR="00983A7B" w:rsidRPr="00983A7B">
            <w:rPr>
              <w:rFonts w:ascii="Arial" w:hAnsi="Arial" w:cs="Arial"/>
              <w:noProof/>
            </w:rPr>
            <w:t>(Tuckman, 2022)</w:t>
          </w:r>
          <w:r w:rsidR="00983A7B">
            <w:rPr>
              <w:rFonts w:ascii="Arial" w:hAnsi="Arial" w:cs="Arial"/>
            </w:rPr>
            <w:fldChar w:fldCharType="end"/>
          </w:r>
        </w:sdtContent>
      </w:sdt>
      <w:r w:rsidR="00983A7B">
        <w:rPr>
          <w:rFonts w:ascii="Arial" w:hAnsi="Arial" w:cs="Arial"/>
        </w:rPr>
        <w:t xml:space="preserve">. Below is a </w:t>
      </w:r>
      <w:proofErr w:type="gramStart"/>
      <w:r w:rsidR="00983A7B">
        <w:rPr>
          <w:rFonts w:ascii="Arial" w:hAnsi="Arial" w:cs="Arial"/>
        </w:rPr>
        <w:t>table which</w:t>
      </w:r>
      <w:proofErr w:type="gramEnd"/>
      <w:r w:rsidR="00983A7B">
        <w:rPr>
          <w:rFonts w:ascii="Arial" w:hAnsi="Arial" w:cs="Arial"/>
        </w:rPr>
        <w:t xml:space="preserve"> is a summary of the theory &amp; </w:t>
      </w:r>
      <w:r w:rsidR="007C1DE7">
        <w:rPr>
          <w:rFonts w:ascii="Arial" w:hAnsi="Arial" w:cs="Arial"/>
        </w:rPr>
        <w:t>rationale behind where my teamwork example utilised the theory:</w:t>
      </w:r>
    </w:p>
    <w:p w14:paraId="11B01808" w14:textId="2B96B46A" w:rsidR="007C1DE7" w:rsidRDefault="007C1DE7" w:rsidP="00560901">
      <w:pPr>
        <w:spacing w:line="360" w:lineRule="auto"/>
        <w:rPr>
          <w:rFonts w:ascii="Arial" w:hAnsi="Arial" w:cs="Arial"/>
        </w:rPr>
      </w:pPr>
    </w:p>
    <w:p w14:paraId="4F940140" w14:textId="77777777" w:rsidR="007C1DE7" w:rsidRPr="00560901" w:rsidRDefault="007C1DE7" w:rsidP="00560901">
      <w:pPr>
        <w:spacing w:line="360" w:lineRule="auto"/>
        <w:rPr>
          <w:rFonts w:ascii="Arial" w:hAnsi="Arial" w:cs="Arial"/>
        </w:rPr>
      </w:pPr>
    </w:p>
    <w:tbl>
      <w:tblPr>
        <w:tblStyle w:val="TableGrid"/>
        <w:tblW w:w="0" w:type="auto"/>
        <w:tblLook w:val="04A0" w:firstRow="1" w:lastRow="0" w:firstColumn="1" w:lastColumn="0" w:noHBand="0" w:noVBand="1"/>
      </w:tblPr>
      <w:tblGrid>
        <w:gridCol w:w="2405"/>
        <w:gridCol w:w="6611"/>
      </w:tblGrid>
      <w:tr w:rsidR="007C1DE7" w14:paraId="1115AC69" w14:textId="77777777" w:rsidTr="00871033">
        <w:tc>
          <w:tcPr>
            <w:tcW w:w="2405" w:type="dxa"/>
            <w:shd w:val="clear" w:color="auto" w:fill="E7E6E6" w:themeFill="background2"/>
          </w:tcPr>
          <w:p w14:paraId="05C4A140" w14:textId="1C7A4E90" w:rsidR="007C1DE7" w:rsidRPr="009236AA" w:rsidRDefault="007C1DE7" w:rsidP="009236AA">
            <w:pPr>
              <w:rPr>
                <w:rFonts w:ascii="Arial" w:hAnsi="Arial" w:cs="Arial"/>
                <w:b/>
                <w:bCs/>
              </w:rPr>
            </w:pPr>
            <w:r w:rsidRPr="009236AA">
              <w:rPr>
                <w:rFonts w:ascii="Arial" w:hAnsi="Arial" w:cs="Arial"/>
                <w:b/>
                <w:bCs/>
              </w:rPr>
              <w:lastRenderedPageBreak/>
              <w:t>Stages of Theory</w:t>
            </w:r>
          </w:p>
        </w:tc>
        <w:tc>
          <w:tcPr>
            <w:tcW w:w="6611" w:type="dxa"/>
            <w:shd w:val="clear" w:color="auto" w:fill="E7E6E6" w:themeFill="background2"/>
          </w:tcPr>
          <w:p w14:paraId="636ABE5C" w14:textId="1B24B58B" w:rsidR="007C1DE7" w:rsidRPr="009236AA" w:rsidRDefault="007C1DE7" w:rsidP="009236AA">
            <w:pPr>
              <w:rPr>
                <w:rFonts w:ascii="Arial" w:hAnsi="Arial" w:cs="Arial"/>
                <w:b/>
                <w:bCs/>
              </w:rPr>
            </w:pPr>
            <w:r w:rsidRPr="009236AA">
              <w:rPr>
                <w:rFonts w:ascii="Arial" w:hAnsi="Arial" w:cs="Arial"/>
                <w:b/>
                <w:bCs/>
              </w:rPr>
              <w:t>Example of where this stage was utilised within the decision of a procurement strategy</w:t>
            </w:r>
          </w:p>
        </w:tc>
      </w:tr>
      <w:tr w:rsidR="007C1DE7" w14:paraId="43981FB1" w14:textId="77777777" w:rsidTr="00871033">
        <w:tc>
          <w:tcPr>
            <w:tcW w:w="2405" w:type="dxa"/>
            <w:shd w:val="clear" w:color="auto" w:fill="FFFFFF" w:themeFill="background1"/>
          </w:tcPr>
          <w:p w14:paraId="0F2CEBE0" w14:textId="1B37C305" w:rsidR="007C1DE7" w:rsidRPr="009236AA" w:rsidRDefault="00871033" w:rsidP="009236AA">
            <w:pPr>
              <w:spacing w:line="360" w:lineRule="auto"/>
              <w:jc w:val="both"/>
              <w:rPr>
                <w:rFonts w:ascii="Arial" w:hAnsi="Arial" w:cs="Arial"/>
              </w:rPr>
            </w:pPr>
            <w:r w:rsidRPr="009236AA">
              <w:rPr>
                <w:rFonts w:ascii="Arial" w:hAnsi="Arial" w:cs="Arial"/>
                <w:b/>
                <w:bCs/>
              </w:rPr>
              <w:t xml:space="preserve">Forming – </w:t>
            </w:r>
            <w:r w:rsidRPr="009236AA">
              <w:rPr>
                <w:rFonts w:ascii="Arial" w:hAnsi="Arial" w:cs="Arial"/>
              </w:rPr>
              <w:t>The team nominate a leader &amp; form a team around that individual</w:t>
            </w:r>
          </w:p>
        </w:tc>
        <w:tc>
          <w:tcPr>
            <w:tcW w:w="6611" w:type="dxa"/>
            <w:shd w:val="clear" w:color="auto" w:fill="FFFFFF" w:themeFill="background1"/>
          </w:tcPr>
          <w:p w14:paraId="4961AF8A" w14:textId="3CCE51B3" w:rsidR="007C1DE7" w:rsidRPr="009236AA" w:rsidRDefault="00871033" w:rsidP="009236AA">
            <w:pPr>
              <w:spacing w:line="360" w:lineRule="auto"/>
              <w:jc w:val="both"/>
              <w:rPr>
                <w:rFonts w:ascii="Arial" w:hAnsi="Arial" w:cs="Arial"/>
              </w:rPr>
            </w:pPr>
            <w:r w:rsidRPr="009236AA">
              <w:rPr>
                <w:rFonts w:ascii="Arial" w:hAnsi="Arial" w:cs="Arial"/>
              </w:rPr>
              <w:t xml:space="preserve">This aspect </w:t>
            </w:r>
            <w:proofErr w:type="gramStart"/>
            <w:r w:rsidRPr="009236AA">
              <w:rPr>
                <w:rFonts w:ascii="Arial" w:hAnsi="Arial" w:cs="Arial"/>
              </w:rPr>
              <w:t>was achieved</w:t>
            </w:r>
            <w:proofErr w:type="gramEnd"/>
            <w:r w:rsidRPr="009236AA">
              <w:rPr>
                <w:rFonts w:ascii="Arial" w:hAnsi="Arial" w:cs="Arial"/>
              </w:rPr>
              <w:t xml:space="preserve"> when the issue first arose, and the procurement strategy was identified that it requires clarification. A team was formed which consisted of various disciplines as it was vital the views came from numerous </w:t>
            </w:r>
            <w:r w:rsidR="00CF5A9E" w:rsidRPr="009236AA">
              <w:rPr>
                <w:rFonts w:ascii="Arial" w:hAnsi="Arial" w:cs="Arial"/>
              </w:rPr>
              <w:t xml:space="preserve">construction </w:t>
            </w:r>
            <w:r w:rsidRPr="009236AA">
              <w:rPr>
                <w:rFonts w:ascii="Arial" w:hAnsi="Arial" w:cs="Arial"/>
              </w:rPr>
              <w:t>related disciplines to get</w:t>
            </w:r>
            <w:r w:rsidR="00CF5A9E" w:rsidRPr="009236AA">
              <w:rPr>
                <w:rFonts w:ascii="Arial" w:hAnsi="Arial" w:cs="Arial"/>
              </w:rPr>
              <w:t xml:space="preserve"> varied options which would be vital in assessing the way forward. </w:t>
            </w:r>
          </w:p>
        </w:tc>
      </w:tr>
      <w:tr w:rsidR="00CF5A9E" w14:paraId="73C37E72" w14:textId="77777777" w:rsidTr="00871033">
        <w:tc>
          <w:tcPr>
            <w:tcW w:w="2405" w:type="dxa"/>
            <w:shd w:val="clear" w:color="auto" w:fill="FFFFFF" w:themeFill="background1"/>
          </w:tcPr>
          <w:p w14:paraId="6E2E539A" w14:textId="12EC63C9" w:rsidR="00CF5A9E" w:rsidRPr="009236AA" w:rsidRDefault="00CF5A9E" w:rsidP="009236AA">
            <w:pPr>
              <w:spacing w:line="360" w:lineRule="auto"/>
              <w:jc w:val="both"/>
              <w:rPr>
                <w:rFonts w:ascii="Arial" w:hAnsi="Arial" w:cs="Arial"/>
              </w:rPr>
            </w:pPr>
            <w:r w:rsidRPr="009236AA">
              <w:rPr>
                <w:rFonts w:ascii="Arial" w:hAnsi="Arial" w:cs="Arial"/>
                <w:b/>
                <w:bCs/>
              </w:rPr>
              <w:t xml:space="preserve">Storming – </w:t>
            </w:r>
            <w:r w:rsidRPr="009236AA">
              <w:rPr>
                <w:rFonts w:ascii="Arial" w:hAnsi="Arial" w:cs="Arial"/>
              </w:rPr>
              <w:t xml:space="preserve">This stage is when ideas are put to paper; can be difficult as conflicts / disputes can occur. </w:t>
            </w:r>
          </w:p>
        </w:tc>
        <w:tc>
          <w:tcPr>
            <w:tcW w:w="6611" w:type="dxa"/>
            <w:shd w:val="clear" w:color="auto" w:fill="FFFFFF" w:themeFill="background1"/>
          </w:tcPr>
          <w:p w14:paraId="024A3442" w14:textId="3E151413" w:rsidR="00CF5A9E" w:rsidRPr="009236AA" w:rsidRDefault="00D3558D" w:rsidP="009236AA">
            <w:pPr>
              <w:spacing w:line="360" w:lineRule="auto"/>
              <w:jc w:val="both"/>
              <w:rPr>
                <w:rFonts w:ascii="Arial" w:hAnsi="Arial" w:cs="Arial"/>
              </w:rPr>
            </w:pPr>
            <w:r w:rsidRPr="009236AA">
              <w:rPr>
                <w:rFonts w:ascii="Arial" w:hAnsi="Arial" w:cs="Arial"/>
              </w:rPr>
              <w:t xml:space="preserve">This stage occurred after the team </w:t>
            </w:r>
            <w:proofErr w:type="gramStart"/>
            <w:r w:rsidRPr="009236AA">
              <w:rPr>
                <w:rFonts w:ascii="Arial" w:hAnsi="Arial" w:cs="Arial"/>
              </w:rPr>
              <w:t>had been created</w:t>
            </w:r>
            <w:proofErr w:type="gramEnd"/>
            <w:r w:rsidRPr="009236AA">
              <w:rPr>
                <w:rFonts w:ascii="Arial" w:hAnsi="Arial" w:cs="Arial"/>
              </w:rPr>
              <w:t xml:space="preserve"> &amp; ideas were being put around the table. The different procurement strategies </w:t>
            </w:r>
            <w:proofErr w:type="gramStart"/>
            <w:r w:rsidRPr="009236AA">
              <w:rPr>
                <w:rFonts w:ascii="Arial" w:hAnsi="Arial" w:cs="Arial"/>
              </w:rPr>
              <w:t>were listed</w:t>
            </w:r>
            <w:proofErr w:type="gramEnd"/>
            <w:r w:rsidRPr="009236AA">
              <w:rPr>
                <w:rFonts w:ascii="Arial" w:hAnsi="Arial" w:cs="Arial"/>
              </w:rPr>
              <w:t xml:space="preserve">, which were in comparison against the risk register for the project. The main two categories of the procurement route were either single stage or two-stage. </w:t>
            </w:r>
          </w:p>
        </w:tc>
      </w:tr>
      <w:tr w:rsidR="00CF5A9E" w14:paraId="70BBB8C2" w14:textId="77777777" w:rsidTr="00871033">
        <w:tc>
          <w:tcPr>
            <w:tcW w:w="2405" w:type="dxa"/>
            <w:shd w:val="clear" w:color="auto" w:fill="FFFFFF" w:themeFill="background1"/>
          </w:tcPr>
          <w:p w14:paraId="4E9CE2C5" w14:textId="090C6515" w:rsidR="00CF5A9E" w:rsidRPr="009236AA" w:rsidRDefault="00CF5A9E" w:rsidP="009236AA">
            <w:pPr>
              <w:spacing w:line="360" w:lineRule="auto"/>
              <w:jc w:val="both"/>
              <w:rPr>
                <w:rFonts w:ascii="Arial" w:hAnsi="Arial" w:cs="Arial"/>
              </w:rPr>
            </w:pPr>
            <w:r w:rsidRPr="009236AA">
              <w:rPr>
                <w:rFonts w:ascii="Arial" w:hAnsi="Arial" w:cs="Arial"/>
                <w:b/>
                <w:bCs/>
              </w:rPr>
              <w:t xml:space="preserve">Norming – </w:t>
            </w:r>
            <w:r w:rsidRPr="009236AA">
              <w:rPr>
                <w:rFonts w:ascii="Arial" w:hAnsi="Arial" w:cs="Arial"/>
              </w:rPr>
              <w:t xml:space="preserve">If this stage </w:t>
            </w:r>
            <w:proofErr w:type="gramStart"/>
            <w:r w:rsidRPr="009236AA">
              <w:rPr>
                <w:rFonts w:ascii="Arial" w:hAnsi="Arial" w:cs="Arial"/>
              </w:rPr>
              <w:t>is achieved</w:t>
            </w:r>
            <w:proofErr w:type="gramEnd"/>
            <w:r w:rsidRPr="009236AA">
              <w:rPr>
                <w:rFonts w:ascii="Arial" w:hAnsi="Arial" w:cs="Arial"/>
              </w:rPr>
              <w:t xml:space="preserve"> within the theory, it is often a sign that a resolution has been achieved. </w:t>
            </w:r>
          </w:p>
        </w:tc>
        <w:tc>
          <w:tcPr>
            <w:tcW w:w="6611" w:type="dxa"/>
            <w:shd w:val="clear" w:color="auto" w:fill="FFFFFF" w:themeFill="background1"/>
          </w:tcPr>
          <w:p w14:paraId="73B48E15" w14:textId="3E5E88B0" w:rsidR="00CF5A9E" w:rsidRPr="009236AA" w:rsidRDefault="00D3558D" w:rsidP="009236AA">
            <w:pPr>
              <w:spacing w:line="360" w:lineRule="auto"/>
              <w:jc w:val="both"/>
              <w:rPr>
                <w:rFonts w:ascii="Arial" w:hAnsi="Arial" w:cs="Arial"/>
              </w:rPr>
            </w:pPr>
            <w:r w:rsidRPr="009236AA">
              <w:rPr>
                <w:rFonts w:ascii="Arial" w:hAnsi="Arial" w:cs="Arial"/>
              </w:rPr>
              <w:t xml:space="preserve">A resolution of utilising the two-stage design and build procurement route concluded this stage. All parties </w:t>
            </w:r>
            <w:proofErr w:type="gramStart"/>
            <w:r w:rsidRPr="009236AA">
              <w:rPr>
                <w:rFonts w:ascii="Arial" w:hAnsi="Arial" w:cs="Arial"/>
              </w:rPr>
              <w:t>were in agreement</w:t>
            </w:r>
            <w:proofErr w:type="gramEnd"/>
            <w:r w:rsidRPr="009236AA">
              <w:rPr>
                <w:rFonts w:ascii="Arial" w:hAnsi="Arial" w:cs="Arial"/>
              </w:rPr>
              <w:t xml:space="preserve"> at this stage that a two-stage design and build approach would be the most viable, and the design risk element could be pushed back to the contractor. </w:t>
            </w:r>
          </w:p>
        </w:tc>
      </w:tr>
      <w:tr w:rsidR="00CF5A9E" w14:paraId="58C3E04C" w14:textId="77777777" w:rsidTr="00871033">
        <w:tc>
          <w:tcPr>
            <w:tcW w:w="2405" w:type="dxa"/>
            <w:shd w:val="clear" w:color="auto" w:fill="FFFFFF" w:themeFill="background1"/>
          </w:tcPr>
          <w:p w14:paraId="11C43DFD" w14:textId="4EB50B33" w:rsidR="00CF5A9E" w:rsidRPr="009236AA" w:rsidRDefault="00D3558D" w:rsidP="009236AA">
            <w:pPr>
              <w:spacing w:line="360" w:lineRule="auto"/>
              <w:jc w:val="both"/>
              <w:rPr>
                <w:rFonts w:ascii="Arial" w:hAnsi="Arial" w:cs="Arial"/>
              </w:rPr>
            </w:pPr>
            <w:r w:rsidRPr="009236AA">
              <w:rPr>
                <w:rFonts w:ascii="Arial" w:hAnsi="Arial" w:cs="Arial"/>
                <w:b/>
                <w:bCs/>
              </w:rPr>
              <w:t xml:space="preserve">Performing – </w:t>
            </w:r>
            <w:r w:rsidRPr="009236AA">
              <w:rPr>
                <w:rFonts w:ascii="Arial" w:hAnsi="Arial" w:cs="Arial"/>
              </w:rPr>
              <w:t>The team is now working together &amp; fully engaged.</w:t>
            </w:r>
          </w:p>
        </w:tc>
        <w:tc>
          <w:tcPr>
            <w:tcW w:w="6611" w:type="dxa"/>
            <w:shd w:val="clear" w:color="auto" w:fill="FFFFFF" w:themeFill="background1"/>
          </w:tcPr>
          <w:p w14:paraId="308AD2C0" w14:textId="0BABF7BD" w:rsidR="00CF5A9E" w:rsidRPr="009236AA" w:rsidRDefault="00D3558D" w:rsidP="009236AA">
            <w:pPr>
              <w:spacing w:line="360" w:lineRule="auto"/>
              <w:jc w:val="both"/>
              <w:rPr>
                <w:rFonts w:ascii="Arial" w:hAnsi="Arial" w:cs="Arial"/>
              </w:rPr>
            </w:pPr>
            <w:r w:rsidRPr="009236AA">
              <w:rPr>
                <w:rFonts w:ascii="Arial" w:hAnsi="Arial" w:cs="Arial"/>
              </w:rPr>
              <w:t xml:space="preserve">The tender documentation </w:t>
            </w:r>
            <w:proofErr w:type="gramStart"/>
            <w:r w:rsidRPr="009236AA">
              <w:rPr>
                <w:rFonts w:ascii="Arial" w:hAnsi="Arial" w:cs="Arial"/>
              </w:rPr>
              <w:t>was being compiled</w:t>
            </w:r>
            <w:proofErr w:type="gramEnd"/>
            <w:r w:rsidRPr="009236AA">
              <w:rPr>
                <w:rFonts w:ascii="Arial" w:hAnsi="Arial" w:cs="Arial"/>
              </w:rPr>
              <w:t xml:space="preserve"> at this stage, adopting the two-stage design and build route. The team reduced at this </w:t>
            </w:r>
            <w:proofErr w:type="gramStart"/>
            <w:r w:rsidRPr="009236AA">
              <w:rPr>
                <w:rFonts w:ascii="Arial" w:hAnsi="Arial" w:cs="Arial"/>
              </w:rPr>
              <w:t>point</w:t>
            </w:r>
            <w:proofErr w:type="gramEnd"/>
            <w:r w:rsidRPr="009236AA">
              <w:rPr>
                <w:rFonts w:ascii="Arial" w:hAnsi="Arial" w:cs="Arial"/>
              </w:rPr>
              <w:t xml:space="preserve"> as there wasn’t much design input required from the likes of architects &amp; engineers due to the selected procurement method. </w:t>
            </w:r>
          </w:p>
        </w:tc>
      </w:tr>
      <w:tr w:rsidR="00D3558D" w14:paraId="5A63B084" w14:textId="77777777" w:rsidTr="00871033">
        <w:tc>
          <w:tcPr>
            <w:tcW w:w="2405" w:type="dxa"/>
            <w:shd w:val="clear" w:color="auto" w:fill="FFFFFF" w:themeFill="background1"/>
          </w:tcPr>
          <w:p w14:paraId="3B7EBEB1" w14:textId="46DA4B25" w:rsidR="00D3558D" w:rsidRPr="009236AA" w:rsidRDefault="00D3558D" w:rsidP="009236AA">
            <w:pPr>
              <w:spacing w:line="360" w:lineRule="auto"/>
              <w:jc w:val="both"/>
              <w:rPr>
                <w:rFonts w:ascii="Arial" w:hAnsi="Arial" w:cs="Arial"/>
              </w:rPr>
            </w:pPr>
            <w:r w:rsidRPr="009236AA">
              <w:rPr>
                <w:rFonts w:ascii="Arial" w:hAnsi="Arial" w:cs="Arial"/>
                <w:b/>
                <w:bCs/>
              </w:rPr>
              <w:t xml:space="preserve">Adjourning – </w:t>
            </w:r>
            <w:r w:rsidRPr="009236AA">
              <w:rPr>
                <w:rFonts w:ascii="Arial" w:hAnsi="Arial" w:cs="Arial"/>
              </w:rPr>
              <w:t xml:space="preserve">This stage is essentially closure; it is often when the project is now complete. </w:t>
            </w:r>
          </w:p>
        </w:tc>
        <w:tc>
          <w:tcPr>
            <w:tcW w:w="6611" w:type="dxa"/>
            <w:shd w:val="clear" w:color="auto" w:fill="FFFFFF" w:themeFill="background1"/>
          </w:tcPr>
          <w:p w14:paraId="08665F53" w14:textId="6A5D6EFD" w:rsidR="00D3558D" w:rsidRPr="009236AA" w:rsidRDefault="00D3558D" w:rsidP="009236AA">
            <w:pPr>
              <w:spacing w:line="360" w:lineRule="auto"/>
              <w:jc w:val="both"/>
              <w:rPr>
                <w:rFonts w:ascii="Arial" w:hAnsi="Arial" w:cs="Arial"/>
              </w:rPr>
            </w:pPr>
            <w:r w:rsidRPr="009236AA">
              <w:rPr>
                <w:rFonts w:ascii="Arial" w:hAnsi="Arial" w:cs="Arial"/>
              </w:rPr>
              <w:t xml:space="preserve">This stage </w:t>
            </w:r>
            <w:proofErr w:type="gramStart"/>
            <w:r w:rsidRPr="009236AA">
              <w:rPr>
                <w:rFonts w:ascii="Arial" w:hAnsi="Arial" w:cs="Arial"/>
              </w:rPr>
              <w:t>was reflected upon</w:t>
            </w:r>
            <w:proofErr w:type="gramEnd"/>
            <w:r w:rsidRPr="009236AA">
              <w:rPr>
                <w:rFonts w:ascii="Arial" w:hAnsi="Arial" w:cs="Arial"/>
              </w:rPr>
              <w:t xml:space="preserve"> at the construction stage of the project, where the contractor had produced </w:t>
            </w:r>
            <w:r w:rsidR="00625CA8" w:rsidRPr="009236AA">
              <w:rPr>
                <w:rFonts w:ascii="Arial" w:hAnsi="Arial" w:cs="Arial"/>
              </w:rPr>
              <w:t>an</w:t>
            </w:r>
            <w:r w:rsidRPr="009236AA">
              <w:rPr>
                <w:rFonts w:ascii="Arial" w:hAnsi="Arial" w:cs="Arial"/>
              </w:rPr>
              <w:t xml:space="preserve"> adequate design and </w:t>
            </w:r>
            <w:r w:rsidR="004C7294" w:rsidRPr="009236AA">
              <w:rPr>
                <w:rFonts w:ascii="Arial" w:hAnsi="Arial" w:cs="Arial"/>
              </w:rPr>
              <w:t>as the client, we felt the risk was minimised as much as possible and it was concluded that this procurement strategy was the correct chosen solution.</w:t>
            </w:r>
          </w:p>
        </w:tc>
      </w:tr>
    </w:tbl>
    <w:p w14:paraId="3DF7FAA1" w14:textId="2D1A4033" w:rsidR="00F25D95" w:rsidRDefault="00F25D95" w:rsidP="00F25D95">
      <w:pPr>
        <w:pStyle w:val="Heading2"/>
        <w:spacing w:line="360" w:lineRule="auto"/>
        <w:rPr>
          <w:rFonts w:ascii="Arial" w:hAnsi="Arial" w:cs="Arial"/>
          <w:b/>
          <w:bCs/>
          <w:sz w:val="24"/>
          <w:szCs w:val="24"/>
        </w:rPr>
      </w:pPr>
    </w:p>
    <w:p w14:paraId="631DA111" w14:textId="1EB20CFA" w:rsidR="004C7294" w:rsidRDefault="004C7294" w:rsidP="004C7294">
      <w:pPr>
        <w:rPr>
          <w:rFonts w:ascii="Arial" w:hAnsi="Arial" w:cs="Arial"/>
        </w:rPr>
      </w:pPr>
      <w:r w:rsidRPr="004C7294">
        <w:rPr>
          <w:rFonts w:ascii="Arial" w:hAnsi="Arial" w:cs="Arial"/>
          <w:b/>
          <w:bCs/>
        </w:rPr>
        <w:t>References for Theory:</w:t>
      </w:r>
      <w:r w:rsidRPr="004C7294">
        <w:rPr>
          <w:rFonts w:ascii="Arial" w:hAnsi="Arial" w:cs="Arial"/>
        </w:rPr>
        <w:t xml:space="preserve"> </w:t>
      </w:r>
      <w:sdt>
        <w:sdtPr>
          <w:rPr>
            <w:rFonts w:ascii="Arial" w:hAnsi="Arial" w:cs="Arial"/>
          </w:rPr>
          <w:id w:val="-1569565378"/>
          <w:citation/>
        </w:sdtPr>
        <w:sdtEndPr/>
        <w:sdtContent>
          <w:r>
            <w:rPr>
              <w:rFonts w:ascii="Arial" w:hAnsi="Arial" w:cs="Arial"/>
            </w:rPr>
            <w:fldChar w:fldCharType="begin"/>
          </w:r>
          <w:r>
            <w:rPr>
              <w:rFonts w:ascii="Arial" w:hAnsi="Arial" w:cs="Arial"/>
            </w:rPr>
            <w:instrText xml:space="preserve"> CITATION Bru221 \l 2057 </w:instrText>
          </w:r>
          <w:r>
            <w:rPr>
              <w:rFonts w:ascii="Arial" w:hAnsi="Arial" w:cs="Arial"/>
            </w:rPr>
            <w:fldChar w:fldCharType="separate"/>
          </w:r>
          <w:r w:rsidRPr="004C7294">
            <w:rPr>
              <w:rFonts w:ascii="Arial" w:hAnsi="Arial" w:cs="Arial"/>
              <w:noProof/>
            </w:rPr>
            <w:t>(Tuckman, 2022)</w:t>
          </w:r>
          <w:r>
            <w:rPr>
              <w:rFonts w:ascii="Arial" w:hAnsi="Arial" w:cs="Arial"/>
            </w:rPr>
            <w:fldChar w:fldCharType="end"/>
          </w:r>
        </w:sdtContent>
      </w:sdt>
      <w:r>
        <w:rPr>
          <w:rFonts w:ascii="Arial" w:hAnsi="Arial" w:cs="Arial"/>
        </w:rPr>
        <w:t xml:space="preserve">, </w:t>
      </w:r>
      <w:sdt>
        <w:sdtPr>
          <w:rPr>
            <w:rFonts w:ascii="Arial" w:hAnsi="Arial" w:cs="Arial"/>
          </w:rPr>
          <w:id w:val="1078334149"/>
          <w:citation/>
        </w:sdtPr>
        <w:sdtEndPr/>
        <w:sdtContent>
          <w:r>
            <w:rPr>
              <w:rFonts w:ascii="Arial" w:hAnsi="Arial" w:cs="Arial"/>
            </w:rPr>
            <w:fldChar w:fldCharType="begin"/>
          </w:r>
          <w:r>
            <w:rPr>
              <w:rFonts w:ascii="Arial" w:hAnsi="Arial" w:cs="Arial"/>
            </w:rPr>
            <w:instrText xml:space="preserve"> CITATION The22 \l 2057 </w:instrText>
          </w:r>
          <w:r>
            <w:rPr>
              <w:rFonts w:ascii="Arial" w:hAnsi="Arial" w:cs="Arial"/>
            </w:rPr>
            <w:fldChar w:fldCharType="separate"/>
          </w:r>
          <w:r w:rsidRPr="004C7294">
            <w:rPr>
              <w:rFonts w:ascii="Arial" w:hAnsi="Arial" w:cs="Arial"/>
              <w:noProof/>
            </w:rPr>
            <w:t>(Anon., 2022)</w:t>
          </w:r>
          <w:r>
            <w:rPr>
              <w:rFonts w:ascii="Arial" w:hAnsi="Arial" w:cs="Arial"/>
            </w:rPr>
            <w:fldChar w:fldCharType="end"/>
          </w:r>
        </w:sdtContent>
      </w:sdt>
    </w:p>
    <w:p w14:paraId="2FA89343" w14:textId="71262CE8" w:rsidR="00DF4D53" w:rsidRDefault="00DF4D53" w:rsidP="004C7294">
      <w:pPr>
        <w:rPr>
          <w:rFonts w:ascii="Arial" w:hAnsi="Arial" w:cs="Arial"/>
        </w:rPr>
      </w:pPr>
    </w:p>
    <w:p w14:paraId="6D626B58" w14:textId="77777777" w:rsidR="009236AA" w:rsidRDefault="009236AA" w:rsidP="005B3C81">
      <w:pPr>
        <w:spacing w:line="360" w:lineRule="auto"/>
        <w:jc w:val="both"/>
        <w:rPr>
          <w:rFonts w:ascii="Arial" w:hAnsi="Arial" w:cs="Arial"/>
          <w:b/>
          <w:bCs/>
        </w:rPr>
      </w:pPr>
    </w:p>
    <w:p w14:paraId="35CB2A71" w14:textId="77777777" w:rsidR="009236AA" w:rsidRDefault="009236AA" w:rsidP="005B3C81">
      <w:pPr>
        <w:spacing w:line="360" w:lineRule="auto"/>
        <w:jc w:val="both"/>
        <w:rPr>
          <w:rFonts w:ascii="Arial" w:hAnsi="Arial" w:cs="Arial"/>
          <w:b/>
          <w:bCs/>
        </w:rPr>
      </w:pPr>
    </w:p>
    <w:p w14:paraId="208837C5" w14:textId="73BD073A" w:rsidR="00DF4D53" w:rsidRDefault="00DF4D53" w:rsidP="005B3C81">
      <w:pPr>
        <w:spacing w:line="360" w:lineRule="auto"/>
        <w:jc w:val="both"/>
        <w:rPr>
          <w:rFonts w:ascii="Arial" w:hAnsi="Arial" w:cs="Arial"/>
          <w:b/>
          <w:bCs/>
        </w:rPr>
      </w:pPr>
      <w:r w:rsidRPr="00DF4D53">
        <w:rPr>
          <w:rFonts w:ascii="Arial" w:hAnsi="Arial" w:cs="Arial"/>
          <w:b/>
          <w:bCs/>
        </w:rPr>
        <w:lastRenderedPageBreak/>
        <w:t>Construction of Modular Units Scheme</w:t>
      </w:r>
    </w:p>
    <w:p w14:paraId="29FD44FD" w14:textId="6530A18F" w:rsidR="00DF4D53" w:rsidRDefault="00DF4D53" w:rsidP="005B3C81">
      <w:pPr>
        <w:spacing w:line="360" w:lineRule="auto"/>
        <w:jc w:val="both"/>
        <w:rPr>
          <w:rFonts w:ascii="Arial" w:hAnsi="Arial" w:cs="Arial"/>
        </w:rPr>
      </w:pPr>
      <w:r>
        <w:rPr>
          <w:rFonts w:ascii="Arial" w:hAnsi="Arial" w:cs="Arial"/>
        </w:rPr>
        <w:t xml:space="preserve">One other example of recent teamwork was on a </w:t>
      </w:r>
      <w:proofErr w:type="gramStart"/>
      <w:r>
        <w:rPr>
          <w:rFonts w:ascii="Arial" w:hAnsi="Arial" w:cs="Arial"/>
        </w:rPr>
        <w:t>scheme which</w:t>
      </w:r>
      <w:proofErr w:type="gramEnd"/>
      <w:r>
        <w:rPr>
          <w:rFonts w:ascii="Arial" w:hAnsi="Arial" w:cs="Arial"/>
        </w:rPr>
        <w:t xml:space="preserve"> has recently reached ha</w:t>
      </w:r>
      <w:r w:rsidR="00A75FFF">
        <w:rPr>
          <w:rFonts w:ascii="Arial" w:hAnsi="Arial" w:cs="Arial"/>
        </w:rPr>
        <w:t>ndover stage, the scheme compr</w:t>
      </w:r>
      <w:r>
        <w:rPr>
          <w:rFonts w:ascii="Arial" w:hAnsi="Arial" w:cs="Arial"/>
        </w:rPr>
        <w:t xml:space="preserve">ised of a modular unit building being constructed on a secondary school. The modular unit consisted of </w:t>
      </w:r>
      <w:proofErr w:type="gramStart"/>
      <w:r>
        <w:rPr>
          <w:rFonts w:ascii="Arial" w:hAnsi="Arial" w:cs="Arial"/>
        </w:rPr>
        <w:t>3</w:t>
      </w:r>
      <w:proofErr w:type="gramEnd"/>
      <w:r>
        <w:rPr>
          <w:rFonts w:ascii="Arial" w:hAnsi="Arial" w:cs="Arial"/>
        </w:rPr>
        <w:t xml:space="preserve"> classrooms, of which included one bespoke science lab fit out. On this scheme in particular, </w:t>
      </w:r>
      <w:proofErr w:type="gramStart"/>
      <w:r>
        <w:rPr>
          <w:rFonts w:ascii="Arial" w:hAnsi="Arial" w:cs="Arial"/>
        </w:rPr>
        <w:t xml:space="preserve">there was a </w:t>
      </w:r>
      <w:r w:rsidR="005E206A">
        <w:rPr>
          <w:rFonts w:ascii="Arial" w:hAnsi="Arial" w:cs="Arial"/>
        </w:rPr>
        <w:t>principal</w:t>
      </w:r>
      <w:r>
        <w:rPr>
          <w:rFonts w:ascii="Arial" w:hAnsi="Arial" w:cs="Arial"/>
        </w:rPr>
        <w:t xml:space="preserve"> contractor who</w:t>
      </w:r>
      <w:proofErr w:type="gramEnd"/>
      <w:r>
        <w:rPr>
          <w:rFonts w:ascii="Arial" w:hAnsi="Arial" w:cs="Arial"/>
        </w:rPr>
        <w:t xml:space="preserve"> was in charged, with various sub-contractors completing specific items as work such as the ground works package. </w:t>
      </w:r>
      <w:r w:rsidR="00B1303E">
        <w:rPr>
          <w:rFonts w:ascii="Arial" w:hAnsi="Arial" w:cs="Arial"/>
        </w:rPr>
        <w:t xml:space="preserve">On this project, it </w:t>
      </w:r>
      <w:proofErr w:type="gramStart"/>
      <w:r w:rsidR="00B1303E">
        <w:rPr>
          <w:rFonts w:ascii="Arial" w:hAnsi="Arial" w:cs="Arial"/>
        </w:rPr>
        <w:t>was foreseen</w:t>
      </w:r>
      <w:proofErr w:type="gramEnd"/>
      <w:r w:rsidR="00B1303E">
        <w:rPr>
          <w:rFonts w:ascii="Arial" w:hAnsi="Arial" w:cs="Arial"/>
        </w:rPr>
        <w:t xml:space="preserve"> that certain sub-contractors had different ethics / attitude to work. In particular, the ground works element was complete ahead of programme and from the outset, </w:t>
      </w:r>
      <w:proofErr w:type="gramStart"/>
      <w:r w:rsidR="00B1303E">
        <w:rPr>
          <w:rFonts w:ascii="Arial" w:hAnsi="Arial" w:cs="Arial"/>
        </w:rPr>
        <w:t>was identified</w:t>
      </w:r>
      <w:proofErr w:type="gramEnd"/>
      <w:r w:rsidR="00B1303E">
        <w:rPr>
          <w:rFonts w:ascii="Arial" w:hAnsi="Arial" w:cs="Arial"/>
        </w:rPr>
        <w:t xml:space="preserve"> that they wanted to complete the work as soon as possible and to the best standard. </w:t>
      </w:r>
      <w:r w:rsidR="005E206A">
        <w:rPr>
          <w:rFonts w:ascii="Arial" w:hAnsi="Arial" w:cs="Arial"/>
        </w:rPr>
        <w:t xml:space="preserve">The M&amp;E element however was behind schedule from the first </w:t>
      </w:r>
      <w:proofErr w:type="gramStart"/>
      <w:r w:rsidR="005E206A">
        <w:rPr>
          <w:rFonts w:ascii="Arial" w:hAnsi="Arial" w:cs="Arial"/>
        </w:rPr>
        <w:t>week,</w:t>
      </w:r>
      <w:proofErr w:type="gramEnd"/>
      <w:r w:rsidR="005E206A">
        <w:rPr>
          <w:rFonts w:ascii="Arial" w:hAnsi="Arial" w:cs="Arial"/>
        </w:rPr>
        <w:t xml:space="preserve"> it was programmed for the M&amp;E package of work to be complete in 4 weeks but ended up taking 7. From this example, an observation made was Douglas McGregor’s X &amp; Y theory </w:t>
      </w:r>
      <w:sdt>
        <w:sdtPr>
          <w:rPr>
            <w:rFonts w:ascii="Arial" w:hAnsi="Arial" w:cs="Arial"/>
          </w:rPr>
          <w:id w:val="534786877"/>
          <w:citation/>
        </w:sdtPr>
        <w:sdtEndPr/>
        <w:sdtContent>
          <w:r w:rsidR="005E206A">
            <w:rPr>
              <w:rFonts w:ascii="Arial" w:hAnsi="Arial" w:cs="Arial"/>
            </w:rPr>
            <w:fldChar w:fldCharType="begin"/>
          </w:r>
          <w:r w:rsidR="005E206A">
            <w:rPr>
              <w:rFonts w:ascii="Arial" w:hAnsi="Arial" w:cs="Arial"/>
            </w:rPr>
            <w:instrText xml:space="preserve"> CITATION Dou22 \l 2057 </w:instrText>
          </w:r>
          <w:r w:rsidR="005E206A">
            <w:rPr>
              <w:rFonts w:ascii="Arial" w:hAnsi="Arial" w:cs="Arial"/>
            </w:rPr>
            <w:fldChar w:fldCharType="separate"/>
          </w:r>
          <w:r w:rsidR="005E206A" w:rsidRPr="005E206A">
            <w:rPr>
              <w:rFonts w:ascii="Arial" w:hAnsi="Arial" w:cs="Arial"/>
              <w:noProof/>
            </w:rPr>
            <w:t>(Mcgregor, 2022)</w:t>
          </w:r>
          <w:r w:rsidR="005E206A">
            <w:rPr>
              <w:rFonts w:ascii="Arial" w:hAnsi="Arial" w:cs="Arial"/>
            </w:rPr>
            <w:fldChar w:fldCharType="end"/>
          </w:r>
        </w:sdtContent>
      </w:sdt>
      <w:r w:rsidR="005E206A">
        <w:rPr>
          <w:rFonts w:ascii="Arial" w:hAnsi="Arial" w:cs="Arial"/>
        </w:rPr>
        <w:t xml:space="preserve">.  Below is a table detailing the key aspects to the </w:t>
      </w:r>
      <w:proofErr w:type="gramStart"/>
      <w:r w:rsidR="005E206A">
        <w:rPr>
          <w:rFonts w:ascii="Arial" w:hAnsi="Arial" w:cs="Arial"/>
        </w:rPr>
        <w:t>theory:</w:t>
      </w:r>
      <w:proofErr w:type="gramEnd"/>
    </w:p>
    <w:tbl>
      <w:tblPr>
        <w:tblStyle w:val="TableGrid"/>
        <w:tblW w:w="0" w:type="auto"/>
        <w:tblLook w:val="04A0" w:firstRow="1" w:lastRow="0" w:firstColumn="1" w:lastColumn="0" w:noHBand="0" w:noVBand="1"/>
      </w:tblPr>
      <w:tblGrid>
        <w:gridCol w:w="4508"/>
        <w:gridCol w:w="4508"/>
      </w:tblGrid>
      <w:tr w:rsidR="005E206A" w14:paraId="5F057B36" w14:textId="77777777" w:rsidTr="005E206A">
        <w:tc>
          <w:tcPr>
            <w:tcW w:w="4508" w:type="dxa"/>
            <w:shd w:val="clear" w:color="auto" w:fill="E7E6E6" w:themeFill="background2"/>
          </w:tcPr>
          <w:p w14:paraId="60BD92FD" w14:textId="6DC02356" w:rsidR="005E206A" w:rsidRPr="005E206A" w:rsidRDefault="005E206A" w:rsidP="00DF4D53">
            <w:pPr>
              <w:spacing w:line="360" w:lineRule="auto"/>
              <w:rPr>
                <w:rFonts w:ascii="Arial" w:hAnsi="Arial" w:cs="Arial"/>
                <w:b/>
                <w:bCs/>
              </w:rPr>
            </w:pPr>
            <w:r w:rsidRPr="005E206A">
              <w:rPr>
                <w:rFonts w:ascii="Arial" w:hAnsi="Arial" w:cs="Arial"/>
                <w:b/>
                <w:bCs/>
              </w:rPr>
              <w:t>Theory X</w:t>
            </w:r>
          </w:p>
        </w:tc>
        <w:tc>
          <w:tcPr>
            <w:tcW w:w="4508" w:type="dxa"/>
            <w:shd w:val="clear" w:color="auto" w:fill="E7E6E6" w:themeFill="background2"/>
          </w:tcPr>
          <w:p w14:paraId="63BCDA09" w14:textId="4D930E8B" w:rsidR="005E206A" w:rsidRPr="005E206A" w:rsidRDefault="005E206A" w:rsidP="00DF4D53">
            <w:pPr>
              <w:spacing w:line="360" w:lineRule="auto"/>
              <w:rPr>
                <w:rFonts w:ascii="Arial" w:hAnsi="Arial" w:cs="Arial"/>
                <w:b/>
                <w:bCs/>
              </w:rPr>
            </w:pPr>
            <w:r w:rsidRPr="005E206A">
              <w:rPr>
                <w:rFonts w:ascii="Arial" w:hAnsi="Arial" w:cs="Arial"/>
                <w:b/>
                <w:bCs/>
              </w:rPr>
              <w:t>Theory Y</w:t>
            </w:r>
          </w:p>
        </w:tc>
      </w:tr>
      <w:tr w:rsidR="005E206A" w14:paraId="21BAC44B" w14:textId="77777777" w:rsidTr="005E206A">
        <w:tc>
          <w:tcPr>
            <w:tcW w:w="4508" w:type="dxa"/>
            <w:shd w:val="clear" w:color="auto" w:fill="FFFFFF" w:themeFill="background1"/>
          </w:tcPr>
          <w:p w14:paraId="71A9D8C8" w14:textId="46F8DD43" w:rsidR="005E206A" w:rsidRPr="005E206A" w:rsidRDefault="005E206A" w:rsidP="00DF4D53">
            <w:pPr>
              <w:spacing w:line="360" w:lineRule="auto"/>
              <w:rPr>
                <w:rFonts w:ascii="Arial" w:hAnsi="Arial" w:cs="Arial"/>
              </w:rPr>
            </w:pPr>
            <w:r w:rsidRPr="005E206A">
              <w:rPr>
                <w:rFonts w:ascii="Arial" w:hAnsi="Arial" w:cs="Arial"/>
              </w:rPr>
              <w:t xml:space="preserve">This theory is when the management have a view that their staff / employees </w:t>
            </w:r>
            <w:proofErr w:type="gramStart"/>
            <w:r w:rsidRPr="005E206A">
              <w:rPr>
                <w:rFonts w:ascii="Arial" w:hAnsi="Arial" w:cs="Arial"/>
              </w:rPr>
              <w:t>aren’t</w:t>
            </w:r>
            <w:proofErr w:type="gramEnd"/>
            <w:r w:rsidRPr="005E206A">
              <w:rPr>
                <w:rFonts w:ascii="Arial" w:hAnsi="Arial" w:cs="Arial"/>
              </w:rPr>
              <w:t xml:space="preserve"> motivated when it comes to work &amp; in fact dislike work. This theory often sees managers constantly supervising / controlling their staff. </w:t>
            </w:r>
          </w:p>
        </w:tc>
        <w:tc>
          <w:tcPr>
            <w:tcW w:w="4508" w:type="dxa"/>
            <w:shd w:val="clear" w:color="auto" w:fill="FFFFFF" w:themeFill="background1"/>
          </w:tcPr>
          <w:p w14:paraId="1BEE5836" w14:textId="57B2EE1A" w:rsidR="005E206A" w:rsidRDefault="005E206A" w:rsidP="00DF4D53">
            <w:pPr>
              <w:spacing w:line="360" w:lineRule="auto"/>
              <w:rPr>
                <w:rFonts w:ascii="Arial" w:hAnsi="Arial" w:cs="Arial"/>
              </w:rPr>
            </w:pPr>
            <w:r>
              <w:rPr>
                <w:rFonts w:ascii="Arial" w:hAnsi="Arial" w:cs="Arial"/>
              </w:rPr>
              <w:t xml:space="preserve">This theory is when the management have a more optimistic opinion of their employees. There are often opportunities for employees within this theory and employees have </w:t>
            </w:r>
            <w:proofErr w:type="spellStart"/>
            <w:proofErr w:type="gramStart"/>
            <w:r>
              <w:rPr>
                <w:rFonts w:ascii="Arial" w:hAnsi="Arial" w:cs="Arial"/>
              </w:rPr>
              <w:t>a</w:t>
            </w:r>
            <w:proofErr w:type="spellEnd"/>
            <w:proofErr w:type="gramEnd"/>
            <w:r>
              <w:rPr>
                <w:rFonts w:ascii="Arial" w:hAnsi="Arial" w:cs="Arial"/>
              </w:rPr>
              <w:t xml:space="preserve"> incentive to do well. </w:t>
            </w:r>
          </w:p>
        </w:tc>
      </w:tr>
    </w:tbl>
    <w:p w14:paraId="640DFD93" w14:textId="06653B82" w:rsidR="005E206A" w:rsidRPr="005E206A" w:rsidRDefault="005E206A" w:rsidP="005B3C81">
      <w:pPr>
        <w:spacing w:line="360" w:lineRule="auto"/>
        <w:jc w:val="both"/>
        <w:rPr>
          <w:rFonts w:ascii="Arial" w:hAnsi="Arial" w:cs="Arial"/>
          <w:b/>
          <w:bCs/>
        </w:rPr>
      </w:pPr>
    </w:p>
    <w:p w14:paraId="13A281E4" w14:textId="56982DC4" w:rsidR="005E206A" w:rsidRDefault="005E206A" w:rsidP="005B3C81">
      <w:pPr>
        <w:spacing w:line="360" w:lineRule="auto"/>
        <w:jc w:val="both"/>
        <w:rPr>
          <w:rFonts w:ascii="Arial" w:hAnsi="Arial" w:cs="Arial"/>
        </w:rPr>
      </w:pPr>
      <w:r w:rsidRPr="005E206A">
        <w:rPr>
          <w:rFonts w:ascii="Arial" w:hAnsi="Arial" w:cs="Arial"/>
          <w:b/>
          <w:bCs/>
        </w:rPr>
        <w:t>Reference from Theory:</w:t>
      </w:r>
      <w:r>
        <w:rPr>
          <w:rFonts w:ascii="Arial" w:hAnsi="Arial" w:cs="Arial"/>
        </w:rPr>
        <w:t xml:space="preserve"> </w:t>
      </w:r>
      <w:sdt>
        <w:sdtPr>
          <w:rPr>
            <w:rFonts w:ascii="Arial" w:hAnsi="Arial" w:cs="Arial"/>
          </w:rPr>
          <w:id w:val="-407533698"/>
          <w:citation/>
        </w:sdtPr>
        <w:sdtEndPr/>
        <w:sdtContent>
          <w:r>
            <w:rPr>
              <w:rFonts w:ascii="Arial" w:hAnsi="Arial" w:cs="Arial"/>
            </w:rPr>
            <w:fldChar w:fldCharType="begin"/>
          </w:r>
          <w:r>
            <w:rPr>
              <w:rFonts w:ascii="Arial" w:hAnsi="Arial" w:cs="Arial"/>
            </w:rPr>
            <w:instrText xml:space="preserve"> CITATION Dou22 \l 2057 </w:instrText>
          </w:r>
          <w:r>
            <w:rPr>
              <w:rFonts w:ascii="Arial" w:hAnsi="Arial" w:cs="Arial"/>
            </w:rPr>
            <w:fldChar w:fldCharType="separate"/>
          </w:r>
          <w:r w:rsidRPr="005E206A">
            <w:rPr>
              <w:rFonts w:ascii="Arial" w:hAnsi="Arial" w:cs="Arial"/>
              <w:noProof/>
            </w:rPr>
            <w:t>(Mcgregor, 2022)</w:t>
          </w:r>
          <w:r>
            <w:rPr>
              <w:rFonts w:ascii="Arial" w:hAnsi="Arial" w:cs="Arial"/>
            </w:rPr>
            <w:fldChar w:fldCharType="end"/>
          </w:r>
        </w:sdtContent>
      </w:sdt>
    </w:p>
    <w:p w14:paraId="27209F88" w14:textId="712E8CA2" w:rsidR="005E206A" w:rsidRDefault="005E206A" w:rsidP="005B3C81">
      <w:pPr>
        <w:spacing w:line="360" w:lineRule="auto"/>
        <w:jc w:val="both"/>
        <w:rPr>
          <w:rFonts w:ascii="Arial" w:hAnsi="Arial" w:cs="Arial"/>
        </w:rPr>
      </w:pPr>
      <w:r>
        <w:rPr>
          <w:rFonts w:ascii="Arial" w:hAnsi="Arial" w:cs="Arial"/>
        </w:rPr>
        <w:t xml:space="preserve">An observation from this project was that the </w:t>
      </w:r>
      <w:r w:rsidR="00377EF4">
        <w:rPr>
          <w:rFonts w:ascii="Arial" w:hAnsi="Arial" w:cs="Arial"/>
        </w:rPr>
        <w:t xml:space="preserve">M&amp;E contractors were managed by theory </w:t>
      </w:r>
      <w:proofErr w:type="gramStart"/>
      <w:r w:rsidR="00377EF4">
        <w:rPr>
          <w:rFonts w:ascii="Arial" w:hAnsi="Arial" w:cs="Arial"/>
        </w:rPr>
        <w:t>X</w:t>
      </w:r>
      <w:proofErr w:type="gramEnd"/>
      <w:r w:rsidR="00377EF4">
        <w:rPr>
          <w:rFonts w:ascii="Arial" w:hAnsi="Arial" w:cs="Arial"/>
        </w:rPr>
        <w:t xml:space="preserve"> as their work ethic from the outset </w:t>
      </w:r>
      <w:r w:rsidR="009C0725">
        <w:rPr>
          <w:rFonts w:ascii="Arial" w:hAnsi="Arial" w:cs="Arial"/>
        </w:rPr>
        <w:t xml:space="preserve">wasn’t of a good </w:t>
      </w:r>
      <w:r w:rsidR="007A14CF">
        <w:rPr>
          <w:rFonts w:ascii="Arial" w:hAnsi="Arial" w:cs="Arial"/>
        </w:rPr>
        <w:t>standard,</w:t>
      </w:r>
      <w:r w:rsidR="00377EF4">
        <w:rPr>
          <w:rFonts w:ascii="Arial" w:hAnsi="Arial" w:cs="Arial"/>
        </w:rPr>
        <w:t xml:space="preserve"> as a pose to the </w:t>
      </w:r>
      <w:r w:rsidR="009C0725">
        <w:rPr>
          <w:rFonts w:ascii="Arial" w:hAnsi="Arial" w:cs="Arial"/>
        </w:rPr>
        <w:t>groundwork</w:t>
      </w:r>
      <w:r w:rsidR="00377EF4">
        <w:rPr>
          <w:rFonts w:ascii="Arial" w:hAnsi="Arial" w:cs="Arial"/>
        </w:rPr>
        <w:t xml:space="preserve"> contractors who</w:t>
      </w:r>
      <w:r w:rsidR="009C0725">
        <w:rPr>
          <w:rFonts w:ascii="Arial" w:hAnsi="Arial" w:cs="Arial"/>
        </w:rPr>
        <w:t xml:space="preserve"> from the outset wanted to impress the principal contractor and viewed the work as opportunity to possibly attain more work in the near future. </w:t>
      </w:r>
    </w:p>
    <w:p w14:paraId="3B954D1A" w14:textId="69BBAFF7" w:rsidR="009C0725" w:rsidRDefault="009C0725" w:rsidP="005B3C81">
      <w:pPr>
        <w:spacing w:line="360" w:lineRule="auto"/>
        <w:jc w:val="both"/>
        <w:rPr>
          <w:rFonts w:ascii="Arial" w:hAnsi="Arial" w:cs="Arial"/>
        </w:rPr>
      </w:pPr>
    </w:p>
    <w:p w14:paraId="605A888B" w14:textId="7A36581A" w:rsidR="009C0725" w:rsidRPr="009C0725" w:rsidRDefault="009C0725" w:rsidP="005B3C81">
      <w:pPr>
        <w:spacing w:line="360" w:lineRule="auto"/>
        <w:jc w:val="both"/>
        <w:rPr>
          <w:rFonts w:ascii="Arial" w:hAnsi="Arial" w:cs="Arial"/>
        </w:rPr>
      </w:pPr>
      <w:r w:rsidRPr="009C0725">
        <w:rPr>
          <w:rFonts w:ascii="Arial" w:hAnsi="Arial" w:cs="Arial"/>
          <w:b/>
          <w:bCs/>
        </w:rPr>
        <w:t>Section Word Count (Excluding Tables</w:t>
      </w:r>
      <w:r>
        <w:rPr>
          <w:rFonts w:ascii="Arial" w:hAnsi="Arial" w:cs="Arial"/>
          <w:b/>
          <w:bCs/>
        </w:rPr>
        <w:t xml:space="preserve">): </w:t>
      </w:r>
      <w:r w:rsidR="00E0284D">
        <w:rPr>
          <w:rFonts w:ascii="Arial" w:hAnsi="Arial" w:cs="Arial"/>
        </w:rPr>
        <w:t>595</w:t>
      </w:r>
    </w:p>
    <w:p w14:paraId="43D96701" w14:textId="131C4CF1" w:rsidR="009C0725" w:rsidRDefault="009C0725" w:rsidP="00DF4D53">
      <w:pPr>
        <w:spacing w:line="360" w:lineRule="auto"/>
        <w:rPr>
          <w:rFonts w:ascii="Arial" w:hAnsi="Arial" w:cs="Arial"/>
        </w:rPr>
      </w:pPr>
    </w:p>
    <w:p w14:paraId="11ED425F" w14:textId="77777777" w:rsidR="001772CD" w:rsidRDefault="001772CD" w:rsidP="00DF4D53">
      <w:pPr>
        <w:spacing w:line="360" w:lineRule="auto"/>
        <w:rPr>
          <w:rFonts w:ascii="Arial" w:hAnsi="Arial" w:cs="Arial"/>
          <w:b/>
        </w:rPr>
      </w:pPr>
    </w:p>
    <w:p w14:paraId="1CD12C66" w14:textId="77777777" w:rsidR="001772CD" w:rsidRDefault="001772CD" w:rsidP="00DF4D53">
      <w:pPr>
        <w:spacing w:line="360" w:lineRule="auto"/>
        <w:rPr>
          <w:rFonts w:ascii="Arial" w:hAnsi="Arial" w:cs="Arial"/>
          <w:b/>
        </w:rPr>
      </w:pPr>
    </w:p>
    <w:p w14:paraId="0ACDE32D" w14:textId="515742E9" w:rsidR="001772CD" w:rsidRDefault="001772CD" w:rsidP="00DF4D53">
      <w:pPr>
        <w:spacing w:line="360" w:lineRule="auto"/>
        <w:rPr>
          <w:rFonts w:ascii="Arial" w:hAnsi="Arial" w:cs="Arial"/>
          <w:b/>
        </w:rPr>
      </w:pPr>
      <w:r w:rsidRPr="001772CD">
        <w:rPr>
          <w:rFonts w:ascii="Arial" w:hAnsi="Arial" w:cs="Arial"/>
          <w:b/>
        </w:rPr>
        <w:lastRenderedPageBreak/>
        <w:t>Summary</w:t>
      </w:r>
    </w:p>
    <w:p w14:paraId="1BAECFDF" w14:textId="62B95603" w:rsidR="001772CD" w:rsidRDefault="001772CD" w:rsidP="00FC404B">
      <w:pPr>
        <w:spacing w:line="360" w:lineRule="auto"/>
        <w:jc w:val="both"/>
        <w:rPr>
          <w:rFonts w:ascii="Arial" w:hAnsi="Arial" w:cs="Arial"/>
        </w:rPr>
      </w:pPr>
      <w:r>
        <w:rPr>
          <w:rFonts w:ascii="Arial" w:hAnsi="Arial" w:cs="Arial"/>
        </w:rPr>
        <w:t xml:space="preserve">As a summary, professional development and learning is a big part of my career. </w:t>
      </w:r>
      <w:proofErr w:type="gramStart"/>
      <w:r>
        <w:rPr>
          <w:rFonts w:ascii="Arial" w:hAnsi="Arial" w:cs="Arial"/>
        </w:rPr>
        <w:t>As an individual who has set aspirations,</w:t>
      </w:r>
      <w:proofErr w:type="gramEnd"/>
      <w:r>
        <w:rPr>
          <w:rFonts w:ascii="Arial" w:hAnsi="Arial" w:cs="Arial"/>
        </w:rPr>
        <w:t xml:space="preserve"> </w:t>
      </w:r>
      <w:proofErr w:type="gramStart"/>
      <w:r>
        <w:rPr>
          <w:rFonts w:ascii="Arial" w:hAnsi="Arial" w:cs="Arial"/>
        </w:rPr>
        <w:t>professional development</w:t>
      </w:r>
      <w:proofErr w:type="gramEnd"/>
      <w:r>
        <w:rPr>
          <w:rFonts w:ascii="Arial" w:hAnsi="Arial" w:cs="Arial"/>
        </w:rPr>
        <w:t xml:space="preserve"> plays a huge factor in achieving those aspirations. </w:t>
      </w:r>
      <w:r w:rsidR="00F01F65">
        <w:rPr>
          <w:rFonts w:ascii="Arial" w:hAnsi="Arial" w:cs="Arial"/>
        </w:rPr>
        <w:t xml:space="preserve">This module has enabled me to attain more professional learning points which will aid in my development going forward, below lists key aspects which I have developed as part of this module; </w:t>
      </w:r>
    </w:p>
    <w:p w14:paraId="34303A5D" w14:textId="02718C58" w:rsidR="00F01F65" w:rsidRDefault="00F01F65" w:rsidP="00FC404B">
      <w:pPr>
        <w:pStyle w:val="ListParagraph"/>
        <w:numPr>
          <w:ilvl w:val="0"/>
          <w:numId w:val="21"/>
        </w:numPr>
        <w:spacing w:line="360" w:lineRule="auto"/>
        <w:jc w:val="both"/>
        <w:rPr>
          <w:rFonts w:ascii="Arial" w:hAnsi="Arial" w:cs="Arial"/>
        </w:rPr>
      </w:pPr>
      <w:r>
        <w:rPr>
          <w:rFonts w:ascii="Arial" w:hAnsi="Arial" w:cs="Arial"/>
        </w:rPr>
        <w:t xml:space="preserve">Professionalism &amp; Ethics – This module has allowed me to explore the importance of professionalism &amp; ethics within the construction industry. Upon researching the importance of professionalism &amp; ethics, it allowed me to refer this back to a scenario that has occurred within my workplace. The measurement of professionalism and ethics was also explored which enabled me to grasp a good understanding of how to measure my own professionalism &amp; ethics and the areas in which I can improve on. </w:t>
      </w:r>
    </w:p>
    <w:p w14:paraId="2000FB8B" w14:textId="77777777" w:rsidR="00F01F65" w:rsidRDefault="00F01F65" w:rsidP="00FC404B">
      <w:pPr>
        <w:pStyle w:val="ListParagraph"/>
        <w:numPr>
          <w:ilvl w:val="0"/>
          <w:numId w:val="21"/>
        </w:numPr>
        <w:spacing w:line="360" w:lineRule="auto"/>
        <w:jc w:val="both"/>
        <w:rPr>
          <w:rFonts w:ascii="Arial" w:hAnsi="Arial" w:cs="Arial"/>
        </w:rPr>
      </w:pPr>
      <w:r>
        <w:rPr>
          <w:rFonts w:ascii="Arial" w:hAnsi="Arial" w:cs="Arial"/>
        </w:rPr>
        <w:t xml:space="preserve">Professional Development – This module allowed me to discuss my professional development to date, providing and updating key documents such as my CV &amp; cover letter. A professional development plan was created as part of this </w:t>
      </w:r>
      <w:proofErr w:type="gramStart"/>
      <w:r>
        <w:rPr>
          <w:rFonts w:ascii="Arial" w:hAnsi="Arial" w:cs="Arial"/>
        </w:rPr>
        <w:t>section which</w:t>
      </w:r>
      <w:proofErr w:type="gramEnd"/>
      <w:r>
        <w:rPr>
          <w:rFonts w:ascii="Arial" w:hAnsi="Arial" w:cs="Arial"/>
        </w:rPr>
        <w:t xml:space="preserve"> will be a very useful tool to allow me to achieve both my long and short term goals. </w:t>
      </w:r>
    </w:p>
    <w:p w14:paraId="5921CD0B" w14:textId="1343EE44" w:rsidR="00F01F65" w:rsidRDefault="00F01F65" w:rsidP="00FC404B">
      <w:pPr>
        <w:pStyle w:val="ListParagraph"/>
        <w:numPr>
          <w:ilvl w:val="0"/>
          <w:numId w:val="21"/>
        </w:numPr>
        <w:spacing w:line="360" w:lineRule="auto"/>
        <w:jc w:val="both"/>
        <w:rPr>
          <w:rFonts w:ascii="Arial" w:hAnsi="Arial" w:cs="Arial"/>
        </w:rPr>
      </w:pPr>
      <w:r>
        <w:rPr>
          <w:rFonts w:ascii="Arial" w:hAnsi="Arial" w:cs="Arial"/>
        </w:rPr>
        <w:t xml:space="preserve">Leadership – This module allowed me to understand the important of leadership, particularly from the view of a professional.  Leadership theories were analysed and discussed, as well as management models. </w:t>
      </w:r>
    </w:p>
    <w:p w14:paraId="00D9BDB1" w14:textId="6D3B6449" w:rsidR="00F01F65" w:rsidRDefault="00F01F65" w:rsidP="00FC404B">
      <w:pPr>
        <w:pStyle w:val="ListParagraph"/>
        <w:numPr>
          <w:ilvl w:val="0"/>
          <w:numId w:val="21"/>
        </w:numPr>
        <w:spacing w:line="360" w:lineRule="auto"/>
        <w:jc w:val="both"/>
        <w:rPr>
          <w:rFonts w:ascii="Arial" w:hAnsi="Arial" w:cs="Arial"/>
        </w:rPr>
      </w:pPr>
      <w:r>
        <w:rPr>
          <w:rFonts w:ascii="Arial" w:hAnsi="Arial" w:cs="Arial"/>
        </w:rPr>
        <w:t xml:space="preserve">Teamwork – Teamwork </w:t>
      </w:r>
      <w:proofErr w:type="gramStart"/>
      <w:r>
        <w:rPr>
          <w:rFonts w:ascii="Arial" w:hAnsi="Arial" w:cs="Arial"/>
        </w:rPr>
        <w:t>was discussed</w:t>
      </w:r>
      <w:proofErr w:type="gramEnd"/>
      <w:r>
        <w:rPr>
          <w:rFonts w:ascii="Arial" w:hAnsi="Arial" w:cs="Arial"/>
        </w:rPr>
        <w:t xml:space="preserve"> </w:t>
      </w:r>
      <w:r w:rsidR="00D14FB0">
        <w:rPr>
          <w:rFonts w:ascii="Arial" w:hAnsi="Arial" w:cs="Arial"/>
        </w:rPr>
        <w:t xml:space="preserve">as part of the assignment in which my team working experiences to date were listed. Theories that </w:t>
      </w:r>
      <w:proofErr w:type="gramStart"/>
      <w:r w:rsidR="00D14FB0">
        <w:rPr>
          <w:rFonts w:ascii="Arial" w:hAnsi="Arial" w:cs="Arial"/>
        </w:rPr>
        <w:t>have been learned</w:t>
      </w:r>
      <w:proofErr w:type="gramEnd"/>
      <w:r w:rsidR="00D14FB0">
        <w:rPr>
          <w:rFonts w:ascii="Arial" w:hAnsi="Arial" w:cs="Arial"/>
        </w:rPr>
        <w:t xml:space="preserve"> as part of this module were also analysed and referenced. </w:t>
      </w:r>
    </w:p>
    <w:p w14:paraId="1A83476C" w14:textId="72859D85" w:rsidR="009232EF" w:rsidRPr="009232EF" w:rsidRDefault="009232EF" w:rsidP="00FC404B">
      <w:pPr>
        <w:spacing w:line="360" w:lineRule="auto"/>
        <w:jc w:val="both"/>
        <w:rPr>
          <w:rFonts w:ascii="Arial" w:hAnsi="Arial" w:cs="Arial"/>
        </w:rPr>
      </w:pPr>
      <w:r>
        <w:rPr>
          <w:rFonts w:ascii="Arial" w:hAnsi="Arial" w:cs="Arial"/>
        </w:rPr>
        <w:t xml:space="preserve">As a conclusion, a vast amount of knowledge has been attained </w:t>
      </w:r>
      <w:r w:rsidR="00FC404B">
        <w:rPr>
          <w:rFonts w:ascii="Arial" w:hAnsi="Arial" w:cs="Arial"/>
        </w:rPr>
        <w:t xml:space="preserve">through this </w:t>
      </w:r>
      <w:proofErr w:type="gramStart"/>
      <w:r w:rsidR="00FC404B">
        <w:rPr>
          <w:rFonts w:ascii="Arial" w:hAnsi="Arial" w:cs="Arial"/>
        </w:rPr>
        <w:t>module which</w:t>
      </w:r>
      <w:proofErr w:type="gramEnd"/>
      <w:r w:rsidR="00FC404B">
        <w:rPr>
          <w:rFonts w:ascii="Arial" w:hAnsi="Arial" w:cs="Arial"/>
        </w:rPr>
        <w:t xml:space="preserve"> will aid in my professional development as a whole. </w:t>
      </w:r>
    </w:p>
    <w:p w14:paraId="50FFF392" w14:textId="1C029013" w:rsidR="00C22359" w:rsidRDefault="00C22359">
      <w:pPr>
        <w:rPr>
          <w:rFonts w:ascii="Arial" w:hAnsi="Arial" w:cs="Arial"/>
          <w:b/>
        </w:rPr>
      </w:pPr>
      <w:r>
        <w:rPr>
          <w:rFonts w:ascii="Arial" w:hAnsi="Arial" w:cs="Arial"/>
          <w:b/>
        </w:rPr>
        <w:br w:type="page"/>
      </w:r>
    </w:p>
    <w:bookmarkStart w:id="13" w:name="_Toc133923141" w:displacedByCustomXml="next"/>
    <w:sdt>
      <w:sdtPr>
        <w:rPr>
          <w:rFonts w:ascii="Times New Roman" w:eastAsia="Times New Roman" w:hAnsi="Times New Roman" w:cs="Times New Roman"/>
          <w:color w:val="auto"/>
          <w:sz w:val="24"/>
          <w:szCs w:val="24"/>
        </w:rPr>
        <w:id w:val="-859511282"/>
        <w:docPartObj>
          <w:docPartGallery w:val="Bibliographies"/>
          <w:docPartUnique/>
        </w:docPartObj>
      </w:sdtPr>
      <w:sdtEndPr/>
      <w:sdtContent>
        <w:p w14:paraId="43A6973C" w14:textId="35C104AA" w:rsidR="00C22359" w:rsidRPr="007C7E62" w:rsidRDefault="007C7E62" w:rsidP="00C22359">
          <w:pPr>
            <w:pStyle w:val="Heading1"/>
            <w:spacing w:line="276" w:lineRule="auto"/>
            <w:rPr>
              <w:rFonts w:ascii="Arial" w:hAnsi="Arial" w:cs="Arial"/>
              <w:b/>
              <w:sz w:val="24"/>
            </w:rPr>
          </w:pPr>
          <w:r w:rsidRPr="007C7E62">
            <w:rPr>
              <w:rFonts w:ascii="Arial" w:hAnsi="Arial" w:cs="Arial"/>
              <w:b/>
              <w:sz w:val="24"/>
            </w:rPr>
            <w:t>REFERENCE LIST</w:t>
          </w:r>
          <w:bookmarkEnd w:id="13"/>
        </w:p>
        <w:p w14:paraId="21C41295" w14:textId="77777777" w:rsidR="00C22359" w:rsidRPr="00C22359" w:rsidRDefault="00C22359" w:rsidP="00C22359"/>
        <w:sdt>
          <w:sdtPr>
            <w:rPr>
              <w:rFonts w:ascii="Arial" w:hAnsi="Arial" w:cs="Arial"/>
            </w:rPr>
            <w:id w:val="-573587230"/>
            <w:bibliography/>
          </w:sdtPr>
          <w:sdtEndPr>
            <w:rPr>
              <w:rFonts w:ascii="Times New Roman" w:hAnsi="Times New Roman" w:cs="Times New Roman"/>
            </w:rPr>
          </w:sdtEndPr>
          <w:sdtContent>
            <w:p w14:paraId="5F7AF06A" w14:textId="27885B5B" w:rsidR="00C22359" w:rsidRDefault="00C22359" w:rsidP="00C22359">
              <w:pPr>
                <w:pStyle w:val="Bibliography"/>
                <w:spacing w:line="276" w:lineRule="auto"/>
                <w:ind w:left="720" w:hanging="720"/>
                <w:jc w:val="both"/>
                <w:rPr>
                  <w:rFonts w:ascii="Arial" w:hAnsi="Arial" w:cs="Arial"/>
                  <w:noProof/>
                </w:rPr>
              </w:pPr>
              <w:r w:rsidRPr="00C22359">
                <w:rPr>
                  <w:rFonts w:ascii="Arial" w:hAnsi="Arial" w:cs="Arial"/>
                </w:rPr>
                <w:fldChar w:fldCharType="begin"/>
              </w:r>
              <w:r w:rsidRPr="00C22359">
                <w:rPr>
                  <w:rFonts w:ascii="Arial" w:hAnsi="Arial" w:cs="Arial"/>
                </w:rPr>
                <w:instrText xml:space="preserve"> BIBLIOGRAPHY </w:instrText>
              </w:r>
              <w:r w:rsidRPr="00C22359">
                <w:rPr>
                  <w:rFonts w:ascii="Arial" w:hAnsi="Arial" w:cs="Arial"/>
                </w:rPr>
                <w:fldChar w:fldCharType="separate"/>
              </w:r>
              <w:r w:rsidRPr="00C22359">
                <w:rPr>
                  <w:rFonts w:ascii="Arial" w:hAnsi="Arial" w:cs="Arial"/>
                  <w:noProof/>
                </w:rPr>
                <w:t xml:space="preserve">Buildings, D. (2022, September ). </w:t>
              </w:r>
              <w:r w:rsidRPr="00C22359">
                <w:rPr>
                  <w:rFonts w:ascii="Arial" w:hAnsi="Arial" w:cs="Arial"/>
                  <w:i/>
                  <w:iCs/>
                  <w:noProof/>
                </w:rPr>
                <w:t xml:space="preserve">Ethics in Construction </w:t>
              </w:r>
              <w:r w:rsidRPr="00C22359">
                <w:rPr>
                  <w:rFonts w:ascii="Arial" w:hAnsi="Arial" w:cs="Arial"/>
                  <w:noProof/>
                </w:rPr>
                <w:t xml:space="preserve">. Retrieved from Ethics in Construction : Ethics in Construction </w:t>
              </w:r>
            </w:p>
            <w:p w14:paraId="35258262" w14:textId="77777777" w:rsidR="00C22359" w:rsidRPr="00C22359" w:rsidRDefault="00C22359" w:rsidP="00C22359"/>
            <w:p w14:paraId="0A65FF9B" w14:textId="04C88CD2" w:rsidR="00C22359" w:rsidRDefault="00C22359" w:rsidP="00C22359">
              <w:pPr>
                <w:pStyle w:val="Bibliography"/>
                <w:spacing w:line="276" w:lineRule="auto"/>
                <w:ind w:left="720" w:hanging="720"/>
                <w:jc w:val="both"/>
                <w:rPr>
                  <w:rFonts w:ascii="Arial" w:hAnsi="Arial" w:cs="Arial"/>
                  <w:noProof/>
                </w:rPr>
              </w:pPr>
              <w:r w:rsidRPr="00C22359">
                <w:rPr>
                  <w:rFonts w:ascii="Arial" w:hAnsi="Arial" w:cs="Arial"/>
                  <w:noProof/>
                </w:rPr>
                <w:t xml:space="preserve">Council, P. C. (2020). </w:t>
              </w:r>
              <w:r w:rsidRPr="00C22359">
                <w:rPr>
                  <w:rFonts w:ascii="Arial" w:hAnsi="Arial" w:cs="Arial"/>
                  <w:i/>
                  <w:iCs/>
                  <w:noProof/>
                </w:rPr>
                <w:t>KPI's.</w:t>
              </w:r>
              <w:r w:rsidRPr="00C22359">
                <w:rPr>
                  <w:rFonts w:ascii="Arial" w:hAnsi="Arial" w:cs="Arial"/>
                  <w:noProof/>
                </w:rPr>
                <w:t xml:space="preserve"> </w:t>
              </w:r>
            </w:p>
            <w:p w14:paraId="1CCF07C4" w14:textId="77777777" w:rsidR="00C22359" w:rsidRPr="00C22359" w:rsidRDefault="00C22359" w:rsidP="00C22359"/>
            <w:p w14:paraId="060BA2C5" w14:textId="3CB87B54" w:rsidR="00C22359" w:rsidRDefault="00C22359" w:rsidP="00C22359">
              <w:pPr>
                <w:pStyle w:val="Bibliography"/>
                <w:spacing w:line="276" w:lineRule="auto"/>
                <w:ind w:left="720" w:hanging="720"/>
                <w:jc w:val="both"/>
                <w:rPr>
                  <w:rFonts w:ascii="Arial" w:hAnsi="Arial" w:cs="Arial"/>
                  <w:noProof/>
                </w:rPr>
              </w:pPr>
              <w:r w:rsidRPr="00C22359">
                <w:rPr>
                  <w:rFonts w:ascii="Arial" w:hAnsi="Arial" w:cs="Arial"/>
                  <w:noProof/>
                </w:rPr>
                <w:t xml:space="preserve">Kopp, C. M. (2023, March 4th). </w:t>
              </w:r>
              <w:r w:rsidRPr="00C22359">
                <w:rPr>
                  <w:rFonts w:ascii="Arial" w:hAnsi="Arial" w:cs="Arial"/>
                  <w:i/>
                  <w:iCs/>
                  <w:noProof/>
                </w:rPr>
                <w:t xml:space="preserve">Behavioral Economics </w:t>
              </w:r>
              <w:r w:rsidRPr="00C22359">
                <w:rPr>
                  <w:rFonts w:ascii="Arial" w:hAnsi="Arial" w:cs="Arial"/>
                  <w:noProof/>
                </w:rPr>
                <w:t>. Retrieved from What Is Organizational Behavior (OB), and Why Is It Important?: https://www.investopedia.com/terms/o/organizational-behavior.asp#:~:text=Organizational%20behavior%20is%20the%20study,is%20embedded%20across%20a%20company.</w:t>
              </w:r>
            </w:p>
            <w:p w14:paraId="0C601638" w14:textId="77777777" w:rsidR="00C22359" w:rsidRPr="00C22359" w:rsidRDefault="00C22359" w:rsidP="00C22359"/>
            <w:p w14:paraId="077021A8" w14:textId="2C69A8F8" w:rsidR="00C22359" w:rsidRDefault="00C22359" w:rsidP="00C22359">
              <w:pPr>
                <w:pStyle w:val="Bibliography"/>
                <w:spacing w:line="276" w:lineRule="auto"/>
                <w:ind w:left="720" w:hanging="720"/>
                <w:jc w:val="both"/>
                <w:rPr>
                  <w:rFonts w:ascii="Arial" w:hAnsi="Arial" w:cs="Arial"/>
                  <w:noProof/>
                </w:rPr>
              </w:pPr>
              <w:r w:rsidRPr="00C22359">
                <w:rPr>
                  <w:rFonts w:ascii="Arial" w:hAnsi="Arial" w:cs="Arial"/>
                  <w:noProof/>
                </w:rPr>
                <w:t xml:space="preserve">Mcgregor, D. (2022). </w:t>
              </w:r>
              <w:r w:rsidRPr="00C22359">
                <w:rPr>
                  <w:rFonts w:ascii="Arial" w:hAnsi="Arial" w:cs="Arial"/>
                  <w:i/>
                  <w:iCs/>
                  <w:noProof/>
                </w:rPr>
                <w:t>Mind Tools</w:t>
              </w:r>
              <w:r w:rsidRPr="00C22359">
                <w:rPr>
                  <w:rFonts w:ascii="Arial" w:hAnsi="Arial" w:cs="Arial"/>
                  <w:noProof/>
                </w:rPr>
                <w:t>. Retrieved November 10th, 2022, from https://www.mindtools.com/pages/article/newLDR_74.htm</w:t>
              </w:r>
            </w:p>
            <w:p w14:paraId="6C83F274" w14:textId="77777777" w:rsidR="00C22359" w:rsidRPr="00C22359" w:rsidRDefault="00C22359" w:rsidP="00C22359"/>
            <w:p w14:paraId="73C7E572" w14:textId="32D24B7D" w:rsidR="00C22359" w:rsidRDefault="00C22359" w:rsidP="00C22359">
              <w:pPr>
                <w:pStyle w:val="Bibliography"/>
                <w:spacing w:line="276" w:lineRule="auto"/>
                <w:ind w:left="720" w:hanging="720"/>
                <w:jc w:val="both"/>
                <w:rPr>
                  <w:rFonts w:ascii="Arial" w:hAnsi="Arial" w:cs="Arial"/>
                  <w:noProof/>
                </w:rPr>
              </w:pPr>
              <w:r w:rsidRPr="00C22359">
                <w:rPr>
                  <w:rFonts w:ascii="Arial" w:hAnsi="Arial" w:cs="Arial"/>
                  <w:noProof/>
                </w:rPr>
                <w:t>PCC. (2021). Office Structure .</w:t>
              </w:r>
            </w:p>
            <w:p w14:paraId="48A6C6FD" w14:textId="77777777" w:rsidR="00C22359" w:rsidRPr="00C22359" w:rsidRDefault="00C22359" w:rsidP="00C22359"/>
            <w:p w14:paraId="56BA4830" w14:textId="26F00197" w:rsidR="00C22359" w:rsidRDefault="00C22359" w:rsidP="00C22359">
              <w:pPr>
                <w:pStyle w:val="Bibliography"/>
                <w:spacing w:line="276" w:lineRule="auto"/>
                <w:ind w:left="720" w:hanging="720"/>
                <w:jc w:val="both"/>
                <w:rPr>
                  <w:rFonts w:ascii="Arial" w:hAnsi="Arial" w:cs="Arial"/>
                  <w:noProof/>
                </w:rPr>
              </w:pPr>
              <w:r w:rsidRPr="00C22359">
                <w:rPr>
                  <w:rFonts w:ascii="Arial" w:hAnsi="Arial" w:cs="Arial"/>
                  <w:noProof/>
                </w:rPr>
                <w:t xml:space="preserve">Team, C. (2022, December 11th). </w:t>
              </w:r>
              <w:r w:rsidRPr="00C22359">
                <w:rPr>
                  <w:rFonts w:ascii="Arial" w:hAnsi="Arial" w:cs="Arial"/>
                  <w:i/>
                  <w:iCs/>
                  <w:noProof/>
                </w:rPr>
                <w:t xml:space="preserve">Leadership Styles </w:t>
              </w:r>
              <w:r w:rsidRPr="00C22359">
                <w:rPr>
                  <w:rFonts w:ascii="Arial" w:hAnsi="Arial" w:cs="Arial"/>
                  <w:noProof/>
                </w:rPr>
                <w:t>. Retrieved from CFI: https://corporatefinanceinstitute.com/resources/management/leadership-styles/</w:t>
              </w:r>
            </w:p>
            <w:p w14:paraId="6079B946" w14:textId="77777777" w:rsidR="00C22359" w:rsidRPr="00C22359" w:rsidRDefault="00C22359" w:rsidP="00C22359"/>
            <w:p w14:paraId="43704A5B" w14:textId="619B030B" w:rsidR="00C22359" w:rsidRDefault="00C22359" w:rsidP="00C22359">
              <w:pPr>
                <w:pStyle w:val="Bibliography"/>
                <w:spacing w:line="276" w:lineRule="auto"/>
                <w:ind w:left="720" w:hanging="720"/>
                <w:jc w:val="both"/>
                <w:rPr>
                  <w:rFonts w:ascii="Arial" w:hAnsi="Arial" w:cs="Arial"/>
                  <w:noProof/>
                </w:rPr>
              </w:pPr>
              <w:r w:rsidRPr="00C22359">
                <w:rPr>
                  <w:rFonts w:ascii="Arial" w:hAnsi="Arial" w:cs="Arial"/>
                  <w:noProof/>
                </w:rPr>
                <w:t>Team, I. E. (2022, June 25th). 10 Types of Management Models for Professionals. Indeed .</w:t>
              </w:r>
            </w:p>
            <w:p w14:paraId="12D0A1C7" w14:textId="77777777" w:rsidR="00C22359" w:rsidRPr="00C22359" w:rsidRDefault="00C22359" w:rsidP="00C22359"/>
            <w:p w14:paraId="45E154A2" w14:textId="539E135E" w:rsidR="00C22359" w:rsidRDefault="00C22359" w:rsidP="00C22359">
              <w:pPr>
                <w:pStyle w:val="Bibliography"/>
                <w:spacing w:line="276" w:lineRule="auto"/>
                <w:ind w:left="720" w:hanging="720"/>
                <w:jc w:val="both"/>
                <w:rPr>
                  <w:rFonts w:ascii="Arial" w:hAnsi="Arial" w:cs="Arial"/>
                  <w:noProof/>
                </w:rPr>
              </w:pPr>
              <w:r w:rsidRPr="00C22359">
                <w:rPr>
                  <w:rFonts w:ascii="Arial" w:hAnsi="Arial" w:cs="Arial"/>
                  <w:noProof/>
                </w:rPr>
                <w:t xml:space="preserve">Team, I. E. (2022, June 25th). </w:t>
              </w:r>
              <w:r w:rsidRPr="00C22359">
                <w:rPr>
                  <w:rFonts w:ascii="Arial" w:hAnsi="Arial" w:cs="Arial"/>
                  <w:i/>
                  <w:iCs/>
                  <w:noProof/>
                </w:rPr>
                <w:t xml:space="preserve">Types of Management Models for Professionals </w:t>
              </w:r>
              <w:r w:rsidRPr="00C22359">
                <w:rPr>
                  <w:rFonts w:ascii="Arial" w:hAnsi="Arial" w:cs="Arial"/>
                  <w:noProof/>
                </w:rPr>
                <w:t>. Retrieved from Indeed Career Developtment : https://www.indeed.com/career-advice/career-development/types-of-management-models</w:t>
              </w:r>
            </w:p>
            <w:p w14:paraId="7259E020" w14:textId="77777777" w:rsidR="00C22359" w:rsidRPr="00C22359" w:rsidRDefault="00C22359" w:rsidP="00C22359"/>
            <w:p w14:paraId="7078A0F1" w14:textId="292CE18A" w:rsidR="00C22359" w:rsidRDefault="00C22359" w:rsidP="00C22359">
              <w:pPr>
                <w:pStyle w:val="Bibliography"/>
                <w:spacing w:line="276" w:lineRule="auto"/>
                <w:ind w:left="720" w:hanging="720"/>
                <w:jc w:val="both"/>
                <w:rPr>
                  <w:rFonts w:ascii="Arial" w:hAnsi="Arial" w:cs="Arial"/>
                  <w:noProof/>
                </w:rPr>
              </w:pPr>
              <w:r w:rsidRPr="00C22359">
                <w:rPr>
                  <w:rFonts w:ascii="Arial" w:hAnsi="Arial" w:cs="Arial"/>
                  <w:noProof/>
                </w:rPr>
                <w:t xml:space="preserve">Team, I. E. (2023, February 4th). </w:t>
              </w:r>
              <w:r w:rsidRPr="00C22359">
                <w:rPr>
                  <w:rFonts w:ascii="Arial" w:hAnsi="Arial" w:cs="Arial"/>
                  <w:i/>
                  <w:iCs/>
                  <w:noProof/>
                </w:rPr>
                <w:t xml:space="preserve">McKinsey 7-S Framework </w:t>
              </w:r>
              <w:r w:rsidRPr="00C22359">
                <w:rPr>
                  <w:rFonts w:ascii="Arial" w:hAnsi="Arial" w:cs="Arial"/>
                  <w:noProof/>
                </w:rPr>
                <w:t>. Retrieved from Indeed Career: https://www.indeed.com/career-advice/career-development/mckinsey-7-s-framework</w:t>
              </w:r>
            </w:p>
            <w:p w14:paraId="39D531A4" w14:textId="77777777" w:rsidR="00C22359" w:rsidRPr="00C22359" w:rsidRDefault="00C22359" w:rsidP="00C22359"/>
            <w:p w14:paraId="5EC33270" w14:textId="5DEBFB24" w:rsidR="00C22359" w:rsidRDefault="00C22359" w:rsidP="00C22359">
              <w:pPr>
                <w:pStyle w:val="Bibliography"/>
                <w:spacing w:line="276" w:lineRule="auto"/>
                <w:ind w:left="720" w:hanging="720"/>
                <w:jc w:val="both"/>
                <w:rPr>
                  <w:rFonts w:ascii="Arial" w:hAnsi="Arial" w:cs="Arial"/>
                  <w:noProof/>
                </w:rPr>
              </w:pPr>
              <w:r w:rsidRPr="00C22359">
                <w:rPr>
                  <w:rFonts w:ascii="Arial" w:hAnsi="Arial" w:cs="Arial"/>
                  <w:i/>
                  <w:iCs/>
                  <w:noProof/>
                </w:rPr>
                <w:t xml:space="preserve">The Team Building Company </w:t>
              </w:r>
              <w:r w:rsidRPr="00C22359">
                <w:rPr>
                  <w:rFonts w:ascii="Arial" w:hAnsi="Arial" w:cs="Arial"/>
                  <w:noProof/>
                </w:rPr>
                <w:t>. (2022). Retrieved November 8th, 2022, from https://www.teambuilding.co.uk/theory/Forming-Storming-Norming-Performing.html</w:t>
              </w:r>
            </w:p>
            <w:p w14:paraId="410E8A51" w14:textId="77777777" w:rsidR="00C22359" w:rsidRPr="00C22359" w:rsidRDefault="00C22359" w:rsidP="00C22359"/>
            <w:p w14:paraId="0172DA51" w14:textId="45A45672" w:rsidR="00C22359" w:rsidRDefault="00C22359" w:rsidP="00C22359">
              <w:pPr>
                <w:pStyle w:val="Bibliography"/>
                <w:spacing w:line="276" w:lineRule="auto"/>
                <w:ind w:left="720" w:hanging="720"/>
                <w:jc w:val="both"/>
                <w:rPr>
                  <w:rFonts w:ascii="Arial" w:hAnsi="Arial" w:cs="Arial"/>
                  <w:noProof/>
                </w:rPr>
              </w:pPr>
              <w:r w:rsidRPr="00C22359">
                <w:rPr>
                  <w:rFonts w:ascii="Arial" w:hAnsi="Arial" w:cs="Arial"/>
                  <w:noProof/>
                </w:rPr>
                <w:t xml:space="preserve">Tuckman, B. (2022). </w:t>
              </w:r>
              <w:r w:rsidRPr="00C22359">
                <w:rPr>
                  <w:rFonts w:ascii="Arial" w:hAnsi="Arial" w:cs="Arial"/>
                  <w:i/>
                  <w:iCs/>
                  <w:noProof/>
                </w:rPr>
                <w:t xml:space="preserve">Culture At Work </w:t>
              </w:r>
              <w:r w:rsidRPr="00C22359">
                <w:rPr>
                  <w:rFonts w:ascii="Arial" w:hAnsi="Arial" w:cs="Arial"/>
                  <w:noProof/>
                </w:rPr>
                <w:t>. Retrieved November 8th, 2022, from https://www.coachingcultureatwork.com/bruce-tuckman-team-development-model/</w:t>
              </w:r>
            </w:p>
            <w:p w14:paraId="4C952ADB" w14:textId="77777777" w:rsidR="00C22359" w:rsidRPr="00C22359" w:rsidRDefault="00C22359" w:rsidP="00C22359"/>
            <w:p w14:paraId="2E2E10EC" w14:textId="0E21A2E2" w:rsidR="00C22359" w:rsidRDefault="00C22359" w:rsidP="00C22359">
              <w:pPr>
                <w:pStyle w:val="Bibliography"/>
                <w:spacing w:line="276" w:lineRule="auto"/>
                <w:ind w:left="720" w:hanging="720"/>
                <w:jc w:val="both"/>
                <w:rPr>
                  <w:rFonts w:ascii="Arial" w:hAnsi="Arial" w:cs="Arial"/>
                  <w:noProof/>
                </w:rPr>
              </w:pPr>
              <w:r w:rsidRPr="00C22359">
                <w:rPr>
                  <w:rFonts w:ascii="Arial" w:hAnsi="Arial" w:cs="Arial"/>
                  <w:noProof/>
                </w:rPr>
                <w:t xml:space="preserve">Tuckman, B. (2022). </w:t>
              </w:r>
              <w:r w:rsidRPr="00C22359">
                <w:rPr>
                  <w:rFonts w:ascii="Arial" w:hAnsi="Arial" w:cs="Arial"/>
                  <w:i/>
                  <w:iCs/>
                  <w:noProof/>
                </w:rPr>
                <w:t>The Coaching Tools Company</w:t>
              </w:r>
              <w:r w:rsidRPr="00C22359">
                <w:rPr>
                  <w:rFonts w:ascii="Arial" w:hAnsi="Arial" w:cs="Arial"/>
                  <w:noProof/>
                </w:rPr>
                <w:t>. Retrieved November 8th, 2022, from https://www.thecoachingtoolscompany.com/get-your-team-performing-beautifully-with-this-powerful-group-development-model/</w:t>
              </w:r>
            </w:p>
            <w:p w14:paraId="3B728042" w14:textId="77777777" w:rsidR="00C22359" w:rsidRPr="00C22359" w:rsidRDefault="00C22359" w:rsidP="00C22359"/>
            <w:p w14:paraId="384BE9C1" w14:textId="77777777" w:rsidR="00C22359" w:rsidRPr="00C22359" w:rsidRDefault="00C22359" w:rsidP="00C22359">
              <w:pPr>
                <w:pStyle w:val="Bibliography"/>
                <w:spacing w:line="276" w:lineRule="auto"/>
                <w:ind w:left="720" w:hanging="720"/>
                <w:jc w:val="both"/>
                <w:rPr>
                  <w:rFonts w:ascii="Arial" w:hAnsi="Arial" w:cs="Arial"/>
                  <w:noProof/>
                </w:rPr>
              </w:pPr>
              <w:r w:rsidRPr="00C22359">
                <w:rPr>
                  <w:rFonts w:ascii="Arial" w:hAnsi="Arial" w:cs="Arial"/>
                  <w:noProof/>
                </w:rPr>
                <w:lastRenderedPageBreak/>
                <w:t xml:space="preserve">Tuckman, B. (2022). </w:t>
              </w:r>
              <w:r w:rsidRPr="00C22359">
                <w:rPr>
                  <w:rFonts w:ascii="Arial" w:hAnsi="Arial" w:cs="Arial"/>
                  <w:i/>
                  <w:iCs/>
                  <w:noProof/>
                </w:rPr>
                <w:t xml:space="preserve">The Team Building Company </w:t>
              </w:r>
              <w:r w:rsidRPr="00C22359">
                <w:rPr>
                  <w:rFonts w:ascii="Arial" w:hAnsi="Arial" w:cs="Arial"/>
                  <w:noProof/>
                </w:rPr>
                <w:t>. Retrieved November 8th, 2022, from https://www.teambuilding.co.uk/theory/Forming-Storming-Norming-Performing.html</w:t>
              </w:r>
            </w:p>
            <w:p w14:paraId="6904A6A5" w14:textId="410BA1EB" w:rsidR="00C22359" w:rsidRDefault="00C22359" w:rsidP="00C22359">
              <w:pPr>
                <w:spacing w:line="276" w:lineRule="auto"/>
                <w:jc w:val="both"/>
              </w:pPr>
              <w:r w:rsidRPr="00C22359">
                <w:rPr>
                  <w:rFonts w:ascii="Arial" w:hAnsi="Arial" w:cs="Arial"/>
                  <w:b/>
                  <w:bCs/>
                  <w:noProof/>
                </w:rPr>
                <w:fldChar w:fldCharType="end"/>
              </w:r>
            </w:p>
          </w:sdtContent>
        </w:sdt>
      </w:sdtContent>
    </w:sdt>
    <w:p w14:paraId="295DF33C" w14:textId="77777777" w:rsidR="001772CD" w:rsidRPr="001772CD" w:rsidRDefault="001772CD" w:rsidP="00DF4D53">
      <w:pPr>
        <w:spacing w:line="360" w:lineRule="auto"/>
        <w:rPr>
          <w:rFonts w:ascii="Arial" w:hAnsi="Arial" w:cs="Arial"/>
          <w:b/>
        </w:rPr>
      </w:pPr>
    </w:p>
    <w:sectPr w:rsidR="001772CD" w:rsidRPr="001772CD" w:rsidSect="00D16359">
      <w:headerReference w:type="default" r:id="rId18"/>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3D1B9E" w14:textId="77777777" w:rsidR="002346D1" w:rsidRDefault="002346D1" w:rsidP="000C6C80">
      <w:r>
        <w:separator/>
      </w:r>
    </w:p>
  </w:endnote>
  <w:endnote w:type="continuationSeparator" w:id="0">
    <w:p w14:paraId="730450BE" w14:textId="77777777" w:rsidR="002346D1" w:rsidRDefault="002346D1" w:rsidP="000C6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73176169"/>
      <w:docPartObj>
        <w:docPartGallery w:val="Page Numbers (Bottom of Page)"/>
        <w:docPartUnique/>
      </w:docPartObj>
    </w:sdtPr>
    <w:sdtEndPr>
      <w:rPr>
        <w:rStyle w:val="PageNumber"/>
      </w:rPr>
    </w:sdtEndPr>
    <w:sdtContent>
      <w:p w14:paraId="351B43D7" w14:textId="79C70B29" w:rsidR="00491B7C" w:rsidRDefault="00491B7C" w:rsidP="00683F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F535BD" w14:textId="77777777" w:rsidR="00491B7C" w:rsidRDefault="00491B7C" w:rsidP="000C6C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38503439"/>
      <w:docPartObj>
        <w:docPartGallery w:val="Page Numbers (Bottom of Page)"/>
        <w:docPartUnique/>
      </w:docPartObj>
    </w:sdtPr>
    <w:sdtEndPr>
      <w:rPr>
        <w:rStyle w:val="PageNumber"/>
      </w:rPr>
    </w:sdtEndPr>
    <w:sdtContent>
      <w:p w14:paraId="18891ED6" w14:textId="798214AB" w:rsidR="00491B7C" w:rsidRDefault="00491B7C" w:rsidP="00683F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A2717">
          <w:rPr>
            <w:rStyle w:val="PageNumber"/>
            <w:noProof/>
          </w:rPr>
          <w:t>22</w:t>
        </w:r>
        <w:r>
          <w:rPr>
            <w:rStyle w:val="PageNumber"/>
          </w:rPr>
          <w:fldChar w:fldCharType="end"/>
        </w:r>
      </w:p>
    </w:sdtContent>
  </w:sdt>
  <w:p w14:paraId="6D5CB498" w14:textId="77777777" w:rsidR="00491B7C" w:rsidRDefault="00491B7C" w:rsidP="000C6C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41D7C2" w14:textId="77777777" w:rsidR="002346D1" w:rsidRDefault="002346D1" w:rsidP="000C6C80">
      <w:r>
        <w:separator/>
      </w:r>
    </w:p>
  </w:footnote>
  <w:footnote w:type="continuationSeparator" w:id="0">
    <w:p w14:paraId="386C01DB" w14:textId="77777777" w:rsidR="002346D1" w:rsidRDefault="002346D1" w:rsidP="000C6C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93DDA" w14:textId="2B1EF615" w:rsidR="00491B7C" w:rsidRPr="000C6C80" w:rsidRDefault="00491B7C">
    <w:pPr>
      <w:pStyle w:val="Header"/>
      <w:rPr>
        <w:rFonts w:ascii="Arial" w:hAnsi="Arial" w:cs="Arial"/>
      </w:rPr>
    </w:pPr>
    <w:r>
      <w:rPr>
        <w:rFonts w:ascii="Arial" w:hAnsi="Arial" w:cs="Arial"/>
      </w:rPr>
      <w:tab/>
    </w:r>
    <w:r>
      <w:rPr>
        <w:rFonts w:ascii="Arial" w:hAnsi="Arial" w:cs="Arial"/>
      </w:rPr>
      <w:tab/>
      <w:t xml:space="preserve">Student Number: </w:t>
    </w:r>
    <w:r w:rsidRPr="000C6C80">
      <w:rPr>
        <w:rFonts w:ascii="Arial" w:hAnsi="Arial" w:cs="Arial"/>
      </w:rPr>
      <w:t>1900822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51525"/>
    <w:multiLevelType w:val="hybridMultilevel"/>
    <w:tmpl w:val="AF721E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7C65DC"/>
    <w:multiLevelType w:val="hybridMultilevel"/>
    <w:tmpl w:val="CD968868"/>
    <w:lvl w:ilvl="0" w:tplc="FD08EA4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30CFC"/>
    <w:multiLevelType w:val="hybridMultilevel"/>
    <w:tmpl w:val="ACC8F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950651"/>
    <w:multiLevelType w:val="hybridMultilevel"/>
    <w:tmpl w:val="FCC0E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61505"/>
    <w:multiLevelType w:val="hybridMultilevel"/>
    <w:tmpl w:val="6EC27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A2740C"/>
    <w:multiLevelType w:val="hybridMultilevel"/>
    <w:tmpl w:val="A494395A"/>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7B74E1C"/>
    <w:multiLevelType w:val="multilevel"/>
    <w:tmpl w:val="93DA92AC"/>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EB10B10"/>
    <w:multiLevelType w:val="hybridMultilevel"/>
    <w:tmpl w:val="4244A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20371C"/>
    <w:multiLevelType w:val="hybridMultilevel"/>
    <w:tmpl w:val="E4DC9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324DBE"/>
    <w:multiLevelType w:val="multilevel"/>
    <w:tmpl w:val="5B02D22C"/>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6730FB3"/>
    <w:multiLevelType w:val="hybridMultilevel"/>
    <w:tmpl w:val="3B382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49560D"/>
    <w:multiLevelType w:val="hybridMultilevel"/>
    <w:tmpl w:val="00E0E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021B1D"/>
    <w:multiLevelType w:val="hybridMultilevel"/>
    <w:tmpl w:val="B932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26522D"/>
    <w:multiLevelType w:val="hybridMultilevel"/>
    <w:tmpl w:val="93FCC518"/>
    <w:lvl w:ilvl="0" w:tplc="51FCC3D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9A326D1"/>
    <w:multiLevelType w:val="hybridMultilevel"/>
    <w:tmpl w:val="97E6B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CB06E4"/>
    <w:multiLevelType w:val="hybridMultilevel"/>
    <w:tmpl w:val="1122A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3A1FC8"/>
    <w:multiLevelType w:val="hybridMultilevel"/>
    <w:tmpl w:val="A6FEDAB2"/>
    <w:lvl w:ilvl="0" w:tplc="FD08EA4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4B6D1A"/>
    <w:multiLevelType w:val="hybridMultilevel"/>
    <w:tmpl w:val="92400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365C96"/>
    <w:multiLevelType w:val="hybridMultilevel"/>
    <w:tmpl w:val="414EACE6"/>
    <w:lvl w:ilvl="0" w:tplc="51FCC3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3A5982"/>
    <w:multiLevelType w:val="hybridMultilevel"/>
    <w:tmpl w:val="38881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C524A9"/>
    <w:multiLevelType w:val="hybridMultilevel"/>
    <w:tmpl w:val="2076A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9"/>
  </w:num>
  <w:num w:numId="5">
    <w:abstractNumId w:val="14"/>
  </w:num>
  <w:num w:numId="6">
    <w:abstractNumId w:val="8"/>
  </w:num>
  <w:num w:numId="7">
    <w:abstractNumId w:val="11"/>
  </w:num>
  <w:num w:numId="8">
    <w:abstractNumId w:val="10"/>
  </w:num>
  <w:num w:numId="9">
    <w:abstractNumId w:val="2"/>
  </w:num>
  <w:num w:numId="10">
    <w:abstractNumId w:val="15"/>
  </w:num>
  <w:num w:numId="11">
    <w:abstractNumId w:val="16"/>
  </w:num>
  <w:num w:numId="12">
    <w:abstractNumId w:val="1"/>
  </w:num>
  <w:num w:numId="13">
    <w:abstractNumId w:val="17"/>
  </w:num>
  <w:num w:numId="14">
    <w:abstractNumId w:val="20"/>
  </w:num>
  <w:num w:numId="15">
    <w:abstractNumId w:val="12"/>
  </w:num>
  <w:num w:numId="16">
    <w:abstractNumId w:val="19"/>
  </w:num>
  <w:num w:numId="17">
    <w:abstractNumId w:val="18"/>
  </w:num>
  <w:num w:numId="18">
    <w:abstractNumId w:val="13"/>
  </w:num>
  <w:num w:numId="19">
    <w:abstractNumId w:val="5"/>
  </w:num>
  <w:num w:numId="20">
    <w:abstractNumId w:val="0"/>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C80"/>
    <w:rsid w:val="000012CB"/>
    <w:rsid w:val="00005BA1"/>
    <w:rsid w:val="000246AD"/>
    <w:rsid w:val="00045F49"/>
    <w:rsid w:val="00050432"/>
    <w:rsid w:val="00086787"/>
    <w:rsid w:val="00092EA1"/>
    <w:rsid w:val="000963AA"/>
    <w:rsid w:val="000A248A"/>
    <w:rsid w:val="000A34F7"/>
    <w:rsid w:val="000C586E"/>
    <w:rsid w:val="000C6C80"/>
    <w:rsid w:val="000C797C"/>
    <w:rsid w:val="000D5333"/>
    <w:rsid w:val="00100730"/>
    <w:rsid w:val="001127D0"/>
    <w:rsid w:val="00116B25"/>
    <w:rsid w:val="00122E8E"/>
    <w:rsid w:val="00123A28"/>
    <w:rsid w:val="00123B7A"/>
    <w:rsid w:val="001407BA"/>
    <w:rsid w:val="00166B54"/>
    <w:rsid w:val="00167DFA"/>
    <w:rsid w:val="0017433E"/>
    <w:rsid w:val="001772CD"/>
    <w:rsid w:val="00181F32"/>
    <w:rsid w:val="001A3865"/>
    <w:rsid w:val="001A554C"/>
    <w:rsid w:val="001B48AA"/>
    <w:rsid w:val="001C7B7A"/>
    <w:rsid w:val="001D41EA"/>
    <w:rsid w:val="001E2B33"/>
    <w:rsid w:val="001E41E6"/>
    <w:rsid w:val="001E76D3"/>
    <w:rsid w:val="001F42A4"/>
    <w:rsid w:val="0020601D"/>
    <w:rsid w:val="00221B18"/>
    <w:rsid w:val="0022377D"/>
    <w:rsid w:val="00225914"/>
    <w:rsid w:val="0023045E"/>
    <w:rsid w:val="002346D1"/>
    <w:rsid w:val="002354DD"/>
    <w:rsid w:val="00260A53"/>
    <w:rsid w:val="002638E5"/>
    <w:rsid w:val="00266231"/>
    <w:rsid w:val="002818F5"/>
    <w:rsid w:val="002C09EF"/>
    <w:rsid w:val="002C276D"/>
    <w:rsid w:val="002D1437"/>
    <w:rsid w:val="002D5601"/>
    <w:rsid w:val="002E22D3"/>
    <w:rsid w:val="002F0B17"/>
    <w:rsid w:val="00312E69"/>
    <w:rsid w:val="00323F10"/>
    <w:rsid w:val="00324581"/>
    <w:rsid w:val="003324F0"/>
    <w:rsid w:val="00335875"/>
    <w:rsid w:val="003506F7"/>
    <w:rsid w:val="00351626"/>
    <w:rsid w:val="00352B50"/>
    <w:rsid w:val="00355A44"/>
    <w:rsid w:val="003618EA"/>
    <w:rsid w:val="0037333B"/>
    <w:rsid w:val="00377EF4"/>
    <w:rsid w:val="00387691"/>
    <w:rsid w:val="003928C2"/>
    <w:rsid w:val="0039505F"/>
    <w:rsid w:val="003A6FFC"/>
    <w:rsid w:val="003C5925"/>
    <w:rsid w:val="003D5A45"/>
    <w:rsid w:val="003D5BB4"/>
    <w:rsid w:val="003D6A14"/>
    <w:rsid w:val="003E4F8A"/>
    <w:rsid w:val="003E6893"/>
    <w:rsid w:val="003E7B36"/>
    <w:rsid w:val="003F5C86"/>
    <w:rsid w:val="00400ED6"/>
    <w:rsid w:val="00412268"/>
    <w:rsid w:val="00412FD8"/>
    <w:rsid w:val="004157F6"/>
    <w:rsid w:val="004364B2"/>
    <w:rsid w:val="00440163"/>
    <w:rsid w:val="0044440A"/>
    <w:rsid w:val="00445FC1"/>
    <w:rsid w:val="00446BE4"/>
    <w:rsid w:val="004522E4"/>
    <w:rsid w:val="00455A9C"/>
    <w:rsid w:val="004609C7"/>
    <w:rsid w:val="00462C58"/>
    <w:rsid w:val="004739E5"/>
    <w:rsid w:val="0047735A"/>
    <w:rsid w:val="004844B4"/>
    <w:rsid w:val="00490EFA"/>
    <w:rsid w:val="00491B7C"/>
    <w:rsid w:val="004C0E52"/>
    <w:rsid w:val="004C37AB"/>
    <w:rsid w:val="004C5EE0"/>
    <w:rsid w:val="004C7294"/>
    <w:rsid w:val="004D1A50"/>
    <w:rsid w:val="004E096E"/>
    <w:rsid w:val="004F22B8"/>
    <w:rsid w:val="004F7F92"/>
    <w:rsid w:val="00506693"/>
    <w:rsid w:val="00516803"/>
    <w:rsid w:val="00530929"/>
    <w:rsid w:val="00542B30"/>
    <w:rsid w:val="00547544"/>
    <w:rsid w:val="00560901"/>
    <w:rsid w:val="005627B7"/>
    <w:rsid w:val="005772EE"/>
    <w:rsid w:val="005834FC"/>
    <w:rsid w:val="005852BE"/>
    <w:rsid w:val="0058576E"/>
    <w:rsid w:val="005876C2"/>
    <w:rsid w:val="005A4099"/>
    <w:rsid w:val="005A50FD"/>
    <w:rsid w:val="005B344D"/>
    <w:rsid w:val="005B3C81"/>
    <w:rsid w:val="005B4CE8"/>
    <w:rsid w:val="005C03D1"/>
    <w:rsid w:val="005D17F8"/>
    <w:rsid w:val="005E12B6"/>
    <w:rsid w:val="005E206A"/>
    <w:rsid w:val="005E31DF"/>
    <w:rsid w:val="005E4078"/>
    <w:rsid w:val="005E511C"/>
    <w:rsid w:val="005F207A"/>
    <w:rsid w:val="005F4BB3"/>
    <w:rsid w:val="005F51F1"/>
    <w:rsid w:val="005F7412"/>
    <w:rsid w:val="00607B4C"/>
    <w:rsid w:val="006128A9"/>
    <w:rsid w:val="00612AB0"/>
    <w:rsid w:val="00617BC4"/>
    <w:rsid w:val="00625CA8"/>
    <w:rsid w:val="006340DB"/>
    <w:rsid w:val="00634865"/>
    <w:rsid w:val="00650E22"/>
    <w:rsid w:val="00665ACD"/>
    <w:rsid w:val="00677D5F"/>
    <w:rsid w:val="00683FF3"/>
    <w:rsid w:val="006A3001"/>
    <w:rsid w:val="006A7E44"/>
    <w:rsid w:val="006B05C0"/>
    <w:rsid w:val="006B27E3"/>
    <w:rsid w:val="006B6672"/>
    <w:rsid w:val="006C6344"/>
    <w:rsid w:val="006D1540"/>
    <w:rsid w:val="006E7026"/>
    <w:rsid w:val="006F27F0"/>
    <w:rsid w:val="00703019"/>
    <w:rsid w:val="00703B9F"/>
    <w:rsid w:val="00706203"/>
    <w:rsid w:val="007214E4"/>
    <w:rsid w:val="00731FE8"/>
    <w:rsid w:val="007420A4"/>
    <w:rsid w:val="007451A9"/>
    <w:rsid w:val="00747198"/>
    <w:rsid w:val="007537F6"/>
    <w:rsid w:val="00754888"/>
    <w:rsid w:val="0076423B"/>
    <w:rsid w:val="00767497"/>
    <w:rsid w:val="00781861"/>
    <w:rsid w:val="00785E26"/>
    <w:rsid w:val="0079007D"/>
    <w:rsid w:val="007931F8"/>
    <w:rsid w:val="0079585A"/>
    <w:rsid w:val="007A14CF"/>
    <w:rsid w:val="007A2717"/>
    <w:rsid w:val="007A5C0D"/>
    <w:rsid w:val="007A6ACD"/>
    <w:rsid w:val="007A709A"/>
    <w:rsid w:val="007B3213"/>
    <w:rsid w:val="007C1DE7"/>
    <w:rsid w:val="007C7E62"/>
    <w:rsid w:val="007D1471"/>
    <w:rsid w:val="007D2876"/>
    <w:rsid w:val="007D4C94"/>
    <w:rsid w:val="007D6861"/>
    <w:rsid w:val="00806130"/>
    <w:rsid w:val="00813D9C"/>
    <w:rsid w:val="00821EED"/>
    <w:rsid w:val="0082298D"/>
    <w:rsid w:val="00823E73"/>
    <w:rsid w:val="00824D78"/>
    <w:rsid w:val="008302B5"/>
    <w:rsid w:val="00871033"/>
    <w:rsid w:val="00887744"/>
    <w:rsid w:val="00893B40"/>
    <w:rsid w:val="00894C8D"/>
    <w:rsid w:val="00895C45"/>
    <w:rsid w:val="008A30E7"/>
    <w:rsid w:val="008B5AEE"/>
    <w:rsid w:val="008D75CF"/>
    <w:rsid w:val="008E164F"/>
    <w:rsid w:val="008E3B17"/>
    <w:rsid w:val="008E5C10"/>
    <w:rsid w:val="008F09E3"/>
    <w:rsid w:val="009114B3"/>
    <w:rsid w:val="0091475C"/>
    <w:rsid w:val="009232EF"/>
    <w:rsid w:val="009236AA"/>
    <w:rsid w:val="00927079"/>
    <w:rsid w:val="00927542"/>
    <w:rsid w:val="0094098A"/>
    <w:rsid w:val="00950230"/>
    <w:rsid w:val="00952E3D"/>
    <w:rsid w:val="0096659E"/>
    <w:rsid w:val="00983A7B"/>
    <w:rsid w:val="009916FE"/>
    <w:rsid w:val="009939B5"/>
    <w:rsid w:val="009A33F9"/>
    <w:rsid w:val="009A6129"/>
    <w:rsid w:val="009B2489"/>
    <w:rsid w:val="009B6755"/>
    <w:rsid w:val="009C0725"/>
    <w:rsid w:val="009C4CCC"/>
    <w:rsid w:val="009D0D70"/>
    <w:rsid w:val="00A0794F"/>
    <w:rsid w:val="00A144FB"/>
    <w:rsid w:val="00A22612"/>
    <w:rsid w:val="00A22810"/>
    <w:rsid w:val="00A308EE"/>
    <w:rsid w:val="00A30CC0"/>
    <w:rsid w:val="00A37243"/>
    <w:rsid w:val="00A4150E"/>
    <w:rsid w:val="00A464CB"/>
    <w:rsid w:val="00A52F6C"/>
    <w:rsid w:val="00A7213F"/>
    <w:rsid w:val="00A75FFF"/>
    <w:rsid w:val="00A769AF"/>
    <w:rsid w:val="00A90D24"/>
    <w:rsid w:val="00AA0D88"/>
    <w:rsid w:val="00AC0BC3"/>
    <w:rsid w:val="00AE0835"/>
    <w:rsid w:val="00B0214A"/>
    <w:rsid w:val="00B03389"/>
    <w:rsid w:val="00B11D52"/>
    <w:rsid w:val="00B1303E"/>
    <w:rsid w:val="00B209B7"/>
    <w:rsid w:val="00B27B01"/>
    <w:rsid w:val="00B31716"/>
    <w:rsid w:val="00B81381"/>
    <w:rsid w:val="00B9235B"/>
    <w:rsid w:val="00BA6CB5"/>
    <w:rsid w:val="00BE7268"/>
    <w:rsid w:val="00BF570D"/>
    <w:rsid w:val="00C047E8"/>
    <w:rsid w:val="00C04CBD"/>
    <w:rsid w:val="00C05695"/>
    <w:rsid w:val="00C1149E"/>
    <w:rsid w:val="00C22359"/>
    <w:rsid w:val="00C24273"/>
    <w:rsid w:val="00C557B9"/>
    <w:rsid w:val="00C5601A"/>
    <w:rsid w:val="00C6366F"/>
    <w:rsid w:val="00C72C06"/>
    <w:rsid w:val="00C92852"/>
    <w:rsid w:val="00CA4094"/>
    <w:rsid w:val="00CA6B77"/>
    <w:rsid w:val="00CB15A1"/>
    <w:rsid w:val="00CB3C3A"/>
    <w:rsid w:val="00CB7A55"/>
    <w:rsid w:val="00CB7EA4"/>
    <w:rsid w:val="00CC00F0"/>
    <w:rsid w:val="00CC31AE"/>
    <w:rsid w:val="00CD4F55"/>
    <w:rsid w:val="00CF0028"/>
    <w:rsid w:val="00CF5A9E"/>
    <w:rsid w:val="00D02660"/>
    <w:rsid w:val="00D10605"/>
    <w:rsid w:val="00D12CDB"/>
    <w:rsid w:val="00D14FB0"/>
    <w:rsid w:val="00D16359"/>
    <w:rsid w:val="00D32761"/>
    <w:rsid w:val="00D3558D"/>
    <w:rsid w:val="00D4425D"/>
    <w:rsid w:val="00D444FB"/>
    <w:rsid w:val="00D63794"/>
    <w:rsid w:val="00D74F72"/>
    <w:rsid w:val="00D776CF"/>
    <w:rsid w:val="00D849AC"/>
    <w:rsid w:val="00DB09BF"/>
    <w:rsid w:val="00DB3240"/>
    <w:rsid w:val="00DB70C1"/>
    <w:rsid w:val="00DC42D0"/>
    <w:rsid w:val="00DC43DC"/>
    <w:rsid w:val="00DC5904"/>
    <w:rsid w:val="00DD4A60"/>
    <w:rsid w:val="00DE7154"/>
    <w:rsid w:val="00DF3C42"/>
    <w:rsid w:val="00DF4D53"/>
    <w:rsid w:val="00E0284D"/>
    <w:rsid w:val="00E25B5C"/>
    <w:rsid w:val="00E278F6"/>
    <w:rsid w:val="00E33C59"/>
    <w:rsid w:val="00E356B7"/>
    <w:rsid w:val="00E437A8"/>
    <w:rsid w:val="00E44CE1"/>
    <w:rsid w:val="00E51A3C"/>
    <w:rsid w:val="00E653A9"/>
    <w:rsid w:val="00E9790F"/>
    <w:rsid w:val="00EA5B5D"/>
    <w:rsid w:val="00EB2928"/>
    <w:rsid w:val="00EB5824"/>
    <w:rsid w:val="00EB65AC"/>
    <w:rsid w:val="00EC77F4"/>
    <w:rsid w:val="00ED2D16"/>
    <w:rsid w:val="00ED5258"/>
    <w:rsid w:val="00EE4156"/>
    <w:rsid w:val="00EF5493"/>
    <w:rsid w:val="00EF5744"/>
    <w:rsid w:val="00EF728E"/>
    <w:rsid w:val="00F01F65"/>
    <w:rsid w:val="00F0437C"/>
    <w:rsid w:val="00F05970"/>
    <w:rsid w:val="00F1220E"/>
    <w:rsid w:val="00F23C77"/>
    <w:rsid w:val="00F24F01"/>
    <w:rsid w:val="00F25D95"/>
    <w:rsid w:val="00F448CA"/>
    <w:rsid w:val="00F519C3"/>
    <w:rsid w:val="00F555F5"/>
    <w:rsid w:val="00F57330"/>
    <w:rsid w:val="00F71042"/>
    <w:rsid w:val="00F72EC1"/>
    <w:rsid w:val="00F850EE"/>
    <w:rsid w:val="00F9338F"/>
    <w:rsid w:val="00FA0F63"/>
    <w:rsid w:val="00FA3550"/>
    <w:rsid w:val="00FA4DA5"/>
    <w:rsid w:val="00FB06BD"/>
    <w:rsid w:val="00FB3336"/>
    <w:rsid w:val="00FB450E"/>
    <w:rsid w:val="00FB5376"/>
    <w:rsid w:val="00FC2AED"/>
    <w:rsid w:val="00FC404B"/>
    <w:rsid w:val="00FF0AB9"/>
    <w:rsid w:val="00FF549B"/>
    <w:rsid w:val="00FF559D"/>
    <w:rsid w:val="00FF6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7DA1D"/>
  <w15:chartTrackingRefBased/>
  <w15:docId w15:val="{C553DCC1-6EE2-A540-9E92-04B831A54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3B7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C6C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5D9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A33F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semiHidden/>
    <w:unhideWhenUsed/>
    <w:qFormat/>
    <w:rsid w:val="009A33F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C6C80"/>
    <w:pPr>
      <w:tabs>
        <w:tab w:val="center" w:pos="4513"/>
        <w:tab w:val="right" w:pos="9026"/>
      </w:tabs>
    </w:pPr>
  </w:style>
  <w:style w:type="character" w:customStyle="1" w:styleId="FooterChar">
    <w:name w:val="Footer Char"/>
    <w:basedOn w:val="DefaultParagraphFont"/>
    <w:link w:val="Footer"/>
    <w:uiPriority w:val="99"/>
    <w:rsid w:val="000C6C80"/>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C6C80"/>
  </w:style>
  <w:style w:type="paragraph" w:styleId="Header">
    <w:name w:val="header"/>
    <w:basedOn w:val="Normal"/>
    <w:link w:val="HeaderChar"/>
    <w:uiPriority w:val="99"/>
    <w:unhideWhenUsed/>
    <w:rsid w:val="000C6C80"/>
    <w:pPr>
      <w:tabs>
        <w:tab w:val="center" w:pos="4513"/>
        <w:tab w:val="right" w:pos="9026"/>
      </w:tabs>
    </w:pPr>
  </w:style>
  <w:style w:type="character" w:customStyle="1" w:styleId="HeaderChar">
    <w:name w:val="Header Char"/>
    <w:basedOn w:val="DefaultParagraphFont"/>
    <w:link w:val="Header"/>
    <w:uiPriority w:val="99"/>
    <w:rsid w:val="000C6C80"/>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0C6C80"/>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0C6C80"/>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C6C80"/>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0C6C80"/>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0C6C80"/>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C6C80"/>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C6C80"/>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C6C80"/>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C6C80"/>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C6C80"/>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C6C80"/>
    <w:pPr>
      <w:ind w:left="1920"/>
    </w:pPr>
    <w:rPr>
      <w:rFonts w:asciiTheme="minorHAnsi" w:hAnsiTheme="minorHAnsi" w:cstheme="minorHAnsi"/>
      <w:sz w:val="20"/>
      <w:szCs w:val="20"/>
    </w:rPr>
  </w:style>
  <w:style w:type="table" w:styleId="TableGrid">
    <w:name w:val="Table Grid"/>
    <w:basedOn w:val="TableNormal"/>
    <w:uiPriority w:val="39"/>
    <w:rsid w:val="005857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4440A"/>
    <w:rPr>
      <w:color w:val="0563C1" w:themeColor="hyperlink"/>
      <w:u w:val="single"/>
    </w:rPr>
  </w:style>
  <w:style w:type="paragraph" w:styleId="ListParagraph">
    <w:name w:val="List Paragraph"/>
    <w:basedOn w:val="Normal"/>
    <w:uiPriority w:val="34"/>
    <w:qFormat/>
    <w:rsid w:val="00FB06BD"/>
    <w:pPr>
      <w:ind w:left="720"/>
      <w:contextualSpacing/>
    </w:pPr>
  </w:style>
  <w:style w:type="paragraph" w:styleId="Bibliography">
    <w:name w:val="Bibliography"/>
    <w:basedOn w:val="Normal"/>
    <w:next w:val="Normal"/>
    <w:uiPriority w:val="37"/>
    <w:unhideWhenUsed/>
    <w:rsid w:val="004E096E"/>
  </w:style>
  <w:style w:type="character" w:customStyle="1" w:styleId="Heading2Char">
    <w:name w:val="Heading 2 Char"/>
    <w:basedOn w:val="DefaultParagraphFont"/>
    <w:link w:val="Heading2"/>
    <w:uiPriority w:val="9"/>
    <w:rsid w:val="00F25D95"/>
    <w:rPr>
      <w:rFonts w:asciiTheme="majorHAnsi" w:eastAsiaTheme="majorEastAsia" w:hAnsiTheme="majorHAnsi" w:cstheme="majorBidi"/>
      <w:color w:val="2F5496" w:themeColor="accent1" w:themeShade="BF"/>
      <w:sz w:val="26"/>
      <w:szCs w:val="26"/>
      <w:lang w:eastAsia="en-GB"/>
    </w:rPr>
  </w:style>
  <w:style w:type="character" w:customStyle="1" w:styleId="UnresolvedMention">
    <w:name w:val="Unresolved Mention"/>
    <w:basedOn w:val="DefaultParagraphFont"/>
    <w:uiPriority w:val="99"/>
    <w:semiHidden/>
    <w:unhideWhenUsed/>
    <w:rsid w:val="005E206A"/>
    <w:rPr>
      <w:color w:val="605E5C"/>
      <w:shd w:val="clear" w:color="auto" w:fill="E1DFDD"/>
    </w:rPr>
  </w:style>
  <w:style w:type="character" w:customStyle="1" w:styleId="Heading5Char">
    <w:name w:val="Heading 5 Char"/>
    <w:basedOn w:val="DefaultParagraphFont"/>
    <w:link w:val="Heading5"/>
    <w:uiPriority w:val="9"/>
    <w:rsid w:val="009A33F9"/>
    <w:rPr>
      <w:rFonts w:asciiTheme="majorHAnsi" w:eastAsiaTheme="majorEastAsia" w:hAnsiTheme="majorHAnsi" w:cstheme="majorBidi"/>
      <w:color w:val="2F5496" w:themeColor="accent1" w:themeShade="BF"/>
      <w:lang w:eastAsia="en-GB"/>
    </w:rPr>
  </w:style>
  <w:style w:type="character" w:customStyle="1" w:styleId="Heading3Char">
    <w:name w:val="Heading 3 Char"/>
    <w:basedOn w:val="DefaultParagraphFont"/>
    <w:link w:val="Heading3"/>
    <w:uiPriority w:val="9"/>
    <w:rsid w:val="009A33F9"/>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9A33F9"/>
    <w:rPr>
      <w:b w:val="0"/>
      <w:i w:val="0"/>
      <w:iCs/>
      <w:color w:val="595959" w:themeColor="text1" w:themeTint="A6"/>
    </w:rPr>
  </w:style>
  <w:style w:type="character" w:styleId="SubtleEmphasis">
    <w:name w:val="Subtle Emphasis"/>
    <w:basedOn w:val="DefaultParagraphFont"/>
    <w:uiPriority w:val="19"/>
    <w:qFormat/>
    <w:rsid w:val="009A33F9"/>
    <w:rPr>
      <w:i/>
      <w:iCs/>
      <w:color w:val="404040" w:themeColor="text1" w:themeTint="BF"/>
    </w:rPr>
  </w:style>
  <w:style w:type="paragraph" w:styleId="NormalWeb">
    <w:name w:val="Normal (Web)"/>
    <w:basedOn w:val="Normal"/>
    <w:uiPriority w:val="99"/>
    <w:semiHidden/>
    <w:unhideWhenUsed/>
    <w:rsid w:val="009916F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00041">
      <w:bodyDiv w:val="1"/>
      <w:marLeft w:val="0"/>
      <w:marRight w:val="0"/>
      <w:marTop w:val="0"/>
      <w:marBottom w:val="0"/>
      <w:divBdr>
        <w:top w:val="none" w:sz="0" w:space="0" w:color="auto"/>
        <w:left w:val="none" w:sz="0" w:space="0" w:color="auto"/>
        <w:bottom w:val="none" w:sz="0" w:space="0" w:color="auto"/>
        <w:right w:val="none" w:sz="0" w:space="0" w:color="auto"/>
      </w:divBdr>
    </w:div>
    <w:div w:id="36666345">
      <w:bodyDiv w:val="1"/>
      <w:marLeft w:val="0"/>
      <w:marRight w:val="0"/>
      <w:marTop w:val="0"/>
      <w:marBottom w:val="0"/>
      <w:divBdr>
        <w:top w:val="none" w:sz="0" w:space="0" w:color="auto"/>
        <w:left w:val="none" w:sz="0" w:space="0" w:color="auto"/>
        <w:bottom w:val="none" w:sz="0" w:space="0" w:color="auto"/>
        <w:right w:val="none" w:sz="0" w:space="0" w:color="auto"/>
      </w:divBdr>
    </w:div>
    <w:div w:id="46809151">
      <w:bodyDiv w:val="1"/>
      <w:marLeft w:val="0"/>
      <w:marRight w:val="0"/>
      <w:marTop w:val="0"/>
      <w:marBottom w:val="0"/>
      <w:divBdr>
        <w:top w:val="none" w:sz="0" w:space="0" w:color="auto"/>
        <w:left w:val="none" w:sz="0" w:space="0" w:color="auto"/>
        <w:bottom w:val="none" w:sz="0" w:space="0" w:color="auto"/>
        <w:right w:val="none" w:sz="0" w:space="0" w:color="auto"/>
      </w:divBdr>
    </w:div>
    <w:div w:id="54276341">
      <w:bodyDiv w:val="1"/>
      <w:marLeft w:val="0"/>
      <w:marRight w:val="0"/>
      <w:marTop w:val="0"/>
      <w:marBottom w:val="0"/>
      <w:divBdr>
        <w:top w:val="none" w:sz="0" w:space="0" w:color="auto"/>
        <w:left w:val="none" w:sz="0" w:space="0" w:color="auto"/>
        <w:bottom w:val="none" w:sz="0" w:space="0" w:color="auto"/>
        <w:right w:val="none" w:sz="0" w:space="0" w:color="auto"/>
      </w:divBdr>
    </w:div>
    <w:div w:id="100152448">
      <w:bodyDiv w:val="1"/>
      <w:marLeft w:val="0"/>
      <w:marRight w:val="0"/>
      <w:marTop w:val="0"/>
      <w:marBottom w:val="0"/>
      <w:divBdr>
        <w:top w:val="none" w:sz="0" w:space="0" w:color="auto"/>
        <w:left w:val="none" w:sz="0" w:space="0" w:color="auto"/>
        <w:bottom w:val="none" w:sz="0" w:space="0" w:color="auto"/>
        <w:right w:val="none" w:sz="0" w:space="0" w:color="auto"/>
      </w:divBdr>
    </w:div>
    <w:div w:id="142743229">
      <w:bodyDiv w:val="1"/>
      <w:marLeft w:val="0"/>
      <w:marRight w:val="0"/>
      <w:marTop w:val="0"/>
      <w:marBottom w:val="0"/>
      <w:divBdr>
        <w:top w:val="none" w:sz="0" w:space="0" w:color="auto"/>
        <w:left w:val="none" w:sz="0" w:space="0" w:color="auto"/>
        <w:bottom w:val="none" w:sz="0" w:space="0" w:color="auto"/>
        <w:right w:val="none" w:sz="0" w:space="0" w:color="auto"/>
      </w:divBdr>
    </w:div>
    <w:div w:id="203953623">
      <w:bodyDiv w:val="1"/>
      <w:marLeft w:val="0"/>
      <w:marRight w:val="0"/>
      <w:marTop w:val="0"/>
      <w:marBottom w:val="0"/>
      <w:divBdr>
        <w:top w:val="none" w:sz="0" w:space="0" w:color="auto"/>
        <w:left w:val="none" w:sz="0" w:space="0" w:color="auto"/>
        <w:bottom w:val="none" w:sz="0" w:space="0" w:color="auto"/>
        <w:right w:val="none" w:sz="0" w:space="0" w:color="auto"/>
      </w:divBdr>
    </w:div>
    <w:div w:id="257179495">
      <w:bodyDiv w:val="1"/>
      <w:marLeft w:val="0"/>
      <w:marRight w:val="0"/>
      <w:marTop w:val="0"/>
      <w:marBottom w:val="0"/>
      <w:divBdr>
        <w:top w:val="none" w:sz="0" w:space="0" w:color="auto"/>
        <w:left w:val="none" w:sz="0" w:space="0" w:color="auto"/>
        <w:bottom w:val="none" w:sz="0" w:space="0" w:color="auto"/>
        <w:right w:val="none" w:sz="0" w:space="0" w:color="auto"/>
      </w:divBdr>
    </w:div>
    <w:div w:id="290478673">
      <w:bodyDiv w:val="1"/>
      <w:marLeft w:val="0"/>
      <w:marRight w:val="0"/>
      <w:marTop w:val="0"/>
      <w:marBottom w:val="0"/>
      <w:divBdr>
        <w:top w:val="none" w:sz="0" w:space="0" w:color="auto"/>
        <w:left w:val="none" w:sz="0" w:space="0" w:color="auto"/>
        <w:bottom w:val="none" w:sz="0" w:space="0" w:color="auto"/>
        <w:right w:val="none" w:sz="0" w:space="0" w:color="auto"/>
      </w:divBdr>
    </w:div>
    <w:div w:id="320740125">
      <w:bodyDiv w:val="1"/>
      <w:marLeft w:val="0"/>
      <w:marRight w:val="0"/>
      <w:marTop w:val="0"/>
      <w:marBottom w:val="0"/>
      <w:divBdr>
        <w:top w:val="none" w:sz="0" w:space="0" w:color="auto"/>
        <w:left w:val="none" w:sz="0" w:space="0" w:color="auto"/>
        <w:bottom w:val="none" w:sz="0" w:space="0" w:color="auto"/>
        <w:right w:val="none" w:sz="0" w:space="0" w:color="auto"/>
      </w:divBdr>
    </w:div>
    <w:div w:id="373040736">
      <w:bodyDiv w:val="1"/>
      <w:marLeft w:val="0"/>
      <w:marRight w:val="0"/>
      <w:marTop w:val="0"/>
      <w:marBottom w:val="0"/>
      <w:divBdr>
        <w:top w:val="none" w:sz="0" w:space="0" w:color="auto"/>
        <w:left w:val="none" w:sz="0" w:space="0" w:color="auto"/>
        <w:bottom w:val="none" w:sz="0" w:space="0" w:color="auto"/>
        <w:right w:val="none" w:sz="0" w:space="0" w:color="auto"/>
      </w:divBdr>
    </w:div>
    <w:div w:id="413479949">
      <w:bodyDiv w:val="1"/>
      <w:marLeft w:val="0"/>
      <w:marRight w:val="0"/>
      <w:marTop w:val="0"/>
      <w:marBottom w:val="0"/>
      <w:divBdr>
        <w:top w:val="none" w:sz="0" w:space="0" w:color="auto"/>
        <w:left w:val="none" w:sz="0" w:space="0" w:color="auto"/>
        <w:bottom w:val="none" w:sz="0" w:space="0" w:color="auto"/>
        <w:right w:val="none" w:sz="0" w:space="0" w:color="auto"/>
      </w:divBdr>
    </w:div>
    <w:div w:id="513302084">
      <w:bodyDiv w:val="1"/>
      <w:marLeft w:val="0"/>
      <w:marRight w:val="0"/>
      <w:marTop w:val="0"/>
      <w:marBottom w:val="0"/>
      <w:divBdr>
        <w:top w:val="none" w:sz="0" w:space="0" w:color="auto"/>
        <w:left w:val="none" w:sz="0" w:space="0" w:color="auto"/>
        <w:bottom w:val="none" w:sz="0" w:space="0" w:color="auto"/>
        <w:right w:val="none" w:sz="0" w:space="0" w:color="auto"/>
      </w:divBdr>
    </w:div>
    <w:div w:id="514921142">
      <w:bodyDiv w:val="1"/>
      <w:marLeft w:val="0"/>
      <w:marRight w:val="0"/>
      <w:marTop w:val="0"/>
      <w:marBottom w:val="0"/>
      <w:divBdr>
        <w:top w:val="none" w:sz="0" w:space="0" w:color="auto"/>
        <w:left w:val="none" w:sz="0" w:space="0" w:color="auto"/>
        <w:bottom w:val="none" w:sz="0" w:space="0" w:color="auto"/>
        <w:right w:val="none" w:sz="0" w:space="0" w:color="auto"/>
      </w:divBdr>
    </w:div>
    <w:div w:id="540478437">
      <w:bodyDiv w:val="1"/>
      <w:marLeft w:val="0"/>
      <w:marRight w:val="0"/>
      <w:marTop w:val="0"/>
      <w:marBottom w:val="0"/>
      <w:divBdr>
        <w:top w:val="none" w:sz="0" w:space="0" w:color="auto"/>
        <w:left w:val="none" w:sz="0" w:space="0" w:color="auto"/>
        <w:bottom w:val="none" w:sz="0" w:space="0" w:color="auto"/>
        <w:right w:val="none" w:sz="0" w:space="0" w:color="auto"/>
      </w:divBdr>
    </w:div>
    <w:div w:id="563638582">
      <w:bodyDiv w:val="1"/>
      <w:marLeft w:val="0"/>
      <w:marRight w:val="0"/>
      <w:marTop w:val="0"/>
      <w:marBottom w:val="0"/>
      <w:divBdr>
        <w:top w:val="none" w:sz="0" w:space="0" w:color="auto"/>
        <w:left w:val="none" w:sz="0" w:space="0" w:color="auto"/>
        <w:bottom w:val="none" w:sz="0" w:space="0" w:color="auto"/>
        <w:right w:val="none" w:sz="0" w:space="0" w:color="auto"/>
      </w:divBdr>
    </w:div>
    <w:div w:id="618881747">
      <w:bodyDiv w:val="1"/>
      <w:marLeft w:val="0"/>
      <w:marRight w:val="0"/>
      <w:marTop w:val="0"/>
      <w:marBottom w:val="0"/>
      <w:divBdr>
        <w:top w:val="none" w:sz="0" w:space="0" w:color="auto"/>
        <w:left w:val="none" w:sz="0" w:space="0" w:color="auto"/>
        <w:bottom w:val="none" w:sz="0" w:space="0" w:color="auto"/>
        <w:right w:val="none" w:sz="0" w:space="0" w:color="auto"/>
      </w:divBdr>
    </w:div>
    <w:div w:id="663968549">
      <w:bodyDiv w:val="1"/>
      <w:marLeft w:val="0"/>
      <w:marRight w:val="0"/>
      <w:marTop w:val="0"/>
      <w:marBottom w:val="0"/>
      <w:divBdr>
        <w:top w:val="none" w:sz="0" w:space="0" w:color="auto"/>
        <w:left w:val="none" w:sz="0" w:space="0" w:color="auto"/>
        <w:bottom w:val="none" w:sz="0" w:space="0" w:color="auto"/>
        <w:right w:val="none" w:sz="0" w:space="0" w:color="auto"/>
      </w:divBdr>
    </w:div>
    <w:div w:id="670110337">
      <w:bodyDiv w:val="1"/>
      <w:marLeft w:val="0"/>
      <w:marRight w:val="0"/>
      <w:marTop w:val="0"/>
      <w:marBottom w:val="0"/>
      <w:divBdr>
        <w:top w:val="none" w:sz="0" w:space="0" w:color="auto"/>
        <w:left w:val="none" w:sz="0" w:space="0" w:color="auto"/>
        <w:bottom w:val="none" w:sz="0" w:space="0" w:color="auto"/>
        <w:right w:val="none" w:sz="0" w:space="0" w:color="auto"/>
      </w:divBdr>
    </w:div>
    <w:div w:id="739331366">
      <w:bodyDiv w:val="1"/>
      <w:marLeft w:val="0"/>
      <w:marRight w:val="0"/>
      <w:marTop w:val="0"/>
      <w:marBottom w:val="0"/>
      <w:divBdr>
        <w:top w:val="none" w:sz="0" w:space="0" w:color="auto"/>
        <w:left w:val="none" w:sz="0" w:space="0" w:color="auto"/>
        <w:bottom w:val="none" w:sz="0" w:space="0" w:color="auto"/>
        <w:right w:val="none" w:sz="0" w:space="0" w:color="auto"/>
      </w:divBdr>
    </w:div>
    <w:div w:id="825360709">
      <w:bodyDiv w:val="1"/>
      <w:marLeft w:val="0"/>
      <w:marRight w:val="0"/>
      <w:marTop w:val="0"/>
      <w:marBottom w:val="0"/>
      <w:divBdr>
        <w:top w:val="none" w:sz="0" w:space="0" w:color="auto"/>
        <w:left w:val="none" w:sz="0" w:space="0" w:color="auto"/>
        <w:bottom w:val="none" w:sz="0" w:space="0" w:color="auto"/>
        <w:right w:val="none" w:sz="0" w:space="0" w:color="auto"/>
      </w:divBdr>
    </w:div>
    <w:div w:id="932008613">
      <w:bodyDiv w:val="1"/>
      <w:marLeft w:val="0"/>
      <w:marRight w:val="0"/>
      <w:marTop w:val="0"/>
      <w:marBottom w:val="0"/>
      <w:divBdr>
        <w:top w:val="none" w:sz="0" w:space="0" w:color="auto"/>
        <w:left w:val="none" w:sz="0" w:space="0" w:color="auto"/>
        <w:bottom w:val="none" w:sz="0" w:space="0" w:color="auto"/>
        <w:right w:val="none" w:sz="0" w:space="0" w:color="auto"/>
      </w:divBdr>
    </w:div>
    <w:div w:id="973607965">
      <w:bodyDiv w:val="1"/>
      <w:marLeft w:val="0"/>
      <w:marRight w:val="0"/>
      <w:marTop w:val="0"/>
      <w:marBottom w:val="0"/>
      <w:divBdr>
        <w:top w:val="none" w:sz="0" w:space="0" w:color="auto"/>
        <w:left w:val="none" w:sz="0" w:space="0" w:color="auto"/>
        <w:bottom w:val="none" w:sz="0" w:space="0" w:color="auto"/>
        <w:right w:val="none" w:sz="0" w:space="0" w:color="auto"/>
      </w:divBdr>
    </w:div>
    <w:div w:id="981078815">
      <w:bodyDiv w:val="1"/>
      <w:marLeft w:val="0"/>
      <w:marRight w:val="0"/>
      <w:marTop w:val="0"/>
      <w:marBottom w:val="0"/>
      <w:divBdr>
        <w:top w:val="none" w:sz="0" w:space="0" w:color="auto"/>
        <w:left w:val="none" w:sz="0" w:space="0" w:color="auto"/>
        <w:bottom w:val="none" w:sz="0" w:space="0" w:color="auto"/>
        <w:right w:val="none" w:sz="0" w:space="0" w:color="auto"/>
      </w:divBdr>
    </w:div>
    <w:div w:id="991525698">
      <w:bodyDiv w:val="1"/>
      <w:marLeft w:val="0"/>
      <w:marRight w:val="0"/>
      <w:marTop w:val="0"/>
      <w:marBottom w:val="0"/>
      <w:divBdr>
        <w:top w:val="none" w:sz="0" w:space="0" w:color="auto"/>
        <w:left w:val="none" w:sz="0" w:space="0" w:color="auto"/>
        <w:bottom w:val="none" w:sz="0" w:space="0" w:color="auto"/>
        <w:right w:val="none" w:sz="0" w:space="0" w:color="auto"/>
      </w:divBdr>
    </w:div>
    <w:div w:id="999307802">
      <w:bodyDiv w:val="1"/>
      <w:marLeft w:val="0"/>
      <w:marRight w:val="0"/>
      <w:marTop w:val="0"/>
      <w:marBottom w:val="0"/>
      <w:divBdr>
        <w:top w:val="none" w:sz="0" w:space="0" w:color="auto"/>
        <w:left w:val="none" w:sz="0" w:space="0" w:color="auto"/>
        <w:bottom w:val="none" w:sz="0" w:space="0" w:color="auto"/>
        <w:right w:val="none" w:sz="0" w:space="0" w:color="auto"/>
      </w:divBdr>
    </w:div>
    <w:div w:id="1094476797">
      <w:bodyDiv w:val="1"/>
      <w:marLeft w:val="0"/>
      <w:marRight w:val="0"/>
      <w:marTop w:val="0"/>
      <w:marBottom w:val="0"/>
      <w:divBdr>
        <w:top w:val="none" w:sz="0" w:space="0" w:color="auto"/>
        <w:left w:val="none" w:sz="0" w:space="0" w:color="auto"/>
        <w:bottom w:val="none" w:sz="0" w:space="0" w:color="auto"/>
        <w:right w:val="none" w:sz="0" w:space="0" w:color="auto"/>
      </w:divBdr>
    </w:div>
    <w:div w:id="1138769309">
      <w:bodyDiv w:val="1"/>
      <w:marLeft w:val="0"/>
      <w:marRight w:val="0"/>
      <w:marTop w:val="0"/>
      <w:marBottom w:val="0"/>
      <w:divBdr>
        <w:top w:val="none" w:sz="0" w:space="0" w:color="auto"/>
        <w:left w:val="none" w:sz="0" w:space="0" w:color="auto"/>
        <w:bottom w:val="none" w:sz="0" w:space="0" w:color="auto"/>
        <w:right w:val="none" w:sz="0" w:space="0" w:color="auto"/>
      </w:divBdr>
    </w:div>
    <w:div w:id="1209876329">
      <w:bodyDiv w:val="1"/>
      <w:marLeft w:val="0"/>
      <w:marRight w:val="0"/>
      <w:marTop w:val="0"/>
      <w:marBottom w:val="0"/>
      <w:divBdr>
        <w:top w:val="none" w:sz="0" w:space="0" w:color="auto"/>
        <w:left w:val="none" w:sz="0" w:space="0" w:color="auto"/>
        <w:bottom w:val="none" w:sz="0" w:space="0" w:color="auto"/>
        <w:right w:val="none" w:sz="0" w:space="0" w:color="auto"/>
      </w:divBdr>
    </w:div>
    <w:div w:id="1239941968">
      <w:bodyDiv w:val="1"/>
      <w:marLeft w:val="0"/>
      <w:marRight w:val="0"/>
      <w:marTop w:val="0"/>
      <w:marBottom w:val="0"/>
      <w:divBdr>
        <w:top w:val="none" w:sz="0" w:space="0" w:color="auto"/>
        <w:left w:val="none" w:sz="0" w:space="0" w:color="auto"/>
        <w:bottom w:val="none" w:sz="0" w:space="0" w:color="auto"/>
        <w:right w:val="none" w:sz="0" w:space="0" w:color="auto"/>
      </w:divBdr>
    </w:div>
    <w:div w:id="1349789916">
      <w:bodyDiv w:val="1"/>
      <w:marLeft w:val="0"/>
      <w:marRight w:val="0"/>
      <w:marTop w:val="0"/>
      <w:marBottom w:val="0"/>
      <w:divBdr>
        <w:top w:val="none" w:sz="0" w:space="0" w:color="auto"/>
        <w:left w:val="none" w:sz="0" w:space="0" w:color="auto"/>
        <w:bottom w:val="none" w:sz="0" w:space="0" w:color="auto"/>
        <w:right w:val="none" w:sz="0" w:space="0" w:color="auto"/>
      </w:divBdr>
    </w:div>
    <w:div w:id="1366365188">
      <w:bodyDiv w:val="1"/>
      <w:marLeft w:val="0"/>
      <w:marRight w:val="0"/>
      <w:marTop w:val="0"/>
      <w:marBottom w:val="0"/>
      <w:divBdr>
        <w:top w:val="none" w:sz="0" w:space="0" w:color="auto"/>
        <w:left w:val="none" w:sz="0" w:space="0" w:color="auto"/>
        <w:bottom w:val="none" w:sz="0" w:space="0" w:color="auto"/>
        <w:right w:val="none" w:sz="0" w:space="0" w:color="auto"/>
      </w:divBdr>
    </w:div>
    <w:div w:id="1376006711">
      <w:bodyDiv w:val="1"/>
      <w:marLeft w:val="0"/>
      <w:marRight w:val="0"/>
      <w:marTop w:val="0"/>
      <w:marBottom w:val="0"/>
      <w:divBdr>
        <w:top w:val="none" w:sz="0" w:space="0" w:color="auto"/>
        <w:left w:val="none" w:sz="0" w:space="0" w:color="auto"/>
        <w:bottom w:val="none" w:sz="0" w:space="0" w:color="auto"/>
        <w:right w:val="none" w:sz="0" w:space="0" w:color="auto"/>
      </w:divBdr>
    </w:div>
    <w:div w:id="1383360724">
      <w:bodyDiv w:val="1"/>
      <w:marLeft w:val="0"/>
      <w:marRight w:val="0"/>
      <w:marTop w:val="0"/>
      <w:marBottom w:val="0"/>
      <w:divBdr>
        <w:top w:val="none" w:sz="0" w:space="0" w:color="auto"/>
        <w:left w:val="none" w:sz="0" w:space="0" w:color="auto"/>
        <w:bottom w:val="none" w:sz="0" w:space="0" w:color="auto"/>
        <w:right w:val="none" w:sz="0" w:space="0" w:color="auto"/>
      </w:divBdr>
    </w:div>
    <w:div w:id="1563175334">
      <w:bodyDiv w:val="1"/>
      <w:marLeft w:val="0"/>
      <w:marRight w:val="0"/>
      <w:marTop w:val="0"/>
      <w:marBottom w:val="0"/>
      <w:divBdr>
        <w:top w:val="none" w:sz="0" w:space="0" w:color="auto"/>
        <w:left w:val="none" w:sz="0" w:space="0" w:color="auto"/>
        <w:bottom w:val="none" w:sz="0" w:space="0" w:color="auto"/>
        <w:right w:val="none" w:sz="0" w:space="0" w:color="auto"/>
      </w:divBdr>
    </w:div>
    <w:div w:id="1588463204">
      <w:bodyDiv w:val="1"/>
      <w:marLeft w:val="0"/>
      <w:marRight w:val="0"/>
      <w:marTop w:val="0"/>
      <w:marBottom w:val="0"/>
      <w:divBdr>
        <w:top w:val="none" w:sz="0" w:space="0" w:color="auto"/>
        <w:left w:val="none" w:sz="0" w:space="0" w:color="auto"/>
        <w:bottom w:val="none" w:sz="0" w:space="0" w:color="auto"/>
        <w:right w:val="none" w:sz="0" w:space="0" w:color="auto"/>
      </w:divBdr>
    </w:div>
    <w:div w:id="1644696318">
      <w:bodyDiv w:val="1"/>
      <w:marLeft w:val="0"/>
      <w:marRight w:val="0"/>
      <w:marTop w:val="0"/>
      <w:marBottom w:val="0"/>
      <w:divBdr>
        <w:top w:val="none" w:sz="0" w:space="0" w:color="auto"/>
        <w:left w:val="none" w:sz="0" w:space="0" w:color="auto"/>
        <w:bottom w:val="none" w:sz="0" w:space="0" w:color="auto"/>
        <w:right w:val="none" w:sz="0" w:space="0" w:color="auto"/>
      </w:divBdr>
    </w:div>
    <w:div w:id="1681853553">
      <w:bodyDiv w:val="1"/>
      <w:marLeft w:val="0"/>
      <w:marRight w:val="0"/>
      <w:marTop w:val="0"/>
      <w:marBottom w:val="0"/>
      <w:divBdr>
        <w:top w:val="none" w:sz="0" w:space="0" w:color="auto"/>
        <w:left w:val="none" w:sz="0" w:space="0" w:color="auto"/>
        <w:bottom w:val="none" w:sz="0" w:space="0" w:color="auto"/>
        <w:right w:val="none" w:sz="0" w:space="0" w:color="auto"/>
      </w:divBdr>
    </w:div>
    <w:div w:id="1726174238">
      <w:bodyDiv w:val="1"/>
      <w:marLeft w:val="0"/>
      <w:marRight w:val="0"/>
      <w:marTop w:val="0"/>
      <w:marBottom w:val="0"/>
      <w:divBdr>
        <w:top w:val="none" w:sz="0" w:space="0" w:color="auto"/>
        <w:left w:val="none" w:sz="0" w:space="0" w:color="auto"/>
        <w:bottom w:val="none" w:sz="0" w:space="0" w:color="auto"/>
        <w:right w:val="none" w:sz="0" w:space="0" w:color="auto"/>
      </w:divBdr>
    </w:div>
    <w:div w:id="1726291767">
      <w:bodyDiv w:val="1"/>
      <w:marLeft w:val="0"/>
      <w:marRight w:val="0"/>
      <w:marTop w:val="0"/>
      <w:marBottom w:val="0"/>
      <w:divBdr>
        <w:top w:val="none" w:sz="0" w:space="0" w:color="auto"/>
        <w:left w:val="none" w:sz="0" w:space="0" w:color="auto"/>
        <w:bottom w:val="none" w:sz="0" w:space="0" w:color="auto"/>
        <w:right w:val="none" w:sz="0" w:space="0" w:color="auto"/>
      </w:divBdr>
    </w:div>
    <w:div w:id="1757937905">
      <w:bodyDiv w:val="1"/>
      <w:marLeft w:val="0"/>
      <w:marRight w:val="0"/>
      <w:marTop w:val="0"/>
      <w:marBottom w:val="0"/>
      <w:divBdr>
        <w:top w:val="none" w:sz="0" w:space="0" w:color="auto"/>
        <w:left w:val="none" w:sz="0" w:space="0" w:color="auto"/>
        <w:bottom w:val="none" w:sz="0" w:space="0" w:color="auto"/>
        <w:right w:val="none" w:sz="0" w:space="0" w:color="auto"/>
      </w:divBdr>
    </w:div>
    <w:div w:id="1771121391">
      <w:bodyDiv w:val="1"/>
      <w:marLeft w:val="0"/>
      <w:marRight w:val="0"/>
      <w:marTop w:val="0"/>
      <w:marBottom w:val="0"/>
      <w:divBdr>
        <w:top w:val="none" w:sz="0" w:space="0" w:color="auto"/>
        <w:left w:val="none" w:sz="0" w:space="0" w:color="auto"/>
        <w:bottom w:val="none" w:sz="0" w:space="0" w:color="auto"/>
        <w:right w:val="none" w:sz="0" w:space="0" w:color="auto"/>
      </w:divBdr>
    </w:div>
    <w:div w:id="1790858596">
      <w:bodyDiv w:val="1"/>
      <w:marLeft w:val="0"/>
      <w:marRight w:val="0"/>
      <w:marTop w:val="0"/>
      <w:marBottom w:val="0"/>
      <w:divBdr>
        <w:top w:val="none" w:sz="0" w:space="0" w:color="auto"/>
        <w:left w:val="none" w:sz="0" w:space="0" w:color="auto"/>
        <w:bottom w:val="none" w:sz="0" w:space="0" w:color="auto"/>
        <w:right w:val="none" w:sz="0" w:space="0" w:color="auto"/>
      </w:divBdr>
    </w:div>
    <w:div w:id="1919097900">
      <w:bodyDiv w:val="1"/>
      <w:marLeft w:val="0"/>
      <w:marRight w:val="0"/>
      <w:marTop w:val="0"/>
      <w:marBottom w:val="0"/>
      <w:divBdr>
        <w:top w:val="none" w:sz="0" w:space="0" w:color="auto"/>
        <w:left w:val="none" w:sz="0" w:space="0" w:color="auto"/>
        <w:bottom w:val="none" w:sz="0" w:space="0" w:color="auto"/>
        <w:right w:val="none" w:sz="0" w:space="0" w:color="auto"/>
      </w:divBdr>
    </w:div>
    <w:div w:id="1920552194">
      <w:bodyDiv w:val="1"/>
      <w:marLeft w:val="0"/>
      <w:marRight w:val="0"/>
      <w:marTop w:val="0"/>
      <w:marBottom w:val="0"/>
      <w:divBdr>
        <w:top w:val="none" w:sz="0" w:space="0" w:color="auto"/>
        <w:left w:val="none" w:sz="0" w:space="0" w:color="auto"/>
        <w:bottom w:val="none" w:sz="0" w:space="0" w:color="auto"/>
        <w:right w:val="none" w:sz="0" w:space="0" w:color="auto"/>
      </w:divBdr>
    </w:div>
    <w:div w:id="1935625383">
      <w:bodyDiv w:val="1"/>
      <w:marLeft w:val="0"/>
      <w:marRight w:val="0"/>
      <w:marTop w:val="0"/>
      <w:marBottom w:val="0"/>
      <w:divBdr>
        <w:top w:val="none" w:sz="0" w:space="0" w:color="auto"/>
        <w:left w:val="none" w:sz="0" w:space="0" w:color="auto"/>
        <w:bottom w:val="none" w:sz="0" w:space="0" w:color="auto"/>
        <w:right w:val="none" w:sz="0" w:space="0" w:color="auto"/>
      </w:divBdr>
    </w:div>
    <w:div w:id="1941715732">
      <w:bodyDiv w:val="1"/>
      <w:marLeft w:val="0"/>
      <w:marRight w:val="0"/>
      <w:marTop w:val="0"/>
      <w:marBottom w:val="0"/>
      <w:divBdr>
        <w:top w:val="none" w:sz="0" w:space="0" w:color="auto"/>
        <w:left w:val="none" w:sz="0" w:space="0" w:color="auto"/>
        <w:bottom w:val="none" w:sz="0" w:space="0" w:color="auto"/>
        <w:right w:val="none" w:sz="0" w:space="0" w:color="auto"/>
      </w:divBdr>
    </w:div>
    <w:div w:id="1961494757">
      <w:bodyDiv w:val="1"/>
      <w:marLeft w:val="0"/>
      <w:marRight w:val="0"/>
      <w:marTop w:val="0"/>
      <w:marBottom w:val="0"/>
      <w:divBdr>
        <w:top w:val="none" w:sz="0" w:space="0" w:color="auto"/>
        <w:left w:val="none" w:sz="0" w:space="0" w:color="auto"/>
        <w:bottom w:val="none" w:sz="0" w:space="0" w:color="auto"/>
        <w:right w:val="none" w:sz="0" w:space="0" w:color="auto"/>
      </w:divBdr>
    </w:div>
    <w:div w:id="2010136628">
      <w:bodyDiv w:val="1"/>
      <w:marLeft w:val="0"/>
      <w:marRight w:val="0"/>
      <w:marTop w:val="0"/>
      <w:marBottom w:val="0"/>
      <w:divBdr>
        <w:top w:val="none" w:sz="0" w:space="0" w:color="auto"/>
        <w:left w:val="none" w:sz="0" w:space="0" w:color="auto"/>
        <w:bottom w:val="none" w:sz="0" w:space="0" w:color="auto"/>
        <w:right w:val="none" w:sz="0" w:space="0" w:color="auto"/>
      </w:divBdr>
    </w:div>
    <w:div w:id="2013530561">
      <w:bodyDiv w:val="1"/>
      <w:marLeft w:val="0"/>
      <w:marRight w:val="0"/>
      <w:marTop w:val="0"/>
      <w:marBottom w:val="0"/>
      <w:divBdr>
        <w:top w:val="none" w:sz="0" w:space="0" w:color="auto"/>
        <w:left w:val="none" w:sz="0" w:space="0" w:color="auto"/>
        <w:bottom w:val="none" w:sz="0" w:space="0" w:color="auto"/>
        <w:right w:val="none" w:sz="0" w:space="0" w:color="auto"/>
      </w:divBdr>
    </w:div>
    <w:div w:id="2016762154">
      <w:bodyDiv w:val="1"/>
      <w:marLeft w:val="0"/>
      <w:marRight w:val="0"/>
      <w:marTop w:val="0"/>
      <w:marBottom w:val="0"/>
      <w:divBdr>
        <w:top w:val="none" w:sz="0" w:space="0" w:color="auto"/>
        <w:left w:val="none" w:sz="0" w:space="0" w:color="auto"/>
        <w:bottom w:val="none" w:sz="0" w:space="0" w:color="auto"/>
        <w:right w:val="none" w:sz="0" w:space="0" w:color="auto"/>
      </w:divBdr>
    </w:div>
    <w:div w:id="2067558059">
      <w:bodyDiv w:val="1"/>
      <w:marLeft w:val="0"/>
      <w:marRight w:val="0"/>
      <w:marTop w:val="0"/>
      <w:marBottom w:val="0"/>
      <w:divBdr>
        <w:top w:val="none" w:sz="0" w:space="0" w:color="auto"/>
        <w:left w:val="none" w:sz="0" w:space="0" w:color="auto"/>
        <w:bottom w:val="none" w:sz="0" w:space="0" w:color="auto"/>
        <w:right w:val="none" w:sz="0" w:space="0" w:color="auto"/>
      </w:divBdr>
    </w:div>
    <w:div w:id="2119328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Bru22</b:Tag>
    <b:SourceType>InternetSite</b:SourceType>
    <b:Guid>{B8C29E01-E032-484D-9359-6404F7FAA98B}</b:Guid>
    <b:Author>
      <b:Author>
        <b:NameList>
          <b:Person>
            <b:Last>Tuckman</b:Last>
            <b:First>Bruce</b:First>
          </b:Person>
        </b:NameList>
      </b:Author>
    </b:Author>
    <b:Title>Culture At Work </b:Title>
    <b:URL>https://www.coachingcultureatwork.com/bruce-tuckman-team-development-model/</b:URL>
    <b:Year>2022</b:Year>
    <b:YearAccessed>2022</b:YearAccessed>
    <b:MonthAccessed>November </b:MonthAccessed>
    <b:DayAccessed>8th</b:DayAccessed>
    <b:RefOrder>9</b:RefOrder>
  </b:Source>
  <b:Source>
    <b:Tag>Bru221</b:Tag>
    <b:SourceType>InternetSite</b:SourceType>
    <b:Guid>{A1BD55B7-E53B-8C4D-8ECF-A885E4D62A44}</b:Guid>
    <b:Author>
      <b:Author>
        <b:NameList>
          <b:Person>
            <b:Last>Tuckman</b:Last>
            <b:First>Bruce</b:First>
          </b:Person>
        </b:NameList>
      </b:Author>
    </b:Author>
    <b:Title>The Coaching Tools Company</b:Title>
    <b:URL>https://www.thecoachingtoolscompany.com/get-your-team-performing-beautifully-with-this-powerful-group-development-model/</b:URL>
    <b:Year>2022</b:Year>
    <b:YearAccessed>2022</b:YearAccessed>
    <b:MonthAccessed>November </b:MonthAccessed>
    <b:DayAccessed>8th</b:DayAccessed>
    <b:RefOrder>10</b:RefOrder>
  </b:Source>
  <b:Source>
    <b:Tag>Bru222</b:Tag>
    <b:SourceType>InternetSite</b:SourceType>
    <b:Guid>{E5583187-9C61-FB4D-9D18-E9A87EA4D0DF}</b:Guid>
    <b:Author>
      <b:Author>
        <b:NameList>
          <b:Person>
            <b:Last>Tuckman</b:Last>
            <b:First>Bruce</b:First>
          </b:Person>
        </b:NameList>
      </b:Author>
    </b:Author>
    <b:Title>The Team Building Company </b:Title>
    <b:URL>https://www.teambuilding.co.uk/theory/Forming-Storming-Norming-Performing.html</b:URL>
    <b:Year>2022</b:Year>
    <b:YearAccessed>2022</b:YearAccessed>
    <b:MonthAccessed>November </b:MonthAccessed>
    <b:DayAccessed>8th</b:DayAccessed>
    <b:RefOrder>13</b:RefOrder>
  </b:Source>
  <b:Source>
    <b:Tag>The22</b:Tag>
    <b:SourceType>InternetSite</b:SourceType>
    <b:Guid>{A1EEA24B-9995-8A4E-BC34-29ABA1F07154}</b:Guid>
    <b:Title>The Team Building Company </b:Title>
    <b:URL>https://www.teambuilding.co.uk/theory/Forming-Storming-Norming-Performing.html</b:URL>
    <b:Year>2022</b:Year>
    <b:YearAccessed>2022</b:YearAccessed>
    <b:MonthAccessed>November</b:MonthAccessed>
    <b:DayAccessed>8th</b:DayAccessed>
    <b:RefOrder>11</b:RefOrder>
  </b:Source>
  <b:Source>
    <b:Tag>Dou22</b:Tag>
    <b:SourceType>InternetSite</b:SourceType>
    <b:Guid>{E475BACE-9F47-7847-B971-8F993931B134}</b:Guid>
    <b:Author>
      <b:Author>
        <b:NameList>
          <b:Person>
            <b:Last>Mcgregor</b:Last>
            <b:First>Douglas</b:First>
          </b:Person>
        </b:NameList>
      </b:Author>
    </b:Author>
    <b:Title>Mind Tools</b:Title>
    <b:URL>https://www.mindtools.com/pages/article/newLDR_74.htm</b:URL>
    <b:Year>2022</b:Year>
    <b:YearAccessed>2022</b:YearAccessed>
    <b:MonthAccessed>November </b:MonthAccessed>
    <b:DayAccessed>10th</b:DayAccessed>
    <b:RefOrder>12</b:RefOrder>
  </b:Source>
  <b:Source>
    <b:Tag>Car23</b:Tag>
    <b:SourceType>InternetSite</b:SourceType>
    <b:Guid>{27362FBE-3670-4620-ABFA-777462F64FA8}</b:Guid>
    <b:Author>
      <b:Author>
        <b:NameList>
          <b:Person>
            <b:Last>Kopp</b:Last>
            <b:First>Carol</b:First>
            <b:Middle>M</b:Middle>
          </b:Person>
        </b:NameList>
      </b:Author>
    </b:Author>
    <b:Title>Behavioral Economics </b:Title>
    <b:InternetSiteTitle>What Is Organizational Behavior (OB), and Why Is It Important?</b:InternetSiteTitle>
    <b:Year>2023</b:Year>
    <b:Month>March</b:Month>
    <b:Day>4th</b:Day>
    <b:URL>https://www.investopedia.com/terms/o/organizational-behavior.asp#:~:text=Organizational%20behavior%20is%20the%20study,is%20embedded%20across%20a%20company.</b:URL>
    <b:RefOrder>3</b:RefOrder>
  </b:Source>
  <b:Source>
    <b:Tag>Des22</b:Tag>
    <b:SourceType>InternetSite</b:SourceType>
    <b:Guid>{FCD9FC8F-7EF5-48DD-8D8F-5218E6B720FB}</b:Guid>
    <b:Author>
      <b:Author>
        <b:NameList>
          <b:Person>
            <b:Last>Buildings</b:Last>
            <b:First>Designing</b:First>
          </b:Person>
        </b:NameList>
      </b:Author>
    </b:Author>
    <b:Title>Ethics in Construction </b:Title>
    <b:InternetSiteTitle>Ethics in Construction </b:InternetSiteTitle>
    <b:Year>2022</b:Year>
    <b:Month>September </b:Month>
    <b:URL>Ethics in Construction </b:URL>
    <b:RefOrder>1</b:RefOrder>
  </b:Source>
  <b:Source>
    <b:Tag>Pem20</b:Tag>
    <b:SourceType>Report</b:SourceType>
    <b:Guid>{8E677776-2444-4BB5-A8B0-512F6108406E}</b:Guid>
    <b:Title>KPI's</b:Title>
    <b:Year>2020</b:Year>
    <b:Author>
      <b:Author>
        <b:NameList>
          <b:Person>
            <b:Last>Council</b:Last>
            <b:First>Pembrokeshire</b:First>
            <b:Middle>County</b:Middle>
          </b:Person>
        </b:NameList>
      </b:Author>
    </b:Author>
    <b:RefOrder>2</b:RefOrder>
  </b:Source>
  <b:Source>
    <b:Tag>CFI22</b:Tag>
    <b:SourceType>InternetSite</b:SourceType>
    <b:Guid>{2D2317D2-39FC-4843-8912-0A0C0267F589}</b:Guid>
    <b:Title>Leadership Styles </b:Title>
    <b:Year>2022</b:Year>
    <b:Author>
      <b:Author>
        <b:NameList>
          <b:Person>
            <b:Last>Team</b:Last>
            <b:First>CFI</b:First>
          </b:Person>
        </b:NameList>
      </b:Author>
    </b:Author>
    <b:InternetSiteTitle>CFI</b:InternetSiteTitle>
    <b:Month>December </b:Month>
    <b:Day>11th</b:Day>
    <b:URL>https://corporatefinanceinstitute.com/resources/management/leadership-styles/</b:URL>
    <b:RefOrder>4</b:RefOrder>
  </b:Source>
  <b:Source>
    <b:Tag>Ind22</b:Tag>
    <b:SourceType>InternetSite</b:SourceType>
    <b:Guid>{0457FD69-795A-4BEC-98ED-DFCB2845CBFE}</b:Guid>
    <b:Author>
      <b:Author>
        <b:NameList>
          <b:Person>
            <b:Last>Team</b:Last>
            <b:First>Indeed</b:First>
            <b:Middle>Editorial</b:Middle>
          </b:Person>
        </b:NameList>
      </b:Author>
    </b:Author>
    <b:Title>Types of Management Models for Professionals </b:Title>
    <b:InternetSiteTitle>Indeed Career Developtment </b:InternetSiteTitle>
    <b:Year>2022</b:Year>
    <b:Month>June</b:Month>
    <b:Day>25th</b:Day>
    <b:URL>https://www.indeed.com/career-advice/career-development/types-of-management-models</b:URL>
    <b:RefOrder>5</b:RefOrder>
  </b:Source>
  <b:Source>
    <b:Tag>Ind23</b:Tag>
    <b:SourceType>InternetSite</b:SourceType>
    <b:Guid>{8F9F7ED9-00F5-4CB7-B06D-793048F97B47}</b:Guid>
    <b:Author>
      <b:Author>
        <b:NameList>
          <b:Person>
            <b:Last>Team</b:Last>
            <b:First>Indeed</b:First>
            <b:Middle>Editorial</b:Middle>
          </b:Person>
        </b:NameList>
      </b:Author>
    </b:Author>
    <b:Title>McKinsey 7-S Framework </b:Title>
    <b:InternetSiteTitle>Indeed Career</b:InternetSiteTitle>
    <b:Year>2023</b:Year>
    <b:Month>February </b:Month>
    <b:Day>4th</b:Day>
    <b:URL>https://www.indeed.com/career-advice/career-development/mckinsey-7-s-framework</b:URL>
    <b:RefOrder>6</b:RefOrder>
  </b:Source>
  <b:Source>
    <b:Tag>PCC21</b:Tag>
    <b:SourceType>Misc</b:SourceType>
    <b:Guid>{9CCD1D99-F855-4850-B828-F88519960512}</b:Guid>
    <b:Title>Office Structure </b:Title>
    <b:Year>2021</b:Year>
    <b:Author>
      <b:Author>
        <b:NameList>
          <b:Person>
            <b:Last>PCC</b:Last>
          </b:Person>
        </b:NameList>
      </b:Author>
    </b:Author>
    <b:RefOrder>7</b:RefOrder>
  </b:Source>
  <b:Source>
    <b:Tag>Ind221</b:Tag>
    <b:SourceType>Misc</b:SourceType>
    <b:Guid>{BEBEBD1A-07A1-4853-8B6B-1BA3B02988BD}</b:Guid>
    <b:Author>
      <b:Author>
        <b:NameList>
          <b:Person>
            <b:Last>Team</b:Last>
            <b:First>Indeed</b:First>
            <b:Middle>Editorial</b:Middle>
          </b:Person>
        </b:NameList>
      </b:Author>
    </b:Author>
    <b:Title>10 Types of Management Models for Professionals</b:Title>
    <b:Year>2022</b:Year>
    <b:Month>June</b:Month>
    <b:Day>25th</b:Day>
    <b:Publisher>Indeed </b:Publisher>
    <b:RefOrder>8</b:RefOrder>
  </b:Source>
</b:Sources>
</file>

<file path=customXml/itemProps1.xml><?xml version="1.0" encoding="utf-8"?>
<ds:datastoreItem xmlns:ds="http://schemas.openxmlformats.org/officeDocument/2006/customXml" ds:itemID="{262BDBAA-7800-431F-A009-030D1DD58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2490</TotalTime>
  <Pages>33</Pages>
  <Words>8493</Words>
  <Characters>48415</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Taylor James (1900822)</dc:creator>
  <cp:keywords/>
  <dc:description/>
  <cp:lastModifiedBy>James, Max</cp:lastModifiedBy>
  <cp:revision>239</cp:revision>
  <cp:lastPrinted>2021-11-29T10:48:00Z</cp:lastPrinted>
  <dcterms:created xsi:type="dcterms:W3CDTF">2020-11-18T09:01:00Z</dcterms:created>
  <dcterms:modified xsi:type="dcterms:W3CDTF">2023-05-02T11:32:00Z</dcterms:modified>
</cp:coreProperties>
</file>