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7D8062" w14:textId="6E67C1FE" w:rsidR="00CE4725" w:rsidRPr="00A75E3B" w:rsidRDefault="00C271E5" w:rsidP="00BD3E5A">
      <w:pPr>
        <w:spacing w:line="360" w:lineRule="auto"/>
        <w:jc w:val="both"/>
        <w:rPr>
          <w:rFonts w:ascii="Arial" w:hAnsi="Arial" w:cs="Arial"/>
          <w:lang w:val="en-GB"/>
        </w:rPr>
      </w:pPr>
      <w:r w:rsidRPr="00A75E3B">
        <w:rPr>
          <w:rFonts w:ascii="Arial" w:hAnsi="Arial" w:cs="Arial"/>
          <w:lang w:val="en-GB"/>
        </w:rPr>
        <w:t>It is identified by The Pre-school Alliance (2017) that i</w:t>
      </w:r>
      <w:r w:rsidR="00751510" w:rsidRPr="00A75E3B">
        <w:rPr>
          <w:rFonts w:ascii="Arial" w:hAnsi="Arial" w:cs="Arial"/>
          <w:lang w:val="en-GB"/>
        </w:rPr>
        <w:t>nclusive practice</w:t>
      </w:r>
      <w:r w:rsidR="00D4096A" w:rsidRPr="00A75E3B">
        <w:rPr>
          <w:rFonts w:ascii="Arial" w:hAnsi="Arial" w:cs="Arial"/>
          <w:lang w:val="en-GB"/>
        </w:rPr>
        <w:t xml:space="preserve"> </w:t>
      </w:r>
      <w:r w:rsidRPr="00A75E3B">
        <w:rPr>
          <w:rFonts w:ascii="Arial" w:hAnsi="Arial" w:cs="Arial"/>
          <w:lang w:val="en-GB"/>
        </w:rPr>
        <w:t xml:space="preserve">is the inclusion of all children no matter of any differences they may have such as ethnicity, religion or disability. Furthermore, the Department for Children, Schools and Families (2007) add that inclusive practice means that children </w:t>
      </w:r>
      <w:r w:rsidR="005E07F6" w:rsidRPr="00A75E3B">
        <w:rPr>
          <w:rFonts w:ascii="Arial" w:hAnsi="Arial" w:cs="Arial"/>
          <w:lang w:val="en-GB"/>
        </w:rPr>
        <w:t>have e</w:t>
      </w:r>
      <w:r w:rsidR="00C05EE2" w:rsidRPr="00A75E3B">
        <w:rPr>
          <w:rFonts w:ascii="Arial" w:hAnsi="Arial" w:cs="Arial"/>
          <w:lang w:val="en-GB"/>
        </w:rPr>
        <w:t>qual access to participation</w:t>
      </w:r>
      <w:r w:rsidR="005E07F6" w:rsidRPr="00A75E3B">
        <w:rPr>
          <w:rFonts w:ascii="Arial" w:hAnsi="Arial" w:cs="Arial"/>
          <w:lang w:val="en-GB"/>
        </w:rPr>
        <w:t xml:space="preserve">. </w:t>
      </w:r>
      <w:r w:rsidR="0062580A" w:rsidRPr="00A75E3B">
        <w:rPr>
          <w:rFonts w:ascii="Arial" w:hAnsi="Arial" w:cs="Arial"/>
          <w:lang w:val="en-GB"/>
        </w:rPr>
        <w:t>Inclusive practice i</w:t>
      </w:r>
      <w:r w:rsidR="00CE4725" w:rsidRPr="00A75E3B">
        <w:rPr>
          <w:rFonts w:ascii="Arial" w:hAnsi="Arial" w:cs="Arial"/>
          <w:lang w:val="en-GB"/>
        </w:rPr>
        <w:t>s seen to help</w:t>
      </w:r>
      <w:r w:rsidR="0062580A" w:rsidRPr="00A75E3B">
        <w:rPr>
          <w:rFonts w:ascii="Arial" w:hAnsi="Arial" w:cs="Arial"/>
          <w:lang w:val="en-GB"/>
        </w:rPr>
        <w:t xml:space="preserve"> practitioners to identify children with any additiona</w:t>
      </w:r>
      <w:r w:rsidR="00C05EE2" w:rsidRPr="00A75E3B">
        <w:rPr>
          <w:rFonts w:ascii="Arial" w:hAnsi="Arial" w:cs="Arial"/>
          <w:lang w:val="en-GB"/>
        </w:rPr>
        <w:t xml:space="preserve">l learning needs and </w:t>
      </w:r>
      <w:r w:rsidR="00CE4725" w:rsidRPr="00A75E3B">
        <w:rPr>
          <w:rFonts w:ascii="Arial" w:hAnsi="Arial" w:cs="Arial"/>
          <w:lang w:val="en-GB"/>
        </w:rPr>
        <w:t xml:space="preserve">in turn </w:t>
      </w:r>
      <w:r w:rsidR="00C05EE2" w:rsidRPr="00A75E3B">
        <w:rPr>
          <w:rFonts w:ascii="Arial" w:hAnsi="Arial" w:cs="Arial"/>
          <w:lang w:val="en-GB"/>
        </w:rPr>
        <w:t>enable early intervention.</w:t>
      </w:r>
    </w:p>
    <w:p w14:paraId="2B8BB32C" w14:textId="40511763" w:rsidR="00751510" w:rsidRPr="00A75E3B" w:rsidRDefault="00C05EE2" w:rsidP="00BD3E5A">
      <w:pPr>
        <w:spacing w:line="360" w:lineRule="auto"/>
        <w:jc w:val="both"/>
        <w:rPr>
          <w:rFonts w:ascii="Arial" w:hAnsi="Arial" w:cs="Arial"/>
          <w:lang w:val="en-GB"/>
        </w:rPr>
      </w:pPr>
      <w:r w:rsidRPr="00A75E3B">
        <w:rPr>
          <w:rFonts w:ascii="Arial" w:hAnsi="Arial" w:cs="Arial"/>
          <w:lang w:val="en-GB"/>
        </w:rPr>
        <w:t xml:space="preserve">Early intervention is </w:t>
      </w:r>
      <w:r w:rsidR="003C6DCF" w:rsidRPr="00A75E3B">
        <w:rPr>
          <w:rFonts w:ascii="Arial" w:hAnsi="Arial" w:cs="Arial"/>
          <w:lang w:val="en-GB"/>
        </w:rPr>
        <w:t xml:space="preserve">identified as </w:t>
      </w:r>
      <w:r w:rsidRPr="00A75E3B">
        <w:rPr>
          <w:rFonts w:ascii="Arial" w:hAnsi="Arial" w:cs="Arial"/>
          <w:lang w:val="en-GB"/>
        </w:rPr>
        <w:t xml:space="preserve">important </w:t>
      </w:r>
      <w:r w:rsidR="003C6DCF" w:rsidRPr="00A75E3B">
        <w:rPr>
          <w:rFonts w:ascii="Arial" w:hAnsi="Arial" w:cs="Arial"/>
          <w:lang w:val="en-GB"/>
        </w:rPr>
        <w:t>for several reasons; firstly,</w:t>
      </w:r>
      <w:r w:rsidRPr="00A75E3B">
        <w:rPr>
          <w:rFonts w:ascii="Arial" w:hAnsi="Arial" w:cs="Arial"/>
          <w:lang w:val="en-GB"/>
        </w:rPr>
        <w:t xml:space="preserve"> </w:t>
      </w:r>
      <w:r w:rsidR="003C6DCF" w:rsidRPr="00A75E3B">
        <w:rPr>
          <w:rFonts w:ascii="Arial" w:hAnsi="Arial" w:cs="Arial"/>
          <w:lang w:val="en-GB"/>
        </w:rPr>
        <w:t>early intervention</w:t>
      </w:r>
      <w:r w:rsidR="00467D8C" w:rsidRPr="00A75E3B">
        <w:rPr>
          <w:rFonts w:ascii="Arial" w:hAnsi="Arial" w:cs="Arial"/>
          <w:lang w:val="en-GB"/>
        </w:rPr>
        <w:t xml:space="preserve"> can </w:t>
      </w:r>
      <w:r w:rsidR="003C6DCF" w:rsidRPr="00A75E3B">
        <w:rPr>
          <w:rFonts w:ascii="Arial" w:hAnsi="Arial" w:cs="Arial"/>
          <w:lang w:val="en-GB"/>
        </w:rPr>
        <w:t xml:space="preserve">be seen to help </w:t>
      </w:r>
      <w:r w:rsidR="00467D8C" w:rsidRPr="00A75E3B">
        <w:rPr>
          <w:rFonts w:ascii="Arial" w:hAnsi="Arial" w:cs="Arial"/>
          <w:lang w:val="en-GB"/>
        </w:rPr>
        <w:t>en</w:t>
      </w:r>
      <w:r w:rsidR="003C6DCF" w:rsidRPr="00A75E3B">
        <w:rPr>
          <w:rFonts w:ascii="Arial" w:hAnsi="Arial" w:cs="Arial"/>
          <w:lang w:val="en-GB"/>
        </w:rPr>
        <w:t>sure that children get the support they require early and are not left with difficulties or to struggle (Department for Education, 2012)</w:t>
      </w:r>
      <w:r w:rsidR="004E43BD" w:rsidRPr="00A75E3B">
        <w:rPr>
          <w:rFonts w:ascii="Arial" w:hAnsi="Arial" w:cs="Arial"/>
          <w:lang w:val="en-GB"/>
        </w:rPr>
        <w:t>.</w:t>
      </w:r>
      <w:r w:rsidR="003C6DCF" w:rsidRPr="00A75E3B">
        <w:rPr>
          <w:rFonts w:ascii="Arial" w:hAnsi="Arial" w:cs="Arial"/>
          <w:lang w:val="en-GB"/>
        </w:rPr>
        <w:t xml:space="preserve"> This early intervention can then </w:t>
      </w:r>
      <w:r w:rsidR="00CE4725" w:rsidRPr="00A75E3B">
        <w:rPr>
          <w:rFonts w:ascii="Arial" w:hAnsi="Arial" w:cs="Arial"/>
          <w:lang w:val="en-GB"/>
        </w:rPr>
        <w:t>help</w:t>
      </w:r>
      <w:r w:rsidR="000B2FC3" w:rsidRPr="00A75E3B">
        <w:rPr>
          <w:rFonts w:ascii="Arial" w:hAnsi="Arial" w:cs="Arial"/>
          <w:lang w:val="en-GB"/>
        </w:rPr>
        <w:t xml:space="preserve"> the</w:t>
      </w:r>
      <w:r w:rsidR="00467D8C" w:rsidRPr="00A75E3B">
        <w:rPr>
          <w:rFonts w:ascii="Arial" w:hAnsi="Arial" w:cs="Arial"/>
          <w:lang w:val="en-GB"/>
        </w:rPr>
        <w:t xml:space="preserve"> </w:t>
      </w:r>
      <w:r w:rsidR="0015410F" w:rsidRPr="00A75E3B">
        <w:rPr>
          <w:rFonts w:ascii="Arial" w:hAnsi="Arial" w:cs="Arial"/>
          <w:lang w:val="en-GB"/>
        </w:rPr>
        <w:t xml:space="preserve">practitioner and parents </w:t>
      </w:r>
      <w:r w:rsidR="000B2FC3" w:rsidRPr="00A75E3B">
        <w:rPr>
          <w:rFonts w:ascii="Arial" w:hAnsi="Arial" w:cs="Arial"/>
          <w:lang w:val="en-GB"/>
        </w:rPr>
        <w:t xml:space="preserve">to </w:t>
      </w:r>
      <w:r w:rsidR="0015410F" w:rsidRPr="00A75E3B">
        <w:rPr>
          <w:rFonts w:ascii="Arial" w:hAnsi="Arial" w:cs="Arial"/>
          <w:lang w:val="en-GB"/>
        </w:rPr>
        <w:t xml:space="preserve">provide </w:t>
      </w:r>
      <w:r w:rsidR="003C6DCF" w:rsidRPr="00A75E3B">
        <w:rPr>
          <w:rFonts w:ascii="Arial" w:hAnsi="Arial" w:cs="Arial"/>
          <w:lang w:val="en-GB"/>
        </w:rPr>
        <w:t xml:space="preserve">the additional </w:t>
      </w:r>
      <w:r w:rsidR="0015410F" w:rsidRPr="00A75E3B">
        <w:rPr>
          <w:rFonts w:ascii="Arial" w:hAnsi="Arial" w:cs="Arial"/>
          <w:lang w:val="en-GB"/>
        </w:rPr>
        <w:t>support</w:t>
      </w:r>
      <w:r w:rsidR="003C6DCF" w:rsidRPr="00A75E3B">
        <w:rPr>
          <w:rFonts w:ascii="Arial" w:hAnsi="Arial" w:cs="Arial"/>
          <w:lang w:val="en-GB"/>
        </w:rPr>
        <w:t xml:space="preserve"> that children with additional learn</w:t>
      </w:r>
      <w:r w:rsidR="000B2FC3" w:rsidRPr="00A75E3B">
        <w:rPr>
          <w:rFonts w:ascii="Arial" w:hAnsi="Arial" w:cs="Arial"/>
          <w:lang w:val="en-GB"/>
        </w:rPr>
        <w:t xml:space="preserve">ing needs, </w:t>
      </w:r>
      <w:r w:rsidR="0015410F" w:rsidRPr="00A75E3B">
        <w:rPr>
          <w:rFonts w:ascii="Arial" w:hAnsi="Arial" w:cs="Arial"/>
          <w:lang w:val="en-GB"/>
        </w:rPr>
        <w:t>also known as ALN need</w:t>
      </w:r>
      <w:r w:rsidR="003C6DCF" w:rsidRPr="00A75E3B">
        <w:rPr>
          <w:rFonts w:ascii="Arial" w:hAnsi="Arial" w:cs="Arial"/>
          <w:lang w:val="en-GB"/>
        </w:rPr>
        <w:t xml:space="preserve"> </w:t>
      </w:r>
      <w:r w:rsidR="00467D8C" w:rsidRPr="00A75E3B">
        <w:rPr>
          <w:rFonts w:ascii="Arial" w:hAnsi="Arial" w:cs="Arial"/>
          <w:lang w:val="en-GB"/>
        </w:rPr>
        <w:t xml:space="preserve">and </w:t>
      </w:r>
      <w:r w:rsidR="003C6DCF" w:rsidRPr="00A75E3B">
        <w:rPr>
          <w:rFonts w:ascii="Arial" w:hAnsi="Arial" w:cs="Arial"/>
          <w:lang w:val="en-GB"/>
        </w:rPr>
        <w:t xml:space="preserve">in turn </w:t>
      </w:r>
      <w:r w:rsidR="00467D8C" w:rsidRPr="00A75E3B">
        <w:rPr>
          <w:rFonts w:ascii="Arial" w:hAnsi="Arial" w:cs="Arial"/>
          <w:lang w:val="en-GB"/>
        </w:rPr>
        <w:t>help</w:t>
      </w:r>
      <w:r w:rsidR="003C6DCF" w:rsidRPr="00A75E3B">
        <w:rPr>
          <w:rFonts w:ascii="Arial" w:hAnsi="Arial" w:cs="Arial"/>
          <w:lang w:val="en-GB"/>
        </w:rPr>
        <w:t xml:space="preserve"> not only</w:t>
      </w:r>
      <w:r w:rsidR="00467D8C" w:rsidRPr="00A75E3B">
        <w:rPr>
          <w:rFonts w:ascii="Arial" w:hAnsi="Arial" w:cs="Arial"/>
          <w:lang w:val="en-GB"/>
        </w:rPr>
        <w:t xml:space="preserve"> t</w:t>
      </w:r>
      <w:r w:rsidR="00CE4725" w:rsidRPr="00A75E3B">
        <w:rPr>
          <w:rFonts w:ascii="Arial" w:hAnsi="Arial" w:cs="Arial"/>
          <w:lang w:val="en-GB"/>
        </w:rPr>
        <w:t>he</w:t>
      </w:r>
      <w:r w:rsidR="00467D8C" w:rsidRPr="00A75E3B">
        <w:rPr>
          <w:rFonts w:ascii="Arial" w:hAnsi="Arial" w:cs="Arial"/>
          <w:lang w:val="en-GB"/>
        </w:rPr>
        <w:t xml:space="preserve"> learning proces</w:t>
      </w:r>
      <w:r w:rsidR="003C6DCF" w:rsidRPr="00A75E3B">
        <w:rPr>
          <w:rFonts w:ascii="Arial" w:hAnsi="Arial" w:cs="Arial"/>
          <w:lang w:val="en-GB"/>
        </w:rPr>
        <w:t xml:space="preserve">s for children to become easier but help children’s development all round. </w:t>
      </w:r>
      <w:r w:rsidR="00467D8C" w:rsidRPr="00A75E3B">
        <w:rPr>
          <w:rFonts w:ascii="Arial" w:hAnsi="Arial" w:cs="Arial"/>
          <w:lang w:val="en-GB"/>
        </w:rPr>
        <w:t>(Communication Trust, 2014</w:t>
      </w:r>
      <w:r w:rsidR="0015410F" w:rsidRPr="00A75E3B">
        <w:rPr>
          <w:rFonts w:ascii="Arial" w:hAnsi="Arial" w:cs="Arial"/>
          <w:lang w:val="en-GB"/>
        </w:rPr>
        <w:t xml:space="preserve">; </w:t>
      </w:r>
      <w:proofErr w:type="spellStart"/>
      <w:r w:rsidR="0015410F" w:rsidRPr="00A75E3B">
        <w:rPr>
          <w:rFonts w:ascii="Arial" w:hAnsi="Arial" w:cs="Arial"/>
          <w:lang w:val="en-GB"/>
        </w:rPr>
        <w:t>Devarakonda</w:t>
      </w:r>
      <w:proofErr w:type="spellEnd"/>
      <w:r w:rsidR="0015410F" w:rsidRPr="00A75E3B">
        <w:rPr>
          <w:rFonts w:ascii="Arial" w:hAnsi="Arial" w:cs="Arial"/>
          <w:lang w:val="en-GB"/>
        </w:rPr>
        <w:t>, 2013</w:t>
      </w:r>
      <w:r w:rsidR="00467D8C" w:rsidRPr="00A75E3B">
        <w:rPr>
          <w:rFonts w:ascii="Arial" w:hAnsi="Arial" w:cs="Arial"/>
          <w:lang w:val="en-GB"/>
        </w:rPr>
        <w:t xml:space="preserve">). </w:t>
      </w:r>
    </w:p>
    <w:p w14:paraId="68A2748D" w14:textId="3B5E2F06" w:rsidR="00C271E5" w:rsidRPr="00A75E3B" w:rsidRDefault="00C271E5" w:rsidP="00C271E5">
      <w:pPr>
        <w:spacing w:line="360" w:lineRule="auto"/>
        <w:jc w:val="both"/>
        <w:rPr>
          <w:rFonts w:ascii="Arial" w:hAnsi="Arial" w:cs="Arial"/>
          <w:lang w:val="en-GB"/>
        </w:rPr>
      </w:pPr>
      <w:r w:rsidRPr="00A75E3B">
        <w:rPr>
          <w:rFonts w:ascii="Arial" w:hAnsi="Arial" w:cs="Arial"/>
          <w:lang w:val="en-GB"/>
        </w:rPr>
        <w:t xml:space="preserve">Therefore, this essay will be critically evaluating and analysing both the advantages and disadvantages of early intervention for young children who have additional learning needs with a specific focus applied to children with attention deficit and hyperactivity disorder, also known as ADHD. </w:t>
      </w:r>
    </w:p>
    <w:p w14:paraId="6FCAB2EE" w14:textId="68BB420C" w:rsidR="00C05EE2" w:rsidRPr="00A75E3B" w:rsidRDefault="009A3751" w:rsidP="00C05EE2">
      <w:pPr>
        <w:spacing w:line="360" w:lineRule="auto"/>
        <w:jc w:val="both"/>
        <w:rPr>
          <w:rFonts w:ascii="Arial" w:hAnsi="Arial" w:cs="Arial"/>
          <w:lang w:val="en-GB"/>
        </w:rPr>
      </w:pPr>
      <w:r w:rsidRPr="00A75E3B">
        <w:rPr>
          <w:rFonts w:ascii="Arial" w:hAnsi="Arial" w:cs="Arial"/>
          <w:lang w:val="en-GB"/>
        </w:rPr>
        <w:t xml:space="preserve"> </w:t>
      </w:r>
      <w:r w:rsidR="00274E4D" w:rsidRPr="00A75E3B">
        <w:rPr>
          <w:rFonts w:ascii="Arial" w:hAnsi="Arial" w:cs="Arial"/>
          <w:lang w:val="en-GB"/>
        </w:rPr>
        <w:t>Early Childhood Australia (2016</w:t>
      </w:r>
      <w:r w:rsidR="00C05EE2" w:rsidRPr="00A75E3B">
        <w:rPr>
          <w:rFonts w:ascii="Arial" w:hAnsi="Arial" w:cs="Arial"/>
          <w:lang w:val="en-GB"/>
        </w:rPr>
        <w:t>)</w:t>
      </w:r>
      <w:r w:rsidR="00274E4D" w:rsidRPr="00A75E3B">
        <w:rPr>
          <w:rFonts w:ascii="Arial" w:hAnsi="Arial" w:cs="Arial"/>
          <w:lang w:val="en-GB"/>
        </w:rPr>
        <w:t xml:space="preserve"> and </w:t>
      </w:r>
      <w:proofErr w:type="spellStart"/>
      <w:r w:rsidR="00274E4D" w:rsidRPr="00A75E3B">
        <w:rPr>
          <w:rFonts w:ascii="Arial" w:hAnsi="Arial" w:cs="Arial"/>
          <w:lang w:val="en-GB"/>
        </w:rPr>
        <w:t>Surestart</w:t>
      </w:r>
      <w:proofErr w:type="spellEnd"/>
      <w:r w:rsidR="00274E4D" w:rsidRPr="00A75E3B">
        <w:rPr>
          <w:rFonts w:ascii="Arial" w:hAnsi="Arial" w:cs="Arial"/>
          <w:lang w:val="en-GB"/>
        </w:rPr>
        <w:t xml:space="preserve"> (2008)</w:t>
      </w:r>
      <w:r w:rsidR="00C05EE2" w:rsidRPr="00A75E3B">
        <w:rPr>
          <w:rFonts w:ascii="Arial" w:hAnsi="Arial" w:cs="Arial"/>
          <w:lang w:val="en-GB"/>
        </w:rPr>
        <w:t xml:space="preserve"> state that inclusive practice is important for children in order for them to feel valued, secure and </w:t>
      </w:r>
      <w:r w:rsidR="000117CE" w:rsidRPr="00A75E3B">
        <w:rPr>
          <w:rFonts w:ascii="Arial" w:hAnsi="Arial" w:cs="Arial"/>
          <w:lang w:val="en-GB"/>
        </w:rPr>
        <w:t xml:space="preserve">to </w:t>
      </w:r>
      <w:r w:rsidR="00C05EE2" w:rsidRPr="00A75E3B">
        <w:rPr>
          <w:rFonts w:ascii="Arial" w:hAnsi="Arial" w:cs="Arial"/>
          <w:lang w:val="en-GB"/>
        </w:rPr>
        <w:t>have a sense of belonging.</w:t>
      </w:r>
      <w:r w:rsidR="000117CE" w:rsidRPr="00A75E3B">
        <w:rPr>
          <w:rFonts w:ascii="Arial" w:hAnsi="Arial" w:cs="Arial"/>
          <w:lang w:val="en-GB"/>
        </w:rPr>
        <w:t xml:space="preserve"> This feeling of belonging </w:t>
      </w:r>
      <w:r w:rsidR="000B2FC3" w:rsidRPr="00A75E3B">
        <w:rPr>
          <w:rFonts w:ascii="Arial" w:hAnsi="Arial" w:cs="Arial"/>
          <w:lang w:val="en-GB"/>
        </w:rPr>
        <w:t xml:space="preserve">that </w:t>
      </w:r>
      <w:r w:rsidR="000117CE" w:rsidRPr="00A75E3B">
        <w:rPr>
          <w:rFonts w:ascii="Arial" w:hAnsi="Arial" w:cs="Arial"/>
          <w:lang w:val="en-GB"/>
        </w:rPr>
        <w:t>children can develop from inclusive practice can be linked to M</w:t>
      </w:r>
      <w:r w:rsidR="000B2FC3" w:rsidRPr="00A75E3B">
        <w:rPr>
          <w:rFonts w:ascii="Arial" w:hAnsi="Arial" w:cs="Arial"/>
          <w:lang w:val="en-GB"/>
        </w:rPr>
        <w:t>aslow and</w:t>
      </w:r>
      <w:r w:rsidR="000B5B95" w:rsidRPr="00A75E3B">
        <w:rPr>
          <w:rFonts w:ascii="Arial" w:hAnsi="Arial" w:cs="Arial"/>
          <w:lang w:val="en-GB"/>
        </w:rPr>
        <w:t xml:space="preserve"> his hierarchy of needs (Burleson and Thoron, 2014). </w:t>
      </w:r>
      <w:r w:rsidR="000117CE" w:rsidRPr="00A75E3B">
        <w:rPr>
          <w:rFonts w:ascii="Arial" w:hAnsi="Arial" w:cs="Arial"/>
          <w:lang w:val="en-GB"/>
        </w:rPr>
        <w:t xml:space="preserve"> Children gain a feeling of security, equality and belonging, this e</w:t>
      </w:r>
      <w:r w:rsidR="000B2FC3" w:rsidRPr="00A75E3B">
        <w:rPr>
          <w:rFonts w:ascii="Arial" w:hAnsi="Arial" w:cs="Arial"/>
          <w:lang w:val="en-GB"/>
        </w:rPr>
        <w:t xml:space="preserve">nables children to reach the  </w:t>
      </w:r>
      <w:r w:rsidR="00274E4D" w:rsidRPr="00A75E3B">
        <w:rPr>
          <w:rFonts w:ascii="Arial" w:hAnsi="Arial" w:cs="Arial"/>
          <w:lang w:val="en-GB"/>
        </w:rPr>
        <w:t>psychological</w:t>
      </w:r>
      <w:r w:rsidR="000117CE" w:rsidRPr="00A75E3B">
        <w:rPr>
          <w:rFonts w:ascii="Arial" w:hAnsi="Arial" w:cs="Arial"/>
          <w:lang w:val="en-GB"/>
        </w:rPr>
        <w:t xml:space="preserve"> needs level of Maslow’s pyramid</w:t>
      </w:r>
      <w:r w:rsidR="008B1177" w:rsidRPr="00A75E3B">
        <w:rPr>
          <w:rFonts w:ascii="Arial" w:hAnsi="Arial" w:cs="Arial"/>
          <w:lang w:val="en-GB"/>
        </w:rPr>
        <w:t xml:space="preserve"> also known as the belonginess and esteem level, </w:t>
      </w:r>
      <w:r w:rsidR="000117CE" w:rsidRPr="00A75E3B">
        <w:rPr>
          <w:rFonts w:ascii="Arial" w:hAnsi="Arial" w:cs="Arial"/>
          <w:lang w:val="en-GB"/>
        </w:rPr>
        <w:t xml:space="preserve">which therefore means children can become closer to what Maslow identified as self - actualization, feeling whole </w:t>
      </w:r>
      <w:r w:rsidR="000B5B95" w:rsidRPr="00A75E3B">
        <w:rPr>
          <w:rFonts w:ascii="Arial" w:hAnsi="Arial" w:cs="Arial"/>
          <w:lang w:val="en-GB"/>
        </w:rPr>
        <w:t xml:space="preserve">(Martin and </w:t>
      </w:r>
      <w:proofErr w:type="spellStart"/>
      <w:r w:rsidR="000B5B95" w:rsidRPr="00A75E3B">
        <w:rPr>
          <w:rFonts w:ascii="Arial" w:hAnsi="Arial" w:cs="Arial"/>
          <w:lang w:val="en-GB"/>
        </w:rPr>
        <w:t>Joomis</w:t>
      </w:r>
      <w:proofErr w:type="spellEnd"/>
      <w:r w:rsidR="000B5B95" w:rsidRPr="00A75E3B">
        <w:rPr>
          <w:rFonts w:ascii="Arial" w:hAnsi="Arial" w:cs="Arial"/>
          <w:lang w:val="en-GB"/>
        </w:rPr>
        <w:t xml:space="preserve">, 2009; Freitas and Leonard, 2011 </w:t>
      </w:r>
      <w:r w:rsidR="000117CE" w:rsidRPr="00A75E3B">
        <w:rPr>
          <w:rFonts w:ascii="Arial" w:hAnsi="Arial" w:cs="Arial"/>
          <w:lang w:val="en-GB"/>
        </w:rPr>
        <w:t xml:space="preserve">).  Furthermore, this whole feeling is seen as an important element in children having good self-esteem and confidence in themselves </w:t>
      </w:r>
      <w:r w:rsidR="00AC673D" w:rsidRPr="00A75E3B">
        <w:rPr>
          <w:rFonts w:ascii="Arial" w:hAnsi="Arial" w:cs="Arial"/>
          <w:lang w:val="en-GB"/>
        </w:rPr>
        <w:t>(Marshal, 2017</w:t>
      </w:r>
      <w:r w:rsidR="000117CE" w:rsidRPr="00A75E3B">
        <w:rPr>
          <w:rFonts w:ascii="Arial" w:hAnsi="Arial" w:cs="Arial"/>
          <w:lang w:val="en-GB"/>
        </w:rPr>
        <w:t xml:space="preserve">). </w:t>
      </w:r>
      <w:r w:rsidR="00AC673D" w:rsidRPr="00A75E3B">
        <w:rPr>
          <w:rFonts w:ascii="Arial" w:hAnsi="Arial" w:cs="Arial"/>
          <w:lang w:val="en-GB"/>
        </w:rPr>
        <w:t xml:space="preserve"> </w:t>
      </w:r>
      <w:proofErr w:type="spellStart"/>
      <w:r w:rsidRPr="00A75E3B">
        <w:rPr>
          <w:rFonts w:ascii="Arial" w:hAnsi="Arial" w:cs="Arial"/>
          <w:lang w:val="en-GB"/>
        </w:rPr>
        <w:t>Charpon</w:t>
      </w:r>
      <w:proofErr w:type="spellEnd"/>
      <w:r w:rsidRPr="00A75E3B">
        <w:rPr>
          <w:rFonts w:ascii="Arial" w:hAnsi="Arial" w:cs="Arial"/>
          <w:lang w:val="en-GB"/>
        </w:rPr>
        <w:t xml:space="preserve"> and </w:t>
      </w:r>
      <w:proofErr w:type="spellStart"/>
      <w:r w:rsidRPr="00A75E3B">
        <w:rPr>
          <w:rFonts w:ascii="Arial" w:hAnsi="Arial" w:cs="Arial"/>
          <w:lang w:val="en-GB"/>
        </w:rPr>
        <w:t>Flucke</w:t>
      </w:r>
      <w:proofErr w:type="spellEnd"/>
      <w:r w:rsidRPr="00A75E3B">
        <w:rPr>
          <w:rFonts w:ascii="Arial" w:hAnsi="Arial" w:cs="Arial"/>
          <w:lang w:val="en-GB"/>
        </w:rPr>
        <w:t xml:space="preserve"> (2018) id</w:t>
      </w:r>
      <w:r w:rsidR="000B2FC3" w:rsidRPr="00A75E3B">
        <w:rPr>
          <w:rFonts w:ascii="Arial" w:hAnsi="Arial" w:cs="Arial"/>
          <w:lang w:val="en-GB"/>
        </w:rPr>
        <w:t>entify that self-esteem and the</w:t>
      </w:r>
      <w:r w:rsidRPr="00A75E3B">
        <w:rPr>
          <w:rFonts w:ascii="Arial" w:hAnsi="Arial" w:cs="Arial"/>
          <w:lang w:val="en-GB"/>
        </w:rPr>
        <w:t xml:space="preserve"> way in which children feel about themselves is a key element to bei</w:t>
      </w:r>
      <w:r w:rsidR="000B2FC3" w:rsidRPr="00A75E3B">
        <w:rPr>
          <w:rFonts w:ascii="Arial" w:hAnsi="Arial" w:cs="Arial"/>
          <w:lang w:val="en-GB"/>
        </w:rPr>
        <w:t>ng happy and successful in life.</w:t>
      </w:r>
      <w:r w:rsidRPr="00A75E3B">
        <w:rPr>
          <w:rFonts w:ascii="Arial" w:hAnsi="Arial" w:cs="Arial"/>
          <w:lang w:val="en-GB"/>
        </w:rPr>
        <w:t xml:space="preserve"> Cunningham (2014) </w:t>
      </w:r>
      <w:r w:rsidR="004E7444" w:rsidRPr="00A75E3B">
        <w:rPr>
          <w:rFonts w:ascii="Arial" w:hAnsi="Arial" w:cs="Arial"/>
          <w:lang w:val="en-GB"/>
        </w:rPr>
        <w:t>and Newman (No Date) add</w:t>
      </w:r>
      <w:r w:rsidRPr="00A75E3B">
        <w:rPr>
          <w:rFonts w:ascii="Arial" w:hAnsi="Arial" w:cs="Arial"/>
          <w:lang w:val="en-GB"/>
        </w:rPr>
        <w:t xml:space="preserve"> that it is important for children to develop a positive image of themselves and have positive self-esteem in order to feel happiness and aid children in feeling as though they can achieve and in turn developi</w:t>
      </w:r>
      <w:r w:rsidR="004E7444" w:rsidRPr="00A75E3B">
        <w:rPr>
          <w:rFonts w:ascii="Arial" w:hAnsi="Arial" w:cs="Arial"/>
          <w:lang w:val="en-GB"/>
        </w:rPr>
        <w:t xml:space="preserve">ng success. </w:t>
      </w:r>
    </w:p>
    <w:p w14:paraId="3727F064" w14:textId="77777777" w:rsidR="00C05EE2" w:rsidRPr="00A75E3B" w:rsidRDefault="00C05EE2" w:rsidP="00BD3E5A">
      <w:pPr>
        <w:spacing w:line="360" w:lineRule="auto"/>
        <w:jc w:val="both"/>
        <w:rPr>
          <w:rFonts w:ascii="Arial" w:hAnsi="Arial" w:cs="Arial"/>
          <w:lang w:val="en-GB"/>
        </w:rPr>
      </w:pPr>
    </w:p>
    <w:p w14:paraId="35CEE0D9" w14:textId="2C0720BB" w:rsidR="00C05EE2" w:rsidRPr="00A75E3B" w:rsidRDefault="009E01F8" w:rsidP="00BD3E5A">
      <w:pPr>
        <w:spacing w:line="360" w:lineRule="auto"/>
        <w:jc w:val="both"/>
        <w:rPr>
          <w:rFonts w:ascii="Arial" w:hAnsi="Arial" w:cs="Arial"/>
          <w:lang w:val="en-GB"/>
        </w:rPr>
      </w:pPr>
      <w:r w:rsidRPr="00A75E3B">
        <w:rPr>
          <w:rFonts w:ascii="Arial" w:hAnsi="Arial" w:cs="Arial"/>
          <w:lang w:val="en-GB"/>
        </w:rPr>
        <w:t>Learning Wales (2016)  state that inclusion is an ongoing process with the aim of ensuring that children have equal access to opportunities in education. However</w:t>
      </w:r>
      <w:r w:rsidR="00CB62BA" w:rsidRPr="00A75E3B">
        <w:rPr>
          <w:rFonts w:ascii="Arial" w:hAnsi="Arial" w:cs="Arial"/>
          <w:lang w:val="en-GB"/>
        </w:rPr>
        <w:t>,</w:t>
      </w:r>
      <w:r w:rsidRPr="00A75E3B">
        <w:rPr>
          <w:rFonts w:ascii="Arial" w:hAnsi="Arial" w:cs="Arial"/>
          <w:lang w:val="en-GB"/>
        </w:rPr>
        <w:t xml:space="preserve"> they add that inclusion is more than just ensuring children with an ALN are included in mainstream education. </w:t>
      </w:r>
      <w:r w:rsidR="00C05EE2" w:rsidRPr="00A75E3B">
        <w:rPr>
          <w:rFonts w:ascii="Arial" w:hAnsi="Arial" w:cs="Arial"/>
          <w:lang w:val="en-GB"/>
        </w:rPr>
        <w:t xml:space="preserve">Extension (2015) </w:t>
      </w:r>
      <w:r w:rsidRPr="00A75E3B">
        <w:rPr>
          <w:rFonts w:ascii="Arial" w:hAnsi="Arial" w:cs="Arial"/>
          <w:lang w:val="en-GB"/>
        </w:rPr>
        <w:t xml:space="preserve">go on to add </w:t>
      </w:r>
      <w:r w:rsidR="00C05EE2" w:rsidRPr="00A75E3B">
        <w:rPr>
          <w:rFonts w:ascii="Arial" w:hAnsi="Arial" w:cs="Arial"/>
          <w:lang w:val="en-GB"/>
        </w:rPr>
        <w:t>that there is the need for inclusive practice when working with children in order to meet the needs of all children and in turn help them to develop not only academically but physically, socially and emotionally. The Early Years Foundation Stage (2007) further adds that inclusive practice is needed within the early years in order to encourage an understanding and respect for others and the fact that not everyone is the same in terms of their needs</w:t>
      </w:r>
      <w:r w:rsidR="00CB62BA" w:rsidRPr="00A75E3B">
        <w:rPr>
          <w:rFonts w:ascii="Arial" w:hAnsi="Arial" w:cs="Arial"/>
          <w:lang w:val="en-GB"/>
        </w:rPr>
        <w:t>,</w:t>
      </w:r>
      <w:r w:rsidR="00C05EE2" w:rsidRPr="00A75E3B">
        <w:rPr>
          <w:rFonts w:ascii="Arial" w:hAnsi="Arial" w:cs="Arial"/>
          <w:lang w:val="en-GB"/>
        </w:rPr>
        <w:t xml:space="preserve"> but should still be treated with the same equal opportunities and participation.</w:t>
      </w:r>
      <w:r w:rsidR="00A52535" w:rsidRPr="00A75E3B">
        <w:rPr>
          <w:rFonts w:ascii="Arial" w:hAnsi="Arial" w:cs="Arial"/>
          <w:lang w:val="en-GB"/>
        </w:rPr>
        <w:t xml:space="preserve"> </w:t>
      </w:r>
    </w:p>
    <w:p w14:paraId="30C0CF37" w14:textId="66F0F265" w:rsidR="008C0DB9" w:rsidRPr="00A75E3B" w:rsidRDefault="00A52535" w:rsidP="00BD3E5A">
      <w:pPr>
        <w:spacing w:line="360" w:lineRule="auto"/>
        <w:jc w:val="both"/>
        <w:rPr>
          <w:rFonts w:ascii="Arial" w:hAnsi="Arial" w:cs="Arial"/>
          <w:lang w:val="en-GB"/>
        </w:rPr>
      </w:pPr>
      <w:r w:rsidRPr="00A75E3B">
        <w:rPr>
          <w:rFonts w:ascii="Arial" w:hAnsi="Arial" w:cs="Arial"/>
          <w:lang w:val="en-GB"/>
        </w:rPr>
        <w:t xml:space="preserve">Inclusive practice </w:t>
      </w:r>
      <w:r w:rsidR="003C6DCF" w:rsidRPr="00A75E3B">
        <w:rPr>
          <w:rFonts w:ascii="Arial" w:hAnsi="Arial" w:cs="Arial"/>
          <w:lang w:val="en-GB"/>
        </w:rPr>
        <w:t xml:space="preserve">today </w:t>
      </w:r>
      <w:r w:rsidRPr="00A75E3B">
        <w:rPr>
          <w:rFonts w:ascii="Arial" w:hAnsi="Arial" w:cs="Arial"/>
          <w:lang w:val="en-GB"/>
        </w:rPr>
        <w:t>has come from the</w:t>
      </w:r>
      <w:r w:rsidR="00042FCD" w:rsidRPr="00A75E3B">
        <w:rPr>
          <w:rFonts w:ascii="Arial" w:hAnsi="Arial" w:cs="Arial"/>
          <w:lang w:val="en-GB"/>
        </w:rPr>
        <w:t xml:space="preserve"> information gathered within the</w:t>
      </w:r>
      <w:r w:rsidRPr="00A75E3B">
        <w:rPr>
          <w:rFonts w:ascii="Arial" w:hAnsi="Arial" w:cs="Arial"/>
          <w:lang w:val="en-GB"/>
        </w:rPr>
        <w:t xml:space="preserve"> Warnock Report in 1978 which in turn had an impact upon </w:t>
      </w:r>
      <w:r w:rsidR="00245EE6" w:rsidRPr="00A75E3B">
        <w:rPr>
          <w:rFonts w:ascii="Arial" w:hAnsi="Arial" w:cs="Arial"/>
          <w:lang w:val="en-GB"/>
        </w:rPr>
        <w:t xml:space="preserve">and fed the Education Act 1981 </w:t>
      </w:r>
      <w:r w:rsidR="00042FCD" w:rsidRPr="00A75E3B">
        <w:rPr>
          <w:rFonts w:ascii="Arial" w:hAnsi="Arial" w:cs="Arial"/>
          <w:lang w:val="en-GB"/>
        </w:rPr>
        <w:t>(Hodkinson, 2016). It is identified that t</w:t>
      </w:r>
      <w:r w:rsidRPr="00A75E3B">
        <w:rPr>
          <w:rFonts w:ascii="Arial" w:hAnsi="Arial" w:cs="Arial"/>
          <w:lang w:val="en-GB"/>
        </w:rPr>
        <w:t>h</w:t>
      </w:r>
      <w:r w:rsidR="0072087D" w:rsidRPr="00A75E3B">
        <w:rPr>
          <w:rFonts w:ascii="Arial" w:hAnsi="Arial" w:cs="Arial"/>
          <w:lang w:val="en-GB"/>
        </w:rPr>
        <w:t>is act brought about the changes</w:t>
      </w:r>
      <w:r w:rsidRPr="00A75E3B">
        <w:rPr>
          <w:rFonts w:ascii="Arial" w:hAnsi="Arial" w:cs="Arial"/>
          <w:lang w:val="en-GB"/>
        </w:rPr>
        <w:t xml:space="preserve"> in practice leading to more</w:t>
      </w:r>
      <w:r w:rsidR="0015410F" w:rsidRPr="00A75E3B">
        <w:rPr>
          <w:rFonts w:ascii="Arial" w:hAnsi="Arial" w:cs="Arial"/>
          <w:lang w:val="en-GB"/>
        </w:rPr>
        <w:t xml:space="preserve"> inclusive methods of practice (</w:t>
      </w:r>
      <w:proofErr w:type="spellStart"/>
      <w:r w:rsidR="0015410F" w:rsidRPr="00A75E3B">
        <w:rPr>
          <w:rFonts w:ascii="Arial" w:hAnsi="Arial" w:cs="Arial"/>
          <w:lang w:val="en-GB"/>
        </w:rPr>
        <w:t>Devarakonda</w:t>
      </w:r>
      <w:proofErr w:type="spellEnd"/>
      <w:r w:rsidR="0015410F" w:rsidRPr="00A75E3B">
        <w:rPr>
          <w:rFonts w:ascii="Arial" w:hAnsi="Arial" w:cs="Arial"/>
          <w:lang w:val="en-GB"/>
        </w:rPr>
        <w:t xml:space="preserve">, 2013). </w:t>
      </w:r>
      <w:r w:rsidR="00427826" w:rsidRPr="00A75E3B">
        <w:rPr>
          <w:rFonts w:ascii="Arial" w:hAnsi="Arial" w:cs="Arial"/>
          <w:lang w:val="en-GB"/>
        </w:rPr>
        <w:t xml:space="preserve">It is also noted that the changes in inclusive practice was seen to bring about early intervention for children with additional learning needs </w:t>
      </w:r>
      <w:r w:rsidR="00274E4D" w:rsidRPr="00A75E3B">
        <w:rPr>
          <w:rFonts w:ascii="Arial" w:hAnsi="Arial" w:cs="Arial"/>
          <w:lang w:val="en-GB"/>
        </w:rPr>
        <w:t>(Hodkinson, 2016</w:t>
      </w:r>
      <w:r w:rsidR="00427826" w:rsidRPr="00A75E3B">
        <w:rPr>
          <w:rFonts w:ascii="Arial" w:hAnsi="Arial" w:cs="Arial"/>
          <w:lang w:val="en-GB"/>
        </w:rPr>
        <w:t xml:space="preserve">). Early intervention is identified </w:t>
      </w:r>
      <w:r w:rsidR="006F1FA7" w:rsidRPr="00A75E3B">
        <w:rPr>
          <w:rFonts w:ascii="Arial" w:hAnsi="Arial" w:cs="Arial"/>
          <w:lang w:val="en-GB"/>
        </w:rPr>
        <w:t xml:space="preserve">by Stuart (2014) </w:t>
      </w:r>
      <w:r w:rsidR="00427826" w:rsidRPr="00A75E3B">
        <w:rPr>
          <w:rFonts w:ascii="Arial" w:hAnsi="Arial" w:cs="Arial"/>
          <w:lang w:val="en-GB"/>
        </w:rPr>
        <w:t xml:space="preserve">as </w:t>
      </w:r>
      <w:r w:rsidR="006F1FA7" w:rsidRPr="00A75E3B">
        <w:rPr>
          <w:rFonts w:ascii="Arial" w:hAnsi="Arial" w:cs="Arial"/>
          <w:lang w:val="en-GB"/>
        </w:rPr>
        <w:t>a range of services aimed a</w:t>
      </w:r>
      <w:r w:rsidR="008C0DB9" w:rsidRPr="00A75E3B">
        <w:rPr>
          <w:rFonts w:ascii="Arial" w:hAnsi="Arial" w:cs="Arial"/>
          <w:lang w:val="en-GB"/>
        </w:rPr>
        <w:t>t</w:t>
      </w:r>
      <w:r w:rsidR="006F1FA7" w:rsidRPr="00A75E3B">
        <w:rPr>
          <w:rFonts w:ascii="Arial" w:hAnsi="Arial" w:cs="Arial"/>
          <w:lang w:val="en-GB"/>
        </w:rPr>
        <w:t xml:space="preserve"> helping young children who have developmental delay</w:t>
      </w:r>
      <w:r w:rsidR="00CB62BA" w:rsidRPr="00A75E3B">
        <w:rPr>
          <w:rFonts w:ascii="Arial" w:hAnsi="Arial" w:cs="Arial"/>
          <w:lang w:val="en-GB"/>
        </w:rPr>
        <w:t>s or specific health conditions. T</w:t>
      </w:r>
      <w:r w:rsidR="006F1FA7" w:rsidRPr="00A75E3B">
        <w:rPr>
          <w:rFonts w:ascii="Arial" w:hAnsi="Arial" w:cs="Arial"/>
          <w:lang w:val="en-GB"/>
        </w:rPr>
        <w:t>he services aim to ultimately help children to increase their chances of success in both school and all aspects of their lives.</w:t>
      </w:r>
      <w:r w:rsidR="008C0DB9" w:rsidRPr="00A75E3B">
        <w:rPr>
          <w:rFonts w:ascii="Arial" w:hAnsi="Arial" w:cs="Arial"/>
          <w:lang w:val="en-GB"/>
        </w:rPr>
        <w:t xml:space="preserve"> Early intervention for children with ALN</w:t>
      </w:r>
      <w:r w:rsidR="00427826" w:rsidRPr="00A75E3B">
        <w:rPr>
          <w:rFonts w:ascii="Arial" w:hAnsi="Arial" w:cs="Arial"/>
          <w:lang w:val="en-GB"/>
        </w:rPr>
        <w:t xml:space="preserve"> has further been identified as important for children with additional learning needs for a number of reasons </w:t>
      </w:r>
      <w:r w:rsidR="00253AC3" w:rsidRPr="00A75E3B">
        <w:rPr>
          <w:rFonts w:ascii="Arial" w:hAnsi="Arial" w:cs="Arial"/>
          <w:lang w:val="en-GB"/>
        </w:rPr>
        <w:t>(Rix et al, 2010</w:t>
      </w:r>
      <w:r w:rsidR="00427826" w:rsidRPr="00A75E3B">
        <w:rPr>
          <w:rFonts w:ascii="Arial" w:hAnsi="Arial" w:cs="Arial"/>
          <w:lang w:val="en-GB"/>
        </w:rPr>
        <w:t xml:space="preserve">). </w:t>
      </w:r>
    </w:p>
    <w:p w14:paraId="134C0A28" w14:textId="3718BFCD" w:rsidR="007A031F" w:rsidRPr="00A75E3B" w:rsidRDefault="006B1223" w:rsidP="00BD3E5A">
      <w:pPr>
        <w:spacing w:line="360" w:lineRule="auto"/>
        <w:jc w:val="both"/>
        <w:rPr>
          <w:rFonts w:ascii="Arial" w:hAnsi="Arial" w:cs="Arial"/>
          <w:lang w:val="en-GB"/>
        </w:rPr>
      </w:pPr>
      <w:r w:rsidRPr="00A75E3B">
        <w:rPr>
          <w:rFonts w:ascii="Arial" w:hAnsi="Arial" w:cs="Arial"/>
          <w:lang w:val="en-GB"/>
        </w:rPr>
        <w:t>Without early intervention children can be seen to struggle not only academically but socially, physically and emotionally. Children can often find thems</w:t>
      </w:r>
      <w:r w:rsidR="00CB62BA" w:rsidRPr="00A75E3B">
        <w:rPr>
          <w:rFonts w:ascii="Arial" w:hAnsi="Arial" w:cs="Arial"/>
          <w:lang w:val="en-GB"/>
        </w:rPr>
        <w:t xml:space="preserve">elves facing </w:t>
      </w:r>
      <w:r w:rsidR="00680C01" w:rsidRPr="00A75E3B">
        <w:rPr>
          <w:rFonts w:ascii="Arial" w:hAnsi="Arial" w:cs="Arial"/>
          <w:lang w:val="en-GB"/>
        </w:rPr>
        <w:t xml:space="preserve">academic limitations due to their specific needs not being identified and therefore not receiving </w:t>
      </w:r>
      <w:r w:rsidR="00CB62BA" w:rsidRPr="00A75E3B">
        <w:rPr>
          <w:rFonts w:ascii="Arial" w:hAnsi="Arial" w:cs="Arial"/>
          <w:lang w:val="en-GB"/>
        </w:rPr>
        <w:t>the additional support they may</w:t>
      </w:r>
      <w:r w:rsidR="00680C01" w:rsidRPr="00A75E3B">
        <w:rPr>
          <w:rFonts w:ascii="Arial" w:hAnsi="Arial" w:cs="Arial"/>
          <w:lang w:val="en-GB"/>
        </w:rPr>
        <w:t xml:space="preserve"> require in order to be on an equal level with their peers </w:t>
      </w:r>
      <w:r w:rsidR="00253AC3" w:rsidRPr="00A75E3B">
        <w:rPr>
          <w:rFonts w:ascii="Arial" w:hAnsi="Arial" w:cs="Arial"/>
          <w:lang w:val="en-GB"/>
        </w:rPr>
        <w:t>(Griffin, 2008</w:t>
      </w:r>
      <w:r w:rsidR="00680C01" w:rsidRPr="00A75E3B">
        <w:rPr>
          <w:rFonts w:ascii="Arial" w:hAnsi="Arial" w:cs="Arial"/>
          <w:lang w:val="en-GB"/>
        </w:rPr>
        <w:t>).</w:t>
      </w:r>
    </w:p>
    <w:p w14:paraId="77A932E2" w14:textId="43C1AC64" w:rsidR="000F4DFE" w:rsidRPr="00A75E3B" w:rsidRDefault="00680C01" w:rsidP="00BD3E5A">
      <w:pPr>
        <w:spacing w:line="360" w:lineRule="auto"/>
        <w:jc w:val="both"/>
        <w:rPr>
          <w:rFonts w:ascii="Arial" w:hAnsi="Arial" w:cs="Arial"/>
          <w:lang w:val="en-GB"/>
        </w:rPr>
      </w:pPr>
      <w:r w:rsidRPr="00A75E3B">
        <w:rPr>
          <w:rFonts w:ascii="Arial" w:hAnsi="Arial" w:cs="Arial"/>
          <w:lang w:val="en-GB"/>
        </w:rPr>
        <w:t>C</w:t>
      </w:r>
      <w:r w:rsidR="006B1223" w:rsidRPr="00A75E3B">
        <w:rPr>
          <w:rFonts w:ascii="Arial" w:hAnsi="Arial" w:cs="Arial"/>
          <w:lang w:val="en-GB"/>
        </w:rPr>
        <w:t>hildren with ADHD specifically who do not receive the early intervention can be seen to be at risk of</w:t>
      </w:r>
      <w:r w:rsidR="00CB62BA" w:rsidRPr="00A75E3B">
        <w:rPr>
          <w:rFonts w:ascii="Arial" w:hAnsi="Arial" w:cs="Arial"/>
          <w:lang w:val="en-GB"/>
        </w:rPr>
        <w:t xml:space="preserve"> injury to themselves and others </w:t>
      </w:r>
      <w:r w:rsidR="006B1223" w:rsidRPr="00A75E3B">
        <w:rPr>
          <w:rFonts w:ascii="Arial" w:hAnsi="Arial" w:cs="Arial"/>
          <w:lang w:val="en-GB"/>
        </w:rPr>
        <w:t>due to the nature of their condition. Early intervention here would be able to provide children with the right support in</w:t>
      </w:r>
      <w:r w:rsidR="000F4DFE" w:rsidRPr="00A75E3B">
        <w:rPr>
          <w:rFonts w:ascii="Arial" w:hAnsi="Arial" w:cs="Arial"/>
          <w:lang w:val="en-GB"/>
        </w:rPr>
        <w:t xml:space="preserve"> order to </w:t>
      </w:r>
      <w:r w:rsidRPr="00A75E3B">
        <w:rPr>
          <w:rFonts w:ascii="Arial" w:hAnsi="Arial" w:cs="Arial"/>
          <w:lang w:val="en-GB"/>
        </w:rPr>
        <w:t xml:space="preserve">help them control their actions </w:t>
      </w:r>
      <w:r w:rsidR="00A43D88" w:rsidRPr="00A75E3B">
        <w:rPr>
          <w:rFonts w:ascii="Arial" w:hAnsi="Arial" w:cs="Arial"/>
          <w:lang w:val="en-GB"/>
        </w:rPr>
        <w:t>(Kaminsky, 2017</w:t>
      </w:r>
      <w:r w:rsidRPr="00A75E3B">
        <w:rPr>
          <w:rFonts w:ascii="Arial" w:hAnsi="Arial" w:cs="Arial"/>
          <w:lang w:val="en-GB"/>
        </w:rPr>
        <w:t>).</w:t>
      </w:r>
      <w:r w:rsidR="000F4DFE" w:rsidRPr="00A75E3B">
        <w:rPr>
          <w:rFonts w:ascii="Arial" w:hAnsi="Arial" w:cs="Arial"/>
          <w:lang w:val="en-GB"/>
        </w:rPr>
        <w:t xml:space="preserve"> </w:t>
      </w:r>
      <w:r w:rsidRPr="00A75E3B">
        <w:rPr>
          <w:rFonts w:ascii="Arial" w:hAnsi="Arial" w:cs="Arial"/>
          <w:lang w:val="en-GB"/>
        </w:rPr>
        <w:t>Another potential area of impact for children with ADHD without intervention is identified as p</w:t>
      </w:r>
      <w:r w:rsidR="000F4DFE" w:rsidRPr="00A75E3B">
        <w:rPr>
          <w:rFonts w:ascii="Arial" w:hAnsi="Arial" w:cs="Arial"/>
          <w:lang w:val="en-GB"/>
        </w:rPr>
        <w:t xml:space="preserve">roblems in developing </w:t>
      </w:r>
      <w:r w:rsidR="000F4DFE" w:rsidRPr="00A75E3B">
        <w:rPr>
          <w:rFonts w:ascii="Arial" w:hAnsi="Arial" w:cs="Arial"/>
          <w:lang w:val="en-GB"/>
        </w:rPr>
        <w:lastRenderedPageBreak/>
        <w:t>relationships and self-esteem and go</w:t>
      </w:r>
      <w:r w:rsidRPr="00A75E3B">
        <w:rPr>
          <w:rFonts w:ascii="Arial" w:hAnsi="Arial" w:cs="Arial"/>
          <w:lang w:val="en-GB"/>
        </w:rPr>
        <w:t>ing</w:t>
      </w:r>
      <w:r w:rsidR="000F4DFE" w:rsidRPr="00A75E3B">
        <w:rPr>
          <w:rFonts w:ascii="Arial" w:hAnsi="Arial" w:cs="Arial"/>
          <w:lang w:val="en-GB"/>
        </w:rPr>
        <w:t xml:space="preserve"> on to have many potential areas of their later lives impaired such as further problems in the relationships they make with </w:t>
      </w:r>
      <w:r w:rsidR="00CB62BA" w:rsidRPr="00A75E3B">
        <w:rPr>
          <w:rFonts w:ascii="Arial" w:hAnsi="Arial" w:cs="Arial"/>
          <w:lang w:val="en-GB"/>
        </w:rPr>
        <w:t xml:space="preserve">others </w:t>
      </w:r>
      <w:r w:rsidR="00A43D88" w:rsidRPr="00A75E3B">
        <w:rPr>
          <w:rFonts w:ascii="Arial" w:hAnsi="Arial" w:cs="Arial"/>
          <w:lang w:val="en-GB"/>
        </w:rPr>
        <w:t>(</w:t>
      </w:r>
      <w:proofErr w:type="spellStart"/>
      <w:r w:rsidR="00A43D88" w:rsidRPr="00A75E3B">
        <w:rPr>
          <w:rFonts w:ascii="Arial" w:hAnsi="Arial" w:cs="Arial"/>
          <w:lang w:val="en-GB"/>
        </w:rPr>
        <w:t>Hoza</w:t>
      </w:r>
      <w:proofErr w:type="spellEnd"/>
      <w:r w:rsidR="00A43D88" w:rsidRPr="00A75E3B">
        <w:rPr>
          <w:rFonts w:ascii="Arial" w:hAnsi="Arial" w:cs="Arial"/>
          <w:lang w:val="en-GB"/>
        </w:rPr>
        <w:t>, 2008</w:t>
      </w:r>
      <w:r w:rsidRPr="00A75E3B">
        <w:rPr>
          <w:rFonts w:ascii="Arial" w:hAnsi="Arial" w:cs="Arial"/>
          <w:lang w:val="en-GB"/>
        </w:rPr>
        <w:t xml:space="preserve">). </w:t>
      </w:r>
      <w:r w:rsidR="00AD76FF" w:rsidRPr="00A75E3B">
        <w:rPr>
          <w:rFonts w:ascii="Arial" w:hAnsi="Arial" w:cs="Arial"/>
          <w:lang w:val="en-GB"/>
        </w:rPr>
        <w:t xml:space="preserve"> </w:t>
      </w:r>
      <w:r w:rsidR="000F4DFE" w:rsidRPr="00A75E3B">
        <w:rPr>
          <w:rFonts w:ascii="Arial" w:hAnsi="Arial" w:cs="Arial"/>
          <w:lang w:val="en-GB"/>
        </w:rPr>
        <w:t xml:space="preserve"> </w:t>
      </w:r>
      <w:r w:rsidR="00A43D88" w:rsidRPr="00A75E3B">
        <w:rPr>
          <w:rFonts w:ascii="Arial" w:hAnsi="Arial" w:cs="Arial"/>
          <w:lang w:val="en-GB"/>
        </w:rPr>
        <w:t xml:space="preserve">(Little and </w:t>
      </w:r>
      <w:proofErr w:type="spellStart"/>
      <w:r w:rsidR="00A43D88" w:rsidRPr="00A75E3B">
        <w:rPr>
          <w:rFonts w:ascii="Arial" w:hAnsi="Arial" w:cs="Arial"/>
          <w:lang w:val="en-GB"/>
        </w:rPr>
        <w:t>Sodah</w:t>
      </w:r>
      <w:proofErr w:type="spellEnd"/>
      <w:r w:rsidR="00A43D88" w:rsidRPr="00A75E3B">
        <w:rPr>
          <w:rFonts w:ascii="Arial" w:hAnsi="Arial" w:cs="Arial"/>
          <w:lang w:val="en-GB"/>
        </w:rPr>
        <w:t>, 2012</w:t>
      </w:r>
      <w:r w:rsidR="000F4DFE" w:rsidRPr="00A75E3B">
        <w:rPr>
          <w:rFonts w:ascii="Arial" w:hAnsi="Arial" w:cs="Arial"/>
          <w:lang w:val="en-GB"/>
        </w:rPr>
        <w:t>) goes on to identify that there are several ways in which inclusive pra</w:t>
      </w:r>
      <w:r w:rsidR="00CB62BA" w:rsidRPr="00A75E3B">
        <w:rPr>
          <w:rFonts w:ascii="Arial" w:hAnsi="Arial" w:cs="Arial"/>
          <w:lang w:val="en-GB"/>
        </w:rPr>
        <w:t>ctice can be undertaken</w:t>
      </w:r>
      <w:r w:rsidR="008C0DB9" w:rsidRPr="00A75E3B">
        <w:rPr>
          <w:rFonts w:ascii="Arial" w:hAnsi="Arial" w:cs="Arial"/>
          <w:lang w:val="en-GB"/>
        </w:rPr>
        <w:t xml:space="preserve"> for</w:t>
      </w:r>
      <w:r w:rsidR="000F4DFE" w:rsidRPr="00A75E3B">
        <w:rPr>
          <w:rFonts w:ascii="Arial" w:hAnsi="Arial" w:cs="Arial"/>
          <w:lang w:val="en-GB"/>
        </w:rPr>
        <w:t xml:space="preserve"> children with an ALN and more spec</w:t>
      </w:r>
      <w:r w:rsidR="00CB62BA" w:rsidRPr="00A75E3B">
        <w:rPr>
          <w:rFonts w:ascii="Arial" w:hAnsi="Arial" w:cs="Arial"/>
          <w:lang w:val="en-GB"/>
        </w:rPr>
        <w:t>ifically for children with ADHD. The</w:t>
      </w:r>
      <w:r w:rsidR="000F4DFE" w:rsidRPr="00A75E3B">
        <w:rPr>
          <w:rFonts w:ascii="Arial" w:hAnsi="Arial" w:cs="Arial"/>
          <w:lang w:val="en-GB"/>
        </w:rPr>
        <w:t xml:space="preserve"> strategies that can be used can be applied to both the early years setting and the child’s home environment </w:t>
      </w:r>
      <w:r w:rsidR="00253AC3" w:rsidRPr="00A75E3B">
        <w:rPr>
          <w:rFonts w:ascii="Arial" w:hAnsi="Arial" w:cs="Arial"/>
          <w:lang w:val="en-GB"/>
        </w:rPr>
        <w:t>(Hodkinson, 2016</w:t>
      </w:r>
      <w:r w:rsidR="000F4DFE" w:rsidRPr="00A75E3B">
        <w:rPr>
          <w:rFonts w:ascii="Arial" w:hAnsi="Arial" w:cs="Arial"/>
          <w:lang w:val="en-GB"/>
        </w:rPr>
        <w:t xml:space="preserve">). </w:t>
      </w:r>
      <w:r w:rsidR="008C0DB9" w:rsidRPr="00A75E3B">
        <w:rPr>
          <w:rFonts w:ascii="Arial" w:hAnsi="Arial" w:cs="Arial"/>
          <w:lang w:val="en-GB"/>
        </w:rPr>
        <w:t xml:space="preserve">General approaches to achieving inclusive practice include taking a whole school approach, communication and trained and qualified staff. </w:t>
      </w:r>
    </w:p>
    <w:p w14:paraId="19059702" w14:textId="77777777" w:rsidR="007A031F" w:rsidRPr="00A75E3B" w:rsidRDefault="004E7444" w:rsidP="00BD3E5A">
      <w:pPr>
        <w:spacing w:line="360" w:lineRule="auto"/>
        <w:jc w:val="both"/>
        <w:rPr>
          <w:rFonts w:ascii="Arial" w:hAnsi="Arial" w:cs="Arial"/>
          <w:lang w:val="en-GB"/>
        </w:rPr>
      </w:pPr>
      <w:r w:rsidRPr="00A75E3B">
        <w:rPr>
          <w:rFonts w:ascii="Arial" w:hAnsi="Arial" w:cs="Arial"/>
          <w:lang w:val="en-GB"/>
        </w:rPr>
        <w:t xml:space="preserve">A whole school approach means that all school staff members from the headteacher to cleaner as well as the children and parents of the school take on the same set of shared beliefs and understanding of how to treat everyone equally (Hawker Brownlow Education, 2014). It is identified by The Education Bureau (2014) that this equal treatment of everyone should include children with SEN in order to allow them equal opportunities to achieve and participate in all aspects of school. </w:t>
      </w:r>
    </w:p>
    <w:p w14:paraId="78B5BA78" w14:textId="767B620E" w:rsidR="004E7444" w:rsidRPr="00A75E3B" w:rsidRDefault="00A43D88" w:rsidP="00BD3E5A">
      <w:pPr>
        <w:spacing w:line="360" w:lineRule="auto"/>
        <w:jc w:val="both"/>
        <w:rPr>
          <w:rFonts w:ascii="Arial" w:hAnsi="Arial" w:cs="Arial"/>
          <w:lang w:val="en-GB"/>
        </w:rPr>
      </w:pPr>
      <w:r w:rsidRPr="00A75E3B">
        <w:rPr>
          <w:rFonts w:ascii="Arial" w:hAnsi="Arial" w:cs="Arial"/>
          <w:lang w:val="en-GB"/>
        </w:rPr>
        <w:t>Elkins and Grimes (2010</w:t>
      </w:r>
      <w:r w:rsidR="004E7444" w:rsidRPr="00A75E3B">
        <w:rPr>
          <w:rFonts w:ascii="Arial" w:hAnsi="Arial" w:cs="Arial"/>
          <w:lang w:val="en-GB"/>
        </w:rPr>
        <w:t>)</w:t>
      </w:r>
      <w:r w:rsidRPr="00A75E3B">
        <w:rPr>
          <w:rFonts w:ascii="Arial" w:hAnsi="Arial" w:cs="Arial"/>
          <w:lang w:val="en-GB"/>
        </w:rPr>
        <w:t xml:space="preserve"> further add</w:t>
      </w:r>
      <w:r w:rsidR="004E7444" w:rsidRPr="00A75E3B">
        <w:rPr>
          <w:rFonts w:ascii="Arial" w:hAnsi="Arial" w:cs="Arial"/>
          <w:lang w:val="en-GB"/>
        </w:rPr>
        <w:t xml:space="preserve"> that the use of a whole school approach is good for enhancing inclusive education for children as team communication will be increased </w:t>
      </w:r>
      <w:r w:rsidR="00CB62BA" w:rsidRPr="00A75E3B">
        <w:rPr>
          <w:rFonts w:ascii="Arial" w:hAnsi="Arial" w:cs="Arial"/>
          <w:lang w:val="en-GB"/>
        </w:rPr>
        <w:t>,</w:t>
      </w:r>
      <w:r w:rsidR="004E7444" w:rsidRPr="00A75E3B">
        <w:rPr>
          <w:rFonts w:ascii="Arial" w:hAnsi="Arial" w:cs="Arial"/>
          <w:lang w:val="en-GB"/>
        </w:rPr>
        <w:t xml:space="preserve">as well as an </w:t>
      </w:r>
      <w:r w:rsidR="00E8275A" w:rsidRPr="00A75E3B">
        <w:rPr>
          <w:rFonts w:ascii="Arial" w:hAnsi="Arial" w:cs="Arial"/>
          <w:lang w:val="en-GB"/>
        </w:rPr>
        <w:t>all-round</w:t>
      </w:r>
      <w:r w:rsidR="004E7444" w:rsidRPr="00A75E3B">
        <w:rPr>
          <w:rFonts w:ascii="Arial" w:hAnsi="Arial" w:cs="Arial"/>
          <w:lang w:val="en-GB"/>
        </w:rPr>
        <w:t xml:space="preserve"> acceptance and understanding for the care of children with SEN will develop in parents, staff and students. All of which can be seen to help make children with SEN feel a greater sense of belonging and inclusion in their learning environment, and in turn improve their </w:t>
      </w:r>
      <w:r w:rsidR="00A711C0" w:rsidRPr="00A75E3B">
        <w:rPr>
          <w:rFonts w:ascii="Arial" w:hAnsi="Arial" w:cs="Arial"/>
          <w:lang w:val="en-GB"/>
        </w:rPr>
        <w:t xml:space="preserve">overall learning experience </w:t>
      </w:r>
      <w:r w:rsidRPr="00A75E3B">
        <w:rPr>
          <w:rFonts w:ascii="Arial" w:hAnsi="Arial" w:cs="Arial"/>
          <w:lang w:val="en-GB"/>
        </w:rPr>
        <w:t>(Brodie and Savage, 2015</w:t>
      </w:r>
      <w:r w:rsidR="00A711C0" w:rsidRPr="00A75E3B">
        <w:rPr>
          <w:rFonts w:ascii="Arial" w:hAnsi="Arial" w:cs="Arial"/>
          <w:lang w:val="en-GB"/>
        </w:rPr>
        <w:t xml:space="preserve">). </w:t>
      </w:r>
    </w:p>
    <w:p w14:paraId="79641248" w14:textId="477D2ECA" w:rsidR="00A711C0" w:rsidRPr="00A75E3B" w:rsidRDefault="00A711C0" w:rsidP="00BD3E5A">
      <w:pPr>
        <w:spacing w:line="360" w:lineRule="auto"/>
        <w:jc w:val="both"/>
        <w:rPr>
          <w:rFonts w:ascii="Arial" w:hAnsi="Arial" w:cs="Arial"/>
          <w:lang w:val="en-GB"/>
        </w:rPr>
      </w:pPr>
      <w:proofErr w:type="spellStart"/>
      <w:r w:rsidRPr="00A75E3B">
        <w:rPr>
          <w:rFonts w:ascii="Arial" w:hAnsi="Arial" w:cs="Arial"/>
          <w:lang w:val="en-GB"/>
        </w:rPr>
        <w:t>Maciver</w:t>
      </w:r>
      <w:proofErr w:type="spellEnd"/>
      <w:r w:rsidRPr="00A75E3B">
        <w:rPr>
          <w:rFonts w:ascii="Arial" w:hAnsi="Arial" w:cs="Arial"/>
          <w:lang w:val="en-GB"/>
        </w:rPr>
        <w:t xml:space="preserve"> et al (2016) states that in order to effectively achieve inclusion, collaboration and communication between staff is needed. There needs to be defined lines of communication and shared responsibility for looking after and meeting the  needs of the children with additional le</w:t>
      </w:r>
      <w:r w:rsidR="00CB62BA" w:rsidRPr="00A75E3B">
        <w:rPr>
          <w:rFonts w:ascii="Arial" w:hAnsi="Arial" w:cs="Arial"/>
          <w:lang w:val="en-GB"/>
        </w:rPr>
        <w:t>arning needs, also known as ALN. T</w:t>
      </w:r>
      <w:r w:rsidRPr="00A75E3B">
        <w:rPr>
          <w:rFonts w:ascii="Arial" w:hAnsi="Arial" w:cs="Arial"/>
          <w:lang w:val="en-GB"/>
        </w:rPr>
        <w:t xml:space="preserve">his effective communication is seen as key in maintaining a high standard of provision that is seen as effective for children with ALN and it is this high standard of provision that allows practitioners to effectively meet the needs of children with ALN </w:t>
      </w:r>
      <w:r w:rsidR="00253AC3" w:rsidRPr="00A75E3B">
        <w:rPr>
          <w:rFonts w:ascii="Arial" w:hAnsi="Arial" w:cs="Arial"/>
          <w:lang w:val="en-GB"/>
        </w:rPr>
        <w:t>(Hodkinson, 2016; Brodie and Savage, 2015</w:t>
      </w:r>
      <w:r w:rsidRPr="00A75E3B">
        <w:rPr>
          <w:rFonts w:ascii="Arial" w:hAnsi="Arial" w:cs="Arial"/>
          <w:lang w:val="en-GB"/>
        </w:rPr>
        <w:t xml:space="preserve">). </w:t>
      </w:r>
    </w:p>
    <w:p w14:paraId="4DFF30CB" w14:textId="23EE1561" w:rsidR="007A031F" w:rsidRPr="00A75E3B" w:rsidRDefault="007E1182" w:rsidP="007E1182">
      <w:pPr>
        <w:spacing w:line="360" w:lineRule="auto"/>
        <w:jc w:val="both"/>
        <w:rPr>
          <w:rFonts w:ascii="Arial" w:hAnsi="Arial" w:cs="Arial"/>
          <w:lang w:val="en-GB"/>
        </w:rPr>
      </w:pPr>
      <w:r w:rsidRPr="00A75E3B">
        <w:rPr>
          <w:rFonts w:ascii="Arial" w:hAnsi="Arial" w:cs="Arial"/>
          <w:lang w:val="en-GB"/>
        </w:rPr>
        <w:t>There have been several strategies identified specifically for the early intervention and inclusive practice for children with ADHD, a number of these take pl</w:t>
      </w:r>
      <w:r w:rsidR="00CB62BA" w:rsidRPr="00A75E3B">
        <w:rPr>
          <w:rFonts w:ascii="Arial" w:hAnsi="Arial" w:cs="Arial"/>
          <w:lang w:val="en-GB"/>
        </w:rPr>
        <w:t>ace within the classroom settings</w:t>
      </w:r>
      <w:r w:rsidRPr="00A75E3B">
        <w:rPr>
          <w:rFonts w:ascii="Arial" w:hAnsi="Arial" w:cs="Arial"/>
          <w:lang w:val="en-GB"/>
        </w:rPr>
        <w:t xml:space="preserve"> </w:t>
      </w:r>
      <w:r w:rsidR="00A43D88" w:rsidRPr="00A75E3B">
        <w:rPr>
          <w:rFonts w:ascii="Arial" w:hAnsi="Arial" w:cs="Arial"/>
          <w:lang w:val="en-GB"/>
        </w:rPr>
        <w:t xml:space="preserve">(Dendy, 2015; </w:t>
      </w:r>
      <w:proofErr w:type="spellStart"/>
      <w:r w:rsidR="00A43D88" w:rsidRPr="00A75E3B">
        <w:rPr>
          <w:rFonts w:ascii="Arial" w:hAnsi="Arial" w:cs="Arial"/>
          <w:lang w:val="en-GB"/>
        </w:rPr>
        <w:t>O’Regan</w:t>
      </w:r>
      <w:proofErr w:type="spellEnd"/>
      <w:r w:rsidR="00A43D88" w:rsidRPr="00A75E3B">
        <w:rPr>
          <w:rFonts w:ascii="Arial" w:hAnsi="Arial" w:cs="Arial"/>
          <w:lang w:val="en-GB"/>
        </w:rPr>
        <w:t>, 2018</w:t>
      </w:r>
      <w:r w:rsidRPr="00A75E3B">
        <w:rPr>
          <w:rFonts w:ascii="Arial" w:hAnsi="Arial" w:cs="Arial"/>
          <w:lang w:val="en-GB"/>
        </w:rPr>
        <w:t xml:space="preserve">).  </w:t>
      </w:r>
      <w:r w:rsidR="00A43D88" w:rsidRPr="00A75E3B">
        <w:rPr>
          <w:rFonts w:ascii="Arial" w:hAnsi="Arial" w:cs="Arial"/>
          <w:lang w:val="en-GB"/>
        </w:rPr>
        <w:t>Brodie and Savage</w:t>
      </w:r>
      <w:r w:rsidR="00253AC3" w:rsidRPr="00A75E3B">
        <w:rPr>
          <w:rFonts w:ascii="Arial" w:hAnsi="Arial" w:cs="Arial"/>
          <w:lang w:val="en-GB"/>
        </w:rPr>
        <w:t xml:space="preserve"> </w:t>
      </w:r>
      <w:r w:rsidR="00A43D88" w:rsidRPr="00A75E3B">
        <w:rPr>
          <w:rFonts w:ascii="Arial" w:hAnsi="Arial" w:cs="Arial"/>
          <w:lang w:val="en-GB"/>
        </w:rPr>
        <w:t>(</w:t>
      </w:r>
      <w:r w:rsidR="00253AC3" w:rsidRPr="00A75E3B">
        <w:rPr>
          <w:rFonts w:ascii="Arial" w:hAnsi="Arial" w:cs="Arial"/>
          <w:lang w:val="en-GB"/>
        </w:rPr>
        <w:t>2015</w:t>
      </w:r>
      <w:r w:rsidRPr="00A75E3B">
        <w:rPr>
          <w:rFonts w:ascii="Arial" w:hAnsi="Arial" w:cs="Arial"/>
          <w:lang w:val="en-GB"/>
        </w:rPr>
        <w:t>)</w:t>
      </w:r>
      <w:r w:rsidR="00A43D88" w:rsidRPr="00A75E3B">
        <w:rPr>
          <w:rFonts w:ascii="Arial" w:hAnsi="Arial" w:cs="Arial"/>
          <w:lang w:val="en-GB"/>
        </w:rPr>
        <w:t xml:space="preserve"> agree and state</w:t>
      </w:r>
      <w:r w:rsidRPr="00A75E3B">
        <w:rPr>
          <w:rFonts w:ascii="Arial" w:hAnsi="Arial" w:cs="Arial"/>
          <w:lang w:val="en-GB"/>
        </w:rPr>
        <w:t xml:space="preserve"> that classroom strategies can be put into place to help make the practice </w:t>
      </w:r>
      <w:r w:rsidR="00CB62BA" w:rsidRPr="00A75E3B">
        <w:rPr>
          <w:rFonts w:ascii="Arial" w:hAnsi="Arial" w:cs="Arial"/>
          <w:lang w:val="en-GB"/>
        </w:rPr>
        <w:lastRenderedPageBreak/>
        <w:t xml:space="preserve">that </w:t>
      </w:r>
      <w:r w:rsidRPr="00A75E3B">
        <w:rPr>
          <w:rFonts w:ascii="Arial" w:hAnsi="Arial" w:cs="Arial"/>
          <w:lang w:val="en-GB"/>
        </w:rPr>
        <w:t xml:space="preserve">settings are delivering to become more inclusive to the needs of the children. Although there are a number of strategies that can be used within </w:t>
      </w:r>
      <w:r w:rsidR="00CB62BA" w:rsidRPr="00A75E3B">
        <w:rPr>
          <w:rFonts w:ascii="Arial" w:hAnsi="Arial" w:cs="Arial"/>
          <w:lang w:val="en-GB"/>
        </w:rPr>
        <w:t xml:space="preserve">the classroom to make practice </w:t>
      </w:r>
      <w:r w:rsidRPr="00A75E3B">
        <w:rPr>
          <w:rFonts w:ascii="Arial" w:hAnsi="Arial" w:cs="Arial"/>
          <w:lang w:val="en-GB"/>
        </w:rPr>
        <w:t>inclusive to children with ADHD specifically</w:t>
      </w:r>
      <w:r w:rsidR="00CB62BA" w:rsidRPr="00A75E3B">
        <w:rPr>
          <w:rFonts w:ascii="Arial" w:hAnsi="Arial" w:cs="Arial"/>
          <w:lang w:val="en-GB"/>
        </w:rPr>
        <w:t>,</w:t>
      </w:r>
      <w:r w:rsidRPr="00A75E3B">
        <w:rPr>
          <w:rFonts w:ascii="Arial" w:hAnsi="Arial" w:cs="Arial"/>
          <w:lang w:val="en-GB"/>
        </w:rPr>
        <w:t xml:space="preserve"> some of these strategies could be applied to children with other additional needs </w:t>
      </w:r>
      <w:r w:rsidR="00CB62BA" w:rsidRPr="00A75E3B">
        <w:rPr>
          <w:rFonts w:ascii="Arial" w:hAnsi="Arial" w:cs="Arial"/>
          <w:lang w:val="en-GB"/>
        </w:rPr>
        <w:t xml:space="preserve">also </w:t>
      </w:r>
      <w:r w:rsidR="00DD4EC9" w:rsidRPr="00A75E3B">
        <w:rPr>
          <w:rFonts w:ascii="Arial" w:hAnsi="Arial" w:cs="Arial"/>
          <w:lang w:val="en-GB"/>
        </w:rPr>
        <w:t xml:space="preserve">(Armstrong, Armstrong and </w:t>
      </w:r>
      <w:proofErr w:type="spellStart"/>
      <w:r w:rsidR="00DD4EC9" w:rsidRPr="00A75E3B">
        <w:rPr>
          <w:rFonts w:ascii="Arial" w:hAnsi="Arial" w:cs="Arial"/>
          <w:lang w:val="en-GB"/>
        </w:rPr>
        <w:t>Spandagou</w:t>
      </w:r>
      <w:proofErr w:type="spellEnd"/>
      <w:r w:rsidR="00DD4EC9" w:rsidRPr="00A75E3B">
        <w:rPr>
          <w:rFonts w:ascii="Arial" w:hAnsi="Arial" w:cs="Arial"/>
          <w:lang w:val="en-GB"/>
        </w:rPr>
        <w:t xml:space="preserve">, </w:t>
      </w:r>
      <w:r w:rsidR="00CB62BA" w:rsidRPr="00A75E3B">
        <w:rPr>
          <w:rFonts w:ascii="Arial" w:hAnsi="Arial" w:cs="Arial"/>
          <w:lang w:val="en-GB"/>
        </w:rPr>
        <w:t xml:space="preserve"> </w:t>
      </w:r>
      <w:r w:rsidR="00253AC3" w:rsidRPr="00A75E3B">
        <w:rPr>
          <w:rFonts w:ascii="Arial" w:hAnsi="Arial" w:cs="Arial"/>
          <w:lang w:val="en-GB"/>
        </w:rPr>
        <w:t>2010</w:t>
      </w:r>
      <w:r w:rsidRPr="00A75E3B">
        <w:rPr>
          <w:rFonts w:ascii="Arial" w:hAnsi="Arial" w:cs="Arial"/>
          <w:lang w:val="en-GB"/>
        </w:rPr>
        <w:t xml:space="preserve">). </w:t>
      </w:r>
    </w:p>
    <w:p w14:paraId="47A23763" w14:textId="05838913" w:rsidR="007E1182" w:rsidRPr="00A75E3B" w:rsidRDefault="007E1182" w:rsidP="007E1182">
      <w:pPr>
        <w:spacing w:line="360" w:lineRule="auto"/>
        <w:jc w:val="both"/>
        <w:rPr>
          <w:rFonts w:ascii="Arial" w:hAnsi="Arial" w:cs="Arial"/>
          <w:lang w:val="en-GB"/>
        </w:rPr>
      </w:pPr>
      <w:r w:rsidRPr="00A75E3B">
        <w:rPr>
          <w:rFonts w:ascii="Arial" w:hAnsi="Arial" w:cs="Arial"/>
          <w:lang w:val="en-GB"/>
        </w:rPr>
        <w:t xml:space="preserve">Examples of strategies for inclusion and intervention for children with ADHD include participation in such activities that encourage movement, are interactive and short in </w:t>
      </w:r>
      <w:r w:rsidR="00BF69B9" w:rsidRPr="00A75E3B">
        <w:rPr>
          <w:rFonts w:ascii="Arial" w:hAnsi="Arial" w:cs="Arial"/>
          <w:lang w:val="en-GB"/>
        </w:rPr>
        <w:t xml:space="preserve">order to maintain concentration. </w:t>
      </w:r>
      <w:r w:rsidRPr="00A75E3B">
        <w:rPr>
          <w:rFonts w:ascii="Arial" w:hAnsi="Arial" w:cs="Arial"/>
          <w:lang w:val="en-GB"/>
        </w:rPr>
        <w:t>Other strategies include hands on, interactive activ</w:t>
      </w:r>
      <w:r w:rsidR="00BF69B9" w:rsidRPr="00A75E3B">
        <w:rPr>
          <w:rFonts w:ascii="Arial" w:hAnsi="Arial" w:cs="Arial"/>
          <w:lang w:val="en-GB"/>
        </w:rPr>
        <w:t xml:space="preserve">ities that led or supervised by trained and qualified staff </w:t>
      </w:r>
      <w:r w:rsidR="00E163F9" w:rsidRPr="00A75E3B">
        <w:rPr>
          <w:rFonts w:ascii="Arial" w:hAnsi="Arial" w:cs="Arial"/>
          <w:lang w:val="en-GB"/>
        </w:rPr>
        <w:t>(Estyn, 2016</w:t>
      </w:r>
      <w:r w:rsidR="00BF69B9" w:rsidRPr="00A75E3B">
        <w:rPr>
          <w:rFonts w:ascii="Arial" w:hAnsi="Arial" w:cs="Arial"/>
          <w:lang w:val="en-GB"/>
        </w:rPr>
        <w:t xml:space="preserve">). </w:t>
      </w:r>
    </w:p>
    <w:p w14:paraId="40C8FA5F" w14:textId="242E543A" w:rsidR="00663B43" w:rsidRPr="00A75E3B" w:rsidRDefault="007E1182" w:rsidP="00BD3E5A">
      <w:pPr>
        <w:spacing w:line="360" w:lineRule="auto"/>
        <w:jc w:val="both"/>
        <w:rPr>
          <w:rFonts w:ascii="Arial" w:hAnsi="Arial" w:cs="Arial"/>
          <w:lang w:val="en-GB"/>
        </w:rPr>
      </w:pPr>
      <w:r w:rsidRPr="00A75E3B">
        <w:rPr>
          <w:rFonts w:ascii="Arial" w:hAnsi="Arial" w:cs="Arial"/>
          <w:lang w:val="en-GB"/>
        </w:rPr>
        <w:t>Firstly, t</w:t>
      </w:r>
      <w:r w:rsidR="00095272" w:rsidRPr="00A75E3B">
        <w:rPr>
          <w:rFonts w:ascii="Arial" w:hAnsi="Arial" w:cs="Arial"/>
          <w:lang w:val="en-GB"/>
        </w:rPr>
        <w:t>rain</w:t>
      </w:r>
      <w:r w:rsidRPr="00A75E3B">
        <w:rPr>
          <w:rFonts w:ascii="Arial" w:hAnsi="Arial" w:cs="Arial"/>
          <w:lang w:val="en-GB"/>
        </w:rPr>
        <w:t>ed and qualified staff are</w:t>
      </w:r>
      <w:r w:rsidR="00095272" w:rsidRPr="00A75E3B">
        <w:rPr>
          <w:rFonts w:ascii="Arial" w:hAnsi="Arial" w:cs="Arial"/>
          <w:lang w:val="en-GB"/>
        </w:rPr>
        <w:t xml:space="preserve"> identified as an important element to ensuring the effective inclusion of children with ALN (Healthy Child Manitoba, 2013). When staff caring for children wi</w:t>
      </w:r>
      <w:r w:rsidR="00663B43" w:rsidRPr="00A75E3B">
        <w:rPr>
          <w:rFonts w:ascii="Arial" w:hAnsi="Arial" w:cs="Arial"/>
          <w:lang w:val="en-GB"/>
        </w:rPr>
        <w:t>th ALN are appropriately trained and have a positive attitude towards the practice they deliver the practice can be seen to better suit the spec</w:t>
      </w:r>
      <w:r w:rsidR="00E90E22" w:rsidRPr="00A75E3B">
        <w:rPr>
          <w:rFonts w:ascii="Arial" w:hAnsi="Arial" w:cs="Arial"/>
          <w:lang w:val="en-GB"/>
        </w:rPr>
        <w:t>ific needs of children</w:t>
      </w:r>
      <w:r w:rsidR="00663B43" w:rsidRPr="00A75E3B">
        <w:rPr>
          <w:rFonts w:ascii="Arial" w:hAnsi="Arial" w:cs="Arial"/>
          <w:lang w:val="en-GB"/>
        </w:rPr>
        <w:t xml:space="preserve"> as the staff have a better understanding of how to include the children in all areas of education due to their training (</w:t>
      </w:r>
      <w:proofErr w:type="spellStart"/>
      <w:r w:rsidR="00663B43" w:rsidRPr="00A75E3B">
        <w:rPr>
          <w:rFonts w:ascii="Arial" w:hAnsi="Arial" w:cs="Arial"/>
          <w:lang w:val="en-GB"/>
        </w:rPr>
        <w:t>Maciver</w:t>
      </w:r>
      <w:proofErr w:type="spellEnd"/>
      <w:r w:rsidR="00663B43" w:rsidRPr="00A75E3B">
        <w:rPr>
          <w:rFonts w:ascii="Arial" w:hAnsi="Arial" w:cs="Arial"/>
          <w:lang w:val="en-GB"/>
        </w:rPr>
        <w:t xml:space="preserve"> et al, 2016). </w:t>
      </w:r>
    </w:p>
    <w:p w14:paraId="344F4B0E" w14:textId="16BFA2F8" w:rsidR="00663B43" w:rsidRPr="00A75E3B" w:rsidRDefault="00663B43" w:rsidP="00BD3E5A">
      <w:pPr>
        <w:spacing w:line="360" w:lineRule="auto"/>
        <w:jc w:val="both"/>
        <w:rPr>
          <w:rFonts w:ascii="Arial" w:hAnsi="Arial" w:cs="Arial"/>
          <w:lang w:val="en-GB"/>
        </w:rPr>
      </w:pPr>
      <w:r w:rsidRPr="00A75E3B">
        <w:rPr>
          <w:rFonts w:ascii="Arial" w:hAnsi="Arial" w:cs="Arial"/>
          <w:lang w:val="en-GB"/>
        </w:rPr>
        <w:t>For example, staff being able to ensure activ</w:t>
      </w:r>
      <w:r w:rsidR="00BF69B9" w:rsidRPr="00A75E3B">
        <w:rPr>
          <w:rFonts w:ascii="Arial" w:hAnsi="Arial" w:cs="Arial"/>
          <w:lang w:val="en-GB"/>
        </w:rPr>
        <w:t>ities will be accessible to all.</w:t>
      </w:r>
      <w:r w:rsidR="00A43D88" w:rsidRPr="00A75E3B">
        <w:rPr>
          <w:rFonts w:ascii="Arial" w:hAnsi="Arial" w:cs="Arial"/>
          <w:lang w:val="en-GB"/>
        </w:rPr>
        <w:t xml:space="preserve"> Delaware Health and Social Services (2013</w:t>
      </w:r>
      <w:r w:rsidR="00BF69B9" w:rsidRPr="00A75E3B">
        <w:rPr>
          <w:rFonts w:ascii="Arial" w:hAnsi="Arial" w:cs="Arial"/>
          <w:lang w:val="en-GB"/>
        </w:rPr>
        <w:t xml:space="preserve">) </w:t>
      </w:r>
      <w:r w:rsidR="00A43D88" w:rsidRPr="00A75E3B">
        <w:rPr>
          <w:rFonts w:ascii="Arial" w:hAnsi="Arial" w:cs="Arial"/>
          <w:lang w:val="en-GB"/>
        </w:rPr>
        <w:t xml:space="preserve"> and </w:t>
      </w:r>
      <w:proofErr w:type="spellStart"/>
      <w:r w:rsidR="00A43D88" w:rsidRPr="00A75E3B">
        <w:rPr>
          <w:rFonts w:ascii="Arial" w:hAnsi="Arial" w:cs="Arial"/>
          <w:lang w:val="en-GB"/>
        </w:rPr>
        <w:t>Hout</w:t>
      </w:r>
      <w:proofErr w:type="spellEnd"/>
      <w:r w:rsidR="00A43D88" w:rsidRPr="00A75E3B">
        <w:rPr>
          <w:rFonts w:ascii="Arial" w:hAnsi="Arial" w:cs="Arial"/>
          <w:lang w:val="en-GB"/>
        </w:rPr>
        <w:t xml:space="preserve"> (2017) identify</w:t>
      </w:r>
      <w:r w:rsidR="00BF69B9" w:rsidRPr="00A75E3B">
        <w:rPr>
          <w:rFonts w:ascii="Arial" w:hAnsi="Arial" w:cs="Arial"/>
          <w:lang w:val="en-GB"/>
        </w:rPr>
        <w:t xml:space="preserve"> that the</w:t>
      </w:r>
      <w:r w:rsidRPr="00A75E3B">
        <w:rPr>
          <w:rFonts w:ascii="Arial" w:hAnsi="Arial" w:cs="Arial"/>
          <w:lang w:val="en-GB"/>
        </w:rPr>
        <w:t xml:space="preserve"> best way to do so is to make an activity something that is accessible to the needs of children with ALN and then theoretically the activity should be accessible to all and therefor</w:t>
      </w:r>
      <w:r w:rsidR="00BF69B9" w:rsidRPr="00A75E3B">
        <w:rPr>
          <w:rFonts w:ascii="Arial" w:hAnsi="Arial" w:cs="Arial"/>
          <w:lang w:val="en-GB"/>
        </w:rPr>
        <w:t>e</w:t>
      </w:r>
      <w:r w:rsidR="00A43D88" w:rsidRPr="00A75E3B">
        <w:rPr>
          <w:rFonts w:ascii="Arial" w:hAnsi="Arial" w:cs="Arial"/>
          <w:lang w:val="en-GB"/>
        </w:rPr>
        <w:t xml:space="preserve"> inclusive.</w:t>
      </w:r>
    </w:p>
    <w:p w14:paraId="2FB5DE31" w14:textId="2F70A745" w:rsidR="00746775" w:rsidRPr="00A75E3B" w:rsidRDefault="00663B43" w:rsidP="00BD3E5A">
      <w:pPr>
        <w:spacing w:line="360" w:lineRule="auto"/>
        <w:jc w:val="both"/>
        <w:rPr>
          <w:rFonts w:ascii="Arial" w:hAnsi="Arial" w:cs="Arial"/>
          <w:lang w:val="en-GB"/>
        </w:rPr>
      </w:pPr>
      <w:r w:rsidRPr="00A75E3B">
        <w:rPr>
          <w:rFonts w:ascii="Arial" w:hAnsi="Arial" w:cs="Arial"/>
          <w:lang w:val="en-GB"/>
        </w:rPr>
        <w:t xml:space="preserve">Referring back to </w:t>
      </w:r>
      <w:proofErr w:type="spellStart"/>
      <w:r w:rsidRPr="00A75E3B">
        <w:rPr>
          <w:rFonts w:ascii="Arial" w:hAnsi="Arial" w:cs="Arial"/>
          <w:lang w:val="en-GB"/>
        </w:rPr>
        <w:t>Maciver</w:t>
      </w:r>
      <w:proofErr w:type="spellEnd"/>
      <w:r w:rsidRPr="00A75E3B">
        <w:rPr>
          <w:rFonts w:ascii="Arial" w:hAnsi="Arial" w:cs="Arial"/>
          <w:lang w:val="en-GB"/>
        </w:rPr>
        <w:t xml:space="preserve"> et al (2016) </w:t>
      </w:r>
      <w:proofErr w:type="spellStart"/>
      <w:r w:rsidRPr="00A75E3B">
        <w:rPr>
          <w:rFonts w:ascii="Arial" w:hAnsi="Arial" w:cs="Arial"/>
          <w:lang w:val="en-GB"/>
        </w:rPr>
        <w:t>Forlin</w:t>
      </w:r>
      <w:proofErr w:type="spellEnd"/>
      <w:r w:rsidRPr="00A75E3B">
        <w:rPr>
          <w:rFonts w:ascii="Arial" w:hAnsi="Arial" w:cs="Arial"/>
          <w:lang w:val="en-GB"/>
        </w:rPr>
        <w:t xml:space="preserve"> and Sin (2017) identify that the inadequate training of staff can lead to staff not having the correct attitudes towards the inclusion of children or not enough training to understand how to effectively mee</w:t>
      </w:r>
      <w:r w:rsidR="00E90E22" w:rsidRPr="00A75E3B">
        <w:rPr>
          <w:rFonts w:ascii="Arial" w:hAnsi="Arial" w:cs="Arial"/>
          <w:lang w:val="en-GB"/>
        </w:rPr>
        <w:t>t the needs of children with ALN</w:t>
      </w:r>
      <w:r w:rsidRPr="00A75E3B">
        <w:rPr>
          <w:rFonts w:ascii="Arial" w:hAnsi="Arial" w:cs="Arial"/>
          <w:lang w:val="en-GB"/>
        </w:rPr>
        <w:t xml:space="preserve">. </w:t>
      </w:r>
      <w:proofErr w:type="spellStart"/>
      <w:r w:rsidR="00D4370E" w:rsidRPr="00A75E3B">
        <w:rPr>
          <w:rFonts w:ascii="Arial" w:hAnsi="Arial" w:cs="Arial"/>
          <w:lang w:val="en-GB"/>
        </w:rPr>
        <w:t>Forlin</w:t>
      </w:r>
      <w:proofErr w:type="spellEnd"/>
      <w:r w:rsidR="00D4370E" w:rsidRPr="00A75E3B">
        <w:rPr>
          <w:rFonts w:ascii="Arial" w:hAnsi="Arial" w:cs="Arial"/>
          <w:lang w:val="en-GB"/>
        </w:rPr>
        <w:t xml:space="preserve"> and Sin (2017)  further add that therefor</w:t>
      </w:r>
      <w:r w:rsidR="00BF69B9" w:rsidRPr="00A75E3B">
        <w:rPr>
          <w:rFonts w:ascii="Arial" w:hAnsi="Arial" w:cs="Arial"/>
          <w:lang w:val="en-GB"/>
        </w:rPr>
        <w:t>e</w:t>
      </w:r>
      <w:r w:rsidR="00D4370E" w:rsidRPr="00A75E3B">
        <w:rPr>
          <w:rFonts w:ascii="Arial" w:hAnsi="Arial" w:cs="Arial"/>
          <w:lang w:val="en-GB"/>
        </w:rPr>
        <w:t xml:space="preserve"> this highlights the need for staff to be sufficiently trained in order to use their specialist knowledge and understanding to improve the inclusion, meeting of needs and experiences of children with ALN (Rix et al, 2013; Cooper and Jacobs, 2011). Look up ref in national council ref list. </w:t>
      </w:r>
    </w:p>
    <w:p w14:paraId="5878FD96" w14:textId="20439C48" w:rsidR="007A031F" w:rsidRPr="00A75E3B" w:rsidRDefault="00C55ECB" w:rsidP="00BD3E5A">
      <w:pPr>
        <w:spacing w:line="360" w:lineRule="auto"/>
        <w:jc w:val="both"/>
        <w:rPr>
          <w:rFonts w:ascii="Arial" w:hAnsi="Arial" w:cs="Arial"/>
          <w:lang w:val="en-GB"/>
        </w:rPr>
      </w:pPr>
      <w:r w:rsidRPr="00A75E3B">
        <w:rPr>
          <w:rFonts w:ascii="Arial" w:hAnsi="Arial" w:cs="Arial"/>
          <w:lang w:val="en-GB"/>
        </w:rPr>
        <w:t>Real Stories (2017</w:t>
      </w:r>
      <w:r w:rsidR="00746775" w:rsidRPr="00A75E3B">
        <w:rPr>
          <w:rFonts w:ascii="Arial" w:hAnsi="Arial" w:cs="Arial"/>
          <w:lang w:val="en-GB"/>
        </w:rPr>
        <w:t>) identifies that without the correct training staff can develop the wrong attitudes towards working with children with an ALN. Specifically when working with children with ADHD, it has been seen that some practitioners have taken on bad practice by taking children out of school for what</w:t>
      </w:r>
      <w:r w:rsidR="00BF69B9" w:rsidRPr="00A75E3B">
        <w:rPr>
          <w:rFonts w:ascii="Arial" w:hAnsi="Arial" w:cs="Arial"/>
          <w:lang w:val="en-GB"/>
        </w:rPr>
        <w:t xml:space="preserve"> is deemed as naughty behaviour. T</w:t>
      </w:r>
      <w:r w:rsidR="00746775" w:rsidRPr="00A75E3B">
        <w:rPr>
          <w:rFonts w:ascii="Arial" w:hAnsi="Arial" w:cs="Arial"/>
          <w:lang w:val="en-GB"/>
        </w:rPr>
        <w:t>he question that arises from this practice is, is this fair to the child and wh</w:t>
      </w:r>
      <w:r w:rsidR="00BF69B9" w:rsidRPr="00A75E3B">
        <w:rPr>
          <w:rFonts w:ascii="Arial" w:hAnsi="Arial" w:cs="Arial"/>
          <w:lang w:val="en-GB"/>
        </w:rPr>
        <w:t>at impact can this have on them?</w:t>
      </w:r>
      <w:r w:rsidR="00746775" w:rsidRPr="00A75E3B">
        <w:rPr>
          <w:rFonts w:ascii="Arial" w:hAnsi="Arial" w:cs="Arial"/>
          <w:lang w:val="en-GB"/>
        </w:rPr>
        <w:t xml:space="preserve"> </w:t>
      </w:r>
    </w:p>
    <w:p w14:paraId="45CF2DC7" w14:textId="21FB0D87" w:rsidR="007A031F" w:rsidRPr="00A75E3B" w:rsidRDefault="00A43D88" w:rsidP="00BD3E5A">
      <w:pPr>
        <w:spacing w:line="360" w:lineRule="auto"/>
        <w:jc w:val="both"/>
        <w:rPr>
          <w:rFonts w:ascii="Arial" w:hAnsi="Arial" w:cs="Arial"/>
          <w:lang w:val="en-GB"/>
        </w:rPr>
      </w:pPr>
      <w:r w:rsidRPr="00A75E3B">
        <w:rPr>
          <w:rFonts w:ascii="Arial" w:hAnsi="Arial" w:cs="Arial"/>
          <w:lang w:val="en-GB"/>
        </w:rPr>
        <w:lastRenderedPageBreak/>
        <w:t>Exley (2014) states</w:t>
      </w:r>
      <w:r w:rsidR="00746775" w:rsidRPr="00A75E3B">
        <w:rPr>
          <w:rFonts w:ascii="Arial" w:hAnsi="Arial" w:cs="Arial"/>
          <w:lang w:val="en-GB"/>
        </w:rPr>
        <w:t xml:space="preserve"> that when children are missing time from school for what is deemed as naughty behaviour there are a number of impacts this can have upon a child</w:t>
      </w:r>
      <w:r w:rsidR="00882387" w:rsidRPr="00A75E3B">
        <w:rPr>
          <w:rFonts w:ascii="Arial" w:hAnsi="Arial" w:cs="Arial"/>
          <w:lang w:val="en-GB"/>
        </w:rPr>
        <w:t>,</w:t>
      </w:r>
      <w:r w:rsidR="00746775" w:rsidRPr="00A75E3B">
        <w:rPr>
          <w:rFonts w:ascii="Arial" w:hAnsi="Arial" w:cs="Arial"/>
          <w:lang w:val="en-GB"/>
        </w:rPr>
        <w:t xml:space="preserve"> including missing key interactions and social learning opportunities if being taken out from school is a regular occurrence</w:t>
      </w:r>
      <w:r w:rsidR="00882387" w:rsidRPr="00A75E3B">
        <w:rPr>
          <w:rFonts w:ascii="Arial" w:hAnsi="Arial" w:cs="Arial"/>
          <w:lang w:val="en-GB"/>
        </w:rPr>
        <w:t xml:space="preserve">. It is highlighted that if children are continuously taken out of school </w:t>
      </w:r>
      <w:r w:rsidR="00BF69B9" w:rsidRPr="00A75E3B">
        <w:rPr>
          <w:rFonts w:ascii="Arial" w:hAnsi="Arial" w:cs="Arial"/>
          <w:lang w:val="en-GB"/>
        </w:rPr>
        <w:t>then they can be seen to lack  so</w:t>
      </w:r>
      <w:r w:rsidR="00882387" w:rsidRPr="00A75E3B">
        <w:rPr>
          <w:rFonts w:ascii="Arial" w:hAnsi="Arial" w:cs="Arial"/>
          <w:lang w:val="en-GB"/>
        </w:rPr>
        <w:t xml:space="preserve">me social skills and understanding of others their age, for example not understanding social </w:t>
      </w:r>
      <w:r w:rsidR="002714D1" w:rsidRPr="00A75E3B">
        <w:rPr>
          <w:rFonts w:ascii="Arial" w:hAnsi="Arial" w:cs="Arial"/>
          <w:lang w:val="en-GB"/>
        </w:rPr>
        <w:t>etiquette</w:t>
      </w:r>
      <w:r w:rsidR="00882387" w:rsidRPr="00A75E3B">
        <w:rPr>
          <w:rFonts w:ascii="Arial" w:hAnsi="Arial" w:cs="Arial"/>
          <w:lang w:val="en-GB"/>
        </w:rPr>
        <w:t xml:space="preserve"> with other children and staff, impacts on the relationships they form, not knowing how to share and difficulties understanding the emotions of others </w:t>
      </w:r>
      <w:r w:rsidRPr="00A75E3B">
        <w:rPr>
          <w:rFonts w:ascii="Arial" w:hAnsi="Arial" w:cs="Arial"/>
          <w:lang w:val="en-GB"/>
        </w:rPr>
        <w:t>(Morrison, 2014</w:t>
      </w:r>
      <w:r w:rsidR="00882387" w:rsidRPr="00A75E3B">
        <w:rPr>
          <w:rFonts w:ascii="Arial" w:hAnsi="Arial" w:cs="Arial"/>
          <w:lang w:val="en-GB"/>
        </w:rPr>
        <w:t xml:space="preserve">). </w:t>
      </w:r>
    </w:p>
    <w:p w14:paraId="4E5B55C6" w14:textId="7AA85A70" w:rsidR="00746775" w:rsidRPr="00A75E3B" w:rsidRDefault="00882387" w:rsidP="00BD3E5A">
      <w:pPr>
        <w:spacing w:line="360" w:lineRule="auto"/>
        <w:jc w:val="both"/>
        <w:rPr>
          <w:rFonts w:ascii="Arial" w:hAnsi="Arial" w:cs="Arial"/>
          <w:lang w:val="en-GB"/>
        </w:rPr>
      </w:pPr>
      <w:r w:rsidRPr="00A75E3B">
        <w:rPr>
          <w:rFonts w:ascii="Arial" w:hAnsi="Arial" w:cs="Arial"/>
          <w:lang w:val="en-GB"/>
        </w:rPr>
        <w:t xml:space="preserve">Overall, missing time within the setting and key social interactions can impact upon a child with ADHD ability to empathise and understand the world around them. In order to do so, children need to experience them and in turn develop and learn these skills </w:t>
      </w:r>
      <w:r w:rsidR="00A43D88" w:rsidRPr="00A75E3B">
        <w:rPr>
          <w:rFonts w:ascii="Arial" w:hAnsi="Arial" w:cs="Arial"/>
          <w:lang w:val="en-GB"/>
        </w:rPr>
        <w:t>(</w:t>
      </w:r>
      <w:proofErr w:type="spellStart"/>
      <w:r w:rsidR="00A43D88" w:rsidRPr="00A75E3B">
        <w:rPr>
          <w:rFonts w:ascii="Arial" w:hAnsi="Arial" w:cs="Arial"/>
          <w:lang w:val="en-GB"/>
        </w:rPr>
        <w:t>Hoza</w:t>
      </w:r>
      <w:proofErr w:type="spellEnd"/>
      <w:r w:rsidR="00A43D88" w:rsidRPr="00A75E3B">
        <w:rPr>
          <w:rFonts w:ascii="Arial" w:hAnsi="Arial" w:cs="Arial"/>
          <w:lang w:val="en-GB"/>
        </w:rPr>
        <w:t>, 2008; Exley, 2014</w:t>
      </w:r>
      <w:r w:rsidRPr="00A75E3B">
        <w:rPr>
          <w:rFonts w:ascii="Arial" w:hAnsi="Arial" w:cs="Arial"/>
          <w:lang w:val="en-GB"/>
        </w:rPr>
        <w:t>). This can also be linked to B</w:t>
      </w:r>
      <w:r w:rsidR="00BF69B9" w:rsidRPr="00A75E3B">
        <w:rPr>
          <w:rFonts w:ascii="Arial" w:hAnsi="Arial" w:cs="Arial"/>
          <w:lang w:val="en-GB"/>
        </w:rPr>
        <w:t>andura’s social learning theory. F</w:t>
      </w:r>
      <w:r w:rsidRPr="00A75E3B">
        <w:rPr>
          <w:rFonts w:ascii="Arial" w:hAnsi="Arial" w:cs="Arial"/>
          <w:lang w:val="en-GB"/>
        </w:rPr>
        <w:t>or some children the best way to learn what is a social norm is to see them in</w:t>
      </w:r>
      <w:r w:rsidR="00BF69B9" w:rsidRPr="00A75E3B">
        <w:rPr>
          <w:rFonts w:ascii="Arial" w:hAnsi="Arial" w:cs="Arial"/>
          <w:lang w:val="en-GB"/>
        </w:rPr>
        <w:t xml:space="preserve"> action in everyday situations. C</w:t>
      </w:r>
      <w:r w:rsidR="00BB72A5" w:rsidRPr="00A75E3B">
        <w:rPr>
          <w:rFonts w:ascii="Arial" w:hAnsi="Arial" w:cs="Arial"/>
          <w:lang w:val="en-GB"/>
        </w:rPr>
        <w:t xml:space="preserve">hildren can then learn from those around them by copying </w:t>
      </w:r>
      <w:r w:rsidR="00A43D88" w:rsidRPr="00A75E3B">
        <w:rPr>
          <w:rFonts w:ascii="Arial" w:hAnsi="Arial" w:cs="Arial"/>
          <w:lang w:val="en-GB"/>
        </w:rPr>
        <w:t>(Nesbitt, 2013</w:t>
      </w:r>
      <w:r w:rsidR="00BB72A5" w:rsidRPr="00A75E3B">
        <w:rPr>
          <w:rFonts w:ascii="Arial" w:hAnsi="Arial" w:cs="Arial"/>
          <w:lang w:val="en-GB"/>
        </w:rPr>
        <w:t xml:space="preserve">). </w:t>
      </w:r>
    </w:p>
    <w:p w14:paraId="53C48375" w14:textId="354DA29C" w:rsidR="00746775" w:rsidRPr="00A75E3B" w:rsidRDefault="00A43D88" w:rsidP="00BD3E5A">
      <w:pPr>
        <w:spacing w:line="360" w:lineRule="auto"/>
        <w:jc w:val="both"/>
        <w:rPr>
          <w:rFonts w:ascii="Arial" w:hAnsi="Arial" w:cs="Arial"/>
          <w:lang w:val="en-GB"/>
        </w:rPr>
      </w:pPr>
      <w:proofErr w:type="spellStart"/>
      <w:r w:rsidRPr="00A75E3B">
        <w:rPr>
          <w:rFonts w:ascii="Arial" w:hAnsi="Arial" w:cs="Arial"/>
          <w:lang w:val="en-GB"/>
        </w:rPr>
        <w:t>Loe</w:t>
      </w:r>
      <w:proofErr w:type="spellEnd"/>
      <w:r w:rsidRPr="00A75E3B">
        <w:rPr>
          <w:rFonts w:ascii="Arial" w:hAnsi="Arial" w:cs="Arial"/>
          <w:lang w:val="en-GB"/>
        </w:rPr>
        <w:t xml:space="preserve"> and Feldman (2007</w:t>
      </w:r>
      <w:r w:rsidR="006F64EA" w:rsidRPr="00A75E3B">
        <w:rPr>
          <w:rFonts w:ascii="Arial" w:hAnsi="Arial" w:cs="Arial"/>
          <w:lang w:val="en-GB"/>
        </w:rPr>
        <w:t>) identifies another example of bad practice when working with children with ADHD as not paying attention to providing children with support and supervision in the less stru</w:t>
      </w:r>
      <w:r w:rsidR="00BF69B9" w:rsidRPr="00A75E3B">
        <w:rPr>
          <w:rFonts w:ascii="Arial" w:hAnsi="Arial" w:cs="Arial"/>
          <w:lang w:val="en-GB"/>
        </w:rPr>
        <w:t>ctured times such as play times. T</w:t>
      </w:r>
      <w:r w:rsidR="006F64EA" w:rsidRPr="00A75E3B">
        <w:rPr>
          <w:rFonts w:ascii="Arial" w:hAnsi="Arial" w:cs="Arial"/>
          <w:lang w:val="en-GB"/>
        </w:rPr>
        <w:t xml:space="preserve">here is seen to be a need to focus on these less structured times as this is when children with ADHD are seen as most likely to act out due to the nature of their additional learning need. </w:t>
      </w:r>
      <w:proofErr w:type="spellStart"/>
      <w:r w:rsidR="00381F61" w:rsidRPr="00A75E3B">
        <w:rPr>
          <w:rFonts w:ascii="Arial" w:hAnsi="Arial" w:cs="Arial"/>
          <w:lang w:val="en-GB"/>
        </w:rPr>
        <w:t>Loe</w:t>
      </w:r>
      <w:proofErr w:type="spellEnd"/>
      <w:r w:rsidR="00381F61" w:rsidRPr="00A75E3B">
        <w:rPr>
          <w:rFonts w:ascii="Arial" w:hAnsi="Arial" w:cs="Arial"/>
          <w:lang w:val="en-GB"/>
        </w:rPr>
        <w:t xml:space="preserve"> and Feldman (2007) </w:t>
      </w:r>
      <w:r w:rsidR="006F64EA" w:rsidRPr="00A75E3B">
        <w:rPr>
          <w:rFonts w:ascii="Arial" w:hAnsi="Arial" w:cs="Arial"/>
          <w:lang w:val="en-GB"/>
        </w:rPr>
        <w:t>further adds that the nature of the ALN means that less structured times can become stressful and lead children to act out. Therefor</w:t>
      </w:r>
      <w:r w:rsidR="00BF69B9" w:rsidRPr="00A75E3B">
        <w:rPr>
          <w:rFonts w:ascii="Arial" w:hAnsi="Arial" w:cs="Arial"/>
          <w:lang w:val="en-GB"/>
        </w:rPr>
        <w:t>e</w:t>
      </w:r>
      <w:r w:rsidR="006F64EA" w:rsidRPr="00A75E3B">
        <w:rPr>
          <w:rFonts w:ascii="Arial" w:hAnsi="Arial" w:cs="Arial"/>
          <w:lang w:val="en-GB"/>
        </w:rPr>
        <w:t xml:space="preserve"> it is identified that supervision and the correct training of staff is needed to be implemented into practice. For example,  the use of reasonable force used correctly to manage a child that acts out and in turn knowing how to talk to  a child correctly and effectively in order to calm them down </w:t>
      </w:r>
      <w:r w:rsidR="00381F61" w:rsidRPr="00A75E3B">
        <w:rPr>
          <w:rFonts w:ascii="Arial" w:hAnsi="Arial" w:cs="Arial"/>
          <w:lang w:val="en-GB"/>
        </w:rPr>
        <w:t>(Real Stories, 2017</w:t>
      </w:r>
      <w:r w:rsidR="006F64EA" w:rsidRPr="00A75E3B">
        <w:rPr>
          <w:rFonts w:ascii="Arial" w:hAnsi="Arial" w:cs="Arial"/>
          <w:lang w:val="en-GB"/>
        </w:rPr>
        <w:t xml:space="preserve">). </w:t>
      </w:r>
    </w:p>
    <w:p w14:paraId="700BDA00" w14:textId="429F7E96" w:rsidR="007A031F" w:rsidRPr="00A75E3B" w:rsidRDefault="006F64EA" w:rsidP="00BD3E5A">
      <w:pPr>
        <w:spacing w:line="360" w:lineRule="auto"/>
        <w:jc w:val="both"/>
        <w:rPr>
          <w:rFonts w:ascii="Arial" w:hAnsi="Arial" w:cs="Arial"/>
          <w:lang w:val="en-GB"/>
        </w:rPr>
      </w:pPr>
      <w:r w:rsidRPr="00A75E3B">
        <w:rPr>
          <w:rFonts w:ascii="Arial" w:hAnsi="Arial" w:cs="Arial"/>
          <w:lang w:val="en-GB"/>
        </w:rPr>
        <w:t xml:space="preserve">However, what is not considered is that trying to make a child calm down and conform  may be a reason for why a child acts out and continues to when practitioners intervene </w:t>
      </w:r>
      <w:r w:rsidR="00381F61" w:rsidRPr="00A75E3B">
        <w:rPr>
          <w:rFonts w:ascii="Arial" w:hAnsi="Arial" w:cs="Arial"/>
          <w:lang w:val="en-GB"/>
        </w:rPr>
        <w:t>(Real Stories, 2017</w:t>
      </w:r>
      <w:r w:rsidRPr="00A75E3B">
        <w:rPr>
          <w:rFonts w:ascii="Arial" w:hAnsi="Arial" w:cs="Arial"/>
          <w:lang w:val="en-GB"/>
        </w:rPr>
        <w:t xml:space="preserve">). Hodkinson (2016) identifies that </w:t>
      </w:r>
      <w:r w:rsidR="007A031F" w:rsidRPr="00A75E3B">
        <w:rPr>
          <w:rFonts w:ascii="Arial" w:hAnsi="Arial" w:cs="Arial"/>
          <w:lang w:val="en-GB"/>
        </w:rPr>
        <w:t xml:space="preserve">the child needs to be listened to or how else can a practitioner know what is wrong and is what they are doing making the child feel worse. Furthermore, here practitioners with the right training and attitudes would be able to identify that the child’s voice is important and should be heard. </w:t>
      </w:r>
    </w:p>
    <w:p w14:paraId="2F77606F" w14:textId="105BAB71" w:rsidR="006F64EA" w:rsidRPr="00A75E3B" w:rsidRDefault="007A031F" w:rsidP="00BD3E5A">
      <w:pPr>
        <w:spacing w:line="360" w:lineRule="auto"/>
        <w:jc w:val="both"/>
        <w:rPr>
          <w:rFonts w:ascii="Arial" w:hAnsi="Arial" w:cs="Arial"/>
          <w:lang w:val="en-GB"/>
        </w:rPr>
      </w:pPr>
      <w:r w:rsidRPr="00A75E3B">
        <w:rPr>
          <w:rFonts w:ascii="Arial" w:hAnsi="Arial" w:cs="Arial"/>
          <w:lang w:val="en-GB"/>
        </w:rPr>
        <w:lastRenderedPageBreak/>
        <w:t>Howev</w:t>
      </w:r>
      <w:r w:rsidR="00BF69B9" w:rsidRPr="00A75E3B">
        <w:rPr>
          <w:rFonts w:ascii="Arial" w:hAnsi="Arial" w:cs="Arial"/>
          <w:lang w:val="en-GB"/>
        </w:rPr>
        <w:t>er, this is not always the case. C</w:t>
      </w:r>
      <w:r w:rsidRPr="00A75E3B">
        <w:rPr>
          <w:rFonts w:ascii="Arial" w:hAnsi="Arial" w:cs="Arial"/>
          <w:lang w:val="en-GB"/>
        </w:rPr>
        <w:t>hildren are often given ultimatums in these situations and are pressured into choosing to do something they do not wish do. This is often because they know if they do not conform they will be positively rewarded or alternatively because they know that if they do not conform then they will be punish</w:t>
      </w:r>
      <w:r w:rsidR="00253AC3" w:rsidRPr="00A75E3B">
        <w:rPr>
          <w:rFonts w:ascii="Arial" w:hAnsi="Arial" w:cs="Arial"/>
          <w:lang w:val="en-GB"/>
        </w:rPr>
        <w:t xml:space="preserve">ed (Real Stories, 2017). </w:t>
      </w:r>
      <w:r w:rsidRPr="00A75E3B">
        <w:rPr>
          <w:rFonts w:ascii="Arial" w:hAnsi="Arial" w:cs="Arial"/>
          <w:lang w:val="en-GB"/>
        </w:rPr>
        <w:t xml:space="preserve"> </w:t>
      </w:r>
    </w:p>
    <w:p w14:paraId="5B318B3A" w14:textId="0CE848D2" w:rsidR="0088164E" w:rsidRPr="00A75E3B" w:rsidRDefault="00E8275A" w:rsidP="00BD3E5A">
      <w:pPr>
        <w:spacing w:line="360" w:lineRule="auto"/>
        <w:jc w:val="both"/>
        <w:rPr>
          <w:rFonts w:ascii="Arial" w:hAnsi="Arial" w:cs="Arial"/>
          <w:lang w:val="en-GB"/>
        </w:rPr>
      </w:pPr>
      <w:r w:rsidRPr="00A75E3B">
        <w:rPr>
          <w:rFonts w:ascii="Arial" w:hAnsi="Arial" w:cs="Arial"/>
          <w:lang w:val="en-GB"/>
        </w:rPr>
        <w:t>The National Council for Special Education (2013) state that in order for staff to be competent and have the right level of skills to effectively deliver inclusive practice, they should be open to continual professional development, also known as CPD. Furthermo</w:t>
      </w:r>
      <w:r w:rsidR="00A92615" w:rsidRPr="00A75E3B">
        <w:rPr>
          <w:rFonts w:ascii="Arial" w:hAnsi="Arial" w:cs="Arial"/>
          <w:lang w:val="en-GB"/>
        </w:rPr>
        <w:t>re, the</w:t>
      </w:r>
      <w:r w:rsidR="00593108" w:rsidRPr="00A75E3B">
        <w:rPr>
          <w:rFonts w:ascii="Arial" w:hAnsi="Arial" w:cs="Arial"/>
          <w:lang w:val="en-GB"/>
        </w:rPr>
        <w:t>re is the</w:t>
      </w:r>
      <w:r w:rsidR="00A92615" w:rsidRPr="00A75E3B">
        <w:rPr>
          <w:rFonts w:ascii="Arial" w:hAnsi="Arial" w:cs="Arial"/>
          <w:lang w:val="en-GB"/>
        </w:rPr>
        <w:t xml:space="preserve"> need for CPD </w:t>
      </w:r>
      <w:r w:rsidR="00593108" w:rsidRPr="00A75E3B">
        <w:rPr>
          <w:rFonts w:ascii="Arial" w:hAnsi="Arial" w:cs="Arial"/>
          <w:lang w:val="en-GB"/>
        </w:rPr>
        <w:t xml:space="preserve">for those </w:t>
      </w:r>
      <w:r w:rsidRPr="00A75E3B">
        <w:rPr>
          <w:rFonts w:ascii="Arial" w:hAnsi="Arial" w:cs="Arial"/>
          <w:lang w:val="en-GB"/>
        </w:rPr>
        <w:t>practitioners working in the field of ALN as it is an ever changing field, where it is important to stay up to date in order to ensure delivery of the most effective and up to date practice</w:t>
      </w:r>
      <w:r w:rsidR="00593108" w:rsidRPr="00A75E3B">
        <w:rPr>
          <w:rFonts w:ascii="Arial" w:hAnsi="Arial" w:cs="Arial"/>
          <w:lang w:val="en-GB"/>
        </w:rPr>
        <w:t>, as well as meeting the everchanging needs of the children</w:t>
      </w:r>
      <w:r w:rsidRPr="00A75E3B">
        <w:rPr>
          <w:rFonts w:ascii="Arial" w:hAnsi="Arial" w:cs="Arial"/>
          <w:lang w:val="en-GB"/>
        </w:rPr>
        <w:t xml:space="preserve"> </w:t>
      </w:r>
      <w:r w:rsidR="00381F61" w:rsidRPr="00A75E3B">
        <w:rPr>
          <w:rFonts w:ascii="Arial" w:hAnsi="Arial" w:cs="Arial"/>
          <w:lang w:val="en-GB"/>
        </w:rPr>
        <w:t>(Social Care Wales, 2016</w:t>
      </w:r>
      <w:r w:rsidRPr="00A75E3B">
        <w:rPr>
          <w:rFonts w:ascii="Arial" w:hAnsi="Arial" w:cs="Arial"/>
          <w:lang w:val="en-GB"/>
        </w:rPr>
        <w:t xml:space="preserve">). </w:t>
      </w:r>
    </w:p>
    <w:p w14:paraId="7CAC5DC7" w14:textId="373184CC" w:rsidR="005A2EB5" w:rsidRPr="00A75E3B" w:rsidRDefault="00E8275A" w:rsidP="00BD3E5A">
      <w:pPr>
        <w:spacing w:line="360" w:lineRule="auto"/>
        <w:jc w:val="both"/>
        <w:rPr>
          <w:rFonts w:ascii="Arial" w:hAnsi="Arial" w:cs="Arial"/>
          <w:lang w:val="en-GB"/>
        </w:rPr>
      </w:pPr>
      <w:proofErr w:type="spellStart"/>
      <w:r w:rsidRPr="00A75E3B">
        <w:rPr>
          <w:rFonts w:ascii="Arial" w:hAnsi="Arial" w:cs="Arial"/>
          <w:lang w:val="en-GB"/>
        </w:rPr>
        <w:t>Maciver</w:t>
      </w:r>
      <w:proofErr w:type="spellEnd"/>
      <w:r w:rsidRPr="00A75E3B">
        <w:rPr>
          <w:rFonts w:ascii="Arial" w:hAnsi="Arial" w:cs="Arial"/>
          <w:lang w:val="en-GB"/>
        </w:rPr>
        <w:t xml:space="preserve"> et al (2016) agrees by stating that staff working with children with ALN need to be open to CPD and go on to add that CPD is best achieved </w:t>
      </w:r>
      <w:r w:rsidR="007E1182" w:rsidRPr="00A75E3B">
        <w:rPr>
          <w:rFonts w:ascii="Arial" w:hAnsi="Arial" w:cs="Arial"/>
          <w:lang w:val="en-GB"/>
        </w:rPr>
        <w:t xml:space="preserve">by attending courses regularly to keep practice up to date. However, </w:t>
      </w:r>
      <w:proofErr w:type="spellStart"/>
      <w:r w:rsidR="007E1182" w:rsidRPr="00A75E3B">
        <w:rPr>
          <w:rFonts w:ascii="Arial" w:hAnsi="Arial" w:cs="Arial"/>
          <w:lang w:val="en-GB"/>
        </w:rPr>
        <w:t>Forlin</w:t>
      </w:r>
      <w:proofErr w:type="spellEnd"/>
      <w:r w:rsidR="007E1182" w:rsidRPr="00A75E3B">
        <w:rPr>
          <w:rFonts w:ascii="Arial" w:hAnsi="Arial" w:cs="Arial"/>
          <w:lang w:val="en-GB"/>
        </w:rPr>
        <w:t xml:space="preserve"> and Sin (2017) identify that although courses are seen as the best way to keep up to date, it is often found that not everyone can attend, again often leading to one member of staff attending. This is identified as a problem as information delivered during a course can be interpreted and then relayed incorrectly to other staff members, in turn practice can be impacted upon negatively </w:t>
      </w:r>
      <w:r w:rsidR="0099227D" w:rsidRPr="00A75E3B">
        <w:rPr>
          <w:rFonts w:ascii="Arial" w:hAnsi="Arial" w:cs="Arial"/>
          <w:lang w:val="en-GB"/>
        </w:rPr>
        <w:t>(Social Care Wales, 2016; Lin</w:t>
      </w:r>
      <w:r w:rsidR="00381F61" w:rsidRPr="00A75E3B">
        <w:rPr>
          <w:rFonts w:ascii="Arial" w:hAnsi="Arial" w:cs="Arial"/>
          <w:lang w:val="en-GB"/>
        </w:rPr>
        <w:t xml:space="preserve"> </w:t>
      </w:r>
      <w:proofErr w:type="spellStart"/>
      <w:r w:rsidR="00381F61" w:rsidRPr="00A75E3B">
        <w:rPr>
          <w:rFonts w:ascii="Arial" w:hAnsi="Arial" w:cs="Arial"/>
          <w:lang w:val="en-GB"/>
        </w:rPr>
        <w:t>Ho</w:t>
      </w:r>
      <w:proofErr w:type="spellEnd"/>
      <w:r w:rsidR="00381F61" w:rsidRPr="00A75E3B">
        <w:rPr>
          <w:rFonts w:ascii="Arial" w:hAnsi="Arial" w:cs="Arial"/>
          <w:lang w:val="en-GB"/>
        </w:rPr>
        <w:t>, No Date</w:t>
      </w:r>
      <w:r w:rsidR="007E1182" w:rsidRPr="00A75E3B">
        <w:rPr>
          <w:rFonts w:ascii="Arial" w:hAnsi="Arial" w:cs="Arial"/>
          <w:lang w:val="en-GB"/>
        </w:rPr>
        <w:t>).</w:t>
      </w:r>
      <w:r w:rsidR="007A031F" w:rsidRPr="00A75E3B">
        <w:rPr>
          <w:rFonts w:ascii="Arial" w:hAnsi="Arial" w:cs="Arial"/>
          <w:lang w:val="en-GB"/>
        </w:rPr>
        <w:t xml:space="preserve"> </w:t>
      </w:r>
    </w:p>
    <w:p w14:paraId="11DAC1BB" w14:textId="61DFB3EA" w:rsidR="00663B43" w:rsidRPr="00A75E3B" w:rsidRDefault="007A031F" w:rsidP="00BD3E5A">
      <w:pPr>
        <w:spacing w:line="360" w:lineRule="auto"/>
        <w:jc w:val="both"/>
        <w:rPr>
          <w:rFonts w:ascii="Arial" w:hAnsi="Arial" w:cs="Arial"/>
          <w:lang w:val="en-GB"/>
        </w:rPr>
      </w:pPr>
      <w:r w:rsidRPr="00A75E3B">
        <w:rPr>
          <w:rFonts w:ascii="Arial" w:hAnsi="Arial" w:cs="Arial"/>
          <w:lang w:val="en-GB"/>
        </w:rPr>
        <w:t>H</w:t>
      </w:r>
      <w:r w:rsidR="00593108" w:rsidRPr="00A75E3B">
        <w:rPr>
          <w:rFonts w:ascii="Arial" w:hAnsi="Arial" w:cs="Arial"/>
          <w:lang w:val="en-GB"/>
        </w:rPr>
        <w:t xml:space="preserve">owever, </w:t>
      </w:r>
      <w:r w:rsidR="00381F61" w:rsidRPr="00A75E3B">
        <w:rPr>
          <w:rFonts w:ascii="Arial" w:hAnsi="Arial" w:cs="Arial"/>
          <w:lang w:val="en-GB"/>
        </w:rPr>
        <w:t>The Professional Association for children and Early Years (2015</w:t>
      </w:r>
      <w:r w:rsidR="00593108" w:rsidRPr="00A75E3B">
        <w:rPr>
          <w:rFonts w:ascii="Arial" w:hAnsi="Arial" w:cs="Arial"/>
          <w:lang w:val="en-GB"/>
        </w:rPr>
        <w:t>) states that although there is the need for practitioners to stay up to date in all matters that relate to the provision of children with ALN, the everchanging legislation and policies that need to be kept up with can make it hard for practitioners to know what policies they need to be following, therefor</w:t>
      </w:r>
      <w:r w:rsidR="00BF69B9" w:rsidRPr="00A75E3B">
        <w:rPr>
          <w:rFonts w:ascii="Arial" w:hAnsi="Arial" w:cs="Arial"/>
          <w:lang w:val="en-GB"/>
        </w:rPr>
        <w:t>e</w:t>
      </w:r>
      <w:r w:rsidR="00593108" w:rsidRPr="00A75E3B">
        <w:rPr>
          <w:rFonts w:ascii="Arial" w:hAnsi="Arial" w:cs="Arial"/>
          <w:lang w:val="en-GB"/>
        </w:rPr>
        <w:t xml:space="preserve"> making it difficult to know if the pract</w:t>
      </w:r>
      <w:r w:rsidR="00381F61" w:rsidRPr="00A75E3B">
        <w:rPr>
          <w:rFonts w:ascii="Arial" w:hAnsi="Arial" w:cs="Arial"/>
          <w:lang w:val="en-GB"/>
        </w:rPr>
        <w:t xml:space="preserve">ice being delivered is current (Kelly, 2016). </w:t>
      </w:r>
    </w:p>
    <w:p w14:paraId="23081592" w14:textId="7B96896F" w:rsidR="004C126B" w:rsidRPr="00A75E3B" w:rsidRDefault="004C126B" w:rsidP="00BD3E5A">
      <w:pPr>
        <w:spacing w:line="360" w:lineRule="auto"/>
        <w:jc w:val="both"/>
        <w:rPr>
          <w:rFonts w:ascii="Arial" w:hAnsi="Arial" w:cs="Arial"/>
          <w:lang w:val="en-GB"/>
        </w:rPr>
      </w:pPr>
      <w:r w:rsidRPr="00A75E3B">
        <w:rPr>
          <w:rFonts w:ascii="Arial" w:hAnsi="Arial" w:cs="Arial"/>
          <w:lang w:val="en-GB"/>
        </w:rPr>
        <w:t xml:space="preserve">Secondly, </w:t>
      </w:r>
      <w:proofErr w:type="spellStart"/>
      <w:r w:rsidR="009D71E4" w:rsidRPr="00A75E3B">
        <w:rPr>
          <w:rFonts w:ascii="Arial" w:hAnsi="Arial" w:cs="Arial"/>
          <w:lang w:val="en-GB"/>
        </w:rPr>
        <w:t>Monines</w:t>
      </w:r>
      <w:proofErr w:type="spellEnd"/>
      <w:r w:rsidR="009D71E4" w:rsidRPr="00A75E3B">
        <w:rPr>
          <w:rFonts w:ascii="Arial" w:hAnsi="Arial" w:cs="Arial"/>
          <w:lang w:val="en-GB"/>
        </w:rPr>
        <w:t xml:space="preserve"> (No Date</w:t>
      </w:r>
      <w:r w:rsidR="009326FB" w:rsidRPr="00A75E3B">
        <w:rPr>
          <w:rFonts w:ascii="Arial" w:hAnsi="Arial" w:cs="Arial"/>
          <w:lang w:val="en-GB"/>
        </w:rPr>
        <w:t xml:space="preserve">) identifies that for children with ADHD hyperactivity and inattention are symptoms that they </w:t>
      </w:r>
      <w:proofErr w:type="spellStart"/>
      <w:r w:rsidR="009326FB" w:rsidRPr="00A75E3B">
        <w:rPr>
          <w:rFonts w:ascii="Arial" w:hAnsi="Arial" w:cs="Arial"/>
          <w:lang w:val="en-GB"/>
        </w:rPr>
        <w:t>can no</w:t>
      </w:r>
      <w:r w:rsidRPr="00A75E3B">
        <w:rPr>
          <w:rFonts w:ascii="Arial" w:hAnsi="Arial" w:cs="Arial"/>
          <w:lang w:val="en-GB"/>
        </w:rPr>
        <w:t>t</w:t>
      </w:r>
      <w:proofErr w:type="spellEnd"/>
      <w:r w:rsidRPr="00A75E3B">
        <w:rPr>
          <w:rFonts w:ascii="Arial" w:hAnsi="Arial" w:cs="Arial"/>
          <w:lang w:val="en-GB"/>
        </w:rPr>
        <w:t xml:space="preserve"> control. The inability to focus and the tendency to jump from one task to another causes impacts on the children’s learning and development (NHS, 2016).  </w:t>
      </w:r>
    </w:p>
    <w:p w14:paraId="4E209BEA" w14:textId="77777777" w:rsidR="00904F01" w:rsidRPr="00A75E3B" w:rsidRDefault="004C126B" w:rsidP="00BD3E5A">
      <w:pPr>
        <w:spacing w:line="360" w:lineRule="auto"/>
        <w:jc w:val="both"/>
        <w:rPr>
          <w:rFonts w:ascii="Arial" w:hAnsi="Arial" w:cs="Arial"/>
          <w:lang w:val="en-GB"/>
        </w:rPr>
      </w:pPr>
      <w:r w:rsidRPr="00A75E3B">
        <w:rPr>
          <w:rFonts w:ascii="Arial" w:hAnsi="Arial" w:cs="Arial"/>
          <w:lang w:val="en-GB"/>
        </w:rPr>
        <w:t>Spellings et al (2008</w:t>
      </w:r>
      <w:r w:rsidR="009326FB" w:rsidRPr="00A75E3B">
        <w:rPr>
          <w:rFonts w:ascii="Arial" w:hAnsi="Arial" w:cs="Arial"/>
          <w:lang w:val="en-GB"/>
        </w:rPr>
        <w:t xml:space="preserve">) states that the inclusion and achievement of children with ADHD is dependent upon their ability to focus and having minimal distractions in their learning environment. This is why children with ADHD undertaking tasks that are shorter and </w:t>
      </w:r>
      <w:r w:rsidR="009326FB" w:rsidRPr="00A75E3B">
        <w:rPr>
          <w:rFonts w:ascii="Arial" w:hAnsi="Arial" w:cs="Arial"/>
          <w:lang w:val="en-GB"/>
        </w:rPr>
        <w:lastRenderedPageBreak/>
        <w:t>that allow them to move around more freely are better for them to be able to concentrate and achieve equally and in turn not feel excluded from activities and learning.</w:t>
      </w:r>
      <w:r w:rsidRPr="00A75E3B">
        <w:rPr>
          <w:rFonts w:ascii="Arial" w:hAnsi="Arial" w:cs="Arial"/>
          <w:lang w:val="en-GB"/>
        </w:rPr>
        <w:t xml:space="preserve"> </w:t>
      </w:r>
    </w:p>
    <w:p w14:paraId="183713E5" w14:textId="1402E53A" w:rsidR="00904F01" w:rsidRPr="00A75E3B" w:rsidRDefault="004C126B" w:rsidP="00BD3E5A">
      <w:pPr>
        <w:spacing w:line="360" w:lineRule="auto"/>
        <w:jc w:val="both"/>
        <w:rPr>
          <w:rFonts w:ascii="Arial" w:hAnsi="Arial" w:cs="Arial"/>
          <w:lang w:val="en-GB"/>
        </w:rPr>
      </w:pPr>
      <w:r w:rsidRPr="00A75E3B">
        <w:rPr>
          <w:rFonts w:ascii="Arial" w:hAnsi="Arial" w:cs="Arial"/>
          <w:lang w:val="en-GB"/>
        </w:rPr>
        <w:t xml:space="preserve">Spellings et al (2008) and Meyer and Lasky (2017) and Young and Smith (2017) further state that the adjustment of activities and tasks for children by making them shorter and more focused are seen as beneficial for children with ADHD, particularly when a the child has a visual conception of how long a talk will take. For example, placing a timer in front of a child so they can see how long they have to concentrate on a task. </w:t>
      </w:r>
      <w:r w:rsidR="00621ED3" w:rsidRPr="00A75E3B">
        <w:rPr>
          <w:rFonts w:ascii="Arial" w:hAnsi="Arial" w:cs="Arial"/>
          <w:lang w:val="en-GB"/>
        </w:rPr>
        <w:t xml:space="preserve">New Hope Media (2018) and The Office of Educational Research and Improvement (2018) also identify that </w:t>
      </w:r>
      <w:r w:rsidR="009E7CB3" w:rsidRPr="00A75E3B">
        <w:rPr>
          <w:rFonts w:ascii="Arial" w:hAnsi="Arial" w:cs="Arial"/>
          <w:lang w:val="en-GB"/>
        </w:rPr>
        <w:t xml:space="preserve">after a child has completed a task set in a time scale, giving the child the opportunity to show the work they have completed will give them the chance to move around. This means that children are not left to sit and conform for long periods of time as this is something children with ADHD will find particularly difficult. Furthermore, in order for the child to feel more accepted, this would provide practitioners with the opportunity to give positive feedback (City of York Council, 2008). </w:t>
      </w:r>
    </w:p>
    <w:p w14:paraId="099BDC59" w14:textId="14E56EB1" w:rsidR="009326FB" w:rsidRPr="00A75E3B" w:rsidRDefault="009E7CB3" w:rsidP="00BD3E5A">
      <w:pPr>
        <w:spacing w:line="360" w:lineRule="auto"/>
        <w:jc w:val="both"/>
        <w:rPr>
          <w:rFonts w:ascii="Arial" w:hAnsi="Arial" w:cs="Arial"/>
          <w:lang w:val="en-GB"/>
        </w:rPr>
      </w:pPr>
      <w:r w:rsidRPr="00A75E3B">
        <w:rPr>
          <w:rFonts w:ascii="Arial" w:hAnsi="Arial" w:cs="Arial"/>
          <w:lang w:val="en-GB"/>
        </w:rPr>
        <w:t xml:space="preserve">Skinner’s positive reinforcement can be seen here, meaning the child is rewarded for conforming which can be seen to give </w:t>
      </w:r>
      <w:r w:rsidR="00904F01" w:rsidRPr="00A75E3B">
        <w:rPr>
          <w:rFonts w:ascii="Arial" w:hAnsi="Arial" w:cs="Arial"/>
          <w:lang w:val="en-GB"/>
        </w:rPr>
        <w:t>a boost to the self-esteem of the child and therefor</w:t>
      </w:r>
      <w:r w:rsidR="00F878EE" w:rsidRPr="00A75E3B">
        <w:rPr>
          <w:rFonts w:ascii="Arial" w:hAnsi="Arial" w:cs="Arial"/>
          <w:lang w:val="en-GB"/>
        </w:rPr>
        <w:t>e</w:t>
      </w:r>
      <w:r w:rsidR="00904F01" w:rsidRPr="00A75E3B">
        <w:rPr>
          <w:rFonts w:ascii="Arial" w:hAnsi="Arial" w:cs="Arial"/>
          <w:lang w:val="en-GB"/>
        </w:rPr>
        <w:t xml:space="preserve"> be seen to have a positive </w:t>
      </w:r>
      <w:r w:rsidR="00381F61" w:rsidRPr="00A75E3B">
        <w:rPr>
          <w:rFonts w:ascii="Arial" w:hAnsi="Arial" w:cs="Arial"/>
          <w:lang w:val="en-GB"/>
        </w:rPr>
        <w:t xml:space="preserve">impact (B F Skinner Foundation, 2014; </w:t>
      </w:r>
      <w:proofErr w:type="spellStart"/>
      <w:r w:rsidR="00381F61" w:rsidRPr="00A75E3B">
        <w:rPr>
          <w:rFonts w:ascii="Arial" w:hAnsi="Arial" w:cs="Arial"/>
          <w:lang w:val="en-GB"/>
        </w:rPr>
        <w:t>Omomia</w:t>
      </w:r>
      <w:proofErr w:type="spellEnd"/>
      <w:r w:rsidR="00381F61" w:rsidRPr="00A75E3B">
        <w:rPr>
          <w:rFonts w:ascii="Arial" w:hAnsi="Arial" w:cs="Arial"/>
          <w:lang w:val="en-GB"/>
        </w:rPr>
        <w:t xml:space="preserve"> and </w:t>
      </w:r>
      <w:proofErr w:type="spellStart"/>
      <w:r w:rsidR="00381F61" w:rsidRPr="00A75E3B">
        <w:rPr>
          <w:rFonts w:ascii="Arial" w:hAnsi="Arial" w:cs="Arial"/>
          <w:lang w:val="en-GB"/>
        </w:rPr>
        <w:t>Omomia</w:t>
      </w:r>
      <w:proofErr w:type="spellEnd"/>
      <w:r w:rsidR="00381F61" w:rsidRPr="00A75E3B">
        <w:rPr>
          <w:rFonts w:ascii="Arial" w:hAnsi="Arial" w:cs="Arial"/>
          <w:lang w:val="en-GB"/>
        </w:rPr>
        <w:t>, 2014</w:t>
      </w:r>
      <w:r w:rsidR="00253AC3" w:rsidRPr="00A75E3B">
        <w:rPr>
          <w:rFonts w:ascii="Arial" w:hAnsi="Arial" w:cs="Arial"/>
          <w:lang w:val="en-GB"/>
        </w:rPr>
        <w:t>). H</w:t>
      </w:r>
      <w:r w:rsidR="00904F01" w:rsidRPr="00A75E3B">
        <w:rPr>
          <w:rFonts w:ascii="Arial" w:hAnsi="Arial" w:cs="Arial"/>
          <w:lang w:val="en-GB"/>
        </w:rPr>
        <w:t>owever</w:t>
      </w:r>
      <w:r w:rsidR="00253AC3" w:rsidRPr="00A75E3B">
        <w:rPr>
          <w:rFonts w:ascii="Arial" w:hAnsi="Arial" w:cs="Arial"/>
          <w:lang w:val="en-GB"/>
        </w:rPr>
        <w:t xml:space="preserve">, </w:t>
      </w:r>
      <w:proofErr w:type="spellStart"/>
      <w:r w:rsidR="00253AC3" w:rsidRPr="00A75E3B">
        <w:rPr>
          <w:rFonts w:ascii="Arial" w:hAnsi="Arial" w:cs="Arial"/>
          <w:lang w:val="en-GB"/>
        </w:rPr>
        <w:t>Devarakonda</w:t>
      </w:r>
      <w:proofErr w:type="spellEnd"/>
      <w:r w:rsidR="00253AC3" w:rsidRPr="00A75E3B">
        <w:rPr>
          <w:rFonts w:ascii="Arial" w:hAnsi="Arial" w:cs="Arial"/>
          <w:lang w:val="en-GB"/>
        </w:rPr>
        <w:t xml:space="preserve"> (2013) and Armstrong and Armstrong (2010) state</w:t>
      </w:r>
      <w:r w:rsidR="00904F01" w:rsidRPr="00A75E3B">
        <w:rPr>
          <w:rFonts w:ascii="Arial" w:hAnsi="Arial" w:cs="Arial"/>
          <w:lang w:val="en-GB"/>
        </w:rPr>
        <w:t xml:space="preserve"> that this method can be seen to force children into conforming and does not consider the voice of the child which under </w:t>
      </w:r>
      <w:r w:rsidR="00F878EE" w:rsidRPr="00A75E3B">
        <w:rPr>
          <w:rFonts w:ascii="Arial" w:hAnsi="Arial" w:cs="Arial"/>
          <w:lang w:val="en-GB"/>
        </w:rPr>
        <w:t xml:space="preserve">article 12 </w:t>
      </w:r>
      <w:r w:rsidR="00904F01" w:rsidRPr="00A75E3B">
        <w:rPr>
          <w:rFonts w:ascii="Arial" w:hAnsi="Arial" w:cs="Arial"/>
          <w:lang w:val="en-GB"/>
        </w:rPr>
        <w:t xml:space="preserve">of the United Nations Convention on the Rights of the Child states that all children have the right to have a say in what happens to them, to have their voice heard and to not have to do anything they do not want to do </w:t>
      </w:r>
      <w:r w:rsidR="00F878EE" w:rsidRPr="00A75E3B">
        <w:rPr>
          <w:rFonts w:ascii="Arial" w:hAnsi="Arial" w:cs="Arial"/>
          <w:lang w:val="en-GB"/>
        </w:rPr>
        <w:t>(</w:t>
      </w:r>
      <w:proofErr w:type="spellStart"/>
      <w:r w:rsidR="00F878EE" w:rsidRPr="00A75E3B">
        <w:rPr>
          <w:rFonts w:ascii="Arial" w:hAnsi="Arial" w:cs="Arial"/>
          <w:lang w:val="en-GB"/>
        </w:rPr>
        <w:t>Unicef</w:t>
      </w:r>
      <w:proofErr w:type="spellEnd"/>
      <w:r w:rsidR="00F878EE" w:rsidRPr="00A75E3B">
        <w:rPr>
          <w:rFonts w:ascii="Arial" w:hAnsi="Arial" w:cs="Arial"/>
          <w:lang w:val="en-GB"/>
        </w:rPr>
        <w:t>, No Date</w:t>
      </w:r>
      <w:r w:rsidR="00904F01" w:rsidRPr="00A75E3B">
        <w:rPr>
          <w:rFonts w:ascii="Arial" w:hAnsi="Arial" w:cs="Arial"/>
          <w:lang w:val="en-GB"/>
        </w:rPr>
        <w:t xml:space="preserve">). </w:t>
      </w:r>
    </w:p>
    <w:p w14:paraId="0DF38EE2" w14:textId="017A10F2" w:rsidR="00621ED3" w:rsidRPr="00A75E3B" w:rsidRDefault="009326FB" w:rsidP="00BD3E5A">
      <w:pPr>
        <w:spacing w:line="360" w:lineRule="auto"/>
        <w:jc w:val="both"/>
        <w:rPr>
          <w:rFonts w:ascii="Arial" w:hAnsi="Arial" w:cs="Arial"/>
          <w:lang w:val="en-GB"/>
        </w:rPr>
      </w:pPr>
      <w:r w:rsidRPr="00A75E3B">
        <w:rPr>
          <w:rFonts w:ascii="Arial" w:hAnsi="Arial" w:cs="Arial"/>
          <w:lang w:val="en-GB"/>
        </w:rPr>
        <w:t xml:space="preserve">Feldman (2007) </w:t>
      </w:r>
      <w:r w:rsidR="00621ED3" w:rsidRPr="00A75E3B">
        <w:rPr>
          <w:rFonts w:ascii="Arial" w:hAnsi="Arial" w:cs="Arial"/>
          <w:lang w:val="en-GB"/>
        </w:rPr>
        <w:t xml:space="preserve">agrees with Spellings et al (2008) and </w:t>
      </w:r>
      <w:r w:rsidRPr="00A75E3B">
        <w:rPr>
          <w:rFonts w:ascii="Arial" w:hAnsi="Arial" w:cs="Arial"/>
          <w:lang w:val="en-GB"/>
        </w:rPr>
        <w:t xml:space="preserve">further adds that when planning activities for children with ADHD, in order for them to ensure they feel included and able to learn and develop like everyone else, there is the need  for practice to fit the  specific needs of the children with ADHD in order to effectively gain as well as maintain the attention of the child. For children with ADHD carefully structured activities with simplified instructions as well as some choice along the way, are seen as more beneficial. This is because the more simply put the instructions are given to the child, </w:t>
      </w:r>
      <w:r w:rsidRPr="00A75E3B">
        <w:rPr>
          <w:rFonts w:ascii="Arial" w:hAnsi="Arial" w:cs="Arial"/>
          <w:lang w:val="en-GB"/>
        </w:rPr>
        <w:lastRenderedPageBreak/>
        <w:t>the more likely they are to und</w:t>
      </w:r>
      <w:r w:rsidR="00D22CA7" w:rsidRPr="00A75E3B">
        <w:rPr>
          <w:rFonts w:ascii="Arial" w:hAnsi="Arial" w:cs="Arial"/>
          <w:lang w:val="en-GB"/>
        </w:rPr>
        <w:t xml:space="preserve">erstand and act upon instruction effectively and in turn benefit from the activity </w:t>
      </w:r>
      <w:r w:rsidR="00F878EE" w:rsidRPr="00A75E3B">
        <w:rPr>
          <w:rFonts w:ascii="Arial" w:hAnsi="Arial" w:cs="Arial"/>
          <w:lang w:val="en-GB"/>
        </w:rPr>
        <w:t>(Feldman, 2007</w:t>
      </w:r>
      <w:r w:rsidR="00D22CA7" w:rsidRPr="00A75E3B">
        <w:rPr>
          <w:rFonts w:ascii="Arial" w:hAnsi="Arial" w:cs="Arial"/>
          <w:lang w:val="en-GB"/>
        </w:rPr>
        <w:t xml:space="preserve">). </w:t>
      </w:r>
    </w:p>
    <w:p w14:paraId="5BD9B3EC" w14:textId="548A2967" w:rsidR="00B7120C" w:rsidRPr="00A75E3B" w:rsidRDefault="00904F01" w:rsidP="00BD3E5A">
      <w:pPr>
        <w:spacing w:line="360" w:lineRule="auto"/>
        <w:jc w:val="both"/>
        <w:rPr>
          <w:rFonts w:ascii="Arial" w:hAnsi="Arial" w:cs="Arial"/>
          <w:lang w:val="en-GB"/>
        </w:rPr>
      </w:pPr>
      <w:r w:rsidRPr="00A75E3B">
        <w:rPr>
          <w:rFonts w:ascii="Arial" w:hAnsi="Arial" w:cs="Arial"/>
          <w:lang w:val="en-GB"/>
        </w:rPr>
        <w:t xml:space="preserve">However, </w:t>
      </w:r>
      <w:r w:rsidR="00B7120C" w:rsidRPr="00A75E3B">
        <w:rPr>
          <w:rFonts w:ascii="Arial" w:hAnsi="Arial" w:cs="Arial"/>
          <w:lang w:val="en-GB"/>
        </w:rPr>
        <w:t xml:space="preserve">Young and Smith (2017) , Hodkinson (2016) and Brodie and Savage (2015)  identify </w:t>
      </w:r>
      <w:r w:rsidR="00D87D8E" w:rsidRPr="00A75E3B">
        <w:rPr>
          <w:rFonts w:ascii="Arial" w:hAnsi="Arial" w:cs="Arial"/>
          <w:lang w:val="en-GB"/>
        </w:rPr>
        <w:t xml:space="preserve">that activities that are multisensory and allow for movement are seen to help increase the engagement of children with ADHD as they allow them the complete opposite of what Feldman states, the multisensory activities give them more free choice and movement meaning they have a choice and so do not feel as though they are limited to what they can do, often leading to better engagement with the activity. </w:t>
      </w:r>
    </w:p>
    <w:p w14:paraId="33235260" w14:textId="1F1A7AEE" w:rsidR="000C3C88" w:rsidRPr="00A75E3B" w:rsidRDefault="00B7120C" w:rsidP="00BD3E5A">
      <w:pPr>
        <w:spacing w:line="360" w:lineRule="auto"/>
        <w:jc w:val="both"/>
        <w:rPr>
          <w:rFonts w:ascii="Arial" w:hAnsi="Arial" w:cs="Arial"/>
          <w:lang w:val="en-GB"/>
        </w:rPr>
      </w:pPr>
      <w:r w:rsidRPr="00A75E3B">
        <w:rPr>
          <w:rFonts w:ascii="Arial" w:hAnsi="Arial" w:cs="Arial"/>
          <w:lang w:val="en-GB"/>
        </w:rPr>
        <w:t>Activities that involve hands on active learning are identified as beneficial for all children in enabling them to develop intellectually, physically, socially and emotionally; all of which are areas of development that are identified as key in developing the child holistically and in turn have been identified as important for making a child feel included. If a child is developmentally on the same level as their peers</w:t>
      </w:r>
      <w:r w:rsidR="001E4D17" w:rsidRPr="00A75E3B">
        <w:rPr>
          <w:rFonts w:ascii="Arial" w:hAnsi="Arial" w:cs="Arial"/>
          <w:lang w:val="en-GB"/>
        </w:rPr>
        <w:t xml:space="preserve"> in all areas  of their development, then they are seen to feel more included as they are able to participate equally with their peers (Brodie and Savage, 2015; </w:t>
      </w:r>
      <w:proofErr w:type="spellStart"/>
      <w:r w:rsidR="001E4D17" w:rsidRPr="00A75E3B">
        <w:rPr>
          <w:rFonts w:ascii="Arial" w:hAnsi="Arial" w:cs="Arial"/>
          <w:lang w:val="en-GB"/>
        </w:rPr>
        <w:t>Devarakonda</w:t>
      </w:r>
      <w:proofErr w:type="spellEnd"/>
      <w:r w:rsidR="001E4D17" w:rsidRPr="00A75E3B">
        <w:rPr>
          <w:rFonts w:ascii="Arial" w:hAnsi="Arial" w:cs="Arial"/>
          <w:lang w:val="en-GB"/>
        </w:rPr>
        <w:t>, 2013; Ho</w:t>
      </w:r>
      <w:r w:rsidR="00DD4EC9" w:rsidRPr="00A75E3B">
        <w:rPr>
          <w:rFonts w:ascii="Arial" w:hAnsi="Arial" w:cs="Arial"/>
          <w:lang w:val="en-GB"/>
        </w:rPr>
        <w:t xml:space="preserve">dkinson, 2016 and Armstrong, Armstrong and </w:t>
      </w:r>
      <w:proofErr w:type="spellStart"/>
      <w:r w:rsidR="00DD4EC9" w:rsidRPr="00A75E3B">
        <w:rPr>
          <w:rFonts w:ascii="Arial" w:hAnsi="Arial" w:cs="Arial"/>
          <w:lang w:val="en-GB"/>
        </w:rPr>
        <w:t>Spandagou</w:t>
      </w:r>
      <w:proofErr w:type="spellEnd"/>
      <w:r w:rsidR="00DD4EC9" w:rsidRPr="00A75E3B">
        <w:rPr>
          <w:rFonts w:ascii="Arial" w:hAnsi="Arial" w:cs="Arial"/>
          <w:lang w:val="en-GB"/>
        </w:rPr>
        <w:t>,</w:t>
      </w:r>
      <w:r w:rsidR="001E4D17" w:rsidRPr="00A75E3B">
        <w:rPr>
          <w:rFonts w:ascii="Arial" w:hAnsi="Arial" w:cs="Arial"/>
          <w:lang w:val="en-GB"/>
        </w:rPr>
        <w:t xml:space="preserve"> 2010). </w:t>
      </w:r>
    </w:p>
    <w:p w14:paraId="3D945ABB" w14:textId="77777777" w:rsidR="003B6C2D" w:rsidRDefault="003B6C2D" w:rsidP="003B6C2D">
      <w:pPr>
        <w:spacing w:line="360" w:lineRule="auto"/>
        <w:jc w:val="both"/>
        <w:rPr>
          <w:rFonts w:ascii="Arial" w:hAnsi="Arial" w:cs="Arial"/>
          <w:lang w:val="en-GB"/>
        </w:rPr>
      </w:pPr>
      <w:r w:rsidRPr="00A75E3B">
        <w:rPr>
          <w:rFonts w:ascii="Arial" w:hAnsi="Arial" w:cs="Arial"/>
          <w:lang w:val="en-GB"/>
        </w:rPr>
        <w:t xml:space="preserve">Theorists such as Piaget and Vygotsky and educational Approaches like Montessori each have identified the benefits of hands on, first hands experiences that are multisensory for children and their holistic development (Blake and Pope, 2008).  For example, Piaget and Vygotsky’s theories see children has developing holistically when children are engaged in activities where they can learn through physically doing and constructing their own learning (Samuelsson, 2008; </w:t>
      </w:r>
      <w:proofErr w:type="spellStart"/>
      <w:r w:rsidRPr="00A75E3B">
        <w:rPr>
          <w:rFonts w:ascii="Arial" w:hAnsi="Arial" w:cs="Arial"/>
          <w:lang w:val="en-GB"/>
        </w:rPr>
        <w:t>Ojose</w:t>
      </w:r>
      <w:proofErr w:type="spellEnd"/>
      <w:r w:rsidRPr="00A75E3B">
        <w:rPr>
          <w:rFonts w:ascii="Arial" w:hAnsi="Arial" w:cs="Arial"/>
          <w:lang w:val="en-GB"/>
        </w:rPr>
        <w:t xml:space="preserve">, 2008; Cutter-Mackenzie et al 2014 and Blake and Pope, 2008). Furthermore educational approaches like Montessori see children encouraged to learn by doing hands on activities, from this they are seen as more engaged, able to retain more of what they learn and have the all-round development enhanced (The Montessori Notebook, 2014; Marshal, 2017; </w:t>
      </w:r>
      <w:proofErr w:type="spellStart"/>
      <w:r w:rsidRPr="00A75E3B">
        <w:rPr>
          <w:rFonts w:ascii="Arial" w:hAnsi="Arial" w:cs="Arial"/>
          <w:lang w:val="en-GB"/>
        </w:rPr>
        <w:t>Lillard</w:t>
      </w:r>
      <w:proofErr w:type="spellEnd"/>
      <w:r w:rsidRPr="00A75E3B">
        <w:rPr>
          <w:rFonts w:ascii="Arial" w:hAnsi="Arial" w:cs="Arial"/>
          <w:lang w:val="en-GB"/>
        </w:rPr>
        <w:t>, 2013).</w:t>
      </w:r>
      <w:r>
        <w:rPr>
          <w:rFonts w:ascii="Arial" w:hAnsi="Arial" w:cs="Arial"/>
          <w:lang w:val="en-GB"/>
        </w:rPr>
        <w:t xml:space="preserve">  </w:t>
      </w:r>
    </w:p>
    <w:p w14:paraId="429086E8" w14:textId="03EF2E11" w:rsidR="003B6C2D" w:rsidRDefault="003B6C2D" w:rsidP="00BD3E5A">
      <w:pPr>
        <w:spacing w:line="360" w:lineRule="auto"/>
        <w:jc w:val="both"/>
        <w:rPr>
          <w:rFonts w:ascii="Arial" w:hAnsi="Arial" w:cs="Arial"/>
          <w:lang w:val="en-GB"/>
        </w:rPr>
      </w:pPr>
      <w:r>
        <w:rPr>
          <w:rFonts w:ascii="Arial" w:hAnsi="Arial" w:cs="Arial"/>
          <w:lang w:val="en-GB"/>
        </w:rPr>
        <w:t xml:space="preserve">To conclude, </w:t>
      </w:r>
      <w:r w:rsidR="00173AFA">
        <w:rPr>
          <w:rFonts w:ascii="Arial" w:hAnsi="Arial" w:cs="Arial"/>
          <w:lang w:val="en-GB"/>
        </w:rPr>
        <w:t xml:space="preserve">the early intervention process has brought about many changes to the way in which </w:t>
      </w:r>
      <w:r w:rsidR="007000DA">
        <w:rPr>
          <w:rFonts w:ascii="Arial" w:hAnsi="Arial" w:cs="Arial"/>
          <w:lang w:val="en-GB"/>
        </w:rPr>
        <w:t xml:space="preserve">children with additional learning needs are included and made to feel a sense of belonging. This is seen to be mainly due to the many intervention strategies that have been put into place, more specifically for children with ADHD, strategies such as shorter tasks and trained and qualified staff have been implemented in order to ensure these children are effectively included into education as well as society. </w:t>
      </w:r>
    </w:p>
    <w:p w14:paraId="5FD0C915" w14:textId="113E392B" w:rsidR="00B65F51" w:rsidRPr="00A75E3B" w:rsidRDefault="0088164E" w:rsidP="00A75E3B">
      <w:pPr>
        <w:spacing w:line="360" w:lineRule="auto"/>
        <w:jc w:val="both"/>
        <w:rPr>
          <w:rFonts w:ascii="Arial" w:hAnsi="Arial" w:cs="Arial"/>
          <w:u w:val="single"/>
          <w:lang w:val="en-GB"/>
        </w:rPr>
      </w:pPr>
      <w:bookmarkStart w:id="0" w:name="_GoBack"/>
      <w:bookmarkEnd w:id="0"/>
      <w:r w:rsidRPr="00A75E3B">
        <w:rPr>
          <w:rFonts w:ascii="Arial" w:hAnsi="Arial" w:cs="Arial"/>
          <w:u w:val="single"/>
          <w:lang w:val="en-GB"/>
        </w:rPr>
        <w:lastRenderedPageBreak/>
        <w:t xml:space="preserve">Reference List </w:t>
      </w:r>
    </w:p>
    <w:p w14:paraId="6BAD1F2B" w14:textId="77777777" w:rsidR="00467D8C" w:rsidRPr="00A75E3B" w:rsidRDefault="00467D8C" w:rsidP="00A75E3B">
      <w:pPr>
        <w:spacing w:line="360" w:lineRule="auto"/>
        <w:jc w:val="both"/>
        <w:rPr>
          <w:rFonts w:ascii="Arial" w:hAnsi="Arial" w:cs="Arial"/>
          <w:lang w:val="en-GB"/>
        </w:rPr>
      </w:pPr>
    </w:p>
    <w:p w14:paraId="6B0FFA07" w14:textId="00AE657E" w:rsidR="00A75E3B" w:rsidRPr="00A75E3B" w:rsidRDefault="00A75E3B" w:rsidP="00A75E3B">
      <w:pPr>
        <w:spacing w:line="360" w:lineRule="auto"/>
        <w:jc w:val="both"/>
        <w:rPr>
          <w:rFonts w:ascii="Arial" w:hAnsi="Arial" w:cs="Arial"/>
          <w:lang w:val="en-GB"/>
        </w:rPr>
      </w:pPr>
      <w:r w:rsidRPr="00A75E3B">
        <w:rPr>
          <w:rFonts w:ascii="Arial" w:hAnsi="Arial" w:cs="Arial"/>
          <w:lang w:val="en-GB"/>
        </w:rPr>
        <w:t xml:space="preserve">Armstrong, A., Armstrong, A. and </w:t>
      </w:r>
      <w:proofErr w:type="spellStart"/>
      <w:r w:rsidRPr="00A75E3B">
        <w:rPr>
          <w:rFonts w:ascii="Arial" w:hAnsi="Arial" w:cs="Arial"/>
          <w:lang w:val="en-GB"/>
        </w:rPr>
        <w:t>Spandagou</w:t>
      </w:r>
      <w:proofErr w:type="spellEnd"/>
      <w:r w:rsidRPr="00A75E3B">
        <w:rPr>
          <w:rFonts w:ascii="Arial" w:hAnsi="Arial" w:cs="Arial"/>
          <w:lang w:val="en-GB"/>
        </w:rPr>
        <w:t xml:space="preserve">, I. (2010) </w:t>
      </w:r>
      <w:r w:rsidRPr="00A75E3B">
        <w:rPr>
          <w:rFonts w:ascii="Arial" w:hAnsi="Arial" w:cs="Arial"/>
          <w:i/>
          <w:lang w:val="en-GB"/>
        </w:rPr>
        <w:t>Inclusive Education, International Policy and Practice.</w:t>
      </w:r>
      <w:r w:rsidRPr="00A75E3B">
        <w:rPr>
          <w:rFonts w:ascii="Arial" w:hAnsi="Arial" w:cs="Arial"/>
          <w:lang w:val="en-GB"/>
        </w:rPr>
        <w:t xml:space="preserve"> London: Sage. </w:t>
      </w:r>
    </w:p>
    <w:p w14:paraId="48C766F6" w14:textId="77777777" w:rsidR="00A75E3B" w:rsidRDefault="00A75E3B" w:rsidP="00A75E3B">
      <w:pPr>
        <w:spacing w:line="360" w:lineRule="auto"/>
        <w:jc w:val="both"/>
        <w:rPr>
          <w:rFonts w:ascii="Arial" w:hAnsi="Arial" w:cs="Arial"/>
          <w:lang w:val="en-GB"/>
        </w:rPr>
      </w:pPr>
    </w:p>
    <w:p w14:paraId="5EF7DA53" w14:textId="3D783CF5" w:rsidR="00A75E3B" w:rsidRPr="00A75E3B" w:rsidRDefault="00A75E3B" w:rsidP="00A75E3B">
      <w:pPr>
        <w:spacing w:line="360" w:lineRule="auto"/>
        <w:jc w:val="both"/>
        <w:rPr>
          <w:rFonts w:ascii="Arial" w:hAnsi="Arial" w:cs="Arial"/>
          <w:lang w:val="en-GB"/>
        </w:rPr>
      </w:pPr>
      <w:r w:rsidRPr="00A75E3B">
        <w:rPr>
          <w:rFonts w:ascii="Arial" w:hAnsi="Arial" w:cs="Arial"/>
          <w:lang w:val="en-GB"/>
        </w:rPr>
        <w:t xml:space="preserve">B F Skinner Foundation. (2014) ‘contingencies of Reinforcement.’ </w:t>
      </w:r>
      <w:hyperlink r:id="rId7" w:history="1">
        <w:r w:rsidRPr="00A75E3B">
          <w:rPr>
            <w:rStyle w:val="Hyperlink"/>
            <w:rFonts w:ascii="Arial" w:hAnsi="Arial" w:cs="Arial"/>
            <w:lang w:val="en-GB"/>
          </w:rPr>
          <w:t>https://books.google.co.uk/books?id=yLn6AwAA</w:t>
        </w:r>
        <w:r w:rsidRPr="00A75E3B">
          <w:rPr>
            <w:rStyle w:val="Hyperlink"/>
            <w:rFonts w:ascii="Arial" w:hAnsi="Arial" w:cs="Arial"/>
            <w:lang w:val="en-GB"/>
          </w:rPr>
          <w:t>Q</w:t>
        </w:r>
        <w:r w:rsidRPr="00A75E3B">
          <w:rPr>
            <w:rStyle w:val="Hyperlink"/>
            <w:rFonts w:ascii="Arial" w:hAnsi="Arial" w:cs="Arial"/>
            <w:lang w:val="en-GB"/>
          </w:rPr>
          <w:t>BAJ&amp;dq=skinner+positive+reinforcement&amp;lr=&amp;source=gbs_navlinks_s</w:t>
        </w:r>
      </w:hyperlink>
      <w:r w:rsidRPr="00A75E3B">
        <w:rPr>
          <w:rFonts w:ascii="Arial" w:hAnsi="Arial" w:cs="Arial"/>
          <w:lang w:val="en-GB"/>
        </w:rPr>
        <w:t xml:space="preserve"> [Accessed: 9</w:t>
      </w:r>
      <w:r w:rsidRPr="00A75E3B">
        <w:rPr>
          <w:rFonts w:ascii="Arial" w:hAnsi="Arial" w:cs="Arial"/>
          <w:vertAlign w:val="superscript"/>
          <w:lang w:val="en-GB"/>
        </w:rPr>
        <w:t>th</w:t>
      </w:r>
      <w:r w:rsidRPr="00A75E3B">
        <w:rPr>
          <w:rFonts w:ascii="Arial" w:hAnsi="Arial" w:cs="Arial"/>
          <w:lang w:val="en-GB"/>
        </w:rPr>
        <w:t xml:space="preserve"> May 2018].</w:t>
      </w:r>
    </w:p>
    <w:p w14:paraId="4FE98DEB" w14:textId="77777777" w:rsidR="00A75E3B" w:rsidRDefault="00A75E3B" w:rsidP="00A75E3B">
      <w:pPr>
        <w:spacing w:line="360" w:lineRule="auto"/>
        <w:jc w:val="both"/>
        <w:rPr>
          <w:rFonts w:ascii="Arial" w:hAnsi="Arial" w:cs="Arial"/>
          <w:lang w:val="en-GB"/>
        </w:rPr>
      </w:pPr>
    </w:p>
    <w:p w14:paraId="657F7EB0" w14:textId="24C5B626" w:rsidR="00A75E3B" w:rsidRPr="00A75E3B" w:rsidRDefault="00A75E3B" w:rsidP="00A75E3B">
      <w:pPr>
        <w:spacing w:line="360" w:lineRule="auto"/>
        <w:jc w:val="both"/>
        <w:rPr>
          <w:rFonts w:ascii="Arial" w:hAnsi="Arial" w:cs="Arial"/>
          <w:lang w:val="en-GB"/>
        </w:rPr>
      </w:pPr>
      <w:r w:rsidRPr="00A75E3B">
        <w:rPr>
          <w:rFonts w:ascii="Arial" w:hAnsi="Arial" w:cs="Arial"/>
          <w:lang w:val="en-GB"/>
        </w:rPr>
        <w:t xml:space="preserve">Blake, B and Pope, T. (2008) ‘Developmental Psychology: Incorporating Piaget’s and Vygotsky’s Theories in the Classroom’, </w:t>
      </w:r>
      <w:r w:rsidRPr="00A75E3B">
        <w:rPr>
          <w:rFonts w:ascii="Arial" w:hAnsi="Arial" w:cs="Arial"/>
          <w:i/>
          <w:lang w:val="en-GB"/>
        </w:rPr>
        <w:t xml:space="preserve">Journal of Cross-Disciplinary Perspectives in Education, </w:t>
      </w:r>
      <w:r w:rsidRPr="00A75E3B">
        <w:rPr>
          <w:rFonts w:ascii="Arial" w:hAnsi="Arial" w:cs="Arial"/>
          <w:lang w:val="en-GB"/>
        </w:rPr>
        <w:t xml:space="preserve">Volume 1, Issue 1, May. [On-line]. Available at: </w:t>
      </w:r>
      <w:hyperlink r:id="rId8" w:history="1">
        <w:r w:rsidRPr="00A75E3B">
          <w:rPr>
            <w:rStyle w:val="Hyperlink"/>
            <w:rFonts w:ascii="Arial" w:hAnsi="Arial" w:cs="Arial"/>
            <w:lang w:val="en-GB"/>
          </w:rPr>
          <w:t>https://pdfs.semanticscholar.org/6c7b/9a7b4988df15c68a14434a5f162bef984723.pdf</w:t>
        </w:r>
      </w:hyperlink>
      <w:r w:rsidRPr="00A75E3B">
        <w:rPr>
          <w:rFonts w:ascii="Arial" w:hAnsi="Arial" w:cs="Arial"/>
          <w:lang w:val="en-GB"/>
        </w:rPr>
        <w:t xml:space="preserve"> [Accessed: 8</w:t>
      </w:r>
      <w:r w:rsidRPr="00A75E3B">
        <w:rPr>
          <w:rFonts w:ascii="Arial" w:hAnsi="Arial" w:cs="Arial"/>
          <w:vertAlign w:val="superscript"/>
          <w:lang w:val="en-GB"/>
        </w:rPr>
        <w:t>th</w:t>
      </w:r>
      <w:r w:rsidRPr="00A75E3B">
        <w:rPr>
          <w:rFonts w:ascii="Arial" w:hAnsi="Arial" w:cs="Arial"/>
          <w:lang w:val="en-GB"/>
        </w:rPr>
        <w:t xml:space="preserve"> May 2018].</w:t>
      </w:r>
    </w:p>
    <w:p w14:paraId="7FDF84E0" w14:textId="77777777" w:rsidR="00A75E3B" w:rsidRDefault="00A75E3B" w:rsidP="00A75E3B">
      <w:pPr>
        <w:spacing w:line="360" w:lineRule="auto"/>
        <w:jc w:val="both"/>
        <w:rPr>
          <w:rFonts w:ascii="Arial" w:hAnsi="Arial" w:cs="Arial"/>
          <w:lang w:val="en-GB"/>
        </w:rPr>
      </w:pPr>
    </w:p>
    <w:p w14:paraId="672C0C4A" w14:textId="4DF66077" w:rsidR="00A75E3B" w:rsidRPr="00A75E3B" w:rsidRDefault="00A75E3B" w:rsidP="00A75E3B">
      <w:pPr>
        <w:spacing w:line="360" w:lineRule="auto"/>
        <w:jc w:val="both"/>
        <w:rPr>
          <w:rFonts w:ascii="Arial" w:hAnsi="Arial" w:cs="Arial"/>
          <w:lang w:val="en-GB"/>
        </w:rPr>
      </w:pPr>
      <w:r w:rsidRPr="00A75E3B">
        <w:rPr>
          <w:rFonts w:ascii="Arial" w:hAnsi="Arial" w:cs="Arial"/>
          <w:lang w:val="en-GB"/>
        </w:rPr>
        <w:t xml:space="preserve">Brodie, K. and Savage. K. (2015) </w:t>
      </w:r>
      <w:r w:rsidRPr="00A75E3B">
        <w:rPr>
          <w:rFonts w:ascii="Arial" w:hAnsi="Arial" w:cs="Arial"/>
          <w:i/>
          <w:lang w:val="en-GB"/>
        </w:rPr>
        <w:t xml:space="preserve">Inclusion and Early Years Practice. </w:t>
      </w:r>
      <w:r w:rsidRPr="00A75E3B">
        <w:rPr>
          <w:rFonts w:ascii="Arial" w:hAnsi="Arial" w:cs="Arial"/>
          <w:lang w:val="en-GB"/>
        </w:rPr>
        <w:t>Oxon: Routledge.</w:t>
      </w:r>
    </w:p>
    <w:p w14:paraId="4C01EB07" w14:textId="77777777" w:rsidR="00A75E3B" w:rsidRDefault="00A75E3B" w:rsidP="00A75E3B">
      <w:pPr>
        <w:spacing w:line="360" w:lineRule="auto"/>
        <w:jc w:val="both"/>
        <w:rPr>
          <w:rFonts w:ascii="Arial" w:hAnsi="Arial" w:cs="Arial"/>
          <w:lang w:val="en-GB"/>
        </w:rPr>
      </w:pPr>
    </w:p>
    <w:p w14:paraId="1FE0515F" w14:textId="3CF988CD" w:rsidR="00A75E3B" w:rsidRPr="00A75E3B" w:rsidRDefault="00A75E3B" w:rsidP="00A75E3B">
      <w:pPr>
        <w:spacing w:line="360" w:lineRule="auto"/>
        <w:jc w:val="both"/>
        <w:rPr>
          <w:rFonts w:ascii="Arial" w:hAnsi="Arial" w:cs="Arial"/>
          <w:lang w:val="en-GB"/>
        </w:rPr>
      </w:pPr>
      <w:r w:rsidRPr="00A75E3B">
        <w:rPr>
          <w:rFonts w:ascii="Arial" w:hAnsi="Arial" w:cs="Arial"/>
          <w:lang w:val="en-GB"/>
        </w:rPr>
        <w:t xml:space="preserve">Burleson, S. and Thoron, A. (2014) ‘Malow’s Hierarchy of Needs and it’s Relation to Learning and Achievement.’ </w:t>
      </w:r>
      <w:hyperlink r:id="rId9" w:history="1">
        <w:r w:rsidRPr="00A75E3B">
          <w:rPr>
            <w:rStyle w:val="Hyperlink"/>
            <w:rFonts w:ascii="Arial" w:hAnsi="Arial" w:cs="Arial"/>
            <w:lang w:val="en-GB"/>
          </w:rPr>
          <w:t>http://edis.ifas.ufl.edu/wc159</w:t>
        </w:r>
      </w:hyperlink>
      <w:r w:rsidRPr="00A75E3B">
        <w:rPr>
          <w:rFonts w:ascii="Arial" w:hAnsi="Arial" w:cs="Arial"/>
          <w:lang w:val="en-GB"/>
        </w:rPr>
        <w:t xml:space="preserve"> [Accessed: 1</w:t>
      </w:r>
      <w:r w:rsidRPr="00A75E3B">
        <w:rPr>
          <w:rFonts w:ascii="Arial" w:hAnsi="Arial" w:cs="Arial"/>
          <w:vertAlign w:val="superscript"/>
          <w:lang w:val="en-GB"/>
        </w:rPr>
        <w:t>st</w:t>
      </w:r>
      <w:r w:rsidRPr="00A75E3B">
        <w:rPr>
          <w:rFonts w:ascii="Arial" w:hAnsi="Arial" w:cs="Arial"/>
          <w:lang w:val="en-GB"/>
        </w:rPr>
        <w:t xml:space="preserve"> May 2018].</w:t>
      </w:r>
    </w:p>
    <w:p w14:paraId="6AC2C3FD" w14:textId="77777777" w:rsidR="00A75E3B" w:rsidRDefault="00A75E3B" w:rsidP="00A75E3B">
      <w:pPr>
        <w:spacing w:line="360" w:lineRule="auto"/>
        <w:jc w:val="both"/>
        <w:rPr>
          <w:rFonts w:ascii="Arial" w:hAnsi="Arial" w:cs="Arial"/>
          <w:lang w:val="en-GB"/>
        </w:rPr>
      </w:pPr>
    </w:p>
    <w:p w14:paraId="7B9E5EDB" w14:textId="00A23B1F" w:rsidR="00A75E3B" w:rsidRPr="00A75E3B" w:rsidRDefault="00A75E3B" w:rsidP="00A75E3B">
      <w:pPr>
        <w:spacing w:line="360" w:lineRule="auto"/>
        <w:jc w:val="both"/>
        <w:rPr>
          <w:rFonts w:ascii="Arial" w:hAnsi="Arial" w:cs="Arial"/>
          <w:lang w:val="en-GB"/>
        </w:rPr>
      </w:pPr>
      <w:proofErr w:type="spellStart"/>
      <w:r w:rsidRPr="00A75E3B">
        <w:rPr>
          <w:rFonts w:ascii="Arial" w:hAnsi="Arial" w:cs="Arial"/>
          <w:lang w:val="en-GB"/>
        </w:rPr>
        <w:t>Charpron</w:t>
      </w:r>
      <w:proofErr w:type="spellEnd"/>
      <w:r w:rsidRPr="00A75E3B">
        <w:rPr>
          <w:rFonts w:ascii="Arial" w:hAnsi="Arial" w:cs="Arial"/>
          <w:lang w:val="en-GB"/>
        </w:rPr>
        <w:t xml:space="preserve">, B. and </w:t>
      </w:r>
      <w:proofErr w:type="spellStart"/>
      <w:r w:rsidRPr="00A75E3B">
        <w:rPr>
          <w:rFonts w:ascii="Arial" w:hAnsi="Arial" w:cs="Arial"/>
          <w:lang w:val="en-GB"/>
        </w:rPr>
        <w:t>Flucke</w:t>
      </w:r>
      <w:proofErr w:type="spellEnd"/>
      <w:r w:rsidRPr="00A75E3B">
        <w:rPr>
          <w:rFonts w:ascii="Arial" w:hAnsi="Arial" w:cs="Arial"/>
          <w:lang w:val="en-GB"/>
        </w:rPr>
        <w:t xml:space="preserve">, D. (2018) ‘The importance of Strong Self Esteem in Early Childhood Development.’ </w:t>
      </w:r>
      <w:hyperlink r:id="rId10" w:history="1">
        <w:r w:rsidRPr="00A75E3B">
          <w:rPr>
            <w:rStyle w:val="Hyperlink"/>
            <w:rFonts w:ascii="Arial" w:hAnsi="Arial" w:cs="Arial"/>
            <w:lang w:val="en-GB"/>
          </w:rPr>
          <w:t>http://www.cedarwoodschool.com/the-importance-of-strong-self-esteem-in-early-childhood-development/</w:t>
        </w:r>
      </w:hyperlink>
      <w:r w:rsidRPr="00A75E3B">
        <w:rPr>
          <w:rFonts w:ascii="Arial" w:hAnsi="Arial" w:cs="Arial"/>
          <w:lang w:val="en-GB"/>
        </w:rPr>
        <w:t xml:space="preserve"> [Accessed: 2</w:t>
      </w:r>
      <w:r w:rsidRPr="00A75E3B">
        <w:rPr>
          <w:rFonts w:ascii="Arial" w:hAnsi="Arial" w:cs="Arial"/>
          <w:vertAlign w:val="superscript"/>
          <w:lang w:val="en-GB"/>
        </w:rPr>
        <w:t>nd</w:t>
      </w:r>
      <w:r w:rsidRPr="00A75E3B">
        <w:rPr>
          <w:rFonts w:ascii="Arial" w:hAnsi="Arial" w:cs="Arial"/>
          <w:lang w:val="en-GB"/>
        </w:rPr>
        <w:t xml:space="preserve"> May 2018].</w:t>
      </w:r>
    </w:p>
    <w:p w14:paraId="237C4634" w14:textId="77777777" w:rsidR="00A75E3B" w:rsidRDefault="00A75E3B" w:rsidP="00A75E3B">
      <w:pPr>
        <w:spacing w:line="360" w:lineRule="auto"/>
        <w:jc w:val="both"/>
        <w:rPr>
          <w:rFonts w:ascii="Arial" w:eastAsia="Times New Roman" w:hAnsi="Arial" w:cs="Arial"/>
          <w:lang w:val="en-GB"/>
        </w:rPr>
      </w:pPr>
    </w:p>
    <w:p w14:paraId="05AA045A" w14:textId="4CE5B5CD" w:rsidR="00A75E3B" w:rsidRPr="00A75E3B" w:rsidRDefault="00A75E3B" w:rsidP="00A75E3B">
      <w:pPr>
        <w:spacing w:line="360" w:lineRule="auto"/>
        <w:jc w:val="both"/>
        <w:rPr>
          <w:rFonts w:ascii="Arial" w:eastAsia="Times New Roman" w:hAnsi="Arial" w:cs="Arial"/>
          <w:lang w:val="en-GB"/>
        </w:rPr>
      </w:pPr>
      <w:r w:rsidRPr="00A75E3B">
        <w:rPr>
          <w:rFonts w:ascii="Arial" w:eastAsia="Times New Roman" w:hAnsi="Arial" w:cs="Arial"/>
          <w:lang w:val="en-GB"/>
        </w:rPr>
        <w:t xml:space="preserve">City of York Council. (2008) ‘Supporting Children and Young People with Attention Difficulties.’ </w:t>
      </w:r>
      <w:hyperlink r:id="rId11" w:history="1">
        <w:r w:rsidRPr="00A75E3B">
          <w:rPr>
            <w:rStyle w:val="Hyperlink"/>
            <w:rFonts w:ascii="Arial" w:eastAsia="Times New Roman" w:hAnsi="Arial" w:cs="Arial"/>
            <w:lang w:val="en-GB"/>
          </w:rPr>
          <w:t>http://webcache.googleusercontent.com/search?q=cache:8z0OtkZSAiUJ:www.york.gov.uk/download/downloads/id/15426/supporting_children_and_young_people_with_attention_difficulties.pdf+&amp;cd=7&amp;hl=en&amp;ct=clnk&amp;gl=uk&amp;client=safari</w:t>
        </w:r>
      </w:hyperlink>
      <w:r w:rsidRPr="00A75E3B">
        <w:rPr>
          <w:rFonts w:ascii="Arial" w:eastAsia="Times New Roman" w:hAnsi="Arial" w:cs="Arial"/>
          <w:lang w:val="en-GB"/>
        </w:rPr>
        <w:t xml:space="preserve"> [Accessed: 6</w:t>
      </w:r>
      <w:r w:rsidRPr="00A75E3B">
        <w:rPr>
          <w:rFonts w:ascii="Arial" w:eastAsia="Times New Roman" w:hAnsi="Arial" w:cs="Arial"/>
          <w:vertAlign w:val="superscript"/>
          <w:lang w:val="en-GB"/>
        </w:rPr>
        <w:t>th</w:t>
      </w:r>
      <w:r w:rsidRPr="00A75E3B">
        <w:rPr>
          <w:rFonts w:ascii="Arial" w:eastAsia="Times New Roman" w:hAnsi="Arial" w:cs="Arial"/>
          <w:lang w:val="en-GB"/>
        </w:rPr>
        <w:t xml:space="preserve"> May 2018].</w:t>
      </w:r>
    </w:p>
    <w:p w14:paraId="6675AFDC" w14:textId="77777777" w:rsidR="00A75E3B" w:rsidRPr="00A75E3B" w:rsidRDefault="00A75E3B" w:rsidP="00A75E3B">
      <w:pPr>
        <w:spacing w:line="360" w:lineRule="auto"/>
        <w:jc w:val="both"/>
        <w:rPr>
          <w:rFonts w:ascii="Arial" w:hAnsi="Arial" w:cs="Arial"/>
          <w:lang w:val="en-GB"/>
        </w:rPr>
      </w:pPr>
      <w:r w:rsidRPr="00A75E3B">
        <w:rPr>
          <w:rFonts w:ascii="Arial" w:hAnsi="Arial" w:cs="Arial"/>
          <w:lang w:val="en-GB"/>
        </w:rPr>
        <w:lastRenderedPageBreak/>
        <w:t xml:space="preserve">Communication Trust. (2014) ‘The Importance of Early Identification’ </w:t>
      </w:r>
      <w:hyperlink r:id="rId12" w:history="1">
        <w:r w:rsidRPr="00A75E3B">
          <w:rPr>
            <w:rStyle w:val="Hyperlink"/>
            <w:rFonts w:ascii="Arial" w:hAnsi="Arial" w:cs="Arial"/>
            <w:lang w:val="en-GB"/>
          </w:rPr>
          <w:t>http://www.thecommunicationtrust.org.uk/media/253193/1_4_early_identification_final_july_2014.pdf</w:t>
        </w:r>
      </w:hyperlink>
      <w:r w:rsidRPr="00A75E3B">
        <w:rPr>
          <w:rFonts w:ascii="Arial" w:hAnsi="Arial" w:cs="Arial"/>
          <w:lang w:val="en-GB"/>
        </w:rPr>
        <w:t xml:space="preserve"> [Accessed: 29th April 2018].</w:t>
      </w:r>
    </w:p>
    <w:p w14:paraId="4BE8697B" w14:textId="77777777" w:rsidR="00A75E3B" w:rsidRPr="00A75E3B" w:rsidRDefault="00A75E3B" w:rsidP="00A75E3B">
      <w:pPr>
        <w:pStyle w:val="NormalWeb"/>
        <w:spacing w:line="360" w:lineRule="auto"/>
        <w:jc w:val="both"/>
        <w:rPr>
          <w:rFonts w:ascii="Arial" w:hAnsi="Arial" w:cs="Arial"/>
        </w:rPr>
      </w:pPr>
      <w:r w:rsidRPr="00A75E3B">
        <w:rPr>
          <w:rFonts w:ascii="Arial" w:hAnsi="Arial" w:cs="Arial"/>
        </w:rPr>
        <w:t xml:space="preserve">Cooper, P. and Jacobs, B. (2010). </w:t>
      </w:r>
      <w:r w:rsidRPr="00A75E3B">
        <w:rPr>
          <w:rFonts w:ascii="Arial" w:hAnsi="Arial" w:cs="Arial"/>
          <w:i/>
          <w:iCs/>
        </w:rPr>
        <w:t>International Review of the Literature of Evidence in the Education of Children with Emotional Disturbance/Behavioural Difficulties</w:t>
      </w:r>
      <w:r w:rsidRPr="00A75E3B">
        <w:rPr>
          <w:rFonts w:ascii="Arial" w:hAnsi="Arial" w:cs="Arial"/>
        </w:rPr>
        <w:t xml:space="preserve">. Trim: NCSE. </w:t>
      </w:r>
    </w:p>
    <w:p w14:paraId="2E23765E" w14:textId="77777777" w:rsidR="00A75E3B" w:rsidRPr="00A75E3B" w:rsidRDefault="00A75E3B" w:rsidP="00A75E3B">
      <w:pPr>
        <w:spacing w:line="360" w:lineRule="auto"/>
        <w:jc w:val="both"/>
        <w:rPr>
          <w:rFonts w:ascii="Arial" w:hAnsi="Arial" w:cs="Arial"/>
          <w:lang w:val="en-GB"/>
        </w:rPr>
      </w:pPr>
      <w:hyperlink r:id="rId13" w:history="1">
        <w:r w:rsidRPr="00A75E3B">
          <w:rPr>
            <w:rStyle w:val="Hyperlink"/>
            <w:rFonts w:ascii="Arial" w:hAnsi="Arial" w:cs="Arial"/>
            <w:color w:val="000000" w:themeColor="text1"/>
            <w:u w:val="none"/>
            <w:lang w:val="en-GB"/>
          </w:rPr>
          <w:t>Cunningham, B. (2014) ‘The Importance of Self-Esteem for Kids With Learning and Attention Issues.’</w:t>
        </w:r>
        <w:r w:rsidRPr="00A75E3B">
          <w:rPr>
            <w:rStyle w:val="Hyperlink"/>
            <w:rFonts w:ascii="Arial" w:hAnsi="Arial" w:cs="Arial"/>
            <w:lang w:val="en-GB"/>
          </w:rPr>
          <w:t xml:space="preserve"> https://www.understood.org/en/friends-feelings/empowering-your-child/self-esteem/the-importance-of-self-esteem-for-kids-with-learning-and-attention-issues</w:t>
        </w:r>
      </w:hyperlink>
      <w:r w:rsidRPr="00A75E3B">
        <w:rPr>
          <w:rFonts w:ascii="Arial" w:hAnsi="Arial" w:cs="Arial"/>
          <w:lang w:val="en-GB"/>
        </w:rPr>
        <w:t xml:space="preserve"> [Accessed: 2</w:t>
      </w:r>
      <w:r w:rsidRPr="00A75E3B">
        <w:rPr>
          <w:rFonts w:ascii="Arial" w:hAnsi="Arial" w:cs="Arial"/>
          <w:vertAlign w:val="superscript"/>
          <w:lang w:val="en-GB"/>
        </w:rPr>
        <w:t>nd</w:t>
      </w:r>
      <w:r w:rsidRPr="00A75E3B">
        <w:rPr>
          <w:rFonts w:ascii="Arial" w:hAnsi="Arial" w:cs="Arial"/>
          <w:lang w:val="en-GB"/>
        </w:rPr>
        <w:t xml:space="preserve"> May 2018].</w:t>
      </w:r>
    </w:p>
    <w:p w14:paraId="5281A3D2" w14:textId="77777777" w:rsidR="00A75E3B" w:rsidRDefault="00A75E3B" w:rsidP="00A75E3B">
      <w:pPr>
        <w:spacing w:line="360" w:lineRule="auto"/>
        <w:jc w:val="both"/>
        <w:rPr>
          <w:rFonts w:ascii="Arial" w:hAnsi="Arial" w:cs="Arial"/>
        </w:rPr>
      </w:pPr>
    </w:p>
    <w:p w14:paraId="2180B018" w14:textId="719DEC5D" w:rsidR="00A75E3B" w:rsidRPr="00A75E3B" w:rsidRDefault="00A75E3B" w:rsidP="00A75E3B">
      <w:pPr>
        <w:spacing w:line="360" w:lineRule="auto"/>
        <w:jc w:val="both"/>
        <w:rPr>
          <w:rFonts w:ascii="Arial" w:hAnsi="Arial" w:cs="Arial"/>
        </w:rPr>
      </w:pPr>
      <w:r w:rsidRPr="00A75E3B">
        <w:rPr>
          <w:rFonts w:ascii="Arial" w:hAnsi="Arial" w:cs="Arial"/>
        </w:rPr>
        <w:t xml:space="preserve">Cutter-Mackenzie, A., Edwards, A., Moore, S. and Boyd, W. (2014) ‘Play-based learning in early childhood education’, </w:t>
      </w:r>
      <w:r w:rsidRPr="00A75E3B">
        <w:rPr>
          <w:rFonts w:ascii="Arial" w:hAnsi="Arial" w:cs="Arial"/>
          <w:i/>
        </w:rPr>
        <w:t xml:space="preserve">Young Children’s Play and Environmental Education in Early Childhood Education, </w:t>
      </w:r>
      <w:r w:rsidRPr="00A75E3B">
        <w:rPr>
          <w:rFonts w:ascii="Arial" w:hAnsi="Arial" w:cs="Arial"/>
        </w:rPr>
        <w:t xml:space="preserve">Volume 1, Issue 6, pp 9-16. </w:t>
      </w:r>
    </w:p>
    <w:p w14:paraId="286C092E" w14:textId="77777777" w:rsidR="00A75E3B" w:rsidRDefault="00A75E3B" w:rsidP="00A75E3B">
      <w:pPr>
        <w:spacing w:line="360" w:lineRule="auto"/>
        <w:jc w:val="both"/>
        <w:rPr>
          <w:rFonts w:ascii="Arial" w:hAnsi="Arial" w:cs="Arial"/>
          <w:lang w:val="en-GB"/>
        </w:rPr>
      </w:pPr>
    </w:p>
    <w:p w14:paraId="60F0482E" w14:textId="527688D4" w:rsidR="00A75E3B" w:rsidRPr="00A75E3B" w:rsidRDefault="00A75E3B" w:rsidP="00A75E3B">
      <w:pPr>
        <w:spacing w:line="360" w:lineRule="auto"/>
        <w:jc w:val="both"/>
        <w:rPr>
          <w:rFonts w:ascii="Arial" w:hAnsi="Arial" w:cs="Arial"/>
          <w:lang w:val="en-GB"/>
        </w:rPr>
      </w:pPr>
      <w:r w:rsidRPr="00A75E3B">
        <w:rPr>
          <w:rFonts w:ascii="Arial" w:hAnsi="Arial" w:cs="Arial"/>
          <w:lang w:val="en-GB"/>
        </w:rPr>
        <w:t xml:space="preserve">Delaware Health and Social Services. (2013) Guide to Promoting Inclusion in Early Childhood Programs.’ </w:t>
      </w:r>
      <w:hyperlink r:id="rId14" w:history="1">
        <w:r w:rsidRPr="00A75E3B">
          <w:rPr>
            <w:rStyle w:val="Hyperlink"/>
            <w:rFonts w:ascii="Arial" w:hAnsi="Arial" w:cs="Arial"/>
            <w:lang w:val="en-GB"/>
          </w:rPr>
          <w:t>http://www.dhss.delaware.gov/dms/epqc/birth3/files/guidetoinclusion2013.pdf</w:t>
        </w:r>
      </w:hyperlink>
      <w:r w:rsidRPr="00A75E3B">
        <w:rPr>
          <w:rFonts w:ascii="Arial" w:hAnsi="Arial" w:cs="Arial"/>
          <w:lang w:val="en-GB"/>
        </w:rPr>
        <w:t xml:space="preserve"> [Accessed: 9</w:t>
      </w:r>
      <w:r w:rsidRPr="00A75E3B">
        <w:rPr>
          <w:rFonts w:ascii="Arial" w:hAnsi="Arial" w:cs="Arial"/>
          <w:vertAlign w:val="superscript"/>
          <w:lang w:val="en-GB"/>
        </w:rPr>
        <w:t xml:space="preserve">th </w:t>
      </w:r>
      <w:r w:rsidRPr="00A75E3B">
        <w:rPr>
          <w:rFonts w:ascii="Arial" w:hAnsi="Arial" w:cs="Arial"/>
          <w:lang w:val="en-GB"/>
        </w:rPr>
        <w:t>May 2018].</w:t>
      </w:r>
    </w:p>
    <w:p w14:paraId="12A17070" w14:textId="77777777" w:rsidR="00A75E3B" w:rsidRDefault="00A75E3B" w:rsidP="00A75E3B">
      <w:pPr>
        <w:spacing w:line="360" w:lineRule="auto"/>
        <w:jc w:val="both"/>
        <w:rPr>
          <w:rFonts w:ascii="Arial" w:hAnsi="Arial" w:cs="Arial"/>
          <w:lang w:val="en-GB"/>
        </w:rPr>
      </w:pPr>
    </w:p>
    <w:p w14:paraId="7D0E0724" w14:textId="53A8ED38" w:rsidR="00A75E3B" w:rsidRPr="00A75E3B" w:rsidRDefault="00A75E3B" w:rsidP="00A75E3B">
      <w:pPr>
        <w:spacing w:line="360" w:lineRule="auto"/>
        <w:jc w:val="both"/>
        <w:rPr>
          <w:rFonts w:ascii="Arial" w:hAnsi="Arial" w:cs="Arial"/>
          <w:lang w:val="en-GB"/>
        </w:rPr>
      </w:pPr>
      <w:r w:rsidRPr="00A75E3B">
        <w:rPr>
          <w:rFonts w:ascii="Arial" w:hAnsi="Arial" w:cs="Arial"/>
          <w:lang w:val="en-GB"/>
        </w:rPr>
        <w:t xml:space="preserve">Dendy, C. (2015) ‘How Teachers Can Help Every Student Shine.’ </w:t>
      </w:r>
      <w:hyperlink r:id="rId15" w:history="1">
        <w:r w:rsidRPr="00A75E3B">
          <w:rPr>
            <w:rStyle w:val="Hyperlink"/>
            <w:rFonts w:ascii="Arial" w:hAnsi="Arial" w:cs="Arial"/>
            <w:lang w:val="en-GB"/>
          </w:rPr>
          <w:t>https://www.additudemag.com/teaching-strategies-for-students-with-adhd/</w:t>
        </w:r>
      </w:hyperlink>
      <w:r w:rsidRPr="00A75E3B">
        <w:rPr>
          <w:rFonts w:ascii="Arial" w:hAnsi="Arial" w:cs="Arial"/>
          <w:lang w:val="en-GB"/>
        </w:rPr>
        <w:t xml:space="preserve"> [Accessed: 8</w:t>
      </w:r>
      <w:r w:rsidRPr="00A75E3B">
        <w:rPr>
          <w:rFonts w:ascii="Arial" w:hAnsi="Arial" w:cs="Arial"/>
          <w:vertAlign w:val="superscript"/>
          <w:lang w:val="en-GB"/>
        </w:rPr>
        <w:t>th</w:t>
      </w:r>
      <w:r w:rsidRPr="00A75E3B">
        <w:rPr>
          <w:rFonts w:ascii="Arial" w:hAnsi="Arial" w:cs="Arial"/>
          <w:lang w:val="en-GB"/>
        </w:rPr>
        <w:t xml:space="preserve"> May 2018].</w:t>
      </w:r>
    </w:p>
    <w:p w14:paraId="35A218EE" w14:textId="77777777" w:rsidR="00A75E3B" w:rsidRDefault="00A75E3B" w:rsidP="00A75E3B">
      <w:pPr>
        <w:spacing w:line="360" w:lineRule="auto"/>
        <w:jc w:val="both"/>
        <w:rPr>
          <w:rFonts w:ascii="Arial" w:hAnsi="Arial" w:cs="Arial"/>
          <w:lang w:val="en-GB"/>
        </w:rPr>
      </w:pPr>
    </w:p>
    <w:p w14:paraId="1E34E8A4" w14:textId="2D2C4611" w:rsidR="00A75E3B" w:rsidRPr="00A75E3B" w:rsidRDefault="00A75E3B" w:rsidP="00A75E3B">
      <w:pPr>
        <w:spacing w:line="360" w:lineRule="auto"/>
        <w:jc w:val="both"/>
        <w:rPr>
          <w:rFonts w:ascii="Arial" w:hAnsi="Arial" w:cs="Arial"/>
          <w:lang w:val="en-GB"/>
        </w:rPr>
      </w:pPr>
      <w:r>
        <w:rPr>
          <w:rFonts w:ascii="Arial" w:hAnsi="Arial" w:cs="Arial"/>
          <w:lang w:val="en-GB"/>
        </w:rPr>
        <w:t>Department for Children Schools and F</w:t>
      </w:r>
      <w:r w:rsidRPr="00A75E3B">
        <w:rPr>
          <w:rFonts w:ascii="Arial" w:hAnsi="Arial" w:cs="Arial"/>
          <w:lang w:val="en-GB"/>
        </w:rPr>
        <w:t xml:space="preserve">amilies. (2007) ‘Inclusive Practice’ </w:t>
      </w:r>
      <w:hyperlink r:id="rId16" w:history="1">
        <w:r w:rsidRPr="00A75E3B">
          <w:rPr>
            <w:rStyle w:val="Hyperlink"/>
            <w:rFonts w:ascii="Arial" w:hAnsi="Arial" w:cs="Arial"/>
            <w:lang w:val="en-GB"/>
          </w:rPr>
          <w:t>http://www.earlyyearsmatters.co.uk/wp-content/uploads/2011/03/eyfs_unique_child_incl_prac1.pdf</w:t>
        </w:r>
      </w:hyperlink>
      <w:r w:rsidRPr="00A75E3B">
        <w:rPr>
          <w:rFonts w:ascii="Arial" w:hAnsi="Arial" w:cs="Arial"/>
          <w:lang w:val="en-GB"/>
        </w:rPr>
        <w:t xml:space="preserve"> [Accessed: 28th April 2018]. </w:t>
      </w:r>
    </w:p>
    <w:p w14:paraId="15580762" w14:textId="77777777" w:rsidR="00A75E3B" w:rsidRDefault="00A75E3B" w:rsidP="00A75E3B">
      <w:pPr>
        <w:spacing w:line="360" w:lineRule="auto"/>
        <w:jc w:val="both"/>
        <w:rPr>
          <w:rFonts w:ascii="Arial" w:hAnsi="Arial" w:cs="Arial"/>
          <w:lang w:val="en-GB"/>
        </w:rPr>
      </w:pPr>
    </w:p>
    <w:p w14:paraId="6ECD9917" w14:textId="1688B36D" w:rsidR="00A75E3B" w:rsidRPr="00A75E3B" w:rsidRDefault="00A75E3B" w:rsidP="00A75E3B">
      <w:pPr>
        <w:spacing w:line="360" w:lineRule="auto"/>
        <w:jc w:val="both"/>
        <w:rPr>
          <w:rFonts w:ascii="Arial" w:hAnsi="Arial" w:cs="Arial"/>
          <w:lang w:val="en-GB"/>
        </w:rPr>
      </w:pPr>
      <w:r w:rsidRPr="00A75E3B">
        <w:rPr>
          <w:rFonts w:ascii="Arial" w:hAnsi="Arial" w:cs="Arial"/>
          <w:lang w:val="en-GB"/>
        </w:rPr>
        <w:t xml:space="preserve">Department for Education. (2012) ‘New research shows early intervention is key in helping children with special educational needs.’ </w:t>
      </w:r>
      <w:hyperlink r:id="rId17" w:history="1">
        <w:r w:rsidRPr="00A75E3B">
          <w:rPr>
            <w:rStyle w:val="Hyperlink"/>
            <w:rFonts w:ascii="Arial" w:hAnsi="Arial" w:cs="Arial"/>
            <w:lang w:val="en-GB"/>
          </w:rPr>
          <w:t>https://www.gov.uk/government/news/new-research-shows-early-intervention-is-key-in-helping-children-with-special-needs</w:t>
        </w:r>
      </w:hyperlink>
      <w:r w:rsidRPr="00A75E3B">
        <w:rPr>
          <w:rFonts w:ascii="Arial" w:hAnsi="Arial" w:cs="Arial"/>
          <w:lang w:val="en-GB"/>
        </w:rPr>
        <w:t xml:space="preserve"> [Accessed: 8</w:t>
      </w:r>
      <w:r w:rsidRPr="00A75E3B">
        <w:rPr>
          <w:rFonts w:ascii="Arial" w:hAnsi="Arial" w:cs="Arial"/>
          <w:vertAlign w:val="superscript"/>
          <w:lang w:val="en-GB"/>
        </w:rPr>
        <w:t>th</w:t>
      </w:r>
      <w:r w:rsidRPr="00A75E3B">
        <w:rPr>
          <w:rFonts w:ascii="Arial" w:hAnsi="Arial" w:cs="Arial"/>
          <w:lang w:val="en-GB"/>
        </w:rPr>
        <w:t xml:space="preserve"> May 2018].</w:t>
      </w:r>
    </w:p>
    <w:p w14:paraId="011C377B" w14:textId="77777777" w:rsidR="00A75E3B" w:rsidRDefault="00A75E3B" w:rsidP="00A75E3B">
      <w:pPr>
        <w:spacing w:line="360" w:lineRule="auto"/>
        <w:jc w:val="both"/>
        <w:rPr>
          <w:rFonts w:ascii="Arial" w:hAnsi="Arial" w:cs="Arial"/>
          <w:lang w:val="en-GB"/>
        </w:rPr>
      </w:pPr>
    </w:p>
    <w:p w14:paraId="60770C6D" w14:textId="6D200993" w:rsidR="00A75E3B" w:rsidRPr="00A75E3B" w:rsidRDefault="00A75E3B" w:rsidP="00A75E3B">
      <w:pPr>
        <w:spacing w:line="360" w:lineRule="auto"/>
        <w:jc w:val="both"/>
        <w:rPr>
          <w:rFonts w:ascii="Arial" w:hAnsi="Arial" w:cs="Arial"/>
          <w:lang w:val="en-GB"/>
        </w:rPr>
      </w:pPr>
      <w:proofErr w:type="spellStart"/>
      <w:r w:rsidRPr="00A75E3B">
        <w:rPr>
          <w:rFonts w:ascii="Arial" w:hAnsi="Arial" w:cs="Arial"/>
          <w:lang w:val="en-GB"/>
        </w:rPr>
        <w:t>Devarakonda</w:t>
      </w:r>
      <w:proofErr w:type="spellEnd"/>
      <w:r w:rsidRPr="00A75E3B">
        <w:rPr>
          <w:rFonts w:ascii="Arial" w:hAnsi="Arial" w:cs="Arial"/>
          <w:lang w:val="en-GB"/>
        </w:rPr>
        <w:t xml:space="preserve">, C. (2013) </w:t>
      </w:r>
      <w:r w:rsidRPr="00A75E3B">
        <w:rPr>
          <w:rFonts w:ascii="Arial" w:hAnsi="Arial" w:cs="Arial"/>
          <w:i/>
          <w:lang w:val="en-GB"/>
        </w:rPr>
        <w:t xml:space="preserve">Diversity &amp; Inclusion in Early Childhood: An Introduction. </w:t>
      </w:r>
      <w:r w:rsidRPr="00A75E3B">
        <w:rPr>
          <w:rFonts w:ascii="Arial" w:hAnsi="Arial" w:cs="Arial"/>
          <w:lang w:val="en-GB"/>
        </w:rPr>
        <w:t xml:space="preserve">London: Sage. </w:t>
      </w:r>
    </w:p>
    <w:p w14:paraId="4EB25C47" w14:textId="77777777" w:rsidR="00A75E3B" w:rsidRDefault="00A75E3B" w:rsidP="00A75E3B">
      <w:pPr>
        <w:spacing w:line="360" w:lineRule="auto"/>
        <w:jc w:val="both"/>
        <w:rPr>
          <w:rFonts w:ascii="Arial" w:hAnsi="Arial" w:cs="Arial"/>
          <w:lang w:val="en-GB"/>
        </w:rPr>
      </w:pPr>
    </w:p>
    <w:p w14:paraId="5224A237" w14:textId="32890C87" w:rsidR="00A75E3B" w:rsidRPr="00A75E3B" w:rsidRDefault="00A75E3B" w:rsidP="00A75E3B">
      <w:pPr>
        <w:spacing w:line="360" w:lineRule="auto"/>
        <w:jc w:val="both"/>
        <w:rPr>
          <w:rFonts w:ascii="Arial" w:hAnsi="Arial" w:cs="Arial"/>
          <w:lang w:val="en-GB"/>
        </w:rPr>
      </w:pPr>
      <w:r w:rsidRPr="00A75E3B">
        <w:rPr>
          <w:rFonts w:ascii="Arial" w:hAnsi="Arial" w:cs="Arial"/>
          <w:lang w:val="en-GB"/>
        </w:rPr>
        <w:t xml:space="preserve">Early Childhood Australia. (2016) ‘Five ways families can support belonging and inclusion.’ </w:t>
      </w:r>
      <w:hyperlink r:id="rId18" w:history="1">
        <w:r w:rsidRPr="00A75E3B">
          <w:rPr>
            <w:rStyle w:val="Hyperlink"/>
            <w:rFonts w:ascii="Arial" w:hAnsi="Arial" w:cs="Arial"/>
            <w:lang w:val="en-GB"/>
          </w:rPr>
          <w:t>http://thespoke.earlychildhoodaustralia.org.au/children-need-feel-world-safe-place/</w:t>
        </w:r>
      </w:hyperlink>
      <w:r w:rsidRPr="00A75E3B">
        <w:rPr>
          <w:rFonts w:ascii="Arial" w:hAnsi="Arial" w:cs="Arial"/>
          <w:lang w:val="en-GB"/>
        </w:rPr>
        <w:t xml:space="preserve"> [Accessed: 9</w:t>
      </w:r>
      <w:r w:rsidRPr="00A75E3B">
        <w:rPr>
          <w:rFonts w:ascii="Arial" w:hAnsi="Arial" w:cs="Arial"/>
          <w:vertAlign w:val="superscript"/>
          <w:lang w:val="en-GB"/>
        </w:rPr>
        <w:t>th</w:t>
      </w:r>
      <w:r w:rsidRPr="00A75E3B">
        <w:rPr>
          <w:rFonts w:ascii="Arial" w:hAnsi="Arial" w:cs="Arial"/>
          <w:lang w:val="en-GB"/>
        </w:rPr>
        <w:t xml:space="preserve"> May 2018].</w:t>
      </w:r>
    </w:p>
    <w:p w14:paraId="0BF98494" w14:textId="77777777" w:rsidR="00A75E3B" w:rsidRDefault="00A75E3B" w:rsidP="00A75E3B">
      <w:pPr>
        <w:spacing w:line="360" w:lineRule="auto"/>
        <w:jc w:val="both"/>
        <w:rPr>
          <w:rFonts w:ascii="Arial" w:hAnsi="Arial" w:cs="Arial"/>
          <w:lang w:val="en-GB"/>
        </w:rPr>
      </w:pPr>
    </w:p>
    <w:p w14:paraId="626FF20B" w14:textId="2B8AEED7" w:rsidR="00A75E3B" w:rsidRPr="00A75E3B" w:rsidRDefault="00A75E3B" w:rsidP="00A75E3B">
      <w:pPr>
        <w:spacing w:line="360" w:lineRule="auto"/>
        <w:jc w:val="both"/>
        <w:rPr>
          <w:rFonts w:ascii="Arial" w:hAnsi="Arial" w:cs="Arial"/>
          <w:lang w:val="en-GB"/>
        </w:rPr>
      </w:pPr>
      <w:r w:rsidRPr="00A75E3B">
        <w:rPr>
          <w:rFonts w:ascii="Arial" w:hAnsi="Arial" w:cs="Arial"/>
          <w:lang w:val="en-GB"/>
        </w:rPr>
        <w:t xml:space="preserve">Early Years Foundation Stage. (2007) ‘Effective Practice: Inclusive Practice’ </w:t>
      </w:r>
      <w:hyperlink r:id="rId19" w:history="1">
        <w:r w:rsidRPr="00A75E3B">
          <w:rPr>
            <w:rStyle w:val="Hyperlink"/>
            <w:rFonts w:ascii="Arial" w:hAnsi="Arial" w:cs="Arial"/>
            <w:lang w:val="en-GB"/>
          </w:rPr>
          <w:t>http://www.eriding.net/easysiteweb/getresource.axd?assetid=307407&amp;type=0&amp;servicetype=1</w:t>
        </w:r>
      </w:hyperlink>
      <w:r w:rsidRPr="00A75E3B">
        <w:rPr>
          <w:rFonts w:ascii="Arial" w:hAnsi="Arial" w:cs="Arial"/>
          <w:lang w:val="en-GB"/>
        </w:rPr>
        <w:t xml:space="preserve"> [Accessed: 28</w:t>
      </w:r>
      <w:r w:rsidRPr="00A75E3B">
        <w:rPr>
          <w:rFonts w:ascii="Arial" w:hAnsi="Arial" w:cs="Arial"/>
          <w:vertAlign w:val="superscript"/>
          <w:lang w:val="en-GB"/>
        </w:rPr>
        <w:t>th</w:t>
      </w:r>
      <w:r w:rsidRPr="00A75E3B">
        <w:rPr>
          <w:rFonts w:ascii="Arial" w:hAnsi="Arial" w:cs="Arial"/>
          <w:lang w:val="en-GB"/>
        </w:rPr>
        <w:t xml:space="preserve"> April 2018]. </w:t>
      </w:r>
    </w:p>
    <w:p w14:paraId="3B4B56CD" w14:textId="77777777" w:rsidR="00A75E3B" w:rsidRDefault="00A75E3B" w:rsidP="00A75E3B">
      <w:pPr>
        <w:spacing w:line="360" w:lineRule="auto"/>
        <w:jc w:val="both"/>
        <w:rPr>
          <w:rFonts w:ascii="Arial" w:hAnsi="Arial" w:cs="Arial"/>
          <w:lang w:val="en-GB"/>
        </w:rPr>
      </w:pPr>
    </w:p>
    <w:p w14:paraId="7BA57692" w14:textId="7E5FC667" w:rsidR="00A75E3B" w:rsidRPr="00A75E3B" w:rsidRDefault="00A75E3B" w:rsidP="00A75E3B">
      <w:pPr>
        <w:spacing w:line="360" w:lineRule="auto"/>
        <w:jc w:val="both"/>
        <w:rPr>
          <w:rFonts w:ascii="Arial" w:hAnsi="Arial" w:cs="Arial"/>
          <w:lang w:val="en-GB"/>
        </w:rPr>
      </w:pPr>
      <w:r w:rsidRPr="00A75E3B">
        <w:rPr>
          <w:rFonts w:ascii="Arial" w:hAnsi="Arial" w:cs="Arial"/>
          <w:lang w:val="en-GB"/>
        </w:rPr>
        <w:t xml:space="preserve">Education Bureau. (2014) ‘Operation Guide on the Whole School Approach to Integrated Education.’ </w:t>
      </w:r>
      <w:hyperlink r:id="rId20" w:history="1">
        <w:r w:rsidRPr="00A75E3B">
          <w:rPr>
            <w:rStyle w:val="Hyperlink"/>
            <w:rFonts w:ascii="Arial" w:hAnsi="Arial" w:cs="Arial"/>
            <w:lang w:val="en-GB"/>
          </w:rPr>
          <w:t>http://www.edb.gov.hk/attachment/en/edu-system/special/support/wsa/ie%20guide_en.pdf</w:t>
        </w:r>
      </w:hyperlink>
      <w:r w:rsidRPr="00A75E3B">
        <w:rPr>
          <w:rFonts w:ascii="Arial" w:hAnsi="Arial" w:cs="Arial"/>
          <w:lang w:val="en-GB"/>
        </w:rPr>
        <w:t xml:space="preserve"> [Accessed: 4</w:t>
      </w:r>
      <w:r w:rsidRPr="00A75E3B">
        <w:rPr>
          <w:rFonts w:ascii="Arial" w:hAnsi="Arial" w:cs="Arial"/>
          <w:vertAlign w:val="superscript"/>
          <w:lang w:val="en-GB"/>
        </w:rPr>
        <w:t>th</w:t>
      </w:r>
      <w:r w:rsidRPr="00A75E3B">
        <w:rPr>
          <w:rFonts w:ascii="Arial" w:hAnsi="Arial" w:cs="Arial"/>
          <w:lang w:val="en-GB"/>
        </w:rPr>
        <w:t xml:space="preserve"> May 2018].</w:t>
      </w:r>
    </w:p>
    <w:p w14:paraId="49B8CDAA" w14:textId="77777777" w:rsidR="00A75E3B" w:rsidRDefault="00A75E3B" w:rsidP="00A75E3B">
      <w:pPr>
        <w:spacing w:line="360" w:lineRule="auto"/>
        <w:jc w:val="both"/>
        <w:rPr>
          <w:rFonts w:ascii="Arial" w:hAnsi="Arial" w:cs="Arial"/>
          <w:lang w:val="en-GB"/>
        </w:rPr>
      </w:pPr>
    </w:p>
    <w:p w14:paraId="15C2B26E" w14:textId="544DDA34" w:rsidR="00A75E3B" w:rsidRPr="00A75E3B" w:rsidRDefault="00A75E3B" w:rsidP="00A75E3B">
      <w:pPr>
        <w:spacing w:line="360" w:lineRule="auto"/>
        <w:jc w:val="both"/>
        <w:rPr>
          <w:rFonts w:ascii="Arial" w:hAnsi="Arial" w:cs="Arial"/>
          <w:lang w:val="en-GB"/>
        </w:rPr>
      </w:pPr>
      <w:r w:rsidRPr="00A75E3B">
        <w:rPr>
          <w:rFonts w:ascii="Arial" w:hAnsi="Arial" w:cs="Arial"/>
          <w:lang w:val="en-GB"/>
        </w:rPr>
        <w:t xml:space="preserve">Elkins, A. and Grimes, P. (2010) ‘Inclusion: Developing an Effective Whole School Approach.’ </w:t>
      </w:r>
      <w:hyperlink r:id="rId21" w:history="1">
        <w:r w:rsidRPr="00A75E3B">
          <w:rPr>
            <w:rStyle w:val="Hyperlink"/>
            <w:rFonts w:ascii="Arial" w:hAnsi="Arial" w:cs="Arial"/>
            <w:lang w:val="en-GB"/>
          </w:rPr>
          <w:t>https://onlinelibrary.wiley.com/doi/abs/10.1111/j.1467-8578.2010.00484_3.x</w:t>
        </w:r>
      </w:hyperlink>
      <w:r w:rsidRPr="00A75E3B">
        <w:rPr>
          <w:rFonts w:ascii="Arial" w:hAnsi="Arial" w:cs="Arial"/>
          <w:lang w:val="en-GB"/>
        </w:rPr>
        <w:t xml:space="preserve"> [Accessed: 8</w:t>
      </w:r>
      <w:r w:rsidRPr="00A75E3B">
        <w:rPr>
          <w:rFonts w:ascii="Arial" w:hAnsi="Arial" w:cs="Arial"/>
          <w:vertAlign w:val="superscript"/>
          <w:lang w:val="en-GB"/>
        </w:rPr>
        <w:t>th</w:t>
      </w:r>
      <w:r w:rsidRPr="00A75E3B">
        <w:rPr>
          <w:rFonts w:ascii="Arial" w:hAnsi="Arial" w:cs="Arial"/>
          <w:lang w:val="en-GB"/>
        </w:rPr>
        <w:t xml:space="preserve"> May 2018].</w:t>
      </w:r>
    </w:p>
    <w:p w14:paraId="6BBA27ED" w14:textId="77777777" w:rsidR="00A75E3B" w:rsidRDefault="00A75E3B" w:rsidP="00A75E3B">
      <w:pPr>
        <w:spacing w:line="360" w:lineRule="auto"/>
        <w:jc w:val="both"/>
        <w:rPr>
          <w:rFonts w:ascii="Arial" w:hAnsi="Arial" w:cs="Arial"/>
          <w:lang w:val="en-GB"/>
        </w:rPr>
      </w:pPr>
    </w:p>
    <w:p w14:paraId="6943F54F" w14:textId="51B6C541" w:rsidR="00A75E3B" w:rsidRPr="00A75E3B" w:rsidRDefault="00A75E3B" w:rsidP="00A75E3B">
      <w:pPr>
        <w:spacing w:line="360" w:lineRule="auto"/>
        <w:jc w:val="both"/>
        <w:rPr>
          <w:rFonts w:ascii="Arial" w:hAnsi="Arial" w:cs="Arial"/>
          <w:lang w:val="en-GB"/>
        </w:rPr>
      </w:pPr>
      <w:r w:rsidRPr="00A75E3B">
        <w:rPr>
          <w:rFonts w:ascii="Arial" w:hAnsi="Arial" w:cs="Arial"/>
          <w:lang w:val="en-GB"/>
        </w:rPr>
        <w:t xml:space="preserve">Estyn. (2016) ‘Supporting pupils with additional learning needs through integrated strategies.’ </w:t>
      </w:r>
      <w:hyperlink r:id="rId22" w:history="1">
        <w:r w:rsidRPr="00A75E3B">
          <w:rPr>
            <w:rStyle w:val="Hyperlink"/>
            <w:rFonts w:ascii="Arial" w:hAnsi="Arial" w:cs="Arial"/>
            <w:lang w:val="en-GB"/>
          </w:rPr>
          <w:t>https://www.estyn.gov.wales/effective-practice/supporting-pupils-additional-learning-needs-through-integrated-strategies</w:t>
        </w:r>
      </w:hyperlink>
      <w:r w:rsidRPr="00A75E3B">
        <w:rPr>
          <w:rFonts w:ascii="Arial" w:hAnsi="Arial" w:cs="Arial"/>
          <w:lang w:val="en-GB"/>
        </w:rPr>
        <w:t xml:space="preserve"> [Accessed: 9</w:t>
      </w:r>
      <w:r w:rsidRPr="00A75E3B">
        <w:rPr>
          <w:rFonts w:ascii="Arial" w:hAnsi="Arial" w:cs="Arial"/>
          <w:vertAlign w:val="superscript"/>
          <w:lang w:val="en-GB"/>
        </w:rPr>
        <w:t>th</w:t>
      </w:r>
      <w:r w:rsidRPr="00A75E3B">
        <w:rPr>
          <w:rFonts w:ascii="Arial" w:hAnsi="Arial" w:cs="Arial"/>
          <w:lang w:val="en-GB"/>
        </w:rPr>
        <w:t xml:space="preserve"> May 2018].</w:t>
      </w:r>
    </w:p>
    <w:p w14:paraId="497B0ECB" w14:textId="77777777" w:rsidR="00A75E3B" w:rsidRDefault="00A75E3B" w:rsidP="00A75E3B">
      <w:pPr>
        <w:spacing w:line="360" w:lineRule="auto"/>
        <w:jc w:val="both"/>
        <w:rPr>
          <w:rFonts w:ascii="Arial" w:hAnsi="Arial" w:cs="Arial"/>
          <w:lang w:val="en-GB"/>
        </w:rPr>
      </w:pPr>
    </w:p>
    <w:p w14:paraId="6F26BF3F" w14:textId="5F9A9CB7" w:rsidR="00A75E3B" w:rsidRPr="00A75E3B" w:rsidRDefault="00A75E3B" w:rsidP="00A75E3B">
      <w:pPr>
        <w:spacing w:line="360" w:lineRule="auto"/>
        <w:jc w:val="both"/>
        <w:rPr>
          <w:rFonts w:ascii="Arial" w:hAnsi="Arial" w:cs="Arial"/>
          <w:lang w:val="en-GB"/>
        </w:rPr>
      </w:pPr>
      <w:r w:rsidRPr="00A75E3B">
        <w:rPr>
          <w:rFonts w:ascii="Arial" w:hAnsi="Arial" w:cs="Arial"/>
          <w:lang w:val="en-GB"/>
        </w:rPr>
        <w:t xml:space="preserve">Estyn. (2017) ‘Effective distribution of staff responsibilities to promote professional learning and shared responsibility.’ </w:t>
      </w:r>
      <w:hyperlink r:id="rId23" w:history="1">
        <w:r w:rsidRPr="00A75E3B">
          <w:rPr>
            <w:rStyle w:val="Hyperlink"/>
            <w:rFonts w:ascii="Arial" w:hAnsi="Arial" w:cs="Arial"/>
            <w:lang w:val="en-GB"/>
          </w:rPr>
          <w:t>https://www.estyn.gov.wales/effective-practice/effective-distribution-staff-responsibilities-promote-professional-learning-and</w:t>
        </w:r>
      </w:hyperlink>
      <w:r w:rsidRPr="00A75E3B">
        <w:rPr>
          <w:rFonts w:ascii="Arial" w:hAnsi="Arial" w:cs="Arial"/>
          <w:lang w:val="en-GB"/>
        </w:rPr>
        <w:t xml:space="preserve"> [Accessed: 7</w:t>
      </w:r>
      <w:r w:rsidRPr="00A75E3B">
        <w:rPr>
          <w:rFonts w:ascii="Arial" w:hAnsi="Arial" w:cs="Arial"/>
          <w:vertAlign w:val="superscript"/>
          <w:lang w:val="en-GB"/>
        </w:rPr>
        <w:t>th</w:t>
      </w:r>
      <w:r w:rsidRPr="00A75E3B">
        <w:rPr>
          <w:rFonts w:ascii="Arial" w:hAnsi="Arial" w:cs="Arial"/>
          <w:lang w:val="en-GB"/>
        </w:rPr>
        <w:t xml:space="preserve"> May 2018].</w:t>
      </w:r>
    </w:p>
    <w:p w14:paraId="61F687B5" w14:textId="77777777" w:rsidR="00A75E3B" w:rsidRDefault="00A75E3B" w:rsidP="00A75E3B">
      <w:pPr>
        <w:spacing w:line="360" w:lineRule="auto"/>
        <w:jc w:val="both"/>
        <w:rPr>
          <w:rFonts w:ascii="Arial" w:hAnsi="Arial" w:cs="Arial"/>
          <w:lang w:val="en-GB"/>
        </w:rPr>
      </w:pPr>
    </w:p>
    <w:p w14:paraId="3C83D523" w14:textId="10F35452" w:rsidR="00A75E3B" w:rsidRPr="00A75E3B" w:rsidRDefault="00A75E3B" w:rsidP="00A75E3B">
      <w:pPr>
        <w:spacing w:line="360" w:lineRule="auto"/>
        <w:jc w:val="both"/>
        <w:rPr>
          <w:rFonts w:ascii="Arial" w:hAnsi="Arial" w:cs="Arial"/>
          <w:lang w:val="en-GB"/>
        </w:rPr>
      </w:pPr>
      <w:r w:rsidRPr="00A75E3B">
        <w:rPr>
          <w:rFonts w:ascii="Arial" w:hAnsi="Arial" w:cs="Arial"/>
          <w:lang w:val="en-GB"/>
        </w:rPr>
        <w:lastRenderedPageBreak/>
        <w:t xml:space="preserve">Exley, S. (2014) ‘Ofsted: Bad behaviour costs pupils more than a month of teaching a year.’ </w:t>
      </w:r>
      <w:hyperlink r:id="rId24" w:history="1">
        <w:r w:rsidRPr="00A75E3B">
          <w:rPr>
            <w:rStyle w:val="Hyperlink"/>
            <w:rFonts w:ascii="Arial" w:hAnsi="Arial" w:cs="Arial"/>
            <w:lang w:val="en-GB"/>
          </w:rPr>
          <w:t>https://www.tes.com/news/ofsted-bad-behaviour-costs-pupils-more-month-teaching-year</w:t>
        </w:r>
      </w:hyperlink>
      <w:r w:rsidRPr="00A75E3B">
        <w:rPr>
          <w:rFonts w:ascii="Arial" w:hAnsi="Arial" w:cs="Arial"/>
          <w:lang w:val="en-GB"/>
        </w:rPr>
        <w:t xml:space="preserve"> [Accessed: 10</w:t>
      </w:r>
      <w:r w:rsidRPr="00A75E3B">
        <w:rPr>
          <w:rFonts w:ascii="Arial" w:hAnsi="Arial" w:cs="Arial"/>
          <w:vertAlign w:val="superscript"/>
          <w:lang w:val="en-GB"/>
        </w:rPr>
        <w:t>th</w:t>
      </w:r>
      <w:r w:rsidRPr="00A75E3B">
        <w:rPr>
          <w:rFonts w:ascii="Arial" w:hAnsi="Arial" w:cs="Arial"/>
          <w:lang w:val="en-GB"/>
        </w:rPr>
        <w:t xml:space="preserve"> May 2018].</w:t>
      </w:r>
    </w:p>
    <w:p w14:paraId="0F32D1DD" w14:textId="77777777" w:rsidR="00A75E3B" w:rsidRDefault="00A75E3B" w:rsidP="00A75E3B">
      <w:pPr>
        <w:spacing w:line="360" w:lineRule="auto"/>
        <w:jc w:val="both"/>
        <w:rPr>
          <w:rFonts w:ascii="Arial" w:hAnsi="Arial" w:cs="Arial"/>
          <w:lang w:val="en-GB"/>
        </w:rPr>
      </w:pPr>
    </w:p>
    <w:p w14:paraId="2894864B" w14:textId="49C11441" w:rsidR="00A75E3B" w:rsidRPr="00A75E3B" w:rsidRDefault="00A75E3B" w:rsidP="00A75E3B">
      <w:pPr>
        <w:spacing w:line="360" w:lineRule="auto"/>
        <w:jc w:val="both"/>
        <w:rPr>
          <w:rFonts w:ascii="Arial" w:hAnsi="Arial" w:cs="Arial"/>
          <w:lang w:val="en-GB"/>
        </w:rPr>
      </w:pPr>
      <w:r w:rsidRPr="00A75E3B">
        <w:rPr>
          <w:rFonts w:ascii="Arial" w:hAnsi="Arial" w:cs="Arial"/>
          <w:lang w:val="en-GB"/>
        </w:rPr>
        <w:t xml:space="preserve">Extension. (2015) ‘What is Inclusive Child Care?’ </w:t>
      </w:r>
      <w:hyperlink r:id="rId25" w:history="1">
        <w:r w:rsidRPr="00A75E3B">
          <w:rPr>
            <w:rStyle w:val="Hyperlink"/>
            <w:rFonts w:ascii="Arial" w:hAnsi="Arial" w:cs="Arial"/>
            <w:lang w:val="en-GB"/>
          </w:rPr>
          <w:t>http://articles.extension.org/pages/61602/what-is-inclusive-child-care</w:t>
        </w:r>
      </w:hyperlink>
      <w:r w:rsidRPr="00A75E3B">
        <w:rPr>
          <w:rFonts w:ascii="Arial" w:hAnsi="Arial" w:cs="Arial"/>
          <w:lang w:val="en-GB"/>
        </w:rPr>
        <w:t xml:space="preserve"> [Accessed: 28th April 2018].</w:t>
      </w:r>
    </w:p>
    <w:p w14:paraId="2D1E8CF3" w14:textId="77777777" w:rsidR="00A75E3B" w:rsidRDefault="00A75E3B" w:rsidP="00A75E3B">
      <w:pPr>
        <w:spacing w:line="360" w:lineRule="auto"/>
        <w:jc w:val="both"/>
        <w:rPr>
          <w:rFonts w:ascii="Arial" w:hAnsi="Arial" w:cs="Arial"/>
          <w:lang w:val="en-GB"/>
        </w:rPr>
      </w:pPr>
    </w:p>
    <w:p w14:paraId="64F0B845" w14:textId="2BA9D35E" w:rsidR="00A75E3B" w:rsidRPr="00A75E3B" w:rsidRDefault="00A75E3B" w:rsidP="00A75E3B">
      <w:pPr>
        <w:spacing w:line="360" w:lineRule="auto"/>
        <w:jc w:val="both"/>
        <w:rPr>
          <w:rFonts w:ascii="Arial" w:hAnsi="Arial" w:cs="Arial"/>
          <w:lang w:val="en-GB"/>
        </w:rPr>
      </w:pPr>
      <w:proofErr w:type="spellStart"/>
      <w:r w:rsidRPr="00A75E3B">
        <w:rPr>
          <w:rFonts w:ascii="Arial" w:hAnsi="Arial" w:cs="Arial"/>
          <w:lang w:val="en-GB"/>
        </w:rPr>
        <w:t>Forlin</w:t>
      </w:r>
      <w:proofErr w:type="spellEnd"/>
      <w:r w:rsidRPr="00A75E3B">
        <w:rPr>
          <w:rFonts w:ascii="Arial" w:hAnsi="Arial" w:cs="Arial"/>
          <w:lang w:val="en-GB"/>
        </w:rPr>
        <w:t xml:space="preserve">, C. and Sin, K. (2017) ‘In-Service Teacher Training for Inclusion.’ </w:t>
      </w:r>
      <w:hyperlink r:id="rId26" w:history="1">
        <w:r w:rsidRPr="00A75E3B">
          <w:rPr>
            <w:rStyle w:val="Hyperlink"/>
            <w:rFonts w:ascii="Arial" w:hAnsi="Arial" w:cs="Arial"/>
            <w:lang w:val="en-GB"/>
          </w:rPr>
          <w:t>http://education.oxfordre.com/view/10.1093/acrefore/9780190264093.001.0001/acrefore-9780190264093-e-161</w:t>
        </w:r>
      </w:hyperlink>
      <w:r w:rsidRPr="00A75E3B">
        <w:rPr>
          <w:rFonts w:ascii="Arial" w:hAnsi="Arial" w:cs="Arial"/>
          <w:lang w:val="en-GB"/>
        </w:rPr>
        <w:t xml:space="preserve"> [Accessed: 3</w:t>
      </w:r>
      <w:r w:rsidRPr="00A75E3B">
        <w:rPr>
          <w:rFonts w:ascii="Arial" w:hAnsi="Arial" w:cs="Arial"/>
          <w:vertAlign w:val="superscript"/>
          <w:lang w:val="en-GB"/>
        </w:rPr>
        <w:t>rd</w:t>
      </w:r>
      <w:r w:rsidRPr="00A75E3B">
        <w:rPr>
          <w:rFonts w:ascii="Arial" w:hAnsi="Arial" w:cs="Arial"/>
          <w:lang w:val="en-GB"/>
        </w:rPr>
        <w:t xml:space="preserve"> May 2018].</w:t>
      </w:r>
    </w:p>
    <w:p w14:paraId="3739752C" w14:textId="77777777" w:rsidR="00A75E3B" w:rsidRDefault="00A75E3B" w:rsidP="00A75E3B">
      <w:pPr>
        <w:spacing w:line="360" w:lineRule="auto"/>
        <w:jc w:val="both"/>
        <w:rPr>
          <w:rFonts w:ascii="Arial" w:hAnsi="Arial" w:cs="Arial"/>
          <w:lang w:val="en-GB"/>
        </w:rPr>
      </w:pPr>
    </w:p>
    <w:p w14:paraId="01DA24C8" w14:textId="08120AEA" w:rsidR="00A75E3B" w:rsidRPr="00A75E3B" w:rsidRDefault="00A75E3B" w:rsidP="00A75E3B">
      <w:pPr>
        <w:spacing w:line="360" w:lineRule="auto"/>
        <w:jc w:val="both"/>
        <w:rPr>
          <w:rFonts w:ascii="Arial" w:hAnsi="Arial" w:cs="Arial"/>
          <w:lang w:val="en-GB"/>
        </w:rPr>
      </w:pPr>
      <w:r w:rsidRPr="00A75E3B">
        <w:rPr>
          <w:rFonts w:ascii="Arial" w:hAnsi="Arial" w:cs="Arial"/>
          <w:lang w:val="en-GB"/>
        </w:rPr>
        <w:t xml:space="preserve">Freitas, F. and Leonard, L. (2011) </w:t>
      </w:r>
      <w:r w:rsidRPr="00A75E3B">
        <w:rPr>
          <w:rFonts w:ascii="Arial" w:hAnsi="Arial" w:cs="Arial"/>
        </w:rPr>
        <w:t xml:space="preserve">‘Maslow’s Hierarchy of needs and student academic success.’ </w:t>
      </w:r>
      <w:hyperlink r:id="rId27" w:history="1">
        <w:r w:rsidRPr="00A75E3B">
          <w:rPr>
            <w:rStyle w:val="Hyperlink"/>
            <w:rFonts w:ascii="Arial" w:hAnsi="Arial" w:cs="Arial"/>
          </w:rPr>
          <w:t>https://www.jtln.org/article/S1557-3087(10)00049-1/abstract</w:t>
        </w:r>
      </w:hyperlink>
      <w:r w:rsidRPr="00A75E3B">
        <w:rPr>
          <w:rFonts w:ascii="Arial" w:hAnsi="Arial" w:cs="Arial"/>
        </w:rPr>
        <w:t xml:space="preserve"> [Accessed: 6</w:t>
      </w:r>
      <w:r w:rsidRPr="00A75E3B">
        <w:rPr>
          <w:rFonts w:ascii="Arial" w:hAnsi="Arial" w:cs="Arial"/>
          <w:vertAlign w:val="superscript"/>
        </w:rPr>
        <w:t>th</w:t>
      </w:r>
      <w:r w:rsidRPr="00A75E3B">
        <w:rPr>
          <w:rFonts w:ascii="Arial" w:hAnsi="Arial" w:cs="Arial"/>
        </w:rPr>
        <w:t xml:space="preserve"> May 2018].</w:t>
      </w:r>
    </w:p>
    <w:p w14:paraId="62FCA2CD" w14:textId="77777777" w:rsidR="00A75E3B" w:rsidRDefault="00A75E3B" w:rsidP="00A75E3B">
      <w:pPr>
        <w:spacing w:line="360" w:lineRule="auto"/>
        <w:jc w:val="both"/>
        <w:rPr>
          <w:rFonts w:ascii="Arial" w:hAnsi="Arial" w:cs="Arial"/>
          <w:lang w:val="en-GB"/>
        </w:rPr>
      </w:pPr>
    </w:p>
    <w:p w14:paraId="28C1CDD8" w14:textId="3250DB5F" w:rsidR="00A75E3B" w:rsidRPr="00A75E3B" w:rsidRDefault="00A75E3B" w:rsidP="00A75E3B">
      <w:pPr>
        <w:spacing w:line="360" w:lineRule="auto"/>
        <w:jc w:val="both"/>
        <w:rPr>
          <w:rFonts w:ascii="Arial" w:hAnsi="Arial" w:cs="Arial"/>
          <w:lang w:val="en-GB"/>
        </w:rPr>
      </w:pPr>
      <w:r w:rsidRPr="00A75E3B">
        <w:rPr>
          <w:rFonts w:ascii="Arial" w:hAnsi="Arial" w:cs="Arial"/>
          <w:lang w:val="en-GB"/>
        </w:rPr>
        <w:t xml:space="preserve">Griffin, S. (2008) </w:t>
      </w:r>
      <w:r w:rsidRPr="00A75E3B">
        <w:rPr>
          <w:rFonts w:ascii="Arial" w:hAnsi="Arial" w:cs="Arial"/>
          <w:i/>
          <w:lang w:val="en-GB"/>
        </w:rPr>
        <w:t xml:space="preserve">Inclusion, Equality and Diversity in Working with Children. </w:t>
      </w:r>
      <w:r w:rsidRPr="00A75E3B">
        <w:rPr>
          <w:rFonts w:ascii="Arial" w:hAnsi="Arial" w:cs="Arial"/>
          <w:lang w:val="en-GB"/>
        </w:rPr>
        <w:t xml:space="preserve">London: </w:t>
      </w:r>
      <w:proofErr w:type="spellStart"/>
      <w:r w:rsidRPr="00A75E3B">
        <w:rPr>
          <w:rFonts w:ascii="Arial" w:hAnsi="Arial" w:cs="Arial"/>
          <w:lang w:val="en-GB"/>
        </w:rPr>
        <w:t>Hienemann</w:t>
      </w:r>
      <w:proofErr w:type="spellEnd"/>
      <w:r w:rsidRPr="00A75E3B">
        <w:rPr>
          <w:rFonts w:ascii="Arial" w:hAnsi="Arial" w:cs="Arial"/>
          <w:lang w:val="en-GB"/>
        </w:rPr>
        <w:t xml:space="preserve">. </w:t>
      </w:r>
    </w:p>
    <w:p w14:paraId="0F11C242" w14:textId="77777777" w:rsidR="00A75E3B" w:rsidRDefault="00A75E3B" w:rsidP="00A75E3B">
      <w:pPr>
        <w:spacing w:line="360" w:lineRule="auto"/>
        <w:jc w:val="both"/>
        <w:rPr>
          <w:rFonts w:ascii="Arial" w:hAnsi="Arial" w:cs="Arial"/>
          <w:lang w:val="en-GB"/>
        </w:rPr>
      </w:pPr>
    </w:p>
    <w:p w14:paraId="2E02B25C" w14:textId="10FE83C4" w:rsidR="00A75E3B" w:rsidRPr="00A75E3B" w:rsidRDefault="00A75E3B" w:rsidP="00A75E3B">
      <w:pPr>
        <w:spacing w:line="360" w:lineRule="auto"/>
        <w:jc w:val="both"/>
        <w:rPr>
          <w:rFonts w:ascii="Arial" w:hAnsi="Arial" w:cs="Arial"/>
          <w:lang w:val="en-GB"/>
        </w:rPr>
      </w:pPr>
      <w:r w:rsidRPr="00A75E3B">
        <w:rPr>
          <w:rFonts w:ascii="Arial" w:hAnsi="Arial" w:cs="Arial"/>
          <w:lang w:val="en-GB"/>
        </w:rPr>
        <w:t xml:space="preserve">Hawker Brownlow Education. (2014) ‘Whole School Approach.’ </w:t>
      </w:r>
      <w:hyperlink r:id="rId28" w:history="1">
        <w:r w:rsidRPr="00A75E3B">
          <w:rPr>
            <w:rStyle w:val="Hyperlink"/>
            <w:rFonts w:ascii="Arial" w:hAnsi="Arial" w:cs="Arial"/>
            <w:lang w:val="en-GB"/>
          </w:rPr>
          <w:t>http://friendlyschools.com.au/fsp/information/whole-school-approach-info/</w:t>
        </w:r>
      </w:hyperlink>
      <w:r w:rsidRPr="00A75E3B">
        <w:rPr>
          <w:rFonts w:ascii="Arial" w:hAnsi="Arial" w:cs="Arial"/>
          <w:lang w:val="en-GB"/>
        </w:rPr>
        <w:t xml:space="preserve"> [Accessed 4</w:t>
      </w:r>
      <w:r w:rsidRPr="00A75E3B">
        <w:rPr>
          <w:rFonts w:ascii="Arial" w:hAnsi="Arial" w:cs="Arial"/>
          <w:vertAlign w:val="superscript"/>
          <w:lang w:val="en-GB"/>
        </w:rPr>
        <w:t>th</w:t>
      </w:r>
      <w:r w:rsidRPr="00A75E3B">
        <w:rPr>
          <w:rFonts w:ascii="Arial" w:hAnsi="Arial" w:cs="Arial"/>
          <w:lang w:val="en-GB"/>
        </w:rPr>
        <w:t xml:space="preserve"> Math 2018].</w:t>
      </w:r>
    </w:p>
    <w:p w14:paraId="7E01E8A0" w14:textId="77777777" w:rsidR="00A75E3B" w:rsidRDefault="00A75E3B" w:rsidP="00A75E3B">
      <w:pPr>
        <w:spacing w:line="360" w:lineRule="auto"/>
        <w:jc w:val="both"/>
        <w:rPr>
          <w:rFonts w:ascii="Arial" w:hAnsi="Arial" w:cs="Arial"/>
          <w:lang w:val="en-GB"/>
        </w:rPr>
      </w:pPr>
    </w:p>
    <w:p w14:paraId="38814A90" w14:textId="37561F77" w:rsidR="00A75E3B" w:rsidRPr="00A75E3B" w:rsidRDefault="00A75E3B" w:rsidP="00A75E3B">
      <w:pPr>
        <w:spacing w:line="360" w:lineRule="auto"/>
        <w:jc w:val="both"/>
        <w:rPr>
          <w:rFonts w:ascii="Arial" w:hAnsi="Arial" w:cs="Arial"/>
          <w:lang w:val="en-GB"/>
        </w:rPr>
      </w:pPr>
      <w:r w:rsidRPr="00A75E3B">
        <w:rPr>
          <w:rFonts w:ascii="Arial" w:hAnsi="Arial" w:cs="Arial"/>
          <w:lang w:val="en-GB"/>
        </w:rPr>
        <w:t xml:space="preserve">Healthy Child Manitoba. (2013) ‘A Guide to the Inclusion Support Programme.’ </w:t>
      </w:r>
      <w:hyperlink r:id="rId29" w:history="1">
        <w:r w:rsidRPr="00A75E3B">
          <w:rPr>
            <w:rStyle w:val="Hyperlink"/>
            <w:rFonts w:ascii="Arial" w:hAnsi="Arial" w:cs="Arial"/>
            <w:lang w:val="en-GB"/>
          </w:rPr>
          <w:t>https://www.gov.mb.ca/fs/childcare/resources/pubs/inclusion_support_program_guide.pdf</w:t>
        </w:r>
      </w:hyperlink>
      <w:r w:rsidRPr="00A75E3B">
        <w:rPr>
          <w:rFonts w:ascii="Arial" w:hAnsi="Arial" w:cs="Arial"/>
          <w:lang w:val="en-GB"/>
        </w:rPr>
        <w:t xml:space="preserve"> [Accessed: 3</w:t>
      </w:r>
      <w:r w:rsidRPr="00A75E3B">
        <w:rPr>
          <w:rFonts w:ascii="Arial" w:hAnsi="Arial" w:cs="Arial"/>
          <w:vertAlign w:val="superscript"/>
          <w:lang w:val="en-GB"/>
        </w:rPr>
        <w:t>rd</w:t>
      </w:r>
      <w:r w:rsidRPr="00A75E3B">
        <w:rPr>
          <w:rFonts w:ascii="Arial" w:hAnsi="Arial" w:cs="Arial"/>
          <w:lang w:val="en-GB"/>
        </w:rPr>
        <w:t xml:space="preserve"> May 2018].</w:t>
      </w:r>
    </w:p>
    <w:p w14:paraId="63D8C8C8" w14:textId="77777777" w:rsidR="00A75E3B" w:rsidRDefault="00A75E3B" w:rsidP="00A75E3B">
      <w:pPr>
        <w:spacing w:line="360" w:lineRule="auto"/>
        <w:jc w:val="both"/>
        <w:rPr>
          <w:rFonts w:ascii="Arial" w:hAnsi="Arial" w:cs="Arial"/>
          <w:lang w:val="en-GB"/>
        </w:rPr>
      </w:pPr>
    </w:p>
    <w:p w14:paraId="531659AB" w14:textId="2A463E82" w:rsidR="00A75E3B" w:rsidRPr="00A75E3B" w:rsidRDefault="00A75E3B" w:rsidP="00A75E3B">
      <w:pPr>
        <w:spacing w:line="360" w:lineRule="auto"/>
        <w:jc w:val="both"/>
        <w:rPr>
          <w:rFonts w:ascii="Arial" w:hAnsi="Arial" w:cs="Arial"/>
          <w:lang w:val="en-GB"/>
        </w:rPr>
      </w:pPr>
      <w:r w:rsidRPr="00A75E3B">
        <w:rPr>
          <w:rFonts w:ascii="Arial" w:hAnsi="Arial" w:cs="Arial"/>
          <w:lang w:val="en-GB"/>
        </w:rPr>
        <w:t xml:space="preserve">Hodkinson, A. (2016) </w:t>
      </w:r>
      <w:r w:rsidRPr="00A75E3B">
        <w:rPr>
          <w:rFonts w:ascii="Arial" w:hAnsi="Arial" w:cs="Arial"/>
          <w:i/>
          <w:lang w:val="en-GB"/>
        </w:rPr>
        <w:t xml:space="preserve">Key Issues in Special Educational Needs and Inclusion. </w:t>
      </w:r>
      <w:r w:rsidRPr="00A75E3B">
        <w:rPr>
          <w:rFonts w:ascii="Arial" w:hAnsi="Arial" w:cs="Arial"/>
          <w:lang w:val="en-GB"/>
        </w:rPr>
        <w:t xml:space="preserve">London: Sage. </w:t>
      </w:r>
    </w:p>
    <w:p w14:paraId="00662CE7" w14:textId="77777777" w:rsidR="00A75E3B" w:rsidRDefault="00A75E3B" w:rsidP="00A75E3B">
      <w:pPr>
        <w:spacing w:line="360" w:lineRule="auto"/>
        <w:jc w:val="both"/>
        <w:rPr>
          <w:rFonts w:ascii="Arial" w:hAnsi="Arial" w:cs="Arial"/>
          <w:lang w:val="en-GB"/>
        </w:rPr>
      </w:pPr>
    </w:p>
    <w:p w14:paraId="1B7AC96B" w14:textId="0E9B8C68" w:rsidR="00A75E3B" w:rsidRPr="00A75E3B" w:rsidRDefault="00A75E3B" w:rsidP="00A75E3B">
      <w:pPr>
        <w:spacing w:line="360" w:lineRule="auto"/>
        <w:jc w:val="both"/>
        <w:rPr>
          <w:rFonts w:ascii="Arial" w:hAnsi="Arial" w:cs="Arial"/>
          <w:lang w:val="en-GB"/>
        </w:rPr>
      </w:pPr>
      <w:proofErr w:type="spellStart"/>
      <w:r w:rsidRPr="00A75E3B">
        <w:rPr>
          <w:rFonts w:ascii="Arial" w:hAnsi="Arial" w:cs="Arial"/>
          <w:lang w:val="en-GB"/>
        </w:rPr>
        <w:t>Hout</w:t>
      </w:r>
      <w:proofErr w:type="spellEnd"/>
      <w:r w:rsidRPr="00A75E3B">
        <w:rPr>
          <w:rFonts w:ascii="Arial" w:hAnsi="Arial" w:cs="Arial"/>
          <w:lang w:val="en-GB"/>
        </w:rPr>
        <w:t xml:space="preserve">, R. (2017) ‘How to include children with special educational needs and disabilities.’ </w:t>
      </w:r>
      <w:hyperlink r:id="rId30" w:history="1">
        <w:r w:rsidRPr="00A75E3B">
          <w:rPr>
            <w:rStyle w:val="Hyperlink"/>
            <w:rFonts w:ascii="Arial" w:hAnsi="Arial" w:cs="Arial"/>
            <w:lang w:val="en-GB"/>
          </w:rPr>
          <w:t>https://www.britishcouncil.org/voices-magazine/how-include-children-special-educational-needs-and-disabilities</w:t>
        </w:r>
      </w:hyperlink>
      <w:r w:rsidRPr="00A75E3B">
        <w:rPr>
          <w:rFonts w:ascii="Arial" w:hAnsi="Arial" w:cs="Arial"/>
          <w:lang w:val="en-GB"/>
        </w:rPr>
        <w:t xml:space="preserve"> [Accessed: 9</w:t>
      </w:r>
      <w:r w:rsidRPr="00A75E3B">
        <w:rPr>
          <w:rFonts w:ascii="Arial" w:hAnsi="Arial" w:cs="Arial"/>
          <w:vertAlign w:val="superscript"/>
          <w:lang w:val="en-GB"/>
        </w:rPr>
        <w:t>th</w:t>
      </w:r>
      <w:r w:rsidRPr="00A75E3B">
        <w:rPr>
          <w:rFonts w:ascii="Arial" w:hAnsi="Arial" w:cs="Arial"/>
          <w:lang w:val="en-GB"/>
        </w:rPr>
        <w:t xml:space="preserve"> May 2018].</w:t>
      </w:r>
    </w:p>
    <w:p w14:paraId="508DCE9C" w14:textId="77777777" w:rsidR="00A75E3B" w:rsidRPr="00A75E3B" w:rsidRDefault="00A75E3B" w:rsidP="00A75E3B">
      <w:pPr>
        <w:spacing w:line="360" w:lineRule="auto"/>
        <w:jc w:val="both"/>
        <w:rPr>
          <w:rFonts w:ascii="Arial" w:hAnsi="Arial" w:cs="Arial"/>
          <w:lang w:val="en-GB"/>
        </w:rPr>
      </w:pPr>
      <w:proofErr w:type="spellStart"/>
      <w:r w:rsidRPr="00A75E3B">
        <w:rPr>
          <w:rFonts w:ascii="Arial" w:hAnsi="Arial" w:cs="Arial"/>
          <w:lang w:val="en-GB"/>
        </w:rPr>
        <w:lastRenderedPageBreak/>
        <w:t>Hoza</w:t>
      </w:r>
      <w:proofErr w:type="spellEnd"/>
      <w:r w:rsidRPr="00A75E3B">
        <w:rPr>
          <w:rFonts w:ascii="Arial" w:hAnsi="Arial" w:cs="Arial"/>
          <w:lang w:val="en-GB"/>
        </w:rPr>
        <w:t xml:space="preserve">, B. (2008) ‘Peer Functioning in Children with ADHD.’ </w:t>
      </w:r>
      <w:hyperlink r:id="rId31" w:history="1">
        <w:r w:rsidRPr="00A75E3B">
          <w:rPr>
            <w:rStyle w:val="Hyperlink"/>
            <w:rFonts w:ascii="Arial" w:hAnsi="Arial" w:cs="Arial"/>
            <w:lang w:val="en-GB"/>
          </w:rPr>
          <w:t>https://www.ncbi.nlm.nih.gov/pmc/articles/PMC2572031/</w:t>
        </w:r>
      </w:hyperlink>
      <w:r w:rsidRPr="00A75E3B">
        <w:rPr>
          <w:rFonts w:ascii="Arial" w:hAnsi="Arial" w:cs="Arial"/>
          <w:lang w:val="en-GB"/>
        </w:rPr>
        <w:t xml:space="preserve"> [Accessed: 9</w:t>
      </w:r>
      <w:r w:rsidRPr="00A75E3B">
        <w:rPr>
          <w:rFonts w:ascii="Arial" w:hAnsi="Arial" w:cs="Arial"/>
          <w:vertAlign w:val="superscript"/>
          <w:lang w:val="en-GB"/>
        </w:rPr>
        <w:t>th</w:t>
      </w:r>
      <w:r w:rsidRPr="00A75E3B">
        <w:rPr>
          <w:rFonts w:ascii="Arial" w:hAnsi="Arial" w:cs="Arial"/>
          <w:lang w:val="en-GB"/>
        </w:rPr>
        <w:t xml:space="preserve"> May 2018].</w:t>
      </w:r>
    </w:p>
    <w:p w14:paraId="15D5B88C" w14:textId="77777777" w:rsidR="00A75E3B" w:rsidRDefault="00A75E3B" w:rsidP="00A75E3B">
      <w:pPr>
        <w:spacing w:line="360" w:lineRule="auto"/>
        <w:jc w:val="both"/>
        <w:rPr>
          <w:rFonts w:ascii="Arial" w:hAnsi="Arial" w:cs="Arial"/>
          <w:lang w:val="en-GB"/>
        </w:rPr>
      </w:pPr>
    </w:p>
    <w:p w14:paraId="6B3C0E1C" w14:textId="6AD55974" w:rsidR="00A75E3B" w:rsidRPr="00A75E3B" w:rsidRDefault="00A75E3B" w:rsidP="00A75E3B">
      <w:pPr>
        <w:spacing w:line="360" w:lineRule="auto"/>
        <w:jc w:val="both"/>
        <w:rPr>
          <w:rFonts w:ascii="Arial" w:hAnsi="Arial" w:cs="Arial"/>
          <w:lang w:val="en-GB"/>
        </w:rPr>
      </w:pPr>
      <w:r w:rsidRPr="00A75E3B">
        <w:rPr>
          <w:rFonts w:ascii="Arial" w:hAnsi="Arial" w:cs="Arial"/>
          <w:lang w:val="en-GB"/>
        </w:rPr>
        <w:t xml:space="preserve">Kaminsky, A. (2017) ‘The Risk of Self-Harm in Children with ADHD.’ </w:t>
      </w:r>
      <w:hyperlink r:id="rId32" w:history="1">
        <w:r w:rsidRPr="00A75E3B">
          <w:rPr>
            <w:rStyle w:val="Hyperlink"/>
            <w:rFonts w:ascii="Arial" w:hAnsi="Arial" w:cs="Arial"/>
            <w:lang w:val="en-GB"/>
          </w:rPr>
          <w:t>http://www.psy-ed.com/wpblog/self-harm-adhd/</w:t>
        </w:r>
      </w:hyperlink>
      <w:r w:rsidRPr="00A75E3B">
        <w:rPr>
          <w:rFonts w:ascii="Arial" w:hAnsi="Arial" w:cs="Arial"/>
          <w:lang w:val="en-GB"/>
        </w:rPr>
        <w:t xml:space="preserve"> [Accessed: 9</w:t>
      </w:r>
      <w:r w:rsidRPr="00A75E3B">
        <w:rPr>
          <w:rFonts w:ascii="Arial" w:hAnsi="Arial" w:cs="Arial"/>
          <w:vertAlign w:val="superscript"/>
          <w:lang w:val="en-GB"/>
        </w:rPr>
        <w:t>th</w:t>
      </w:r>
      <w:r w:rsidRPr="00A75E3B">
        <w:rPr>
          <w:rFonts w:ascii="Arial" w:hAnsi="Arial" w:cs="Arial"/>
          <w:lang w:val="en-GB"/>
        </w:rPr>
        <w:t xml:space="preserve"> May 2018].</w:t>
      </w:r>
    </w:p>
    <w:p w14:paraId="2C36DE43" w14:textId="77777777" w:rsidR="00A75E3B" w:rsidRDefault="00A75E3B" w:rsidP="00A75E3B">
      <w:pPr>
        <w:spacing w:line="360" w:lineRule="auto"/>
        <w:jc w:val="both"/>
        <w:rPr>
          <w:rFonts w:ascii="Arial" w:hAnsi="Arial" w:cs="Arial"/>
          <w:lang w:val="en-GB"/>
        </w:rPr>
      </w:pPr>
    </w:p>
    <w:p w14:paraId="79F64766" w14:textId="43158908" w:rsidR="00A75E3B" w:rsidRPr="00A75E3B" w:rsidRDefault="00A75E3B" w:rsidP="00A75E3B">
      <w:pPr>
        <w:spacing w:line="360" w:lineRule="auto"/>
        <w:jc w:val="both"/>
        <w:rPr>
          <w:rFonts w:ascii="Arial" w:hAnsi="Arial" w:cs="Arial"/>
          <w:lang w:val="en-GB"/>
        </w:rPr>
      </w:pPr>
      <w:r w:rsidRPr="00A75E3B">
        <w:rPr>
          <w:rFonts w:ascii="Arial" w:hAnsi="Arial" w:cs="Arial"/>
          <w:lang w:val="en-GB"/>
        </w:rPr>
        <w:t xml:space="preserve">Kelly. (2016) ‘Why regular staff training and development is important.’ </w:t>
      </w:r>
      <w:hyperlink r:id="rId33" w:history="1">
        <w:r w:rsidRPr="00A75E3B">
          <w:rPr>
            <w:rStyle w:val="Hyperlink"/>
            <w:rFonts w:ascii="Arial" w:hAnsi="Arial" w:cs="Arial"/>
            <w:lang w:val="en-GB"/>
          </w:rPr>
          <w:t>http://www.earlyyearscareers.com/eyc/early-years-management/why-regular-staff-training-and-development-is-important-2/</w:t>
        </w:r>
      </w:hyperlink>
      <w:r w:rsidRPr="00A75E3B">
        <w:rPr>
          <w:rFonts w:ascii="Arial" w:hAnsi="Arial" w:cs="Arial"/>
          <w:lang w:val="en-GB"/>
        </w:rPr>
        <w:t xml:space="preserve"> [Accessed: 10</w:t>
      </w:r>
      <w:r w:rsidRPr="00A75E3B">
        <w:rPr>
          <w:rFonts w:ascii="Arial" w:hAnsi="Arial" w:cs="Arial"/>
          <w:vertAlign w:val="superscript"/>
          <w:lang w:val="en-GB"/>
        </w:rPr>
        <w:t>th</w:t>
      </w:r>
      <w:r w:rsidRPr="00A75E3B">
        <w:rPr>
          <w:rFonts w:ascii="Arial" w:hAnsi="Arial" w:cs="Arial"/>
          <w:lang w:val="en-GB"/>
        </w:rPr>
        <w:t xml:space="preserve"> May 2018].</w:t>
      </w:r>
    </w:p>
    <w:p w14:paraId="2E295295" w14:textId="77777777" w:rsidR="00A75E3B" w:rsidRDefault="00A75E3B" w:rsidP="00A75E3B">
      <w:pPr>
        <w:spacing w:line="360" w:lineRule="auto"/>
        <w:jc w:val="both"/>
        <w:rPr>
          <w:rFonts w:ascii="Arial" w:hAnsi="Arial" w:cs="Arial"/>
          <w:lang w:val="en-GB"/>
        </w:rPr>
      </w:pPr>
    </w:p>
    <w:p w14:paraId="781DFE60" w14:textId="4FF96876" w:rsidR="00A75E3B" w:rsidRPr="00A75E3B" w:rsidRDefault="00A75E3B" w:rsidP="00A75E3B">
      <w:pPr>
        <w:spacing w:line="360" w:lineRule="auto"/>
        <w:jc w:val="both"/>
        <w:rPr>
          <w:rFonts w:ascii="Arial" w:hAnsi="Arial" w:cs="Arial"/>
          <w:lang w:val="en-GB"/>
        </w:rPr>
      </w:pPr>
      <w:r w:rsidRPr="00A75E3B">
        <w:rPr>
          <w:rFonts w:ascii="Arial" w:hAnsi="Arial" w:cs="Arial"/>
          <w:lang w:val="en-GB"/>
        </w:rPr>
        <w:t xml:space="preserve">Learning Wales. (2016) ‘Special Educational Needs and Inclusion.’ </w:t>
      </w:r>
      <w:hyperlink r:id="rId34" w:history="1">
        <w:r w:rsidRPr="00A75E3B">
          <w:rPr>
            <w:rStyle w:val="Hyperlink"/>
            <w:rFonts w:ascii="Arial" w:hAnsi="Arial" w:cs="Arial"/>
            <w:lang w:val="en-GB"/>
          </w:rPr>
          <w:t>http://learning.gov.wales/resources/learningpacks/mep/special-educational-needs-and-inclusion/?lang=en</w:t>
        </w:r>
      </w:hyperlink>
      <w:r w:rsidRPr="00A75E3B">
        <w:rPr>
          <w:rFonts w:ascii="Arial" w:hAnsi="Arial" w:cs="Arial"/>
          <w:lang w:val="en-GB"/>
        </w:rPr>
        <w:t xml:space="preserve"> [Accessed: 1</w:t>
      </w:r>
      <w:r w:rsidRPr="00A75E3B">
        <w:rPr>
          <w:rFonts w:ascii="Arial" w:hAnsi="Arial" w:cs="Arial"/>
          <w:vertAlign w:val="superscript"/>
          <w:lang w:val="en-GB"/>
        </w:rPr>
        <w:t>st</w:t>
      </w:r>
      <w:r w:rsidRPr="00A75E3B">
        <w:rPr>
          <w:rFonts w:ascii="Arial" w:hAnsi="Arial" w:cs="Arial"/>
          <w:lang w:val="en-GB"/>
        </w:rPr>
        <w:t xml:space="preserve"> May 2018].</w:t>
      </w:r>
    </w:p>
    <w:p w14:paraId="19C5E342" w14:textId="77777777" w:rsidR="00A75E3B" w:rsidRDefault="00A75E3B" w:rsidP="00A75E3B">
      <w:pPr>
        <w:spacing w:line="360" w:lineRule="auto"/>
        <w:jc w:val="both"/>
        <w:rPr>
          <w:rFonts w:ascii="Arial" w:hAnsi="Arial" w:cs="Arial"/>
          <w:lang w:val="en-GB"/>
        </w:rPr>
      </w:pPr>
    </w:p>
    <w:p w14:paraId="31B49F7D" w14:textId="0251DE32" w:rsidR="00A75E3B" w:rsidRPr="00A75E3B" w:rsidRDefault="00A75E3B" w:rsidP="00A75E3B">
      <w:pPr>
        <w:spacing w:line="360" w:lineRule="auto"/>
        <w:jc w:val="both"/>
        <w:rPr>
          <w:rFonts w:ascii="Arial" w:hAnsi="Arial" w:cs="Arial"/>
          <w:lang w:val="en-GB"/>
        </w:rPr>
      </w:pPr>
      <w:proofErr w:type="spellStart"/>
      <w:r w:rsidRPr="00A75E3B">
        <w:rPr>
          <w:rFonts w:ascii="Arial" w:hAnsi="Arial" w:cs="Arial"/>
          <w:lang w:val="en-GB"/>
        </w:rPr>
        <w:t>Lillard</w:t>
      </w:r>
      <w:proofErr w:type="spellEnd"/>
      <w:r w:rsidRPr="00A75E3B">
        <w:rPr>
          <w:rFonts w:ascii="Arial" w:hAnsi="Arial" w:cs="Arial"/>
          <w:lang w:val="en-GB"/>
        </w:rPr>
        <w:t xml:space="preserve">, A. (2013) ‘Playful Learning and Montessori Education.’ </w:t>
      </w:r>
      <w:hyperlink r:id="rId35" w:history="1">
        <w:r w:rsidRPr="00A75E3B">
          <w:rPr>
            <w:rStyle w:val="Hyperlink"/>
            <w:rFonts w:ascii="Arial" w:hAnsi="Arial" w:cs="Arial"/>
            <w:lang w:val="en-GB"/>
          </w:rPr>
          <w:t>https://files.eric.ed.gov/fulltext/EJ1003949.pdf</w:t>
        </w:r>
      </w:hyperlink>
      <w:r w:rsidRPr="00A75E3B">
        <w:rPr>
          <w:rFonts w:ascii="Arial" w:hAnsi="Arial" w:cs="Arial"/>
          <w:lang w:val="en-GB"/>
        </w:rPr>
        <w:t xml:space="preserve"> [Accessed: 9</w:t>
      </w:r>
      <w:r w:rsidRPr="00A75E3B">
        <w:rPr>
          <w:rFonts w:ascii="Arial" w:hAnsi="Arial" w:cs="Arial"/>
          <w:vertAlign w:val="superscript"/>
          <w:lang w:val="en-GB"/>
        </w:rPr>
        <w:t>th</w:t>
      </w:r>
      <w:r w:rsidRPr="00A75E3B">
        <w:rPr>
          <w:rFonts w:ascii="Arial" w:hAnsi="Arial" w:cs="Arial"/>
          <w:lang w:val="en-GB"/>
        </w:rPr>
        <w:t xml:space="preserve"> May 2018].</w:t>
      </w:r>
    </w:p>
    <w:p w14:paraId="7E5D24B1" w14:textId="77777777" w:rsidR="00A75E3B" w:rsidRDefault="00A75E3B" w:rsidP="00A75E3B">
      <w:pPr>
        <w:spacing w:line="360" w:lineRule="auto"/>
        <w:jc w:val="both"/>
        <w:rPr>
          <w:rFonts w:ascii="Arial" w:hAnsi="Arial" w:cs="Arial"/>
          <w:lang w:val="en-GB"/>
        </w:rPr>
      </w:pPr>
    </w:p>
    <w:p w14:paraId="79574690" w14:textId="57AC0C35" w:rsidR="00A75E3B" w:rsidRPr="00A75E3B" w:rsidRDefault="00A75E3B" w:rsidP="00A75E3B">
      <w:pPr>
        <w:spacing w:line="360" w:lineRule="auto"/>
        <w:jc w:val="both"/>
        <w:rPr>
          <w:rFonts w:ascii="Arial" w:hAnsi="Arial" w:cs="Arial"/>
          <w:lang w:val="en-GB"/>
        </w:rPr>
      </w:pPr>
      <w:r w:rsidRPr="00A75E3B">
        <w:rPr>
          <w:rFonts w:ascii="Arial" w:hAnsi="Arial" w:cs="Arial"/>
          <w:lang w:val="en-GB"/>
        </w:rPr>
        <w:t xml:space="preserve">Lin - </w:t>
      </w:r>
      <w:proofErr w:type="spellStart"/>
      <w:r w:rsidRPr="00A75E3B">
        <w:rPr>
          <w:rFonts w:ascii="Arial" w:hAnsi="Arial" w:cs="Arial"/>
          <w:lang w:val="en-GB"/>
        </w:rPr>
        <w:t>Ho</w:t>
      </w:r>
      <w:proofErr w:type="spellEnd"/>
      <w:r w:rsidRPr="00A75E3B">
        <w:rPr>
          <w:rFonts w:ascii="Arial" w:hAnsi="Arial" w:cs="Arial"/>
          <w:lang w:val="en-GB"/>
        </w:rPr>
        <w:t xml:space="preserve">, C. (No Date) ‘Achieving Excellence Through Continuing Professional Development A CPD Framework for Early Childhood Educators.’ </w:t>
      </w:r>
      <w:hyperlink r:id="rId36" w:history="1">
        <w:r w:rsidRPr="00A75E3B">
          <w:rPr>
            <w:rStyle w:val="Hyperlink"/>
            <w:rFonts w:ascii="Arial" w:hAnsi="Arial" w:cs="Arial"/>
            <w:lang w:val="en-GB"/>
          </w:rPr>
          <w:t>https://www.childcarelink.gov.sg/ccls/uploads/CPD_Guide_5_FA.pdf</w:t>
        </w:r>
      </w:hyperlink>
      <w:r w:rsidRPr="00A75E3B">
        <w:rPr>
          <w:rFonts w:ascii="Arial" w:hAnsi="Arial" w:cs="Arial"/>
          <w:lang w:val="en-GB"/>
        </w:rPr>
        <w:t xml:space="preserve"> [Accessed: 8</w:t>
      </w:r>
      <w:r w:rsidRPr="00A75E3B">
        <w:rPr>
          <w:rFonts w:ascii="Arial" w:hAnsi="Arial" w:cs="Arial"/>
          <w:vertAlign w:val="superscript"/>
          <w:lang w:val="en-GB"/>
        </w:rPr>
        <w:t>th</w:t>
      </w:r>
      <w:r w:rsidRPr="00A75E3B">
        <w:rPr>
          <w:rFonts w:ascii="Arial" w:hAnsi="Arial" w:cs="Arial"/>
          <w:lang w:val="en-GB"/>
        </w:rPr>
        <w:t xml:space="preserve"> May 2018].</w:t>
      </w:r>
    </w:p>
    <w:p w14:paraId="2CEFBA5E" w14:textId="77777777" w:rsidR="00A75E3B" w:rsidRDefault="00A75E3B" w:rsidP="00A75E3B">
      <w:pPr>
        <w:spacing w:line="360" w:lineRule="auto"/>
        <w:jc w:val="both"/>
        <w:rPr>
          <w:rFonts w:ascii="Arial" w:hAnsi="Arial" w:cs="Arial"/>
          <w:lang w:val="en-GB"/>
        </w:rPr>
      </w:pPr>
    </w:p>
    <w:p w14:paraId="243AFF72" w14:textId="56559987" w:rsidR="00A75E3B" w:rsidRPr="00A75E3B" w:rsidRDefault="00A75E3B" w:rsidP="00A75E3B">
      <w:pPr>
        <w:spacing w:line="360" w:lineRule="auto"/>
        <w:jc w:val="both"/>
        <w:rPr>
          <w:rFonts w:ascii="Arial" w:hAnsi="Arial" w:cs="Arial"/>
          <w:lang w:val="en-GB"/>
        </w:rPr>
      </w:pPr>
      <w:r w:rsidRPr="00A75E3B">
        <w:rPr>
          <w:rFonts w:ascii="Arial" w:hAnsi="Arial" w:cs="Arial"/>
          <w:lang w:val="en-GB"/>
        </w:rPr>
        <w:t xml:space="preserve">Little, M. and </w:t>
      </w:r>
      <w:proofErr w:type="spellStart"/>
      <w:r w:rsidRPr="00A75E3B">
        <w:rPr>
          <w:rFonts w:ascii="Arial" w:hAnsi="Arial" w:cs="Arial"/>
          <w:lang w:val="en-GB"/>
        </w:rPr>
        <w:t>Sodah</w:t>
      </w:r>
      <w:proofErr w:type="spellEnd"/>
      <w:r w:rsidRPr="00A75E3B">
        <w:rPr>
          <w:rFonts w:ascii="Arial" w:hAnsi="Arial" w:cs="Arial"/>
          <w:lang w:val="en-GB"/>
        </w:rPr>
        <w:t xml:space="preserve">, S. (2012) ‘Prevention and Early Intervention in Children’s Services.’ </w:t>
      </w:r>
      <w:hyperlink r:id="rId37" w:history="1">
        <w:r w:rsidRPr="00A75E3B">
          <w:rPr>
            <w:rStyle w:val="Hyperlink"/>
            <w:rFonts w:ascii="Arial" w:hAnsi="Arial" w:cs="Arial"/>
            <w:lang w:val="en-GB"/>
          </w:rPr>
          <w:t>https://www.nesta.org.uk/sites/default/files/prevention_and_early_intervention.pdf</w:t>
        </w:r>
      </w:hyperlink>
      <w:r w:rsidRPr="00A75E3B">
        <w:rPr>
          <w:rFonts w:ascii="Arial" w:hAnsi="Arial" w:cs="Arial"/>
          <w:lang w:val="en-GB"/>
        </w:rPr>
        <w:t xml:space="preserve"> [Accessed: 7</w:t>
      </w:r>
      <w:r w:rsidRPr="00A75E3B">
        <w:rPr>
          <w:rFonts w:ascii="Arial" w:hAnsi="Arial" w:cs="Arial"/>
          <w:vertAlign w:val="superscript"/>
          <w:lang w:val="en-GB"/>
        </w:rPr>
        <w:t>th</w:t>
      </w:r>
      <w:r w:rsidRPr="00A75E3B">
        <w:rPr>
          <w:rFonts w:ascii="Arial" w:hAnsi="Arial" w:cs="Arial"/>
          <w:lang w:val="en-GB"/>
        </w:rPr>
        <w:t xml:space="preserve"> May 2018].</w:t>
      </w:r>
    </w:p>
    <w:p w14:paraId="7C8DC943" w14:textId="77777777" w:rsidR="00A75E3B" w:rsidRDefault="00A75E3B" w:rsidP="00A75E3B">
      <w:pPr>
        <w:spacing w:line="360" w:lineRule="auto"/>
        <w:jc w:val="both"/>
        <w:rPr>
          <w:rFonts w:ascii="Arial" w:hAnsi="Arial" w:cs="Arial"/>
          <w:lang w:val="en-GB"/>
        </w:rPr>
      </w:pPr>
    </w:p>
    <w:p w14:paraId="06667915" w14:textId="03CD7853" w:rsidR="00A75E3B" w:rsidRPr="00A75E3B" w:rsidRDefault="00A75E3B" w:rsidP="00A75E3B">
      <w:pPr>
        <w:spacing w:line="360" w:lineRule="auto"/>
        <w:jc w:val="both"/>
        <w:rPr>
          <w:rFonts w:ascii="Arial" w:hAnsi="Arial" w:cs="Arial"/>
          <w:lang w:val="en-GB"/>
        </w:rPr>
      </w:pPr>
      <w:proofErr w:type="spellStart"/>
      <w:r w:rsidRPr="00A75E3B">
        <w:rPr>
          <w:rFonts w:ascii="Arial" w:hAnsi="Arial" w:cs="Arial"/>
          <w:lang w:val="en-GB"/>
        </w:rPr>
        <w:t>Loe</w:t>
      </w:r>
      <w:proofErr w:type="spellEnd"/>
      <w:r w:rsidRPr="00A75E3B">
        <w:rPr>
          <w:rFonts w:ascii="Arial" w:hAnsi="Arial" w:cs="Arial"/>
          <w:lang w:val="en-GB"/>
        </w:rPr>
        <w:t xml:space="preserve">, I. and Feldman, H. (2007) ‘Academic and Educational Outcomes of Children with ADHD,’ </w:t>
      </w:r>
      <w:r w:rsidRPr="00A75E3B">
        <w:rPr>
          <w:rFonts w:ascii="Arial" w:hAnsi="Arial" w:cs="Arial"/>
          <w:i/>
          <w:lang w:val="en-GB"/>
        </w:rPr>
        <w:t xml:space="preserve">Journal of </w:t>
      </w:r>
      <w:proofErr w:type="spellStart"/>
      <w:r w:rsidRPr="00A75E3B">
        <w:rPr>
          <w:rFonts w:ascii="Arial" w:hAnsi="Arial" w:cs="Arial"/>
          <w:i/>
          <w:lang w:val="en-GB"/>
        </w:rPr>
        <w:t>Pediatric</w:t>
      </w:r>
      <w:proofErr w:type="spellEnd"/>
      <w:r w:rsidRPr="00A75E3B">
        <w:rPr>
          <w:rFonts w:ascii="Arial" w:hAnsi="Arial" w:cs="Arial"/>
          <w:i/>
          <w:lang w:val="en-GB"/>
        </w:rPr>
        <w:t xml:space="preserve"> Psychology, </w:t>
      </w:r>
      <w:r w:rsidRPr="00A75E3B">
        <w:rPr>
          <w:rFonts w:ascii="Arial" w:hAnsi="Arial" w:cs="Arial"/>
          <w:lang w:val="en-GB"/>
        </w:rPr>
        <w:t xml:space="preserve">Volume 32, Issue 6, June. [On-line]. Available at: </w:t>
      </w:r>
      <w:hyperlink r:id="rId38" w:history="1">
        <w:r w:rsidRPr="00A75E3B">
          <w:rPr>
            <w:rStyle w:val="Hyperlink"/>
            <w:rFonts w:ascii="Arial" w:hAnsi="Arial" w:cs="Arial"/>
            <w:lang w:val="en-GB"/>
          </w:rPr>
          <w:t>https://academic.oup.com/jpepsy/article/32/6/643/1021192</w:t>
        </w:r>
      </w:hyperlink>
      <w:r w:rsidRPr="00A75E3B">
        <w:rPr>
          <w:rFonts w:ascii="Arial" w:hAnsi="Arial" w:cs="Arial"/>
          <w:lang w:val="en-GB"/>
        </w:rPr>
        <w:t xml:space="preserve"> [Accessed: 7</w:t>
      </w:r>
      <w:r w:rsidRPr="00A75E3B">
        <w:rPr>
          <w:rFonts w:ascii="Arial" w:hAnsi="Arial" w:cs="Arial"/>
          <w:vertAlign w:val="superscript"/>
          <w:lang w:val="en-GB"/>
        </w:rPr>
        <w:t>th</w:t>
      </w:r>
      <w:r w:rsidRPr="00A75E3B">
        <w:rPr>
          <w:rFonts w:ascii="Arial" w:hAnsi="Arial" w:cs="Arial"/>
          <w:lang w:val="en-GB"/>
        </w:rPr>
        <w:t xml:space="preserve"> May 2018].</w:t>
      </w:r>
    </w:p>
    <w:p w14:paraId="243FC4BE" w14:textId="77777777" w:rsidR="00A75E3B" w:rsidRPr="00A75E3B" w:rsidRDefault="00A75E3B" w:rsidP="00A75E3B">
      <w:pPr>
        <w:pStyle w:val="Heading1"/>
        <w:spacing w:line="360" w:lineRule="auto"/>
        <w:jc w:val="both"/>
        <w:rPr>
          <w:rFonts w:ascii="Arial" w:hAnsi="Arial" w:cs="Arial"/>
          <w:b w:val="0"/>
          <w:color w:val="000000" w:themeColor="text1"/>
          <w:sz w:val="24"/>
          <w:szCs w:val="24"/>
        </w:rPr>
      </w:pPr>
      <w:proofErr w:type="spellStart"/>
      <w:r w:rsidRPr="00A75E3B">
        <w:rPr>
          <w:rFonts w:ascii="Arial" w:hAnsi="Arial" w:cs="Arial"/>
          <w:b w:val="0"/>
          <w:sz w:val="24"/>
          <w:szCs w:val="24"/>
        </w:rPr>
        <w:t>Maciver</w:t>
      </w:r>
      <w:proofErr w:type="spellEnd"/>
      <w:r w:rsidRPr="00A75E3B">
        <w:rPr>
          <w:rFonts w:ascii="Arial" w:hAnsi="Arial" w:cs="Arial"/>
          <w:b w:val="0"/>
          <w:sz w:val="24"/>
          <w:szCs w:val="24"/>
        </w:rPr>
        <w:t xml:space="preserve">, D., Hunter, C., Adamson, A., Grayson, Z. and McLeod, I. (2016) </w:t>
      </w:r>
      <w:r w:rsidRPr="00A75E3B">
        <w:rPr>
          <w:rFonts w:ascii="Arial" w:hAnsi="Arial" w:cs="Arial"/>
          <w:b w:val="0"/>
          <w:color w:val="000000" w:themeColor="text1"/>
          <w:sz w:val="24"/>
          <w:szCs w:val="24"/>
        </w:rPr>
        <w:t>‘</w:t>
      </w:r>
      <w:r w:rsidRPr="00A75E3B">
        <w:rPr>
          <w:rFonts w:ascii="Arial" w:hAnsi="Arial" w:cs="Arial"/>
          <w:b w:val="0"/>
          <w:color w:val="000000" w:themeColor="text1"/>
          <w:sz w:val="24"/>
          <w:szCs w:val="24"/>
        </w:rPr>
        <w:t xml:space="preserve">Supporting successful inclusive practices for learners with disabilities in high schools: a multisite, </w:t>
      </w:r>
      <w:r w:rsidRPr="00A75E3B">
        <w:rPr>
          <w:rFonts w:ascii="Arial" w:hAnsi="Arial" w:cs="Arial"/>
          <w:b w:val="0"/>
          <w:color w:val="000000" w:themeColor="text1"/>
          <w:sz w:val="24"/>
          <w:szCs w:val="24"/>
        </w:rPr>
        <w:lastRenderedPageBreak/>
        <w:t xml:space="preserve">mixed method collective case study’, Volume 40, Issue 14, August, </w:t>
      </w:r>
      <w:r w:rsidRPr="00A75E3B">
        <w:rPr>
          <w:rFonts w:ascii="Arial" w:hAnsi="Arial" w:cs="Arial"/>
          <w:b w:val="0"/>
          <w:color w:val="000000" w:themeColor="text1"/>
          <w:sz w:val="24"/>
          <w:szCs w:val="24"/>
        </w:rPr>
        <w:tab/>
        <w:t xml:space="preserve">pp 1708-1717. [On-line]. Available at: </w:t>
      </w:r>
      <w:hyperlink r:id="rId39" w:history="1">
        <w:r w:rsidRPr="00A75E3B">
          <w:rPr>
            <w:rStyle w:val="Hyperlink"/>
            <w:rFonts w:ascii="Arial" w:hAnsi="Arial" w:cs="Arial"/>
            <w:b w:val="0"/>
            <w:sz w:val="24"/>
            <w:szCs w:val="24"/>
          </w:rPr>
          <w:t>https://www.tandfonline.com/doi/full/10.1080/09638288.2017.1306586</w:t>
        </w:r>
      </w:hyperlink>
      <w:r w:rsidRPr="00A75E3B">
        <w:rPr>
          <w:rFonts w:ascii="Arial" w:hAnsi="Arial" w:cs="Arial"/>
          <w:b w:val="0"/>
          <w:color w:val="000000" w:themeColor="text1"/>
          <w:sz w:val="24"/>
          <w:szCs w:val="24"/>
        </w:rPr>
        <w:t xml:space="preserve"> [Accessed: 10</w:t>
      </w:r>
      <w:r w:rsidRPr="00A75E3B">
        <w:rPr>
          <w:rFonts w:ascii="Arial" w:hAnsi="Arial" w:cs="Arial"/>
          <w:b w:val="0"/>
          <w:color w:val="000000" w:themeColor="text1"/>
          <w:sz w:val="24"/>
          <w:szCs w:val="24"/>
          <w:vertAlign w:val="superscript"/>
        </w:rPr>
        <w:t>th</w:t>
      </w:r>
      <w:r w:rsidRPr="00A75E3B">
        <w:rPr>
          <w:rFonts w:ascii="Arial" w:hAnsi="Arial" w:cs="Arial"/>
          <w:b w:val="0"/>
          <w:color w:val="000000" w:themeColor="text1"/>
          <w:sz w:val="24"/>
          <w:szCs w:val="24"/>
        </w:rPr>
        <w:t xml:space="preserve"> May 2018].</w:t>
      </w:r>
    </w:p>
    <w:p w14:paraId="3D6B63A6" w14:textId="77777777" w:rsidR="00A75E3B" w:rsidRPr="00A75E3B" w:rsidRDefault="00A75E3B" w:rsidP="00A75E3B">
      <w:pPr>
        <w:spacing w:line="360" w:lineRule="auto"/>
        <w:jc w:val="both"/>
        <w:rPr>
          <w:rFonts w:ascii="Arial" w:hAnsi="Arial" w:cs="Arial"/>
          <w:lang w:val="en-GB"/>
        </w:rPr>
      </w:pPr>
      <w:r w:rsidRPr="00A75E3B">
        <w:rPr>
          <w:rFonts w:ascii="Arial" w:hAnsi="Arial" w:cs="Arial"/>
          <w:lang w:val="en-GB"/>
        </w:rPr>
        <w:t xml:space="preserve">Marshal, N. (2017) ‘What’s your hierarchy of needs?’ </w:t>
      </w:r>
      <w:hyperlink r:id="rId40" w:history="1">
        <w:r w:rsidRPr="00A75E3B">
          <w:rPr>
            <w:rStyle w:val="Hyperlink"/>
            <w:rFonts w:ascii="Arial" w:hAnsi="Arial" w:cs="Arial"/>
            <w:lang w:val="en-GB"/>
          </w:rPr>
          <w:t>https://www.bravehearteducation.co.uk/whats-hierarchy-needs/</w:t>
        </w:r>
      </w:hyperlink>
      <w:r w:rsidRPr="00A75E3B">
        <w:rPr>
          <w:rFonts w:ascii="Arial" w:hAnsi="Arial" w:cs="Arial"/>
          <w:lang w:val="en-GB"/>
        </w:rPr>
        <w:t xml:space="preserve"> [Accessed: 1</w:t>
      </w:r>
      <w:r w:rsidRPr="00A75E3B">
        <w:rPr>
          <w:rFonts w:ascii="Arial" w:hAnsi="Arial" w:cs="Arial"/>
          <w:vertAlign w:val="superscript"/>
          <w:lang w:val="en-GB"/>
        </w:rPr>
        <w:t>st</w:t>
      </w:r>
      <w:r w:rsidRPr="00A75E3B">
        <w:rPr>
          <w:rFonts w:ascii="Arial" w:hAnsi="Arial" w:cs="Arial"/>
          <w:lang w:val="en-GB"/>
        </w:rPr>
        <w:t xml:space="preserve"> May 2018].</w:t>
      </w:r>
    </w:p>
    <w:p w14:paraId="4CD10362" w14:textId="77777777" w:rsidR="00A75E3B" w:rsidRDefault="00A75E3B" w:rsidP="00A75E3B">
      <w:pPr>
        <w:spacing w:line="360" w:lineRule="auto"/>
        <w:jc w:val="both"/>
        <w:rPr>
          <w:rFonts w:ascii="Arial" w:hAnsi="Arial" w:cs="Arial"/>
          <w:lang w:val="en-GB"/>
        </w:rPr>
      </w:pPr>
    </w:p>
    <w:p w14:paraId="5BDA9ABD" w14:textId="666F099F" w:rsidR="00A75E3B" w:rsidRPr="00A75E3B" w:rsidRDefault="00A75E3B" w:rsidP="00A75E3B">
      <w:pPr>
        <w:spacing w:line="360" w:lineRule="auto"/>
        <w:jc w:val="both"/>
        <w:rPr>
          <w:rFonts w:ascii="Arial" w:hAnsi="Arial" w:cs="Arial"/>
          <w:lang w:val="en-GB"/>
        </w:rPr>
      </w:pPr>
      <w:r w:rsidRPr="00A75E3B">
        <w:rPr>
          <w:rFonts w:ascii="Arial" w:hAnsi="Arial" w:cs="Arial"/>
          <w:lang w:val="en-GB"/>
        </w:rPr>
        <w:t xml:space="preserve">Marshall, C. (2017) ‘Montessori Education: a review of the education base.’ </w:t>
      </w:r>
      <w:hyperlink r:id="rId41" w:history="1">
        <w:r w:rsidRPr="00A75E3B">
          <w:rPr>
            <w:rStyle w:val="Hyperlink"/>
            <w:rFonts w:ascii="Arial" w:hAnsi="Arial" w:cs="Arial"/>
            <w:lang w:val="en-GB"/>
          </w:rPr>
          <w:t>https://www.nature.com/articles/s41539-017-0012-7</w:t>
        </w:r>
      </w:hyperlink>
      <w:r w:rsidRPr="00A75E3B">
        <w:rPr>
          <w:rFonts w:ascii="Arial" w:hAnsi="Arial" w:cs="Arial"/>
          <w:lang w:val="en-GB"/>
        </w:rPr>
        <w:t xml:space="preserve"> [Accessed: 9</w:t>
      </w:r>
      <w:r w:rsidRPr="00A75E3B">
        <w:rPr>
          <w:rFonts w:ascii="Arial" w:hAnsi="Arial" w:cs="Arial"/>
          <w:vertAlign w:val="superscript"/>
          <w:lang w:val="en-GB"/>
        </w:rPr>
        <w:t>th</w:t>
      </w:r>
      <w:r w:rsidRPr="00A75E3B">
        <w:rPr>
          <w:rFonts w:ascii="Arial" w:hAnsi="Arial" w:cs="Arial"/>
          <w:lang w:val="en-GB"/>
        </w:rPr>
        <w:t xml:space="preserve"> May 2018].</w:t>
      </w:r>
    </w:p>
    <w:p w14:paraId="653C77D6" w14:textId="77777777" w:rsidR="00173AFA" w:rsidRDefault="00173AFA" w:rsidP="00A75E3B">
      <w:pPr>
        <w:spacing w:line="360" w:lineRule="auto"/>
        <w:jc w:val="both"/>
        <w:rPr>
          <w:rFonts w:ascii="Arial" w:hAnsi="Arial" w:cs="Arial"/>
          <w:lang w:val="en-GB"/>
        </w:rPr>
      </w:pPr>
    </w:p>
    <w:p w14:paraId="6C6F30C7" w14:textId="4248283D" w:rsidR="00A75E3B" w:rsidRPr="00A75E3B" w:rsidRDefault="00A75E3B" w:rsidP="00A75E3B">
      <w:pPr>
        <w:spacing w:line="360" w:lineRule="auto"/>
        <w:jc w:val="both"/>
        <w:rPr>
          <w:rFonts w:ascii="Arial" w:hAnsi="Arial" w:cs="Arial"/>
          <w:lang w:val="en-GB"/>
        </w:rPr>
      </w:pPr>
      <w:r w:rsidRPr="00A75E3B">
        <w:rPr>
          <w:rFonts w:ascii="Arial" w:hAnsi="Arial" w:cs="Arial"/>
          <w:lang w:val="en-GB"/>
        </w:rPr>
        <w:t xml:space="preserve">Martin, D. and </w:t>
      </w:r>
      <w:proofErr w:type="spellStart"/>
      <w:r w:rsidRPr="00A75E3B">
        <w:rPr>
          <w:rFonts w:ascii="Arial" w:hAnsi="Arial" w:cs="Arial"/>
          <w:lang w:val="en-GB"/>
        </w:rPr>
        <w:t>Joomis</w:t>
      </w:r>
      <w:proofErr w:type="spellEnd"/>
      <w:r w:rsidRPr="00A75E3B">
        <w:rPr>
          <w:rFonts w:ascii="Arial" w:hAnsi="Arial" w:cs="Arial"/>
          <w:lang w:val="en-GB"/>
        </w:rPr>
        <w:t xml:space="preserve">, K. (2007) ‘Maslow’s Hierarchy of Needs.’ </w:t>
      </w:r>
      <w:hyperlink r:id="rId42" w:history="1">
        <w:r w:rsidRPr="00A75E3B">
          <w:rPr>
            <w:rStyle w:val="Hyperlink"/>
            <w:rFonts w:ascii="Arial" w:hAnsi="Arial" w:cs="Arial"/>
            <w:lang w:val="en-GB"/>
          </w:rPr>
          <w:t>https://www.cengage.com/resource_uploads/downloads/0495570540_162121.pdf</w:t>
        </w:r>
      </w:hyperlink>
      <w:r w:rsidRPr="00A75E3B">
        <w:rPr>
          <w:rFonts w:ascii="Arial" w:hAnsi="Arial" w:cs="Arial"/>
          <w:lang w:val="en-GB"/>
        </w:rPr>
        <w:t xml:space="preserve"> [Accessed: 1</w:t>
      </w:r>
      <w:r w:rsidRPr="00A75E3B">
        <w:rPr>
          <w:rFonts w:ascii="Arial" w:hAnsi="Arial" w:cs="Arial"/>
          <w:vertAlign w:val="superscript"/>
          <w:lang w:val="en-GB"/>
        </w:rPr>
        <w:t>st</w:t>
      </w:r>
      <w:r w:rsidRPr="00A75E3B">
        <w:rPr>
          <w:rFonts w:ascii="Arial" w:hAnsi="Arial" w:cs="Arial"/>
          <w:lang w:val="en-GB"/>
        </w:rPr>
        <w:t xml:space="preserve"> May 2018].</w:t>
      </w:r>
    </w:p>
    <w:p w14:paraId="114B958B" w14:textId="77777777" w:rsidR="00173AFA" w:rsidRDefault="00173AFA" w:rsidP="00A75E3B">
      <w:pPr>
        <w:spacing w:line="360" w:lineRule="auto"/>
        <w:jc w:val="both"/>
        <w:rPr>
          <w:rFonts w:ascii="Arial" w:eastAsia="Times New Roman" w:hAnsi="Arial" w:cs="Arial"/>
          <w:lang w:val="en-GB"/>
        </w:rPr>
      </w:pPr>
    </w:p>
    <w:p w14:paraId="00AF469F" w14:textId="5BCE381D" w:rsidR="00A75E3B" w:rsidRPr="00A75E3B" w:rsidRDefault="00A75E3B" w:rsidP="00A75E3B">
      <w:pPr>
        <w:spacing w:line="360" w:lineRule="auto"/>
        <w:jc w:val="both"/>
        <w:rPr>
          <w:rFonts w:ascii="Arial" w:eastAsia="Times New Roman" w:hAnsi="Arial" w:cs="Arial"/>
          <w:lang w:val="en-GB"/>
        </w:rPr>
      </w:pPr>
      <w:r w:rsidRPr="00A75E3B">
        <w:rPr>
          <w:rFonts w:ascii="Arial" w:eastAsia="Times New Roman" w:hAnsi="Arial" w:cs="Arial"/>
          <w:lang w:val="en-GB"/>
        </w:rPr>
        <w:t xml:space="preserve">Meyer, H. and Lasky, S. (2017) ‘School-Based Management of Children with Attention Deficit Hyperactivity Disorder: 105 Tips for Teachers.’ </w:t>
      </w:r>
      <w:hyperlink r:id="rId43" w:history="1">
        <w:r w:rsidRPr="00A75E3B">
          <w:rPr>
            <w:rStyle w:val="Hyperlink"/>
            <w:rFonts w:ascii="Arial" w:eastAsia="Times New Roman" w:hAnsi="Arial" w:cs="Arial"/>
            <w:lang w:val="en-GB"/>
          </w:rPr>
          <w:t>https://www.addrc.org/disorder-105-tips-for-teachers/</w:t>
        </w:r>
      </w:hyperlink>
      <w:r w:rsidRPr="00A75E3B">
        <w:rPr>
          <w:rFonts w:ascii="Arial" w:eastAsia="Times New Roman" w:hAnsi="Arial" w:cs="Arial"/>
          <w:lang w:val="en-GB"/>
        </w:rPr>
        <w:t xml:space="preserve"> [Accessed: 6</w:t>
      </w:r>
      <w:r w:rsidRPr="00A75E3B">
        <w:rPr>
          <w:rFonts w:ascii="Arial" w:eastAsia="Times New Roman" w:hAnsi="Arial" w:cs="Arial"/>
          <w:vertAlign w:val="superscript"/>
          <w:lang w:val="en-GB"/>
        </w:rPr>
        <w:t>th</w:t>
      </w:r>
      <w:r w:rsidRPr="00A75E3B">
        <w:rPr>
          <w:rFonts w:ascii="Arial" w:eastAsia="Times New Roman" w:hAnsi="Arial" w:cs="Arial"/>
          <w:lang w:val="en-GB"/>
        </w:rPr>
        <w:t xml:space="preserve"> May 2018].</w:t>
      </w:r>
    </w:p>
    <w:p w14:paraId="7BE8B3F4" w14:textId="77777777" w:rsidR="00173AFA" w:rsidRDefault="00173AFA" w:rsidP="00A75E3B">
      <w:pPr>
        <w:spacing w:line="360" w:lineRule="auto"/>
        <w:jc w:val="both"/>
        <w:rPr>
          <w:rFonts w:ascii="Arial" w:hAnsi="Arial" w:cs="Arial"/>
          <w:lang w:val="en-GB"/>
        </w:rPr>
      </w:pPr>
    </w:p>
    <w:p w14:paraId="5F34ECD8" w14:textId="1BB4A348" w:rsidR="00A75E3B" w:rsidRPr="00A75E3B" w:rsidRDefault="00A75E3B" w:rsidP="00A75E3B">
      <w:pPr>
        <w:spacing w:line="360" w:lineRule="auto"/>
        <w:jc w:val="both"/>
        <w:rPr>
          <w:rFonts w:ascii="Arial" w:hAnsi="Arial" w:cs="Arial"/>
          <w:lang w:val="en-GB"/>
        </w:rPr>
      </w:pPr>
      <w:r w:rsidRPr="00A75E3B">
        <w:rPr>
          <w:rFonts w:ascii="Arial" w:hAnsi="Arial" w:cs="Arial"/>
          <w:lang w:val="en-GB"/>
        </w:rPr>
        <w:t xml:space="preserve">Moines, D. (No Date) ‘ADHD.’ </w:t>
      </w:r>
      <w:hyperlink r:id="rId44" w:history="1">
        <w:r w:rsidRPr="00A75E3B">
          <w:rPr>
            <w:rStyle w:val="Hyperlink"/>
            <w:rFonts w:ascii="Arial" w:hAnsi="Arial" w:cs="Arial"/>
            <w:lang w:val="en-GB"/>
          </w:rPr>
          <w:t>http://www.innovativelearningpros.com/adhd.cfm</w:t>
        </w:r>
      </w:hyperlink>
      <w:r w:rsidRPr="00A75E3B">
        <w:rPr>
          <w:rFonts w:ascii="Arial" w:hAnsi="Arial" w:cs="Arial"/>
          <w:lang w:val="en-GB"/>
        </w:rPr>
        <w:t xml:space="preserve"> [Accessed: 6</w:t>
      </w:r>
      <w:r w:rsidRPr="00A75E3B">
        <w:rPr>
          <w:rFonts w:ascii="Arial" w:hAnsi="Arial" w:cs="Arial"/>
          <w:vertAlign w:val="superscript"/>
          <w:lang w:val="en-GB"/>
        </w:rPr>
        <w:t>th</w:t>
      </w:r>
      <w:r w:rsidRPr="00A75E3B">
        <w:rPr>
          <w:rFonts w:ascii="Arial" w:hAnsi="Arial" w:cs="Arial"/>
          <w:lang w:val="en-GB"/>
        </w:rPr>
        <w:t xml:space="preserve"> May 2018].</w:t>
      </w:r>
    </w:p>
    <w:p w14:paraId="7B4A4120" w14:textId="77777777" w:rsidR="00173AFA" w:rsidRDefault="00173AFA" w:rsidP="00A75E3B">
      <w:pPr>
        <w:spacing w:line="360" w:lineRule="auto"/>
        <w:jc w:val="both"/>
        <w:rPr>
          <w:rFonts w:ascii="Arial" w:hAnsi="Arial" w:cs="Arial"/>
          <w:lang w:val="en-GB"/>
        </w:rPr>
      </w:pPr>
    </w:p>
    <w:p w14:paraId="0C6F0552" w14:textId="294C9DB0" w:rsidR="00A75E3B" w:rsidRPr="00A75E3B" w:rsidRDefault="00A75E3B" w:rsidP="00A75E3B">
      <w:pPr>
        <w:spacing w:line="360" w:lineRule="auto"/>
        <w:jc w:val="both"/>
        <w:rPr>
          <w:rFonts w:ascii="Arial" w:hAnsi="Arial" w:cs="Arial"/>
          <w:lang w:val="en-GB"/>
        </w:rPr>
      </w:pPr>
      <w:r w:rsidRPr="00A75E3B">
        <w:rPr>
          <w:rFonts w:ascii="Arial" w:hAnsi="Arial" w:cs="Arial"/>
          <w:lang w:val="en-GB"/>
        </w:rPr>
        <w:t xml:space="preserve">Morrison, N. ‘The surprising truth about discipline in schools.’ </w:t>
      </w:r>
      <w:hyperlink r:id="rId45" w:anchor="41d252043f83" w:history="1">
        <w:r w:rsidRPr="00A75E3B">
          <w:rPr>
            <w:rStyle w:val="Hyperlink"/>
            <w:rFonts w:ascii="Arial" w:hAnsi="Arial" w:cs="Arial"/>
            <w:lang w:val="en-GB"/>
          </w:rPr>
          <w:t>https://www.forbes.com/sites/nickmorrison/2014/08/31/the-surprising-truth-about-discipline-in-schools/#41d252043f83</w:t>
        </w:r>
      </w:hyperlink>
      <w:r w:rsidRPr="00A75E3B">
        <w:rPr>
          <w:rFonts w:ascii="Arial" w:hAnsi="Arial" w:cs="Arial"/>
          <w:lang w:val="en-GB"/>
        </w:rPr>
        <w:t xml:space="preserve"> [Accessed: 10</w:t>
      </w:r>
      <w:r w:rsidRPr="00A75E3B">
        <w:rPr>
          <w:rFonts w:ascii="Arial" w:hAnsi="Arial" w:cs="Arial"/>
          <w:vertAlign w:val="superscript"/>
          <w:lang w:val="en-GB"/>
        </w:rPr>
        <w:t>th</w:t>
      </w:r>
      <w:r w:rsidRPr="00A75E3B">
        <w:rPr>
          <w:rFonts w:ascii="Arial" w:hAnsi="Arial" w:cs="Arial"/>
          <w:lang w:val="en-GB"/>
        </w:rPr>
        <w:t xml:space="preserve"> May 2018].</w:t>
      </w:r>
    </w:p>
    <w:p w14:paraId="31DBCC87" w14:textId="77777777" w:rsidR="00173AFA" w:rsidRDefault="00173AFA" w:rsidP="00A75E3B">
      <w:pPr>
        <w:spacing w:line="360" w:lineRule="auto"/>
        <w:jc w:val="both"/>
        <w:rPr>
          <w:rFonts w:ascii="Arial" w:hAnsi="Arial" w:cs="Arial"/>
          <w:lang w:val="en-GB"/>
        </w:rPr>
      </w:pPr>
    </w:p>
    <w:p w14:paraId="1A2BDA7B" w14:textId="6AB160CF" w:rsidR="00A75E3B" w:rsidRPr="00A75E3B" w:rsidRDefault="00A75E3B" w:rsidP="00A75E3B">
      <w:pPr>
        <w:spacing w:line="360" w:lineRule="auto"/>
        <w:jc w:val="both"/>
        <w:rPr>
          <w:rFonts w:ascii="Arial" w:hAnsi="Arial" w:cs="Arial"/>
          <w:lang w:val="en-GB"/>
        </w:rPr>
      </w:pPr>
      <w:r w:rsidRPr="00A75E3B">
        <w:rPr>
          <w:rFonts w:ascii="Arial" w:hAnsi="Arial" w:cs="Arial"/>
          <w:lang w:val="en-GB"/>
        </w:rPr>
        <w:t xml:space="preserve">National Assembly for Wales. (2004) ‘Policy Review of Special Education Needs Part 1: Early Identification and Intervention.’ </w:t>
      </w:r>
      <w:hyperlink r:id="rId46" w:history="1">
        <w:r w:rsidRPr="00A75E3B">
          <w:rPr>
            <w:rStyle w:val="Hyperlink"/>
            <w:rFonts w:ascii="Arial" w:hAnsi="Arial" w:cs="Arial"/>
            <w:lang w:val="en-GB"/>
          </w:rPr>
          <w:t>http://www.assembly.wales/Laid%20Documents/Education%20and%20Lifelong%20Learning%20Committee%20Policy%20Review%20of%20Special%20Educational%20Needs%20Part%201%20Early%20Identificatio-17112004-18793/bus-GUIDE-N0000000000000000000000000026476-English.pdf</w:t>
        </w:r>
      </w:hyperlink>
      <w:r w:rsidRPr="00A75E3B">
        <w:rPr>
          <w:rFonts w:ascii="Arial" w:hAnsi="Arial" w:cs="Arial"/>
          <w:lang w:val="en-GB"/>
        </w:rPr>
        <w:t xml:space="preserve"> [Accessed:29th April 2018].</w:t>
      </w:r>
    </w:p>
    <w:p w14:paraId="1F69634C" w14:textId="77777777" w:rsidR="00A75E3B" w:rsidRPr="00A75E3B" w:rsidRDefault="00A75E3B" w:rsidP="00A75E3B">
      <w:pPr>
        <w:spacing w:line="360" w:lineRule="auto"/>
        <w:jc w:val="both"/>
        <w:rPr>
          <w:rFonts w:ascii="Arial" w:hAnsi="Arial" w:cs="Arial"/>
          <w:lang w:val="en-GB"/>
        </w:rPr>
      </w:pPr>
      <w:r w:rsidRPr="00A75E3B">
        <w:rPr>
          <w:rFonts w:ascii="Arial" w:hAnsi="Arial" w:cs="Arial"/>
          <w:lang w:val="en-GB"/>
        </w:rPr>
        <w:lastRenderedPageBreak/>
        <w:t>National Council for Special Education. (2013) ‘Supporting Students with special Educational Needs in Schools.’</w:t>
      </w:r>
      <w:r w:rsidRPr="00A75E3B">
        <w:rPr>
          <w:rFonts w:ascii="Arial" w:hAnsi="Arial" w:cs="Arial"/>
        </w:rPr>
        <w:t xml:space="preserve"> </w:t>
      </w:r>
      <w:hyperlink r:id="rId47" w:history="1">
        <w:r w:rsidRPr="00A75E3B">
          <w:rPr>
            <w:rStyle w:val="Hyperlink"/>
            <w:rFonts w:ascii="Arial" w:hAnsi="Arial" w:cs="Arial"/>
            <w:lang w:val="en-GB"/>
          </w:rPr>
          <w:t>http://ncse.ie/wp-content/uploads/2014/09</w:t>
        </w:r>
        <w:r w:rsidRPr="00A75E3B">
          <w:rPr>
            <w:rStyle w:val="Hyperlink"/>
            <w:rFonts w:ascii="Arial" w:hAnsi="Arial" w:cs="Arial"/>
            <w:lang w:val="en-GB"/>
          </w:rPr>
          <w:t>/</w:t>
        </w:r>
        <w:r w:rsidRPr="00A75E3B">
          <w:rPr>
            <w:rStyle w:val="Hyperlink"/>
            <w:rFonts w:ascii="Arial" w:hAnsi="Arial" w:cs="Arial"/>
            <w:lang w:val="en-GB"/>
          </w:rPr>
          <w:t>Supporting_14_05_13_web.pdf</w:t>
        </w:r>
      </w:hyperlink>
      <w:r w:rsidRPr="00A75E3B">
        <w:rPr>
          <w:rFonts w:ascii="Arial" w:hAnsi="Arial" w:cs="Arial"/>
          <w:lang w:val="en-GB"/>
        </w:rPr>
        <w:t xml:space="preserve"> [Accessed: 3</w:t>
      </w:r>
      <w:r w:rsidRPr="00A75E3B">
        <w:rPr>
          <w:rFonts w:ascii="Arial" w:hAnsi="Arial" w:cs="Arial"/>
          <w:vertAlign w:val="superscript"/>
          <w:lang w:val="en-GB"/>
        </w:rPr>
        <w:t>rd</w:t>
      </w:r>
      <w:r w:rsidRPr="00A75E3B">
        <w:rPr>
          <w:rFonts w:ascii="Arial" w:hAnsi="Arial" w:cs="Arial"/>
          <w:lang w:val="en-GB"/>
        </w:rPr>
        <w:t xml:space="preserve"> May 2018].</w:t>
      </w:r>
    </w:p>
    <w:p w14:paraId="7B60620B" w14:textId="77777777" w:rsidR="00173AFA" w:rsidRDefault="00173AFA" w:rsidP="00A75E3B">
      <w:pPr>
        <w:spacing w:line="360" w:lineRule="auto"/>
        <w:jc w:val="both"/>
        <w:rPr>
          <w:rFonts w:ascii="Arial" w:hAnsi="Arial" w:cs="Arial"/>
          <w:lang w:val="en-GB"/>
        </w:rPr>
      </w:pPr>
    </w:p>
    <w:p w14:paraId="29132072" w14:textId="58421D06" w:rsidR="00A75E3B" w:rsidRPr="00A75E3B" w:rsidRDefault="00A75E3B" w:rsidP="00A75E3B">
      <w:pPr>
        <w:spacing w:line="360" w:lineRule="auto"/>
        <w:jc w:val="both"/>
        <w:rPr>
          <w:rFonts w:ascii="Arial" w:hAnsi="Arial" w:cs="Arial"/>
          <w:lang w:val="en-GB"/>
        </w:rPr>
      </w:pPr>
      <w:r w:rsidRPr="00A75E3B">
        <w:rPr>
          <w:rFonts w:ascii="Arial" w:hAnsi="Arial" w:cs="Arial"/>
          <w:lang w:val="en-GB"/>
        </w:rPr>
        <w:t xml:space="preserve">Nesbitt, C. (2013) ‘Bandura, the theory of social learning and education.’ </w:t>
      </w:r>
      <w:hyperlink r:id="rId48" w:history="1">
        <w:r w:rsidRPr="00A75E3B">
          <w:rPr>
            <w:rStyle w:val="Hyperlink"/>
            <w:rFonts w:ascii="Arial" w:hAnsi="Arial" w:cs="Arial"/>
            <w:lang w:val="en-GB"/>
          </w:rPr>
          <w:t>https://christophernesbitt.wordpress.com/2013/02/07/bandura-the-theory-of-social-learning-and-education/</w:t>
        </w:r>
      </w:hyperlink>
      <w:r w:rsidRPr="00A75E3B">
        <w:rPr>
          <w:rFonts w:ascii="Arial" w:hAnsi="Arial" w:cs="Arial"/>
          <w:lang w:val="en-GB"/>
        </w:rPr>
        <w:t xml:space="preserve"> [Accessed: 8</w:t>
      </w:r>
      <w:r w:rsidRPr="00A75E3B">
        <w:rPr>
          <w:rFonts w:ascii="Arial" w:hAnsi="Arial" w:cs="Arial"/>
          <w:vertAlign w:val="superscript"/>
          <w:lang w:val="en-GB"/>
        </w:rPr>
        <w:t>th</w:t>
      </w:r>
      <w:r w:rsidRPr="00A75E3B">
        <w:rPr>
          <w:rFonts w:ascii="Arial" w:hAnsi="Arial" w:cs="Arial"/>
          <w:lang w:val="en-GB"/>
        </w:rPr>
        <w:t xml:space="preserve"> May 2018].</w:t>
      </w:r>
    </w:p>
    <w:p w14:paraId="3DEFBA48" w14:textId="77777777" w:rsidR="00173AFA" w:rsidRDefault="00173AFA" w:rsidP="00A75E3B">
      <w:pPr>
        <w:spacing w:line="360" w:lineRule="auto"/>
        <w:jc w:val="both"/>
        <w:rPr>
          <w:rFonts w:ascii="Arial" w:hAnsi="Arial" w:cs="Arial"/>
          <w:lang w:val="en-GB"/>
        </w:rPr>
      </w:pPr>
    </w:p>
    <w:p w14:paraId="5DD073FA" w14:textId="3B9E2B4B" w:rsidR="00A75E3B" w:rsidRPr="00A75E3B" w:rsidRDefault="00A75E3B" w:rsidP="00A75E3B">
      <w:pPr>
        <w:spacing w:line="360" w:lineRule="auto"/>
        <w:jc w:val="both"/>
        <w:rPr>
          <w:rFonts w:ascii="Arial" w:hAnsi="Arial" w:cs="Arial"/>
          <w:lang w:val="en-GB"/>
        </w:rPr>
      </w:pPr>
      <w:r w:rsidRPr="00A75E3B">
        <w:rPr>
          <w:rFonts w:ascii="Arial" w:hAnsi="Arial" w:cs="Arial"/>
          <w:lang w:val="en-GB"/>
        </w:rPr>
        <w:t xml:space="preserve">New Hope Media. (2018) ‘When Focus is Fleeting and Painful.’ </w:t>
      </w:r>
      <w:hyperlink r:id="rId49" w:history="1">
        <w:r w:rsidRPr="00A75E3B">
          <w:rPr>
            <w:rStyle w:val="Hyperlink"/>
            <w:rFonts w:ascii="Arial" w:hAnsi="Arial" w:cs="Arial"/>
            <w:lang w:val="en-GB"/>
          </w:rPr>
          <w:t>https://www.additudemag.com/short-attention-span-focus-tricks-for-students-with-adhd/</w:t>
        </w:r>
      </w:hyperlink>
      <w:r w:rsidRPr="00A75E3B">
        <w:rPr>
          <w:rFonts w:ascii="Arial" w:hAnsi="Arial" w:cs="Arial"/>
          <w:lang w:val="en-GB"/>
        </w:rPr>
        <w:t xml:space="preserve"> [Accessed: 6</w:t>
      </w:r>
      <w:r w:rsidRPr="00A75E3B">
        <w:rPr>
          <w:rFonts w:ascii="Arial" w:hAnsi="Arial" w:cs="Arial"/>
          <w:vertAlign w:val="superscript"/>
          <w:lang w:val="en-GB"/>
        </w:rPr>
        <w:t>th</w:t>
      </w:r>
      <w:r w:rsidRPr="00A75E3B">
        <w:rPr>
          <w:rFonts w:ascii="Arial" w:hAnsi="Arial" w:cs="Arial"/>
          <w:lang w:val="en-GB"/>
        </w:rPr>
        <w:t xml:space="preserve"> May 2018].</w:t>
      </w:r>
    </w:p>
    <w:p w14:paraId="5849EC06" w14:textId="77777777" w:rsidR="00173AFA" w:rsidRDefault="00173AFA" w:rsidP="00A75E3B">
      <w:pPr>
        <w:spacing w:line="360" w:lineRule="auto"/>
        <w:jc w:val="both"/>
        <w:rPr>
          <w:rFonts w:ascii="Arial" w:hAnsi="Arial" w:cs="Arial"/>
          <w:lang w:val="en-GB"/>
        </w:rPr>
      </w:pPr>
    </w:p>
    <w:p w14:paraId="20FE315D" w14:textId="30CA346C" w:rsidR="00A75E3B" w:rsidRPr="00A75E3B" w:rsidRDefault="00A75E3B" w:rsidP="00A75E3B">
      <w:pPr>
        <w:spacing w:line="360" w:lineRule="auto"/>
        <w:jc w:val="both"/>
        <w:rPr>
          <w:rFonts w:ascii="Arial" w:hAnsi="Arial" w:cs="Arial"/>
          <w:lang w:val="en-GB"/>
        </w:rPr>
      </w:pPr>
      <w:r w:rsidRPr="00A75E3B">
        <w:rPr>
          <w:rFonts w:ascii="Arial" w:hAnsi="Arial" w:cs="Arial"/>
          <w:lang w:val="en-GB"/>
        </w:rPr>
        <w:t xml:space="preserve">Newman, S. (No Date) ‘The Importance of Self Esteem.’ </w:t>
      </w:r>
      <w:hyperlink r:id="rId50" w:history="1">
        <w:r w:rsidRPr="00A75E3B">
          <w:rPr>
            <w:rStyle w:val="Hyperlink"/>
            <w:rFonts w:ascii="Arial" w:hAnsi="Arial" w:cs="Arial"/>
            <w:lang w:val="en-GB"/>
          </w:rPr>
          <w:t>https://www.niu.edu/ccc/resources/Selfesteem.pdf</w:t>
        </w:r>
      </w:hyperlink>
      <w:r w:rsidRPr="00A75E3B">
        <w:rPr>
          <w:rFonts w:ascii="Arial" w:hAnsi="Arial" w:cs="Arial"/>
          <w:lang w:val="en-GB"/>
        </w:rPr>
        <w:t xml:space="preserve"> [Accessed: 2</w:t>
      </w:r>
      <w:r w:rsidRPr="00A75E3B">
        <w:rPr>
          <w:rFonts w:ascii="Arial" w:hAnsi="Arial" w:cs="Arial"/>
          <w:vertAlign w:val="superscript"/>
          <w:lang w:val="en-GB"/>
        </w:rPr>
        <w:t>nd</w:t>
      </w:r>
      <w:r w:rsidRPr="00A75E3B">
        <w:rPr>
          <w:rFonts w:ascii="Arial" w:hAnsi="Arial" w:cs="Arial"/>
          <w:lang w:val="en-GB"/>
        </w:rPr>
        <w:t xml:space="preserve"> May 2018].</w:t>
      </w:r>
    </w:p>
    <w:p w14:paraId="7439ED52" w14:textId="77777777" w:rsidR="00173AFA" w:rsidRDefault="00173AFA" w:rsidP="00A75E3B">
      <w:pPr>
        <w:spacing w:line="360" w:lineRule="auto"/>
        <w:jc w:val="both"/>
        <w:rPr>
          <w:rFonts w:ascii="Arial" w:eastAsia="Times New Roman" w:hAnsi="Arial" w:cs="Arial"/>
          <w:lang w:val="en-GB"/>
        </w:rPr>
      </w:pPr>
    </w:p>
    <w:p w14:paraId="52B873B5" w14:textId="26F08563" w:rsidR="00A75E3B" w:rsidRPr="00A75E3B" w:rsidRDefault="00A75E3B" w:rsidP="00A75E3B">
      <w:pPr>
        <w:spacing w:line="360" w:lineRule="auto"/>
        <w:jc w:val="both"/>
        <w:rPr>
          <w:rFonts w:ascii="Arial" w:eastAsia="Times New Roman" w:hAnsi="Arial" w:cs="Arial"/>
          <w:lang w:val="en-GB"/>
        </w:rPr>
      </w:pPr>
      <w:r w:rsidRPr="00A75E3B">
        <w:rPr>
          <w:rFonts w:ascii="Arial" w:eastAsia="Times New Roman" w:hAnsi="Arial" w:cs="Arial"/>
          <w:lang w:val="en-GB"/>
        </w:rPr>
        <w:t xml:space="preserve">NHS. (2016) ‘Attention Deficit Hyperactivity Disorder (ADHD).’ </w:t>
      </w:r>
      <w:hyperlink r:id="rId51" w:history="1">
        <w:r w:rsidRPr="00A75E3B">
          <w:rPr>
            <w:rStyle w:val="Hyperlink"/>
            <w:rFonts w:ascii="Arial" w:eastAsia="Times New Roman" w:hAnsi="Arial" w:cs="Arial"/>
            <w:lang w:val="en-GB"/>
          </w:rPr>
          <w:t>https://www.gosh.nhs.uk/conditions-and-treatments/conditions-we-treat/attention-deficit-hyperactivity-disorder-adhd</w:t>
        </w:r>
      </w:hyperlink>
      <w:r w:rsidRPr="00A75E3B">
        <w:rPr>
          <w:rFonts w:ascii="Arial" w:eastAsia="Times New Roman" w:hAnsi="Arial" w:cs="Arial"/>
          <w:lang w:val="en-GB"/>
        </w:rPr>
        <w:t xml:space="preserve"> [Accessed: 5</w:t>
      </w:r>
      <w:r w:rsidRPr="00A75E3B">
        <w:rPr>
          <w:rFonts w:ascii="Arial" w:eastAsia="Times New Roman" w:hAnsi="Arial" w:cs="Arial"/>
          <w:vertAlign w:val="superscript"/>
          <w:lang w:val="en-GB"/>
        </w:rPr>
        <w:t>th</w:t>
      </w:r>
      <w:r w:rsidRPr="00A75E3B">
        <w:rPr>
          <w:rFonts w:ascii="Arial" w:eastAsia="Times New Roman" w:hAnsi="Arial" w:cs="Arial"/>
          <w:lang w:val="en-GB"/>
        </w:rPr>
        <w:t xml:space="preserve"> May 2018].</w:t>
      </w:r>
    </w:p>
    <w:p w14:paraId="0A25B932" w14:textId="77777777" w:rsidR="00173AFA" w:rsidRDefault="00173AFA" w:rsidP="00A75E3B">
      <w:pPr>
        <w:spacing w:line="360" w:lineRule="auto"/>
        <w:jc w:val="both"/>
        <w:rPr>
          <w:rFonts w:ascii="Arial" w:hAnsi="Arial" w:cs="Arial"/>
          <w:lang w:val="en-GB"/>
        </w:rPr>
      </w:pPr>
    </w:p>
    <w:p w14:paraId="093BC611" w14:textId="6D525221" w:rsidR="00A75E3B" w:rsidRPr="00A75E3B" w:rsidRDefault="00A75E3B" w:rsidP="00A75E3B">
      <w:pPr>
        <w:spacing w:line="360" w:lineRule="auto"/>
        <w:jc w:val="both"/>
        <w:rPr>
          <w:rFonts w:ascii="Arial" w:hAnsi="Arial" w:cs="Arial"/>
          <w:lang w:val="en-GB"/>
        </w:rPr>
      </w:pPr>
      <w:proofErr w:type="spellStart"/>
      <w:r w:rsidRPr="00A75E3B">
        <w:rPr>
          <w:rFonts w:ascii="Arial" w:hAnsi="Arial" w:cs="Arial"/>
          <w:lang w:val="en-GB"/>
        </w:rPr>
        <w:t>O’Regan</w:t>
      </w:r>
      <w:proofErr w:type="spellEnd"/>
      <w:r w:rsidRPr="00A75E3B">
        <w:rPr>
          <w:rFonts w:ascii="Arial" w:hAnsi="Arial" w:cs="Arial"/>
          <w:lang w:val="en-GB"/>
        </w:rPr>
        <w:t xml:space="preserve">, F. (2018) ‘Managing ADHD in the classroom.’ </w:t>
      </w:r>
      <w:hyperlink r:id="rId52" w:history="1">
        <w:r w:rsidRPr="00A75E3B">
          <w:rPr>
            <w:rStyle w:val="Hyperlink"/>
            <w:rFonts w:ascii="Arial" w:hAnsi="Arial" w:cs="Arial"/>
            <w:lang w:val="en-GB"/>
          </w:rPr>
          <w:t>https://senmagazine.co.uk/articles/918-managing-adhd-in-the-classroom.html</w:t>
        </w:r>
      </w:hyperlink>
      <w:r w:rsidRPr="00A75E3B">
        <w:rPr>
          <w:rFonts w:ascii="Arial" w:hAnsi="Arial" w:cs="Arial"/>
          <w:lang w:val="en-GB"/>
        </w:rPr>
        <w:t xml:space="preserve"> [Accessed: 8</w:t>
      </w:r>
      <w:r w:rsidRPr="00A75E3B">
        <w:rPr>
          <w:rFonts w:ascii="Arial" w:hAnsi="Arial" w:cs="Arial"/>
          <w:vertAlign w:val="superscript"/>
          <w:lang w:val="en-GB"/>
        </w:rPr>
        <w:t>th</w:t>
      </w:r>
      <w:r w:rsidRPr="00A75E3B">
        <w:rPr>
          <w:rFonts w:ascii="Arial" w:hAnsi="Arial" w:cs="Arial"/>
          <w:lang w:val="en-GB"/>
        </w:rPr>
        <w:t xml:space="preserve"> May 2018].</w:t>
      </w:r>
    </w:p>
    <w:p w14:paraId="4BF6D097" w14:textId="77777777" w:rsidR="00173AFA" w:rsidRDefault="00173AFA" w:rsidP="00A75E3B">
      <w:pPr>
        <w:spacing w:line="360" w:lineRule="auto"/>
        <w:jc w:val="both"/>
        <w:rPr>
          <w:rFonts w:ascii="Arial" w:hAnsi="Arial" w:cs="Arial"/>
          <w:lang w:val="en-GB"/>
        </w:rPr>
      </w:pPr>
    </w:p>
    <w:p w14:paraId="552A2F73" w14:textId="643E7AB8" w:rsidR="00A75E3B" w:rsidRPr="00A75E3B" w:rsidRDefault="00A75E3B" w:rsidP="00A75E3B">
      <w:pPr>
        <w:spacing w:line="360" w:lineRule="auto"/>
        <w:jc w:val="both"/>
        <w:rPr>
          <w:rFonts w:ascii="Arial" w:hAnsi="Arial" w:cs="Arial"/>
          <w:lang w:val="en-GB"/>
        </w:rPr>
      </w:pPr>
      <w:r w:rsidRPr="00A75E3B">
        <w:rPr>
          <w:rFonts w:ascii="Arial" w:hAnsi="Arial" w:cs="Arial"/>
          <w:lang w:val="en-GB"/>
        </w:rPr>
        <w:t xml:space="preserve">Office of Educational Research and Improvement. (2018) ‘ADHD: Building Academic Success.’ </w:t>
      </w:r>
      <w:hyperlink r:id="rId53" w:history="1">
        <w:r w:rsidRPr="00A75E3B">
          <w:rPr>
            <w:rStyle w:val="Hyperlink"/>
            <w:rFonts w:ascii="Arial" w:hAnsi="Arial" w:cs="Arial"/>
            <w:lang w:val="en-GB"/>
          </w:rPr>
          <w:t>http://www.ldonline.org/article/ADHD%3A__Building_Academic_Success</w:t>
        </w:r>
      </w:hyperlink>
      <w:r w:rsidRPr="00A75E3B">
        <w:rPr>
          <w:rFonts w:ascii="Arial" w:hAnsi="Arial" w:cs="Arial"/>
          <w:lang w:val="en-GB"/>
        </w:rPr>
        <w:t xml:space="preserve"> [Accessed: 6</w:t>
      </w:r>
      <w:r w:rsidRPr="00A75E3B">
        <w:rPr>
          <w:rFonts w:ascii="Arial" w:hAnsi="Arial" w:cs="Arial"/>
          <w:vertAlign w:val="superscript"/>
          <w:lang w:val="en-GB"/>
        </w:rPr>
        <w:t>th</w:t>
      </w:r>
      <w:r w:rsidRPr="00A75E3B">
        <w:rPr>
          <w:rFonts w:ascii="Arial" w:hAnsi="Arial" w:cs="Arial"/>
          <w:lang w:val="en-GB"/>
        </w:rPr>
        <w:t xml:space="preserve"> May 2018].</w:t>
      </w:r>
    </w:p>
    <w:p w14:paraId="48A55325" w14:textId="77777777" w:rsidR="00173AFA" w:rsidRDefault="00173AFA" w:rsidP="00A75E3B">
      <w:pPr>
        <w:spacing w:line="360" w:lineRule="auto"/>
        <w:jc w:val="both"/>
        <w:rPr>
          <w:rFonts w:ascii="Arial" w:hAnsi="Arial" w:cs="Arial"/>
        </w:rPr>
      </w:pPr>
    </w:p>
    <w:p w14:paraId="4E6B2E3C" w14:textId="56AD1256" w:rsidR="00A75E3B" w:rsidRPr="00A75E3B" w:rsidRDefault="00A75E3B" w:rsidP="00A75E3B">
      <w:pPr>
        <w:spacing w:line="360" w:lineRule="auto"/>
        <w:jc w:val="both"/>
        <w:rPr>
          <w:rFonts w:ascii="Arial" w:hAnsi="Arial" w:cs="Arial"/>
        </w:rPr>
      </w:pPr>
      <w:proofErr w:type="spellStart"/>
      <w:r w:rsidRPr="00A75E3B">
        <w:rPr>
          <w:rFonts w:ascii="Arial" w:hAnsi="Arial" w:cs="Arial"/>
        </w:rPr>
        <w:t>Ojose</w:t>
      </w:r>
      <w:proofErr w:type="spellEnd"/>
      <w:r w:rsidRPr="00A75E3B">
        <w:rPr>
          <w:rFonts w:ascii="Arial" w:hAnsi="Arial" w:cs="Arial"/>
        </w:rPr>
        <w:t xml:space="preserve">, B. (2008) ‘Applying Piaget’s Theory of Cognitive Development to Mathematics Instruction’, </w:t>
      </w:r>
      <w:r w:rsidRPr="00A75E3B">
        <w:rPr>
          <w:rFonts w:ascii="Arial" w:hAnsi="Arial" w:cs="Arial"/>
          <w:i/>
        </w:rPr>
        <w:t xml:space="preserve">The Mathematics Educator, </w:t>
      </w:r>
      <w:r w:rsidRPr="00A75E3B">
        <w:rPr>
          <w:rFonts w:ascii="Arial" w:hAnsi="Arial" w:cs="Arial"/>
        </w:rPr>
        <w:t xml:space="preserve">Volume 18, Issue, 1, pp. 26-30. [On-line]. Available at: </w:t>
      </w:r>
      <w:hyperlink r:id="rId54" w:history="1">
        <w:r w:rsidRPr="00A75E3B">
          <w:rPr>
            <w:rStyle w:val="Hyperlink"/>
            <w:rFonts w:ascii="Arial" w:hAnsi="Arial" w:cs="Arial"/>
          </w:rPr>
          <w:t>https://files.eric.ed.gov/fulltext/EJ841568.pdf</w:t>
        </w:r>
      </w:hyperlink>
      <w:r w:rsidRPr="00A75E3B">
        <w:rPr>
          <w:rFonts w:ascii="Arial" w:hAnsi="Arial" w:cs="Arial"/>
        </w:rPr>
        <w:t xml:space="preserve"> [Accessed: 10</w:t>
      </w:r>
      <w:r w:rsidRPr="00A75E3B">
        <w:rPr>
          <w:rFonts w:ascii="Arial" w:hAnsi="Arial" w:cs="Arial"/>
          <w:vertAlign w:val="superscript"/>
        </w:rPr>
        <w:t>th</w:t>
      </w:r>
      <w:r w:rsidRPr="00A75E3B">
        <w:rPr>
          <w:rFonts w:ascii="Arial" w:hAnsi="Arial" w:cs="Arial"/>
        </w:rPr>
        <w:t xml:space="preserve"> May 2018].</w:t>
      </w:r>
    </w:p>
    <w:p w14:paraId="310775C3" w14:textId="77777777" w:rsidR="00173AFA" w:rsidRDefault="00173AFA" w:rsidP="00A75E3B">
      <w:pPr>
        <w:spacing w:line="360" w:lineRule="auto"/>
        <w:jc w:val="both"/>
        <w:rPr>
          <w:rFonts w:ascii="Arial" w:hAnsi="Arial" w:cs="Arial"/>
          <w:lang w:val="en-GB"/>
        </w:rPr>
      </w:pPr>
    </w:p>
    <w:p w14:paraId="00D99D60" w14:textId="09738D7C" w:rsidR="00A75E3B" w:rsidRPr="00A75E3B" w:rsidRDefault="00A75E3B" w:rsidP="00A75E3B">
      <w:pPr>
        <w:spacing w:line="360" w:lineRule="auto"/>
        <w:jc w:val="both"/>
        <w:rPr>
          <w:rFonts w:ascii="Arial" w:hAnsi="Arial" w:cs="Arial"/>
          <w:lang w:val="en-GB"/>
        </w:rPr>
      </w:pPr>
      <w:proofErr w:type="spellStart"/>
      <w:r w:rsidRPr="00A75E3B">
        <w:rPr>
          <w:rFonts w:ascii="Arial" w:hAnsi="Arial" w:cs="Arial"/>
          <w:lang w:val="en-GB"/>
        </w:rPr>
        <w:t>Omomia</w:t>
      </w:r>
      <w:proofErr w:type="spellEnd"/>
      <w:r w:rsidRPr="00A75E3B">
        <w:rPr>
          <w:rFonts w:ascii="Arial" w:hAnsi="Arial" w:cs="Arial"/>
          <w:lang w:val="en-GB"/>
        </w:rPr>
        <w:t xml:space="preserve">, O. and </w:t>
      </w:r>
      <w:proofErr w:type="spellStart"/>
      <w:r w:rsidRPr="00A75E3B">
        <w:rPr>
          <w:rFonts w:ascii="Arial" w:hAnsi="Arial" w:cs="Arial"/>
          <w:lang w:val="en-GB"/>
        </w:rPr>
        <w:t>Omomia</w:t>
      </w:r>
      <w:proofErr w:type="spellEnd"/>
      <w:r w:rsidRPr="00A75E3B">
        <w:rPr>
          <w:rFonts w:ascii="Arial" w:hAnsi="Arial" w:cs="Arial"/>
          <w:lang w:val="en-GB"/>
        </w:rPr>
        <w:t xml:space="preserve">, T. (2014) ‘Relevance of Skinners Theory of Reinforcement on Effective School Evaluation and Management, </w:t>
      </w:r>
      <w:r w:rsidRPr="00A75E3B">
        <w:rPr>
          <w:rFonts w:ascii="Arial" w:hAnsi="Arial" w:cs="Arial"/>
          <w:i/>
          <w:lang w:val="en-GB"/>
        </w:rPr>
        <w:t xml:space="preserve">European Journal of Psychological </w:t>
      </w:r>
      <w:r w:rsidRPr="00A75E3B">
        <w:rPr>
          <w:rFonts w:ascii="Arial" w:hAnsi="Arial" w:cs="Arial"/>
          <w:i/>
          <w:lang w:val="en-GB"/>
        </w:rPr>
        <w:lastRenderedPageBreak/>
        <w:t xml:space="preserve">Studies, </w:t>
      </w:r>
      <w:r w:rsidRPr="00A75E3B">
        <w:rPr>
          <w:rFonts w:ascii="Arial" w:hAnsi="Arial" w:cs="Arial"/>
          <w:lang w:val="en-GB"/>
        </w:rPr>
        <w:t xml:space="preserve">Volume 4, Issue 4, pp 174-180. [On-line]. Available at:  </w:t>
      </w:r>
      <w:hyperlink r:id="rId55" w:history="1">
        <w:r w:rsidRPr="00A75E3B">
          <w:rPr>
            <w:rStyle w:val="Hyperlink"/>
            <w:rFonts w:ascii="Arial" w:hAnsi="Arial" w:cs="Arial"/>
            <w:lang w:val="en-GB"/>
          </w:rPr>
          <w:t>http://ejournal12.com/journals_n/</w:t>
        </w:r>
        <w:r w:rsidRPr="00A75E3B">
          <w:rPr>
            <w:rStyle w:val="Hyperlink"/>
            <w:rFonts w:ascii="Arial" w:hAnsi="Arial" w:cs="Arial"/>
            <w:lang w:val="en-GB"/>
          </w:rPr>
          <w:t>1</w:t>
        </w:r>
        <w:r w:rsidRPr="00A75E3B">
          <w:rPr>
            <w:rStyle w:val="Hyperlink"/>
            <w:rFonts w:ascii="Arial" w:hAnsi="Arial" w:cs="Arial"/>
            <w:lang w:val="en-GB"/>
          </w:rPr>
          <w:t>421062148.pdf</w:t>
        </w:r>
      </w:hyperlink>
      <w:r w:rsidRPr="00A75E3B">
        <w:rPr>
          <w:rFonts w:ascii="Arial" w:hAnsi="Arial" w:cs="Arial"/>
          <w:lang w:val="en-GB"/>
        </w:rPr>
        <w:t xml:space="preserve"> [Accessed: 8</w:t>
      </w:r>
      <w:r w:rsidRPr="00A75E3B">
        <w:rPr>
          <w:rFonts w:ascii="Arial" w:hAnsi="Arial" w:cs="Arial"/>
          <w:vertAlign w:val="superscript"/>
          <w:lang w:val="en-GB"/>
        </w:rPr>
        <w:t>th</w:t>
      </w:r>
      <w:r w:rsidRPr="00A75E3B">
        <w:rPr>
          <w:rFonts w:ascii="Arial" w:hAnsi="Arial" w:cs="Arial"/>
          <w:lang w:val="en-GB"/>
        </w:rPr>
        <w:t xml:space="preserve"> May 2018].</w:t>
      </w:r>
    </w:p>
    <w:p w14:paraId="7F243C3F" w14:textId="77777777" w:rsidR="00173AFA" w:rsidRDefault="00173AFA" w:rsidP="00A75E3B">
      <w:pPr>
        <w:spacing w:line="360" w:lineRule="auto"/>
        <w:jc w:val="both"/>
        <w:rPr>
          <w:rFonts w:ascii="Arial" w:hAnsi="Arial" w:cs="Arial"/>
          <w:lang w:val="en-GB"/>
        </w:rPr>
      </w:pPr>
    </w:p>
    <w:p w14:paraId="37771CBB" w14:textId="063D77A9" w:rsidR="00A75E3B" w:rsidRPr="00A75E3B" w:rsidRDefault="00A75E3B" w:rsidP="00A75E3B">
      <w:pPr>
        <w:spacing w:line="360" w:lineRule="auto"/>
        <w:jc w:val="both"/>
        <w:rPr>
          <w:rFonts w:ascii="Arial" w:hAnsi="Arial" w:cs="Arial"/>
          <w:lang w:val="en-GB"/>
        </w:rPr>
      </w:pPr>
      <w:r w:rsidRPr="00A75E3B">
        <w:rPr>
          <w:rFonts w:ascii="Arial" w:hAnsi="Arial" w:cs="Arial"/>
          <w:lang w:val="en-GB"/>
        </w:rPr>
        <w:t xml:space="preserve">Pre-school learning alliance (2017) ‘Equality and inclusive practice’ </w:t>
      </w:r>
      <w:hyperlink r:id="rId56" w:history="1">
        <w:r w:rsidRPr="00A75E3B">
          <w:rPr>
            <w:rStyle w:val="Hyperlink"/>
            <w:rFonts w:ascii="Arial" w:hAnsi="Arial" w:cs="Arial"/>
            <w:lang w:val="en-GB"/>
          </w:rPr>
          <w:t>https://www.pre-school.org.uk/equality-and-inclusive-practice</w:t>
        </w:r>
      </w:hyperlink>
      <w:r w:rsidRPr="00A75E3B">
        <w:rPr>
          <w:rFonts w:ascii="Arial" w:hAnsi="Arial" w:cs="Arial"/>
          <w:lang w:val="en-GB"/>
        </w:rPr>
        <w:t xml:space="preserve"> [Accessed: 28th April 2018]. </w:t>
      </w:r>
    </w:p>
    <w:p w14:paraId="1FADE23E" w14:textId="77777777" w:rsidR="00173AFA" w:rsidRDefault="00173AFA" w:rsidP="00A75E3B">
      <w:pPr>
        <w:spacing w:line="360" w:lineRule="auto"/>
        <w:jc w:val="both"/>
        <w:rPr>
          <w:rFonts w:ascii="Arial" w:hAnsi="Arial" w:cs="Arial"/>
          <w:lang w:val="en-GB"/>
        </w:rPr>
      </w:pPr>
    </w:p>
    <w:p w14:paraId="6F95F5E4" w14:textId="2C284362" w:rsidR="00A75E3B" w:rsidRPr="00A75E3B" w:rsidRDefault="00A75E3B" w:rsidP="00A75E3B">
      <w:pPr>
        <w:spacing w:line="360" w:lineRule="auto"/>
        <w:jc w:val="both"/>
        <w:rPr>
          <w:rFonts w:ascii="Arial" w:hAnsi="Arial" w:cs="Arial"/>
          <w:lang w:val="en-GB"/>
        </w:rPr>
      </w:pPr>
      <w:r w:rsidRPr="00A75E3B">
        <w:rPr>
          <w:rFonts w:ascii="Arial" w:hAnsi="Arial" w:cs="Arial"/>
          <w:lang w:val="en-GB"/>
        </w:rPr>
        <w:t xml:space="preserve">Professional Association for Children and Early Years. (2015) ‘Why your Training and Development is Important.’ </w:t>
      </w:r>
      <w:hyperlink r:id="rId57" w:history="1">
        <w:r w:rsidRPr="00A75E3B">
          <w:rPr>
            <w:rStyle w:val="Hyperlink"/>
            <w:rFonts w:ascii="Arial" w:hAnsi="Arial" w:cs="Arial"/>
            <w:lang w:val="en-GB"/>
          </w:rPr>
          <w:t>https://www.pacey.org.uk/training-and-qualifications/the-importance-of-training-and-cpd/</w:t>
        </w:r>
      </w:hyperlink>
      <w:r w:rsidRPr="00A75E3B">
        <w:rPr>
          <w:rFonts w:ascii="Arial" w:hAnsi="Arial" w:cs="Arial"/>
          <w:lang w:val="en-GB"/>
        </w:rPr>
        <w:t xml:space="preserve"> [Accessed: 7</w:t>
      </w:r>
      <w:r w:rsidRPr="00A75E3B">
        <w:rPr>
          <w:rFonts w:ascii="Arial" w:hAnsi="Arial" w:cs="Arial"/>
          <w:vertAlign w:val="superscript"/>
          <w:lang w:val="en-GB"/>
        </w:rPr>
        <w:t>th</w:t>
      </w:r>
      <w:r w:rsidRPr="00A75E3B">
        <w:rPr>
          <w:rFonts w:ascii="Arial" w:hAnsi="Arial" w:cs="Arial"/>
          <w:lang w:val="en-GB"/>
        </w:rPr>
        <w:t xml:space="preserve"> May 2018].</w:t>
      </w:r>
    </w:p>
    <w:p w14:paraId="13F61FFA" w14:textId="77777777" w:rsidR="00173AFA" w:rsidRDefault="00173AFA" w:rsidP="00A75E3B">
      <w:pPr>
        <w:spacing w:line="360" w:lineRule="auto"/>
        <w:jc w:val="both"/>
        <w:rPr>
          <w:rFonts w:ascii="Arial" w:hAnsi="Arial" w:cs="Arial"/>
          <w:lang w:val="en-GB"/>
        </w:rPr>
      </w:pPr>
    </w:p>
    <w:p w14:paraId="67072DD4" w14:textId="6CCD1D9E" w:rsidR="00A75E3B" w:rsidRPr="00A75E3B" w:rsidRDefault="00A75E3B" w:rsidP="00A75E3B">
      <w:pPr>
        <w:spacing w:line="360" w:lineRule="auto"/>
        <w:jc w:val="both"/>
        <w:rPr>
          <w:rFonts w:ascii="Arial" w:hAnsi="Arial" w:cs="Arial"/>
          <w:lang w:val="en-GB"/>
        </w:rPr>
      </w:pPr>
      <w:r w:rsidRPr="00A75E3B">
        <w:rPr>
          <w:rFonts w:ascii="Arial" w:hAnsi="Arial" w:cs="Arial"/>
          <w:lang w:val="en-GB"/>
        </w:rPr>
        <w:t>Real Stories. (27</w:t>
      </w:r>
      <w:r w:rsidRPr="00A75E3B">
        <w:rPr>
          <w:rFonts w:ascii="Arial" w:hAnsi="Arial" w:cs="Arial"/>
          <w:vertAlign w:val="superscript"/>
          <w:lang w:val="en-GB"/>
        </w:rPr>
        <w:t>th</w:t>
      </w:r>
      <w:r w:rsidRPr="00A75E3B">
        <w:rPr>
          <w:rFonts w:ascii="Arial" w:hAnsi="Arial" w:cs="Arial"/>
          <w:lang w:val="en-GB"/>
        </w:rPr>
        <w:t xml:space="preserve"> May 2017) </w:t>
      </w:r>
      <w:r w:rsidRPr="00A75E3B">
        <w:rPr>
          <w:rFonts w:ascii="Arial" w:hAnsi="Arial" w:cs="Arial"/>
          <w:lang w:val="en-GB"/>
        </w:rPr>
        <w:t xml:space="preserve"> </w:t>
      </w:r>
      <w:r w:rsidRPr="00A75E3B">
        <w:rPr>
          <w:rFonts w:ascii="Arial" w:hAnsi="Arial" w:cs="Arial"/>
          <w:i/>
          <w:lang w:val="en-GB"/>
        </w:rPr>
        <w:t>Britain’s Challenging Children (Child Psychology Documentary) – Real Stories</w:t>
      </w:r>
      <w:r w:rsidRPr="00A75E3B">
        <w:rPr>
          <w:rFonts w:ascii="Arial" w:hAnsi="Arial" w:cs="Arial"/>
          <w:i/>
          <w:lang w:val="en-GB"/>
        </w:rPr>
        <w:t xml:space="preserve">. </w:t>
      </w:r>
      <w:proofErr w:type="spellStart"/>
      <w:r w:rsidRPr="00A75E3B">
        <w:rPr>
          <w:rFonts w:ascii="Arial" w:hAnsi="Arial" w:cs="Arial"/>
          <w:lang w:val="en-GB"/>
        </w:rPr>
        <w:t>Youtube</w:t>
      </w:r>
      <w:proofErr w:type="spellEnd"/>
      <w:r w:rsidRPr="00A75E3B">
        <w:rPr>
          <w:rFonts w:ascii="Arial" w:hAnsi="Arial" w:cs="Arial"/>
          <w:lang w:val="en-GB"/>
        </w:rPr>
        <w:t xml:space="preserve">. [On-line]. Available from: </w:t>
      </w:r>
      <w:r w:rsidRPr="00A75E3B">
        <w:rPr>
          <w:rFonts w:ascii="Arial" w:hAnsi="Arial" w:cs="Arial"/>
          <w:lang w:val="en-GB"/>
        </w:rPr>
        <w:fldChar w:fldCharType="begin"/>
      </w:r>
      <w:r w:rsidRPr="00A75E3B">
        <w:rPr>
          <w:rFonts w:ascii="Arial" w:hAnsi="Arial" w:cs="Arial"/>
          <w:lang w:val="en-GB"/>
        </w:rPr>
        <w:instrText xml:space="preserve"> HYPERLINK "https://www.youtube.com/watch?v=RlMAYaYRDJE" </w:instrText>
      </w:r>
      <w:r w:rsidRPr="00A75E3B">
        <w:rPr>
          <w:rFonts w:ascii="Arial" w:hAnsi="Arial" w:cs="Arial"/>
          <w:lang w:val="en-GB"/>
        </w:rPr>
        <w:fldChar w:fldCharType="separate"/>
      </w:r>
      <w:r w:rsidRPr="00A75E3B">
        <w:rPr>
          <w:rStyle w:val="Hyperlink"/>
          <w:rFonts w:ascii="Arial" w:hAnsi="Arial" w:cs="Arial"/>
          <w:lang w:val="en-GB"/>
        </w:rPr>
        <w:t>https://www.youtube.com/watch?v=RlMAYaYRDJE</w:t>
      </w:r>
      <w:r w:rsidRPr="00A75E3B">
        <w:rPr>
          <w:rFonts w:ascii="Arial" w:hAnsi="Arial" w:cs="Arial"/>
          <w:lang w:val="en-GB"/>
        </w:rPr>
        <w:fldChar w:fldCharType="end"/>
      </w:r>
      <w:r w:rsidRPr="00A75E3B">
        <w:rPr>
          <w:rFonts w:ascii="Arial" w:hAnsi="Arial" w:cs="Arial"/>
          <w:lang w:val="en-GB"/>
        </w:rPr>
        <w:t xml:space="preserve"> [Accessed: 10</w:t>
      </w:r>
      <w:r w:rsidRPr="00A75E3B">
        <w:rPr>
          <w:rFonts w:ascii="Arial" w:hAnsi="Arial" w:cs="Arial"/>
          <w:vertAlign w:val="superscript"/>
          <w:lang w:val="en-GB"/>
        </w:rPr>
        <w:t>th</w:t>
      </w:r>
      <w:r w:rsidRPr="00A75E3B">
        <w:rPr>
          <w:rFonts w:ascii="Arial" w:hAnsi="Arial" w:cs="Arial"/>
          <w:lang w:val="en-GB"/>
        </w:rPr>
        <w:t xml:space="preserve"> May 2018].</w:t>
      </w:r>
    </w:p>
    <w:p w14:paraId="704D12AD" w14:textId="77777777" w:rsidR="00173AFA" w:rsidRDefault="00173AFA" w:rsidP="00A75E3B">
      <w:pPr>
        <w:spacing w:line="360" w:lineRule="auto"/>
        <w:jc w:val="both"/>
        <w:rPr>
          <w:rFonts w:ascii="Arial" w:hAnsi="Arial" w:cs="Arial"/>
          <w:lang w:val="en-GB"/>
        </w:rPr>
      </w:pPr>
    </w:p>
    <w:p w14:paraId="1975FD8D" w14:textId="64356ABF" w:rsidR="00A75E3B" w:rsidRPr="00A75E3B" w:rsidRDefault="00A75E3B" w:rsidP="00A75E3B">
      <w:pPr>
        <w:spacing w:line="360" w:lineRule="auto"/>
        <w:jc w:val="both"/>
        <w:rPr>
          <w:rFonts w:ascii="Arial" w:hAnsi="Arial" w:cs="Arial"/>
          <w:lang w:val="en-GB"/>
        </w:rPr>
      </w:pPr>
      <w:r w:rsidRPr="00A75E3B">
        <w:rPr>
          <w:rFonts w:ascii="Arial" w:hAnsi="Arial" w:cs="Arial"/>
          <w:lang w:val="en-GB"/>
        </w:rPr>
        <w:t xml:space="preserve">Rix, J., </w:t>
      </w:r>
      <w:proofErr w:type="spellStart"/>
      <w:r w:rsidRPr="00A75E3B">
        <w:rPr>
          <w:rFonts w:ascii="Arial" w:hAnsi="Arial" w:cs="Arial"/>
          <w:lang w:val="en-GB"/>
        </w:rPr>
        <w:t>Nind</w:t>
      </w:r>
      <w:proofErr w:type="spellEnd"/>
      <w:r w:rsidRPr="00A75E3B">
        <w:rPr>
          <w:rFonts w:ascii="Arial" w:hAnsi="Arial" w:cs="Arial"/>
          <w:lang w:val="en-GB"/>
        </w:rPr>
        <w:t xml:space="preserve">, M., Sheehy, K., Simmons, K., Parry, S. and </w:t>
      </w:r>
      <w:proofErr w:type="spellStart"/>
      <w:r w:rsidRPr="00A75E3B">
        <w:rPr>
          <w:rFonts w:ascii="Arial" w:hAnsi="Arial" w:cs="Arial"/>
          <w:lang w:val="en-GB"/>
        </w:rPr>
        <w:t>Kymrai</w:t>
      </w:r>
      <w:proofErr w:type="spellEnd"/>
      <w:r w:rsidRPr="00A75E3B">
        <w:rPr>
          <w:rFonts w:ascii="Arial" w:hAnsi="Arial" w:cs="Arial"/>
          <w:lang w:val="en-GB"/>
        </w:rPr>
        <w:t xml:space="preserve">, R. (2010) </w:t>
      </w:r>
      <w:r w:rsidRPr="00A75E3B">
        <w:rPr>
          <w:rFonts w:ascii="Arial" w:hAnsi="Arial" w:cs="Arial"/>
          <w:i/>
          <w:lang w:val="en-GB"/>
        </w:rPr>
        <w:t xml:space="preserve">Equality, Participation and Inclusion. </w:t>
      </w:r>
      <w:r w:rsidRPr="00A75E3B">
        <w:rPr>
          <w:rFonts w:ascii="Arial" w:hAnsi="Arial" w:cs="Arial"/>
          <w:lang w:val="en-GB"/>
        </w:rPr>
        <w:t xml:space="preserve">Oxon: Routledge. </w:t>
      </w:r>
    </w:p>
    <w:p w14:paraId="5E8CD466" w14:textId="77777777" w:rsidR="00A75E3B" w:rsidRPr="00A75E3B" w:rsidRDefault="00A75E3B" w:rsidP="00A75E3B">
      <w:pPr>
        <w:spacing w:before="100" w:beforeAutospacing="1" w:after="100" w:afterAutospacing="1" w:line="360" w:lineRule="auto"/>
        <w:jc w:val="both"/>
        <w:rPr>
          <w:rFonts w:ascii="Arial" w:eastAsia="Times New Roman" w:hAnsi="Arial" w:cs="Arial"/>
          <w:lang w:val="en-GB"/>
        </w:rPr>
      </w:pPr>
      <w:r w:rsidRPr="00A75E3B">
        <w:rPr>
          <w:rFonts w:ascii="Arial" w:eastAsia="Times New Roman" w:hAnsi="Arial" w:cs="Arial"/>
          <w:lang w:val="en-GB"/>
        </w:rPr>
        <w:t xml:space="preserve">Rix, J., Sheehy, K., Fletcher-Campbell, Felicity. Crisp, M., and Harper, A. (2013). </w:t>
      </w:r>
      <w:r w:rsidRPr="00A75E3B">
        <w:rPr>
          <w:rFonts w:ascii="Arial" w:eastAsia="Times New Roman" w:hAnsi="Arial" w:cs="Arial"/>
          <w:i/>
          <w:iCs/>
          <w:lang w:val="en-GB"/>
        </w:rPr>
        <w:t xml:space="preserve">Continuum of Education Provision with Special Education Needs: Review of International Policies and Practices. </w:t>
      </w:r>
      <w:r w:rsidRPr="00A75E3B">
        <w:rPr>
          <w:rFonts w:ascii="Arial" w:eastAsia="Times New Roman" w:hAnsi="Arial" w:cs="Arial"/>
          <w:lang w:val="en-GB"/>
        </w:rPr>
        <w:t xml:space="preserve">Trim: NCSE. </w:t>
      </w:r>
    </w:p>
    <w:p w14:paraId="5BBD4683" w14:textId="77777777" w:rsidR="00A75E3B" w:rsidRPr="00A75E3B" w:rsidRDefault="00A75E3B" w:rsidP="00A75E3B">
      <w:pPr>
        <w:spacing w:line="360" w:lineRule="auto"/>
        <w:jc w:val="both"/>
        <w:rPr>
          <w:rFonts w:ascii="Arial" w:hAnsi="Arial" w:cs="Arial"/>
        </w:rPr>
      </w:pPr>
      <w:proofErr w:type="spellStart"/>
      <w:r w:rsidRPr="00A75E3B">
        <w:rPr>
          <w:rFonts w:ascii="Arial" w:hAnsi="Arial" w:cs="Arial"/>
        </w:rPr>
        <w:t>Samulesson</w:t>
      </w:r>
      <w:proofErr w:type="spellEnd"/>
      <w:r w:rsidRPr="00A75E3B">
        <w:rPr>
          <w:rFonts w:ascii="Arial" w:hAnsi="Arial" w:cs="Arial"/>
        </w:rPr>
        <w:t xml:space="preserve">, I. and Carlsson, M. (2008) ‘The Playing Learning Child: Towards a pedagogy of early childhood’, </w:t>
      </w:r>
      <w:r w:rsidRPr="00A75E3B">
        <w:rPr>
          <w:rFonts w:ascii="Arial" w:hAnsi="Arial" w:cs="Arial"/>
          <w:i/>
        </w:rPr>
        <w:t>Scandinavian Journal of Educational Research</w:t>
      </w:r>
      <w:r w:rsidRPr="00A75E3B">
        <w:rPr>
          <w:rFonts w:ascii="Arial" w:hAnsi="Arial" w:cs="Arial"/>
        </w:rPr>
        <w:t xml:space="preserve">, Volume, 52, Issue 6, November. [On-line]. Available at: </w:t>
      </w:r>
      <w:hyperlink r:id="rId58" w:history="1">
        <w:r w:rsidRPr="00A75E3B">
          <w:rPr>
            <w:rStyle w:val="Hyperlink"/>
            <w:rFonts w:ascii="Arial" w:hAnsi="Arial" w:cs="Arial"/>
          </w:rPr>
          <w:t>https://www.tandfonline.com/doi/full/10.1080/00313830802497265</w:t>
        </w:r>
      </w:hyperlink>
      <w:r w:rsidRPr="00A75E3B">
        <w:rPr>
          <w:rFonts w:ascii="Arial" w:hAnsi="Arial" w:cs="Arial"/>
        </w:rPr>
        <w:t xml:space="preserve"> [Accessed: 10</w:t>
      </w:r>
      <w:r w:rsidRPr="00A75E3B">
        <w:rPr>
          <w:rFonts w:ascii="Arial" w:hAnsi="Arial" w:cs="Arial"/>
          <w:vertAlign w:val="superscript"/>
        </w:rPr>
        <w:t>th</w:t>
      </w:r>
      <w:r w:rsidRPr="00A75E3B">
        <w:rPr>
          <w:rFonts w:ascii="Arial" w:hAnsi="Arial" w:cs="Arial"/>
        </w:rPr>
        <w:t xml:space="preserve"> May 2018].</w:t>
      </w:r>
    </w:p>
    <w:p w14:paraId="3E1D1744" w14:textId="77777777" w:rsidR="00173AFA" w:rsidRDefault="00173AFA" w:rsidP="00A75E3B">
      <w:pPr>
        <w:spacing w:line="360" w:lineRule="auto"/>
        <w:jc w:val="both"/>
        <w:rPr>
          <w:rFonts w:ascii="Arial" w:hAnsi="Arial" w:cs="Arial"/>
          <w:lang w:val="en-GB"/>
        </w:rPr>
      </w:pPr>
    </w:p>
    <w:p w14:paraId="0746FA4B" w14:textId="57D26943" w:rsidR="00A75E3B" w:rsidRPr="00A75E3B" w:rsidRDefault="00A75E3B" w:rsidP="00A75E3B">
      <w:pPr>
        <w:spacing w:line="360" w:lineRule="auto"/>
        <w:jc w:val="both"/>
        <w:rPr>
          <w:rFonts w:ascii="Arial" w:hAnsi="Arial" w:cs="Arial"/>
          <w:lang w:val="en-GB"/>
        </w:rPr>
      </w:pPr>
      <w:r w:rsidRPr="00A75E3B">
        <w:rPr>
          <w:rFonts w:ascii="Arial" w:hAnsi="Arial" w:cs="Arial"/>
          <w:lang w:val="en-GB"/>
        </w:rPr>
        <w:t xml:space="preserve">Social Care Wales. (2016) ‘Continuing Professional Development Principles for the Early Years and Childcare Workforce in Wales.’ </w:t>
      </w:r>
      <w:hyperlink r:id="rId59" w:history="1">
        <w:r w:rsidRPr="00A75E3B">
          <w:rPr>
            <w:rStyle w:val="Hyperlink"/>
            <w:rFonts w:ascii="Arial" w:hAnsi="Arial" w:cs="Arial"/>
            <w:lang w:val="en-GB"/>
          </w:rPr>
          <w:t>https://socialcare.wales/cms_assets/file-uploads/Early-years-CPD-principles.pdf</w:t>
        </w:r>
      </w:hyperlink>
      <w:r w:rsidRPr="00A75E3B">
        <w:rPr>
          <w:rFonts w:ascii="Arial" w:hAnsi="Arial" w:cs="Arial"/>
          <w:lang w:val="en-GB"/>
        </w:rPr>
        <w:t xml:space="preserve"> [Accessed: 7</w:t>
      </w:r>
      <w:r w:rsidRPr="00A75E3B">
        <w:rPr>
          <w:rFonts w:ascii="Arial" w:hAnsi="Arial" w:cs="Arial"/>
          <w:vertAlign w:val="superscript"/>
          <w:lang w:val="en-GB"/>
        </w:rPr>
        <w:t>th</w:t>
      </w:r>
      <w:r w:rsidRPr="00A75E3B">
        <w:rPr>
          <w:rFonts w:ascii="Arial" w:hAnsi="Arial" w:cs="Arial"/>
          <w:lang w:val="en-GB"/>
        </w:rPr>
        <w:t xml:space="preserve"> May 2018].</w:t>
      </w:r>
    </w:p>
    <w:p w14:paraId="456F7B70" w14:textId="77777777" w:rsidR="00173AFA" w:rsidRDefault="00173AFA" w:rsidP="00A75E3B">
      <w:pPr>
        <w:spacing w:line="360" w:lineRule="auto"/>
        <w:jc w:val="both"/>
        <w:rPr>
          <w:rFonts w:ascii="Arial" w:hAnsi="Arial" w:cs="Arial"/>
          <w:lang w:val="en-GB"/>
        </w:rPr>
      </w:pPr>
    </w:p>
    <w:p w14:paraId="48FCB589" w14:textId="7D126311" w:rsidR="00A75E3B" w:rsidRPr="00A75E3B" w:rsidRDefault="00A75E3B" w:rsidP="00A75E3B">
      <w:pPr>
        <w:spacing w:line="360" w:lineRule="auto"/>
        <w:jc w:val="both"/>
        <w:rPr>
          <w:rFonts w:ascii="Arial" w:hAnsi="Arial" w:cs="Arial"/>
          <w:lang w:val="en-GB"/>
        </w:rPr>
      </w:pPr>
      <w:r w:rsidRPr="00A75E3B">
        <w:rPr>
          <w:rFonts w:ascii="Arial" w:hAnsi="Arial" w:cs="Arial"/>
          <w:lang w:val="en-GB"/>
        </w:rPr>
        <w:t xml:space="preserve">Spellings, M., Hager, J., </w:t>
      </w:r>
      <w:proofErr w:type="spellStart"/>
      <w:r w:rsidRPr="00A75E3B">
        <w:rPr>
          <w:rFonts w:ascii="Arial" w:hAnsi="Arial" w:cs="Arial"/>
          <w:lang w:val="en-GB"/>
        </w:rPr>
        <w:t>Posny</w:t>
      </w:r>
      <w:proofErr w:type="spellEnd"/>
      <w:r w:rsidRPr="00A75E3B">
        <w:rPr>
          <w:rFonts w:ascii="Arial" w:hAnsi="Arial" w:cs="Arial"/>
          <w:lang w:val="en-GB"/>
        </w:rPr>
        <w:t xml:space="preserve">, A. and Danielson, L. (2008) ‘Teaching Children with Attention Deficit Hyperactivity Disorder.’ </w:t>
      </w:r>
      <w:hyperlink r:id="rId60" w:history="1">
        <w:r w:rsidRPr="00A75E3B">
          <w:rPr>
            <w:rStyle w:val="Hyperlink"/>
            <w:rFonts w:ascii="Arial" w:hAnsi="Arial" w:cs="Arial"/>
            <w:lang w:val="en-GB"/>
          </w:rPr>
          <w:t>https://www2.ed.gov/rschstat/research/pubs/adhd/adhd-teaching-2006.pdf</w:t>
        </w:r>
      </w:hyperlink>
      <w:r w:rsidRPr="00A75E3B">
        <w:rPr>
          <w:rFonts w:ascii="Arial" w:hAnsi="Arial" w:cs="Arial"/>
          <w:lang w:val="en-GB"/>
        </w:rPr>
        <w:t xml:space="preserve"> [Accessed: 3</w:t>
      </w:r>
      <w:r w:rsidRPr="00A75E3B">
        <w:rPr>
          <w:rFonts w:ascii="Arial" w:hAnsi="Arial" w:cs="Arial"/>
          <w:vertAlign w:val="superscript"/>
          <w:lang w:val="en-GB"/>
        </w:rPr>
        <w:t>rd</w:t>
      </w:r>
      <w:r w:rsidRPr="00A75E3B">
        <w:rPr>
          <w:rFonts w:ascii="Arial" w:hAnsi="Arial" w:cs="Arial"/>
          <w:lang w:val="en-GB"/>
        </w:rPr>
        <w:t xml:space="preserve"> May 2018].</w:t>
      </w:r>
    </w:p>
    <w:p w14:paraId="6F9B587E" w14:textId="77777777" w:rsidR="00173AFA" w:rsidRDefault="00173AFA" w:rsidP="00A75E3B">
      <w:pPr>
        <w:spacing w:line="360" w:lineRule="auto"/>
        <w:jc w:val="both"/>
        <w:rPr>
          <w:rFonts w:ascii="Arial" w:hAnsi="Arial" w:cs="Arial"/>
          <w:lang w:val="en-GB"/>
        </w:rPr>
      </w:pPr>
    </w:p>
    <w:p w14:paraId="21CD1BA4" w14:textId="60DF3FB1" w:rsidR="00A75E3B" w:rsidRPr="00A75E3B" w:rsidRDefault="00A75E3B" w:rsidP="00A75E3B">
      <w:pPr>
        <w:spacing w:line="360" w:lineRule="auto"/>
        <w:jc w:val="both"/>
        <w:rPr>
          <w:rFonts w:ascii="Arial" w:hAnsi="Arial" w:cs="Arial"/>
          <w:lang w:val="en-GB"/>
        </w:rPr>
      </w:pPr>
      <w:r w:rsidRPr="00A75E3B">
        <w:rPr>
          <w:rFonts w:ascii="Arial" w:hAnsi="Arial" w:cs="Arial"/>
          <w:lang w:val="en-GB"/>
        </w:rPr>
        <w:t xml:space="preserve">Stuart, A. (2014) ‘Early Intervention: What Is It and How it Works.’ </w:t>
      </w:r>
      <w:hyperlink r:id="rId61" w:history="1">
        <w:r w:rsidRPr="00A75E3B">
          <w:rPr>
            <w:rStyle w:val="Hyperlink"/>
            <w:rFonts w:ascii="Arial" w:hAnsi="Arial" w:cs="Arial"/>
            <w:lang w:val="en-GB"/>
          </w:rPr>
          <w:t>https://www.understood.org/en/learning-attention-issues/treatments-approaches/early-intervention/early-intervention-what-it-is-and-how-it-works</w:t>
        </w:r>
      </w:hyperlink>
      <w:r w:rsidRPr="00A75E3B">
        <w:rPr>
          <w:rFonts w:ascii="Arial" w:hAnsi="Arial" w:cs="Arial"/>
          <w:lang w:val="en-GB"/>
        </w:rPr>
        <w:t xml:space="preserve"> [Accessed: 1</w:t>
      </w:r>
      <w:r w:rsidRPr="00A75E3B">
        <w:rPr>
          <w:rFonts w:ascii="Arial" w:hAnsi="Arial" w:cs="Arial"/>
          <w:vertAlign w:val="superscript"/>
          <w:lang w:val="en-GB"/>
        </w:rPr>
        <w:t>st</w:t>
      </w:r>
      <w:r w:rsidRPr="00A75E3B">
        <w:rPr>
          <w:rFonts w:ascii="Arial" w:hAnsi="Arial" w:cs="Arial"/>
          <w:lang w:val="en-GB"/>
        </w:rPr>
        <w:t xml:space="preserve"> May 2018].</w:t>
      </w:r>
    </w:p>
    <w:p w14:paraId="278DBB0E" w14:textId="77777777" w:rsidR="00173AFA" w:rsidRDefault="00173AFA" w:rsidP="00A75E3B">
      <w:pPr>
        <w:spacing w:line="360" w:lineRule="auto"/>
        <w:jc w:val="both"/>
        <w:rPr>
          <w:rFonts w:ascii="Arial" w:hAnsi="Arial" w:cs="Arial"/>
          <w:lang w:val="en-GB"/>
        </w:rPr>
      </w:pPr>
    </w:p>
    <w:p w14:paraId="54AA385F" w14:textId="359EC8E5" w:rsidR="00A75E3B" w:rsidRPr="00A75E3B" w:rsidRDefault="00A75E3B" w:rsidP="00A75E3B">
      <w:pPr>
        <w:spacing w:line="360" w:lineRule="auto"/>
        <w:jc w:val="both"/>
        <w:rPr>
          <w:rFonts w:ascii="Arial" w:hAnsi="Arial" w:cs="Arial"/>
          <w:lang w:val="en-GB"/>
        </w:rPr>
      </w:pPr>
      <w:proofErr w:type="spellStart"/>
      <w:r w:rsidRPr="00A75E3B">
        <w:rPr>
          <w:rFonts w:ascii="Arial" w:hAnsi="Arial" w:cs="Arial"/>
          <w:lang w:val="en-GB"/>
        </w:rPr>
        <w:t>Surestart</w:t>
      </w:r>
      <w:proofErr w:type="spellEnd"/>
      <w:r w:rsidRPr="00A75E3B">
        <w:rPr>
          <w:rFonts w:ascii="Arial" w:hAnsi="Arial" w:cs="Arial"/>
          <w:lang w:val="en-GB"/>
        </w:rPr>
        <w:t xml:space="preserve">. (2008) ‘My Space Creating enabling environments for young children.’ </w:t>
      </w:r>
      <w:hyperlink r:id="rId62" w:history="1">
        <w:r w:rsidRPr="00A75E3B">
          <w:rPr>
            <w:rStyle w:val="Hyperlink"/>
            <w:rFonts w:ascii="Arial" w:hAnsi="Arial" w:cs="Arial"/>
            <w:lang w:val="en-GB"/>
          </w:rPr>
          <w:t>https://www2.oxfordshire.gov.uk/cms/sites/default/files/folders/documents/childreneducationandfamilies/informationforchildcareproviders/Toolkit/My_Space_Creating_enabling_environments_for_young_children.pdf</w:t>
        </w:r>
      </w:hyperlink>
      <w:r w:rsidRPr="00A75E3B">
        <w:rPr>
          <w:rFonts w:ascii="Arial" w:hAnsi="Arial" w:cs="Arial"/>
          <w:lang w:val="en-GB"/>
        </w:rPr>
        <w:t xml:space="preserve"> [Accessed: 9</w:t>
      </w:r>
      <w:r w:rsidRPr="00A75E3B">
        <w:rPr>
          <w:rFonts w:ascii="Arial" w:hAnsi="Arial" w:cs="Arial"/>
          <w:vertAlign w:val="superscript"/>
          <w:lang w:val="en-GB"/>
        </w:rPr>
        <w:t>th</w:t>
      </w:r>
      <w:r w:rsidRPr="00A75E3B">
        <w:rPr>
          <w:rFonts w:ascii="Arial" w:hAnsi="Arial" w:cs="Arial"/>
          <w:lang w:val="en-GB"/>
        </w:rPr>
        <w:t xml:space="preserve"> May 2018].</w:t>
      </w:r>
    </w:p>
    <w:p w14:paraId="5BEFC924" w14:textId="77777777" w:rsidR="00173AFA" w:rsidRDefault="00173AFA" w:rsidP="00A75E3B">
      <w:pPr>
        <w:spacing w:line="360" w:lineRule="auto"/>
        <w:jc w:val="both"/>
        <w:rPr>
          <w:rFonts w:ascii="Arial" w:hAnsi="Arial" w:cs="Arial"/>
          <w:lang w:val="en-GB"/>
        </w:rPr>
      </w:pPr>
    </w:p>
    <w:p w14:paraId="21416D87" w14:textId="034DD4F7" w:rsidR="00A75E3B" w:rsidRPr="00A75E3B" w:rsidRDefault="00A75E3B" w:rsidP="00A75E3B">
      <w:pPr>
        <w:spacing w:line="360" w:lineRule="auto"/>
        <w:jc w:val="both"/>
        <w:rPr>
          <w:rFonts w:ascii="Arial" w:hAnsi="Arial" w:cs="Arial"/>
          <w:lang w:val="en-GB"/>
        </w:rPr>
      </w:pPr>
      <w:r w:rsidRPr="00A75E3B">
        <w:rPr>
          <w:rFonts w:ascii="Arial" w:hAnsi="Arial" w:cs="Arial"/>
          <w:lang w:val="en-GB"/>
        </w:rPr>
        <w:t xml:space="preserve">The Montessori Notebook. (2014) ‘Hands on learning.’  </w:t>
      </w:r>
      <w:hyperlink r:id="rId63" w:history="1">
        <w:r w:rsidRPr="00A75E3B">
          <w:rPr>
            <w:rStyle w:val="Hyperlink"/>
            <w:rFonts w:ascii="Arial" w:hAnsi="Arial" w:cs="Arial"/>
            <w:lang w:val="en-GB"/>
          </w:rPr>
          <w:t>http://www.themontessorinotebook.com/hands-on-learning/</w:t>
        </w:r>
      </w:hyperlink>
      <w:r w:rsidRPr="00A75E3B">
        <w:rPr>
          <w:rFonts w:ascii="Arial" w:hAnsi="Arial" w:cs="Arial"/>
          <w:lang w:val="en-GB"/>
        </w:rPr>
        <w:t xml:space="preserve"> [Accessed: 9</w:t>
      </w:r>
      <w:r w:rsidRPr="00A75E3B">
        <w:rPr>
          <w:rFonts w:ascii="Arial" w:hAnsi="Arial" w:cs="Arial"/>
          <w:vertAlign w:val="superscript"/>
          <w:lang w:val="en-GB"/>
        </w:rPr>
        <w:t>th</w:t>
      </w:r>
      <w:r w:rsidRPr="00A75E3B">
        <w:rPr>
          <w:rFonts w:ascii="Arial" w:hAnsi="Arial" w:cs="Arial"/>
          <w:lang w:val="en-GB"/>
        </w:rPr>
        <w:t xml:space="preserve"> May 2018].</w:t>
      </w:r>
    </w:p>
    <w:p w14:paraId="56F8B127" w14:textId="77777777" w:rsidR="00173AFA" w:rsidRDefault="00173AFA" w:rsidP="00A75E3B">
      <w:pPr>
        <w:spacing w:line="360" w:lineRule="auto"/>
        <w:jc w:val="both"/>
        <w:rPr>
          <w:rFonts w:ascii="Arial" w:hAnsi="Arial" w:cs="Arial"/>
          <w:lang w:val="en-GB"/>
        </w:rPr>
      </w:pPr>
    </w:p>
    <w:p w14:paraId="6613A5CA" w14:textId="190459E0" w:rsidR="00A75E3B" w:rsidRPr="00A75E3B" w:rsidRDefault="00A75E3B" w:rsidP="00A75E3B">
      <w:pPr>
        <w:spacing w:line="360" w:lineRule="auto"/>
        <w:jc w:val="both"/>
        <w:rPr>
          <w:rFonts w:ascii="Arial" w:hAnsi="Arial" w:cs="Arial"/>
          <w:lang w:val="en-GB"/>
        </w:rPr>
      </w:pPr>
      <w:proofErr w:type="spellStart"/>
      <w:r w:rsidRPr="00A75E3B">
        <w:rPr>
          <w:rFonts w:ascii="Arial" w:hAnsi="Arial" w:cs="Arial"/>
          <w:lang w:val="en-GB"/>
        </w:rPr>
        <w:t>Unicef</w:t>
      </w:r>
      <w:proofErr w:type="spellEnd"/>
      <w:r w:rsidRPr="00A75E3B">
        <w:rPr>
          <w:rFonts w:ascii="Arial" w:hAnsi="Arial" w:cs="Arial"/>
          <w:lang w:val="en-GB"/>
        </w:rPr>
        <w:t xml:space="preserve">. (No Date) ‘The Convention on the Rights of the Child.’ </w:t>
      </w:r>
      <w:hyperlink r:id="rId64" w:history="1">
        <w:r w:rsidRPr="00A75E3B">
          <w:rPr>
            <w:rStyle w:val="Hyperlink"/>
            <w:rFonts w:ascii="Arial" w:hAnsi="Arial" w:cs="Arial"/>
            <w:lang w:val="en-GB"/>
          </w:rPr>
          <w:t>https://www.unicef.org/crc/files/Participation.pdf</w:t>
        </w:r>
      </w:hyperlink>
      <w:r w:rsidRPr="00A75E3B">
        <w:rPr>
          <w:rFonts w:ascii="Arial" w:hAnsi="Arial" w:cs="Arial"/>
          <w:lang w:val="en-GB"/>
        </w:rPr>
        <w:t xml:space="preserve"> [Accessed: 7</w:t>
      </w:r>
      <w:r w:rsidRPr="00A75E3B">
        <w:rPr>
          <w:rFonts w:ascii="Arial" w:hAnsi="Arial" w:cs="Arial"/>
          <w:vertAlign w:val="superscript"/>
          <w:lang w:val="en-GB"/>
        </w:rPr>
        <w:t>th</w:t>
      </w:r>
      <w:r w:rsidRPr="00A75E3B">
        <w:rPr>
          <w:rFonts w:ascii="Arial" w:hAnsi="Arial" w:cs="Arial"/>
          <w:lang w:val="en-GB"/>
        </w:rPr>
        <w:t xml:space="preserve"> May 2018].</w:t>
      </w:r>
    </w:p>
    <w:p w14:paraId="2BCBEF09" w14:textId="77777777" w:rsidR="00173AFA" w:rsidRDefault="00173AFA" w:rsidP="00A75E3B">
      <w:pPr>
        <w:spacing w:line="360" w:lineRule="auto"/>
        <w:jc w:val="both"/>
        <w:rPr>
          <w:rFonts w:ascii="Arial" w:eastAsia="Times New Roman" w:hAnsi="Arial" w:cs="Arial"/>
          <w:lang w:val="en-GB"/>
        </w:rPr>
      </w:pPr>
    </w:p>
    <w:p w14:paraId="1ACC16BE" w14:textId="73C9A95F" w:rsidR="00A75E3B" w:rsidRDefault="00A75E3B" w:rsidP="00A75E3B">
      <w:pPr>
        <w:spacing w:line="360" w:lineRule="auto"/>
        <w:jc w:val="both"/>
        <w:rPr>
          <w:rFonts w:ascii="Arial" w:hAnsi="Arial" w:cs="Arial"/>
        </w:rPr>
      </w:pPr>
      <w:r w:rsidRPr="00A75E3B">
        <w:rPr>
          <w:rFonts w:ascii="Arial" w:eastAsia="Times New Roman" w:hAnsi="Arial" w:cs="Arial"/>
          <w:lang w:val="en-GB"/>
        </w:rPr>
        <w:t xml:space="preserve">Young, S. and Smith, J. (2017) </w:t>
      </w:r>
      <w:r w:rsidR="00173AFA">
        <w:rPr>
          <w:rFonts w:ascii="Arial" w:hAnsi="Arial" w:cs="Arial"/>
        </w:rPr>
        <w:t xml:space="preserve">‘Helping Children with ADHD: A CBT Guide for Practitioners, Parents and Teacher.’ </w:t>
      </w:r>
      <w:hyperlink r:id="rId65" w:history="1">
        <w:r w:rsidR="00173AFA" w:rsidRPr="0064019C">
          <w:rPr>
            <w:rStyle w:val="Hyperlink"/>
            <w:rFonts w:ascii="Arial" w:hAnsi="Arial" w:cs="Arial"/>
          </w:rPr>
          <w:t>https://books.google.co.uk/books?id=89jCDgAAQBAJ&amp;pg=PT125&amp;lpg=PT125&amp;dq=benefits+of+short+tasks+for+children+with+adhd&amp;source=bl&amp;ots=QwDL_zx5HI&amp;sig=3aEGVYBUf4WUoH3QwtCerqmIhLU&amp;hl=en&amp;sa=X&amp;ved=0ahUKEwiO5KauxofbAhUOesAKHYmaBQU4ChDoAQhUMAc#v=onepage&amp;q=benefits%20of%20short%20tasks%20for%20children%20with%20adhd&amp;f=false</w:t>
        </w:r>
      </w:hyperlink>
      <w:r w:rsidR="00173AFA">
        <w:rPr>
          <w:rFonts w:ascii="Arial" w:hAnsi="Arial" w:cs="Arial"/>
        </w:rPr>
        <w:t xml:space="preserve"> [Accessed: 5</w:t>
      </w:r>
      <w:r w:rsidR="00173AFA" w:rsidRPr="00173AFA">
        <w:rPr>
          <w:rFonts w:ascii="Arial" w:hAnsi="Arial" w:cs="Arial"/>
          <w:vertAlign w:val="superscript"/>
        </w:rPr>
        <w:t>th</w:t>
      </w:r>
      <w:r w:rsidR="00173AFA">
        <w:rPr>
          <w:rFonts w:ascii="Arial" w:hAnsi="Arial" w:cs="Arial"/>
        </w:rPr>
        <w:t xml:space="preserve"> May 2018].</w:t>
      </w:r>
    </w:p>
    <w:p w14:paraId="1A73A517" w14:textId="77777777" w:rsidR="00173AFA" w:rsidRPr="00A75E3B" w:rsidRDefault="00173AFA" w:rsidP="00A75E3B">
      <w:pPr>
        <w:spacing w:line="360" w:lineRule="auto"/>
        <w:jc w:val="both"/>
        <w:rPr>
          <w:rFonts w:ascii="Arial" w:eastAsia="Times New Roman" w:hAnsi="Arial" w:cs="Arial"/>
          <w:lang w:val="en-GB"/>
        </w:rPr>
      </w:pPr>
    </w:p>
    <w:p w14:paraId="52966632" w14:textId="22D584C5" w:rsidR="00E3599E" w:rsidRDefault="00E3599E" w:rsidP="0021777F">
      <w:pPr>
        <w:spacing w:line="360" w:lineRule="auto"/>
        <w:jc w:val="both"/>
        <w:rPr>
          <w:rFonts w:ascii="Arial" w:hAnsi="Arial" w:cs="Arial"/>
          <w:lang w:val="en-GB"/>
        </w:rPr>
      </w:pPr>
    </w:p>
    <w:p w14:paraId="753CC96E" w14:textId="77777777" w:rsidR="00D00C41" w:rsidRDefault="00D00C41" w:rsidP="0021777F">
      <w:pPr>
        <w:spacing w:line="360" w:lineRule="auto"/>
        <w:jc w:val="both"/>
        <w:rPr>
          <w:rFonts w:ascii="Arial" w:hAnsi="Arial" w:cs="Arial"/>
          <w:lang w:val="en-GB"/>
        </w:rPr>
      </w:pPr>
    </w:p>
    <w:p w14:paraId="276F4744" w14:textId="77777777" w:rsidR="00D00C41" w:rsidRDefault="00D00C41" w:rsidP="0021777F">
      <w:pPr>
        <w:spacing w:line="360" w:lineRule="auto"/>
        <w:jc w:val="both"/>
        <w:rPr>
          <w:rFonts w:ascii="Arial" w:hAnsi="Arial" w:cs="Arial"/>
          <w:lang w:val="en-GB"/>
        </w:rPr>
      </w:pPr>
    </w:p>
    <w:p w14:paraId="5EB74F37" w14:textId="77777777" w:rsidR="000D720D" w:rsidRDefault="000D720D" w:rsidP="0021777F">
      <w:pPr>
        <w:spacing w:line="360" w:lineRule="auto"/>
        <w:jc w:val="both"/>
        <w:rPr>
          <w:rFonts w:ascii="Arial" w:hAnsi="Arial" w:cs="Arial"/>
          <w:lang w:val="en-GB"/>
        </w:rPr>
      </w:pPr>
    </w:p>
    <w:p w14:paraId="63A789B7" w14:textId="77777777" w:rsidR="00DD4EC9" w:rsidRPr="00DD4EC9" w:rsidRDefault="00DD4EC9" w:rsidP="0021777F">
      <w:pPr>
        <w:spacing w:line="360" w:lineRule="auto"/>
        <w:jc w:val="both"/>
        <w:rPr>
          <w:rFonts w:ascii="Arial" w:hAnsi="Arial" w:cs="Arial"/>
          <w:lang w:val="en-GB"/>
        </w:rPr>
      </w:pPr>
    </w:p>
    <w:sectPr w:rsidR="00DD4EC9" w:rsidRPr="00DD4EC9" w:rsidSect="001824DD">
      <w:headerReference w:type="default" r:id="rId66"/>
      <w:footerReference w:type="even" r:id="rId67"/>
      <w:footerReference w:type="default" r:id="rId6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068F45" w14:textId="77777777" w:rsidR="00311B4A" w:rsidRDefault="00311B4A" w:rsidP="00BD3E5A">
      <w:r>
        <w:separator/>
      </w:r>
    </w:p>
  </w:endnote>
  <w:endnote w:type="continuationSeparator" w:id="0">
    <w:p w14:paraId="2CFF9DC4" w14:textId="77777777" w:rsidR="00311B4A" w:rsidRDefault="00311B4A" w:rsidP="00BD3E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EBE70B" w14:textId="77777777" w:rsidR="00BD3E5A" w:rsidRDefault="00BD3E5A" w:rsidP="00C546E4">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10B4C09" w14:textId="77777777" w:rsidR="00BD3E5A" w:rsidRDefault="00BD3E5A" w:rsidP="00BD3E5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496BE8" w14:textId="77777777" w:rsidR="00BD3E5A" w:rsidRDefault="00BD3E5A" w:rsidP="00C546E4">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5410F">
      <w:rPr>
        <w:rStyle w:val="PageNumber"/>
        <w:noProof/>
      </w:rPr>
      <w:t>1</w:t>
    </w:r>
    <w:r>
      <w:rPr>
        <w:rStyle w:val="PageNumber"/>
      </w:rPr>
      <w:fldChar w:fldCharType="end"/>
    </w:r>
  </w:p>
  <w:p w14:paraId="41BD9E50" w14:textId="77777777" w:rsidR="00BD3E5A" w:rsidRDefault="00BD3E5A" w:rsidP="00BD3E5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DE692B" w14:textId="77777777" w:rsidR="00311B4A" w:rsidRDefault="00311B4A" w:rsidP="00BD3E5A">
      <w:r>
        <w:separator/>
      </w:r>
    </w:p>
  </w:footnote>
  <w:footnote w:type="continuationSeparator" w:id="0">
    <w:p w14:paraId="5BD30E48" w14:textId="77777777" w:rsidR="00311B4A" w:rsidRDefault="00311B4A" w:rsidP="00BD3E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CD8A01" w14:textId="77777777" w:rsidR="00BD3E5A" w:rsidRDefault="00BD3E5A">
    <w:pPr>
      <w:pStyle w:val="Header"/>
    </w:pPr>
    <w:r>
      <w:t>EAEC6002</w:t>
    </w:r>
  </w:p>
  <w:p w14:paraId="63342845" w14:textId="77777777" w:rsidR="00BD3E5A" w:rsidRDefault="00BD3E5A">
    <w:pPr>
      <w:pStyle w:val="Header"/>
    </w:pPr>
    <w:r>
      <w:t>1500060</w:t>
    </w:r>
  </w:p>
  <w:p w14:paraId="62F9CC16" w14:textId="77777777" w:rsidR="00BD3E5A" w:rsidRDefault="00BD3E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948A0"/>
    <w:multiLevelType w:val="multilevel"/>
    <w:tmpl w:val="E9B2CF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5F5DF5"/>
    <w:multiLevelType w:val="hybridMultilevel"/>
    <w:tmpl w:val="BA0630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23B7910"/>
    <w:multiLevelType w:val="hybridMultilevel"/>
    <w:tmpl w:val="7592EA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8B38F6"/>
    <w:multiLevelType w:val="hybridMultilevel"/>
    <w:tmpl w:val="E2CC3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8E95085"/>
    <w:multiLevelType w:val="hybridMultilevel"/>
    <w:tmpl w:val="97BA4E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CE94B88"/>
    <w:multiLevelType w:val="multilevel"/>
    <w:tmpl w:val="D9785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145063D"/>
    <w:multiLevelType w:val="multilevel"/>
    <w:tmpl w:val="E0024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799514C"/>
    <w:multiLevelType w:val="multilevel"/>
    <w:tmpl w:val="19A63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7643EDD"/>
    <w:multiLevelType w:val="hybridMultilevel"/>
    <w:tmpl w:val="D86C33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9E060CB"/>
    <w:multiLevelType w:val="multilevel"/>
    <w:tmpl w:val="505AF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1"/>
  </w:num>
  <w:num w:numId="3">
    <w:abstractNumId w:val="4"/>
  </w:num>
  <w:num w:numId="4">
    <w:abstractNumId w:val="8"/>
  </w:num>
  <w:num w:numId="5">
    <w:abstractNumId w:val="2"/>
  </w:num>
  <w:num w:numId="6">
    <w:abstractNumId w:val="5"/>
  </w:num>
  <w:num w:numId="7">
    <w:abstractNumId w:val="9"/>
  </w:num>
  <w:num w:numId="8">
    <w:abstractNumId w:val="7"/>
  </w:num>
  <w:num w:numId="9">
    <w:abstractNumId w:val="0"/>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E5A"/>
    <w:rsid w:val="000117CE"/>
    <w:rsid w:val="00042FCD"/>
    <w:rsid w:val="000641F5"/>
    <w:rsid w:val="00084D7C"/>
    <w:rsid w:val="00095272"/>
    <w:rsid w:val="000B2FC3"/>
    <w:rsid w:val="000B393D"/>
    <w:rsid w:val="000B5B95"/>
    <w:rsid w:val="000C3C88"/>
    <w:rsid w:val="000D720D"/>
    <w:rsid w:val="000E01A8"/>
    <w:rsid w:val="000F4DFE"/>
    <w:rsid w:val="0010557B"/>
    <w:rsid w:val="001534BD"/>
    <w:rsid w:val="0015410F"/>
    <w:rsid w:val="0016105F"/>
    <w:rsid w:val="00173AFA"/>
    <w:rsid w:val="001824DD"/>
    <w:rsid w:val="001874E7"/>
    <w:rsid w:val="00191811"/>
    <w:rsid w:val="001952DE"/>
    <w:rsid w:val="001A321D"/>
    <w:rsid w:val="001E2B8D"/>
    <w:rsid w:val="001E4D17"/>
    <w:rsid w:val="002131C4"/>
    <w:rsid w:val="0021777F"/>
    <w:rsid w:val="002221E2"/>
    <w:rsid w:val="00227FD3"/>
    <w:rsid w:val="00245EE6"/>
    <w:rsid w:val="0024735C"/>
    <w:rsid w:val="00253AC3"/>
    <w:rsid w:val="0025472D"/>
    <w:rsid w:val="0026105D"/>
    <w:rsid w:val="0026798E"/>
    <w:rsid w:val="002714D1"/>
    <w:rsid w:val="00274E4D"/>
    <w:rsid w:val="002A56A9"/>
    <w:rsid w:val="002E591E"/>
    <w:rsid w:val="00311B4A"/>
    <w:rsid w:val="00381F61"/>
    <w:rsid w:val="003B434F"/>
    <w:rsid w:val="003B6C2D"/>
    <w:rsid w:val="003C6DCF"/>
    <w:rsid w:val="003E3F98"/>
    <w:rsid w:val="00424BD1"/>
    <w:rsid w:val="00427826"/>
    <w:rsid w:val="00433CD4"/>
    <w:rsid w:val="00436B45"/>
    <w:rsid w:val="00437FCE"/>
    <w:rsid w:val="00464737"/>
    <w:rsid w:val="00467D8C"/>
    <w:rsid w:val="004C126B"/>
    <w:rsid w:val="004C1838"/>
    <w:rsid w:val="004E43BD"/>
    <w:rsid w:val="004E7444"/>
    <w:rsid w:val="00593108"/>
    <w:rsid w:val="005A2EB5"/>
    <w:rsid w:val="005B2389"/>
    <w:rsid w:val="005D1D99"/>
    <w:rsid w:val="005E07F6"/>
    <w:rsid w:val="00621ED3"/>
    <w:rsid w:val="0062580A"/>
    <w:rsid w:val="00663B43"/>
    <w:rsid w:val="00680C01"/>
    <w:rsid w:val="006A55A3"/>
    <w:rsid w:val="006B1223"/>
    <w:rsid w:val="006F1FA7"/>
    <w:rsid w:val="006F64EA"/>
    <w:rsid w:val="007000DA"/>
    <w:rsid w:val="00706E48"/>
    <w:rsid w:val="0072087D"/>
    <w:rsid w:val="00746775"/>
    <w:rsid w:val="00751510"/>
    <w:rsid w:val="00791F0E"/>
    <w:rsid w:val="007A031F"/>
    <w:rsid w:val="007C335F"/>
    <w:rsid w:val="007E1182"/>
    <w:rsid w:val="008143DE"/>
    <w:rsid w:val="0088164E"/>
    <w:rsid w:val="00882387"/>
    <w:rsid w:val="008B1177"/>
    <w:rsid w:val="008B7FEC"/>
    <w:rsid w:val="008C0DB9"/>
    <w:rsid w:val="00904F01"/>
    <w:rsid w:val="00917D57"/>
    <w:rsid w:val="009326FB"/>
    <w:rsid w:val="009551BE"/>
    <w:rsid w:val="0099227D"/>
    <w:rsid w:val="009A3751"/>
    <w:rsid w:val="009A57F5"/>
    <w:rsid w:val="009D4A62"/>
    <w:rsid w:val="009D71E4"/>
    <w:rsid w:val="009E01F8"/>
    <w:rsid w:val="009E7CB3"/>
    <w:rsid w:val="00A43D88"/>
    <w:rsid w:val="00A52535"/>
    <w:rsid w:val="00A711C0"/>
    <w:rsid w:val="00A75E3B"/>
    <w:rsid w:val="00A92615"/>
    <w:rsid w:val="00AA4794"/>
    <w:rsid w:val="00AC673D"/>
    <w:rsid w:val="00AD76FF"/>
    <w:rsid w:val="00B204BD"/>
    <w:rsid w:val="00B345CE"/>
    <w:rsid w:val="00B55B37"/>
    <w:rsid w:val="00B61790"/>
    <w:rsid w:val="00B65F51"/>
    <w:rsid w:val="00B7120C"/>
    <w:rsid w:val="00B87944"/>
    <w:rsid w:val="00BB72A5"/>
    <w:rsid w:val="00BD3E5A"/>
    <w:rsid w:val="00BF69B9"/>
    <w:rsid w:val="00C05EE2"/>
    <w:rsid w:val="00C074DD"/>
    <w:rsid w:val="00C154BB"/>
    <w:rsid w:val="00C271E5"/>
    <w:rsid w:val="00C453B8"/>
    <w:rsid w:val="00C46CF1"/>
    <w:rsid w:val="00C546E4"/>
    <w:rsid w:val="00C55ECB"/>
    <w:rsid w:val="00CB62BA"/>
    <w:rsid w:val="00CD10EF"/>
    <w:rsid w:val="00CE4725"/>
    <w:rsid w:val="00D00C41"/>
    <w:rsid w:val="00D057E3"/>
    <w:rsid w:val="00D22CA7"/>
    <w:rsid w:val="00D23739"/>
    <w:rsid w:val="00D4096A"/>
    <w:rsid w:val="00D4370E"/>
    <w:rsid w:val="00D64F87"/>
    <w:rsid w:val="00D843A7"/>
    <w:rsid w:val="00D87D8E"/>
    <w:rsid w:val="00D90063"/>
    <w:rsid w:val="00DD4EC9"/>
    <w:rsid w:val="00DF57FA"/>
    <w:rsid w:val="00E043D3"/>
    <w:rsid w:val="00E163F9"/>
    <w:rsid w:val="00E3599E"/>
    <w:rsid w:val="00E676AE"/>
    <w:rsid w:val="00E7408E"/>
    <w:rsid w:val="00E76C7F"/>
    <w:rsid w:val="00E8275A"/>
    <w:rsid w:val="00E90E22"/>
    <w:rsid w:val="00EA7D62"/>
    <w:rsid w:val="00EB547F"/>
    <w:rsid w:val="00EC03A0"/>
    <w:rsid w:val="00EE6797"/>
    <w:rsid w:val="00EF39C6"/>
    <w:rsid w:val="00F322B4"/>
    <w:rsid w:val="00F44365"/>
    <w:rsid w:val="00F878EE"/>
    <w:rsid w:val="00FA714A"/>
    <w:rsid w:val="00FB0C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4B35669"/>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0E01A8"/>
    <w:pPr>
      <w:spacing w:before="100" w:beforeAutospacing="1" w:after="100" w:afterAutospacing="1"/>
      <w:outlineLvl w:val="0"/>
    </w:pPr>
    <w:rPr>
      <w:rFonts w:ascii="Times New Roman" w:eastAsia="Times New Roman" w:hAnsi="Times New Roman" w:cs="Times New Roman"/>
      <w:b/>
      <w:bCs/>
      <w:kern w:val="36"/>
      <w:sz w:val="48"/>
      <w:szCs w:val="4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BD3E5A"/>
    <w:pPr>
      <w:tabs>
        <w:tab w:val="center" w:pos="4513"/>
        <w:tab w:val="right" w:pos="9026"/>
      </w:tabs>
    </w:pPr>
  </w:style>
  <w:style w:type="character" w:customStyle="1" w:styleId="FooterChar">
    <w:name w:val="Footer Char"/>
    <w:basedOn w:val="DefaultParagraphFont"/>
    <w:link w:val="Footer"/>
    <w:uiPriority w:val="99"/>
    <w:rsid w:val="00BD3E5A"/>
  </w:style>
  <w:style w:type="character" w:styleId="PageNumber">
    <w:name w:val="page number"/>
    <w:basedOn w:val="DefaultParagraphFont"/>
    <w:uiPriority w:val="99"/>
    <w:semiHidden/>
    <w:unhideWhenUsed/>
    <w:rsid w:val="00BD3E5A"/>
  </w:style>
  <w:style w:type="paragraph" w:styleId="Header">
    <w:name w:val="header"/>
    <w:basedOn w:val="Normal"/>
    <w:link w:val="HeaderChar"/>
    <w:uiPriority w:val="99"/>
    <w:unhideWhenUsed/>
    <w:rsid w:val="00BD3E5A"/>
    <w:pPr>
      <w:tabs>
        <w:tab w:val="center" w:pos="4513"/>
        <w:tab w:val="right" w:pos="9026"/>
      </w:tabs>
    </w:pPr>
  </w:style>
  <w:style w:type="character" w:customStyle="1" w:styleId="HeaderChar">
    <w:name w:val="Header Char"/>
    <w:basedOn w:val="DefaultParagraphFont"/>
    <w:link w:val="Header"/>
    <w:uiPriority w:val="99"/>
    <w:rsid w:val="00BD3E5A"/>
  </w:style>
  <w:style w:type="paragraph" w:styleId="ListParagraph">
    <w:name w:val="List Paragraph"/>
    <w:basedOn w:val="Normal"/>
    <w:uiPriority w:val="34"/>
    <w:qFormat/>
    <w:rsid w:val="00BD3E5A"/>
    <w:pPr>
      <w:ind w:left="720"/>
      <w:contextualSpacing/>
    </w:pPr>
  </w:style>
  <w:style w:type="character" w:styleId="Hyperlink">
    <w:name w:val="Hyperlink"/>
    <w:basedOn w:val="DefaultParagraphFont"/>
    <w:uiPriority w:val="99"/>
    <w:unhideWhenUsed/>
    <w:rsid w:val="0016105F"/>
    <w:rPr>
      <w:color w:val="0563C1" w:themeColor="hyperlink"/>
      <w:u w:val="single"/>
    </w:rPr>
  </w:style>
  <w:style w:type="character" w:styleId="FollowedHyperlink">
    <w:name w:val="FollowedHyperlink"/>
    <w:basedOn w:val="DefaultParagraphFont"/>
    <w:uiPriority w:val="99"/>
    <w:semiHidden/>
    <w:unhideWhenUsed/>
    <w:rsid w:val="005E07F6"/>
    <w:rPr>
      <w:color w:val="954F72" w:themeColor="followedHyperlink"/>
      <w:u w:val="single"/>
    </w:rPr>
  </w:style>
  <w:style w:type="character" w:styleId="UnresolvedMention">
    <w:name w:val="Unresolved Mention"/>
    <w:basedOn w:val="DefaultParagraphFont"/>
    <w:uiPriority w:val="99"/>
    <w:rsid w:val="000B5B95"/>
    <w:rPr>
      <w:color w:val="808080"/>
      <w:shd w:val="clear" w:color="auto" w:fill="E6E6E6"/>
    </w:rPr>
  </w:style>
  <w:style w:type="character" w:customStyle="1" w:styleId="apple-converted-space">
    <w:name w:val="apple-converted-space"/>
    <w:basedOn w:val="DefaultParagraphFont"/>
    <w:rsid w:val="006F1FA7"/>
  </w:style>
  <w:style w:type="paragraph" w:styleId="NormalWeb">
    <w:name w:val="Normal (Web)"/>
    <w:basedOn w:val="Normal"/>
    <w:uiPriority w:val="99"/>
    <w:semiHidden/>
    <w:unhideWhenUsed/>
    <w:rsid w:val="009A57F5"/>
    <w:pPr>
      <w:spacing w:before="100" w:beforeAutospacing="1" w:after="100" w:afterAutospacing="1"/>
    </w:pPr>
    <w:rPr>
      <w:rFonts w:ascii="Times New Roman" w:eastAsia="Times New Roman" w:hAnsi="Times New Roman" w:cs="Times New Roman"/>
      <w:lang w:val="en-GB"/>
    </w:rPr>
  </w:style>
  <w:style w:type="character" w:customStyle="1" w:styleId="Heading1Char">
    <w:name w:val="Heading 1 Char"/>
    <w:basedOn w:val="DefaultParagraphFont"/>
    <w:link w:val="Heading1"/>
    <w:uiPriority w:val="9"/>
    <w:rsid w:val="000E01A8"/>
    <w:rPr>
      <w:rFonts w:ascii="Times New Roman" w:eastAsia="Times New Roman" w:hAnsi="Times New Roman" w:cs="Times New Roman"/>
      <w:b/>
      <w:bCs/>
      <w:kern w:val="36"/>
      <w:sz w:val="48"/>
      <w:szCs w:val="48"/>
      <w:lang w:val="en-GB"/>
    </w:rPr>
  </w:style>
  <w:style w:type="character" w:customStyle="1" w:styleId="nlmarticle-title">
    <w:name w:val="nlm_article-title"/>
    <w:basedOn w:val="DefaultParagraphFont"/>
    <w:rsid w:val="000E01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430068">
      <w:bodyDiv w:val="1"/>
      <w:marLeft w:val="0"/>
      <w:marRight w:val="0"/>
      <w:marTop w:val="0"/>
      <w:marBottom w:val="0"/>
      <w:divBdr>
        <w:top w:val="none" w:sz="0" w:space="0" w:color="auto"/>
        <w:left w:val="none" w:sz="0" w:space="0" w:color="auto"/>
        <w:bottom w:val="none" w:sz="0" w:space="0" w:color="auto"/>
        <w:right w:val="none" w:sz="0" w:space="0" w:color="auto"/>
      </w:divBdr>
      <w:divsChild>
        <w:div w:id="1442528911">
          <w:marLeft w:val="0"/>
          <w:marRight w:val="0"/>
          <w:marTop w:val="0"/>
          <w:marBottom w:val="0"/>
          <w:divBdr>
            <w:top w:val="none" w:sz="0" w:space="0" w:color="auto"/>
            <w:left w:val="none" w:sz="0" w:space="0" w:color="auto"/>
            <w:bottom w:val="none" w:sz="0" w:space="0" w:color="auto"/>
            <w:right w:val="none" w:sz="0" w:space="0" w:color="auto"/>
          </w:divBdr>
          <w:divsChild>
            <w:div w:id="1024283956">
              <w:marLeft w:val="0"/>
              <w:marRight w:val="0"/>
              <w:marTop w:val="0"/>
              <w:marBottom w:val="0"/>
              <w:divBdr>
                <w:top w:val="none" w:sz="0" w:space="0" w:color="auto"/>
                <w:left w:val="none" w:sz="0" w:space="0" w:color="auto"/>
                <w:bottom w:val="none" w:sz="0" w:space="0" w:color="auto"/>
                <w:right w:val="none" w:sz="0" w:space="0" w:color="auto"/>
              </w:divBdr>
              <w:divsChild>
                <w:div w:id="1516920373">
                  <w:marLeft w:val="0"/>
                  <w:marRight w:val="0"/>
                  <w:marTop w:val="0"/>
                  <w:marBottom w:val="0"/>
                  <w:divBdr>
                    <w:top w:val="none" w:sz="0" w:space="0" w:color="auto"/>
                    <w:left w:val="none" w:sz="0" w:space="0" w:color="auto"/>
                    <w:bottom w:val="none" w:sz="0" w:space="0" w:color="auto"/>
                    <w:right w:val="none" w:sz="0" w:space="0" w:color="auto"/>
                  </w:divBdr>
                </w:div>
              </w:divsChild>
            </w:div>
            <w:div w:id="658341515">
              <w:marLeft w:val="0"/>
              <w:marRight w:val="0"/>
              <w:marTop w:val="0"/>
              <w:marBottom w:val="0"/>
              <w:divBdr>
                <w:top w:val="none" w:sz="0" w:space="0" w:color="auto"/>
                <w:left w:val="none" w:sz="0" w:space="0" w:color="auto"/>
                <w:bottom w:val="none" w:sz="0" w:space="0" w:color="auto"/>
                <w:right w:val="none" w:sz="0" w:space="0" w:color="auto"/>
              </w:divBdr>
              <w:divsChild>
                <w:div w:id="1974864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277185">
      <w:bodyDiv w:val="1"/>
      <w:marLeft w:val="0"/>
      <w:marRight w:val="0"/>
      <w:marTop w:val="0"/>
      <w:marBottom w:val="0"/>
      <w:divBdr>
        <w:top w:val="none" w:sz="0" w:space="0" w:color="auto"/>
        <w:left w:val="none" w:sz="0" w:space="0" w:color="auto"/>
        <w:bottom w:val="none" w:sz="0" w:space="0" w:color="auto"/>
        <w:right w:val="none" w:sz="0" w:space="0" w:color="auto"/>
      </w:divBdr>
    </w:div>
    <w:div w:id="140779322">
      <w:bodyDiv w:val="1"/>
      <w:marLeft w:val="0"/>
      <w:marRight w:val="0"/>
      <w:marTop w:val="0"/>
      <w:marBottom w:val="0"/>
      <w:divBdr>
        <w:top w:val="none" w:sz="0" w:space="0" w:color="auto"/>
        <w:left w:val="none" w:sz="0" w:space="0" w:color="auto"/>
        <w:bottom w:val="none" w:sz="0" w:space="0" w:color="auto"/>
        <w:right w:val="none" w:sz="0" w:space="0" w:color="auto"/>
      </w:divBdr>
    </w:div>
    <w:div w:id="237904371">
      <w:bodyDiv w:val="1"/>
      <w:marLeft w:val="0"/>
      <w:marRight w:val="0"/>
      <w:marTop w:val="0"/>
      <w:marBottom w:val="0"/>
      <w:divBdr>
        <w:top w:val="none" w:sz="0" w:space="0" w:color="auto"/>
        <w:left w:val="none" w:sz="0" w:space="0" w:color="auto"/>
        <w:bottom w:val="none" w:sz="0" w:space="0" w:color="auto"/>
        <w:right w:val="none" w:sz="0" w:space="0" w:color="auto"/>
      </w:divBdr>
      <w:divsChild>
        <w:div w:id="260988548">
          <w:marLeft w:val="0"/>
          <w:marRight w:val="0"/>
          <w:marTop w:val="0"/>
          <w:marBottom w:val="0"/>
          <w:divBdr>
            <w:top w:val="none" w:sz="0" w:space="0" w:color="auto"/>
            <w:left w:val="none" w:sz="0" w:space="0" w:color="auto"/>
            <w:bottom w:val="none" w:sz="0" w:space="0" w:color="auto"/>
            <w:right w:val="none" w:sz="0" w:space="0" w:color="auto"/>
          </w:divBdr>
          <w:divsChild>
            <w:div w:id="276375648">
              <w:marLeft w:val="0"/>
              <w:marRight w:val="0"/>
              <w:marTop w:val="0"/>
              <w:marBottom w:val="0"/>
              <w:divBdr>
                <w:top w:val="none" w:sz="0" w:space="0" w:color="auto"/>
                <w:left w:val="none" w:sz="0" w:space="0" w:color="auto"/>
                <w:bottom w:val="none" w:sz="0" w:space="0" w:color="auto"/>
                <w:right w:val="none" w:sz="0" w:space="0" w:color="auto"/>
              </w:divBdr>
              <w:divsChild>
                <w:div w:id="1253316226">
                  <w:marLeft w:val="0"/>
                  <w:marRight w:val="0"/>
                  <w:marTop w:val="0"/>
                  <w:marBottom w:val="0"/>
                  <w:divBdr>
                    <w:top w:val="none" w:sz="0" w:space="0" w:color="auto"/>
                    <w:left w:val="none" w:sz="0" w:space="0" w:color="auto"/>
                    <w:bottom w:val="none" w:sz="0" w:space="0" w:color="auto"/>
                    <w:right w:val="none" w:sz="0" w:space="0" w:color="auto"/>
                  </w:divBdr>
                  <w:divsChild>
                    <w:div w:id="2095786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9632818">
      <w:bodyDiv w:val="1"/>
      <w:marLeft w:val="0"/>
      <w:marRight w:val="0"/>
      <w:marTop w:val="0"/>
      <w:marBottom w:val="0"/>
      <w:divBdr>
        <w:top w:val="none" w:sz="0" w:space="0" w:color="auto"/>
        <w:left w:val="none" w:sz="0" w:space="0" w:color="auto"/>
        <w:bottom w:val="none" w:sz="0" w:space="0" w:color="auto"/>
        <w:right w:val="none" w:sz="0" w:space="0" w:color="auto"/>
      </w:divBdr>
      <w:divsChild>
        <w:div w:id="1492137461">
          <w:marLeft w:val="0"/>
          <w:marRight w:val="0"/>
          <w:marTop w:val="0"/>
          <w:marBottom w:val="0"/>
          <w:divBdr>
            <w:top w:val="none" w:sz="0" w:space="0" w:color="auto"/>
            <w:left w:val="none" w:sz="0" w:space="0" w:color="auto"/>
            <w:bottom w:val="none" w:sz="0" w:space="0" w:color="auto"/>
            <w:right w:val="none" w:sz="0" w:space="0" w:color="auto"/>
          </w:divBdr>
          <w:divsChild>
            <w:div w:id="705108255">
              <w:marLeft w:val="0"/>
              <w:marRight w:val="0"/>
              <w:marTop w:val="0"/>
              <w:marBottom w:val="0"/>
              <w:divBdr>
                <w:top w:val="none" w:sz="0" w:space="0" w:color="auto"/>
                <w:left w:val="none" w:sz="0" w:space="0" w:color="auto"/>
                <w:bottom w:val="none" w:sz="0" w:space="0" w:color="auto"/>
                <w:right w:val="none" w:sz="0" w:space="0" w:color="auto"/>
              </w:divBdr>
              <w:divsChild>
                <w:div w:id="623003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0766342">
      <w:bodyDiv w:val="1"/>
      <w:marLeft w:val="0"/>
      <w:marRight w:val="0"/>
      <w:marTop w:val="0"/>
      <w:marBottom w:val="0"/>
      <w:divBdr>
        <w:top w:val="none" w:sz="0" w:space="0" w:color="auto"/>
        <w:left w:val="none" w:sz="0" w:space="0" w:color="auto"/>
        <w:bottom w:val="none" w:sz="0" w:space="0" w:color="auto"/>
        <w:right w:val="none" w:sz="0" w:space="0" w:color="auto"/>
      </w:divBdr>
      <w:divsChild>
        <w:div w:id="1745490292">
          <w:marLeft w:val="0"/>
          <w:marRight w:val="0"/>
          <w:marTop w:val="0"/>
          <w:marBottom w:val="0"/>
          <w:divBdr>
            <w:top w:val="none" w:sz="0" w:space="0" w:color="auto"/>
            <w:left w:val="none" w:sz="0" w:space="0" w:color="auto"/>
            <w:bottom w:val="none" w:sz="0" w:space="0" w:color="auto"/>
            <w:right w:val="none" w:sz="0" w:space="0" w:color="auto"/>
          </w:divBdr>
          <w:divsChild>
            <w:div w:id="792092034">
              <w:marLeft w:val="0"/>
              <w:marRight w:val="0"/>
              <w:marTop w:val="0"/>
              <w:marBottom w:val="0"/>
              <w:divBdr>
                <w:top w:val="none" w:sz="0" w:space="0" w:color="auto"/>
                <w:left w:val="none" w:sz="0" w:space="0" w:color="auto"/>
                <w:bottom w:val="none" w:sz="0" w:space="0" w:color="auto"/>
                <w:right w:val="none" w:sz="0" w:space="0" w:color="auto"/>
              </w:divBdr>
              <w:divsChild>
                <w:div w:id="398939663">
                  <w:marLeft w:val="0"/>
                  <w:marRight w:val="0"/>
                  <w:marTop w:val="0"/>
                  <w:marBottom w:val="0"/>
                  <w:divBdr>
                    <w:top w:val="none" w:sz="0" w:space="0" w:color="auto"/>
                    <w:left w:val="none" w:sz="0" w:space="0" w:color="auto"/>
                    <w:bottom w:val="none" w:sz="0" w:space="0" w:color="auto"/>
                    <w:right w:val="none" w:sz="0" w:space="0" w:color="auto"/>
                  </w:divBdr>
                  <w:divsChild>
                    <w:div w:id="753891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5555020">
      <w:bodyDiv w:val="1"/>
      <w:marLeft w:val="0"/>
      <w:marRight w:val="0"/>
      <w:marTop w:val="0"/>
      <w:marBottom w:val="0"/>
      <w:divBdr>
        <w:top w:val="none" w:sz="0" w:space="0" w:color="auto"/>
        <w:left w:val="none" w:sz="0" w:space="0" w:color="auto"/>
        <w:bottom w:val="none" w:sz="0" w:space="0" w:color="auto"/>
        <w:right w:val="none" w:sz="0" w:space="0" w:color="auto"/>
      </w:divBdr>
    </w:div>
    <w:div w:id="506872739">
      <w:bodyDiv w:val="1"/>
      <w:marLeft w:val="0"/>
      <w:marRight w:val="0"/>
      <w:marTop w:val="0"/>
      <w:marBottom w:val="0"/>
      <w:divBdr>
        <w:top w:val="none" w:sz="0" w:space="0" w:color="auto"/>
        <w:left w:val="none" w:sz="0" w:space="0" w:color="auto"/>
        <w:bottom w:val="none" w:sz="0" w:space="0" w:color="auto"/>
        <w:right w:val="none" w:sz="0" w:space="0" w:color="auto"/>
      </w:divBdr>
      <w:divsChild>
        <w:div w:id="2011638404">
          <w:marLeft w:val="0"/>
          <w:marRight w:val="0"/>
          <w:marTop w:val="0"/>
          <w:marBottom w:val="0"/>
          <w:divBdr>
            <w:top w:val="none" w:sz="0" w:space="0" w:color="auto"/>
            <w:left w:val="none" w:sz="0" w:space="0" w:color="auto"/>
            <w:bottom w:val="none" w:sz="0" w:space="0" w:color="auto"/>
            <w:right w:val="none" w:sz="0" w:space="0" w:color="auto"/>
          </w:divBdr>
          <w:divsChild>
            <w:div w:id="2138402623">
              <w:marLeft w:val="0"/>
              <w:marRight w:val="0"/>
              <w:marTop w:val="0"/>
              <w:marBottom w:val="0"/>
              <w:divBdr>
                <w:top w:val="none" w:sz="0" w:space="0" w:color="auto"/>
                <w:left w:val="none" w:sz="0" w:space="0" w:color="auto"/>
                <w:bottom w:val="none" w:sz="0" w:space="0" w:color="auto"/>
                <w:right w:val="none" w:sz="0" w:space="0" w:color="auto"/>
              </w:divBdr>
              <w:divsChild>
                <w:div w:id="71389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7376669">
      <w:bodyDiv w:val="1"/>
      <w:marLeft w:val="0"/>
      <w:marRight w:val="0"/>
      <w:marTop w:val="0"/>
      <w:marBottom w:val="0"/>
      <w:divBdr>
        <w:top w:val="none" w:sz="0" w:space="0" w:color="auto"/>
        <w:left w:val="none" w:sz="0" w:space="0" w:color="auto"/>
        <w:bottom w:val="none" w:sz="0" w:space="0" w:color="auto"/>
        <w:right w:val="none" w:sz="0" w:space="0" w:color="auto"/>
      </w:divBdr>
      <w:divsChild>
        <w:div w:id="159083945">
          <w:marLeft w:val="0"/>
          <w:marRight w:val="0"/>
          <w:marTop w:val="0"/>
          <w:marBottom w:val="0"/>
          <w:divBdr>
            <w:top w:val="none" w:sz="0" w:space="0" w:color="auto"/>
            <w:left w:val="none" w:sz="0" w:space="0" w:color="auto"/>
            <w:bottom w:val="none" w:sz="0" w:space="0" w:color="auto"/>
            <w:right w:val="none" w:sz="0" w:space="0" w:color="auto"/>
          </w:divBdr>
          <w:divsChild>
            <w:div w:id="1690176276">
              <w:marLeft w:val="0"/>
              <w:marRight w:val="0"/>
              <w:marTop w:val="0"/>
              <w:marBottom w:val="0"/>
              <w:divBdr>
                <w:top w:val="none" w:sz="0" w:space="0" w:color="auto"/>
                <w:left w:val="none" w:sz="0" w:space="0" w:color="auto"/>
                <w:bottom w:val="none" w:sz="0" w:space="0" w:color="auto"/>
                <w:right w:val="none" w:sz="0" w:space="0" w:color="auto"/>
              </w:divBdr>
              <w:divsChild>
                <w:div w:id="1766459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1473552">
      <w:bodyDiv w:val="1"/>
      <w:marLeft w:val="0"/>
      <w:marRight w:val="0"/>
      <w:marTop w:val="0"/>
      <w:marBottom w:val="0"/>
      <w:divBdr>
        <w:top w:val="none" w:sz="0" w:space="0" w:color="auto"/>
        <w:left w:val="none" w:sz="0" w:space="0" w:color="auto"/>
        <w:bottom w:val="none" w:sz="0" w:space="0" w:color="auto"/>
        <w:right w:val="none" w:sz="0" w:space="0" w:color="auto"/>
      </w:divBdr>
      <w:divsChild>
        <w:div w:id="842823002">
          <w:marLeft w:val="0"/>
          <w:marRight w:val="0"/>
          <w:marTop w:val="0"/>
          <w:marBottom w:val="0"/>
          <w:divBdr>
            <w:top w:val="none" w:sz="0" w:space="0" w:color="auto"/>
            <w:left w:val="none" w:sz="0" w:space="0" w:color="auto"/>
            <w:bottom w:val="none" w:sz="0" w:space="0" w:color="auto"/>
            <w:right w:val="none" w:sz="0" w:space="0" w:color="auto"/>
          </w:divBdr>
          <w:divsChild>
            <w:div w:id="1466506053">
              <w:marLeft w:val="0"/>
              <w:marRight w:val="0"/>
              <w:marTop w:val="0"/>
              <w:marBottom w:val="0"/>
              <w:divBdr>
                <w:top w:val="none" w:sz="0" w:space="0" w:color="auto"/>
                <w:left w:val="none" w:sz="0" w:space="0" w:color="auto"/>
                <w:bottom w:val="none" w:sz="0" w:space="0" w:color="auto"/>
                <w:right w:val="none" w:sz="0" w:space="0" w:color="auto"/>
              </w:divBdr>
              <w:divsChild>
                <w:div w:id="286395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4121756">
      <w:bodyDiv w:val="1"/>
      <w:marLeft w:val="0"/>
      <w:marRight w:val="0"/>
      <w:marTop w:val="0"/>
      <w:marBottom w:val="0"/>
      <w:divBdr>
        <w:top w:val="none" w:sz="0" w:space="0" w:color="auto"/>
        <w:left w:val="none" w:sz="0" w:space="0" w:color="auto"/>
        <w:bottom w:val="none" w:sz="0" w:space="0" w:color="auto"/>
        <w:right w:val="none" w:sz="0" w:space="0" w:color="auto"/>
      </w:divBdr>
      <w:divsChild>
        <w:div w:id="1989287131">
          <w:marLeft w:val="1200"/>
          <w:marRight w:val="0"/>
          <w:marTop w:val="240"/>
          <w:marBottom w:val="240"/>
          <w:divBdr>
            <w:top w:val="none" w:sz="0" w:space="0" w:color="auto"/>
            <w:left w:val="none" w:sz="0" w:space="0" w:color="auto"/>
            <w:bottom w:val="none" w:sz="0" w:space="0" w:color="auto"/>
            <w:right w:val="none" w:sz="0" w:space="0" w:color="auto"/>
          </w:divBdr>
        </w:div>
        <w:div w:id="156384161">
          <w:marLeft w:val="1200"/>
          <w:marRight w:val="0"/>
          <w:marTop w:val="240"/>
          <w:marBottom w:val="240"/>
          <w:divBdr>
            <w:top w:val="none" w:sz="0" w:space="0" w:color="auto"/>
            <w:left w:val="none" w:sz="0" w:space="0" w:color="auto"/>
            <w:bottom w:val="none" w:sz="0" w:space="0" w:color="auto"/>
            <w:right w:val="none" w:sz="0" w:space="0" w:color="auto"/>
          </w:divBdr>
        </w:div>
      </w:divsChild>
    </w:div>
    <w:div w:id="1104300593">
      <w:bodyDiv w:val="1"/>
      <w:marLeft w:val="0"/>
      <w:marRight w:val="0"/>
      <w:marTop w:val="0"/>
      <w:marBottom w:val="0"/>
      <w:divBdr>
        <w:top w:val="none" w:sz="0" w:space="0" w:color="auto"/>
        <w:left w:val="none" w:sz="0" w:space="0" w:color="auto"/>
        <w:bottom w:val="none" w:sz="0" w:space="0" w:color="auto"/>
        <w:right w:val="none" w:sz="0" w:space="0" w:color="auto"/>
      </w:divBdr>
      <w:divsChild>
        <w:div w:id="1825659476">
          <w:marLeft w:val="1200"/>
          <w:marRight w:val="0"/>
          <w:marTop w:val="240"/>
          <w:marBottom w:val="240"/>
          <w:divBdr>
            <w:top w:val="none" w:sz="0" w:space="0" w:color="auto"/>
            <w:left w:val="none" w:sz="0" w:space="0" w:color="auto"/>
            <w:bottom w:val="none" w:sz="0" w:space="0" w:color="auto"/>
            <w:right w:val="none" w:sz="0" w:space="0" w:color="auto"/>
          </w:divBdr>
        </w:div>
        <w:div w:id="1820144515">
          <w:marLeft w:val="1200"/>
          <w:marRight w:val="0"/>
          <w:marTop w:val="240"/>
          <w:marBottom w:val="240"/>
          <w:divBdr>
            <w:top w:val="none" w:sz="0" w:space="0" w:color="auto"/>
            <w:left w:val="none" w:sz="0" w:space="0" w:color="auto"/>
            <w:bottom w:val="none" w:sz="0" w:space="0" w:color="auto"/>
            <w:right w:val="none" w:sz="0" w:space="0" w:color="auto"/>
          </w:divBdr>
        </w:div>
      </w:divsChild>
    </w:div>
    <w:div w:id="1160656554">
      <w:bodyDiv w:val="1"/>
      <w:marLeft w:val="0"/>
      <w:marRight w:val="0"/>
      <w:marTop w:val="0"/>
      <w:marBottom w:val="0"/>
      <w:divBdr>
        <w:top w:val="none" w:sz="0" w:space="0" w:color="auto"/>
        <w:left w:val="none" w:sz="0" w:space="0" w:color="auto"/>
        <w:bottom w:val="none" w:sz="0" w:space="0" w:color="auto"/>
        <w:right w:val="none" w:sz="0" w:space="0" w:color="auto"/>
      </w:divBdr>
      <w:divsChild>
        <w:div w:id="1695106795">
          <w:marLeft w:val="0"/>
          <w:marRight w:val="0"/>
          <w:marTop w:val="0"/>
          <w:marBottom w:val="0"/>
          <w:divBdr>
            <w:top w:val="none" w:sz="0" w:space="0" w:color="auto"/>
            <w:left w:val="none" w:sz="0" w:space="0" w:color="auto"/>
            <w:bottom w:val="none" w:sz="0" w:space="0" w:color="auto"/>
            <w:right w:val="none" w:sz="0" w:space="0" w:color="auto"/>
          </w:divBdr>
          <w:divsChild>
            <w:div w:id="1144392547">
              <w:marLeft w:val="0"/>
              <w:marRight w:val="0"/>
              <w:marTop w:val="0"/>
              <w:marBottom w:val="0"/>
              <w:divBdr>
                <w:top w:val="none" w:sz="0" w:space="0" w:color="auto"/>
                <w:left w:val="none" w:sz="0" w:space="0" w:color="auto"/>
                <w:bottom w:val="none" w:sz="0" w:space="0" w:color="auto"/>
                <w:right w:val="none" w:sz="0" w:space="0" w:color="auto"/>
              </w:divBdr>
              <w:divsChild>
                <w:div w:id="1930233725">
                  <w:marLeft w:val="0"/>
                  <w:marRight w:val="0"/>
                  <w:marTop w:val="0"/>
                  <w:marBottom w:val="0"/>
                  <w:divBdr>
                    <w:top w:val="none" w:sz="0" w:space="0" w:color="auto"/>
                    <w:left w:val="none" w:sz="0" w:space="0" w:color="auto"/>
                    <w:bottom w:val="none" w:sz="0" w:space="0" w:color="auto"/>
                    <w:right w:val="none" w:sz="0" w:space="0" w:color="auto"/>
                  </w:divBdr>
                  <w:divsChild>
                    <w:div w:id="1893882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6018231">
      <w:bodyDiv w:val="1"/>
      <w:marLeft w:val="0"/>
      <w:marRight w:val="0"/>
      <w:marTop w:val="0"/>
      <w:marBottom w:val="0"/>
      <w:divBdr>
        <w:top w:val="none" w:sz="0" w:space="0" w:color="auto"/>
        <w:left w:val="none" w:sz="0" w:space="0" w:color="auto"/>
        <w:bottom w:val="none" w:sz="0" w:space="0" w:color="auto"/>
        <w:right w:val="none" w:sz="0" w:space="0" w:color="auto"/>
      </w:divBdr>
      <w:divsChild>
        <w:div w:id="1799837687">
          <w:marLeft w:val="0"/>
          <w:marRight w:val="0"/>
          <w:marTop w:val="0"/>
          <w:marBottom w:val="0"/>
          <w:divBdr>
            <w:top w:val="none" w:sz="0" w:space="0" w:color="auto"/>
            <w:left w:val="none" w:sz="0" w:space="0" w:color="auto"/>
            <w:bottom w:val="none" w:sz="0" w:space="0" w:color="auto"/>
            <w:right w:val="none" w:sz="0" w:space="0" w:color="auto"/>
          </w:divBdr>
          <w:divsChild>
            <w:div w:id="686637183">
              <w:marLeft w:val="0"/>
              <w:marRight w:val="0"/>
              <w:marTop w:val="0"/>
              <w:marBottom w:val="0"/>
              <w:divBdr>
                <w:top w:val="none" w:sz="0" w:space="0" w:color="auto"/>
                <w:left w:val="none" w:sz="0" w:space="0" w:color="auto"/>
                <w:bottom w:val="none" w:sz="0" w:space="0" w:color="auto"/>
                <w:right w:val="none" w:sz="0" w:space="0" w:color="auto"/>
              </w:divBdr>
              <w:divsChild>
                <w:div w:id="845829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7640494">
      <w:bodyDiv w:val="1"/>
      <w:marLeft w:val="0"/>
      <w:marRight w:val="0"/>
      <w:marTop w:val="0"/>
      <w:marBottom w:val="0"/>
      <w:divBdr>
        <w:top w:val="none" w:sz="0" w:space="0" w:color="auto"/>
        <w:left w:val="none" w:sz="0" w:space="0" w:color="auto"/>
        <w:bottom w:val="none" w:sz="0" w:space="0" w:color="auto"/>
        <w:right w:val="none" w:sz="0" w:space="0" w:color="auto"/>
      </w:divBdr>
      <w:divsChild>
        <w:div w:id="1291742536">
          <w:marLeft w:val="1200"/>
          <w:marRight w:val="0"/>
          <w:marTop w:val="240"/>
          <w:marBottom w:val="240"/>
          <w:divBdr>
            <w:top w:val="none" w:sz="0" w:space="0" w:color="auto"/>
            <w:left w:val="none" w:sz="0" w:space="0" w:color="auto"/>
            <w:bottom w:val="none" w:sz="0" w:space="0" w:color="auto"/>
            <w:right w:val="none" w:sz="0" w:space="0" w:color="auto"/>
          </w:divBdr>
        </w:div>
        <w:div w:id="379091194">
          <w:marLeft w:val="1200"/>
          <w:marRight w:val="0"/>
          <w:marTop w:val="240"/>
          <w:marBottom w:val="240"/>
          <w:divBdr>
            <w:top w:val="none" w:sz="0" w:space="0" w:color="auto"/>
            <w:left w:val="none" w:sz="0" w:space="0" w:color="auto"/>
            <w:bottom w:val="none" w:sz="0" w:space="0" w:color="auto"/>
            <w:right w:val="none" w:sz="0" w:space="0" w:color="auto"/>
          </w:divBdr>
        </w:div>
      </w:divsChild>
    </w:div>
    <w:div w:id="1446656167">
      <w:bodyDiv w:val="1"/>
      <w:marLeft w:val="0"/>
      <w:marRight w:val="0"/>
      <w:marTop w:val="0"/>
      <w:marBottom w:val="0"/>
      <w:divBdr>
        <w:top w:val="none" w:sz="0" w:space="0" w:color="auto"/>
        <w:left w:val="none" w:sz="0" w:space="0" w:color="auto"/>
        <w:bottom w:val="none" w:sz="0" w:space="0" w:color="auto"/>
        <w:right w:val="none" w:sz="0" w:space="0" w:color="auto"/>
      </w:divBdr>
    </w:div>
    <w:div w:id="1617829528">
      <w:bodyDiv w:val="1"/>
      <w:marLeft w:val="0"/>
      <w:marRight w:val="0"/>
      <w:marTop w:val="0"/>
      <w:marBottom w:val="0"/>
      <w:divBdr>
        <w:top w:val="none" w:sz="0" w:space="0" w:color="auto"/>
        <w:left w:val="none" w:sz="0" w:space="0" w:color="auto"/>
        <w:bottom w:val="none" w:sz="0" w:space="0" w:color="auto"/>
        <w:right w:val="none" w:sz="0" w:space="0" w:color="auto"/>
      </w:divBdr>
      <w:divsChild>
        <w:div w:id="385107028">
          <w:marLeft w:val="0"/>
          <w:marRight w:val="0"/>
          <w:marTop w:val="0"/>
          <w:marBottom w:val="0"/>
          <w:divBdr>
            <w:top w:val="none" w:sz="0" w:space="0" w:color="auto"/>
            <w:left w:val="none" w:sz="0" w:space="0" w:color="auto"/>
            <w:bottom w:val="none" w:sz="0" w:space="0" w:color="auto"/>
            <w:right w:val="none" w:sz="0" w:space="0" w:color="auto"/>
          </w:divBdr>
          <w:divsChild>
            <w:div w:id="808865658">
              <w:marLeft w:val="0"/>
              <w:marRight w:val="0"/>
              <w:marTop w:val="0"/>
              <w:marBottom w:val="0"/>
              <w:divBdr>
                <w:top w:val="none" w:sz="0" w:space="0" w:color="auto"/>
                <w:left w:val="none" w:sz="0" w:space="0" w:color="auto"/>
                <w:bottom w:val="none" w:sz="0" w:space="0" w:color="auto"/>
                <w:right w:val="none" w:sz="0" w:space="0" w:color="auto"/>
              </w:divBdr>
              <w:divsChild>
                <w:div w:id="665473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8932615">
      <w:bodyDiv w:val="1"/>
      <w:marLeft w:val="0"/>
      <w:marRight w:val="0"/>
      <w:marTop w:val="0"/>
      <w:marBottom w:val="0"/>
      <w:divBdr>
        <w:top w:val="none" w:sz="0" w:space="0" w:color="auto"/>
        <w:left w:val="none" w:sz="0" w:space="0" w:color="auto"/>
        <w:bottom w:val="none" w:sz="0" w:space="0" w:color="auto"/>
        <w:right w:val="none" w:sz="0" w:space="0" w:color="auto"/>
      </w:divBdr>
    </w:div>
    <w:div w:id="1948536589">
      <w:bodyDiv w:val="1"/>
      <w:marLeft w:val="0"/>
      <w:marRight w:val="0"/>
      <w:marTop w:val="0"/>
      <w:marBottom w:val="0"/>
      <w:divBdr>
        <w:top w:val="none" w:sz="0" w:space="0" w:color="auto"/>
        <w:left w:val="none" w:sz="0" w:space="0" w:color="auto"/>
        <w:bottom w:val="none" w:sz="0" w:space="0" w:color="auto"/>
        <w:right w:val="none" w:sz="0" w:space="0" w:color="auto"/>
      </w:divBdr>
      <w:divsChild>
        <w:div w:id="1969627551">
          <w:marLeft w:val="0"/>
          <w:marRight w:val="0"/>
          <w:marTop w:val="0"/>
          <w:marBottom w:val="0"/>
          <w:divBdr>
            <w:top w:val="none" w:sz="0" w:space="0" w:color="auto"/>
            <w:left w:val="none" w:sz="0" w:space="0" w:color="auto"/>
            <w:bottom w:val="none" w:sz="0" w:space="0" w:color="auto"/>
            <w:right w:val="none" w:sz="0" w:space="0" w:color="auto"/>
          </w:divBdr>
          <w:divsChild>
            <w:div w:id="1579972452">
              <w:marLeft w:val="0"/>
              <w:marRight w:val="0"/>
              <w:marTop w:val="0"/>
              <w:marBottom w:val="0"/>
              <w:divBdr>
                <w:top w:val="none" w:sz="0" w:space="0" w:color="auto"/>
                <w:left w:val="none" w:sz="0" w:space="0" w:color="auto"/>
                <w:bottom w:val="none" w:sz="0" w:space="0" w:color="auto"/>
                <w:right w:val="none" w:sz="0" w:space="0" w:color="auto"/>
              </w:divBdr>
              <w:divsChild>
                <w:div w:id="673187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1185070">
      <w:bodyDiv w:val="1"/>
      <w:marLeft w:val="0"/>
      <w:marRight w:val="0"/>
      <w:marTop w:val="0"/>
      <w:marBottom w:val="0"/>
      <w:divBdr>
        <w:top w:val="none" w:sz="0" w:space="0" w:color="auto"/>
        <w:left w:val="none" w:sz="0" w:space="0" w:color="auto"/>
        <w:bottom w:val="none" w:sz="0" w:space="0" w:color="auto"/>
        <w:right w:val="none" w:sz="0" w:space="0" w:color="auto"/>
      </w:divBdr>
      <w:divsChild>
        <w:div w:id="1400439107">
          <w:marLeft w:val="0"/>
          <w:marRight w:val="0"/>
          <w:marTop w:val="0"/>
          <w:marBottom w:val="0"/>
          <w:divBdr>
            <w:top w:val="none" w:sz="0" w:space="0" w:color="auto"/>
            <w:left w:val="none" w:sz="0" w:space="0" w:color="auto"/>
            <w:bottom w:val="none" w:sz="0" w:space="0" w:color="auto"/>
            <w:right w:val="none" w:sz="0" w:space="0" w:color="auto"/>
          </w:divBdr>
          <w:divsChild>
            <w:div w:id="445007886">
              <w:marLeft w:val="0"/>
              <w:marRight w:val="0"/>
              <w:marTop w:val="0"/>
              <w:marBottom w:val="0"/>
              <w:divBdr>
                <w:top w:val="none" w:sz="0" w:space="0" w:color="auto"/>
                <w:left w:val="none" w:sz="0" w:space="0" w:color="auto"/>
                <w:bottom w:val="none" w:sz="0" w:space="0" w:color="auto"/>
                <w:right w:val="none" w:sz="0" w:space="0" w:color="auto"/>
              </w:divBdr>
              <w:divsChild>
                <w:div w:id="854883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webSettings>
</file>

<file path=word/_rels/document.xml.rels><?xml version="1.0" encoding="UTF-8" standalone="yes"?>
<Relationships xmlns="http://schemas.openxmlformats.org/package/2006/relationships"><Relationship Id="rId26" Type="http://schemas.openxmlformats.org/officeDocument/2006/relationships/hyperlink" Target="http://education.oxfordre.com/view/10.1093/acrefore/9780190264093.001.0001/acrefore-9780190264093-e-161" TargetMode="External"/><Relationship Id="rId21" Type="http://schemas.openxmlformats.org/officeDocument/2006/relationships/hyperlink" Target="https://onlinelibrary.wiley.com/doi/abs/10.1111/j.1467-8578.2010.00484_3.x" TargetMode="External"/><Relationship Id="rId42" Type="http://schemas.openxmlformats.org/officeDocument/2006/relationships/hyperlink" Target="https://www.cengage.com/resource_uploads/downloads/0495570540_162121.pdf" TargetMode="External"/><Relationship Id="rId47" Type="http://schemas.openxmlformats.org/officeDocument/2006/relationships/hyperlink" Target="http://ncse.ie/wp-content/uploads/2014/09/Supporting_14_05_13_web.pdf" TargetMode="External"/><Relationship Id="rId63" Type="http://schemas.openxmlformats.org/officeDocument/2006/relationships/hyperlink" Target="http://www.themontessorinotebook.com/hands-on-learning/" TargetMode="External"/><Relationship Id="rId68" Type="http://schemas.openxmlformats.org/officeDocument/2006/relationships/footer" Target="footer2.xml"/><Relationship Id="rId7" Type="http://schemas.openxmlformats.org/officeDocument/2006/relationships/hyperlink" Target="https://books.google.co.uk/books?id=yLn6AwAAQBAJ&amp;dq=skinner+positive+reinforcement&amp;lr=&amp;source=gbs_navlinks_s" TargetMode="External"/><Relationship Id="rId2" Type="http://schemas.openxmlformats.org/officeDocument/2006/relationships/styles" Target="styles.xml"/><Relationship Id="rId16" Type="http://schemas.openxmlformats.org/officeDocument/2006/relationships/hyperlink" Target="http://www.earlyyearsmatters.co.uk/wp-content/uploads/2011/03/eyfs_unique_child_incl_prac1.pdf" TargetMode="External"/><Relationship Id="rId29" Type="http://schemas.openxmlformats.org/officeDocument/2006/relationships/hyperlink" Target="https://www.gov.mb.ca/fs/childcare/resources/pubs/inclusion_support_program_guide.pdf" TargetMode="External"/><Relationship Id="rId11" Type="http://schemas.openxmlformats.org/officeDocument/2006/relationships/hyperlink" Target="http://webcache.googleusercontent.com/search?q=cache:8z0OtkZSAiUJ:www.york.gov.uk/download/downloads/id/15426/supporting_children_and_young_people_with_attention_difficulties.pdf+&amp;cd=7&amp;hl=en&amp;ct=clnk&amp;gl=uk&amp;client=safari" TargetMode="External"/><Relationship Id="rId24" Type="http://schemas.openxmlformats.org/officeDocument/2006/relationships/hyperlink" Target="https://www.tes.com/news/ofsted-bad-behaviour-costs-pupils-more-month-teaching-year" TargetMode="External"/><Relationship Id="rId32" Type="http://schemas.openxmlformats.org/officeDocument/2006/relationships/hyperlink" Target="http://www.psy-ed.com/wpblog/self-harm-adhd/" TargetMode="External"/><Relationship Id="rId37" Type="http://schemas.openxmlformats.org/officeDocument/2006/relationships/hyperlink" Target="https://www.nesta.org.uk/sites/default/files/prevention_and_early_intervention.pdf" TargetMode="External"/><Relationship Id="rId40" Type="http://schemas.openxmlformats.org/officeDocument/2006/relationships/hyperlink" Target="https://www.bravehearteducation.co.uk/whats-hierarchy-needs/" TargetMode="External"/><Relationship Id="rId45" Type="http://schemas.openxmlformats.org/officeDocument/2006/relationships/hyperlink" Target="https://www.forbes.com/sites/nickmorrison/2014/08/31/the-surprising-truth-about-discipline-in-schools/" TargetMode="External"/><Relationship Id="rId53" Type="http://schemas.openxmlformats.org/officeDocument/2006/relationships/hyperlink" Target="http://www.ldonline.org/article/ADHD%3A__Building_Academic_Success" TargetMode="External"/><Relationship Id="rId58" Type="http://schemas.openxmlformats.org/officeDocument/2006/relationships/hyperlink" Target="https://www.tandfonline.com/doi/full/10.1080/00313830802497265" TargetMode="External"/><Relationship Id="rId66" Type="http://schemas.openxmlformats.org/officeDocument/2006/relationships/header" Target="header1.xml"/><Relationship Id="rId5" Type="http://schemas.openxmlformats.org/officeDocument/2006/relationships/footnotes" Target="footnotes.xml"/><Relationship Id="rId61" Type="http://schemas.openxmlformats.org/officeDocument/2006/relationships/hyperlink" Target="https://www.understood.org/en/learning-attention-issues/treatments-approaches/early-intervention/early-intervention-what-it-is-and-how-it-works" TargetMode="External"/><Relationship Id="rId19" Type="http://schemas.openxmlformats.org/officeDocument/2006/relationships/hyperlink" Target="http://www.eriding.net/easysiteweb/getresource.axd?assetid=307407&amp;type=0&amp;servicetype=1" TargetMode="External"/><Relationship Id="rId14" Type="http://schemas.openxmlformats.org/officeDocument/2006/relationships/hyperlink" Target="http://www.dhss.delaware.gov/dms/epqc/birth3/files/guidetoinclusion2013.pdf" TargetMode="External"/><Relationship Id="rId22" Type="http://schemas.openxmlformats.org/officeDocument/2006/relationships/hyperlink" Target="https://www.estyn.gov.wales/effective-practice/supporting-pupils-additional-learning-needs-through-integrated-strategies" TargetMode="External"/><Relationship Id="rId27" Type="http://schemas.openxmlformats.org/officeDocument/2006/relationships/hyperlink" Target="https://www.jtln.org/article/S1557-3087(10)00049-1/abstract" TargetMode="External"/><Relationship Id="rId30" Type="http://schemas.openxmlformats.org/officeDocument/2006/relationships/hyperlink" Target="https://www.britishcouncil.org/voices-magazine/how-include-children-special-educational-needs-and-disabilities" TargetMode="External"/><Relationship Id="rId35" Type="http://schemas.openxmlformats.org/officeDocument/2006/relationships/hyperlink" Target="https://files.eric.ed.gov/fulltext/EJ1003949.pdf" TargetMode="External"/><Relationship Id="rId43" Type="http://schemas.openxmlformats.org/officeDocument/2006/relationships/hyperlink" Target="https://www.addrc.org/disorder-105-tips-for-teachers/" TargetMode="External"/><Relationship Id="rId48" Type="http://schemas.openxmlformats.org/officeDocument/2006/relationships/hyperlink" Target="https://christophernesbitt.wordpress.com/2013/02/07/bandura-the-theory-of-social-learning-and-education/" TargetMode="External"/><Relationship Id="rId56" Type="http://schemas.openxmlformats.org/officeDocument/2006/relationships/hyperlink" Target="https://www.pre-school.org.uk/equality-and-inclusive-practice" TargetMode="External"/><Relationship Id="rId64" Type="http://schemas.openxmlformats.org/officeDocument/2006/relationships/hyperlink" Target="https://www.unicef.org/crc/files/Participation.pdf" TargetMode="External"/><Relationship Id="rId69" Type="http://schemas.openxmlformats.org/officeDocument/2006/relationships/fontTable" Target="fontTable.xml"/><Relationship Id="rId8" Type="http://schemas.openxmlformats.org/officeDocument/2006/relationships/hyperlink" Target="https://pdfs.semanticscholar.org/6c7b/9a7b4988df15c68a14434a5f162bef984723.pdf" TargetMode="External"/><Relationship Id="rId51" Type="http://schemas.openxmlformats.org/officeDocument/2006/relationships/hyperlink" Target="https://www.gosh.nhs.uk/conditions-and-treatments/conditions-we-treat/attention-deficit-hyperactivity-disorder-adhd" TargetMode="External"/><Relationship Id="rId3" Type="http://schemas.openxmlformats.org/officeDocument/2006/relationships/settings" Target="settings.xml"/><Relationship Id="rId12" Type="http://schemas.openxmlformats.org/officeDocument/2006/relationships/hyperlink" Target="http://www.thecommunicationtrust.org.uk/media/253193/1_4_early_identification_final_july_2014.pdf" TargetMode="External"/><Relationship Id="rId17" Type="http://schemas.openxmlformats.org/officeDocument/2006/relationships/hyperlink" Target="https://www.gov.uk/government/news/new-research-shows-early-intervention-is-key-in-helping-children-with-special-needs" TargetMode="External"/><Relationship Id="rId25" Type="http://schemas.openxmlformats.org/officeDocument/2006/relationships/hyperlink" Target="http://articles.extension.org/pages/61602/what-is-inclusive-child-care" TargetMode="External"/><Relationship Id="rId33" Type="http://schemas.openxmlformats.org/officeDocument/2006/relationships/hyperlink" Target="http://www.earlyyearscareers.com/eyc/early-years-management/why-regular-staff-training-and-development-is-important-2/" TargetMode="External"/><Relationship Id="rId38" Type="http://schemas.openxmlformats.org/officeDocument/2006/relationships/hyperlink" Target="https://academic.oup.com/jpepsy/article/32/6/643/1021192" TargetMode="External"/><Relationship Id="rId46" Type="http://schemas.openxmlformats.org/officeDocument/2006/relationships/hyperlink" Target="http://www.assembly.wales/Laid%20Documents/Education%20and%20Lifelong%20Learning%20Committee%20Policy%20Review%20of%20Special%20Educational%20Needs%20Part%201%20Early%20Identificatio-17112004-18793/bus-GUIDE-N0000000000000000000000000026476-English.pdf" TargetMode="External"/><Relationship Id="rId59" Type="http://schemas.openxmlformats.org/officeDocument/2006/relationships/hyperlink" Target="https://socialcare.wales/cms_assets/file-uploads/Early-years-CPD-principles.pdf" TargetMode="External"/><Relationship Id="rId67" Type="http://schemas.openxmlformats.org/officeDocument/2006/relationships/footer" Target="footer1.xml"/><Relationship Id="rId20" Type="http://schemas.openxmlformats.org/officeDocument/2006/relationships/hyperlink" Target="http://www.edb.gov.hk/attachment/en/edu-system/special/support/wsa/ie%20guide_en.pdf" TargetMode="External"/><Relationship Id="rId41" Type="http://schemas.openxmlformats.org/officeDocument/2006/relationships/hyperlink" Target="https://www.nature.com/articles/s41539-017-0012-7" TargetMode="External"/><Relationship Id="rId54" Type="http://schemas.openxmlformats.org/officeDocument/2006/relationships/hyperlink" Target="https://files.eric.ed.gov/fulltext/EJ841568.pdf" TargetMode="External"/><Relationship Id="rId62" Type="http://schemas.openxmlformats.org/officeDocument/2006/relationships/hyperlink" Target="https://www2.oxfordshire.gov.uk/cms/sites/default/files/folders/documents/childreneducationandfamilies/informationforchildcareproviders/Toolkit/My_Space_Creating_enabling_environments_for_young_children.pdf" TargetMode="External"/><Relationship Id="rId7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additudemag.com/teaching-strategies-for-students-with-adhd/" TargetMode="External"/><Relationship Id="rId23" Type="http://schemas.openxmlformats.org/officeDocument/2006/relationships/hyperlink" Target="https://www.estyn.gov.wales/effective-practice/effective-distribution-staff-responsibilities-promote-professional-learning-and" TargetMode="External"/><Relationship Id="rId28" Type="http://schemas.openxmlformats.org/officeDocument/2006/relationships/hyperlink" Target="http://friendlyschools.com.au/fsp/information/whole-school-approach-info/" TargetMode="External"/><Relationship Id="rId36" Type="http://schemas.openxmlformats.org/officeDocument/2006/relationships/hyperlink" Target="https://www.childcarelink.gov.sg/ccls/uploads/CPD_Guide_5_FA.pdf" TargetMode="External"/><Relationship Id="rId49" Type="http://schemas.openxmlformats.org/officeDocument/2006/relationships/hyperlink" Target="https://www.additudemag.com/short-attention-span-focus-tricks-for-students-with-adhd/" TargetMode="External"/><Relationship Id="rId57" Type="http://schemas.openxmlformats.org/officeDocument/2006/relationships/hyperlink" Target="https://www.pacey.org.uk/training-and-qualifications/the-importance-of-training-and-cpd/" TargetMode="External"/><Relationship Id="rId10" Type="http://schemas.openxmlformats.org/officeDocument/2006/relationships/hyperlink" Target="http://www.cedarwoodschool.com/the-importance-of-strong-self-esteem-in-early-childhood-development/" TargetMode="External"/><Relationship Id="rId31" Type="http://schemas.openxmlformats.org/officeDocument/2006/relationships/hyperlink" Target="https://www.ncbi.nlm.nih.gov/pmc/articles/PMC2572031/" TargetMode="External"/><Relationship Id="rId44" Type="http://schemas.openxmlformats.org/officeDocument/2006/relationships/hyperlink" Target="http://www.innovativelearningpros.com/adhd.cfm" TargetMode="External"/><Relationship Id="rId52" Type="http://schemas.openxmlformats.org/officeDocument/2006/relationships/hyperlink" Target="https://senmagazine.co.uk/articles/918-managing-adhd-in-the-classroom.html" TargetMode="External"/><Relationship Id="rId60" Type="http://schemas.openxmlformats.org/officeDocument/2006/relationships/hyperlink" Target="https://www2.ed.gov/rschstat/research/pubs/adhd/adhd-teaching-2006.pdf" TargetMode="External"/><Relationship Id="rId65" Type="http://schemas.openxmlformats.org/officeDocument/2006/relationships/hyperlink" Target="https://books.google.co.uk/books?id=89jCDgAAQBAJ&amp;pg=PT125&amp;lpg=PT125&amp;dq=benefits+of+short+tasks+for+children+with+adhd&amp;source=bl&amp;ots=QwDL_zx5HI&amp;sig=3aEGVYBUf4WUoH3QwtCerqmIhLU&amp;hl=en&amp;sa=X&amp;ved=0ahUKEwiO5KauxofbAhUOesAKHYmaBQU4ChDoAQhUMAc#v=onepage&amp;q=benefits%20of%20short%20tasks%20for%20children%20with%20adhd&amp;f=false" TargetMode="External"/><Relationship Id="rId4" Type="http://schemas.openxmlformats.org/officeDocument/2006/relationships/webSettings" Target="webSettings.xml"/><Relationship Id="rId9" Type="http://schemas.openxmlformats.org/officeDocument/2006/relationships/hyperlink" Target="http://edis.ifas.ufl.edu/wc159" TargetMode="External"/><Relationship Id="rId13" Type="http://schemas.openxmlformats.org/officeDocument/2006/relationships/hyperlink" Target="Cunningham,%20B.%20(2014)%20'The%20Importance%20of%20Self-Esteem%20for%20Kids%20With%20Learning%20and%20Attention%20Issues.'%20https://www.understood.org/en/friends-feelings/empowering-your-child/self-esteem/the-importance-of-self-esteem-for-kids-with-learning-and-attention-issues" TargetMode="External"/><Relationship Id="rId18" Type="http://schemas.openxmlformats.org/officeDocument/2006/relationships/hyperlink" Target="http://thespoke.earlychildhoodaustralia.org.au/children-need-feel-world-safe-place/" TargetMode="External"/><Relationship Id="rId39" Type="http://schemas.openxmlformats.org/officeDocument/2006/relationships/hyperlink" Target="https://www.tandfonline.com/doi/full/10.1080/09638288.2017.1306586" TargetMode="External"/><Relationship Id="rId34" Type="http://schemas.openxmlformats.org/officeDocument/2006/relationships/hyperlink" Target="http://learning.gov.wales/resources/learningpacks/mep/special-educational-needs-and-inclusion/?lang=en" TargetMode="External"/><Relationship Id="rId50" Type="http://schemas.openxmlformats.org/officeDocument/2006/relationships/hyperlink" Target="https://www.niu.edu/ccc/resources/Selfesteem.pdf" TargetMode="External"/><Relationship Id="rId55" Type="http://schemas.openxmlformats.org/officeDocument/2006/relationships/hyperlink" Target="http://ejournal12.com/journals_n/142106214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830</TotalTime>
  <Pages>17</Pages>
  <Words>6225</Words>
  <Characters>35484</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payne</dc:creator>
  <cp:keywords/>
  <dc:description/>
  <cp:lastModifiedBy>Microsoft Office User</cp:lastModifiedBy>
  <cp:revision>30</cp:revision>
  <cp:lastPrinted>2018-05-10T18:39:00Z</cp:lastPrinted>
  <dcterms:created xsi:type="dcterms:W3CDTF">2018-05-02T16:56:00Z</dcterms:created>
  <dcterms:modified xsi:type="dcterms:W3CDTF">2018-05-16T12:04:00Z</dcterms:modified>
</cp:coreProperties>
</file>