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C22C9A" w14:textId="77777777" w:rsidR="00B258AD" w:rsidRDefault="00143CD0" w:rsidP="00143CD0">
      <w:pPr>
        <w:jc w:val="center"/>
        <w:rPr>
          <w:b/>
        </w:rPr>
      </w:pPr>
      <w:bookmarkStart w:id="0" w:name="_GoBack"/>
      <w:bookmarkEnd w:id="0"/>
      <w:r w:rsidRPr="00143CD0">
        <w:rPr>
          <w:b/>
        </w:rPr>
        <w:t>CSCH60</w:t>
      </w:r>
      <w:r w:rsidR="003406DC">
        <w:rPr>
          <w:b/>
        </w:rPr>
        <w:t>19</w:t>
      </w:r>
      <w:r w:rsidRPr="00143CD0">
        <w:rPr>
          <w:b/>
        </w:rPr>
        <w:t xml:space="preserve"> Religion, </w:t>
      </w:r>
      <w:r w:rsidR="003406DC">
        <w:rPr>
          <w:b/>
        </w:rPr>
        <w:t xml:space="preserve">Society and the </w:t>
      </w:r>
      <w:r w:rsidRPr="00143CD0">
        <w:rPr>
          <w:b/>
        </w:rPr>
        <w:t>State</w:t>
      </w:r>
      <w:r w:rsidR="003406DC">
        <w:rPr>
          <w:b/>
        </w:rPr>
        <w:t xml:space="preserve"> </w:t>
      </w:r>
      <w:r w:rsidRPr="00143CD0">
        <w:rPr>
          <w:b/>
        </w:rPr>
        <w:t>in China</w:t>
      </w:r>
      <w:r w:rsidR="003406DC">
        <w:rPr>
          <w:b/>
        </w:rPr>
        <w:t>: 1800-Present</w:t>
      </w:r>
    </w:p>
    <w:p w14:paraId="4235FEFD" w14:textId="77777777" w:rsidR="00143CD0" w:rsidRDefault="00143CD0" w:rsidP="00143CD0">
      <w:pPr>
        <w:jc w:val="center"/>
      </w:pPr>
      <w:r>
        <w:t>Lecture Plan</w:t>
      </w:r>
    </w:p>
    <w:p w14:paraId="2C841118" w14:textId="77777777" w:rsidR="00143CD0" w:rsidRDefault="00143CD0" w:rsidP="00143CD0">
      <w:pPr>
        <w:jc w:val="center"/>
      </w:pPr>
    </w:p>
    <w:p w14:paraId="61908FBF" w14:textId="77777777" w:rsidR="003406DC" w:rsidRDefault="00143CD0" w:rsidP="00143CD0">
      <w:r>
        <w:t>Lecture 1: “The Late Imperial Religious Landscape”</w:t>
      </w:r>
      <w:r w:rsidR="003406DC">
        <w:br/>
        <w:t>Seminar 1: Ritual and Community: How did the Later Imperial state manage religious plurality?</w:t>
      </w:r>
    </w:p>
    <w:p w14:paraId="01E77DEA" w14:textId="77777777" w:rsidR="00143CD0" w:rsidRDefault="00143CD0" w:rsidP="00143CD0">
      <w:r>
        <w:t>Lecture 2: “Religion and the</w:t>
      </w:r>
      <w:r w:rsidR="003406DC">
        <w:t xml:space="preserve"> Construction of a Modern State: Negotiating the Religion-State Relationship in Republican China”</w:t>
      </w:r>
      <w:r w:rsidR="003406DC">
        <w:br/>
        <w:t xml:space="preserve">Seminar 2: Was </w:t>
      </w:r>
      <w:proofErr w:type="spellStart"/>
      <w:r w:rsidR="003406DC">
        <w:t>Guomindang</w:t>
      </w:r>
      <w:proofErr w:type="spellEnd"/>
      <w:r w:rsidR="003406DC">
        <w:t xml:space="preserve"> rule the end of religion?</w:t>
      </w:r>
    </w:p>
    <w:p w14:paraId="28D62039" w14:textId="77777777" w:rsidR="00143CD0" w:rsidRDefault="00143CD0" w:rsidP="00143CD0">
      <w:r>
        <w:t xml:space="preserve">Lecture </w:t>
      </w:r>
      <w:r w:rsidR="003406DC">
        <w:t>3</w:t>
      </w:r>
      <w:r>
        <w:t xml:space="preserve">: “Modern Religions for a Modern State: </w:t>
      </w:r>
      <w:r w:rsidR="003406DC">
        <w:t xml:space="preserve">Case Study </w:t>
      </w:r>
      <w:r>
        <w:t>Buddhism</w:t>
      </w:r>
      <w:r w:rsidR="003406DC">
        <w:t>”</w:t>
      </w:r>
      <w:r w:rsidR="003406DC">
        <w:br/>
        <w:t xml:space="preserve">Seminar 3: Buddhism, </w:t>
      </w:r>
      <w:r>
        <w:t xml:space="preserve">Christianity, </w:t>
      </w:r>
      <w:r w:rsidR="003406DC">
        <w:t>Islam and the meaning of ‘religious citizenship’.</w:t>
      </w:r>
    </w:p>
    <w:p w14:paraId="399EF69D" w14:textId="77777777" w:rsidR="003406DC" w:rsidRDefault="003406DC" w:rsidP="00143CD0">
      <w:r>
        <w:t>Lecture 4: “Religion in the People’s Republic of China: Part I, The Mao Era”</w:t>
      </w:r>
      <w:r>
        <w:br/>
        <w:t>Seminar 4: Was Maoism a ‘political religion’?</w:t>
      </w:r>
    </w:p>
    <w:p w14:paraId="2267AF97" w14:textId="77777777" w:rsidR="003406DC" w:rsidRDefault="003406DC" w:rsidP="00143CD0">
      <w:r>
        <w:t>Lecture 5: “Religion in the People’s Republic of China: Part II, Secularization theory and Religious Revival”</w:t>
      </w:r>
      <w:r>
        <w:br/>
        <w:t>Seminar 5: New theoretical approaches to the study of religion in contemporary China.</w:t>
      </w:r>
    </w:p>
    <w:p w14:paraId="7EC8036D" w14:textId="77777777" w:rsidR="00143CD0" w:rsidRDefault="00143CD0" w:rsidP="00143CD0">
      <w:r>
        <w:t>Lecture 6: “Religious Revival and Political Development on Taiwan”</w:t>
      </w:r>
      <w:r w:rsidR="003406DC">
        <w:br/>
        <w:t xml:space="preserve">Seminar 6: </w:t>
      </w:r>
      <w:r w:rsidR="00880D51">
        <w:t>What are the reasons for Taiwan’s religious revival in the 1980s?</w:t>
      </w:r>
    </w:p>
    <w:p w14:paraId="5A38690D" w14:textId="77777777" w:rsidR="002129F3" w:rsidRDefault="00880D51" w:rsidP="00143CD0">
      <w:r>
        <w:t xml:space="preserve">Lecture 7: </w:t>
      </w:r>
      <w:r w:rsidR="002129F3">
        <w:t>Body, Health, Nation and Transcendence: Qigong in contemporary China.</w:t>
      </w:r>
      <w:r w:rsidR="002129F3">
        <w:br/>
        <w:t>Seminar 7: Exploring aspects of religions commercialisation in contemporary China.</w:t>
      </w:r>
    </w:p>
    <w:p w14:paraId="41230CB0" w14:textId="77777777" w:rsidR="002129F3" w:rsidRDefault="00143CD0" w:rsidP="00143CD0">
      <w:r>
        <w:t>Lecture 8: “Sectarian Religions and the State in Contemporary China: The Case of Falun Gong”</w:t>
      </w:r>
      <w:r w:rsidR="002129F3">
        <w:br/>
        <w:t>Seminar 8: Why is FLG perceived as a threat by the Chinese government?</w:t>
      </w:r>
    </w:p>
    <w:p w14:paraId="78AA842A" w14:textId="77777777" w:rsidR="002129F3" w:rsidRDefault="00E13E38" w:rsidP="00143CD0">
      <w:r>
        <w:t>Lecture 9: “The Glob</w:t>
      </w:r>
      <w:r w:rsidR="00143CD0">
        <w:t>alization of Chinese Religions”</w:t>
      </w:r>
      <w:r w:rsidR="002129F3">
        <w:br/>
        <w:t xml:space="preserve">Seminar 9: Case Study: The spread of </w:t>
      </w:r>
      <w:proofErr w:type="spellStart"/>
      <w:r w:rsidR="002129F3">
        <w:t>Yiguandao</w:t>
      </w:r>
      <w:proofErr w:type="spellEnd"/>
      <w:r w:rsidR="002129F3">
        <w:t xml:space="preserve"> and other Chinese religious groups in the West.</w:t>
      </w:r>
    </w:p>
    <w:p w14:paraId="409D435B" w14:textId="77777777" w:rsidR="002129F3" w:rsidRPr="00143CD0" w:rsidRDefault="00143CD0" w:rsidP="00143CD0">
      <w:r>
        <w:t>Lecture 10: “Summary and Comparative Perspectives: Religion and the State in China, Russia and Indonesia”</w:t>
      </w:r>
      <w:r w:rsidR="002129F3">
        <w:br/>
        <w:t>Seminar 10: What has changed since the late Qing and what is the future of religions in China?</w:t>
      </w:r>
    </w:p>
    <w:sectPr w:rsidR="002129F3" w:rsidRPr="00143CD0" w:rsidSect="00B258A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AE71A" w14:textId="77777777" w:rsidR="00FD47B7" w:rsidRDefault="00FD47B7" w:rsidP="003406DC">
      <w:pPr>
        <w:spacing w:after="0" w:line="240" w:lineRule="auto"/>
      </w:pPr>
      <w:r>
        <w:separator/>
      </w:r>
    </w:p>
  </w:endnote>
  <w:endnote w:type="continuationSeparator" w:id="0">
    <w:p w14:paraId="4440BEE4" w14:textId="77777777" w:rsidR="00FD47B7" w:rsidRDefault="00FD47B7" w:rsidP="00340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0FFC914" w14:textId="77777777" w:rsidR="00FD47B7" w:rsidRDefault="00FD47B7" w:rsidP="003406DC">
      <w:pPr>
        <w:spacing w:after="0" w:line="240" w:lineRule="auto"/>
      </w:pPr>
      <w:r>
        <w:separator/>
      </w:r>
    </w:p>
  </w:footnote>
  <w:footnote w:type="continuationSeparator" w:id="0">
    <w:p w14:paraId="1FD1EE97" w14:textId="77777777" w:rsidR="00FD47B7" w:rsidRDefault="00FD47B7" w:rsidP="00340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365FA2" w14:textId="0A9A922B" w:rsidR="003406DC" w:rsidRDefault="003406DC">
    <w:pPr>
      <w:pStyle w:val="Header"/>
    </w:pPr>
    <w:r>
      <w:t>Dr Thomas Jansen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CD0"/>
    <w:rsid w:val="000B1093"/>
    <w:rsid w:val="00143CD0"/>
    <w:rsid w:val="002129F3"/>
    <w:rsid w:val="002F2582"/>
    <w:rsid w:val="003406DC"/>
    <w:rsid w:val="00880D51"/>
    <w:rsid w:val="008F6992"/>
    <w:rsid w:val="00B258AD"/>
    <w:rsid w:val="00E13E38"/>
    <w:rsid w:val="00E7196C"/>
    <w:rsid w:val="00FD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68177"/>
  <w15:docId w15:val="{4D67428B-9250-4306-9DB4-3CB51A279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6DC"/>
  </w:style>
  <w:style w:type="paragraph" w:styleId="Footer">
    <w:name w:val="footer"/>
    <w:basedOn w:val="Normal"/>
    <w:link w:val="FooterChar"/>
    <w:uiPriority w:val="99"/>
    <w:unhideWhenUsed/>
    <w:rsid w:val="00340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Thomas</dc:creator>
  <cp:lastModifiedBy>Thomas Jansen</cp:lastModifiedBy>
  <cp:revision>2</cp:revision>
  <dcterms:created xsi:type="dcterms:W3CDTF">2017-10-10T12:43:00Z</dcterms:created>
  <dcterms:modified xsi:type="dcterms:W3CDTF">2017-10-10T12:43:00Z</dcterms:modified>
</cp:coreProperties>
</file>