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C5F6" w14:textId="7CE18DE6" w:rsidR="00260ED7" w:rsidRPr="00187567" w:rsidRDefault="00260ED7" w:rsidP="00260ED7">
      <w:pPr>
        <w:jc w:val="center"/>
        <w:rPr>
          <w:rFonts w:asciiTheme="majorHAnsi" w:hAnsiTheme="majorHAnsi" w:cstheme="majorHAnsi"/>
          <w:sz w:val="24"/>
          <w:szCs w:val="24"/>
          <w:u w:val="single"/>
        </w:rPr>
      </w:pPr>
      <w:r w:rsidRPr="00187567">
        <w:rPr>
          <w:rFonts w:asciiTheme="majorHAnsi" w:hAnsiTheme="majorHAnsi" w:cstheme="majorHAnsi"/>
          <w:sz w:val="24"/>
          <w:szCs w:val="24"/>
          <w:u w:val="single"/>
        </w:rPr>
        <w:t>A written assignment showing how a series of learning opportunities can be inter-linked to demonstrate progression in an area of learning and experience</w:t>
      </w:r>
    </w:p>
    <w:p w14:paraId="474AD8DB" w14:textId="77777777" w:rsidR="00351AC4" w:rsidRPr="00187567" w:rsidRDefault="001918DA" w:rsidP="003E3AD8">
      <w:pPr>
        <w:rPr>
          <w:rFonts w:cstheme="minorHAnsi"/>
          <w:color w:val="000000" w:themeColor="text1"/>
          <w:sz w:val="24"/>
          <w:szCs w:val="24"/>
        </w:rPr>
      </w:pPr>
      <w:r w:rsidRPr="00187567">
        <w:rPr>
          <w:rFonts w:cstheme="minorHAnsi"/>
          <w:color w:val="000000" w:themeColor="text1"/>
          <w:sz w:val="24"/>
          <w:szCs w:val="24"/>
        </w:rPr>
        <w:t xml:space="preserve">This essay discusses how assessment for </w:t>
      </w:r>
      <w:r w:rsidR="00260ED7" w:rsidRPr="00187567">
        <w:rPr>
          <w:rFonts w:cstheme="minorHAnsi"/>
          <w:color w:val="000000" w:themeColor="text1"/>
          <w:sz w:val="24"/>
          <w:szCs w:val="24"/>
        </w:rPr>
        <w:t>learning (</w:t>
      </w:r>
      <w:r w:rsidRPr="00187567">
        <w:rPr>
          <w:rFonts w:cstheme="minorHAnsi"/>
          <w:color w:val="000000" w:themeColor="text1"/>
          <w:sz w:val="24"/>
          <w:szCs w:val="24"/>
        </w:rPr>
        <w:t>A</w:t>
      </w:r>
      <w:r w:rsidR="00351AC4" w:rsidRPr="00187567">
        <w:rPr>
          <w:rFonts w:cstheme="minorHAnsi"/>
          <w:color w:val="000000" w:themeColor="text1"/>
          <w:sz w:val="24"/>
          <w:szCs w:val="24"/>
        </w:rPr>
        <w:t>f</w:t>
      </w:r>
      <w:r w:rsidRPr="00187567">
        <w:rPr>
          <w:rFonts w:cstheme="minorHAnsi"/>
          <w:color w:val="000000" w:themeColor="text1"/>
          <w:sz w:val="24"/>
          <w:szCs w:val="24"/>
        </w:rPr>
        <w:t>L) can support pupil progression</w:t>
      </w:r>
      <w:r w:rsidR="00260ED7" w:rsidRPr="00187567">
        <w:rPr>
          <w:rFonts w:cstheme="minorHAnsi"/>
          <w:color w:val="000000" w:themeColor="text1"/>
          <w:sz w:val="24"/>
          <w:szCs w:val="24"/>
        </w:rPr>
        <w:t>.</w:t>
      </w:r>
      <w:r w:rsidR="00730503" w:rsidRPr="00187567">
        <w:rPr>
          <w:rFonts w:cstheme="minorHAnsi"/>
          <w:color w:val="000000" w:themeColor="text1"/>
          <w:sz w:val="24"/>
          <w:szCs w:val="24"/>
        </w:rPr>
        <w:t xml:space="preserve"> </w:t>
      </w:r>
      <w:r w:rsidR="00217641" w:rsidRPr="00187567">
        <w:rPr>
          <w:rFonts w:cstheme="minorHAnsi"/>
          <w:color w:val="000000" w:themeColor="text1"/>
          <w:sz w:val="24"/>
          <w:szCs w:val="24"/>
        </w:rPr>
        <w:t xml:space="preserve">AfL originates in the research of UK professors, Paul Black and Dylan Wiliam. “They likened the classroom to a black box (an object which can be viewed in terms of its inputs and outputs without any knowledge of its internal workings) and set out to investigate what was happening inside. What they discovered was that students who learn in a formative way achieve much more and obtain better results than other </w:t>
      </w:r>
      <w:r w:rsidR="003E3AD8" w:rsidRPr="00187567">
        <w:rPr>
          <w:rFonts w:cstheme="minorHAnsi"/>
          <w:color w:val="000000" w:themeColor="text1"/>
          <w:sz w:val="24"/>
          <w:szCs w:val="24"/>
        </w:rPr>
        <w:t>students” (</w:t>
      </w:r>
      <w:r w:rsidR="00217641" w:rsidRPr="00187567">
        <w:rPr>
          <w:rFonts w:cstheme="minorHAnsi"/>
          <w:color w:val="000000" w:themeColor="text1"/>
          <w:sz w:val="24"/>
          <w:szCs w:val="24"/>
        </w:rPr>
        <w:t>Bullock,</w:t>
      </w:r>
      <w:r w:rsidR="00B008CF" w:rsidRPr="00187567">
        <w:rPr>
          <w:rFonts w:cstheme="minorHAnsi"/>
          <w:color w:val="000000" w:themeColor="text1"/>
          <w:sz w:val="24"/>
          <w:szCs w:val="24"/>
        </w:rPr>
        <w:t>2019)</w:t>
      </w:r>
      <w:r w:rsidR="00217641" w:rsidRPr="00187567">
        <w:rPr>
          <w:rFonts w:cstheme="minorHAnsi"/>
          <w:color w:val="000000" w:themeColor="text1"/>
          <w:sz w:val="24"/>
          <w:szCs w:val="24"/>
        </w:rPr>
        <w:t>.</w:t>
      </w:r>
      <w:r w:rsidR="00B008CF" w:rsidRPr="00187567">
        <w:rPr>
          <w:rFonts w:cstheme="minorHAnsi"/>
          <w:color w:val="000000" w:themeColor="text1"/>
          <w:sz w:val="24"/>
          <w:szCs w:val="24"/>
        </w:rPr>
        <w:t xml:space="preserve"> </w:t>
      </w:r>
      <w:r w:rsidR="00D14971" w:rsidRPr="00187567">
        <w:rPr>
          <w:rFonts w:cstheme="minorHAnsi"/>
          <w:color w:val="000000" w:themeColor="text1"/>
          <w:sz w:val="24"/>
          <w:szCs w:val="24"/>
        </w:rPr>
        <w:t xml:space="preserve">Assessment Reform </w:t>
      </w:r>
      <w:r w:rsidR="003E3AD8" w:rsidRPr="00187567">
        <w:rPr>
          <w:rFonts w:cstheme="minorHAnsi"/>
          <w:color w:val="000000" w:themeColor="text1"/>
          <w:sz w:val="24"/>
          <w:szCs w:val="24"/>
        </w:rPr>
        <w:t>Group (UK</w:t>
      </w:r>
      <w:r w:rsidR="00D14971" w:rsidRPr="00187567">
        <w:rPr>
          <w:rFonts w:cstheme="minorHAnsi"/>
          <w:color w:val="000000" w:themeColor="text1"/>
          <w:sz w:val="24"/>
          <w:szCs w:val="24"/>
        </w:rPr>
        <w:t xml:space="preserve"> 2002) explains that formative assessment does not result in evaluation. Information about what a student knows, understands and is capable to achieve is used by both the teacher and the learner as it determines where the learners are in their learning and how and what they need to do to </w:t>
      </w:r>
      <w:r w:rsidR="003E3AD8" w:rsidRPr="00187567">
        <w:rPr>
          <w:rFonts w:cstheme="minorHAnsi"/>
          <w:color w:val="000000" w:themeColor="text1"/>
          <w:sz w:val="24"/>
          <w:szCs w:val="24"/>
        </w:rPr>
        <w:t>progress. Throughout this assignment I am going to be discussing how a ‘series of learning opportunities</w:t>
      </w:r>
      <w:r w:rsidR="00351AC4" w:rsidRPr="00187567">
        <w:rPr>
          <w:rFonts w:cstheme="minorHAnsi"/>
          <w:color w:val="000000" w:themeColor="text1"/>
          <w:sz w:val="24"/>
          <w:szCs w:val="24"/>
        </w:rPr>
        <w:t xml:space="preserve"> (AfL strategies)</w:t>
      </w:r>
      <w:r w:rsidR="003E3AD8" w:rsidRPr="00187567">
        <w:rPr>
          <w:rFonts w:cstheme="minorHAnsi"/>
          <w:color w:val="000000" w:themeColor="text1"/>
          <w:sz w:val="24"/>
          <w:szCs w:val="24"/>
        </w:rPr>
        <w:t xml:space="preserve"> can be inter-linked to demonstrate progression in an area of learning and experience’.</w:t>
      </w:r>
    </w:p>
    <w:p w14:paraId="2AB806D5" w14:textId="2E539E9A" w:rsidR="00364453" w:rsidRPr="00187567" w:rsidRDefault="003E3AD8" w:rsidP="003E3AD8">
      <w:pPr>
        <w:rPr>
          <w:rFonts w:cstheme="minorHAnsi"/>
          <w:color w:val="000000" w:themeColor="text1"/>
          <w:sz w:val="24"/>
          <w:szCs w:val="24"/>
        </w:rPr>
      </w:pPr>
      <w:r w:rsidRPr="00187567">
        <w:rPr>
          <w:rFonts w:cstheme="minorHAnsi"/>
          <w:color w:val="000000" w:themeColor="text1"/>
          <w:sz w:val="24"/>
          <w:szCs w:val="24"/>
        </w:rPr>
        <w:t xml:space="preserve">"The new Curriculum for Wales will comprise of Six Areas of Learning and Experience (AoLEs): Expressive Arts; Health and Well-being; Humanities; Languages, Literacy and </w:t>
      </w:r>
      <w:r w:rsidR="00351AC4" w:rsidRPr="00187567">
        <w:rPr>
          <w:rFonts w:cstheme="minorHAnsi"/>
          <w:color w:val="000000" w:themeColor="text1"/>
          <w:sz w:val="24"/>
          <w:szCs w:val="24"/>
        </w:rPr>
        <w:t>Communication; Mathematics</w:t>
      </w:r>
      <w:r w:rsidRPr="00187567">
        <w:rPr>
          <w:rFonts w:cstheme="minorHAnsi"/>
          <w:color w:val="000000" w:themeColor="text1"/>
          <w:sz w:val="24"/>
          <w:szCs w:val="24"/>
        </w:rPr>
        <w:t xml:space="preserve"> and Numeracy; Science and Technology"(Welsh Government,2018).</w:t>
      </w:r>
      <w:r w:rsidR="00D14971" w:rsidRPr="00187567">
        <w:rPr>
          <w:rFonts w:cstheme="minorHAnsi"/>
          <w:color w:val="000000" w:themeColor="text1"/>
          <w:sz w:val="24"/>
          <w:szCs w:val="24"/>
        </w:rPr>
        <w:t xml:space="preserve"> </w:t>
      </w:r>
      <w:r w:rsidRPr="00187567">
        <w:rPr>
          <w:rFonts w:cstheme="minorHAnsi"/>
          <w:color w:val="000000" w:themeColor="text1"/>
          <w:sz w:val="24"/>
          <w:szCs w:val="24"/>
        </w:rPr>
        <w:t xml:space="preserve">I have chosen to create 3 learning episodes based on the theme Romans. Each learning episode will focus on an </w:t>
      </w:r>
      <w:r w:rsidR="00351AC4" w:rsidRPr="00187567">
        <w:rPr>
          <w:rFonts w:cstheme="minorHAnsi"/>
          <w:color w:val="000000" w:themeColor="text1"/>
          <w:sz w:val="24"/>
          <w:szCs w:val="24"/>
        </w:rPr>
        <w:t>AoLE;</w:t>
      </w:r>
      <w:r w:rsidRPr="00187567">
        <w:rPr>
          <w:rFonts w:cstheme="minorHAnsi"/>
          <w:color w:val="000000" w:themeColor="text1"/>
          <w:sz w:val="24"/>
          <w:szCs w:val="24"/>
        </w:rPr>
        <w:t xml:space="preserve"> however</w:t>
      </w:r>
      <w:r w:rsidR="00351AC4" w:rsidRPr="00187567">
        <w:rPr>
          <w:rFonts w:cstheme="minorHAnsi"/>
          <w:color w:val="000000" w:themeColor="text1"/>
          <w:sz w:val="24"/>
          <w:szCs w:val="24"/>
        </w:rPr>
        <w:t>,</w:t>
      </w:r>
      <w:r w:rsidRPr="00187567">
        <w:rPr>
          <w:rFonts w:cstheme="minorHAnsi"/>
          <w:color w:val="000000" w:themeColor="text1"/>
          <w:sz w:val="24"/>
          <w:szCs w:val="24"/>
        </w:rPr>
        <w:t xml:space="preserve"> </w:t>
      </w:r>
      <w:r w:rsidR="00351AC4" w:rsidRPr="00187567">
        <w:rPr>
          <w:rFonts w:cstheme="minorHAnsi"/>
          <w:color w:val="000000" w:themeColor="text1"/>
          <w:sz w:val="24"/>
          <w:szCs w:val="24"/>
        </w:rPr>
        <w:t>they will involve other AoLE aspects within them to create wholistic learning opportunities within the learning episodes. One AoLE I have focused on is Mathematics and Numeracy</w:t>
      </w:r>
      <w:r w:rsidR="00364453" w:rsidRPr="00187567">
        <w:rPr>
          <w:rFonts w:cstheme="minorHAnsi"/>
          <w:color w:val="000000" w:themeColor="text1"/>
          <w:sz w:val="24"/>
          <w:szCs w:val="24"/>
        </w:rPr>
        <w:t xml:space="preserve"> (appendix 1)</w:t>
      </w:r>
      <w:r w:rsidR="00351AC4" w:rsidRPr="00187567">
        <w:rPr>
          <w:rFonts w:cstheme="minorHAnsi"/>
          <w:color w:val="000000" w:themeColor="text1"/>
          <w:sz w:val="24"/>
          <w:szCs w:val="24"/>
        </w:rPr>
        <w:t>, in this lesson children will be developing problem solving and thinking skills as they will have to convert roman numerals into English numbers. In another learning episode the AoLE I have chosen is Expressive Arts</w:t>
      </w:r>
      <w:r w:rsidR="00364453" w:rsidRPr="00187567">
        <w:rPr>
          <w:rFonts w:cstheme="minorHAnsi"/>
          <w:color w:val="000000" w:themeColor="text1"/>
          <w:sz w:val="24"/>
          <w:szCs w:val="24"/>
        </w:rPr>
        <w:t xml:space="preserve"> (appendix 2)</w:t>
      </w:r>
      <w:r w:rsidR="00351AC4" w:rsidRPr="00187567">
        <w:rPr>
          <w:rFonts w:cstheme="minorHAnsi"/>
          <w:color w:val="000000" w:themeColor="text1"/>
          <w:sz w:val="24"/>
          <w:szCs w:val="24"/>
        </w:rPr>
        <w:t>, this lesson aims</w:t>
      </w:r>
      <w:r w:rsidR="00364453" w:rsidRPr="00187567">
        <w:rPr>
          <w:rFonts w:cstheme="minorHAnsi"/>
          <w:color w:val="000000" w:themeColor="text1"/>
          <w:sz w:val="24"/>
          <w:szCs w:val="24"/>
        </w:rPr>
        <w:t xml:space="preserve"> to</w:t>
      </w:r>
      <w:r w:rsidR="00351AC4" w:rsidRPr="00187567">
        <w:rPr>
          <w:rFonts w:cstheme="minorHAnsi"/>
          <w:color w:val="000000" w:themeColor="text1"/>
          <w:sz w:val="24"/>
          <w:szCs w:val="24"/>
        </w:rPr>
        <w:t xml:space="preserve"> </w:t>
      </w:r>
      <w:r w:rsidR="00017EFD" w:rsidRPr="00187567">
        <w:rPr>
          <w:rFonts w:cstheme="minorHAnsi"/>
          <w:color w:val="000000" w:themeColor="text1"/>
          <w:sz w:val="24"/>
          <w:szCs w:val="24"/>
        </w:rPr>
        <w:t>“</w:t>
      </w:r>
      <w:r w:rsidR="00351AC4" w:rsidRPr="00187567">
        <w:rPr>
          <w:rFonts w:cstheme="minorHAnsi"/>
          <w:color w:val="000000" w:themeColor="text1"/>
          <w:sz w:val="24"/>
          <w:szCs w:val="24"/>
        </w:rPr>
        <w:t xml:space="preserve">explore how the ideas, feelings, moods and opinions of others are communicated and shared through the Expressive </w:t>
      </w:r>
      <w:r w:rsidR="00017EFD" w:rsidRPr="00187567">
        <w:rPr>
          <w:rFonts w:cstheme="minorHAnsi"/>
          <w:color w:val="000000" w:themeColor="text1"/>
          <w:sz w:val="24"/>
          <w:szCs w:val="24"/>
        </w:rPr>
        <w:t>Arts” (Welsh Government</w:t>
      </w:r>
      <w:r w:rsidR="00351AC4" w:rsidRPr="00187567">
        <w:rPr>
          <w:rFonts w:cstheme="minorHAnsi"/>
          <w:color w:val="000000" w:themeColor="text1"/>
          <w:sz w:val="24"/>
          <w:szCs w:val="24"/>
        </w:rPr>
        <w:t>,2019).</w:t>
      </w:r>
      <w:r w:rsidR="00163233" w:rsidRPr="00187567">
        <w:rPr>
          <w:rFonts w:cstheme="minorHAnsi"/>
          <w:color w:val="000000" w:themeColor="text1"/>
          <w:sz w:val="24"/>
          <w:szCs w:val="24"/>
        </w:rPr>
        <w:t xml:space="preserve"> The children will have to create a sequence of movements to the beat of 8 embodying either a Roman Slave or a patrician</w:t>
      </w:r>
      <w:r w:rsidR="00364453" w:rsidRPr="00187567">
        <w:rPr>
          <w:rFonts w:cstheme="minorHAnsi"/>
          <w:color w:val="000000" w:themeColor="text1"/>
          <w:sz w:val="24"/>
          <w:szCs w:val="24"/>
        </w:rPr>
        <w:t>,</w:t>
      </w:r>
      <w:r w:rsidR="00163233" w:rsidRPr="00187567">
        <w:rPr>
          <w:rFonts w:cstheme="minorHAnsi"/>
          <w:color w:val="000000" w:themeColor="text1"/>
          <w:sz w:val="24"/>
          <w:szCs w:val="24"/>
        </w:rPr>
        <w:t xml:space="preserve"> </w:t>
      </w:r>
      <w:r w:rsidR="00364453" w:rsidRPr="00187567">
        <w:rPr>
          <w:rFonts w:cstheme="minorHAnsi"/>
          <w:color w:val="000000" w:themeColor="text1"/>
          <w:sz w:val="24"/>
          <w:szCs w:val="24"/>
        </w:rPr>
        <w:t xml:space="preserve">this </w:t>
      </w:r>
      <w:r w:rsidR="00163233" w:rsidRPr="00187567">
        <w:rPr>
          <w:rFonts w:cstheme="minorHAnsi"/>
          <w:color w:val="000000" w:themeColor="text1"/>
          <w:sz w:val="24"/>
          <w:szCs w:val="24"/>
        </w:rPr>
        <w:t xml:space="preserve">will develop their creative skills and allow them to be empathetic as they are exploring the feelings of other people. I have included a significant amount of self and peer evaluation in this learning episode as </w:t>
      </w:r>
      <w:r w:rsidR="00017EFD" w:rsidRPr="00187567">
        <w:rPr>
          <w:rFonts w:cstheme="minorHAnsi"/>
          <w:color w:val="000000" w:themeColor="text1"/>
          <w:sz w:val="24"/>
          <w:szCs w:val="24"/>
        </w:rPr>
        <w:t xml:space="preserve">Dylan </w:t>
      </w:r>
      <w:r w:rsidR="00E42830" w:rsidRPr="00187567">
        <w:rPr>
          <w:rFonts w:cstheme="minorHAnsi"/>
          <w:color w:val="000000" w:themeColor="text1"/>
          <w:sz w:val="24"/>
          <w:szCs w:val="24"/>
        </w:rPr>
        <w:t>Wiliam (</w:t>
      </w:r>
      <w:r w:rsidR="00017EFD" w:rsidRPr="00187567">
        <w:rPr>
          <w:rFonts w:cstheme="minorHAnsi"/>
          <w:color w:val="000000" w:themeColor="text1"/>
          <w:sz w:val="24"/>
          <w:szCs w:val="24"/>
        </w:rPr>
        <w:t>2015</w:t>
      </w:r>
      <w:r w:rsidR="00163233" w:rsidRPr="00187567">
        <w:rPr>
          <w:rFonts w:cstheme="minorHAnsi"/>
          <w:color w:val="000000" w:themeColor="text1"/>
          <w:sz w:val="24"/>
          <w:szCs w:val="24"/>
        </w:rPr>
        <w:t xml:space="preserve">) suggests that </w:t>
      </w:r>
      <w:r w:rsidR="00E42830" w:rsidRPr="00187567">
        <w:rPr>
          <w:rFonts w:cstheme="minorHAnsi"/>
          <w:color w:val="000000" w:themeColor="text1"/>
          <w:sz w:val="24"/>
          <w:szCs w:val="24"/>
        </w:rPr>
        <w:t>for</w:t>
      </w:r>
      <w:r w:rsidR="00163233" w:rsidRPr="00187567">
        <w:rPr>
          <w:rFonts w:cstheme="minorHAnsi"/>
          <w:color w:val="000000" w:themeColor="text1"/>
          <w:sz w:val="24"/>
          <w:szCs w:val="24"/>
        </w:rPr>
        <w:t xml:space="preserve"> pupils to progress self-evaluation is required. The final AoLE I will be deliberating is Humanities. The main skill that will be developed in this learning episode is enquiry. The children will be asking and answering questions about the past (Social hierarchy in the Roman era). I have implemented a variety of AfL strategies </w:t>
      </w:r>
      <w:r w:rsidR="00364453" w:rsidRPr="00187567">
        <w:rPr>
          <w:rFonts w:cstheme="minorHAnsi"/>
          <w:color w:val="000000" w:themeColor="text1"/>
          <w:sz w:val="24"/>
          <w:szCs w:val="24"/>
        </w:rPr>
        <w:t>to ensure effective learning and progression takes place (appendix 3).</w:t>
      </w:r>
      <w:r w:rsidR="00163233" w:rsidRPr="00187567">
        <w:rPr>
          <w:rFonts w:cstheme="minorHAnsi"/>
          <w:color w:val="000000" w:themeColor="text1"/>
          <w:sz w:val="24"/>
          <w:szCs w:val="24"/>
        </w:rPr>
        <w:t xml:space="preserve"> </w:t>
      </w:r>
    </w:p>
    <w:p w14:paraId="2929E150" w14:textId="0E84BCBD" w:rsidR="001918DA" w:rsidRPr="00187567" w:rsidRDefault="00351AC4" w:rsidP="003E3AD8">
      <w:pPr>
        <w:rPr>
          <w:rFonts w:cstheme="minorHAnsi"/>
          <w:color w:val="000000" w:themeColor="text1"/>
          <w:sz w:val="24"/>
          <w:szCs w:val="24"/>
        </w:rPr>
      </w:pPr>
      <w:r w:rsidRPr="00187567">
        <w:rPr>
          <w:rFonts w:cstheme="minorHAnsi"/>
          <w:color w:val="000000" w:themeColor="text1"/>
          <w:sz w:val="24"/>
          <w:szCs w:val="24"/>
        </w:rPr>
        <w:t>The</w:t>
      </w:r>
      <w:r w:rsidR="00260ED7" w:rsidRPr="00187567">
        <w:rPr>
          <w:rFonts w:cstheme="minorHAnsi"/>
          <w:color w:val="000000" w:themeColor="text1"/>
          <w:sz w:val="24"/>
          <w:szCs w:val="24"/>
        </w:rPr>
        <w:t xml:space="preserve"> learning episodes that I have created are tailored for a year three </w:t>
      </w:r>
      <w:r w:rsidR="00730503" w:rsidRPr="00187567">
        <w:rPr>
          <w:rFonts w:cstheme="minorHAnsi"/>
          <w:color w:val="000000" w:themeColor="text1"/>
          <w:sz w:val="24"/>
          <w:szCs w:val="24"/>
        </w:rPr>
        <w:t xml:space="preserve">class, situated in a school in South Wales, Swansea. There are 425 pupils aged </w:t>
      </w:r>
      <w:r w:rsidR="00E95FC9" w:rsidRPr="00187567">
        <w:rPr>
          <w:rFonts w:cstheme="minorHAnsi"/>
          <w:color w:val="000000" w:themeColor="text1"/>
          <w:sz w:val="24"/>
          <w:szCs w:val="24"/>
        </w:rPr>
        <w:t>3</w:t>
      </w:r>
      <w:r w:rsidR="00730503" w:rsidRPr="00187567">
        <w:rPr>
          <w:rFonts w:cstheme="minorHAnsi"/>
          <w:color w:val="000000" w:themeColor="text1"/>
          <w:sz w:val="24"/>
          <w:szCs w:val="24"/>
        </w:rPr>
        <w:t xml:space="preserve">-11 that attend the school, in 15 single-age classes. There are 15 full time teachers, and 12 support staff. Nearly </w:t>
      </w:r>
      <w:r w:rsidR="00E95FC9" w:rsidRPr="00187567">
        <w:rPr>
          <w:rFonts w:cstheme="minorHAnsi"/>
          <w:color w:val="000000" w:themeColor="text1"/>
          <w:sz w:val="24"/>
          <w:szCs w:val="24"/>
        </w:rPr>
        <w:t>22</w:t>
      </w:r>
      <w:r w:rsidR="00730503" w:rsidRPr="00187567">
        <w:rPr>
          <w:rFonts w:cstheme="minorHAnsi"/>
          <w:color w:val="000000" w:themeColor="text1"/>
          <w:sz w:val="24"/>
          <w:szCs w:val="24"/>
        </w:rPr>
        <w:t>% of pupils are eligible for free school meal</w:t>
      </w:r>
      <w:r w:rsidR="00E95FC9" w:rsidRPr="00187567">
        <w:rPr>
          <w:rFonts w:cstheme="minorHAnsi"/>
          <w:color w:val="000000" w:themeColor="text1"/>
          <w:sz w:val="24"/>
          <w:szCs w:val="24"/>
        </w:rPr>
        <w:t>s</w:t>
      </w:r>
      <w:r w:rsidR="00A95D6E" w:rsidRPr="00187567">
        <w:rPr>
          <w:rFonts w:cstheme="minorHAnsi"/>
          <w:color w:val="000000" w:themeColor="text1"/>
          <w:sz w:val="24"/>
          <w:szCs w:val="24"/>
        </w:rPr>
        <w:t xml:space="preserve"> and approximately,</w:t>
      </w:r>
      <w:r w:rsidR="00730503" w:rsidRPr="00187567">
        <w:rPr>
          <w:rFonts w:cstheme="minorHAnsi"/>
          <w:color w:val="000000" w:themeColor="text1"/>
          <w:sz w:val="24"/>
          <w:szCs w:val="24"/>
        </w:rPr>
        <w:t xml:space="preserve"> </w:t>
      </w:r>
      <w:r w:rsidR="00E95FC9" w:rsidRPr="00187567">
        <w:rPr>
          <w:rFonts w:cstheme="minorHAnsi"/>
          <w:color w:val="000000" w:themeColor="text1"/>
          <w:sz w:val="24"/>
          <w:szCs w:val="24"/>
        </w:rPr>
        <w:t>16</w:t>
      </w:r>
      <w:r w:rsidR="00A95D6E" w:rsidRPr="00187567">
        <w:rPr>
          <w:rFonts w:cstheme="minorHAnsi"/>
          <w:color w:val="000000" w:themeColor="text1"/>
          <w:sz w:val="24"/>
          <w:szCs w:val="24"/>
        </w:rPr>
        <w:t>% of pupils have been identified with additional learning needs.</w:t>
      </w:r>
      <w:r w:rsidR="00E95FC9" w:rsidRPr="00187567">
        <w:rPr>
          <w:rFonts w:cstheme="minorHAnsi"/>
          <w:color w:val="000000" w:themeColor="text1"/>
          <w:sz w:val="24"/>
          <w:szCs w:val="24"/>
        </w:rPr>
        <w:t xml:space="preserve"> I have devised lesson plans for a class of 28 pupils, aged 7 and 8 who have a range of academic ability and potential.</w:t>
      </w:r>
      <w:r w:rsidR="008734EE" w:rsidRPr="00187567">
        <w:rPr>
          <w:rFonts w:cstheme="minorHAnsi"/>
          <w:color w:val="000000" w:themeColor="text1"/>
          <w:sz w:val="24"/>
          <w:szCs w:val="24"/>
        </w:rPr>
        <w:t xml:space="preserve"> There is one child </w:t>
      </w:r>
      <w:r w:rsidR="00FC01FF" w:rsidRPr="00187567">
        <w:rPr>
          <w:rFonts w:cstheme="minorHAnsi"/>
          <w:color w:val="000000" w:themeColor="text1"/>
          <w:sz w:val="24"/>
          <w:szCs w:val="24"/>
        </w:rPr>
        <w:t>in the class that has</w:t>
      </w:r>
      <w:r w:rsidR="008734EE" w:rsidRPr="00187567">
        <w:rPr>
          <w:rFonts w:cstheme="minorHAnsi"/>
          <w:color w:val="000000" w:themeColor="text1"/>
          <w:sz w:val="24"/>
          <w:szCs w:val="24"/>
        </w:rPr>
        <w:t xml:space="preserve"> autism</w:t>
      </w:r>
      <w:r w:rsidR="00FC01FF" w:rsidRPr="00187567">
        <w:rPr>
          <w:rFonts w:cstheme="minorHAnsi"/>
          <w:color w:val="000000" w:themeColor="text1"/>
          <w:sz w:val="24"/>
          <w:szCs w:val="24"/>
        </w:rPr>
        <w:t xml:space="preserve">. The intention of using Afl strategies is to collect information about pupils' ongoing performance so that teachers can adjust their teaching to meet pupils' needs more effectively. However, there is no specific guidance about using this approach with pupils with autism. "Many methods of teaching rely on an understanding of language </w:t>
      </w:r>
      <w:r w:rsidR="00FC01FF" w:rsidRPr="00187567">
        <w:rPr>
          <w:rFonts w:cstheme="minorHAnsi"/>
          <w:color w:val="000000" w:themeColor="text1"/>
          <w:sz w:val="24"/>
          <w:szCs w:val="24"/>
        </w:rPr>
        <w:lastRenderedPageBreak/>
        <w:t>and social behaviours within the classroom, leaving autistic pupils at a significant disadvantage"(Wilkinson and Twist, 20</w:t>
      </w:r>
      <w:r w:rsidR="00671DBE" w:rsidRPr="00187567">
        <w:rPr>
          <w:rFonts w:cstheme="minorHAnsi"/>
          <w:color w:val="000000" w:themeColor="text1"/>
          <w:sz w:val="24"/>
          <w:szCs w:val="24"/>
        </w:rPr>
        <w:t>10</w:t>
      </w:r>
      <w:r w:rsidR="00FC01FF" w:rsidRPr="00187567">
        <w:rPr>
          <w:rFonts w:cstheme="minorHAnsi"/>
          <w:color w:val="000000" w:themeColor="text1"/>
          <w:sz w:val="24"/>
          <w:szCs w:val="24"/>
        </w:rPr>
        <w:t>, p.8). A flexible teaching style is required when educating someone with autism. The National Autistic Society(2017) highlights that there are many informal ways that teachers can help children with autism, including: using a routine that has been mutually agreed with the student and the teacher; simplifying communication and giving the individual time to process information; thinking about how as a teacher, you can incorporate their intense interest into lessons. "Expert and teacher opinions need to be collected and compiled, as well as those of the pupils themselves, in order to develop specific advice and guidance on the assessment of pupils with autism in mainstream classrooms"(Wilkinson and Twist,20</w:t>
      </w:r>
      <w:r w:rsidR="00671DBE" w:rsidRPr="00187567">
        <w:rPr>
          <w:rFonts w:cstheme="minorHAnsi"/>
          <w:color w:val="000000" w:themeColor="text1"/>
          <w:sz w:val="24"/>
          <w:szCs w:val="24"/>
        </w:rPr>
        <w:t>10</w:t>
      </w:r>
      <w:r w:rsidR="00FC01FF" w:rsidRPr="00187567">
        <w:rPr>
          <w:rFonts w:cstheme="minorHAnsi"/>
          <w:color w:val="000000" w:themeColor="text1"/>
          <w:sz w:val="24"/>
          <w:szCs w:val="24"/>
        </w:rPr>
        <w:t>, p.14).</w:t>
      </w:r>
      <w:r w:rsidR="00A360B6" w:rsidRPr="00187567">
        <w:rPr>
          <w:rFonts w:cstheme="minorHAnsi"/>
          <w:color w:val="000000" w:themeColor="text1"/>
          <w:sz w:val="24"/>
          <w:szCs w:val="24"/>
        </w:rPr>
        <w:t xml:space="preserve"> I am going </w:t>
      </w:r>
      <w:r w:rsidR="00A33C18" w:rsidRPr="00187567">
        <w:rPr>
          <w:rFonts w:cstheme="minorHAnsi"/>
          <w:color w:val="000000" w:themeColor="text1"/>
          <w:sz w:val="24"/>
          <w:szCs w:val="24"/>
        </w:rPr>
        <w:t>further</w:t>
      </w:r>
      <w:r w:rsidR="00A360B6" w:rsidRPr="00187567">
        <w:rPr>
          <w:rFonts w:cstheme="minorHAnsi"/>
          <w:color w:val="000000" w:themeColor="text1"/>
          <w:sz w:val="24"/>
          <w:szCs w:val="24"/>
        </w:rPr>
        <w:t xml:space="preserve"> discuss Af</w:t>
      </w:r>
      <w:r w:rsidR="00671DBE" w:rsidRPr="00187567">
        <w:rPr>
          <w:rFonts w:cstheme="minorHAnsi"/>
          <w:color w:val="000000" w:themeColor="text1"/>
          <w:sz w:val="24"/>
          <w:szCs w:val="24"/>
        </w:rPr>
        <w:t>L</w:t>
      </w:r>
      <w:r w:rsidR="00A33C18" w:rsidRPr="00187567">
        <w:rPr>
          <w:rFonts w:cstheme="minorHAnsi"/>
          <w:color w:val="000000" w:themeColor="text1"/>
          <w:sz w:val="24"/>
          <w:szCs w:val="24"/>
        </w:rPr>
        <w:t xml:space="preserve"> throughout this assignment,</w:t>
      </w:r>
      <w:r w:rsidR="00A360B6" w:rsidRPr="00187567">
        <w:rPr>
          <w:rFonts w:cstheme="minorHAnsi"/>
          <w:color w:val="000000" w:themeColor="text1"/>
          <w:sz w:val="24"/>
          <w:szCs w:val="24"/>
        </w:rPr>
        <w:t xml:space="preserve"> </w:t>
      </w:r>
      <w:r w:rsidR="00A33C18" w:rsidRPr="00187567">
        <w:rPr>
          <w:rFonts w:cstheme="minorHAnsi"/>
          <w:color w:val="000000" w:themeColor="text1"/>
          <w:sz w:val="24"/>
          <w:szCs w:val="24"/>
        </w:rPr>
        <w:t>giving an insight from a</w:t>
      </w:r>
      <w:r w:rsidR="00A360B6" w:rsidRPr="00187567">
        <w:rPr>
          <w:rFonts w:cstheme="minorHAnsi"/>
          <w:color w:val="000000" w:themeColor="text1"/>
          <w:sz w:val="24"/>
          <w:szCs w:val="24"/>
        </w:rPr>
        <w:t xml:space="preserve"> literature perspective </w:t>
      </w:r>
      <w:r w:rsidR="00A33C18" w:rsidRPr="00187567">
        <w:rPr>
          <w:rFonts w:cstheme="minorHAnsi"/>
          <w:color w:val="000000" w:themeColor="text1"/>
          <w:sz w:val="24"/>
          <w:szCs w:val="24"/>
        </w:rPr>
        <w:t xml:space="preserve">and </w:t>
      </w:r>
      <w:r w:rsidR="00A360B6" w:rsidRPr="00187567">
        <w:rPr>
          <w:rFonts w:cstheme="minorHAnsi"/>
          <w:color w:val="000000" w:themeColor="text1"/>
          <w:sz w:val="24"/>
          <w:szCs w:val="24"/>
        </w:rPr>
        <w:t>assessing how effective this way of learning is for pupil progression.</w:t>
      </w:r>
    </w:p>
    <w:p w14:paraId="3DFC30CD" w14:textId="0F4DFECE" w:rsidR="00101050" w:rsidRPr="00187567" w:rsidRDefault="00924433" w:rsidP="00924433">
      <w:pPr>
        <w:rPr>
          <w:rFonts w:cstheme="minorHAnsi"/>
          <w:color w:val="000000" w:themeColor="text1"/>
          <w:sz w:val="24"/>
          <w:szCs w:val="24"/>
        </w:rPr>
      </w:pPr>
      <w:r w:rsidRPr="00187567">
        <w:rPr>
          <w:rFonts w:cstheme="minorHAnsi"/>
          <w:color w:val="000000" w:themeColor="text1"/>
          <w:sz w:val="24"/>
          <w:szCs w:val="24"/>
        </w:rPr>
        <w:t xml:space="preserve">AFL allows teachers to identify the child’s development in a classroom on a day to day basis. It also gives children a chance to understand what their strengths </w:t>
      </w:r>
      <w:r w:rsidR="00271057" w:rsidRPr="00187567">
        <w:rPr>
          <w:rFonts w:cstheme="minorHAnsi"/>
          <w:color w:val="000000" w:themeColor="text1"/>
          <w:sz w:val="24"/>
          <w:szCs w:val="24"/>
        </w:rPr>
        <w:t xml:space="preserve">and </w:t>
      </w:r>
      <w:r w:rsidRPr="00187567">
        <w:rPr>
          <w:rFonts w:cstheme="minorHAnsi"/>
          <w:color w:val="000000" w:themeColor="text1"/>
          <w:sz w:val="24"/>
          <w:szCs w:val="24"/>
        </w:rPr>
        <w:t xml:space="preserve">weaknesses </w:t>
      </w:r>
      <w:r w:rsidR="00271057" w:rsidRPr="00187567">
        <w:rPr>
          <w:rFonts w:cstheme="minorHAnsi"/>
          <w:color w:val="000000" w:themeColor="text1"/>
          <w:sz w:val="24"/>
          <w:szCs w:val="24"/>
        </w:rPr>
        <w:t xml:space="preserve">are </w:t>
      </w:r>
      <w:r w:rsidRPr="00187567">
        <w:rPr>
          <w:rFonts w:cstheme="minorHAnsi"/>
          <w:color w:val="000000" w:themeColor="text1"/>
          <w:sz w:val="24"/>
          <w:szCs w:val="24"/>
        </w:rPr>
        <w:t>through formative assessment.</w:t>
      </w:r>
      <w:r w:rsidR="00A77892" w:rsidRPr="00187567">
        <w:rPr>
          <w:rFonts w:cstheme="minorHAnsi"/>
          <w:color w:val="000000" w:themeColor="text1"/>
          <w:sz w:val="24"/>
          <w:szCs w:val="24"/>
        </w:rPr>
        <w:t xml:space="preserve"> </w:t>
      </w:r>
      <w:r w:rsidRPr="00187567">
        <w:rPr>
          <w:rFonts w:cstheme="minorHAnsi"/>
          <w:color w:val="000000" w:themeColor="text1"/>
          <w:sz w:val="24"/>
          <w:szCs w:val="24"/>
        </w:rPr>
        <w:t xml:space="preserve">Wiliam(2015) believes that there are five strategies for successful AFL to take </w:t>
      </w:r>
      <w:r w:rsidR="00A77892" w:rsidRPr="00187567">
        <w:rPr>
          <w:rFonts w:cstheme="minorHAnsi"/>
          <w:color w:val="000000" w:themeColor="text1"/>
          <w:sz w:val="24"/>
          <w:szCs w:val="24"/>
        </w:rPr>
        <w:t>place: clarifying</w:t>
      </w:r>
      <w:r w:rsidRPr="00187567">
        <w:rPr>
          <w:rFonts w:cstheme="minorHAnsi"/>
          <w:color w:val="000000" w:themeColor="text1"/>
          <w:sz w:val="24"/>
          <w:szCs w:val="24"/>
        </w:rPr>
        <w:t xml:space="preserve"> and understanding learning intentions and criteria for success; engineering effective classroom discussions, questions and tasks that elicit evidence of learning; providing feedback that moves learners forward ;activating students as instructional resources for each other, and activating students as owners of their own learning.</w:t>
      </w:r>
    </w:p>
    <w:p w14:paraId="307B3E5D" w14:textId="4BC7317E" w:rsidR="00C26688" w:rsidRPr="00187567" w:rsidRDefault="00924433" w:rsidP="00924433">
      <w:pPr>
        <w:rPr>
          <w:rFonts w:cstheme="minorHAnsi"/>
          <w:color w:val="000000" w:themeColor="text1"/>
          <w:sz w:val="24"/>
          <w:szCs w:val="24"/>
        </w:rPr>
      </w:pPr>
      <w:r w:rsidRPr="00187567">
        <w:rPr>
          <w:rFonts w:cstheme="minorHAnsi"/>
          <w:color w:val="000000" w:themeColor="text1"/>
          <w:sz w:val="24"/>
          <w:szCs w:val="24"/>
        </w:rPr>
        <w:t>I have selected A</w:t>
      </w:r>
      <w:r w:rsidR="00A77892" w:rsidRPr="00187567">
        <w:rPr>
          <w:rFonts w:cstheme="minorHAnsi"/>
          <w:color w:val="000000" w:themeColor="text1"/>
          <w:sz w:val="24"/>
          <w:szCs w:val="24"/>
        </w:rPr>
        <w:t>f</w:t>
      </w:r>
      <w:r w:rsidRPr="00187567">
        <w:rPr>
          <w:rFonts w:cstheme="minorHAnsi"/>
          <w:color w:val="000000" w:themeColor="text1"/>
          <w:sz w:val="24"/>
          <w:szCs w:val="24"/>
        </w:rPr>
        <w:t>L strategies that incorporate Wiliam</w:t>
      </w:r>
      <w:r w:rsidR="002E7892" w:rsidRPr="00187567">
        <w:rPr>
          <w:rFonts w:cstheme="minorHAnsi"/>
          <w:color w:val="000000" w:themeColor="text1"/>
          <w:sz w:val="24"/>
          <w:szCs w:val="24"/>
        </w:rPr>
        <w:t>s</w:t>
      </w:r>
      <w:r w:rsidR="00A77892" w:rsidRPr="00187567">
        <w:rPr>
          <w:rFonts w:cstheme="minorHAnsi"/>
          <w:color w:val="000000" w:themeColor="text1"/>
          <w:sz w:val="24"/>
          <w:szCs w:val="24"/>
        </w:rPr>
        <w:t>’ (</w:t>
      </w:r>
      <w:r w:rsidRPr="00187567">
        <w:rPr>
          <w:rFonts w:cstheme="minorHAnsi"/>
          <w:color w:val="000000" w:themeColor="text1"/>
          <w:sz w:val="24"/>
          <w:szCs w:val="24"/>
        </w:rPr>
        <w:t xml:space="preserve">2015) key ideas into my learning episodes for effective </w:t>
      </w:r>
      <w:r w:rsidR="00110982" w:rsidRPr="00187567">
        <w:rPr>
          <w:rFonts w:cstheme="minorHAnsi"/>
          <w:color w:val="000000" w:themeColor="text1"/>
          <w:sz w:val="24"/>
          <w:szCs w:val="24"/>
        </w:rPr>
        <w:t>progression to take place.</w:t>
      </w:r>
      <w:r w:rsidR="00271057" w:rsidRPr="00187567">
        <w:rPr>
          <w:rFonts w:cstheme="minorHAnsi"/>
          <w:color w:val="000000" w:themeColor="text1"/>
          <w:sz w:val="24"/>
          <w:szCs w:val="24"/>
        </w:rPr>
        <w:t xml:space="preserve"> One A</w:t>
      </w:r>
      <w:r w:rsidR="00A77892" w:rsidRPr="00187567">
        <w:rPr>
          <w:rFonts w:cstheme="minorHAnsi"/>
          <w:color w:val="000000" w:themeColor="text1"/>
          <w:sz w:val="24"/>
          <w:szCs w:val="24"/>
        </w:rPr>
        <w:t>f</w:t>
      </w:r>
      <w:r w:rsidR="00271057" w:rsidRPr="00187567">
        <w:rPr>
          <w:rFonts w:cstheme="minorHAnsi"/>
          <w:color w:val="000000" w:themeColor="text1"/>
          <w:sz w:val="24"/>
          <w:szCs w:val="24"/>
        </w:rPr>
        <w:t xml:space="preserve">L strategy I have used is ‘involving children in their own </w:t>
      </w:r>
      <w:r w:rsidR="00A77892" w:rsidRPr="00187567">
        <w:rPr>
          <w:rFonts w:cstheme="minorHAnsi"/>
          <w:color w:val="000000" w:themeColor="text1"/>
          <w:sz w:val="24"/>
          <w:szCs w:val="24"/>
        </w:rPr>
        <w:t>planning’. “Choice</w:t>
      </w:r>
      <w:r w:rsidR="00271057" w:rsidRPr="00187567">
        <w:rPr>
          <w:rFonts w:cstheme="minorHAnsi"/>
          <w:color w:val="000000" w:themeColor="text1"/>
          <w:sz w:val="24"/>
          <w:szCs w:val="24"/>
        </w:rPr>
        <w:t xml:space="preserve"> is important in helping to engage children and young people in their learning”(Donalson,2015).</w:t>
      </w:r>
      <w:r w:rsidR="00101050" w:rsidRPr="00187567">
        <w:rPr>
          <w:rFonts w:cstheme="minorHAnsi"/>
          <w:color w:val="000000" w:themeColor="text1"/>
          <w:sz w:val="24"/>
          <w:szCs w:val="24"/>
        </w:rPr>
        <w:t>Similarly, Clarke</w:t>
      </w:r>
      <w:r w:rsidR="00271057" w:rsidRPr="00187567">
        <w:rPr>
          <w:rFonts w:cstheme="minorHAnsi"/>
          <w:color w:val="000000" w:themeColor="text1"/>
          <w:sz w:val="24"/>
          <w:szCs w:val="24"/>
        </w:rPr>
        <w:t>(</w:t>
      </w:r>
      <w:r w:rsidR="00A77892" w:rsidRPr="00187567">
        <w:rPr>
          <w:rFonts w:cstheme="minorHAnsi"/>
          <w:color w:val="000000" w:themeColor="text1"/>
          <w:sz w:val="24"/>
          <w:szCs w:val="24"/>
        </w:rPr>
        <w:t>2014</w:t>
      </w:r>
      <w:r w:rsidR="00271057" w:rsidRPr="00187567">
        <w:rPr>
          <w:rFonts w:cstheme="minorHAnsi"/>
          <w:color w:val="000000" w:themeColor="text1"/>
          <w:sz w:val="24"/>
          <w:szCs w:val="24"/>
        </w:rPr>
        <w:t>)</w:t>
      </w:r>
      <w:r w:rsidR="00101050" w:rsidRPr="00187567">
        <w:rPr>
          <w:rFonts w:cstheme="minorHAnsi"/>
          <w:color w:val="000000" w:themeColor="text1"/>
          <w:sz w:val="24"/>
          <w:szCs w:val="24"/>
        </w:rPr>
        <w:t>believes</w:t>
      </w:r>
      <w:r w:rsidR="00271057" w:rsidRPr="00187567">
        <w:rPr>
          <w:rFonts w:cstheme="minorHAnsi"/>
          <w:color w:val="000000" w:themeColor="text1"/>
          <w:sz w:val="24"/>
          <w:szCs w:val="24"/>
        </w:rPr>
        <w:t xml:space="preserve"> </w:t>
      </w:r>
      <w:r w:rsidR="00101050" w:rsidRPr="00187567">
        <w:rPr>
          <w:rFonts w:cstheme="minorHAnsi"/>
          <w:color w:val="000000" w:themeColor="text1"/>
          <w:sz w:val="24"/>
          <w:szCs w:val="24"/>
        </w:rPr>
        <w:t xml:space="preserve">that </w:t>
      </w:r>
      <w:r w:rsidR="00271057" w:rsidRPr="00187567">
        <w:rPr>
          <w:rFonts w:cstheme="minorHAnsi"/>
          <w:color w:val="000000" w:themeColor="text1"/>
          <w:sz w:val="24"/>
          <w:szCs w:val="24"/>
        </w:rPr>
        <w:t>input needs to begin at the planning stage by activating the</w:t>
      </w:r>
      <w:r w:rsidR="00101050" w:rsidRPr="00187567">
        <w:rPr>
          <w:rFonts w:cstheme="minorHAnsi"/>
          <w:color w:val="000000" w:themeColor="text1"/>
          <w:sz w:val="24"/>
          <w:szCs w:val="24"/>
        </w:rPr>
        <w:t xml:space="preserve"> children’s</w:t>
      </w:r>
      <w:r w:rsidR="00271057" w:rsidRPr="00187567">
        <w:rPr>
          <w:rFonts w:cstheme="minorHAnsi"/>
          <w:color w:val="000000" w:themeColor="text1"/>
          <w:sz w:val="24"/>
          <w:szCs w:val="24"/>
        </w:rPr>
        <w:t xml:space="preserve"> prior knowledge by simply asking, ‘what do you already know?’.</w:t>
      </w:r>
      <w:r w:rsidR="001B52CC" w:rsidRPr="00187567">
        <w:rPr>
          <w:rFonts w:cstheme="minorHAnsi"/>
          <w:color w:val="000000" w:themeColor="text1"/>
          <w:sz w:val="24"/>
          <w:szCs w:val="24"/>
        </w:rPr>
        <w:t xml:space="preserve"> “Learning happens when students are given opportunities to build upon previous knowledge and </w:t>
      </w:r>
      <w:r w:rsidR="00A77892" w:rsidRPr="00187567">
        <w:rPr>
          <w:rFonts w:cstheme="minorHAnsi"/>
          <w:color w:val="000000" w:themeColor="text1"/>
          <w:sz w:val="24"/>
          <w:szCs w:val="24"/>
        </w:rPr>
        <w:t>experiences” (</w:t>
      </w:r>
      <w:r w:rsidR="001B52CC" w:rsidRPr="00187567">
        <w:rPr>
          <w:rFonts w:cstheme="minorHAnsi"/>
          <w:color w:val="000000" w:themeColor="text1"/>
          <w:sz w:val="24"/>
          <w:szCs w:val="24"/>
        </w:rPr>
        <w:t>Cambridge,20</w:t>
      </w:r>
      <w:r w:rsidR="00B12E30" w:rsidRPr="00187567">
        <w:rPr>
          <w:rFonts w:cstheme="minorHAnsi"/>
          <w:color w:val="000000" w:themeColor="text1"/>
          <w:sz w:val="24"/>
          <w:szCs w:val="24"/>
        </w:rPr>
        <w:t>19</w:t>
      </w:r>
      <w:r w:rsidR="00A77892" w:rsidRPr="00187567">
        <w:rPr>
          <w:rFonts w:cstheme="minorHAnsi"/>
          <w:color w:val="000000" w:themeColor="text1"/>
          <w:sz w:val="24"/>
          <w:szCs w:val="24"/>
        </w:rPr>
        <w:t>). Asking</w:t>
      </w:r>
      <w:r w:rsidR="001B52CC" w:rsidRPr="00187567">
        <w:rPr>
          <w:rFonts w:cstheme="minorHAnsi"/>
          <w:color w:val="000000" w:themeColor="text1"/>
          <w:sz w:val="24"/>
          <w:szCs w:val="24"/>
        </w:rPr>
        <w:t xml:space="preserve"> questions </w:t>
      </w:r>
      <w:r w:rsidR="00271057" w:rsidRPr="00187567">
        <w:rPr>
          <w:rFonts w:cstheme="minorHAnsi"/>
          <w:color w:val="000000" w:themeColor="text1"/>
          <w:sz w:val="24"/>
          <w:szCs w:val="24"/>
        </w:rPr>
        <w:t xml:space="preserve">allows the teacher to evaluate how confident the pupils are with that subject knowledge and what needs to be taught </w:t>
      </w:r>
      <w:r w:rsidR="00101050" w:rsidRPr="00187567">
        <w:rPr>
          <w:rFonts w:cstheme="minorHAnsi"/>
          <w:color w:val="000000" w:themeColor="text1"/>
          <w:sz w:val="24"/>
          <w:szCs w:val="24"/>
        </w:rPr>
        <w:t>for</w:t>
      </w:r>
      <w:r w:rsidR="00271057" w:rsidRPr="00187567">
        <w:rPr>
          <w:rFonts w:cstheme="minorHAnsi"/>
          <w:color w:val="000000" w:themeColor="text1"/>
          <w:sz w:val="24"/>
          <w:szCs w:val="24"/>
        </w:rPr>
        <w:t xml:space="preserve"> them to progress.</w:t>
      </w:r>
      <w:r w:rsidR="00101050" w:rsidRPr="00187567">
        <w:rPr>
          <w:rFonts w:cstheme="minorHAnsi"/>
          <w:color w:val="000000" w:themeColor="text1"/>
          <w:sz w:val="24"/>
          <w:szCs w:val="24"/>
        </w:rPr>
        <w:t xml:space="preserve"> Furthermore, Harris and </w:t>
      </w:r>
      <w:r w:rsidR="00A77892" w:rsidRPr="00187567">
        <w:rPr>
          <w:rFonts w:cstheme="minorHAnsi"/>
          <w:color w:val="000000" w:themeColor="text1"/>
          <w:sz w:val="24"/>
          <w:szCs w:val="24"/>
        </w:rPr>
        <w:t>Bell (1994</w:t>
      </w:r>
      <w:r w:rsidR="00101050" w:rsidRPr="00187567">
        <w:rPr>
          <w:rFonts w:cstheme="minorHAnsi"/>
          <w:color w:val="000000" w:themeColor="text1"/>
          <w:sz w:val="24"/>
          <w:szCs w:val="24"/>
        </w:rPr>
        <w:t>) also support</w:t>
      </w:r>
      <w:r w:rsidR="00B06244" w:rsidRPr="00187567">
        <w:rPr>
          <w:rFonts w:cstheme="minorHAnsi"/>
          <w:color w:val="000000" w:themeColor="text1"/>
          <w:sz w:val="24"/>
          <w:szCs w:val="24"/>
        </w:rPr>
        <w:t>s</w:t>
      </w:r>
      <w:r w:rsidR="00101050" w:rsidRPr="00187567">
        <w:rPr>
          <w:rFonts w:cstheme="minorHAnsi"/>
          <w:color w:val="000000" w:themeColor="text1"/>
          <w:sz w:val="24"/>
          <w:szCs w:val="24"/>
        </w:rPr>
        <w:t xml:space="preserve"> learner involvement as they believe that for assessing to be </w:t>
      </w:r>
      <w:r w:rsidR="00A77892" w:rsidRPr="00187567">
        <w:rPr>
          <w:rFonts w:cstheme="minorHAnsi"/>
          <w:color w:val="000000" w:themeColor="text1"/>
          <w:sz w:val="24"/>
          <w:szCs w:val="24"/>
        </w:rPr>
        <w:t>‘” maximum</w:t>
      </w:r>
      <w:r w:rsidR="00101050" w:rsidRPr="00187567">
        <w:rPr>
          <w:rFonts w:cstheme="minorHAnsi"/>
          <w:color w:val="000000" w:themeColor="text1"/>
          <w:sz w:val="24"/>
          <w:szCs w:val="24"/>
        </w:rPr>
        <w:t xml:space="preserve"> of use to learners they must be involved in the assessment feedback, including involvement in design and judgement in </w:t>
      </w:r>
      <w:proofErr w:type="gramStart"/>
      <w:r w:rsidR="00101050" w:rsidRPr="00187567">
        <w:rPr>
          <w:rFonts w:cstheme="minorHAnsi"/>
          <w:color w:val="000000" w:themeColor="text1"/>
          <w:sz w:val="24"/>
          <w:szCs w:val="24"/>
        </w:rPr>
        <w:t>assessing”(</w:t>
      </w:r>
      <w:proofErr w:type="gramEnd"/>
      <w:r w:rsidR="00101050" w:rsidRPr="00187567">
        <w:rPr>
          <w:rFonts w:cstheme="minorHAnsi"/>
          <w:color w:val="000000" w:themeColor="text1"/>
          <w:sz w:val="24"/>
          <w:szCs w:val="24"/>
        </w:rPr>
        <w:t>Harris and Bell,</w:t>
      </w:r>
      <w:r w:rsidR="00A77892" w:rsidRPr="00187567">
        <w:rPr>
          <w:rFonts w:cstheme="minorHAnsi"/>
          <w:color w:val="000000" w:themeColor="text1"/>
          <w:sz w:val="24"/>
          <w:szCs w:val="24"/>
        </w:rPr>
        <w:t>1994</w:t>
      </w:r>
      <w:r w:rsidR="00101050" w:rsidRPr="00187567">
        <w:rPr>
          <w:rFonts w:cstheme="minorHAnsi"/>
          <w:color w:val="000000" w:themeColor="text1"/>
          <w:sz w:val="24"/>
          <w:szCs w:val="24"/>
        </w:rPr>
        <w:t>, p.87). Children are more likely to take ownership of their learning and work if they are involved in the planning stage.</w:t>
      </w:r>
    </w:p>
    <w:p w14:paraId="3BE8C72D" w14:textId="05D8725D" w:rsidR="00B06244" w:rsidRPr="00187567" w:rsidRDefault="00B06244" w:rsidP="00924433">
      <w:pPr>
        <w:rPr>
          <w:rFonts w:cstheme="minorHAnsi"/>
          <w:color w:val="000000" w:themeColor="text1"/>
          <w:sz w:val="24"/>
          <w:szCs w:val="24"/>
        </w:rPr>
      </w:pPr>
      <w:r w:rsidRPr="00187567">
        <w:rPr>
          <w:rFonts w:cstheme="minorHAnsi"/>
          <w:color w:val="000000" w:themeColor="text1"/>
          <w:sz w:val="24"/>
          <w:szCs w:val="24"/>
        </w:rPr>
        <w:t>Another AFL strategy I have implemented is ‘steps to success’.</w:t>
      </w:r>
      <w:r w:rsidRPr="00187567">
        <w:rPr>
          <w:rFonts w:eastAsiaTheme="minorEastAsia" w:cstheme="minorHAnsi"/>
          <w:color w:val="000000" w:themeColor="text1"/>
          <w:kern w:val="24"/>
          <w:sz w:val="24"/>
          <w:szCs w:val="24"/>
        </w:rPr>
        <w:t xml:space="preserve"> </w:t>
      </w:r>
      <w:r w:rsidRPr="00187567">
        <w:rPr>
          <w:rFonts w:cstheme="minorHAnsi"/>
          <w:color w:val="000000" w:themeColor="text1"/>
          <w:sz w:val="24"/>
          <w:szCs w:val="24"/>
        </w:rPr>
        <w:t>Wallace and Kirkman(</w:t>
      </w:r>
      <w:r w:rsidR="00A77892" w:rsidRPr="00187567">
        <w:rPr>
          <w:rFonts w:cstheme="minorHAnsi"/>
          <w:color w:val="000000" w:themeColor="text1"/>
          <w:sz w:val="24"/>
          <w:szCs w:val="24"/>
        </w:rPr>
        <w:t>1014</w:t>
      </w:r>
      <w:r w:rsidRPr="00187567">
        <w:rPr>
          <w:rFonts w:cstheme="minorHAnsi"/>
          <w:color w:val="000000" w:themeColor="text1"/>
          <w:sz w:val="24"/>
          <w:szCs w:val="24"/>
        </w:rPr>
        <w:t xml:space="preserve">) note that providing your success criteria to your learners in the form of a checklist to be used whilst the children work is an effective way for the children to keep the key ideas they need in the forefront of their mind whilst they are working. However, </w:t>
      </w:r>
      <w:r w:rsidR="00A77892" w:rsidRPr="00187567">
        <w:rPr>
          <w:rFonts w:cstheme="minorHAnsi"/>
          <w:color w:val="000000" w:themeColor="text1"/>
          <w:sz w:val="24"/>
          <w:szCs w:val="24"/>
        </w:rPr>
        <w:t>Dunn (</w:t>
      </w:r>
      <w:r w:rsidR="009F5EA7" w:rsidRPr="00187567">
        <w:rPr>
          <w:rFonts w:cstheme="minorHAnsi"/>
          <w:color w:val="000000" w:themeColor="text1"/>
          <w:sz w:val="24"/>
          <w:szCs w:val="24"/>
        </w:rPr>
        <w:t>2017</w:t>
      </w:r>
      <w:r w:rsidRPr="00187567">
        <w:rPr>
          <w:rFonts w:cstheme="minorHAnsi"/>
          <w:color w:val="000000" w:themeColor="text1"/>
          <w:sz w:val="24"/>
          <w:szCs w:val="24"/>
        </w:rPr>
        <w:t xml:space="preserve">) states that </w:t>
      </w:r>
      <w:r w:rsidR="0016542C" w:rsidRPr="00187567">
        <w:rPr>
          <w:rFonts w:cstheme="minorHAnsi"/>
          <w:color w:val="000000" w:themeColor="text1"/>
          <w:sz w:val="24"/>
          <w:szCs w:val="24"/>
        </w:rPr>
        <w:t>peer and self-assessment will not be effective until the class teacher has discussed, shared and developed the correct use of learning objectives and success criteria. Giving the children the steps to success without explaining it first might cause confusion and delay their progression</w:t>
      </w:r>
      <w:r w:rsidR="001B52CC" w:rsidRPr="00187567">
        <w:rPr>
          <w:rFonts w:cstheme="minorHAnsi"/>
          <w:color w:val="000000" w:themeColor="text1"/>
          <w:sz w:val="24"/>
          <w:szCs w:val="24"/>
        </w:rPr>
        <w:t xml:space="preserve"> because of their lack of understanding</w:t>
      </w:r>
      <w:r w:rsidR="0016542C" w:rsidRPr="00187567">
        <w:rPr>
          <w:rFonts w:cstheme="minorHAnsi"/>
          <w:color w:val="000000" w:themeColor="text1"/>
          <w:sz w:val="24"/>
          <w:szCs w:val="24"/>
        </w:rPr>
        <w:t xml:space="preserve">. In my learning episode I have decided to create my ‘steps to success’ with the children, guided by the teacher, this will give them a better understanding of what they have to achieve and echo’s my previous </w:t>
      </w:r>
      <w:r w:rsidR="0016542C" w:rsidRPr="00187567">
        <w:rPr>
          <w:rFonts w:cstheme="minorHAnsi"/>
          <w:color w:val="000000" w:themeColor="text1"/>
          <w:sz w:val="24"/>
          <w:szCs w:val="24"/>
        </w:rPr>
        <w:lastRenderedPageBreak/>
        <w:t>point of ‘children involvement’ as they are more likely to take ownership of their learning as they have created the success criteria themselves.</w:t>
      </w:r>
    </w:p>
    <w:p w14:paraId="0649FA1E" w14:textId="0FD4294E" w:rsidR="001B52CC" w:rsidRPr="00187567" w:rsidRDefault="00A77892" w:rsidP="001B52CC">
      <w:pPr>
        <w:rPr>
          <w:rFonts w:cstheme="minorHAnsi"/>
          <w:color w:val="000000" w:themeColor="text1"/>
          <w:sz w:val="24"/>
          <w:szCs w:val="24"/>
        </w:rPr>
      </w:pPr>
      <w:r w:rsidRPr="00187567">
        <w:rPr>
          <w:rFonts w:cstheme="minorHAnsi"/>
          <w:color w:val="000000" w:themeColor="text1"/>
          <w:sz w:val="24"/>
          <w:szCs w:val="24"/>
        </w:rPr>
        <w:t>Clarke (</w:t>
      </w:r>
      <w:r w:rsidR="00A71D69" w:rsidRPr="00187567">
        <w:rPr>
          <w:rFonts w:cstheme="minorHAnsi"/>
          <w:color w:val="000000" w:themeColor="text1"/>
          <w:sz w:val="24"/>
          <w:szCs w:val="24"/>
        </w:rPr>
        <w:t>2014</w:t>
      </w:r>
      <w:r w:rsidR="001B52CC" w:rsidRPr="00187567">
        <w:rPr>
          <w:rFonts w:cstheme="minorHAnsi"/>
          <w:color w:val="000000" w:themeColor="text1"/>
          <w:sz w:val="24"/>
          <w:szCs w:val="24"/>
        </w:rPr>
        <w:t>) believes that there are three main aspects that establish the ideal learning culture in a school: developing growth mindsets; integrating meta-cognition strategies</w:t>
      </w:r>
      <w:r w:rsidR="00006C63" w:rsidRPr="00187567">
        <w:rPr>
          <w:rFonts w:cstheme="minorHAnsi"/>
          <w:color w:val="000000" w:themeColor="text1"/>
          <w:sz w:val="24"/>
          <w:szCs w:val="24"/>
        </w:rPr>
        <w:t xml:space="preserve"> and </w:t>
      </w:r>
      <w:r w:rsidR="001B52CC" w:rsidRPr="00187567">
        <w:rPr>
          <w:rFonts w:cstheme="minorHAnsi"/>
          <w:color w:val="000000" w:themeColor="text1"/>
          <w:sz w:val="24"/>
          <w:szCs w:val="24"/>
        </w:rPr>
        <w:t>mixed ability learning.</w:t>
      </w:r>
      <w:r w:rsidR="001B52CC" w:rsidRPr="00187567">
        <w:rPr>
          <w:rFonts w:eastAsiaTheme="minorEastAsia" w:cstheme="minorHAnsi"/>
          <w:color w:val="000000" w:themeColor="text1"/>
          <w:kern w:val="24"/>
          <w:sz w:val="24"/>
          <w:szCs w:val="24"/>
          <w:lang w:eastAsia="en-GB"/>
        </w:rPr>
        <w:t xml:space="preserve"> </w:t>
      </w:r>
      <w:r w:rsidR="001B52CC" w:rsidRPr="00187567">
        <w:rPr>
          <w:rFonts w:cstheme="minorHAnsi"/>
          <w:color w:val="000000" w:themeColor="text1"/>
          <w:sz w:val="24"/>
          <w:szCs w:val="24"/>
        </w:rPr>
        <w:t>‘Greater use should be made of peer co-learning, since these approaches can enhance the learning of all pupils</w:t>
      </w:r>
      <w:proofErr w:type="gramStart"/>
      <w:r w:rsidRPr="00187567">
        <w:rPr>
          <w:rFonts w:cstheme="minorHAnsi"/>
          <w:color w:val="000000" w:themeColor="text1"/>
          <w:sz w:val="24"/>
          <w:szCs w:val="24"/>
        </w:rPr>
        <w:t>’(</w:t>
      </w:r>
      <w:proofErr w:type="gramEnd"/>
      <w:r w:rsidRPr="00187567">
        <w:rPr>
          <w:rFonts w:cstheme="minorHAnsi"/>
          <w:color w:val="000000" w:themeColor="text1"/>
          <w:sz w:val="24"/>
          <w:szCs w:val="24"/>
        </w:rPr>
        <w:t>Baines</w:t>
      </w:r>
      <w:r w:rsidR="001B52CC" w:rsidRPr="00187567">
        <w:rPr>
          <w:rFonts w:cstheme="minorHAnsi"/>
          <w:color w:val="000000" w:themeColor="text1"/>
          <w:sz w:val="24"/>
          <w:szCs w:val="24"/>
        </w:rPr>
        <w:t>,2012,p. 41). Mixed ability learning provides children with the opportunity to wo</w:t>
      </w:r>
      <w:r w:rsidR="009F6DBC" w:rsidRPr="00187567">
        <w:rPr>
          <w:rFonts w:cstheme="minorHAnsi"/>
          <w:color w:val="000000" w:themeColor="text1"/>
          <w:sz w:val="24"/>
          <w:szCs w:val="24"/>
        </w:rPr>
        <w:t xml:space="preserve">rk with </w:t>
      </w:r>
      <w:r w:rsidR="00202679" w:rsidRPr="00187567">
        <w:rPr>
          <w:rFonts w:cstheme="minorHAnsi"/>
          <w:color w:val="000000" w:themeColor="text1"/>
          <w:sz w:val="24"/>
          <w:szCs w:val="24"/>
        </w:rPr>
        <w:t xml:space="preserve">children of all abilities and not feel confined to progressing to a set level. </w:t>
      </w:r>
      <w:r w:rsidRPr="00187567">
        <w:rPr>
          <w:rFonts w:cstheme="minorHAnsi"/>
          <w:color w:val="000000" w:themeColor="text1"/>
          <w:sz w:val="24"/>
          <w:szCs w:val="24"/>
        </w:rPr>
        <w:t>Clarke (</w:t>
      </w:r>
      <w:r w:rsidR="00A71D69" w:rsidRPr="00187567">
        <w:rPr>
          <w:rFonts w:cstheme="minorHAnsi"/>
          <w:color w:val="000000" w:themeColor="text1"/>
          <w:sz w:val="24"/>
          <w:szCs w:val="24"/>
        </w:rPr>
        <w:t>2014</w:t>
      </w:r>
      <w:r w:rsidR="00202679" w:rsidRPr="00187567">
        <w:rPr>
          <w:rFonts w:cstheme="minorHAnsi"/>
          <w:color w:val="000000" w:themeColor="text1"/>
          <w:sz w:val="24"/>
          <w:szCs w:val="24"/>
        </w:rPr>
        <w:t xml:space="preserve">) states that when children are grouped based on their ability, ‘expectations placed upon them tend to be fixed and children's achievement is matched to those expectations’. If they are given the opportunity to explore higher level learning they might surprise the teacher by surpassing previous expectations. Likewise, </w:t>
      </w:r>
      <w:r w:rsidRPr="00187567">
        <w:rPr>
          <w:rFonts w:cstheme="minorHAnsi"/>
          <w:color w:val="000000" w:themeColor="text1"/>
          <w:sz w:val="24"/>
          <w:szCs w:val="24"/>
        </w:rPr>
        <w:t>Donaldson (</w:t>
      </w:r>
      <w:r w:rsidR="00202679" w:rsidRPr="00187567">
        <w:rPr>
          <w:rFonts w:cstheme="minorHAnsi"/>
          <w:color w:val="000000" w:themeColor="text1"/>
          <w:sz w:val="24"/>
          <w:szCs w:val="24"/>
        </w:rPr>
        <w:t xml:space="preserve">2015) articulates that “we must be careful not to assume too much about our ability to identify such needs and wants and be alive to the danger of separating children into potentially superficial </w:t>
      </w:r>
      <w:r w:rsidRPr="00187567">
        <w:rPr>
          <w:rFonts w:cstheme="minorHAnsi"/>
          <w:color w:val="000000" w:themeColor="text1"/>
          <w:sz w:val="24"/>
          <w:szCs w:val="24"/>
        </w:rPr>
        <w:t>groupings” (</w:t>
      </w:r>
      <w:r w:rsidR="00202679" w:rsidRPr="00187567">
        <w:rPr>
          <w:rFonts w:cstheme="minorHAnsi"/>
          <w:color w:val="000000" w:themeColor="text1"/>
          <w:sz w:val="24"/>
          <w:szCs w:val="24"/>
        </w:rPr>
        <w:t>Donaldson,20015, p.69).</w:t>
      </w:r>
      <w:r w:rsidR="006E7933" w:rsidRPr="00187567">
        <w:rPr>
          <w:rFonts w:cstheme="minorHAnsi"/>
          <w:color w:val="000000" w:themeColor="text1"/>
          <w:sz w:val="24"/>
          <w:szCs w:val="24"/>
        </w:rPr>
        <w:t xml:space="preserve"> Furthermore, </w:t>
      </w:r>
      <w:r w:rsidRPr="00187567">
        <w:rPr>
          <w:rFonts w:cstheme="minorHAnsi"/>
          <w:color w:val="000000" w:themeColor="text1"/>
          <w:sz w:val="24"/>
          <w:szCs w:val="24"/>
        </w:rPr>
        <w:t>Vygotsky (</w:t>
      </w:r>
      <w:r w:rsidR="006E7933" w:rsidRPr="00187567">
        <w:rPr>
          <w:rFonts w:cstheme="minorHAnsi"/>
          <w:color w:val="000000" w:themeColor="text1"/>
          <w:sz w:val="24"/>
          <w:szCs w:val="24"/>
        </w:rPr>
        <w:t>1978) suggests that peers can benefit other children’s learning and that teachers should “use cooperative learning exercises where less competent children develop with help from more skilful peers - within the zone of proximal development” (Mcleod, 2018).</w:t>
      </w:r>
    </w:p>
    <w:p w14:paraId="6A7E50D7" w14:textId="60BC2758" w:rsidR="002E7892" w:rsidRPr="00187567" w:rsidRDefault="002E7892" w:rsidP="001B52CC">
      <w:pPr>
        <w:rPr>
          <w:rFonts w:cstheme="minorHAnsi"/>
          <w:color w:val="000000" w:themeColor="text1"/>
          <w:sz w:val="24"/>
          <w:szCs w:val="24"/>
        </w:rPr>
      </w:pPr>
      <w:r w:rsidRPr="00187567">
        <w:rPr>
          <w:rFonts w:cstheme="minorHAnsi"/>
          <w:color w:val="000000" w:themeColor="text1"/>
          <w:sz w:val="24"/>
          <w:szCs w:val="24"/>
        </w:rPr>
        <w:t>I have also included pupil feedback and self-evaluation in my learning episodes.</w:t>
      </w:r>
      <w:r w:rsidR="00B66059" w:rsidRPr="00187567">
        <w:rPr>
          <w:rFonts w:eastAsiaTheme="minorEastAsia" w:cstheme="minorHAnsi"/>
          <w:color w:val="000000" w:themeColor="text1"/>
          <w:kern w:val="24"/>
          <w:sz w:val="24"/>
          <w:szCs w:val="24"/>
        </w:rPr>
        <w:t xml:space="preserve"> “</w:t>
      </w:r>
      <w:r w:rsidR="00B66059" w:rsidRPr="00187567">
        <w:rPr>
          <w:rFonts w:cstheme="minorHAnsi"/>
          <w:color w:val="000000" w:themeColor="text1"/>
          <w:sz w:val="24"/>
          <w:szCs w:val="24"/>
        </w:rPr>
        <w:t>Involving children and young people in assessment will encourage them to take greater responsibility for their own learning” (Donaldson,2015</w:t>
      </w:r>
      <w:r w:rsidR="00A77892" w:rsidRPr="00187567">
        <w:rPr>
          <w:rFonts w:cstheme="minorHAnsi"/>
          <w:color w:val="000000" w:themeColor="text1"/>
          <w:sz w:val="24"/>
          <w:szCs w:val="24"/>
        </w:rPr>
        <w:t>). I</w:t>
      </w:r>
      <w:r w:rsidR="00B66059" w:rsidRPr="00187567">
        <w:rPr>
          <w:rFonts w:cstheme="minorHAnsi"/>
          <w:color w:val="000000" w:themeColor="text1"/>
          <w:sz w:val="24"/>
          <w:szCs w:val="24"/>
        </w:rPr>
        <w:t xml:space="preserve"> have added 2 stars and a wish into my learning episodes</w:t>
      </w:r>
      <w:r w:rsidR="00A77892" w:rsidRPr="00187567">
        <w:rPr>
          <w:rFonts w:cstheme="minorHAnsi"/>
          <w:color w:val="000000" w:themeColor="text1"/>
          <w:sz w:val="24"/>
          <w:szCs w:val="24"/>
        </w:rPr>
        <w:t>,</w:t>
      </w:r>
      <w:r w:rsidR="00B66059" w:rsidRPr="00187567">
        <w:rPr>
          <w:rFonts w:cstheme="minorHAnsi"/>
          <w:color w:val="000000" w:themeColor="text1"/>
          <w:sz w:val="24"/>
          <w:szCs w:val="24"/>
        </w:rPr>
        <w:t xml:space="preserve"> both as a self-assessment and a peer assessment. This gets the children to focus on what they did well and how they can improve. </w:t>
      </w:r>
      <w:r w:rsidR="00A77892" w:rsidRPr="00187567">
        <w:rPr>
          <w:rFonts w:cstheme="minorHAnsi"/>
          <w:color w:val="000000" w:themeColor="text1"/>
          <w:sz w:val="24"/>
          <w:szCs w:val="24"/>
        </w:rPr>
        <w:t>Dunn (</w:t>
      </w:r>
      <w:r w:rsidR="00A71D69" w:rsidRPr="00187567">
        <w:rPr>
          <w:rFonts w:cstheme="minorHAnsi"/>
          <w:color w:val="000000" w:themeColor="text1"/>
          <w:sz w:val="24"/>
          <w:szCs w:val="24"/>
        </w:rPr>
        <w:t>2017</w:t>
      </w:r>
      <w:r w:rsidR="00B66059" w:rsidRPr="00187567">
        <w:rPr>
          <w:rFonts w:cstheme="minorHAnsi"/>
          <w:color w:val="000000" w:themeColor="text1"/>
          <w:sz w:val="24"/>
          <w:szCs w:val="24"/>
        </w:rPr>
        <w:t>) encourages use of a similar concept ‘3 stars and a wish’, he explains that</w:t>
      </w:r>
      <w:r w:rsidR="00B66059" w:rsidRPr="00187567">
        <w:rPr>
          <w:rFonts w:eastAsiaTheme="minorEastAsia" w:cstheme="minorHAnsi"/>
          <w:color w:val="000000" w:themeColor="text1"/>
          <w:kern w:val="24"/>
          <w:sz w:val="24"/>
          <w:szCs w:val="24"/>
          <w:lang w:eastAsia="en-GB"/>
        </w:rPr>
        <w:t xml:space="preserve"> </w:t>
      </w:r>
      <w:r w:rsidR="00B66059" w:rsidRPr="00187567">
        <w:rPr>
          <w:rFonts w:cstheme="minorHAnsi"/>
          <w:color w:val="000000" w:themeColor="text1"/>
          <w:sz w:val="24"/>
          <w:szCs w:val="24"/>
        </w:rPr>
        <w:t>by using this form of peer assessment that focuses dominantly on the positives, children will have more confidence to improve on the ‘wish’. By having a ‘wish’ children have something to work towards in order to progress. Black, P. &amp; Wiliam, D. (1998</w:t>
      </w:r>
      <w:r w:rsidR="00C949FE" w:rsidRPr="00187567">
        <w:rPr>
          <w:rFonts w:cstheme="minorHAnsi"/>
          <w:color w:val="000000" w:themeColor="text1"/>
          <w:sz w:val="24"/>
          <w:szCs w:val="24"/>
        </w:rPr>
        <w:t>) echo</w:t>
      </w:r>
      <w:r w:rsidR="00B66059" w:rsidRPr="00187567">
        <w:rPr>
          <w:rFonts w:cstheme="minorHAnsi"/>
          <w:color w:val="000000" w:themeColor="text1"/>
          <w:sz w:val="24"/>
          <w:szCs w:val="24"/>
        </w:rPr>
        <w:t xml:space="preserve"> this as they believe that allowing children to be able to assess themselves and understand how to improve will better their progression. </w:t>
      </w:r>
      <w:r w:rsidR="00C949FE" w:rsidRPr="00187567">
        <w:rPr>
          <w:rFonts w:cstheme="minorHAnsi"/>
          <w:color w:val="000000" w:themeColor="text1"/>
          <w:sz w:val="24"/>
          <w:szCs w:val="24"/>
        </w:rPr>
        <w:t xml:space="preserve">On the other hand, </w:t>
      </w:r>
      <w:r w:rsidR="00A77892" w:rsidRPr="00187567">
        <w:rPr>
          <w:rFonts w:cstheme="minorHAnsi"/>
          <w:color w:val="000000" w:themeColor="text1"/>
          <w:sz w:val="24"/>
          <w:szCs w:val="24"/>
        </w:rPr>
        <w:t>Didau (</w:t>
      </w:r>
      <w:r w:rsidR="00B12E30" w:rsidRPr="00187567">
        <w:rPr>
          <w:rFonts w:cstheme="minorHAnsi"/>
          <w:color w:val="000000" w:themeColor="text1"/>
          <w:sz w:val="24"/>
          <w:szCs w:val="24"/>
        </w:rPr>
        <w:t>2014</w:t>
      </w:r>
      <w:r w:rsidR="00C949FE" w:rsidRPr="00187567">
        <w:rPr>
          <w:rFonts w:cstheme="minorHAnsi"/>
          <w:color w:val="000000" w:themeColor="text1"/>
          <w:sz w:val="24"/>
          <w:szCs w:val="24"/>
        </w:rPr>
        <w:t>) believes that feedback isn’t always beneficial as it can cause an emotional reaction instead of a cognitive one. He claims that providing feedback should cause thinking that moves learning forward not an emotional reaction.</w:t>
      </w:r>
      <w:r w:rsidR="00E86391" w:rsidRPr="00187567">
        <w:rPr>
          <w:rFonts w:cstheme="minorHAnsi"/>
          <w:color w:val="000000" w:themeColor="text1"/>
          <w:sz w:val="24"/>
          <w:szCs w:val="24"/>
        </w:rPr>
        <w:t xml:space="preserve"> However, </w:t>
      </w:r>
      <w:r w:rsidR="00A77892" w:rsidRPr="00187567">
        <w:rPr>
          <w:rFonts w:cstheme="minorHAnsi"/>
          <w:color w:val="000000" w:themeColor="text1"/>
          <w:sz w:val="24"/>
          <w:szCs w:val="24"/>
        </w:rPr>
        <w:t>Dunn (</w:t>
      </w:r>
      <w:r w:rsidR="00A71D69" w:rsidRPr="00187567">
        <w:rPr>
          <w:rFonts w:cstheme="minorHAnsi"/>
          <w:color w:val="000000" w:themeColor="text1"/>
          <w:sz w:val="24"/>
          <w:szCs w:val="24"/>
        </w:rPr>
        <w:t>2017</w:t>
      </w:r>
      <w:r w:rsidR="00E86391" w:rsidRPr="00187567">
        <w:rPr>
          <w:rFonts w:cstheme="minorHAnsi"/>
          <w:color w:val="000000" w:themeColor="text1"/>
          <w:sz w:val="24"/>
          <w:szCs w:val="24"/>
        </w:rPr>
        <w:t>) emphasises that there are many benefits when children reflect on their learning, including: increased self-esteem; children recognise difficulties as a true sign of learning; they see that other children have similar issues and develop enthusiasm for reflection.</w:t>
      </w:r>
    </w:p>
    <w:p w14:paraId="74853508" w14:textId="73EBD15B" w:rsidR="00CE765A" w:rsidRPr="00187567" w:rsidRDefault="00CE765A" w:rsidP="001B52CC">
      <w:pPr>
        <w:rPr>
          <w:rFonts w:cstheme="minorHAnsi"/>
          <w:color w:val="000000" w:themeColor="text1"/>
          <w:sz w:val="24"/>
          <w:szCs w:val="24"/>
        </w:rPr>
      </w:pPr>
      <w:r w:rsidRPr="00187567">
        <w:rPr>
          <w:rFonts w:cstheme="minorHAnsi"/>
          <w:color w:val="000000" w:themeColor="text1"/>
          <w:sz w:val="24"/>
          <w:szCs w:val="24"/>
        </w:rPr>
        <w:t>Another AFL strategy I have included is ‘purple pen questioning’.</w:t>
      </w:r>
      <w:r w:rsidR="00DB29A3" w:rsidRPr="00187567">
        <w:rPr>
          <w:rFonts w:cstheme="minorHAnsi"/>
          <w:color w:val="000000" w:themeColor="text1"/>
          <w:sz w:val="24"/>
          <w:szCs w:val="24"/>
        </w:rPr>
        <w:t xml:space="preserve"> </w:t>
      </w:r>
      <w:r w:rsidRPr="00187567">
        <w:rPr>
          <w:rFonts w:cstheme="minorHAnsi"/>
          <w:color w:val="000000" w:themeColor="text1"/>
          <w:sz w:val="24"/>
          <w:szCs w:val="24"/>
        </w:rPr>
        <w:t xml:space="preserve">Wallace and </w:t>
      </w:r>
      <w:r w:rsidR="00A77892" w:rsidRPr="00187567">
        <w:rPr>
          <w:rFonts w:cstheme="minorHAnsi"/>
          <w:color w:val="000000" w:themeColor="text1"/>
          <w:sz w:val="24"/>
          <w:szCs w:val="24"/>
        </w:rPr>
        <w:t>Kirkman (</w:t>
      </w:r>
      <w:r w:rsidR="00A71D69" w:rsidRPr="00187567">
        <w:rPr>
          <w:rFonts w:cstheme="minorHAnsi"/>
          <w:color w:val="000000" w:themeColor="text1"/>
          <w:sz w:val="24"/>
          <w:szCs w:val="24"/>
        </w:rPr>
        <w:t>2014</w:t>
      </w:r>
      <w:r w:rsidRPr="00187567">
        <w:rPr>
          <w:rFonts w:cstheme="minorHAnsi"/>
          <w:color w:val="000000" w:themeColor="text1"/>
          <w:sz w:val="24"/>
          <w:szCs w:val="24"/>
        </w:rPr>
        <w:t xml:space="preserve">) implemented something similar known as, ‘The gap task’ that involves giving learners a personalised mission with reference to the work they’ve done- a task that aims to close the gaps that are evident to their skills, knowledge and understanding. The idea of gap tasks </w:t>
      </w:r>
      <w:r w:rsidR="00A77892" w:rsidRPr="00187567">
        <w:rPr>
          <w:rFonts w:cstheme="minorHAnsi"/>
          <w:color w:val="000000" w:themeColor="text1"/>
          <w:sz w:val="24"/>
          <w:szCs w:val="24"/>
        </w:rPr>
        <w:t>is</w:t>
      </w:r>
      <w:r w:rsidRPr="00187567">
        <w:rPr>
          <w:rFonts w:cstheme="minorHAnsi"/>
          <w:color w:val="000000" w:themeColor="text1"/>
          <w:sz w:val="24"/>
          <w:szCs w:val="24"/>
        </w:rPr>
        <w:t xml:space="preserve"> that they are not time consuming, its needs to be a simple </w:t>
      </w:r>
      <w:proofErr w:type="gramStart"/>
      <w:r w:rsidRPr="00187567">
        <w:rPr>
          <w:rFonts w:cstheme="minorHAnsi"/>
          <w:color w:val="000000" w:themeColor="text1"/>
          <w:sz w:val="24"/>
          <w:szCs w:val="24"/>
        </w:rPr>
        <w:t>one line</w:t>
      </w:r>
      <w:proofErr w:type="gramEnd"/>
      <w:r w:rsidRPr="00187567">
        <w:rPr>
          <w:rFonts w:cstheme="minorHAnsi"/>
          <w:color w:val="000000" w:themeColor="text1"/>
          <w:sz w:val="24"/>
          <w:szCs w:val="24"/>
        </w:rPr>
        <w:t xml:space="preserve"> question or statement explaining what you would like the children to achieve as evidence of their progress in relation to the feedback.</w:t>
      </w:r>
      <w:r w:rsidR="00DB29A3" w:rsidRPr="00187567">
        <w:rPr>
          <w:rFonts w:cstheme="minorHAnsi"/>
          <w:color w:val="000000" w:themeColor="text1"/>
          <w:sz w:val="24"/>
          <w:szCs w:val="24"/>
        </w:rPr>
        <w:t xml:space="preserve"> This allows the teacher to assess whether the child has understood the concept of the lesson and can challenge the child to push themselves and further progress.</w:t>
      </w:r>
    </w:p>
    <w:p w14:paraId="615ECE51" w14:textId="2819B9DB" w:rsidR="00586172" w:rsidRPr="00187567" w:rsidRDefault="00AA737F" w:rsidP="00AA737F">
      <w:pPr>
        <w:rPr>
          <w:rFonts w:cstheme="minorHAnsi"/>
          <w:color w:val="000000" w:themeColor="text1"/>
          <w:sz w:val="24"/>
          <w:szCs w:val="24"/>
        </w:rPr>
      </w:pPr>
      <w:r w:rsidRPr="00187567">
        <w:rPr>
          <w:rFonts w:cstheme="minorHAnsi"/>
          <w:color w:val="000000" w:themeColor="text1"/>
          <w:sz w:val="24"/>
          <w:szCs w:val="24"/>
        </w:rPr>
        <w:t xml:space="preserve">I have created three learning episodes each based on different Areas of Learning Experiences (AoLEs). </w:t>
      </w:r>
      <w:r w:rsidR="00586172" w:rsidRPr="00187567">
        <w:rPr>
          <w:rFonts w:cstheme="minorHAnsi"/>
          <w:color w:val="000000" w:themeColor="text1"/>
          <w:sz w:val="24"/>
          <w:szCs w:val="24"/>
        </w:rPr>
        <w:t xml:space="preserve">"An AoLE comprises: An explanation of how it supports the four </w:t>
      </w:r>
      <w:r w:rsidR="00586172" w:rsidRPr="00187567">
        <w:rPr>
          <w:rFonts w:cstheme="minorHAnsi"/>
          <w:color w:val="000000" w:themeColor="text1"/>
          <w:sz w:val="24"/>
          <w:szCs w:val="24"/>
        </w:rPr>
        <w:lastRenderedPageBreak/>
        <w:t>purposes; ‘What Matters’ statements and rationales – which together describe the essential aspects of learning within the AoLE; The knowledge, skills and experiences relating to each ‘What Matters’ statement; Progression Steps and Achievement Outcomes" (Welsh Government,2018)</w:t>
      </w:r>
      <w:r w:rsidR="00D6674A" w:rsidRPr="00187567">
        <w:rPr>
          <w:rFonts w:cstheme="minorHAnsi"/>
          <w:color w:val="000000" w:themeColor="text1"/>
          <w:sz w:val="24"/>
          <w:szCs w:val="24"/>
        </w:rPr>
        <w:t xml:space="preserve">. The areas of learning and experience are designed to operate together as part of a holistic curriculum. “Learning should be coherent and planned across the different areas of learning and experience, building on inherent links, dependencies and interdependencies” (Welsh Government,2019). </w:t>
      </w:r>
    </w:p>
    <w:p w14:paraId="059CFCCD" w14:textId="7C8EBB37" w:rsidR="00333D64" w:rsidRPr="00187567" w:rsidRDefault="00D6674A" w:rsidP="00333D64">
      <w:pPr>
        <w:rPr>
          <w:rFonts w:cstheme="minorHAnsi"/>
          <w:color w:val="000000" w:themeColor="text1"/>
          <w:sz w:val="24"/>
          <w:szCs w:val="24"/>
        </w:rPr>
      </w:pPr>
      <w:r w:rsidRPr="00187567">
        <w:rPr>
          <w:rFonts w:cstheme="minorHAnsi"/>
          <w:color w:val="000000" w:themeColor="text1"/>
          <w:sz w:val="24"/>
          <w:szCs w:val="24"/>
        </w:rPr>
        <w:t xml:space="preserve">The first AoLE I have decided to explore is Mathematics and Numeracy. The theme throughout my learning episodes is ‘Romans’ so I have created a lesson where children have to use English numbers and convert them into roman numerals. In the draft curriculum </w:t>
      </w:r>
      <w:r w:rsidR="00333D64" w:rsidRPr="00187567">
        <w:rPr>
          <w:rFonts w:cstheme="minorHAnsi"/>
          <w:color w:val="000000" w:themeColor="text1"/>
          <w:sz w:val="24"/>
          <w:szCs w:val="24"/>
        </w:rPr>
        <w:t xml:space="preserve">for Maths and Numeracy (2019), it states ‘Learners should become increasingly independent in recognising and applying the underlying mathematical structures and ideas within a problem, in order to be able to solve them’. This task involves a significant amount of problem solving, which is a skill that is beneficial for children not only in school but throughout their life. I have implemented a variety of AFL strategies for progressive learning to take place. To activate the children’s prior knowledge, they will have to work in pairs and write, using a whiteboard how many roman numerals they remember from their previous maths lesson. They will be sitting in a new partner to whom they were working with previously as this will encourage children to see things from different perspectives and </w:t>
      </w:r>
      <w:r w:rsidR="00D6636F" w:rsidRPr="00187567">
        <w:rPr>
          <w:rFonts w:cstheme="minorHAnsi"/>
          <w:color w:val="000000" w:themeColor="text1"/>
          <w:sz w:val="24"/>
          <w:szCs w:val="24"/>
        </w:rPr>
        <w:t xml:space="preserve">they </w:t>
      </w:r>
      <w:r w:rsidR="00333D64" w:rsidRPr="00187567">
        <w:rPr>
          <w:rFonts w:cstheme="minorHAnsi"/>
          <w:color w:val="000000" w:themeColor="text1"/>
          <w:sz w:val="24"/>
          <w:szCs w:val="24"/>
        </w:rPr>
        <w:t xml:space="preserve">can explore different learning styles and methods. It will also give them confidence </w:t>
      </w:r>
      <w:r w:rsidR="004A18CF" w:rsidRPr="00187567">
        <w:rPr>
          <w:rFonts w:cstheme="minorHAnsi"/>
          <w:color w:val="000000" w:themeColor="text1"/>
          <w:sz w:val="24"/>
          <w:szCs w:val="24"/>
        </w:rPr>
        <w:t xml:space="preserve">to work with a variety of personalities. It links to one of </w:t>
      </w:r>
      <w:r w:rsidR="00A77892" w:rsidRPr="00187567">
        <w:rPr>
          <w:rFonts w:cstheme="minorHAnsi"/>
          <w:color w:val="000000" w:themeColor="text1"/>
          <w:sz w:val="24"/>
          <w:szCs w:val="24"/>
        </w:rPr>
        <w:t>Donaldson’s (</w:t>
      </w:r>
      <w:r w:rsidR="004A18CF" w:rsidRPr="00187567">
        <w:rPr>
          <w:rFonts w:cstheme="minorHAnsi"/>
          <w:color w:val="000000" w:themeColor="text1"/>
          <w:sz w:val="24"/>
          <w:szCs w:val="24"/>
        </w:rPr>
        <w:t>2015) four purposes of learning as they are learning to become Enterprising, creative contributors who are ready to play a full part in life and work</w:t>
      </w:r>
      <w:r w:rsidR="00D6636F" w:rsidRPr="00187567">
        <w:rPr>
          <w:rFonts w:cstheme="minorHAnsi"/>
          <w:color w:val="000000" w:themeColor="text1"/>
          <w:sz w:val="24"/>
          <w:szCs w:val="24"/>
        </w:rPr>
        <w:t>. This skill will benefit them</w:t>
      </w:r>
      <w:r w:rsidR="004A18CF" w:rsidRPr="00187567">
        <w:rPr>
          <w:rFonts w:cstheme="minorHAnsi"/>
          <w:color w:val="000000" w:themeColor="text1"/>
          <w:sz w:val="24"/>
          <w:szCs w:val="24"/>
        </w:rPr>
        <w:t xml:space="preserve"> </w:t>
      </w:r>
      <w:r w:rsidR="00333D64" w:rsidRPr="00187567">
        <w:rPr>
          <w:rFonts w:cstheme="minorHAnsi"/>
          <w:color w:val="000000" w:themeColor="text1"/>
          <w:sz w:val="24"/>
          <w:szCs w:val="24"/>
        </w:rPr>
        <w:t xml:space="preserve">in ‘real </w:t>
      </w:r>
      <w:r w:rsidR="004A18CF" w:rsidRPr="00187567">
        <w:rPr>
          <w:rFonts w:cstheme="minorHAnsi"/>
          <w:color w:val="000000" w:themeColor="text1"/>
          <w:sz w:val="24"/>
          <w:szCs w:val="24"/>
        </w:rPr>
        <w:t xml:space="preserve">life </w:t>
      </w:r>
      <w:r w:rsidR="00333D64" w:rsidRPr="00187567">
        <w:rPr>
          <w:rFonts w:cstheme="minorHAnsi"/>
          <w:color w:val="000000" w:themeColor="text1"/>
          <w:sz w:val="24"/>
          <w:szCs w:val="24"/>
        </w:rPr>
        <w:t xml:space="preserve">scenarios’ where they might have to work with </w:t>
      </w:r>
      <w:r w:rsidR="00D6636F" w:rsidRPr="00187567">
        <w:rPr>
          <w:rFonts w:cstheme="minorHAnsi"/>
          <w:color w:val="000000" w:themeColor="text1"/>
          <w:sz w:val="24"/>
          <w:szCs w:val="24"/>
        </w:rPr>
        <w:t>someone,</w:t>
      </w:r>
      <w:r w:rsidR="00333D64" w:rsidRPr="00187567">
        <w:rPr>
          <w:rFonts w:cstheme="minorHAnsi"/>
          <w:color w:val="000000" w:themeColor="text1"/>
          <w:sz w:val="24"/>
          <w:szCs w:val="24"/>
        </w:rPr>
        <w:t xml:space="preserve"> they do not cooperative well with or where they are in the situation where they are meeting someone for the first time</w:t>
      </w:r>
      <w:r w:rsidR="00D6636F" w:rsidRPr="00187567">
        <w:rPr>
          <w:rFonts w:cstheme="minorHAnsi"/>
          <w:color w:val="000000" w:themeColor="text1"/>
          <w:sz w:val="24"/>
          <w:szCs w:val="24"/>
        </w:rPr>
        <w:t>.</w:t>
      </w:r>
      <w:r w:rsidR="004A18CF" w:rsidRPr="00187567">
        <w:rPr>
          <w:rFonts w:cstheme="minorHAnsi"/>
          <w:color w:val="000000" w:themeColor="text1"/>
          <w:sz w:val="24"/>
          <w:szCs w:val="24"/>
        </w:rPr>
        <w:t xml:space="preserve"> </w:t>
      </w:r>
      <w:r w:rsidR="00D6636F" w:rsidRPr="00187567">
        <w:rPr>
          <w:rFonts w:cstheme="minorHAnsi"/>
          <w:color w:val="000000" w:themeColor="text1"/>
          <w:sz w:val="24"/>
          <w:szCs w:val="24"/>
        </w:rPr>
        <w:t>H</w:t>
      </w:r>
      <w:r w:rsidR="004A18CF" w:rsidRPr="00187567">
        <w:rPr>
          <w:rFonts w:cstheme="minorHAnsi"/>
          <w:color w:val="000000" w:themeColor="text1"/>
          <w:sz w:val="24"/>
          <w:szCs w:val="24"/>
        </w:rPr>
        <w:t>aving experience working with different people</w:t>
      </w:r>
      <w:r w:rsidR="00D6636F" w:rsidRPr="00187567">
        <w:rPr>
          <w:rFonts w:cstheme="minorHAnsi"/>
          <w:color w:val="000000" w:themeColor="text1"/>
          <w:sz w:val="24"/>
          <w:szCs w:val="24"/>
        </w:rPr>
        <w:t xml:space="preserve"> will allow them to adapt quickly to change and give them social skills to communicate with a variety of people</w:t>
      </w:r>
      <w:r w:rsidR="004A18CF" w:rsidRPr="00187567">
        <w:rPr>
          <w:rFonts w:cstheme="minorHAnsi"/>
          <w:color w:val="000000" w:themeColor="text1"/>
          <w:sz w:val="24"/>
          <w:szCs w:val="24"/>
        </w:rPr>
        <w:t>.</w:t>
      </w:r>
      <w:r w:rsidR="004A18CF" w:rsidRPr="00187567">
        <w:rPr>
          <w:rFonts w:eastAsiaTheme="minorEastAsia" w:cstheme="minorHAnsi"/>
          <w:color w:val="000000" w:themeColor="text1"/>
          <w:kern w:val="24"/>
          <w:sz w:val="24"/>
          <w:szCs w:val="24"/>
        </w:rPr>
        <w:t xml:space="preserve"> “</w:t>
      </w:r>
      <w:r w:rsidR="004A18CF" w:rsidRPr="00187567">
        <w:rPr>
          <w:rFonts w:cstheme="minorHAnsi"/>
          <w:color w:val="000000" w:themeColor="text1"/>
          <w:sz w:val="24"/>
          <w:szCs w:val="24"/>
        </w:rPr>
        <w:t xml:space="preserve">By changing talk partners often, children have a rich experience of different learning patterns, from learning from one another in different </w:t>
      </w:r>
      <w:r w:rsidR="004B384D" w:rsidRPr="00187567">
        <w:rPr>
          <w:rFonts w:cstheme="minorHAnsi"/>
          <w:color w:val="000000" w:themeColor="text1"/>
          <w:sz w:val="24"/>
          <w:szCs w:val="24"/>
        </w:rPr>
        <w:t>ways” (</w:t>
      </w:r>
      <w:r w:rsidR="004A18CF" w:rsidRPr="00187567">
        <w:rPr>
          <w:rFonts w:cstheme="minorHAnsi"/>
          <w:color w:val="000000" w:themeColor="text1"/>
          <w:sz w:val="24"/>
          <w:szCs w:val="24"/>
        </w:rPr>
        <w:t>Clarke,2014, p.41)</w:t>
      </w:r>
      <w:r w:rsidR="00D6636F" w:rsidRPr="00187567">
        <w:rPr>
          <w:rFonts w:cstheme="minorHAnsi"/>
          <w:color w:val="000000" w:themeColor="text1"/>
          <w:sz w:val="24"/>
          <w:szCs w:val="24"/>
        </w:rPr>
        <w:t>.</w:t>
      </w:r>
    </w:p>
    <w:p w14:paraId="19D429ED" w14:textId="1A71738E" w:rsidR="004B384D" w:rsidRPr="00187567" w:rsidRDefault="004B384D" w:rsidP="004B384D">
      <w:pPr>
        <w:pStyle w:val="Body"/>
        <w:rPr>
          <w:rFonts w:asciiTheme="minorHAnsi" w:hAnsiTheme="minorHAnsi" w:cstheme="minorHAnsi"/>
          <w:color w:val="000000" w:themeColor="text1"/>
        </w:rPr>
      </w:pPr>
      <w:r w:rsidRPr="00187567">
        <w:rPr>
          <w:rFonts w:asciiTheme="minorHAnsi" w:hAnsiTheme="minorHAnsi" w:cstheme="minorHAnsi"/>
          <w:color w:val="000000" w:themeColor="text1"/>
        </w:rPr>
        <w:t>Following this</w:t>
      </w:r>
      <w:r w:rsidR="00723B9C" w:rsidRPr="00187567">
        <w:rPr>
          <w:rFonts w:asciiTheme="minorHAnsi" w:hAnsiTheme="minorHAnsi" w:cstheme="minorHAnsi"/>
          <w:color w:val="000000" w:themeColor="text1"/>
        </w:rPr>
        <w:t>,</w:t>
      </w:r>
      <w:r w:rsidRPr="00187567">
        <w:rPr>
          <w:rFonts w:asciiTheme="minorHAnsi" w:hAnsiTheme="minorHAnsi" w:cstheme="minorHAnsi"/>
          <w:color w:val="000000" w:themeColor="text1"/>
        </w:rPr>
        <w:t xml:space="preserve"> the children will use the whiteboard</w:t>
      </w:r>
      <w:r w:rsidR="00723B9C" w:rsidRPr="00187567">
        <w:rPr>
          <w:rFonts w:asciiTheme="minorHAnsi" w:hAnsiTheme="minorHAnsi" w:cstheme="minorHAnsi"/>
          <w:color w:val="000000" w:themeColor="text1"/>
        </w:rPr>
        <w:t>s</w:t>
      </w:r>
      <w:r w:rsidRPr="00187567">
        <w:rPr>
          <w:rFonts w:asciiTheme="minorHAnsi" w:hAnsiTheme="minorHAnsi" w:cstheme="minorHAnsi"/>
          <w:color w:val="000000" w:themeColor="text1"/>
        </w:rPr>
        <w:t xml:space="preserve"> to participate in an individual task (see appendix 1). This will allow the teacher to evaluate who understands how to translate the numbers from English into roman numerals and who needs additional support.</w:t>
      </w:r>
      <w:r w:rsidR="00723B9C" w:rsidRPr="00187567">
        <w:rPr>
          <w:rFonts w:asciiTheme="minorHAnsi" w:hAnsiTheme="minorHAnsi" w:cstheme="minorHAnsi"/>
          <w:color w:val="000000" w:themeColor="text1"/>
        </w:rPr>
        <w:t xml:space="preserve"> The children will be in sets groups for this activity based on their performance in previous lessons. However, this task at the start of the lesson will give the teacher an indication of the capabilities of the children. The groups can be altered as a result of evaluation throughout the starter activity so that every child can progress and improve.</w:t>
      </w:r>
      <w:r w:rsidR="00723B9C" w:rsidRPr="00187567">
        <w:rPr>
          <w:rFonts w:asciiTheme="minorHAnsi" w:eastAsiaTheme="minorEastAsia" w:hAnsiTheme="minorHAnsi" w:cstheme="minorHAnsi"/>
          <w:color w:val="000000" w:themeColor="text1"/>
          <w:kern w:val="24"/>
        </w:rPr>
        <w:t xml:space="preserve"> </w:t>
      </w:r>
      <w:r w:rsidR="00723B9C" w:rsidRPr="00187567">
        <w:rPr>
          <w:rFonts w:asciiTheme="minorHAnsi" w:hAnsiTheme="minorHAnsi" w:cstheme="minorHAnsi"/>
          <w:color w:val="000000" w:themeColor="text1"/>
        </w:rPr>
        <w:t>“Unless lessons are appropriately demanding, learners will not be sufficiently motivated or stretched to develop their newly acquired knowledge, understanding and skills</w:t>
      </w:r>
      <w:r w:rsidR="00371D52" w:rsidRPr="00187567">
        <w:rPr>
          <w:rFonts w:asciiTheme="minorHAnsi" w:hAnsiTheme="minorHAnsi" w:cstheme="minorHAnsi"/>
          <w:color w:val="000000" w:themeColor="text1"/>
        </w:rPr>
        <w:t xml:space="preserve"> (Hattie,)”.</w:t>
      </w:r>
      <w:r w:rsidR="00D60F1C" w:rsidRPr="00187567">
        <w:rPr>
          <w:rFonts w:asciiTheme="minorHAnsi" w:hAnsiTheme="minorHAnsi" w:cstheme="minorHAnsi"/>
          <w:color w:val="000000" w:themeColor="text1"/>
        </w:rPr>
        <w:t xml:space="preserve"> The worksheets are tailored for a range of abilities, the children showing greater understanding will have to answer additional maths sums as well as converting roman numerals into English numbers. Giving children worksheets that are too difficult will slow down their progression.</w:t>
      </w:r>
    </w:p>
    <w:p w14:paraId="78FAFA78" w14:textId="77777777" w:rsidR="00844475" w:rsidRPr="00187567" w:rsidRDefault="00844475" w:rsidP="00AA737F">
      <w:pPr>
        <w:rPr>
          <w:rFonts w:cstheme="minorHAnsi"/>
          <w:color w:val="000000" w:themeColor="text1"/>
          <w:sz w:val="24"/>
          <w:szCs w:val="24"/>
        </w:rPr>
      </w:pPr>
    </w:p>
    <w:p w14:paraId="19D1F1C0" w14:textId="16740013" w:rsidR="003A462E" w:rsidRPr="00187567" w:rsidRDefault="00AA737F" w:rsidP="00AA737F">
      <w:pPr>
        <w:rPr>
          <w:rFonts w:cstheme="minorHAnsi"/>
          <w:color w:val="000000" w:themeColor="text1"/>
          <w:sz w:val="24"/>
          <w:szCs w:val="24"/>
        </w:rPr>
      </w:pPr>
      <w:r w:rsidRPr="00187567">
        <w:rPr>
          <w:rFonts w:cstheme="minorHAnsi"/>
          <w:color w:val="000000" w:themeColor="text1"/>
          <w:sz w:val="24"/>
          <w:szCs w:val="24"/>
        </w:rPr>
        <w:t xml:space="preserve">In appendix </w:t>
      </w:r>
      <w:r w:rsidR="00E0250C" w:rsidRPr="00187567">
        <w:rPr>
          <w:rFonts w:cstheme="minorHAnsi"/>
          <w:color w:val="000000" w:themeColor="text1"/>
          <w:sz w:val="24"/>
          <w:szCs w:val="24"/>
        </w:rPr>
        <w:t>2</w:t>
      </w:r>
      <w:r w:rsidRPr="00187567">
        <w:rPr>
          <w:rFonts w:cstheme="minorHAnsi"/>
          <w:color w:val="000000" w:themeColor="text1"/>
          <w:sz w:val="24"/>
          <w:szCs w:val="24"/>
        </w:rPr>
        <w:t xml:space="preserve">, I have chosen to focus on expressive arts. The lesson aims to get the children to create a simple sequence </w:t>
      </w:r>
      <w:r w:rsidR="00E213B8" w:rsidRPr="00187567">
        <w:rPr>
          <w:rFonts w:cstheme="minorHAnsi"/>
          <w:color w:val="000000" w:themeColor="text1"/>
          <w:sz w:val="24"/>
          <w:szCs w:val="24"/>
        </w:rPr>
        <w:t xml:space="preserve">of movement </w:t>
      </w:r>
      <w:r w:rsidRPr="00187567">
        <w:rPr>
          <w:rFonts w:cstheme="minorHAnsi"/>
          <w:color w:val="000000" w:themeColor="text1"/>
          <w:sz w:val="24"/>
          <w:szCs w:val="24"/>
        </w:rPr>
        <w:t>to repeat to the beat of eight, embodying either a roman slave or a patrician.</w:t>
      </w:r>
      <w:r w:rsidR="003A462E" w:rsidRPr="00187567">
        <w:rPr>
          <w:rFonts w:cstheme="minorHAnsi"/>
          <w:color w:val="000000" w:themeColor="text1"/>
          <w:sz w:val="24"/>
          <w:szCs w:val="24"/>
        </w:rPr>
        <w:t xml:space="preserve"> ‘Learners are expected to influence and shape their own </w:t>
      </w:r>
      <w:r w:rsidR="003A462E" w:rsidRPr="00187567">
        <w:rPr>
          <w:rFonts w:cstheme="minorHAnsi"/>
          <w:color w:val="000000" w:themeColor="text1"/>
          <w:sz w:val="24"/>
          <w:szCs w:val="24"/>
        </w:rPr>
        <w:lastRenderedPageBreak/>
        <w:t>creativity, develop their creative knowledge and combine resources to enhance their own creative process’</w:t>
      </w:r>
      <w:r w:rsidR="00E0250C" w:rsidRPr="00187567">
        <w:rPr>
          <w:rFonts w:cstheme="minorHAnsi"/>
          <w:color w:val="000000" w:themeColor="text1"/>
          <w:sz w:val="24"/>
          <w:szCs w:val="24"/>
        </w:rPr>
        <w:t xml:space="preserve"> </w:t>
      </w:r>
      <w:r w:rsidR="003A462E" w:rsidRPr="00187567">
        <w:rPr>
          <w:rFonts w:cstheme="minorHAnsi"/>
          <w:color w:val="000000" w:themeColor="text1"/>
          <w:sz w:val="24"/>
          <w:szCs w:val="24"/>
        </w:rPr>
        <w:t>(</w:t>
      </w:r>
      <w:r w:rsidR="00E0250C" w:rsidRPr="00187567">
        <w:rPr>
          <w:rFonts w:cstheme="minorHAnsi"/>
          <w:color w:val="000000" w:themeColor="text1"/>
          <w:sz w:val="24"/>
          <w:szCs w:val="24"/>
        </w:rPr>
        <w:t>Welsh Government,2019</w:t>
      </w:r>
      <w:r w:rsidR="003A462E" w:rsidRPr="00187567">
        <w:rPr>
          <w:rFonts w:cstheme="minorHAnsi"/>
          <w:color w:val="000000" w:themeColor="text1"/>
          <w:sz w:val="24"/>
          <w:szCs w:val="24"/>
        </w:rPr>
        <w:t xml:space="preserve">). As well as focusing on the expressive arts AoLE this lesson also incorporates elements of other AoLEs such as: humanities, health and wellbeing and mathematics and numeracy (see appendix </w:t>
      </w:r>
      <w:r w:rsidR="00E0250C" w:rsidRPr="00187567">
        <w:rPr>
          <w:rFonts w:cstheme="minorHAnsi"/>
          <w:color w:val="000000" w:themeColor="text1"/>
          <w:sz w:val="24"/>
          <w:szCs w:val="24"/>
        </w:rPr>
        <w:t>2</w:t>
      </w:r>
      <w:r w:rsidR="00F60B12" w:rsidRPr="00187567">
        <w:rPr>
          <w:rFonts w:cstheme="minorHAnsi"/>
          <w:color w:val="000000" w:themeColor="text1"/>
          <w:sz w:val="24"/>
          <w:szCs w:val="24"/>
        </w:rPr>
        <w:t>), encouraging</w:t>
      </w:r>
      <w:r w:rsidR="003A462E" w:rsidRPr="00187567">
        <w:rPr>
          <w:rFonts w:cstheme="minorHAnsi"/>
          <w:color w:val="000000" w:themeColor="text1"/>
          <w:sz w:val="24"/>
          <w:szCs w:val="24"/>
        </w:rPr>
        <w:t xml:space="preserve"> a cross curricular approach.</w:t>
      </w:r>
    </w:p>
    <w:p w14:paraId="1B3A255E" w14:textId="2098A3DF" w:rsidR="00CD7A3C" w:rsidRPr="00187567" w:rsidRDefault="00AA737F" w:rsidP="00AA737F">
      <w:pPr>
        <w:rPr>
          <w:rFonts w:cstheme="minorHAnsi"/>
          <w:color w:val="000000" w:themeColor="text1"/>
          <w:sz w:val="24"/>
          <w:szCs w:val="24"/>
        </w:rPr>
      </w:pPr>
      <w:r w:rsidRPr="00187567">
        <w:rPr>
          <w:rFonts w:cstheme="minorHAnsi"/>
          <w:color w:val="000000" w:themeColor="text1"/>
          <w:sz w:val="24"/>
          <w:szCs w:val="24"/>
        </w:rPr>
        <w:t xml:space="preserve"> </w:t>
      </w:r>
      <w:r w:rsidR="00E213B8" w:rsidRPr="00187567">
        <w:rPr>
          <w:rFonts w:cstheme="minorHAnsi"/>
          <w:color w:val="000000" w:themeColor="text1"/>
          <w:sz w:val="24"/>
          <w:szCs w:val="24"/>
        </w:rPr>
        <w:t>Enquiry will be used to introduce the lesson and activate the children’s prior knowledge.</w:t>
      </w:r>
      <w:r w:rsidR="008B66C6" w:rsidRPr="00187567">
        <w:rPr>
          <w:rFonts w:cstheme="minorHAnsi"/>
          <w:color w:val="000000" w:themeColor="text1"/>
          <w:sz w:val="24"/>
          <w:szCs w:val="24"/>
        </w:rPr>
        <w:t xml:space="preserve"> </w:t>
      </w:r>
      <w:r w:rsidR="00CD7A3C" w:rsidRPr="00187567">
        <w:rPr>
          <w:rFonts w:cstheme="minorHAnsi"/>
          <w:color w:val="000000" w:themeColor="text1"/>
          <w:sz w:val="24"/>
          <w:szCs w:val="24"/>
        </w:rPr>
        <w:t xml:space="preserve">Piaget’s schema explains that “if we can connect something “old” to something new it helps us better understand the new”(STRATEGIES,2019) </w:t>
      </w:r>
      <w:r w:rsidR="008B66C6" w:rsidRPr="00187567">
        <w:rPr>
          <w:rFonts w:cstheme="minorHAnsi"/>
          <w:color w:val="000000" w:themeColor="text1"/>
          <w:sz w:val="24"/>
          <w:szCs w:val="24"/>
        </w:rPr>
        <w:t xml:space="preserve">I have included a mixture of open and closed questions to encourage </w:t>
      </w:r>
      <w:r w:rsidR="00CD7A3C" w:rsidRPr="00187567">
        <w:rPr>
          <w:rFonts w:cstheme="minorHAnsi"/>
          <w:color w:val="000000" w:themeColor="text1"/>
          <w:sz w:val="24"/>
          <w:szCs w:val="24"/>
        </w:rPr>
        <w:t xml:space="preserve">children to explore what they already know and interpret that into something new. I will also use the basketball </w:t>
      </w:r>
      <w:r w:rsidR="004E68DC" w:rsidRPr="00187567">
        <w:rPr>
          <w:rFonts w:cstheme="minorHAnsi"/>
          <w:color w:val="000000" w:themeColor="text1"/>
          <w:sz w:val="24"/>
          <w:szCs w:val="24"/>
        </w:rPr>
        <w:t xml:space="preserve">questioning </w:t>
      </w:r>
      <w:r w:rsidR="00F60B12" w:rsidRPr="00187567">
        <w:rPr>
          <w:rFonts w:cstheme="minorHAnsi"/>
          <w:color w:val="000000" w:themeColor="text1"/>
          <w:sz w:val="24"/>
          <w:szCs w:val="24"/>
        </w:rPr>
        <w:t>technique (</w:t>
      </w:r>
      <w:r w:rsidR="004E68DC" w:rsidRPr="00187567">
        <w:rPr>
          <w:rFonts w:cstheme="minorHAnsi"/>
          <w:color w:val="000000" w:themeColor="text1"/>
          <w:sz w:val="24"/>
          <w:szCs w:val="24"/>
        </w:rPr>
        <w:t>Wiliam,2015) to allow children to build upon each other’s ideas and think about things from other people’s perspectives.</w:t>
      </w:r>
    </w:p>
    <w:p w14:paraId="02B0F180" w14:textId="7A7A6842" w:rsidR="00A9131A" w:rsidRPr="00187567" w:rsidRDefault="00A9131A" w:rsidP="00AA737F">
      <w:pPr>
        <w:rPr>
          <w:rFonts w:cstheme="minorHAnsi"/>
          <w:color w:val="000000" w:themeColor="text1"/>
          <w:sz w:val="24"/>
          <w:szCs w:val="24"/>
        </w:rPr>
      </w:pPr>
      <w:r w:rsidRPr="00187567">
        <w:rPr>
          <w:rFonts w:cstheme="minorHAnsi"/>
          <w:color w:val="000000" w:themeColor="text1"/>
          <w:sz w:val="24"/>
          <w:szCs w:val="24"/>
        </w:rPr>
        <w:t>The children will be split into</w:t>
      </w:r>
      <w:r w:rsidR="00BD7A9E" w:rsidRPr="00187567">
        <w:rPr>
          <w:rFonts w:cstheme="minorHAnsi"/>
          <w:color w:val="000000" w:themeColor="text1"/>
          <w:sz w:val="24"/>
          <w:szCs w:val="24"/>
        </w:rPr>
        <w:t xml:space="preserve"> </w:t>
      </w:r>
      <w:r w:rsidRPr="00187567">
        <w:rPr>
          <w:rFonts w:cstheme="minorHAnsi"/>
          <w:color w:val="000000" w:themeColor="text1"/>
          <w:sz w:val="24"/>
          <w:szCs w:val="24"/>
        </w:rPr>
        <w:t xml:space="preserve">groups of </w:t>
      </w:r>
      <w:r w:rsidR="005B3930" w:rsidRPr="00187567">
        <w:rPr>
          <w:rFonts w:cstheme="minorHAnsi"/>
          <w:color w:val="000000" w:themeColor="text1"/>
          <w:sz w:val="24"/>
          <w:szCs w:val="24"/>
        </w:rPr>
        <w:t>seven; half</w:t>
      </w:r>
      <w:r w:rsidRPr="00187567">
        <w:rPr>
          <w:rFonts w:cstheme="minorHAnsi"/>
          <w:color w:val="000000" w:themeColor="text1"/>
          <w:sz w:val="24"/>
          <w:szCs w:val="24"/>
        </w:rPr>
        <w:t xml:space="preserve"> of them will have to create a routine that embodies a roman slave, and the other half will have to embody a patrician.</w:t>
      </w:r>
      <w:r w:rsidR="00BD7A9E" w:rsidRPr="00187567">
        <w:rPr>
          <w:rFonts w:cstheme="minorHAnsi"/>
          <w:color w:val="000000" w:themeColor="text1"/>
          <w:sz w:val="24"/>
          <w:szCs w:val="24"/>
        </w:rPr>
        <w:t xml:space="preserve"> </w:t>
      </w:r>
      <w:r w:rsidR="005B3930" w:rsidRPr="00187567">
        <w:rPr>
          <w:rFonts w:cstheme="minorHAnsi"/>
          <w:color w:val="000000" w:themeColor="text1"/>
          <w:sz w:val="24"/>
          <w:szCs w:val="24"/>
        </w:rPr>
        <w:t>Reinforcing Vygotsky’s (</w:t>
      </w:r>
      <w:r w:rsidR="00DF7362" w:rsidRPr="00187567">
        <w:rPr>
          <w:rFonts w:cstheme="minorHAnsi"/>
          <w:color w:val="000000" w:themeColor="text1"/>
          <w:sz w:val="24"/>
          <w:szCs w:val="24"/>
        </w:rPr>
        <w:t>1978</w:t>
      </w:r>
      <w:r w:rsidR="005B3930" w:rsidRPr="00187567">
        <w:rPr>
          <w:rFonts w:cstheme="minorHAnsi"/>
          <w:color w:val="000000" w:themeColor="text1"/>
          <w:sz w:val="24"/>
          <w:szCs w:val="24"/>
        </w:rPr>
        <w:t>) idea that children learn from one another I have decided to have mixed ability groupings. “Children will benefit more working with a variety of peers as it is less likely for complacent behaviour patterns to set in among friendship groups during collaborative working”(Wallace and Kirman,2014).</w:t>
      </w:r>
      <w:r w:rsidRPr="00187567">
        <w:rPr>
          <w:rFonts w:cstheme="minorHAnsi"/>
          <w:color w:val="000000" w:themeColor="text1"/>
          <w:sz w:val="24"/>
          <w:szCs w:val="24"/>
        </w:rPr>
        <w:t xml:space="preserve">Each group will be given a copy of the success criteria to ensure that they remain on task. This will allow the children to monitor their progress and assess whether themselves and the other members in their group are meeting each step in the criteria. Throughout the lesson the teacher </w:t>
      </w:r>
      <w:r w:rsidR="003D2748" w:rsidRPr="00187567">
        <w:rPr>
          <w:rFonts w:cstheme="minorHAnsi"/>
          <w:color w:val="000000" w:themeColor="text1"/>
          <w:sz w:val="24"/>
          <w:szCs w:val="24"/>
        </w:rPr>
        <w:t xml:space="preserve">will assess how the children are performing by praising children who are working hard to create embodiment/moves/shapes and asking children who are </w:t>
      </w:r>
      <w:r w:rsidR="00772517" w:rsidRPr="00187567">
        <w:rPr>
          <w:rFonts w:cstheme="minorHAnsi"/>
          <w:color w:val="000000" w:themeColor="text1"/>
          <w:sz w:val="24"/>
          <w:szCs w:val="24"/>
        </w:rPr>
        <w:t>working</w:t>
      </w:r>
      <w:r w:rsidR="003D2748" w:rsidRPr="00187567">
        <w:rPr>
          <w:rFonts w:cstheme="minorHAnsi"/>
          <w:color w:val="000000" w:themeColor="text1"/>
          <w:sz w:val="24"/>
          <w:szCs w:val="24"/>
        </w:rPr>
        <w:t xml:space="preserve"> well to demonstrate in front of the class. This will help boost self esteem for the children working hard and encourage the rest of the children to do the same as they want to achieve the same praise and recognition. </w:t>
      </w:r>
      <w:r w:rsidR="00772517" w:rsidRPr="00187567">
        <w:rPr>
          <w:rFonts w:cstheme="minorHAnsi"/>
          <w:color w:val="000000" w:themeColor="text1"/>
          <w:sz w:val="24"/>
          <w:szCs w:val="24"/>
        </w:rPr>
        <w:t>Clarke (</w:t>
      </w:r>
      <w:r w:rsidR="003D2748" w:rsidRPr="00187567">
        <w:rPr>
          <w:rFonts w:cstheme="minorHAnsi"/>
          <w:color w:val="000000" w:themeColor="text1"/>
          <w:sz w:val="24"/>
          <w:szCs w:val="24"/>
        </w:rPr>
        <w:t xml:space="preserve">2014) believes that Praising effort and achievement is less harmful than praising ability or personal attributes as children are less likely to encounter an obstacle during learning which can result in </w:t>
      </w:r>
      <w:r w:rsidR="00772517" w:rsidRPr="00187567">
        <w:rPr>
          <w:rFonts w:cstheme="minorHAnsi"/>
          <w:color w:val="000000" w:themeColor="text1"/>
          <w:sz w:val="24"/>
          <w:szCs w:val="24"/>
        </w:rPr>
        <w:t>lowered levels of confidence.</w:t>
      </w:r>
    </w:p>
    <w:p w14:paraId="2FD58535" w14:textId="69DD99DF" w:rsidR="00AA737F" w:rsidRPr="00187567" w:rsidRDefault="00732276" w:rsidP="00AA737F">
      <w:pPr>
        <w:rPr>
          <w:rFonts w:cstheme="minorHAnsi"/>
          <w:color w:val="000000" w:themeColor="text1"/>
          <w:sz w:val="24"/>
          <w:szCs w:val="24"/>
        </w:rPr>
      </w:pPr>
      <w:r w:rsidRPr="00187567">
        <w:rPr>
          <w:rFonts w:cstheme="minorHAnsi"/>
          <w:color w:val="000000" w:themeColor="text1"/>
          <w:sz w:val="24"/>
          <w:szCs w:val="24"/>
        </w:rPr>
        <w:t xml:space="preserve">Another </w:t>
      </w:r>
      <w:r w:rsidR="00AA737F" w:rsidRPr="00187567">
        <w:rPr>
          <w:rFonts w:cstheme="minorHAnsi"/>
          <w:color w:val="000000" w:themeColor="text1"/>
          <w:sz w:val="24"/>
          <w:szCs w:val="24"/>
        </w:rPr>
        <w:t>AFL strategy I have implemented in this learning episode</w:t>
      </w:r>
      <w:r w:rsidR="00121A90" w:rsidRPr="00187567">
        <w:rPr>
          <w:rFonts w:cstheme="minorHAnsi"/>
          <w:color w:val="000000" w:themeColor="text1"/>
          <w:sz w:val="24"/>
          <w:szCs w:val="24"/>
        </w:rPr>
        <w:t xml:space="preserve"> </w:t>
      </w:r>
      <w:r w:rsidR="00AA737F" w:rsidRPr="00187567">
        <w:rPr>
          <w:rFonts w:cstheme="minorHAnsi"/>
          <w:color w:val="000000" w:themeColor="text1"/>
          <w:sz w:val="24"/>
          <w:szCs w:val="24"/>
        </w:rPr>
        <w:t xml:space="preserve">is </w:t>
      </w:r>
      <w:r w:rsidR="003F506F" w:rsidRPr="00187567">
        <w:rPr>
          <w:rFonts w:cstheme="minorHAnsi"/>
          <w:color w:val="000000" w:themeColor="text1"/>
          <w:sz w:val="24"/>
          <w:szCs w:val="24"/>
        </w:rPr>
        <w:t>having a mini plenary in the middle of the lesson using the strategy What went well (WWW) and Even better If (EBI).</w:t>
      </w:r>
      <w:r w:rsidR="00121A90" w:rsidRPr="00187567">
        <w:rPr>
          <w:rFonts w:cstheme="minorHAnsi"/>
          <w:color w:val="000000" w:themeColor="text1"/>
          <w:sz w:val="24"/>
          <w:szCs w:val="24"/>
        </w:rPr>
        <w:t xml:space="preserve"> </w:t>
      </w:r>
      <w:r w:rsidR="00E213B8" w:rsidRPr="00187567">
        <w:rPr>
          <w:rFonts w:cstheme="minorHAnsi"/>
          <w:color w:val="000000" w:themeColor="text1"/>
          <w:sz w:val="24"/>
          <w:szCs w:val="24"/>
        </w:rPr>
        <w:t xml:space="preserve">“Peer feedback may be more effective than teacher feedback, because students are more likely to act on feedback from their peers than they would on feedback from a </w:t>
      </w:r>
      <w:r w:rsidR="008B66C6" w:rsidRPr="00187567">
        <w:rPr>
          <w:rFonts w:cstheme="minorHAnsi"/>
          <w:color w:val="000000" w:themeColor="text1"/>
          <w:sz w:val="24"/>
          <w:szCs w:val="24"/>
        </w:rPr>
        <w:t>teacher” (</w:t>
      </w:r>
      <w:r w:rsidR="00E213B8" w:rsidRPr="00187567">
        <w:rPr>
          <w:rFonts w:cstheme="minorHAnsi"/>
          <w:color w:val="000000" w:themeColor="text1"/>
          <w:sz w:val="24"/>
          <w:szCs w:val="24"/>
        </w:rPr>
        <w:t>Dylan Wiliam,2015</w:t>
      </w:r>
      <w:r w:rsidR="008B66C6" w:rsidRPr="00187567">
        <w:rPr>
          <w:rFonts w:cstheme="minorHAnsi"/>
          <w:color w:val="000000" w:themeColor="text1"/>
          <w:sz w:val="24"/>
          <w:szCs w:val="24"/>
        </w:rPr>
        <w:t>)</w:t>
      </w:r>
      <w:r w:rsidR="00E213B8" w:rsidRPr="00187567">
        <w:rPr>
          <w:rFonts w:cstheme="minorHAnsi"/>
          <w:color w:val="000000" w:themeColor="text1"/>
          <w:sz w:val="24"/>
          <w:szCs w:val="24"/>
        </w:rPr>
        <w:t>.</w:t>
      </w:r>
      <w:r w:rsidR="00121A90" w:rsidRPr="00187567">
        <w:rPr>
          <w:rFonts w:cstheme="minorHAnsi"/>
          <w:color w:val="000000" w:themeColor="text1"/>
          <w:sz w:val="24"/>
          <w:szCs w:val="24"/>
        </w:rPr>
        <w:t xml:space="preserve"> </w:t>
      </w:r>
      <w:r w:rsidR="00E213B8" w:rsidRPr="00187567">
        <w:rPr>
          <w:rFonts w:cstheme="minorHAnsi"/>
          <w:color w:val="000000" w:themeColor="text1"/>
          <w:sz w:val="24"/>
          <w:szCs w:val="24"/>
        </w:rPr>
        <w:t xml:space="preserve">One of the what matters statements </w:t>
      </w:r>
      <w:r w:rsidR="00DF7362" w:rsidRPr="00187567">
        <w:rPr>
          <w:rFonts w:cstheme="minorHAnsi"/>
          <w:color w:val="000000" w:themeColor="text1"/>
          <w:sz w:val="24"/>
          <w:szCs w:val="24"/>
        </w:rPr>
        <w:t>for</w:t>
      </w:r>
      <w:r w:rsidR="00E213B8" w:rsidRPr="00187567">
        <w:rPr>
          <w:rFonts w:cstheme="minorHAnsi"/>
          <w:color w:val="000000" w:themeColor="text1"/>
          <w:sz w:val="24"/>
          <w:szCs w:val="24"/>
        </w:rPr>
        <w:t xml:space="preserve"> expressive </w:t>
      </w:r>
      <w:r w:rsidR="00F60B12" w:rsidRPr="00187567">
        <w:rPr>
          <w:rFonts w:cstheme="minorHAnsi"/>
          <w:color w:val="000000" w:themeColor="text1"/>
          <w:sz w:val="24"/>
          <w:szCs w:val="24"/>
        </w:rPr>
        <w:t>arts (</w:t>
      </w:r>
      <w:r w:rsidR="00DF7362" w:rsidRPr="00187567">
        <w:rPr>
          <w:rFonts w:cstheme="minorHAnsi"/>
          <w:color w:val="000000" w:themeColor="text1"/>
          <w:sz w:val="24"/>
          <w:szCs w:val="24"/>
        </w:rPr>
        <w:t>Welsh Government,2019</w:t>
      </w:r>
      <w:r w:rsidR="00E213B8" w:rsidRPr="00187567">
        <w:rPr>
          <w:rFonts w:cstheme="minorHAnsi"/>
          <w:color w:val="000000" w:themeColor="text1"/>
          <w:sz w:val="24"/>
          <w:szCs w:val="24"/>
        </w:rPr>
        <w:t xml:space="preserve">) states that </w:t>
      </w:r>
      <w:r w:rsidR="00121A90" w:rsidRPr="00187567">
        <w:rPr>
          <w:rFonts w:cstheme="minorHAnsi"/>
          <w:color w:val="000000" w:themeColor="text1"/>
          <w:sz w:val="24"/>
          <w:szCs w:val="24"/>
        </w:rPr>
        <w:t>‘Responding and reflecting, both as artist and audience, is a fundamental part of learning about and through the Expressive Arts – this statement is mainly about response, reflection and evaluation’(</w:t>
      </w:r>
      <w:r w:rsidR="00F11765" w:rsidRPr="00187567">
        <w:rPr>
          <w:rFonts w:cstheme="minorHAnsi"/>
          <w:color w:val="000000" w:themeColor="text1"/>
          <w:sz w:val="24"/>
          <w:szCs w:val="24"/>
        </w:rPr>
        <w:t>Welsh Government</w:t>
      </w:r>
      <w:r w:rsidR="00121A90" w:rsidRPr="00187567">
        <w:rPr>
          <w:rFonts w:cstheme="minorHAnsi"/>
          <w:color w:val="000000" w:themeColor="text1"/>
          <w:sz w:val="24"/>
          <w:szCs w:val="24"/>
        </w:rPr>
        <w:t>, 2019). Allowing children to assess how themselves and other</w:t>
      </w:r>
      <w:r w:rsidR="008B66C6" w:rsidRPr="00187567">
        <w:rPr>
          <w:rFonts w:cstheme="minorHAnsi"/>
          <w:color w:val="000000" w:themeColor="text1"/>
          <w:sz w:val="24"/>
          <w:szCs w:val="24"/>
        </w:rPr>
        <w:t>s</w:t>
      </w:r>
      <w:r w:rsidR="00121A90" w:rsidRPr="00187567">
        <w:rPr>
          <w:rFonts w:cstheme="minorHAnsi"/>
          <w:color w:val="000000" w:themeColor="text1"/>
          <w:sz w:val="24"/>
          <w:szCs w:val="24"/>
        </w:rPr>
        <w:t xml:space="preserve"> perform</w:t>
      </w:r>
      <w:r w:rsidR="00E213B8" w:rsidRPr="00187567">
        <w:rPr>
          <w:rFonts w:cstheme="minorHAnsi"/>
          <w:color w:val="000000" w:themeColor="text1"/>
          <w:sz w:val="24"/>
          <w:szCs w:val="24"/>
        </w:rPr>
        <w:t xml:space="preserve"> not only helps them progress as individuals but</w:t>
      </w:r>
      <w:r w:rsidR="00121A90" w:rsidRPr="00187567">
        <w:rPr>
          <w:rFonts w:cstheme="minorHAnsi"/>
          <w:color w:val="000000" w:themeColor="text1"/>
          <w:sz w:val="24"/>
          <w:szCs w:val="24"/>
        </w:rPr>
        <w:t xml:space="preserve"> contributes to them becoming ‘ambitious, capable, learners</w:t>
      </w:r>
      <w:r w:rsidR="00D6674A" w:rsidRPr="00187567">
        <w:rPr>
          <w:rFonts w:cstheme="minorHAnsi"/>
          <w:color w:val="000000" w:themeColor="text1"/>
          <w:sz w:val="24"/>
          <w:szCs w:val="24"/>
        </w:rPr>
        <w:t>, ready to learn throughout their lives’(Donaldson,2015).</w:t>
      </w:r>
    </w:p>
    <w:p w14:paraId="52690AAD" w14:textId="1B158A6E" w:rsidR="00BA3810" w:rsidRPr="00187567" w:rsidRDefault="001A14FB" w:rsidP="00AA737F">
      <w:pPr>
        <w:rPr>
          <w:rFonts w:cstheme="minorHAnsi"/>
          <w:color w:val="000000" w:themeColor="text1"/>
          <w:sz w:val="24"/>
          <w:szCs w:val="24"/>
        </w:rPr>
      </w:pPr>
      <w:r w:rsidRPr="00187567">
        <w:rPr>
          <w:rFonts w:cstheme="minorHAnsi"/>
          <w:color w:val="000000" w:themeColor="text1"/>
          <w:sz w:val="24"/>
          <w:szCs w:val="24"/>
        </w:rPr>
        <w:t>In the next learning episode, the AoLE I am focusing on is humanities.</w:t>
      </w:r>
      <w:r w:rsidR="00B43269" w:rsidRPr="00187567">
        <w:rPr>
          <w:rFonts w:cstheme="minorHAnsi"/>
          <w:color w:val="000000" w:themeColor="text1"/>
          <w:sz w:val="24"/>
          <w:szCs w:val="24"/>
        </w:rPr>
        <w:t xml:space="preserve"> The lesson emphasis is asking and answering questions about the past. This relates to the </w:t>
      </w:r>
      <w:r w:rsidR="007B51B5" w:rsidRPr="00187567">
        <w:rPr>
          <w:rFonts w:cstheme="minorHAnsi"/>
          <w:color w:val="000000" w:themeColor="text1"/>
          <w:sz w:val="24"/>
          <w:szCs w:val="24"/>
        </w:rPr>
        <w:t xml:space="preserve">what </w:t>
      </w:r>
      <w:r w:rsidR="00B43269" w:rsidRPr="00187567">
        <w:rPr>
          <w:rFonts w:cstheme="minorHAnsi"/>
          <w:color w:val="000000" w:themeColor="text1"/>
          <w:sz w:val="24"/>
          <w:szCs w:val="24"/>
        </w:rPr>
        <w:t>matters statement (</w:t>
      </w:r>
      <w:r w:rsidR="00F11765" w:rsidRPr="00187567">
        <w:rPr>
          <w:rFonts w:cstheme="minorHAnsi"/>
          <w:color w:val="000000" w:themeColor="text1"/>
          <w:sz w:val="24"/>
          <w:szCs w:val="24"/>
        </w:rPr>
        <w:t>Welsh Government,2019</w:t>
      </w:r>
      <w:r w:rsidR="00B43269" w:rsidRPr="00187567">
        <w:rPr>
          <w:rFonts w:cstheme="minorHAnsi"/>
          <w:color w:val="000000" w:themeColor="text1"/>
          <w:sz w:val="24"/>
          <w:szCs w:val="24"/>
        </w:rPr>
        <w:t>) ‘Developing an enquiring mind enables learners to explore and investigate the world, past, present and future, for themselves’</w:t>
      </w:r>
      <w:r w:rsidR="007B51B5" w:rsidRPr="00187567">
        <w:rPr>
          <w:rFonts w:cstheme="minorHAnsi"/>
          <w:color w:val="000000" w:themeColor="text1"/>
          <w:sz w:val="24"/>
          <w:szCs w:val="24"/>
        </w:rPr>
        <w:t xml:space="preserve">. </w:t>
      </w:r>
      <w:r w:rsidR="00BA3810" w:rsidRPr="00187567">
        <w:rPr>
          <w:rFonts w:cstheme="minorHAnsi"/>
          <w:color w:val="000000" w:themeColor="text1"/>
          <w:sz w:val="24"/>
          <w:szCs w:val="24"/>
        </w:rPr>
        <w:t>This lesson will allow them to make cross curricular links to the literacy framework (</w:t>
      </w:r>
      <w:r w:rsidR="00F11765" w:rsidRPr="00187567">
        <w:rPr>
          <w:rFonts w:cstheme="minorHAnsi"/>
          <w:color w:val="000000" w:themeColor="text1"/>
          <w:sz w:val="24"/>
          <w:szCs w:val="24"/>
        </w:rPr>
        <w:t xml:space="preserve">Welsh </w:t>
      </w:r>
      <w:r w:rsidR="00F11765" w:rsidRPr="00187567">
        <w:rPr>
          <w:rFonts w:cstheme="minorHAnsi"/>
          <w:color w:val="000000" w:themeColor="text1"/>
          <w:sz w:val="24"/>
          <w:szCs w:val="24"/>
        </w:rPr>
        <w:lastRenderedPageBreak/>
        <w:t>Government,</w:t>
      </w:r>
      <w:r w:rsidR="00BA3810" w:rsidRPr="00187567">
        <w:rPr>
          <w:rFonts w:cstheme="minorHAnsi"/>
          <w:color w:val="000000" w:themeColor="text1"/>
          <w:sz w:val="24"/>
          <w:szCs w:val="24"/>
        </w:rPr>
        <w:t>2019) as they will be using familiar and high frequency words in their questioning and contributing to group discussion, sharing ideas and information. Additionally, it incorporates the DCF (</w:t>
      </w:r>
      <w:r w:rsidR="00F11765" w:rsidRPr="00187567">
        <w:rPr>
          <w:rFonts w:cstheme="minorHAnsi"/>
          <w:color w:val="000000" w:themeColor="text1"/>
          <w:sz w:val="24"/>
          <w:szCs w:val="24"/>
        </w:rPr>
        <w:t>Welsh Government,</w:t>
      </w:r>
      <w:r w:rsidR="00BA3810" w:rsidRPr="00187567">
        <w:rPr>
          <w:rFonts w:cstheme="minorHAnsi"/>
          <w:color w:val="000000" w:themeColor="text1"/>
          <w:sz w:val="24"/>
          <w:szCs w:val="24"/>
        </w:rPr>
        <w:t>2019) as they will be using keywords to formulate questions to ask into a search engine and explain how their choice of website helps to answer their questions.</w:t>
      </w:r>
    </w:p>
    <w:p w14:paraId="5B898362" w14:textId="25479F8A" w:rsidR="00085D08" w:rsidRPr="00187567" w:rsidRDefault="00085D08" w:rsidP="00AA737F">
      <w:pPr>
        <w:rPr>
          <w:rFonts w:cstheme="minorHAnsi"/>
          <w:color w:val="000000" w:themeColor="text1"/>
          <w:sz w:val="24"/>
          <w:szCs w:val="24"/>
        </w:rPr>
      </w:pPr>
      <w:r w:rsidRPr="00187567">
        <w:rPr>
          <w:rFonts w:cstheme="minorHAnsi"/>
          <w:color w:val="000000" w:themeColor="text1"/>
          <w:sz w:val="24"/>
          <w:szCs w:val="24"/>
        </w:rPr>
        <w:t xml:space="preserve">To introduce the </w:t>
      </w:r>
      <w:r w:rsidR="00167B64" w:rsidRPr="00187567">
        <w:rPr>
          <w:rFonts w:cstheme="minorHAnsi"/>
          <w:color w:val="000000" w:themeColor="text1"/>
          <w:sz w:val="24"/>
          <w:szCs w:val="24"/>
        </w:rPr>
        <w:t>lesson,</w:t>
      </w:r>
      <w:r w:rsidRPr="00187567">
        <w:rPr>
          <w:rFonts w:cstheme="minorHAnsi"/>
          <w:color w:val="000000" w:themeColor="text1"/>
          <w:sz w:val="24"/>
          <w:szCs w:val="24"/>
        </w:rPr>
        <w:t xml:space="preserve"> I have used the snowball AFL strategy to </w:t>
      </w:r>
      <w:r w:rsidR="00167B64" w:rsidRPr="00187567">
        <w:rPr>
          <w:rFonts w:cstheme="minorHAnsi"/>
          <w:color w:val="000000" w:themeColor="text1"/>
          <w:sz w:val="24"/>
          <w:szCs w:val="24"/>
        </w:rPr>
        <w:t>get children to activate their prior knowledge. In pairs the children will write down one thing that they know about roman jobs, after 30 seconds they will pass their piece of paper to another pair where they w</w:t>
      </w:r>
      <w:r w:rsidR="00875209" w:rsidRPr="00187567">
        <w:rPr>
          <w:rFonts w:cstheme="minorHAnsi"/>
          <w:color w:val="000000" w:themeColor="text1"/>
          <w:sz w:val="24"/>
          <w:szCs w:val="24"/>
        </w:rPr>
        <w:t>ill</w:t>
      </w:r>
      <w:r w:rsidR="00167B64" w:rsidRPr="00187567">
        <w:rPr>
          <w:rFonts w:cstheme="minorHAnsi"/>
          <w:color w:val="000000" w:themeColor="text1"/>
          <w:sz w:val="24"/>
          <w:szCs w:val="24"/>
        </w:rPr>
        <w:t xml:space="preserve"> add something else that they know about roman jobs onto it, this process will keep going until the teacher stops the class. The idea of this is that children will use the knowledge of other children to expand on their own.</w:t>
      </w:r>
    </w:p>
    <w:p w14:paraId="6E393126" w14:textId="50DF7C55" w:rsidR="00F24B78" w:rsidRPr="00187567" w:rsidRDefault="009E5668" w:rsidP="00AA737F">
      <w:pPr>
        <w:rPr>
          <w:rFonts w:cstheme="minorHAnsi"/>
          <w:color w:val="000000" w:themeColor="text1"/>
          <w:sz w:val="24"/>
          <w:szCs w:val="24"/>
        </w:rPr>
      </w:pPr>
      <w:r w:rsidRPr="00187567">
        <w:rPr>
          <w:rFonts w:cstheme="minorHAnsi"/>
          <w:color w:val="000000" w:themeColor="text1"/>
          <w:sz w:val="24"/>
          <w:szCs w:val="24"/>
        </w:rPr>
        <w:t xml:space="preserve">Although, Clarke (2014) disagrees with mixed ability learning as it can limit a child’s </w:t>
      </w:r>
      <w:r w:rsidR="00DD62BA" w:rsidRPr="00187567">
        <w:rPr>
          <w:rFonts w:cstheme="minorHAnsi"/>
          <w:color w:val="000000" w:themeColor="text1"/>
          <w:sz w:val="24"/>
          <w:szCs w:val="24"/>
        </w:rPr>
        <w:t>potential. I</w:t>
      </w:r>
      <w:r w:rsidR="00F24B78" w:rsidRPr="00187567">
        <w:rPr>
          <w:rFonts w:cstheme="minorHAnsi"/>
          <w:color w:val="000000" w:themeColor="text1"/>
          <w:sz w:val="24"/>
          <w:szCs w:val="24"/>
        </w:rPr>
        <w:t xml:space="preserve"> have decided to group children in ability for this task as there is a time constraint element in this activity. However, the children will be consistently assessed by the class teacher throughout the lesson and if they </w:t>
      </w:r>
      <w:r w:rsidR="00664AB8" w:rsidRPr="00187567">
        <w:rPr>
          <w:rFonts w:cstheme="minorHAnsi"/>
          <w:color w:val="000000" w:themeColor="text1"/>
          <w:sz w:val="24"/>
          <w:szCs w:val="24"/>
        </w:rPr>
        <w:t>can achieve</w:t>
      </w:r>
      <w:r w:rsidR="00F24B78" w:rsidRPr="00187567">
        <w:rPr>
          <w:rFonts w:cstheme="minorHAnsi"/>
          <w:color w:val="000000" w:themeColor="text1"/>
          <w:sz w:val="24"/>
          <w:szCs w:val="24"/>
        </w:rPr>
        <w:t xml:space="preserve"> more then they will be encouraged to research further.</w:t>
      </w:r>
      <w:r w:rsidR="00664AB8" w:rsidRPr="00187567">
        <w:rPr>
          <w:rFonts w:cstheme="minorHAnsi"/>
          <w:color w:val="000000" w:themeColor="text1"/>
          <w:sz w:val="24"/>
          <w:szCs w:val="24"/>
        </w:rPr>
        <w:t xml:space="preserve"> </w:t>
      </w:r>
    </w:p>
    <w:p w14:paraId="7EED8976" w14:textId="70183016" w:rsidR="00196CCB" w:rsidRPr="00187567" w:rsidRDefault="00F24B78" w:rsidP="00DD62BA">
      <w:pPr>
        <w:rPr>
          <w:rFonts w:cstheme="minorHAnsi"/>
          <w:color w:val="000000" w:themeColor="text1"/>
          <w:sz w:val="24"/>
          <w:szCs w:val="24"/>
        </w:rPr>
      </w:pPr>
      <w:r w:rsidRPr="00187567">
        <w:rPr>
          <w:rFonts w:cstheme="minorHAnsi"/>
          <w:color w:val="000000" w:themeColor="text1"/>
          <w:sz w:val="24"/>
          <w:szCs w:val="24"/>
        </w:rPr>
        <w:t xml:space="preserve">Before beginning research with each </w:t>
      </w:r>
      <w:r w:rsidR="00DD62BA" w:rsidRPr="00187567">
        <w:rPr>
          <w:rFonts w:cstheme="minorHAnsi"/>
          <w:color w:val="000000" w:themeColor="text1"/>
          <w:sz w:val="24"/>
          <w:szCs w:val="24"/>
        </w:rPr>
        <w:t>group,</w:t>
      </w:r>
      <w:r w:rsidRPr="00187567">
        <w:rPr>
          <w:rFonts w:cstheme="minorHAnsi"/>
          <w:color w:val="000000" w:themeColor="text1"/>
          <w:sz w:val="24"/>
          <w:szCs w:val="24"/>
        </w:rPr>
        <w:t xml:space="preserve"> the teacher will encourage discussion with the children to further build on their prior </w:t>
      </w:r>
      <w:r w:rsidR="00DD62BA" w:rsidRPr="00187567">
        <w:rPr>
          <w:rFonts w:cstheme="minorHAnsi"/>
          <w:color w:val="000000" w:themeColor="text1"/>
          <w:sz w:val="24"/>
          <w:szCs w:val="24"/>
        </w:rPr>
        <w:t>knowledge. I</w:t>
      </w:r>
      <w:r w:rsidRPr="00187567">
        <w:rPr>
          <w:rFonts w:cstheme="minorHAnsi"/>
          <w:color w:val="000000" w:themeColor="text1"/>
          <w:sz w:val="24"/>
          <w:szCs w:val="24"/>
        </w:rPr>
        <w:t xml:space="preserve"> have included a significant amount of questioning from the teacher in this learning episode (see appendix 2) to encourage children to discuss and share their ideas with the rest of the class/group.</w:t>
      </w:r>
      <w:r w:rsidR="004B384D" w:rsidRPr="00187567">
        <w:rPr>
          <w:rFonts w:cstheme="minorHAnsi"/>
          <w:color w:val="000000" w:themeColor="text1"/>
          <w:sz w:val="24"/>
          <w:szCs w:val="24"/>
        </w:rPr>
        <w:t xml:space="preserve"> “One of the most powerful means of encouraging discussion is through teacher modelling. Scaffolding types of questions and responses is important to allow learners to access and understand the expected levels of demand and become actively engaged”</w:t>
      </w:r>
      <w:r w:rsidR="00196CCB" w:rsidRPr="00187567">
        <w:rPr>
          <w:rFonts w:cstheme="minorHAnsi"/>
          <w:color w:val="000000" w:themeColor="text1"/>
          <w:sz w:val="24"/>
          <w:szCs w:val="24"/>
        </w:rPr>
        <w:t xml:space="preserve"> (Welsh Government,2010, p.19). </w:t>
      </w:r>
      <w:r w:rsidR="00F11765" w:rsidRPr="00187567">
        <w:rPr>
          <w:rFonts w:cstheme="minorHAnsi"/>
          <w:color w:val="000000" w:themeColor="text1"/>
          <w:sz w:val="24"/>
          <w:szCs w:val="24"/>
        </w:rPr>
        <w:t>Bruner (1976) supported</w:t>
      </w:r>
      <w:r w:rsidR="00196CCB" w:rsidRPr="00187567">
        <w:rPr>
          <w:rFonts w:cstheme="minorHAnsi"/>
          <w:color w:val="000000" w:themeColor="text1"/>
          <w:sz w:val="24"/>
          <w:szCs w:val="24"/>
        </w:rPr>
        <w:t xml:space="preserve"> constructivist scaffolding as he "believed that when children start to learn new concepts, they need help from teachers and other adults in the form of active support. To begin with, they are dependent on their adult support, but as they become more independent in their thinking and acquire new skills and knowledge, the support can be gradually </w:t>
      </w:r>
      <w:r w:rsidR="00F11765" w:rsidRPr="00187567">
        <w:rPr>
          <w:rFonts w:cstheme="minorHAnsi"/>
          <w:color w:val="000000" w:themeColor="text1"/>
          <w:sz w:val="24"/>
          <w:szCs w:val="24"/>
        </w:rPr>
        <w:t>faded” (Wheeler</w:t>
      </w:r>
      <w:r w:rsidR="00217641" w:rsidRPr="00187567">
        <w:rPr>
          <w:rFonts w:cstheme="minorHAnsi"/>
          <w:color w:val="000000" w:themeColor="text1"/>
          <w:sz w:val="24"/>
          <w:szCs w:val="24"/>
        </w:rPr>
        <w:t>,</w:t>
      </w:r>
      <w:r w:rsidR="00196CCB" w:rsidRPr="00187567">
        <w:rPr>
          <w:rFonts w:cstheme="minorHAnsi"/>
          <w:color w:val="000000" w:themeColor="text1"/>
          <w:sz w:val="24"/>
          <w:szCs w:val="24"/>
        </w:rPr>
        <w:t xml:space="preserve">2017). </w:t>
      </w:r>
      <w:r w:rsidR="004B384D" w:rsidRPr="00187567">
        <w:rPr>
          <w:rFonts w:cstheme="minorHAnsi"/>
          <w:color w:val="000000" w:themeColor="text1"/>
          <w:sz w:val="24"/>
          <w:szCs w:val="24"/>
        </w:rPr>
        <w:t xml:space="preserve"> </w:t>
      </w:r>
    </w:p>
    <w:p w14:paraId="456DF3F8" w14:textId="05742CDB" w:rsidR="00DD62BA" w:rsidRPr="00187567" w:rsidRDefault="00196CCB" w:rsidP="00DD62BA">
      <w:pPr>
        <w:rPr>
          <w:rFonts w:cstheme="minorHAnsi"/>
          <w:color w:val="000000" w:themeColor="text1"/>
          <w:sz w:val="24"/>
          <w:szCs w:val="24"/>
        </w:rPr>
      </w:pPr>
      <w:r w:rsidRPr="00187567">
        <w:rPr>
          <w:rFonts w:cstheme="minorHAnsi"/>
          <w:color w:val="000000" w:themeColor="text1"/>
          <w:sz w:val="24"/>
          <w:szCs w:val="24"/>
        </w:rPr>
        <w:t xml:space="preserve"> The</w:t>
      </w:r>
      <w:r w:rsidR="00657669" w:rsidRPr="00187567">
        <w:rPr>
          <w:rFonts w:cstheme="minorHAnsi"/>
          <w:color w:val="000000" w:themeColor="text1"/>
          <w:sz w:val="24"/>
          <w:szCs w:val="24"/>
        </w:rPr>
        <w:t xml:space="preserve"> High Achieving (HA) group and the Middle Achieving (MA) group will create their own questions and search them independently. The</w:t>
      </w:r>
      <w:r w:rsidR="00DD62BA" w:rsidRPr="00187567">
        <w:rPr>
          <w:rFonts w:cstheme="minorHAnsi"/>
          <w:color w:val="000000" w:themeColor="text1"/>
          <w:sz w:val="24"/>
          <w:szCs w:val="24"/>
        </w:rPr>
        <w:t xml:space="preserve"> teacher will assess how well the children are researching and using a search engine to generate appropriate questions by observing them and their findings. If a child is finding it difficult to find appropriate websites for the information, then they will be allowed to use the website tabs that the teacher has created which link to useful websites. </w:t>
      </w:r>
      <w:r w:rsidR="00657669" w:rsidRPr="00187567">
        <w:rPr>
          <w:rFonts w:cstheme="minorHAnsi"/>
          <w:color w:val="000000" w:themeColor="text1"/>
          <w:sz w:val="24"/>
          <w:szCs w:val="24"/>
        </w:rPr>
        <w:t xml:space="preserve">The Low </w:t>
      </w:r>
      <w:r w:rsidR="00CA72E2" w:rsidRPr="00187567">
        <w:rPr>
          <w:rFonts w:cstheme="minorHAnsi"/>
          <w:color w:val="000000" w:themeColor="text1"/>
          <w:sz w:val="24"/>
          <w:szCs w:val="24"/>
        </w:rPr>
        <w:t>achieving (LA</w:t>
      </w:r>
      <w:r w:rsidR="00657669" w:rsidRPr="00187567">
        <w:rPr>
          <w:rFonts w:cstheme="minorHAnsi"/>
          <w:color w:val="000000" w:themeColor="text1"/>
          <w:sz w:val="24"/>
          <w:szCs w:val="24"/>
        </w:rPr>
        <w:t>) group will generate questions as a group</w:t>
      </w:r>
      <w:r w:rsidR="00CA72E2" w:rsidRPr="00187567">
        <w:rPr>
          <w:rFonts w:cstheme="minorHAnsi"/>
          <w:color w:val="000000" w:themeColor="text1"/>
          <w:sz w:val="24"/>
          <w:szCs w:val="24"/>
        </w:rPr>
        <w:t xml:space="preserve"> through discussion with themselves and the class teacher. The teacher will prompt them to use </w:t>
      </w:r>
      <w:r w:rsidR="00657669" w:rsidRPr="00187567">
        <w:rPr>
          <w:rFonts w:cstheme="minorHAnsi"/>
          <w:color w:val="000000" w:themeColor="text1"/>
          <w:sz w:val="24"/>
          <w:szCs w:val="24"/>
        </w:rPr>
        <w:t xml:space="preserve">blooms taxonomy to come up with </w:t>
      </w:r>
      <w:r w:rsidR="00CA72E2" w:rsidRPr="00187567">
        <w:rPr>
          <w:rFonts w:cstheme="minorHAnsi"/>
          <w:color w:val="000000" w:themeColor="text1"/>
          <w:sz w:val="24"/>
          <w:szCs w:val="24"/>
        </w:rPr>
        <w:t xml:space="preserve">a variety of questions that will give them the answers that they require and expand their knowledge further. </w:t>
      </w:r>
      <w:r w:rsidR="00586172" w:rsidRPr="00187567">
        <w:rPr>
          <w:rFonts w:cstheme="minorHAnsi"/>
          <w:color w:val="000000" w:themeColor="text1"/>
          <w:spacing w:val="12"/>
          <w:sz w:val="24"/>
          <w:szCs w:val="24"/>
        </w:rPr>
        <w:t>Bloom's Taxonomy helps educators identify the intellectual level at which individual students are capable of working.</w:t>
      </w:r>
      <w:r w:rsidR="00586172" w:rsidRPr="00187567">
        <w:rPr>
          <w:rFonts w:cstheme="minorHAnsi"/>
          <w:color w:val="000000" w:themeColor="text1"/>
          <w:sz w:val="24"/>
          <w:szCs w:val="24"/>
        </w:rPr>
        <w:t xml:space="preserve"> “According to Alford, Herbert and Fragenheim (2006), teachers ask 300 – 400 questions a day. As such, it is imperative for teachers to have in their </w:t>
      </w:r>
      <w:r w:rsidR="00F11765" w:rsidRPr="00187567">
        <w:rPr>
          <w:rFonts w:cstheme="minorHAnsi"/>
          <w:color w:val="000000" w:themeColor="text1"/>
          <w:sz w:val="24"/>
          <w:szCs w:val="24"/>
        </w:rPr>
        <w:t>toolboxes</w:t>
      </w:r>
      <w:r w:rsidR="00586172" w:rsidRPr="00187567">
        <w:rPr>
          <w:rFonts w:cstheme="minorHAnsi"/>
          <w:color w:val="000000" w:themeColor="text1"/>
          <w:sz w:val="24"/>
          <w:szCs w:val="24"/>
        </w:rPr>
        <w:t xml:space="preserve"> the arsenal to engage students; encourage discussion; stimulate higher cognitive thinking as well as evaluate the learning progress of the students” (LSME,2019). </w:t>
      </w:r>
    </w:p>
    <w:p w14:paraId="02BE5A3E" w14:textId="3D96DC86" w:rsidR="00101050" w:rsidRPr="00187567" w:rsidRDefault="00064FF9" w:rsidP="00924433">
      <w:pPr>
        <w:rPr>
          <w:rFonts w:cstheme="minorHAnsi"/>
          <w:color w:val="000000" w:themeColor="text1"/>
          <w:sz w:val="24"/>
          <w:szCs w:val="24"/>
        </w:rPr>
      </w:pPr>
      <w:r w:rsidRPr="00187567">
        <w:rPr>
          <w:rFonts w:cstheme="minorHAnsi"/>
          <w:color w:val="000000" w:themeColor="text1"/>
          <w:sz w:val="24"/>
          <w:szCs w:val="24"/>
        </w:rPr>
        <w:lastRenderedPageBreak/>
        <w:t xml:space="preserve">In conclusion, </w:t>
      </w:r>
      <w:r w:rsidR="00330051" w:rsidRPr="00187567">
        <w:rPr>
          <w:rFonts w:cstheme="minorHAnsi"/>
          <w:color w:val="000000" w:themeColor="text1"/>
          <w:sz w:val="24"/>
          <w:szCs w:val="24"/>
        </w:rPr>
        <w:t>Afl provides teachers with ample opportunity to evaluate the progress children are making during lessons and allows not only teachers but pupils themselves to establish how they can improve to progress further. In each learning episode I included a success criteria as this gives children something to follow to ensure they are on track and meeting their target.</w:t>
      </w:r>
      <w:r w:rsidR="001044F8" w:rsidRPr="00187567">
        <w:rPr>
          <w:rFonts w:cstheme="minorHAnsi"/>
          <w:color w:val="000000" w:themeColor="text1"/>
          <w:sz w:val="24"/>
          <w:szCs w:val="24"/>
        </w:rPr>
        <w:t xml:space="preserve"> I have also included self and peer evaluation, supported by </w:t>
      </w:r>
      <w:r w:rsidR="00E213BE" w:rsidRPr="00187567">
        <w:rPr>
          <w:rFonts w:cstheme="minorHAnsi"/>
          <w:color w:val="000000" w:themeColor="text1"/>
          <w:sz w:val="24"/>
          <w:szCs w:val="24"/>
        </w:rPr>
        <w:t>Dunn (</w:t>
      </w:r>
      <w:r w:rsidR="00CA0D12" w:rsidRPr="00187567">
        <w:rPr>
          <w:rFonts w:cstheme="minorHAnsi"/>
          <w:color w:val="000000" w:themeColor="text1"/>
          <w:sz w:val="24"/>
          <w:szCs w:val="24"/>
        </w:rPr>
        <w:t>2017</w:t>
      </w:r>
      <w:r w:rsidR="001044F8" w:rsidRPr="00187567">
        <w:rPr>
          <w:rFonts w:cstheme="minorHAnsi"/>
          <w:color w:val="000000" w:themeColor="text1"/>
          <w:sz w:val="24"/>
          <w:szCs w:val="24"/>
        </w:rPr>
        <w:t>) as this helps children to build confidence in themselves and others to make judgements on their own learning and steps to progress.</w:t>
      </w:r>
      <w:r w:rsidR="00E141A5" w:rsidRPr="00187567">
        <w:rPr>
          <w:rFonts w:cstheme="minorHAnsi"/>
          <w:color w:val="000000" w:themeColor="text1"/>
          <w:sz w:val="24"/>
          <w:szCs w:val="24"/>
        </w:rPr>
        <w:t xml:space="preserve"> I have made each learning episode accessible to every child, giving them the chance to work at higher levels if they are performing well during lessons. Clarke (2014) strongly promotes growth mindset which “is the idea that you understand that </w:t>
      </w:r>
      <w:r w:rsidR="00E213BE" w:rsidRPr="00187567">
        <w:rPr>
          <w:rFonts w:cstheme="minorHAnsi"/>
          <w:color w:val="000000" w:themeColor="text1"/>
          <w:sz w:val="24"/>
          <w:szCs w:val="24"/>
        </w:rPr>
        <w:t>your</w:t>
      </w:r>
      <w:r w:rsidR="00E141A5" w:rsidRPr="00187567">
        <w:rPr>
          <w:rFonts w:cstheme="minorHAnsi"/>
          <w:color w:val="000000" w:themeColor="text1"/>
          <w:sz w:val="24"/>
          <w:szCs w:val="24"/>
        </w:rPr>
        <w:t xml:space="preserve"> intelligence isn’t fixed at one level and that you have the capacity to grow”. Having this mindset allows children to surpass expectations and progress.</w:t>
      </w:r>
      <w:r w:rsidR="001044F8" w:rsidRPr="00187567">
        <w:rPr>
          <w:rFonts w:cstheme="minorHAnsi"/>
          <w:color w:val="000000" w:themeColor="text1"/>
          <w:sz w:val="24"/>
          <w:szCs w:val="24"/>
        </w:rPr>
        <w:t xml:space="preserve"> Using AfL strategies in the classroom allows teachers to continuously assess pupils throughout each lesson, monitoring their progress and </w:t>
      </w:r>
      <w:r w:rsidR="00E141A5" w:rsidRPr="00187567">
        <w:rPr>
          <w:rFonts w:cstheme="minorHAnsi"/>
          <w:color w:val="000000" w:themeColor="text1"/>
          <w:sz w:val="24"/>
          <w:szCs w:val="24"/>
        </w:rPr>
        <w:t>adjusting</w:t>
      </w:r>
      <w:r w:rsidR="001044F8" w:rsidRPr="00187567">
        <w:rPr>
          <w:rFonts w:cstheme="minorHAnsi"/>
          <w:color w:val="000000" w:themeColor="text1"/>
          <w:sz w:val="24"/>
          <w:szCs w:val="24"/>
        </w:rPr>
        <w:t xml:space="preserve"> groupings and activities based on pupil performance. </w:t>
      </w:r>
      <w:r w:rsidR="00E141A5" w:rsidRPr="00187567">
        <w:rPr>
          <w:rFonts w:cstheme="minorHAnsi"/>
          <w:color w:val="000000" w:themeColor="text1"/>
          <w:sz w:val="24"/>
          <w:szCs w:val="24"/>
        </w:rPr>
        <w:t xml:space="preserve">However, </w:t>
      </w:r>
      <w:r w:rsidR="00F875F1" w:rsidRPr="00187567">
        <w:rPr>
          <w:rFonts w:cstheme="minorHAnsi"/>
          <w:color w:val="000000" w:themeColor="text1"/>
          <w:sz w:val="24"/>
          <w:szCs w:val="24"/>
        </w:rPr>
        <w:t xml:space="preserve">David Didau believes that summative assessment activities are important to assess and monitor progression. He argues that "performance is a poor indicator of how well pupils might retain or be able to transfer knowledge or skills,  just because a pupil can recall certain facts at the end of the lesson does not mean he or she has necessarily learnt this information or that it has been transferred into the long-term memory"(Webb,2017). In contrast, </w:t>
      </w:r>
      <w:r w:rsidR="00E213BE" w:rsidRPr="00187567">
        <w:rPr>
          <w:rFonts w:cstheme="minorHAnsi"/>
          <w:color w:val="000000" w:themeColor="text1"/>
          <w:sz w:val="24"/>
          <w:szCs w:val="24"/>
        </w:rPr>
        <w:t>Wiliam (</w:t>
      </w:r>
      <w:r w:rsidR="00E42830" w:rsidRPr="00187567">
        <w:rPr>
          <w:rFonts w:cstheme="minorHAnsi"/>
          <w:color w:val="000000" w:themeColor="text1"/>
          <w:sz w:val="24"/>
          <w:szCs w:val="24"/>
        </w:rPr>
        <w:t>2015</w:t>
      </w:r>
      <w:r w:rsidR="00F875F1" w:rsidRPr="00187567">
        <w:rPr>
          <w:rFonts w:cstheme="minorHAnsi"/>
          <w:color w:val="000000" w:themeColor="text1"/>
          <w:sz w:val="24"/>
          <w:szCs w:val="24"/>
        </w:rPr>
        <w:t>) believes that AfL is valuable to pupil progression and contributes to learning not just in the classroom but throughout the pupils’ lives.</w:t>
      </w:r>
    </w:p>
    <w:p w14:paraId="17A03057" w14:textId="1551E0AB" w:rsidR="00E33FBF" w:rsidRPr="00187567" w:rsidRDefault="00E33FBF" w:rsidP="001918DA">
      <w:pPr>
        <w:rPr>
          <w:rFonts w:cstheme="minorHAnsi"/>
          <w:color w:val="000000" w:themeColor="text1"/>
          <w:sz w:val="24"/>
          <w:szCs w:val="24"/>
        </w:rPr>
      </w:pPr>
    </w:p>
    <w:p w14:paraId="0124B879" w14:textId="78C59DD8" w:rsidR="00187567" w:rsidRPr="00187567" w:rsidRDefault="00187567" w:rsidP="001918DA">
      <w:pPr>
        <w:rPr>
          <w:rFonts w:cstheme="minorHAnsi"/>
          <w:color w:val="000000" w:themeColor="text1"/>
          <w:sz w:val="24"/>
          <w:szCs w:val="24"/>
        </w:rPr>
      </w:pPr>
    </w:p>
    <w:p w14:paraId="504567E5" w14:textId="11AFAE4F" w:rsidR="00187567" w:rsidRPr="00187567" w:rsidRDefault="00187567" w:rsidP="001918DA">
      <w:pPr>
        <w:rPr>
          <w:rFonts w:cstheme="minorHAnsi"/>
          <w:color w:val="000000" w:themeColor="text1"/>
          <w:sz w:val="24"/>
          <w:szCs w:val="24"/>
        </w:rPr>
      </w:pPr>
    </w:p>
    <w:p w14:paraId="1BBED8AE" w14:textId="038B45BC" w:rsidR="00187567" w:rsidRPr="00187567" w:rsidRDefault="00187567" w:rsidP="001918DA">
      <w:pPr>
        <w:rPr>
          <w:rFonts w:cstheme="minorHAnsi"/>
          <w:color w:val="000000" w:themeColor="text1"/>
          <w:sz w:val="24"/>
          <w:szCs w:val="24"/>
        </w:rPr>
      </w:pPr>
    </w:p>
    <w:p w14:paraId="10FEEB75" w14:textId="1E9B96C9" w:rsidR="00187567" w:rsidRPr="00187567" w:rsidRDefault="00187567" w:rsidP="001918DA">
      <w:pPr>
        <w:rPr>
          <w:rFonts w:cstheme="minorHAnsi"/>
          <w:color w:val="000000" w:themeColor="text1"/>
          <w:sz w:val="24"/>
          <w:szCs w:val="24"/>
        </w:rPr>
      </w:pPr>
    </w:p>
    <w:p w14:paraId="487ACF26" w14:textId="2A69B5F4" w:rsidR="00187567" w:rsidRPr="00187567" w:rsidRDefault="00187567" w:rsidP="001918DA">
      <w:pPr>
        <w:rPr>
          <w:rFonts w:cstheme="minorHAnsi"/>
          <w:color w:val="000000" w:themeColor="text1"/>
          <w:sz w:val="24"/>
          <w:szCs w:val="24"/>
        </w:rPr>
      </w:pPr>
    </w:p>
    <w:p w14:paraId="211EA310" w14:textId="77777777" w:rsidR="00187567" w:rsidRDefault="00187567" w:rsidP="00187567">
      <w:pPr>
        <w:jc w:val="center"/>
        <w:rPr>
          <w:rFonts w:cstheme="minorHAnsi"/>
          <w:color w:val="000000" w:themeColor="text1"/>
          <w:sz w:val="24"/>
          <w:szCs w:val="24"/>
          <w:u w:val="single"/>
        </w:rPr>
      </w:pPr>
    </w:p>
    <w:p w14:paraId="6C133D02" w14:textId="77777777" w:rsidR="00187567" w:rsidRDefault="00187567" w:rsidP="00187567">
      <w:pPr>
        <w:jc w:val="center"/>
        <w:rPr>
          <w:rFonts w:cstheme="minorHAnsi"/>
          <w:color w:val="000000" w:themeColor="text1"/>
          <w:sz w:val="24"/>
          <w:szCs w:val="24"/>
          <w:u w:val="single"/>
        </w:rPr>
      </w:pPr>
    </w:p>
    <w:p w14:paraId="3476209E" w14:textId="2F626040" w:rsidR="00187567" w:rsidRPr="00187567" w:rsidRDefault="00187567" w:rsidP="00187567">
      <w:pPr>
        <w:jc w:val="center"/>
        <w:rPr>
          <w:rFonts w:cstheme="minorHAnsi"/>
          <w:color w:val="000000" w:themeColor="text1"/>
          <w:sz w:val="24"/>
          <w:szCs w:val="24"/>
          <w:u w:val="single"/>
        </w:rPr>
      </w:pPr>
      <w:r w:rsidRPr="00187567">
        <w:rPr>
          <w:rFonts w:cstheme="minorHAnsi"/>
          <w:color w:val="000000" w:themeColor="text1"/>
          <w:sz w:val="24"/>
          <w:szCs w:val="24"/>
          <w:u w:val="single"/>
        </w:rPr>
        <w:t>References</w:t>
      </w:r>
    </w:p>
    <w:p w14:paraId="3537D5F2" w14:textId="5CFA3824"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Autism.org.uk. (2019). Classroom - National Autistic Society. [online] Available at: https://www.autism.org.uk/professionals/teachers/classroom.aspx [Accessed 16 Oct. 2019].</w:t>
      </w:r>
    </w:p>
    <w:p w14:paraId="7A6DD907" w14:textId="1FE6D2B4"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Bloom’s Taxonomy – What is it and How it can be applied effectively to develop Critical Thinking Skills. (2019). [Blog] </w:t>
      </w:r>
      <w:r w:rsidRPr="00187567">
        <w:rPr>
          <w:rFonts w:cstheme="minorHAnsi"/>
          <w:i/>
          <w:iCs/>
          <w:color w:val="000000" w:themeColor="text1"/>
          <w:sz w:val="24"/>
          <w:szCs w:val="24"/>
        </w:rPr>
        <w:t>London School of Management Education</w:t>
      </w:r>
      <w:r w:rsidRPr="00187567">
        <w:rPr>
          <w:rFonts w:cstheme="minorHAnsi"/>
          <w:color w:val="000000" w:themeColor="text1"/>
          <w:sz w:val="24"/>
          <w:szCs w:val="24"/>
        </w:rPr>
        <w:t xml:space="preserve">. Available at: https://lsme.ac.uk/blog/blooms-taxonomy [Accessed 22 Oct. 2019]. </w:t>
      </w:r>
    </w:p>
    <w:p w14:paraId="3FB6602E" w14:textId="3D1E4BD4"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Bullock, D. (2019). Assessment for Learning. British Council. Available at: https://www.teachingenglish.org.uk/article/assessment-learning [Accessed 22 Oct. 2019].</w:t>
      </w:r>
    </w:p>
    <w:p w14:paraId="106C43C6"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lastRenderedPageBreak/>
        <w:t xml:space="preserve">Cambridge-community.org.uk. (2019). </w:t>
      </w:r>
      <w:r w:rsidRPr="00187567">
        <w:rPr>
          <w:rFonts w:cstheme="minorHAnsi"/>
          <w:i/>
          <w:iCs/>
          <w:color w:val="000000" w:themeColor="text1"/>
          <w:sz w:val="24"/>
          <w:szCs w:val="24"/>
        </w:rPr>
        <w:t>Getting started with Assessment for Learning</w:t>
      </w:r>
      <w:r w:rsidRPr="00187567">
        <w:rPr>
          <w:rFonts w:cstheme="minorHAnsi"/>
          <w:color w:val="000000" w:themeColor="text1"/>
          <w:sz w:val="24"/>
          <w:szCs w:val="24"/>
        </w:rPr>
        <w:t>. [online] Available at: https://cambridge-community.org.uk/professional-development/gswafl/index.html [Accessed 16 Oct. 2019].</w:t>
      </w:r>
    </w:p>
    <w:p w14:paraId="30564D61" w14:textId="48030AC1"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Clarke, S. (2014). </w:t>
      </w:r>
      <w:r w:rsidRPr="00187567">
        <w:rPr>
          <w:rFonts w:cstheme="minorHAnsi"/>
          <w:i/>
          <w:iCs/>
          <w:color w:val="000000" w:themeColor="text1"/>
          <w:sz w:val="24"/>
          <w:szCs w:val="24"/>
        </w:rPr>
        <w:t>Outstanding formative assessment</w:t>
      </w:r>
      <w:r w:rsidRPr="00187567">
        <w:rPr>
          <w:rFonts w:cstheme="minorHAnsi"/>
          <w:color w:val="000000" w:themeColor="text1"/>
          <w:sz w:val="24"/>
          <w:szCs w:val="24"/>
        </w:rPr>
        <w:t>. London: Hodder Education.</w:t>
      </w:r>
    </w:p>
    <w:p w14:paraId="67E45B63"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Didau, D. (2014). Why AfL might be wrong, and what to do about it. [Blog] DAVID DIDAU. Available at: https://learningspy.co.uk/myths/afl-might-wrong/ [Accessed 16 Oct. 2019].</w:t>
      </w:r>
    </w:p>
    <w:p w14:paraId="37C07597" w14:textId="3F89CF7A" w:rsidR="00187567" w:rsidRPr="00187567" w:rsidRDefault="00187567" w:rsidP="00187567">
      <w:pPr>
        <w:rPr>
          <w:rFonts w:cstheme="minorHAnsi"/>
          <w:color w:val="000000" w:themeColor="text1"/>
          <w:sz w:val="24"/>
          <w:szCs w:val="24"/>
          <w:lang w:val="en-US"/>
        </w:rPr>
      </w:pPr>
      <w:r w:rsidRPr="00187567">
        <w:rPr>
          <w:rFonts w:cstheme="minorHAnsi"/>
          <w:color w:val="000000" w:themeColor="text1"/>
          <w:sz w:val="24"/>
          <w:szCs w:val="24"/>
          <w:lang w:val="en-US"/>
        </w:rPr>
        <w:t xml:space="preserve">Donaldson, P. G. (2015). </w:t>
      </w:r>
      <w:r w:rsidRPr="00187567">
        <w:rPr>
          <w:rFonts w:cstheme="minorHAnsi"/>
          <w:i/>
          <w:iCs/>
          <w:color w:val="000000" w:themeColor="text1"/>
          <w:sz w:val="24"/>
          <w:szCs w:val="24"/>
          <w:lang w:val="en-US"/>
        </w:rPr>
        <w:t>Successful Futures.</w:t>
      </w:r>
      <w:r w:rsidRPr="00187567">
        <w:rPr>
          <w:rFonts w:cstheme="minorHAnsi"/>
          <w:color w:val="000000" w:themeColor="text1"/>
          <w:sz w:val="24"/>
          <w:szCs w:val="24"/>
          <w:lang w:val="en-US"/>
        </w:rPr>
        <w:t xml:space="preserve"> Cardiff: OGL</w:t>
      </w:r>
    </w:p>
    <w:p w14:paraId="6F9679F9"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Dunn, D. (2017). </w:t>
      </w:r>
      <w:r w:rsidRPr="00187567">
        <w:rPr>
          <w:rFonts w:cstheme="minorHAnsi"/>
          <w:i/>
          <w:iCs/>
          <w:color w:val="000000" w:themeColor="text1"/>
          <w:sz w:val="24"/>
          <w:szCs w:val="24"/>
        </w:rPr>
        <w:t>How to be an outstanding primary school teacher</w:t>
      </w:r>
      <w:r w:rsidRPr="00187567">
        <w:rPr>
          <w:rFonts w:cstheme="minorHAnsi"/>
          <w:color w:val="000000" w:themeColor="text1"/>
          <w:sz w:val="24"/>
          <w:szCs w:val="24"/>
        </w:rPr>
        <w:t>. 2nd ed. Bloomsbury Education.</w:t>
      </w:r>
    </w:p>
    <w:p w14:paraId="2571A765" w14:textId="170B12A5"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Government, W. (2018). How ‘Areas of Learning and Experience’ are being developed as a central element of the new curriculum. [Blog] Curriculum for Wales Blog. Available at: https://curriculumforwales.gov.wales/2018/06/20/how-areas-of-learning-and-experience-are-being-developed-as-a-central-element-of-the-new-curriculum/ [Accessed 22 Oct. 2019]. </w:t>
      </w:r>
    </w:p>
    <w:p w14:paraId="274B4D4A" w14:textId="4AA2FFDD"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Harris, N. and Bell, C. (1994). Evaluating and assessing for learning. </w:t>
      </w:r>
    </w:p>
    <w:p w14:paraId="4971705D"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Mcleod, S. (2019). Vygotsky | Simply Psychology. [online] Simplypsychology.org. Available at: https://www.simplypsychology.org/vygotsky.html [Accessed 22 Oct. 2019]. </w:t>
      </w:r>
    </w:p>
    <w:p w14:paraId="4C9AF8F9"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Mcleod, S. (2019). </w:t>
      </w:r>
      <w:r w:rsidRPr="00187567">
        <w:rPr>
          <w:rFonts w:cstheme="minorHAnsi"/>
          <w:i/>
          <w:iCs/>
          <w:color w:val="000000" w:themeColor="text1"/>
          <w:sz w:val="24"/>
          <w:szCs w:val="24"/>
        </w:rPr>
        <w:t>Zone of Proximal Development and Scaffolding | Simply Psychology</w:t>
      </w:r>
      <w:r w:rsidRPr="00187567">
        <w:rPr>
          <w:rFonts w:cstheme="minorHAnsi"/>
          <w:color w:val="000000" w:themeColor="text1"/>
          <w:sz w:val="24"/>
          <w:szCs w:val="24"/>
        </w:rPr>
        <w:t>. [online] Simplypsychology.org. Available at: https://www.simplypsychology.org/Zone-of-Proximal-Development.html [Accessed 16 Oct. 2019].</w:t>
      </w:r>
    </w:p>
    <w:p w14:paraId="2EEFA71F"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STRATEGIES. (2019). </w:t>
      </w:r>
      <w:r w:rsidRPr="00187567">
        <w:rPr>
          <w:rFonts w:cstheme="minorHAnsi"/>
          <w:i/>
          <w:iCs/>
          <w:color w:val="000000" w:themeColor="text1"/>
          <w:sz w:val="24"/>
          <w:szCs w:val="24"/>
        </w:rPr>
        <w:t>Activating Prior Knowledge</w:t>
      </w:r>
      <w:r w:rsidRPr="00187567">
        <w:rPr>
          <w:rFonts w:cstheme="minorHAnsi"/>
          <w:color w:val="000000" w:themeColor="text1"/>
          <w:sz w:val="24"/>
          <w:szCs w:val="24"/>
        </w:rPr>
        <w:t>. [online] Available at: https://strategiesforspecialinterventions.weebly.com/activating-prior-knowledge1.html [Accessed 18 Oct. 2019].</w:t>
      </w:r>
    </w:p>
    <w:p w14:paraId="58208CE5" w14:textId="36979451" w:rsidR="00187567" w:rsidRPr="00187567" w:rsidRDefault="00187567" w:rsidP="00187567">
      <w:pPr>
        <w:rPr>
          <w:rFonts w:cstheme="minorHAnsi"/>
          <w:i/>
          <w:iCs/>
          <w:color w:val="000000" w:themeColor="text1"/>
          <w:sz w:val="24"/>
          <w:szCs w:val="24"/>
          <w:lang w:val="en-AU"/>
        </w:rPr>
      </w:pPr>
      <w:r w:rsidRPr="00187567">
        <w:rPr>
          <w:rFonts w:cstheme="minorHAnsi"/>
          <w:color w:val="000000" w:themeColor="text1"/>
          <w:sz w:val="24"/>
          <w:szCs w:val="24"/>
          <w:lang w:val="en-AU"/>
        </w:rPr>
        <w:t>Summary of Black, P. &amp; Wiliam, D. (1998) Assessment and Classroom Learning</w:t>
      </w:r>
      <w:r w:rsidRPr="00187567">
        <w:rPr>
          <w:rFonts w:cstheme="minorHAnsi"/>
          <w:i/>
          <w:iCs/>
          <w:color w:val="000000" w:themeColor="text1"/>
          <w:sz w:val="24"/>
          <w:szCs w:val="24"/>
          <w:lang w:val="en-AU"/>
        </w:rPr>
        <w:t>, Assessment in Education 5 (1), 7 – 74</w:t>
      </w:r>
    </w:p>
    <w:p w14:paraId="7E152488"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Wallace, I. and Kirkman, L. (2014). </w:t>
      </w:r>
      <w:r w:rsidRPr="00187567">
        <w:rPr>
          <w:rFonts w:cstheme="minorHAnsi"/>
          <w:i/>
          <w:iCs/>
          <w:color w:val="000000" w:themeColor="text1"/>
          <w:sz w:val="24"/>
          <w:szCs w:val="24"/>
        </w:rPr>
        <w:t>Talk-less teaching</w:t>
      </w:r>
      <w:r w:rsidRPr="00187567">
        <w:rPr>
          <w:rFonts w:cstheme="minorHAnsi"/>
          <w:color w:val="000000" w:themeColor="text1"/>
          <w:sz w:val="24"/>
          <w:szCs w:val="24"/>
        </w:rPr>
        <w:t>. Carmarthen, Wales: Crown House Publishing.</w:t>
      </w:r>
    </w:p>
    <w:p w14:paraId="3A5FDCED" w14:textId="315A60D8"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Webb, H. (2017). How do you know your students are learning? [Blog] </w:t>
      </w:r>
      <w:proofErr w:type="spellStart"/>
      <w:r w:rsidRPr="00187567">
        <w:rPr>
          <w:rFonts w:cstheme="minorHAnsi"/>
          <w:i/>
          <w:iCs/>
          <w:color w:val="000000" w:themeColor="text1"/>
          <w:sz w:val="24"/>
          <w:szCs w:val="24"/>
        </w:rPr>
        <w:t>SecEd</w:t>
      </w:r>
      <w:proofErr w:type="spellEnd"/>
      <w:r w:rsidRPr="00187567">
        <w:rPr>
          <w:rFonts w:cstheme="minorHAnsi"/>
          <w:color w:val="000000" w:themeColor="text1"/>
          <w:sz w:val="24"/>
          <w:szCs w:val="24"/>
        </w:rPr>
        <w:t xml:space="preserve">. Available at: http://www.sec-ed.co.uk/best-practice/how-do-you-know-your-students-are-learning/ [Accessed 23 Oct. 2019]. </w:t>
      </w:r>
    </w:p>
    <w:p w14:paraId="08FF3AAF" w14:textId="4535192D"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Welsh Government (2010). </w:t>
      </w:r>
      <w:r w:rsidRPr="00187567">
        <w:rPr>
          <w:rFonts w:cstheme="minorHAnsi"/>
          <w:i/>
          <w:iCs/>
          <w:color w:val="000000" w:themeColor="text1"/>
          <w:sz w:val="24"/>
          <w:szCs w:val="24"/>
        </w:rPr>
        <w:t>How to develop thinking and assessment for learning in the classroom</w:t>
      </w:r>
      <w:r w:rsidRPr="00187567">
        <w:rPr>
          <w:rFonts w:cstheme="minorHAnsi"/>
          <w:color w:val="000000" w:themeColor="text1"/>
          <w:sz w:val="24"/>
          <w:szCs w:val="24"/>
        </w:rPr>
        <w:t xml:space="preserve">. Cardiff: Crown. </w:t>
      </w:r>
    </w:p>
    <w:p w14:paraId="0FDCF240"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Welsh Government (2019). Draft Curriculum for Wales 2022: Expressive Arts.</w:t>
      </w:r>
    </w:p>
    <w:p w14:paraId="3C044AC5" w14:textId="0BB543F5"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Welsh Government (2019). Draft Curriculum for Wales 2022: Humanities.</w:t>
      </w:r>
    </w:p>
    <w:p w14:paraId="4D1E2C9F"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Welsh Government (2019). </w:t>
      </w:r>
      <w:r w:rsidRPr="00187567">
        <w:rPr>
          <w:rFonts w:cstheme="minorHAnsi"/>
          <w:i/>
          <w:iCs/>
          <w:color w:val="000000" w:themeColor="text1"/>
          <w:sz w:val="24"/>
          <w:szCs w:val="24"/>
        </w:rPr>
        <w:t>Draft Curriculum for Wales 2022: Mathematics and Numeracy</w:t>
      </w:r>
      <w:r w:rsidRPr="00187567">
        <w:rPr>
          <w:rFonts w:cstheme="minorHAnsi"/>
          <w:color w:val="000000" w:themeColor="text1"/>
          <w:sz w:val="24"/>
          <w:szCs w:val="24"/>
        </w:rPr>
        <w:t xml:space="preserve">. </w:t>
      </w:r>
    </w:p>
    <w:p w14:paraId="754F8458"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t xml:space="preserve">Wheeler, S. (2017). Learning Theories: Jerome Bruner On </w:t>
      </w:r>
      <w:proofErr w:type="gramStart"/>
      <w:r w:rsidRPr="00187567">
        <w:rPr>
          <w:rFonts w:cstheme="minorHAnsi"/>
          <w:color w:val="000000" w:themeColor="text1"/>
          <w:sz w:val="24"/>
          <w:szCs w:val="24"/>
        </w:rPr>
        <w:t>The</w:t>
      </w:r>
      <w:proofErr w:type="gramEnd"/>
      <w:r w:rsidRPr="00187567">
        <w:rPr>
          <w:rFonts w:cstheme="minorHAnsi"/>
          <w:color w:val="000000" w:themeColor="text1"/>
          <w:sz w:val="24"/>
          <w:szCs w:val="24"/>
        </w:rPr>
        <w:t xml:space="preserve"> Scaffolding Of Learning. [Blog] </w:t>
      </w:r>
      <w:proofErr w:type="spellStart"/>
      <w:r w:rsidRPr="00187567">
        <w:rPr>
          <w:rFonts w:cstheme="minorHAnsi"/>
          <w:i/>
          <w:iCs/>
          <w:color w:val="000000" w:themeColor="text1"/>
          <w:sz w:val="24"/>
          <w:szCs w:val="24"/>
        </w:rPr>
        <w:t>teachthought</w:t>
      </w:r>
      <w:proofErr w:type="spellEnd"/>
      <w:r w:rsidRPr="00187567">
        <w:rPr>
          <w:rFonts w:cstheme="minorHAnsi"/>
          <w:color w:val="000000" w:themeColor="text1"/>
          <w:sz w:val="24"/>
          <w:szCs w:val="24"/>
        </w:rPr>
        <w:t xml:space="preserve">. Available at: https://www.teachthought.com/learning/learning-theories-jerome-bruner-scaffolding-learning/ [Accessed 30 Oct. 2019]. </w:t>
      </w:r>
    </w:p>
    <w:p w14:paraId="33B9643A" w14:textId="77777777" w:rsidR="00187567" w:rsidRPr="00187567" w:rsidRDefault="00187567" w:rsidP="00187567">
      <w:pPr>
        <w:rPr>
          <w:rFonts w:cstheme="minorHAnsi"/>
          <w:color w:val="000000" w:themeColor="text1"/>
          <w:sz w:val="24"/>
          <w:szCs w:val="24"/>
        </w:rPr>
      </w:pPr>
      <w:r w:rsidRPr="00187567">
        <w:rPr>
          <w:rFonts w:cstheme="minorHAnsi"/>
          <w:color w:val="000000" w:themeColor="text1"/>
          <w:sz w:val="24"/>
          <w:szCs w:val="24"/>
        </w:rPr>
        <w:lastRenderedPageBreak/>
        <w:t>Wilkinson, K. and Twist, L. (2010). Autism and Educational Assessment: UK Policy and Practice. Slough: NFER</w:t>
      </w:r>
    </w:p>
    <w:p w14:paraId="64C0B7D9" w14:textId="5059E7C2" w:rsidR="00504C75" w:rsidRDefault="00504C75" w:rsidP="00187567">
      <w:pPr>
        <w:pStyle w:val="Body"/>
      </w:pPr>
    </w:p>
    <w:p w14:paraId="241CD4D8" w14:textId="12C6C0A1" w:rsidR="00504C75" w:rsidRPr="00504C75" w:rsidRDefault="00504C75" w:rsidP="00504C75">
      <w:pPr>
        <w:pStyle w:val="Body"/>
        <w:jc w:val="center"/>
        <w:rPr>
          <w:sz w:val="32"/>
          <w:szCs w:val="32"/>
          <w:u w:val="single"/>
        </w:rPr>
      </w:pPr>
      <w:r w:rsidRPr="00504C75">
        <w:rPr>
          <w:sz w:val="32"/>
          <w:szCs w:val="32"/>
          <w:u w:val="single"/>
        </w:rPr>
        <w:t>Appendi</w:t>
      </w:r>
      <w:r>
        <w:rPr>
          <w:sz w:val="32"/>
          <w:szCs w:val="32"/>
          <w:u w:val="single"/>
        </w:rPr>
        <w:t>x</w:t>
      </w:r>
    </w:p>
    <w:p w14:paraId="79E96957" w14:textId="6135B72A" w:rsidR="00187567" w:rsidRDefault="00504C75" w:rsidP="00187567">
      <w:pPr>
        <w:pStyle w:val="Body"/>
        <w:sectPr w:rsidR="00187567" w:rsidSect="00187567">
          <w:pgSz w:w="11900" w:h="16840"/>
          <w:pgMar w:top="1440" w:right="1440" w:bottom="794" w:left="1440" w:header="720" w:footer="720" w:gutter="0"/>
          <w:cols w:space="720"/>
        </w:sectPr>
      </w:pPr>
      <w:r>
        <w:t xml:space="preserve"> </w:t>
      </w:r>
      <w:r w:rsidR="00E03B9E">
        <w:t>(Appendix 1)</w:t>
      </w:r>
    </w:p>
    <w:p w14:paraId="0A7B2884" w14:textId="77777777" w:rsidR="00187567" w:rsidRDefault="00187567" w:rsidP="00187567">
      <w:pPr>
        <w:pStyle w:val="Body"/>
        <w:rPr>
          <w:b/>
          <w:bCs/>
          <w:sz w:val="28"/>
          <w:szCs w:val="28"/>
        </w:rPr>
      </w:pPr>
      <w:r>
        <w:rPr>
          <w:b/>
          <w:bCs/>
          <w:sz w:val="28"/>
          <w:szCs w:val="28"/>
          <w:lang w:val="de-DE"/>
        </w:rPr>
        <w:t xml:space="preserve">Lesson Plan </w:t>
      </w:r>
      <w:r>
        <w:rPr>
          <w:b/>
          <w:bCs/>
          <w:sz w:val="28"/>
          <w:szCs w:val="28"/>
        </w:rPr>
        <w:t xml:space="preserve">– </w:t>
      </w:r>
      <w:r>
        <w:rPr>
          <w:b/>
          <w:bCs/>
          <w:sz w:val="28"/>
          <w:szCs w:val="28"/>
          <w:lang w:val="en-US"/>
        </w:rPr>
        <w:t xml:space="preserve">Step 1 </w:t>
      </w:r>
      <w:proofErr w:type="spellStart"/>
      <w:r>
        <w:rPr>
          <w:b/>
          <w:bCs/>
          <w:sz w:val="28"/>
          <w:szCs w:val="28"/>
          <w:lang w:val="en-US"/>
        </w:rPr>
        <w:t>Cynllun</w:t>
      </w:r>
      <w:proofErr w:type="spellEnd"/>
      <w:r>
        <w:rPr>
          <w:b/>
          <w:bCs/>
          <w:sz w:val="28"/>
          <w:szCs w:val="28"/>
          <w:lang w:val="en-US"/>
        </w:rPr>
        <w:t xml:space="preserve"> </w:t>
      </w:r>
      <w:proofErr w:type="spellStart"/>
      <w:r>
        <w:rPr>
          <w:b/>
          <w:bCs/>
          <w:sz w:val="28"/>
          <w:szCs w:val="28"/>
          <w:lang w:val="en-US"/>
        </w:rPr>
        <w:t>Gwers</w:t>
      </w:r>
      <w:proofErr w:type="spellEnd"/>
      <w:r>
        <w:rPr>
          <w:b/>
          <w:bCs/>
          <w:sz w:val="28"/>
          <w:szCs w:val="28"/>
          <w:lang w:val="en-US"/>
        </w:rPr>
        <w:t xml:space="preserve"> </w:t>
      </w:r>
      <w:r>
        <w:rPr>
          <w:b/>
          <w:bCs/>
          <w:sz w:val="28"/>
          <w:szCs w:val="28"/>
        </w:rPr>
        <w:t xml:space="preserve">– </w:t>
      </w:r>
      <w:r>
        <w:rPr>
          <w:b/>
          <w:bCs/>
          <w:sz w:val="28"/>
          <w:szCs w:val="28"/>
          <w:lang w:val="de-DE"/>
        </w:rPr>
        <w:t>Cam 1</w:t>
      </w:r>
    </w:p>
    <w:p w14:paraId="31CE17D0" w14:textId="77777777" w:rsidR="00187567" w:rsidRDefault="00187567" w:rsidP="00187567">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52"/>
        <w:gridCol w:w="3555"/>
        <w:gridCol w:w="950"/>
        <w:gridCol w:w="2253"/>
      </w:tblGrid>
      <w:tr w:rsidR="00187567" w14:paraId="73050064"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744175" w14:textId="77777777" w:rsidR="00187567" w:rsidRDefault="00187567" w:rsidP="00DD4621">
            <w:pPr>
              <w:pStyle w:val="Body"/>
            </w:pPr>
            <w:r>
              <w:rPr>
                <w:lang w:val="en-US"/>
              </w:rPr>
              <w:t>Student-teacher</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FFF680" w14:textId="77777777" w:rsidR="00187567" w:rsidRDefault="00187567" w:rsidP="00DD4621">
            <w:pPr>
              <w:jc w:val="center"/>
            </w:pPr>
            <w:r>
              <w:t>Alisha Hobby</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073E7" w14:textId="77777777" w:rsidR="00187567" w:rsidRDefault="00187567" w:rsidP="00DD4621">
            <w:pPr>
              <w:pStyle w:val="Body"/>
            </w:pPr>
            <w:r>
              <w:rPr>
                <w:lang w:val="en-US"/>
              </w:rPr>
              <w:t>Class:</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8B31DF" w14:textId="77777777" w:rsidR="00187567" w:rsidRDefault="00187567" w:rsidP="00DD4621">
            <w:r>
              <w:t>Year 3</w:t>
            </w:r>
          </w:p>
        </w:tc>
      </w:tr>
      <w:tr w:rsidR="00187567" w14:paraId="2C8EFEE7"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ECE801" w14:textId="77777777" w:rsidR="00187567" w:rsidRDefault="00187567" w:rsidP="00DD4621">
            <w:pPr>
              <w:pStyle w:val="Body"/>
            </w:pPr>
            <w:r>
              <w:rPr>
                <w:lang w:val="en-US"/>
              </w:rPr>
              <w:t>AoLE or Subject</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D2297" w14:textId="77777777" w:rsidR="00187567" w:rsidRDefault="00187567" w:rsidP="00DD4621">
            <w:r>
              <w:t>Mathematics and Numeracy</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4C57B" w14:textId="77777777" w:rsidR="00187567" w:rsidRDefault="00187567" w:rsidP="00DD4621">
            <w:pPr>
              <w:pStyle w:val="Body"/>
            </w:pPr>
            <w:r>
              <w:rPr>
                <w:lang w:val="de-DE"/>
              </w:rPr>
              <w:t>Date:</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8FC98" w14:textId="77777777" w:rsidR="00187567" w:rsidRDefault="00187567" w:rsidP="00DD4621">
            <w:r>
              <w:t>14/10/19</w:t>
            </w:r>
          </w:p>
        </w:tc>
      </w:tr>
      <w:tr w:rsidR="00187567" w14:paraId="77E8D7FC"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5B9CA" w14:textId="77777777" w:rsidR="00187567" w:rsidRDefault="00187567" w:rsidP="00DD4621">
            <w:pPr>
              <w:pStyle w:val="Body"/>
            </w:pPr>
            <w:r>
              <w:rPr>
                <w:lang w:val="en-US"/>
              </w:rPr>
              <w:t>Lesson Focus: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53401" w14:textId="77777777" w:rsidR="00187567" w:rsidRDefault="00187567" w:rsidP="00DD4621">
            <w:r>
              <w:t>Roman Numerals 1-100 (Problem solving)</w:t>
            </w:r>
          </w:p>
        </w:tc>
      </w:tr>
      <w:tr w:rsidR="00187567" w14:paraId="6FA4D20B" w14:textId="77777777" w:rsidTr="00DD4621">
        <w:trPr>
          <w:trHeight w:val="57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2E5A5" w14:textId="77777777" w:rsidR="00187567" w:rsidRDefault="00187567" w:rsidP="00DD4621">
            <w:pPr>
              <w:pStyle w:val="Body"/>
            </w:pPr>
            <w:r>
              <w:rPr>
                <w:lang w:val="en-US"/>
              </w:rPr>
              <w:t xml:space="preserve">Meaningful links to Curriculum </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0B198" w14:textId="77777777" w:rsidR="00187567" w:rsidRDefault="00187567" w:rsidP="00DD4621">
            <w:r w:rsidRPr="00470F5C">
              <w:t>Learners should become increasingly independent in recogni</w:t>
            </w:r>
            <w:r>
              <w:t>s</w:t>
            </w:r>
            <w:r w:rsidRPr="00470F5C">
              <w:t>ing and applying the underlying mathematical structures and ideas within a problem, in order to be able to solve them.</w:t>
            </w:r>
          </w:p>
          <w:p w14:paraId="0D4A1F70" w14:textId="77777777" w:rsidR="00187567" w:rsidRDefault="00187567" w:rsidP="00DD4621"/>
        </w:tc>
      </w:tr>
      <w:tr w:rsidR="00187567" w14:paraId="5BDF1AC1" w14:textId="77777777" w:rsidTr="00DD4621">
        <w:trPr>
          <w:trHeight w:val="11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ADF57" w14:textId="77777777" w:rsidR="00187567" w:rsidRDefault="00187567" w:rsidP="00DD4621">
            <w:pPr>
              <w:pStyle w:val="Body"/>
            </w:pPr>
            <w:r>
              <w:rPr>
                <w:lang w:val="en-US"/>
              </w:rPr>
              <w:t>Meaningful links to:</w:t>
            </w:r>
          </w:p>
          <w:p w14:paraId="1EF6E373" w14:textId="77777777" w:rsidR="00187567" w:rsidRDefault="00187567" w:rsidP="00DD4621">
            <w:pPr>
              <w:pStyle w:val="Body"/>
            </w:pPr>
            <w:r>
              <w:rPr>
                <w:lang w:val="en-US"/>
              </w:rPr>
              <w:t>Cross Curricular Responsibilities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17A09E" w14:textId="5642CCAB" w:rsidR="00344AEB" w:rsidRDefault="00344AEB" w:rsidP="00344AEB">
            <w:r>
              <w:t>U</w:t>
            </w:r>
            <w:r w:rsidR="00DD4621" w:rsidRPr="00DD4621">
              <w:t>se checking strategi</w:t>
            </w:r>
            <w:r>
              <w:t>es</w:t>
            </w:r>
          </w:p>
          <w:p w14:paraId="610031F1" w14:textId="77777777" w:rsidR="00344AEB" w:rsidRDefault="00344AEB" w:rsidP="00344AEB">
            <w:r>
              <w:t>U</w:t>
            </w:r>
            <w:r w:rsidRPr="00344AEB">
              <w:t xml:space="preserve">se appropriate notation, symbols and units of </w:t>
            </w:r>
            <w:r w:rsidRPr="00344AEB">
              <w:t>measurement</w:t>
            </w:r>
          </w:p>
          <w:p w14:paraId="00807A43" w14:textId="251B43D3" w:rsidR="00344AEB" w:rsidRDefault="00344AEB" w:rsidP="00344AEB">
            <w:r>
              <w:t>I</w:t>
            </w:r>
            <w:bookmarkStart w:id="0" w:name="_GoBack"/>
            <w:bookmarkEnd w:id="0"/>
            <w:r w:rsidRPr="00344AEB">
              <w:t>dentify the appropriate steps and information needed to complete the task or reach a solution</w:t>
            </w:r>
          </w:p>
        </w:tc>
      </w:tr>
      <w:tr w:rsidR="00187567" w14:paraId="31F8E436" w14:textId="77777777" w:rsidTr="00DD4621">
        <w:trPr>
          <w:trHeight w:val="2210"/>
        </w:trPr>
        <w:tc>
          <w:tcPr>
            <w:tcW w:w="901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1243B8" w14:textId="77777777" w:rsidR="00187567" w:rsidRDefault="00187567" w:rsidP="00DD4621">
            <w:pPr>
              <w:pStyle w:val="Body"/>
              <w:rPr>
                <w:sz w:val="22"/>
                <w:szCs w:val="22"/>
              </w:rPr>
            </w:pPr>
            <w:r>
              <w:rPr>
                <w:lang w:val="en-US"/>
              </w:rPr>
              <w:t xml:space="preserve">Personal Targets </w:t>
            </w:r>
            <w:r>
              <w:rPr>
                <w:sz w:val="22"/>
                <w:szCs w:val="22"/>
                <w:lang w:val="en-US"/>
              </w:rPr>
              <w:t xml:space="preserve">(Linked to QTS and </w:t>
            </w:r>
            <w:proofErr w:type="spellStart"/>
            <w:r>
              <w:rPr>
                <w:sz w:val="22"/>
                <w:szCs w:val="22"/>
                <w:lang w:val="en-US"/>
              </w:rPr>
              <w:t>identifed</w:t>
            </w:r>
            <w:proofErr w:type="spellEnd"/>
            <w:r>
              <w:rPr>
                <w:sz w:val="22"/>
                <w:szCs w:val="22"/>
                <w:lang w:val="en-US"/>
              </w:rPr>
              <w:t xml:space="preserve"> in weekly review)</w:t>
            </w:r>
          </w:p>
          <w:p w14:paraId="6CBCB478" w14:textId="77777777" w:rsidR="00187567" w:rsidRDefault="00187567" w:rsidP="00DD4621">
            <w:pPr>
              <w:pStyle w:val="Body"/>
              <w:rPr>
                <w:sz w:val="28"/>
                <w:szCs w:val="28"/>
              </w:rPr>
            </w:pPr>
          </w:p>
          <w:p w14:paraId="1E645C80" w14:textId="77777777" w:rsidR="00187567" w:rsidRDefault="00187567" w:rsidP="00DD4621">
            <w:pPr>
              <w:pStyle w:val="Body"/>
              <w:rPr>
                <w:sz w:val="28"/>
                <w:szCs w:val="28"/>
              </w:rPr>
            </w:pPr>
          </w:p>
          <w:p w14:paraId="0B3D6C8D" w14:textId="77777777" w:rsidR="00187567" w:rsidRDefault="00187567" w:rsidP="00DD4621">
            <w:pPr>
              <w:pStyle w:val="Body"/>
              <w:rPr>
                <w:sz w:val="28"/>
                <w:szCs w:val="28"/>
              </w:rPr>
            </w:pPr>
          </w:p>
          <w:p w14:paraId="4E7A0CBA" w14:textId="77777777" w:rsidR="00187567" w:rsidRDefault="00187567" w:rsidP="00DD4621">
            <w:pPr>
              <w:pStyle w:val="Body"/>
              <w:rPr>
                <w:sz w:val="28"/>
                <w:szCs w:val="28"/>
              </w:rPr>
            </w:pPr>
          </w:p>
          <w:p w14:paraId="3B471B8E" w14:textId="77777777" w:rsidR="00187567" w:rsidRDefault="00187567" w:rsidP="00DD4621">
            <w:pPr>
              <w:pStyle w:val="Body"/>
            </w:pPr>
          </w:p>
        </w:tc>
      </w:tr>
    </w:tbl>
    <w:p w14:paraId="3457CC5A" w14:textId="77777777" w:rsidR="00187567" w:rsidRDefault="00187567" w:rsidP="00187567">
      <w:pPr>
        <w:pStyle w:val="Body"/>
        <w:widowControl w:val="0"/>
        <w:rPr>
          <w:sz w:val="28"/>
          <w:szCs w:val="28"/>
        </w:rPr>
      </w:pPr>
    </w:p>
    <w:p w14:paraId="27475F48" w14:textId="77777777" w:rsidR="00187567" w:rsidRDefault="00187567" w:rsidP="00187567">
      <w:pPr>
        <w:pStyle w:val="Body"/>
        <w:rPr>
          <w:sz w:val="28"/>
          <w:szCs w:val="28"/>
        </w:rPr>
      </w:pPr>
    </w:p>
    <w:p w14:paraId="781F04AD" w14:textId="77777777" w:rsidR="00187567" w:rsidRDefault="00187567" w:rsidP="00187567">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0"/>
      </w:tblGrid>
      <w:tr w:rsidR="00187567" w14:paraId="6F5BFC2A" w14:textId="77777777" w:rsidTr="00DD4621">
        <w:trPr>
          <w:trHeight w:val="290"/>
        </w:trPr>
        <w:tc>
          <w:tcPr>
            <w:tcW w:w="9010"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5903518A" w14:textId="77777777" w:rsidR="00187567" w:rsidRDefault="00187567" w:rsidP="00DD4621">
            <w:pPr>
              <w:pStyle w:val="Body"/>
            </w:pPr>
            <w:r>
              <w:rPr>
                <w:lang w:val="en-US"/>
              </w:rPr>
              <w:t>Learning Objectives (focus on Learning- use accessible vocabulary):</w:t>
            </w:r>
          </w:p>
        </w:tc>
      </w:tr>
      <w:tr w:rsidR="00187567" w14:paraId="782299EB" w14:textId="77777777" w:rsidTr="00DD4621">
        <w:trPr>
          <w:trHeight w:val="1930"/>
        </w:trPr>
        <w:tc>
          <w:tcPr>
            <w:tcW w:w="9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5B9B7" w14:textId="77777777" w:rsidR="00187567" w:rsidRDefault="00187567" w:rsidP="00DD4621">
            <w:pPr>
              <w:pStyle w:val="Body"/>
              <w:rPr>
                <w:sz w:val="22"/>
                <w:szCs w:val="22"/>
              </w:rPr>
            </w:pPr>
            <w:r>
              <w:rPr>
                <w:sz w:val="22"/>
                <w:szCs w:val="22"/>
                <w:lang w:val="en-US"/>
              </w:rPr>
              <w:t>The pupils will learn to:</w:t>
            </w:r>
          </w:p>
          <w:p w14:paraId="26126F08" w14:textId="77777777" w:rsidR="00187567" w:rsidRDefault="00187567" w:rsidP="00187567">
            <w:pPr>
              <w:pStyle w:val="Body"/>
              <w:numPr>
                <w:ilvl w:val="0"/>
                <w:numId w:val="7"/>
              </w:numPr>
            </w:pPr>
            <w:r w:rsidRPr="00470F5C">
              <w:t>learn about relationships in number</w:t>
            </w:r>
          </w:p>
          <w:p w14:paraId="2C3A5FAC" w14:textId="77777777" w:rsidR="00187567" w:rsidRDefault="00187567" w:rsidP="00187567">
            <w:pPr>
              <w:pStyle w:val="Body"/>
              <w:numPr>
                <w:ilvl w:val="0"/>
                <w:numId w:val="7"/>
              </w:numPr>
            </w:pPr>
            <w:r>
              <w:t>Translate roman numerals into English numbers</w:t>
            </w:r>
          </w:p>
          <w:p w14:paraId="56751430" w14:textId="77777777" w:rsidR="00187567" w:rsidRDefault="00187567" w:rsidP="00DD4621">
            <w:pPr>
              <w:pStyle w:val="Body"/>
            </w:pPr>
          </w:p>
          <w:p w14:paraId="649452F2" w14:textId="77777777" w:rsidR="00187567" w:rsidRDefault="00187567" w:rsidP="00DD4621">
            <w:pPr>
              <w:pStyle w:val="Body"/>
            </w:pPr>
          </w:p>
          <w:p w14:paraId="293F0221" w14:textId="77777777" w:rsidR="00187567" w:rsidRDefault="00187567" w:rsidP="00DD4621">
            <w:pPr>
              <w:pStyle w:val="Body"/>
            </w:pPr>
          </w:p>
          <w:p w14:paraId="71417B42" w14:textId="77777777" w:rsidR="00187567" w:rsidRDefault="00187567" w:rsidP="00DD4621">
            <w:pPr>
              <w:pStyle w:val="Body"/>
            </w:pPr>
          </w:p>
        </w:tc>
      </w:tr>
    </w:tbl>
    <w:p w14:paraId="6277D1D1" w14:textId="77777777" w:rsidR="00187567" w:rsidRDefault="00187567" w:rsidP="00187567">
      <w:pPr>
        <w:pStyle w:val="Body"/>
        <w:widowControl w:val="0"/>
        <w:rPr>
          <w:sz w:val="28"/>
          <w:szCs w:val="28"/>
        </w:rPr>
      </w:pPr>
    </w:p>
    <w:p w14:paraId="29B92C19" w14:textId="77777777" w:rsidR="00187567" w:rsidRDefault="00187567" w:rsidP="00187567">
      <w:pPr>
        <w:pStyle w:val="Body"/>
        <w:rPr>
          <w:sz w:val="28"/>
          <w:szCs w:val="28"/>
        </w:rPr>
      </w:pPr>
    </w:p>
    <w:p w14:paraId="3FDD8782" w14:textId="77777777" w:rsidR="00187567" w:rsidRDefault="00187567" w:rsidP="00187567">
      <w:pPr>
        <w:pStyle w:val="Body"/>
        <w:rPr>
          <w:sz w:val="28"/>
          <w:szCs w:val="28"/>
        </w:rPr>
      </w:pPr>
    </w:p>
    <w:p w14:paraId="30A46A8F" w14:textId="77777777" w:rsidR="00187567" w:rsidRDefault="00187567" w:rsidP="00187567">
      <w:pPr>
        <w:pStyle w:val="Body"/>
        <w:rPr>
          <w:sz w:val="28"/>
          <w:szCs w:val="28"/>
        </w:rPr>
      </w:pPr>
    </w:p>
    <w:p w14:paraId="2E98ABBE" w14:textId="77777777" w:rsidR="00187567" w:rsidRDefault="00187567" w:rsidP="00187567">
      <w:pPr>
        <w:pStyle w:val="Body"/>
        <w:rPr>
          <w:sz w:val="28"/>
          <w:szCs w:val="28"/>
        </w:rPr>
      </w:pPr>
    </w:p>
    <w:p w14:paraId="32016FEA" w14:textId="77777777" w:rsidR="00187567" w:rsidRDefault="00187567" w:rsidP="00187567">
      <w:pPr>
        <w:pStyle w:val="Body"/>
        <w:rPr>
          <w:sz w:val="28"/>
          <w:szCs w:val="28"/>
        </w:rPr>
      </w:pPr>
    </w:p>
    <w:p w14:paraId="7C2F4051" w14:textId="77777777" w:rsidR="00187567" w:rsidRDefault="00187567" w:rsidP="00187567">
      <w:pPr>
        <w:pStyle w:val="Body"/>
        <w:rPr>
          <w:sz w:val="28"/>
          <w:szCs w:val="28"/>
        </w:rPr>
      </w:pPr>
    </w:p>
    <w:p w14:paraId="3BC35B3D" w14:textId="77777777" w:rsidR="00187567" w:rsidRDefault="00187567" w:rsidP="00187567">
      <w:pPr>
        <w:pStyle w:val="Body"/>
        <w:rPr>
          <w:sz w:val="28"/>
          <w:szCs w:val="28"/>
        </w:rPr>
      </w:pPr>
    </w:p>
    <w:p w14:paraId="508FF7B8" w14:textId="77777777" w:rsidR="00187567" w:rsidRDefault="00187567" w:rsidP="00187567">
      <w:pPr>
        <w:pStyle w:val="Body"/>
        <w:rPr>
          <w:sz w:val="28"/>
          <w:szCs w:val="28"/>
        </w:rPr>
      </w:pPr>
    </w:p>
    <w:p w14:paraId="3E1F2F67" w14:textId="77777777" w:rsidR="00187567" w:rsidRDefault="00187567" w:rsidP="00187567">
      <w:pPr>
        <w:pStyle w:val="Body"/>
        <w:rPr>
          <w:sz w:val="28"/>
          <w:szCs w:val="28"/>
        </w:rPr>
      </w:pPr>
    </w:p>
    <w:p w14:paraId="4D6A48ED" w14:textId="77777777" w:rsidR="00187567" w:rsidRDefault="00187567" w:rsidP="00187567">
      <w:pPr>
        <w:pStyle w:val="Body"/>
        <w:rPr>
          <w:sz w:val="28"/>
          <w:szCs w:val="28"/>
        </w:rPr>
      </w:pPr>
    </w:p>
    <w:p w14:paraId="017C8305" w14:textId="77777777" w:rsidR="00187567" w:rsidRDefault="00187567" w:rsidP="00187567">
      <w:pPr>
        <w:pStyle w:val="Body"/>
        <w:rPr>
          <w:sz w:val="28"/>
          <w:szCs w:val="28"/>
        </w:rPr>
      </w:pPr>
    </w:p>
    <w:p w14:paraId="20BAFEE8" w14:textId="77777777" w:rsidR="00187567" w:rsidRDefault="00187567" w:rsidP="00187567">
      <w:pPr>
        <w:pStyle w:val="Body"/>
        <w:rPr>
          <w:sz w:val="28"/>
          <w:szCs w:val="28"/>
        </w:rPr>
      </w:pPr>
    </w:p>
    <w:p w14:paraId="40D1C494" w14:textId="77777777" w:rsidR="00187567" w:rsidRDefault="00187567" w:rsidP="00187567">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495"/>
        <w:gridCol w:w="4515"/>
      </w:tblGrid>
      <w:tr w:rsidR="00187567" w14:paraId="1A302D56" w14:textId="77777777" w:rsidTr="00DD4621">
        <w:trPr>
          <w:trHeight w:val="950"/>
        </w:trPr>
        <w:tc>
          <w:tcPr>
            <w:tcW w:w="4495"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4A6F2CE2" w14:textId="77777777" w:rsidR="00187567" w:rsidRDefault="00187567" w:rsidP="00DD4621">
            <w:pPr>
              <w:pStyle w:val="Body"/>
            </w:pPr>
            <w:r>
              <w:rPr>
                <w:lang w:val="en-US"/>
              </w:rPr>
              <w:t xml:space="preserve">Success Criteria </w:t>
            </w:r>
            <w:r>
              <w:rPr>
                <w:sz w:val="20"/>
                <w:szCs w:val="20"/>
                <w:lang w:val="en-US"/>
              </w:rPr>
              <w:t>(clearly linked to each Learning Objective and related to the process and/or product of learning)</w:t>
            </w:r>
          </w:p>
        </w:tc>
        <w:tc>
          <w:tcPr>
            <w:tcW w:w="4514"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2619A46F" w14:textId="77777777" w:rsidR="00187567" w:rsidRDefault="00187567" w:rsidP="00DD4621">
            <w:pPr>
              <w:pStyle w:val="Body"/>
              <w:rPr>
                <w:sz w:val="28"/>
                <w:szCs w:val="28"/>
              </w:rPr>
            </w:pPr>
            <w:r>
              <w:rPr>
                <w:lang w:val="en-US"/>
              </w:rPr>
              <w:t>Assessment of Pupils</w:t>
            </w:r>
            <w:r>
              <w:t xml:space="preserve">’ </w:t>
            </w:r>
            <w:r>
              <w:rPr>
                <w:lang w:val="en-US"/>
              </w:rPr>
              <w:t>Learning</w:t>
            </w:r>
          </w:p>
          <w:p w14:paraId="40C5F0FE" w14:textId="77777777" w:rsidR="00187567" w:rsidRDefault="00187567" w:rsidP="00DD4621">
            <w:pPr>
              <w:pStyle w:val="Body"/>
              <w:rPr>
                <w:sz w:val="20"/>
                <w:szCs w:val="20"/>
              </w:rPr>
            </w:pPr>
            <w:r>
              <w:rPr>
                <w:sz w:val="20"/>
                <w:szCs w:val="20"/>
                <w:lang w:val="en-US"/>
              </w:rPr>
              <w:t>Evidence</w:t>
            </w:r>
          </w:p>
          <w:p w14:paraId="04BB22BC" w14:textId="77777777" w:rsidR="00187567" w:rsidRDefault="00187567" w:rsidP="00DD4621">
            <w:pPr>
              <w:pStyle w:val="Body"/>
            </w:pPr>
            <w:r>
              <w:rPr>
                <w:sz w:val="20"/>
                <w:szCs w:val="20"/>
                <w:lang w:val="en-US"/>
              </w:rPr>
              <w:t xml:space="preserve">(What have the learners to say/write/do/produce </w:t>
            </w:r>
            <w:r>
              <w:rPr>
                <w:sz w:val="20"/>
                <w:szCs w:val="20"/>
              </w:rPr>
              <w:t xml:space="preserve">– </w:t>
            </w:r>
            <w:r>
              <w:rPr>
                <w:sz w:val="20"/>
                <w:szCs w:val="20"/>
                <w:lang w:val="en-US"/>
              </w:rPr>
              <w:t>to demonstrate learning)</w:t>
            </w:r>
          </w:p>
        </w:tc>
      </w:tr>
      <w:tr w:rsidR="00187567" w14:paraId="102B8B32" w14:textId="77777777" w:rsidTr="00DD4621">
        <w:trPr>
          <w:trHeight w:val="1930"/>
        </w:trPr>
        <w:tc>
          <w:tcPr>
            <w:tcW w:w="4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480812" w14:textId="77777777" w:rsidR="00187567" w:rsidRPr="0099017B" w:rsidRDefault="00187567" w:rsidP="00187567">
            <w:pPr>
              <w:pStyle w:val="Body"/>
              <w:numPr>
                <w:ilvl w:val="0"/>
                <w:numId w:val="8"/>
              </w:numPr>
            </w:pPr>
            <w:r w:rsidRPr="0099017B">
              <w:t>Recognise roman numerals</w:t>
            </w:r>
          </w:p>
          <w:p w14:paraId="776A6D7B" w14:textId="77777777" w:rsidR="00187567" w:rsidRPr="0099017B" w:rsidRDefault="00187567" w:rsidP="00187567">
            <w:pPr>
              <w:pStyle w:val="Body"/>
              <w:numPr>
                <w:ilvl w:val="0"/>
                <w:numId w:val="8"/>
              </w:numPr>
            </w:pPr>
            <w:r w:rsidRPr="0099017B">
              <w:t>Use roman numerals to answer basic addition sums</w:t>
            </w:r>
          </w:p>
          <w:p w14:paraId="48F70ACF" w14:textId="77777777" w:rsidR="00187567" w:rsidRPr="0099017B" w:rsidRDefault="00187567" w:rsidP="00DD4621">
            <w:pPr>
              <w:pStyle w:val="Body"/>
              <w:ind w:left="360"/>
            </w:pPr>
          </w:p>
          <w:p w14:paraId="48667C3E" w14:textId="77777777" w:rsidR="00187567" w:rsidRDefault="00187567" w:rsidP="00DD4621">
            <w:pPr>
              <w:pStyle w:val="Body"/>
              <w:rPr>
                <w:sz w:val="28"/>
                <w:szCs w:val="28"/>
              </w:rPr>
            </w:pPr>
          </w:p>
          <w:p w14:paraId="1EB93695" w14:textId="77777777" w:rsidR="00187567" w:rsidRDefault="00187567" w:rsidP="00DD4621">
            <w:pPr>
              <w:pStyle w:val="Body"/>
              <w:rPr>
                <w:sz w:val="28"/>
                <w:szCs w:val="28"/>
              </w:rPr>
            </w:pPr>
          </w:p>
          <w:p w14:paraId="426FC6B9" w14:textId="77777777" w:rsidR="00187567" w:rsidRDefault="00187567" w:rsidP="00DD4621">
            <w:pPr>
              <w:pStyle w:val="Body"/>
              <w:rPr>
                <w:sz w:val="28"/>
                <w:szCs w:val="28"/>
              </w:rPr>
            </w:pPr>
          </w:p>
          <w:p w14:paraId="552783D1" w14:textId="77777777" w:rsidR="00187567" w:rsidRDefault="00187567" w:rsidP="00DD4621">
            <w:pPr>
              <w:pStyle w:val="Body"/>
            </w:pPr>
          </w:p>
        </w:tc>
        <w:tc>
          <w:tcPr>
            <w:tcW w:w="4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F8D63E" w14:textId="77777777" w:rsidR="00187567" w:rsidRDefault="00187567" w:rsidP="00187567">
            <w:pPr>
              <w:pStyle w:val="ListParagraph"/>
              <w:numPr>
                <w:ilvl w:val="0"/>
                <w:numId w:val="8"/>
              </w:numPr>
              <w:pBdr>
                <w:top w:val="nil"/>
                <w:left w:val="nil"/>
                <w:bottom w:val="nil"/>
                <w:right w:val="nil"/>
                <w:between w:val="nil"/>
                <w:bar w:val="nil"/>
              </w:pBdr>
              <w:spacing w:after="0" w:line="240" w:lineRule="auto"/>
            </w:pPr>
            <w:r>
              <w:t>Identify roman numerals</w:t>
            </w:r>
          </w:p>
          <w:p w14:paraId="50400940" w14:textId="77777777" w:rsidR="00187567" w:rsidRDefault="00187567" w:rsidP="00187567">
            <w:pPr>
              <w:pStyle w:val="ListParagraph"/>
              <w:numPr>
                <w:ilvl w:val="0"/>
                <w:numId w:val="8"/>
              </w:numPr>
              <w:pBdr>
                <w:top w:val="nil"/>
                <w:left w:val="nil"/>
                <w:bottom w:val="nil"/>
                <w:right w:val="nil"/>
                <w:between w:val="nil"/>
                <w:bar w:val="nil"/>
              </w:pBdr>
              <w:spacing w:after="0" w:line="240" w:lineRule="auto"/>
            </w:pPr>
            <w:r>
              <w:t>Convert roman numerals into English numbers</w:t>
            </w:r>
          </w:p>
          <w:p w14:paraId="43AFB856" w14:textId="77777777" w:rsidR="00187567" w:rsidRDefault="00187567" w:rsidP="00187567">
            <w:pPr>
              <w:pStyle w:val="ListParagraph"/>
              <w:numPr>
                <w:ilvl w:val="0"/>
                <w:numId w:val="8"/>
              </w:numPr>
              <w:pBdr>
                <w:top w:val="nil"/>
                <w:left w:val="nil"/>
                <w:bottom w:val="nil"/>
                <w:right w:val="nil"/>
                <w:between w:val="nil"/>
                <w:bar w:val="nil"/>
              </w:pBdr>
              <w:spacing w:after="0" w:line="240" w:lineRule="auto"/>
            </w:pPr>
            <w:r>
              <w:t>Answer questions in roman numerals</w:t>
            </w:r>
          </w:p>
          <w:p w14:paraId="473F9E26" w14:textId="77777777" w:rsidR="00187567" w:rsidRDefault="00187567" w:rsidP="00187567">
            <w:pPr>
              <w:pStyle w:val="ListParagraph"/>
              <w:numPr>
                <w:ilvl w:val="0"/>
                <w:numId w:val="8"/>
              </w:numPr>
              <w:pBdr>
                <w:top w:val="nil"/>
                <w:left w:val="nil"/>
                <w:bottom w:val="nil"/>
                <w:right w:val="nil"/>
                <w:between w:val="nil"/>
                <w:bar w:val="nil"/>
              </w:pBdr>
              <w:spacing w:after="0" w:line="240" w:lineRule="auto"/>
            </w:pPr>
            <w:r>
              <w:t>Complete a Purple pen question</w:t>
            </w:r>
          </w:p>
          <w:p w14:paraId="6EA2E8A6" w14:textId="77777777" w:rsidR="00187567" w:rsidRPr="00D81EA9" w:rsidRDefault="00187567" w:rsidP="00187567">
            <w:pPr>
              <w:pStyle w:val="Body"/>
              <w:numPr>
                <w:ilvl w:val="0"/>
                <w:numId w:val="8"/>
              </w:numPr>
              <w:rPr>
                <w:rFonts w:ascii="Times New Roman" w:hAnsi="Times New Roman" w:cs="Times New Roman"/>
                <w:b/>
                <w:bCs/>
              </w:rPr>
            </w:pPr>
            <w:r w:rsidRPr="00D81EA9">
              <w:rPr>
                <w:rFonts w:ascii="Times New Roman" w:hAnsi="Times New Roman" w:cs="Times New Roman"/>
                <w:b/>
                <w:bCs/>
              </w:rPr>
              <w:t>2 Stars and a Wish</w:t>
            </w:r>
          </w:p>
          <w:p w14:paraId="7AC42821" w14:textId="77777777" w:rsidR="00187567" w:rsidRDefault="00187567" w:rsidP="00DD4621">
            <w:pPr>
              <w:pStyle w:val="Body"/>
              <w:ind w:left="720"/>
              <w:rPr>
                <w:rFonts w:ascii="Times New Roman" w:hAnsi="Times New Roman" w:cs="Times New Roman"/>
              </w:rPr>
            </w:pPr>
            <w:r>
              <w:rPr>
                <w:rFonts w:ascii="Times New Roman" w:hAnsi="Times New Roman" w:cs="Times New Roman"/>
              </w:rPr>
              <w:t>Write two strengths</w:t>
            </w:r>
          </w:p>
          <w:p w14:paraId="524475B2" w14:textId="77777777" w:rsidR="00187567" w:rsidRDefault="00187567" w:rsidP="00DD4621">
            <w:pPr>
              <w:pStyle w:val="Body"/>
              <w:ind w:left="720"/>
              <w:rPr>
                <w:rFonts w:ascii="Times New Roman" w:hAnsi="Times New Roman" w:cs="Times New Roman"/>
              </w:rPr>
            </w:pPr>
            <w:r>
              <w:rPr>
                <w:rFonts w:ascii="Times New Roman" w:hAnsi="Times New Roman" w:cs="Times New Roman"/>
              </w:rPr>
              <w:t>Write one thing that could be improved</w:t>
            </w:r>
          </w:p>
          <w:p w14:paraId="2764034F" w14:textId="77777777" w:rsidR="00187567" w:rsidRPr="003D349D" w:rsidRDefault="00187567" w:rsidP="00187567">
            <w:pPr>
              <w:pStyle w:val="Body"/>
              <w:numPr>
                <w:ilvl w:val="0"/>
                <w:numId w:val="8"/>
              </w:numPr>
              <w:rPr>
                <w:rFonts w:ascii="Times New Roman" w:hAnsi="Times New Roman" w:cs="Times New Roman"/>
              </w:rPr>
            </w:pPr>
            <w:r>
              <w:rPr>
                <w:rFonts w:ascii="Times New Roman" w:hAnsi="Times New Roman" w:cs="Times New Roman"/>
              </w:rPr>
              <w:t>Plenary-</w:t>
            </w:r>
            <w:r w:rsidRPr="003D349D">
              <w:rPr>
                <w:rFonts w:ascii="Times New Roman" w:hAnsi="Times New Roman" w:cs="Times New Roman"/>
              </w:rPr>
              <w:t xml:space="preserve"> Children need to find their corresponding partner</w:t>
            </w:r>
            <w:r>
              <w:rPr>
                <w:rFonts w:ascii="Times New Roman" w:hAnsi="Times New Roman" w:cs="Times New Roman"/>
              </w:rPr>
              <w:t xml:space="preserve"> that matches with the English number/ numeral that they have been given</w:t>
            </w:r>
            <w:r w:rsidRPr="003D349D">
              <w:rPr>
                <w:rFonts w:ascii="Times New Roman" w:hAnsi="Times New Roman" w:cs="Times New Roman"/>
              </w:rPr>
              <w:t>.</w:t>
            </w:r>
          </w:p>
          <w:p w14:paraId="42DFB8C7" w14:textId="77777777" w:rsidR="00187567" w:rsidRDefault="00187567" w:rsidP="00DD4621">
            <w:pPr>
              <w:pStyle w:val="Body"/>
              <w:rPr>
                <w:rFonts w:ascii="Times New Roman" w:hAnsi="Times New Roman" w:cs="Times New Roman"/>
              </w:rPr>
            </w:pPr>
          </w:p>
          <w:p w14:paraId="1BC08449" w14:textId="77777777" w:rsidR="00187567" w:rsidRDefault="00187567" w:rsidP="00DD4621">
            <w:pPr>
              <w:pStyle w:val="Body"/>
              <w:ind w:left="360"/>
              <w:rPr>
                <w:rFonts w:ascii="Times New Roman" w:hAnsi="Times New Roman" w:cs="Times New Roman"/>
              </w:rPr>
            </w:pPr>
          </w:p>
          <w:p w14:paraId="439F9DC4" w14:textId="77777777" w:rsidR="00187567" w:rsidRPr="0099017B" w:rsidRDefault="00187567" w:rsidP="00DD4621">
            <w:pPr>
              <w:pStyle w:val="Body"/>
              <w:ind w:left="360"/>
              <w:rPr>
                <w:rFonts w:ascii="Times New Roman" w:hAnsi="Times New Roman" w:cs="Times New Roman"/>
              </w:rPr>
            </w:pPr>
          </w:p>
          <w:p w14:paraId="5D743959" w14:textId="77777777" w:rsidR="00187567" w:rsidRDefault="00187567" w:rsidP="00DD4621">
            <w:pPr>
              <w:pStyle w:val="ListParagraph"/>
            </w:pPr>
          </w:p>
          <w:p w14:paraId="4EC900AB" w14:textId="77777777" w:rsidR="00187567" w:rsidRDefault="00187567" w:rsidP="00DD4621"/>
        </w:tc>
      </w:tr>
    </w:tbl>
    <w:p w14:paraId="7187C64B" w14:textId="77777777" w:rsidR="00187567" w:rsidRDefault="00187567" w:rsidP="00187567">
      <w:pPr>
        <w:pStyle w:val="Body"/>
        <w:widowControl w:val="0"/>
        <w:rPr>
          <w:sz w:val="28"/>
          <w:szCs w:val="28"/>
        </w:rPr>
      </w:pPr>
    </w:p>
    <w:p w14:paraId="00CF0FE1" w14:textId="77777777" w:rsidR="00187567" w:rsidRDefault="00187567" w:rsidP="00187567">
      <w:pPr>
        <w:pStyle w:val="Body"/>
        <w:sectPr w:rsidR="00187567">
          <w:type w:val="continuous"/>
          <w:pgSz w:w="11900" w:h="16840"/>
          <w:pgMar w:top="1440" w:right="1440" w:bottom="795" w:left="1440" w:header="720" w:footer="720" w:gutter="0"/>
          <w:cols w:space="720"/>
        </w:sectPr>
      </w:pPr>
    </w:p>
    <w:tbl>
      <w:tblPr>
        <w:tblW w:w="5429"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1049"/>
        <w:gridCol w:w="3615"/>
        <w:gridCol w:w="2882"/>
        <w:gridCol w:w="2237"/>
      </w:tblGrid>
      <w:tr w:rsidR="00187567" w14:paraId="73CF953E" w14:textId="77777777" w:rsidTr="00DD4621">
        <w:trPr>
          <w:trHeight w:val="1450"/>
        </w:trPr>
        <w:tc>
          <w:tcPr>
            <w:tcW w:w="50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A0DC1E" w14:textId="77777777" w:rsidR="00187567" w:rsidRDefault="00187567" w:rsidP="00DD4621">
            <w:pPr>
              <w:pStyle w:val="Body"/>
              <w:jc w:val="center"/>
            </w:pPr>
            <w:r>
              <w:rPr>
                <w:b/>
                <w:bCs/>
              </w:rPr>
              <w:lastRenderedPageBreak/>
              <w:t>Time</w:t>
            </w:r>
          </w:p>
        </w:tc>
        <w:tc>
          <w:tcPr>
            <w:tcW w:w="18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293947" w14:textId="77777777" w:rsidR="00187567" w:rsidRDefault="00187567" w:rsidP="00DD4621">
            <w:pPr>
              <w:pStyle w:val="Body"/>
              <w:jc w:val="center"/>
              <w:rPr>
                <w:b/>
                <w:bCs/>
                <w:sz w:val="22"/>
                <w:szCs w:val="22"/>
              </w:rPr>
            </w:pPr>
            <w:r>
              <w:rPr>
                <w:b/>
                <w:bCs/>
                <w:sz w:val="22"/>
                <w:szCs w:val="22"/>
                <w:lang w:val="en-US"/>
              </w:rPr>
              <w:t>Activities/Methodology/Key Concepts</w:t>
            </w:r>
          </w:p>
          <w:p w14:paraId="188717A0" w14:textId="77777777" w:rsidR="00187567" w:rsidRDefault="00187567" w:rsidP="00DD4621">
            <w:pPr>
              <w:pStyle w:val="Body"/>
              <w:jc w:val="center"/>
            </w:pPr>
            <w:r>
              <w:rPr>
                <w:sz w:val="22"/>
                <w:szCs w:val="22"/>
                <w:lang w:val="en-US"/>
              </w:rPr>
              <w:t>(Teacher</w:t>
            </w:r>
            <w:r>
              <w:rPr>
                <w:sz w:val="22"/>
                <w:szCs w:val="22"/>
              </w:rPr>
              <w:t>’</w:t>
            </w:r>
            <w:r>
              <w:rPr>
                <w:sz w:val="22"/>
                <w:szCs w:val="22"/>
                <w:lang w:val="de-DE"/>
              </w:rPr>
              <w:t xml:space="preserve">s Role </w:t>
            </w:r>
            <w:r>
              <w:rPr>
                <w:sz w:val="22"/>
                <w:szCs w:val="22"/>
              </w:rPr>
              <w:t xml:space="preserve">– </w:t>
            </w:r>
            <w:r>
              <w:rPr>
                <w:sz w:val="22"/>
                <w:szCs w:val="22"/>
                <w:lang w:val="en-US"/>
              </w:rPr>
              <w:t>including key teaching points and key questions)</w:t>
            </w:r>
          </w:p>
        </w:tc>
        <w:tc>
          <w:tcPr>
            <w:tcW w:w="14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20126" w14:textId="77777777" w:rsidR="00187567" w:rsidRDefault="00187567" w:rsidP="00DD4621">
            <w:pPr>
              <w:pStyle w:val="Body"/>
              <w:jc w:val="center"/>
              <w:rPr>
                <w:b/>
                <w:bCs/>
                <w:sz w:val="22"/>
                <w:szCs w:val="22"/>
              </w:rPr>
            </w:pPr>
            <w:r>
              <w:rPr>
                <w:b/>
                <w:bCs/>
                <w:sz w:val="22"/>
                <w:szCs w:val="22"/>
              </w:rPr>
              <w:t>Pupil Tasks</w:t>
            </w:r>
          </w:p>
          <w:p w14:paraId="0F12CA7D" w14:textId="77777777" w:rsidR="00187567" w:rsidRDefault="00187567" w:rsidP="00DD4621">
            <w:pPr>
              <w:pStyle w:val="Body"/>
              <w:jc w:val="center"/>
            </w:pPr>
            <w:r>
              <w:rPr>
                <w:sz w:val="22"/>
                <w:szCs w:val="22"/>
              </w:rPr>
              <w:t xml:space="preserve">(Pupils’ </w:t>
            </w:r>
            <w:r>
              <w:rPr>
                <w:sz w:val="22"/>
                <w:szCs w:val="22"/>
                <w:lang w:val="en-US"/>
              </w:rPr>
              <w:t>role -including differentiation strategies, engagement in formative assessment and homework)</w:t>
            </w:r>
          </w:p>
        </w:tc>
        <w:tc>
          <w:tcPr>
            <w:tcW w:w="114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EED7AA" w14:textId="77777777" w:rsidR="00187567" w:rsidRDefault="00187567" w:rsidP="00DD4621">
            <w:pPr>
              <w:pStyle w:val="Body"/>
              <w:jc w:val="center"/>
              <w:rPr>
                <w:b/>
                <w:bCs/>
                <w:sz w:val="22"/>
                <w:szCs w:val="22"/>
              </w:rPr>
            </w:pPr>
            <w:r>
              <w:rPr>
                <w:b/>
                <w:bCs/>
                <w:sz w:val="22"/>
                <w:szCs w:val="22"/>
                <w:lang w:val="en-US"/>
              </w:rPr>
              <w:t>Resources</w:t>
            </w:r>
          </w:p>
          <w:p w14:paraId="0BD48A70" w14:textId="77777777" w:rsidR="00187567" w:rsidRDefault="00187567" w:rsidP="00DD4621">
            <w:pPr>
              <w:pStyle w:val="Body"/>
              <w:jc w:val="center"/>
            </w:pPr>
            <w:r>
              <w:rPr>
                <w:sz w:val="22"/>
                <w:szCs w:val="22"/>
                <w:lang w:val="en-US"/>
              </w:rPr>
              <w:t>(Including Health and Safety requirement)</w:t>
            </w:r>
          </w:p>
        </w:tc>
      </w:tr>
      <w:tr w:rsidR="00187567" w14:paraId="531C74F2" w14:textId="77777777" w:rsidTr="00DD4621">
        <w:trPr>
          <w:trHeight w:val="2510"/>
        </w:trPr>
        <w:tc>
          <w:tcPr>
            <w:tcW w:w="50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9D7251" w14:textId="77777777" w:rsidR="00187567" w:rsidRDefault="00187567" w:rsidP="00DD4621">
            <w:pPr>
              <w:pStyle w:val="Body"/>
              <w:jc w:val="center"/>
              <w:rPr>
                <w:b/>
                <w:bCs/>
              </w:rPr>
            </w:pPr>
          </w:p>
          <w:p w14:paraId="1C3784F0" w14:textId="77777777" w:rsidR="00187567" w:rsidRDefault="00187567" w:rsidP="00DD4621">
            <w:pPr>
              <w:pStyle w:val="Body"/>
              <w:jc w:val="center"/>
              <w:rPr>
                <w:b/>
                <w:bCs/>
              </w:rPr>
            </w:pPr>
          </w:p>
          <w:p w14:paraId="18F3BA3D" w14:textId="77777777" w:rsidR="00187567" w:rsidRDefault="00187567" w:rsidP="00DD4621">
            <w:pPr>
              <w:pStyle w:val="Body"/>
              <w:jc w:val="center"/>
            </w:pPr>
            <w:r>
              <w:rPr>
                <w:b/>
                <w:bCs/>
                <w:lang w:val="en-US"/>
              </w:rPr>
              <w:t xml:space="preserve">Opening </w:t>
            </w:r>
            <w:proofErr w:type="gramStart"/>
            <w:r>
              <w:rPr>
                <w:b/>
                <w:bCs/>
                <w:lang w:val="en-US"/>
              </w:rPr>
              <w:t xml:space="preserve">phase </w:t>
            </w:r>
            <w:r>
              <w:rPr>
                <w:sz w:val="20"/>
                <w:szCs w:val="20"/>
                <w:lang w:val="en-US"/>
              </w:rPr>
              <w:t xml:space="preserve"> (</w:t>
            </w:r>
            <w:proofErr w:type="gramEnd"/>
            <w:r>
              <w:rPr>
                <w:sz w:val="20"/>
                <w:szCs w:val="20"/>
                <w:lang w:val="en-US"/>
              </w:rPr>
              <w:t>with links to  prior learning)</w:t>
            </w:r>
          </w:p>
        </w:tc>
        <w:tc>
          <w:tcPr>
            <w:tcW w:w="18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C81D6"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Links to previous learning: Children have become familiar with roman numerals (</w:t>
            </w:r>
            <w:proofErr w:type="gramStart"/>
            <w:r w:rsidRPr="003D349D">
              <w:rPr>
                <w:rFonts w:ascii="Times New Roman" w:hAnsi="Times New Roman" w:cs="Times New Roman"/>
              </w:rPr>
              <w:t>I,V</w:t>
            </w:r>
            <w:proofErr w:type="gramEnd"/>
            <w:r w:rsidRPr="003D349D">
              <w:rPr>
                <w:rFonts w:ascii="Times New Roman" w:hAnsi="Times New Roman" w:cs="Times New Roman"/>
              </w:rPr>
              <w:t>,X,L,C).</w:t>
            </w:r>
          </w:p>
          <w:p w14:paraId="014DDA1E" w14:textId="77777777" w:rsidR="00187567" w:rsidRPr="003D349D" w:rsidRDefault="00187567" w:rsidP="00DD4621">
            <w:pPr>
              <w:pStyle w:val="Body"/>
              <w:rPr>
                <w:rFonts w:ascii="Times New Roman" w:hAnsi="Times New Roman" w:cs="Times New Roman"/>
              </w:rPr>
            </w:pPr>
          </w:p>
          <w:p w14:paraId="22B56F8A"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Introduction</w:t>
            </w:r>
          </w:p>
          <w:p w14:paraId="2584D548" w14:textId="77777777" w:rsidR="00187567" w:rsidRDefault="00187567" w:rsidP="00DD4621">
            <w:pPr>
              <w:pStyle w:val="Body"/>
              <w:rPr>
                <w:rFonts w:ascii="Times New Roman" w:hAnsi="Times New Roman" w:cs="Times New Roman"/>
              </w:rPr>
            </w:pPr>
            <w:r>
              <w:rPr>
                <w:rFonts w:ascii="Times New Roman" w:hAnsi="Times New Roman" w:cs="Times New Roman"/>
              </w:rPr>
              <w:t>Explain to the children that they are going to be developing their learning about roman numerals by using them in addition sums.</w:t>
            </w:r>
          </w:p>
          <w:p w14:paraId="73F6E975" w14:textId="77777777" w:rsidR="00187567" w:rsidRDefault="00187567" w:rsidP="00DD4621">
            <w:pPr>
              <w:pStyle w:val="Body"/>
              <w:rPr>
                <w:rFonts w:ascii="Times New Roman" w:hAnsi="Times New Roman" w:cs="Times New Roman"/>
              </w:rPr>
            </w:pPr>
          </w:p>
          <w:p w14:paraId="62671BD6" w14:textId="77777777" w:rsidR="00187567" w:rsidRDefault="00187567" w:rsidP="00DD4621">
            <w:pPr>
              <w:pStyle w:val="Body"/>
              <w:rPr>
                <w:rFonts w:ascii="Times New Roman" w:hAnsi="Times New Roman" w:cs="Times New Roman"/>
              </w:rPr>
            </w:pPr>
            <w:r>
              <w:rPr>
                <w:rFonts w:ascii="Times New Roman" w:hAnsi="Times New Roman" w:cs="Times New Roman"/>
              </w:rPr>
              <w:t>Ask the children, in pairs, to write down as many roman numerals that they could remember from the previous lesson. Take feedback</w:t>
            </w:r>
          </w:p>
          <w:p w14:paraId="28A3B962" w14:textId="77777777" w:rsidR="00187567" w:rsidRDefault="00187567" w:rsidP="00DD4621">
            <w:pPr>
              <w:pStyle w:val="Body"/>
              <w:rPr>
                <w:rFonts w:ascii="Times New Roman" w:hAnsi="Times New Roman" w:cs="Times New Roman"/>
              </w:rPr>
            </w:pPr>
          </w:p>
          <w:p w14:paraId="2C0BB9DF" w14:textId="77777777" w:rsidR="00187567" w:rsidRDefault="00187567" w:rsidP="00DD4621">
            <w:pPr>
              <w:pStyle w:val="Body"/>
              <w:rPr>
                <w:rFonts w:ascii="Times New Roman" w:hAnsi="Times New Roman" w:cs="Times New Roman"/>
              </w:rPr>
            </w:pPr>
            <w:r w:rsidRPr="003D349D">
              <w:rPr>
                <w:rFonts w:ascii="Times New Roman" w:hAnsi="Times New Roman" w:cs="Times New Roman"/>
              </w:rPr>
              <w:t>To</w:t>
            </w:r>
            <w:r>
              <w:rPr>
                <w:rFonts w:ascii="Times New Roman" w:hAnsi="Times New Roman" w:cs="Times New Roman"/>
              </w:rPr>
              <w:t xml:space="preserve"> further</w:t>
            </w:r>
            <w:r w:rsidRPr="003D349D">
              <w:rPr>
                <w:rFonts w:ascii="Times New Roman" w:hAnsi="Times New Roman" w:cs="Times New Roman"/>
              </w:rPr>
              <w:t xml:space="preserve"> recap roman numerals, the teacher will hold up cards depicting a number (1,5,10,50, 100).</w:t>
            </w:r>
          </w:p>
          <w:p w14:paraId="58E66E9C" w14:textId="77777777" w:rsidR="00187567" w:rsidRDefault="00187567" w:rsidP="00DD4621">
            <w:pPr>
              <w:pStyle w:val="Body"/>
              <w:rPr>
                <w:rFonts w:ascii="Times New Roman" w:hAnsi="Times New Roman" w:cs="Times New Roman"/>
              </w:rPr>
            </w:pPr>
            <w:r>
              <w:rPr>
                <w:rFonts w:ascii="Times New Roman" w:hAnsi="Times New Roman" w:cs="Times New Roman"/>
              </w:rPr>
              <w:t>Holding up each card ask:</w:t>
            </w:r>
          </w:p>
          <w:p w14:paraId="1B2E4545" w14:textId="77777777" w:rsidR="00187567" w:rsidRDefault="00187567" w:rsidP="00DD4621">
            <w:pPr>
              <w:pStyle w:val="Body"/>
              <w:rPr>
                <w:rFonts w:ascii="Times New Roman" w:hAnsi="Times New Roman" w:cs="Times New Roman"/>
                <w:color w:val="FF0000"/>
              </w:rPr>
            </w:pPr>
            <w:r w:rsidRPr="00422177">
              <w:rPr>
                <w:rFonts w:ascii="Times New Roman" w:hAnsi="Times New Roman" w:cs="Times New Roman"/>
                <w:color w:val="FF0000"/>
              </w:rPr>
              <w:t>What roman numeral matches this number?</w:t>
            </w:r>
          </w:p>
          <w:p w14:paraId="59241F70" w14:textId="77777777" w:rsidR="00187567" w:rsidRPr="0005766C" w:rsidRDefault="00187567" w:rsidP="00DD4621">
            <w:pPr>
              <w:pStyle w:val="Body"/>
              <w:rPr>
                <w:rFonts w:ascii="Times New Roman" w:hAnsi="Times New Roman" w:cs="Times New Roman"/>
                <w:color w:val="auto"/>
              </w:rPr>
            </w:pPr>
            <w:r>
              <w:rPr>
                <w:rFonts w:ascii="Times New Roman" w:hAnsi="Times New Roman" w:cs="Times New Roman"/>
                <w:color w:val="auto"/>
              </w:rPr>
              <w:t xml:space="preserve">This will allow the teacher to </w:t>
            </w:r>
            <w:r w:rsidRPr="0005766C">
              <w:rPr>
                <w:rFonts w:ascii="Times New Roman" w:hAnsi="Times New Roman" w:cs="Times New Roman"/>
                <w:b/>
                <w:bCs/>
                <w:color w:val="auto"/>
              </w:rPr>
              <w:t xml:space="preserve">evaluate </w:t>
            </w:r>
            <w:r>
              <w:rPr>
                <w:rFonts w:ascii="Times New Roman" w:hAnsi="Times New Roman" w:cs="Times New Roman"/>
                <w:color w:val="auto"/>
              </w:rPr>
              <w:t>who can understand and translate the numbers from English into roman numerals and who needs additional support.</w:t>
            </w:r>
          </w:p>
          <w:p w14:paraId="59D6EE71" w14:textId="77777777" w:rsidR="00187567" w:rsidRDefault="00187567" w:rsidP="00DD4621">
            <w:pPr>
              <w:pStyle w:val="Body"/>
              <w:rPr>
                <w:rFonts w:ascii="Times New Roman" w:hAnsi="Times New Roman" w:cs="Times New Roman"/>
                <w:color w:val="FF0000"/>
              </w:rPr>
            </w:pPr>
          </w:p>
          <w:p w14:paraId="25864E54" w14:textId="77777777" w:rsidR="00187567" w:rsidRPr="003D349D" w:rsidRDefault="00187567" w:rsidP="00DD4621">
            <w:pPr>
              <w:pStyle w:val="Body"/>
              <w:jc w:val="center"/>
              <w:rPr>
                <w:rFonts w:ascii="Times New Roman" w:hAnsi="Times New Roman" w:cs="Times New Roman"/>
              </w:rPr>
            </w:pPr>
          </w:p>
        </w:tc>
        <w:tc>
          <w:tcPr>
            <w:tcW w:w="14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7A7DC" w14:textId="77777777" w:rsidR="00187567" w:rsidRPr="003D349D" w:rsidRDefault="00187567" w:rsidP="00DD4621">
            <w:pPr>
              <w:pStyle w:val="Body"/>
              <w:jc w:val="center"/>
              <w:rPr>
                <w:rFonts w:ascii="Times New Roman" w:hAnsi="Times New Roman" w:cs="Times New Roman"/>
              </w:rPr>
            </w:pPr>
          </w:p>
          <w:p w14:paraId="056F775F" w14:textId="77777777" w:rsidR="00187567" w:rsidRPr="003D349D" w:rsidRDefault="00187567" w:rsidP="00DD4621">
            <w:pPr>
              <w:pStyle w:val="Body"/>
              <w:jc w:val="center"/>
              <w:rPr>
                <w:rFonts w:ascii="Times New Roman" w:hAnsi="Times New Roman" w:cs="Times New Roman"/>
              </w:rPr>
            </w:pPr>
          </w:p>
          <w:p w14:paraId="20431FD3" w14:textId="77777777" w:rsidR="00187567" w:rsidRPr="003D349D" w:rsidRDefault="00187567" w:rsidP="00DD4621">
            <w:pPr>
              <w:pStyle w:val="Body"/>
              <w:jc w:val="center"/>
              <w:rPr>
                <w:rFonts w:ascii="Times New Roman" w:hAnsi="Times New Roman" w:cs="Times New Roman"/>
              </w:rPr>
            </w:pPr>
          </w:p>
          <w:p w14:paraId="4A28B0DA" w14:textId="77777777" w:rsidR="00187567" w:rsidRPr="003D349D" w:rsidRDefault="00187567" w:rsidP="00DD4621">
            <w:pPr>
              <w:pStyle w:val="Body"/>
              <w:jc w:val="center"/>
              <w:rPr>
                <w:rFonts w:ascii="Times New Roman" w:hAnsi="Times New Roman" w:cs="Times New Roman"/>
              </w:rPr>
            </w:pPr>
          </w:p>
          <w:p w14:paraId="161574D0" w14:textId="77777777" w:rsidR="00187567" w:rsidRPr="003D349D" w:rsidRDefault="00187567" w:rsidP="00DD4621">
            <w:pPr>
              <w:pStyle w:val="Body"/>
              <w:jc w:val="center"/>
              <w:rPr>
                <w:rFonts w:ascii="Times New Roman" w:hAnsi="Times New Roman" w:cs="Times New Roman"/>
              </w:rPr>
            </w:pPr>
          </w:p>
          <w:p w14:paraId="502F0C54" w14:textId="77777777" w:rsidR="00187567" w:rsidRDefault="00187567" w:rsidP="00DD4621">
            <w:pPr>
              <w:pStyle w:val="Body"/>
              <w:rPr>
                <w:rFonts w:ascii="Times New Roman" w:hAnsi="Times New Roman" w:cs="Times New Roman"/>
              </w:rPr>
            </w:pPr>
          </w:p>
          <w:p w14:paraId="37F8D845" w14:textId="77777777" w:rsidR="00187567" w:rsidRDefault="00187567" w:rsidP="00DD4621">
            <w:pPr>
              <w:pStyle w:val="Body"/>
              <w:rPr>
                <w:rFonts w:ascii="Times New Roman" w:hAnsi="Times New Roman" w:cs="Times New Roman"/>
              </w:rPr>
            </w:pPr>
            <w:r w:rsidRPr="003D349D">
              <w:rPr>
                <w:rFonts w:ascii="Times New Roman" w:hAnsi="Times New Roman" w:cs="Times New Roman"/>
              </w:rPr>
              <w:t xml:space="preserve">The children will be given whiteboards </w:t>
            </w:r>
            <w:r>
              <w:rPr>
                <w:rFonts w:ascii="Times New Roman" w:hAnsi="Times New Roman" w:cs="Times New Roman"/>
              </w:rPr>
              <w:t>and in pairs will have to come up with as many roman numerals that they can recall. Some groups will be expected to give feedback.</w:t>
            </w:r>
          </w:p>
          <w:p w14:paraId="608D9C2A" w14:textId="77777777" w:rsidR="00187567" w:rsidRDefault="00187567" w:rsidP="00DD4621">
            <w:pPr>
              <w:pStyle w:val="Body"/>
              <w:rPr>
                <w:rFonts w:ascii="Times New Roman" w:hAnsi="Times New Roman" w:cs="Times New Roman"/>
              </w:rPr>
            </w:pPr>
          </w:p>
          <w:p w14:paraId="33ACF3F1"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t>Then individually, they will have to write down the roman numeral that corresponds with the English number that the teacher is holding up.</w:t>
            </w:r>
          </w:p>
        </w:tc>
        <w:tc>
          <w:tcPr>
            <w:tcW w:w="114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17219F" w14:textId="77777777" w:rsidR="00187567" w:rsidRPr="003D349D" w:rsidRDefault="00187567" w:rsidP="00DD4621">
            <w:pPr>
              <w:jc w:val="center"/>
            </w:pPr>
          </w:p>
          <w:p w14:paraId="4B7185A9" w14:textId="77777777" w:rsidR="00187567" w:rsidRPr="003D349D" w:rsidRDefault="00187567" w:rsidP="00DD4621"/>
          <w:p w14:paraId="5D218760" w14:textId="77777777" w:rsidR="00187567" w:rsidRPr="003D349D" w:rsidRDefault="00187567" w:rsidP="00DD4621"/>
          <w:p w14:paraId="6A5345B0" w14:textId="77777777" w:rsidR="00187567" w:rsidRPr="003D349D" w:rsidRDefault="00187567" w:rsidP="00DD4621"/>
          <w:p w14:paraId="17A56CA6" w14:textId="77777777" w:rsidR="00187567" w:rsidRPr="003D349D" w:rsidRDefault="00187567" w:rsidP="00DD4621"/>
          <w:p w14:paraId="4045CB83" w14:textId="77777777" w:rsidR="00187567" w:rsidRPr="003D349D" w:rsidRDefault="00187567" w:rsidP="00DD4621"/>
          <w:p w14:paraId="509D24B3" w14:textId="77777777" w:rsidR="00187567" w:rsidRPr="003D349D" w:rsidRDefault="00187567" w:rsidP="00DD4621"/>
          <w:p w14:paraId="3795C523" w14:textId="77777777" w:rsidR="00187567" w:rsidRPr="003D349D" w:rsidRDefault="00187567" w:rsidP="00187567">
            <w:pPr>
              <w:pStyle w:val="ListParagraph"/>
              <w:numPr>
                <w:ilvl w:val="0"/>
                <w:numId w:val="2"/>
              </w:numPr>
              <w:pBdr>
                <w:top w:val="nil"/>
                <w:left w:val="nil"/>
                <w:bottom w:val="nil"/>
                <w:right w:val="nil"/>
                <w:between w:val="nil"/>
                <w:bar w:val="nil"/>
              </w:pBdr>
              <w:spacing w:after="0" w:line="240" w:lineRule="auto"/>
            </w:pPr>
            <w:r w:rsidRPr="003D349D">
              <w:t>Number cards (1,5,10,50,100)</w:t>
            </w:r>
          </w:p>
          <w:p w14:paraId="07B8AEF4" w14:textId="77777777" w:rsidR="00187567" w:rsidRPr="003D349D" w:rsidRDefault="00187567" w:rsidP="00187567">
            <w:pPr>
              <w:pStyle w:val="ListParagraph"/>
              <w:numPr>
                <w:ilvl w:val="0"/>
                <w:numId w:val="2"/>
              </w:numPr>
              <w:pBdr>
                <w:top w:val="nil"/>
                <w:left w:val="nil"/>
                <w:bottom w:val="nil"/>
                <w:right w:val="nil"/>
                <w:between w:val="nil"/>
                <w:bar w:val="nil"/>
              </w:pBdr>
              <w:spacing w:after="0" w:line="240" w:lineRule="auto"/>
            </w:pPr>
            <w:r w:rsidRPr="003D349D">
              <w:t xml:space="preserve">Whiteboards </w:t>
            </w:r>
          </w:p>
        </w:tc>
      </w:tr>
      <w:tr w:rsidR="00187567" w14:paraId="5D78FB2D" w14:textId="77777777" w:rsidTr="00DD4621">
        <w:trPr>
          <w:trHeight w:val="1970"/>
        </w:trPr>
        <w:tc>
          <w:tcPr>
            <w:tcW w:w="50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BF4B7F" w14:textId="77777777" w:rsidR="00187567" w:rsidRDefault="00187567" w:rsidP="00DD4621">
            <w:pPr>
              <w:pStyle w:val="Body"/>
              <w:jc w:val="center"/>
              <w:rPr>
                <w:b/>
                <w:bCs/>
              </w:rPr>
            </w:pPr>
          </w:p>
          <w:p w14:paraId="16C009FA" w14:textId="77777777" w:rsidR="00187567" w:rsidRDefault="00187567" w:rsidP="00DD4621">
            <w:pPr>
              <w:pStyle w:val="Body"/>
              <w:jc w:val="center"/>
              <w:rPr>
                <w:b/>
                <w:bCs/>
              </w:rPr>
            </w:pPr>
          </w:p>
          <w:p w14:paraId="604B7032" w14:textId="77777777" w:rsidR="00187567" w:rsidRDefault="00187567" w:rsidP="00DD4621">
            <w:pPr>
              <w:pStyle w:val="Body"/>
              <w:jc w:val="center"/>
            </w:pPr>
            <w:r>
              <w:rPr>
                <w:b/>
                <w:bCs/>
                <w:lang w:val="en-US"/>
              </w:rPr>
              <w:t>Teaching &amp; Core Learning</w:t>
            </w:r>
          </w:p>
        </w:tc>
        <w:tc>
          <w:tcPr>
            <w:tcW w:w="18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1C06BB"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Teacher led activity</w:t>
            </w:r>
          </w:p>
          <w:p w14:paraId="533B023C" w14:textId="77777777" w:rsidR="00187567" w:rsidRDefault="00187567" w:rsidP="00DD4621">
            <w:pPr>
              <w:pStyle w:val="Body"/>
              <w:rPr>
                <w:rFonts w:ascii="Times New Roman" w:hAnsi="Times New Roman" w:cs="Times New Roman"/>
                <w:color w:val="auto"/>
              </w:rPr>
            </w:pPr>
            <w:r>
              <w:rPr>
                <w:rFonts w:ascii="Times New Roman" w:hAnsi="Times New Roman" w:cs="Times New Roman"/>
                <w:color w:val="auto"/>
              </w:rPr>
              <w:t>The teacher will be working with the children in their groups of ability to complete worksheets working with roman numerals.</w:t>
            </w:r>
          </w:p>
          <w:p w14:paraId="19D18A85" w14:textId="77777777" w:rsidR="00187567" w:rsidRDefault="00187567" w:rsidP="00DD4621">
            <w:pPr>
              <w:pStyle w:val="Body"/>
              <w:rPr>
                <w:rFonts w:ascii="Times New Roman" w:hAnsi="Times New Roman" w:cs="Times New Roman"/>
                <w:color w:val="auto"/>
              </w:rPr>
            </w:pPr>
            <w:r>
              <w:rPr>
                <w:rFonts w:ascii="Times New Roman" w:hAnsi="Times New Roman" w:cs="Times New Roman"/>
                <w:color w:val="auto"/>
              </w:rPr>
              <w:t>Before giving the children their worksheets, the teacher will give them ‘steps to success’ (differentiated by groups of ability) in table form.</w:t>
            </w:r>
          </w:p>
          <w:p w14:paraId="16BBD82D" w14:textId="77777777" w:rsidR="00187567" w:rsidRPr="0005766C" w:rsidRDefault="00187567" w:rsidP="00DD4621">
            <w:pPr>
              <w:pStyle w:val="Body"/>
              <w:rPr>
                <w:rFonts w:ascii="Times New Roman" w:hAnsi="Times New Roman" w:cs="Times New Roman"/>
                <w:color w:val="auto"/>
              </w:rPr>
            </w:pPr>
            <w:r>
              <w:rPr>
                <w:rFonts w:ascii="Times New Roman" w:hAnsi="Times New Roman" w:cs="Times New Roman"/>
                <w:color w:val="auto"/>
              </w:rPr>
              <w:t xml:space="preserve">Following this, the children will read out each step to success so that they know what is expected from them. </w:t>
            </w:r>
          </w:p>
          <w:p w14:paraId="3F60F13E" w14:textId="77777777" w:rsidR="00187567" w:rsidRDefault="00187567" w:rsidP="00DD4621">
            <w:pPr>
              <w:pStyle w:val="Body"/>
              <w:rPr>
                <w:rFonts w:ascii="Times New Roman" w:hAnsi="Times New Roman" w:cs="Times New Roman"/>
                <w:u w:val="single"/>
              </w:rPr>
            </w:pPr>
          </w:p>
          <w:p w14:paraId="0513A886"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Group Coch (LA)</w:t>
            </w:r>
          </w:p>
          <w:p w14:paraId="5E34DDB7" w14:textId="77777777" w:rsidR="00187567" w:rsidRPr="003D349D" w:rsidRDefault="00187567" w:rsidP="00DD4621">
            <w:pPr>
              <w:pStyle w:val="Body"/>
              <w:rPr>
                <w:rFonts w:ascii="Times New Roman" w:hAnsi="Times New Roman" w:cs="Times New Roman"/>
                <w:b/>
                <w:bCs/>
              </w:rPr>
            </w:pPr>
            <w:r w:rsidRPr="003D349D">
              <w:rPr>
                <w:rFonts w:ascii="Times New Roman" w:hAnsi="Times New Roman" w:cs="Times New Roman"/>
                <w:b/>
                <w:bCs/>
              </w:rPr>
              <w:lastRenderedPageBreak/>
              <w:t>Purple pen question</w:t>
            </w:r>
          </w:p>
          <w:p w14:paraId="2D2AA8CC" w14:textId="77777777" w:rsidR="00187567" w:rsidRPr="00422177" w:rsidRDefault="00187567" w:rsidP="00DD4621">
            <w:pPr>
              <w:pStyle w:val="Body"/>
              <w:rPr>
                <w:rFonts w:ascii="Times New Roman" w:hAnsi="Times New Roman" w:cs="Times New Roman"/>
                <w:color w:val="FF0000"/>
              </w:rPr>
            </w:pPr>
            <w:r w:rsidRPr="00422177">
              <w:rPr>
                <w:rFonts w:ascii="Times New Roman" w:hAnsi="Times New Roman" w:cs="Times New Roman"/>
                <w:color w:val="FF0000"/>
              </w:rPr>
              <w:t>Can you create a sum using roman numerals?</w:t>
            </w:r>
          </w:p>
          <w:p w14:paraId="589A627D" w14:textId="77777777" w:rsidR="00187567" w:rsidRPr="003D349D" w:rsidRDefault="00187567" w:rsidP="00DD4621">
            <w:pPr>
              <w:pStyle w:val="Body"/>
              <w:rPr>
                <w:rFonts w:ascii="Times New Roman" w:hAnsi="Times New Roman" w:cs="Times New Roman"/>
              </w:rPr>
            </w:pPr>
          </w:p>
          <w:p w14:paraId="35C14115" w14:textId="77777777" w:rsidR="00187567" w:rsidRDefault="00187567" w:rsidP="00DD4621">
            <w:pPr>
              <w:pStyle w:val="Body"/>
              <w:rPr>
                <w:rFonts w:ascii="Times New Roman" w:hAnsi="Times New Roman" w:cs="Times New Roman"/>
                <w:u w:val="single"/>
              </w:rPr>
            </w:pPr>
          </w:p>
          <w:p w14:paraId="51EA9D24" w14:textId="77777777" w:rsidR="00187567" w:rsidRPr="00422177" w:rsidRDefault="00187567" w:rsidP="00DD4621">
            <w:pPr>
              <w:pStyle w:val="Body"/>
              <w:rPr>
                <w:rFonts w:ascii="Times New Roman" w:hAnsi="Times New Roman" w:cs="Times New Roman"/>
                <w:u w:val="single"/>
              </w:rPr>
            </w:pPr>
            <w:r w:rsidRPr="003D349D">
              <w:rPr>
                <w:rFonts w:ascii="Times New Roman" w:hAnsi="Times New Roman" w:cs="Times New Roman"/>
                <w:u w:val="single"/>
              </w:rPr>
              <w:t>Group Glas and Melyn (MA)</w:t>
            </w:r>
          </w:p>
          <w:p w14:paraId="309B581A" w14:textId="77777777" w:rsidR="00187567" w:rsidRPr="003D349D" w:rsidRDefault="00187567" w:rsidP="00DD4621">
            <w:pPr>
              <w:pStyle w:val="Body"/>
              <w:rPr>
                <w:rFonts w:ascii="Times New Roman" w:hAnsi="Times New Roman" w:cs="Times New Roman"/>
                <w:b/>
                <w:bCs/>
              </w:rPr>
            </w:pPr>
            <w:r w:rsidRPr="003D349D">
              <w:rPr>
                <w:rFonts w:ascii="Times New Roman" w:hAnsi="Times New Roman" w:cs="Times New Roman"/>
                <w:b/>
                <w:bCs/>
              </w:rPr>
              <w:t>Purple pen question</w:t>
            </w:r>
          </w:p>
          <w:p w14:paraId="528FB81C" w14:textId="77777777" w:rsidR="00187567" w:rsidRPr="00422177" w:rsidRDefault="00187567" w:rsidP="00DD4621">
            <w:pPr>
              <w:pStyle w:val="Body"/>
              <w:rPr>
                <w:rFonts w:ascii="Times New Roman" w:hAnsi="Times New Roman" w:cs="Times New Roman"/>
                <w:color w:val="FF0000"/>
              </w:rPr>
            </w:pPr>
            <w:r w:rsidRPr="00422177">
              <w:rPr>
                <w:rFonts w:ascii="Times New Roman" w:hAnsi="Times New Roman" w:cs="Times New Roman"/>
                <w:color w:val="FF0000"/>
              </w:rPr>
              <w:t>Can you create 3 of your own sums using roman numerals?</w:t>
            </w:r>
          </w:p>
          <w:p w14:paraId="6E96DBC4" w14:textId="77777777" w:rsidR="00187567" w:rsidRPr="003D349D" w:rsidRDefault="00187567" w:rsidP="00DD4621">
            <w:pPr>
              <w:pStyle w:val="Body"/>
              <w:rPr>
                <w:rFonts w:ascii="Times New Roman" w:hAnsi="Times New Roman" w:cs="Times New Roman"/>
              </w:rPr>
            </w:pPr>
          </w:p>
          <w:p w14:paraId="2C79E6FD"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 xml:space="preserve">Group </w:t>
            </w:r>
            <w:proofErr w:type="spellStart"/>
            <w:r w:rsidRPr="003D349D">
              <w:rPr>
                <w:rFonts w:ascii="Times New Roman" w:hAnsi="Times New Roman" w:cs="Times New Roman"/>
                <w:u w:val="single"/>
              </w:rPr>
              <w:t>Gwrydd</w:t>
            </w:r>
            <w:proofErr w:type="spellEnd"/>
            <w:r w:rsidRPr="003D349D">
              <w:rPr>
                <w:rFonts w:ascii="Times New Roman" w:hAnsi="Times New Roman" w:cs="Times New Roman"/>
                <w:u w:val="single"/>
              </w:rPr>
              <w:t xml:space="preserve"> (HA)</w:t>
            </w:r>
          </w:p>
          <w:p w14:paraId="5B9F4A41" w14:textId="77777777" w:rsidR="00187567" w:rsidRDefault="00187567" w:rsidP="00DD4621">
            <w:pPr>
              <w:pStyle w:val="Body"/>
              <w:rPr>
                <w:rFonts w:ascii="Times New Roman" w:hAnsi="Times New Roman" w:cs="Times New Roman"/>
                <w:b/>
                <w:bCs/>
              </w:rPr>
            </w:pPr>
            <w:r w:rsidRPr="003D349D">
              <w:rPr>
                <w:rFonts w:ascii="Times New Roman" w:hAnsi="Times New Roman" w:cs="Times New Roman"/>
                <w:b/>
                <w:bCs/>
              </w:rPr>
              <w:t>Introduce numbers 500 and 1000 in roman numerals.</w:t>
            </w:r>
            <w:r>
              <w:rPr>
                <w:rFonts w:ascii="Times New Roman" w:hAnsi="Times New Roman" w:cs="Times New Roman"/>
                <w:b/>
                <w:bCs/>
              </w:rPr>
              <w:t xml:space="preserve"> </w:t>
            </w:r>
          </w:p>
          <w:p w14:paraId="08F0915C" w14:textId="77777777" w:rsidR="00187567" w:rsidRDefault="00187567" w:rsidP="00DD4621">
            <w:pPr>
              <w:pStyle w:val="Body"/>
              <w:rPr>
                <w:rFonts w:ascii="Times New Roman" w:hAnsi="Times New Roman" w:cs="Times New Roman"/>
              </w:rPr>
            </w:pPr>
            <w:r>
              <w:rPr>
                <w:rFonts w:ascii="Times New Roman" w:hAnsi="Times New Roman" w:cs="Times New Roman"/>
              </w:rPr>
              <w:t>Using the whiteboards get the children to familiarise themselves with the symbols by asking them questions using these symbols.</w:t>
            </w:r>
          </w:p>
          <w:p w14:paraId="10051F90" w14:textId="77777777" w:rsidR="00187567" w:rsidRDefault="00187567" w:rsidP="00DD4621">
            <w:pPr>
              <w:pStyle w:val="Body"/>
              <w:rPr>
                <w:rFonts w:ascii="Times New Roman" w:hAnsi="Times New Roman" w:cs="Times New Roman"/>
              </w:rPr>
            </w:pPr>
            <w:r>
              <w:rPr>
                <w:rFonts w:ascii="Times New Roman" w:hAnsi="Times New Roman" w:cs="Times New Roman"/>
              </w:rPr>
              <w:t xml:space="preserve">X + D = </w:t>
            </w:r>
          </w:p>
          <w:p w14:paraId="2F988013" w14:textId="77777777" w:rsidR="00187567" w:rsidRDefault="00187567" w:rsidP="00DD4621">
            <w:pPr>
              <w:pStyle w:val="Body"/>
              <w:rPr>
                <w:rFonts w:ascii="Times New Roman" w:hAnsi="Times New Roman" w:cs="Times New Roman"/>
              </w:rPr>
            </w:pPr>
            <w:r>
              <w:rPr>
                <w:rFonts w:ascii="Times New Roman" w:hAnsi="Times New Roman" w:cs="Times New Roman"/>
              </w:rPr>
              <w:t>L + M =</w:t>
            </w:r>
          </w:p>
          <w:p w14:paraId="08762B8D" w14:textId="77777777" w:rsidR="00187567" w:rsidRDefault="00187567" w:rsidP="00DD4621">
            <w:pPr>
              <w:pStyle w:val="Body"/>
              <w:rPr>
                <w:rFonts w:ascii="Times New Roman" w:hAnsi="Times New Roman" w:cs="Times New Roman"/>
              </w:rPr>
            </w:pPr>
            <w:r>
              <w:rPr>
                <w:rFonts w:ascii="Times New Roman" w:hAnsi="Times New Roman" w:cs="Times New Roman"/>
              </w:rPr>
              <w:t>C + D =</w:t>
            </w:r>
          </w:p>
          <w:p w14:paraId="3871811D" w14:textId="77777777" w:rsidR="00187567" w:rsidRDefault="00187567" w:rsidP="00DD4621">
            <w:pPr>
              <w:pStyle w:val="Body"/>
              <w:rPr>
                <w:rFonts w:ascii="Times New Roman" w:hAnsi="Times New Roman" w:cs="Times New Roman"/>
              </w:rPr>
            </w:pPr>
            <w:r>
              <w:rPr>
                <w:rFonts w:ascii="Times New Roman" w:hAnsi="Times New Roman" w:cs="Times New Roman"/>
              </w:rPr>
              <w:t>M + M =</w:t>
            </w:r>
          </w:p>
          <w:p w14:paraId="7572F48C"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t>D + M =</w:t>
            </w:r>
          </w:p>
          <w:p w14:paraId="561C95D8" w14:textId="77777777" w:rsidR="00187567" w:rsidRPr="00422177" w:rsidRDefault="00187567" w:rsidP="00DD4621">
            <w:pPr>
              <w:pStyle w:val="Body"/>
              <w:rPr>
                <w:rFonts w:ascii="Times New Roman" w:hAnsi="Times New Roman" w:cs="Times New Roman"/>
                <w:u w:val="single"/>
              </w:rPr>
            </w:pPr>
            <w:r w:rsidRPr="00422177">
              <w:rPr>
                <w:rFonts w:ascii="Times New Roman" w:hAnsi="Times New Roman" w:cs="Times New Roman"/>
                <w:u w:val="single"/>
              </w:rPr>
              <w:t>Worksheet</w:t>
            </w:r>
          </w:p>
          <w:p w14:paraId="21AD6A65" w14:textId="77777777" w:rsidR="00187567" w:rsidRPr="003D349D" w:rsidRDefault="00187567" w:rsidP="00DD4621">
            <w:pPr>
              <w:pStyle w:val="Body"/>
              <w:rPr>
                <w:rFonts w:ascii="Times New Roman" w:hAnsi="Times New Roman" w:cs="Times New Roman"/>
                <w:b/>
                <w:bCs/>
              </w:rPr>
            </w:pPr>
            <w:r w:rsidRPr="003D349D">
              <w:rPr>
                <w:rFonts w:ascii="Times New Roman" w:hAnsi="Times New Roman" w:cs="Times New Roman"/>
                <w:b/>
                <w:bCs/>
              </w:rPr>
              <w:t>Purple pen question</w:t>
            </w:r>
          </w:p>
          <w:p w14:paraId="14D75FE3" w14:textId="77777777" w:rsidR="00187567" w:rsidRPr="00422177" w:rsidRDefault="00187567" w:rsidP="00DD4621">
            <w:pPr>
              <w:pStyle w:val="Body"/>
              <w:rPr>
                <w:rFonts w:ascii="Times New Roman" w:hAnsi="Times New Roman" w:cs="Times New Roman"/>
                <w:color w:val="FF0000"/>
              </w:rPr>
            </w:pPr>
            <w:r w:rsidRPr="00422177">
              <w:rPr>
                <w:rFonts w:ascii="Times New Roman" w:hAnsi="Times New Roman" w:cs="Times New Roman"/>
                <w:color w:val="FF0000"/>
              </w:rPr>
              <w:t>Can you create your own sums using roman numerals including the numbers 500 and 1000?</w:t>
            </w:r>
          </w:p>
          <w:p w14:paraId="25864DF9" w14:textId="77777777" w:rsidR="00187567" w:rsidRPr="003D349D" w:rsidRDefault="00187567" w:rsidP="00DD4621">
            <w:pPr>
              <w:pStyle w:val="Body"/>
              <w:rPr>
                <w:rFonts w:ascii="Times New Roman" w:hAnsi="Times New Roman" w:cs="Times New Roman"/>
              </w:rPr>
            </w:pPr>
          </w:p>
          <w:p w14:paraId="2C6A2060" w14:textId="77777777" w:rsidR="00187567" w:rsidRPr="003D349D" w:rsidRDefault="00187567" w:rsidP="00DD4621">
            <w:pPr>
              <w:pStyle w:val="Body"/>
              <w:tabs>
                <w:tab w:val="left" w:pos="2220"/>
              </w:tabs>
              <w:rPr>
                <w:rFonts w:ascii="Times New Roman" w:hAnsi="Times New Roman" w:cs="Times New Roman"/>
                <w:u w:val="single"/>
              </w:rPr>
            </w:pPr>
          </w:p>
          <w:p w14:paraId="7E68D152" w14:textId="77777777" w:rsidR="00187567" w:rsidRPr="003D349D" w:rsidRDefault="00187567" w:rsidP="00DD4621">
            <w:pPr>
              <w:pStyle w:val="Body"/>
              <w:tabs>
                <w:tab w:val="left" w:pos="2220"/>
              </w:tabs>
              <w:rPr>
                <w:rFonts w:ascii="Times New Roman" w:hAnsi="Times New Roman" w:cs="Times New Roman"/>
                <w:u w:val="single"/>
              </w:rPr>
            </w:pPr>
            <w:r w:rsidRPr="003D349D">
              <w:rPr>
                <w:rFonts w:ascii="Times New Roman" w:hAnsi="Times New Roman" w:cs="Times New Roman"/>
                <w:u w:val="single"/>
              </w:rPr>
              <w:t>Independent activities</w:t>
            </w:r>
          </w:p>
          <w:p w14:paraId="16333DD0" w14:textId="77777777" w:rsidR="00187567" w:rsidRDefault="00187567" w:rsidP="00DD4621">
            <w:pPr>
              <w:pStyle w:val="Body"/>
              <w:tabs>
                <w:tab w:val="left" w:pos="2220"/>
              </w:tabs>
              <w:rPr>
                <w:rFonts w:ascii="Times New Roman" w:hAnsi="Times New Roman" w:cs="Times New Roman"/>
              </w:rPr>
            </w:pPr>
            <w:r>
              <w:rPr>
                <w:rFonts w:ascii="Times New Roman" w:hAnsi="Times New Roman" w:cs="Times New Roman"/>
              </w:rPr>
              <w:t>Explain that when their group isn’t working with the class teacher, they will be working in their groups on independent activities which will build their confidence when using and recognising roman numerals.</w:t>
            </w:r>
          </w:p>
          <w:p w14:paraId="46D71454" w14:textId="77777777" w:rsidR="00187567" w:rsidRPr="003D349D" w:rsidRDefault="00187567" w:rsidP="00187567">
            <w:pPr>
              <w:pStyle w:val="Body"/>
              <w:numPr>
                <w:ilvl w:val="0"/>
                <w:numId w:val="5"/>
              </w:numPr>
              <w:tabs>
                <w:tab w:val="left" w:pos="2220"/>
              </w:tabs>
              <w:rPr>
                <w:rFonts w:ascii="Times New Roman" w:hAnsi="Times New Roman" w:cs="Times New Roman"/>
              </w:rPr>
            </w:pPr>
            <w:r w:rsidRPr="003D349D">
              <w:rPr>
                <w:rFonts w:ascii="Times New Roman" w:hAnsi="Times New Roman" w:cs="Times New Roman"/>
              </w:rPr>
              <w:t>Four in a row</w:t>
            </w:r>
            <w:r>
              <w:rPr>
                <w:rFonts w:ascii="Times New Roman" w:hAnsi="Times New Roman" w:cs="Times New Roman"/>
              </w:rPr>
              <w:t xml:space="preserve"> (Roman numeral version)</w:t>
            </w:r>
          </w:p>
          <w:p w14:paraId="4433A418" w14:textId="77777777" w:rsidR="00187567" w:rsidRPr="003D349D" w:rsidRDefault="00187567" w:rsidP="00187567">
            <w:pPr>
              <w:pStyle w:val="Body"/>
              <w:numPr>
                <w:ilvl w:val="0"/>
                <w:numId w:val="5"/>
              </w:numPr>
              <w:rPr>
                <w:rFonts w:ascii="Times New Roman" w:hAnsi="Times New Roman" w:cs="Times New Roman"/>
              </w:rPr>
            </w:pPr>
            <w:r w:rsidRPr="003D349D">
              <w:rPr>
                <w:rFonts w:ascii="Times New Roman" w:hAnsi="Times New Roman" w:cs="Times New Roman"/>
              </w:rPr>
              <w:t>Roman Numeral board game</w:t>
            </w:r>
          </w:p>
          <w:p w14:paraId="0C2B14CC" w14:textId="77777777" w:rsidR="00187567" w:rsidRPr="003D349D" w:rsidRDefault="00187567" w:rsidP="00DD4621">
            <w:pPr>
              <w:pStyle w:val="Body"/>
              <w:jc w:val="center"/>
              <w:rPr>
                <w:rFonts w:ascii="Times New Roman" w:hAnsi="Times New Roman" w:cs="Times New Roman"/>
              </w:rPr>
            </w:pPr>
          </w:p>
        </w:tc>
        <w:tc>
          <w:tcPr>
            <w:tcW w:w="14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9950C"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lastRenderedPageBreak/>
              <w:t>Children will complete their differentiated worksheets in their groups of ability assisted by the class teacher.</w:t>
            </w:r>
          </w:p>
          <w:p w14:paraId="2F67DD61" w14:textId="77777777" w:rsidR="00187567" w:rsidRDefault="00187567" w:rsidP="00DD4621">
            <w:pPr>
              <w:pStyle w:val="Body"/>
              <w:rPr>
                <w:rFonts w:ascii="Times New Roman" w:hAnsi="Times New Roman" w:cs="Times New Roman"/>
                <w:u w:val="single"/>
              </w:rPr>
            </w:pPr>
          </w:p>
          <w:p w14:paraId="3EA49AFE"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Group Coch (LA)</w:t>
            </w:r>
          </w:p>
          <w:p w14:paraId="4BDAEA6C" w14:textId="77777777" w:rsidR="00187567" w:rsidRPr="00422177" w:rsidRDefault="00187567" w:rsidP="00DD4621">
            <w:pPr>
              <w:pStyle w:val="Body"/>
              <w:rPr>
                <w:rFonts w:ascii="Times New Roman" w:hAnsi="Times New Roman" w:cs="Times New Roman"/>
                <w:u w:val="single"/>
              </w:rPr>
            </w:pPr>
            <w:r w:rsidRPr="00422177">
              <w:rPr>
                <w:rFonts w:ascii="Times New Roman" w:hAnsi="Times New Roman" w:cs="Times New Roman"/>
                <w:u w:val="single"/>
              </w:rPr>
              <w:t>Worksheet</w:t>
            </w:r>
          </w:p>
          <w:p w14:paraId="28601D82" w14:textId="77777777" w:rsidR="00187567" w:rsidRDefault="00187567" w:rsidP="00DD4621">
            <w:pPr>
              <w:pStyle w:val="Body"/>
              <w:rPr>
                <w:rFonts w:ascii="Times New Roman" w:hAnsi="Times New Roman" w:cs="Times New Roman"/>
              </w:rPr>
            </w:pPr>
            <w:r w:rsidRPr="003D349D">
              <w:rPr>
                <w:rFonts w:ascii="Times New Roman" w:hAnsi="Times New Roman" w:cs="Times New Roman"/>
              </w:rPr>
              <w:t>Translate the roman numeral numbers into English (1,5,10,50,100).</w:t>
            </w:r>
          </w:p>
          <w:p w14:paraId="0A58C9C3" w14:textId="77777777" w:rsidR="00187567" w:rsidRDefault="00187567" w:rsidP="00DD4621">
            <w:pPr>
              <w:pStyle w:val="Body"/>
              <w:rPr>
                <w:rFonts w:ascii="Times New Roman" w:hAnsi="Times New Roman" w:cs="Times New Roman"/>
              </w:rPr>
            </w:pPr>
            <w:r w:rsidRPr="0005766C">
              <w:rPr>
                <w:rFonts w:ascii="Times New Roman" w:hAnsi="Times New Roman" w:cs="Times New Roman"/>
                <w:b/>
                <w:bCs/>
              </w:rPr>
              <w:t>Children will have mats with</w:t>
            </w:r>
            <w:r>
              <w:rPr>
                <w:rFonts w:ascii="Times New Roman" w:hAnsi="Times New Roman" w:cs="Times New Roman"/>
                <w:b/>
                <w:bCs/>
              </w:rPr>
              <w:t xml:space="preserve"> </w:t>
            </w:r>
            <w:r w:rsidRPr="0005766C">
              <w:rPr>
                <w:rFonts w:ascii="Times New Roman" w:hAnsi="Times New Roman" w:cs="Times New Roman"/>
                <w:b/>
                <w:bCs/>
              </w:rPr>
              <w:t>roman numerals</w:t>
            </w:r>
            <w:r>
              <w:rPr>
                <w:rFonts w:ascii="Times New Roman" w:hAnsi="Times New Roman" w:cs="Times New Roman"/>
                <w:b/>
                <w:bCs/>
              </w:rPr>
              <w:t xml:space="preserve"> and their corresponding number</w:t>
            </w:r>
            <w:r w:rsidRPr="0005766C">
              <w:rPr>
                <w:rFonts w:ascii="Times New Roman" w:hAnsi="Times New Roman" w:cs="Times New Roman"/>
                <w:b/>
                <w:bCs/>
              </w:rPr>
              <w:t xml:space="preserve"> on them for support</w:t>
            </w:r>
            <w:r>
              <w:rPr>
                <w:rFonts w:ascii="Times New Roman" w:hAnsi="Times New Roman" w:cs="Times New Roman"/>
              </w:rPr>
              <w:t>.</w:t>
            </w:r>
          </w:p>
          <w:p w14:paraId="0B4106E6"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lastRenderedPageBreak/>
              <w:t xml:space="preserve">Once they have completed the activity, they will be given a </w:t>
            </w:r>
            <w:r w:rsidRPr="0054534C">
              <w:rPr>
                <w:rFonts w:ascii="Times New Roman" w:hAnsi="Times New Roman" w:cs="Times New Roman"/>
                <w:b/>
                <w:bCs/>
                <w:color w:val="7030A0"/>
              </w:rPr>
              <w:t>Purple pen question</w:t>
            </w:r>
          </w:p>
          <w:p w14:paraId="58B25CDA" w14:textId="77777777" w:rsidR="00187567" w:rsidRDefault="00187567" w:rsidP="00DD4621">
            <w:pPr>
              <w:rPr>
                <w:lang w:eastAsia="en-GB"/>
              </w:rPr>
            </w:pPr>
          </w:p>
          <w:p w14:paraId="4DA0F2FB"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Group Glas and Melyn (MA)</w:t>
            </w:r>
          </w:p>
          <w:p w14:paraId="32967494" w14:textId="77777777" w:rsidR="00187567" w:rsidRPr="00422177" w:rsidRDefault="00187567" w:rsidP="00DD4621">
            <w:pPr>
              <w:pStyle w:val="Body"/>
              <w:rPr>
                <w:rFonts w:ascii="Times New Roman" w:hAnsi="Times New Roman" w:cs="Times New Roman"/>
                <w:u w:val="single"/>
              </w:rPr>
            </w:pPr>
            <w:r w:rsidRPr="00422177">
              <w:rPr>
                <w:rFonts w:ascii="Times New Roman" w:hAnsi="Times New Roman" w:cs="Times New Roman"/>
                <w:u w:val="single"/>
              </w:rPr>
              <w:t>Worksheet</w:t>
            </w:r>
          </w:p>
          <w:p w14:paraId="51033319"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 xml:space="preserve">Translate </w:t>
            </w:r>
            <w:r>
              <w:rPr>
                <w:rFonts w:ascii="Times New Roman" w:hAnsi="Times New Roman" w:cs="Times New Roman"/>
              </w:rPr>
              <w:t>t</w:t>
            </w:r>
            <w:r w:rsidRPr="003D349D">
              <w:rPr>
                <w:rFonts w:ascii="Times New Roman" w:hAnsi="Times New Roman" w:cs="Times New Roman"/>
              </w:rPr>
              <w:t>he roman numeral numbers into English and then English numbers into roman numerals (1,5,10,50,100).</w:t>
            </w:r>
          </w:p>
          <w:p w14:paraId="02CC1E0D" w14:textId="77777777" w:rsidR="00187567" w:rsidRDefault="00187567" w:rsidP="00DD4621">
            <w:pPr>
              <w:pStyle w:val="Body"/>
              <w:rPr>
                <w:rFonts w:ascii="Times New Roman" w:hAnsi="Times New Roman" w:cs="Times New Roman"/>
              </w:rPr>
            </w:pPr>
            <w:r w:rsidRPr="003D349D">
              <w:rPr>
                <w:rFonts w:ascii="Times New Roman" w:hAnsi="Times New Roman" w:cs="Times New Roman"/>
              </w:rPr>
              <w:t>Complete a variety of additional sums in roman numerals.</w:t>
            </w:r>
          </w:p>
          <w:p w14:paraId="6BA995A3" w14:textId="77777777" w:rsidR="00187567" w:rsidRDefault="00187567" w:rsidP="00DD4621">
            <w:pPr>
              <w:pStyle w:val="Body"/>
              <w:rPr>
                <w:rFonts w:ascii="Times New Roman" w:hAnsi="Times New Roman" w:cs="Times New Roman"/>
              </w:rPr>
            </w:pPr>
            <w:r>
              <w:rPr>
                <w:rFonts w:ascii="Times New Roman" w:hAnsi="Times New Roman" w:cs="Times New Roman"/>
              </w:rPr>
              <w:t xml:space="preserve">Children can use </w:t>
            </w:r>
            <w:r w:rsidRPr="0054534C">
              <w:rPr>
                <w:rFonts w:ascii="Times New Roman" w:hAnsi="Times New Roman" w:cs="Times New Roman"/>
              </w:rPr>
              <w:t>mats with roman numerals and their corresponding number on them for support.</w:t>
            </w:r>
          </w:p>
          <w:p w14:paraId="63DE81E8" w14:textId="77777777" w:rsidR="00187567" w:rsidRPr="003D349D" w:rsidRDefault="00187567" w:rsidP="00DD4621">
            <w:pPr>
              <w:pStyle w:val="Body"/>
              <w:rPr>
                <w:rFonts w:ascii="Times New Roman" w:hAnsi="Times New Roman" w:cs="Times New Roman"/>
              </w:rPr>
            </w:pPr>
            <w:r w:rsidRPr="0054534C">
              <w:rPr>
                <w:rFonts w:ascii="Times New Roman" w:hAnsi="Times New Roman" w:cs="Times New Roman"/>
                <w:b/>
                <w:bCs/>
                <w:color w:val="7030A0"/>
              </w:rPr>
              <w:t>Purple pen question</w:t>
            </w:r>
          </w:p>
          <w:p w14:paraId="6A2A7D37" w14:textId="77777777" w:rsidR="00187567" w:rsidRDefault="00187567" w:rsidP="00DD4621">
            <w:pPr>
              <w:pStyle w:val="Body"/>
              <w:rPr>
                <w:rFonts w:ascii="Times New Roman" w:hAnsi="Times New Roman" w:cs="Times New Roman"/>
              </w:rPr>
            </w:pPr>
          </w:p>
          <w:p w14:paraId="7B12A24F" w14:textId="77777777" w:rsidR="00187567" w:rsidRPr="003D349D" w:rsidRDefault="00187567" w:rsidP="00DD4621">
            <w:pPr>
              <w:pStyle w:val="Body"/>
              <w:rPr>
                <w:rFonts w:ascii="Times New Roman" w:hAnsi="Times New Roman" w:cs="Times New Roman"/>
                <w:u w:val="single"/>
              </w:rPr>
            </w:pPr>
            <w:r w:rsidRPr="003D349D">
              <w:rPr>
                <w:rFonts w:ascii="Times New Roman" w:hAnsi="Times New Roman" w:cs="Times New Roman"/>
                <w:u w:val="single"/>
              </w:rPr>
              <w:t xml:space="preserve">Group </w:t>
            </w:r>
            <w:proofErr w:type="spellStart"/>
            <w:r w:rsidRPr="003D349D">
              <w:rPr>
                <w:rFonts w:ascii="Times New Roman" w:hAnsi="Times New Roman" w:cs="Times New Roman"/>
                <w:u w:val="single"/>
              </w:rPr>
              <w:t>Gwrydd</w:t>
            </w:r>
            <w:proofErr w:type="spellEnd"/>
            <w:r w:rsidRPr="003D349D">
              <w:rPr>
                <w:rFonts w:ascii="Times New Roman" w:hAnsi="Times New Roman" w:cs="Times New Roman"/>
                <w:u w:val="single"/>
              </w:rPr>
              <w:t xml:space="preserve"> (HA)</w:t>
            </w:r>
          </w:p>
          <w:p w14:paraId="14E9B028" w14:textId="77777777" w:rsidR="00187567" w:rsidRDefault="00187567" w:rsidP="00DD4621">
            <w:pPr>
              <w:rPr>
                <w:lang w:eastAsia="en-GB"/>
              </w:rPr>
            </w:pPr>
            <w:r>
              <w:rPr>
                <w:lang w:eastAsia="en-GB"/>
              </w:rPr>
              <w:t>Using whiteboards children will familiarise themselves with the new symbols that they have learnt (D and M) by completing a variety of sums in roman numerals that the teacher will give them.</w:t>
            </w:r>
          </w:p>
          <w:p w14:paraId="6417A0F5" w14:textId="77777777" w:rsidR="00187567" w:rsidRDefault="00187567" w:rsidP="00DD4621">
            <w:pPr>
              <w:rPr>
                <w:u w:val="single"/>
                <w:lang w:eastAsia="en-GB"/>
              </w:rPr>
            </w:pPr>
            <w:r w:rsidRPr="00780058">
              <w:rPr>
                <w:u w:val="single"/>
                <w:lang w:eastAsia="en-GB"/>
              </w:rPr>
              <w:t>Worksheet</w:t>
            </w:r>
          </w:p>
          <w:p w14:paraId="7986BA35"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Translate the roman numeral numbers into English and then English numbers into roman numerals (1,5,10,50,100).</w:t>
            </w:r>
          </w:p>
          <w:p w14:paraId="40A26FFA"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Complete a variety of additional</w:t>
            </w:r>
            <w:r>
              <w:rPr>
                <w:rFonts w:ascii="Times New Roman" w:hAnsi="Times New Roman" w:cs="Times New Roman"/>
              </w:rPr>
              <w:t xml:space="preserve"> and subtraction</w:t>
            </w:r>
            <w:r w:rsidRPr="003D349D">
              <w:rPr>
                <w:rFonts w:ascii="Times New Roman" w:hAnsi="Times New Roman" w:cs="Times New Roman"/>
              </w:rPr>
              <w:t xml:space="preserve"> sums in roman numerals.</w:t>
            </w:r>
          </w:p>
          <w:p w14:paraId="32AE92E0" w14:textId="77777777" w:rsidR="00187567" w:rsidRDefault="00187567" w:rsidP="00DD4621">
            <w:pPr>
              <w:pStyle w:val="Body"/>
              <w:rPr>
                <w:rFonts w:ascii="Times New Roman" w:hAnsi="Times New Roman" w:cs="Times New Roman"/>
                <w:b/>
                <w:bCs/>
                <w:color w:val="7030A0"/>
              </w:rPr>
            </w:pPr>
            <w:r w:rsidRPr="0054534C">
              <w:rPr>
                <w:rFonts w:ascii="Times New Roman" w:hAnsi="Times New Roman" w:cs="Times New Roman"/>
                <w:b/>
                <w:bCs/>
                <w:color w:val="7030A0"/>
              </w:rPr>
              <w:t>Purple pen question</w:t>
            </w:r>
          </w:p>
          <w:p w14:paraId="6E457908" w14:textId="77777777" w:rsidR="00187567" w:rsidRDefault="00187567" w:rsidP="00DD4621">
            <w:pPr>
              <w:pStyle w:val="Body"/>
              <w:rPr>
                <w:rFonts w:ascii="Times New Roman" w:hAnsi="Times New Roman" w:cs="Times New Roman"/>
                <w:b/>
                <w:bCs/>
                <w:color w:val="7030A0"/>
              </w:rPr>
            </w:pPr>
          </w:p>
          <w:p w14:paraId="7A412A0E" w14:textId="77777777" w:rsidR="00187567" w:rsidRPr="003D349D" w:rsidRDefault="00187567" w:rsidP="00DD4621">
            <w:pPr>
              <w:pStyle w:val="Body"/>
              <w:tabs>
                <w:tab w:val="left" w:pos="2220"/>
              </w:tabs>
              <w:rPr>
                <w:rFonts w:ascii="Times New Roman" w:hAnsi="Times New Roman" w:cs="Times New Roman"/>
              </w:rPr>
            </w:pPr>
            <w:r w:rsidRPr="003D349D">
              <w:rPr>
                <w:rFonts w:ascii="Times New Roman" w:hAnsi="Times New Roman" w:cs="Times New Roman"/>
              </w:rPr>
              <w:t>Four in a row:</w:t>
            </w:r>
          </w:p>
          <w:p w14:paraId="30F7488F" w14:textId="77777777" w:rsidR="00187567" w:rsidRPr="003D349D" w:rsidRDefault="00187567" w:rsidP="00DD4621">
            <w:pPr>
              <w:pStyle w:val="Body"/>
              <w:tabs>
                <w:tab w:val="left" w:pos="2220"/>
              </w:tabs>
              <w:rPr>
                <w:rFonts w:ascii="Times New Roman" w:hAnsi="Times New Roman" w:cs="Times New Roman"/>
              </w:rPr>
            </w:pPr>
            <w:r w:rsidRPr="003D349D">
              <w:rPr>
                <w:rFonts w:ascii="Times New Roman" w:hAnsi="Times New Roman" w:cs="Times New Roman"/>
              </w:rPr>
              <w:t>The children will get into pairs and take it in turns to roll the dice (labelled in numerals 1,5,10,50,100). The first player to get four numbers in a row (horizontally, vertically or diagonally) is the winner.</w:t>
            </w:r>
          </w:p>
          <w:p w14:paraId="19A757F7" w14:textId="77777777" w:rsidR="00187567" w:rsidRPr="003D349D" w:rsidRDefault="00187567" w:rsidP="00DD4621">
            <w:pPr>
              <w:pStyle w:val="Body"/>
              <w:rPr>
                <w:rFonts w:ascii="Times New Roman" w:hAnsi="Times New Roman" w:cs="Times New Roman"/>
              </w:rPr>
            </w:pPr>
          </w:p>
          <w:p w14:paraId="43E6532E" w14:textId="77777777" w:rsidR="00187567" w:rsidRDefault="00187567" w:rsidP="00DD4621">
            <w:pPr>
              <w:pStyle w:val="Body"/>
              <w:rPr>
                <w:rFonts w:ascii="Times New Roman" w:hAnsi="Times New Roman" w:cs="Times New Roman"/>
              </w:rPr>
            </w:pPr>
            <w:r w:rsidRPr="003D349D">
              <w:rPr>
                <w:rFonts w:ascii="Times New Roman" w:hAnsi="Times New Roman" w:cs="Times New Roman"/>
              </w:rPr>
              <w:t>Roman Numeral board game</w:t>
            </w:r>
            <w:r>
              <w:rPr>
                <w:rFonts w:ascii="Times New Roman" w:hAnsi="Times New Roman" w:cs="Times New Roman"/>
              </w:rPr>
              <w:t>:</w:t>
            </w:r>
          </w:p>
          <w:p w14:paraId="7611EB3E" w14:textId="77777777" w:rsidR="00187567" w:rsidRDefault="00187567" w:rsidP="00DD4621">
            <w:pPr>
              <w:pStyle w:val="Body"/>
              <w:rPr>
                <w:rFonts w:ascii="Times New Roman" w:hAnsi="Times New Roman" w:cs="Times New Roman"/>
              </w:rPr>
            </w:pPr>
            <w:r>
              <w:rPr>
                <w:rFonts w:ascii="Times New Roman" w:hAnsi="Times New Roman" w:cs="Times New Roman"/>
              </w:rPr>
              <w:t xml:space="preserve">Roll the </w:t>
            </w:r>
            <w:proofErr w:type="gramStart"/>
            <w:r>
              <w:rPr>
                <w:rFonts w:ascii="Times New Roman" w:hAnsi="Times New Roman" w:cs="Times New Roman"/>
              </w:rPr>
              <w:t>dice(</w:t>
            </w:r>
            <w:proofErr w:type="gramEnd"/>
            <w:r>
              <w:rPr>
                <w:rFonts w:ascii="Times New Roman" w:hAnsi="Times New Roman" w:cs="Times New Roman"/>
              </w:rPr>
              <w:t>traditional dice) and move the counter to how many spaces the dice lands on. There will be a roman numeral or English number on each square of the board if you can recognise the corresponding number/numeral you can stay on that space. If not, you must go back to the previous square that you had landed on. The first person to complete the board wins.</w:t>
            </w:r>
          </w:p>
          <w:p w14:paraId="287A9A11" w14:textId="77777777" w:rsidR="00187567" w:rsidRDefault="00187567" w:rsidP="00DD4621">
            <w:pPr>
              <w:pStyle w:val="Body"/>
              <w:rPr>
                <w:rFonts w:ascii="Times New Roman" w:hAnsi="Times New Roman" w:cs="Times New Roman"/>
              </w:rPr>
            </w:pPr>
          </w:p>
          <w:p w14:paraId="0275516D"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t>Roman Numeral Snap</w:t>
            </w:r>
          </w:p>
          <w:p w14:paraId="69C16E81" w14:textId="77777777" w:rsidR="00187567" w:rsidRPr="003D349D" w:rsidRDefault="00187567" w:rsidP="00DD4621">
            <w:pPr>
              <w:pStyle w:val="Body"/>
              <w:rPr>
                <w:rFonts w:ascii="Times New Roman" w:hAnsi="Times New Roman" w:cs="Times New Roman"/>
              </w:rPr>
            </w:pPr>
          </w:p>
          <w:p w14:paraId="3CB935A4" w14:textId="77777777" w:rsidR="00187567" w:rsidRPr="00780058" w:rsidRDefault="00187567" w:rsidP="00DD4621">
            <w:pPr>
              <w:rPr>
                <w:lang w:eastAsia="en-GB"/>
              </w:rPr>
            </w:pPr>
          </w:p>
        </w:tc>
        <w:tc>
          <w:tcPr>
            <w:tcW w:w="114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B98D7" w14:textId="77777777" w:rsidR="00187567" w:rsidRPr="003D349D" w:rsidRDefault="00187567" w:rsidP="00DD4621"/>
          <w:p w14:paraId="773335C9" w14:textId="77777777" w:rsidR="00187567" w:rsidRPr="003D349D" w:rsidRDefault="00187567" w:rsidP="00DD4621"/>
          <w:p w14:paraId="02A35D61"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Differentiated worksheets</w:t>
            </w:r>
          </w:p>
          <w:p w14:paraId="5042015E"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Purple pen</w:t>
            </w:r>
          </w:p>
          <w:p w14:paraId="0F3B56A9"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Dice labelled with roman numerals (</w:t>
            </w:r>
            <w:proofErr w:type="gramStart"/>
            <w:r w:rsidRPr="003D349D">
              <w:t>I,V</w:t>
            </w:r>
            <w:proofErr w:type="gramEnd"/>
            <w:r w:rsidRPr="003D349D">
              <w:t>,X,L,C)</w:t>
            </w:r>
          </w:p>
          <w:p w14:paraId="72783DE6"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Coloured counters</w:t>
            </w:r>
          </w:p>
          <w:p w14:paraId="09EB9CB7"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 xml:space="preserve">Four in a row template x </w:t>
            </w:r>
          </w:p>
          <w:p w14:paraId="2EE7CB35" w14:textId="77777777" w:rsidR="00187567" w:rsidRDefault="00187567" w:rsidP="00187567">
            <w:pPr>
              <w:pStyle w:val="ListParagraph"/>
              <w:numPr>
                <w:ilvl w:val="0"/>
                <w:numId w:val="3"/>
              </w:numPr>
              <w:pBdr>
                <w:top w:val="nil"/>
                <w:left w:val="nil"/>
                <w:bottom w:val="nil"/>
                <w:right w:val="nil"/>
                <w:between w:val="nil"/>
                <w:bar w:val="nil"/>
              </w:pBdr>
              <w:spacing w:after="0" w:line="240" w:lineRule="auto"/>
            </w:pPr>
            <w:r w:rsidRPr="003D349D">
              <w:t>Roman numeral board game</w:t>
            </w:r>
          </w:p>
          <w:p w14:paraId="0D6B88F9" w14:textId="77777777" w:rsidR="00187567" w:rsidRDefault="00187567" w:rsidP="00187567">
            <w:pPr>
              <w:pStyle w:val="ListParagraph"/>
              <w:numPr>
                <w:ilvl w:val="0"/>
                <w:numId w:val="3"/>
              </w:numPr>
              <w:pBdr>
                <w:top w:val="nil"/>
                <w:left w:val="nil"/>
                <w:bottom w:val="nil"/>
                <w:right w:val="nil"/>
                <w:between w:val="nil"/>
                <w:bar w:val="nil"/>
              </w:pBdr>
              <w:spacing w:after="0" w:line="240" w:lineRule="auto"/>
            </w:pPr>
            <w:r>
              <w:t>Traditional dice</w:t>
            </w:r>
          </w:p>
          <w:p w14:paraId="71726E54"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t>Roman numeral snap cards</w:t>
            </w:r>
          </w:p>
          <w:p w14:paraId="4DFF7D5B" w14:textId="77777777" w:rsidR="00187567" w:rsidRPr="003D349D" w:rsidRDefault="00187567" w:rsidP="00187567">
            <w:pPr>
              <w:pStyle w:val="ListParagraph"/>
              <w:numPr>
                <w:ilvl w:val="0"/>
                <w:numId w:val="3"/>
              </w:numPr>
              <w:pBdr>
                <w:top w:val="nil"/>
                <w:left w:val="nil"/>
                <w:bottom w:val="nil"/>
                <w:right w:val="nil"/>
                <w:between w:val="nil"/>
                <w:bar w:val="nil"/>
              </w:pBdr>
              <w:spacing w:after="0" w:line="240" w:lineRule="auto"/>
            </w:pPr>
            <w:r w:rsidRPr="003D349D">
              <w:t>Steps to success table</w:t>
            </w:r>
          </w:p>
        </w:tc>
      </w:tr>
      <w:tr w:rsidR="00187567" w14:paraId="55336F20" w14:textId="77777777" w:rsidTr="00DD4621">
        <w:trPr>
          <w:trHeight w:val="1930"/>
        </w:trPr>
        <w:tc>
          <w:tcPr>
            <w:tcW w:w="50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48D580" w14:textId="77777777" w:rsidR="00187567" w:rsidRDefault="00187567" w:rsidP="00DD4621">
            <w:pPr>
              <w:pStyle w:val="Body"/>
              <w:jc w:val="center"/>
              <w:rPr>
                <w:b/>
                <w:bCs/>
              </w:rPr>
            </w:pPr>
          </w:p>
          <w:p w14:paraId="56335568" w14:textId="77777777" w:rsidR="00187567" w:rsidRDefault="00187567" w:rsidP="00DD4621">
            <w:pPr>
              <w:pStyle w:val="Body"/>
              <w:jc w:val="center"/>
              <w:rPr>
                <w:b/>
                <w:bCs/>
              </w:rPr>
            </w:pPr>
          </w:p>
          <w:p w14:paraId="0A6062AE" w14:textId="77777777" w:rsidR="00187567" w:rsidRDefault="00187567" w:rsidP="00DD4621">
            <w:pPr>
              <w:pStyle w:val="Body"/>
              <w:jc w:val="center"/>
            </w:pPr>
            <w:r>
              <w:rPr>
                <w:b/>
                <w:bCs/>
              </w:rPr>
              <w:t>Plenary</w:t>
            </w:r>
          </w:p>
        </w:tc>
        <w:tc>
          <w:tcPr>
            <w:tcW w:w="18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B67644" w14:textId="77777777" w:rsidR="00187567" w:rsidRPr="003D349D" w:rsidRDefault="00187567" w:rsidP="00DD4621">
            <w:pPr>
              <w:pStyle w:val="Body"/>
              <w:rPr>
                <w:rFonts w:ascii="Times New Roman" w:hAnsi="Times New Roman" w:cs="Times New Roman"/>
              </w:rPr>
            </w:pPr>
            <w:r>
              <w:rPr>
                <w:rFonts w:ascii="Times New Roman" w:hAnsi="Times New Roman" w:cs="Times New Roman"/>
              </w:rPr>
              <w:t>Ensure that every child has completed a self and peer assessed ‘steps to success’. Complete teacher evaluation.</w:t>
            </w:r>
          </w:p>
          <w:p w14:paraId="28E3EC5D" w14:textId="77777777" w:rsidR="00187567" w:rsidRDefault="00187567" w:rsidP="00DD4621">
            <w:pPr>
              <w:pStyle w:val="Body"/>
              <w:rPr>
                <w:rFonts w:ascii="Times New Roman" w:hAnsi="Times New Roman" w:cs="Times New Roman"/>
              </w:rPr>
            </w:pPr>
          </w:p>
          <w:p w14:paraId="4AEF8792" w14:textId="77777777" w:rsidR="00187567" w:rsidRDefault="00187567" w:rsidP="00DD4621">
            <w:pPr>
              <w:pStyle w:val="Body"/>
              <w:rPr>
                <w:rFonts w:ascii="Times New Roman" w:hAnsi="Times New Roman" w:cs="Times New Roman"/>
              </w:rPr>
            </w:pPr>
          </w:p>
          <w:p w14:paraId="6230D96F"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2 stars and a wish</w:t>
            </w:r>
          </w:p>
          <w:p w14:paraId="071258A9" w14:textId="77777777" w:rsidR="00187567" w:rsidRPr="003D349D" w:rsidRDefault="00187567" w:rsidP="00DD4621">
            <w:pPr>
              <w:pStyle w:val="Body"/>
              <w:numPr>
                <w:ilvl w:val="0"/>
                <w:numId w:val="4"/>
              </w:numPr>
              <w:rPr>
                <w:rFonts w:ascii="Times New Roman" w:hAnsi="Times New Roman" w:cs="Times New Roman"/>
              </w:rPr>
            </w:pPr>
            <w:r w:rsidRPr="003D349D">
              <w:rPr>
                <w:rFonts w:ascii="Times New Roman" w:hAnsi="Times New Roman" w:cs="Times New Roman"/>
              </w:rPr>
              <w:t>What my teacher thinks</w:t>
            </w:r>
          </w:p>
          <w:p w14:paraId="65DFFCFF" w14:textId="77777777" w:rsidR="00187567" w:rsidRPr="003D349D" w:rsidRDefault="00187567" w:rsidP="00DD4621">
            <w:pPr>
              <w:pStyle w:val="Body"/>
              <w:jc w:val="center"/>
              <w:rPr>
                <w:rFonts w:ascii="Times New Roman" w:hAnsi="Times New Roman" w:cs="Times New Roman"/>
              </w:rPr>
            </w:pPr>
          </w:p>
          <w:p w14:paraId="5CF9A5EA" w14:textId="77777777" w:rsidR="00187567" w:rsidRPr="00D81EA9" w:rsidRDefault="00187567" w:rsidP="00DD4621">
            <w:pPr>
              <w:pStyle w:val="Body"/>
              <w:rPr>
                <w:rFonts w:ascii="Times New Roman" w:hAnsi="Times New Roman" w:cs="Times New Roman"/>
                <w:u w:val="single"/>
              </w:rPr>
            </w:pPr>
            <w:r w:rsidRPr="00D81EA9">
              <w:rPr>
                <w:rFonts w:ascii="Times New Roman" w:hAnsi="Times New Roman" w:cs="Times New Roman"/>
                <w:u w:val="single"/>
              </w:rPr>
              <w:t>Lesson conclusion</w:t>
            </w:r>
          </w:p>
          <w:p w14:paraId="705EF5B2"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Give each child a card with either a roman numeral or a modern number on it.</w:t>
            </w:r>
          </w:p>
          <w:p w14:paraId="060498E4" w14:textId="77777777" w:rsidR="00187567" w:rsidRPr="003D349D" w:rsidRDefault="00187567" w:rsidP="00DD4621">
            <w:pPr>
              <w:pStyle w:val="Body"/>
              <w:rPr>
                <w:rFonts w:ascii="Times New Roman" w:hAnsi="Times New Roman" w:cs="Times New Roman"/>
              </w:rPr>
            </w:pPr>
          </w:p>
        </w:tc>
        <w:tc>
          <w:tcPr>
            <w:tcW w:w="14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A139A" w14:textId="77777777" w:rsidR="00187567" w:rsidRPr="003D349D" w:rsidRDefault="00187567" w:rsidP="00DD4621">
            <w:pPr>
              <w:pStyle w:val="Body"/>
              <w:rPr>
                <w:rFonts w:ascii="Times New Roman" w:hAnsi="Times New Roman" w:cs="Times New Roman"/>
              </w:rPr>
            </w:pPr>
            <w:r w:rsidRPr="00D81EA9">
              <w:rPr>
                <w:rFonts w:ascii="Times New Roman" w:hAnsi="Times New Roman" w:cs="Times New Roman"/>
                <w:b/>
                <w:bCs/>
              </w:rPr>
              <w:t>Steps to success- self, peer and teacher evaluation.</w:t>
            </w:r>
            <w:r>
              <w:rPr>
                <w:rFonts w:ascii="Times New Roman" w:hAnsi="Times New Roman" w:cs="Times New Roman"/>
              </w:rPr>
              <w:t xml:space="preserve"> After each child has completed their worksheet and purple pen question, they will go back to the success criteria that they had been given at the start of the lesson and tick whether they have met it. They will then give it to a peer so that they can assess whether that individual has met the criteria too.</w:t>
            </w:r>
          </w:p>
          <w:p w14:paraId="757F04A9" w14:textId="77777777" w:rsidR="00187567" w:rsidRPr="003D349D" w:rsidRDefault="00187567" w:rsidP="00DD4621">
            <w:pPr>
              <w:pStyle w:val="Body"/>
              <w:jc w:val="center"/>
              <w:rPr>
                <w:rFonts w:ascii="Times New Roman" w:hAnsi="Times New Roman" w:cs="Times New Roman"/>
              </w:rPr>
            </w:pPr>
          </w:p>
          <w:p w14:paraId="24E2C234" w14:textId="77777777" w:rsidR="00187567" w:rsidRPr="00D81EA9" w:rsidRDefault="00187567" w:rsidP="00DD4621">
            <w:pPr>
              <w:pStyle w:val="Body"/>
              <w:rPr>
                <w:rFonts w:ascii="Times New Roman" w:hAnsi="Times New Roman" w:cs="Times New Roman"/>
                <w:b/>
                <w:bCs/>
              </w:rPr>
            </w:pPr>
            <w:r w:rsidRPr="00D81EA9">
              <w:rPr>
                <w:rFonts w:ascii="Times New Roman" w:hAnsi="Times New Roman" w:cs="Times New Roman"/>
                <w:b/>
                <w:bCs/>
              </w:rPr>
              <w:t>2 Stars and a Wish</w:t>
            </w:r>
          </w:p>
          <w:p w14:paraId="2A4113A4" w14:textId="77777777" w:rsidR="00187567" w:rsidRDefault="00187567" w:rsidP="00187567">
            <w:pPr>
              <w:pStyle w:val="Body"/>
              <w:numPr>
                <w:ilvl w:val="0"/>
                <w:numId w:val="6"/>
              </w:numPr>
              <w:rPr>
                <w:rFonts w:ascii="Times New Roman" w:hAnsi="Times New Roman" w:cs="Times New Roman"/>
              </w:rPr>
            </w:pPr>
            <w:r>
              <w:rPr>
                <w:rFonts w:ascii="Times New Roman" w:hAnsi="Times New Roman" w:cs="Times New Roman"/>
              </w:rPr>
              <w:t>Write two strengths</w:t>
            </w:r>
          </w:p>
          <w:p w14:paraId="1D9B50C0" w14:textId="77777777" w:rsidR="00187567" w:rsidRDefault="00187567" w:rsidP="00187567">
            <w:pPr>
              <w:pStyle w:val="Body"/>
              <w:numPr>
                <w:ilvl w:val="0"/>
                <w:numId w:val="6"/>
              </w:numPr>
              <w:rPr>
                <w:rFonts w:ascii="Times New Roman" w:hAnsi="Times New Roman" w:cs="Times New Roman"/>
              </w:rPr>
            </w:pPr>
            <w:r>
              <w:rPr>
                <w:rFonts w:ascii="Times New Roman" w:hAnsi="Times New Roman" w:cs="Times New Roman"/>
              </w:rPr>
              <w:t>Write one thing that could be improved on</w:t>
            </w:r>
          </w:p>
          <w:p w14:paraId="6A7584E1" w14:textId="77777777" w:rsidR="00187567" w:rsidRPr="00D81EA9" w:rsidRDefault="00187567" w:rsidP="00DD4621">
            <w:pPr>
              <w:rPr>
                <w:lang w:eastAsia="en-GB"/>
              </w:rPr>
            </w:pPr>
          </w:p>
          <w:p w14:paraId="39778F3E" w14:textId="77777777" w:rsidR="00187567" w:rsidRPr="003D349D" w:rsidRDefault="00187567" w:rsidP="00DD4621">
            <w:pPr>
              <w:pStyle w:val="Body"/>
              <w:rPr>
                <w:rFonts w:ascii="Times New Roman" w:hAnsi="Times New Roman" w:cs="Times New Roman"/>
              </w:rPr>
            </w:pPr>
            <w:r w:rsidRPr="003D349D">
              <w:rPr>
                <w:rFonts w:ascii="Times New Roman" w:hAnsi="Times New Roman" w:cs="Times New Roman"/>
              </w:rPr>
              <w:t>Children need to find their corresponding partner</w:t>
            </w:r>
            <w:r>
              <w:rPr>
                <w:rFonts w:ascii="Times New Roman" w:hAnsi="Times New Roman" w:cs="Times New Roman"/>
              </w:rPr>
              <w:t xml:space="preserve"> that matches with the English number/ numeral that they have been given</w:t>
            </w:r>
            <w:r w:rsidRPr="003D349D">
              <w:rPr>
                <w:rFonts w:ascii="Times New Roman" w:hAnsi="Times New Roman" w:cs="Times New Roman"/>
              </w:rPr>
              <w:t>.</w:t>
            </w:r>
          </w:p>
          <w:p w14:paraId="3ABF1FC1" w14:textId="77777777" w:rsidR="00187567" w:rsidRPr="003D349D" w:rsidRDefault="00187567" w:rsidP="00DD4621">
            <w:pPr>
              <w:pStyle w:val="Body"/>
              <w:rPr>
                <w:rFonts w:ascii="Times New Roman" w:hAnsi="Times New Roman" w:cs="Times New Roman"/>
              </w:rPr>
            </w:pPr>
          </w:p>
          <w:p w14:paraId="51320DF9" w14:textId="77777777" w:rsidR="00187567" w:rsidRPr="00D81EA9" w:rsidRDefault="00187567" w:rsidP="00DD4621">
            <w:pPr>
              <w:rPr>
                <w:lang w:eastAsia="en-GB"/>
              </w:rPr>
            </w:pPr>
          </w:p>
        </w:tc>
        <w:tc>
          <w:tcPr>
            <w:tcW w:w="1149"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EE1A7" w14:textId="77777777" w:rsidR="00187567" w:rsidRPr="003D349D" w:rsidRDefault="00187567" w:rsidP="00DD4621"/>
        </w:tc>
      </w:tr>
    </w:tbl>
    <w:p w14:paraId="313B05F4" w14:textId="77777777" w:rsidR="00187567" w:rsidRDefault="00187567" w:rsidP="00187567">
      <w:pPr>
        <w:pStyle w:val="Body"/>
        <w:tabs>
          <w:tab w:val="left" w:pos="9166"/>
        </w:tabs>
        <w:rPr>
          <w:sz w:val="28"/>
          <w:szCs w:val="28"/>
        </w:rPr>
      </w:pPr>
    </w:p>
    <w:p w14:paraId="2083830D" w14:textId="24CCA46E" w:rsidR="00187567" w:rsidRDefault="00187567" w:rsidP="001918DA">
      <w:pPr>
        <w:rPr>
          <w:rFonts w:ascii="Arial" w:hAnsi="Arial" w:cs="Arial"/>
          <w:sz w:val="24"/>
          <w:szCs w:val="24"/>
        </w:rPr>
      </w:pPr>
    </w:p>
    <w:p w14:paraId="59CCD87E" w14:textId="229A2D05" w:rsidR="00E03B9E" w:rsidRPr="00E03B9E" w:rsidRDefault="00E03B9E" w:rsidP="00E03B9E">
      <w:pPr>
        <w:rPr>
          <w:rFonts w:ascii="Arial" w:hAnsi="Arial" w:cs="Arial"/>
          <w:sz w:val="24"/>
          <w:szCs w:val="24"/>
        </w:rPr>
      </w:pPr>
    </w:p>
    <w:p w14:paraId="0FBDEB17" w14:textId="03F095C5" w:rsidR="00E03B9E" w:rsidRPr="00E03B9E" w:rsidRDefault="00E03B9E" w:rsidP="00E03B9E">
      <w:pPr>
        <w:rPr>
          <w:rFonts w:ascii="Arial" w:hAnsi="Arial" w:cs="Arial"/>
          <w:sz w:val="24"/>
          <w:szCs w:val="24"/>
        </w:rPr>
      </w:pPr>
    </w:p>
    <w:p w14:paraId="3FAE53D3" w14:textId="1DD29468" w:rsidR="00E03B9E" w:rsidRPr="00E03B9E" w:rsidRDefault="00E03B9E" w:rsidP="00E03B9E">
      <w:pPr>
        <w:rPr>
          <w:rFonts w:ascii="Arial" w:hAnsi="Arial" w:cs="Arial"/>
          <w:sz w:val="24"/>
          <w:szCs w:val="24"/>
        </w:rPr>
      </w:pPr>
    </w:p>
    <w:p w14:paraId="32940996" w14:textId="744094FC" w:rsidR="00E03B9E" w:rsidRPr="00E03B9E" w:rsidRDefault="00E03B9E" w:rsidP="00E03B9E">
      <w:pPr>
        <w:rPr>
          <w:rFonts w:ascii="Arial" w:hAnsi="Arial" w:cs="Arial"/>
          <w:sz w:val="24"/>
          <w:szCs w:val="24"/>
        </w:rPr>
      </w:pPr>
    </w:p>
    <w:p w14:paraId="6CA06B0D" w14:textId="6137B3F4" w:rsidR="00E03B9E" w:rsidRDefault="00E03B9E" w:rsidP="00E03B9E">
      <w:pPr>
        <w:rPr>
          <w:rFonts w:ascii="Arial" w:hAnsi="Arial" w:cs="Arial"/>
          <w:sz w:val="24"/>
          <w:szCs w:val="24"/>
        </w:rPr>
      </w:pPr>
    </w:p>
    <w:p w14:paraId="30FF7693" w14:textId="1F21A636" w:rsidR="00E03B9E" w:rsidRDefault="00E03B9E" w:rsidP="00E03B9E">
      <w:pPr>
        <w:tabs>
          <w:tab w:val="left" w:pos="1440"/>
        </w:tabs>
        <w:rPr>
          <w:rFonts w:ascii="Arial" w:hAnsi="Arial" w:cs="Arial"/>
          <w:sz w:val="24"/>
          <w:szCs w:val="24"/>
        </w:rPr>
      </w:pPr>
      <w:r>
        <w:rPr>
          <w:rFonts w:ascii="Arial" w:hAnsi="Arial" w:cs="Arial"/>
          <w:sz w:val="24"/>
          <w:szCs w:val="24"/>
        </w:rPr>
        <w:tab/>
      </w:r>
    </w:p>
    <w:p w14:paraId="6D29F299" w14:textId="5EB410EC" w:rsidR="00E03B9E" w:rsidRDefault="00E03B9E" w:rsidP="00504C75">
      <w:pPr>
        <w:rPr>
          <w:rFonts w:ascii="Arial" w:hAnsi="Arial" w:cs="Arial"/>
          <w:sz w:val="24"/>
          <w:szCs w:val="24"/>
        </w:rPr>
      </w:pPr>
      <w:r>
        <w:rPr>
          <w:rFonts w:ascii="Arial" w:hAnsi="Arial" w:cs="Arial"/>
          <w:sz w:val="24"/>
          <w:szCs w:val="24"/>
        </w:rPr>
        <w:br w:type="page"/>
      </w:r>
    </w:p>
    <w:p w14:paraId="3CFA06F9" w14:textId="77777777" w:rsidR="00504C75" w:rsidRPr="00504C75" w:rsidRDefault="00504C75" w:rsidP="00504C75">
      <w:pPr>
        <w:rPr>
          <w:rFonts w:ascii="Arial" w:hAnsi="Arial" w:cs="Arial"/>
          <w:sz w:val="24"/>
          <w:szCs w:val="24"/>
        </w:rPr>
      </w:pPr>
    </w:p>
    <w:p w14:paraId="68902F75" w14:textId="360A3754" w:rsidR="00E03B9E" w:rsidRDefault="00E03B9E" w:rsidP="00E03B9E">
      <w:pPr>
        <w:pStyle w:val="Body"/>
        <w:sectPr w:rsidR="00E03B9E" w:rsidSect="00E03B9E">
          <w:pgSz w:w="11900" w:h="16840"/>
          <w:pgMar w:top="1440" w:right="1440" w:bottom="794" w:left="1440" w:header="720" w:footer="720" w:gutter="0"/>
          <w:cols w:space="720"/>
        </w:sectPr>
      </w:pPr>
      <w:r>
        <w:t>(</w:t>
      </w:r>
      <w:proofErr w:type="gramStart"/>
      <w:r>
        <w:t>Appendix  2</w:t>
      </w:r>
      <w:proofErr w:type="gramEnd"/>
      <w:r>
        <w:t>)</w:t>
      </w:r>
    </w:p>
    <w:p w14:paraId="7E798633" w14:textId="77777777" w:rsidR="00E03B9E" w:rsidRDefault="00E03B9E" w:rsidP="00E03B9E">
      <w:pPr>
        <w:pStyle w:val="Body"/>
        <w:rPr>
          <w:b/>
          <w:bCs/>
          <w:sz w:val="28"/>
          <w:szCs w:val="28"/>
        </w:rPr>
      </w:pPr>
      <w:r>
        <w:rPr>
          <w:b/>
          <w:bCs/>
          <w:sz w:val="28"/>
          <w:szCs w:val="28"/>
          <w:lang w:val="de-DE"/>
        </w:rPr>
        <w:t xml:space="preserve">Lesson Plan </w:t>
      </w:r>
      <w:r>
        <w:rPr>
          <w:b/>
          <w:bCs/>
          <w:sz w:val="28"/>
          <w:szCs w:val="28"/>
        </w:rPr>
        <w:t xml:space="preserve">– </w:t>
      </w:r>
      <w:r>
        <w:rPr>
          <w:b/>
          <w:bCs/>
          <w:sz w:val="28"/>
          <w:szCs w:val="28"/>
          <w:lang w:val="en-US"/>
        </w:rPr>
        <w:t xml:space="preserve">Step 1 </w:t>
      </w:r>
      <w:proofErr w:type="spellStart"/>
      <w:r>
        <w:rPr>
          <w:b/>
          <w:bCs/>
          <w:sz w:val="28"/>
          <w:szCs w:val="28"/>
          <w:lang w:val="en-US"/>
        </w:rPr>
        <w:t>Cynllun</w:t>
      </w:r>
      <w:proofErr w:type="spellEnd"/>
      <w:r>
        <w:rPr>
          <w:b/>
          <w:bCs/>
          <w:sz w:val="28"/>
          <w:szCs w:val="28"/>
          <w:lang w:val="en-US"/>
        </w:rPr>
        <w:t xml:space="preserve"> </w:t>
      </w:r>
      <w:proofErr w:type="spellStart"/>
      <w:r>
        <w:rPr>
          <w:b/>
          <w:bCs/>
          <w:sz w:val="28"/>
          <w:szCs w:val="28"/>
          <w:lang w:val="en-US"/>
        </w:rPr>
        <w:t>Gwers</w:t>
      </w:r>
      <w:proofErr w:type="spellEnd"/>
      <w:r>
        <w:rPr>
          <w:b/>
          <w:bCs/>
          <w:sz w:val="28"/>
          <w:szCs w:val="28"/>
          <w:lang w:val="en-US"/>
        </w:rPr>
        <w:t xml:space="preserve"> </w:t>
      </w:r>
      <w:r>
        <w:rPr>
          <w:b/>
          <w:bCs/>
          <w:sz w:val="28"/>
          <w:szCs w:val="28"/>
        </w:rPr>
        <w:t xml:space="preserve">– </w:t>
      </w:r>
      <w:r>
        <w:rPr>
          <w:b/>
          <w:bCs/>
          <w:sz w:val="28"/>
          <w:szCs w:val="28"/>
          <w:lang w:val="de-DE"/>
        </w:rPr>
        <w:t>Cam 1</w:t>
      </w:r>
    </w:p>
    <w:p w14:paraId="171E458C" w14:textId="77777777" w:rsidR="00E03B9E" w:rsidRDefault="00E03B9E" w:rsidP="00E03B9E">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52"/>
        <w:gridCol w:w="3555"/>
        <w:gridCol w:w="950"/>
        <w:gridCol w:w="2253"/>
      </w:tblGrid>
      <w:tr w:rsidR="00E03B9E" w14:paraId="5C2C6B9D"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5EB870" w14:textId="77777777" w:rsidR="00E03B9E" w:rsidRDefault="00E03B9E" w:rsidP="00DD4621">
            <w:pPr>
              <w:pStyle w:val="Body"/>
            </w:pPr>
            <w:r>
              <w:rPr>
                <w:lang w:val="en-US"/>
              </w:rPr>
              <w:t>Student-teacher</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6A3CF" w14:textId="77777777" w:rsidR="00E03B9E" w:rsidRDefault="00E03B9E" w:rsidP="00DD4621">
            <w:r>
              <w:t>Alisha Hobby</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57379C" w14:textId="77777777" w:rsidR="00E03B9E" w:rsidRDefault="00E03B9E" w:rsidP="00DD4621">
            <w:pPr>
              <w:pStyle w:val="Body"/>
            </w:pPr>
            <w:r>
              <w:rPr>
                <w:lang w:val="en-US"/>
              </w:rPr>
              <w:t>Class:</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FD1571" w14:textId="77777777" w:rsidR="00E03B9E" w:rsidRDefault="00E03B9E" w:rsidP="00DD4621">
            <w:r>
              <w:t>Year 3</w:t>
            </w:r>
          </w:p>
        </w:tc>
      </w:tr>
      <w:tr w:rsidR="00E03B9E" w14:paraId="2E656FEF"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93E87" w14:textId="77777777" w:rsidR="00E03B9E" w:rsidRDefault="00E03B9E" w:rsidP="00DD4621">
            <w:pPr>
              <w:pStyle w:val="Body"/>
            </w:pPr>
            <w:r>
              <w:rPr>
                <w:lang w:val="en-US"/>
              </w:rPr>
              <w:t>AoLE or Subject</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508860" w14:textId="77777777" w:rsidR="00E03B9E" w:rsidRDefault="00E03B9E" w:rsidP="00DD4621">
            <w:r>
              <w:t xml:space="preserve">Expressive arts </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8CA1B8" w14:textId="77777777" w:rsidR="00E03B9E" w:rsidRDefault="00E03B9E" w:rsidP="00DD4621">
            <w:pPr>
              <w:pStyle w:val="Body"/>
            </w:pPr>
            <w:r>
              <w:rPr>
                <w:lang w:val="de-DE"/>
              </w:rPr>
              <w:t>Date:</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24D753" w14:textId="77777777" w:rsidR="00E03B9E" w:rsidRDefault="00E03B9E" w:rsidP="00DD4621">
            <w:r>
              <w:t>14/10/19</w:t>
            </w:r>
          </w:p>
        </w:tc>
      </w:tr>
      <w:tr w:rsidR="00E03B9E" w14:paraId="7BEE6229"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3E311" w14:textId="77777777" w:rsidR="00E03B9E" w:rsidRDefault="00E03B9E" w:rsidP="00DD4621">
            <w:pPr>
              <w:pStyle w:val="Body"/>
            </w:pPr>
            <w:r>
              <w:rPr>
                <w:lang w:val="en-US"/>
              </w:rPr>
              <w:t>Lesson Focus: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AAC257" w14:textId="77777777" w:rsidR="00E03B9E" w:rsidRDefault="00E03B9E" w:rsidP="00DD4621">
            <w:r>
              <w:t xml:space="preserve">Create a simple sequence to the beat of 8 </w:t>
            </w:r>
          </w:p>
        </w:tc>
      </w:tr>
      <w:tr w:rsidR="00E03B9E" w14:paraId="2EA5FFFA" w14:textId="77777777" w:rsidTr="00DD4621">
        <w:trPr>
          <w:trHeight w:val="57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8C7F1" w14:textId="77777777" w:rsidR="00E03B9E" w:rsidRDefault="00E03B9E" w:rsidP="00DD4621">
            <w:pPr>
              <w:pStyle w:val="Body"/>
            </w:pPr>
            <w:r>
              <w:rPr>
                <w:lang w:val="en-US"/>
              </w:rPr>
              <w:t xml:space="preserve">Meaningful links to Curriculum </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5B2492" w14:textId="77777777" w:rsidR="00E03B9E" w:rsidRDefault="00E03B9E" w:rsidP="00DD4621">
            <w:r w:rsidRPr="00866964">
              <w:t>Responding and reflecting, both as artist and audience, is a fundamental part of learning about and through the Expressive Arts – this statement is mainly about response, reflection and evaluation.</w:t>
            </w:r>
          </w:p>
          <w:p w14:paraId="2796BB7A" w14:textId="77777777" w:rsidR="00E03B9E" w:rsidRDefault="00E03B9E" w:rsidP="00DD4621">
            <w:r w:rsidRPr="00866964">
              <w:t>Learners are expected to influence and shape their own creativity, develop their creative knowledge and combine resources to enhance their own creative process.</w:t>
            </w:r>
          </w:p>
          <w:p w14:paraId="5CA2F7E8" w14:textId="77777777" w:rsidR="00E03B9E" w:rsidRDefault="00E03B9E" w:rsidP="00DD4621">
            <w:r w:rsidRPr="00866964">
              <w:t>All the disciplines can be taught within one lesson by one person with a linking theme enabling learners to transfer skills and collaborate in authentic contexts.</w:t>
            </w:r>
          </w:p>
          <w:p w14:paraId="730D6F25" w14:textId="77777777" w:rsidR="00E03B9E" w:rsidRDefault="00E03B9E" w:rsidP="00DD4621"/>
          <w:p w14:paraId="656DE5E9" w14:textId="77777777" w:rsidR="00E03B9E" w:rsidRDefault="00E03B9E" w:rsidP="00DD4621">
            <w:pPr>
              <w:rPr>
                <w:u w:val="single"/>
              </w:rPr>
            </w:pPr>
            <w:r w:rsidRPr="00866964">
              <w:rPr>
                <w:u w:val="single"/>
              </w:rPr>
              <w:t>Humanities</w:t>
            </w:r>
          </w:p>
          <w:p w14:paraId="441A0512" w14:textId="77777777" w:rsidR="00E03B9E" w:rsidRDefault="00E03B9E" w:rsidP="00E03B9E">
            <w:pPr>
              <w:pStyle w:val="ListParagraph"/>
              <w:numPr>
                <w:ilvl w:val="0"/>
                <w:numId w:val="14"/>
              </w:numPr>
            </w:pPr>
            <w:r w:rsidRPr="00866964">
              <w:t>Exploration of the arts from various times, cultures and societies</w:t>
            </w:r>
          </w:p>
          <w:p w14:paraId="35414CD2" w14:textId="77777777" w:rsidR="00E03B9E" w:rsidRDefault="00E03B9E" w:rsidP="00E03B9E">
            <w:pPr>
              <w:pStyle w:val="ListParagraph"/>
              <w:numPr>
                <w:ilvl w:val="0"/>
                <w:numId w:val="14"/>
              </w:numPr>
            </w:pPr>
            <w:r w:rsidRPr="00866964">
              <w:t>How different people interpret things.</w:t>
            </w:r>
          </w:p>
          <w:p w14:paraId="252CE07E" w14:textId="77777777" w:rsidR="00E03B9E" w:rsidRPr="001A4FF6" w:rsidRDefault="00E03B9E" w:rsidP="00DD4621">
            <w:pPr>
              <w:rPr>
                <w:u w:val="single"/>
              </w:rPr>
            </w:pPr>
            <w:r w:rsidRPr="001A4FF6">
              <w:rPr>
                <w:u w:val="single"/>
              </w:rPr>
              <w:t xml:space="preserve">Health and Wellbeing </w:t>
            </w:r>
          </w:p>
          <w:p w14:paraId="45AD1133" w14:textId="77777777" w:rsidR="00E03B9E" w:rsidRDefault="00E03B9E" w:rsidP="00E03B9E">
            <w:pPr>
              <w:pStyle w:val="ListParagraph"/>
              <w:numPr>
                <w:ilvl w:val="0"/>
                <w:numId w:val="15"/>
              </w:numPr>
            </w:pPr>
            <w:r w:rsidRPr="001A4FF6">
              <w:t>Physical activity – body awareness</w:t>
            </w:r>
          </w:p>
          <w:p w14:paraId="1B7999B0" w14:textId="77777777" w:rsidR="00E03B9E" w:rsidRDefault="00E03B9E" w:rsidP="00E03B9E">
            <w:pPr>
              <w:pStyle w:val="ListParagraph"/>
              <w:numPr>
                <w:ilvl w:val="0"/>
                <w:numId w:val="15"/>
              </w:numPr>
            </w:pPr>
            <w:r w:rsidRPr="001A4FF6">
              <w:t>Communicating ideas and feelings</w:t>
            </w:r>
          </w:p>
          <w:p w14:paraId="2309A558" w14:textId="77777777" w:rsidR="00E03B9E" w:rsidRDefault="00E03B9E" w:rsidP="00DD4621">
            <w:pPr>
              <w:rPr>
                <w:u w:val="single"/>
              </w:rPr>
            </w:pPr>
            <w:r w:rsidRPr="001A4FF6">
              <w:rPr>
                <w:u w:val="single"/>
              </w:rPr>
              <w:t>Mathematics and Numeracy</w:t>
            </w:r>
          </w:p>
          <w:p w14:paraId="4418E17B" w14:textId="77777777" w:rsidR="00E03B9E" w:rsidRDefault="00E03B9E" w:rsidP="00E03B9E">
            <w:pPr>
              <w:pStyle w:val="ListParagraph"/>
              <w:numPr>
                <w:ilvl w:val="0"/>
                <w:numId w:val="16"/>
              </w:numPr>
              <w:rPr>
                <w:rFonts w:ascii="Times New Roman" w:hAnsi="Times New Roman" w:cs="Times New Roman"/>
              </w:rPr>
            </w:pPr>
            <w:r w:rsidRPr="001A4FF6">
              <w:rPr>
                <w:rFonts w:ascii="Times New Roman" w:hAnsi="Times New Roman" w:cs="Times New Roman"/>
              </w:rPr>
              <w:t xml:space="preserve">Exploration of timelines through periods of history. </w:t>
            </w:r>
          </w:p>
          <w:p w14:paraId="098F1496" w14:textId="77777777" w:rsidR="00E03B9E" w:rsidRDefault="00E03B9E" w:rsidP="00E03B9E">
            <w:pPr>
              <w:pStyle w:val="ListParagraph"/>
              <w:numPr>
                <w:ilvl w:val="0"/>
                <w:numId w:val="16"/>
              </w:numPr>
              <w:rPr>
                <w:rFonts w:ascii="Times New Roman" w:hAnsi="Times New Roman" w:cs="Times New Roman"/>
              </w:rPr>
            </w:pPr>
            <w:r w:rsidRPr="001A4FF6">
              <w:rPr>
                <w:rFonts w:ascii="Times New Roman" w:hAnsi="Times New Roman" w:cs="Times New Roman"/>
              </w:rPr>
              <w:t xml:space="preserve">Exploration of counting, sequencing, patterns, symmetry, shape, positions. </w:t>
            </w:r>
          </w:p>
          <w:p w14:paraId="51157D5B" w14:textId="77777777" w:rsidR="00E03B9E" w:rsidRDefault="00E03B9E" w:rsidP="00E03B9E">
            <w:pPr>
              <w:pStyle w:val="ListParagraph"/>
              <w:numPr>
                <w:ilvl w:val="0"/>
                <w:numId w:val="16"/>
              </w:numPr>
              <w:rPr>
                <w:rFonts w:ascii="Times New Roman" w:hAnsi="Times New Roman" w:cs="Times New Roman"/>
              </w:rPr>
            </w:pPr>
            <w:r w:rsidRPr="001A4FF6">
              <w:rPr>
                <w:rFonts w:ascii="Times New Roman" w:hAnsi="Times New Roman" w:cs="Times New Roman"/>
              </w:rPr>
              <w:t xml:space="preserve">Exploration of sense of time, timing, time constraints. </w:t>
            </w:r>
          </w:p>
          <w:p w14:paraId="4076F51C" w14:textId="77777777" w:rsidR="00E03B9E" w:rsidRPr="001A4FF6" w:rsidRDefault="00E03B9E" w:rsidP="00E03B9E">
            <w:pPr>
              <w:pStyle w:val="ListParagraph"/>
              <w:numPr>
                <w:ilvl w:val="0"/>
                <w:numId w:val="16"/>
              </w:numPr>
              <w:rPr>
                <w:rFonts w:ascii="Times New Roman" w:hAnsi="Times New Roman" w:cs="Times New Roman"/>
              </w:rPr>
            </w:pPr>
            <w:r w:rsidRPr="001A4FF6">
              <w:rPr>
                <w:rFonts w:ascii="Times New Roman" w:hAnsi="Times New Roman" w:cs="Times New Roman"/>
              </w:rPr>
              <w:t>Spatial awareness – explore how practitioners use space to create impact and recognise the effect it has on the audience</w:t>
            </w:r>
          </w:p>
        </w:tc>
      </w:tr>
      <w:tr w:rsidR="00E03B9E" w14:paraId="6DAEC0F0" w14:textId="77777777" w:rsidTr="00DD4621">
        <w:trPr>
          <w:trHeight w:val="11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59D444" w14:textId="77777777" w:rsidR="00E03B9E" w:rsidRDefault="00E03B9E" w:rsidP="00DD4621">
            <w:pPr>
              <w:pStyle w:val="Body"/>
            </w:pPr>
            <w:r>
              <w:rPr>
                <w:lang w:val="en-US"/>
              </w:rPr>
              <w:t>Meaningful links to:</w:t>
            </w:r>
          </w:p>
          <w:p w14:paraId="5E310241" w14:textId="77777777" w:rsidR="00E03B9E" w:rsidRDefault="00E03B9E" w:rsidP="00DD4621">
            <w:pPr>
              <w:pStyle w:val="Body"/>
            </w:pPr>
            <w:r>
              <w:rPr>
                <w:lang w:val="en-US"/>
              </w:rPr>
              <w:t>Cross Curricular Responsibilities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05161" w14:textId="77777777" w:rsidR="00E03B9E" w:rsidRDefault="00E03B9E" w:rsidP="00DD4621">
            <w:r w:rsidRPr="00866964">
              <w:t>Within dance, learners can be supported as they become more comfortable in demonstrating   concepts such as shape, space and measure, pattern and sequencing, pathway, position, relationships, viewpoint dimension, patterns, repetition, variation and counting rhythm, thus gaining a stronger understanding of these concepts.</w:t>
            </w:r>
          </w:p>
        </w:tc>
      </w:tr>
      <w:tr w:rsidR="00E03B9E" w14:paraId="4F1EF894" w14:textId="77777777" w:rsidTr="00DD4621">
        <w:trPr>
          <w:trHeight w:val="2210"/>
        </w:trPr>
        <w:tc>
          <w:tcPr>
            <w:tcW w:w="901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CBB0F" w14:textId="77777777" w:rsidR="00E03B9E" w:rsidRDefault="00E03B9E" w:rsidP="00DD4621">
            <w:pPr>
              <w:pStyle w:val="Body"/>
              <w:rPr>
                <w:sz w:val="22"/>
                <w:szCs w:val="22"/>
              </w:rPr>
            </w:pPr>
            <w:r>
              <w:rPr>
                <w:lang w:val="en-US"/>
              </w:rPr>
              <w:lastRenderedPageBreak/>
              <w:t xml:space="preserve">Personal Targets </w:t>
            </w:r>
            <w:r>
              <w:rPr>
                <w:sz w:val="22"/>
                <w:szCs w:val="22"/>
                <w:lang w:val="en-US"/>
              </w:rPr>
              <w:t xml:space="preserve">(Linked to QTS and </w:t>
            </w:r>
            <w:proofErr w:type="spellStart"/>
            <w:r>
              <w:rPr>
                <w:sz w:val="22"/>
                <w:szCs w:val="22"/>
                <w:lang w:val="en-US"/>
              </w:rPr>
              <w:t>identifed</w:t>
            </w:r>
            <w:proofErr w:type="spellEnd"/>
            <w:r>
              <w:rPr>
                <w:sz w:val="22"/>
                <w:szCs w:val="22"/>
                <w:lang w:val="en-US"/>
              </w:rPr>
              <w:t xml:space="preserve"> in weekly review)</w:t>
            </w:r>
          </w:p>
          <w:p w14:paraId="231122AA" w14:textId="77777777" w:rsidR="00E03B9E" w:rsidRDefault="00E03B9E" w:rsidP="00DD4621">
            <w:pPr>
              <w:pStyle w:val="Body"/>
              <w:rPr>
                <w:sz w:val="28"/>
                <w:szCs w:val="28"/>
              </w:rPr>
            </w:pPr>
          </w:p>
          <w:p w14:paraId="636BA308" w14:textId="77777777" w:rsidR="00E03B9E" w:rsidRDefault="00E03B9E" w:rsidP="00DD4621">
            <w:pPr>
              <w:pStyle w:val="Body"/>
              <w:rPr>
                <w:sz w:val="28"/>
                <w:szCs w:val="28"/>
              </w:rPr>
            </w:pPr>
          </w:p>
          <w:p w14:paraId="335A4A7D" w14:textId="77777777" w:rsidR="00E03B9E" w:rsidRDefault="00E03B9E" w:rsidP="00DD4621">
            <w:pPr>
              <w:pStyle w:val="Body"/>
              <w:rPr>
                <w:sz w:val="28"/>
                <w:szCs w:val="28"/>
              </w:rPr>
            </w:pPr>
          </w:p>
          <w:p w14:paraId="29E87C6C" w14:textId="77777777" w:rsidR="00E03B9E" w:rsidRDefault="00E03B9E" w:rsidP="00DD4621">
            <w:pPr>
              <w:pStyle w:val="Body"/>
              <w:rPr>
                <w:sz w:val="28"/>
                <w:szCs w:val="28"/>
              </w:rPr>
            </w:pPr>
          </w:p>
          <w:p w14:paraId="56F9FAFF" w14:textId="77777777" w:rsidR="00E03B9E" w:rsidRDefault="00E03B9E" w:rsidP="00DD4621">
            <w:pPr>
              <w:pStyle w:val="Body"/>
            </w:pPr>
          </w:p>
        </w:tc>
      </w:tr>
    </w:tbl>
    <w:p w14:paraId="72332DD7" w14:textId="77777777" w:rsidR="00E03B9E" w:rsidRDefault="00E03B9E" w:rsidP="00E03B9E">
      <w:pPr>
        <w:pStyle w:val="Body"/>
        <w:widowControl w:val="0"/>
        <w:rPr>
          <w:sz w:val="28"/>
          <w:szCs w:val="28"/>
        </w:rPr>
      </w:pPr>
    </w:p>
    <w:p w14:paraId="30727669" w14:textId="77777777" w:rsidR="00E03B9E" w:rsidRDefault="00E03B9E" w:rsidP="00E03B9E">
      <w:pPr>
        <w:pStyle w:val="Body"/>
        <w:rPr>
          <w:sz w:val="28"/>
          <w:szCs w:val="28"/>
        </w:rPr>
      </w:pPr>
    </w:p>
    <w:p w14:paraId="323563CD" w14:textId="77777777" w:rsidR="00E03B9E" w:rsidRDefault="00E03B9E" w:rsidP="00E03B9E">
      <w:pPr>
        <w:pStyle w:val="Body"/>
        <w:rPr>
          <w:sz w:val="28"/>
          <w:szCs w:val="28"/>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0"/>
      </w:tblGrid>
      <w:tr w:rsidR="00E03B9E" w14:paraId="2208515A" w14:textId="77777777" w:rsidTr="00DD4621">
        <w:trPr>
          <w:trHeight w:val="290"/>
        </w:trPr>
        <w:tc>
          <w:tcPr>
            <w:tcW w:w="9010"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45427827" w14:textId="77777777" w:rsidR="00E03B9E" w:rsidRDefault="00E03B9E" w:rsidP="00DD4621">
            <w:pPr>
              <w:pStyle w:val="Body"/>
            </w:pPr>
            <w:r>
              <w:rPr>
                <w:lang w:val="en-US"/>
              </w:rPr>
              <w:t>Learning Objectives (focus on Learning- use accessible vocabulary):</w:t>
            </w:r>
          </w:p>
        </w:tc>
      </w:tr>
      <w:tr w:rsidR="00E03B9E" w14:paraId="2D1C6A6A" w14:textId="77777777" w:rsidTr="00DD4621">
        <w:trPr>
          <w:trHeight w:val="1930"/>
        </w:trPr>
        <w:tc>
          <w:tcPr>
            <w:tcW w:w="9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5B3BA" w14:textId="77777777" w:rsidR="00E03B9E" w:rsidRDefault="00E03B9E" w:rsidP="00DD4621">
            <w:pPr>
              <w:pStyle w:val="Body"/>
              <w:rPr>
                <w:sz w:val="22"/>
                <w:szCs w:val="22"/>
              </w:rPr>
            </w:pPr>
            <w:r>
              <w:rPr>
                <w:sz w:val="22"/>
                <w:szCs w:val="22"/>
                <w:lang w:val="en-US"/>
              </w:rPr>
              <w:t>The pupils will learn to:</w:t>
            </w:r>
          </w:p>
          <w:p w14:paraId="256CABBB" w14:textId="77777777" w:rsidR="00E03B9E" w:rsidRPr="0041402E" w:rsidRDefault="00E03B9E" w:rsidP="00DD4621">
            <w:pPr>
              <w:pStyle w:val="ListParagraph"/>
              <w:numPr>
                <w:ilvl w:val="0"/>
                <w:numId w:val="1"/>
              </w:numPr>
              <w:spacing w:after="0" w:line="240" w:lineRule="auto"/>
              <w:rPr>
                <w:rFonts w:ascii="Arial" w:hAnsi="Arial" w:cs="Arial"/>
                <w:sz w:val="24"/>
                <w:szCs w:val="24"/>
              </w:rPr>
            </w:pPr>
            <w:r w:rsidRPr="0041402E">
              <w:rPr>
                <w:rFonts w:ascii="Arial" w:hAnsi="Arial" w:cs="Arial"/>
                <w:sz w:val="24"/>
                <w:szCs w:val="24"/>
              </w:rPr>
              <w:t>Mov</w:t>
            </w:r>
            <w:r>
              <w:rPr>
                <w:rFonts w:ascii="Arial" w:hAnsi="Arial" w:cs="Arial"/>
                <w:sz w:val="24"/>
                <w:szCs w:val="24"/>
              </w:rPr>
              <w:t>e</w:t>
            </w:r>
            <w:r w:rsidRPr="0041402E">
              <w:rPr>
                <w:rFonts w:ascii="Arial" w:hAnsi="Arial" w:cs="Arial"/>
                <w:sz w:val="24"/>
                <w:szCs w:val="24"/>
              </w:rPr>
              <w:t xml:space="preserve"> to a beat or rhythm </w:t>
            </w:r>
          </w:p>
          <w:p w14:paraId="5504F182" w14:textId="77777777" w:rsidR="00E03B9E" w:rsidRPr="0041402E" w:rsidRDefault="00E03B9E" w:rsidP="00DD4621">
            <w:pPr>
              <w:pStyle w:val="ListParagraph"/>
              <w:numPr>
                <w:ilvl w:val="0"/>
                <w:numId w:val="1"/>
              </w:numPr>
              <w:spacing w:after="0" w:line="240" w:lineRule="auto"/>
              <w:rPr>
                <w:rFonts w:ascii="Arial" w:hAnsi="Arial" w:cs="Arial"/>
                <w:sz w:val="24"/>
                <w:szCs w:val="24"/>
              </w:rPr>
            </w:pPr>
            <w:r w:rsidRPr="0041402E">
              <w:rPr>
                <w:rFonts w:ascii="Arial" w:hAnsi="Arial" w:cs="Arial"/>
                <w:sz w:val="24"/>
                <w:szCs w:val="24"/>
              </w:rPr>
              <w:t>Mov</w:t>
            </w:r>
            <w:r>
              <w:rPr>
                <w:rFonts w:ascii="Arial" w:hAnsi="Arial" w:cs="Arial"/>
                <w:sz w:val="24"/>
                <w:szCs w:val="24"/>
              </w:rPr>
              <w:t>e</w:t>
            </w:r>
            <w:r w:rsidRPr="0041402E">
              <w:rPr>
                <w:rFonts w:ascii="Arial" w:hAnsi="Arial" w:cs="Arial"/>
                <w:sz w:val="24"/>
                <w:szCs w:val="24"/>
              </w:rPr>
              <w:t xml:space="preserve"> together at the same time</w:t>
            </w:r>
          </w:p>
          <w:p w14:paraId="39B1FA7E" w14:textId="77777777" w:rsidR="00E03B9E" w:rsidRPr="0041402E" w:rsidRDefault="00E03B9E" w:rsidP="00DD4621">
            <w:pPr>
              <w:pStyle w:val="ListParagraph"/>
              <w:numPr>
                <w:ilvl w:val="0"/>
                <w:numId w:val="1"/>
              </w:numPr>
              <w:spacing w:after="0" w:line="240" w:lineRule="auto"/>
              <w:rPr>
                <w:rFonts w:ascii="Arial" w:hAnsi="Arial" w:cs="Arial"/>
                <w:sz w:val="24"/>
                <w:szCs w:val="24"/>
              </w:rPr>
            </w:pPr>
            <w:r w:rsidRPr="0041402E">
              <w:rPr>
                <w:rFonts w:ascii="Arial" w:hAnsi="Arial" w:cs="Arial"/>
                <w:sz w:val="24"/>
                <w:szCs w:val="24"/>
              </w:rPr>
              <w:t>Creat</w:t>
            </w:r>
            <w:r>
              <w:rPr>
                <w:rFonts w:ascii="Arial" w:hAnsi="Arial" w:cs="Arial"/>
                <w:sz w:val="24"/>
                <w:szCs w:val="24"/>
              </w:rPr>
              <w:t>e</w:t>
            </w:r>
            <w:r w:rsidRPr="0041402E">
              <w:rPr>
                <w:rFonts w:ascii="Arial" w:hAnsi="Arial" w:cs="Arial"/>
                <w:sz w:val="24"/>
                <w:szCs w:val="24"/>
              </w:rPr>
              <w:t xml:space="preserve"> a simple sequence to repeat </w:t>
            </w:r>
          </w:p>
          <w:p w14:paraId="7BE38DAF" w14:textId="77777777" w:rsidR="00E03B9E" w:rsidRPr="0041402E" w:rsidRDefault="00E03B9E" w:rsidP="00DD4621">
            <w:pPr>
              <w:pStyle w:val="ListParagraph"/>
              <w:numPr>
                <w:ilvl w:val="0"/>
                <w:numId w:val="1"/>
              </w:numPr>
              <w:spacing w:after="0" w:line="240" w:lineRule="auto"/>
              <w:rPr>
                <w:rFonts w:ascii="Arial" w:hAnsi="Arial" w:cs="Arial"/>
                <w:sz w:val="24"/>
                <w:szCs w:val="24"/>
              </w:rPr>
            </w:pPr>
            <w:r w:rsidRPr="0041402E">
              <w:rPr>
                <w:rFonts w:ascii="Arial" w:hAnsi="Arial" w:cs="Arial"/>
                <w:sz w:val="24"/>
                <w:szCs w:val="24"/>
              </w:rPr>
              <w:t>Spatial awareness</w:t>
            </w:r>
          </w:p>
          <w:p w14:paraId="63BF7193" w14:textId="77777777" w:rsidR="00E03B9E" w:rsidRPr="0041402E" w:rsidRDefault="00E03B9E" w:rsidP="00DD4621">
            <w:pPr>
              <w:pStyle w:val="Body"/>
              <w:numPr>
                <w:ilvl w:val="0"/>
                <w:numId w:val="1"/>
              </w:numPr>
              <w:rPr>
                <w:rFonts w:ascii="Arial" w:hAnsi="Arial" w:cs="Arial"/>
              </w:rPr>
            </w:pPr>
            <w:r w:rsidRPr="0041402E">
              <w:rPr>
                <w:rFonts w:ascii="Arial" w:hAnsi="Arial" w:cs="Arial"/>
              </w:rPr>
              <w:t>Select</w:t>
            </w:r>
            <w:r>
              <w:rPr>
                <w:rFonts w:ascii="Arial" w:hAnsi="Arial" w:cs="Arial"/>
              </w:rPr>
              <w:t xml:space="preserve"> </w:t>
            </w:r>
            <w:r w:rsidRPr="0041402E">
              <w:rPr>
                <w:rFonts w:ascii="Arial" w:hAnsi="Arial" w:cs="Arial"/>
              </w:rPr>
              <w:t>appropriate movements, gestures, posture and facial expressions</w:t>
            </w:r>
          </w:p>
          <w:p w14:paraId="4275101C" w14:textId="77777777" w:rsidR="00E03B9E" w:rsidRDefault="00E03B9E" w:rsidP="00DD4621">
            <w:pPr>
              <w:pStyle w:val="Body"/>
            </w:pPr>
          </w:p>
          <w:p w14:paraId="1FF7D7BE" w14:textId="77777777" w:rsidR="00E03B9E" w:rsidRDefault="00E03B9E" w:rsidP="00DD4621">
            <w:pPr>
              <w:pStyle w:val="Body"/>
            </w:pPr>
            <w:r w:rsidRPr="00866964">
              <w:t>I can explore how the ideas, feelings, moods and opinions of others are communicated and shared through the Expressive Arts.</w:t>
            </w:r>
          </w:p>
          <w:p w14:paraId="021C5823" w14:textId="77777777" w:rsidR="00E03B9E" w:rsidRDefault="00E03B9E" w:rsidP="00DD4621">
            <w:pPr>
              <w:pStyle w:val="Body"/>
            </w:pPr>
            <w:r w:rsidRPr="00866964">
              <w:t>I can explore how the Expressive Arts are used to represent, document, share and celebrate the personal, social and cultural identities found in my community, in Wales and in the wider world.</w:t>
            </w:r>
          </w:p>
          <w:p w14:paraId="146DEE77" w14:textId="77777777" w:rsidR="00E03B9E" w:rsidRDefault="00E03B9E" w:rsidP="00DD4621">
            <w:pPr>
              <w:pStyle w:val="Body"/>
            </w:pPr>
          </w:p>
          <w:p w14:paraId="5862041A" w14:textId="77777777" w:rsidR="00E03B9E" w:rsidRDefault="00E03B9E" w:rsidP="00DD4621">
            <w:pPr>
              <w:pStyle w:val="Body"/>
            </w:pPr>
          </w:p>
          <w:p w14:paraId="4344451E" w14:textId="77777777" w:rsidR="00E03B9E" w:rsidRDefault="00E03B9E" w:rsidP="00DD4621">
            <w:pPr>
              <w:pStyle w:val="Body"/>
            </w:pPr>
          </w:p>
        </w:tc>
      </w:tr>
    </w:tbl>
    <w:p w14:paraId="362B282B" w14:textId="77777777" w:rsidR="00E03B9E" w:rsidRDefault="00E03B9E" w:rsidP="00E03B9E">
      <w:pPr>
        <w:pStyle w:val="Body"/>
        <w:widowControl w:val="0"/>
        <w:rPr>
          <w:sz w:val="28"/>
          <w:szCs w:val="28"/>
        </w:rPr>
      </w:pPr>
    </w:p>
    <w:p w14:paraId="30B0D449" w14:textId="77777777" w:rsidR="00E03B9E" w:rsidRDefault="00E03B9E" w:rsidP="00E03B9E">
      <w:pPr>
        <w:pStyle w:val="Body"/>
        <w:rPr>
          <w:sz w:val="28"/>
          <w:szCs w:val="28"/>
        </w:rPr>
      </w:pPr>
    </w:p>
    <w:p w14:paraId="0ACCC61F" w14:textId="77777777" w:rsidR="00E03B9E" w:rsidRDefault="00E03B9E" w:rsidP="00E03B9E">
      <w:pPr>
        <w:pStyle w:val="Body"/>
        <w:rPr>
          <w:sz w:val="28"/>
          <w:szCs w:val="28"/>
        </w:rPr>
      </w:pPr>
    </w:p>
    <w:p w14:paraId="6CD93F51" w14:textId="77777777" w:rsidR="00E03B9E" w:rsidRDefault="00E03B9E" w:rsidP="00E03B9E">
      <w:pPr>
        <w:pStyle w:val="Body"/>
        <w:rPr>
          <w:sz w:val="28"/>
          <w:szCs w:val="28"/>
        </w:rPr>
      </w:pPr>
    </w:p>
    <w:p w14:paraId="655EFF22" w14:textId="77777777" w:rsidR="00E03B9E" w:rsidRDefault="00E03B9E" w:rsidP="00E03B9E">
      <w:pPr>
        <w:pStyle w:val="Body"/>
        <w:rPr>
          <w:sz w:val="28"/>
          <w:szCs w:val="28"/>
        </w:rPr>
      </w:pPr>
    </w:p>
    <w:p w14:paraId="086EAD2C" w14:textId="77777777" w:rsidR="00E03B9E" w:rsidRDefault="00E03B9E" w:rsidP="00E03B9E">
      <w:pPr>
        <w:pStyle w:val="Body"/>
        <w:rPr>
          <w:sz w:val="28"/>
          <w:szCs w:val="28"/>
        </w:rPr>
      </w:pPr>
    </w:p>
    <w:p w14:paraId="18F62117" w14:textId="77777777" w:rsidR="00E03B9E" w:rsidRDefault="00E03B9E" w:rsidP="00E03B9E">
      <w:pPr>
        <w:pStyle w:val="Body"/>
        <w:rPr>
          <w:sz w:val="28"/>
          <w:szCs w:val="28"/>
        </w:rPr>
      </w:pPr>
    </w:p>
    <w:tbl>
      <w:tblPr>
        <w:tblpPr w:leftFromText="180" w:rightFromText="180" w:vertAnchor="text" w:horzAnchor="margin" w:tblpY="56"/>
        <w:tblW w:w="90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495"/>
        <w:gridCol w:w="4515"/>
      </w:tblGrid>
      <w:tr w:rsidR="00E03B9E" w14:paraId="403C9B75" w14:textId="77777777" w:rsidTr="00DD4621">
        <w:trPr>
          <w:trHeight w:val="950"/>
        </w:trPr>
        <w:tc>
          <w:tcPr>
            <w:tcW w:w="4495"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35603A5C" w14:textId="77777777" w:rsidR="00E03B9E" w:rsidRDefault="00E03B9E" w:rsidP="00DD4621">
            <w:pPr>
              <w:pStyle w:val="Body"/>
            </w:pPr>
            <w:r>
              <w:rPr>
                <w:lang w:val="en-US"/>
              </w:rPr>
              <w:t xml:space="preserve">Success Criteria </w:t>
            </w:r>
            <w:r>
              <w:rPr>
                <w:sz w:val="20"/>
                <w:szCs w:val="20"/>
                <w:lang w:val="en-US"/>
              </w:rPr>
              <w:t>(clearly linked to each Learning Objective and related to the process and/or product of learning)</w:t>
            </w:r>
          </w:p>
        </w:tc>
        <w:tc>
          <w:tcPr>
            <w:tcW w:w="4515"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47ABAE71" w14:textId="77777777" w:rsidR="00E03B9E" w:rsidRDefault="00E03B9E" w:rsidP="00DD4621">
            <w:pPr>
              <w:pStyle w:val="Body"/>
              <w:rPr>
                <w:sz w:val="28"/>
                <w:szCs w:val="28"/>
              </w:rPr>
            </w:pPr>
            <w:r>
              <w:rPr>
                <w:lang w:val="en-US"/>
              </w:rPr>
              <w:t>Assessment of Pupils</w:t>
            </w:r>
            <w:r>
              <w:t xml:space="preserve">’ </w:t>
            </w:r>
            <w:r>
              <w:rPr>
                <w:lang w:val="en-US"/>
              </w:rPr>
              <w:t>Learning</w:t>
            </w:r>
          </w:p>
          <w:p w14:paraId="205008C8" w14:textId="77777777" w:rsidR="00E03B9E" w:rsidRDefault="00E03B9E" w:rsidP="00DD4621">
            <w:pPr>
              <w:pStyle w:val="Body"/>
              <w:rPr>
                <w:sz w:val="20"/>
                <w:szCs w:val="20"/>
              </w:rPr>
            </w:pPr>
            <w:r>
              <w:rPr>
                <w:sz w:val="20"/>
                <w:szCs w:val="20"/>
                <w:lang w:val="en-US"/>
              </w:rPr>
              <w:t>Evidence</w:t>
            </w:r>
          </w:p>
          <w:p w14:paraId="396DB16E" w14:textId="77777777" w:rsidR="00E03B9E" w:rsidRDefault="00E03B9E" w:rsidP="00DD4621">
            <w:pPr>
              <w:pStyle w:val="Body"/>
            </w:pPr>
            <w:r>
              <w:rPr>
                <w:sz w:val="20"/>
                <w:szCs w:val="20"/>
                <w:lang w:val="en-US"/>
              </w:rPr>
              <w:t xml:space="preserve">(What have the learners to say/write/do/produce </w:t>
            </w:r>
            <w:r>
              <w:rPr>
                <w:sz w:val="20"/>
                <w:szCs w:val="20"/>
              </w:rPr>
              <w:t xml:space="preserve">– </w:t>
            </w:r>
            <w:r>
              <w:rPr>
                <w:sz w:val="20"/>
                <w:szCs w:val="20"/>
                <w:lang w:val="en-US"/>
              </w:rPr>
              <w:t>to demonstrate learning)</w:t>
            </w:r>
          </w:p>
        </w:tc>
      </w:tr>
      <w:tr w:rsidR="00E03B9E" w14:paraId="0AD3B576" w14:textId="77777777" w:rsidTr="00DD4621">
        <w:trPr>
          <w:trHeight w:val="1930"/>
        </w:trPr>
        <w:tc>
          <w:tcPr>
            <w:tcW w:w="4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24B0D1" w14:textId="77777777" w:rsidR="00E03B9E" w:rsidRPr="0041402E" w:rsidRDefault="00E03B9E" w:rsidP="00E03B9E">
            <w:pPr>
              <w:pStyle w:val="ListParagraph"/>
              <w:numPr>
                <w:ilvl w:val="0"/>
                <w:numId w:val="9"/>
              </w:numPr>
              <w:rPr>
                <w:rFonts w:cstheme="minorHAnsi"/>
                <w:bCs/>
              </w:rPr>
            </w:pPr>
            <w:r>
              <w:rPr>
                <w:rFonts w:cstheme="minorHAnsi"/>
                <w:bCs/>
              </w:rPr>
              <w:t>M</w:t>
            </w:r>
            <w:r w:rsidRPr="0041402E">
              <w:rPr>
                <w:rFonts w:cstheme="minorHAnsi"/>
                <w:bCs/>
              </w:rPr>
              <w:t xml:space="preserve">ove to the beat of 8 </w:t>
            </w:r>
          </w:p>
          <w:p w14:paraId="4AA02F8C" w14:textId="77777777" w:rsidR="00E03B9E" w:rsidRPr="0041402E" w:rsidRDefault="00E03B9E" w:rsidP="00E03B9E">
            <w:pPr>
              <w:pStyle w:val="ListParagraph"/>
              <w:numPr>
                <w:ilvl w:val="0"/>
                <w:numId w:val="9"/>
              </w:numPr>
              <w:rPr>
                <w:rFonts w:cstheme="minorHAnsi"/>
                <w:bCs/>
              </w:rPr>
            </w:pPr>
            <w:r>
              <w:rPr>
                <w:rFonts w:cstheme="minorHAnsi"/>
                <w:bCs/>
              </w:rPr>
              <w:t>W</w:t>
            </w:r>
            <w:r w:rsidRPr="0041402E">
              <w:rPr>
                <w:rFonts w:cstheme="minorHAnsi"/>
                <w:bCs/>
              </w:rPr>
              <w:t xml:space="preserve">ork </w:t>
            </w:r>
            <w:r>
              <w:rPr>
                <w:rFonts w:cstheme="minorHAnsi"/>
                <w:bCs/>
              </w:rPr>
              <w:t>in a group to create a sequence impersonating a patrician or a slave</w:t>
            </w:r>
          </w:p>
          <w:p w14:paraId="7E4CDDCE" w14:textId="77777777" w:rsidR="00E03B9E" w:rsidRPr="0041402E" w:rsidRDefault="00E03B9E" w:rsidP="00E03B9E">
            <w:pPr>
              <w:pStyle w:val="ListParagraph"/>
              <w:numPr>
                <w:ilvl w:val="0"/>
                <w:numId w:val="9"/>
              </w:numPr>
              <w:rPr>
                <w:rFonts w:cstheme="minorHAnsi"/>
                <w:bCs/>
              </w:rPr>
            </w:pPr>
            <w:r>
              <w:rPr>
                <w:rFonts w:cstheme="minorHAnsi"/>
                <w:bCs/>
              </w:rPr>
              <w:t>C</w:t>
            </w:r>
            <w:r w:rsidRPr="0041402E">
              <w:rPr>
                <w:rFonts w:cstheme="minorHAnsi"/>
                <w:bCs/>
              </w:rPr>
              <w:t>reate a simple sequence</w:t>
            </w:r>
          </w:p>
          <w:p w14:paraId="65E620C5" w14:textId="77777777" w:rsidR="00E03B9E" w:rsidRPr="0041402E" w:rsidRDefault="00E03B9E" w:rsidP="00DD4621">
            <w:pPr>
              <w:pStyle w:val="Body"/>
            </w:pPr>
          </w:p>
          <w:p w14:paraId="48840600" w14:textId="77777777" w:rsidR="00E03B9E" w:rsidRDefault="00E03B9E" w:rsidP="00DD4621">
            <w:pPr>
              <w:pStyle w:val="Body"/>
              <w:rPr>
                <w:sz w:val="28"/>
                <w:szCs w:val="28"/>
              </w:rPr>
            </w:pPr>
          </w:p>
          <w:p w14:paraId="0BE6FF13" w14:textId="77777777" w:rsidR="00E03B9E" w:rsidRDefault="00E03B9E" w:rsidP="00DD4621">
            <w:pPr>
              <w:pStyle w:val="Body"/>
              <w:rPr>
                <w:sz w:val="28"/>
                <w:szCs w:val="28"/>
              </w:rPr>
            </w:pPr>
          </w:p>
          <w:p w14:paraId="37D443E9" w14:textId="77777777" w:rsidR="00E03B9E" w:rsidRDefault="00E03B9E" w:rsidP="00DD4621">
            <w:pPr>
              <w:pStyle w:val="Body"/>
              <w:rPr>
                <w:sz w:val="28"/>
                <w:szCs w:val="28"/>
              </w:rPr>
            </w:pPr>
          </w:p>
          <w:p w14:paraId="653E0A79" w14:textId="77777777" w:rsidR="00E03B9E" w:rsidRDefault="00E03B9E" w:rsidP="00DD4621">
            <w:pPr>
              <w:pStyle w:val="Body"/>
            </w:pPr>
          </w:p>
        </w:tc>
        <w:tc>
          <w:tcPr>
            <w:tcW w:w="45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4B314" w14:textId="77777777" w:rsidR="00E03B9E" w:rsidRDefault="00E03B9E" w:rsidP="00DD4621">
            <w:r>
              <w:lastRenderedPageBreak/>
              <w:t>Children will work as a group to produce a simple sequence that moves to the beat of 8 and represents a slave or patrician.</w:t>
            </w:r>
          </w:p>
          <w:p w14:paraId="52F6C80D" w14:textId="77777777" w:rsidR="00E03B9E" w:rsidRDefault="00E03B9E" w:rsidP="00DD4621"/>
          <w:p w14:paraId="606586FE" w14:textId="77777777" w:rsidR="00E03B9E" w:rsidRDefault="00E03B9E" w:rsidP="00DD4621">
            <w:r>
              <w:t>They will be able to understand and answer relevant questions</w:t>
            </w:r>
          </w:p>
          <w:p w14:paraId="31F8AA2C" w14:textId="77777777" w:rsidR="00E03B9E" w:rsidRPr="004B4DB4" w:rsidRDefault="00E03B9E" w:rsidP="00DD4621">
            <w:pPr>
              <w:rPr>
                <w:rFonts w:cstheme="minorHAnsi"/>
              </w:rPr>
            </w:pPr>
            <w:r>
              <w:lastRenderedPageBreak/>
              <w:t xml:space="preserve">Questioning- </w:t>
            </w:r>
            <w:r w:rsidRPr="004B4DB4">
              <w:rPr>
                <w:rFonts w:cstheme="minorHAnsi"/>
                <w:color w:val="FF0000"/>
              </w:rPr>
              <w:t xml:space="preserve"> </w:t>
            </w:r>
          </w:p>
          <w:p w14:paraId="2BA5230B" w14:textId="77777777" w:rsidR="00E03B9E" w:rsidRPr="004B4DB4" w:rsidRDefault="00E03B9E" w:rsidP="00DD4621">
            <w:pPr>
              <w:rPr>
                <w:rFonts w:cstheme="minorHAnsi"/>
              </w:rPr>
            </w:pPr>
            <w:r w:rsidRPr="004B4DB4">
              <w:rPr>
                <w:rFonts w:cstheme="minorHAnsi"/>
                <w:color w:val="FF0000"/>
              </w:rPr>
              <w:t xml:space="preserve">Why is it important to warm up? </w:t>
            </w:r>
          </w:p>
          <w:p w14:paraId="793E144A" w14:textId="77777777" w:rsidR="00E03B9E" w:rsidRDefault="00E03B9E" w:rsidP="00DD4621">
            <w:pPr>
              <w:rPr>
                <w:rFonts w:cstheme="minorHAnsi"/>
                <w:color w:val="FF0000"/>
              </w:rPr>
            </w:pPr>
            <w:r w:rsidRPr="004B4DB4">
              <w:rPr>
                <w:rFonts w:cstheme="minorHAnsi"/>
                <w:color w:val="FF0000"/>
              </w:rPr>
              <w:t>What happens to the body when we warm up?</w:t>
            </w:r>
          </w:p>
          <w:p w14:paraId="5D9D5D08" w14:textId="77777777" w:rsidR="00E03B9E" w:rsidRPr="004B4DB4" w:rsidRDefault="00E03B9E" w:rsidP="00DD4621">
            <w:pPr>
              <w:rPr>
                <w:rFonts w:cstheme="minorHAnsi"/>
              </w:rPr>
            </w:pPr>
            <w:r>
              <w:rPr>
                <w:rFonts w:cstheme="minorHAnsi"/>
                <w:color w:val="FF0000"/>
              </w:rPr>
              <w:t>Why is it important to cool down?</w:t>
            </w:r>
          </w:p>
          <w:p w14:paraId="7906E960" w14:textId="77777777" w:rsidR="00E03B9E" w:rsidRDefault="00E03B9E" w:rsidP="00DD4621"/>
          <w:p w14:paraId="1933F02E" w14:textId="77777777" w:rsidR="00E03B9E" w:rsidRDefault="00E03B9E" w:rsidP="00DD4621">
            <w:r>
              <w:t>They will assess their own and others’ performance to see if it meets the success criteria.</w:t>
            </w:r>
          </w:p>
          <w:p w14:paraId="7891C230" w14:textId="77777777" w:rsidR="00E03B9E" w:rsidRPr="00F477C6" w:rsidRDefault="00E03B9E" w:rsidP="00DD4621">
            <w:pPr>
              <w:rPr>
                <w:rFonts w:cstheme="minorHAnsi"/>
              </w:rPr>
            </w:pPr>
            <w:r>
              <w:t xml:space="preserve">Mini plenary- </w:t>
            </w:r>
            <w:r>
              <w:rPr>
                <w:rFonts w:cstheme="minorHAnsi"/>
              </w:rPr>
              <w:t>Share ideas about how you can improve.</w:t>
            </w:r>
            <w:r>
              <w:t xml:space="preserve"> Children will assess each other’s performances and evaluate what went well (WWW) and what they could do to make their performance even better (EBI)</w:t>
            </w:r>
          </w:p>
        </w:tc>
      </w:tr>
    </w:tbl>
    <w:p w14:paraId="76E51375" w14:textId="77777777" w:rsidR="00E03B9E" w:rsidRDefault="00E03B9E" w:rsidP="00E03B9E">
      <w:pPr>
        <w:pStyle w:val="Body"/>
        <w:rPr>
          <w:sz w:val="28"/>
          <w:szCs w:val="28"/>
        </w:rPr>
      </w:pPr>
    </w:p>
    <w:p w14:paraId="4D28540F" w14:textId="77777777" w:rsidR="00E03B9E" w:rsidRDefault="00E03B9E" w:rsidP="00E03B9E">
      <w:pPr>
        <w:pStyle w:val="Body"/>
        <w:rPr>
          <w:sz w:val="28"/>
          <w:szCs w:val="28"/>
        </w:rPr>
      </w:pPr>
    </w:p>
    <w:p w14:paraId="1F2D944D" w14:textId="77777777" w:rsidR="00E03B9E" w:rsidRDefault="00E03B9E" w:rsidP="00E03B9E">
      <w:pPr>
        <w:pStyle w:val="Body"/>
        <w:rPr>
          <w:sz w:val="28"/>
          <w:szCs w:val="28"/>
        </w:rPr>
      </w:pPr>
    </w:p>
    <w:p w14:paraId="329F0113" w14:textId="77777777" w:rsidR="00E03B9E" w:rsidRDefault="00E03B9E" w:rsidP="00E03B9E">
      <w:pPr>
        <w:pStyle w:val="Body"/>
        <w:rPr>
          <w:sz w:val="28"/>
          <w:szCs w:val="28"/>
        </w:rPr>
      </w:pPr>
    </w:p>
    <w:p w14:paraId="18F90B19" w14:textId="77777777" w:rsidR="00E03B9E" w:rsidRDefault="00E03B9E" w:rsidP="00E03B9E">
      <w:pPr>
        <w:pStyle w:val="Body"/>
        <w:rPr>
          <w:sz w:val="28"/>
          <w:szCs w:val="28"/>
        </w:rPr>
      </w:pPr>
    </w:p>
    <w:p w14:paraId="252B85B7" w14:textId="77777777" w:rsidR="00E03B9E" w:rsidRDefault="00E03B9E" w:rsidP="00E03B9E">
      <w:pPr>
        <w:pStyle w:val="Body"/>
        <w:rPr>
          <w:sz w:val="28"/>
          <w:szCs w:val="28"/>
        </w:rPr>
      </w:pPr>
    </w:p>
    <w:p w14:paraId="11B589D6" w14:textId="77777777" w:rsidR="00E03B9E" w:rsidRDefault="00E03B9E" w:rsidP="00E03B9E">
      <w:pPr>
        <w:pStyle w:val="Body"/>
        <w:rPr>
          <w:sz w:val="28"/>
          <w:szCs w:val="28"/>
        </w:rPr>
      </w:pPr>
    </w:p>
    <w:p w14:paraId="7C758DBC" w14:textId="77777777" w:rsidR="00E03B9E" w:rsidRDefault="00E03B9E" w:rsidP="00E03B9E">
      <w:pPr>
        <w:pStyle w:val="Body"/>
        <w:widowControl w:val="0"/>
        <w:rPr>
          <w:sz w:val="28"/>
          <w:szCs w:val="28"/>
        </w:rPr>
      </w:pPr>
    </w:p>
    <w:p w14:paraId="44CB71F0" w14:textId="77777777" w:rsidR="00E03B9E" w:rsidRDefault="00E03B9E" w:rsidP="00E03B9E">
      <w:pPr>
        <w:pStyle w:val="Body"/>
        <w:sectPr w:rsidR="00E03B9E">
          <w:type w:val="continuous"/>
          <w:pgSz w:w="11900" w:h="16840"/>
          <w:pgMar w:top="1440" w:right="1440" w:bottom="795" w:left="1440" w:header="720" w:footer="720" w:gutter="0"/>
          <w:cols w:space="720"/>
        </w:sectPr>
      </w:pPr>
    </w:p>
    <w:p w14:paraId="4BDEDBC7" w14:textId="77777777" w:rsidR="00E03B9E" w:rsidRDefault="00E03B9E" w:rsidP="00E03B9E">
      <w:pPr>
        <w:pStyle w:val="Body"/>
        <w:tabs>
          <w:tab w:val="left" w:pos="9166"/>
        </w:tabs>
        <w:rPr>
          <w:sz w:val="28"/>
          <w:szCs w:val="28"/>
        </w:rPr>
      </w:pPr>
    </w:p>
    <w:tbl>
      <w:tblPr>
        <w:tblpPr w:leftFromText="180" w:rightFromText="180" w:vertAnchor="page" w:horzAnchor="margin" w:tblpX="-572" w:tblpY="2116"/>
        <w:tblW w:w="106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1821"/>
        <w:gridCol w:w="3424"/>
        <w:gridCol w:w="3686"/>
        <w:gridCol w:w="1701"/>
      </w:tblGrid>
      <w:tr w:rsidR="00E03B9E" w14:paraId="5F1940C3" w14:textId="77777777" w:rsidTr="00E03B9E">
        <w:trPr>
          <w:trHeight w:val="1450"/>
        </w:trPr>
        <w:tc>
          <w:tcPr>
            <w:tcW w:w="18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A24818" w14:textId="77777777" w:rsidR="00E03B9E" w:rsidRDefault="00E03B9E" w:rsidP="00E03B9E">
            <w:pPr>
              <w:pStyle w:val="Body"/>
              <w:jc w:val="center"/>
            </w:pPr>
            <w:r>
              <w:rPr>
                <w:b/>
                <w:bCs/>
              </w:rPr>
              <w:t>Time</w:t>
            </w:r>
          </w:p>
        </w:tc>
        <w:tc>
          <w:tcPr>
            <w:tcW w:w="3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B4A2A6" w14:textId="77777777" w:rsidR="00E03B9E" w:rsidRDefault="00E03B9E" w:rsidP="00E03B9E">
            <w:pPr>
              <w:pStyle w:val="Body"/>
              <w:jc w:val="center"/>
              <w:rPr>
                <w:b/>
                <w:bCs/>
                <w:sz w:val="22"/>
                <w:szCs w:val="22"/>
              </w:rPr>
            </w:pPr>
            <w:r>
              <w:rPr>
                <w:b/>
                <w:bCs/>
                <w:sz w:val="22"/>
                <w:szCs w:val="22"/>
                <w:lang w:val="en-US"/>
              </w:rPr>
              <w:t>Activities/Methodology/Key Concepts</w:t>
            </w:r>
          </w:p>
          <w:p w14:paraId="5FD0A3A7" w14:textId="77777777" w:rsidR="00E03B9E" w:rsidRDefault="00E03B9E" w:rsidP="00E03B9E">
            <w:pPr>
              <w:pStyle w:val="Body"/>
              <w:jc w:val="center"/>
            </w:pPr>
            <w:r>
              <w:rPr>
                <w:sz w:val="22"/>
                <w:szCs w:val="22"/>
                <w:lang w:val="en-US"/>
              </w:rPr>
              <w:t>(Teacher</w:t>
            </w:r>
            <w:r>
              <w:rPr>
                <w:sz w:val="22"/>
                <w:szCs w:val="22"/>
              </w:rPr>
              <w:t>’</w:t>
            </w:r>
            <w:r>
              <w:rPr>
                <w:sz w:val="22"/>
                <w:szCs w:val="22"/>
                <w:lang w:val="de-DE"/>
              </w:rPr>
              <w:t xml:space="preserve">s Role </w:t>
            </w:r>
            <w:r>
              <w:rPr>
                <w:sz w:val="22"/>
                <w:szCs w:val="22"/>
              </w:rPr>
              <w:t xml:space="preserve">– </w:t>
            </w:r>
            <w:r>
              <w:rPr>
                <w:sz w:val="22"/>
                <w:szCs w:val="22"/>
                <w:lang w:val="en-US"/>
              </w:rPr>
              <w:t>including key teaching points and key questions)</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32657" w14:textId="77777777" w:rsidR="00E03B9E" w:rsidRDefault="00E03B9E" w:rsidP="00E03B9E">
            <w:pPr>
              <w:pStyle w:val="Body"/>
              <w:jc w:val="center"/>
              <w:rPr>
                <w:b/>
                <w:bCs/>
                <w:sz w:val="22"/>
                <w:szCs w:val="22"/>
              </w:rPr>
            </w:pPr>
            <w:r>
              <w:rPr>
                <w:b/>
                <w:bCs/>
                <w:sz w:val="22"/>
                <w:szCs w:val="22"/>
              </w:rPr>
              <w:t>Pupil Tasks</w:t>
            </w:r>
          </w:p>
          <w:p w14:paraId="7982CE4A" w14:textId="77777777" w:rsidR="00E03B9E" w:rsidRDefault="00E03B9E" w:rsidP="00E03B9E">
            <w:pPr>
              <w:pStyle w:val="Body"/>
              <w:jc w:val="center"/>
            </w:pPr>
            <w:r>
              <w:rPr>
                <w:sz w:val="22"/>
                <w:szCs w:val="22"/>
              </w:rPr>
              <w:t xml:space="preserve">(Pupils’ </w:t>
            </w:r>
            <w:r>
              <w:rPr>
                <w:sz w:val="22"/>
                <w:szCs w:val="22"/>
                <w:lang w:val="en-US"/>
              </w:rPr>
              <w:t>role -including differentiation strategies, engagement in formative assessment and homework)</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0E24C" w14:textId="77777777" w:rsidR="00E03B9E" w:rsidRDefault="00E03B9E" w:rsidP="00E03B9E">
            <w:pPr>
              <w:pStyle w:val="Body"/>
              <w:jc w:val="center"/>
              <w:rPr>
                <w:b/>
                <w:bCs/>
                <w:sz w:val="22"/>
                <w:szCs w:val="22"/>
              </w:rPr>
            </w:pPr>
            <w:r>
              <w:rPr>
                <w:b/>
                <w:bCs/>
                <w:sz w:val="22"/>
                <w:szCs w:val="22"/>
                <w:lang w:val="en-US"/>
              </w:rPr>
              <w:t>Resources</w:t>
            </w:r>
          </w:p>
          <w:p w14:paraId="3066495D" w14:textId="77777777" w:rsidR="00E03B9E" w:rsidRDefault="00E03B9E" w:rsidP="00E03B9E">
            <w:pPr>
              <w:pStyle w:val="Body"/>
              <w:jc w:val="center"/>
            </w:pPr>
            <w:r>
              <w:rPr>
                <w:sz w:val="22"/>
                <w:szCs w:val="22"/>
                <w:lang w:val="en-US"/>
              </w:rPr>
              <w:t>(Including Health and Safety requirement)</w:t>
            </w:r>
          </w:p>
        </w:tc>
      </w:tr>
      <w:tr w:rsidR="00E03B9E" w14:paraId="2AB1233C" w14:textId="77777777" w:rsidTr="00E03B9E">
        <w:trPr>
          <w:trHeight w:val="2510"/>
        </w:trPr>
        <w:tc>
          <w:tcPr>
            <w:tcW w:w="18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D659B8" w14:textId="77777777" w:rsidR="00E03B9E" w:rsidRDefault="00E03B9E" w:rsidP="00E03B9E">
            <w:pPr>
              <w:pStyle w:val="Body"/>
              <w:jc w:val="center"/>
              <w:rPr>
                <w:b/>
                <w:bCs/>
              </w:rPr>
            </w:pPr>
          </w:p>
          <w:p w14:paraId="483CE2BA" w14:textId="77777777" w:rsidR="00E03B9E" w:rsidRDefault="00E03B9E" w:rsidP="00E03B9E">
            <w:pPr>
              <w:pStyle w:val="Body"/>
              <w:jc w:val="center"/>
              <w:rPr>
                <w:b/>
                <w:bCs/>
              </w:rPr>
            </w:pPr>
          </w:p>
          <w:p w14:paraId="62D2CF36" w14:textId="77777777" w:rsidR="00E03B9E" w:rsidRDefault="00E03B9E" w:rsidP="00E03B9E">
            <w:pPr>
              <w:pStyle w:val="Body"/>
              <w:jc w:val="center"/>
            </w:pPr>
            <w:r>
              <w:rPr>
                <w:b/>
                <w:bCs/>
                <w:lang w:val="en-US"/>
              </w:rPr>
              <w:t xml:space="preserve">Opening </w:t>
            </w:r>
            <w:proofErr w:type="gramStart"/>
            <w:r>
              <w:rPr>
                <w:b/>
                <w:bCs/>
                <w:lang w:val="en-US"/>
              </w:rPr>
              <w:t xml:space="preserve">phase </w:t>
            </w:r>
            <w:r>
              <w:rPr>
                <w:sz w:val="20"/>
                <w:szCs w:val="20"/>
                <w:lang w:val="en-US"/>
              </w:rPr>
              <w:t xml:space="preserve"> (</w:t>
            </w:r>
            <w:proofErr w:type="gramEnd"/>
            <w:r>
              <w:rPr>
                <w:sz w:val="20"/>
                <w:szCs w:val="20"/>
                <w:lang w:val="en-US"/>
              </w:rPr>
              <w:t>with links to  prior learning)</w:t>
            </w:r>
          </w:p>
        </w:tc>
        <w:tc>
          <w:tcPr>
            <w:tcW w:w="3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43C0F" w14:textId="77777777" w:rsidR="00E03B9E" w:rsidRPr="00F477C6" w:rsidRDefault="00E03B9E" w:rsidP="00E03B9E">
            <w:pPr>
              <w:pStyle w:val="Body"/>
              <w:rPr>
                <w:rFonts w:ascii="Times New Roman" w:hAnsi="Times New Roman" w:cs="Times New Roman"/>
                <w:b/>
                <w:bCs/>
              </w:rPr>
            </w:pPr>
            <w:r w:rsidRPr="00F477C6">
              <w:rPr>
                <w:rFonts w:ascii="Times New Roman" w:hAnsi="Times New Roman" w:cs="Times New Roman"/>
                <w:b/>
                <w:bCs/>
              </w:rPr>
              <w:t>Links to prior learning</w:t>
            </w:r>
          </w:p>
          <w:p w14:paraId="3C60E570" w14:textId="77777777" w:rsidR="00E03B9E" w:rsidRPr="00F477C6" w:rsidRDefault="00E03B9E" w:rsidP="00E03B9E">
            <w:pPr>
              <w:pStyle w:val="Body"/>
              <w:numPr>
                <w:ilvl w:val="0"/>
                <w:numId w:val="13"/>
              </w:numPr>
              <w:rPr>
                <w:rFonts w:ascii="Times New Roman" w:hAnsi="Times New Roman" w:cs="Times New Roman"/>
              </w:rPr>
            </w:pPr>
            <w:r w:rsidRPr="00F477C6">
              <w:rPr>
                <w:rFonts w:ascii="Times New Roman" w:hAnsi="Times New Roman" w:cs="Times New Roman"/>
              </w:rPr>
              <w:t>Roman Invasion: Sequences- Tortoise attack formation, attack, processional march of Claudius.</w:t>
            </w:r>
          </w:p>
          <w:p w14:paraId="6C4ED94B" w14:textId="77777777" w:rsidR="00E03B9E" w:rsidRPr="00F477C6" w:rsidRDefault="00E03B9E" w:rsidP="00E03B9E">
            <w:pPr>
              <w:pStyle w:val="Body"/>
              <w:numPr>
                <w:ilvl w:val="0"/>
                <w:numId w:val="13"/>
              </w:numPr>
              <w:rPr>
                <w:rFonts w:ascii="Times New Roman" w:hAnsi="Times New Roman" w:cs="Times New Roman"/>
              </w:rPr>
            </w:pPr>
            <w:r w:rsidRPr="00F477C6">
              <w:rPr>
                <w:rFonts w:ascii="Times New Roman" w:hAnsi="Times New Roman" w:cs="Times New Roman"/>
              </w:rPr>
              <w:t>Researched slaves and patricians</w:t>
            </w:r>
          </w:p>
          <w:p w14:paraId="27F309C2" w14:textId="77777777" w:rsidR="00E03B9E" w:rsidRPr="00F477C6" w:rsidRDefault="00E03B9E" w:rsidP="00E03B9E">
            <w:pPr>
              <w:pStyle w:val="Body"/>
              <w:numPr>
                <w:ilvl w:val="0"/>
                <w:numId w:val="13"/>
              </w:numPr>
              <w:rPr>
                <w:rFonts w:ascii="Times New Roman" w:hAnsi="Times New Roman" w:cs="Times New Roman"/>
              </w:rPr>
            </w:pPr>
            <w:r w:rsidRPr="00F477C6">
              <w:rPr>
                <w:rFonts w:ascii="Times New Roman" w:hAnsi="Times New Roman" w:cs="Times New Roman"/>
              </w:rPr>
              <w:t>Freeze frames of slaves and patricians</w:t>
            </w:r>
          </w:p>
          <w:p w14:paraId="31CA2687" w14:textId="77777777" w:rsidR="00E03B9E" w:rsidRPr="009E6FBD" w:rsidRDefault="00E03B9E" w:rsidP="00E03B9E">
            <w:pPr>
              <w:pStyle w:val="Body"/>
              <w:rPr>
                <w:rFonts w:ascii="Arial" w:hAnsi="Arial" w:cs="Arial"/>
                <w:sz w:val="28"/>
                <w:szCs w:val="28"/>
              </w:rPr>
            </w:pPr>
          </w:p>
          <w:p w14:paraId="3334D4B9" w14:textId="77777777" w:rsidR="00E03B9E" w:rsidRPr="009E6FBD" w:rsidRDefault="00E03B9E" w:rsidP="00E03B9E">
            <w:pPr>
              <w:pStyle w:val="Body"/>
              <w:rPr>
                <w:rFonts w:ascii="Arial" w:hAnsi="Arial" w:cs="Arial"/>
              </w:rPr>
            </w:pPr>
          </w:p>
          <w:p w14:paraId="0CD18238" w14:textId="77777777" w:rsidR="00E03B9E" w:rsidRPr="009E6FBD" w:rsidRDefault="00E03B9E" w:rsidP="00E03B9E">
            <w:pPr>
              <w:rPr>
                <w:rFonts w:ascii="Arial" w:hAnsi="Arial" w:cs="Arial"/>
                <w:i/>
              </w:rPr>
            </w:pPr>
            <w:r w:rsidRPr="009E6FBD">
              <w:rPr>
                <w:rFonts w:ascii="Arial" w:hAnsi="Arial" w:cs="Arial"/>
                <w:i/>
              </w:rPr>
              <w:t>This session will be taken in the sports hall.</w:t>
            </w:r>
          </w:p>
          <w:p w14:paraId="5C7D5CFB" w14:textId="77777777" w:rsidR="00E03B9E" w:rsidRPr="009E6FBD" w:rsidRDefault="00E03B9E" w:rsidP="00E03B9E">
            <w:pPr>
              <w:rPr>
                <w:rFonts w:ascii="Arial" w:hAnsi="Arial" w:cs="Arial"/>
                <w:u w:val="single"/>
              </w:rPr>
            </w:pPr>
            <w:r w:rsidRPr="009E6FBD">
              <w:rPr>
                <w:rFonts w:ascii="Arial" w:hAnsi="Arial" w:cs="Arial"/>
                <w:u w:val="single"/>
              </w:rPr>
              <w:t>Warm up</w:t>
            </w:r>
          </w:p>
          <w:p w14:paraId="506503B1" w14:textId="77777777" w:rsidR="00E03B9E" w:rsidRPr="00A277A7" w:rsidRDefault="00E03B9E" w:rsidP="00E03B9E">
            <w:pPr>
              <w:pStyle w:val="ListParagraph"/>
              <w:numPr>
                <w:ilvl w:val="0"/>
                <w:numId w:val="10"/>
              </w:numPr>
              <w:spacing w:after="0" w:line="240" w:lineRule="auto"/>
              <w:rPr>
                <w:rFonts w:ascii="Arial" w:hAnsi="Arial" w:cs="Arial"/>
              </w:rPr>
            </w:pPr>
            <w:r w:rsidRPr="009E6FBD">
              <w:rPr>
                <w:rFonts w:ascii="Arial" w:hAnsi="Arial" w:cs="Arial"/>
              </w:rPr>
              <w:t>Stretches</w:t>
            </w:r>
          </w:p>
          <w:p w14:paraId="4E4B7677" w14:textId="77777777" w:rsidR="00E03B9E" w:rsidRPr="009E6FBD" w:rsidRDefault="00E03B9E" w:rsidP="00E03B9E">
            <w:pPr>
              <w:pStyle w:val="ListParagraph"/>
              <w:numPr>
                <w:ilvl w:val="0"/>
                <w:numId w:val="10"/>
              </w:numPr>
              <w:spacing w:after="0" w:line="240" w:lineRule="auto"/>
              <w:rPr>
                <w:rFonts w:ascii="Arial" w:hAnsi="Arial" w:cs="Arial"/>
              </w:rPr>
            </w:pPr>
            <w:r w:rsidRPr="009E6FBD">
              <w:rPr>
                <w:rFonts w:ascii="Arial" w:hAnsi="Arial" w:cs="Arial"/>
              </w:rPr>
              <w:t xml:space="preserve">Ask- </w:t>
            </w:r>
            <w:r w:rsidRPr="009E6FBD">
              <w:rPr>
                <w:rFonts w:ascii="Arial" w:hAnsi="Arial" w:cs="Arial"/>
                <w:color w:val="FF0000"/>
              </w:rPr>
              <w:t xml:space="preserve">Why is it important to warm up? </w:t>
            </w:r>
          </w:p>
          <w:p w14:paraId="400C92EA" w14:textId="77777777" w:rsidR="00E03B9E" w:rsidRPr="009E6FBD" w:rsidRDefault="00E03B9E" w:rsidP="00E03B9E">
            <w:pPr>
              <w:pStyle w:val="ListParagraph"/>
              <w:numPr>
                <w:ilvl w:val="0"/>
                <w:numId w:val="10"/>
              </w:numPr>
              <w:spacing w:after="0" w:line="240" w:lineRule="auto"/>
              <w:rPr>
                <w:rFonts w:ascii="Arial" w:hAnsi="Arial" w:cs="Arial"/>
              </w:rPr>
            </w:pPr>
            <w:r w:rsidRPr="009E6FBD">
              <w:rPr>
                <w:rFonts w:ascii="Arial" w:hAnsi="Arial" w:cs="Arial"/>
                <w:color w:val="FF0000"/>
              </w:rPr>
              <w:t>What happens to the body when we warm up?</w:t>
            </w:r>
          </w:p>
          <w:p w14:paraId="3D6CF320" w14:textId="77777777" w:rsidR="00E03B9E" w:rsidRPr="009E6FBD" w:rsidRDefault="00E03B9E" w:rsidP="00E03B9E">
            <w:pPr>
              <w:pStyle w:val="ListParagraph"/>
              <w:numPr>
                <w:ilvl w:val="0"/>
                <w:numId w:val="10"/>
              </w:numPr>
              <w:spacing w:after="0" w:line="240" w:lineRule="auto"/>
              <w:rPr>
                <w:rFonts w:ascii="Arial" w:hAnsi="Arial" w:cs="Arial"/>
              </w:rPr>
            </w:pPr>
            <w:r w:rsidRPr="009E6FBD">
              <w:rPr>
                <w:rFonts w:ascii="Arial" w:hAnsi="Arial" w:cs="Arial"/>
              </w:rPr>
              <w:t>Number game- ‘get into groups of …’</w:t>
            </w:r>
          </w:p>
          <w:p w14:paraId="17B7DD7B" w14:textId="77777777" w:rsidR="00E03B9E" w:rsidRPr="009E6FBD" w:rsidRDefault="00E03B9E" w:rsidP="00E03B9E">
            <w:pPr>
              <w:pStyle w:val="ListParagraph"/>
              <w:rPr>
                <w:rFonts w:ascii="Arial" w:hAnsi="Arial" w:cs="Arial"/>
              </w:rPr>
            </w:pPr>
            <w:r w:rsidRPr="009E6FBD">
              <w:rPr>
                <w:rFonts w:ascii="Arial" w:hAnsi="Arial" w:cs="Arial"/>
              </w:rPr>
              <w:t xml:space="preserve">Use welsh words when calling out numbers </w:t>
            </w:r>
          </w:p>
          <w:p w14:paraId="03B87CC6" w14:textId="77777777" w:rsidR="00E03B9E" w:rsidRDefault="00E03B9E" w:rsidP="00E03B9E"/>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97572C" w14:textId="77777777" w:rsidR="00E03B9E" w:rsidRDefault="00E03B9E" w:rsidP="00E03B9E">
            <w:pPr>
              <w:pStyle w:val="Body"/>
              <w:jc w:val="center"/>
              <w:rPr>
                <w:sz w:val="28"/>
                <w:szCs w:val="28"/>
              </w:rPr>
            </w:pPr>
          </w:p>
          <w:p w14:paraId="63F8295F" w14:textId="77777777" w:rsidR="00E03B9E" w:rsidRDefault="00E03B9E" w:rsidP="00E03B9E">
            <w:pPr>
              <w:pStyle w:val="Body"/>
              <w:jc w:val="center"/>
              <w:rPr>
                <w:sz w:val="28"/>
                <w:szCs w:val="28"/>
              </w:rPr>
            </w:pPr>
          </w:p>
          <w:p w14:paraId="4257FB0D" w14:textId="77777777" w:rsidR="00E03B9E" w:rsidRDefault="00E03B9E" w:rsidP="00E03B9E">
            <w:pPr>
              <w:pStyle w:val="Body"/>
              <w:jc w:val="center"/>
              <w:rPr>
                <w:sz w:val="28"/>
                <w:szCs w:val="28"/>
              </w:rPr>
            </w:pPr>
          </w:p>
          <w:p w14:paraId="4446FDE2" w14:textId="77777777" w:rsidR="00E03B9E" w:rsidRDefault="00E03B9E" w:rsidP="00E03B9E">
            <w:pPr>
              <w:pStyle w:val="Body"/>
              <w:jc w:val="center"/>
              <w:rPr>
                <w:sz w:val="28"/>
                <w:szCs w:val="28"/>
              </w:rPr>
            </w:pPr>
          </w:p>
          <w:p w14:paraId="7286B0F9" w14:textId="77777777" w:rsidR="00E03B9E" w:rsidRDefault="00E03B9E" w:rsidP="00E03B9E">
            <w:pPr>
              <w:pStyle w:val="Body"/>
              <w:jc w:val="center"/>
              <w:rPr>
                <w:sz w:val="28"/>
                <w:szCs w:val="28"/>
              </w:rPr>
            </w:pPr>
          </w:p>
          <w:p w14:paraId="3440338C" w14:textId="77777777" w:rsidR="00E03B9E" w:rsidRDefault="00E03B9E" w:rsidP="00E03B9E">
            <w:pPr>
              <w:pStyle w:val="Body"/>
              <w:jc w:val="center"/>
            </w:pPr>
          </w:p>
          <w:p w14:paraId="1E065BB3" w14:textId="77777777" w:rsidR="00E03B9E" w:rsidRDefault="00E03B9E" w:rsidP="00E03B9E">
            <w:pPr>
              <w:rPr>
                <w:lang w:eastAsia="en-GB"/>
              </w:rPr>
            </w:pPr>
            <w:r>
              <w:rPr>
                <w:lang w:eastAsia="en-GB"/>
              </w:rPr>
              <w:t>Warm up</w:t>
            </w:r>
          </w:p>
          <w:p w14:paraId="74F8B3B2" w14:textId="77777777" w:rsidR="00E03B9E" w:rsidRDefault="00E03B9E" w:rsidP="00E03B9E">
            <w:pPr>
              <w:rPr>
                <w:lang w:eastAsia="en-GB"/>
              </w:rPr>
            </w:pPr>
            <w:r>
              <w:rPr>
                <w:lang w:eastAsia="en-GB"/>
              </w:rPr>
              <w:t>Stretches:</w:t>
            </w:r>
          </w:p>
          <w:p w14:paraId="0412B36C" w14:textId="77777777" w:rsidR="00E03B9E" w:rsidRDefault="00E03B9E" w:rsidP="00E03B9E">
            <w:pPr>
              <w:pStyle w:val="ListParagraph"/>
              <w:numPr>
                <w:ilvl w:val="0"/>
                <w:numId w:val="10"/>
              </w:numPr>
              <w:rPr>
                <w:lang w:eastAsia="en-GB"/>
              </w:rPr>
            </w:pPr>
            <w:r>
              <w:rPr>
                <w:lang w:eastAsia="en-GB"/>
              </w:rPr>
              <w:t>Arm circles</w:t>
            </w:r>
          </w:p>
          <w:p w14:paraId="5C79DE2B" w14:textId="77777777" w:rsidR="00E03B9E" w:rsidRDefault="00E03B9E" w:rsidP="00E03B9E">
            <w:pPr>
              <w:pStyle w:val="ListParagraph"/>
              <w:numPr>
                <w:ilvl w:val="0"/>
                <w:numId w:val="10"/>
              </w:numPr>
              <w:rPr>
                <w:lang w:eastAsia="en-GB"/>
              </w:rPr>
            </w:pPr>
            <w:r>
              <w:rPr>
                <w:lang w:eastAsia="en-GB"/>
              </w:rPr>
              <w:t>Squats</w:t>
            </w:r>
          </w:p>
          <w:p w14:paraId="4A4D10B4" w14:textId="77777777" w:rsidR="00E03B9E" w:rsidRDefault="00E03B9E" w:rsidP="00E03B9E">
            <w:pPr>
              <w:pStyle w:val="ListParagraph"/>
              <w:numPr>
                <w:ilvl w:val="0"/>
                <w:numId w:val="10"/>
              </w:numPr>
              <w:rPr>
                <w:lang w:eastAsia="en-GB"/>
              </w:rPr>
            </w:pPr>
            <w:r>
              <w:rPr>
                <w:lang w:eastAsia="en-GB"/>
              </w:rPr>
              <w:t>High knee jumps</w:t>
            </w:r>
          </w:p>
          <w:p w14:paraId="0986B79D" w14:textId="77777777" w:rsidR="00E03B9E" w:rsidRDefault="00E03B9E" w:rsidP="00E03B9E">
            <w:pPr>
              <w:pStyle w:val="ListParagraph"/>
              <w:numPr>
                <w:ilvl w:val="0"/>
                <w:numId w:val="10"/>
              </w:numPr>
              <w:rPr>
                <w:lang w:eastAsia="en-GB"/>
              </w:rPr>
            </w:pPr>
            <w:r>
              <w:rPr>
                <w:lang w:eastAsia="en-GB"/>
              </w:rPr>
              <w:t>Lunges</w:t>
            </w:r>
          </w:p>
          <w:p w14:paraId="103EBCEF" w14:textId="77777777" w:rsidR="00E03B9E" w:rsidRDefault="00E03B9E" w:rsidP="00E03B9E">
            <w:pPr>
              <w:rPr>
                <w:u w:val="single"/>
                <w:lang w:eastAsia="en-GB"/>
              </w:rPr>
            </w:pPr>
            <w:r w:rsidRPr="00A277A7">
              <w:rPr>
                <w:u w:val="single"/>
                <w:lang w:eastAsia="en-GB"/>
              </w:rPr>
              <w:t>Number game</w:t>
            </w:r>
          </w:p>
          <w:p w14:paraId="51E2C775" w14:textId="77777777" w:rsidR="00E03B9E" w:rsidRPr="00A277A7" w:rsidRDefault="00E03B9E" w:rsidP="00E03B9E">
            <w:pPr>
              <w:rPr>
                <w:lang w:eastAsia="en-GB"/>
              </w:rPr>
            </w:pPr>
            <w:r>
              <w:rPr>
                <w:lang w:eastAsia="en-GB"/>
              </w:rPr>
              <w:t>The children will have to get into numbers corresponding to the welsh number that the teacher is calling out.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ABAE9" w14:textId="77777777" w:rsidR="00E03B9E" w:rsidRDefault="00E03B9E" w:rsidP="00E03B9E"/>
        </w:tc>
      </w:tr>
      <w:tr w:rsidR="00E03B9E" w14:paraId="39821341" w14:textId="77777777" w:rsidTr="00E03B9E">
        <w:trPr>
          <w:trHeight w:val="1970"/>
        </w:trPr>
        <w:tc>
          <w:tcPr>
            <w:tcW w:w="18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17D2D" w14:textId="77777777" w:rsidR="00E03B9E" w:rsidRDefault="00E03B9E" w:rsidP="00E03B9E">
            <w:pPr>
              <w:pStyle w:val="Body"/>
              <w:jc w:val="center"/>
              <w:rPr>
                <w:b/>
                <w:bCs/>
              </w:rPr>
            </w:pPr>
          </w:p>
          <w:p w14:paraId="164C1306" w14:textId="77777777" w:rsidR="00E03B9E" w:rsidRDefault="00E03B9E" w:rsidP="00E03B9E">
            <w:pPr>
              <w:pStyle w:val="Body"/>
              <w:jc w:val="center"/>
              <w:rPr>
                <w:b/>
                <w:bCs/>
              </w:rPr>
            </w:pPr>
          </w:p>
          <w:p w14:paraId="7F828154" w14:textId="77777777" w:rsidR="00E03B9E" w:rsidRDefault="00E03B9E" w:rsidP="00E03B9E">
            <w:pPr>
              <w:pStyle w:val="Body"/>
              <w:jc w:val="center"/>
            </w:pPr>
            <w:r>
              <w:rPr>
                <w:b/>
                <w:bCs/>
                <w:lang w:val="en-US"/>
              </w:rPr>
              <w:t>Teaching &amp; Core Learning</w:t>
            </w:r>
          </w:p>
        </w:tc>
        <w:tc>
          <w:tcPr>
            <w:tcW w:w="3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85D8A" w14:textId="77777777" w:rsidR="00E03B9E" w:rsidRDefault="00E03B9E" w:rsidP="00E03B9E">
            <w:pPr>
              <w:pStyle w:val="Body"/>
              <w:rPr>
                <w:rFonts w:ascii="Times New Roman" w:hAnsi="Times New Roman" w:cs="Times New Roman"/>
              </w:rPr>
            </w:pPr>
            <w:r w:rsidRPr="00843211">
              <w:rPr>
                <w:rFonts w:ascii="Times New Roman" w:hAnsi="Times New Roman" w:cs="Times New Roman"/>
              </w:rPr>
              <w:t>Explain that the children will be creating dance sequences where they must pretend to be either a roman slave or a patrician.</w:t>
            </w:r>
          </w:p>
          <w:p w14:paraId="721951DE" w14:textId="77777777" w:rsidR="00E03B9E" w:rsidRPr="00843211" w:rsidRDefault="00E03B9E" w:rsidP="00E03B9E">
            <w:pPr>
              <w:pStyle w:val="Body"/>
              <w:rPr>
                <w:rFonts w:ascii="Times New Roman" w:hAnsi="Times New Roman" w:cs="Times New Roman"/>
              </w:rPr>
            </w:pPr>
            <w:r>
              <w:rPr>
                <w:rFonts w:ascii="Times New Roman" w:hAnsi="Times New Roman" w:cs="Times New Roman"/>
              </w:rPr>
              <w:t>Discuss the success criteria with the class so that they know what is expected of them.</w:t>
            </w:r>
          </w:p>
          <w:p w14:paraId="5066B094" w14:textId="77777777" w:rsidR="00E03B9E" w:rsidRPr="00843211" w:rsidRDefault="00E03B9E" w:rsidP="00E03B9E">
            <w:pPr>
              <w:pStyle w:val="Body"/>
              <w:rPr>
                <w:rFonts w:ascii="Times New Roman" w:hAnsi="Times New Roman" w:cs="Times New Roman"/>
              </w:rPr>
            </w:pPr>
            <w:r>
              <w:rPr>
                <w:rFonts w:ascii="Times New Roman" w:hAnsi="Times New Roman" w:cs="Times New Roman"/>
              </w:rPr>
              <w:t>Recap</w:t>
            </w:r>
            <w:r w:rsidRPr="00843211">
              <w:rPr>
                <w:rFonts w:ascii="Times New Roman" w:hAnsi="Times New Roman" w:cs="Times New Roman"/>
              </w:rPr>
              <w:t xml:space="preserve"> characteristics of both slaves and patricians.</w:t>
            </w:r>
          </w:p>
          <w:p w14:paraId="0E90EC38" w14:textId="77777777" w:rsidR="00E03B9E" w:rsidRPr="00843211" w:rsidRDefault="00E03B9E" w:rsidP="00E03B9E">
            <w:pPr>
              <w:pStyle w:val="Body"/>
              <w:rPr>
                <w:rFonts w:ascii="Times New Roman" w:hAnsi="Times New Roman" w:cs="Times New Roman"/>
                <w:color w:val="FF0000"/>
              </w:rPr>
            </w:pPr>
            <w:r w:rsidRPr="00843211">
              <w:rPr>
                <w:rFonts w:ascii="Times New Roman" w:hAnsi="Times New Roman" w:cs="Times New Roman"/>
                <w:color w:val="FF0000"/>
              </w:rPr>
              <w:t>How do you think a roman slave/patrician looked?</w:t>
            </w:r>
          </w:p>
          <w:p w14:paraId="68C2DAA3" w14:textId="77777777" w:rsidR="00E03B9E" w:rsidRPr="00843211" w:rsidRDefault="00E03B9E" w:rsidP="00E03B9E">
            <w:pPr>
              <w:pStyle w:val="Body"/>
              <w:rPr>
                <w:rFonts w:ascii="Times New Roman" w:hAnsi="Times New Roman" w:cs="Times New Roman"/>
                <w:color w:val="FF0000"/>
              </w:rPr>
            </w:pPr>
            <w:r w:rsidRPr="00843211">
              <w:rPr>
                <w:rFonts w:ascii="Times New Roman" w:hAnsi="Times New Roman" w:cs="Times New Roman"/>
                <w:color w:val="FF0000"/>
              </w:rPr>
              <w:t>Did they have a lot of energy?</w:t>
            </w:r>
          </w:p>
          <w:p w14:paraId="164A8532" w14:textId="77777777" w:rsidR="00E03B9E" w:rsidRPr="00843211" w:rsidRDefault="00E03B9E" w:rsidP="00E03B9E">
            <w:pPr>
              <w:pStyle w:val="Body"/>
              <w:rPr>
                <w:rFonts w:ascii="Times New Roman" w:hAnsi="Times New Roman" w:cs="Times New Roman"/>
                <w:color w:val="FF0000"/>
              </w:rPr>
            </w:pPr>
            <w:r w:rsidRPr="00843211">
              <w:rPr>
                <w:rFonts w:ascii="Times New Roman" w:hAnsi="Times New Roman" w:cs="Times New Roman"/>
                <w:color w:val="FF0000"/>
              </w:rPr>
              <w:t>What was their posture like?</w:t>
            </w:r>
          </w:p>
          <w:p w14:paraId="43E48ACF" w14:textId="77777777" w:rsidR="00E03B9E" w:rsidRPr="00843211" w:rsidRDefault="00E03B9E" w:rsidP="00E03B9E">
            <w:pPr>
              <w:pStyle w:val="Body"/>
              <w:rPr>
                <w:rFonts w:ascii="Times New Roman" w:hAnsi="Times New Roman" w:cs="Times New Roman"/>
                <w:color w:val="FF0000"/>
              </w:rPr>
            </w:pPr>
            <w:r w:rsidRPr="00843211">
              <w:rPr>
                <w:rFonts w:ascii="Times New Roman" w:hAnsi="Times New Roman" w:cs="Times New Roman"/>
                <w:color w:val="FF0000"/>
              </w:rPr>
              <w:t>How might they have felt?</w:t>
            </w:r>
          </w:p>
          <w:p w14:paraId="31ADF128" w14:textId="77777777" w:rsidR="00E03B9E" w:rsidRDefault="00E03B9E" w:rsidP="00E03B9E">
            <w:pPr>
              <w:pStyle w:val="Body"/>
              <w:rPr>
                <w:rFonts w:ascii="Times New Roman" w:hAnsi="Times New Roman" w:cs="Times New Roman"/>
                <w:color w:val="auto"/>
              </w:rPr>
            </w:pPr>
            <w:r w:rsidRPr="00843211">
              <w:rPr>
                <w:rFonts w:ascii="Times New Roman" w:hAnsi="Times New Roman" w:cs="Times New Roman"/>
                <w:color w:val="auto"/>
              </w:rPr>
              <w:t>Get feedback</w:t>
            </w:r>
            <w:r>
              <w:rPr>
                <w:rFonts w:ascii="Times New Roman" w:hAnsi="Times New Roman" w:cs="Times New Roman"/>
                <w:color w:val="auto"/>
              </w:rPr>
              <w:t xml:space="preserve">- </w:t>
            </w:r>
            <w:proofErr w:type="spellStart"/>
            <w:proofErr w:type="gramStart"/>
            <w:r>
              <w:rPr>
                <w:rFonts w:ascii="Times New Roman" w:hAnsi="Times New Roman" w:cs="Times New Roman"/>
                <w:color w:val="auto"/>
              </w:rPr>
              <w:t>basket ball</w:t>
            </w:r>
            <w:proofErr w:type="spellEnd"/>
            <w:proofErr w:type="gramEnd"/>
            <w:r>
              <w:rPr>
                <w:rFonts w:ascii="Times New Roman" w:hAnsi="Times New Roman" w:cs="Times New Roman"/>
                <w:color w:val="auto"/>
              </w:rPr>
              <w:t xml:space="preserve"> questioning</w:t>
            </w:r>
          </w:p>
          <w:p w14:paraId="790949B8" w14:textId="77777777" w:rsidR="00E03B9E" w:rsidRDefault="00E03B9E" w:rsidP="00E03B9E">
            <w:pPr>
              <w:pStyle w:val="Body"/>
              <w:rPr>
                <w:rFonts w:ascii="Times New Roman" w:hAnsi="Times New Roman" w:cs="Times New Roman"/>
                <w:color w:val="auto"/>
              </w:rPr>
            </w:pPr>
            <w:r>
              <w:rPr>
                <w:rFonts w:ascii="Times New Roman" w:hAnsi="Times New Roman" w:cs="Times New Roman"/>
                <w:color w:val="auto"/>
              </w:rPr>
              <w:lastRenderedPageBreak/>
              <w:t xml:space="preserve">Get children to give demonstrations </w:t>
            </w:r>
          </w:p>
          <w:p w14:paraId="745E0EE7" w14:textId="77777777" w:rsidR="00E03B9E" w:rsidRDefault="00E03B9E" w:rsidP="00E03B9E">
            <w:pPr>
              <w:pStyle w:val="Body"/>
              <w:rPr>
                <w:rFonts w:ascii="Times New Roman" w:hAnsi="Times New Roman" w:cs="Times New Roman"/>
                <w:color w:val="auto"/>
              </w:rPr>
            </w:pPr>
          </w:p>
          <w:p w14:paraId="576EA5E2" w14:textId="77777777" w:rsidR="00E03B9E" w:rsidRPr="00843211" w:rsidRDefault="00E03B9E" w:rsidP="00E03B9E">
            <w:pPr>
              <w:pStyle w:val="Body"/>
              <w:rPr>
                <w:rFonts w:ascii="Times New Roman" w:hAnsi="Times New Roman" w:cs="Times New Roman"/>
                <w:color w:val="auto"/>
              </w:rPr>
            </w:pPr>
            <w:r>
              <w:rPr>
                <w:rFonts w:ascii="Times New Roman" w:hAnsi="Times New Roman" w:cs="Times New Roman"/>
                <w:color w:val="auto"/>
              </w:rPr>
              <w:t>Praise good embodiment/moves/shapes.</w:t>
            </w:r>
          </w:p>
          <w:p w14:paraId="4ADEB394" w14:textId="77777777" w:rsidR="00E03B9E" w:rsidRPr="00843211" w:rsidRDefault="00E03B9E" w:rsidP="00E03B9E">
            <w:pPr>
              <w:pStyle w:val="Body"/>
              <w:rPr>
                <w:rFonts w:ascii="Times New Roman" w:hAnsi="Times New Roman" w:cs="Times New Roman"/>
              </w:rPr>
            </w:pPr>
          </w:p>
          <w:p w14:paraId="5C9C24DB" w14:textId="77777777" w:rsidR="00E03B9E" w:rsidRPr="00843211" w:rsidRDefault="00E03B9E" w:rsidP="00E03B9E">
            <w:pPr>
              <w:pStyle w:val="Body"/>
              <w:rPr>
                <w:rFonts w:ascii="Times New Roman" w:hAnsi="Times New Roman" w:cs="Times New Roman"/>
              </w:rPr>
            </w:pPr>
          </w:p>
          <w:p w14:paraId="6D3EDB91" w14:textId="77777777" w:rsidR="00E03B9E" w:rsidRPr="00843211" w:rsidRDefault="00E03B9E" w:rsidP="00E03B9E">
            <w:pPr>
              <w:pStyle w:val="Body"/>
              <w:rPr>
                <w:rFonts w:ascii="Times New Roman" w:hAnsi="Times New Roman" w:cs="Times New Roman"/>
              </w:rPr>
            </w:pPr>
          </w:p>
          <w:p w14:paraId="1F7A4D1A" w14:textId="77777777" w:rsidR="00E03B9E" w:rsidRPr="00843211" w:rsidRDefault="00E03B9E" w:rsidP="00E03B9E">
            <w:pPr>
              <w:pStyle w:val="Body"/>
              <w:rPr>
                <w:rFonts w:ascii="Times New Roman" w:hAnsi="Times New Roman" w:cs="Times New Roman"/>
              </w:rPr>
            </w:pPr>
            <w:r w:rsidRPr="00843211">
              <w:rPr>
                <w:rFonts w:ascii="Times New Roman" w:hAnsi="Times New Roman" w:cs="Times New Roman"/>
              </w:rPr>
              <w:t xml:space="preserve">Split the children into groups of seven. </w:t>
            </w:r>
          </w:p>
          <w:p w14:paraId="31ECA900" w14:textId="77777777" w:rsidR="00E03B9E" w:rsidRPr="00843211" w:rsidRDefault="00E03B9E" w:rsidP="00E03B9E">
            <w:pPr>
              <w:pStyle w:val="Body"/>
              <w:rPr>
                <w:rFonts w:ascii="Times New Roman" w:hAnsi="Times New Roman" w:cs="Times New Roman"/>
              </w:rPr>
            </w:pPr>
            <w:r w:rsidRPr="00843211">
              <w:rPr>
                <w:rFonts w:ascii="Times New Roman" w:hAnsi="Times New Roman" w:cs="Times New Roman"/>
              </w:rPr>
              <w:t xml:space="preserve">Two groups will create a dance sequence that embodies a roman slave. </w:t>
            </w:r>
          </w:p>
          <w:p w14:paraId="5F1C3493" w14:textId="77777777" w:rsidR="00E03B9E" w:rsidRDefault="00E03B9E" w:rsidP="00E03B9E">
            <w:pPr>
              <w:pStyle w:val="Body"/>
              <w:rPr>
                <w:rFonts w:ascii="Times New Roman" w:hAnsi="Times New Roman" w:cs="Times New Roman"/>
              </w:rPr>
            </w:pPr>
            <w:r w:rsidRPr="00843211">
              <w:rPr>
                <w:rFonts w:ascii="Times New Roman" w:hAnsi="Times New Roman" w:cs="Times New Roman"/>
              </w:rPr>
              <w:t>Two groups will create a dance sequence that embodies a patrician.</w:t>
            </w:r>
          </w:p>
          <w:p w14:paraId="5819C17E" w14:textId="77777777" w:rsidR="00E03B9E" w:rsidRDefault="00E03B9E" w:rsidP="00E03B9E">
            <w:pPr>
              <w:pStyle w:val="Body"/>
              <w:rPr>
                <w:rFonts w:ascii="Times New Roman" w:hAnsi="Times New Roman" w:cs="Times New Roman"/>
              </w:rPr>
            </w:pPr>
          </w:p>
          <w:p w14:paraId="6F20F3A9" w14:textId="77777777" w:rsidR="00E03B9E" w:rsidRDefault="00E03B9E" w:rsidP="00E03B9E">
            <w:pPr>
              <w:pStyle w:val="Body"/>
              <w:rPr>
                <w:rFonts w:ascii="Times New Roman" w:hAnsi="Times New Roman" w:cs="Times New Roman"/>
              </w:rPr>
            </w:pPr>
            <w:r>
              <w:rPr>
                <w:rFonts w:ascii="Times New Roman" w:hAnsi="Times New Roman" w:cs="Times New Roman"/>
              </w:rPr>
              <w:t>Explain that the dance sequence must include at least four actions(steps) that could be repeated to the beat of eight. Remind the class that they must act like either a slave or patrician in the Roman era.</w:t>
            </w:r>
          </w:p>
          <w:p w14:paraId="5E308205" w14:textId="77777777" w:rsidR="00E03B9E" w:rsidRDefault="00E03B9E" w:rsidP="00E03B9E">
            <w:pPr>
              <w:pStyle w:val="Body"/>
              <w:rPr>
                <w:rFonts w:ascii="Times New Roman" w:hAnsi="Times New Roman" w:cs="Times New Roman"/>
              </w:rPr>
            </w:pPr>
            <w:r>
              <w:rPr>
                <w:rFonts w:ascii="Times New Roman" w:hAnsi="Times New Roman" w:cs="Times New Roman"/>
              </w:rPr>
              <w:t xml:space="preserve">Give each group a copy of the </w:t>
            </w:r>
            <w:r w:rsidRPr="00F477C6">
              <w:rPr>
                <w:rFonts w:ascii="Times New Roman" w:hAnsi="Times New Roman" w:cs="Times New Roman"/>
                <w:b/>
                <w:bCs/>
              </w:rPr>
              <w:t>success criteria</w:t>
            </w:r>
            <w:r>
              <w:rPr>
                <w:rFonts w:ascii="Times New Roman" w:hAnsi="Times New Roman" w:cs="Times New Roman"/>
              </w:rPr>
              <w:t xml:space="preserve"> so that they can ensure they are on task.</w:t>
            </w:r>
          </w:p>
          <w:p w14:paraId="05F8DBC0" w14:textId="77777777" w:rsidR="00E03B9E" w:rsidRDefault="00E03B9E" w:rsidP="00E03B9E">
            <w:pPr>
              <w:pStyle w:val="Body"/>
              <w:rPr>
                <w:rFonts w:ascii="Times New Roman" w:hAnsi="Times New Roman" w:cs="Times New Roman"/>
              </w:rPr>
            </w:pPr>
          </w:p>
          <w:p w14:paraId="371317BD" w14:textId="77777777" w:rsidR="00E03B9E" w:rsidRDefault="00E03B9E" w:rsidP="00E03B9E">
            <w:pPr>
              <w:pStyle w:val="Body"/>
            </w:pPr>
            <w:r>
              <w:t xml:space="preserve">Halfway through the lesson get the children to </w:t>
            </w:r>
            <w:r w:rsidRPr="00F477C6">
              <w:rPr>
                <w:b/>
                <w:bCs/>
              </w:rPr>
              <w:t>peer assess</w:t>
            </w:r>
            <w:r>
              <w:t xml:space="preserve"> each other’s work.</w:t>
            </w:r>
          </w:p>
          <w:p w14:paraId="72826FF8" w14:textId="77777777" w:rsidR="00E03B9E" w:rsidRDefault="00E03B9E" w:rsidP="00E03B9E">
            <w:pPr>
              <w:pStyle w:val="Body"/>
            </w:pPr>
            <w:r>
              <w:t>The two groups of slaves will give each other feedback.</w:t>
            </w:r>
          </w:p>
          <w:p w14:paraId="110E73C9" w14:textId="77777777" w:rsidR="00E03B9E" w:rsidRDefault="00E03B9E" w:rsidP="00E03B9E">
            <w:pPr>
              <w:pStyle w:val="Body"/>
            </w:pPr>
            <w:r>
              <w:t>The two groups of patricians will give each other feedback.</w:t>
            </w:r>
          </w:p>
          <w:p w14:paraId="727C8EB4" w14:textId="77777777" w:rsidR="00E03B9E" w:rsidRDefault="00E03B9E" w:rsidP="00E03B9E">
            <w:pPr>
              <w:pStyle w:val="Body"/>
              <w:rPr>
                <w:rFonts w:ascii="Times New Roman" w:hAnsi="Times New Roman" w:cs="Times New Roman"/>
              </w:rPr>
            </w:pPr>
          </w:p>
          <w:p w14:paraId="2F7B816F" w14:textId="77777777" w:rsidR="00E03B9E" w:rsidRDefault="00E03B9E" w:rsidP="00E03B9E">
            <w:pPr>
              <w:pStyle w:val="Body"/>
              <w:rPr>
                <w:rFonts w:ascii="Times New Roman" w:hAnsi="Times New Roman" w:cs="Times New Roman"/>
              </w:rPr>
            </w:pPr>
            <w:r>
              <w:rPr>
                <w:rFonts w:ascii="Times New Roman" w:hAnsi="Times New Roman" w:cs="Times New Roman"/>
              </w:rPr>
              <w:t xml:space="preserve">Assess the children throughout the lesson and give </w:t>
            </w:r>
            <w:r w:rsidRPr="00F477C6">
              <w:rPr>
                <w:rFonts w:ascii="Times New Roman" w:hAnsi="Times New Roman" w:cs="Times New Roman"/>
                <w:b/>
                <w:bCs/>
              </w:rPr>
              <w:t>formative feedback</w:t>
            </w:r>
            <w:r>
              <w:rPr>
                <w:rFonts w:ascii="Times New Roman" w:hAnsi="Times New Roman" w:cs="Times New Roman"/>
              </w:rPr>
              <w:t xml:space="preserve"> where necessary.</w:t>
            </w:r>
          </w:p>
          <w:p w14:paraId="3021447C" w14:textId="77777777" w:rsidR="00E03B9E" w:rsidRDefault="00E03B9E" w:rsidP="00E03B9E">
            <w:pPr>
              <w:pStyle w:val="Body"/>
              <w:rPr>
                <w:rFonts w:ascii="Times New Roman" w:hAnsi="Times New Roman" w:cs="Times New Roman"/>
              </w:rPr>
            </w:pPr>
          </w:p>
          <w:p w14:paraId="074D15A1" w14:textId="77777777" w:rsidR="00E03B9E" w:rsidRPr="00843211" w:rsidRDefault="00E03B9E" w:rsidP="00E03B9E">
            <w:pPr>
              <w:pStyle w:val="Body"/>
              <w:rPr>
                <w:rFonts w:ascii="Times New Roman" w:hAnsi="Times New Roman" w:cs="Times New Roman"/>
              </w:rPr>
            </w:pPr>
            <w:r>
              <w:rPr>
                <w:rFonts w:ascii="Times New Roman" w:hAnsi="Times New Roman" w:cs="Times New Roman"/>
              </w:rPr>
              <w:t>Each group will be asked to perform their dance routines to the class at the end of the lesson.</w:t>
            </w:r>
          </w:p>
          <w:p w14:paraId="33436707" w14:textId="77777777" w:rsidR="00E03B9E" w:rsidRPr="00843211" w:rsidRDefault="00E03B9E" w:rsidP="00E03B9E">
            <w:pPr>
              <w:pStyle w:val="Body"/>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D45175" w14:textId="77777777" w:rsidR="00E03B9E" w:rsidRPr="00843211" w:rsidRDefault="00E03B9E" w:rsidP="00E03B9E">
            <w:pPr>
              <w:pStyle w:val="Body"/>
              <w:jc w:val="center"/>
              <w:rPr>
                <w:rFonts w:ascii="Times New Roman" w:hAnsi="Times New Roman" w:cs="Times New Roman"/>
              </w:rPr>
            </w:pPr>
          </w:p>
          <w:p w14:paraId="5B45CE25" w14:textId="77777777" w:rsidR="00E03B9E" w:rsidRPr="00843211" w:rsidRDefault="00E03B9E" w:rsidP="00E03B9E">
            <w:pPr>
              <w:pStyle w:val="Body"/>
              <w:jc w:val="center"/>
              <w:rPr>
                <w:rFonts w:ascii="Times New Roman" w:hAnsi="Times New Roman" w:cs="Times New Roman"/>
              </w:rPr>
            </w:pPr>
          </w:p>
          <w:p w14:paraId="200236B6" w14:textId="77777777" w:rsidR="00E03B9E" w:rsidRPr="00843211" w:rsidRDefault="00E03B9E" w:rsidP="00E03B9E">
            <w:pPr>
              <w:pStyle w:val="Body"/>
              <w:jc w:val="center"/>
              <w:rPr>
                <w:rFonts w:ascii="Times New Roman" w:hAnsi="Times New Roman" w:cs="Times New Roman"/>
              </w:rPr>
            </w:pPr>
          </w:p>
          <w:p w14:paraId="0FF9B2B8" w14:textId="77777777" w:rsidR="00E03B9E" w:rsidRPr="00843211" w:rsidRDefault="00E03B9E" w:rsidP="00E03B9E">
            <w:pPr>
              <w:pStyle w:val="Body"/>
              <w:jc w:val="center"/>
              <w:rPr>
                <w:rFonts w:ascii="Times New Roman" w:hAnsi="Times New Roman" w:cs="Times New Roman"/>
              </w:rPr>
            </w:pPr>
          </w:p>
          <w:p w14:paraId="794A0512" w14:textId="77777777" w:rsidR="00E03B9E" w:rsidRPr="00843211" w:rsidRDefault="00E03B9E" w:rsidP="00E03B9E">
            <w:pPr>
              <w:pStyle w:val="Body"/>
              <w:jc w:val="center"/>
              <w:rPr>
                <w:rFonts w:ascii="Times New Roman" w:hAnsi="Times New Roman" w:cs="Times New Roman"/>
              </w:rPr>
            </w:pPr>
          </w:p>
          <w:p w14:paraId="27B187A4" w14:textId="77777777" w:rsidR="00E03B9E" w:rsidRPr="00843211" w:rsidRDefault="00E03B9E" w:rsidP="00E03B9E">
            <w:pPr>
              <w:rPr>
                <w:lang w:eastAsia="en-GB"/>
              </w:rPr>
            </w:pPr>
          </w:p>
          <w:p w14:paraId="60AD5B0B" w14:textId="77777777" w:rsidR="00E03B9E" w:rsidRPr="00843211" w:rsidRDefault="00E03B9E" w:rsidP="00E03B9E">
            <w:pPr>
              <w:rPr>
                <w:rFonts w:eastAsia="Calibri"/>
                <w:color w:val="000000"/>
                <w:u w:color="000000"/>
                <w:lang w:eastAsia="en-GB"/>
                <w14:textOutline w14:w="0" w14:cap="flat" w14:cmpd="sng" w14:algn="ctr">
                  <w14:noFill/>
                  <w14:prstDash w14:val="solid"/>
                  <w14:bevel/>
                </w14:textOutline>
              </w:rPr>
            </w:pPr>
          </w:p>
          <w:p w14:paraId="758AA53C" w14:textId="77777777" w:rsidR="00E03B9E" w:rsidRPr="00CA2A34" w:rsidRDefault="00E03B9E" w:rsidP="00E03B9E">
            <w:pPr>
              <w:rPr>
                <w:b/>
                <w:bCs/>
                <w:lang w:eastAsia="en-GB"/>
              </w:rPr>
            </w:pPr>
            <w:r w:rsidRPr="00CA2A34">
              <w:rPr>
                <w:b/>
                <w:bCs/>
                <w:lang w:eastAsia="en-GB"/>
              </w:rPr>
              <w:t>Think-pair-share</w:t>
            </w:r>
          </w:p>
          <w:p w14:paraId="62F1F2BE" w14:textId="77777777" w:rsidR="00E03B9E" w:rsidRPr="00843211" w:rsidRDefault="00E03B9E" w:rsidP="00E03B9E">
            <w:pPr>
              <w:rPr>
                <w:lang w:eastAsia="en-GB"/>
              </w:rPr>
            </w:pPr>
            <w:r w:rsidRPr="00843211">
              <w:rPr>
                <w:lang w:eastAsia="en-GB"/>
              </w:rPr>
              <w:t>Discuss characteristics of a patrician and a roman slave.</w:t>
            </w:r>
          </w:p>
          <w:p w14:paraId="76FA5E47" w14:textId="77777777" w:rsidR="00E03B9E" w:rsidRDefault="00E03B9E" w:rsidP="00E03B9E">
            <w:pPr>
              <w:rPr>
                <w:lang w:eastAsia="en-GB"/>
              </w:rPr>
            </w:pPr>
            <w:r w:rsidRPr="00843211">
              <w:rPr>
                <w:lang w:eastAsia="en-GB"/>
              </w:rPr>
              <w:t>Share ideas with the class.</w:t>
            </w:r>
          </w:p>
          <w:p w14:paraId="7DFFC246" w14:textId="77777777" w:rsidR="00E03B9E" w:rsidRPr="00CA2A34" w:rsidRDefault="00E03B9E" w:rsidP="00E03B9E">
            <w:pPr>
              <w:rPr>
                <w:lang w:eastAsia="en-GB"/>
              </w:rPr>
            </w:pPr>
          </w:p>
          <w:p w14:paraId="57CCFAA1" w14:textId="77777777" w:rsidR="00E03B9E" w:rsidRPr="00CA2A34" w:rsidRDefault="00E03B9E" w:rsidP="00E03B9E">
            <w:pPr>
              <w:rPr>
                <w:lang w:eastAsia="en-GB"/>
              </w:rPr>
            </w:pPr>
            <w:r>
              <w:rPr>
                <w:lang w:eastAsia="en-GB"/>
              </w:rPr>
              <w:lastRenderedPageBreak/>
              <w:t>Demonstrate how a slave/patrician would look</w:t>
            </w:r>
          </w:p>
          <w:p w14:paraId="6DB7CE6C" w14:textId="77777777" w:rsidR="00E03B9E" w:rsidRDefault="00E03B9E" w:rsidP="00E03B9E">
            <w:pPr>
              <w:rPr>
                <w:lang w:eastAsia="en-GB"/>
              </w:rPr>
            </w:pPr>
          </w:p>
          <w:p w14:paraId="3F770091" w14:textId="77777777" w:rsidR="00E03B9E" w:rsidRDefault="00E03B9E" w:rsidP="00E03B9E">
            <w:pPr>
              <w:rPr>
                <w:lang w:eastAsia="en-GB"/>
              </w:rPr>
            </w:pPr>
            <w:r>
              <w:rPr>
                <w:lang w:eastAsia="en-GB"/>
              </w:rPr>
              <w:t>In groups of seven, create a sequence of movements to the beat of eight that embodies either a slave or a patrician.</w:t>
            </w:r>
          </w:p>
          <w:p w14:paraId="535D93EA" w14:textId="77777777" w:rsidR="00E03B9E" w:rsidRPr="00F477C6" w:rsidRDefault="00E03B9E" w:rsidP="00E03B9E">
            <w:pPr>
              <w:rPr>
                <w:lang w:eastAsia="en-GB"/>
              </w:rPr>
            </w:pPr>
          </w:p>
          <w:p w14:paraId="48005EA9" w14:textId="77777777" w:rsidR="00E03B9E" w:rsidRDefault="00E03B9E" w:rsidP="00E03B9E">
            <w:pPr>
              <w:rPr>
                <w:lang w:eastAsia="en-GB"/>
              </w:rPr>
            </w:pPr>
          </w:p>
          <w:p w14:paraId="513C4D63" w14:textId="77777777" w:rsidR="00E03B9E" w:rsidRDefault="00E03B9E" w:rsidP="00E03B9E">
            <w:pPr>
              <w:rPr>
                <w:lang w:eastAsia="en-GB"/>
              </w:rPr>
            </w:pPr>
          </w:p>
          <w:p w14:paraId="1171C08F" w14:textId="77777777" w:rsidR="00E03B9E" w:rsidRPr="0060326E" w:rsidRDefault="00E03B9E" w:rsidP="00E03B9E">
            <w:pPr>
              <w:rPr>
                <w:lang w:eastAsia="en-GB"/>
              </w:rPr>
            </w:pPr>
            <w:r>
              <w:rPr>
                <w:lang w:eastAsia="en-GB"/>
              </w:rPr>
              <w:t>Halfway through the lesson the pupils will show their routine to another group. Following this, they will have to peer assess their performance.</w:t>
            </w:r>
          </w:p>
          <w:p w14:paraId="53F4EF83" w14:textId="77777777" w:rsidR="00E03B9E" w:rsidRDefault="00E03B9E" w:rsidP="00E03B9E">
            <w:pPr>
              <w:rPr>
                <w:b/>
                <w:bCs/>
                <w:lang w:eastAsia="en-GB"/>
              </w:rPr>
            </w:pPr>
            <w:r w:rsidRPr="00CA2A34">
              <w:rPr>
                <w:b/>
                <w:bCs/>
                <w:lang w:eastAsia="en-GB"/>
              </w:rPr>
              <w:t>Peer Assessment</w:t>
            </w:r>
          </w:p>
          <w:p w14:paraId="76954BF4" w14:textId="77777777" w:rsidR="00E03B9E" w:rsidRDefault="00E03B9E" w:rsidP="00E03B9E">
            <w:pPr>
              <w:rPr>
                <w:lang w:eastAsia="en-GB"/>
              </w:rPr>
            </w:pPr>
            <w:r>
              <w:rPr>
                <w:b/>
                <w:bCs/>
                <w:lang w:eastAsia="en-GB"/>
              </w:rPr>
              <w:t xml:space="preserve">What went well (WWW)- </w:t>
            </w:r>
            <w:r>
              <w:rPr>
                <w:lang w:eastAsia="en-GB"/>
              </w:rPr>
              <w:t>pupils will discuss in their own groups what they thought the other group did well and relay two good points to them.</w:t>
            </w:r>
          </w:p>
          <w:p w14:paraId="588FC7E6" w14:textId="77777777" w:rsidR="00E03B9E" w:rsidRPr="00E90AA2" w:rsidRDefault="00E03B9E" w:rsidP="00E03B9E">
            <w:pPr>
              <w:rPr>
                <w:b/>
                <w:bCs/>
                <w:lang w:eastAsia="en-GB"/>
              </w:rPr>
            </w:pPr>
            <w:r w:rsidRPr="00E90AA2">
              <w:rPr>
                <w:b/>
                <w:bCs/>
                <w:lang w:eastAsia="en-GB"/>
              </w:rPr>
              <w:t>Even better if (EBI)-</w:t>
            </w:r>
          </w:p>
          <w:p w14:paraId="1EF4B0ED" w14:textId="77777777" w:rsidR="00E03B9E" w:rsidRDefault="00E03B9E" w:rsidP="00E03B9E">
            <w:pPr>
              <w:rPr>
                <w:lang w:eastAsia="en-GB"/>
              </w:rPr>
            </w:pPr>
            <w:r>
              <w:rPr>
                <w:lang w:eastAsia="en-GB"/>
              </w:rPr>
              <w:t>Then, they will discuss what could be improved on and give one idea to the other group.</w:t>
            </w:r>
          </w:p>
          <w:p w14:paraId="2C343CEE" w14:textId="77777777" w:rsidR="00E03B9E" w:rsidRDefault="00E03B9E" w:rsidP="00E03B9E">
            <w:pPr>
              <w:rPr>
                <w:lang w:eastAsia="en-GB"/>
              </w:rPr>
            </w:pPr>
            <w:r>
              <w:rPr>
                <w:lang w:eastAsia="en-GB"/>
              </w:rPr>
              <w:t>(All four groups will do this).</w:t>
            </w:r>
          </w:p>
          <w:p w14:paraId="6B123F37" w14:textId="77777777" w:rsidR="00E03B9E" w:rsidRDefault="00E03B9E" w:rsidP="00E03B9E">
            <w:pPr>
              <w:rPr>
                <w:lang w:eastAsia="en-GB"/>
              </w:rPr>
            </w:pPr>
          </w:p>
          <w:p w14:paraId="36100922" w14:textId="77777777" w:rsidR="00E03B9E" w:rsidRPr="00F83FC3" w:rsidRDefault="00E03B9E" w:rsidP="00E03B9E">
            <w:pPr>
              <w:rPr>
                <w:lang w:eastAsia="en-GB"/>
              </w:rPr>
            </w:pPr>
          </w:p>
          <w:p w14:paraId="203B2369" w14:textId="77777777" w:rsidR="00E03B9E" w:rsidRPr="00F83FC3" w:rsidRDefault="00E03B9E" w:rsidP="00E03B9E">
            <w:pPr>
              <w:rPr>
                <w:lang w:eastAsia="en-GB"/>
              </w:rPr>
            </w:pPr>
          </w:p>
          <w:p w14:paraId="17CA469E" w14:textId="77777777" w:rsidR="00E03B9E" w:rsidRPr="00F83FC3" w:rsidRDefault="00E03B9E" w:rsidP="00E03B9E">
            <w:pPr>
              <w:rPr>
                <w:lang w:eastAsia="en-GB"/>
              </w:rPr>
            </w:pPr>
          </w:p>
          <w:p w14:paraId="4603DC36" w14:textId="77777777" w:rsidR="00E03B9E" w:rsidRPr="00F83FC3" w:rsidRDefault="00E03B9E" w:rsidP="00E03B9E">
            <w:pPr>
              <w:rPr>
                <w:lang w:eastAsia="en-GB"/>
              </w:rPr>
            </w:pPr>
          </w:p>
          <w:p w14:paraId="1D23E207" w14:textId="77777777" w:rsidR="00E03B9E" w:rsidRDefault="00E03B9E" w:rsidP="00E03B9E">
            <w:pPr>
              <w:rPr>
                <w:lang w:eastAsia="en-GB"/>
              </w:rPr>
            </w:pPr>
          </w:p>
          <w:p w14:paraId="04A2FB4A" w14:textId="77777777" w:rsidR="00E03B9E" w:rsidRPr="00F83FC3" w:rsidRDefault="00E03B9E" w:rsidP="00E03B9E">
            <w:pPr>
              <w:rPr>
                <w:lang w:eastAsia="en-G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8F0A10" w14:textId="77777777" w:rsidR="00E03B9E" w:rsidRPr="00843211" w:rsidRDefault="00E03B9E" w:rsidP="00E03B9E">
            <w:pPr>
              <w:pStyle w:val="ListParagraph"/>
              <w:numPr>
                <w:ilvl w:val="0"/>
                <w:numId w:val="12"/>
              </w:numPr>
            </w:pPr>
            <w:r>
              <w:lastRenderedPageBreak/>
              <w:t>Music</w:t>
            </w:r>
          </w:p>
        </w:tc>
      </w:tr>
      <w:tr w:rsidR="00E03B9E" w14:paraId="7B78B9FC" w14:textId="77777777" w:rsidTr="00E03B9E">
        <w:trPr>
          <w:trHeight w:val="1930"/>
        </w:trPr>
        <w:tc>
          <w:tcPr>
            <w:tcW w:w="18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297FCD" w14:textId="77777777" w:rsidR="00E03B9E" w:rsidRDefault="00E03B9E" w:rsidP="00E03B9E">
            <w:pPr>
              <w:pStyle w:val="Body"/>
              <w:jc w:val="center"/>
              <w:rPr>
                <w:b/>
                <w:bCs/>
              </w:rPr>
            </w:pPr>
          </w:p>
          <w:p w14:paraId="2918B77C" w14:textId="77777777" w:rsidR="00E03B9E" w:rsidRDefault="00E03B9E" w:rsidP="00E03B9E">
            <w:pPr>
              <w:pStyle w:val="Body"/>
              <w:jc w:val="center"/>
              <w:rPr>
                <w:b/>
                <w:bCs/>
              </w:rPr>
            </w:pPr>
          </w:p>
          <w:p w14:paraId="3443EBFC" w14:textId="77777777" w:rsidR="00E03B9E" w:rsidRDefault="00E03B9E" w:rsidP="00E03B9E">
            <w:pPr>
              <w:pStyle w:val="Body"/>
              <w:jc w:val="center"/>
            </w:pPr>
            <w:r>
              <w:rPr>
                <w:b/>
                <w:bCs/>
              </w:rPr>
              <w:t>Plenary</w:t>
            </w:r>
          </w:p>
        </w:tc>
        <w:tc>
          <w:tcPr>
            <w:tcW w:w="342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0F784" w14:textId="77777777" w:rsidR="00E03B9E" w:rsidRPr="00843211" w:rsidRDefault="00E03B9E" w:rsidP="00E03B9E">
            <w:pPr>
              <w:rPr>
                <w:u w:val="single"/>
              </w:rPr>
            </w:pPr>
            <w:r w:rsidRPr="00843211">
              <w:rPr>
                <w:u w:val="single"/>
              </w:rPr>
              <w:t>Cool down</w:t>
            </w:r>
          </w:p>
          <w:p w14:paraId="01E45C0C" w14:textId="77777777" w:rsidR="00E03B9E" w:rsidRPr="00843211" w:rsidRDefault="00E03B9E" w:rsidP="00E03B9E">
            <w:pPr>
              <w:rPr>
                <w:b/>
              </w:rPr>
            </w:pPr>
            <w:r w:rsidRPr="00843211">
              <w:rPr>
                <w:b/>
              </w:rPr>
              <w:t>Popcorn Ball</w:t>
            </w:r>
          </w:p>
          <w:p w14:paraId="30ABEAB6" w14:textId="77777777" w:rsidR="00E03B9E" w:rsidRPr="00843211" w:rsidRDefault="00E03B9E" w:rsidP="00E03B9E">
            <w:pPr>
              <w:pStyle w:val="ListParagraph"/>
              <w:numPr>
                <w:ilvl w:val="0"/>
                <w:numId w:val="10"/>
              </w:numPr>
              <w:spacing w:after="0" w:line="240" w:lineRule="auto"/>
              <w:rPr>
                <w:rFonts w:ascii="Times New Roman" w:hAnsi="Times New Roman" w:cs="Times New Roman"/>
                <w:b/>
                <w:sz w:val="24"/>
                <w:szCs w:val="24"/>
              </w:rPr>
            </w:pPr>
            <w:r w:rsidRPr="00843211">
              <w:rPr>
                <w:rFonts w:ascii="Times New Roman" w:hAnsi="Times New Roman" w:cs="Times New Roman"/>
                <w:sz w:val="24"/>
                <w:szCs w:val="24"/>
              </w:rPr>
              <w:t>Get the children to sit in a circle facing inwards</w:t>
            </w:r>
          </w:p>
          <w:p w14:paraId="4E58245B" w14:textId="77777777" w:rsidR="00E03B9E" w:rsidRPr="00843211" w:rsidRDefault="00E03B9E" w:rsidP="00E03B9E">
            <w:pPr>
              <w:pStyle w:val="ListParagraph"/>
              <w:numPr>
                <w:ilvl w:val="0"/>
                <w:numId w:val="10"/>
              </w:numPr>
              <w:spacing w:after="0" w:line="240" w:lineRule="auto"/>
              <w:rPr>
                <w:rFonts w:ascii="Times New Roman" w:hAnsi="Times New Roman" w:cs="Times New Roman"/>
                <w:sz w:val="24"/>
                <w:szCs w:val="24"/>
              </w:rPr>
            </w:pPr>
            <w:r w:rsidRPr="00843211">
              <w:rPr>
                <w:rFonts w:ascii="Times New Roman" w:hAnsi="Times New Roman" w:cs="Times New Roman"/>
                <w:sz w:val="24"/>
                <w:szCs w:val="24"/>
              </w:rPr>
              <w:lastRenderedPageBreak/>
              <w:t>Give one child the ball to start</w:t>
            </w:r>
          </w:p>
          <w:p w14:paraId="2677988B" w14:textId="77777777" w:rsidR="00E03B9E" w:rsidRPr="00843211" w:rsidRDefault="00E03B9E" w:rsidP="00E03B9E">
            <w:pPr>
              <w:pStyle w:val="ListParagraph"/>
              <w:numPr>
                <w:ilvl w:val="0"/>
                <w:numId w:val="10"/>
              </w:numPr>
              <w:spacing w:after="0" w:line="240" w:lineRule="auto"/>
              <w:rPr>
                <w:rFonts w:ascii="Times New Roman" w:hAnsi="Times New Roman" w:cs="Times New Roman"/>
                <w:sz w:val="24"/>
                <w:szCs w:val="24"/>
              </w:rPr>
            </w:pPr>
            <w:r w:rsidRPr="00843211">
              <w:rPr>
                <w:rFonts w:ascii="Times New Roman" w:hAnsi="Times New Roman" w:cs="Times New Roman"/>
                <w:sz w:val="24"/>
                <w:szCs w:val="24"/>
              </w:rPr>
              <w:t>Roll the ball to another member of the class, ensuring that they call their name first</w:t>
            </w:r>
          </w:p>
          <w:p w14:paraId="5523CC09" w14:textId="77777777" w:rsidR="00E03B9E" w:rsidRDefault="00E03B9E" w:rsidP="00E03B9E">
            <w:pPr>
              <w:pStyle w:val="ListParagraph"/>
              <w:numPr>
                <w:ilvl w:val="0"/>
                <w:numId w:val="10"/>
              </w:numPr>
              <w:spacing w:after="0" w:line="240" w:lineRule="auto"/>
              <w:rPr>
                <w:rFonts w:ascii="Times New Roman" w:hAnsi="Times New Roman" w:cs="Times New Roman"/>
                <w:sz w:val="24"/>
                <w:szCs w:val="24"/>
              </w:rPr>
            </w:pPr>
            <w:r w:rsidRPr="00843211">
              <w:rPr>
                <w:rFonts w:ascii="Times New Roman" w:hAnsi="Times New Roman" w:cs="Times New Roman"/>
                <w:sz w:val="24"/>
                <w:szCs w:val="24"/>
              </w:rPr>
              <w:t>As the game progresses, add another ball into play. Play with three or four balls simultaneously</w:t>
            </w:r>
          </w:p>
          <w:p w14:paraId="5957504E" w14:textId="77777777" w:rsidR="00E03B9E" w:rsidRPr="00843211" w:rsidRDefault="00E03B9E" w:rsidP="00E03B9E">
            <w:pPr>
              <w:rPr>
                <w:b/>
              </w:rPr>
            </w:pPr>
            <w:r w:rsidRPr="00843211">
              <w:rPr>
                <w:b/>
              </w:rPr>
              <w:t>Cool down stretches</w:t>
            </w:r>
          </w:p>
          <w:p w14:paraId="05B0B4C7" w14:textId="77777777" w:rsidR="00E03B9E" w:rsidRPr="00843211" w:rsidRDefault="00E03B9E" w:rsidP="00E03B9E">
            <w:pPr>
              <w:rPr>
                <w:color w:val="FF0000"/>
              </w:rPr>
            </w:pPr>
            <w:r w:rsidRPr="00843211">
              <w:t xml:space="preserve">Ask </w:t>
            </w:r>
            <w:r w:rsidRPr="00843211">
              <w:rPr>
                <w:color w:val="FF0000"/>
              </w:rPr>
              <w:t>Why is it important to cool down after exercising?</w:t>
            </w:r>
          </w:p>
          <w:p w14:paraId="6713F41B" w14:textId="77777777" w:rsidR="00E03B9E" w:rsidRPr="00843211" w:rsidRDefault="00E03B9E" w:rsidP="00E03B9E">
            <w:pPr>
              <w:pStyle w:val="Body"/>
              <w:rPr>
                <w:rFonts w:ascii="Times New Roman" w:hAnsi="Times New Roman" w:cs="Times New Roman"/>
              </w:rPr>
            </w:pPr>
          </w:p>
          <w:p w14:paraId="0388AA65" w14:textId="77777777" w:rsidR="00E03B9E" w:rsidRPr="00843211" w:rsidRDefault="00E03B9E" w:rsidP="00E03B9E">
            <w:pPr>
              <w:pStyle w:val="Body"/>
              <w:rPr>
                <w:rFonts w:ascii="Times New Roman" w:hAnsi="Times New Roman" w:cs="Times New Roman"/>
              </w:rPr>
            </w:pPr>
          </w:p>
          <w:p w14:paraId="2CFD9E76" w14:textId="77777777" w:rsidR="00E03B9E" w:rsidRPr="00843211" w:rsidRDefault="00E03B9E" w:rsidP="00E03B9E">
            <w:pPr>
              <w:pStyle w:val="Body"/>
              <w:jc w:val="center"/>
              <w:rPr>
                <w:rFonts w:ascii="Times New Roman" w:hAnsi="Times New Roman" w:cs="Times New Roman"/>
              </w:rPr>
            </w:pPr>
          </w:p>
          <w:p w14:paraId="18B4F06F" w14:textId="77777777" w:rsidR="00E03B9E" w:rsidRPr="00843211" w:rsidRDefault="00E03B9E" w:rsidP="00E03B9E">
            <w:pPr>
              <w:pStyle w:val="Body"/>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88473" w14:textId="77777777" w:rsidR="00E03B9E" w:rsidRDefault="00E03B9E" w:rsidP="00E03B9E">
            <w:pPr>
              <w:rPr>
                <w:lang w:eastAsia="en-GB"/>
              </w:rPr>
            </w:pPr>
            <w:r>
              <w:rPr>
                <w:lang w:eastAsia="en-GB"/>
              </w:rPr>
              <w:lastRenderedPageBreak/>
              <w:t>After performing their dance each group will self-assess their performance and come up with:</w:t>
            </w:r>
          </w:p>
          <w:p w14:paraId="5A7E1D79" w14:textId="77777777" w:rsidR="00E03B9E" w:rsidRDefault="00E03B9E" w:rsidP="00E03B9E">
            <w:pPr>
              <w:rPr>
                <w:lang w:eastAsia="en-GB"/>
              </w:rPr>
            </w:pPr>
            <w:r>
              <w:rPr>
                <w:lang w:eastAsia="en-GB"/>
              </w:rPr>
              <w:t xml:space="preserve">Two </w:t>
            </w:r>
            <w:r w:rsidRPr="00F83FC3">
              <w:rPr>
                <w:b/>
                <w:bCs/>
                <w:lang w:eastAsia="en-GB"/>
              </w:rPr>
              <w:t>WWW</w:t>
            </w:r>
          </w:p>
          <w:p w14:paraId="333D81CD" w14:textId="77777777" w:rsidR="00E03B9E" w:rsidRPr="00843211" w:rsidRDefault="00E03B9E" w:rsidP="00E03B9E">
            <w:pPr>
              <w:pStyle w:val="Body"/>
              <w:rPr>
                <w:rFonts w:ascii="Times New Roman" w:hAnsi="Times New Roman" w:cs="Times New Roman"/>
              </w:rPr>
            </w:pPr>
            <w:r>
              <w:t xml:space="preserve">One </w:t>
            </w:r>
            <w:r w:rsidRPr="00F83FC3">
              <w:rPr>
                <w:b/>
                <w:bCs/>
              </w:rPr>
              <w:t>EBI</w:t>
            </w:r>
          </w:p>
          <w:p w14:paraId="59A95CF4" w14:textId="77777777" w:rsidR="00E03B9E" w:rsidRPr="00843211" w:rsidRDefault="00E03B9E" w:rsidP="00E03B9E">
            <w:pPr>
              <w:pStyle w:val="Body"/>
              <w:jc w:val="center"/>
              <w:rPr>
                <w:rFonts w:ascii="Times New Roman" w:hAnsi="Times New Roman" w:cs="Times New Roman"/>
              </w:rPr>
            </w:pPr>
          </w:p>
          <w:p w14:paraId="515FE16B" w14:textId="77777777" w:rsidR="00E03B9E" w:rsidRPr="00843211" w:rsidRDefault="00E03B9E" w:rsidP="00E03B9E">
            <w:pPr>
              <w:pStyle w:val="Body"/>
              <w:jc w:val="center"/>
              <w:rPr>
                <w:rFonts w:ascii="Times New Roman" w:hAnsi="Times New Roman" w:cs="Times New Roman"/>
              </w:rPr>
            </w:pPr>
          </w:p>
          <w:p w14:paraId="6657AB79" w14:textId="77777777" w:rsidR="00E03B9E" w:rsidRPr="00843211" w:rsidRDefault="00E03B9E" w:rsidP="00E03B9E">
            <w:pPr>
              <w:pStyle w:val="Body"/>
              <w:jc w:val="center"/>
              <w:rPr>
                <w:rFonts w:ascii="Times New Roman" w:hAnsi="Times New Roman" w:cs="Times New Roman"/>
              </w:rPr>
            </w:pPr>
          </w:p>
          <w:p w14:paraId="4C5A267C" w14:textId="77777777" w:rsidR="00E03B9E" w:rsidRPr="00843211" w:rsidRDefault="00E03B9E" w:rsidP="00E03B9E">
            <w:pPr>
              <w:pStyle w:val="Body"/>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83419B" w14:textId="77777777" w:rsidR="00E03B9E" w:rsidRPr="00843211" w:rsidRDefault="00E03B9E" w:rsidP="00E03B9E">
            <w:pPr>
              <w:pStyle w:val="ListParagraph"/>
              <w:numPr>
                <w:ilvl w:val="0"/>
                <w:numId w:val="11"/>
              </w:numPr>
            </w:pPr>
            <w:r>
              <w:lastRenderedPageBreak/>
              <w:t>Four soft balls</w:t>
            </w:r>
          </w:p>
        </w:tc>
      </w:tr>
    </w:tbl>
    <w:p w14:paraId="0878D8CB" w14:textId="5AADE04C" w:rsidR="00E03B9E" w:rsidRDefault="00E03B9E" w:rsidP="00E03B9E">
      <w:pPr>
        <w:tabs>
          <w:tab w:val="left" w:pos="1440"/>
        </w:tabs>
        <w:rPr>
          <w:rFonts w:ascii="Arial" w:hAnsi="Arial" w:cs="Arial"/>
          <w:sz w:val="24"/>
          <w:szCs w:val="24"/>
        </w:rPr>
      </w:pPr>
    </w:p>
    <w:p w14:paraId="5B82A3E4" w14:textId="3DD64B54" w:rsidR="00504C75" w:rsidRPr="00504C75" w:rsidRDefault="00504C75" w:rsidP="00504C75">
      <w:pPr>
        <w:rPr>
          <w:rFonts w:ascii="Arial" w:hAnsi="Arial" w:cs="Arial"/>
          <w:sz w:val="24"/>
          <w:szCs w:val="24"/>
        </w:rPr>
      </w:pPr>
    </w:p>
    <w:p w14:paraId="6114A5C3" w14:textId="70281848" w:rsidR="00504C75" w:rsidRPr="00504C75" w:rsidRDefault="00504C75" w:rsidP="00504C75">
      <w:pPr>
        <w:rPr>
          <w:rFonts w:ascii="Arial" w:hAnsi="Arial" w:cs="Arial"/>
          <w:sz w:val="24"/>
          <w:szCs w:val="24"/>
        </w:rPr>
      </w:pPr>
    </w:p>
    <w:p w14:paraId="4D387851" w14:textId="0A6CA680" w:rsidR="00504C75" w:rsidRPr="00504C75" w:rsidRDefault="00504C75" w:rsidP="00504C75">
      <w:pPr>
        <w:rPr>
          <w:rFonts w:ascii="Arial" w:hAnsi="Arial" w:cs="Arial"/>
          <w:sz w:val="24"/>
          <w:szCs w:val="24"/>
        </w:rPr>
      </w:pPr>
    </w:p>
    <w:p w14:paraId="053C45A2" w14:textId="7448161D" w:rsidR="00504C75" w:rsidRPr="00504C75" w:rsidRDefault="00504C75" w:rsidP="00504C75">
      <w:pPr>
        <w:rPr>
          <w:rFonts w:ascii="Arial" w:hAnsi="Arial" w:cs="Arial"/>
          <w:sz w:val="24"/>
          <w:szCs w:val="24"/>
        </w:rPr>
      </w:pPr>
    </w:p>
    <w:p w14:paraId="0C855491" w14:textId="720A063B" w:rsidR="00504C75" w:rsidRPr="00504C75" w:rsidRDefault="00504C75" w:rsidP="00504C75">
      <w:pPr>
        <w:rPr>
          <w:rFonts w:ascii="Arial" w:hAnsi="Arial" w:cs="Arial"/>
          <w:sz w:val="24"/>
          <w:szCs w:val="24"/>
        </w:rPr>
      </w:pPr>
    </w:p>
    <w:p w14:paraId="059DF12F" w14:textId="173A5358" w:rsidR="00504C75" w:rsidRPr="00504C75" w:rsidRDefault="00504C75" w:rsidP="00504C75">
      <w:pPr>
        <w:rPr>
          <w:rFonts w:ascii="Arial" w:hAnsi="Arial" w:cs="Arial"/>
          <w:sz w:val="24"/>
          <w:szCs w:val="24"/>
        </w:rPr>
      </w:pPr>
    </w:p>
    <w:p w14:paraId="339C2472" w14:textId="082EFC37" w:rsidR="00504C75" w:rsidRPr="00504C75" w:rsidRDefault="00504C75" w:rsidP="00504C75">
      <w:pPr>
        <w:rPr>
          <w:rFonts w:ascii="Arial" w:hAnsi="Arial" w:cs="Arial"/>
          <w:sz w:val="24"/>
          <w:szCs w:val="24"/>
        </w:rPr>
      </w:pPr>
    </w:p>
    <w:p w14:paraId="0D8E7272" w14:textId="2CC93630" w:rsidR="00504C75" w:rsidRPr="00504C75" w:rsidRDefault="00504C75" w:rsidP="00504C75">
      <w:pPr>
        <w:rPr>
          <w:rFonts w:ascii="Arial" w:hAnsi="Arial" w:cs="Arial"/>
          <w:sz w:val="24"/>
          <w:szCs w:val="24"/>
        </w:rPr>
      </w:pPr>
    </w:p>
    <w:p w14:paraId="3E30A0CF" w14:textId="6A960914" w:rsidR="00504C75" w:rsidRDefault="00504C75" w:rsidP="00504C75">
      <w:pPr>
        <w:rPr>
          <w:rFonts w:ascii="Arial" w:hAnsi="Arial" w:cs="Arial"/>
          <w:sz w:val="24"/>
          <w:szCs w:val="24"/>
        </w:rPr>
      </w:pPr>
    </w:p>
    <w:p w14:paraId="18E722FA" w14:textId="76359B12" w:rsidR="00504C75" w:rsidRDefault="00504C75" w:rsidP="00504C75">
      <w:pPr>
        <w:rPr>
          <w:rFonts w:ascii="Arial" w:hAnsi="Arial" w:cs="Arial"/>
          <w:sz w:val="24"/>
          <w:szCs w:val="24"/>
        </w:rPr>
      </w:pPr>
    </w:p>
    <w:p w14:paraId="018B01F8" w14:textId="354C842A" w:rsidR="00504C75" w:rsidRDefault="00504C75" w:rsidP="00504C75">
      <w:pPr>
        <w:jc w:val="center"/>
        <w:rPr>
          <w:rFonts w:ascii="Arial" w:hAnsi="Arial" w:cs="Arial"/>
          <w:sz w:val="24"/>
          <w:szCs w:val="24"/>
        </w:rPr>
      </w:pPr>
    </w:p>
    <w:p w14:paraId="53771FB1" w14:textId="77777777" w:rsidR="00504C75" w:rsidRDefault="00504C75">
      <w:pPr>
        <w:rPr>
          <w:rFonts w:ascii="Arial" w:hAnsi="Arial" w:cs="Arial"/>
          <w:sz w:val="24"/>
          <w:szCs w:val="24"/>
        </w:rPr>
      </w:pPr>
      <w:r>
        <w:rPr>
          <w:rFonts w:ascii="Arial" w:hAnsi="Arial" w:cs="Arial"/>
          <w:sz w:val="24"/>
          <w:szCs w:val="24"/>
        </w:rPr>
        <w:br w:type="page"/>
      </w:r>
    </w:p>
    <w:p w14:paraId="4CFBCDBF"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sectPr w:rsidR="00504C75" w:rsidRPr="00504C75" w:rsidSect="00504C75">
          <w:pgSz w:w="11900" w:h="16840"/>
          <w:pgMar w:top="1440" w:right="1440" w:bottom="794" w:left="1440" w:header="720" w:footer="720" w:gutter="0"/>
          <w:cols w:space="720"/>
        </w:sectPr>
      </w:pPr>
    </w:p>
    <w:p w14:paraId="7310F95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b/>
          <w:bCs/>
          <w:color w:val="000000"/>
          <w:sz w:val="28"/>
          <w:szCs w:val="28"/>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sz w:val="28"/>
          <w:szCs w:val="28"/>
          <w:u w:color="000000"/>
          <w:bdr w:val="nil"/>
          <w:lang w:val="de-DE" w:eastAsia="en-GB"/>
          <w14:textOutline w14:w="0" w14:cap="flat" w14:cmpd="sng" w14:algn="ctr">
            <w14:noFill/>
            <w14:prstDash w14:val="solid"/>
            <w14:bevel/>
          </w14:textOutline>
        </w:rPr>
        <w:lastRenderedPageBreak/>
        <w:t xml:space="preserve">Lesson Plan </w:t>
      </w:r>
      <w:r w:rsidRPr="00504C75">
        <w:rPr>
          <w:rFonts w:ascii="Calibri" w:eastAsia="Calibri" w:hAnsi="Calibri" w:cs="Calibri"/>
          <w:b/>
          <w:bCs/>
          <w:color w:val="000000"/>
          <w:sz w:val="28"/>
          <w:szCs w:val="28"/>
          <w:u w:color="000000"/>
          <w:bdr w:val="nil"/>
          <w:lang w:eastAsia="en-GB"/>
          <w14:textOutline w14:w="0" w14:cap="flat" w14:cmpd="sng" w14:algn="ctr">
            <w14:noFill/>
            <w14:prstDash w14:val="solid"/>
            <w14:bevel/>
          </w14:textOutline>
        </w:rPr>
        <w:t xml:space="preserve">– </w:t>
      </w:r>
      <w:r w:rsidRPr="00504C75">
        <w:rPr>
          <w:rFonts w:ascii="Calibri" w:eastAsia="Calibri" w:hAnsi="Calibri" w:cs="Calibri"/>
          <w:b/>
          <w:bCs/>
          <w:color w:val="000000"/>
          <w:sz w:val="28"/>
          <w:szCs w:val="28"/>
          <w:u w:color="000000"/>
          <w:bdr w:val="nil"/>
          <w:lang w:val="en-US" w:eastAsia="en-GB"/>
          <w14:textOutline w14:w="0" w14:cap="flat" w14:cmpd="sng" w14:algn="ctr">
            <w14:noFill/>
            <w14:prstDash w14:val="solid"/>
            <w14:bevel/>
          </w14:textOutline>
        </w:rPr>
        <w:t xml:space="preserve">Step 1 </w:t>
      </w:r>
      <w:proofErr w:type="spellStart"/>
      <w:r w:rsidRPr="00504C75">
        <w:rPr>
          <w:rFonts w:ascii="Calibri" w:eastAsia="Calibri" w:hAnsi="Calibri" w:cs="Calibri"/>
          <w:b/>
          <w:bCs/>
          <w:color w:val="000000"/>
          <w:sz w:val="28"/>
          <w:szCs w:val="28"/>
          <w:u w:color="000000"/>
          <w:bdr w:val="nil"/>
          <w:lang w:val="en-US" w:eastAsia="en-GB"/>
          <w14:textOutline w14:w="0" w14:cap="flat" w14:cmpd="sng" w14:algn="ctr">
            <w14:noFill/>
            <w14:prstDash w14:val="solid"/>
            <w14:bevel/>
          </w14:textOutline>
        </w:rPr>
        <w:t>Cynllun</w:t>
      </w:r>
      <w:proofErr w:type="spellEnd"/>
      <w:r w:rsidRPr="00504C75">
        <w:rPr>
          <w:rFonts w:ascii="Calibri" w:eastAsia="Calibri" w:hAnsi="Calibri" w:cs="Calibri"/>
          <w:b/>
          <w:bCs/>
          <w:color w:val="000000"/>
          <w:sz w:val="28"/>
          <w:szCs w:val="28"/>
          <w:u w:color="000000"/>
          <w:bdr w:val="nil"/>
          <w:lang w:val="en-US" w:eastAsia="en-GB"/>
          <w14:textOutline w14:w="0" w14:cap="flat" w14:cmpd="sng" w14:algn="ctr">
            <w14:noFill/>
            <w14:prstDash w14:val="solid"/>
            <w14:bevel/>
          </w14:textOutline>
        </w:rPr>
        <w:t xml:space="preserve"> </w:t>
      </w:r>
      <w:proofErr w:type="spellStart"/>
      <w:r w:rsidRPr="00504C75">
        <w:rPr>
          <w:rFonts w:ascii="Calibri" w:eastAsia="Calibri" w:hAnsi="Calibri" w:cs="Calibri"/>
          <w:b/>
          <w:bCs/>
          <w:color w:val="000000"/>
          <w:sz w:val="28"/>
          <w:szCs w:val="28"/>
          <w:u w:color="000000"/>
          <w:bdr w:val="nil"/>
          <w:lang w:val="en-US" w:eastAsia="en-GB"/>
          <w14:textOutline w14:w="0" w14:cap="flat" w14:cmpd="sng" w14:algn="ctr">
            <w14:noFill/>
            <w14:prstDash w14:val="solid"/>
            <w14:bevel/>
          </w14:textOutline>
        </w:rPr>
        <w:t>Gwers</w:t>
      </w:r>
      <w:proofErr w:type="spellEnd"/>
      <w:r w:rsidRPr="00504C75">
        <w:rPr>
          <w:rFonts w:ascii="Calibri" w:eastAsia="Calibri" w:hAnsi="Calibri" w:cs="Calibri"/>
          <w:b/>
          <w:bCs/>
          <w:color w:val="000000"/>
          <w:sz w:val="28"/>
          <w:szCs w:val="28"/>
          <w:u w:color="000000"/>
          <w:bdr w:val="nil"/>
          <w:lang w:val="en-US" w:eastAsia="en-GB"/>
          <w14:textOutline w14:w="0" w14:cap="flat" w14:cmpd="sng" w14:algn="ctr">
            <w14:noFill/>
            <w14:prstDash w14:val="solid"/>
            <w14:bevel/>
          </w14:textOutline>
        </w:rPr>
        <w:t xml:space="preserve"> </w:t>
      </w:r>
      <w:r w:rsidRPr="00504C75">
        <w:rPr>
          <w:rFonts w:ascii="Calibri" w:eastAsia="Calibri" w:hAnsi="Calibri" w:cs="Calibri"/>
          <w:b/>
          <w:bCs/>
          <w:color w:val="000000"/>
          <w:sz w:val="28"/>
          <w:szCs w:val="28"/>
          <w:u w:color="000000"/>
          <w:bdr w:val="nil"/>
          <w:lang w:eastAsia="en-GB"/>
          <w14:textOutline w14:w="0" w14:cap="flat" w14:cmpd="sng" w14:algn="ctr">
            <w14:noFill/>
            <w14:prstDash w14:val="solid"/>
            <w14:bevel/>
          </w14:textOutline>
        </w:rPr>
        <w:t xml:space="preserve">– </w:t>
      </w:r>
      <w:r w:rsidRPr="00504C75">
        <w:rPr>
          <w:rFonts w:ascii="Calibri" w:eastAsia="Calibri" w:hAnsi="Calibri" w:cs="Calibri"/>
          <w:b/>
          <w:bCs/>
          <w:color w:val="000000"/>
          <w:sz w:val="28"/>
          <w:szCs w:val="28"/>
          <w:u w:color="000000"/>
          <w:bdr w:val="nil"/>
          <w:lang w:val="de-DE" w:eastAsia="en-GB"/>
          <w14:textOutline w14:w="0" w14:cap="flat" w14:cmpd="sng" w14:algn="ctr">
            <w14:noFill/>
            <w14:prstDash w14:val="solid"/>
            <w14:bevel/>
          </w14:textOutline>
        </w:rPr>
        <w:t>Cam 1</w:t>
      </w:r>
    </w:p>
    <w:p w14:paraId="6D3A8074" w14:textId="4CFB99A4"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r>
        <w:rPr>
          <w:rFonts w:ascii="Calibri" w:eastAsia="Calibri" w:hAnsi="Calibri" w:cs="Calibri"/>
          <w:color w:val="000000"/>
          <w:sz w:val="28"/>
          <w:szCs w:val="28"/>
          <w:u w:color="000000"/>
          <w:bdr w:val="nil"/>
          <w:lang w:eastAsia="en-GB"/>
          <w14:textOutline w14:w="0" w14:cap="flat" w14:cmpd="sng" w14:algn="ctr">
            <w14:noFill/>
            <w14:prstDash w14:val="solid"/>
            <w14:bevel/>
          </w14:textOutline>
        </w:rPr>
        <w:t>(Appendix 3)</w:t>
      </w: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252"/>
        <w:gridCol w:w="3555"/>
        <w:gridCol w:w="950"/>
        <w:gridCol w:w="2253"/>
      </w:tblGrid>
      <w:tr w:rsidR="00504C75" w:rsidRPr="00504C75" w14:paraId="6252B00B"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EDA19"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Student-teacher</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E1E9F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Alisha Hobby</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D89BF1"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Class:</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33AC8"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Year 3</w:t>
            </w:r>
          </w:p>
        </w:tc>
      </w:tr>
      <w:tr w:rsidR="00504C75" w:rsidRPr="00504C75" w14:paraId="4E1DFE52"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38885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AoLE or Subject</w:t>
            </w:r>
          </w:p>
        </w:tc>
        <w:tc>
          <w:tcPr>
            <w:tcW w:w="35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D3432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Humanities</w:t>
            </w:r>
          </w:p>
        </w:tc>
        <w:tc>
          <w:tcPr>
            <w:tcW w:w="9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C31471"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de-DE" w:eastAsia="en-GB"/>
                <w14:textOutline w14:w="0" w14:cap="flat" w14:cmpd="sng" w14:algn="ctr">
                  <w14:noFill/>
                  <w14:prstDash w14:val="solid"/>
                  <w14:bevel/>
                </w14:textOutline>
              </w:rPr>
              <w:t>Date:</w:t>
            </w:r>
          </w:p>
        </w:tc>
        <w:tc>
          <w:tcPr>
            <w:tcW w:w="225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F4098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14/10/19</w:t>
            </w:r>
          </w:p>
        </w:tc>
      </w:tr>
      <w:tr w:rsidR="00504C75" w:rsidRPr="00504C75" w14:paraId="01FCB550" w14:textId="77777777" w:rsidTr="00DD4621">
        <w:trPr>
          <w:trHeight w:val="3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62CF"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Lesson Focus: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8582E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Asking and answering questions</w:t>
            </w:r>
          </w:p>
        </w:tc>
      </w:tr>
      <w:tr w:rsidR="00504C75" w:rsidRPr="00504C75" w14:paraId="03F04DF4" w14:textId="77777777" w:rsidTr="00DD4621">
        <w:trPr>
          <w:trHeight w:val="57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C4712A"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 xml:space="preserve">Meaningful links to Curriculum </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362D7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Learners’ journey through Humanities will be characterised by enquiry and discovery, as they are encouraged to be curious and to question, to think critically and to reflect upon evidence.</w:t>
            </w:r>
          </w:p>
          <w:p w14:paraId="3E7A99C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Learners interpret and synthesise information to build upon what they have already learned and further inform their understanding of the world.</w:t>
            </w:r>
          </w:p>
          <w:p w14:paraId="006A2A9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Learners will also understand that, as well as being a process, enquiry is a quest to understand the human condition. Indeed, enquiry enables self-reflection which adds meaning to their own lives and contributes to their sense of place in the world.</w:t>
            </w:r>
          </w:p>
        </w:tc>
      </w:tr>
      <w:tr w:rsidR="00504C75" w:rsidRPr="00504C75" w14:paraId="3998317E" w14:textId="77777777" w:rsidTr="00DD4621">
        <w:trPr>
          <w:trHeight w:val="1130"/>
        </w:trPr>
        <w:tc>
          <w:tcPr>
            <w:tcW w:w="225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B497B"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Meaningful links to:</w:t>
            </w:r>
          </w:p>
          <w:p w14:paraId="416ECFBB"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Cross Curricular Responsibilities</w:t>
            </w:r>
          </w:p>
        </w:tc>
        <w:tc>
          <w:tcPr>
            <w:tcW w:w="6758"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23FD88" w14:textId="77777777" w:rsidR="00504C75" w:rsidRPr="00504C75" w:rsidRDefault="00504C75" w:rsidP="00504C75">
            <w:pPr>
              <w:numPr>
                <w:ilvl w:val="0"/>
                <w:numId w:val="22"/>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use familiar and high-frequency words in writing</w:t>
            </w:r>
          </w:p>
          <w:p w14:paraId="26C21C3B" w14:textId="77777777" w:rsidR="00504C75" w:rsidRPr="00504C75" w:rsidRDefault="00504C75" w:rsidP="00504C75">
            <w:pPr>
              <w:numPr>
                <w:ilvl w:val="0"/>
                <w:numId w:val="22"/>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check understanding by asking relevant questions or making relevant comments</w:t>
            </w:r>
          </w:p>
          <w:p w14:paraId="7FC1C465" w14:textId="77777777" w:rsidR="00504C75" w:rsidRPr="00504C75" w:rsidRDefault="00504C75" w:rsidP="00504C75">
            <w:pPr>
              <w:numPr>
                <w:ilvl w:val="0"/>
                <w:numId w:val="22"/>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contribute to group discussion, sharing ideas and information</w:t>
            </w:r>
          </w:p>
          <w:p w14:paraId="4798430A" w14:textId="77777777" w:rsidR="00504C75" w:rsidRPr="00504C75" w:rsidRDefault="00504C75" w:rsidP="00504C75">
            <w:pPr>
              <w:numPr>
                <w:ilvl w:val="0"/>
                <w:numId w:val="22"/>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Use keywords to search for specific information to solve a problem, e.g. type keywords into a search engine and explain how their choice of website helps to solve the problem</w:t>
            </w:r>
          </w:p>
          <w:p w14:paraId="3750A349" w14:textId="77777777" w:rsidR="00504C75" w:rsidRPr="00504C75" w:rsidRDefault="00504C75" w:rsidP="00504C75">
            <w:pPr>
              <w:numPr>
                <w:ilvl w:val="0"/>
                <w:numId w:val="22"/>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Learners’ reading skills should be developed by accessing a range of materials from a variety of places and times to analyse evidence, to think critically, to infer meaning, and to evaluate interpretations and viewpoints.</w:t>
            </w:r>
          </w:p>
          <w:p w14:paraId="2B94FA64" w14:textId="77777777" w:rsidR="00504C75" w:rsidRPr="00504C75" w:rsidRDefault="00504C75" w:rsidP="00504C75">
            <w:pPr>
              <w:ind w:left="720"/>
              <w:contextualSpacing/>
              <w:rPr>
                <w:rFonts w:ascii="Helvetica Neue" w:eastAsia="Helvetica Neue" w:hAnsi="Helvetica Neue" w:cs="Times New Roman"/>
              </w:rPr>
            </w:pPr>
          </w:p>
          <w:p w14:paraId="0D56A420" w14:textId="77777777" w:rsidR="00504C75" w:rsidRPr="00504C75" w:rsidRDefault="00504C75" w:rsidP="00504C75">
            <w:pPr>
              <w:ind w:left="720"/>
              <w:contextualSpacing/>
              <w:rPr>
                <w:rFonts w:ascii="Helvetica Neue" w:eastAsia="Helvetica Neue" w:hAnsi="Helvetica Neue" w:cs="Times New Roman"/>
              </w:rPr>
            </w:pPr>
          </w:p>
          <w:p w14:paraId="4FE31247" w14:textId="77777777" w:rsidR="00504C75" w:rsidRPr="00504C75" w:rsidRDefault="00504C75" w:rsidP="00504C75">
            <w:pPr>
              <w:ind w:left="720"/>
              <w:contextualSpacing/>
              <w:rPr>
                <w:rFonts w:ascii="Helvetica Neue" w:eastAsia="Helvetica Neue" w:hAnsi="Helvetica Neue" w:cs="Times New Roman"/>
              </w:rPr>
            </w:pPr>
          </w:p>
          <w:p w14:paraId="5540FF8A"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r w:rsidR="00504C75" w:rsidRPr="00504C75" w14:paraId="68824F24" w14:textId="77777777" w:rsidTr="00DD4621">
        <w:trPr>
          <w:trHeight w:val="2210"/>
        </w:trPr>
        <w:tc>
          <w:tcPr>
            <w:tcW w:w="901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AF78E1"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 xml:space="preserve">Personal Targets </w:t>
            </w: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 xml:space="preserve">(Linked to QTS and </w:t>
            </w:r>
            <w:proofErr w:type="spellStart"/>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identifed</w:t>
            </w:r>
            <w:proofErr w:type="spellEnd"/>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 xml:space="preserve"> in weekly review)</w:t>
            </w:r>
          </w:p>
          <w:p w14:paraId="4CBD1BDD"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0DE2DC1C"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5322C416"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77C95662"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0203D801"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tc>
      </w:tr>
    </w:tbl>
    <w:p w14:paraId="6A22FB6F" w14:textId="77777777" w:rsidR="00504C75" w:rsidRPr="00504C75" w:rsidRDefault="00504C75" w:rsidP="00504C75">
      <w:pPr>
        <w:widowControl w:val="0"/>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5B14BC9F"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594FDCC"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010"/>
      </w:tblGrid>
      <w:tr w:rsidR="00504C75" w:rsidRPr="00504C75" w14:paraId="4F6062AA" w14:textId="77777777" w:rsidTr="00DD4621">
        <w:trPr>
          <w:trHeight w:val="290"/>
        </w:trPr>
        <w:tc>
          <w:tcPr>
            <w:tcW w:w="9010"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7FD9535F"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Learning Objectives (focus on Learning- use accessible vocabulary):</w:t>
            </w:r>
          </w:p>
        </w:tc>
      </w:tr>
      <w:tr w:rsidR="00504C75" w:rsidRPr="00504C75" w14:paraId="7765FE57" w14:textId="77777777" w:rsidTr="00DD4621">
        <w:trPr>
          <w:trHeight w:val="1930"/>
        </w:trPr>
        <w:tc>
          <w:tcPr>
            <w:tcW w:w="90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B5F70A"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Helvetica Neue"/>
                <w:b/>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lastRenderedPageBreak/>
              <w:t>The pupils will learn to:</w:t>
            </w:r>
            <w:r w:rsidRPr="00504C75">
              <w:rPr>
                <w:rFonts w:ascii="Calibri" w:eastAsia="Calibri" w:hAnsi="Calibri" w:cs="Helvetica Neue"/>
                <w:b/>
                <w:color w:val="000000"/>
                <w:sz w:val="24"/>
                <w:szCs w:val="24"/>
                <w:u w:color="000000"/>
                <w:bdr w:val="nil"/>
                <w:lang w:eastAsia="en-GB"/>
                <w14:textOutline w14:w="0" w14:cap="flat" w14:cmpd="sng" w14:algn="ctr">
                  <w14:noFill/>
                  <w14:prstDash w14:val="solid"/>
                  <w14:bevel/>
                </w14:textOutline>
              </w:rPr>
              <w:t xml:space="preserve"> </w:t>
            </w:r>
          </w:p>
          <w:p w14:paraId="42D307F5" w14:textId="77777777" w:rsidR="00504C75" w:rsidRPr="00504C75" w:rsidRDefault="00504C75" w:rsidP="00504C75">
            <w:pPr>
              <w:numPr>
                <w:ilvl w:val="0"/>
                <w:numId w:val="24"/>
              </w:num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eastAsia="en-GB"/>
                <w14:textOutline w14:w="0" w14:cap="flat" w14:cmpd="sng" w14:algn="ctr">
                  <w14:noFill/>
                  <w14:prstDash w14:val="solid"/>
                  <w14:bevel/>
                </w14:textOutline>
              </w:rPr>
              <w:t>I can ask and respond to a range of questions as part of enquiries.</w:t>
            </w:r>
          </w:p>
          <w:p w14:paraId="34E52D3A" w14:textId="77777777" w:rsidR="00504C75" w:rsidRPr="00504C75" w:rsidRDefault="00504C75" w:rsidP="00504C75">
            <w:pPr>
              <w:numPr>
                <w:ilvl w:val="0"/>
                <w:numId w:val="24"/>
              </w:num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eastAsia="en-GB"/>
                <w14:textOutline w14:w="0" w14:cap="flat" w14:cmpd="sng" w14:algn="ctr">
                  <w14:noFill/>
                  <w14:prstDash w14:val="solid"/>
                  <w14:bevel/>
                </w14:textOutline>
              </w:rPr>
              <w:t>I can make suggestions for possible enquiries.</w:t>
            </w:r>
          </w:p>
          <w:p w14:paraId="5704E123"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p w14:paraId="713DD819"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p w14:paraId="6C9835DC"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p w14:paraId="26571FA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tc>
      </w:tr>
    </w:tbl>
    <w:p w14:paraId="1EDB440C" w14:textId="77777777" w:rsidR="00504C75" w:rsidRPr="00504C75" w:rsidRDefault="00504C75" w:rsidP="00504C75">
      <w:pPr>
        <w:widowControl w:val="0"/>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5CCE3E53"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6F39D84E"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192C2698"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DD14B3E"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714061F0"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DFA1AEA"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0EE75E0D"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5D0FC06F"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0564681"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8DB9715"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2B3FE0C3"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4C9E746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75E46BE8"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tbl>
      <w:tblPr>
        <w:tblW w:w="9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495"/>
        <w:gridCol w:w="4515"/>
      </w:tblGrid>
      <w:tr w:rsidR="00504C75" w:rsidRPr="00504C75" w14:paraId="2FBCDECB" w14:textId="77777777" w:rsidTr="00DD4621">
        <w:trPr>
          <w:trHeight w:val="950"/>
        </w:trPr>
        <w:tc>
          <w:tcPr>
            <w:tcW w:w="4495"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570C90FA"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 xml:space="preserve">Success Criteria </w:t>
            </w:r>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(clearly linked to each Learning Objective and related to the process and/or product of learning)</w:t>
            </w:r>
          </w:p>
        </w:tc>
        <w:tc>
          <w:tcPr>
            <w:tcW w:w="4514" w:type="dxa"/>
            <w:tcBorders>
              <w:top w:val="single" w:sz="4" w:space="0" w:color="000000"/>
              <w:left w:val="single" w:sz="4" w:space="0" w:color="000000"/>
              <w:bottom w:val="single" w:sz="4" w:space="0" w:color="000000"/>
              <w:right w:val="single" w:sz="4" w:space="0" w:color="000000"/>
            </w:tcBorders>
            <w:shd w:val="clear" w:color="auto" w:fill="D9E2F3"/>
            <w:tcMar>
              <w:top w:w="80" w:type="dxa"/>
              <w:left w:w="80" w:type="dxa"/>
              <w:bottom w:w="80" w:type="dxa"/>
              <w:right w:w="80" w:type="dxa"/>
            </w:tcMar>
          </w:tcPr>
          <w:p w14:paraId="18229DAA"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Assessment of Pupils</w:t>
            </w:r>
            <w:r w:rsidRPr="00504C75">
              <w:rPr>
                <w:rFonts w:ascii="Calibri" w:eastAsia="Calibri" w:hAnsi="Calibri" w:cs="Calibri"/>
                <w:color w:val="000000"/>
                <w:sz w:val="24"/>
                <w:szCs w:val="24"/>
                <w:u w:color="000000"/>
                <w:bdr w:val="nil"/>
                <w:lang w:eastAsia="en-GB"/>
                <w14:textOutline w14:w="0" w14:cap="flat" w14:cmpd="sng" w14:algn="ctr">
                  <w14:noFill/>
                  <w14:prstDash w14:val="solid"/>
                  <w14:bevel/>
                </w14:textOutline>
              </w:rPr>
              <w:t xml:space="preserve">’ </w:t>
            </w:r>
            <w:r w:rsidRPr="00504C75">
              <w:rPr>
                <w:rFonts w:ascii="Calibri" w:eastAsia="Calibri" w:hAnsi="Calibri" w:cs="Calibri"/>
                <w:color w:val="000000"/>
                <w:sz w:val="24"/>
                <w:szCs w:val="24"/>
                <w:u w:color="000000"/>
                <w:bdr w:val="nil"/>
                <w:lang w:val="en-US" w:eastAsia="en-GB"/>
                <w14:textOutline w14:w="0" w14:cap="flat" w14:cmpd="sng" w14:algn="ctr">
                  <w14:noFill/>
                  <w14:prstDash w14:val="solid"/>
                  <w14:bevel/>
                </w14:textOutline>
              </w:rPr>
              <w:t>Learning</w:t>
            </w:r>
          </w:p>
          <w:p w14:paraId="03074A3E"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0"/>
                <w:szCs w:val="20"/>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Evidence</w:t>
            </w:r>
          </w:p>
          <w:p w14:paraId="49B7EAF0"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 xml:space="preserve">(What have the learners to say/write/do/produce </w:t>
            </w:r>
            <w:r w:rsidRPr="00504C75">
              <w:rPr>
                <w:rFonts w:ascii="Calibri" w:eastAsia="Calibri" w:hAnsi="Calibri" w:cs="Calibri"/>
                <w:color w:val="000000"/>
                <w:sz w:val="20"/>
                <w:szCs w:val="20"/>
                <w:u w:color="000000"/>
                <w:bdr w:val="nil"/>
                <w:lang w:eastAsia="en-GB"/>
                <w14:textOutline w14:w="0" w14:cap="flat" w14:cmpd="sng" w14:algn="ctr">
                  <w14:noFill/>
                  <w14:prstDash w14:val="solid"/>
                  <w14:bevel/>
                </w14:textOutline>
              </w:rPr>
              <w:t xml:space="preserve">– </w:t>
            </w:r>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to demonstrate learning)</w:t>
            </w:r>
          </w:p>
        </w:tc>
      </w:tr>
      <w:tr w:rsidR="00504C75" w:rsidRPr="00504C75" w14:paraId="5E7920B3" w14:textId="77777777" w:rsidTr="00DD4621">
        <w:trPr>
          <w:trHeight w:val="1930"/>
        </w:trPr>
        <w:tc>
          <w:tcPr>
            <w:tcW w:w="449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BBE7E9" w14:textId="77777777" w:rsidR="00504C75" w:rsidRPr="00504C75" w:rsidRDefault="00504C75" w:rsidP="00504C75">
            <w:pPr>
              <w:numPr>
                <w:ilvl w:val="0"/>
                <w:numId w:val="19"/>
              </w:numPr>
              <w:pBdr>
                <w:top w:val="nil"/>
                <w:left w:val="nil"/>
                <w:bottom w:val="nil"/>
                <w:right w:val="nil"/>
                <w:between w:val="nil"/>
                <w:bar w:val="nil"/>
              </w:pBdr>
              <w:spacing w:after="0" w:line="240" w:lineRule="auto"/>
              <w:contextualSpacing/>
              <w:rPr>
                <w:rFonts w:ascii="Helvetica Neue" w:eastAsia="Helvetica Neue" w:hAnsi="Helvetica Neue" w:cs="Helvetica Neue"/>
              </w:rPr>
            </w:pPr>
            <w:bookmarkStart w:id="1" w:name="_Hlk3216508"/>
            <w:r w:rsidRPr="00504C75">
              <w:rPr>
                <w:rFonts w:ascii="Helvetica Neue" w:eastAsia="Helvetica Neue" w:hAnsi="Helvetica Neue" w:cs="Helvetica Neue"/>
              </w:rPr>
              <w:t>I can use the internet to ask questions about Roman society</w:t>
            </w:r>
          </w:p>
          <w:p w14:paraId="72BCD180" w14:textId="77777777" w:rsidR="00504C75" w:rsidRPr="00504C75" w:rsidRDefault="00504C75" w:rsidP="00504C75">
            <w:pPr>
              <w:numPr>
                <w:ilvl w:val="0"/>
                <w:numId w:val="19"/>
              </w:numPr>
              <w:pBdr>
                <w:top w:val="nil"/>
                <w:left w:val="nil"/>
                <w:bottom w:val="nil"/>
                <w:right w:val="nil"/>
                <w:between w:val="nil"/>
                <w:bar w:val="nil"/>
              </w:pBdr>
              <w:spacing w:after="0" w:line="240" w:lineRule="auto"/>
              <w:contextualSpacing/>
              <w:rPr>
                <w:rFonts w:ascii="Helvetica Neue" w:eastAsia="Helvetica Neue" w:hAnsi="Helvetica Neue" w:cs="Helvetica Neue"/>
              </w:rPr>
            </w:pPr>
            <w:r w:rsidRPr="00504C75">
              <w:rPr>
                <w:rFonts w:ascii="Helvetica Neue" w:eastAsia="Helvetica Neue" w:hAnsi="Helvetica Neue" w:cs="Helvetica Neue"/>
              </w:rPr>
              <w:t>I can choose questions based on the topic</w:t>
            </w:r>
          </w:p>
          <w:p w14:paraId="50BDFF14" w14:textId="77777777" w:rsidR="00504C75" w:rsidRPr="00504C75" w:rsidRDefault="00504C75" w:rsidP="00504C75">
            <w:pPr>
              <w:numPr>
                <w:ilvl w:val="0"/>
                <w:numId w:val="19"/>
              </w:numPr>
              <w:pBdr>
                <w:top w:val="nil"/>
                <w:left w:val="nil"/>
                <w:bottom w:val="nil"/>
                <w:right w:val="nil"/>
                <w:between w:val="nil"/>
                <w:bar w:val="nil"/>
              </w:pBdr>
              <w:spacing w:after="0" w:line="240" w:lineRule="auto"/>
              <w:contextualSpacing/>
              <w:rPr>
                <w:rFonts w:ascii="Helvetica Neue" w:eastAsia="Helvetica Neue" w:hAnsi="Helvetica Neue" w:cs="Helvetica Neue"/>
              </w:rPr>
            </w:pPr>
            <w:r w:rsidRPr="00504C75">
              <w:rPr>
                <w:rFonts w:ascii="Helvetica Neue" w:eastAsia="Helvetica Neue" w:hAnsi="Helvetica Neue" w:cs="Helvetica Neue"/>
              </w:rPr>
              <w:t>I can find the correct information on webpages</w:t>
            </w:r>
          </w:p>
          <w:p w14:paraId="23EF8B8B" w14:textId="77777777" w:rsidR="00504C75" w:rsidRPr="00504C75" w:rsidRDefault="00504C75" w:rsidP="00504C75">
            <w:pPr>
              <w:numPr>
                <w:ilvl w:val="0"/>
                <w:numId w:val="19"/>
              </w:numPr>
              <w:pBdr>
                <w:top w:val="nil"/>
                <w:left w:val="nil"/>
                <w:bottom w:val="nil"/>
                <w:right w:val="nil"/>
                <w:between w:val="nil"/>
                <w:bar w:val="nil"/>
              </w:pBdr>
              <w:spacing w:after="0" w:line="240" w:lineRule="auto"/>
              <w:contextualSpacing/>
              <w:rPr>
                <w:rFonts w:ascii="Helvetica Neue" w:eastAsia="Helvetica Neue" w:hAnsi="Helvetica Neue" w:cs="Helvetica Neue"/>
              </w:rPr>
            </w:pPr>
            <w:r w:rsidRPr="00504C75">
              <w:rPr>
                <w:rFonts w:ascii="Helvetica Neue" w:eastAsia="Helvetica Neue" w:hAnsi="Helvetica Neue" w:cs="Helvetica Neue"/>
              </w:rPr>
              <w:t>I can use vocabulary related to the topic</w:t>
            </w:r>
            <w:bookmarkEnd w:id="1"/>
          </w:p>
          <w:p w14:paraId="37C90ED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374B228D"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p>
        </w:tc>
        <w:tc>
          <w:tcPr>
            <w:tcW w:w="4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7949E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The learners will demonstrate that they have understood by:</w:t>
            </w:r>
          </w:p>
          <w:p w14:paraId="4014CBC1" w14:textId="77777777" w:rsidR="00504C75" w:rsidRPr="00504C75" w:rsidRDefault="00504C75" w:rsidP="00504C75">
            <w:pPr>
              <w:numPr>
                <w:ilvl w:val="0"/>
                <w:numId w:val="23"/>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Researching appropriate questions</w:t>
            </w:r>
          </w:p>
          <w:p w14:paraId="78D984B9" w14:textId="77777777" w:rsidR="00504C75" w:rsidRPr="00504C75" w:rsidRDefault="00504C75" w:rsidP="00504C75">
            <w:pPr>
              <w:numPr>
                <w:ilvl w:val="0"/>
                <w:numId w:val="23"/>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 xml:space="preserve">Use topical vocabulary </w:t>
            </w:r>
          </w:p>
          <w:p w14:paraId="4BC5B6B3" w14:textId="77777777" w:rsidR="00504C75" w:rsidRPr="00504C75" w:rsidRDefault="00504C75" w:rsidP="00504C75">
            <w:pPr>
              <w:numPr>
                <w:ilvl w:val="0"/>
                <w:numId w:val="23"/>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Ask a variety of questions</w:t>
            </w:r>
          </w:p>
          <w:p w14:paraId="7AFED6DA" w14:textId="77777777" w:rsidR="00504C75" w:rsidRPr="00504C75" w:rsidRDefault="00504C75" w:rsidP="00504C75">
            <w:pPr>
              <w:numPr>
                <w:ilvl w:val="0"/>
                <w:numId w:val="23"/>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Find suitable webpages</w:t>
            </w:r>
          </w:p>
          <w:p w14:paraId="1D8563A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214BE9D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Think-Pair-Share</w:t>
            </w:r>
          </w:p>
          <w:p w14:paraId="7856821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One person from each pair will feedback and write their idea onto the sugar paper.</w:t>
            </w:r>
          </w:p>
          <w:p w14:paraId="29CAAEC3"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F9F3E0A"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the types of jobs that were completed by the different levels</w:t>
            </w:r>
          </w:p>
          <w:p w14:paraId="7B1BDF3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750570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Justify your opinions</w:t>
            </w:r>
          </w:p>
          <w:p w14:paraId="60271A4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728104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Classify the types of jobs</w:t>
            </w:r>
          </w:p>
          <w:p w14:paraId="37063323"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03E4A56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Decide upon the balance of jobs at each level</w:t>
            </w:r>
          </w:p>
          <w:p w14:paraId="75AA122B"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1887ECD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They can answer a ‘Prove it Question’</w:t>
            </w:r>
          </w:p>
          <w:p w14:paraId="3195B94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7F13247"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lastRenderedPageBreak/>
              <w:t>2 Stars and a Wish</w:t>
            </w:r>
          </w:p>
          <w:p w14:paraId="5B22C00F" w14:textId="77777777" w:rsidR="00504C75" w:rsidRPr="00504C75" w:rsidRDefault="00504C75" w:rsidP="00504C75">
            <w:pPr>
              <w:numPr>
                <w:ilvl w:val="0"/>
                <w:numId w:val="6"/>
              </w:num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Write two strengths</w:t>
            </w:r>
          </w:p>
          <w:p w14:paraId="5F2ED95D" w14:textId="77777777" w:rsidR="00504C75" w:rsidRPr="00504C75" w:rsidRDefault="00504C75" w:rsidP="00504C75">
            <w:pPr>
              <w:numPr>
                <w:ilvl w:val="0"/>
                <w:numId w:val="6"/>
              </w:num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Write one thing that could be improved on</w:t>
            </w:r>
          </w:p>
          <w:p w14:paraId="23559D6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268533D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F239A3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3E1517A"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25FFB96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r>
    </w:tbl>
    <w:p w14:paraId="67E86345" w14:textId="77777777" w:rsidR="00504C75" w:rsidRPr="00504C75" w:rsidRDefault="00504C75" w:rsidP="00504C75">
      <w:pPr>
        <w:widowControl w:val="0"/>
        <w:pBdr>
          <w:top w:val="nil"/>
          <w:left w:val="nil"/>
          <w:bottom w:val="nil"/>
          <w:right w:val="nil"/>
          <w:between w:val="nil"/>
          <w:bar w:val="nil"/>
        </w:pBdr>
        <w:spacing w:after="0" w:line="240" w:lineRule="auto"/>
        <w:rPr>
          <w:rFonts w:ascii="Calibri" w:eastAsia="Calibri" w:hAnsi="Calibri" w:cs="Calibri"/>
          <w:color w:val="000000"/>
          <w:sz w:val="28"/>
          <w:szCs w:val="28"/>
          <w:u w:color="000000"/>
          <w:bdr w:val="nil"/>
          <w:lang w:eastAsia="en-GB"/>
          <w14:textOutline w14:w="0" w14:cap="flat" w14:cmpd="sng" w14:algn="ctr">
            <w14:noFill/>
            <w14:prstDash w14:val="solid"/>
            <w14:bevel/>
          </w14:textOutline>
        </w:rPr>
      </w:pPr>
    </w:p>
    <w:p w14:paraId="59352BA7" w14:textId="77777777" w:rsidR="00504C75" w:rsidRPr="00504C75" w:rsidRDefault="00504C75" w:rsidP="00504C75">
      <w:pPr>
        <w:pBdr>
          <w:top w:val="nil"/>
          <w:left w:val="nil"/>
          <w:bottom w:val="nil"/>
          <w:right w:val="nil"/>
          <w:between w:val="nil"/>
          <w:bar w:val="nil"/>
        </w:pBdr>
        <w:spacing w:after="0" w:line="240" w:lineRule="auto"/>
        <w:rPr>
          <w:rFonts w:ascii="Calibri" w:eastAsia="Calibri" w:hAnsi="Calibri" w:cs="Calibri"/>
          <w:color w:val="000000"/>
          <w:sz w:val="24"/>
          <w:szCs w:val="24"/>
          <w:u w:color="000000"/>
          <w:bdr w:val="nil"/>
          <w:lang w:eastAsia="en-GB"/>
          <w14:textOutline w14:w="0" w14:cap="flat" w14:cmpd="sng" w14:algn="ctr">
            <w14:noFill/>
            <w14:prstDash w14:val="solid"/>
            <w14:bevel/>
          </w14:textOutline>
        </w:rPr>
        <w:sectPr w:rsidR="00504C75" w:rsidRPr="00504C75">
          <w:type w:val="continuous"/>
          <w:pgSz w:w="11900" w:h="16840"/>
          <w:pgMar w:top="1440" w:right="1440" w:bottom="795" w:left="1440" w:header="720" w:footer="720" w:gutter="0"/>
          <w:cols w:space="720"/>
        </w:sectPr>
      </w:pPr>
    </w:p>
    <w:tbl>
      <w:tblPr>
        <w:tblW w:w="5429" w:type="pct"/>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ook w:val="04A0" w:firstRow="1" w:lastRow="0" w:firstColumn="1" w:lastColumn="0" w:noHBand="0" w:noVBand="1"/>
      </w:tblPr>
      <w:tblGrid>
        <w:gridCol w:w="1049"/>
        <w:gridCol w:w="3410"/>
        <w:gridCol w:w="3166"/>
        <w:gridCol w:w="2165"/>
      </w:tblGrid>
      <w:tr w:rsidR="00504C75" w:rsidRPr="00504C75" w14:paraId="29332DF6" w14:textId="77777777" w:rsidTr="00DD4621">
        <w:trPr>
          <w:trHeight w:val="1450"/>
        </w:trPr>
        <w:tc>
          <w:tcPr>
            <w:tcW w:w="50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D87A7C"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lastRenderedPageBreak/>
              <w:t>Time</w:t>
            </w:r>
          </w:p>
        </w:tc>
        <w:tc>
          <w:tcPr>
            <w:tcW w:w="17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DFD88F"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u w:color="000000"/>
                <w:bdr w:val="nil"/>
                <w:lang w:val="en-US" w:eastAsia="en-GB"/>
                <w14:textOutline w14:w="0" w14:cap="flat" w14:cmpd="sng" w14:algn="ctr">
                  <w14:noFill/>
                  <w14:prstDash w14:val="solid"/>
                  <w14:bevel/>
                </w14:textOutline>
              </w:rPr>
              <w:t>Activities/Methodology/Key Concepts</w:t>
            </w:r>
          </w:p>
          <w:p w14:paraId="0483ED46"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(Teacher</w:t>
            </w:r>
            <w:r w:rsidRPr="00504C75">
              <w:rPr>
                <w:rFonts w:ascii="Calibri" w:eastAsia="Calibri" w:hAnsi="Calibri" w:cs="Calibri"/>
                <w:color w:val="000000"/>
                <w:u w:color="000000"/>
                <w:bdr w:val="nil"/>
                <w:lang w:eastAsia="en-GB"/>
                <w14:textOutline w14:w="0" w14:cap="flat" w14:cmpd="sng" w14:algn="ctr">
                  <w14:noFill/>
                  <w14:prstDash w14:val="solid"/>
                  <w14:bevel/>
                </w14:textOutline>
              </w:rPr>
              <w:t>’</w:t>
            </w:r>
            <w:r w:rsidRPr="00504C75">
              <w:rPr>
                <w:rFonts w:ascii="Calibri" w:eastAsia="Calibri" w:hAnsi="Calibri" w:cs="Calibri"/>
                <w:color w:val="000000"/>
                <w:u w:color="000000"/>
                <w:bdr w:val="nil"/>
                <w:lang w:val="de-DE" w:eastAsia="en-GB"/>
                <w14:textOutline w14:w="0" w14:cap="flat" w14:cmpd="sng" w14:algn="ctr">
                  <w14:noFill/>
                  <w14:prstDash w14:val="solid"/>
                  <w14:bevel/>
                </w14:textOutline>
              </w:rPr>
              <w:t xml:space="preserve">s Role </w:t>
            </w:r>
            <w:r w:rsidRPr="00504C75">
              <w:rPr>
                <w:rFonts w:ascii="Calibri" w:eastAsia="Calibri" w:hAnsi="Calibri" w:cs="Calibri"/>
                <w:color w:val="000000"/>
                <w:u w:color="000000"/>
                <w:bdr w:val="nil"/>
                <w:lang w:eastAsia="en-GB"/>
                <w14:textOutline w14:w="0" w14:cap="flat" w14:cmpd="sng" w14:algn="ctr">
                  <w14:noFill/>
                  <w14:prstDash w14:val="solid"/>
                  <w14:bevel/>
                </w14:textOutline>
              </w:rPr>
              <w:t xml:space="preserve">– </w:t>
            </w: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including key teaching points and key questions)</w:t>
            </w:r>
          </w:p>
        </w:tc>
        <w:tc>
          <w:tcPr>
            <w:tcW w:w="167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324BB4"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u w:color="000000"/>
                <w:bdr w:val="nil"/>
                <w:lang w:eastAsia="en-GB"/>
                <w14:textOutline w14:w="0" w14:cap="flat" w14:cmpd="sng" w14:algn="ctr">
                  <w14:noFill/>
                  <w14:prstDash w14:val="solid"/>
                  <w14:bevel/>
                </w14:textOutline>
              </w:rPr>
              <w:t>Pupil Tasks</w:t>
            </w:r>
          </w:p>
          <w:p w14:paraId="288F17DA"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u w:color="000000"/>
                <w:bdr w:val="nil"/>
                <w:lang w:eastAsia="en-GB"/>
                <w14:textOutline w14:w="0" w14:cap="flat" w14:cmpd="sng" w14:algn="ctr">
                  <w14:noFill/>
                  <w14:prstDash w14:val="solid"/>
                  <w14:bevel/>
                </w14:textOutline>
              </w:rPr>
              <w:t xml:space="preserve">(Pupils’ </w:t>
            </w: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role -including differentiation strategies, engagement in formative assessment and homework)</w:t>
            </w:r>
          </w:p>
        </w:tc>
        <w:tc>
          <w:tcPr>
            <w:tcW w:w="10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92C969"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u w:color="000000"/>
                <w:bdr w:val="nil"/>
                <w:lang w:val="en-US" w:eastAsia="en-GB"/>
                <w14:textOutline w14:w="0" w14:cap="flat" w14:cmpd="sng" w14:algn="ctr">
                  <w14:noFill/>
                  <w14:prstDash w14:val="solid"/>
                  <w14:bevel/>
                </w14:textOutline>
              </w:rPr>
              <w:t>Resources</w:t>
            </w:r>
          </w:p>
          <w:p w14:paraId="5E4571FF"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color w:val="000000"/>
                <w:u w:color="000000"/>
                <w:bdr w:val="nil"/>
                <w:lang w:val="en-US" w:eastAsia="en-GB"/>
                <w14:textOutline w14:w="0" w14:cap="flat" w14:cmpd="sng" w14:algn="ctr">
                  <w14:noFill/>
                  <w14:prstDash w14:val="solid"/>
                  <w14:bevel/>
                </w14:textOutline>
              </w:rPr>
              <w:t>(Including Health and Safety requirement)</w:t>
            </w:r>
          </w:p>
        </w:tc>
      </w:tr>
      <w:tr w:rsidR="00504C75" w:rsidRPr="00504C75" w14:paraId="01856EDD" w14:textId="77777777" w:rsidTr="00DD4621">
        <w:trPr>
          <w:trHeight w:val="2510"/>
        </w:trPr>
        <w:tc>
          <w:tcPr>
            <w:tcW w:w="50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7068B"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1042C39D"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6C570B97"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sz w:val="24"/>
                <w:szCs w:val="24"/>
                <w:u w:color="000000"/>
                <w:bdr w:val="nil"/>
                <w:lang w:val="en-US" w:eastAsia="en-GB"/>
                <w14:textOutline w14:w="0" w14:cap="flat" w14:cmpd="sng" w14:algn="ctr">
                  <w14:noFill/>
                  <w14:prstDash w14:val="solid"/>
                  <w14:bevel/>
                </w14:textOutline>
              </w:rPr>
              <w:t xml:space="preserve">Opening </w:t>
            </w:r>
            <w:proofErr w:type="gramStart"/>
            <w:r w:rsidRPr="00504C75">
              <w:rPr>
                <w:rFonts w:ascii="Calibri" w:eastAsia="Calibri" w:hAnsi="Calibri" w:cs="Calibri"/>
                <w:b/>
                <w:bCs/>
                <w:color w:val="000000"/>
                <w:sz w:val="24"/>
                <w:szCs w:val="24"/>
                <w:u w:color="000000"/>
                <w:bdr w:val="nil"/>
                <w:lang w:val="en-US" w:eastAsia="en-GB"/>
                <w14:textOutline w14:w="0" w14:cap="flat" w14:cmpd="sng" w14:algn="ctr">
                  <w14:noFill/>
                  <w14:prstDash w14:val="solid"/>
                  <w14:bevel/>
                </w14:textOutline>
              </w:rPr>
              <w:t xml:space="preserve">phase </w:t>
            </w:r>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 xml:space="preserve"> (</w:t>
            </w:r>
            <w:proofErr w:type="gramEnd"/>
            <w:r w:rsidRPr="00504C75">
              <w:rPr>
                <w:rFonts w:ascii="Calibri" w:eastAsia="Calibri" w:hAnsi="Calibri" w:cs="Calibri"/>
                <w:color w:val="000000"/>
                <w:sz w:val="20"/>
                <w:szCs w:val="20"/>
                <w:u w:color="000000"/>
                <w:bdr w:val="nil"/>
                <w:lang w:val="en-US" w:eastAsia="en-GB"/>
                <w14:textOutline w14:w="0" w14:cap="flat" w14:cmpd="sng" w14:algn="ctr">
                  <w14:noFill/>
                  <w14:prstDash w14:val="solid"/>
                  <w14:bevel/>
                </w14:textOutline>
              </w:rPr>
              <w:t>with links to  prior learning)</w:t>
            </w:r>
          </w:p>
        </w:tc>
        <w:tc>
          <w:tcPr>
            <w:tcW w:w="17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648A7A" w14:textId="77777777" w:rsidR="00504C75" w:rsidRPr="00504C75" w:rsidRDefault="00504C75" w:rsidP="00504C75">
            <w:pPr>
              <w:pBdr>
                <w:top w:val="nil"/>
                <w:left w:val="nil"/>
                <w:bottom w:val="nil"/>
                <w:right w:val="nil"/>
                <w:between w:val="nil"/>
                <w:bar w:val="nil"/>
              </w:pBdr>
              <w:tabs>
                <w:tab w:val="left" w:pos="240"/>
              </w:tabs>
              <w:spacing w:after="0" w:line="240" w:lineRule="auto"/>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t>Links to previous learning</w:t>
            </w:r>
          </w:p>
          <w:p w14:paraId="46215671" w14:textId="77777777" w:rsidR="00504C75" w:rsidRPr="00504C75" w:rsidRDefault="00504C75" w:rsidP="00504C75">
            <w:pPr>
              <w:pBdr>
                <w:top w:val="nil"/>
                <w:left w:val="nil"/>
                <w:bottom w:val="nil"/>
                <w:right w:val="nil"/>
                <w:between w:val="nil"/>
                <w:bar w:val="nil"/>
              </w:pBdr>
              <w:tabs>
                <w:tab w:val="left" w:pos="240"/>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Work on roman clothes and living.</w:t>
            </w:r>
          </w:p>
          <w:p w14:paraId="07FE0B04" w14:textId="77777777" w:rsidR="00504C75" w:rsidRPr="00504C75" w:rsidRDefault="00504C75" w:rsidP="00504C75">
            <w:pPr>
              <w:pBdr>
                <w:top w:val="nil"/>
                <w:left w:val="nil"/>
                <w:bottom w:val="nil"/>
                <w:right w:val="nil"/>
                <w:between w:val="nil"/>
                <w:bar w:val="nil"/>
              </w:pBdr>
              <w:tabs>
                <w:tab w:val="left" w:pos="240"/>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Writing a plan on Roman baths.</w:t>
            </w:r>
          </w:p>
          <w:p w14:paraId="37F94363" w14:textId="77777777" w:rsidR="00504C75" w:rsidRPr="00504C75" w:rsidRDefault="00504C75" w:rsidP="00504C75">
            <w:pPr>
              <w:pBdr>
                <w:top w:val="nil"/>
                <w:left w:val="nil"/>
                <w:bottom w:val="nil"/>
                <w:right w:val="nil"/>
                <w:between w:val="nil"/>
                <w:bar w:val="nil"/>
              </w:pBdr>
              <w:tabs>
                <w:tab w:val="left" w:pos="240"/>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Extended writing about Roman baths.</w:t>
            </w:r>
          </w:p>
          <w:p w14:paraId="709B09E0" w14:textId="77777777" w:rsidR="00504C75" w:rsidRPr="00504C75" w:rsidRDefault="00504C75" w:rsidP="00504C75">
            <w:pPr>
              <w:pBdr>
                <w:top w:val="nil"/>
                <w:left w:val="nil"/>
                <w:bottom w:val="nil"/>
                <w:right w:val="nil"/>
                <w:between w:val="nil"/>
                <w:bar w:val="nil"/>
              </w:pBdr>
              <w:tabs>
                <w:tab w:val="left" w:pos="240"/>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Work on Roman Roads</w:t>
            </w:r>
          </w:p>
          <w:p w14:paraId="06D6B936"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68BF03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r w:rsidRPr="00504C75">
              <w:rPr>
                <w:rFonts w:ascii="Times New Roman" w:eastAsia="Arial Unicode MS" w:hAnsi="Times New Roman" w:cs="Times New Roman"/>
                <w:sz w:val="24"/>
                <w:szCs w:val="24"/>
                <w:u w:val="single"/>
                <w:bdr w:val="nil"/>
                <w:lang w:val="en-US"/>
              </w:rPr>
              <w:t>Introduction</w:t>
            </w:r>
          </w:p>
          <w:p w14:paraId="718B05C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Snowball challenge</w:t>
            </w:r>
          </w:p>
          <w:p w14:paraId="7D6AA70B"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Pose the question ‘</w:t>
            </w:r>
            <w:r w:rsidRPr="00504C75">
              <w:rPr>
                <w:rFonts w:ascii="Times New Roman" w:eastAsia="Arial Unicode MS" w:hAnsi="Times New Roman" w:cs="Times New Roman"/>
                <w:color w:val="FF0000"/>
                <w:sz w:val="24"/>
                <w:szCs w:val="24"/>
                <w:bdr w:val="nil"/>
                <w:lang w:val="en-US"/>
              </w:rPr>
              <w:t>What do you know about Roman Jobs?</w:t>
            </w:r>
            <w:r w:rsidRPr="00504C75">
              <w:rPr>
                <w:rFonts w:ascii="Times New Roman" w:eastAsia="Arial Unicode MS" w:hAnsi="Times New Roman" w:cs="Times New Roman"/>
                <w:sz w:val="24"/>
                <w:szCs w:val="24"/>
                <w:bdr w:val="nil"/>
                <w:lang w:val="en-US"/>
              </w:rPr>
              <w:t>’=</w:t>
            </w:r>
          </w:p>
          <w:p w14:paraId="7F9750E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Collect feedback from the children after they have snowballed their ideas.</w:t>
            </w:r>
          </w:p>
          <w:p w14:paraId="6B0763CA"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158C2D4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Introduce main activities.</w:t>
            </w:r>
          </w:p>
          <w:p w14:paraId="3DB2B29F"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tc>
        <w:tc>
          <w:tcPr>
            <w:tcW w:w="167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7B5AD4"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16581B0F"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4D12D016"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5C5BA53"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D89F64A"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0BA638D"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989FD00"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DBBCE9A"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8F1CF79"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Get the children to </w:t>
            </w:r>
            <w:r w:rsidRPr="00504C75">
              <w:rPr>
                <w:rFonts w:ascii="Times New Roman" w:eastAsia="Arial Unicode MS" w:hAnsi="Times New Roman" w:cs="Times New Roman"/>
                <w:b/>
                <w:bCs/>
                <w:sz w:val="24"/>
                <w:szCs w:val="24"/>
                <w:bdr w:val="nil"/>
                <w:lang w:val="en-US"/>
              </w:rPr>
              <w:t>Think-Pair-Share</w:t>
            </w:r>
            <w:r w:rsidRPr="00504C75">
              <w:rPr>
                <w:rFonts w:ascii="Times New Roman" w:eastAsia="Arial Unicode MS" w:hAnsi="Times New Roman" w:cs="Times New Roman"/>
                <w:sz w:val="24"/>
                <w:szCs w:val="24"/>
                <w:bdr w:val="nil"/>
                <w:lang w:val="en-US"/>
              </w:rPr>
              <w:t xml:space="preserve"> their ideas. Once they have come up with an </w:t>
            </w:r>
            <w:proofErr w:type="gramStart"/>
            <w:r w:rsidRPr="00504C75">
              <w:rPr>
                <w:rFonts w:ascii="Times New Roman" w:eastAsia="Arial Unicode MS" w:hAnsi="Times New Roman" w:cs="Times New Roman"/>
                <w:sz w:val="24"/>
                <w:szCs w:val="24"/>
                <w:bdr w:val="nil"/>
                <w:lang w:val="en-US"/>
              </w:rPr>
              <w:t>idea</w:t>
            </w:r>
            <w:proofErr w:type="gramEnd"/>
            <w:r w:rsidRPr="00504C75">
              <w:rPr>
                <w:rFonts w:ascii="Times New Roman" w:eastAsia="Arial Unicode MS" w:hAnsi="Times New Roman" w:cs="Times New Roman"/>
                <w:sz w:val="24"/>
                <w:szCs w:val="24"/>
                <w:bdr w:val="nil"/>
                <w:lang w:val="en-US"/>
              </w:rPr>
              <w:t xml:space="preserve"> they will write it on a piece of paper then pass it on to another pair to add another idea onto it.</w:t>
            </w:r>
          </w:p>
          <w:p w14:paraId="4FB13397"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C151181"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tc>
        <w:tc>
          <w:tcPr>
            <w:tcW w:w="10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D600D" w14:textId="77777777" w:rsidR="00504C75" w:rsidRPr="00504C75" w:rsidRDefault="00504C75" w:rsidP="00504C75">
            <w:pPr>
              <w:numPr>
                <w:ilvl w:val="0"/>
                <w:numId w:val="20"/>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A3 piece of paper</w:t>
            </w:r>
          </w:p>
          <w:p w14:paraId="466A9290" w14:textId="77777777" w:rsidR="00504C75" w:rsidRPr="00504C75" w:rsidRDefault="00504C75" w:rsidP="00504C75">
            <w:pPr>
              <w:ind w:left="720"/>
              <w:contextualSpacing/>
              <w:rPr>
                <w:rFonts w:ascii="Helvetica Neue" w:eastAsia="Helvetica Neue" w:hAnsi="Helvetica Neue" w:cs="Times New Roman"/>
              </w:rPr>
            </w:pPr>
          </w:p>
        </w:tc>
      </w:tr>
      <w:tr w:rsidR="00504C75" w:rsidRPr="00504C75" w14:paraId="0437A23A" w14:textId="77777777" w:rsidTr="00DD4621">
        <w:trPr>
          <w:trHeight w:val="1970"/>
        </w:trPr>
        <w:tc>
          <w:tcPr>
            <w:tcW w:w="50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AD1E0"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0F52640F"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66D53ED5"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sz w:val="24"/>
                <w:szCs w:val="24"/>
                <w:u w:color="000000"/>
                <w:bdr w:val="nil"/>
                <w:lang w:val="en-US" w:eastAsia="en-GB"/>
                <w14:textOutline w14:w="0" w14:cap="flat" w14:cmpd="sng" w14:algn="ctr">
                  <w14:noFill/>
                  <w14:prstDash w14:val="solid"/>
                  <w14:bevel/>
                </w14:textOutline>
              </w:rPr>
              <w:t>Teaching &amp; Core Learning</w:t>
            </w:r>
          </w:p>
        </w:tc>
        <w:tc>
          <w:tcPr>
            <w:tcW w:w="17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D851B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The class teacher will work with each group of children over a period of lessons (</w:t>
            </w:r>
            <w:proofErr w:type="spellStart"/>
            <w:r w:rsidRPr="00504C75">
              <w:rPr>
                <w:rFonts w:ascii="Times New Roman" w:eastAsia="Arial Unicode MS" w:hAnsi="Times New Roman" w:cs="Times New Roman"/>
                <w:sz w:val="24"/>
                <w:szCs w:val="24"/>
                <w:bdr w:val="nil"/>
                <w:lang w:val="en-US"/>
              </w:rPr>
              <w:t>glas</w:t>
            </w:r>
            <w:proofErr w:type="spellEnd"/>
            <w:r w:rsidRPr="00504C75">
              <w:rPr>
                <w:rFonts w:ascii="Times New Roman" w:eastAsia="Arial Unicode MS" w:hAnsi="Times New Roman" w:cs="Times New Roman"/>
                <w:sz w:val="24"/>
                <w:szCs w:val="24"/>
                <w:bdr w:val="nil"/>
                <w:lang w:val="en-US"/>
              </w:rPr>
              <w:t xml:space="preserve">, </w:t>
            </w:r>
            <w:proofErr w:type="spellStart"/>
            <w:r w:rsidRPr="00504C75">
              <w:rPr>
                <w:rFonts w:ascii="Times New Roman" w:eastAsia="Arial Unicode MS" w:hAnsi="Times New Roman" w:cs="Times New Roman"/>
                <w:sz w:val="24"/>
                <w:szCs w:val="24"/>
                <w:bdr w:val="nil"/>
                <w:lang w:val="en-US"/>
              </w:rPr>
              <w:t>coch</w:t>
            </w:r>
            <w:proofErr w:type="spellEnd"/>
            <w:r w:rsidRPr="00504C75">
              <w:rPr>
                <w:rFonts w:ascii="Times New Roman" w:eastAsia="Arial Unicode MS" w:hAnsi="Times New Roman" w:cs="Times New Roman"/>
                <w:sz w:val="24"/>
                <w:szCs w:val="24"/>
                <w:bdr w:val="nil"/>
                <w:lang w:val="en-US"/>
              </w:rPr>
              <w:t xml:space="preserve">, </w:t>
            </w:r>
            <w:proofErr w:type="spellStart"/>
            <w:r w:rsidRPr="00504C75">
              <w:rPr>
                <w:rFonts w:ascii="Times New Roman" w:eastAsia="Arial Unicode MS" w:hAnsi="Times New Roman" w:cs="Times New Roman"/>
                <w:sz w:val="24"/>
                <w:szCs w:val="24"/>
                <w:bdr w:val="nil"/>
                <w:lang w:val="en-US"/>
              </w:rPr>
              <w:t>melyn</w:t>
            </w:r>
            <w:proofErr w:type="spellEnd"/>
            <w:r w:rsidRPr="00504C75">
              <w:rPr>
                <w:rFonts w:ascii="Times New Roman" w:eastAsia="Arial Unicode MS" w:hAnsi="Times New Roman" w:cs="Times New Roman"/>
                <w:sz w:val="24"/>
                <w:szCs w:val="24"/>
                <w:bdr w:val="nil"/>
                <w:lang w:val="en-US"/>
              </w:rPr>
              <w:t>, Gwyrdd) to research levels of roman society.</w:t>
            </w:r>
          </w:p>
          <w:p w14:paraId="0EC489C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i/>
                <w:iCs/>
                <w:sz w:val="24"/>
                <w:szCs w:val="24"/>
                <w:bdr w:val="nil"/>
                <w:lang w:val="en-US"/>
              </w:rPr>
              <w:t>Prior to the lesson the teacher would have created tabs on the home page that link with useful websites about roman society</w:t>
            </w:r>
            <w:r w:rsidRPr="00504C75">
              <w:rPr>
                <w:rFonts w:ascii="Times New Roman" w:eastAsia="Arial Unicode MS" w:hAnsi="Times New Roman" w:cs="Times New Roman"/>
                <w:sz w:val="24"/>
                <w:szCs w:val="24"/>
                <w:bdr w:val="nil"/>
                <w:lang w:val="en-US"/>
              </w:rPr>
              <w:t>.</w:t>
            </w:r>
          </w:p>
          <w:p w14:paraId="24E5F05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Before beginning research with each group encourage discussion with the children to build on their prior knowledge.</w:t>
            </w:r>
          </w:p>
          <w:p w14:paraId="2441B556" w14:textId="77777777" w:rsidR="00504C75" w:rsidRPr="00504C75" w:rsidRDefault="00504C75" w:rsidP="00504C75">
            <w:pPr>
              <w:spacing w:after="0" w:line="240" w:lineRule="auto"/>
              <w:ind w:left="720"/>
              <w:contextualSpacing/>
              <w:rPr>
                <w:rFonts w:ascii="Times New Roman" w:eastAsia="Helvetica Neue" w:hAnsi="Times New Roman" w:cs="Times New Roman"/>
                <w:sz w:val="24"/>
                <w:szCs w:val="24"/>
              </w:rPr>
            </w:pPr>
          </w:p>
          <w:p w14:paraId="07D67086" w14:textId="77777777" w:rsidR="00504C75" w:rsidRPr="00504C75" w:rsidRDefault="00504C75" w:rsidP="00504C75">
            <w:pPr>
              <w:numPr>
                <w:ilvl w:val="0"/>
                <w:numId w:val="17"/>
              </w:numPr>
              <w:pBdr>
                <w:top w:val="nil"/>
                <w:left w:val="nil"/>
                <w:bottom w:val="nil"/>
                <w:right w:val="nil"/>
                <w:between w:val="nil"/>
                <w:bar w:val="nil"/>
              </w:pBdr>
              <w:spacing w:after="0" w:line="240" w:lineRule="auto"/>
              <w:contextualSpacing/>
              <w:rPr>
                <w:rFonts w:ascii="Times New Roman" w:eastAsia="Helvetica Neue" w:hAnsi="Times New Roman" w:cs="Times New Roman"/>
                <w:sz w:val="24"/>
                <w:szCs w:val="24"/>
              </w:rPr>
            </w:pPr>
            <w:r w:rsidRPr="00504C75">
              <w:rPr>
                <w:rFonts w:ascii="Times New Roman" w:eastAsia="Helvetica Neue" w:hAnsi="Times New Roman" w:cs="Times New Roman"/>
                <w:sz w:val="24"/>
                <w:szCs w:val="24"/>
              </w:rPr>
              <w:t xml:space="preserve">Ask </w:t>
            </w:r>
            <w:r w:rsidRPr="00504C75">
              <w:rPr>
                <w:rFonts w:ascii="Times New Roman" w:eastAsia="Helvetica Neue" w:hAnsi="Times New Roman" w:cs="Times New Roman"/>
                <w:color w:val="FF0000"/>
                <w:sz w:val="24"/>
                <w:szCs w:val="24"/>
              </w:rPr>
              <w:t>what do we know about roman jobs?</w:t>
            </w:r>
          </w:p>
          <w:p w14:paraId="48A774B5" w14:textId="77777777" w:rsidR="00504C75" w:rsidRPr="00504C75" w:rsidRDefault="00504C75" w:rsidP="00504C75">
            <w:pPr>
              <w:numPr>
                <w:ilvl w:val="0"/>
                <w:numId w:val="17"/>
              </w:numPr>
              <w:pBdr>
                <w:top w:val="nil"/>
                <w:left w:val="nil"/>
                <w:bottom w:val="nil"/>
                <w:right w:val="nil"/>
                <w:between w:val="nil"/>
                <w:bar w:val="nil"/>
              </w:pBdr>
              <w:spacing w:after="0" w:line="240" w:lineRule="auto"/>
              <w:contextualSpacing/>
              <w:rPr>
                <w:rFonts w:ascii="Times New Roman" w:eastAsia="Helvetica Neue" w:hAnsi="Times New Roman" w:cs="Times New Roman"/>
                <w:sz w:val="24"/>
                <w:szCs w:val="24"/>
              </w:rPr>
            </w:pPr>
            <w:r w:rsidRPr="00504C75">
              <w:rPr>
                <w:rFonts w:ascii="Times New Roman" w:eastAsia="Helvetica Neue" w:hAnsi="Times New Roman" w:cs="Times New Roman"/>
                <w:sz w:val="24"/>
                <w:szCs w:val="24"/>
              </w:rPr>
              <w:t xml:space="preserve">Ask </w:t>
            </w:r>
            <w:r w:rsidRPr="00504C75">
              <w:rPr>
                <w:rFonts w:ascii="Times New Roman" w:eastAsia="Helvetica Neue" w:hAnsi="Times New Roman" w:cs="Times New Roman"/>
                <w:color w:val="FF0000"/>
                <w:sz w:val="24"/>
                <w:szCs w:val="24"/>
              </w:rPr>
              <w:t>what do we know about roman society?</w:t>
            </w:r>
          </w:p>
          <w:p w14:paraId="5B352E27" w14:textId="77777777" w:rsidR="00504C75" w:rsidRPr="00504C75" w:rsidRDefault="00504C75" w:rsidP="00504C75">
            <w:pPr>
              <w:numPr>
                <w:ilvl w:val="0"/>
                <w:numId w:val="17"/>
              </w:numPr>
              <w:pBdr>
                <w:top w:val="nil"/>
                <w:left w:val="nil"/>
                <w:bottom w:val="nil"/>
                <w:right w:val="nil"/>
                <w:between w:val="nil"/>
                <w:bar w:val="nil"/>
              </w:pBdr>
              <w:spacing w:after="0" w:line="240" w:lineRule="auto"/>
              <w:contextualSpacing/>
              <w:rPr>
                <w:rFonts w:ascii="Times New Roman" w:eastAsia="Helvetica Neue" w:hAnsi="Times New Roman" w:cs="Times New Roman"/>
                <w:sz w:val="24"/>
                <w:szCs w:val="24"/>
              </w:rPr>
            </w:pPr>
            <w:r w:rsidRPr="00504C75">
              <w:rPr>
                <w:rFonts w:ascii="Times New Roman" w:eastAsia="Helvetica Neue" w:hAnsi="Times New Roman" w:cs="Times New Roman"/>
                <w:sz w:val="24"/>
                <w:szCs w:val="24"/>
              </w:rPr>
              <w:t xml:space="preserve">Then ask, </w:t>
            </w:r>
            <w:r w:rsidRPr="00504C75">
              <w:rPr>
                <w:rFonts w:ascii="Times New Roman" w:eastAsia="Helvetica Neue" w:hAnsi="Times New Roman" w:cs="Times New Roman"/>
                <w:color w:val="FF0000"/>
                <w:sz w:val="24"/>
                <w:szCs w:val="24"/>
              </w:rPr>
              <w:t>what do we want to find out?</w:t>
            </w:r>
          </w:p>
          <w:p w14:paraId="2238655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that they are going to use laptops to search questions in relation to the levels of society in the Roman era.</w:t>
            </w:r>
          </w:p>
          <w:p w14:paraId="68936B0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A7ECC6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u w:val="single"/>
                <w:bdr w:val="nil"/>
                <w:lang w:val="en-US"/>
              </w:rPr>
            </w:pPr>
          </w:p>
          <w:p w14:paraId="6D738C5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u w:val="single"/>
                <w:bdr w:val="nil"/>
                <w:lang w:val="en-US"/>
              </w:rPr>
            </w:pPr>
          </w:p>
          <w:p w14:paraId="04DBBD0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u w:val="single"/>
                <w:bdr w:val="nil"/>
                <w:lang w:val="en-US"/>
              </w:rPr>
            </w:pPr>
          </w:p>
          <w:p w14:paraId="7CF04E4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u w:val="single"/>
                <w:bdr w:val="nil"/>
                <w:lang w:val="en-US"/>
              </w:rPr>
            </w:pPr>
            <w:r w:rsidRPr="00504C75">
              <w:rPr>
                <w:rFonts w:ascii="Times New Roman" w:eastAsia="Arial Unicode MS" w:hAnsi="Times New Roman" w:cs="Times New Roman"/>
                <w:b/>
                <w:bCs/>
                <w:sz w:val="24"/>
                <w:szCs w:val="24"/>
                <w:u w:val="single"/>
                <w:bdr w:val="nil"/>
                <w:lang w:val="en-US"/>
              </w:rPr>
              <w:t>HA and MA</w:t>
            </w:r>
          </w:p>
          <w:p w14:paraId="29F8AAC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Encourage them to find their own websites to gather the correct information. </w:t>
            </w:r>
          </w:p>
          <w:p w14:paraId="43BB6C6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Assess how well the children are researching by observing them and their findings. If a child is finding it difficult to find appropriate websites for the information, then allow them to use the tabs provided. </w:t>
            </w:r>
          </w:p>
          <w:p w14:paraId="08399CE8"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u w:val="single"/>
                <w:bdr w:val="nil"/>
                <w:lang w:val="en-US"/>
              </w:rPr>
            </w:pPr>
          </w:p>
          <w:p w14:paraId="254537B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6B7638B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LA</w:t>
            </w:r>
          </w:p>
          <w:p w14:paraId="316BE11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Recap Question starters:</w:t>
            </w:r>
          </w:p>
          <w:p w14:paraId="12A7D46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Who? What? Where? When? Why? How?</w:t>
            </w:r>
          </w:p>
          <w:p w14:paraId="4B8C361B"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Discuss what type of questions they could search.</w:t>
            </w:r>
          </w:p>
          <w:p w14:paraId="5D04769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color w:val="FF0000"/>
                <w:sz w:val="24"/>
                <w:szCs w:val="24"/>
                <w:bdr w:val="nil"/>
                <w:lang w:val="en-US"/>
              </w:rPr>
            </w:pPr>
            <w:r w:rsidRPr="00504C75">
              <w:rPr>
                <w:rFonts w:ascii="Times New Roman" w:eastAsia="Arial Unicode MS" w:hAnsi="Times New Roman" w:cs="Times New Roman"/>
                <w:color w:val="FF0000"/>
                <w:sz w:val="24"/>
                <w:szCs w:val="24"/>
                <w:bdr w:val="nil"/>
                <w:lang w:val="en-US"/>
              </w:rPr>
              <w:t>Who were the patricians?</w:t>
            </w:r>
          </w:p>
          <w:p w14:paraId="0F471F7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color w:val="FF0000"/>
                <w:sz w:val="24"/>
                <w:szCs w:val="24"/>
                <w:bdr w:val="nil"/>
                <w:lang w:val="en-US"/>
              </w:rPr>
            </w:pPr>
            <w:r w:rsidRPr="00504C75">
              <w:rPr>
                <w:rFonts w:ascii="Times New Roman" w:eastAsia="Arial Unicode MS" w:hAnsi="Times New Roman" w:cs="Times New Roman"/>
                <w:color w:val="FF0000"/>
                <w:sz w:val="24"/>
                <w:szCs w:val="24"/>
                <w:bdr w:val="nil"/>
                <w:lang w:val="en-US"/>
              </w:rPr>
              <w:t>What did the slaves do?</w:t>
            </w:r>
          </w:p>
          <w:p w14:paraId="368F7F3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Then, get them to work in pairs to come up with questions of their own. </w:t>
            </w:r>
          </w:p>
          <w:p w14:paraId="3A10FA9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Discuss the questions with the group.</w:t>
            </w:r>
          </w:p>
          <w:p w14:paraId="3869310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368A43F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Write a list of their questions on the board for them to research independently.</w:t>
            </w:r>
          </w:p>
          <w:p w14:paraId="715E289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p>
          <w:p w14:paraId="4447AB6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p>
          <w:p w14:paraId="0C876F2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r w:rsidRPr="00504C75">
              <w:rPr>
                <w:rFonts w:ascii="Times New Roman" w:eastAsia="Arial Unicode MS" w:hAnsi="Times New Roman" w:cs="Times New Roman"/>
                <w:sz w:val="24"/>
                <w:szCs w:val="24"/>
                <w:u w:val="single"/>
                <w:bdr w:val="nil"/>
                <w:lang w:val="en-US"/>
              </w:rPr>
              <w:t>Independent Activities</w:t>
            </w:r>
          </w:p>
          <w:p w14:paraId="42BFF1C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that there is a variety of other tasks that the children need to complete when they are working independently:</w:t>
            </w:r>
          </w:p>
          <w:p w14:paraId="58AA30A2" w14:textId="77777777" w:rsidR="00504C75" w:rsidRPr="00504C75" w:rsidRDefault="00504C75" w:rsidP="00504C75">
            <w:pPr>
              <w:numPr>
                <w:ilvl w:val="0"/>
                <w:numId w:val="18"/>
              </w:numPr>
              <w:pBdr>
                <w:top w:val="nil"/>
                <w:left w:val="nil"/>
                <w:bottom w:val="nil"/>
                <w:right w:val="nil"/>
                <w:between w:val="nil"/>
                <w:bar w:val="nil"/>
              </w:pBdr>
              <w:spacing w:after="0" w:line="240" w:lineRule="auto"/>
              <w:contextualSpacing/>
              <w:rPr>
                <w:rFonts w:ascii="Times New Roman" w:eastAsia="Helvetica Neue" w:hAnsi="Times New Roman" w:cs="Times New Roman"/>
                <w:b/>
                <w:bCs/>
                <w:sz w:val="24"/>
                <w:szCs w:val="24"/>
              </w:rPr>
            </w:pPr>
            <w:r w:rsidRPr="00504C75">
              <w:rPr>
                <w:rFonts w:ascii="Times New Roman" w:eastAsia="Helvetica Neue" w:hAnsi="Times New Roman" w:cs="Times New Roman"/>
                <w:b/>
                <w:bCs/>
                <w:sz w:val="24"/>
                <w:szCs w:val="24"/>
              </w:rPr>
              <w:t>Design your own roman shield</w:t>
            </w:r>
          </w:p>
          <w:p w14:paraId="1418A78C" w14:textId="77777777" w:rsidR="00504C75" w:rsidRPr="00504C75" w:rsidRDefault="00504C75" w:rsidP="00504C75">
            <w:pPr>
              <w:numPr>
                <w:ilvl w:val="0"/>
                <w:numId w:val="18"/>
              </w:numPr>
              <w:pBdr>
                <w:top w:val="nil"/>
                <w:left w:val="nil"/>
                <w:bottom w:val="nil"/>
                <w:right w:val="nil"/>
                <w:between w:val="nil"/>
                <w:bar w:val="nil"/>
              </w:pBdr>
              <w:spacing w:after="0" w:line="240" w:lineRule="auto"/>
              <w:contextualSpacing/>
              <w:rPr>
                <w:rFonts w:ascii="Times New Roman" w:eastAsia="Helvetica Neue" w:hAnsi="Times New Roman" w:cs="Times New Roman"/>
                <w:b/>
                <w:bCs/>
                <w:sz w:val="24"/>
                <w:szCs w:val="24"/>
              </w:rPr>
            </w:pPr>
            <w:r w:rsidRPr="00504C75">
              <w:rPr>
                <w:rFonts w:ascii="Times New Roman" w:eastAsia="Helvetica Neue" w:hAnsi="Times New Roman" w:cs="Times New Roman"/>
                <w:b/>
                <w:bCs/>
                <w:sz w:val="24"/>
                <w:szCs w:val="24"/>
              </w:rPr>
              <w:t>Roman Word search</w:t>
            </w:r>
          </w:p>
          <w:p w14:paraId="10E06088" w14:textId="77777777" w:rsidR="00504C75" w:rsidRPr="00504C75" w:rsidRDefault="00504C75" w:rsidP="00504C75">
            <w:pPr>
              <w:numPr>
                <w:ilvl w:val="0"/>
                <w:numId w:val="18"/>
              </w:numPr>
              <w:pBdr>
                <w:top w:val="nil"/>
                <w:left w:val="nil"/>
                <w:bottom w:val="nil"/>
                <w:right w:val="nil"/>
                <w:between w:val="nil"/>
                <w:bar w:val="nil"/>
              </w:pBdr>
              <w:spacing w:after="0" w:line="240" w:lineRule="auto"/>
              <w:contextualSpacing/>
              <w:rPr>
                <w:rFonts w:ascii="Times New Roman" w:eastAsia="Helvetica Neue" w:hAnsi="Times New Roman" w:cs="Times New Roman"/>
                <w:b/>
                <w:bCs/>
                <w:sz w:val="24"/>
                <w:szCs w:val="24"/>
              </w:rPr>
            </w:pPr>
            <w:r w:rsidRPr="00504C75">
              <w:rPr>
                <w:rFonts w:ascii="Times New Roman" w:eastAsia="Helvetica Neue" w:hAnsi="Times New Roman" w:cs="Times New Roman"/>
                <w:b/>
                <w:bCs/>
                <w:sz w:val="24"/>
                <w:szCs w:val="24"/>
              </w:rPr>
              <w:t>Label a Roman road</w:t>
            </w:r>
          </w:p>
          <w:p w14:paraId="0AE3FD8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p>
          <w:p w14:paraId="6780E4E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6DA3DB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p>
          <w:p w14:paraId="0D7F9B5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376E8A3"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tc>
        <w:tc>
          <w:tcPr>
            <w:tcW w:w="167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7B079"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r w:rsidRPr="00504C75">
              <w:rPr>
                <w:rFonts w:ascii="Times New Roman" w:eastAsia="Arial Unicode MS" w:hAnsi="Times New Roman" w:cs="Times New Roman"/>
                <w:sz w:val="24"/>
                <w:szCs w:val="24"/>
                <w:bdr w:val="nil"/>
                <w:lang w:val="en-US"/>
              </w:rPr>
              <w:lastRenderedPageBreak/>
              <w:tab/>
            </w:r>
            <w:r w:rsidRPr="00504C75">
              <w:rPr>
                <w:rFonts w:ascii="Times New Roman" w:eastAsia="Arial Unicode MS" w:hAnsi="Times New Roman" w:cs="Times New Roman"/>
                <w:sz w:val="24"/>
                <w:szCs w:val="24"/>
                <w:u w:val="single"/>
                <w:bdr w:val="nil"/>
                <w:lang w:val="en-US"/>
              </w:rPr>
              <w:t xml:space="preserve">Main activity </w:t>
            </w:r>
          </w:p>
          <w:p w14:paraId="0EC9E428" w14:textId="77777777" w:rsidR="00504C75" w:rsidRPr="00504C75" w:rsidRDefault="00504C75" w:rsidP="00504C75">
            <w:pPr>
              <w:numPr>
                <w:ilvl w:val="0"/>
                <w:numId w:val="17"/>
              </w:numPr>
              <w:pBdr>
                <w:top w:val="nil"/>
                <w:left w:val="nil"/>
                <w:bottom w:val="nil"/>
                <w:right w:val="nil"/>
                <w:between w:val="nil"/>
                <w:bar w:val="nil"/>
              </w:pBdr>
              <w:spacing w:after="0" w:line="240" w:lineRule="auto"/>
              <w:contextualSpacing/>
              <w:rPr>
                <w:rFonts w:ascii="Times New Roman" w:eastAsia="Helvetica Neue" w:hAnsi="Times New Roman" w:cs="Times New Roman"/>
                <w:sz w:val="24"/>
                <w:szCs w:val="24"/>
              </w:rPr>
            </w:pPr>
            <w:r w:rsidRPr="00504C75">
              <w:rPr>
                <w:rFonts w:ascii="Times New Roman" w:eastAsia="Helvetica Neue" w:hAnsi="Times New Roman" w:cs="Times New Roman"/>
                <w:sz w:val="24"/>
                <w:szCs w:val="24"/>
              </w:rPr>
              <w:t>Stick the ‘society in Ancient Rome’ sheet into their books.</w:t>
            </w:r>
          </w:p>
          <w:p w14:paraId="72428FF8" w14:textId="77777777" w:rsidR="00504C75" w:rsidRPr="00504C75" w:rsidRDefault="00504C75" w:rsidP="00504C75">
            <w:pPr>
              <w:numPr>
                <w:ilvl w:val="0"/>
                <w:numId w:val="17"/>
              </w:numPr>
              <w:pBdr>
                <w:top w:val="nil"/>
                <w:left w:val="nil"/>
                <w:bottom w:val="nil"/>
                <w:right w:val="nil"/>
                <w:between w:val="nil"/>
                <w:bar w:val="nil"/>
              </w:pBdr>
              <w:spacing w:after="0" w:line="240" w:lineRule="auto"/>
              <w:contextualSpacing/>
              <w:rPr>
                <w:rFonts w:ascii="Times New Roman" w:eastAsia="Helvetica Neue" w:hAnsi="Times New Roman" w:cs="Times New Roman"/>
                <w:sz w:val="24"/>
                <w:szCs w:val="24"/>
              </w:rPr>
            </w:pPr>
            <w:r w:rsidRPr="00504C75">
              <w:rPr>
                <w:rFonts w:ascii="Times New Roman" w:eastAsia="Helvetica Neue" w:hAnsi="Times New Roman" w:cs="Times New Roman"/>
                <w:sz w:val="24"/>
                <w:szCs w:val="24"/>
              </w:rPr>
              <w:t xml:space="preserve">Have a brief discussion about society in Ancient Rome. Including patricians, equites, plebeians and slaves. </w:t>
            </w:r>
          </w:p>
          <w:p w14:paraId="7E9A1B32" w14:textId="77777777" w:rsidR="00504C75" w:rsidRPr="00504C75" w:rsidRDefault="00504C75" w:rsidP="00504C75">
            <w:pPr>
              <w:pBdr>
                <w:top w:val="nil"/>
                <w:left w:val="nil"/>
                <w:bottom w:val="nil"/>
                <w:right w:val="nil"/>
                <w:between w:val="nil"/>
                <w:bar w:val="nil"/>
              </w:pBdr>
              <w:tabs>
                <w:tab w:val="left" w:pos="195"/>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91241F9"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4C79F48D"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DA7B23D"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256DD961"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0239249A"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53DCA8F"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0E90CD03"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4159646"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2B32DF63"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9B09847"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6CEC849"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25E69953"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1A94C1D9"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7DD5A40"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1DC40D5"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9B027AF"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5EF4B86"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5831438C"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4F932F7"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17251728"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04F622E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sz w:val="24"/>
                <w:szCs w:val="24"/>
                <w:bdr w:val="nil"/>
                <w:lang w:val="en-US"/>
              </w:rPr>
            </w:pPr>
            <w:r w:rsidRPr="00504C75">
              <w:rPr>
                <w:rFonts w:ascii="Times New Roman" w:eastAsia="Arial Unicode MS" w:hAnsi="Times New Roman" w:cs="Times New Roman"/>
                <w:b/>
                <w:sz w:val="24"/>
                <w:szCs w:val="24"/>
                <w:bdr w:val="nil"/>
                <w:lang w:val="en-US"/>
              </w:rPr>
              <w:t>HA</w:t>
            </w:r>
          </w:p>
          <w:p w14:paraId="71A531A2"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 xml:space="preserve">Research the 4 levels of society (patricians, equites, plebeians and slaves). </w:t>
            </w:r>
          </w:p>
          <w:p w14:paraId="696E058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Identify the 4 levels of jobs</w:t>
            </w:r>
          </w:p>
          <w:p w14:paraId="3CD687E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0D2942F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the types of jobs that were completed by the different levels</w:t>
            </w:r>
          </w:p>
          <w:p w14:paraId="02FA326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36D6AB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Justify your opinions</w:t>
            </w:r>
          </w:p>
          <w:p w14:paraId="27A4F17D"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DD1198E"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Classify the types of jobs</w:t>
            </w:r>
          </w:p>
          <w:p w14:paraId="59CE51E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B29B5F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Decide upon the balance of jobs at each level</w:t>
            </w:r>
          </w:p>
          <w:p w14:paraId="6A364F11"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408441ED"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After researching each level of society, the children will share their findings with the rest of the group so that they can discuss and develop ideas. Record findings on the worksheet provided.</w:t>
            </w:r>
          </w:p>
          <w:p w14:paraId="2CE1F984"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42DFD50"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t>MA</w:t>
            </w:r>
          </w:p>
          <w:p w14:paraId="235BE76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Research 3 levels of society (patricians, equites and slaves). </w:t>
            </w:r>
          </w:p>
          <w:p w14:paraId="17C8AE9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Identify the 4 levels of jobs</w:t>
            </w:r>
          </w:p>
          <w:p w14:paraId="08DE805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5AEF61C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the types of jobs that were completed by the different levels</w:t>
            </w:r>
          </w:p>
          <w:p w14:paraId="2C85E728"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2801AC4B"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Justify your opinions</w:t>
            </w:r>
          </w:p>
          <w:p w14:paraId="633B8D0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7E9DAF23"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Classify the types of jobs</w:t>
            </w:r>
          </w:p>
          <w:p w14:paraId="0254C602"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093CEA9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 xml:space="preserve">After researching each level of society, the children will share their findings with the rest of the group so that they can discuss and develop ideas. </w:t>
            </w:r>
          </w:p>
          <w:p w14:paraId="010118C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lastRenderedPageBreak/>
              <w:t>Record findings on the worksheet provided.</w:t>
            </w:r>
          </w:p>
          <w:p w14:paraId="222033F2"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p>
          <w:p w14:paraId="48759532"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p>
          <w:p w14:paraId="61E98C2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LA</w:t>
            </w:r>
          </w:p>
          <w:p w14:paraId="57B25C07"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Research 2 levels of society (patricians and slaves).</w:t>
            </w:r>
          </w:p>
          <w:p w14:paraId="70816AA8"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r w:rsidRPr="00504C75">
              <w:rPr>
                <w:rFonts w:ascii="Times New Roman" w:eastAsia="Arial Unicode MS" w:hAnsi="Times New Roman" w:cs="Times New Roman"/>
                <w:sz w:val="24"/>
                <w:szCs w:val="24"/>
                <w:bdr w:val="nil"/>
                <w:lang w:eastAsia="en-GB"/>
              </w:rPr>
              <w:t>Think-Pair-Share: Work in pairs to formulate questions to research about patricians and slaves.</w:t>
            </w:r>
          </w:p>
          <w:p w14:paraId="2FE5A160"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r w:rsidRPr="00504C75">
              <w:rPr>
                <w:rFonts w:ascii="Times New Roman" w:eastAsia="Arial Unicode MS" w:hAnsi="Times New Roman" w:cs="Times New Roman"/>
                <w:sz w:val="24"/>
                <w:szCs w:val="24"/>
                <w:bdr w:val="nil"/>
                <w:lang w:eastAsia="en-GB"/>
              </w:rPr>
              <w:t>Share questions with the rest of the group.</w:t>
            </w:r>
          </w:p>
          <w:p w14:paraId="176C9A8C"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r w:rsidRPr="00504C75">
              <w:rPr>
                <w:rFonts w:ascii="Times New Roman" w:eastAsia="Arial Unicode MS" w:hAnsi="Times New Roman" w:cs="Times New Roman"/>
                <w:sz w:val="24"/>
                <w:szCs w:val="24"/>
                <w:bdr w:val="nil"/>
                <w:lang w:eastAsia="en-GB"/>
              </w:rPr>
              <w:t>Using the tabs on the home page the children will find answers to the questions that they have generated as a group.</w:t>
            </w:r>
          </w:p>
          <w:p w14:paraId="3C71A8F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r w:rsidRPr="00504C75">
              <w:rPr>
                <w:rFonts w:ascii="Times New Roman" w:eastAsia="Arial Unicode MS" w:hAnsi="Times New Roman" w:cs="Times New Roman"/>
                <w:sz w:val="24"/>
                <w:szCs w:val="24"/>
                <w:bdr w:val="nil"/>
                <w:lang w:eastAsia="en-GB"/>
              </w:rPr>
              <w:t>Record findings on the worksheet provided.</w:t>
            </w:r>
          </w:p>
          <w:p w14:paraId="6F6B660A"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p>
          <w:p w14:paraId="06367FD4"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eastAsia="en-GB"/>
              </w:rPr>
            </w:pPr>
          </w:p>
        </w:tc>
        <w:tc>
          <w:tcPr>
            <w:tcW w:w="10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D29498" w14:textId="77777777" w:rsidR="00504C75" w:rsidRPr="00504C75" w:rsidRDefault="00504C75" w:rsidP="00504C75">
            <w:pPr>
              <w:numPr>
                <w:ilvl w:val="0"/>
                <w:numId w:val="21"/>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lastRenderedPageBreak/>
              <w:t>Laptops/iPad</w:t>
            </w:r>
          </w:p>
          <w:p w14:paraId="709B8E57" w14:textId="77777777" w:rsidR="00504C75" w:rsidRPr="00504C75" w:rsidRDefault="00504C75" w:rsidP="00504C75">
            <w:pPr>
              <w:numPr>
                <w:ilvl w:val="0"/>
                <w:numId w:val="21"/>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Worksheets</w:t>
            </w:r>
          </w:p>
          <w:p w14:paraId="1AB09B04" w14:textId="77777777" w:rsidR="00504C75" w:rsidRPr="00504C75" w:rsidRDefault="00504C75" w:rsidP="00504C75">
            <w:pPr>
              <w:numPr>
                <w:ilvl w:val="0"/>
                <w:numId w:val="21"/>
              </w:numPr>
              <w:pBdr>
                <w:top w:val="nil"/>
                <w:left w:val="nil"/>
                <w:bottom w:val="nil"/>
                <w:right w:val="nil"/>
                <w:between w:val="nil"/>
                <w:bar w:val="nil"/>
              </w:pBdr>
              <w:spacing w:after="0" w:line="240" w:lineRule="auto"/>
              <w:contextualSpacing/>
              <w:rPr>
                <w:rFonts w:ascii="Helvetica Neue" w:eastAsia="Helvetica Neue" w:hAnsi="Helvetica Neue" w:cs="Times New Roman"/>
              </w:rPr>
            </w:pPr>
          </w:p>
        </w:tc>
      </w:tr>
      <w:tr w:rsidR="00504C75" w:rsidRPr="00504C75" w14:paraId="7AAAEA1E" w14:textId="77777777" w:rsidTr="00DD4621">
        <w:trPr>
          <w:trHeight w:val="1930"/>
        </w:trPr>
        <w:tc>
          <w:tcPr>
            <w:tcW w:w="500"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74044"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5F496F8E"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pPr>
          </w:p>
          <w:p w14:paraId="1F498849" w14:textId="77777777" w:rsidR="00504C75" w:rsidRPr="00504C75" w:rsidRDefault="00504C75" w:rsidP="00504C75">
            <w:pPr>
              <w:pBdr>
                <w:top w:val="nil"/>
                <w:left w:val="nil"/>
                <w:bottom w:val="nil"/>
                <w:right w:val="nil"/>
                <w:between w:val="nil"/>
                <w:bar w:val="nil"/>
              </w:pBdr>
              <w:spacing w:after="0" w:line="240" w:lineRule="auto"/>
              <w:jc w:val="cente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pPr>
            <w:r w:rsidRPr="00504C75">
              <w:rPr>
                <w:rFonts w:ascii="Calibri" w:eastAsia="Calibri" w:hAnsi="Calibri" w:cs="Calibri"/>
                <w:b/>
                <w:bCs/>
                <w:color w:val="000000"/>
                <w:sz w:val="24"/>
                <w:szCs w:val="24"/>
                <w:u w:color="000000"/>
                <w:bdr w:val="nil"/>
                <w:lang w:eastAsia="en-GB"/>
                <w14:textOutline w14:w="0" w14:cap="flat" w14:cmpd="sng" w14:algn="ctr">
                  <w14:noFill/>
                  <w14:prstDash w14:val="solid"/>
                  <w14:bevel/>
                </w14:textOutline>
              </w:rPr>
              <w:t>Plenary</w:t>
            </w:r>
          </w:p>
        </w:tc>
        <w:tc>
          <w:tcPr>
            <w:tcW w:w="1796"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E08FF"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u w:val="single"/>
                <w:bdr w:val="nil"/>
                <w:lang w:val="en-US"/>
              </w:rPr>
            </w:pPr>
            <w:r w:rsidRPr="00504C75">
              <w:rPr>
                <w:rFonts w:ascii="Times New Roman" w:eastAsia="Arial Unicode MS" w:hAnsi="Times New Roman" w:cs="Times New Roman"/>
                <w:sz w:val="24"/>
                <w:szCs w:val="24"/>
                <w:u w:val="single"/>
                <w:bdr w:val="nil"/>
                <w:lang w:val="en-US"/>
              </w:rPr>
              <w:t>Main activity</w:t>
            </w:r>
          </w:p>
          <w:p w14:paraId="46AC0C7B"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HA</w:t>
            </w:r>
          </w:p>
          <w:p w14:paraId="5167AF76"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Explain how the balance of jobs was shared out (fewer jobs at the top and more at the bottom to do most of the work).</w:t>
            </w:r>
          </w:p>
          <w:p w14:paraId="11C32779" w14:textId="77777777" w:rsidR="00504C75" w:rsidRPr="00504C75" w:rsidRDefault="00504C75" w:rsidP="00504C75">
            <w:pPr>
              <w:pBdr>
                <w:top w:val="nil"/>
                <w:left w:val="nil"/>
                <w:bottom w:val="nil"/>
                <w:right w:val="nil"/>
                <w:between w:val="nil"/>
                <w:bar w:val="nil"/>
              </w:pBdr>
              <w:tabs>
                <w:tab w:val="left" w:pos="315"/>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Give each child a ‘prove it’ sticker</w:t>
            </w:r>
          </w:p>
          <w:p w14:paraId="06CE0C20" w14:textId="77777777" w:rsidR="00504C75" w:rsidRPr="00504C75" w:rsidRDefault="00504C75" w:rsidP="00504C75">
            <w:pPr>
              <w:pBdr>
                <w:top w:val="nil"/>
                <w:left w:val="nil"/>
                <w:bottom w:val="nil"/>
                <w:right w:val="nil"/>
                <w:between w:val="nil"/>
                <w:bar w:val="nil"/>
              </w:pBdr>
              <w:tabs>
                <w:tab w:val="left" w:pos="315"/>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29B3DFD3" w14:textId="77777777" w:rsidR="00504C75" w:rsidRPr="00504C75" w:rsidRDefault="00504C75" w:rsidP="00504C75">
            <w:pPr>
              <w:pBdr>
                <w:top w:val="nil"/>
                <w:left w:val="nil"/>
                <w:bottom w:val="nil"/>
                <w:right w:val="nil"/>
                <w:between w:val="nil"/>
                <w:bar w:val="nil"/>
              </w:pBdr>
              <w:tabs>
                <w:tab w:val="left" w:pos="315"/>
              </w:tabs>
              <w:spacing w:after="0" w:line="240" w:lineRule="auto"/>
              <w:rPr>
                <w:rFonts w:ascii="Times New Roman" w:eastAsia="Calibri" w:hAnsi="Times New Roman" w:cs="Times New Roman"/>
                <w:color w:val="000000"/>
                <w:sz w:val="24"/>
                <w:szCs w:val="24"/>
                <w:u w:val="single"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val="single" w:color="000000"/>
                <w:bdr w:val="nil"/>
                <w:lang w:eastAsia="en-GB"/>
                <w14:textOutline w14:w="0" w14:cap="flat" w14:cmpd="sng" w14:algn="ctr">
                  <w14:noFill/>
                  <w14:prstDash w14:val="solid"/>
                  <w14:bevel/>
                </w14:textOutline>
              </w:rPr>
              <w:t>All Groups</w:t>
            </w:r>
          </w:p>
          <w:p w14:paraId="749E5DF7"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2 stars and a wish</w:t>
            </w:r>
          </w:p>
          <w:p w14:paraId="7A87D565" w14:textId="77777777" w:rsidR="00504C75" w:rsidRPr="00504C75" w:rsidRDefault="00504C75" w:rsidP="00504C75">
            <w:pPr>
              <w:numPr>
                <w:ilvl w:val="0"/>
                <w:numId w:val="4"/>
              </w:num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What my teacher thinks</w:t>
            </w:r>
          </w:p>
          <w:p w14:paraId="48128FE2" w14:textId="77777777" w:rsidR="00504C75" w:rsidRPr="00504C75" w:rsidRDefault="00504C75" w:rsidP="00504C75">
            <w:pPr>
              <w:pBdr>
                <w:top w:val="nil"/>
                <w:left w:val="nil"/>
                <w:bottom w:val="nil"/>
                <w:right w:val="nil"/>
                <w:between w:val="nil"/>
                <w:bar w:val="nil"/>
              </w:pBdr>
              <w:tabs>
                <w:tab w:val="left" w:pos="315"/>
              </w:tabs>
              <w:spacing w:after="0" w:line="240" w:lineRule="auto"/>
              <w:rPr>
                <w:rFonts w:ascii="Times New Roman" w:eastAsia="Calibri" w:hAnsi="Times New Roman" w:cs="Times New Roman"/>
                <w:color w:val="000000"/>
                <w:sz w:val="24"/>
                <w:szCs w:val="24"/>
                <w:u w:val="single" w:color="000000"/>
                <w:bdr w:val="nil"/>
                <w:lang w:eastAsia="en-GB"/>
                <w14:textOutline w14:w="0" w14:cap="flat" w14:cmpd="sng" w14:algn="ctr">
                  <w14:noFill/>
                  <w14:prstDash w14:val="solid"/>
                  <w14:bevel/>
                </w14:textOutline>
              </w:rPr>
            </w:pPr>
          </w:p>
          <w:p w14:paraId="0B26A540"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49E3B0D"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tc>
        <w:tc>
          <w:tcPr>
            <w:tcW w:w="1671"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4C4168"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b/>
                <w:bCs/>
                <w:sz w:val="24"/>
                <w:szCs w:val="24"/>
                <w:bdr w:val="nil"/>
                <w:lang w:val="en-US"/>
              </w:rPr>
            </w:pPr>
            <w:r w:rsidRPr="00504C75">
              <w:rPr>
                <w:rFonts w:ascii="Times New Roman" w:eastAsia="Arial Unicode MS" w:hAnsi="Times New Roman" w:cs="Times New Roman"/>
                <w:b/>
                <w:bCs/>
                <w:sz w:val="24"/>
                <w:szCs w:val="24"/>
                <w:bdr w:val="nil"/>
                <w:lang w:val="en-US"/>
              </w:rPr>
              <w:t>HA</w:t>
            </w:r>
          </w:p>
          <w:p w14:paraId="79760AE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r w:rsidRPr="00504C75">
              <w:rPr>
                <w:rFonts w:ascii="Times New Roman" w:eastAsia="Arial Unicode MS" w:hAnsi="Times New Roman" w:cs="Times New Roman"/>
                <w:sz w:val="24"/>
                <w:szCs w:val="24"/>
                <w:bdr w:val="nil"/>
                <w:lang w:val="en-US"/>
              </w:rPr>
              <w:t>Prove It-Represent the Roman jobs in a different way (that the chart given).</w:t>
            </w:r>
          </w:p>
          <w:p w14:paraId="408CE469" w14:textId="77777777" w:rsidR="00504C75" w:rsidRPr="00504C75" w:rsidRDefault="00504C75" w:rsidP="00504C75">
            <w:pPr>
              <w:pBdr>
                <w:top w:val="nil"/>
                <w:left w:val="nil"/>
                <w:bottom w:val="nil"/>
                <w:right w:val="nil"/>
                <w:between w:val="nil"/>
                <w:bar w:val="nil"/>
              </w:pBdr>
              <w:tabs>
                <w:tab w:val="left" w:pos="255"/>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823554D"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E8C5DE9"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69FBA60F" w14:textId="77777777" w:rsidR="00504C75" w:rsidRPr="00504C75" w:rsidRDefault="00504C75" w:rsidP="00504C75">
            <w:pPr>
              <w:pBdr>
                <w:top w:val="nil"/>
                <w:left w:val="nil"/>
                <w:bottom w:val="nil"/>
                <w:right w:val="nil"/>
                <w:between w:val="nil"/>
                <w:bar w:val="nil"/>
              </w:pBdr>
              <w:spacing w:after="0" w:line="240" w:lineRule="auto"/>
              <w:jc w:val="center"/>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p w14:paraId="761E755F" w14:textId="77777777" w:rsidR="00504C75" w:rsidRPr="00504C75" w:rsidRDefault="00504C75" w:rsidP="00504C75">
            <w:pPr>
              <w:pBdr>
                <w:top w:val="nil"/>
                <w:left w:val="nil"/>
                <w:bottom w:val="nil"/>
                <w:right w:val="nil"/>
                <w:between w:val="nil"/>
                <w:bar w:val="nil"/>
              </w:pBdr>
              <w:spacing w:after="0" w:line="240" w:lineRule="auto"/>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b/>
                <w:bCs/>
                <w:color w:val="000000"/>
                <w:sz w:val="24"/>
                <w:szCs w:val="24"/>
                <w:u w:color="000000"/>
                <w:bdr w:val="nil"/>
                <w:lang w:eastAsia="en-GB"/>
                <w14:textOutline w14:w="0" w14:cap="flat" w14:cmpd="sng" w14:algn="ctr">
                  <w14:noFill/>
                  <w14:prstDash w14:val="solid"/>
                  <w14:bevel/>
                </w14:textOutline>
              </w:rPr>
              <w:t>2 Stars and a Wish</w:t>
            </w:r>
          </w:p>
          <w:p w14:paraId="0989BB3F" w14:textId="77777777" w:rsidR="00504C75" w:rsidRPr="00504C75" w:rsidRDefault="00504C75" w:rsidP="00504C75">
            <w:pPr>
              <w:numPr>
                <w:ilvl w:val="0"/>
                <w:numId w:val="6"/>
              </w:num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Write two strengths</w:t>
            </w:r>
          </w:p>
          <w:p w14:paraId="03E10B93" w14:textId="77777777" w:rsidR="00504C75" w:rsidRPr="00504C75" w:rsidRDefault="00504C75" w:rsidP="00504C75">
            <w:pPr>
              <w:numPr>
                <w:ilvl w:val="0"/>
                <w:numId w:val="6"/>
              </w:numPr>
              <w:pBdr>
                <w:top w:val="nil"/>
                <w:left w:val="nil"/>
                <w:bottom w:val="nil"/>
                <w:right w:val="nil"/>
                <w:between w:val="nil"/>
                <w:bar w:val="nil"/>
              </w:pBdr>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r w:rsidRPr="00504C75">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t>Write one thing that could be improved on</w:t>
            </w:r>
          </w:p>
          <w:p w14:paraId="6B85B5E8" w14:textId="77777777" w:rsidR="00504C75" w:rsidRPr="00504C75" w:rsidRDefault="00504C75" w:rsidP="00504C75">
            <w:pPr>
              <w:pBdr>
                <w:top w:val="nil"/>
                <w:left w:val="nil"/>
                <w:bottom w:val="nil"/>
                <w:right w:val="nil"/>
                <w:between w:val="nil"/>
                <w:bar w:val="nil"/>
              </w:pBdr>
              <w:tabs>
                <w:tab w:val="left" w:pos="195"/>
              </w:tabs>
              <w:spacing w:after="0" w:line="240" w:lineRule="auto"/>
              <w:rPr>
                <w:rFonts w:ascii="Times New Roman" w:eastAsia="Calibri" w:hAnsi="Times New Roman" w:cs="Times New Roman"/>
                <w:color w:val="000000"/>
                <w:sz w:val="24"/>
                <w:szCs w:val="24"/>
                <w:u w:color="000000"/>
                <w:bdr w:val="nil"/>
                <w:lang w:eastAsia="en-GB"/>
                <w14:textOutline w14:w="0" w14:cap="flat" w14:cmpd="sng" w14:algn="ctr">
                  <w14:noFill/>
                  <w14:prstDash w14:val="solid"/>
                  <w14:bevel/>
                </w14:textOutline>
              </w:rPr>
            </w:pPr>
          </w:p>
        </w:tc>
        <w:tc>
          <w:tcPr>
            <w:tcW w:w="103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06545" w14:textId="77777777" w:rsidR="00504C75" w:rsidRPr="00504C75" w:rsidRDefault="00504C75" w:rsidP="00504C75">
            <w:pPr>
              <w:pBdr>
                <w:top w:val="nil"/>
                <w:left w:val="nil"/>
                <w:bottom w:val="nil"/>
                <w:right w:val="nil"/>
                <w:between w:val="nil"/>
                <w:bar w:val="nil"/>
              </w:pBdr>
              <w:spacing w:after="0" w:line="240" w:lineRule="auto"/>
              <w:rPr>
                <w:rFonts w:ascii="Times New Roman" w:eastAsia="Arial Unicode MS" w:hAnsi="Times New Roman" w:cs="Times New Roman"/>
                <w:sz w:val="24"/>
                <w:szCs w:val="24"/>
                <w:bdr w:val="nil"/>
                <w:lang w:val="en-US"/>
              </w:rPr>
            </w:pPr>
          </w:p>
          <w:p w14:paraId="3B59AF68" w14:textId="77777777" w:rsidR="00504C75" w:rsidRPr="00504C75" w:rsidRDefault="00504C75" w:rsidP="00504C75">
            <w:pPr>
              <w:numPr>
                <w:ilvl w:val="0"/>
                <w:numId w:val="6"/>
              </w:numPr>
              <w:pBdr>
                <w:top w:val="nil"/>
                <w:left w:val="nil"/>
                <w:bottom w:val="nil"/>
                <w:right w:val="nil"/>
                <w:between w:val="nil"/>
                <w:bar w:val="nil"/>
              </w:pBdr>
              <w:spacing w:after="0" w:line="240" w:lineRule="auto"/>
              <w:contextualSpacing/>
              <w:rPr>
                <w:rFonts w:ascii="Helvetica Neue" w:eastAsia="Helvetica Neue" w:hAnsi="Helvetica Neue" w:cs="Times New Roman"/>
              </w:rPr>
            </w:pPr>
            <w:r w:rsidRPr="00504C75">
              <w:rPr>
                <w:rFonts w:ascii="Helvetica Neue" w:eastAsia="Helvetica Neue" w:hAnsi="Helvetica Neue" w:cs="Times New Roman"/>
              </w:rPr>
              <w:t>‘Prove it’ stickers</w:t>
            </w:r>
          </w:p>
        </w:tc>
      </w:tr>
    </w:tbl>
    <w:p w14:paraId="79DD2E77" w14:textId="77777777" w:rsidR="00504C75" w:rsidRPr="00504C75" w:rsidRDefault="00504C75" w:rsidP="00504C75">
      <w:pPr>
        <w:jc w:val="center"/>
        <w:rPr>
          <w:rFonts w:ascii="Arial" w:hAnsi="Arial" w:cs="Arial"/>
          <w:sz w:val="24"/>
          <w:szCs w:val="24"/>
        </w:rPr>
      </w:pPr>
    </w:p>
    <w:sectPr w:rsidR="00504C75" w:rsidRPr="00504C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BF6DB" w14:textId="77777777" w:rsidR="00FB7880" w:rsidRDefault="00FB7880" w:rsidP="001918DA">
      <w:pPr>
        <w:spacing w:after="0" w:line="240" w:lineRule="auto"/>
      </w:pPr>
      <w:r>
        <w:separator/>
      </w:r>
    </w:p>
  </w:endnote>
  <w:endnote w:type="continuationSeparator" w:id="0">
    <w:p w14:paraId="6F4FBF05" w14:textId="77777777" w:rsidR="00FB7880" w:rsidRDefault="00FB7880" w:rsidP="00191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6F91E" w14:textId="77777777" w:rsidR="00FB7880" w:rsidRDefault="00FB7880" w:rsidP="001918DA">
      <w:pPr>
        <w:spacing w:after="0" w:line="240" w:lineRule="auto"/>
      </w:pPr>
      <w:r>
        <w:separator/>
      </w:r>
    </w:p>
  </w:footnote>
  <w:footnote w:type="continuationSeparator" w:id="0">
    <w:p w14:paraId="557D6874" w14:textId="77777777" w:rsidR="00FB7880" w:rsidRDefault="00FB7880" w:rsidP="00191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C05"/>
    <w:multiLevelType w:val="hybridMultilevel"/>
    <w:tmpl w:val="9D823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63A39"/>
    <w:multiLevelType w:val="hybridMultilevel"/>
    <w:tmpl w:val="DC50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AC775C"/>
    <w:multiLevelType w:val="hybridMultilevel"/>
    <w:tmpl w:val="98AE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91838"/>
    <w:multiLevelType w:val="hybridMultilevel"/>
    <w:tmpl w:val="BC824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F3309E"/>
    <w:multiLevelType w:val="hybridMultilevel"/>
    <w:tmpl w:val="A37C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86108"/>
    <w:multiLevelType w:val="hybridMultilevel"/>
    <w:tmpl w:val="8546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702A1"/>
    <w:multiLevelType w:val="hybridMultilevel"/>
    <w:tmpl w:val="EECC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E25234"/>
    <w:multiLevelType w:val="hybridMultilevel"/>
    <w:tmpl w:val="699E6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C04E4B"/>
    <w:multiLevelType w:val="hybridMultilevel"/>
    <w:tmpl w:val="A5703B5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350399"/>
    <w:multiLevelType w:val="hybridMultilevel"/>
    <w:tmpl w:val="9780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BB4269"/>
    <w:multiLevelType w:val="hybridMultilevel"/>
    <w:tmpl w:val="FC84E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A60F40"/>
    <w:multiLevelType w:val="hybridMultilevel"/>
    <w:tmpl w:val="9DAA0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2B6417"/>
    <w:multiLevelType w:val="hybridMultilevel"/>
    <w:tmpl w:val="0E0E8ACC"/>
    <w:lvl w:ilvl="0" w:tplc="98AA42AC">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AB6703"/>
    <w:multiLevelType w:val="hybridMultilevel"/>
    <w:tmpl w:val="6F883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67149B"/>
    <w:multiLevelType w:val="hybridMultilevel"/>
    <w:tmpl w:val="4FF0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B15EF"/>
    <w:multiLevelType w:val="hybridMultilevel"/>
    <w:tmpl w:val="51E89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4E32A2"/>
    <w:multiLevelType w:val="hybridMultilevel"/>
    <w:tmpl w:val="3F52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1D1932"/>
    <w:multiLevelType w:val="hybridMultilevel"/>
    <w:tmpl w:val="8034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D711F3"/>
    <w:multiLevelType w:val="hybridMultilevel"/>
    <w:tmpl w:val="71F0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94883"/>
    <w:multiLevelType w:val="hybridMultilevel"/>
    <w:tmpl w:val="48F67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9B5A91"/>
    <w:multiLevelType w:val="hybridMultilevel"/>
    <w:tmpl w:val="4BA8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407DCA"/>
    <w:multiLevelType w:val="hybridMultilevel"/>
    <w:tmpl w:val="185C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0920C1"/>
    <w:multiLevelType w:val="hybridMultilevel"/>
    <w:tmpl w:val="A6A6B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D76E84"/>
    <w:multiLevelType w:val="hybridMultilevel"/>
    <w:tmpl w:val="0CF4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4663F9"/>
    <w:multiLevelType w:val="hybridMultilevel"/>
    <w:tmpl w:val="21E6E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9706F"/>
    <w:multiLevelType w:val="hybridMultilevel"/>
    <w:tmpl w:val="51463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5"/>
  </w:num>
  <w:num w:numId="4">
    <w:abstractNumId w:val="12"/>
  </w:num>
  <w:num w:numId="5">
    <w:abstractNumId w:val="19"/>
  </w:num>
  <w:num w:numId="6">
    <w:abstractNumId w:val="20"/>
  </w:num>
  <w:num w:numId="7">
    <w:abstractNumId w:val="23"/>
  </w:num>
  <w:num w:numId="8">
    <w:abstractNumId w:val="9"/>
  </w:num>
  <w:num w:numId="9">
    <w:abstractNumId w:val="22"/>
  </w:num>
  <w:num w:numId="10">
    <w:abstractNumId w:val="15"/>
  </w:num>
  <w:num w:numId="11">
    <w:abstractNumId w:val="21"/>
  </w:num>
  <w:num w:numId="12">
    <w:abstractNumId w:val="16"/>
  </w:num>
  <w:num w:numId="13">
    <w:abstractNumId w:val="14"/>
  </w:num>
  <w:num w:numId="14">
    <w:abstractNumId w:val="13"/>
  </w:num>
  <w:num w:numId="15">
    <w:abstractNumId w:val="6"/>
  </w:num>
  <w:num w:numId="16">
    <w:abstractNumId w:val="24"/>
  </w:num>
  <w:num w:numId="17">
    <w:abstractNumId w:val="5"/>
  </w:num>
  <w:num w:numId="18">
    <w:abstractNumId w:val="11"/>
  </w:num>
  <w:num w:numId="19">
    <w:abstractNumId w:val="8"/>
  </w:num>
  <w:num w:numId="20">
    <w:abstractNumId w:val="17"/>
  </w:num>
  <w:num w:numId="21">
    <w:abstractNumId w:val="4"/>
  </w:num>
  <w:num w:numId="22">
    <w:abstractNumId w:val="10"/>
  </w:num>
  <w:num w:numId="23">
    <w:abstractNumId w:val="0"/>
  </w:num>
  <w:num w:numId="24">
    <w:abstractNumId w:val="3"/>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DA"/>
    <w:rsid w:val="00006C63"/>
    <w:rsid w:val="00017EFD"/>
    <w:rsid w:val="00024CD2"/>
    <w:rsid w:val="00064FF9"/>
    <w:rsid w:val="00085D08"/>
    <w:rsid w:val="000C3515"/>
    <w:rsid w:val="00101050"/>
    <w:rsid w:val="001044F8"/>
    <w:rsid w:val="00110982"/>
    <w:rsid w:val="00121A90"/>
    <w:rsid w:val="00163233"/>
    <w:rsid w:val="0016542C"/>
    <w:rsid w:val="00167B64"/>
    <w:rsid w:val="00187567"/>
    <w:rsid w:val="001918DA"/>
    <w:rsid w:val="00196CCB"/>
    <w:rsid w:val="001A14FB"/>
    <w:rsid w:val="001B52CC"/>
    <w:rsid w:val="001F6091"/>
    <w:rsid w:val="00202679"/>
    <w:rsid w:val="00217641"/>
    <w:rsid w:val="00260938"/>
    <w:rsid w:val="00260ED7"/>
    <w:rsid w:val="00271057"/>
    <w:rsid w:val="00285975"/>
    <w:rsid w:val="002E7892"/>
    <w:rsid w:val="00330051"/>
    <w:rsid w:val="00331A81"/>
    <w:rsid w:val="00333D64"/>
    <w:rsid w:val="00344AEB"/>
    <w:rsid w:val="00351AC4"/>
    <w:rsid w:val="00364453"/>
    <w:rsid w:val="00371D52"/>
    <w:rsid w:val="003A462E"/>
    <w:rsid w:val="003D2748"/>
    <w:rsid w:val="003E3AD8"/>
    <w:rsid w:val="003F506F"/>
    <w:rsid w:val="0044424A"/>
    <w:rsid w:val="004A18CF"/>
    <w:rsid w:val="004B384D"/>
    <w:rsid w:val="004D4B36"/>
    <w:rsid w:val="004E68DC"/>
    <w:rsid w:val="00504C75"/>
    <w:rsid w:val="00586172"/>
    <w:rsid w:val="005B3930"/>
    <w:rsid w:val="005B3EE7"/>
    <w:rsid w:val="00657669"/>
    <w:rsid w:val="00664AB8"/>
    <w:rsid w:val="00671DBE"/>
    <w:rsid w:val="006E7933"/>
    <w:rsid w:val="00723B9C"/>
    <w:rsid w:val="00730503"/>
    <w:rsid w:val="00732276"/>
    <w:rsid w:val="00772517"/>
    <w:rsid w:val="007A44E4"/>
    <w:rsid w:val="007B51B5"/>
    <w:rsid w:val="00844475"/>
    <w:rsid w:val="008734EE"/>
    <w:rsid w:val="00875209"/>
    <w:rsid w:val="008B66C6"/>
    <w:rsid w:val="008E3284"/>
    <w:rsid w:val="00924433"/>
    <w:rsid w:val="009716B7"/>
    <w:rsid w:val="009E5668"/>
    <w:rsid w:val="009F5EA7"/>
    <w:rsid w:val="009F6DBC"/>
    <w:rsid w:val="00A33C18"/>
    <w:rsid w:val="00A360B6"/>
    <w:rsid w:val="00A40C07"/>
    <w:rsid w:val="00A507CF"/>
    <w:rsid w:val="00A65115"/>
    <w:rsid w:val="00A71D69"/>
    <w:rsid w:val="00A77892"/>
    <w:rsid w:val="00A9131A"/>
    <w:rsid w:val="00A95D6E"/>
    <w:rsid w:val="00AA737F"/>
    <w:rsid w:val="00B008CF"/>
    <w:rsid w:val="00B06244"/>
    <w:rsid w:val="00B12E30"/>
    <w:rsid w:val="00B150A1"/>
    <w:rsid w:val="00B43269"/>
    <w:rsid w:val="00B66059"/>
    <w:rsid w:val="00BA3810"/>
    <w:rsid w:val="00BD7A9E"/>
    <w:rsid w:val="00C26688"/>
    <w:rsid w:val="00C949FE"/>
    <w:rsid w:val="00CA0D12"/>
    <w:rsid w:val="00CA72E2"/>
    <w:rsid w:val="00CD7A3C"/>
    <w:rsid w:val="00CE765A"/>
    <w:rsid w:val="00D14971"/>
    <w:rsid w:val="00D41E04"/>
    <w:rsid w:val="00D60F1C"/>
    <w:rsid w:val="00D6636F"/>
    <w:rsid w:val="00D6674A"/>
    <w:rsid w:val="00DB29A3"/>
    <w:rsid w:val="00DD4621"/>
    <w:rsid w:val="00DD62BA"/>
    <w:rsid w:val="00DF7362"/>
    <w:rsid w:val="00E0250C"/>
    <w:rsid w:val="00E03B9E"/>
    <w:rsid w:val="00E141A5"/>
    <w:rsid w:val="00E213B8"/>
    <w:rsid w:val="00E213BE"/>
    <w:rsid w:val="00E33FBF"/>
    <w:rsid w:val="00E42830"/>
    <w:rsid w:val="00E709AF"/>
    <w:rsid w:val="00E86391"/>
    <w:rsid w:val="00E95FC9"/>
    <w:rsid w:val="00F11765"/>
    <w:rsid w:val="00F24B78"/>
    <w:rsid w:val="00F60B12"/>
    <w:rsid w:val="00F875F1"/>
    <w:rsid w:val="00FB7880"/>
    <w:rsid w:val="00FC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B71F3"/>
  <w15:chartTrackingRefBased/>
  <w15:docId w15:val="{070A925B-7E25-4508-8E83-8FCD1D84E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1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8DA"/>
  </w:style>
  <w:style w:type="paragraph" w:styleId="Footer">
    <w:name w:val="footer"/>
    <w:basedOn w:val="Normal"/>
    <w:link w:val="FooterChar"/>
    <w:uiPriority w:val="99"/>
    <w:unhideWhenUsed/>
    <w:rsid w:val="00191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8DA"/>
  </w:style>
  <w:style w:type="paragraph" w:styleId="NormalWeb">
    <w:name w:val="Normal (Web)"/>
    <w:basedOn w:val="Normal"/>
    <w:uiPriority w:val="99"/>
    <w:semiHidden/>
    <w:unhideWhenUsed/>
    <w:rsid w:val="008E32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A737F"/>
    <w:pPr>
      <w:ind w:left="720"/>
      <w:contextualSpacing/>
    </w:pPr>
  </w:style>
  <w:style w:type="paragraph" w:customStyle="1" w:styleId="Body">
    <w:name w:val="Body"/>
    <w:rsid w:val="004B384D"/>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eastAsia="en-GB"/>
      <w14:textOutline w14:w="0" w14:cap="flat" w14:cmpd="sng" w14:algn="ctr">
        <w14:noFill/>
        <w14:prstDash w14:val="solid"/>
        <w14:bevel/>
      </w14:textOutline>
    </w:rPr>
  </w:style>
  <w:style w:type="paragraph" w:customStyle="1" w:styleId="Heading">
    <w:name w:val="Heading"/>
    <w:next w:val="Body"/>
    <w:rsid w:val="00187567"/>
    <w:pPr>
      <w:keepNext/>
      <w:keepLines/>
      <w:pBdr>
        <w:top w:val="nil"/>
        <w:left w:val="nil"/>
        <w:bottom w:val="nil"/>
        <w:right w:val="nil"/>
        <w:between w:val="nil"/>
        <w:bar w:val="nil"/>
      </w:pBdr>
      <w:spacing w:before="240" w:after="0" w:line="240" w:lineRule="auto"/>
      <w:outlineLvl w:val="0"/>
    </w:pPr>
    <w:rPr>
      <w:rFonts w:ascii="Calibri Light" w:eastAsia="Calibri Light" w:hAnsi="Calibri Light" w:cs="Calibri Light"/>
      <w:color w:val="2F5496"/>
      <w:sz w:val="32"/>
      <w:szCs w:val="32"/>
      <w:u w:color="2F5496"/>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06223">
      <w:bodyDiv w:val="1"/>
      <w:marLeft w:val="0"/>
      <w:marRight w:val="0"/>
      <w:marTop w:val="0"/>
      <w:marBottom w:val="0"/>
      <w:divBdr>
        <w:top w:val="none" w:sz="0" w:space="0" w:color="auto"/>
        <w:left w:val="none" w:sz="0" w:space="0" w:color="auto"/>
        <w:bottom w:val="none" w:sz="0" w:space="0" w:color="auto"/>
        <w:right w:val="none" w:sz="0" w:space="0" w:color="auto"/>
      </w:divBdr>
    </w:div>
    <w:div w:id="53821698">
      <w:bodyDiv w:val="1"/>
      <w:marLeft w:val="0"/>
      <w:marRight w:val="0"/>
      <w:marTop w:val="0"/>
      <w:marBottom w:val="0"/>
      <w:divBdr>
        <w:top w:val="none" w:sz="0" w:space="0" w:color="auto"/>
        <w:left w:val="none" w:sz="0" w:space="0" w:color="auto"/>
        <w:bottom w:val="none" w:sz="0" w:space="0" w:color="auto"/>
        <w:right w:val="none" w:sz="0" w:space="0" w:color="auto"/>
      </w:divBdr>
    </w:div>
    <w:div w:id="108163323">
      <w:bodyDiv w:val="1"/>
      <w:marLeft w:val="0"/>
      <w:marRight w:val="0"/>
      <w:marTop w:val="0"/>
      <w:marBottom w:val="0"/>
      <w:divBdr>
        <w:top w:val="none" w:sz="0" w:space="0" w:color="auto"/>
        <w:left w:val="none" w:sz="0" w:space="0" w:color="auto"/>
        <w:bottom w:val="none" w:sz="0" w:space="0" w:color="auto"/>
        <w:right w:val="none" w:sz="0" w:space="0" w:color="auto"/>
      </w:divBdr>
    </w:div>
    <w:div w:id="267273954">
      <w:bodyDiv w:val="1"/>
      <w:marLeft w:val="0"/>
      <w:marRight w:val="0"/>
      <w:marTop w:val="0"/>
      <w:marBottom w:val="0"/>
      <w:divBdr>
        <w:top w:val="none" w:sz="0" w:space="0" w:color="auto"/>
        <w:left w:val="none" w:sz="0" w:space="0" w:color="auto"/>
        <w:bottom w:val="none" w:sz="0" w:space="0" w:color="auto"/>
        <w:right w:val="none" w:sz="0" w:space="0" w:color="auto"/>
      </w:divBdr>
    </w:div>
    <w:div w:id="274289395">
      <w:bodyDiv w:val="1"/>
      <w:marLeft w:val="0"/>
      <w:marRight w:val="0"/>
      <w:marTop w:val="0"/>
      <w:marBottom w:val="0"/>
      <w:divBdr>
        <w:top w:val="none" w:sz="0" w:space="0" w:color="auto"/>
        <w:left w:val="none" w:sz="0" w:space="0" w:color="auto"/>
        <w:bottom w:val="none" w:sz="0" w:space="0" w:color="auto"/>
        <w:right w:val="none" w:sz="0" w:space="0" w:color="auto"/>
      </w:divBdr>
    </w:div>
    <w:div w:id="402339771">
      <w:bodyDiv w:val="1"/>
      <w:marLeft w:val="0"/>
      <w:marRight w:val="0"/>
      <w:marTop w:val="0"/>
      <w:marBottom w:val="0"/>
      <w:divBdr>
        <w:top w:val="none" w:sz="0" w:space="0" w:color="auto"/>
        <w:left w:val="none" w:sz="0" w:space="0" w:color="auto"/>
        <w:bottom w:val="none" w:sz="0" w:space="0" w:color="auto"/>
        <w:right w:val="none" w:sz="0" w:space="0" w:color="auto"/>
      </w:divBdr>
    </w:div>
    <w:div w:id="417481889">
      <w:bodyDiv w:val="1"/>
      <w:marLeft w:val="0"/>
      <w:marRight w:val="0"/>
      <w:marTop w:val="0"/>
      <w:marBottom w:val="0"/>
      <w:divBdr>
        <w:top w:val="none" w:sz="0" w:space="0" w:color="auto"/>
        <w:left w:val="none" w:sz="0" w:space="0" w:color="auto"/>
        <w:bottom w:val="none" w:sz="0" w:space="0" w:color="auto"/>
        <w:right w:val="none" w:sz="0" w:space="0" w:color="auto"/>
      </w:divBdr>
    </w:div>
    <w:div w:id="421805882">
      <w:bodyDiv w:val="1"/>
      <w:marLeft w:val="0"/>
      <w:marRight w:val="0"/>
      <w:marTop w:val="0"/>
      <w:marBottom w:val="0"/>
      <w:divBdr>
        <w:top w:val="none" w:sz="0" w:space="0" w:color="auto"/>
        <w:left w:val="none" w:sz="0" w:space="0" w:color="auto"/>
        <w:bottom w:val="none" w:sz="0" w:space="0" w:color="auto"/>
        <w:right w:val="none" w:sz="0" w:space="0" w:color="auto"/>
      </w:divBdr>
    </w:div>
    <w:div w:id="519785079">
      <w:bodyDiv w:val="1"/>
      <w:marLeft w:val="0"/>
      <w:marRight w:val="0"/>
      <w:marTop w:val="0"/>
      <w:marBottom w:val="0"/>
      <w:divBdr>
        <w:top w:val="none" w:sz="0" w:space="0" w:color="auto"/>
        <w:left w:val="none" w:sz="0" w:space="0" w:color="auto"/>
        <w:bottom w:val="none" w:sz="0" w:space="0" w:color="auto"/>
        <w:right w:val="none" w:sz="0" w:space="0" w:color="auto"/>
      </w:divBdr>
    </w:div>
    <w:div w:id="607783794">
      <w:bodyDiv w:val="1"/>
      <w:marLeft w:val="0"/>
      <w:marRight w:val="0"/>
      <w:marTop w:val="0"/>
      <w:marBottom w:val="0"/>
      <w:divBdr>
        <w:top w:val="none" w:sz="0" w:space="0" w:color="auto"/>
        <w:left w:val="none" w:sz="0" w:space="0" w:color="auto"/>
        <w:bottom w:val="none" w:sz="0" w:space="0" w:color="auto"/>
        <w:right w:val="none" w:sz="0" w:space="0" w:color="auto"/>
      </w:divBdr>
    </w:div>
    <w:div w:id="642735802">
      <w:bodyDiv w:val="1"/>
      <w:marLeft w:val="0"/>
      <w:marRight w:val="0"/>
      <w:marTop w:val="0"/>
      <w:marBottom w:val="0"/>
      <w:divBdr>
        <w:top w:val="none" w:sz="0" w:space="0" w:color="auto"/>
        <w:left w:val="none" w:sz="0" w:space="0" w:color="auto"/>
        <w:bottom w:val="none" w:sz="0" w:space="0" w:color="auto"/>
        <w:right w:val="none" w:sz="0" w:space="0" w:color="auto"/>
      </w:divBdr>
    </w:div>
    <w:div w:id="685327726">
      <w:bodyDiv w:val="1"/>
      <w:marLeft w:val="0"/>
      <w:marRight w:val="0"/>
      <w:marTop w:val="0"/>
      <w:marBottom w:val="0"/>
      <w:divBdr>
        <w:top w:val="none" w:sz="0" w:space="0" w:color="auto"/>
        <w:left w:val="none" w:sz="0" w:space="0" w:color="auto"/>
        <w:bottom w:val="none" w:sz="0" w:space="0" w:color="auto"/>
        <w:right w:val="none" w:sz="0" w:space="0" w:color="auto"/>
      </w:divBdr>
    </w:div>
    <w:div w:id="847326433">
      <w:bodyDiv w:val="1"/>
      <w:marLeft w:val="0"/>
      <w:marRight w:val="0"/>
      <w:marTop w:val="0"/>
      <w:marBottom w:val="0"/>
      <w:divBdr>
        <w:top w:val="none" w:sz="0" w:space="0" w:color="auto"/>
        <w:left w:val="none" w:sz="0" w:space="0" w:color="auto"/>
        <w:bottom w:val="none" w:sz="0" w:space="0" w:color="auto"/>
        <w:right w:val="none" w:sz="0" w:space="0" w:color="auto"/>
      </w:divBdr>
    </w:div>
    <w:div w:id="850140342">
      <w:bodyDiv w:val="1"/>
      <w:marLeft w:val="0"/>
      <w:marRight w:val="0"/>
      <w:marTop w:val="0"/>
      <w:marBottom w:val="0"/>
      <w:divBdr>
        <w:top w:val="none" w:sz="0" w:space="0" w:color="auto"/>
        <w:left w:val="none" w:sz="0" w:space="0" w:color="auto"/>
        <w:bottom w:val="none" w:sz="0" w:space="0" w:color="auto"/>
        <w:right w:val="none" w:sz="0" w:space="0" w:color="auto"/>
      </w:divBdr>
    </w:div>
    <w:div w:id="880942361">
      <w:bodyDiv w:val="1"/>
      <w:marLeft w:val="0"/>
      <w:marRight w:val="0"/>
      <w:marTop w:val="0"/>
      <w:marBottom w:val="0"/>
      <w:divBdr>
        <w:top w:val="none" w:sz="0" w:space="0" w:color="auto"/>
        <w:left w:val="none" w:sz="0" w:space="0" w:color="auto"/>
        <w:bottom w:val="none" w:sz="0" w:space="0" w:color="auto"/>
        <w:right w:val="none" w:sz="0" w:space="0" w:color="auto"/>
      </w:divBdr>
    </w:div>
    <w:div w:id="1040940214">
      <w:bodyDiv w:val="1"/>
      <w:marLeft w:val="0"/>
      <w:marRight w:val="0"/>
      <w:marTop w:val="0"/>
      <w:marBottom w:val="0"/>
      <w:divBdr>
        <w:top w:val="none" w:sz="0" w:space="0" w:color="auto"/>
        <w:left w:val="none" w:sz="0" w:space="0" w:color="auto"/>
        <w:bottom w:val="none" w:sz="0" w:space="0" w:color="auto"/>
        <w:right w:val="none" w:sz="0" w:space="0" w:color="auto"/>
      </w:divBdr>
    </w:div>
    <w:div w:id="1111901092">
      <w:bodyDiv w:val="1"/>
      <w:marLeft w:val="0"/>
      <w:marRight w:val="0"/>
      <w:marTop w:val="0"/>
      <w:marBottom w:val="0"/>
      <w:divBdr>
        <w:top w:val="none" w:sz="0" w:space="0" w:color="auto"/>
        <w:left w:val="none" w:sz="0" w:space="0" w:color="auto"/>
        <w:bottom w:val="none" w:sz="0" w:space="0" w:color="auto"/>
        <w:right w:val="none" w:sz="0" w:space="0" w:color="auto"/>
      </w:divBdr>
    </w:div>
    <w:div w:id="1199391274">
      <w:bodyDiv w:val="1"/>
      <w:marLeft w:val="0"/>
      <w:marRight w:val="0"/>
      <w:marTop w:val="0"/>
      <w:marBottom w:val="0"/>
      <w:divBdr>
        <w:top w:val="none" w:sz="0" w:space="0" w:color="auto"/>
        <w:left w:val="none" w:sz="0" w:space="0" w:color="auto"/>
        <w:bottom w:val="none" w:sz="0" w:space="0" w:color="auto"/>
        <w:right w:val="none" w:sz="0" w:space="0" w:color="auto"/>
      </w:divBdr>
    </w:div>
    <w:div w:id="1252155168">
      <w:bodyDiv w:val="1"/>
      <w:marLeft w:val="0"/>
      <w:marRight w:val="0"/>
      <w:marTop w:val="0"/>
      <w:marBottom w:val="0"/>
      <w:divBdr>
        <w:top w:val="none" w:sz="0" w:space="0" w:color="auto"/>
        <w:left w:val="none" w:sz="0" w:space="0" w:color="auto"/>
        <w:bottom w:val="none" w:sz="0" w:space="0" w:color="auto"/>
        <w:right w:val="none" w:sz="0" w:space="0" w:color="auto"/>
      </w:divBdr>
    </w:div>
    <w:div w:id="1365793257">
      <w:bodyDiv w:val="1"/>
      <w:marLeft w:val="0"/>
      <w:marRight w:val="0"/>
      <w:marTop w:val="0"/>
      <w:marBottom w:val="0"/>
      <w:divBdr>
        <w:top w:val="none" w:sz="0" w:space="0" w:color="auto"/>
        <w:left w:val="none" w:sz="0" w:space="0" w:color="auto"/>
        <w:bottom w:val="none" w:sz="0" w:space="0" w:color="auto"/>
        <w:right w:val="none" w:sz="0" w:space="0" w:color="auto"/>
      </w:divBdr>
    </w:div>
    <w:div w:id="1369141936">
      <w:bodyDiv w:val="1"/>
      <w:marLeft w:val="0"/>
      <w:marRight w:val="0"/>
      <w:marTop w:val="0"/>
      <w:marBottom w:val="0"/>
      <w:divBdr>
        <w:top w:val="none" w:sz="0" w:space="0" w:color="auto"/>
        <w:left w:val="none" w:sz="0" w:space="0" w:color="auto"/>
        <w:bottom w:val="none" w:sz="0" w:space="0" w:color="auto"/>
        <w:right w:val="none" w:sz="0" w:space="0" w:color="auto"/>
      </w:divBdr>
    </w:div>
    <w:div w:id="1422290762">
      <w:bodyDiv w:val="1"/>
      <w:marLeft w:val="0"/>
      <w:marRight w:val="0"/>
      <w:marTop w:val="0"/>
      <w:marBottom w:val="0"/>
      <w:divBdr>
        <w:top w:val="none" w:sz="0" w:space="0" w:color="auto"/>
        <w:left w:val="none" w:sz="0" w:space="0" w:color="auto"/>
        <w:bottom w:val="none" w:sz="0" w:space="0" w:color="auto"/>
        <w:right w:val="none" w:sz="0" w:space="0" w:color="auto"/>
      </w:divBdr>
    </w:div>
    <w:div w:id="1755281086">
      <w:bodyDiv w:val="1"/>
      <w:marLeft w:val="0"/>
      <w:marRight w:val="0"/>
      <w:marTop w:val="0"/>
      <w:marBottom w:val="0"/>
      <w:divBdr>
        <w:top w:val="none" w:sz="0" w:space="0" w:color="auto"/>
        <w:left w:val="none" w:sz="0" w:space="0" w:color="auto"/>
        <w:bottom w:val="none" w:sz="0" w:space="0" w:color="auto"/>
        <w:right w:val="none" w:sz="0" w:space="0" w:color="auto"/>
      </w:divBdr>
    </w:div>
    <w:div w:id="1897930543">
      <w:bodyDiv w:val="1"/>
      <w:marLeft w:val="0"/>
      <w:marRight w:val="0"/>
      <w:marTop w:val="0"/>
      <w:marBottom w:val="0"/>
      <w:divBdr>
        <w:top w:val="none" w:sz="0" w:space="0" w:color="auto"/>
        <w:left w:val="none" w:sz="0" w:space="0" w:color="auto"/>
        <w:bottom w:val="none" w:sz="0" w:space="0" w:color="auto"/>
        <w:right w:val="none" w:sz="0" w:space="0" w:color="auto"/>
      </w:divBdr>
    </w:div>
    <w:div w:id="1911112912">
      <w:bodyDiv w:val="1"/>
      <w:marLeft w:val="0"/>
      <w:marRight w:val="0"/>
      <w:marTop w:val="0"/>
      <w:marBottom w:val="0"/>
      <w:divBdr>
        <w:top w:val="none" w:sz="0" w:space="0" w:color="auto"/>
        <w:left w:val="none" w:sz="0" w:space="0" w:color="auto"/>
        <w:bottom w:val="none" w:sz="0" w:space="0" w:color="auto"/>
        <w:right w:val="none" w:sz="0" w:space="0" w:color="auto"/>
      </w:divBdr>
      <w:divsChild>
        <w:div w:id="1390762690">
          <w:marLeft w:val="446"/>
          <w:marRight w:val="0"/>
          <w:marTop w:val="0"/>
          <w:marBottom w:val="0"/>
          <w:divBdr>
            <w:top w:val="none" w:sz="0" w:space="0" w:color="auto"/>
            <w:left w:val="none" w:sz="0" w:space="0" w:color="auto"/>
            <w:bottom w:val="none" w:sz="0" w:space="0" w:color="auto"/>
            <w:right w:val="none" w:sz="0" w:space="0" w:color="auto"/>
          </w:divBdr>
        </w:div>
      </w:divsChild>
    </w:div>
    <w:div w:id="1948194090">
      <w:bodyDiv w:val="1"/>
      <w:marLeft w:val="0"/>
      <w:marRight w:val="0"/>
      <w:marTop w:val="0"/>
      <w:marBottom w:val="0"/>
      <w:divBdr>
        <w:top w:val="none" w:sz="0" w:space="0" w:color="auto"/>
        <w:left w:val="none" w:sz="0" w:space="0" w:color="auto"/>
        <w:bottom w:val="none" w:sz="0" w:space="0" w:color="auto"/>
        <w:right w:val="none" w:sz="0" w:space="0" w:color="auto"/>
      </w:divBdr>
    </w:div>
    <w:div w:id="2072341691">
      <w:bodyDiv w:val="1"/>
      <w:marLeft w:val="0"/>
      <w:marRight w:val="0"/>
      <w:marTop w:val="0"/>
      <w:marBottom w:val="0"/>
      <w:divBdr>
        <w:top w:val="none" w:sz="0" w:space="0" w:color="auto"/>
        <w:left w:val="none" w:sz="0" w:space="0" w:color="auto"/>
        <w:bottom w:val="none" w:sz="0" w:space="0" w:color="auto"/>
        <w:right w:val="none" w:sz="0" w:space="0" w:color="auto"/>
      </w:divBdr>
    </w:div>
    <w:div w:id="212291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7250</Words>
  <Characters>41327</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dc:creator>
  <cp:keywords/>
  <dc:description/>
  <cp:lastModifiedBy>ALISON</cp:lastModifiedBy>
  <cp:revision>2</cp:revision>
  <dcterms:created xsi:type="dcterms:W3CDTF">2019-10-30T17:26:00Z</dcterms:created>
  <dcterms:modified xsi:type="dcterms:W3CDTF">2019-10-30T17:26:00Z</dcterms:modified>
</cp:coreProperties>
</file>