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2.xml" ContentType="application/inkml+xml"/>
  <Override PartName="/word/ink/ink3.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4354364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A1AFF">
              <w:rPr>
                <w:b/>
                <w:color w:val="auto"/>
                <w:sz w:val="32"/>
              </w:rPr>
              <w:t xml:space="preserve"> </w:t>
            </w:r>
            <w:r w:rsidR="007A1AFF" w:rsidRPr="007A1AFF">
              <w:rPr>
                <w:b/>
                <w:color w:val="auto"/>
                <w:sz w:val="32"/>
                <w:u w:val="single"/>
              </w:rPr>
              <w:t>Stacey Marie Jones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1D933E1"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7A1AFF">
              <w:rPr>
                <w:b/>
                <w:color w:val="auto"/>
                <w:sz w:val="32"/>
              </w:rPr>
              <w:t xml:space="preserve"> </w:t>
            </w:r>
            <w:r w:rsidR="0014378F">
              <w:rPr>
                <w:b/>
                <w:color w:val="auto"/>
                <w:sz w:val="32"/>
                <w:u w:val="single"/>
              </w:rPr>
              <w:t>1815771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59F8C683" w:rsidR="00AA666E" w:rsidRDefault="00025650" w:rsidP="00E6298B">
      <w:pPr>
        <w:ind w:right="107"/>
        <w:jc w:val="both"/>
        <w:rPr>
          <w:b/>
          <w:sz w:val="24"/>
          <w:szCs w:val="24"/>
        </w:rPr>
      </w:pPr>
      <w:r w:rsidRPr="00025650">
        <w:rPr>
          <w:b/>
          <w:sz w:val="24"/>
          <w:szCs w:val="24"/>
        </w:rPr>
        <w:t>ANSWER:</w:t>
      </w:r>
    </w:p>
    <w:p w14:paraId="37E46DC7" w14:textId="25DF51C6" w:rsidR="002A671A" w:rsidRDefault="002A671A" w:rsidP="00E6298B">
      <w:pPr>
        <w:ind w:right="107"/>
        <w:jc w:val="both"/>
        <w:rPr>
          <w:b/>
          <w:sz w:val="24"/>
          <w:szCs w:val="24"/>
        </w:rPr>
      </w:pPr>
    </w:p>
    <w:p w14:paraId="3D6DE30F" w14:textId="4763EA5D" w:rsidR="002A671A" w:rsidRDefault="002A671A" w:rsidP="002A671A">
      <w:pPr>
        <w:jc w:val="both"/>
        <w:rPr>
          <w:sz w:val="24"/>
          <w:szCs w:val="24"/>
        </w:rPr>
      </w:pPr>
      <w:r w:rsidRPr="00127909">
        <w:rPr>
          <w:sz w:val="24"/>
          <w:szCs w:val="24"/>
        </w:rPr>
        <w:t>In this assignment I will define both stress and resilience, discuss the difficulties I have faced in the initial six months (both in work and in my personal life), discuss the different strategies I used to manage my stress and build resilience and compare these wit</w:t>
      </w:r>
      <w:r w:rsidR="00EB2596">
        <w:rPr>
          <w:sz w:val="24"/>
          <w:szCs w:val="24"/>
        </w:rPr>
        <w:t>h other strategies and theories</w:t>
      </w:r>
      <w:r w:rsidRPr="00127909">
        <w:rPr>
          <w:sz w:val="24"/>
          <w:szCs w:val="24"/>
        </w:rPr>
        <w:t xml:space="preserve"> out there.</w:t>
      </w:r>
    </w:p>
    <w:p w14:paraId="7725EBC3" w14:textId="77777777" w:rsidR="005E111B" w:rsidRPr="00127909" w:rsidRDefault="005E111B" w:rsidP="002A671A">
      <w:pPr>
        <w:jc w:val="both"/>
        <w:rPr>
          <w:sz w:val="24"/>
          <w:szCs w:val="24"/>
        </w:rPr>
      </w:pPr>
    </w:p>
    <w:p w14:paraId="3BAC85E0" w14:textId="3527A931" w:rsidR="002A671A" w:rsidRDefault="002A671A" w:rsidP="002A671A">
      <w:pPr>
        <w:jc w:val="both"/>
        <w:rPr>
          <w:sz w:val="24"/>
          <w:szCs w:val="24"/>
        </w:rPr>
      </w:pPr>
      <w:r w:rsidRPr="00127909">
        <w:rPr>
          <w:sz w:val="24"/>
          <w:szCs w:val="24"/>
        </w:rPr>
        <w:t>Resilience is all about having the capacity to maintain your wellbeing and respond effectively when faced with setbacks and obstacles. It’s about being able to adapt to stress and change and being able to manage situations better and bounce back faster (Gibson, 2018).</w:t>
      </w:r>
    </w:p>
    <w:p w14:paraId="4D928A47" w14:textId="77777777" w:rsidR="005E111B" w:rsidRPr="00127909" w:rsidRDefault="005E111B" w:rsidP="002A671A">
      <w:pPr>
        <w:jc w:val="both"/>
        <w:rPr>
          <w:sz w:val="24"/>
          <w:szCs w:val="24"/>
        </w:rPr>
      </w:pPr>
    </w:p>
    <w:p w14:paraId="6498AA87" w14:textId="2730BE83" w:rsidR="002A671A" w:rsidRDefault="005E7089" w:rsidP="002A671A">
      <w:pPr>
        <w:jc w:val="both"/>
        <w:rPr>
          <w:sz w:val="24"/>
          <w:szCs w:val="24"/>
        </w:rPr>
      </w:pPr>
      <w:r>
        <w:rPr>
          <w:sz w:val="24"/>
          <w:szCs w:val="24"/>
        </w:rPr>
        <w:t>Stress isn’t</w:t>
      </w:r>
      <w:r w:rsidR="002A671A" w:rsidRPr="00127909">
        <w:rPr>
          <w:sz w:val="24"/>
          <w:szCs w:val="24"/>
        </w:rPr>
        <w:t xml:space="preserve"> simple to define as it isn’t black and white. The most common ty</w:t>
      </w:r>
      <w:r w:rsidR="002A671A">
        <w:rPr>
          <w:sz w:val="24"/>
          <w:szCs w:val="24"/>
        </w:rPr>
        <w:t>pe of stress is anxiety and depression</w:t>
      </w:r>
      <w:r w:rsidR="002A671A" w:rsidRPr="00127909">
        <w:rPr>
          <w:sz w:val="24"/>
          <w:szCs w:val="24"/>
        </w:rPr>
        <w:t>. It can also encompass anger, sleep problems, low self-esteem and even alcohol and drug misuse (White, 2017). The list goes on but everyone faces some sort of stress in their lives and everyon</w:t>
      </w:r>
      <w:r w:rsidR="002A671A">
        <w:rPr>
          <w:sz w:val="24"/>
          <w:szCs w:val="24"/>
        </w:rPr>
        <w:t>e reacts different</w:t>
      </w:r>
      <w:r w:rsidR="002A671A" w:rsidRPr="00127909">
        <w:rPr>
          <w:sz w:val="24"/>
          <w:szCs w:val="24"/>
        </w:rPr>
        <w:t xml:space="preserve"> to it.</w:t>
      </w:r>
    </w:p>
    <w:p w14:paraId="4E1DCC45" w14:textId="77777777" w:rsidR="005E111B" w:rsidRPr="00127909" w:rsidRDefault="005E111B" w:rsidP="002A671A">
      <w:pPr>
        <w:jc w:val="both"/>
        <w:rPr>
          <w:sz w:val="24"/>
          <w:szCs w:val="24"/>
        </w:rPr>
      </w:pPr>
    </w:p>
    <w:p w14:paraId="4FD2FA2C" w14:textId="7EB1ABCD" w:rsidR="002A671A" w:rsidRDefault="002A671A" w:rsidP="002A671A">
      <w:pPr>
        <w:jc w:val="both"/>
        <w:rPr>
          <w:sz w:val="24"/>
          <w:szCs w:val="24"/>
        </w:rPr>
      </w:pPr>
      <w:r w:rsidRPr="00127909">
        <w:rPr>
          <w:sz w:val="24"/>
          <w:szCs w:val="24"/>
        </w:rPr>
        <w:t>During my initial six months of learning, not only have I experienced stress from various elements of the training but I have had to develop my resilience to manage the demands of the course. Having transitioned from working in education, my first challenge was having to travel further and work longer hours, thus impacting on my family time with my husband and young daughter. As well as having to adapt to the change in environment, I had the added pressure of learning a completely new job role. Along with the operational side of the course I also have to undertake a two year University diploma which meant I had the stress and worry of revising for the four exams I had to undertake, these were in</w:t>
      </w:r>
      <w:r w:rsidR="00EB2596">
        <w:rPr>
          <w:sz w:val="24"/>
          <w:szCs w:val="24"/>
        </w:rPr>
        <w:t xml:space="preserve"> addition to the tests</w:t>
      </w:r>
      <w:r w:rsidRPr="00127909">
        <w:rPr>
          <w:sz w:val="24"/>
          <w:szCs w:val="24"/>
        </w:rPr>
        <w:t xml:space="preserve"> set by the Police force.  Each day was filled with an overload of information and in order to fully understand what was taught it meant spending additional time re-visiting the work, time that would impact on my family –work/life balance. As well as the academic work that was expected of me, I also faced the stress of the physical demands such as the fitness tests and safety training which I found quite tiring. </w:t>
      </w:r>
    </w:p>
    <w:p w14:paraId="38AF3CC7" w14:textId="77777777" w:rsidR="005E111B" w:rsidRPr="00127909" w:rsidRDefault="005E111B" w:rsidP="002A671A">
      <w:pPr>
        <w:jc w:val="both"/>
        <w:rPr>
          <w:sz w:val="24"/>
          <w:szCs w:val="24"/>
        </w:rPr>
      </w:pPr>
    </w:p>
    <w:p w14:paraId="4B2EF0D2" w14:textId="0E5F063B" w:rsidR="002A671A" w:rsidRDefault="002A671A" w:rsidP="002A671A">
      <w:pPr>
        <w:jc w:val="both"/>
        <w:rPr>
          <w:sz w:val="24"/>
          <w:szCs w:val="24"/>
        </w:rPr>
      </w:pPr>
      <w:r w:rsidRPr="00127909">
        <w:rPr>
          <w:sz w:val="24"/>
          <w:szCs w:val="24"/>
        </w:rPr>
        <w:t>I kn</w:t>
      </w:r>
      <w:r>
        <w:rPr>
          <w:sz w:val="24"/>
          <w:szCs w:val="24"/>
        </w:rPr>
        <w:t>ew that the course would be</w:t>
      </w:r>
      <w:r w:rsidRPr="00127909">
        <w:rPr>
          <w:sz w:val="24"/>
          <w:szCs w:val="24"/>
        </w:rPr>
        <w:t xml:space="preserve"> demanding which is why I used my own coping strategies. I also knew how important it was to build my resilience but in order to do this I fir</w:t>
      </w:r>
      <w:r w:rsidR="005E111B">
        <w:rPr>
          <w:sz w:val="24"/>
          <w:szCs w:val="24"/>
        </w:rPr>
        <w:t xml:space="preserve">st had to minimise my stress. </w:t>
      </w:r>
      <w:r w:rsidRPr="00127909">
        <w:rPr>
          <w:sz w:val="24"/>
          <w:szCs w:val="24"/>
        </w:rPr>
        <w:t>After the first few weeks I soon realised that I needed to put something in place to manage my time more efficiently which is why I used my organisational skills and made a timetable for my revision where I would use my mornings and breaks to fit in my workload</w:t>
      </w:r>
      <w:r>
        <w:rPr>
          <w:sz w:val="24"/>
          <w:szCs w:val="24"/>
        </w:rPr>
        <w:t>,</w:t>
      </w:r>
      <w:r w:rsidRPr="00127909">
        <w:rPr>
          <w:sz w:val="24"/>
          <w:szCs w:val="24"/>
        </w:rPr>
        <w:t xml:space="preserve"> freeing up my evenings and weekends for quality family time. I also took advantage of the tutors and their skills and experience to build on my own knowledge, this put things </w:t>
      </w:r>
      <w:r w:rsidRPr="00127909">
        <w:rPr>
          <w:sz w:val="24"/>
          <w:szCs w:val="24"/>
        </w:rPr>
        <w:lastRenderedPageBreak/>
        <w:t>into perspective and hearing real-life examples first hand relieved any worries that I had regarding the practical elements of the role.</w:t>
      </w:r>
    </w:p>
    <w:p w14:paraId="6E7EC51F" w14:textId="77777777" w:rsidR="005E111B" w:rsidRPr="00127909" w:rsidRDefault="005E111B" w:rsidP="002A671A">
      <w:pPr>
        <w:jc w:val="both"/>
        <w:rPr>
          <w:sz w:val="24"/>
          <w:szCs w:val="24"/>
        </w:rPr>
      </w:pPr>
    </w:p>
    <w:p w14:paraId="62D98D84" w14:textId="1269AF3B" w:rsidR="002A671A" w:rsidRDefault="002A671A" w:rsidP="002A671A">
      <w:pPr>
        <w:jc w:val="both"/>
        <w:rPr>
          <w:sz w:val="24"/>
          <w:szCs w:val="24"/>
        </w:rPr>
      </w:pPr>
      <w:r w:rsidRPr="00127909">
        <w:rPr>
          <w:sz w:val="24"/>
          <w:szCs w:val="24"/>
        </w:rPr>
        <w:t>Sleep is something I soon figured out was im</w:t>
      </w:r>
      <w:r w:rsidR="00EB2596">
        <w:rPr>
          <w:sz w:val="24"/>
          <w:szCs w:val="24"/>
        </w:rPr>
        <w:t>portant for me to manage and mad</w:t>
      </w:r>
      <w:r w:rsidRPr="00127909">
        <w:rPr>
          <w:sz w:val="24"/>
          <w:szCs w:val="24"/>
        </w:rPr>
        <w:t>e sure I had an adequate amount of. Sleep plays an important role in consolidating our learning and memory, it helps regulate mood and emotion, repairs our muscles and creates a healthy immune system. Sufficient sleep really is essential to our well-being, not just physically but emotionally too (Black, 2018). After researching a sleep study in the UK, only a staggering 6% of people get their recommended 8</w:t>
      </w:r>
      <w:r>
        <w:rPr>
          <w:sz w:val="24"/>
          <w:szCs w:val="24"/>
        </w:rPr>
        <w:t xml:space="preserve"> </w:t>
      </w:r>
      <w:r w:rsidRPr="00127909">
        <w:rPr>
          <w:sz w:val="24"/>
          <w:szCs w:val="24"/>
        </w:rPr>
        <w:t xml:space="preserve">hours sleep per night with stress being the main factor influencing lack of sleep in over 25% of people </w:t>
      </w:r>
      <w:r w:rsidRPr="008703F8">
        <w:rPr>
          <w:color w:val="000000" w:themeColor="text1"/>
          <w:sz w:val="24"/>
          <w:szCs w:val="24"/>
        </w:rPr>
        <w:t>(</w:t>
      </w:r>
      <w:hyperlink r:id="rId12" w:history="1">
        <w:r w:rsidRPr="008703F8">
          <w:rPr>
            <w:rStyle w:val="Hyperlink"/>
            <w:color w:val="000000" w:themeColor="text1"/>
            <w:sz w:val="24"/>
            <w:szCs w:val="24"/>
            <w:u w:val="none"/>
          </w:rPr>
          <w:t>Chemist-4-u.com</w:t>
        </w:r>
      </w:hyperlink>
      <w:r w:rsidRPr="008703F8">
        <w:rPr>
          <w:rStyle w:val="Hyperlink"/>
          <w:color w:val="000000" w:themeColor="text1"/>
          <w:sz w:val="24"/>
          <w:szCs w:val="24"/>
          <w:u w:val="none"/>
        </w:rPr>
        <w:t>, 2019</w:t>
      </w:r>
      <w:r w:rsidRPr="008703F8">
        <w:rPr>
          <w:color w:val="000000" w:themeColor="text1"/>
          <w:sz w:val="24"/>
          <w:szCs w:val="24"/>
        </w:rPr>
        <w:t xml:space="preserve">). </w:t>
      </w:r>
      <w:r w:rsidRPr="00127909">
        <w:rPr>
          <w:sz w:val="24"/>
          <w:szCs w:val="24"/>
        </w:rPr>
        <w:t>I made a conscious effort each evening to get my 8 hour</w:t>
      </w:r>
      <w:r w:rsidR="00EB2596">
        <w:rPr>
          <w:sz w:val="24"/>
          <w:szCs w:val="24"/>
        </w:rPr>
        <w:t>s sleep, thus making me feel</w:t>
      </w:r>
      <w:r w:rsidRPr="00127909">
        <w:rPr>
          <w:sz w:val="24"/>
          <w:szCs w:val="24"/>
        </w:rPr>
        <w:t xml:space="preserve"> fresher and rejuvenated each morning in readiness for learning. </w:t>
      </w:r>
    </w:p>
    <w:p w14:paraId="12AE0767" w14:textId="77777777" w:rsidR="005E111B" w:rsidRPr="00127909" w:rsidRDefault="005E111B" w:rsidP="002A671A">
      <w:pPr>
        <w:jc w:val="both"/>
        <w:rPr>
          <w:sz w:val="24"/>
          <w:szCs w:val="24"/>
        </w:rPr>
      </w:pPr>
    </w:p>
    <w:p w14:paraId="4F16EA01" w14:textId="79117270" w:rsidR="002A671A" w:rsidRDefault="002A671A" w:rsidP="002A671A">
      <w:pPr>
        <w:jc w:val="both"/>
        <w:rPr>
          <w:sz w:val="24"/>
          <w:szCs w:val="24"/>
        </w:rPr>
      </w:pPr>
      <w:r w:rsidRPr="00127909">
        <w:rPr>
          <w:sz w:val="24"/>
          <w:szCs w:val="24"/>
        </w:rPr>
        <w:t xml:space="preserve">Running is another coping strategy I used to minimise my stress as I would often go for a short run in the evenings or take my dog for a walk after work with my family. Exercise is proven to increase self-esteem and reduce anxiety. There is 20-30% less risk for developing depression for adults participating in daily exercise </w:t>
      </w:r>
      <w:r w:rsidRPr="008703F8">
        <w:rPr>
          <w:color w:val="000000" w:themeColor="text1"/>
          <w:sz w:val="24"/>
          <w:szCs w:val="24"/>
        </w:rPr>
        <w:t>(</w:t>
      </w:r>
      <w:hyperlink r:id="rId13" w:history="1">
        <w:r w:rsidRPr="008703F8">
          <w:rPr>
            <w:rStyle w:val="Hyperlink"/>
            <w:color w:val="000000" w:themeColor="text1"/>
            <w:sz w:val="24"/>
            <w:szCs w:val="24"/>
            <w:u w:val="none"/>
          </w:rPr>
          <w:t>Mentalhealth.org.uk</w:t>
        </w:r>
      </w:hyperlink>
      <w:r w:rsidRPr="008703F8">
        <w:rPr>
          <w:rStyle w:val="Hyperlink"/>
          <w:color w:val="000000" w:themeColor="text1"/>
          <w:sz w:val="24"/>
          <w:szCs w:val="24"/>
          <w:u w:val="none"/>
        </w:rPr>
        <w:t>, 2019</w:t>
      </w:r>
      <w:r w:rsidRPr="008703F8">
        <w:rPr>
          <w:color w:val="000000" w:themeColor="text1"/>
          <w:sz w:val="24"/>
          <w:szCs w:val="24"/>
        </w:rPr>
        <w:t xml:space="preserve">). </w:t>
      </w:r>
      <w:r w:rsidRPr="00127909">
        <w:rPr>
          <w:sz w:val="24"/>
          <w:szCs w:val="24"/>
        </w:rPr>
        <w:t>When you exercise your body releases chemicals that act as natural painkillers, these are called endorphins. They also improve your ability to sleep better which in turn lowers your stress levels. Exercise can also help take your mind off any worries as it promotes focus on your body and not your mind (</w:t>
      </w:r>
      <w:hyperlink r:id="rId14" w:history="1">
        <w:r w:rsidRPr="008703F8">
          <w:rPr>
            <w:rStyle w:val="Hyperlink"/>
            <w:color w:val="000000" w:themeColor="text1"/>
            <w:sz w:val="24"/>
            <w:szCs w:val="24"/>
            <w:u w:val="none"/>
          </w:rPr>
          <w:t>Healthline.com</w:t>
        </w:r>
      </w:hyperlink>
      <w:r w:rsidRPr="008703F8">
        <w:rPr>
          <w:rStyle w:val="Hyperlink"/>
          <w:color w:val="000000" w:themeColor="text1"/>
          <w:sz w:val="24"/>
          <w:szCs w:val="24"/>
          <w:u w:val="none"/>
        </w:rPr>
        <w:t>, 2019</w:t>
      </w:r>
      <w:r w:rsidRPr="008703F8">
        <w:rPr>
          <w:color w:val="000000" w:themeColor="text1"/>
          <w:sz w:val="24"/>
          <w:szCs w:val="24"/>
        </w:rPr>
        <w:t xml:space="preserve">). </w:t>
      </w:r>
      <w:r w:rsidRPr="00127909">
        <w:rPr>
          <w:sz w:val="24"/>
          <w:szCs w:val="24"/>
        </w:rPr>
        <w:t>Exercise however can seem like an avoidance technique, instead of facing the issue and dealing with it, it can actually distract</w:t>
      </w:r>
      <w:r w:rsidR="00EB2596">
        <w:rPr>
          <w:sz w:val="24"/>
          <w:szCs w:val="24"/>
        </w:rPr>
        <w:t xml:space="preserve"> the issue as</w:t>
      </w:r>
      <w:r w:rsidRPr="00127909">
        <w:rPr>
          <w:sz w:val="24"/>
          <w:szCs w:val="24"/>
        </w:rPr>
        <w:t xml:space="preserve"> you shift the focus on</w:t>
      </w:r>
      <w:r w:rsidR="00EB2596">
        <w:rPr>
          <w:sz w:val="24"/>
          <w:szCs w:val="24"/>
        </w:rPr>
        <w:t xml:space="preserve"> the</w:t>
      </w:r>
      <w:r w:rsidRPr="00127909">
        <w:rPr>
          <w:sz w:val="24"/>
          <w:szCs w:val="24"/>
        </w:rPr>
        <w:t xml:space="preserve"> exercise.</w:t>
      </w:r>
    </w:p>
    <w:p w14:paraId="71341501" w14:textId="77777777" w:rsidR="005E111B" w:rsidRPr="00127909" w:rsidRDefault="005E111B" w:rsidP="002A671A">
      <w:pPr>
        <w:jc w:val="both"/>
        <w:rPr>
          <w:color w:val="0563C1" w:themeColor="hyperlink"/>
          <w:sz w:val="24"/>
          <w:szCs w:val="24"/>
          <w:u w:val="single"/>
        </w:rPr>
      </w:pPr>
    </w:p>
    <w:p w14:paraId="3D1BF52A" w14:textId="61674254" w:rsidR="002A671A" w:rsidRDefault="002A671A" w:rsidP="002A671A">
      <w:pPr>
        <w:jc w:val="both"/>
        <w:rPr>
          <w:sz w:val="24"/>
          <w:szCs w:val="24"/>
        </w:rPr>
      </w:pPr>
      <w:r w:rsidRPr="00127909">
        <w:rPr>
          <w:sz w:val="24"/>
          <w:szCs w:val="24"/>
        </w:rPr>
        <w:t>Another coping strategy I found worked well was speaking to my family about my day and vocalising any stressful situations I encountered. This allowed me to say how I felt and get things off my chest, as the saying goes ‘a pro</w:t>
      </w:r>
      <w:r>
        <w:rPr>
          <w:sz w:val="24"/>
          <w:szCs w:val="24"/>
        </w:rPr>
        <w:t>blem shared is a problem halved’</w:t>
      </w:r>
      <w:r w:rsidRPr="00127909">
        <w:rPr>
          <w:sz w:val="24"/>
          <w:szCs w:val="24"/>
        </w:rPr>
        <w:t xml:space="preserve">. This method is similar to Gibbs’ Reflective Cycle 1988 as he encourages you to think systematically as he believes that reflecting on your experience and looking at what worked and what didn’t work can only help improve things in the future (Brookes, 2014). What I like about his model is that the elements have helped form my response when it comes to action planning. Going out to work in response, I plan to make sure I am organised to ensure I prioritise my workload, </w:t>
      </w:r>
      <w:r w:rsidR="00EB2596">
        <w:rPr>
          <w:sz w:val="24"/>
          <w:szCs w:val="24"/>
        </w:rPr>
        <w:t xml:space="preserve">I will </w:t>
      </w:r>
      <w:r w:rsidRPr="00127909">
        <w:rPr>
          <w:sz w:val="24"/>
          <w:szCs w:val="24"/>
        </w:rPr>
        <w:t>ask my tutor questions and seek clarification and get stuck in so that I can experience situations and identify areas of improvement.</w:t>
      </w:r>
    </w:p>
    <w:p w14:paraId="5EE84311" w14:textId="77777777" w:rsidR="005E111B" w:rsidRPr="00127909" w:rsidRDefault="005E111B" w:rsidP="002A671A">
      <w:pPr>
        <w:jc w:val="both"/>
        <w:rPr>
          <w:sz w:val="24"/>
          <w:szCs w:val="24"/>
        </w:rPr>
      </w:pPr>
    </w:p>
    <w:p w14:paraId="74992D10" w14:textId="655DC4E2" w:rsidR="002A671A" w:rsidRDefault="002A671A" w:rsidP="002A671A">
      <w:pPr>
        <w:jc w:val="both"/>
        <w:rPr>
          <w:sz w:val="24"/>
          <w:szCs w:val="24"/>
        </w:rPr>
      </w:pPr>
      <w:r w:rsidRPr="00127909">
        <w:rPr>
          <w:sz w:val="24"/>
          <w:szCs w:val="24"/>
        </w:rPr>
        <w:t>Having worked many years in education, one of the strategies I often used in the classroom to calm the pupils and help settle them was mindfulness, this is something I found beneficial in the first six months of learning and I continue to use it in my role. The thing I love most about it is that it can be done anywhere, I found myself having a nice relaxing bath after being for a run and set aside 5 minutes to do my breathing exercises. Unlike meditation which is a very similar technique, it has no link to religion, does not require you to sit in a certain position and does not take up much time. Mindfulness is in simple terms a method of mental training. Mindfulness encourages you to break some of the unconscious habits of thinking and behaving that prevent you from making the most of life. Many of</w:t>
      </w:r>
      <w:r w:rsidR="00EB2596">
        <w:rPr>
          <w:sz w:val="24"/>
          <w:szCs w:val="24"/>
        </w:rPr>
        <w:t xml:space="preserve"> our judgemental thoughts come</w:t>
      </w:r>
      <w:r w:rsidRPr="00127909">
        <w:rPr>
          <w:sz w:val="24"/>
          <w:szCs w:val="24"/>
        </w:rPr>
        <w:t xml:space="preserve"> from our habitual ways of acting and thinking and by breaking some of these routines you can eliminate some of these negative thinking patterns, thus enabling you to be more aware and mindful (Williams &amp; Penman, 2011). I personally found mindfulness benefic</w:t>
      </w:r>
      <w:r w:rsidR="00EB2596">
        <w:rPr>
          <w:sz w:val="24"/>
          <w:szCs w:val="24"/>
        </w:rPr>
        <w:t>ial and was amazed at how much</w:t>
      </w:r>
      <w:r w:rsidRPr="00127909">
        <w:rPr>
          <w:sz w:val="24"/>
          <w:szCs w:val="24"/>
        </w:rPr>
        <w:t xml:space="preserve"> calm</w:t>
      </w:r>
      <w:r w:rsidR="00EB2596">
        <w:rPr>
          <w:sz w:val="24"/>
          <w:szCs w:val="24"/>
        </w:rPr>
        <w:t>er</w:t>
      </w:r>
      <w:r w:rsidRPr="00127909">
        <w:rPr>
          <w:sz w:val="24"/>
          <w:szCs w:val="24"/>
        </w:rPr>
        <w:t xml:space="preserve"> and positive I felt from setting aside a short moment of my time. The only downside at times was not always having the quiet time required due to my </w:t>
      </w:r>
      <w:r w:rsidRPr="00127909">
        <w:rPr>
          <w:sz w:val="24"/>
          <w:szCs w:val="24"/>
        </w:rPr>
        <w:lastRenderedPageBreak/>
        <w:t xml:space="preserve">young daughter being in the house. This coping strategy is the </w:t>
      </w:r>
      <w:r w:rsidR="00EB2596">
        <w:rPr>
          <w:sz w:val="24"/>
          <w:szCs w:val="24"/>
        </w:rPr>
        <w:t xml:space="preserve">complete </w:t>
      </w:r>
      <w:r w:rsidRPr="00127909">
        <w:rPr>
          <w:sz w:val="24"/>
          <w:szCs w:val="24"/>
        </w:rPr>
        <w:t>opposite to exercise as instead of avoiding the stress and taking your mind off it, it allows you to accept it, think about it and breath it out through relaxation.</w:t>
      </w:r>
    </w:p>
    <w:p w14:paraId="01BE6AA3" w14:textId="77777777" w:rsidR="005E111B" w:rsidRPr="00127909" w:rsidRDefault="005E111B" w:rsidP="002A671A">
      <w:pPr>
        <w:jc w:val="both"/>
        <w:rPr>
          <w:sz w:val="24"/>
          <w:szCs w:val="24"/>
        </w:rPr>
      </w:pPr>
    </w:p>
    <w:p w14:paraId="3362B2BA" w14:textId="2939BF9C" w:rsidR="002A671A" w:rsidRDefault="002A671A" w:rsidP="002A671A">
      <w:pPr>
        <w:jc w:val="both"/>
        <w:rPr>
          <w:color w:val="000000" w:themeColor="text1"/>
          <w:sz w:val="24"/>
          <w:szCs w:val="24"/>
        </w:rPr>
      </w:pPr>
      <w:r>
        <w:rPr>
          <w:sz w:val="24"/>
          <w:szCs w:val="24"/>
        </w:rPr>
        <w:t>Before starting the</w:t>
      </w:r>
      <w:r w:rsidRPr="00127909">
        <w:rPr>
          <w:sz w:val="24"/>
          <w:szCs w:val="24"/>
        </w:rPr>
        <w:t xml:space="preserve"> course I was fully a</w:t>
      </w:r>
      <w:r>
        <w:rPr>
          <w:sz w:val="24"/>
          <w:szCs w:val="24"/>
        </w:rPr>
        <w:t>ware that policing can be a</w:t>
      </w:r>
      <w:r w:rsidRPr="00127909">
        <w:rPr>
          <w:sz w:val="24"/>
          <w:szCs w:val="24"/>
        </w:rPr>
        <w:t xml:space="preserve"> stressful and demanding job where no day is the same. From practicing mindfulness I realised it was important to develop a positi</w:t>
      </w:r>
      <w:r>
        <w:rPr>
          <w:sz w:val="24"/>
          <w:szCs w:val="24"/>
        </w:rPr>
        <w:t>ve attitude to life, I was grateful to be given the chance of becoming</w:t>
      </w:r>
      <w:r w:rsidRPr="00127909">
        <w:rPr>
          <w:sz w:val="24"/>
          <w:szCs w:val="24"/>
        </w:rPr>
        <w:t xml:space="preserve"> a Police Constable and so made it my aim to face all tasks and challenges with positivity and enthusiasm and to keep hold of my sense of humour and make light of situations as oppose to dwell on them. Laughter has been found to trigger many physiological effects that are proven to lower stress. Laughing reduces the release of cortisol which is the stress hormone, it also releases a neurotransmitter serotonin which helps reduce anxiety and depression and leaves the body feeling more tranquil (</w:t>
      </w:r>
      <w:r w:rsidRPr="00127909">
        <w:rPr>
          <w:color w:val="000000" w:themeColor="text1"/>
          <w:sz w:val="24"/>
          <w:szCs w:val="24"/>
        </w:rPr>
        <w:t>Kaye et al., 2018). Optimistic thinking can improve your life and help us to notice our successes (Gibson, 2018). I found that positive thinking gave me the head space to learn new things and to build on my resilience. You could say that positive thinking is closely linked to cognitive behavioural therapy which is an effective approach to manage stress. It’s about whether you’re a glass half full or half empty person. A 2014 study asked volunteers to sing karaoke in front of an audience and those who were told to say “I am excited” before they performed made fewer mistakes and felt greater confidence in their abilities (Brooks, 2014).</w:t>
      </w:r>
    </w:p>
    <w:p w14:paraId="27789293" w14:textId="77777777" w:rsidR="005E111B" w:rsidRPr="00127909" w:rsidRDefault="005E111B" w:rsidP="002A671A">
      <w:pPr>
        <w:jc w:val="both"/>
        <w:rPr>
          <w:color w:val="000000" w:themeColor="text1"/>
          <w:sz w:val="24"/>
          <w:szCs w:val="24"/>
        </w:rPr>
      </w:pPr>
    </w:p>
    <w:p w14:paraId="6C6F6368" w14:textId="7DC2501E" w:rsidR="002A671A" w:rsidRDefault="002A671A" w:rsidP="002A671A">
      <w:pPr>
        <w:jc w:val="both"/>
        <w:rPr>
          <w:color w:val="000000" w:themeColor="text1"/>
          <w:sz w:val="24"/>
          <w:szCs w:val="24"/>
        </w:rPr>
      </w:pPr>
      <w:r w:rsidRPr="00127909">
        <w:rPr>
          <w:color w:val="000000" w:themeColor="text1"/>
          <w:sz w:val="24"/>
          <w:szCs w:val="24"/>
        </w:rPr>
        <w:t xml:space="preserve">As well as positive thinking, in order to build my resilience and build my confidence I put myself in situations that I wouldn’t normally have put </w:t>
      </w:r>
      <w:r w:rsidR="00EB2596">
        <w:rPr>
          <w:color w:val="000000" w:themeColor="text1"/>
          <w:sz w:val="24"/>
          <w:szCs w:val="24"/>
        </w:rPr>
        <w:t>myself in. I stepped up</w:t>
      </w:r>
      <w:r w:rsidRPr="00127909">
        <w:rPr>
          <w:color w:val="000000" w:themeColor="text1"/>
          <w:sz w:val="24"/>
          <w:szCs w:val="24"/>
        </w:rPr>
        <w:t xml:space="preserve"> to speak in front of the class on behalf of my group on several occasions and in practical lessons I got involved by being hands on in situations that weren’t necessarily expected of me. I did so in order to experience the reality of policing and volunteered my assistance to other officers when their situations became out of hand. I feel this has helped build my confidence and has made me a far more resilient person than before I started my course.</w:t>
      </w:r>
    </w:p>
    <w:p w14:paraId="7932A43B" w14:textId="77777777" w:rsidR="005E111B" w:rsidRPr="00127909" w:rsidRDefault="005E111B" w:rsidP="002A671A">
      <w:pPr>
        <w:jc w:val="both"/>
        <w:rPr>
          <w:color w:val="000000" w:themeColor="text1"/>
          <w:sz w:val="24"/>
          <w:szCs w:val="24"/>
        </w:rPr>
      </w:pPr>
    </w:p>
    <w:p w14:paraId="084584D2" w14:textId="40FE115D" w:rsidR="002A671A" w:rsidRDefault="002A671A" w:rsidP="002A671A">
      <w:pPr>
        <w:jc w:val="both"/>
        <w:rPr>
          <w:color w:val="000000" w:themeColor="text1"/>
          <w:sz w:val="24"/>
          <w:szCs w:val="24"/>
        </w:rPr>
      </w:pPr>
      <w:r w:rsidRPr="00127909">
        <w:rPr>
          <w:color w:val="000000" w:themeColor="text1"/>
          <w:sz w:val="24"/>
          <w:szCs w:val="24"/>
        </w:rPr>
        <w:t xml:space="preserve">There are many coping strategies available to help build resilience and minimise stress but first you must manage your stress levels and change your mind set with positive thinking and adequate sleep being at the top of my list as they play a vital role in health and well-being. Having researched various strategies I understand that every person is different and what works for one person may not necessarily work for another but most of the strategies have similar concepts just with a slightly different intake. </w:t>
      </w:r>
    </w:p>
    <w:p w14:paraId="6DECFD24" w14:textId="77777777" w:rsidR="00DA43B6" w:rsidRPr="00127909" w:rsidRDefault="00DA43B6" w:rsidP="002A671A">
      <w:pPr>
        <w:jc w:val="both"/>
        <w:rPr>
          <w:color w:val="000000" w:themeColor="text1"/>
          <w:sz w:val="24"/>
          <w:szCs w:val="24"/>
        </w:rPr>
      </w:pPr>
    </w:p>
    <w:p w14:paraId="6E051F76" w14:textId="4FE4A73E" w:rsidR="002A671A" w:rsidRPr="00127909" w:rsidRDefault="002A671A" w:rsidP="002A671A">
      <w:pPr>
        <w:jc w:val="both"/>
        <w:rPr>
          <w:color w:val="000000" w:themeColor="text1"/>
          <w:sz w:val="24"/>
          <w:szCs w:val="24"/>
        </w:rPr>
      </w:pPr>
      <w:r w:rsidRPr="00127909">
        <w:rPr>
          <w:b/>
          <w:color w:val="000000" w:themeColor="text1"/>
          <w:sz w:val="24"/>
          <w:szCs w:val="24"/>
          <w:u w:val="single"/>
        </w:rPr>
        <w:t>Word Count</w:t>
      </w:r>
      <w:r w:rsidRPr="00127909">
        <w:rPr>
          <w:b/>
          <w:color w:val="000000" w:themeColor="text1"/>
          <w:sz w:val="24"/>
          <w:szCs w:val="24"/>
        </w:rPr>
        <w:t xml:space="preserve">: </w:t>
      </w:r>
      <w:r w:rsidR="005E7089">
        <w:rPr>
          <w:b/>
          <w:color w:val="000000" w:themeColor="text1"/>
          <w:sz w:val="24"/>
          <w:szCs w:val="24"/>
        </w:rPr>
        <w:t>1644</w:t>
      </w:r>
    </w:p>
    <w:p w14:paraId="0350E85C" w14:textId="77777777" w:rsidR="002A671A" w:rsidRPr="00025650" w:rsidRDefault="002A671A" w:rsidP="00E6298B">
      <w:pPr>
        <w:ind w:right="107"/>
        <w:jc w:val="both"/>
        <w:rPr>
          <w:b/>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FC5F03">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5441264" w:rsidR="003B2A14" w:rsidRDefault="003B2A14" w:rsidP="00E6298B">
      <w:pPr>
        <w:ind w:right="107"/>
        <w:jc w:val="both"/>
        <w:rPr>
          <w:b/>
          <w:sz w:val="24"/>
          <w:szCs w:val="24"/>
        </w:rPr>
      </w:pPr>
      <w:r w:rsidRPr="00450C83">
        <w:rPr>
          <w:b/>
          <w:sz w:val="24"/>
          <w:szCs w:val="24"/>
        </w:rPr>
        <w:t>ANSWER:</w:t>
      </w:r>
    </w:p>
    <w:p w14:paraId="4F826A35" w14:textId="5D307AD6" w:rsidR="003643B4" w:rsidRDefault="003643B4" w:rsidP="00E6298B">
      <w:pPr>
        <w:ind w:right="107"/>
        <w:jc w:val="both"/>
        <w:rPr>
          <w:b/>
          <w:sz w:val="24"/>
          <w:szCs w:val="24"/>
        </w:rPr>
      </w:pPr>
    </w:p>
    <w:p w14:paraId="27E547A0" w14:textId="77777777" w:rsidR="003643B4" w:rsidRPr="00450C83" w:rsidRDefault="003643B4" w:rsidP="00E6298B">
      <w:pPr>
        <w:ind w:right="107"/>
        <w:jc w:val="both"/>
        <w:rPr>
          <w:b/>
          <w:sz w:val="24"/>
          <w:szCs w:val="24"/>
        </w:rPr>
      </w:pPr>
    </w:p>
    <w:p w14:paraId="45238C1A" w14:textId="76E00EB3" w:rsidR="003643B4" w:rsidRDefault="003643B4" w:rsidP="003643B4">
      <w:pPr>
        <w:jc w:val="both"/>
        <w:rPr>
          <w:rStyle w:val="selectable"/>
          <w:color w:val="000000" w:themeColor="text1"/>
          <w:sz w:val="24"/>
          <w:szCs w:val="24"/>
        </w:rPr>
      </w:pPr>
      <w:r w:rsidRPr="000A628D">
        <w:rPr>
          <w:color w:val="000000" w:themeColor="text1"/>
          <w:sz w:val="24"/>
          <w:szCs w:val="24"/>
        </w:rPr>
        <w:t>This assignment will fo</w:t>
      </w:r>
      <w:r w:rsidR="00A62E58">
        <w:rPr>
          <w:color w:val="000000" w:themeColor="text1"/>
          <w:sz w:val="24"/>
          <w:szCs w:val="24"/>
        </w:rPr>
        <w:t>cus on a policing incident involving</w:t>
      </w:r>
      <w:r w:rsidRPr="000A628D">
        <w:rPr>
          <w:color w:val="000000" w:themeColor="text1"/>
          <w:sz w:val="24"/>
          <w:szCs w:val="24"/>
        </w:rPr>
        <w:t xml:space="preserve"> conflict where I played a significant role. I will reflect on my application of the fundamental elements of communication that I used (both verbal and no-verbal) and critically assess and evaluate the theories and models that I used to help deal with the conflict I was faced with. I will also reflect on the outcome of the policing incident. I will do all this by following Gibbs’ reflective cycle throughout my essay as I feel his six stages of reflection cover all aspects</w:t>
      </w:r>
      <w:r w:rsidRPr="000A628D">
        <w:rPr>
          <w:sz w:val="24"/>
          <w:szCs w:val="24"/>
        </w:rPr>
        <w:t xml:space="preserve"> </w:t>
      </w:r>
      <w:r w:rsidRPr="001D5EBA">
        <w:rPr>
          <w:rStyle w:val="selectable"/>
          <w:color w:val="000000" w:themeColor="text1"/>
          <w:sz w:val="24"/>
          <w:szCs w:val="24"/>
        </w:rPr>
        <w:t>(My.cumbria.ac.uk, 2019).</w:t>
      </w:r>
    </w:p>
    <w:p w14:paraId="7EB02965" w14:textId="77777777" w:rsidR="003643B4" w:rsidRPr="001D5EBA" w:rsidRDefault="003643B4" w:rsidP="003643B4">
      <w:pPr>
        <w:jc w:val="both"/>
        <w:rPr>
          <w:color w:val="000000" w:themeColor="text1"/>
          <w:sz w:val="24"/>
          <w:szCs w:val="24"/>
        </w:rPr>
      </w:pPr>
    </w:p>
    <w:p w14:paraId="7FC2A492" w14:textId="4066D730" w:rsidR="003643B4" w:rsidRDefault="003643B4" w:rsidP="003643B4">
      <w:pPr>
        <w:jc w:val="both"/>
        <w:rPr>
          <w:color w:val="000000" w:themeColor="text1"/>
          <w:sz w:val="24"/>
          <w:szCs w:val="24"/>
        </w:rPr>
      </w:pPr>
      <w:r w:rsidRPr="000A628D">
        <w:rPr>
          <w:color w:val="000000" w:themeColor="text1"/>
          <w:sz w:val="24"/>
          <w:szCs w:val="24"/>
        </w:rPr>
        <w:t>The first stage is a description of the incident. The in</w:t>
      </w:r>
      <w:r w:rsidR="00D54D75">
        <w:rPr>
          <w:color w:val="000000" w:themeColor="text1"/>
          <w:sz w:val="24"/>
          <w:szCs w:val="24"/>
        </w:rPr>
        <w:t>cident I will be describing is</w:t>
      </w:r>
      <w:r w:rsidRPr="000A628D">
        <w:rPr>
          <w:color w:val="000000" w:themeColor="text1"/>
          <w:sz w:val="24"/>
          <w:szCs w:val="24"/>
        </w:rPr>
        <w:t xml:space="preserve"> theft. Theft is defined by legislation under sect</w:t>
      </w:r>
      <w:r w:rsidR="00A62E58">
        <w:rPr>
          <w:color w:val="000000" w:themeColor="text1"/>
          <w:sz w:val="24"/>
          <w:szCs w:val="24"/>
        </w:rPr>
        <w:t>ion 1 of The Theft Act 1998 as “</w:t>
      </w:r>
      <w:r w:rsidRPr="000A628D">
        <w:rPr>
          <w:color w:val="000000" w:themeColor="text1"/>
          <w:sz w:val="24"/>
          <w:szCs w:val="24"/>
        </w:rPr>
        <w:t xml:space="preserve">a person who dishonestly appropriates property belonging to another with the intention of permanently depriving the other of it” </w:t>
      </w:r>
      <w:r w:rsidRPr="001D5EBA">
        <w:rPr>
          <w:color w:val="000000" w:themeColor="text1"/>
          <w:sz w:val="24"/>
          <w:szCs w:val="24"/>
        </w:rPr>
        <w:t>(Bryant and Bryant, 2018</w:t>
      </w:r>
      <w:r w:rsidR="00E7255C">
        <w:rPr>
          <w:color w:val="000000" w:themeColor="text1"/>
          <w:sz w:val="24"/>
          <w:szCs w:val="24"/>
        </w:rPr>
        <w:t>, p.347</w:t>
      </w:r>
      <w:r w:rsidRPr="001D5EBA">
        <w:rPr>
          <w:color w:val="000000" w:themeColor="text1"/>
          <w:sz w:val="24"/>
          <w:szCs w:val="24"/>
        </w:rPr>
        <w:t xml:space="preserve">).  </w:t>
      </w:r>
      <w:r w:rsidRPr="000A628D">
        <w:rPr>
          <w:color w:val="000000" w:themeColor="text1"/>
          <w:sz w:val="24"/>
          <w:szCs w:val="24"/>
        </w:rPr>
        <w:t>For anonymity purposes, I will be referring to the suspect as the ‘female’.</w:t>
      </w:r>
    </w:p>
    <w:p w14:paraId="47B1B346" w14:textId="77777777" w:rsidR="003643B4" w:rsidRPr="000A628D" w:rsidRDefault="003643B4" w:rsidP="003643B4">
      <w:pPr>
        <w:jc w:val="both"/>
        <w:rPr>
          <w:color w:val="000000" w:themeColor="text1"/>
          <w:sz w:val="24"/>
          <w:szCs w:val="24"/>
        </w:rPr>
      </w:pPr>
    </w:p>
    <w:p w14:paraId="69308127" w14:textId="69FDC088" w:rsidR="003643B4" w:rsidRDefault="003643B4" w:rsidP="003643B4">
      <w:pPr>
        <w:jc w:val="both"/>
        <w:rPr>
          <w:color w:val="000000" w:themeColor="text1"/>
          <w:sz w:val="24"/>
          <w:szCs w:val="24"/>
        </w:rPr>
      </w:pPr>
      <w:r w:rsidRPr="000A628D">
        <w:rPr>
          <w:color w:val="000000" w:themeColor="text1"/>
          <w:sz w:val="24"/>
          <w:szCs w:val="24"/>
        </w:rPr>
        <w:t xml:space="preserve">I was on mobile patrol </w:t>
      </w:r>
      <w:r w:rsidR="00A62E58">
        <w:rPr>
          <w:color w:val="000000" w:themeColor="text1"/>
          <w:sz w:val="24"/>
          <w:szCs w:val="24"/>
        </w:rPr>
        <w:t xml:space="preserve">duty </w:t>
      </w:r>
      <w:r w:rsidRPr="000A628D">
        <w:rPr>
          <w:color w:val="000000" w:themeColor="text1"/>
          <w:sz w:val="24"/>
          <w:szCs w:val="24"/>
        </w:rPr>
        <w:t>with my colleague when we received a G1 priority call from</w:t>
      </w:r>
      <w:r w:rsidR="001A3931">
        <w:rPr>
          <w:color w:val="000000" w:themeColor="text1"/>
          <w:sz w:val="24"/>
          <w:szCs w:val="24"/>
        </w:rPr>
        <w:t xml:space="preserve"> the control room</w:t>
      </w:r>
      <w:r w:rsidRPr="000A628D">
        <w:rPr>
          <w:color w:val="000000" w:themeColor="text1"/>
          <w:sz w:val="24"/>
          <w:szCs w:val="24"/>
        </w:rPr>
        <w:t>. The initial t</w:t>
      </w:r>
      <w:r w:rsidR="009D4CFD">
        <w:rPr>
          <w:color w:val="000000" w:themeColor="text1"/>
          <w:sz w:val="24"/>
          <w:szCs w:val="24"/>
        </w:rPr>
        <w:t xml:space="preserve">ext of the call was “FEMALE </w:t>
      </w:r>
      <w:r w:rsidRPr="000A628D">
        <w:rPr>
          <w:color w:val="000000" w:themeColor="text1"/>
          <w:sz w:val="24"/>
          <w:szCs w:val="24"/>
        </w:rPr>
        <w:t>S</w:t>
      </w:r>
      <w:r w:rsidR="009D4CFD">
        <w:rPr>
          <w:color w:val="000000" w:themeColor="text1"/>
          <w:sz w:val="24"/>
          <w:szCs w:val="24"/>
        </w:rPr>
        <w:t xml:space="preserve">TOLEN ITEMS FROM STORE, MADE OFF AND </w:t>
      </w:r>
      <w:r w:rsidRPr="000A628D">
        <w:rPr>
          <w:color w:val="000000" w:themeColor="text1"/>
          <w:sz w:val="24"/>
          <w:szCs w:val="24"/>
        </w:rPr>
        <w:t xml:space="preserve">SEEN </w:t>
      </w:r>
      <w:r w:rsidR="009D4CFD">
        <w:rPr>
          <w:color w:val="000000" w:themeColor="text1"/>
          <w:sz w:val="24"/>
          <w:szCs w:val="24"/>
        </w:rPr>
        <w:t>ON CCTV TRYING CAR DOORS</w:t>
      </w:r>
      <w:r w:rsidRPr="000A628D">
        <w:rPr>
          <w:color w:val="000000" w:themeColor="text1"/>
          <w:sz w:val="24"/>
          <w:szCs w:val="24"/>
        </w:rPr>
        <w:t xml:space="preserve"> FOR AN ESCAPE”. I immediately requested more information over the air such as </w:t>
      </w:r>
      <w:r w:rsidR="001A3931">
        <w:rPr>
          <w:color w:val="000000" w:themeColor="text1"/>
          <w:sz w:val="24"/>
          <w:szCs w:val="24"/>
        </w:rPr>
        <w:t>their identity, warning markers etc.</w:t>
      </w:r>
      <w:r w:rsidRPr="000A628D">
        <w:rPr>
          <w:color w:val="000000" w:themeColor="text1"/>
          <w:sz w:val="24"/>
          <w:szCs w:val="24"/>
        </w:rPr>
        <w:t xml:space="preserve"> The </w:t>
      </w:r>
      <w:r w:rsidRPr="000A628D">
        <w:rPr>
          <w:color w:val="000000" w:themeColor="text1"/>
          <w:sz w:val="24"/>
          <w:szCs w:val="24"/>
        </w:rPr>
        <w:lastRenderedPageBreak/>
        <w:t>response I had was that an unknown single mixed race female had taken items from a store, ran out and tried to start a member of the public’s vehicle, had no luck and was running the streets looking for a lift. They also informed me that she was being c</w:t>
      </w:r>
      <w:r w:rsidR="00D54D75">
        <w:rPr>
          <w:color w:val="000000" w:themeColor="text1"/>
          <w:sz w:val="24"/>
          <w:szCs w:val="24"/>
        </w:rPr>
        <w:t>hased by security staff and as</w:t>
      </w:r>
      <w:r w:rsidRPr="000A628D">
        <w:rPr>
          <w:color w:val="000000" w:themeColor="text1"/>
          <w:sz w:val="24"/>
          <w:szCs w:val="24"/>
        </w:rPr>
        <w:t xml:space="preserve"> th</w:t>
      </w:r>
      <w:r w:rsidR="00D54D75">
        <w:rPr>
          <w:color w:val="000000" w:themeColor="text1"/>
          <w:sz w:val="24"/>
          <w:szCs w:val="24"/>
        </w:rPr>
        <w:t xml:space="preserve">ey did not know her identity </w:t>
      </w:r>
      <w:r w:rsidRPr="000A628D">
        <w:rPr>
          <w:color w:val="000000" w:themeColor="text1"/>
          <w:sz w:val="24"/>
          <w:szCs w:val="24"/>
        </w:rPr>
        <w:t>were unable to carry out checks on Niche. I then asked if the female was carrying anything on her person other than the stolen goods as I was</w:t>
      </w:r>
      <w:r w:rsidR="00D54D75">
        <w:rPr>
          <w:color w:val="000000" w:themeColor="text1"/>
          <w:sz w:val="24"/>
          <w:szCs w:val="24"/>
        </w:rPr>
        <w:t xml:space="preserve"> mindful she may </w:t>
      </w:r>
      <w:r w:rsidRPr="000A628D">
        <w:rPr>
          <w:color w:val="000000" w:themeColor="text1"/>
          <w:sz w:val="24"/>
          <w:szCs w:val="24"/>
        </w:rPr>
        <w:t xml:space="preserve">have a weapon. As CCTV were monitoring her every movement, they informed me there was no weapon however I had to stay mindful as this couldn’t be ruled out. Control room also informed me that her behaviour was erratic and she was seen running between cars </w:t>
      </w:r>
      <w:r w:rsidR="00A62E58">
        <w:rPr>
          <w:color w:val="000000" w:themeColor="text1"/>
          <w:sz w:val="24"/>
          <w:szCs w:val="24"/>
        </w:rPr>
        <w:t xml:space="preserve">at the traffic lights </w:t>
      </w:r>
      <w:r w:rsidRPr="000A628D">
        <w:rPr>
          <w:color w:val="000000" w:themeColor="text1"/>
          <w:sz w:val="24"/>
          <w:szCs w:val="24"/>
        </w:rPr>
        <w:t>trying car doors</w:t>
      </w:r>
      <w:r w:rsidR="00A62E58">
        <w:rPr>
          <w:color w:val="000000" w:themeColor="text1"/>
          <w:sz w:val="24"/>
          <w:szCs w:val="24"/>
        </w:rPr>
        <w:t>.</w:t>
      </w:r>
    </w:p>
    <w:p w14:paraId="7DD3AC46" w14:textId="77777777" w:rsidR="003643B4" w:rsidRPr="000A628D" w:rsidRDefault="003643B4" w:rsidP="003643B4">
      <w:pPr>
        <w:jc w:val="both"/>
        <w:rPr>
          <w:color w:val="000000" w:themeColor="text1"/>
          <w:sz w:val="24"/>
          <w:szCs w:val="24"/>
        </w:rPr>
      </w:pPr>
    </w:p>
    <w:p w14:paraId="04D7A8C9" w14:textId="73831740" w:rsidR="003643B4" w:rsidRDefault="003643B4" w:rsidP="003643B4">
      <w:pPr>
        <w:jc w:val="both"/>
        <w:rPr>
          <w:color w:val="000000" w:themeColor="text1"/>
          <w:sz w:val="24"/>
          <w:szCs w:val="24"/>
        </w:rPr>
      </w:pPr>
      <w:r w:rsidRPr="000A628D">
        <w:rPr>
          <w:color w:val="000000" w:themeColor="text1"/>
          <w:sz w:val="24"/>
          <w:szCs w:val="24"/>
        </w:rPr>
        <w:t>Upon arrival I immediately identified the female who at this point was trying to open car doors. On seeing the police she ran away from the road and attempted to run up the street. I knew that she needed to be detained as soon as possible as her behaviour was unpredictable and she potentially posed a danger to the public. I was conscious that there were vulnerable onlookers including children and elderly people that seemed very nervous and on edge. Both myself and my colleague jumped out the police vehicle and ran after her. We caught up with her and straight away put hands on her to make sure she could not get away. She seemed very angry and distressed, was swearing at us and trying her best to resist our firm grip</w:t>
      </w:r>
      <w:r w:rsidRPr="000A628D">
        <w:rPr>
          <w:b/>
          <w:color w:val="000000" w:themeColor="text1"/>
          <w:sz w:val="24"/>
          <w:szCs w:val="24"/>
        </w:rPr>
        <w:t xml:space="preserve">. </w:t>
      </w:r>
      <w:r w:rsidRPr="000A628D">
        <w:rPr>
          <w:color w:val="000000" w:themeColor="text1"/>
          <w:sz w:val="24"/>
          <w:szCs w:val="24"/>
        </w:rPr>
        <w:t>I noticed that she had minor cuts and bruising to her face. Despite her trying to resist, I placed her in hand cuffs to the rear and escorted her to the police vehicle where I searched her under section 32. I wasn’t sure of her ethnicity however I was mindful that I would be searching her in the presence of my male colleague. I decided to search her in the back of</w:t>
      </w:r>
      <w:r w:rsidR="00A62E58">
        <w:rPr>
          <w:color w:val="000000" w:themeColor="text1"/>
          <w:sz w:val="24"/>
          <w:szCs w:val="24"/>
        </w:rPr>
        <w:t xml:space="preserve"> the vehicle out of</w:t>
      </w:r>
      <w:r w:rsidRPr="000A628D">
        <w:rPr>
          <w:color w:val="000000" w:themeColor="text1"/>
          <w:sz w:val="24"/>
          <w:szCs w:val="24"/>
        </w:rPr>
        <w:t xml:space="preserve"> public</w:t>
      </w:r>
      <w:r w:rsidR="00A62E58">
        <w:rPr>
          <w:color w:val="000000" w:themeColor="text1"/>
          <w:sz w:val="24"/>
          <w:szCs w:val="24"/>
        </w:rPr>
        <w:t xml:space="preserve"> view</w:t>
      </w:r>
      <w:r w:rsidRPr="000A628D">
        <w:rPr>
          <w:color w:val="000000" w:themeColor="text1"/>
          <w:sz w:val="24"/>
          <w:szCs w:val="24"/>
        </w:rPr>
        <w:t xml:space="preserve"> and in a way where she could not tell my colleague was keeping a safety watch. I preserved her dignity at all times and ensured she was comfortable, explaining every action. </w:t>
      </w:r>
    </w:p>
    <w:p w14:paraId="54B3994D" w14:textId="77777777" w:rsidR="003643B4" w:rsidRPr="000A628D" w:rsidRDefault="003643B4" w:rsidP="003643B4">
      <w:pPr>
        <w:jc w:val="both"/>
        <w:rPr>
          <w:color w:val="000000" w:themeColor="text1"/>
          <w:sz w:val="24"/>
          <w:szCs w:val="24"/>
        </w:rPr>
      </w:pPr>
    </w:p>
    <w:p w14:paraId="6072E4E9" w14:textId="63E827FA" w:rsidR="003643B4" w:rsidRDefault="003643B4" w:rsidP="003643B4">
      <w:pPr>
        <w:jc w:val="both"/>
        <w:rPr>
          <w:color w:val="000000" w:themeColor="text1"/>
          <w:sz w:val="24"/>
          <w:szCs w:val="24"/>
        </w:rPr>
      </w:pPr>
      <w:r w:rsidRPr="000A628D">
        <w:rPr>
          <w:color w:val="000000" w:themeColor="text1"/>
          <w:sz w:val="24"/>
          <w:szCs w:val="24"/>
        </w:rPr>
        <w:t>The female was highly emotional so I spoke to her in a soft polite manner to try to get her to calm down and reason with us. I also stood so I was displaying a non-aggressive posture (made sure my arms were not crossed).  She then broke down in tears and disclosed to us that she had been a victim of domestic violence by her partner earlier that day. Despite having just arrested her, I was sympathetic and mindful of the fact that she was also a victim and the injuries clearly evidenced that. I also respected the fact she was courageous enough to make a complaint as certain cultures frown upon this. I explained to her that she would be going to custody however I had a duty of providing her with medical assistance. We conveyed the female to hospital and for the duration of the journey, I was talking to her to calm her down and provide</w:t>
      </w:r>
      <w:r w:rsidR="00D54D75">
        <w:rPr>
          <w:color w:val="000000" w:themeColor="text1"/>
          <w:sz w:val="24"/>
          <w:szCs w:val="24"/>
        </w:rPr>
        <w:t>d</w:t>
      </w:r>
      <w:r w:rsidRPr="000A628D">
        <w:rPr>
          <w:color w:val="000000" w:themeColor="text1"/>
          <w:sz w:val="24"/>
          <w:szCs w:val="24"/>
        </w:rPr>
        <w:t xml:space="preserve"> reassurance that she would be listened to and given the opportunity to provide a full statement. She progressively became more compliant and even apologised for her actions and behaviour. I felt that I had started to build trust with the female and on arriving at the hospital, I made the decision to remove the hand cuffs and place them to the front instead of the rear to provide more comfort. I was reluctant to remove them completely as I was still mindful of her erratic behaviour prior to arresting her. Whilst at the hospital, I spoke to members of staff and suggested that the female may feel more comfortable speaking with a female member of staff as oppose to male. I tried my best to consider the females culture and her possible needs in this situation. Following treatment, the female was conveyed to custody where her detention was authorised and where a victim statement was taken.</w:t>
      </w:r>
    </w:p>
    <w:p w14:paraId="18A81E78" w14:textId="77777777" w:rsidR="003643B4" w:rsidRPr="000A628D" w:rsidRDefault="003643B4" w:rsidP="003643B4">
      <w:pPr>
        <w:jc w:val="both"/>
        <w:rPr>
          <w:color w:val="000000" w:themeColor="text1"/>
          <w:sz w:val="24"/>
          <w:szCs w:val="24"/>
        </w:rPr>
      </w:pPr>
    </w:p>
    <w:p w14:paraId="32C499D5" w14:textId="63AB1536" w:rsidR="003643B4" w:rsidRDefault="003643B4" w:rsidP="003643B4">
      <w:pPr>
        <w:jc w:val="both"/>
        <w:rPr>
          <w:color w:val="000000" w:themeColor="text1"/>
          <w:sz w:val="24"/>
          <w:szCs w:val="24"/>
        </w:rPr>
      </w:pPr>
      <w:r w:rsidRPr="000A628D">
        <w:rPr>
          <w:color w:val="000000" w:themeColor="text1"/>
          <w:sz w:val="24"/>
          <w:szCs w:val="24"/>
        </w:rPr>
        <w:t xml:space="preserve">The second stage of Gibbs’ reflective cycle is feelings. This looks at your thoughts and feelings/emotions and I experienced a range of these throughout this incident. Prior to attending and on receiving the information over the air, I instantly felt a build-up of adrenaline as I was unsure of what to expect and how the female would react. Despite this, I felt focussed </w:t>
      </w:r>
      <w:r w:rsidRPr="000A628D">
        <w:rPr>
          <w:color w:val="000000" w:themeColor="text1"/>
          <w:sz w:val="24"/>
          <w:szCs w:val="24"/>
        </w:rPr>
        <w:lastRenderedPageBreak/>
        <w:t xml:space="preserve">and knew it had to be dealt with promptly for everyone’s safety and well- being. Not only was I thinking of the safety of the public, but also the safety of myself and my colleague. I was conscious that we did not know the female so was unaware of any warning markers and had to be mindful that we may have had to restrain her or use our safety appointments. </w:t>
      </w:r>
    </w:p>
    <w:p w14:paraId="3559942E" w14:textId="77777777" w:rsidR="003643B4" w:rsidRPr="000A628D" w:rsidRDefault="003643B4" w:rsidP="003643B4">
      <w:pPr>
        <w:jc w:val="both"/>
        <w:rPr>
          <w:color w:val="000000" w:themeColor="text1"/>
          <w:sz w:val="24"/>
          <w:szCs w:val="24"/>
        </w:rPr>
      </w:pPr>
    </w:p>
    <w:p w14:paraId="3B4E5C64" w14:textId="2CA33D2E" w:rsidR="003643B4" w:rsidRDefault="003643B4" w:rsidP="003643B4">
      <w:pPr>
        <w:jc w:val="both"/>
        <w:rPr>
          <w:color w:val="000000" w:themeColor="text1"/>
          <w:sz w:val="24"/>
          <w:szCs w:val="24"/>
        </w:rPr>
      </w:pPr>
      <w:r w:rsidRPr="000A628D">
        <w:rPr>
          <w:color w:val="000000" w:themeColor="text1"/>
          <w:sz w:val="24"/>
          <w:szCs w:val="24"/>
        </w:rPr>
        <w:t xml:space="preserve">During the incident, my adrenaline was still running high as the female was very irate and confrontational. She was also resisting arrest so there was added physical pressure. I was aware that members of the public were observing what was going on and that some looked scared and nervous so I made sure I was in control of the situation at all times. Any incident like this can be intimidating for onlookers which is why gaining control of the situation is so important for public assurance. </w:t>
      </w:r>
    </w:p>
    <w:p w14:paraId="0D6EEAA0" w14:textId="77777777" w:rsidR="003643B4" w:rsidRPr="000A628D" w:rsidRDefault="003643B4" w:rsidP="003643B4">
      <w:pPr>
        <w:jc w:val="both"/>
        <w:rPr>
          <w:color w:val="000000" w:themeColor="text1"/>
          <w:sz w:val="24"/>
          <w:szCs w:val="24"/>
        </w:rPr>
      </w:pPr>
    </w:p>
    <w:p w14:paraId="483B4444" w14:textId="1E016CDA" w:rsidR="003643B4" w:rsidRDefault="003643B4" w:rsidP="003643B4">
      <w:pPr>
        <w:jc w:val="both"/>
        <w:rPr>
          <w:color w:val="000000" w:themeColor="text1"/>
          <w:sz w:val="24"/>
          <w:szCs w:val="24"/>
        </w:rPr>
      </w:pPr>
      <w:r w:rsidRPr="000A628D">
        <w:rPr>
          <w:color w:val="000000" w:themeColor="text1"/>
          <w:sz w:val="24"/>
          <w:szCs w:val="24"/>
        </w:rPr>
        <w:t>After we arrived at the hospital, I felt my adrenaline had decreased and that I could relax more. The female was far more reasonabl</w:t>
      </w:r>
      <w:r w:rsidR="00A62E58">
        <w:rPr>
          <w:color w:val="000000" w:themeColor="text1"/>
          <w:sz w:val="24"/>
          <w:szCs w:val="24"/>
        </w:rPr>
        <w:t>e and appeared</w:t>
      </w:r>
      <w:r w:rsidRPr="000A628D">
        <w:rPr>
          <w:color w:val="000000" w:themeColor="text1"/>
          <w:sz w:val="24"/>
          <w:szCs w:val="24"/>
        </w:rPr>
        <w:t xml:space="preserve"> calm. I also felt relieved that she was receiving treatment for her injuries and that she started to trust us. Although I was more relaxed, it was always at the back of my mind that her behaviour could change at any point so I remained vigilant at all times. </w:t>
      </w:r>
    </w:p>
    <w:p w14:paraId="4E6F3F2C" w14:textId="77777777" w:rsidR="003643B4" w:rsidRPr="000A628D" w:rsidRDefault="003643B4" w:rsidP="003643B4">
      <w:pPr>
        <w:jc w:val="both"/>
        <w:rPr>
          <w:color w:val="000000" w:themeColor="text1"/>
          <w:sz w:val="24"/>
          <w:szCs w:val="24"/>
        </w:rPr>
      </w:pPr>
    </w:p>
    <w:p w14:paraId="24B6B9AC" w14:textId="520D1837" w:rsidR="003643B4" w:rsidRDefault="003643B4" w:rsidP="003643B4">
      <w:pPr>
        <w:jc w:val="both"/>
        <w:rPr>
          <w:color w:val="000000" w:themeColor="text1"/>
          <w:sz w:val="24"/>
          <w:szCs w:val="24"/>
        </w:rPr>
      </w:pPr>
      <w:r w:rsidRPr="000A628D">
        <w:rPr>
          <w:color w:val="000000" w:themeColor="text1"/>
          <w:sz w:val="24"/>
          <w:szCs w:val="24"/>
        </w:rPr>
        <w:t>The third stage of Gibbs’ reflective cycle is the evaluation stage which gives the reflector time to look back at what went well and not so well with the situation. It’s important to reflect on what did not go so wel</w:t>
      </w:r>
      <w:r w:rsidR="00D54D75">
        <w:rPr>
          <w:color w:val="000000" w:themeColor="text1"/>
          <w:sz w:val="24"/>
          <w:szCs w:val="24"/>
        </w:rPr>
        <w:t>l as it helps identify where</w:t>
      </w:r>
      <w:r w:rsidRPr="000A628D">
        <w:rPr>
          <w:color w:val="000000" w:themeColor="text1"/>
          <w:sz w:val="24"/>
          <w:szCs w:val="24"/>
        </w:rPr>
        <w:t xml:space="preserve"> performance can be improved in the future. </w:t>
      </w:r>
    </w:p>
    <w:p w14:paraId="5DF41096" w14:textId="77777777" w:rsidR="003643B4" w:rsidRPr="000A628D" w:rsidRDefault="003643B4" w:rsidP="003643B4">
      <w:pPr>
        <w:jc w:val="both"/>
        <w:rPr>
          <w:color w:val="000000" w:themeColor="text1"/>
          <w:sz w:val="24"/>
          <w:szCs w:val="24"/>
        </w:rPr>
      </w:pPr>
    </w:p>
    <w:p w14:paraId="10FDD494" w14:textId="29429400" w:rsidR="003643B4" w:rsidRDefault="003643B4" w:rsidP="003643B4">
      <w:pPr>
        <w:jc w:val="both"/>
        <w:rPr>
          <w:color w:val="000000" w:themeColor="text1"/>
          <w:sz w:val="24"/>
          <w:szCs w:val="24"/>
        </w:rPr>
      </w:pPr>
      <w:r w:rsidRPr="000A628D">
        <w:rPr>
          <w:color w:val="000000" w:themeColor="text1"/>
          <w:sz w:val="24"/>
          <w:szCs w:val="24"/>
        </w:rPr>
        <w:t xml:space="preserve">Looking </w:t>
      </w:r>
      <w:r w:rsidR="00D54D75">
        <w:rPr>
          <w:color w:val="000000" w:themeColor="text1"/>
          <w:sz w:val="24"/>
          <w:szCs w:val="24"/>
        </w:rPr>
        <w:t>at the situation from another’</w:t>
      </w:r>
      <w:r w:rsidRPr="000A628D">
        <w:rPr>
          <w:color w:val="000000" w:themeColor="text1"/>
          <w:sz w:val="24"/>
          <w:szCs w:val="24"/>
        </w:rPr>
        <w:t>s perspective, I felt I responded promptly and effectively and acted with profes</w:t>
      </w:r>
      <w:r w:rsidR="00D54D75">
        <w:rPr>
          <w:color w:val="000000" w:themeColor="text1"/>
          <w:sz w:val="24"/>
          <w:szCs w:val="24"/>
        </w:rPr>
        <w:t xml:space="preserve">sionalism and integrity. I also </w:t>
      </w:r>
      <w:r w:rsidRPr="000A628D">
        <w:rPr>
          <w:color w:val="000000" w:themeColor="text1"/>
          <w:sz w:val="24"/>
          <w:szCs w:val="24"/>
        </w:rPr>
        <w:t xml:space="preserve">believe I carried out a dynamic risk assessment following the National Decision Making Model (NDM) </w:t>
      </w:r>
      <w:r w:rsidRPr="001D5EBA">
        <w:rPr>
          <w:color w:val="000000" w:themeColor="text1"/>
          <w:sz w:val="24"/>
          <w:szCs w:val="24"/>
        </w:rPr>
        <w:t xml:space="preserve">(College.police.uk, 2019). </w:t>
      </w:r>
      <w:r w:rsidRPr="000A628D">
        <w:rPr>
          <w:color w:val="000000" w:themeColor="text1"/>
          <w:sz w:val="24"/>
          <w:szCs w:val="24"/>
        </w:rPr>
        <w:t xml:space="preserve">This is a risk assessment tool which that all officers must use to manage risk and justify their actions. In the centre of this model is the code of ethics which all officers must adhere to. Risk is something that officers need to continually assess as situations can be unpredictable and change rapidly. I used the information I was given from control room and assessed the threat and risk based on what I knew. As I was unaware of any weapons or warning markers I could not rule this out. As for my options, I knew I had the power to use reasonable force under section 117 of PACE to make a lawful arrest under code G of PACE </w:t>
      </w:r>
      <w:r w:rsidR="00116761" w:rsidRPr="00116761">
        <w:rPr>
          <w:sz w:val="24"/>
          <w:szCs w:val="24"/>
        </w:rPr>
        <w:t>(Legislation.gov.uk, 2019)</w:t>
      </w:r>
      <w:r w:rsidRPr="00116761">
        <w:rPr>
          <w:color w:val="000000" w:themeColor="text1"/>
          <w:sz w:val="24"/>
          <w:szCs w:val="24"/>
        </w:rPr>
        <w:t>,</w:t>
      </w:r>
      <w:r w:rsidRPr="001D5EBA">
        <w:rPr>
          <w:color w:val="000000" w:themeColor="text1"/>
          <w:sz w:val="24"/>
          <w:szCs w:val="24"/>
        </w:rPr>
        <w:t xml:space="preserve"> </w:t>
      </w:r>
      <w:r w:rsidRPr="000A628D">
        <w:rPr>
          <w:color w:val="000000" w:themeColor="text1"/>
          <w:sz w:val="24"/>
          <w:szCs w:val="24"/>
        </w:rPr>
        <w:t>and as the femal</w:t>
      </w:r>
      <w:r w:rsidR="00D54D75">
        <w:rPr>
          <w:color w:val="000000" w:themeColor="text1"/>
          <w:sz w:val="24"/>
          <w:szCs w:val="24"/>
        </w:rPr>
        <w:t>e posed a risk to the public as</w:t>
      </w:r>
      <w:r w:rsidRPr="000A628D">
        <w:rPr>
          <w:color w:val="000000" w:themeColor="text1"/>
          <w:sz w:val="24"/>
          <w:szCs w:val="24"/>
        </w:rPr>
        <w:t xml:space="preserve"> her behaviour was irate and she was trying to flee with the stolen items, I decided this was the most appropriate option. When considering the use of force, although the female was resisting, she was however quite petite and I knew that a firm grip to detain her and applying hand cuffs to the rear was proportionate force. It was also lawful and necessary as given her behaviour there was potential for her to escape</w:t>
      </w:r>
      <w:r w:rsidRPr="000A628D">
        <w:rPr>
          <w:color w:val="FF0000"/>
          <w:sz w:val="24"/>
          <w:szCs w:val="24"/>
        </w:rPr>
        <w:t xml:space="preserve"> </w:t>
      </w:r>
      <w:r w:rsidRPr="001D5EBA">
        <w:rPr>
          <w:color w:val="000000" w:themeColor="text1"/>
          <w:sz w:val="24"/>
          <w:szCs w:val="24"/>
        </w:rPr>
        <w:t>(App.college.police.uk, 2019).</w:t>
      </w:r>
      <w:r w:rsidRPr="001D5EBA">
        <w:rPr>
          <w:b/>
          <w:color w:val="000000" w:themeColor="text1"/>
          <w:sz w:val="24"/>
          <w:szCs w:val="24"/>
        </w:rPr>
        <w:t xml:space="preserve"> </w:t>
      </w:r>
      <w:r w:rsidRPr="000A628D">
        <w:rPr>
          <w:color w:val="000000" w:themeColor="text1"/>
          <w:sz w:val="24"/>
          <w:szCs w:val="24"/>
        </w:rPr>
        <w:t>I was also fully aware by making this decision that I was temporarily restricting her right to liberty and security under Article 5 of the EHCR</w:t>
      </w:r>
      <w:r w:rsidRPr="000A628D">
        <w:rPr>
          <w:b/>
          <w:color w:val="000000" w:themeColor="text1"/>
          <w:sz w:val="24"/>
          <w:szCs w:val="24"/>
        </w:rPr>
        <w:t xml:space="preserve"> </w:t>
      </w:r>
      <w:r w:rsidRPr="001D5EBA">
        <w:rPr>
          <w:color w:val="000000" w:themeColor="text1"/>
          <w:sz w:val="24"/>
          <w:szCs w:val="24"/>
        </w:rPr>
        <w:t>(Murdock, 2002).</w:t>
      </w:r>
      <w:r w:rsidRPr="001D5EBA">
        <w:rPr>
          <w:b/>
          <w:color w:val="000000" w:themeColor="text1"/>
          <w:sz w:val="24"/>
          <w:szCs w:val="24"/>
        </w:rPr>
        <w:t xml:space="preserve"> </w:t>
      </w:r>
      <w:r w:rsidRPr="000A628D">
        <w:rPr>
          <w:color w:val="000000" w:themeColor="text1"/>
          <w:sz w:val="24"/>
          <w:szCs w:val="24"/>
        </w:rPr>
        <w:t>Had the female been bigger/stronger or been seen to be carrying a weapon then I would have been prepared to use</w:t>
      </w:r>
      <w:r w:rsidR="00D54D75">
        <w:rPr>
          <w:color w:val="000000" w:themeColor="text1"/>
          <w:sz w:val="24"/>
          <w:szCs w:val="24"/>
        </w:rPr>
        <w:t xml:space="preserve"> other methods such as my </w:t>
      </w:r>
      <w:r w:rsidRPr="000A628D">
        <w:rPr>
          <w:color w:val="000000" w:themeColor="text1"/>
          <w:sz w:val="24"/>
          <w:szCs w:val="24"/>
        </w:rPr>
        <w:t xml:space="preserve">appointments (spray, baton) or </w:t>
      </w:r>
      <w:r w:rsidR="00D54D75">
        <w:rPr>
          <w:color w:val="000000" w:themeColor="text1"/>
          <w:sz w:val="24"/>
          <w:szCs w:val="24"/>
        </w:rPr>
        <w:t>even taken her to the floor to perform</w:t>
      </w:r>
      <w:r w:rsidRPr="000A628D">
        <w:rPr>
          <w:color w:val="000000" w:themeColor="text1"/>
          <w:sz w:val="24"/>
          <w:szCs w:val="24"/>
        </w:rPr>
        <w:t xml:space="preserve"> a ground pin if need be until she became complaint. Section 3 of The Criminal Law Act 1967 would</w:t>
      </w:r>
      <w:r w:rsidR="00D54D75">
        <w:rPr>
          <w:color w:val="000000" w:themeColor="text1"/>
          <w:sz w:val="24"/>
          <w:szCs w:val="24"/>
        </w:rPr>
        <w:t xml:space="preserve"> also</w:t>
      </w:r>
      <w:r w:rsidRPr="000A628D">
        <w:rPr>
          <w:color w:val="000000" w:themeColor="text1"/>
          <w:sz w:val="24"/>
          <w:szCs w:val="24"/>
        </w:rPr>
        <w:t xml:space="preserve"> have given me the power to use force </w:t>
      </w:r>
      <w:r w:rsidR="009D4CFD">
        <w:rPr>
          <w:color w:val="000000" w:themeColor="text1"/>
          <w:sz w:val="24"/>
          <w:szCs w:val="24"/>
        </w:rPr>
        <w:t>‘</w:t>
      </w:r>
      <w:r w:rsidRPr="000A628D">
        <w:rPr>
          <w:color w:val="000000" w:themeColor="text1"/>
          <w:sz w:val="24"/>
          <w:szCs w:val="24"/>
        </w:rPr>
        <w:t>as is reasonable in the circumstance to effect an arrest</w:t>
      </w:r>
      <w:r w:rsidR="009D4CFD">
        <w:rPr>
          <w:color w:val="000000" w:themeColor="text1"/>
          <w:sz w:val="24"/>
          <w:szCs w:val="24"/>
        </w:rPr>
        <w:t>’</w:t>
      </w:r>
      <w:r w:rsidRPr="000A628D">
        <w:rPr>
          <w:color w:val="000000" w:themeColor="text1"/>
          <w:sz w:val="24"/>
          <w:szCs w:val="24"/>
        </w:rPr>
        <w:t xml:space="preserve"> </w:t>
      </w:r>
      <w:r w:rsidRPr="001D5EBA">
        <w:rPr>
          <w:color w:val="000000" w:themeColor="text1"/>
          <w:sz w:val="24"/>
          <w:szCs w:val="24"/>
        </w:rPr>
        <w:t xml:space="preserve">(Bryant and Bryant, 2018).  </w:t>
      </w:r>
    </w:p>
    <w:p w14:paraId="5154D91E" w14:textId="77777777" w:rsidR="003643B4" w:rsidRPr="000A628D" w:rsidRDefault="003643B4" w:rsidP="003643B4">
      <w:pPr>
        <w:jc w:val="both"/>
        <w:rPr>
          <w:color w:val="000000" w:themeColor="text1"/>
          <w:sz w:val="24"/>
          <w:szCs w:val="24"/>
        </w:rPr>
      </w:pPr>
    </w:p>
    <w:p w14:paraId="74D0E41D" w14:textId="5A24A5D8" w:rsidR="003643B4" w:rsidRDefault="003643B4" w:rsidP="003643B4">
      <w:pPr>
        <w:jc w:val="both"/>
        <w:rPr>
          <w:color w:val="000000" w:themeColor="text1"/>
          <w:sz w:val="24"/>
          <w:szCs w:val="24"/>
        </w:rPr>
      </w:pPr>
      <w:r w:rsidRPr="000A628D">
        <w:rPr>
          <w:color w:val="000000" w:themeColor="text1"/>
          <w:sz w:val="24"/>
          <w:szCs w:val="24"/>
        </w:rPr>
        <w:t>I was mindful of onlookers and I believe I communicated well with the female. Although the five-step appeal model wasn’t completely relevant to this situation as I knew I would have to grip her and arrest her i</w:t>
      </w:r>
      <w:r w:rsidR="009D4CFD">
        <w:rPr>
          <w:color w:val="000000" w:themeColor="text1"/>
          <w:sz w:val="24"/>
          <w:szCs w:val="24"/>
        </w:rPr>
        <w:t>mmediately to avoid her escape, t</w:t>
      </w:r>
      <w:r w:rsidRPr="000A628D">
        <w:rPr>
          <w:color w:val="000000" w:themeColor="text1"/>
          <w:sz w:val="24"/>
          <w:szCs w:val="24"/>
        </w:rPr>
        <w:t xml:space="preserve">his model gives individuals every </w:t>
      </w:r>
      <w:r w:rsidRPr="000A628D">
        <w:rPr>
          <w:color w:val="000000" w:themeColor="text1"/>
          <w:sz w:val="24"/>
          <w:szCs w:val="24"/>
        </w:rPr>
        <w:lastRenderedPageBreak/>
        <w:t xml:space="preserve">opportunity to comply with officers requests. I did however use elements of it such as the personal appeal to get the female to realise her behaviour and bad language was unacceptable and to consider how she is perceived by members of the public </w:t>
      </w:r>
      <w:r w:rsidRPr="001D5EBA">
        <w:rPr>
          <w:color w:val="000000" w:themeColor="text1"/>
          <w:sz w:val="24"/>
          <w:szCs w:val="24"/>
        </w:rPr>
        <w:t xml:space="preserve">(College.police.uk, 2019). </w:t>
      </w:r>
      <w:r w:rsidRPr="000A628D">
        <w:rPr>
          <w:color w:val="000000" w:themeColor="text1"/>
          <w:sz w:val="24"/>
          <w:szCs w:val="24"/>
        </w:rPr>
        <w:t>I made sure my communication was clear and gave simple, clear commands such as “STOP RESISTING”. I also used non-verbal communication such as good eye contact and gestures whilst getting her to calm down and reason with us. Another positive point was my ability to actively listen. When the victim disclosed she w</w:t>
      </w:r>
      <w:r w:rsidR="009D4CFD">
        <w:rPr>
          <w:color w:val="000000" w:themeColor="text1"/>
          <w:sz w:val="24"/>
          <w:szCs w:val="24"/>
        </w:rPr>
        <w:t xml:space="preserve">as a victim of domestic </w:t>
      </w:r>
      <w:r w:rsidRPr="000A628D">
        <w:rPr>
          <w:color w:val="000000" w:themeColor="text1"/>
          <w:sz w:val="24"/>
          <w:szCs w:val="24"/>
        </w:rPr>
        <w:t xml:space="preserve">assault, I listened to her and made sure this </w:t>
      </w:r>
      <w:r w:rsidR="009D4CFD">
        <w:rPr>
          <w:color w:val="000000" w:themeColor="text1"/>
          <w:sz w:val="24"/>
          <w:szCs w:val="24"/>
        </w:rPr>
        <w:t>was dealt with as a separate occurrence and dealt with appropriately and as a result built</w:t>
      </w:r>
      <w:r w:rsidRPr="000A628D">
        <w:rPr>
          <w:color w:val="000000" w:themeColor="text1"/>
          <w:sz w:val="24"/>
          <w:szCs w:val="24"/>
        </w:rPr>
        <w:t xml:space="preserve"> respect and trust with the female.</w:t>
      </w:r>
    </w:p>
    <w:p w14:paraId="7BBF6A04" w14:textId="77777777" w:rsidR="003643B4" w:rsidRPr="000A628D" w:rsidRDefault="003643B4" w:rsidP="003643B4">
      <w:pPr>
        <w:jc w:val="both"/>
        <w:rPr>
          <w:color w:val="000000" w:themeColor="text1"/>
          <w:sz w:val="24"/>
          <w:szCs w:val="24"/>
        </w:rPr>
      </w:pPr>
    </w:p>
    <w:p w14:paraId="0CCC2F23" w14:textId="68A4F7C6" w:rsidR="003643B4" w:rsidRDefault="003643B4" w:rsidP="003643B4">
      <w:pPr>
        <w:jc w:val="both"/>
        <w:rPr>
          <w:color w:val="000000" w:themeColor="text1"/>
          <w:sz w:val="24"/>
          <w:szCs w:val="24"/>
        </w:rPr>
      </w:pPr>
      <w:r w:rsidRPr="000A628D">
        <w:rPr>
          <w:color w:val="000000" w:themeColor="text1"/>
          <w:sz w:val="24"/>
          <w:szCs w:val="24"/>
        </w:rPr>
        <w:t>A negative point that I have taken from the situation was the location where we parked the police vehicle. We stopped it in the middle of the road as this is where she was attempting to enter the vehicles, but as the female ran off it meant we had further to escort her back to the vehicle in the presence of the public. I also think that it would have been more appropriate to have two female officers so that my male colleague did not have to assist in escorting her as I felt she was uncomfortable with him having physical contact. Overall, I feel the situation was dealt with efficiently and the safety and well-being of everyone was protected.</w:t>
      </w:r>
    </w:p>
    <w:p w14:paraId="1BC25BF8" w14:textId="77777777" w:rsidR="003643B4" w:rsidRPr="000A628D" w:rsidRDefault="003643B4" w:rsidP="003643B4">
      <w:pPr>
        <w:jc w:val="both"/>
        <w:rPr>
          <w:color w:val="000000" w:themeColor="text1"/>
          <w:sz w:val="24"/>
          <w:szCs w:val="24"/>
        </w:rPr>
      </w:pPr>
    </w:p>
    <w:p w14:paraId="10391C46" w14:textId="52D40652" w:rsidR="003643B4" w:rsidRDefault="003643B4" w:rsidP="003643B4">
      <w:pPr>
        <w:jc w:val="both"/>
        <w:rPr>
          <w:color w:val="000000" w:themeColor="text1"/>
          <w:sz w:val="24"/>
          <w:szCs w:val="24"/>
        </w:rPr>
      </w:pPr>
      <w:r w:rsidRPr="000A628D">
        <w:rPr>
          <w:color w:val="000000" w:themeColor="text1"/>
          <w:sz w:val="24"/>
          <w:szCs w:val="24"/>
        </w:rPr>
        <w:t>The fourth stage of Gibbs’ reflective cycle is the analysis. This stage allows me to consider the meaning behind my experience and to compare it with literature I have read and useful theories/models.</w:t>
      </w:r>
    </w:p>
    <w:p w14:paraId="2B035347" w14:textId="77777777" w:rsidR="003643B4" w:rsidRPr="000A628D" w:rsidRDefault="003643B4" w:rsidP="003643B4">
      <w:pPr>
        <w:jc w:val="both"/>
        <w:rPr>
          <w:color w:val="000000" w:themeColor="text1"/>
          <w:sz w:val="24"/>
          <w:szCs w:val="24"/>
        </w:rPr>
      </w:pPr>
    </w:p>
    <w:p w14:paraId="79FE52A3" w14:textId="644F0B60" w:rsidR="003643B4" w:rsidRDefault="003643B4" w:rsidP="003643B4">
      <w:pPr>
        <w:jc w:val="both"/>
        <w:rPr>
          <w:color w:val="000000" w:themeColor="text1"/>
          <w:sz w:val="24"/>
          <w:szCs w:val="24"/>
        </w:rPr>
      </w:pPr>
      <w:r w:rsidRPr="000A628D">
        <w:rPr>
          <w:color w:val="000000" w:themeColor="text1"/>
          <w:sz w:val="24"/>
          <w:szCs w:val="24"/>
        </w:rPr>
        <w:t>Conflict in general is always triggered by the attitude and behaviours of others and the impa</w:t>
      </w:r>
      <w:r w:rsidR="009D4CFD">
        <w:rPr>
          <w:color w:val="000000" w:themeColor="text1"/>
          <w:sz w:val="24"/>
          <w:szCs w:val="24"/>
        </w:rPr>
        <w:t>ct it has on you. Betari’s Box t</w:t>
      </w:r>
      <w:r w:rsidRPr="000A628D">
        <w:rPr>
          <w:color w:val="000000" w:themeColor="text1"/>
          <w:sz w:val="24"/>
          <w:szCs w:val="24"/>
        </w:rPr>
        <w:t xml:space="preserve">heory suggests that attitude and behaviour are linked </w:t>
      </w:r>
      <w:r w:rsidRPr="001D5EBA">
        <w:rPr>
          <w:color w:val="000000" w:themeColor="text1"/>
          <w:sz w:val="24"/>
          <w:szCs w:val="24"/>
        </w:rPr>
        <w:t xml:space="preserve">(Mindtools.com, 2019). </w:t>
      </w:r>
      <w:r w:rsidRPr="000A628D">
        <w:rPr>
          <w:color w:val="000000" w:themeColor="text1"/>
          <w:sz w:val="24"/>
          <w:szCs w:val="24"/>
        </w:rPr>
        <w:t>It is a model that helps us to understand the affect that our own attitudes and behaviours have on the attitudes and b</w:t>
      </w:r>
      <w:r w:rsidR="009D4CFD">
        <w:rPr>
          <w:color w:val="000000" w:themeColor="text1"/>
          <w:sz w:val="24"/>
          <w:szCs w:val="24"/>
        </w:rPr>
        <w:t>ehaviours of the people</w:t>
      </w:r>
      <w:r w:rsidRPr="000A628D">
        <w:rPr>
          <w:color w:val="000000" w:themeColor="text1"/>
          <w:sz w:val="24"/>
          <w:szCs w:val="24"/>
        </w:rPr>
        <w:t xml:space="preserve"> around us. It is known that our attitude comes out in the behaviour we display, whether it’s in the words we use, tone of voice or the gestures we make. Initially when I approached the situation and the female was swearing, shouting and resisting officers, I felt her behaviour had an impact on mine as I had to raise my voice </w:t>
      </w:r>
      <w:r w:rsidR="009D4CFD">
        <w:rPr>
          <w:color w:val="000000" w:themeColor="text1"/>
          <w:sz w:val="24"/>
          <w:szCs w:val="24"/>
        </w:rPr>
        <w:t xml:space="preserve">slightly </w:t>
      </w:r>
      <w:r w:rsidRPr="000A628D">
        <w:rPr>
          <w:color w:val="000000" w:themeColor="text1"/>
          <w:sz w:val="24"/>
          <w:szCs w:val="24"/>
        </w:rPr>
        <w:t>and give firm commands so that she could hear me and understand. I also had to ensure the safety of myself, my colleague, the female and members of the public. The use of Betari’s box was further seen as I feel that my positive attitude and my manner in dealing with the female in a calm and professional way impacted her attitude and behaviour. It didn’t happen immediately, but with perseverance, patience and speaking to her in a calm voice, her behaviour gradually become more complaint and her voice changed from shouting and swearing to talking and engaging in conversation.</w:t>
      </w:r>
    </w:p>
    <w:p w14:paraId="74976D38" w14:textId="77777777" w:rsidR="003643B4" w:rsidRPr="000A628D" w:rsidRDefault="003643B4" w:rsidP="003643B4">
      <w:pPr>
        <w:jc w:val="both"/>
        <w:rPr>
          <w:color w:val="000000" w:themeColor="text1"/>
          <w:sz w:val="24"/>
          <w:szCs w:val="24"/>
        </w:rPr>
      </w:pPr>
    </w:p>
    <w:p w14:paraId="2CB533AC" w14:textId="74620F45" w:rsidR="003643B4" w:rsidRDefault="00FA1353" w:rsidP="003643B4">
      <w:pPr>
        <w:jc w:val="both"/>
        <w:rPr>
          <w:color w:val="000000" w:themeColor="text1"/>
          <w:sz w:val="24"/>
          <w:szCs w:val="24"/>
        </w:rPr>
      </w:pPr>
      <w:r>
        <w:rPr>
          <w:color w:val="000000" w:themeColor="text1"/>
          <w:sz w:val="24"/>
          <w:szCs w:val="24"/>
        </w:rPr>
        <w:t>M</w:t>
      </w:r>
      <w:r w:rsidR="003643B4" w:rsidRPr="000A628D">
        <w:rPr>
          <w:color w:val="000000" w:themeColor="text1"/>
          <w:sz w:val="24"/>
          <w:szCs w:val="24"/>
        </w:rPr>
        <w:t>y experience</w:t>
      </w:r>
      <w:r>
        <w:rPr>
          <w:color w:val="000000" w:themeColor="text1"/>
          <w:sz w:val="24"/>
          <w:szCs w:val="24"/>
        </w:rPr>
        <w:t xml:space="preserve"> can also be compared</w:t>
      </w:r>
      <w:r w:rsidR="003643B4" w:rsidRPr="000A628D">
        <w:rPr>
          <w:color w:val="000000" w:themeColor="text1"/>
          <w:sz w:val="24"/>
          <w:szCs w:val="24"/>
        </w:rPr>
        <w:t xml:space="preserve"> to Mehrabian’s Communication model.  In the 1970’s his case study suggested that we deduce our feelings, attitudes and beliefs about what someone says by body language and tone </w:t>
      </w:r>
      <w:r w:rsidR="009D4CFD">
        <w:rPr>
          <w:color w:val="000000" w:themeColor="text1"/>
          <w:sz w:val="24"/>
          <w:szCs w:val="24"/>
        </w:rPr>
        <w:t>of voice, not by spoken words</w:t>
      </w:r>
      <w:r w:rsidR="003643B4" w:rsidRPr="000A628D">
        <w:rPr>
          <w:color w:val="000000" w:themeColor="text1"/>
          <w:sz w:val="24"/>
          <w:szCs w:val="24"/>
        </w:rPr>
        <w:t xml:space="preserve">. In communication, spoken words only account for 7% of meaning. The pitch and tone of one’s voice expresses a little more with 38%. However, it is the non-verbal elements, the gestures and expressions that present a listener with those important clues to how the speaker is feeling and what they are thinking. Body language alone accounts for a staggering 55% of personal communication </w:t>
      </w:r>
      <w:r w:rsidR="003643B4" w:rsidRPr="001D5EBA">
        <w:rPr>
          <w:color w:val="000000" w:themeColor="text1"/>
          <w:sz w:val="24"/>
          <w:szCs w:val="24"/>
        </w:rPr>
        <w:t>(Mehrabian, 2007).</w:t>
      </w:r>
      <w:r w:rsidR="003643B4" w:rsidRPr="001D5EBA">
        <w:rPr>
          <w:b/>
          <w:color w:val="000000" w:themeColor="text1"/>
          <w:sz w:val="24"/>
          <w:szCs w:val="24"/>
        </w:rPr>
        <w:t xml:space="preserve"> </w:t>
      </w:r>
      <w:r w:rsidR="003643B4" w:rsidRPr="000A628D">
        <w:rPr>
          <w:color w:val="000000" w:themeColor="text1"/>
          <w:sz w:val="24"/>
          <w:szCs w:val="24"/>
        </w:rPr>
        <w:t xml:space="preserve">When I was dealing with the female, even though her English language was very good, not only did I ensure my tone of voice was calm but I made sure that I made eye contact and gestures to help her understand what was required of her.    </w:t>
      </w:r>
    </w:p>
    <w:p w14:paraId="26296F09" w14:textId="77777777" w:rsidR="00FA1353" w:rsidRPr="000A628D" w:rsidRDefault="00FA1353" w:rsidP="003643B4">
      <w:pPr>
        <w:jc w:val="both"/>
        <w:rPr>
          <w:color w:val="000000" w:themeColor="text1"/>
          <w:sz w:val="24"/>
          <w:szCs w:val="24"/>
        </w:rPr>
      </w:pPr>
    </w:p>
    <w:p w14:paraId="3E8C1C16" w14:textId="095E6FF7" w:rsidR="003643B4" w:rsidRDefault="003643B4" w:rsidP="003643B4">
      <w:pPr>
        <w:jc w:val="both"/>
        <w:rPr>
          <w:color w:val="000000" w:themeColor="text1"/>
          <w:sz w:val="24"/>
          <w:szCs w:val="24"/>
        </w:rPr>
      </w:pPr>
      <w:r w:rsidRPr="000A628D">
        <w:rPr>
          <w:color w:val="000000" w:themeColor="text1"/>
          <w:sz w:val="24"/>
          <w:szCs w:val="24"/>
        </w:rPr>
        <w:lastRenderedPageBreak/>
        <w:t>The behaviour that the female was displaying can be explained through the psychology of the emotional vs rational brain</w:t>
      </w:r>
      <w:r w:rsidRPr="000A628D">
        <w:rPr>
          <w:b/>
          <w:color w:val="FF0000"/>
          <w:sz w:val="24"/>
          <w:szCs w:val="24"/>
        </w:rPr>
        <w:t xml:space="preserve"> </w:t>
      </w:r>
      <w:r w:rsidRPr="000A628D">
        <w:rPr>
          <w:color w:val="000000" w:themeColor="text1"/>
          <w:sz w:val="24"/>
          <w:szCs w:val="24"/>
        </w:rPr>
        <w:t>(Vincentstlouis.com, 2019</w:t>
      </w:r>
      <w:r w:rsidRPr="00FA1353">
        <w:rPr>
          <w:color w:val="000000" w:themeColor="text1"/>
          <w:sz w:val="24"/>
          <w:szCs w:val="24"/>
        </w:rPr>
        <w:t>).</w:t>
      </w:r>
      <w:r w:rsidRPr="000A628D">
        <w:rPr>
          <w:b/>
          <w:color w:val="4472C4" w:themeColor="accent1"/>
          <w:sz w:val="24"/>
          <w:szCs w:val="24"/>
        </w:rPr>
        <w:t xml:space="preserve"> </w:t>
      </w:r>
      <w:r w:rsidRPr="000A628D">
        <w:rPr>
          <w:color w:val="000000" w:themeColor="text1"/>
          <w:sz w:val="24"/>
          <w:szCs w:val="24"/>
        </w:rPr>
        <w:t xml:space="preserve">I believe she was using her emotional brain as she was acting instinctively and on impulse. As she was being followed by security staff, she had </w:t>
      </w:r>
      <w:r w:rsidR="009D4CFD">
        <w:rPr>
          <w:color w:val="000000" w:themeColor="text1"/>
          <w:sz w:val="24"/>
          <w:szCs w:val="24"/>
        </w:rPr>
        <w:t>no time</w:t>
      </w:r>
      <w:r w:rsidR="00E60F34">
        <w:rPr>
          <w:color w:val="000000" w:themeColor="text1"/>
          <w:sz w:val="24"/>
          <w:szCs w:val="24"/>
        </w:rPr>
        <w:t xml:space="preserve"> to consider her option</w:t>
      </w:r>
      <w:r w:rsidR="009D4CFD">
        <w:rPr>
          <w:color w:val="000000" w:themeColor="text1"/>
          <w:sz w:val="24"/>
          <w:szCs w:val="24"/>
        </w:rPr>
        <w:t>s</w:t>
      </w:r>
      <w:r w:rsidRPr="000A628D">
        <w:rPr>
          <w:color w:val="000000" w:themeColor="text1"/>
          <w:sz w:val="24"/>
          <w:szCs w:val="24"/>
        </w:rPr>
        <w:t xml:space="preserve"> and use her rational brain. Instead she was running frantically and trying whatever car doors she had access to. It was important to get to the location as quickly as possible as her beh</w:t>
      </w:r>
      <w:r w:rsidR="009D4CFD">
        <w:rPr>
          <w:color w:val="000000" w:themeColor="text1"/>
          <w:sz w:val="24"/>
          <w:szCs w:val="24"/>
        </w:rPr>
        <w:t>aviour was unpredictable and we did not know what she was capable of.</w:t>
      </w:r>
    </w:p>
    <w:p w14:paraId="16393F53" w14:textId="77777777" w:rsidR="00FA1353" w:rsidRPr="000A628D" w:rsidRDefault="00FA1353" w:rsidP="003643B4">
      <w:pPr>
        <w:jc w:val="both"/>
        <w:rPr>
          <w:color w:val="000000" w:themeColor="text1"/>
          <w:sz w:val="24"/>
          <w:szCs w:val="24"/>
        </w:rPr>
      </w:pPr>
    </w:p>
    <w:p w14:paraId="201E403A" w14:textId="5A58AF2B" w:rsidR="003643B4" w:rsidRDefault="003643B4" w:rsidP="003643B4">
      <w:pPr>
        <w:jc w:val="both"/>
        <w:rPr>
          <w:color w:val="000000" w:themeColor="text1"/>
          <w:sz w:val="24"/>
          <w:szCs w:val="24"/>
        </w:rPr>
      </w:pPr>
      <w:r w:rsidRPr="000A628D">
        <w:rPr>
          <w:color w:val="000000" w:themeColor="text1"/>
          <w:sz w:val="24"/>
          <w:szCs w:val="24"/>
        </w:rPr>
        <w:t>The fifth stage of Gibbs’ reflective cycle is the conclusion. Overall, I feel that I dealt with the situation in a positive and successful way. I attended the location promptly, dealt with the suspect in a profess</w:t>
      </w:r>
      <w:r w:rsidR="009D4CFD">
        <w:rPr>
          <w:color w:val="000000" w:themeColor="text1"/>
          <w:sz w:val="24"/>
          <w:szCs w:val="24"/>
        </w:rPr>
        <w:t>ional manner, acted respectfully</w:t>
      </w:r>
      <w:r w:rsidRPr="000A628D">
        <w:rPr>
          <w:color w:val="000000" w:themeColor="text1"/>
          <w:sz w:val="24"/>
          <w:szCs w:val="24"/>
        </w:rPr>
        <w:t xml:space="preserve"> and</w:t>
      </w:r>
      <w:r w:rsidR="009D4CFD">
        <w:rPr>
          <w:color w:val="000000" w:themeColor="text1"/>
          <w:sz w:val="24"/>
          <w:szCs w:val="24"/>
        </w:rPr>
        <w:t xml:space="preserve"> with integrity and protected the safety of all those present</w:t>
      </w:r>
      <w:r w:rsidRPr="000A628D">
        <w:rPr>
          <w:color w:val="000000" w:themeColor="text1"/>
          <w:sz w:val="24"/>
          <w:szCs w:val="24"/>
        </w:rPr>
        <w:t xml:space="preserve">. It wasn’t ideal that there were so many members of the public observing, </w:t>
      </w:r>
      <w:r w:rsidR="009D4CFD">
        <w:rPr>
          <w:color w:val="000000" w:themeColor="text1"/>
          <w:sz w:val="24"/>
          <w:szCs w:val="24"/>
        </w:rPr>
        <w:t>however this could not be avoided</w:t>
      </w:r>
      <w:r w:rsidRPr="000A628D">
        <w:rPr>
          <w:color w:val="000000" w:themeColor="text1"/>
          <w:sz w:val="24"/>
          <w:szCs w:val="24"/>
        </w:rPr>
        <w:t>. That is why it is of paramount importance that the police follow the code of ethics and standards of behaviour. Poor communication impacts on trust, co-operation and the consent of the public. After all, in today’s society we police by consent and as Sir Robert Peel quotes “the police are the public and the public are the police”</w:t>
      </w:r>
      <w:r w:rsidRPr="000A628D">
        <w:rPr>
          <w:sz w:val="24"/>
          <w:szCs w:val="24"/>
        </w:rPr>
        <w:t xml:space="preserve"> (Lentz and Chaires, 2007)</w:t>
      </w:r>
      <w:r w:rsidRPr="000A628D">
        <w:rPr>
          <w:color w:val="000000" w:themeColor="text1"/>
          <w:sz w:val="24"/>
          <w:szCs w:val="24"/>
        </w:rPr>
        <w:t xml:space="preserve">. </w:t>
      </w:r>
    </w:p>
    <w:p w14:paraId="45BC9D19" w14:textId="77777777" w:rsidR="00FA1353" w:rsidRPr="000A628D" w:rsidRDefault="00FA1353" w:rsidP="003643B4">
      <w:pPr>
        <w:jc w:val="both"/>
        <w:rPr>
          <w:b/>
          <w:color w:val="FF0000"/>
          <w:sz w:val="24"/>
          <w:szCs w:val="24"/>
        </w:rPr>
      </w:pPr>
    </w:p>
    <w:p w14:paraId="4392A871" w14:textId="79ECDC59" w:rsidR="003643B4" w:rsidRPr="000A628D" w:rsidRDefault="003643B4" w:rsidP="003643B4">
      <w:pPr>
        <w:jc w:val="both"/>
        <w:rPr>
          <w:color w:val="000000" w:themeColor="text1"/>
          <w:sz w:val="24"/>
          <w:szCs w:val="24"/>
        </w:rPr>
      </w:pPr>
      <w:r w:rsidRPr="000A628D">
        <w:rPr>
          <w:color w:val="000000" w:themeColor="text1"/>
          <w:sz w:val="24"/>
          <w:szCs w:val="24"/>
        </w:rPr>
        <w:t xml:space="preserve">The final stage of the reflective cycle is the action plan that looks at what can be done to make improvements in the future. In hindsight, the female would have felt more comfortable if there were two females dealing with the situation instead of a male, however it is not possible to predict what calls you attend. The only other thing I would do differently is consider </w:t>
      </w:r>
      <w:r w:rsidR="001A3931">
        <w:rPr>
          <w:color w:val="000000" w:themeColor="text1"/>
          <w:sz w:val="24"/>
          <w:szCs w:val="24"/>
        </w:rPr>
        <w:t xml:space="preserve">parking closer to the direction she ran towards, giving </w:t>
      </w:r>
      <w:r w:rsidRPr="000A628D">
        <w:rPr>
          <w:color w:val="000000" w:themeColor="text1"/>
          <w:sz w:val="24"/>
          <w:szCs w:val="24"/>
        </w:rPr>
        <w:t>less distance to escort her</w:t>
      </w:r>
      <w:r w:rsidR="001A3931">
        <w:rPr>
          <w:color w:val="000000" w:themeColor="text1"/>
          <w:sz w:val="24"/>
          <w:szCs w:val="24"/>
        </w:rPr>
        <w:t xml:space="preserve"> to the vehicle</w:t>
      </w:r>
      <w:r w:rsidRPr="000A628D">
        <w:rPr>
          <w:color w:val="000000" w:themeColor="text1"/>
          <w:sz w:val="24"/>
          <w:szCs w:val="24"/>
        </w:rPr>
        <w:t xml:space="preserve"> in public view. Nevertheless, I am happy with the way I managed the conflict I was faced </w:t>
      </w:r>
      <w:r w:rsidR="009D4CFD">
        <w:rPr>
          <w:color w:val="000000" w:themeColor="text1"/>
          <w:sz w:val="24"/>
          <w:szCs w:val="24"/>
        </w:rPr>
        <w:t xml:space="preserve">with </w:t>
      </w:r>
      <w:r w:rsidRPr="000A628D">
        <w:rPr>
          <w:color w:val="000000" w:themeColor="text1"/>
          <w:sz w:val="24"/>
          <w:szCs w:val="24"/>
        </w:rPr>
        <w:t>and happy with the decisions I made.</w:t>
      </w:r>
    </w:p>
    <w:p w14:paraId="6C54D9CE" w14:textId="77777777" w:rsidR="003643B4" w:rsidRDefault="003643B4" w:rsidP="003643B4">
      <w:pPr>
        <w:jc w:val="both"/>
        <w:rPr>
          <w:color w:val="000000" w:themeColor="text1"/>
          <w:sz w:val="24"/>
          <w:szCs w:val="24"/>
        </w:rPr>
      </w:pPr>
    </w:p>
    <w:p w14:paraId="0E349D1D" w14:textId="0CFD1CF9" w:rsidR="003643B4" w:rsidRPr="001D5EBA" w:rsidRDefault="003643B4" w:rsidP="003643B4">
      <w:pPr>
        <w:jc w:val="both"/>
        <w:rPr>
          <w:b/>
          <w:color w:val="000000" w:themeColor="text1"/>
          <w:sz w:val="24"/>
          <w:szCs w:val="24"/>
        </w:rPr>
      </w:pPr>
      <w:r w:rsidRPr="001D5EBA">
        <w:rPr>
          <w:b/>
          <w:color w:val="000000" w:themeColor="text1"/>
          <w:sz w:val="24"/>
          <w:szCs w:val="24"/>
          <w:u w:val="single"/>
        </w:rPr>
        <w:t>Word Count:</w:t>
      </w:r>
      <w:r w:rsidR="00E60F34">
        <w:rPr>
          <w:b/>
          <w:color w:val="000000" w:themeColor="text1"/>
          <w:sz w:val="24"/>
          <w:szCs w:val="24"/>
        </w:rPr>
        <w:t xml:space="preserve"> 2671</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6F3A132A" w:rsidR="00112751" w:rsidRDefault="00112751" w:rsidP="00E6298B">
      <w:pPr>
        <w:ind w:right="107"/>
        <w:jc w:val="both"/>
        <w:rPr>
          <w:b/>
          <w:sz w:val="24"/>
          <w:szCs w:val="24"/>
        </w:rPr>
      </w:pPr>
      <w:r w:rsidRPr="00450C83">
        <w:rPr>
          <w:b/>
          <w:sz w:val="24"/>
          <w:szCs w:val="24"/>
        </w:rPr>
        <w:t>ANSWER:</w:t>
      </w:r>
    </w:p>
    <w:p w14:paraId="21FE3097" w14:textId="2F07DC01" w:rsidR="00B70D95" w:rsidRDefault="00B70D95" w:rsidP="00E6298B">
      <w:pPr>
        <w:ind w:right="107"/>
        <w:jc w:val="both"/>
        <w:rPr>
          <w:b/>
          <w:sz w:val="24"/>
          <w:szCs w:val="24"/>
        </w:rPr>
      </w:pPr>
    </w:p>
    <w:p w14:paraId="1AC3C756" w14:textId="27BABFBE" w:rsidR="00B70D95" w:rsidRDefault="007A3786" w:rsidP="0014378F">
      <w:pPr>
        <w:jc w:val="both"/>
        <w:rPr>
          <w:b/>
          <w:color w:val="FF0000"/>
          <w:sz w:val="24"/>
          <w:szCs w:val="24"/>
        </w:rPr>
      </w:pPr>
      <w:r>
        <w:rPr>
          <w:sz w:val="24"/>
          <w:szCs w:val="24"/>
        </w:rPr>
        <w:t xml:space="preserve">This assignment </w:t>
      </w:r>
      <w:r w:rsidR="00B70D95">
        <w:rPr>
          <w:sz w:val="24"/>
          <w:szCs w:val="24"/>
        </w:rPr>
        <w:t>will focus on an incident where I played a significant role with a victim of domestic abuse.</w:t>
      </w:r>
      <w:r w:rsidR="00FD3B31">
        <w:rPr>
          <w:sz w:val="24"/>
          <w:szCs w:val="24"/>
        </w:rPr>
        <w:t xml:space="preserve"> I will follow</w:t>
      </w:r>
      <w:r w:rsidR="00B70D95">
        <w:rPr>
          <w:sz w:val="24"/>
          <w:szCs w:val="24"/>
        </w:rPr>
        <w:t xml:space="preserve"> Borton’s model of reflection 1970 which is broken down into three elements, what? So what? And now what? </w:t>
      </w:r>
      <w:r w:rsidR="00B70D95" w:rsidRPr="00BE2C2F">
        <w:rPr>
          <w:color w:val="000000" w:themeColor="text1"/>
          <w:sz w:val="24"/>
          <w:szCs w:val="24"/>
        </w:rPr>
        <w:t xml:space="preserve">(Physiopedia, 2019). </w:t>
      </w:r>
    </w:p>
    <w:p w14:paraId="63C2F01A" w14:textId="77777777" w:rsidR="00B70D95" w:rsidRPr="00AF28CD" w:rsidRDefault="00B70D95" w:rsidP="0014378F">
      <w:pPr>
        <w:jc w:val="both"/>
        <w:rPr>
          <w:color w:val="000000" w:themeColor="text1"/>
          <w:sz w:val="24"/>
          <w:szCs w:val="24"/>
        </w:rPr>
      </w:pPr>
      <w:r>
        <w:rPr>
          <w:color w:val="000000" w:themeColor="text1"/>
          <w:sz w:val="24"/>
          <w:szCs w:val="24"/>
        </w:rPr>
        <w:t>For anonymity purposes, I will refer to the individual I will be discussing as the ‘victim’.</w:t>
      </w:r>
    </w:p>
    <w:p w14:paraId="3F94095A" w14:textId="0D5E6C6A" w:rsidR="00B70D95" w:rsidRDefault="00B70D95" w:rsidP="00EC38FE">
      <w:pPr>
        <w:pStyle w:val="NormalWeb"/>
        <w:spacing w:before="300" w:after="0" w:line="240" w:lineRule="auto"/>
        <w:jc w:val="both"/>
        <w:rPr>
          <w:rFonts w:ascii="Arial" w:hAnsi="Arial" w:cs="Arial"/>
          <w:color w:val="000000" w:themeColor="text1"/>
        </w:rPr>
      </w:pPr>
      <w:r>
        <w:rPr>
          <w:rFonts w:ascii="Arial" w:hAnsi="Arial" w:cs="Arial"/>
          <w:color w:val="000000" w:themeColor="text1"/>
        </w:rPr>
        <w:t>The first stage of Borton’s reflective tool looks at what happened. Here, I will des</w:t>
      </w:r>
      <w:r w:rsidR="00FD3B31">
        <w:rPr>
          <w:rFonts w:ascii="Arial" w:hAnsi="Arial" w:cs="Arial"/>
          <w:color w:val="000000" w:themeColor="text1"/>
        </w:rPr>
        <w:t xml:space="preserve">cribe the incident, look into </w:t>
      </w:r>
      <w:r>
        <w:rPr>
          <w:rFonts w:ascii="Arial" w:hAnsi="Arial" w:cs="Arial"/>
          <w:color w:val="000000" w:themeColor="text1"/>
        </w:rPr>
        <w:t xml:space="preserve">the </w:t>
      </w:r>
      <w:r w:rsidR="00FD3B31">
        <w:rPr>
          <w:rFonts w:ascii="Arial" w:hAnsi="Arial" w:cs="Arial"/>
          <w:color w:val="000000" w:themeColor="text1"/>
        </w:rPr>
        <w:t xml:space="preserve">relevant legislation that surrounds it and </w:t>
      </w:r>
      <w:r w:rsidR="004D1213">
        <w:rPr>
          <w:rFonts w:ascii="Arial" w:hAnsi="Arial" w:cs="Arial"/>
          <w:color w:val="000000" w:themeColor="text1"/>
        </w:rPr>
        <w:t xml:space="preserve">provide </w:t>
      </w:r>
      <w:r w:rsidR="00FD3B31">
        <w:rPr>
          <w:rFonts w:ascii="Arial" w:hAnsi="Arial" w:cs="Arial"/>
          <w:color w:val="000000" w:themeColor="text1"/>
        </w:rPr>
        <w:t>background</w:t>
      </w:r>
      <w:r>
        <w:rPr>
          <w:rFonts w:ascii="Arial" w:hAnsi="Arial" w:cs="Arial"/>
          <w:color w:val="000000" w:themeColor="text1"/>
        </w:rPr>
        <w:t xml:space="preserve"> information on </w:t>
      </w:r>
      <w:r w:rsidR="00FD3B31">
        <w:rPr>
          <w:rFonts w:ascii="Arial" w:hAnsi="Arial" w:cs="Arial"/>
          <w:color w:val="000000" w:themeColor="text1"/>
        </w:rPr>
        <w:t>domestic abuse.</w:t>
      </w:r>
      <w:r w:rsidR="00514920">
        <w:rPr>
          <w:rFonts w:ascii="Arial" w:hAnsi="Arial" w:cs="Arial"/>
          <w:color w:val="000000" w:themeColor="text1"/>
        </w:rPr>
        <w:t xml:space="preserve"> </w:t>
      </w:r>
      <w:r>
        <w:rPr>
          <w:rFonts w:ascii="Arial" w:hAnsi="Arial" w:cs="Arial"/>
          <w:color w:val="000000" w:themeColor="text1"/>
        </w:rPr>
        <w:t xml:space="preserve">The incident I attended was in relation to a call made by a female (victim) reporting that her partner had assaulted her </w:t>
      </w:r>
      <w:r w:rsidR="00FD3B31">
        <w:rPr>
          <w:rFonts w:ascii="Arial" w:hAnsi="Arial" w:cs="Arial"/>
          <w:color w:val="000000" w:themeColor="text1"/>
        </w:rPr>
        <w:t xml:space="preserve">and </w:t>
      </w:r>
      <w:r>
        <w:rPr>
          <w:rFonts w:ascii="Arial" w:hAnsi="Arial" w:cs="Arial"/>
          <w:color w:val="000000" w:themeColor="text1"/>
        </w:rPr>
        <w:t xml:space="preserve">she was living in fear he would do it again. The victim stated she had a young child and that they were currently staying at her Mother’s address. She did not know his whereabouts which made the situation all the more fearful. Arrangements were made to meet the victim at her Mother’s address where she felt safe and supported. On arrival at the address, I activated my body worn video (BWV) so that initial disclosure was recorded. I ensured to use my interpersonal skills to make the victim feel at ease and to build </w:t>
      </w:r>
      <w:r w:rsidR="00FD3B31">
        <w:rPr>
          <w:rFonts w:ascii="Arial" w:hAnsi="Arial" w:cs="Arial"/>
          <w:color w:val="000000" w:themeColor="text1"/>
        </w:rPr>
        <w:t xml:space="preserve">trust and </w:t>
      </w:r>
      <w:r>
        <w:rPr>
          <w:rFonts w:ascii="Arial" w:hAnsi="Arial" w:cs="Arial"/>
          <w:color w:val="000000" w:themeColor="text1"/>
        </w:rPr>
        <w:t xml:space="preserve">rapport. As the victim’s young son was present and she informed me he was not present at the time of the assault, I felt it was important for him not to be in the room at the time. </w:t>
      </w:r>
      <w:r w:rsidR="00514920">
        <w:rPr>
          <w:rFonts w:ascii="Arial" w:hAnsi="Arial" w:cs="Arial"/>
          <w:color w:val="000000" w:themeColor="text1"/>
        </w:rPr>
        <w:t>After conversing with my colleague, I suggested</w:t>
      </w:r>
      <w:r w:rsidR="00FD3B31">
        <w:rPr>
          <w:rFonts w:ascii="Arial" w:hAnsi="Arial" w:cs="Arial"/>
          <w:color w:val="000000" w:themeColor="text1"/>
        </w:rPr>
        <w:t xml:space="preserve"> speaking</w:t>
      </w:r>
      <w:r>
        <w:rPr>
          <w:rFonts w:ascii="Arial" w:hAnsi="Arial" w:cs="Arial"/>
          <w:color w:val="000000" w:themeColor="text1"/>
        </w:rPr>
        <w:t xml:space="preserve"> with the victim as she would feel more at ease</w:t>
      </w:r>
      <w:r w:rsidR="00514920">
        <w:rPr>
          <w:rFonts w:ascii="Arial" w:hAnsi="Arial" w:cs="Arial"/>
          <w:color w:val="000000" w:themeColor="text1"/>
        </w:rPr>
        <w:t xml:space="preserve"> with a female officer, so my male colleague took</w:t>
      </w:r>
      <w:r>
        <w:rPr>
          <w:rFonts w:ascii="Arial" w:hAnsi="Arial" w:cs="Arial"/>
          <w:color w:val="000000" w:themeColor="text1"/>
        </w:rPr>
        <w:t xml:space="preserve"> her son upstairs in to the care of his Grandmother to avoid hearing a conversation that could cause unnecessary upset and distress.</w:t>
      </w:r>
      <w:bookmarkStart w:id="6" w:name="_GoBack"/>
      <w:bookmarkEnd w:id="6"/>
    </w:p>
    <w:p w14:paraId="2D378B20" w14:textId="157A3321" w:rsidR="00B70D95" w:rsidRDefault="00B70D95" w:rsidP="00EC38FE">
      <w:pPr>
        <w:pStyle w:val="NormalWeb"/>
        <w:spacing w:before="300" w:after="0" w:line="240" w:lineRule="auto"/>
        <w:jc w:val="both"/>
        <w:rPr>
          <w:rFonts w:ascii="Arial" w:hAnsi="Arial" w:cs="Arial"/>
          <w:color w:val="000000" w:themeColor="text1"/>
        </w:rPr>
      </w:pPr>
      <w:r>
        <w:rPr>
          <w:rFonts w:ascii="Arial" w:hAnsi="Arial" w:cs="Arial"/>
          <w:color w:val="000000" w:themeColor="text1"/>
        </w:rPr>
        <w:lastRenderedPageBreak/>
        <w:t xml:space="preserve">An initial account was obtained and the victim disclosed that she had been assaulted to the face, head and ribs and this was evident in her physical injuries (bruising). The legislation that covers this assault of actual bodily harm (ABH) is Section 47 of the Offences Against the Person Act 1861 </w:t>
      </w:r>
      <w:r w:rsidRPr="00BE2C2F">
        <w:rPr>
          <w:rFonts w:ascii="Arial" w:hAnsi="Arial" w:cs="Arial"/>
          <w:color w:val="000000" w:themeColor="text1"/>
        </w:rPr>
        <w:t>(</w:t>
      </w:r>
      <w:r w:rsidRPr="00BE2C2F">
        <w:rPr>
          <w:rFonts w:ascii="Arial" w:hAnsi="Arial" w:cs="Arial"/>
        </w:rPr>
        <w:t>Bryant and Bryant, 2018).</w:t>
      </w:r>
      <w:r>
        <w:t xml:space="preserve"> </w:t>
      </w:r>
      <w:r>
        <w:rPr>
          <w:rFonts w:ascii="Arial" w:hAnsi="Arial" w:cs="Arial"/>
          <w:color w:val="000000" w:themeColor="text1"/>
        </w:rPr>
        <w:t xml:space="preserve">Understandably, she was very upset and shaken up by what had happened so I </w:t>
      </w:r>
      <w:r w:rsidR="00FD3B31">
        <w:rPr>
          <w:rFonts w:ascii="Arial" w:hAnsi="Arial" w:cs="Arial"/>
          <w:color w:val="000000" w:themeColor="text1"/>
        </w:rPr>
        <w:t>did my best to comfort</w:t>
      </w:r>
      <w:r>
        <w:rPr>
          <w:rFonts w:ascii="Arial" w:hAnsi="Arial" w:cs="Arial"/>
          <w:color w:val="000000" w:themeColor="text1"/>
        </w:rPr>
        <w:t xml:space="preserve"> her</w:t>
      </w:r>
      <w:r w:rsidR="00FD3B31">
        <w:rPr>
          <w:rFonts w:ascii="Arial" w:hAnsi="Arial" w:cs="Arial"/>
          <w:color w:val="000000" w:themeColor="text1"/>
        </w:rPr>
        <w:t>.</w:t>
      </w:r>
      <w:r>
        <w:rPr>
          <w:rFonts w:ascii="Arial" w:hAnsi="Arial" w:cs="Arial"/>
          <w:color w:val="000000" w:themeColor="text1"/>
        </w:rPr>
        <w:t xml:space="preserve"> </w:t>
      </w:r>
    </w:p>
    <w:p w14:paraId="46E124C3" w14:textId="5F9439B0" w:rsidR="00B70D95" w:rsidRDefault="00B70D95" w:rsidP="00EC38FE">
      <w:pPr>
        <w:pStyle w:val="NormalWeb"/>
        <w:spacing w:before="300" w:after="0" w:line="240" w:lineRule="auto"/>
        <w:jc w:val="both"/>
        <w:rPr>
          <w:rFonts w:ascii="Arial" w:hAnsi="Arial" w:cs="Arial"/>
          <w:color w:val="000000" w:themeColor="text1"/>
        </w:rPr>
      </w:pPr>
      <w:r>
        <w:rPr>
          <w:rFonts w:ascii="Arial" w:hAnsi="Arial" w:cs="Arial"/>
          <w:color w:val="000000" w:themeColor="text1"/>
        </w:rPr>
        <w:t>I also made sure I photographed the injuries to gather as much evidence as possible and did so in a different room away from my male colleague</w:t>
      </w:r>
      <w:r w:rsidR="00FD3B31">
        <w:rPr>
          <w:rFonts w:ascii="Arial" w:hAnsi="Arial" w:cs="Arial"/>
          <w:color w:val="000000" w:themeColor="text1"/>
        </w:rPr>
        <w:t xml:space="preserve"> to preserve her dignity. I</w:t>
      </w:r>
      <w:r>
        <w:rPr>
          <w:rFonts w:ascii="Arial" w:hAnsi="Arial" w:cs="Arial"/>
          <w:color w:val="000000" w:themeColor="text1"/>
        </w:rPr>
        <w:t xml:space="preserve"> suggested that she attends A&amp;E where she seek medical attention for her injuries. On speaking to the victim, it became apparent that the perpetrator was of foreign ethnicity (son was also mixed race), was a regular drug user and was known to be abusive towards the victim in the past, however this was never reported. Despite the victim disclosing this information, I did not treat her any different. As soon as his details were provided, I contacted control room where they made arrangements for other officers to begin arrest enquiries to locate him as soon as possible. I then spent time with the victim obtaining a statement and going through all the relevant procedures and safeguarding measures with her so she was aware of what would happen next. Before leaving, I made sure to leave my contact details with her should she need any questions answered or assistance with the case. It’s important to understand that domestic abuse often involves repeat victimisation, something that is often overlooked by officers. If there has been no previous contact with the police this doesn’t mean there has been no previous abuse, as in this instance of the call I attended.</w:t>
      </w:r>
    </w:p>
    <w:p w14:paraId="464C3A63" w14:textId="77777777" w:rsidR="00B70D95" w:rsidRDefault="00B70D95" w:rsidP="0014378F">
      <w:pPr>
        <w:pStyle w:val="NormalWeb"/>
        <w:spacing w:before="300" w:after="300" w:line="240" w:lineRule="auto"/>
        <w:jc w:val="both"/>
        <w:rPr>
          <w:rFonts w:ascii="Arial" w:eastAsia="Times New Roman" w:hAnsi="Arial" w:cs="Arial"/>
          <w:b/>
          <w:color w:val="FF0000"/>
          <w:lang w:eastAsia="en-GB"/>
        </w:rPr>
      </w:pPr>
      <w:r>
        <w:rPr>
          <w:rFonts w:ascii="Arial" w:hAnsi="Arial" w:cs="Arial"/>
          <w:color w:val="000000" w:themeColor="text1"/>
        </w:rPr>
        <w:t>There is no legal definition for the term domestic abuse, however the Home Office have provided a definition that helps identify victims that fall under the ‘umbrella’ of domestic violence. It states “</w:t>
      </w:r>
      <w:r w:rsidRPr="00B203ED">
        <w:rPr>
          <w:rFonts w:ascii="Arial" w:eastAsia="Times New Roman" w:hAnsi="Arial" w:cs="Arial"/>
          <w:color w:val="0B0C0C"/>
          <w:lang w:eastAsia="en-GB"/>
        </w:rPr>
        <w:t>Any incident or pattern of incidents of controlling, coer</w:t>
      </w:r>
      <w:r>
        <w:rPr>
          <w:rFonts w:ascii="Arial" w:eastAsia="Times New Roman" w:hAnsi="Arial" w:cs="Arial"/>
          <w:color w:val="0B0C0C"/>
          <w:lang w:eastAsia="en-GB"/>
        </w:rPr>
        <w:t>cive or threatening behaviour, </w:t>
      </w:r>
      <w:r w:rsidRPr="00B203ED">
        <w:rPr>
          <w:rFonts w:ascii="Arial" w:eastAsia="Times New Roman" w:hAnsi="Arial" w:cs="Arial"/>
          <w:color w:val="0B0C0C"/>
          <w:lang w:eastAsia="en-GB"/>
        </w:rPr>
        <w:t>violence or abuse between those aged 16 or over who are or have been intimate partners or family members regardless of gender or sexuality. This can encompass but is not limited to the following types of abuse:</w:t>
      </w:r>
      <w:r>
        <w:rPr>
          <w:rFonts w:ascii="Arial" w:eastAsia="Times New Roman" w:hAnsi="Arial" w:cs="Arial"/>
          <w:color w:val="0B0C0C"/>
          <w:lang w:eastAsia="en-GB"/>
        </w:rPr>
        <w:t xml:space="preserve"> psychological, physical, sexual, financial and emotional” </w:t>
      </w:r>
      <w:r w:rsidRPr="00FD3B31">
        <w:rPr>
          <w:rFonts w:ascii="Arial" w:eastAsia="Times New Roman" w:hAnsi="Arial" w:cs="Arial"/>
          <w:color w:val="0B0C0C"/>
          <w:lang w:eastAsia="en-GB"/>
        </w:rPr>
        <w:t>(</w:t>
      </w:r>
      <w:r w:rsidRPr="00FD3B31">
        <w:rPr>
          <w:rFonts w:ascii="Arial" w:hAnsi="Arial" w:cs="Arial"/>
        </w:rPr>
        <w:t>Bryant and Bryant, 2018, p.285).</w:t>
      </w:r>
    </w:p>
    <w:p w14:paraId="7568B0DE" w14:textId="77777777" w:rsidR="00B70D95" w:rsidRPr="00AD0047" w:rsidRDefault="00B70D95" w:rsidP="00A34566">
      <w:pPr>
        <w:pStyle w:val="NormalWeb"/>
        <w:spacing w:after="0" w:line="24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There is however a new offence of coercive control that was introduced by the Serious Crime Act 2015. It is designed to tackle patterns of non-violent abuse in </w:t>
      </w:r>
      <w:r w:rsidRPr="00AF28CD">
        <w:rPr>
          <w:rFonts w:ascii="Arial" w:eastAsia="Times New Roman" w:hAnsi="Arial" w:cs="Arial"/>
          <w:color w:val="000000" w:themeColor="text1"/>
          <w:lang w:eastAsia="en-GB"/>
        </w:rPr>
        <w:t xml:space="preserve">ongoing relationships. </w:t>
      </w:r>
      <w:r w:rsidRPr="00AF28CD">
        <w:rPr>
          <w:rFonts w:ascii="Arial" w:hAnsi="Arial" w:cs="Arial"/>
          <w:color w:val="000000"/>
        </w:rPr>
        <w:t xml:space="preserve">Coercive control is “an act or a pattern of acts of assault, threats, humiliation and intimidation or other abuse that is used to harm, punish, or frighten their victim” </w:t>
      </w:r>
      <w:r w:rsidRPr="00BE2C2F">
        <w:rPr>
          <w:rFonts w:ascii="Arial" w:hAnsi="Arial" w:cs="Arial"/>
          <w:color w:val="000000" w:themeColor="text1"/>
        </w:rPr>
        <w:t>(Womens Aid, 2019).</w:t>
      </w:r>
    </w:p>
    <w:p w14:paraId="6C2B84BD" w14:textId="77777777" w:rsidR="00B70D95" w:rsidRDefault="00B70D95" w:rsidP="00A34566">
      <w:pPr>
        <w:pStyle w:val="NormalWeb"/>
        <w:spacing w:before="300" w:after="0" w:line="240" w:lineRule="auto"/>
        <w:jc w:val="both"/>
        <w:rPr>
          <w:rFonts w:ascii="Arial" w:hAnsi="Arial" w:cs="Arial"/>
          <w:color w:val="FF0000"/>
        </w:rPr>
      </w:pPr>
      <w:r>
        <w:rPr>
          <w:rFonts w:ascii="Arial" w:eastAsia="Times New Roman" w:hAnsi="Arial" w:cs="Arial"/>
          <w:color w:val="000000" w:themeColor="text1"/>
          <w:lang w:eastAsia="en-GB"/>
        </w:rPr>
        <w:t>Many studies have been carried out surrounding domestic abuse and the results are quite staggering. The Home Office Domestic Abuse Bill (2019) states there are two million victims of domestic abuse each year with two thirds of those women. One in ten offences reported to the police are domestic abuse related but although it is a major issue that needs addressing, the prevalence of domestic abuse is gradually declining</w:t>
      </w:r>
      <w:r w:rsidRPr="00AF28CD">
        <w:rPr>
          <w:rFonts w:ascii="Arial" w:eastAsia="Times New Roman" w:hAnsi="Arial" w:cs="Arial"/>
          <w:color w:val="000000" w:themeColor="text1"/>
          <w:lang w:eastAsia="en-GB"/>
        </w:rPr>
        <w:t xml:space="preserve"> </w:t>
      </w:r>
      <w:r w:rsidRPr="00BE2C2F">
        <w:rPr>
          <w:rFonts w:ascii="Arial" w:hAnsi="Arial" w:cs="Arial"/>
          <w:color w:val="000000" w:themeColor="text1"/>
        </w:rPr>
        <w:t>(GOV.UK, 2019).</w:t>
      </w:r>
    </w:p>
    <w:p w14:paraId="740D26CC" w14:textId="2263DD3F" w:rsidR="00B70D95" w:rsidRPr="00B70D95" w:rsidRDefault="00B70D95" w:rsidP="00A34566">
      <w:pPr>
        <w:pStyle w:val="NormalWeb"/>
        <w:spacing w:before="300" w:after="0" w:line="240" w:lineRule="auto"/>
        <w:jc w:val="both"/>
        <w:rPr>
          <w:rFonts w:ascii="Arial" w:hAnsi="Arial" w:cs="Arial"/>
          <w:color w:val="FF0000"/>
        </w:rPr>
      </w:pPr>
      <w:r>
        <w:rPr>
          <w:rFonts w:ascii="Arial" w:hAnsi="Arial" w:cs="Arial"/>
          <w:color w:val="000000" w:themeColor="text1"/>
        </w:rPr>
        <w:t>Domestic abuse can have a range of effects not only on the victim but on children and family too. Not only do they suffer physically, but emotionally and psychologically too. Sometimes the emotional abuse is harder to deal with than the physical abuse. Perpetrators often make victims feel humiliated, isolated, isolated and make threats and gestures that make their victims feel lonely and stripped of their self-worth</w:t>
      </w:r>
      <w:r w:rsidRPr="007835DA">
        <w:rPr>
          <w:rFonts w:ascii="Arial" w:hAnsi="Arial" w:cs="Arial"/>
          <w:color w:val="FF0000"/>
        </w:rPr>
        <w:t xml:space="preserve"> </w:t>
      </w:r>
      <w:r w:rsidRPr="00BE2C2F">
        <w:rPr>
          <w:rFonts w:ascii="Arial" w:hAnsi="Arial" w:cs="Arial"/>
          <w:color w:val="000000" w:themeColor="text1"/>
        </w:rPr>
        <w:t xml:space="preserve">(Walsh, 2018). </w:t>
      </w:r>
      <w:r>
        <w:rPr>
          <w:rFonts w:ascii="Arial" w:hAnsi="Arial" w:cs="Arial"/>
          <w:color w:val="000000"/>
        </w:rPr>
        <w:t>The abuse can often lead to mental health problems and depression.</w:t>
      </w:r>
    </w:p>
    <w:p w14:paraId="72901409" w14:textId="77777777" w:rsidR="004D1213" w:rsidRDefault="00B70D95"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lastRenderedPageBreak/>
        <w:t>The second stage of Borton’s reflective tool looks</w:t>
      </w:r>
      <w:r w:rsidR="00514920">
        <w:rPr>
          <w:rFonts w:ascii="Arial" w:hAnsi="Arial" w:cs="Arial"/>
          <w:color w:val="000000" w:themeColor="text1"/>
        </w:rPr>
        <w:t xml:space="preserve"> at analysing</w:t>
      </w:r>
      <w:r>
        <w:rPr>
          <w:rFonts w:ascii="Arial" w:hAnsi="Arial" w:cs="Arial"/>
          <w:color w:val="000000" w:themeColor="text1"/>
        </w:rPr>
        <w:t xml:space="preserve"> and evaluating the incident, referring to relevan</w:t>
      </w:r>
      <w:r w:rsidR="00154EC4">
        <w:rPr>
          <w:rFonts w:ascii="Arial" w:hAnsi="Arial" w:cs="Arial"/>
          <w:color w:val="000000" w:themeColor="text1"/>
        </w:rPr>
        <w:t xml:space="preserve">t policies and procedures used. </w:t>
      </w:r>
    </w:p>
    <w:p w14:paraId="67BAF97C" w14:textId="10CBB94A" w:rsidR="00514920" w:rsidRDefault="00514920"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t xml:space="preserve">Irrespective of gender, all domestic abuse incidents should be taken seriously and victims treated with respect and equality. Abuse happens in both heterosexual and same-sex partnerships and occurs in all ethnic backgrounds, economic backgrounds and in all ages. Whilst both men and women experience domestic abuse, it is </w:t>
      </w:r>
      <w:r w:rsidRPr="00BE2C2F">
        <w:rPr>
          <w:rFonts w:ascii="Arial" w:hAnsi="Arial" w:cs="Arial"/>
          <w:color w:val="000000" w:themeColor="text1"/>
        </w:rPr>
        <w:t xml:space="preserve">important to know the differences between male violence against women and women violence against males, this is namely the severity, amount and the impact of the violence (Womes Aid, 2019). Women are more likely to be experience repeat victimization and are more likely to be seriously hurt as a result (Walby &amp; Towers, 2017). In a study carried out in March 2018, the majority of defendants in domestic abuse-related prosecutions were men with a rate of 92% and the majority of victims were female with a rate of 66% (Womens Aid, 2019). Women are also more likely to experience severe forms of abuse including sexual violence and more likely to experience abuse which results in injury or even death. Between April </w:t>
      </w:r>
      <w:r w:rsidRPr="004C2140">
        <w:rPr>
          <w:rFonts w:ascii="Arial" w:hAnsi="Arial" w:cs="Arial"/>
          <w:color w:val="000000" w:themeColor="text1"/>
        </w:rPr>
        <w:t xml:space="preserve">2014 and March 2017, a </w:t>
      </w:r>
      <w:r w:rsidRPr="00BE2C2F">
        <w:rPr>
          <w:rFonts w:ascii="Arial" w:hAnsi="Arial" w:cs="Arial"/>
          <w:color w:val="000000" w:themeColor="text1"/>
        </w:rPr>
        <w:t>staggering 73% of domestic homicides were women. This contrasts hugely with victims of non-domestic homicide where 88% of victims were male and only 12% were female (Womens Aid, 2019). Violence against women has been a symptom of gender inequality dating back to the Roman times where women were seen to be worth less than men (Walsh, 2018).</w:t>
      </w:r>
      <w:r w:rsidRPr="00BE2C2F">
        <w:rPr>
          <w:rFonts w:ascii="Arial" w:hAnsi="Arial" w:cs="Arial"/>
          <w:color w:val="000000" w:themeColor="text1"/>
          <w:sz w:val="20"/>
          <w:szCs w:val="20"/>
        </w:rPr>
        <w:t xml:space="preserve"> </w:t>
      </w:r>
    </w:p>
    <w:p w14:paraId="0B020741" w14:textId="29911D9F" w:rsidR="00514920" w:rsidRPr="00BE2C2F" w:rsidRDefault="00514920"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t>Culture also plays a role in domestic abuse. Domestic abuse affects women from all ethnic minority groups. Patriarchal views can impact the chances of domestic abuse as in many cultures men hold primary power and have social privilege over women. Although this is seen as being the norm it can however lead to women being reluctant to report abuse fearing family and community members not believing them or not intervening. Reporting something as serious as domestic abuse can also bring</w:t>
      </w:r>
      <w:r w:rsidR="00F45399">
        <w:rPr>
          <w:rFonts w:ascii="Arial" w:hAnsi="Arial" w:cs="Arial"/>
          <w:color w:val="000000" w:themeColor="text1"/>
        </w:rPr>
        <w:t xml:space="preserve"> shame and a stigma on the family and may </w:t>
      </w:r>
      <w:r>
        <w:rPr>
          <w:rFonts w:ascii="Arial" w:hAnsi="Arial" w:cs="Arial"/>
          <w:color w:val="000000" w:themeColor="text1"/>
        </w:rPr>
        <w:t xml:space="preserve">lead to isolation from the rest of the community.  Immigration and asylum issues can also lead to dependence on their partner and if abuse is taking place then the threat of deportation or the chance of losing their children can sometimes be enough to prevent them reporting it, this as well as a lack of trust in the police by some victims. Domestic abuse may be perpetrated by extended family members and can include female genital mutilation (FGM) and forced marriage. Whatever their experience, it is </w:t>
      </w:r>
      <w:r w:rsidRPr="00BE2C2F">
        <w:rPr>
          <w:rFonts w:ascii="Arial" w:hAnsi="Arial" w:cs="Arial"/>
          <w:color w:val="000000" w:themeColor="text1"/>
        </w:rPr>
        <w:t>true to say they face additional barriers when it comes to receiving help and support (Womens Aid, 2019).</w:t>
      </w:r>
    </w:p>
    <w:p w14:paraId="67DD1018" w14:textId="77777777" w:rsidR="00514920" w:rsidRPr="008E62C5" w:rsidRDefault="00514920" w:rsidP="00A34566">
      <w:pPr>
        <w:pStyle w:val="NormalWeb"/>
        <w:spacing w:before="300" w:after="0" w:line="240" w:lineRule="auto"/>
        <w:jc w:val="both"/>
        <w:rPr>
          <w:rFonts w:ascii="Arial" w:hAnsi="Arial" w:cs="Arial"/>
          <w:color w:val="000000" w:themeColor="text1"/>
        </w:rPr>
      </w:pPr>
      <w:r w:rsidRPr="00BE2C2F">
        <w:rPr>
          <w:rFonts w:ascii="Arial" w:hAnsi="Arial" w:cs="Arial"/>
          <w:color w:val="000000" w:themeColor="text1"/>
        </w:rPr>
        <w:t xml:space="preserve">Vulnerability to domestic abuse is </w:t>
      </w:r>
      <w:r>
        <w:rPr>
          <w:rFonts w:ascii="Arial" w:hAnsi="Arial" w:cs="Arial"/>
          <w:color w:val="000000" w:themeColor="text1"/>
        </w:rPr>
        <w:t xml:space="preserve">also </w:t>
      </w:r>
      <w:r w:rsidRPr="00BE2C2F">
        <w:rPr>
          <w:rFonts w:ascii="Arial" w:hAnsi="Arial" w:cs="Arial"/>
          <w:color w:val="000000" w:themeColor="text1"/>
        </w:rPr>
        <w:t>closely associated with poverty and low income. This is linked to gender assumptions around financial dependency on their partners, shared income and the women’s caring responsibilities which limits career prospects. The design of the social welfare policies can also trap women in abusive relationships, for exam</w:t>
      </w:r>
      <w:r>
        <w:rPr>
          <w:rFonts w:ascii="Arial" w:hAnsi="Arial" w:cs="Arial"/>
          <w:color w:val="000000" w:themeColor="text1"/>
        </w:rPr>
        <w:t xml:space="preserve">ple </w:t>
      </w:r>
      <w:r w:rsidRPr="00BE2C2F">
        <w:rPr>
          <w:rFonts w:ascii="Arial" w:hAnsi="Arial" w:cs="Arial"/>
          <w:color w:val="000000" w:themeColor="text1"/>
        </w:rPr>
        <w:t xml:space="preserve">a lack of affordable child care (reliance on partner’s family for support) (Research-information.bris.ac.uk, 2019). Domestic abuse can also be the cause of poverty for partners that want to flee an abusive relationship as </w:t>
      </w:r>
      <w:r w:rsidRPr="008E62C5">
        <w:rPr>
          <w:rFonts w:ascii="Arial" w:hAnsi="Arial" w:cs="Arial"/>
          <w:color w:val="000000" w:themeColor="text1"/>
        </w:rPr>
        <w:t>they will often be left as a single parent with dependents relying on them financially.</w:t>
      </w:r>
    </w:p>
    <w:p w14:paraId="26BF4D80" w14:textId="17FF8F7D" w:rsidR="00514920" w:rsidRPr="00BE2C2F" w:rsidRDefault="00514920"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t>Victims of domestic abuse have often been in previous abusive relationships and often see the beha</w:t>
      </w:r>
      <w:r w:rsidR="00F45399">
        <w:rPr>
          <w:rFonts w:ascii="Arial" w:hAnsi="Arial" w:cs="Arial"/>
          <w:color w:val="000000" w:themeColor="text1"/>
        </w:rPr>
        <w:t>viour/abuse as being the nor</w:t>
      </w:r>
      <w:r w:rsidR="004D1213">
        <w:rPr>
          <w:rFonts w:ascii="Arial" w:hAnsi="Arial" w:cs="Arial"/>
          <w:color w:val="000000" w:themeColor="text1"/>
        </w:rPr>
        <w:t>m</w:t>
      </w:r>
      <w:r w:rsidR="00F45399">
        <w:rPr>
          <w:rFonts w:ascii="Arial" w:hAnsi="Arial" w:cs="Arial"/>
          <w:color w:val="000000" w:themeColor="text1"/>
        </w:rPr>
        <w:t xml:space="preserve"> and fail to recognise the signs</w:t>
      </w:r>
      <w:r>
        <w:rPr>
          <w:rFonts w:ascii="Arial" w:hAnsi="Arial" w:cs="Arial"/>
          <w:color w:val="000000" w:themeColor="text1"/>
        </w:rPr>
        <w:t xml:space="preserve">. The same can be said for victims that have witnessed physical abuse in their childhood and may see the behaviour as being tolerable in adulthood. Children who are exposed to domestic abuse are at risk of </w:t>
      </w:r>
      <w:r>
        <w:rPr>
          <w:rFonts w:ascii="Arial" w:hAnsi="Arial" w:cs="Arial"/>
          <w:color w:val="000000" w:themeColor="text1"/>
        </w:rPr>
        <w:lastRenderedPageBreak/>
        <w:t xml:space="preserve">abuse themselves and are at risk not only of long term physical and mental health nut of </w:t>
      </w:r>
      <w:r w:rsidRPr="00BE2C2F">
        <w:rPr>
          <w:rFonts w:ascii="Arial" w:hAnsi="Arial" w:cs="Arial"/>
          <w:color w:val="000000" w:themeColor="text1"/>
        </w:rPr>
        <w:t>greater risk of becoming violent in the future or becoming the perpetrator of domestic abuse (womenshealth.gov, 2019).</w:t>
      </w:r>
    </w:p>
    <w:p w14:paraId="47D85950" w14:textId="77777777" w:rsidR="00514920" w:rsidRDefault="00514920"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t xml:space="preserve">There are many issues preventing victims leaving a domestic abuse relationship, this may be due to denial, shame lack of self-confidence or even fearing for their safety. The biggest barrier however is financial dependence on their partner, often relying on the combined income of their partner. </w:t>
      </w:r>
    </w:p>
    <w:p w14:paraId="64396BE3" w14:textId="2760CE55" w:rsidR="00B70D95" w:rsidRDefault="00B70D95" w:rsidP="00A34566">
      <w:pPr>
        <w:pStyle w:val="NormalWeb"/>
        <w:spacing w:before="300" w:after="0" w:line="240" w:lineRule="auto"/>
        <w:jc w:val="both"/>
        <w:rPr>
          <w:rFonts w:ascii="Arial" w:hAnsi="Arial" w:cs="Arial"/>
          <w:color w:val="000000" w:themeColor="text1"/>
        </w:rPr>
      </w:pPr>
      <w:r>
        <w:rPr>
          <w:rFonts w:ascii="Arial" w:hAnsi="Arial" w:cs="Arial"/>
          <w:color w:val="000000" w:themeColor="text1"/>
        </w:rPr>
        <w:t xml:space="preserve"> All reports of domestic abuse must be recorded following the National Crime Recording Standards as it may often be associated with other crimes. It is also important that’s if a witness decides to withdraw from the investigation that the officer takes a withdrawal/negative statement including the reason </w:t>
      </w:r>
      <w:r w:rsidRPr="00BE2C2F">
        <w:rPr>
          <w:rFonts w:ascii="Arial" w:hAnsi="Arial" w:cs="Arial"/>
          <w:color w:val="000000" w:themeColor="text1"/>
        </w:rPr>
        <w:t xml:space="preserve">why (Bryant and Bryant, 2018). The </w:t>
      </w:r>
      <w:r>
        <w:rPr>
          <w:rFonts w:ascii="Arial" w:hAnsi="Arial" w:cs="Arial"/>
          <w:color w:val="000000" w:themeColor="text1"/>
        </w:rPr>
        <w:t>CPS can still choose to run with a victimless prosecution depending on the circumstances despite the victim refusing to give evidence.</w:t>
      </w:r>
      <w:r w:rsidR="00154EC4">
        <w:rPr>
          <w:rFonts w:ascii="Arial" w:hAnsi="Arial" w:cs="Arial"/>
          <w:color w:val="000000" w:themeColor="text1"/>
        </w:rPr>
        <w:t xml:space="preserve"> Police have a duty within the criminal justice system to investigate all crimes and gather evidence to deliver a fair and effective justice process. As well as investigating and preventing crime, they also have a responsibility under this system to provide support to victims. </w:t>
      </w:r>
    </w:p>
    <w:p w14:paraId="3C7B0B28" w14:textId="77777777" w:rsidR="00A34566" w:rsidRDefault="00B70D95" w:rsidP="00A34566">
      <w:pPr>
        <w:pStyle w:val="NormalWeb"/>
        <w:spacing w:before="300" w:after="0" w:line="240" w:lineRule="auto"/>
        <w:jc w:val="both"/>
        <w:rPr>
          <w:rFonts w:ascii="Arial" w:hAnsi="Arial" w:cs="Arial"/>
          <w:lang w:eastAsia="en-GB"/>
        </w:rPr>
      </w:pPr>
      <w:r>
        <w:rPr>
          <w:rFonts w:ascii="Arial" w:hAnsi="Arial" w:cs="Arial"/>
          <w:color w:val="000000" w:themeColor="text1"/>
        </w:rPr>
        <w:t xml:space="preserve">One area I felt I did well in was dealing with the victim and acting in line with the Victims Code of Practice. The Victims Code of Practice was introduced in 2006 and sets out the minimum level of service a victims should expect from agencies and aims to improve victims contact with the criminal justice system. The Victim’s Code was revised in 2013 and states extra support should be given to three priority categories of victims, these are </w:t>
      </w:r>
      <w:r>
        <w:rPr>
          <w:rFonts w:ascii="Helvetica" w:hAnsi="Helvetica"/>
          <w:color w:val="000000"/>
        </w:rPr>
        <w:t xml:space="preserve">victims of the most serious crime, persistently targeted and vulnerable or intimidated </w:t>
      </w:r>
      <w:r w:rsidRPr="00BE2C2F">
        <w:rPr>
          <w:rFonts w:ascii="Helvetica" w:hAnsi="Helvetica"/>
          <w:color w:val="000000" w:themeColor="text1"/>
        </w:rPr>
        <w:t xml:space="preserve">victims </w:t>
      </w:r>
      <w:r w:rsidRPr="00BE2C2F">
        <w:rPr>
          <w:rFonts w:ascii="Arial" w:hAnsi="Arial" w:cs="Arial"/>
          <w:color w:val="000000" w:themeColor="text1"/>
        </w:rPr>
        <w:t>(Police.uk, 2019).</w:t>
      </w:r>
      <w:r w:rsidRPr="00BE2C2F">
        <w:rPr>
          <w:rFonts w:ascii="Arial" w:hAnsi="Arial" w:cs="Arial"/>
          <w:color w:val="000000" w:themeColor="text1"/>
          <w:sz w:val="20"/>
          <w:szCs w:val="20"/>
        </w:rPr>
        <w:t xml:space="preserve"> </w:t>
      </w:r>
      <w:r w:rsidRPr="00BE2C2F">
        <w:rPr>
          <w:rFonts w:ascii="Arial" w:hAnsi="Arial" w:cs="Arial"/>
          <w:color w:val="000000" w:themeColor="text1"/>
        </w:rPr>
        <w:t xml:space="preserve">In </w:t>
      </w:r>
      <w:r w:rsidRPr="0079362F">
        <w:rPr>
          <w:rFonts w:ascii="Arial" w:hAnsi="Arial" w:cs="Arial"/>
          <w:color w:val="000000" w:themeColor="text1"/>
        </w:rPr>
        <w:t>this i</w:t>
      </w:r>
      <w:r>
        <w:rPr>
          <w:rFonts w:ascii="Arial" w:hAnsi="Arial" w:cs="Arial"/>
          <w:color w:val="000000" w:themeColor="text1"/>
        </w:rPr>
        <w:t>ncident, the victim was</w:t>
      </w:r>
      <w:r w:rsidRPr="0079362F">
        <w:rPr>
          <w:rFonts w:ascii="Arial" w:hAnsi="Arial" w:cs="Arial"/>
          <w:color w:val="000000" w:themeColor="text1"/>
        </w:rPr>
        <w:t xml:space="preserve"> classed as ‘intimidated’</w:t>
      </w:r>
      <w:r>
        <w:rPr>
          <w:rFonts w:ascii="Arial" w:hAnsi="Arial" w:cs="Arial"/>
          <w:color w:val="000000" w:themeColor="text1"/>
        </w:rPr>
        <w:t xml:space="preserve"> and was</w:t>
      </w:r>
      <w:r w:rsidRPr="0079362F">
        <w:rPr>
          <w:rFonts w:ascii="Arial" w:hAnsi="Arial" w:cs="Arial"/>
          <w:color w:val="000000" w:themeColor="text1"/>
        </w:rPr>
        <w:t xml:space="preserve"> eligible for enhanced services under the </w:t>
      </w:r>
      <w:r>
        <w:rPr>
          <w:rFonts w:ascii="Arial" w:hAnsi="Arial" w:cs="Arial"/>
          <w:color w:val="000000" w:themeColor="text1"/>
        </w:rPr>
        <w:t xml:space="preserve">Victim’s </w:t>
      </w:r>
      <w:r w:rsidRPr="0079362F">
        <w:rPr>
          <w:rFonts w:ascii="Arial" w:hAnsi="Arial" w:cs="Arial"/>
          <w:color w:val="000000" w:themeColor="text1"/>
        </w:rPr>
        <w:t>C</w:t>
      </w:r>
      <w:r>
        <w:rPr>
          <w:rFonts w:ascii="Arial" w:hAnsi="Arial" w:cs="Arial"/>
          <w:color w:val="000000" w:themeColor="text1"/>
        </w:rPr>
        <w:t>ode as the court considered</w:t>
      </w:r>
      <w:r w:rsidRPr="0079362F">
        <w:rPr>
          <w:rFonts w:ascii="Arial" w:hAnsi="Arial" w:cs="Arial"/>
          <w:color w:val="000000" w:themeColor="text1"/>
        </w:rPr>
        <w:t xml:space="preserve"> the quality of their evidence to be affected due to their fear or distress.</w:t>
      </w:r>
      <w:r>
        <w:rPr>
          <w:rFonts w:ascii="Arial" w:hAnsi="Arial" w:cs="Arial"/>
          <w:color w:val="000000" w:themeColor="text1"/>
        </w:rPr>
        <w:t xml:space="preserve"> I also regularly updated the victim of the investigation as outlined in the code, I informed her when the suspect was arrested and of the bail conditions that were put in place. Not only did I inform her of any updates but I also contacted her even when there was no update as I feel it is important to stay in </w:t>
      </w:r>
      <w:r w:rsidRPr="0048413E">
        <w:rPr>
          <w:rFonts w:ascii="Arial" w:hAnsi="Arial" w:cs="Arial"/>
          <w:color w:val="000000" w:themeColor="text1"/>
        </w:rPr>
        <w:t xml:space="preserve">regular contact with victims. </w:t>
      </w:r>
      <w:r w:rsidRPr="0048413E">
        <w:rPr>
          <w:rFonts w:ascii="Arial" w:hAnsi="Arial" w:cs="Arial"/>
          <w:lang w:eastAsia="en-GB"/>
        </w:rPr>
        <w:t xml:space="preserve">The South Wales Police and Crime Plan 2019 – 2023 states that “Victims are at the heart of everything we do” </w:t>
      </w:r>
      <w:r w:rsidRPr="0048413E">
        <w:rPr>
          <w:rFonts w:ascii="Arial" w:hAnsi="Arial" w:cs="Arial"/>
          <w:color w:val="000000"/>
        </w:rPr>
        <w:t xml:space="preserve">(Commissioner.south-wales.police.uk, 2019) </w:t>
      </w:r>
      <w:r>
        <w:rPr>
          <w:rFonts w:ascii="Arial" w:hAnsi="Arial" w:cs="Arial"/>
          <w:lang w:eastAsia="en-GB"/>
        </w:rPr>
        <w:t>and we must be mindful not to forget this. It is important that we deal with victims of crime with the utmost professionalism and respect as we police by consent and rely on the public’s cooperation to help us police the community. Carrying out thorough investigations and going above and beyond allows us to build trust and confidence in the community.</w:t>
      </w:r>
    </w:p>
    <w:p w14:paraId="40A66710" w14:textId="269BA7A4" w:rsidR="00B70D95" w:rsidRPr="00A34566" w:rsidRDefault="00B70D95" w:rsidP="00A34566">
      <w:pPr>
        <w:pStyle w:val="NormalWeb"/>
        <w:spacing w:before="300" w:after="0" w:line="240" w:lineRule="auto"/>
        <w:jc w:val="both"/>
        <w:rPr>
          <w:rFonts w:ascii="Arial" w:hAnsi="Arial" w:cs="Arial"/>
          <w:lang w:eastAsia="en-GB"/>
        </w:rPr>
      </w:pPr>
      <w:r>
        <w:rPr>
          <w:rFonts w:ascii="Arial" w:hAnsi="Arial" w:cs="Arial"/>
          <w:color w:val="000000" w:themeColor="text1"/>
        </w:rPr>
        <w:t xml:space="preserve">I also obtained a Victim Personal Statement (VPS) which gives the victim the opportunity to explain how the crime has affected them emotionally, physically or even financially. This gets read out in court if the suspect is found guilty and is taken into account by the court when making a sentencing </w:t>
      </w:r>
      <w:r w:rsidRPr="00BE2C2F">
        <w:rPr>
          <w:rFonts w:ascii="Arial" w:hAnsi="Arial" w:cs="Arial"/>
          <w:color w:val="000000" w:themeColor="text1"/>
        </w:rPr>
        <w:t>decision (Police.uk, 2019).</w:t>
      </w:r>
      <w:r w:rsidR="00154EC4">
        <w:rPr>
          <w:rFonts w:ascii="Arial" w:hAnsi="Arial" w:cs="Arial"/>
          <w:color w:val="FF0000"/>
        </w:rPr>
        <w:t xml:space="preserve"> </w:t>
      </w:r>
      <w:r w:rsidRPr="00BE2C2F">
        <w:rPr>
          <w:rFonts w:ascii="Arial" w:hAnsi="Arial" w:cs="Arial"/>
          <w:color w:val="000000" w:themeColor="text1"/>
        </w:rPr>
        <w:t>I also informed the victim of what to expect when giving evidence in court and informed her that the Witness Care Unit would be in touch to offer support and guidance. In addition to this, I explained that she was entitled to special measures as an intimidated witness and asked her what her preference would be so that I could apply to have it put in place. Special measures can include giving evidence via video link or behind a screen to avoid any contact with t</w:t>
      </w:r>
      <w:r w:rsidR="00F45399">
        <w:rPr>
          <w:rFonts w:ascii="Arial" w:hAnsi="Arial" w:cs="Arial"/>
          <w:color w:val="000000" w:themeColor="text1"/>
        </w:rPr>
        <w:t xml:space="preserve">he perpetrator. The victim was also provided with my contact details should she </w:t>
      </w:r>
      <w:r w:rsidRPr="00BE2C2F">
        <w:rPr>
          <w:rFonts w:ascii="Arial" w:hAnsi="Arial" w:cs="Arial"/>
          <w:color w:val="000000" w:themeColor="text1"/>
        </w:rPr>
        <w:t>wish to contact me and ensured her that I would be in touch within the agreed timescale.</w:t>
      </w:r>
      <w:r w:rsidR="00154EC4">
        <w:rPr>
          <w:rFonts w:ascii="Arial" w:hAnsi="Arial" w:cs="Arial"/>
          <w:color w:val="FF0000"/>
        </w:rPr>
        <w:t xml:space="preserve"> </w:t>
      </w:r>
      <w:r>
        <w:rPr>
          <w:rFonts w:ascii="Arial" w:hAnsi="Arial" w:cs="Arial"/>
          <w:color w:val="000000" w:themeColor="text1"/>
        </w:rPr>
        <w:t xml:space="preserve">A PPN – public protection notice was also completed on </w:t>
      </w:r>
      <w:r>
        <w:rPr>
          <w:rFonts w:ascii="Arial" w:hAnsi="Arial" w:cs="Arial"/>
          <w:color w:val="000000" w:themeColor="text1"/>
        </w:rPr>
        <w:lastRenderedPageBreak/>
        <w:t xml:space="preserve">the victim. This is a high risk </w:t>
      </w:r>
      <w:r w:rsidRPr="00BE2C2F">
        <w:rPr>
          <w:rFonts w:ascii="Arial" w:hAnsi="Arial" w:cs="Arial"/>
          <w:color w:val="000000" w:themeColor="text1"/>
        </w:rPr>
        <w:t xml:space="preserve">assessment tool for victims of domestic abuse, stalking and harassment (DASH) and allows vital information to be shared with partner agencies so the correct referrals and support can be implemented. </w:t>
      </w:r>
    </w:p>
    <w:p w14:paraId="4ACCB7C3" w14:textId="77777777" w:rsidR="00B70D95" w:rsidRPr="00BE2C2F" w:rsidRDefault="00B70D95" w:rsidP="00A34566">
      <w:pPr>
        <w:pStyle w:val="NormalWeb"/>
        <w:spacing w:before="300" w:after="0" w:line="240" w:lineRule="auto"/>
        <w:jc w:val="both"/>
        <w:rPr>
          <w:rFonts w:ascii="Arial" w:hAnsi="Arial" w:cs="Arial"/>
          <w:color w:val="000000" w:themeColor="text1"/>
        </w:rPr>
      </w:pPr>
      <w:r w:rsidRPr="00BE2C2F">
        <w:rPr>
          <w:rFonts w:ascii="Arial" w:hAnsi="Arial" w:cs="Arial"/>
          <w:color w:val="000000" w:themeColor="text1"/>
        </w:rPr>
        <w:t xml:space="preserve">Safeguarding measures are also something I felt I covered well as the victim, her son and her Mum’s safety were all potentially at risk should the perpetrator return. I discussed changing the locks on the house, taking someone to her address when collecting her belongings and even informing the school of the incident and providing them with a photograph just as a precaution. Although officers were carrying out arrest enquiries, his whereabouts were unknown. </w:t>
      </w:r>
    </w:p>
    <w:p w14:paraId="2AB2A3B6" w14:textId="77777777" w:rsidR="00B70D95" w:rsidRDefault="00B70D95" w:rsidP="00A34566">
      <w:pPr>
        <w:pStyle w:val="NormalWeb"/>
        <w:spacing w:before="300" w:after="0" w:line="240" w:lineRule="auto"/>
        <w:jc w:val="both"/>
        <w:rPr>
          <w:rFonts w:ascii="Arial" w:hAnsi="Arial" w:cs="Arial"/>
          <w:color w:val="000000" w:themeColor="text1"/>
        </w:rPr>
      </w:pPr>
      <w:r w:rsidRPr="00BE2C2F">
        <w:rPr>
          <w:rFonts w:ascii="Arial" w:hAnsi="Arial" w:cs="Arial"/>
          <w:color w:val="000000" w:themeColor="text1"/>
        </w:rPr>
        <w:t xml:space="preserve">Another area I felt went well was the early recognition of the perpetrator and son being from an ethnic minority background and race is one of the ten protected characteristics under the Equality Act 2010. </w:t>
      </w:r>
      <w:r>
        <w:rPr>
          <w:rFonts w:ascii="Arial" w:hAnsi="Arial" w:cs="Arial"/>
          <w:color w:val="000000" w:themeColor="text1"/>
        </w:rPr>
        <w:t>According to Huang and Vaughan 1996, ethnic minority groups have the most negativ</w:t>
      </w:r>
      <w:r w:rsidRPr="006E11AE">
        <w:rPr>
          <w:rFonts w:ascii="Arial" w:hAnsi="Arial" w:cs="Arial"/>
          <w:color w:val="000000" w:themeColor="text1"/>
        </w:rPr>
        <w:t xml:space="preserve">e experience with police stating they are more at risk of unfair treatment </w:t>
      </w:r>
      <w:r w:rsidRPr="006E11AE">
        <w:rPr>
          <w:rFonts w:ascii="Arial" w:hAnsi="Arial" w:cs="Arial"/>
          <w:color w:val="000000"/>
        </w:rPr>
        <w:t xml:space="preserve">(Oxford handbook of the history of crime and criminal justice, 2019). </w:t>
      </w:r>
      <w:r w:rsidRPr="00BE2C2F">
        <w:rPr>
          <w:rFonts w:ascii="Arial" w:hAnsi="Arial" w:cs="Arial"/>
          <w:color w:val="000000" w:themeColor="text1"/>
        </w:rPr>
        <w:t>I acted with the code of ethics in mind in parti</w:t>
      </w:r>
      <w:r>
        <w:rPr>
          <w:rFonts w:ascii="Arial" w:hAnsi="Arial" w:cs="Arial"/>
          <w:color w:val="000000" w:themeColor="text1"/>
        </w:rPr>
        <w:t xml:space="preserve">cular equality and diversity and </w:t>
      </w:r>
      <w:r w:rsidRPr="00BE2C2F">
        <w:rPr>
          <w:rFonts w:ascii="Arial" w:hAnsi="Arial" w:cs="Arial"/>
          <w:color w:val="000000" w:themeColor="text1"/>
        </w:rPr>
        <w:t xml:space="preserve">made sure </w:t>
      </w:r>
      <w:r>
        <w:rPr>
          <w:rFonts w:ascii="Arial" w:hAnsi="Arial" w:cs="Arial"/>
          <w:color w:val="000000" w:themeColor="text1"/>
        </w:rPr>
        <w:t xml:space="preserve">I was impartial </w:t>
      </w:r>
      <w:r w:rsidRPr="00BE2C2F">
        <w:rPr>
          <w:rFonts w:ascii="Arial" w:hAnsi="Arial" w:cs="Arial"/>
          <w:color w:val="000000" w:themeColor="text1"/>
        </w:rPr>
        <w:t xml:space="preserve">and investigated the incident fairly as </w:t>
      </w:r>
      <w:r w:rsidRPr="00C73224">
        <w:rPr>
          <w:rFonts w:ascii="Arial" w:hAnsi="Arial" w:cs="Arial"/>
          <w:color w:val="000000" w:themeColor="text1"/>
        </w:rPr>
        <w:t>I would any other. Some may have judged the victim knowing that she has chosen to stay with him in the past and knowing about his drug dependency, and although everyone has unconscious bias, it is important to respect people’s lifestyle choices and understand that there may be m</w:t>
      </w:r>
      <w:r>
        <w:rPr>
          <w:rFonts w:ascii="Arial" w:hAnsi="Arial" w:cs="Arial"/>
          <w:color w:val="000000" w:themeColor="text1"/>
        </w:rPr>
        <w:t>ore to it than we are aware of.</w:t>
      </w:r>
    </w:p>
    <w:p w14:paraId="5C26CDBF" w14:textId="4F2F09DA" w:rsidR="00154EC4" w:rsidRDefault="00B70D95" w:rsidP="0014378F">
      <w:pPr>
        <w:pStyle w:val="NormalWeb"/>
        <w:spacing w:before="300" w:after="300" w:line="240" w:lineRule="auto"/>
        <w:jc w:val="both"/>
        <w:rPr>
          <w:rFonts w:ascii="Arial" w:hAnsi="Arial" w:cs="Arial"/>
          <w:color w:val="000000" w:themeColor="text1"/>
        </w:rPr>
      </w:pPr>
      <w:r>
        <w:rPr>
          <w:rFonts w:ascii="Arial" w:hAnsi="Arial" w:cs="Arial"/>
          <w:color w:val="000000" w:themeColor="text1"/>
        </w:rPr>
        <w:t>The final stage of Borton’s reflective tool looks at what could be done differently in future and how you can change your behaviour and decision making in future incidents. Arguably, this is probably the most important stage. In order to successfully reflect on an incident, it is vital that I act on things I have learnt.</w:t>
      </w:r>
    </w:p>
    <w:p w14:paraId="4192F519" w14:textId="77777777" w:rsidR="00785E11" w:rsidRDefault="00154EC4" w:rsidP="00A34566">
      <w:pPr>
        <w:pStyle w:val="NormalWeb"/>
        <w:spacing w:after="0" w:line="240" w:lineRule="auto"/>
        <w:jc w:val="both"/>
        <w:rPr>
          <w:rFonts w:ascii="Arial" w:hAnsi="Arial" w:cs="Arial"/>
          <w:color w:val="000000" w:themeColor="text1"/>
        </w:rPr>
      </w:pPr>
      <w:r>
        <w:rPr>
          <w:rFonts w:ascii="Arial" w:hAnsi="Arial" w:cs="Arial"/>
          <w:color w:val="000000" w:themeColor="text1"/>
        </w:rPr>
        <w:t xml:space="preserve">In hindsight, there is one aspect of the investigation I could have done differently and that was to carry out arrest enquiries myself to see the case through for continuity. However, as it was an incident of domestic abuse and the suspect was outstanding, it was in everyone’s best interest to locate him as promptly as quickly as possible for a prompt an effective investigation hence why other units were deployed. </w:t>
      </w:r>
    </w:p>
    <w:p w14:paraId="668CD184" w14:textId="4C7C217A" w:rsidR="00785E11" w:rsidRDefault="00B70D95" w:rsidP="00A34566">
      <w:pPr>
        <w:pStyle w:val="NormalWeb"/>
        <w:spacing w:after="0" w:line="240" w:lineRule="auto"/>
        <w:jc w:val="both"/>
        <w:rPr>
          <w:rFonts w:ascii="Arial" w:hAnsi="Arial" w:cs="Arial"/>
          <w:color w:val="000000" w:themeColor="text1"/>
        </w:rPr>
      </w:pPr>
      <w:r>
        <w:rPr>
          <w:rFonts w:ascii="Arial" w:hAnsi="Arial" w:cs="Arial"/>
          <w:color w:val="000000" w:themeColor="text1"/>
        </w:rPr>
        <w:t>I str</w:t>
      </w:r>
      <w:r w:rsidR="00EB695B">
        <w:rPr>
          <w:rFonts w:ascii="Arial" w:hAnsi="Arial" w:cs="Arial"/>
          <w:color w:val="000000" w:themeColor="text1"/>
        </w:rPr>
        <w:t xml:space="preserve">ongly believe I did my </w:t>
      </w:r>
      <w:r>
        <w:rPr>
          <w:rFonts w:ascii="Arial" w:hAnsi="Arial" w:cs="Arial"/>
          <w:color w:val="000000" w:themeColor="text1"/>
        </w:rPr>
        <w:t>best in dealing with the victim and making her feel at ease. I felt I built rapport and trust which resulted in her disclosure of the assault. When providing support and contact details, the one thing I didn’t have to hand was a victim referral support leaflet. Although I explained what it was and made the referral on her behalf, I will take this forward with me and better equip myself for future incidents so that I have it to hand next t</w:t>
      </w:r>
      <w:r w:rsidR="00356334">
        <w:rPr>
          <w:rFonts w:ascii="Arial" w:hAnsi="Arial" w:cs="Arial"/>
          <w:color w:val="000000" w:themeColor="text1"/>
        </w:rPr>
        <w:t xml:space="preserve">ime I deal with </w:t>
      </w:r>
      <w:r w:rsidR="00154EC4">
        <w:rPr>
          <w:rFonts w:ascii="Arial" w:hAnsi="Arial" w:cs="Arial"/>
          <w:color w:val="000000" w:themeColor="text1"/>
        </w:rPr>
        <w:t>victim</w:t>
      </w:r>
      <w:r w:rsidR="00356334">
        <w:rPr>
          <w:rFonts w:ascii="Arial" w:hAnsi="Arial" w:cs="Arial"/>
          <w:color w:val="000000" w:themeColor="text1"/>
        </w:rPr>
        <w:t>s</w:t>
      </w:r>
      <w:r w:rsidR="00154EC4">
        <w:rPr>
          <w:rFonts w:ascii="Arial" w:hAnsi="Arial" w:cs="Arial"/>
          <w:color w:val="000000" w:themeColor="text1"/>
        </w:rPr>
        <w:t xml:space="preserve">. </w:t>
      </w:r>
    </w:p>
    <w:p w14:paraId="62680B9C" w14:textId="1D8731C3" w:rsidR="00B70D95" w:rsidRDefault="00B70D95" w:rsidP="0014378F">
      <w:pPr>
        <w:pStyle w:val="NormalWeb"/>
        <w:spacing w:before="300" w:after="300" w:line="240" w:lineRule="auto"/>
        <w:jc w:val="both"/>
        <w:rPr>
          <w:rFonts w:ascii="Arial" w:hAnsi="Arial" w:cs="Arial"/>
          <w:color w:val="000000" w:themeColor="text1"/>
        </w:rPr>
      </w:pPr>
      <w:r>
        <w:rPr>
          <w:rFonts w:ascii="Arial" w:hAnsi="Arial" w:cs="Arial"/>
          <w:color w:val="000000" w:themeColor="text1"/>
        </w:rPr>
        <w:t>One of the biggest things I have learnt from this incident is my ability to communicate</w:t>
      </w:r>
      <w:r w:rsidR="009D7E60">
        <w:rPr>
          <w:rFonts w:ascii="Arial" w:hAnsi="Arial" w:cs="Arial"/>
          <w:color w:val="000000" w:themeColor="text1"/>
        </w:rPr>
        <w:t xml:space="preserve"> well</w:t>
      </w:r>
      <w:r>
        <w:rPr>
          <w:rFonts w:ascii="Arial" w:hAnsi="Arial" w:cs="Arial"/>
          <w:color w:val="000000" w:themeColor="text1"/>
        </w:rPr>
        <w:t xml:space="preserve"> and build rapport with the victim. Communication is the biggest tool of all and if done effectively it can help with e</w:t>
      </w:r>
      <w:r w:rsidR="009D7E60">
        <w:rPr>
          <w:rFonts w:ascii="Arial" w:hAnsi="Arial" w:cs="Arial"/>
          <w:color w:val="000000" w:themeColor="text1"/>
        </w:rPr>
        <w:t>ach stage of the investigation throughout the criminal justice system.</w:t>
      </w:r>
    </w:p>
    <w:p w14:paraId="4478FF7B" w14:textId="45B3CF96" w:rsidR="00554720" w:rsidRPr="00554720" w:rsidRDefault="00554720" w:rsidP="0014378F">
      <w:pPr>
        <w:pStyle w:val="NormalWeb"/>
        <w:spacing w:before="300" w:after="300" w:line="240" w:lineRule="auto"/>
        <w:jc w:val="both"/>
        <w:rPr>
          <w:rFonts w:ascii="Arial" w:hAnsi="Arial" w:cs="Arial"/>
          <w:b/>
          <w:color w:val="000000" w:themeColor="text1"/>
        </w:rPr>
      </w:pPr>
      <w:r w:rsidRPr="00554720">
        <w:rPr>
          <w:rFonts w:ascii="Arial" w:hAnsi="Arial" w:cs="Arial"/>
          <w:b/>
          <w:color w:val="000000" w:themeColor="text1"/>
          <w:u w:val="single"/>
        </w:rPr>
        <w:t>Word count:</w:t>
      </w:r>
      <w:r w:rsidR="00F45399">
        <w:rPr>
          <w:rFonts w:ascii="Arial" w:hAnsi="Arial" w:cs="Arial"/>
          <w:b/>
          <w:color w:val="000000" w:themeColor="text1"/>
        </w:rPr>
        <w:t xml:space="preserve"> 2699</w:t>
      </w:r>
    </w:p>
    <w:p w14:paraId="4C925263" w14:textId="77777777" w:rsidR="00B70D95" w:rsidRDefault="00B70D95" w:rsidP="00B70D95">
      <w:pPr>
        <w:rPr>
          <w:sz w:val="24"/>
          <w:szCs w:val="24"/>
        </w:rPr>
      </w:pPr>
    </w:p>
    <w:p w14:paraId="246F7D54" w14:textId="77777777" w:rsidR="00B70D95" w:rsidRPr="00BA1BB5" w:rsidRDefault="00B70D95" w:rsidP="00B70D95">
      <w:pPr>
        <w:rPr>
          <w:sz w:val="24"/>
          <w:szCs w:val="24"/>
        </w:rPr>
      </w:pPr>
    </w:p>
    <w:p w14:paraId="5B8FE708" w14:textId="77777777" w:rsidR="00B70D95" w:rsidRPr="00450C83" w:rsidRDefault="00B70D95"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62CE6524" w:rsidR="006C7CA5" w:rsidRDefault="006C7CA5" w:rsidP="00E6298B">
      <w:pPr>
        <w:ind w:right="107"/>
        <w:jc w:val="both"/>
        <w:rPr>
          <w:sz w:val="24"/>
          <w:szCs w:val="24"/>
        </w:rPr>
      </w:pPr>
    </w:p>
    <w:p w14:paraId="1BADB6ED" w14:textId="13027E58" w:rsidR="00315A55" w:rsidRDefault="00672FD5" w:rsidP="00315A55">
      <w:pPr>
        <w:jc w:val="both"/>
        <w:rPr>
          <w:color w:val="000000" w:themeColor="text1"/>
          <w:sz w:val="24"/>
          <w:szCs w:val="24"/>
        </w:rPr>
      </w:pPr>
      <w:r>
        <w:rPr>
          <w:color w:val="000000" w:themeColor="text1"/>
          <w:sz w:val="24"/>
          <w:szCs w:val="24"/>
        </w:rPr>
        <w:t xml:space="preserve">This assignment </w:t>
      </w:r>
      <w:r w:rsidR="00315A55" w:rsidRPr="00E5280F">
        <w:rPr>
          <w:color w:val="000000" w:themeColor="text1"/>
          <w:sz w:val="24"/>
          <w:szCs w:val="24"/>
        </w:rPr>
        <w:t xml:space="preserve">will reflect on a policing incident where I played a significant role </w:t>
      </w:r>
      <w:r w:rsidR="00D72F9D">
        <w:rPr>
          <w:color w:val="000000" w:themeColor="text1"/>
          <w:sz w:val="24"/>
          <w:szCs w:val="24"/>
        </w:rPr>
        <w:t xml:space="preserve">in </w:t>
      </w:r>
      <w:r w:rsidR="00315A55" w:rsidRPr="00E5280F">
        <w:rPr>
          <w:color w:val="000000" w:themeColor="text1"/>
          <w:sz w:val="24"/>
          <w:szCs w:val="24"/>
        </w:rPr>
        <w:t xml:space="preserve">decision making and </w:t>
      </w:r>
      <w:r w:rsidR="00D72F9D">
        <w:rPr>
          <w:color w:val="000000" w:themeColor="text1"/>
          <w:sz w:val="24"/>
          <w:szCs w:val="24"/>
        </w:rPr>
        <w:t>using my discretion.</w:t>
      </w:r>
      <w:r w:rsidR="00315A55" w:rsidRPr="00E5280F">
        <w:rPr>
          <w:color w:val="000000" w:themeColor="text1"/>
          <w:sz w:val="24"/>
          <w:szCs w:val="24"/>
        </w:rPr>
        <w:t xml:space="preserve"> I will follow Borton’s 1970 reflective model which is broken down into three stages: what? So what? And now what? </w:t>
      </w:r>
      <w:r w:rsidR="00315A55" w:rsidRPr="0060322D">
        <w:rPr>
          <w:color w:val="000000" w:themeColor="text1"/>
          <w:sz w:val="24"/>
          <w:szCs w:val="24"/>
        </w:rPr>
        <w:t>(Physiopedia, 2019)</w:t>
      </w:r>
      <w:r w:rsidR="00315A55">
        <w:rPr>
          <w:color w:val="000000" w:themeColor="text1"/>
          <w:sz w:val="24"/>
          <w:szCs w:val="24"/>
        </w:rPr>
        <w:t>.</w:t>
      </w:r>
    </w:p>
    <w:p w14:paraId="579E87F7" w14:textId="77777777" w:rsidR="00315A55" w:rsidRPr="00E5280F" w:rsidRDefault="00315A55" w:rsidP="00315A55">
      <w:pPr>
        <w:jc w:val="both"/>
        <w:rPr>
          <w:b/>
          <w:color w:val="000000" w:themeColor="text1"/>
          <w:sz w:val="24"/>
          <w:szCs w:val="24"/>
        </w:rPr>
      </w:pPr>
    </w:p>
    <w:p w14:paraId="724F56D8" w14:textId="6061D981" w:rsidR="00315A55" w:rsidRDefault="00D72F9D" w:rsidP="00315A55">
      <w:pPr>
        <w:jc w:val="both"/>
        <w:rPr>
          <w:color w:val="000000" w:themeColor="text1"/>
          <w:sz w:val="24"/>
          <w:szCs w:val="24"/>
        </w:rPr>
      </w:pPr>
      <w:r>
        <w:rPr>
          <w:color w:val="000000" w:themeColor="text1"/>
          <w:sz w:val="24"/>
          <w:szCs w:val="24"/>
        </w:rPr>
        <w:t xml:space="preserve">The first stage looks at what happened. </w:t>
      </w:r>
      <w:r w:rsidR="00315A55" w:rsidRPr="00E5280F">
        <w:rPr>
          <w:color w:val="000000" w:themeColor="text1"/>
          <w:sz w:val="24"/>
          <w:szCs w:val="24"/>
        </w:rPr>
        <w:t xml:space="preserve">The incident I will be referring to involves a young male who was drunk and disorderly. The initial text of the call was “MALE OUTSIDE DRUNK AND HE’S BANGING AND KICKING MY DOOR”. </w:t>
      </w:r>
    </w:p>
    <w:p w14:paraId="78677431" w14:textId="77777777" w:rsidR="00315A55" w:rsidRPr="00E5280F" w:rsidRDefault="00315A55" w:rsidP="00315A55">
      <w:pPr>
        <w:jc w:val="both"/>
        <w:rPr>
          <w:b/>
          <w:color w:val="000000" w:themeColor="text1"/>
          <w:sz w:val="24"/>
          <w:szCs w:val="24"/>
        </w:rPr>
      </w:pPr>
    </w:p>
    <w:p w14:paraId="32A64C82" w14:textId="6A48CDF0" w:rsidR="00315A55" w:rsidRDefault="00315A55" w:rsidP="00315A55">
      <w:pPr>
        <w:jc w:val="both"/>
        <w:rPr>
          <w:color w:val="000000" w:themeColor="text1"/>
          <w:sz w:val="24"/>
          <w:szCs w:val="24"/>
        </w:rPr>
      </w:pPr>
      <w:r w:rsidRPr="00E5280F">
        <w:rPr>
          <w:color w:val="000000" w:themeColor="text1"/>
          <w:sz w:val="24"/>
          <w:szCs w:val="24"/>
        </w:rPr>
        <w:t>For anonymity purposes I will ref</w:t>
      </w:r>
      <w:r w:rsidR="00785E11">
        <w:rPr>
          <w:color w:val="000000" w:themeColor="text1"/>
          <w:sz w:val="24"/>
          <w:szCs w:val="24"/>
        </w:rPr>
        <w:t xml:space="preserve">er to the suspect as the ‘male’. </w:t>
      </w:r>
      <w:r w:rsidRPr="00E5280F">
        <w:rPr>
          <w:color w:val="000000" w:themeColor="text1"/>
          <w:sz w:val="24"/>
          <w:szCs w:val="24"/>
        </w:rPr>
        <w:t>The legislation for the offence of being drunk and disorderly is found under section 91 (1) of the Crimin</w:t>
      </w:r>
      <w:r>
        <w:rPr>
          <w:color w:val="000000" w:themeColor="text1"/>
          <w:sz w:val="24"/>
          <w:szCs w:val="24"/>
        </w:rPr>
        <w:t xml:space="preserve">al Justice Act 1967 and states </w:t>
      </w:r>
      <w:r w:rsidRPr="00E5280F">
        <w:rPr>
          <w:color w:val="000000" w:themeColor="text1"/>
          <w:sz w:val="24"/>
          <w:szCs w:val="24"/>
        </w:rPr>
        <w:t>it is an offence to behave in a disorderly manner in a p</w:t>
      </w:r>
      <w:r>
        <w:rPr>
          <w:color w:val="000000" w:themeColor="text1"/>
          <w:sz w:val="24"/>
          <w:szCs w:val="24"/>
        </w:rPr>
        <w:t xml:space="preserve">ublic place whilst being drunk </w:t>
      </w:r>
      <w:r w:rsidR="00B467F0" w:rsidRPr="00B467F0">
        <w:rPr>
          <w:color w:val="000000" w:themeColor="text1"/>
          <w:sz w:val="24"/>
          <w:szCs w:val="24"/>
        </w:rPr>
        <w:t>(</w:t>
      </w:r>
      <w:r w:rsidR="00B467F0" w:rsidRPr="008202D7">
        <w:rPr>
          <w:sz w:val="24"/>
          <w:szCs w:val="24"/>
        </w:rPr>
        <w:t>Bryant and Bryant, 2018</w:t>
      </w:r>
      <w:r w:rsidR="00B467F0">
        <w:rPr>
          <w:sz w:val="24"/>
          <w:szCs w:val="24"/>
        </w:rPr>
        <w:t>)</w:t>
      </w:r>
      <w:r>
        <w:rPr>
          <w:color w:val="000000" w:themeColor="text1"/>
          <w:sz w:val="24"/>
          <w:szCs w:val="24"/>
        </w:rPr>
        <w:t>.</w:t>
      </w:r>
      <w:r w:rsidRPr="00315A55">
        <w:rPr>
          <w:color w:val="000000" w:themeColor="text1"/>
          <w:sz w:val="24"/>
          <w:szCs w:val="24"/>
        </w:rPr>
        <w:t xml:space="preserve"> </w:t>
      </w:r>
      <w:r w:rsidRPr="00E5280F">
        <w:rPr>
          <w:color w:val="000000" w:themeColor="text1"/>
          <w:sz w:val="24"/>
          <w:szCs w:val="24"/>
        </w:rPr>
        <w:t xml:space="preserve">Disorderly behaviour has not been defined by the courts, it is however another way of describing behaviour that is </w:t>
      </w:r>
      <w:r>
        <w:rPr>
          <w:color w:val="000000" w:themeColor="text1"/>
          <w:sz w:val="24"/>
          <w:szCs w:val="24"/>
        </w:rPr>
        <w:t xml:space="preserve">seen to be </w:t>
      </w:r>
      <w:r w:rsidRPr="00E5280F">
        <w:rPr>
          <w:color w:val="000000" w:themeColor="text1"/>
          <w:sz w:val="24"/>
          <w:szCs w:val="24"/>
        </w:rPr>
        <w:t>offen</w:t>
      </w:r>
      <w:r>
        <w:rPr>
          <w:color w:val="000000" w:themeColor="text1"/>
          <w:sz w:val="24"/>
          <w:szCs w:val="24"/>
        </w:rPr>
        <w:t>sive.</w:t>
      </w:r>
    </w:p>
    <w:p w14:paraId="06116681" w14:textId="77777777" w:rsidR="00785E11" w:rsidRPr="00E5280F" w:rsidRDefault="00785E11" w:rsidP="00315A55">
      <w:pPr>
        <w:jc w:val="both"/>
        <w:rPr>
          <w:color w:val="000000" w:themeColor="text1"/>
          <w:sz w:val="24"/>
          <w:szCs w:val="24"/>
        </w:rPr>
      </w:pPr>
    </w:p>
    <w:p w14:paraId="30D1F2CA" w14:textId="4CA18AAA" w:rsidR="00315A55" w:rsidRPr="00E5280F" w:rsidRDefault="00315A55" w:rsidP="00315A55">
      <w:pPr>
        <w:jc w:val="both"/>
        <w:rPr>
          <w:color w:val="000000" w:themeColor="text1"/>
          <w:sz w:val="24"/>
          <w:szCs w:val="24"/>
        </w:rPr>
      </w:pPr>
      <w:r w:rsidRPr="00E5280F">
        <w:rPr>
          <w:color w:val="000000" w:themeColor="text1"/>
          <w:sz w:val="24"/>
          <w:szCs w:val="24"/>
        </w:rPr>
        <w:t>During the</w:t>
      </w:r>
      <w:r w:rsidR="00672714">
        <w:rPr>
          <w:color w:val="000000" w:themeColor="text1"/>
          <w:sz w:val="24"/>
          <w:szCs w:val="24"/>
        </w:rPr>
        <w:t xml:space="preserve"> early hours one Sunday morning,</w:t>
      </w:r>
      <w:r w:rsidRPr="00E5280F">
        <w:rPr>
          <w:color w:val="000000" w:themeColor="text1"/>
          <w:sz w:val="24"/>
          <w:szCs w:val="24"/>
        </w:rPr>
        <w:t xml:space="preserve"> I was asked to attend an address where a male was believed to be heavily intoxicated outside </w:t>
      </w:r>
      <w:r w:rsidR="00785E11">
        <w:rPr>
          <w:color w:val="000000" w:themeColor="text1"/>
          <w:sz w:val="24"/>
          <w:szCs w:val="24"/>
        </w:rPr>
        <w:t xml:space="preserve">the property whilst </w:t>
      </w:r>
      <w:r w:rsidRPr="00E5280F">
        <w:rPr>
          <w:color w:val="000000" w:themeColor="text1"/>
          <w:sz w:val="24"/>
          <w:szCs w:val="24"/>
        </w:rPr>
        <w:t>banging and kicking the f</w:t>
      </w:r>
      <w:r w:rsidR="00785E11">
        <w:rPr>
          <w:color w:val="000000" w:themeColor="text1"/>
          <w:sz w:val="24"/>
          <w:szCs w:val="24"/>
        </w:rPr>
        <w:t>ront door</w:t>
      </w:r>
      <w:r w:rsidRPr="00E5280F">
        <w:rPr>
          <w:color w:val="000000" w:themeColor="text1"/>
          <w:sz w:val="24"/>
          <w:szCs w:val="24"/>
        </w:rPr>
        <w:t>. I request</w:t>
      </w:r>
      <w:r w:rsidR="00785E11">
        <w:rPr>
          <w:color w:val="000000" w:themeColor="text1"/>
          <w:sz w:val="24"/>
          <w:szCs w:val="24"/>
        </w:rPr>
        <w:t xml:space="preserve">ed further information from </w:t>
      </w:r>
      <w:r w:rsidRPr="00E5280F">
        <w:rPr>
          <w:color w:val="000000" w:themeColor="text1"/>
          <w:sz w:val="24"/>
          <w:szCs w:val="24"/>
        </w:rPr>
        <w:t>control room, however the male was unknown at this time and the reporting person was no longer landline. On route, I was considering what I could be face</w:t>
      </w:r>
      <w:r w:rsidR="00785E11">
        <w:rPr>
          <w:color w:val="000000" w:themeColor="text1"/>
          <w:sz w:val="24"/>
          <w:szCs w:val="24"/>
        </w:rPr>
        <w:t xml:space="preserve">d with, possibly a violent male that may also </w:t>
      </w:r>
      <w:r w:rsidRPr="00E5280F">
        <w:rPr>
          <w:color w:val="000000" w:themeColor="text1"/>
          <w:sz w:val="24"/>
          <w:szCs w:val="24"/>
        </w:rPr>
        <w:t xml:space="preserve">be </w:t>
      </w:r>
      <w:r w:rsidR="00785E11">
        <w:rPr>
          <w:color w:val="000000" w:themeColor="text1"/>
          <w:sz w:val="24"/>
          <w:szCs w:val="24"/>
        </w:rPr>
        <w:t xml:space="preserve">under the influence of drugs </w:t>
      </w:r>
      <w:r w:rsidR="00785E11">
        <w:rPr>
          <w:color w:val="000000" w:themeColor="text1"/>
          <w:sz w:val="24"/>
          <w:szCs w:val="24"/>
        </w:rPr>
        <w:lastRenderedPageBreak/>
        <w:t>and</w:t>
      </w:r>
      <w:r w:rsidRPr="00E5280F">
        <w:rPr>
          <w:color w:val="000000" w:themeColor="text1"/>
          <w:sz w:val="24"/>
          <w:szCs w:val="24"/>
        </w:rPr>
        <w:t xml:space="preserve"> I was also unaware if he had anything in his possession. My plan for when I arrived was to speak to him and find out why he was at the proper</w:t>
      </w:r>
      <w:r w:rsidR="00672714">
        <w:rPr>
          <w:color w:val="000000" w:themeColor="text1"/>
          <w:sz w:val="24"/>
          <w:szCs w:val="24"/>
        </w:rPr>
        <w:t>ty as it clearly wasn’t his</w:t>
      </w:r>
      <w:r w:rsidRPr="00E5280F">
        <w:rPr>
          <w:color w:val="000000" w:themeColor="text1"/>
          <w:sz w:val="24"/>
          <w:szCs w:val="24"/>
        </w:rPr>
        <w:t xml:space="preserve"> address. </w:t>
      </w:r>
    </w:p>
    <w:p w14:paraId="42A6E3B5" w14:textId="64D5F329" w:rsidR="00315A55" w:rsidRPr="00E5280F" w:rsidRDefault="00315A55" w:rsidP="00315A55">
      <w:pPr>
        <w:jc w:val="both"/>
        <w:rPr>
          <w:color w:val="000000" w:themeColor="text1"/>
          <w:sz w:val="24"/>
          <w:szCs w:val="24"/>
        </w:rPr>
      </w:pPr>
      <w:r>
        <w:rPr>
          <w:color w:val="000000" w:themeColor="text1"/>
          <w:sz w:val="24"/>
          <w:szCs w:val="24"/>
        </w:rPr>
        <w:t xml:space="preserve">In order to obtain best evidence, I planned to follow the golden hour principles by gathering as much evidence as possible, speaking with the reporting person to acknowledge if any offences had been committed and to identify the male in question. </w:t>
      </w:r>
      <w:r w:rsidRPr="00E5280F">
        <w:rPr>
          <w:color w:val="000000" w:themeColor="text1"/>
          <w:sz w:val="24"/>
          <w:szCs w:val="24"/>
        </w:rPr>
        <w:t>On arrival</w:t>
      </w:r>
      <w:r w:rsidR="00785E11">
        <w:rPr>
          <w:color w:val="000000" w:themeColor="text1"/>
          <w:sz w:val="24"/>
          <w:szCs w:val="24"/>
        </w:rPr>
        <w:t>, I activated</w:t>
      </w:r>
      <w:r>
        <w:rPr>
          <w:color w:val="000000" w:themeColor="text1"/>
          <w:sz w:val="24"/>
          <w:szCs w:val="24"/>
        </w:rPr>
        <w:t xml:space="preserve"> my Body Worn Video and</w:t>
      </w:r>
      <w:r w:rsidRPr="00E5280F">
        <w:rPr>
          <w:color w:val="000000" w:themeColor="text1"/>
          <w:sz w:val="24"/>
          <w:szCs w:val="24"/>
        </w:rPr>
        <w:t xml:space="preserve"> I could see a young male sat on the doorstep of the property with his head between his legs. He was not confrontational or threatening in any way, if anything he seemed confu</w:t>
      </w:r>
      <w:r w:rsidR="00811A36">
        <w:rPr>
          <w:color w:val="000000" w:themeColor="text1"/>
          <w:sz w:val="24"/>
          <w:szCs w:val="24"/>
        </w:rPr>
        <w:t>sed and was shivering</w:t>
      </w:r>
      <w:r w:rsidRPr="00E5280F">
        <w:rPr>
          <w:color w:val="000000" w:themeColor="text1"/>
          <w:sz w:val="24"/>
          <w:szCs w:val="24"/>
        </w:rPr>
        <w:t xml:space="preserve">. It was a cold winter morning and he was wearing a t-shirt. It was clear to see that he was heavily intoxicated and that this had caused him to lose inhibition. Whilst slurring his words he told officers his mobile was smashed and he was unable to make phone calls and he just wanted a place to stay out of the cold as his friends had left without him. </w:t>
      </w:r>
      <w:r w:rsidR="00110F42">
        <w:rPr>
          <w:color w:val="000000" w:themeColor="text1"/>
          <w:sz w:val="24"/>
          <w:szCs w:val="24"/>
        </w:rPr>
        <w:t xml:space="preserve">The male </w:t>
      </w:r>
      <w:r w:rsidRPr="00E5280F">
        <w:rPr>
          <w:color w:val="000000" w:themeColor="text1"/>
          <w:sz w:val="24"/>
          <w:szCs w:val="24"/>
        </w:rPr>
        <w:t xml:space="preserve">was cooperative and subsequent checks revealed that he was not known to police and had only come </w:t>
      </w:r>
      <w:r w:rsidR="00110F42">
        <w:rPr>
          <w:color w:val="000000" w:themeColor="text1"/>
          <w:sz w:val="24"/>
          <w:szCs w:val="24"/>
        </w:rPr>
        <w:t>to police attention before as the aggrieved</w:t>
      </w:r>
      <w:r w:rsidRPr="00E5280F">
        <w:rPr>
          <w:color w:val="000000" w:themeColor="text1"/>
          <w:sz w:val="24"/>
          <w:szCs w:val="24"/>
        </w:rPr>
        <w:t>.</w:t>
      </w:r>
    </w:p>
    <w:p w14:paraId="3D4D397F" w14:textId="77777777" w:rsidR="00D72F9D" w:rsidRDefault="00D72F9D" w:rsidP="00315A55">
      <w:pPr>
        <w:jc w:val="both"/>
        <w:rPr>
          <w:color w:val="000000" w:themeColor="text1"/>
          <w:sz w:val="24"/>
          <w:szCs w:val="24"/>
        </w:rPr>
      </w:pPr>
    </w:p>
    <w:p w14:paraId="177A6D9A" w14:textId="7C60DE6D" w:rsidR="00315A55" w:rsidRDefault="00D72F9D" w:rsidP="00315A55">
      <w:pPr>
        <w:jc w:val="both"/>
        <w:rPr>
          <w:color w:val="000000" w:themeColor="text1"/>
          <w:sz w:val="24"/>
          <w:szCs w:val="24"/>
        </w:rPr>
      </w:pPr>
      <w:r>
        <w:rPr>
          <w:color w:val="000000" w:themeColor="text1"/>
          <w:sz w:val="24"/>
          <w:szCs w:val="24"/>
        </w:rPr>
        <w:t xml:space="preserve">The second stage of Borton’s reflective model looks at evaluating and analysing the situation. </w:t>
      </w:r>
      <w:r w:rsidR="00315A55" w:rsidRPr="00E5280F">
        <w:rPr>
          <w:color w:val="000000" w:themeColor="text1"/>
          <w:sz w:val="24"/>
          <w:szCs w:val="24"/>
        </w:rPr>
        <w:t>To help me with my decision on how to deal with the matter, I used the National Decision Making Model (NDM). The NDM was introduced in 2012 to assist officers in their decision making process and in justifying their actions/lack of actions. It “provides a framework in which decisions c</w:t>
      </w:r>
      <w:r w:rsidR="00315A55">
        <w:rPr>
          <w:color w:val="000000" w:themeColor="text1"/>
          <w:sz w:val="24"/>
          <w:szCs w:val="24"/>
        </w:rPr>
        <w:t>an be examined and challenged”</w:t>
      </w:r>
      <w:r w:rsidR="00315A55" w:rsidRPr="0060322D">
        <w:t xml:space="preserve"> </w:t>
      </w:r>
      <w:r w:rsidR="00315A55" w:rsidRPr="0060322D">
        <w:rPr>
          <w:sz w:val="24"/>
          <w:szCs w:val="24"/>
        </w:rPr>
        <w:t>(App.college.police.uk, 2019)</w:t>
      </w:r>
      <w:r w:rsidR="00315A55">
        <w:rPr>
          <w:color w:val="000000" w:themeColor="text1"/>
          <w:sz w:val="24"/>
          <w:szCs w:val="24"/>
        </w:rPr>
        <w:t>.</w:t>
      </w:r>
      <w:r w:rsidR="00315A55" w:rsidRPr="0060322D">
        <w:rPr>
          <w:color w:val="000000" w:themeColor="text1"/>
          <w:sz w:val="24"/>
          <w:szCs w:val="24"/>
        </w:rPr>
        <w:t xml:space="preserve"> </w:t>
      </w:r>
      <w:r w:rsidR="00315A55" w:rsidRPr="00E5280F">
        <w:rPr>
          <w:color w:val="000000" w:themeColor="text1"/>
          <w:sz w:val="24"/>
          <w:szCs w:val="24"/>
        </w:rPr>
        <w:t>It is a model that allows you to continually dynamically risk assess a situation and allows for reflection at the end. The first stage of the NDM is about gathering and assessing the information. To begin, I had limited information from the control room so I had to be prepared for any situation. On arrival I found out that the male was heavily intoxicated, he was confused, had lost his friends and that his mobile phone was broken. Upon carrying out relevant person checks on the system, I was also aware that he had no previous criminal record.</w:t>
      </w:r>
    </w:p>
    <w:p w14:paraId="7DDE6FDE" w14:textId="77777777" w:rsidR="00315A55" w:rsidRPr="00E5280F" w:rsidRDefault="00315A55" w:rsidP="00315A55">
      <w:pPr>
        <w:jc w:val="both"/>
        <w:rPr>
          <w:color w:val="000000" w:themeColor="text1"/>
          <w:sz w:val="24"/>
          <w:szCs w:val="24"/>
        </w:rPr>
      </w:pPr>
    </w:p>
    <w:p w14:paraId="4ECB5987" w14:textId="623814F7" w:rsidR="00315A55" w:rsidRDefault="00315A55" w:rsidP="00315A55">
      <w:pPr>
        <w:jc w:val="both"/>
        <w:rPr>
          <w:color w:val="000000" w:themeColor="text1"/>
          <w:sz w:val="24"/>
          <w:szCs w:val="24"/>
        </w:rPr>
      </w:pPr>
      <w:r w:rsidRPr="00E5280F">
        <w:rPr>
          <w:color w:val="000000" w:themeColor="text1"/>
          <w:sz w:val="24"/>
          <w:szCs w:val="24"/>
        </w:rPr>
        <w:t>The next stage of the NDM is to assess the threat and risk. It involves assessing the situation, looking at any risk of harm or specific threat. Although the male was heavily intoxicated, he was not threatening or violent and he was attempting to cooperate with officers. Therefore, I did not feel there was any immediate risk or threat posed by the male. He was however a lot larger than myself which was an impact factor and as he was under the influence of alcohol and should his behaviour have become an issue then this may have become a threat but as</w:t>
      </w:r>
      <w:r w:rsidR="00110F42">
        <w:rPr>
          <w:color w:val="000000" w:themeColor="text1"/>
          <w:sz w:val="24"/>
          <w:szCs w:val="24"/>
        </w:rPr>
        <w:t xml:space="preserve"> we were double crewed I felt</w:t>
      </w:r>
      <w:r w:rsidRPr="00E5280F">
        <w:rPr>
          <w:color w:val="000000" w:themeColor="text1"/>
          <w:sz w:val="24"/>
          <w:szCs w:val="24"/>
        </w:rPr>
        <w:t xml:space="preserve"> this was</w:t>
      </w:r>
      <w:r w:rsidR="00110F42">
        <w:rPr>
          <w:color w:val="000000" w:themeColor="text1"/>
          <w:sz w:val="24"/>
          <w:szCs w:val="24"/>
        </w:rPr>
        <w:t>n’t</w:t>
      </w:r>
      <w:r w:rsidRPr="00E5280F">
        <w:rPr>
          <w:color w:val="000000" w:themeColor="text1"/>
          <w:sz w:val="24"/>
          <w:szCs w:val="24"/>
        </w:rPr>
        <w:t xml:space="preserve"> an issue.</w:t>
      </w:r>
    </w:p>
    <w:p w14:paraId="67C8E866" w14:textId="77777777" w:rsidR="00315A55" w:rsidRPr="00E5280F" w:rsidRDefault="00315A55" w:rsidP="00315A55">
      <w:pPr>
        <w:jc w:val="both"/>
        <w:rPr>
          <w:color w:val="000000" w:themeColor="text1"/>
          <w:sz w:val="24"/>
          <w:szCs w:val="24"/>
        </w:rPr>
      </w:pPr>
    </w:p>
    <w:p w14:paraId="6A366CCD" w14:textId="6B03932A" w:rsidR="00315A55" w:rsidRDefault="00315A55" w:rsidP="00315A55">
      <w:pPr>
        <w:jc w:val="both"/>
        <w:rPr>
          <w:color w:val="000000" w:themeColor="text1"/>
          <w:sz w:val="24"/>
          <w:szCs w:val="24"/>
        </w:rPr>
      </w:pPr>
      <w:r w:rsidRPr="00E5280F">
        <w:rPr>
          <w:color w:val="000000" w:themeColor="text1"/>
          <w:sz w:val="24"/>
          <w:szCs w:val="24"/>
        </w:rPr>
        <w:t>The third stage is to consider police powers and policies. I considered the power of arrest for being drunk and disorderly under section 24 of PACE 1984 using ‘reasonable’ force if required under section 117 of PACE 1984 if he had become non-compliant.  Section 3 (1) of The Criminal Law Act 1967 would also have allowed me to use force and provided me with a defence for as this states “a person may use such force as is reasonable in the circumstances in the prevention of crime, or in  effecting or assisting in t</w:t>
      </w:r>
      <w:r>
        <w:rPr>
          <w:color w:val="000000" w:themeColor="text1"/>
          <w:sz w:val="24"/>
          <w:szCs w:val="24"/>
        </w:rPr>
        <w:t xml:space="preserve">he lawful arrest of offenders” </w:t>
      </w:r>
      <w:r w:rsidRPr="00B15D93">
        <w:rPr>
          <w:color w:val="000000" w:themeColor="text1"/>
          <w:sz w:val="24"/>
          <w:szCs w:val="24"/>
        </w:rPr>
        <w:t>(Legislation.gov.uk, 2019)</w:t>
      </w:r>
      <w:r>
        <w:rPr>
          <w:color w:val="000000" w:themeColor="text1"/>
          <w:sz w:val="24"/>
          <w:szCs w:val="24"/>
        </w:rPr>
        <w:t xml:space="preserve">. </w:t>
      </w:r>
      <w:r w:rsidRPr="00E5280F">
        <w:rPr>
          <w:color w:val="000000" w:themeColor="text1"/>
          <w:sz w:val="24"/>
          <w:szCs w:val="24"/>
        </w:rPr>
        <w:t>After speaking to the reporting person, it was discovered that no</w:t>
      </w:r>
      <w:r w:rsidR="00110F42">
        <w:rPr>
          <w:color w:val="000000" w:themeColor="text1"/>
          <w:sz w:val="24"/>
          <w:szCs w:val="24"/>
        </w:rPr>
        <w:t xml:space="preserve"> damage had been caused or offences committed, they solely wanted the male removed from their premises.</w:t>
      </w:r>
    </w:p>
    <w:p w14:paraId="6FE2CB15" w14:textId="77777777" w:rsidR="00315A55" w:rsidRPr="00E5280F" w:rsidRDefault="00315A55" w:rsidP="00315A55">
      <w:pPr>
        <w:jc w:val="both"/>
        <w:rPr>
          <w:color w:val="000000" w:themeColor="text1"/>
          <w:sz w:val="24"/>
          <w:szCs w:val="24"/>
        </w:rPr>
      </w:pPr>
    </w:p>
    <w:p w14:paraId="44F8EFBB" w14:textId="3E91F4E5" w:rsidR="00315A55" w:rsidRDefault="00315A55" w:rsidP="00315A55">
      <w:pPr>
        <w:jc w:val="both"/>
        <w:rPr>
          <w:color w:val="000000" w:themeColor="text1"/>
          <w:sz w:val="24"/>
          <w:szCs w:val="24"/>
        </w:rPr>
      </w:pPr>
      <w:r w:rsidRPr="00E5280F">
        <w:rPr>
          <w:color w:val="000000" w:themeColor="text1"/>
          <w:sz w:val="24"/>
          <w:szCs w:val="24"/>
        </w:rPr>
        <w:t>The fourth stage of the NDM was to identify my options and contingencies. This stage involves thinking of the different ways I could deal with the situation that involved the least risk of harm</w:t>
      </w:r>
      <w:r w:rsidR="00DC67EF">
        <w:rPr>
          <w:color w:val="000000" w:themeColor="text1"/>
          <w:sz w:val="24"/>
          <w:szCs w:val="24"/>
        </w:rPr>
        <w:t xml:space="preserve"> occurring</w:t>
      </w:r>
      <w:r w:rsidRPr="00E5280F">
        <w:rPr>
          <w:color w:val="000000" w:themeColor="text1"/>
          <w:sz w:val="24"/>
          <w:szCs w:val="24"/>
        </w:rPr>
        <w:t>. My plan was to speak with both the male and the reporting person to find out exactly what had gone on. On discovering no</w:t>
      </w:r>
      <w:r w:rsidR="00DC67EF">
        <w:rPr>
          <w:color w:val="000000" w:themeColor="text1"/>
          <w:sz w:val="24"/>
          <w:szCs w:val="24"/>
        </w:rPr>
        <w:t xml:space="preserve"> offences had been disclosed I used</w:t>
      </w:r>
      <w:r w:rsidRPr="00E5280F">
        <w:rPr>
          <w:color w:val="000000" w:themeColor="text1"/>
          <w:sz w:val="24"/>
          <w:szCs w:val="24"/>
        </w:rPr>
        <w:t xml:space="preserve"> tactical communication skills to speak with the male. When looking at my options I knew that </w:t>
      </w:r>
      <w:r w:rsidRPr="00E5280F">
        <w:rPr>
          <w:color w:val="000000" w:themeColor="text1"/>
          <w:sz w:val="24"/>
          <w:szCs w:val="24"/>
        </w:rPr>
        <w:lastRenderedPageBreak/>
        <w:t>arresting him would mean he could sleep it off in the cells, however it may also result in him having a criminal record.</w:t>
      </w:r>
    </w:p>
    <w:p w14:paraId="59738330" w14:textId="77777777" w:rsidR="00315A55" w:rsidRPr="00E5280F" w:rsidRDefault="00315A55" w:rsidP="00315A55">
      <w:pPr>
        <w:jc w:val="both"/>
        <w:rPr>
          <w:color w:val="000000" w:themeColor="text1"/>
          <w:sz w:val="24"/>
          <w:szCs w:val="24"/>
        </w:rPr>
      </w:pPr>
    </w:p>
    <w:p w14:paraId="1D11AB0F" w14:textId="466B3B3D" w:rsidR="00315A55" w:rsidRDefault="00315A55" w:rsidP="00315A55">
      <w:pPr>
        <w:jc w:val="both"/>
        <w:rPr>
          <w:color w:val="000000" w:themeColor="text1"/>
          <w:sz w:val="24"/>
          <w:szCs w:val="24"/>
        </w:rPr>
      </w:pPr>
      <w:r w:rsidRPr="00E5280F">
        <w:rPr>
          <w:color w:val="000000" w:themeColor="text1"/>
          <w:sz w:val="24"/>
          <w:szCs w:val="24"/>
        </w:rPr>
        <w:t xml:space="preserve">Having a criminal record can negatively impact one’s life, many employers perform a background check on potential employees and a job offer may be declined as a result of a criminal record. It can also impact on travelling with some countries refusing entry. In terms of prison sentences, according to the Commons Justice Committee report in 2016, those aged 18-25 years have the highest reconviction rate, with 75% reoffending within two years of leaving prison which can result in young people being drawn into a cycle of crime </w:t>
      </w:r>
      <w:r w:rsidRPr="0060322D">
        <w:rPr>
          <w:color w:val="000000" w:themeColor="text1"/>
          <w:sz w:val="24"/>
          <w:szCs w:val="24"/>
        </w:rPr>
        <w:t>(BBC News, 2019).</w:t>
      </w:r>
    </w:p>
    <w:p w14:paraId="1ACC661C" w14:textId="77777777" w:rsidR="00315A55" w:rsidRPr="00E5280F" w:rsidRDefault="00315A55" w:rsidP="00315A55">
      <w:pPr>
        <w:jc w:val="both"/>
        <w:rPr>
          <w:color w:val="000000" w:themeColor="text1"/>
          <w:sz w:val="24"/>
          <w:szCs w:val="24"/>
        </w:rPr>
      </w:pPr>
    </w:p>
    <w:p w14:paraId="49DC14EC" w14:textId="64442CCB" w:rsidR="00315A55" w:rsidRDefault="00315A55" w:rsidP="00315A55">
      <w:pPr>
        <w:jc w:val="both"/>
        <w:rPr>
          <w:color w:val="000000" w:themeColor="text1"/>
          <w:sz w:val="24"/>
          <w:szCs w:val="24"/>
        </w:rPr>
      </w:pPr>
      <w:r w:rsidRPr="00E5280F">
        <w:rPr>
          <w:color w:val="000000" w:themeColor="text1"/>
          <w:sz w:val="24"/>
          <w:szCs w:val="24"/>
        </w:rPr>
        <w:t xml:space="preserve">I also knew that I could use my officer discretion. I could even convey him home to a place of safety where it would leave him with nothing  more than a bad hangover in the morning and give him a well needed wake-up call for his behaviour. I made the decision to use my discretion as both options effectively achieve the same result which is removing him from the situation and keeping disorder to a minimum. Using discretion would have saved him from getting a </w:t>
      </w:r>
      <w:r>
        <w:rPr>
          <w:color w:val="000000" w:themeColor="text1"/>
          <w:sz w:val="24"/>
          <w:szCs w:val="24"/>
        </w:rPr>
        <w:t xml:space="preserve">criminal record and as he was young I wanted to avoid </w:t>
      </w:r>
      <w:r w:rsidRPr="00E5280F">
        <w:rPr>
          <w:color w:val="000000" w:themeColor="text1"/>
          <w:sz w:val="24"/>
          <w:szCs w:val="24"/>
        </w:rPr>
        <w:t>affect</w:t>
      </w:r>
      <w:r>
        <w:rPr>
          <w:color w:val="000000" w:themeColor="text1"/>
          <w:sz w:val="24"/>
          <w:szCs w:val="24"/>
        </w:rPr>
        <w:t>ing any</w:t>
      </w:r>
      <w:r w:rsidRPr="00E5280F">
        <w:rPr>
          <w:color w:val="000000" w:themeColor="text1"/>
          <w:sz w:val="24"/>
          <w:szCs w:val="24"/>
        </w:rPr>
        <w:t xml:space="preserve"> career</w:t>
      </w:r>
      <w:r>
        <w:rPr>
          <w:color w:val="000000" w:themeColor="text1"/>
          <w:sz w:val="24"/>
          <w:szCs w:val="24"/>
        </w:rPr>
        <w:t xml:space="preserve"> prospects</w:t>
      </w:r>
      <w:r w:rsidRPr="00E5280F">
        <w:rPr>
          <w:color w:val="000000" w:themeColor="text1"/>
          <w:sz w:val="24"/>
          <w:szCs w:val="24"/>
        </w:rPr>
        <w:t>. If I had chosen to arrest</w:t>
      </w:r>
      <w:r w:rsidR="00672714">
        <w:rPr>
          <w:color w:val="000000" w:themeColor="text1"/>
          <w:sz w:val="24"/>
          <w:szCs w:val="24"/>
        </w:rPr>
        <w:t>,</w:t>
      </w:r>
      <w:r w:rsidRPr="00E5280F">
        <w:rPr>
          <w:color w:val="000000" w:themeColor="text1"/>
          <w:sz w:val="24"/>
          <w:szCs w:val="24"/>
        </w:rPr>
        <w:t xml:space="preserve"> there would have been a strong po</w:t>
      </w:r>
      <w:r w:rsidR="00672714">
        <w:rPr>
          <w:color w:val="000000" w:themeColor="text1"/>
          <w:sz w:val="24"/>
          <w:szCs w:val="24"/>
        </w:rPr>
        <w:t>ssibility the charge would have</w:t>
      </w:r>
      <w:r w:rsidR="00DC67EF">
        <w:rPr>
          <w:color w:val="000000" w:themeColor="text1"/>
          <w:sz w:val="24"/>
          <w:szCs w:val="24"/>
        </w:rPr>
        <w:t xml:space="preserve"> </w:t>
      </w:r>
      <w:r w:rsidRPr="00E5280F">
        <w:rPr>
          <w:color w:val="000000" w:themeColor="text1"/>
          <w:sz w:val="24"/>
          <w:szCs w:val="24"/>
        </w:rPr>
        <w:t>been withdrawn to give him a ‘second chance’ due to his clean criminal record. If I had been unsuccessful</w:t>
      </w:r>
      <w:r w:rsidR="00672714">
        <w:rPr>
          <w:color w:val="000000" w:themeColor="text1"/>
          <w:sz w:val="24"/>
          <w:szCs w:val="24"/>
        </w:rPr>
        <w:t xml:space="preserve"> in locating his address</w:t>
      </w:r>
      <w:r w:rsidRPr="00E5280F">
        <w:rPr>
          <w:color w:val="000000" w:themeColor="text1"/>
          <w:sz w:val="24"/>
          <w:szCs w:val="24"/>
        </w:rPr>
        <w:t>, I would have also had the option of arresting him for Breach of the Peace</w:t>
      </w:r>
      <w:r>
        <w:rPr>
          <w:color w:val="000000" w:themeColor="text1"/>
          <w:sz w:val="24"/>
          <w:szCs w:val="24"/>
        </w:rPr>
        <w:t>. This is when “an individual causes harm, or a</w:t>
      </w:r>
      <w:r w:rsidR="00672714">
        <w:rPr>
          <w:color w:val="000000" w:themeColor="text1"/>
          <w:sz w:val="24"/>
          <w:szCs w:val="24"/>
        </w:rPr>
        <w:t>ppears likely to cause harm..”</w:t>
      </w:r>
      <w:r w:rsidRPr="00B15D93">
        <w:rPr>
          <w:color w:val="000000" w:themeColor="text1"/>
          <w:sz w:val="24"/>
          <w:szCs w:val="24"/>
        </w:rPr>
        <w:t xml:space="preserve"> </w:t>
      </w:r>
      <w:r w:rsidRPr="001564E7">
        <w:rPr>
          <w:color w:val="000000" w:themeColor="text1"/>
          <w:sz w:val="24"/>
          <w:szCs w:val="24"/>
        </w:rPr>
        <w:t>(App.college.police.uk, 2019)</w:t>
      </w:r>
      <w:r>
        <w:rPr>
          <w:color w:val="000000" w:themeColor="text1"/>
          <w:sz w:val="24"/>
          <w:szCs w:val="24"/>
        </w:rPr>
        <w:t xml:space="preserve">, </w:t>
      </w:r>
      <w:r w:rsidRPr="00E5280F">
        <w:rPr>
          <w:color w:val="000000" w:themeColor="text1"/>
          <w:sz w:val="24"/>
          <w:szCs w:val="24"/>
        </w:rPr>
        <w:t>and in this instance, harm would likely have been caused by leaving him at the location given his intoxicated state and the likelihood of police being called again would have been probable.</w:t>
      </w:r>
    </w:p>
    <w:p w14:paraId="3A550B64" w14:textId="77777777" w:rsidR="00315A55" w:rsidRPr="00E5280F" w:rsidRDefault="00315A55" w:rsidP="00315A55">
      <w:pPr>
        <w:jc w:val="both"/>
        <w:rPr>
          <w:color w:val="000000" w:themeColor="text1"/>
          <w:sz w:val="24"/>
          <w:szCs w:val="24"/>
        </w:rPr>
      </w:pPr>
    </w:p>
    <w:p w14:paraId="1B1B7D99" w14:textId="5520BE80" w:rsidR="00315A55" w:rsidRDefault="00315A55" w:rsidP="00315A55">
      <w:pPr>
        <w:jc w:val="both"/>
        <w:rPr>
          <w:sz w:val="24"/>
          <w:szCs w:val="24"/>
        </w:rPr>
      </w:pPr>
      <w:r w:rsidRPr="00E5280F">
        <w:rPr>
          <w:color w:val="000000" w:themeColor="text1"/>
          <w:sz w:val="24"/>
          <w:szCs w:val="24"/>
        </w:rPr>
        <w:t>Discretion is having the authority to decide and choose, it is about using your own professional judgement to select the best course of action.</w:t>
      </w:r>
      <w:r>
        <w:rPr>
          <w:color w:val="000000" w:themeColor="text1"/>
          <w:sz w:val="24"/>
          <w:szCs w:val="24"/>
        </w:rPr>
        <w:t xml:space="preserve"> It justifies police work as a profession, or in the words of Neyroud and Beckley (2001, p.86), discretion is ‘the essence of informed professionalism in </w:t>
      </w:r>
      <w:r w:rsidRPr="008202D7">
        <w:rPr>
          <w:color w:val="000000" w:themeColor="text1"/>
          <w:sz w:val="24"/>
          <w:szCs w:val="24"/>
        </w:rPr>
        <w:t xml:space="preserve">policing </w:t>
      </w:r>
      <w:r w:rsidRPr="008202D7">
        <w:rPr>
          <w:sz w:val="24"/>
          <w:szCs w:val="24"/>
        </w:rPr>
        <w:t>(Bryant and Bryant, 2018</w:t>
      </w:r>
      <w:r w:rsidR="00950662">
        <w:rPr>
          <w:sz w:val="24"/>
          <w:szCs w:val="24"/>
        </w:rPr>
        <w:t>, p.44</w:t>
      </w:r>
      <w:r w:rsidRPr="008202D7">
        <w:rPr>
          <w:sz w:val="24"/>
          <w:szCs w:val="24"/>
        </w:rPr>
        <w:t>).</w:t>
      </w:r>
    </w:p>
    <w:p w14:paraId="3C6DFEAF" w14:textId="77777777" w:rsidR="00315A55" w:rsidRPr="008202D7" w:rsidRDefault="00315A55" w:rsidP="00315A55">
      <w:pPr>
        <w:jc w:val="both"/>
        <w:rPr>
          <w:color w:val="000000" w:themeColor="text1"/>
          <w:sz w:val="24"/>
          <w:szCs w:val="24"/>
        </w:rPr>
      </w:pPr>
    </w:p>
    <w:p w14:paraId="08AE2496" w14:textId="25780EB7" w:rsidR="00315A55" w:rsidRDefault="00315A55" w:rsidP="00315A55">
      <w:pPr>
        <w:jc w:val="both"/>
        <w:rPr>
          <w:color w:val="000000" w:themeColor="text1"/>
          <w:sz w:val="24"/>
          <w:szCs w:val="24"/>
        </w:rPr>
      </w:pPr>
      <w:r w:rsidRPr="00E5280F">
        <w:rPr>
          <w:color w:val="000000" w:themeColor="text1"/>
          <w:sz w:val="24"/>
          <w:szCs w:val="24"/>
        </w:rPr>
        <w:t>The ability to use discretion has many positive aspects. Where there are a lack of resources, the law is not always e</w:t>
      </w:r>
      <w:r>
        <w:rPr>
          <w:color w:val="000000" w:themeColor="text1"/>
          <w:sz w:val="24"/>
          <w:szCs w:val="24"/>
        </w:rPr>
        <w:t>nforced. Discretion enables</w:t>
      </w:r>
      <w:r w:rsidRPr="00E5280F">
        <w:rPr>
          <w:color w:val="000000" w:themeColor="text1"/>
          <w:sz w:val="24"/>
          <w:szCs w:val="24"/>
        </w:rPr>
        <w:t xml:space="preserve"> officers to use alternative methods. Although an arrest was not necessary on this occasion, in other circumstances where maybe an assault has taken place, other methods of disposal may be deemed more appropriate. Discretion allows officers to deal with situations in a way they see is best and in the interest of not only the individual b</w:t>
      </w:r>
      <w:r>
        <w:rPr>
          <w:color w:val="000000" w:themeColor="text1"/>
          <w:sz w:val="24"/>
          <w:szCs w:val="24"/>
        </w:rPr>
        <w:t>ut in the public’s interest also. It is this balancing act between law enforcement and the needs of our society that give rise to discretion.</w:t>
      </w:r>
      <w:r w:rsidRPr="00E5280F">
        <w:rPr>
          <w:color w:val="000000" w:themeColor="text1"/>
          <w:sz w:val="24"/>
          <w:szCs w:val="24"/>
        </w:rPr>
        <w:t xml:space="preserve"> For example, there is a call to a bar where two females are seen fighting, officers are called and upon arrival the fight has stopped. However they notice both females have visible injuries but the issue is they have denied any involvement and no onlookers are willing to give any information. Police officers would have a few options available to them, they could speak to the females and convey them home or they could issue a Section 35 Dispersal Order that would prevent them returning to a particular area for a set amount of time to temporarily prevent the disorder. They could even potentially arres</w:t>
      </w:r>
      <w:r>
        <w:rPr>
          <w:color w:val="000000" w:themeColor="text1"/>
          <w:sz w:val="24"/>
          <w:szCs w:val="24"/>
        </w:rPr>
        <w:t>t the females for Affray under T</w:t>
      </w:r>
      <w:r w:rsidRPr="00E5280F">
        <w:rPr>
          <w:color w:val="000000" w:themeColor="text1"/>
          <w:sz w:val="24"/>
          <w:szCs w:val="24"/>
        </w:rPr>
        <w:t xml:space="preserve">he Public Order Act 1986 but do to the lack of cooperation from witnesses, this would not be seen to be in the public’s interest. </w:t>
      </w:r>
    </w:p>
    <w:p w14:paraId="09D93A3B" w14:textId="77777777" w:rsidR="00315A55" w:rsidRPr="00E5280F" w:rsidRDefault="00315A55" w:rsidP="00315A55">
      <w:pPr>
        <w:jc w:val="both"/>
        <w:rPr>
          <w:color w:val="000000" w:themeColor="text1"/>
          <w:sz w:val="24"/>
          <w:szCs w:val="24"/>
        </w:rPr>
      </w:pPr>
    </w:p>
    <w:p w14:paraId="1BBE4558" w14:textId="4754E69B" w:rsidR="00315A55" w:rsidRDefault="00315A55" w:rsidP="00315A55">
      <w:pPr>
        <w:jc w:val="both"/>
        <w:rPr>
          <w:color w:val="000000" w:themeColor="text1"/>
          <w:sz w:val="24"/>
          <w:szCs w:val="24"/>
        </w:rPr>
      </w:pPr>
      <w:r w:rsidRPr="00E5280F">
        <w:rPr>
          <w:color w:val="000000" w:themeColor="text1"/>
          <w:sz w:val="24"/>
          <w:szCs w:val="24"/>
        </w:rPr>
        <w:t xml:space="preserve">Although I used my discretion to deal with the incident, I still had responsibilities under the Criminal Procedure and Investigations Act 1996 </w:t>
      </w:r>
      <w:r w:rsidRPr="004858EC">
        <w:rPr>
          <w:color w:val="000000" w:themeColor="text1"/>
          <w:sz w:val="24"/>
          <w:szCs w:val="24"/>
        </w:rPr>
        <w:t xml:space="preserve">(Hse.gov.uk, 2019). </w:t>
      </w:r>
      <w:r w:rsidRPr="00E5280F">
        <w:rPr>
          <w:color w:val="000000" w:themeColor="text1"/>
          <w:sz w:val="24"/>
          <w:szCs w:val="24"/>
        </w:rPr>
        <w:t xml:space="preserve">The key aspect of this </w:t>
      </w:r>
      <w:r w:rsidRPr="00E5280F">
        <w:rPr>
          <w:color w:val="000000" w:themeColor="text1"/>
          <w:sz w:val="24"/>
          <w:szCs w:val="24"/>
        </w:rPr>
        <w:lastRenderedPageBreak/>
        <w:t>legislation is that it sets the standards and procedures for investigators to regulate both the investigative process and the recording and retention of information/material found. (hse.gov.uk). All police officers are criminal investigators. A criminal investigation is defined under section 22 of CPIA 1996 as “an investigation conducted by police officers with a view to ascertaining whether a person should be charged with an offence, or whether a person charged with an offence is guilty of it</w:t>
      </w:r>
      <w:r w:rsidRPr="004858EC">
        <w:rPr>
          <w:color w:val="000000" w:themeColor="text1"/>
          <w:sz w:val="24"/>
          <w:szCs w:val="24"/>
        </w:rPr>
        <w:t>”</w:t>
      </w:r>
      <w:r>
        <w:t xml:space="preserve"> </w:t>
      </w:r>
      <w:r w:rsidRPr="004858EC">
        <w:rPr>
          <w:color w:val="000000" w:themeColor="text1"/>
          <w:sz w:val="24"/>
          <w:szCs w:val="24"/>
        </w:rPr>
        <w:t xml:space="preserve">(Hse.gov.uk, 2019). </w:t>
      </w:r>
      <w:r w:rsidRPr="00E5280F">
        <w:rPr>
          <w:color w:val="000000" w:themeColor="text1"/>
          <w:sz w:val="24"/>
          <w:szCs w:val="24"/>
        </w:rPr>
        <w:t xml:space="preserve">It is the officer’s responsibility to ensure investigations are carried out professionally and ethically in order to build and maintain public confidence. It is important investigations are carried out with integrity and common sense as a professional approach benefits everyone including the victim, the public and the police. In order to obtain best evidence, the reporting person was spoken to and an account taken confirming no offences disclosed. I also ensured that my body worn video was recording to capture the male’s </w:t>
      </w:r>
      <w:r w:rsidR="00E658ED">
        <w:rPr>
          <w:color w:val="000000" w:themeColor="text1"/>
          <w:sz w:val="24"/>
          <w:szCs w:val="24"/>
        </w:rPr>
        <w:t xml:space="preserve">behaviour/demeanour and to upload </w:t>
      </w:r>
      <w:r w:rsidRPr="00E5280F">
        <w:rPr>
          <w:color w:val="000000" w:themeColor="text1"/>
          <w:sz w:val="24"/>
          <w:szCs w:val="24"/>
        </w:rPr>
        <w:t xml:space="preserve">to the occurrence. Whether or not an offence is disclosed, it is my duty as a police officer to ensure all relevant procedures </w:t>
      </w:r>
      <w:r w:rsidR="00E658ED">
        <w:rPr>
          <w:color w:val="000000" w:themeColor="text1"/>
          <w:sz w:val="24"/>
          <w:szCs w:val="24"/>
        </w:rPr>
        <w:t>a</w:t>
      </w:r>
      <w:r w:rsidRPr="00E5280F">
        <w:rPr>
          <w:color w:val="000000" w:themeColor="text1"/>
          <w:sz w:val="24"/>
          <w:szCs w:val="24"/>
        </w:rPr>
        <w:t>re followed and that the occurrence is updated detailing why and how an individual is deal</w:t>
      </w:r>
      <w:r w:rsidR="00E658ED">
        <w:rPr>
          <w:color w:val="000000" w:themeColor="text1"/>
          <w:sz w:val="24"/>
          <w:szCs w:val="24"/>
        </w:rPr>
        <w:t xml:space="preserve">t with in a certain way or </w:t>
      </w:r>
      <w:r w:rsidRPr="00E5280F">
        <w:rPr>
          <w:color w:val="000000" w:themeColor="text1"/>
          <w:sz w:val="24"/>
          <w:szCs w:val="24"/>
        </w:rPr>
        <w:t xml:space="preserve">why they are not. </w:t>
      </w:r>
    </w:p>
    <w:p w14:paraId="5D0CA261" w14:textId="77777777" w:rsidR="00315A55" w:rsidRPr="00E5280F" w:rsidRDefault="00315A55" w:rsidP="00315A55">
      <w:pPr>
        <w:jc w:val="both"/>
        <w:rPr>
          <w:color w:val="000000" w:themeColor="text1"/>
          <w:sz w:val="24"/>
          <w:szCs w:val="24"/>
        </w:rPr>
      </w:pPr>
    </w:p>
    <w:p w14:paraId="6D76F2F2" w14:textId="29CBFF9A" w:rsidR="00315A55" w:rsidRPr="00E5280F" w:rsidRDefault="00315A55" w:rsidP="00315A55">
      <w:pPr>
        <w:jc w:val="both"/>
        <w:rPr>
          <w:color w:val="000000" w:themeColor="text1"/>
          <w:sz w:val="24"/>
          <w:szCs w:val="24"/>
        </w:rPr>
      </w:pPr>
      <w:r w:rsidRPr="00E5280F">
        <w:rPr>
          <w:color w:val="000000" w:themeColor="text1"/>
          <w:sz w:val="24"/>
          <w:szCs w:val="24"/>
        </w:rPr>
        <w:t>As I had to obtain the males personal details, I had the responsibility of making sure that the details obtained remained confidential and that they were recorded on a safe device. I used my Samsung pocket note book (EPNB) to record the details and my radio to undertake the person check over the air, I made sure that this was not in the hearing of others. After making the</w:t>
      </w:r>
      <w:r w:rsidR="00E658ED">
        <w:rPr>
          <w:color w:val="000000" w:themeColor="text1"/>
          <w:sz w:val="24"/>
          <w:szCs w:val="24"/>
        </w:rPr>
        <w:t xml:space="preserve"> decision to use my discretion</w:t>
      </w:r>
      <w:r w:rsidRPr="00E5280F">
        <w:rPr>
          <w:color w:val="000000" w:themeColor="text1"/>
          <w:sz w:val="24"/>
          <w:szCs w:val="24"/>
        </w:rPr>
        <w:t xml:space="preserve">, I later used his details to </w:t>
      </w:r>
      <w:r w:rsidR="00E658ED">
        <w:rPr>
          <w:color w:val="000000" w:themeColor="text1"/>
          <w:sz w:val="24"/>
          <w:szCs w:val="24"/>
        </w:rPr>
        <w:t xml:space="preserve">locate </w:t>
      </w:r>
      <w:r w:rsidRPr="00E5280F">
        <w:rPr>
          <w:color w:val="000000" w:themeColor="text1"/>
          <w:sz w:val="24"/>
          <w:szCs w:val="24"/>
        </w:rPr>
        <w:t>his home address</w:t>
      </w:r>
      <w:r w:rsidR="00E658ED">
        <w:rPr>
          <w:color w:val="000000" w:themeColor="text1"/>
          <w:sz w:val="24"/>
          <w:szCs w:val="24"/>
        </w:rPr>
        <w:t xml:space="preserve"> on the system</w:t>
      </w:r>
      <w:r w:rsidRPr="00E5280F">
        <w:rPr>
          <w:color w:val="000000" w:themeColor="text1"/>
          <w:sz w:val="24"/>
          <w:szCs w:val="24"/>
        </w:rPr>
        <w:t xml:space="preserve">. This was solely done for a policing </w:t>
      </w:r>
      <w:r w:rsidR="00E658ED">
        <w:rPr>
          <w:color w:val="000000" w:themeColor="text1"/>
          <w:sz w:val="24"/>
          <w:szCs w:val="24"/>
        </w:rPr>
        <w:t xml:space="preserve">purpose only in order to </w:t>
      </w:r>
      <w:r w:rsidRPr="00E5280F">
        <w:rPr>
          <w:color w:val="000000" w:themeColor="text1"/>
          <w:sz w:val="24"/>
          <w:szCs w:val="24"/>
        </w:rPr>
        <w:t xml:space="preserve">convey him to a place of safety as he was unable to recall where he lived and was unable to access his mobile phone due to it being damaged. </w:t>
      </w:r>
    </w:p>
    <w:p w14:paraId="07530DAD" w14:textId="11F4F63B" w:rsidR="00315A55" w:rsidRDefault="00315A55" w:rsidP="00315A55">
      <w:pPr>
        <w:jc w:val="both"/>
        <w:rPr>
          <w:color w:val="000000" w:themeColor="text1"/>
          <w:sz w:val="24"/>
          <w:szCs w:val="24"/>
        </w:rPr>
      </w:pPr>
      <w:r w:rsidRPr="00E5280F">
        <w:rPr>
          <w:color w:val="000000" w:themeColor="text1"/>
          <w:sz w:val="24"/>
          <w:szCs w:val="24"/>
        </w:rPr>
        <w:t xml:space="preserve">I also recorded the details of the reporting person in my EPNB and </w:t>
      </w:r>
      <w:r w:rsidR="00E767ED">
        <w:rPr>
          <w:color w:val="000000" w:themeColor="text1"/>
          <w:sz w:val="24"/>
          <w:szCs w:val="24"/>
        </w:rPr>
        <w:t xml:space="preserve">as </w:t>
      </w:r>
      <w:r w:rsidRPr="00E5280F">
        <w:rPr>
          <w:color w:val="000000" w:themeColor="text1"/>
          <w:sz w:val="24"/>
          <w:szCs w:val="24"/>
        </w:rPr>
        <w:t>t</w:t>
      </w:r>
      <w:r w:rsidR="00E767ED">
        <w:rPr>
          <w:color w:val="000000" w:themeColor="text1"/>
          <w:sz w:val="24"/>
          <w:szCs w:val="24"/>
        </w:rPr>
        <w:t xml:space="preserve">hey did not disclose any criminal offences, I </w:t>
      </w:r>
      <w:r w:rsidRPr="00E5280F">
        <w:rPr>
          <w:color w:val="000000" w:themeColor="text1"/>
          <w:sz w:val="24"/>
          <w:szCs w:val="24"/>
        </w:rPr>
        <w:t>go</w:t>
      </w:r>
      <w:r w:rsidR="00E767ED">
        <w:rPr>
          <w:color w:val="000000" w:themeColor="text1"/>
          <w:sz w:val="24"/>
          <w:szCs w:val="24"/>
        </w:rPr>
        <w:t>t them to sign my device as evidence of confirmation.</w:t>
      </w:r>
    </w:p>
    <w:p w14:paraId="3F89E830" w14:textId="77777777" w:rsidR="00315A55" w:rsidRPr="00E5280F" w:rsidRDefault="00315A55" w:rsidP="00315A55">
      <w:pPr>
        <w:jc w:val="both"/>
        <w:rPr>
          <w:color w:val="000000" w:themeColor="text1"/>
          <w:sz w:val="24"/>
          <w:szCs w:val="24"/>
        </w:rPr>
      </w:pPr>
    </w:p>
    <w:p w14:paraId="18405EB9" w14:textId="6E737B87" w:rsidR="00315A55" w:rsidRDefault="00315A55" w:rsidP="00315A55">
      <w:pPr>
        <w:jc w:val="both"/>
        <w:rPr>
          <w:color w:val="000000" w:themeColor="text1"/>
          <w:sz w:val="24"/>
          <w:szCs w:val="24"/>
        </w:rPr>
      </w:pPr>
      <w:r w:rsidRPr="00E5280F">
        <w:rPr>
          <w:color w:val="000000" w:themeColor="text1"/>
          <w:sz w:val="24"/>
          <w:szCs w:val="24"/>
        </w:rPr>
        <w:t>Police officers have to deal with difficult decisi</w:t>
      </w:r>
      <w:r>
        <w:rPr>
          <w:color w:val="000000" w:themeColor="text1"/>
          <w:sz w:val="24"/>
          <w:szCs w:val="24"/>
        </w:rPr>
        <w:t>ons every day and although our</w:t>
      </w:r>
      <w:r w:rsidRPr="00E5280F">
        <w:rPr>
          <w:color w:val="000000" w:themeColor="text1"/>
          <w:sz w:val="24"/>
          <w:szCs w:val="24"/>
        </w:rPr>
        <w:t xml:space="preserve"> role is prevent crime, it is also to safeguard</w:t>
      </w:r>
      <w:r>
        <w:rPr>
          <w:color w:val="000000" w:themeColor="text1"/>
          <w:sz w:val="24"/>
          <w:szCs w:val="24"/>
        </w:rPr>
        <w:t xml:space="preserve"> the vulnerable.</w:t>
      </w:r>
      <w:r w:rsidRPr="00E5280F">
        <w:rPr>
          <w:color w:val="000000" w:themeColor="text1"/>
          <w:sz w:val="24"/>
          <w:szCs w:val="24"/>
        </w:rPr>
        <w:t xml:space="preserve"> I believe in this case that the young male was vulnerable due to him being heavily intoxicated, not having the ability to protect himself and due to his lack of orientation. He </w:t>
      </w:r>
      <w:r w:rsidR="006D5C80">
        <w:rPr>
          <w:color w:val="000000" w:themeColor="text1"/>
          <w:sz w:val="24"/>
          <w:szCs w:val="24"/>
        </w:rPr>
        <w:t>initially came</w:t>
      </w:r>
      <w:r w:rsidRPr="00E5280F">
        <w:rPr>
          <w:color w:val="000000" w:themeColor="text1"/>
          <w:sz w:val="24"/>
          <w:szCs w:val="24"/>
        </w:rPr>
        <w:t xml:space="preserve"> across as intimidating to the public, however it was clear to see he was cold and confused and needed a safe place to stay warm or assistance in getting home. </w:t>
      </w:r>
    </w:p>
    <w:p w14:paraId="0E59AA92" w14:textId="77777777" w:rsidR="00315A55" w:rsidRPr="00E5280F" w:rsidRDefault="00315A55" w:rsidP="00315A55">
      <w:pPr>
        <w:jc w:val="both"/>
        <w:rPr>
          <w:color w:val="000000" w:themeColor="text1"/>
          <w:sz w:val="24"/>
          <w:szCs w:val="24"/>
        </w:rPr>
      </w:pPr>
    </w:p>
    <w:p w14:paraId="787E8D82" w14:textId="63C1A0B3" w:rsidR="00315A55" w:rsidRDefault="00315A55" w:rsidP="00315A55">
      <w:pPr>
        <w:jc w:val="both"/>
        <w:rPr>
          <w:sz w:val="24"/>
          <w:szCs w:val="24"/>
        </w:rPr>
      </w:pPr>
      <w:r w:rsidRPr="00E5280F">
        <w:rPr>
          <w:color w:val="000000" w:themeColor="text1"/>
          <w:sz w:val="24"/>
          <w:szCs w:val="24"/>
        </w:rPr>
        <w:t xml:space="preserve">Alcohol affects the mind and body. Short term effects of alcohol can lead to lowered inhibitions which lead to poor social judgement, loss of coordination, dulled perception, reduced core body temperature and many more which was clear to see in the behaviour the male was displaying </w:t>
      </w:r>
      <w:r w:rsidRPr="000C4B6B">
        <w:rPr>
          <w:sz w:val="24"/>
          <w:szCs w:val="24"/>
        </w:rPr>
        <w:t>(Alcohol.org, 2019).</w:t>
      </w:r>
    </w:p>
    <w:p w14:paraId="163EF1E2" w14:textId="77777777" w:rsidR="00315A55" w:rsidRPr="00E5280F" w:rsidRDefault="00315A55" w:rsidP="00315A55">
      <w:pPr>
        <w:jc w:val="both"/>
        <w:rPr>
          <w:b/>
          <w:color w:val="FF0000"/>
          <w:sz w:val="24"/>
          <w:szCs w:val="24"/>
        </w:rPr>
      </w:pPr>
    </w:p>
    <w:p w14:paraId="2A07BE2C" w14:textId="5909F9D2" w:rsidR="00315A55" w:rsidRDefault="00315A55" w:rsidP="00315A55">
      <w:pPr>
        <w:jc w:val="both"/>
        <w:rPr>
          <w:color w:val="000000" w:themeColor="text1"/>
          <w:sz w:val="24"/>
          <w:szCs w:val="24"/>
        </w:rPr>
      </w:pPr>
      <w:r>
        <w:rPr>
          <w:color w:val="000000" w:themeColor="text1"/>
          <w:sz w:val="24"/>
          <w:szCs w:val="24"/>
        </w:rPr>
        <w:t>By using discretion, we</w:t>
      </w:r>
      <w:r w:rsidRPr="00E5280F">
        <w:rPr>
          <w:color w:val="000000" w:themeColor="text1"/>
          <w:sz w:val="24"/>
          <w:szCs w:val="24"/>
        </w:rPr>
        <w:t xml:space="preserve"> are sometimes making the decision not to act in certain circumstances where you would be expected to. It is used every day in policing but it is also the source of many issues. Failure to act could be interpreted as discrimination of favouritism which can lead to officers being accused of neglect of duty. </w:t>
      </w:r>
      <w:r>
        <w:rPr>
          <w:color w:val="000000" w:themeColor="text1"/>
          <w:sz w:val="24"/>
          <w:szCs w:val="24"/>
        </w:rPr>
        <w:t xml:space="preserve">Historically, certain ethnic minority groups have had a high disproportionately interaction with the police and as a result may feel more confident in challenging officer’s authority. Today, officers are aware of the negative attitude of certain groups and due to training in equality and diversity are better suited to deal with such issues. </w:t>
      </w:r>
    </w:p>
    <w:p w14:paraId="6EC1DD87" w14:textId="77777777" w:rsidR="00315A55" w:rsidRDefault="00315A55" w:rsidP="00315A55">
      <w:pPr>
        <w:jc w:val="both"/>
        <w:rPr>
          <w:color w:val="000000" w:themeColor="text1"/>
          <w:sz w:val="24"/>
          <w:szCs w:val="24"/>
        </w:rPr>
      </w:pPr>
    </w:p>
    <w:p w14:paraId="061760E6" w14:textId="553DA763" w:rsidR="00315A55" w:rsidRDefault="00315A55" w:rsidP="00315A55">
      <w:pPr>
        <w:jc w:val="both"/>
        <w:rPr>
          <w:color w:val="000000" w:themeColor="text1"/>
          <w:sz w:val="24"/>
          <w:szCs w:val="24"/>
        </w:rPr>
      </w:pPr>
      <w:r w:rsidRPr="00E5280F">
        <w:rPr>
          <w:color w:val="000000" w:themeColor="text1"/>
          <w:sz w:val="24"/>
          <w:szCs w:val="24"/>
        </w:rPr>
        <w:lastRenderedPageBreak/>
        <w:t>Decisions must be based on individual circumstances taking many aspects into consideration. As an officer you remain accountable for any decisions taken, as stated in one of the nine principles t</w:t>
      </w:r>
      <w:r>
        <w:rPr>
          <w:color w:val="000000" w:themeColor="text1"/>
          <w:sz w:val="24"/>
          <w:szCs w:val="24"/>
        </w:rPr>
        <w:t>hat underpin the code of ethics</w:t>
      </w:r>
      <w:r w:rsidRPr="00E5280F">
        <w:rPr>
          <w:color w:val="000000" w:themeColor="text1"/>
          <w:sz w:val="24"/>
          <w:szCs w:val="24"/>
        </w:rPr>
        <w:t xml:space="preserve"> and you must always be</w:t>
      </w:r>
      <w:r>
        <w:rPr>
          <w:color w:val="000000" w:themeColor="text1"/>
          <w:sz w:val="24"/>
          <w:szCs w:val="24"/>
        </w:rPr>
        <w:t xml:space="preserve"> ready to justify your decision</w:t>
      </w:r>
      <w:r w:rsidRPr="008964EA">
        <w:rPr>
          <w:color w:val="000000" w:themeColor="text1"/>
          <w:sz w:val="24"/>
          <w:szCs w:val="24"/>
        </w:rPr>
        <w:t xml:space="preserve"> </w:t>
      </w:r>
      <w:r w:rsidRPr="008964EA">
        <w:rPr>
          <w:sz w:val="24"/>
          <w:szCs w:val="24"/>
        </w:rPr>
        <w:t>(College.police.uk, 2019).</w:t>
      </w:r>
      <w:r w:rsidRPr="00E5280F">
        <w:rPr>
          <w:color w:val="000000" w:themeColor="text1"/>
          <w:sz w:val="24"/>
          <w:szCs w:val="24"/>
        </w:rPr>
        <w:t xml:space="preserve"> Using the NDM will help decide on the best solution, which is what I used to help m</w:t>
      </w:r>
      <w:r w:rsidR="00672714">
        <w:rPr>
          <w:color w:val="000000" w:themeColor="text1"/>
          <w:sz w:val="24"/>
          <w:szCs w:val="24"/>
        </w:rPr>
        <w:t>ake my decision</w:t>
      </w:r>
      <w:r w:rsidRPr="00E5280F">
        <w:rPr>
          <w:color w:val="000000" w:themeColor="text1"/>
          <w:sz w:val="24"/>
          <w:szCs w:val="24"/>
        </w:rPr>
        <w:t>. Police have the power to change lives so it is paramount that these powers are used fairly and without bias.</w:t>
      </w:r>
    </w:p>
    <w:p w14:paraId="55F8683E" w14:textId="77777777" w:rsidR="00315A55" w:rsidRPr="00E5280F" w:rsidRDefault="00315A55" w:rsidP="00315A55">
      <w:pPr>
        <w:jc w:val="both"/>
        <w:rPr>
          <w:color w:val="000000" w:themeColor="text1"/>
          <w:sz w:val="24"/>
          <w:szCs w:val="24"/>
        </w:rPr>
      </w:pPr>
    </w:p>
    <w:p w14:paraId="49ED12E6" w14:textId="39AE3931" w:rsidR="00315A55" w:rsidRDefault="00315A55" w:rsidP="00315A55">
      <w:pPr>
        <w:jc w:val="both"/>
        <w:rPr>
          <w:color w:val="000000" w:themeColor="text1"/>
          <w:sz w:val="24"/>
          <w:szCs w:val="24"/>
        </w:rPr>
      </w:pPr>
      <w:r w:rsidRPr="00E5280F">
        <w:rPr>
          <w:color w:val="000000" w:themeColor="text1"/>
          <w:sz w:val="24"/>
          <w:szCs w:val="24"/>
        </w:rPr>
        <w:t>The Procedural Justice Model suggests that institutional justice is key to whether or not people co-operate and obey the law. It suggests trust in the police is central to these motivations which is based around police fairness and positive interaction be</w:t>
      </w:r>
      <w:r>
        <w:rPr>
          <w:color w:val="000000" w:themeColor="text1"/>
          <w:sz w:val="24"/>
          <w:szCs w:val="24"/>
        </w:rPr>
        <w:t xml:space="preserve">tween the police and the public </w:t>
      </w:r>
      <w:r w:rsidRPr="008E17B0">
        <w:rPr>
          <w:color w:val="000000" w:themeColor="text1"/>
          <w:sz w:val="24"/>
          <w:szCs w:val="24"/>
        </w:rPr>
        <w:t>(National Initiative, 2019)</w:t>
      </w:r>
      <w:r>
        <w:rPr>
          <w:color w:val="000000" w:themeColor="text1"/>
          <w:sz w:val="24"/>
          <w:szCs w:val="24"/>
        </w:rPr>
        <w:t>.</w:t>
      </w:r>
    </w:p>
    <w:p w14:paraId="6BD4E284" w14:textId="77777777" w:rsidR="00315A55" w:rsidRPr="00E5280F" w:rsidRDefault="00315A55" w:rsidP="00315A55">
      <w:pPr>
        <w:jc w:val="both"/>
        <w:rPr>
          <w:color w:val="000000" w:themeColor="text1"/>
          <w:sz w:val="24"/>
          <w:szCs w:val="24"/>
        </w:rPr>
      </w:pPr>
    </w:p>
    <w:p w14:paraId="26FAD600" w14:textId="3F7BD692" w:rsidR="00315A55" w:rsidRDefault="00315A55" w:rsidP="00315A55">
      <w:pPr>
        <w:jc w:val="both"/>
        <w:rPr>
          <w:color w:val="000000" w:themeColor="text1"/>
          <w:sz w:val="24"/>
          <w:szCs w:val="24"/>
        </w:rPr>
      </w:pPr>
      <w:r w:rsidRPr="00E5280F">
        <w:rPr>
          <w:color w:val="000000" w:themeColor="text1"/>
          <w:sz w:val="24"/>
          <w:szCs w:val="24"/>
        </w:rPr>
        <w:t>Despite resolving the matter using my discretion, I was fully aware of the members of the public that had witnessed his behaviour. I was aware of potential external influence</w:t>
      </w:r>
      <w:r w:rsidR="003A5967">
        <w:rPr>
          <w:color w:val="000000" w:themeColor="text1"/>
          <w:sz w:val="24"/>
          <w:szCs w:val="24"/>
        </w:rPr>
        <w:t>s, especially ‘unconscious bias’</w:t>
      </w:r>
      <w:r w:rsidRPr="00E5280F">
        <w:rPr>
          <w:color w:val="000000" w:themeColor="text1"/>
          <w:sz w:val="24"/>
          <w:szCs w:val="24"/>
        </w:rPr>
        <w:t>. The role of a police officer is to be an ‘impartial investigator’, this means they should not pass judgement or make assumptions based on their own preferences. Before making my decision I made sure I spoke with the reporting person who was of Chinese ethnicity to check there was no damage to the door and that no offences had been committed. He made it clear that the male’s drunken state and the banging of the door was totally unacceptable, especially given the time of morning and the fact they were sleeping, however he just wanted him remov</w:t>
      </w:r>
      <w:r w:rsidR="00672714">
        <w:rPr>
          <w:color w:val="000000" w:themeColor="text1"/>
          <w:sz w:val="24"/>
          <w:szCs w:val="24"/>
        </w:rPr>
        <w:t>ed</w:t>
      </w:r>
      <w:r w:rsidRPr="00E5280F">
        <w:rPr>
          <w:color w:val="000000" w:themeColor="text1"/>
          <w:sz w:val="24"/>
          <w:szCs w:val="24"/>
        </w:rPr>
        <w:t xml:space="preserve">. </w:t>
      </w:r>
    </w:p>
    <w:p w14:paraId="339CB608" w14:textId="77777777" w:rsidR="00315A55" w:rsidRPr="00E5280F" w:rsidRDefault="00315A55" w:rsidP="00315A55">
      <w:pPr>
        <w:jc w:val="both"/>
        <w:rPr>
          <w:color w:val="000000" w:themeColor="text1"/>
          <w:sz w:val="24"/>
          <w:szCs w:val="24"/>
        </w:rPr>
      </w:pPr>
    </w:p>
    <w:p w14:paraId="7FF08CAC" w14:textId="74883E68" w:rsidR="00315A55" w:rsidRDefault="00315A55" w:rsidP="00315A55">
      <w:pPr>
        <w:jc w:val="both"/>
        <w:rPr>
          <w:color w:val="000000" w:themeColor="text1"/>
          <w:sz w:val="24"/>
          <w:szCs w:val="24"/>
        </w:rPr>
      </w:pPr>
      <w:r w:rsidRPr="00E5280F">
        <w:rPr>
          <w:color w:val="000000" w:themeColor="text1"/>
          <w:sz w:val="24"/>
          <w:szCs w:val="24"/>
        </w:rPr>
        <w:t>I was mindful that he may have perceived my officer discretion as being bias in particular as the male was of white British ethnicity however I made sure I explained to him the reasons for my decision. Using my discretion is not something that comes easy and it certainly isn’t a decision made on impulse, I make sure I weigh up everything and consider the benefits it will have on everyone. In this case, I knew whatever option I chose I would be removing him from the situation to prevent any further disorder. I also considered the male’s demeanour and attitude. If the male would have been uncooperative with the police then this would have opened up a new issu</w:t>
      </w:r>
      <w:r>
        <w:rPr>
          <w:color w:val="000000" w:themeColor="text1"/>
          <w:sz w:val="24"/>
          <w:szCs w:val="24"/>
        </w:rPr>
        <w:t>e known as the ‘attitude test’.</w:t>
      </w:r>
      <w:r w:rsidRPr="00E5280F">
        <w:rPr>
          <w:color w:val="FF0000"/>
          <w:sz w:val="24"/>
          <w:szCs w:val="24"/>
        </w:rPr>
        <w:t xml:space="preserve"> </w:t>
      </w:r>
      <w:r>
        <w:rPr>
          <w:color w:val="000000" w:themeColor="text1"/>
          <w:sz w:val="24"/>
          <w:szCs w:val="24"/>
        </w:rPr>
        <w:t>Individuals that display a poor</w:t>
      </w:r>
      <w:r w:rsidRPr="00E5280F">
        <w:rPr>
          <w:color w:val="000000" w:themeColor="text1"/>
          <w:sz w:val="24"/>
          <w:szCs w:val="24"/>
        </w:rPr>
        <w:t xml:space="preserve"> attitude will unli</w:t>
      </w:r>
      <w:r>
        <w:rPr>
          <w:color w:val="000000" w:themeColor="text1"/>
          <w:sz w:val="24"/>
          <w:szCs w:val="24"/>
        </w:rPr>
        <w:t xml:space="preserve">kely see discretion being used </w:t>
      </w:r>
      <w:r w:rsidRPr="00AB1EBD">
        <w:rPr>
          <w:color w:val="000000" w:themeColor="text1"/>
          <w:sz w:val="24"/>
          <w:szCs w:val="24"/>
        </w:rPr>
        <w:t>(</w:t>
      </w:r>
      <w:r w:rsidR="0011395E" w:rsidRPr="008202D7">
        <w:rPr>
          <w:sz w:val="24"/>
          <w:szCs w:val="24"/>
        </w:rPr>
        <w:t>Bryant and Bryant, 2018</w:t>
      </w:r>
      <w:r w:rsidR="0011395E">
        <w:rPr>
          <w:sz w:val="24"/>
          <w:szCs w:val="24"/>
        </w:rPr>
        <w:t>,</w:t>
      </w:r>
      <w:r w:rsidR="00A90959">
        <w:rPr>
          <w:sz w:val="24"/>
          <w:szCs w:val="24"/>
        </w:rPr>
        <w:t xml:space="preserve"> </w:t>
      </w:r>
      <w:r w:rsidR="0022147F">
        <w:rPr>
          <w:color w:val="000000" w:themeColor="text1"/>
          <w:sz w:val="24"/>
          <w:szCs w:val="24"/>
        </w:rPr>
        <w:t>p.46</w:t>
      </w:r>
      <w:r w:rsidRPr="00AB1EBD">
        <w:rPr>
          <w:color w:val="000000" w:themeColor="text1"/>
          <w:sz w:val="24"/>
          <w:szCs w:val="24"/>
        </w:rPr>
        <w:t>)</w:t>
      </w:r>
      <w:r>
        <w:rPr>
          <w:color w:val="000000" w:themeColor="text1"/>
          <w:sz w:val="24"/>
          <w:szCs w:val="24"/>
        </w:rPr>
        <w:t>. A poor attitude is an indication that the individual is not remorseful and the likelihood of them repeating their actions in future would be high, therefore more thought has to be given to the disposal method used.</w:t>
      </w:r>
    </w:p>
    <w:p w14:paraId="6F3CBF78" w14:textId="77777777" w:rsidR="00315A55" w:rsidRDefault="00315A55" w:rsidP="00315A55">
      <w:pPr>
        <w:jc w:val="both"/>
        <w:rPr>
          <w:color w:val="000000" w:themeColor="text1"/>
          <w:sz w:val="24"/>
          <w:szCs w:val="24"/>
        </w:rPr>
      </w:pPr>
    </w:p>
    <w:p w14:paraId="4A51980C" w14:textId="7CFC68E3" w:rsidR="00315A55" w:rsidRDefault="00D72F9D" w:rsidP="00315A55">
      <w:pPr>
        <w:jc w:val="both"/>
        <w:rPr>
          <w:color w:val="000000" w:themeColor="text1"/>
          <w:sz w:val="24"/>
          <w:szCs w:val="24"/>
        </w:rPr>
      </w:pPr>
      <w:r>
        <w:rPr>
          <w:color w:val="000000" w:themeColor="text1"/>
          <w:sz w:val="24"/>
          <w:szCs w:val="24"/>
        </w:rPr>
        <w:t xml:space="preserve">The final stage of Borton’s reflective model looks at what can be improved in the future incidents. </w:t>
      </w:r>
      <w:r w:rsidR="00315A55">
        <w:rPr>
          <w:color w:val="000000" w:themeColor="text1"/>
          <w:sz w:val="24"/>
          <w:szCs w:val="24"/>
        </w:rPr>
        <w:t>I am happy with the way I dealt with the situation and feel I made good use of my professional judgement. In future, I will continue to use the NDM to assist me in making decisions that are fair to the situation I’m presented with.</w:t>
      </w:r>
      <w:r>
        <w:rPr>
          <w:color w:val="000000" w:themeColor="text1"/>
          <w:sz w:val="24"/>
          <w:szCs w:val="24"/>
        </w:rPr>
        <w:t xml:space="preserve"> I will also remain impartial and mindful of any perceived bias from members of the public to ensure I</w:t>
      </w:r>
      <w:r w:rsidR="00672714">
        <w:rPr>
          <w:color w:val="000000" w:themeColor="text1"/>
          <w:sz w:val="24"/>
          <w:szCs w:val="24"/>
        </w:rPr>
        <w:t xml:space="preserve"> deal</w:t>
      </w:r>
      <w:r>
        <w:rPr>
          <w:color w:val="000000" w:themeColor="text1"/>
          <w:sz w:val="24"/>
          <w:szCs w:val="24"/>
        </w:rPr>
        <w:t xml:space="preserve"> with the situation with </w:t>
      </w:r>
      <w:r w:rsidR="00672714">
        <w:rPr>
          <w:color w:val="000000" w:themeColor="text1"/>
          <w:sz w:val="24"/>
          <w:szCs w:val="24"/>
        </w:rPr>
        <w:t xml:space="preserve">the utmost </w:t>
      </w:r>
      <w:r>
        <w:rPr>
          <w:color w:val="000000" w:themeColor="text1"/>
          <w:sz w:val="24"/>
          <w:szCs w:val="24"/>
        </w:rPr>
        <w:t>respect and integrity.</w:t>
      </w:r>
    </w:p>
    <w:p w14:paraId="6ABEE7C3" w14:textId="73B7D7EA" w:rsidR="00315A55" w:rsidRDefault="00315A55" w:rsidP="00315A55">
      <w:pPr>
        <w:jc w:val="both"/>
        <w:rPr>
          <w:color w:val="000000" w:themeColor="text1"/>
          <w:sz w:val="24"/>
          <w:szCs w:val="24"/>
        </w:rPr>
      </w:pPr>
    </w:p>
    <w:p w14:paraId="6EE31129" w14:textId="40B47B50" w:rsidR="00315A55" w:rsidRPr="00315A55" w:rsidRDefault="00315A55" w:rsidP="00315A55">
      <w:pPr>
        <w:jc w:val="both"/>
        <w:rPr>
          <w:b/>
          <w:color w:val="000000" w:themeColor="text1"/>
          <w:sz w:val="24"/>
          <w:szCs w:val="24"/>
        </w:rPr>
      </w:pPr>
      <w:r w:rsidRPr="00315A55">
        <w:rPr>
          <w:b/>
          <w:color w:val="000000" w:themeColor="text1"/>
          <w:sz w:val="24"/>
          <w:szCs w:val="24"/>
          <w:u w:val="single"/>
        </w:rPr>
        <w:t>Word count:</w:t>
      </w:r>
      <w:r w:rsidR="006D5C80">
        <w:rPr>
          <w:b/>
          <w:color w:val="000000" w:themeColor="text1"/>
          <w:sz w:val="24"/>
          <w:szCs w:val="24"/>
        </w:rPr>
        <w:t xml:space="preserve"> 2746</w:t>
      </w:r>
    </w:p>
    <w:p w14:paraId="230AFDEE" w14:textId="77777777" w:rsidR="00315A55" w:rsidRPr="00270EEB" w:rsidRDefault="00315A5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FC5F03">
          <w:headerReference w:type="even" r:id="rId21"/>
          <w:headerReference w:type="default" r:id="rId22"/>
          <w:footerReference w:type="even" r:id="rId23"/>
          <w:footerReference w:type="default" r:id="rId24"/>
          <w:headerReference w:type="first" r:id="rId25"/>
          <w:footerReference w:type="first" r:id="rId26"/>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A55AB2" w:rsidRPr="00270EEB" w14:paraId="2EF869FA" w14:textId="77777777" w:rsidTr="28A9B94D">
        <w:tc>
          <w:tcPr>
            <w:tcW w:w="2462" w:type="dxa"/>
            <w:shd w:val="clear" w:color="auto" w:fill="auto"/>
          </w:tcPr>
          <w:p w14:paraId="232C6EC8" w14:textId="7FDC6954" w:rsidR="00A55AB2" w:rsidRDefault="00A55AB2" w:rsidP="00E6298B">
            <w:pPr>
              <w:ind w:right="107"/>
              <w:jc w:val="both"/>
              <w:rPr>
                <w:sz w:val="24"/>
                <w:szCs w:val="24"/>
              </w:rPr>
            </w:pPr>
            <w:r>
              <w:rPr>
                <w:sz w:val="24"/>
                <w:szCs w:val="24"/>
              </w:rPr>
              <w:t>To conduct more suspect interviews</w:t>
            </w:r>
          </w:p>
          <w:p w14:paraId="12E98B8A" w14:textId="77777777" w:rsidR="00A55AB2" w:rsidRDefault="00A55AB2" w:rsidP="00E6298B">
            <w:pPr>
              <w:ind w:right="107"/>
              <w:jc w:val="both"/>
              <w:rPr>
                <w:sz w:val="24"/>
                <w:szCs w:val="24"/>
              </w:rPr>
            </w:pPr>
          </w:p>
          <w:p w14:paraId="572D4302" w14:textId="48E84D47" w:rsidR="00A55AB2" w:rsidRPr="00270EEB" w:rsidRDefault="00A55AB2" w:rsidP="00E6298B">
            <w:pPr>
              <w:ind w:right="107"/>
              <w:jc w:val="both"/>
              <w:rPr>
                <w:sz w:val="24"/>
                <w:szCs w:val="24"/>
              </w:rPr>
            </w:pPr>
          </w:p>
        </w:tc>
        <w:tc>
          <w:tcPr>
            <w:tcW w:w="2433" w:type="dxa"/>
            <w:shd w:val="clear" w:color="auto" w:fill="auto"/>
          </w:tcPr>
          <w:p w14:paraId="7E708A60" w14:textId="32309854" w:rsidR="00A55AB2" w:rsidRDefault="00A55AB2" w:rsidP="00E6298B">
            <w:pPr>
              <w:ind w:right="107"/>
              <w:jc w:val="both"/>
              <w:rPr>
                <w:sz w:val="24"/>
                <w:szCs w:val="24"/>
              </w:rPr>
            </w:pPr>
            <w:r>
              <w:rPr>
                <w:sz w:val="24"/>
                <w:szCs w:val="24"/>
              </w:rPr>
              <w:t>I can do this by requesting hand on packages where I can then take the lead in interviewing the suspect.</w:t>
            </w:r>
          </w:p>
        </w:tc>
        <w:tc>
          <w:tcPr>
            <w:tcW w:w="2426" w:type="dxa"/>
            <w:shd w:val="clear" w:color="auto" w:fill="auto"/>
          </w:tcPr>
          <w:p w14:paraId="365217EC" w14:textId="77777777" w:rsidR="00A55AB2" w:rsidRDefault="00A55AB2" w:rsidP="00A55AB2">
            <w:pPr>
              <w:ind w:right="107"/>
              <w:jc w:val="both"/>
              <w:rPr>
                <w:sz w:val="24"/>
                <w:szCs w:val="24"/>
              </w:rPr>
            </w:pPr>
            <w:r>
              <w:rPr>
                <w:sz w:val="24"/>
                <w:szCs w:val="24"/>
              </w:rPr>
              <w:t xml:space="preserve">I can get support and advice from my tutor, colleagues and supervisor if there is anything I am unsure of. </w:t>
            </w:r>
          </w:p>
          <w:p w14:paraId="2EC85C64" w14:textId="77777777" w:rsidR="00A55AB2" w:rsidRDefault="00A55AB2" w:rsidP="00A55AB2">
            <w:pPr>
              <w:ind w:right="107"/>
              <w:jc w:val="both"/>
              <w:rPr>
                <w:sz w:val="24"/>
                <w:szCs w:val="24"/>
              </w:rPr>
            </w:pPr>
            <w:r>
              <w:rPr>
                <w:sz w:val="24"/>
                <w:szCs w:val="24"/>
              </w:rPr>
              <w:t>I can also request support from the HUB and in relation to interview questions I will use PNLD to base my questions around the points to prove for the offence.</w:t>
            </w:r>
          </w:p>
          <w:p w14:paraId="3E797F3C" w14:textId="617A602C" w:rsidR="00A55AB2" w:rsidRDefault="00A55AB2" w:rsidP="00A55AB2">
            <w:pPr>
              <w:ind w:right="107"/>
              <w:jc w:val="both"/>
              <w:rPr>
                <w:sz w:val="24"/>
                <w:szCs w:val="24"/>
              </w:rPr>
            </w:pPr>
          </w:p>
        </w:tc>
        <w:tc>
          <w:tcPr>
            <w:tcW w:w="2426" w:type="dxa"/>
            <w:shd w:val="clear" w:color="auto" w:fill="auto"/>
          </w:tcPr>
          <w:p w14:paraId="5612EC19" w14:textId="704C3838" w:rsidR="00A55AB2" w:rsidRDefault="00A55AB2" w:rsidP="28A9B94D">
            <w:pPr>
              <w:jc w:val="both"/>
              <w:rPr>
                <w:sz w:val="24"/>
                <w:szCs w:val="24"/>
              </w:rPr>
            </w:pPr>
            <w:r>
              <w:rPr>
                <w:sz w:val="24"/>
                <w:szCs w:val="24"/>
              </w:rPr>
              <w:t>31</w:t>
            </w:r>
            <w:r w:rsidRPr="00A55AB2">
              <w:rPr>
                <w:sz w:val="24"/>
                <w:szCs w:val="24"/>
                <w:vertAlign w:val="superscript"/>
              </w:rPr>
              <w:t>st</w:t>
            </w:r>
            <w:r>
              <w:rPr>
                <w:sz w:val="24"/>
                <w:szCs w:val="24"/>
              </w:rPr>
              <w:t xml:space="preserve"> December 2019</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97D47F3" w:rsidR="00575A8F" w:rsidRPr="00270EEB" w:rsidRDefault="00FC5F03" w:rsidP="00E6298B">
            <w:pPr>
              <w:ind w:right="107"/>
              <w:jc w:val="both"/>
              <w:rPr>
                <w:sz w:val="24"/>
                <w:szCs w:val="24"/>
              </w:rPr>
            </w:pPr>
            <w:r>
              <w:rPr>
                <w:sz w:val="24"/>
                <w:szCs w:val="24"/>
              </w:rPr>
              <w:t>Person Stop/Search</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925943B" w14:textId="77777777" w:rsidR="00575A8F" w:rsidRDefault="00606F2B" w:rsidP="00E6298B">
            <w:pPr>
              <w:ind w:right="107"/>
              <w:jc w:val="both"/>
              <w:rPr>
                <w:sz w:val="24"/>
                <w:szCs w:val="24"/>
              </w:rPr>
            </w:pPr>
            <w:r>
              <w:rPr>
                <w:sz w:val="24"/>
                <w:szCs w:val="24"/>
              </w:rPr>
              <w:t>Having only done one or two</w:t>
            </w:r>
            <w:r w:rsidR="00FC5F03">
              <w:rPr>
                <w:sz w:val="24"/>
                <w:szCs w:val="24"/>
              </w:rPr>
              <w:t>, I feel I would benefit from more. I will make my supervisor aware so I can be allocated when a stop/search is required. This will enable me to practice the correct procedure following GOWISELY and become more familiar with the stop/search forms on my EPNB.</w:t>
            </w:r>
          </w:p>
          <w:p w14:paraId="2C5FB852" w14:textId="492B31E2" w:rsidR="00A55AB2" w:rsidRPr="00270EEB" w:rsidRDefault="00A55AB2" w:rsidP="00E6298B">
            <w:pPr>
              <w:ind w:right="107"/>
              <w:jc w:val="both"/>
              <w:rPr>
                <w:sz w:val="24"/>
                <w:szCs w:val="24"/>
              </w:rPr>
            </w:pPr>
          </w:p>
        </w:tc>
        <w:tc>
          <w:tcPr>
            <w:tcW w:w="2426" w:type="dxa"/>
            <w:shd w:val="clear" w:color="auto" w:fill="auto"/>
          </w:tcPr>
          <w:p w14:paraId="6F2EF39C" w14:textId="70FF296B" w:rsidR="00575A8F" w:rsidRPr="00270EEB" w:rsidRDefault="00FC5F03" w:rsidP="00E6298B">
            <w:pPr>
              <w:ind w:right="107"/>
              <w:jc w:val="both"/>
              <w:rPr>
                <w:sz w:val="24"/>
                <w:szCs w:val="24"/>
              </w:rPr>
            </w:pPr>
            <w:r>
              <w:rPr>
                <w:sz w:val="24"/>
                <w:szCs w:val="24"/>
              </w:rPr>
              <w:t>My supervisor can assist with the allocation of stop searches.</w:t>
            </w:r>
          </w:p>
        </w:tc>
        <w:tc>
          <w:tcPr>
            <w:tcW w:w="2426" w:type="dxa"/>
            <w:shd w:val="clear" w:color="auto" w:fill="auto"/>
          </w:tcPr>
          <w:p w14:paraId="3851D535" w14:textId="2B7E6A7C" w:rsidR="28A9B94D" w:rsidRDefault="00A34566" w:rsidP="28A9B94D">
            <w:pPr>
              <w:jc w:val="both"/>
              <w:rPr>
                <w:sz w:val="24"/>
                <w:szCs w:val="24"/>
              </w:rPr>
            </w:pPr>
            <w:r>
              <w:rPr>
                <w:sz w:val="24"/>
                <w:szCs w:val="24"/>
              </w:rPr>
              <w:t>31st</w:t>
            </w:r>
            <w:r w:rsidR="00606F2B">
              <w:rPr>
                <w:sz w:val="24"/>
                <w:szCs w:val="24"/>
              </w:rPr>
              <w:t xml:space="preserve"> January 2020.</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63E7E828" w14:textId="47710580" w:rsidR="00575A8F" w:rsidRDefault="0014378F" w:rsidP="00E6298B">
            <w:pPr>
              <w:ind w:right="107"/>
              <w:jc w:val="both"/>
              <w:rPr>
                <w:sz w:val="24"/>
                <w:szCs w:val="24"/>
              </w:rPr>
            </w:pPr>
            <w:r>
              <w:rPr>
                <w:sz w:val="24"/>
                <w:szCs w:val="24"/>
              </w:rPr>
              <w:t xml:space="preserve">To </w:t>
            </w:r>
            <w:r w:rsidR="00A55AB2">
              <w:rPr>
                <w:sz w:val="24"/>
                <w:szCs w:val="24"/>
              </w:rPr>
              <w:t>improve on case file building</w:t>
            </w:r>
          </w:p>
          <w:p w14:paraId="621A127D" w14:textId="77777777" w:rsidR="00A55AB2" w:rsidRPr="00270EEB" w:rsidRDefault="00A55AB2"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780B0D5E" w14:textId="77777777" w:rsidR="00575A8F" w:rsidRDefault="0014378F" w:rsidP="00E6298B">
            <w:pPr>
              <w:ind w:right="107"/>
              <w:jc w:val="both"/>
              <w:rPr>
                <w:sz w:val="24"/>
                <w:szCs w:val="24"/>
              </w:rPr>
            </w:pPr>
            <w:r>
              <w:rPr>
                <w:sz w:val="24"/>
                <w:szCs w:val="24"/>
              </w:rPr>
              <w:lastRenderedPageBreak/>
              <w:t xml:space="preserve">The best way I can learn to build a case file is by shadowing staff in the HUB or sitting with them </w:t>
            </w:r>
            <w:r>
              <w:rPr>
                <w:sz w:val="24"/>
                <w:szCs w:val="24"/>
              </w:rPr>
              <w:lastRenderedPageBreak/>
              <w:t>while they explain the process. Alternatively, I can shadow and observe a colleague doing a case file and then take ownership of my own. I will then get a colleague or mu supervisor to check that all correct documents are attached before reviewing it for submission.</w:t>
            </w:r>
          </w:p>
          <w:p w14:paraId="3BD876A6" w14:textId="017EC9A9" w:rsidR="00606F2B" w:rsidRPr="00270EEB" w:rsidRDefault="00606F2B" w:rsidP="00E6298B">
            <w:pPr>
              <w:ind w:right="107"/>
              <w:jc w:val="both"/>
              <w:rPr>
                <w:sz w:val="24"/>
                <w:szCs w:val="24"/>
              </w:rPr>
            </w:pPr>
          </w:p>
        </w:tc>
        <w:tc>
          <w:tcPr>
            <w:tcW w:w="2426" w:type="dxa"/>
            <w:shd w:val="clear" w:color="auto" w:fill="auto"/>
          </w:tcPr>
          <w:p w14:paraId="42779230" w14:textId="77777777" w:rsidR="00575A8F" w:rsidRDefault="0014378F" w:rsidP="00E6298B">
            <w:pPr>
              <w:ind w:right="107"/>
              <w:jc w:val="both"/>
              <w:rPr>
                <w:sz w:val="24"/>
                <w:szCs w:val="24"/>
              </w:rPr>
            </w:pPr>
            <w:r>
              <w:rPr>
                <w:sz w:val="24"/>
                <w:szCs w:val="24"/>
              </w:rPr>
              <w:lastRenderedPageBreak/>
              <w:t xml:space="preserve">There are plenty of people who can support me with this. There is my tutor, colleagues on </w:t>
            </w:r>
            <w:r>
              <w:rPr>
                <w:sz w:val="24"/>
                <w:szCs w:val="24"/>
              </w:rPr>
              <w:lastRenderedPageBreak/>
              <w:t>my team, my supervisor and staff at the HUB.</w:t>
            </w:r>
          </w:p>
          <w:p w14:paraId="7A4C9A77" w14:textId="048F04C4" w:rsidR="0014378F" w:rsidRPr="00270EEB" w:rsidRDefault="0014378F" w:rsidP="00606F2B">
            <w:pPr>
              <w:ind w:right="107"/>
              <w:jc w:val="both"/>
              <w:rPr>
                <w:sz w:val="24"/>
                <w:szCs w:val="24"/>
              </w:rPr>
            </w:pPr>
            <w:r>
              <w:rPr>
                <w:sz w:val="24"/>
                <w:szCs w:val="24"/>
              </w:rPr>
              <w:t xml:space="preserve">I can also do my own research by using material provided in training and </w:t>
            </w:r>
            <w:r w:rsidR="00606F2B">
              <w:rPr>
                <w:sz w:val="24"/>
                <w:szCs w:val="24"/>
              </w:rPr>
              <w:t>reading the material on the College of Policing website.</w:t>
            </w:r>
          </w:p>
        </w:tc>
        <w:tc>
          <w:tcPr>
            <w:tcW w:w="2426" w:type="dxa"/>
            <w:shd w:val="clear" w:color="auto" w:fill="auto"/>
          </w:tcPr>
          <w:p w14:paraId="003BC03B" w14:textId="1138F759" w:rsidR="28A9B94D" w:rsidRDefault="00A34566" w:rsidP="28A9B94D">
            <w:pPr>
              <w:jc w:val="both"/>
              <w:rPr>
                <w:sz w:val="24"/>
                <w:szCs w:val="24"/>
              </w:rPr>
            </w:pPr>
            <w:r>
              <w:rPr>
                <w:sz w:val="24"/>
                <w:szCs w:val="24"/>
              </w:rPr>
              <w:lastRenderedPageBreak/>
              <w:t>31st</w:t>
            </w:r>
            <w:r w:rsidR="00606F2B">
              <w:rPr>
                <w:sz w:val="24"/>
                <w:szCs w:val="24"/>
              </w:rPr>
              <w:t xml:space="preserve"> January 2020.</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6BD4658F" w14:textId="61E58431" w:rsidR="00575A8F" w:rsidRPr="00270EEB" w:rsidRDefault="00606F2B" w:rsidP="00E6298B">
            <w:pPr>
              <w:ind w:right="107"/>
              <w:jc w:val="both"/>
              <w:rPr>
                <w:sz w:val="24"/>
                <w:szCs w:val="24"/>
              </w:rPr>
            </w:pPr>
            <w:r>
              <w:rPr>
                <w:sz w:val="24"/>
                <w:szCs w:val="24"/>
              </w:rPr>
              <w:t>To issue Traffic Offence Reports (TOR’s)</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139053C" w14:textId="77777777" w:rsidR="00575A8F" w:rsidRDefault="00606F2B" w:rsidP="00E6298B">
            <w:pPr>
              <w:ind w:right="107"/>
              <w:jc w:val="both"/>
              <w:rPr>
                <w:sz w:val="24"/>
                <w:szCs w:val="24"/>
              </w:rPr>
            </w:pPr>
            <w:r>
              <w:rPr>
                <w:sz w:val="24"/>
                <w:szCs w:val="24"/>
              </w:rPr>
              <w:t xml:space="preserve">Although I have reported someone for summons, I am yet to issue any TOR’s for traffic offences. </w:t>
            </w:r>
          </w:p>
          <w:p w14:paraId="72CA73FF" w14:textId="77777777" w:rsidR="00606F2B" w:rsidRDefault="00606F2B" w:rsidP="00E6298B">
            <w:pPr>
              <w:ind w:right="107"/>
              <w:jc w:val="both"/>
              <w:rPr>
                <w:sz w:val="24"/>
                <w:szCs w:val="24"/>
              </w:rPr>
            </w:pPr>
            <w:r>
              <w:rPr>
                <w:sz w:val="24"/>
                <w:szCs w:val="24"/>
              </w:rPr>
              <w:t>I will achieve this whilst out on mobile patrol (more than likely on a night shift when it is quieter and there is time to drive round observing traffic).</w:t>
            </w:r>
          </w:p>
          <w:p w14:paraId="022C407D" w14:textId="6C96DDDE" w:rsidR="00A55AB2" w:rsidRPr="00270EEB" w:rsidRDefault="00A55AB2" w:rsidP="00E6298B">
            <w:pPr>
              <w:ind w:right="107"/>
              <w:jc w:val="both"/>
              <w:rPr>
                <w:sz w:val="24"/>
                <w:szCs w:val="24"/>
              </w:rPr>
            </w:pPr>
          </w:p>
        </w:tc>
        <w:tc>
          <w:tcPr>
            <w:tcW w:w="2426" w:type="dxa"/>
            <w:shd w:val="clear" w:color="auto" w:fill="auto"/>
          </w:tcPr>
          <w:p w14:paraId="76B2A824" w14:textId="0B47169C" w:rsidR="00575A8F" w:rsidRPr="00270EEB" w:rsidRDefault="00606F2B" w:rsidP="00E6298B">
            <w:pPr>
              <w:ind w:right="107"/>
              <w:jc w:val="both"/>
              <w:rPr>
                <w:sz w:val="24"/>
                <w:szCs w:val="24"/>
              </w:rPr>
            </w:pPr>
            <w:r>
              <w:rPr>
                <w:sz w:val="24"/>
                <w:szCs w:val="24"/>
              </w:rPr>
              <w:t>I am fortunate to have colleagues on my team that are ex-traffic officers and enjoy the traffic side of the job. They would be ideal supervising me with issuing a TOR and ensuring the paperwork is completed correctly.</w:t>
            </w:r>
          </w:p>
        </w:tc>
        <w:tc>
          <w:tcPr>
            <w:tcW w:w="2426" w:type="dxa"/>
            <w:shd w:val="clear" w:color="auto" w:fill="auto"/>
          </w:tcPr>
          <w:p w14:paraId="185B2EE5" w14:textId="427B6884" w:rsidR="28A9B94D" w:rsidRDefault="00606F2B" w:rsidP="28A9B94D">
            <w:pPr>
              <w:jc w:val="both"/>
              <w:rPr>
                <w:sz w:val="24"/>
                <w:szCs w:val="24"/>
              </w:rPr>
            </w:pPr>
            <w:r>
              <w:rPr>
                <w:sz w:val="24"/>
                <w:szCs w:val="24"/>
              </w:rPr>
              <w:t>31</w:t>
            </w:r>
            <w:r w:rsidRPr="00606F2B">
              <w:rPr>
                <w:sz w:val="24"/>
                <w:szCs w:val="24"/>
                <w:vertAlign w:val="superscript"/>
              </w:rPr>
              <w:t>st</w:t>
            </w:r>
            <w:r>
              <w:rPr>
                <w:sz w:val="24"/>
                <w:szCs w:val="24"/>
              </w:rPr>
              <w:t xml:space="preserve"> January 2020.</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3D0F337B" w:rsidR="00390074" w:rsidRDefault="00390074" w:rsidP="00E6298B">
      <w:pPr>
        <w:ind w:right="107"/>
        <w:jc w:val="both"/>
        <w:rPr>
          <w:b/>
          <w:sz w:val="24"/>
          <w:szCs w:val="24"/>
        </w:rPr>
      </w:pPr>
    </w:p>
    <w:p w14:paraId="0B36C0FD" w14:textId="77777777" w:rsidR="00C50B14" w:rsidRPr="00270EEB" w:rsidRDefault="00C50B14" w:rsidP="00E6298B">
      <w:pPr>
        <w:ind w:right="107"/>
        <w:jc w:val="both"/>
        <w:rPr>
          <w:b/>
          <w:sz w:val="24"/>
          <w:szCs w:val="24"/>
        </w:rPr>
      </w:pPr>
    </w:p>
    <w:p w14:paraId="0F3C9607" w14:textId="77777777" w:rsidR="00C50B14" w:rsidRDefault="00C50B14" w:rsidP="00C50B14">
      <w:pPr>
        <w:spacing w:after="336" w:line="360" w:lineRule="auto"/>
      </w:pPr>
      <w:r>
        <w:rPr>
          <w:rFonts w:ascii="Times New Roman" w:hAnsi="Times New Roman" w:cs="Times New Roman"/>
          <w:sz w:val="24"/>
          <w:szCs w:val="24"/>
        </w:rPr>
        <w:t xml:space="preserve">ActionAid UK. (2019). </w:t>
      </w:r>
      <w:r>
        <w:rPr>
          <w:rFonts w:ascii="Times New Roman" w:hAnsi="Times New Roman" w:cs="Times New Roman"/>
          <w:i/>
          <w:sz w:val="24"/>
          <w:szCs w:val="24"/>
        </w:rPr>
        <w:t>Domestic violence and abuse</w:t>
      </w:r>
      <w:r>
        <w:rPr>
          <w:rFonts w:ascii="Times New Roman" w:hAnsi="Times New Roman" w:cs="Times New Roman"/>
          <w:sz w:val="24"/>
          <w:szCs w:val="24"/>
        </w:rPr>
        <w:t>. [online] Available at: https://www.actionaid.org.uk/about-us/what-we-do/violence-against-women-and-girls/domestic-violence-and-abuse?gclid=EAIaIQobChMI8ri8sePV5gIVS7DtCh32_gnJEAAYASAAEgLn7_D_BwE [Accessed 27 Dec. 2019].</w:t>
      </w:r>
    </w:p>
    <w:p w14:paraId="22544EF4" w14:textId="77777777" w:rsidR="00C50B14" w:rsidRDefault="00C50B14" w:rsidP="00C50B14">
      <w:pPr>
        <w:spacing w:after="336" w:line="360" w:lineRule="auto"/>
      </w:pPr>
      <w:r>
        <w:rPr>
          <w:rFonts w:ascii="Times New Roman" w:hAnsi="Times New Roman" w:cs="Times New Roman"/>
          <w:sz w:val="24"/>
          <w:szCs w:val="24"/>
        </w:rPr>
        <w:t xml:space="preserve">Alcohol.org. (2019). </w:t>
      </w:r>
      <w:r>
        <w:rPr>
          <w:rFonts w:ascii="Times New Roman" w:hAnsi="Times New Roman" w:cs="Times New Roman"/>
          <w:i/>
          <w:sz w:val="24"/>
          <w:szCs w:val="24"/>
        </w:rPr>
        <w:t>Effects of Alcohol on the Body and Mind: Short and Long-Term</w:t>
      </w:r>
      <w:r>
        <w:rPr>
          <w:rFonts w:ascii="Times New Roman" w:hAnsi="Times New Roman" w:cs="Times New Roman"/>
          <w:sz w:val="24"/>
          <w:szCs w:val="24"/>
        </w:rPr>
        <w:t>. [online] Available at: https://www.alcohol.org/effects/ [Accessed 9 Dec. 2019].</w:t>
      </w:r>
    </w:p>
    <w:p w14:paraId="1765BA43" w14:textId="77777777" w:rsidR="00C50B14" w:rsidRDefault="00C50B14" w:rsidP="00C50B14">
      <w:pPr>
        <w:spacing w:after="336" w:line="360" w:lineRule="auto"/>
      </w:pPr>
      <w:r>
        <w:rPr>
          <w:rFonts w:ascii="Times New Roman" w:hAnsi="Times New Roman" w:cs="Times New Roman"/>
          <w:sz w:val="24"/>
          <w:szCs w:val="24"/>
        </w:rPr>
        <w:t xml:space="preserve">App.college.police.uk. (2019). </w:t>
      </w:r>
      <w:r>
        <w:rPr>
          <w:rFonts w:ascii="Times New Roman" w:hAnsi="Times New Roman" w:cs="Times New Roman"/>
          <w:i/>
          <w:sz w:val="24"/>
          <w:szCs w:val="24"/>
        </w:rPr>
        <w:t>Core principles and legislation</w:t>
      </w:r>
      <w:r>
        <w:rPr>
          <w:rFonts w:ascii="Times New Roman" w:hAnsi="Times New Roman" w:cs="Times New Roman"/>
          <w:sz w:val="24"/>
          <w:szCs w:val="24"/>
        </w:rPr>
        <w:t>. [online] Available at: https://www.app.college.police.uk/app-content/public-order/core-principles-and-legislation/ [Accessed 9 Dec. 2019].</w:t>
      </w:r>
    </w:p>
    <w:p w14:paraId="34A76B17" w14:textId="77777777" w:rsidR="00C50B14" w:rsidRDefault="00C50B14" w:rsidP="00C50B14">
      <w:pPr>
        <w:spacing w:after="336" w:line="360" w:lineRule="auto"/>
      </w:pPr>
      <w:r>
        <w:rPr>
          <w:rFonts w:ascii="Times New Roman" w:hAnsi="Times New Roman" w:cs="Times New Roman"/>
          <w:sz w:val="24"/>
          <w:szCs w:val="24"/>
        </w:rPr>
        <w:t xml:space="preserve">App.college.police.uk. (2019). </w:t>
      </w:r>
      <w:r>
        <w:rPr>
          <w:rFonts w:ascii="Times New Roman" w:hAnsi="Times New Roman" w:cs="Times New Roman"/>
          <w:i/>
          <w:sz w:val="24"/>
          <w:szCs w:val="24"/>
        </w:rPr>
        <w:t>National Decision Model</w:t>
      </w:r>
      <w:r>
        <w:rPr>
          <w:rFonts w:ascii="Times New Roman" w:hAnsi="Times New Roman" w:cs="Times New Roman"/>
          <w:sz w:val="24"/>
          <w:szCs w:val="24"/>
        </w:rPr>
        <w:t>. [online] Available at: https://www.app.college.police.uk/app-content/national-decision-model/ [Accessed 5 Dec. 2019].</w:t>
      </w:r>
    </w:p>
    <w:p w14:paraId="15C42787" w14:textId="77777777" w:rsidR="00C50B14" w:rsidRDefault="00C50B14" w:rsidP="00C50B14">
      <w:pPr>
        <w:spacing w:after="336" w:line="360" w:lineRule="auto"/>
      </w:pPr>
      <w:r>
        <w:rPr>
          <w:rFonts w:ascii="Times New Roman" w:hAnsi="Times New Roman" w:cs="Times New Roman"/>
          <w:sz w:val="24"/>
          <w:szCs w:val="24"/>
        </w:rPr>
        <w:t xml:space="preserve">App.college.police.uk. (2019). </w:t>
      </w:r>
      <w:r>
        <w:rPr>
          <w:rFonts w:ascii="Times New Roman" w:hAnsi="Times New Roman" w:cs="Times New Roman"/>
          <w:i/>
          <w:sz w:val="24"/>
          <w:szCs w:val="24"/>
        </w:rPr>
        <w:t>Police use of force</w:t>
      </w:r>
      <w:r>
        <w:rPr>
          <w:rFonts w:ascii="Times New Roman" w:hAnsi="Times New Roman" w:cs="Times New Roman"/>
          <w:sz w:val="24"/>
          <w:szCs w:val="24"/>
        </w:rPr>
        <w:t>. [online] Available at: https://www.app.college.police.uk/app-content/public-order/core-principles-and-legislation/police-use-of-force/ [Accessed 9 Dec. 2019].</w:t>
      </w:r>
    </w:p>
    <w:p w14:paraId="212D152D" w14:textId="77777777" w:rsidR="00C50B14" w:rsidRDefault="00C50B14" w:rsidP="00C50B14">
      <w:pPr>
        <w:spacing w:after="336" w:line="360" w:lineRule="auto"/>
      </w:pPr>
      <w:r>
        <w:rPr>
          <w:rFonts w:ascii="Times New Roman" w:hAnsi="Times New Roman" w:cs="Times New Roman"/>
          <w:sz w:val="24"/>
          <w:szCs w:val="24"/>
        </w:rPr>
        <w:t xml:space="preserve">BBC News. (2019). </w:t>
      </w:r>
      <w:r>
        <w:rPr>
          <w:rFonts w:ascii="Times New Roman" w:hAnsi="Times New Roman" w:cs="Times New Roman"/>
          <w:i/>
          <w:sz w:val="24"/>
          <w:szCs w:val="24"/>
        </w:rPr>
        <w:t>Call for more care for 18-25 offenders</w:t>
      </w:r>
      <w:r>
        <w:rPr>
          <w:rFonts w:ascii="Times New Roman" w:hAnsi="Times New Roman" w:cs="Times New Roman"/>
          <w:sz w:val="24"/>
          <w:szCs w:val="24"/>
        </w:rPr>
        <w:t>. [online] Available at: https://www.bbc.co.uk/news/uk-37770576 [Accessed 18 Dec. 2019].</w:t>
      </w:r>
    </w:p>
    <w:p w14:paraId="59921C7D" w14:textId="77777777" w:rsidR="00C50B14" w:rsidRDefault="00C50B14" w:rsidP="00C50B14">
      <w:pPr>
        <w:spacing w:after="336" w:line="360" w:lineRule="auto"/>
      </w:pPr>
      <w:r>
        <w:rPr>
          <w:rFonts w:ascii="Times New Roman" w:hAnsi="Times New Roman" w:cs="Times New Roman"/>
          <w:sz w:val="24"/>
          <w:szCs w:val="24"/>
        </w:rPr>
        <w:t xml:space="preserve">Black, A. (2018). </w:t>
      </w:r>
      <w:r>
        <w:rPr>
          <w:rFonts w:ascii="Times New Roman" w:hAnsi="Times New Roman" w:cs="Times New Roman"/>
          <w:i/>
          <w:sz w:val="24"/>
          <w:szCs w:val="24"/>
        </w:rPr>
        <w:t>Mindfulness and sleep</w:t>
      </w:r>
      <w:r>
        <w:rPr>
          <w:rFonts w:ascii="Times New Roman" w:hAnsi="Times New Roman" w:cs="Times New Roman"/>
          <w:sz w:val="24"/>
          <w:szCs w:val="24"/>
        </w:rPr>
        <w:t>. London: CICO.</w:t>
      </w:r>
    </w:p>
    <w:p w14:paraId="555BC9A4" w14:textId="77777777" w:rsidR="00C50B14" w:rsidRDefault="00C50B14" w:rsidP="00C50B14">
      <w:pPr>
        <w:spacing w:after="336" w:line="360" w:lineRule="auto"/>
      </w:pPr>
      <w:r>
        <w:rPr>
          <w:rFonts w:ascii="Times New Roman" w:hAnsi="Times New Roman" w:cs="Times New Roman"/>
          <w:sz w:val="24"/>
          <w:szCs w:val="24"/>
        </w:rPr>
        <w:t xml:space="preserve">Brooks, A. (2014). Get excited: Reappraising pre-performance anxiety as excitement. </w:t>
      </w:r>
      <w:r>
        <w:rPr>
          <w:rFonts w:ascii="Times New Roman" w:hAnsi="Times New Roman" w:cs="Times New Roman"/>
          <w:i/>
          <w:sz w:val="24"/>
          <w:szCs w:val="24"/>
        </w:rPr>
        <w:t>Journal of Experimental Psychology: General</w:t>
      </w:r>
      <w:r>
        <w:rPr>
          <w:rFonts w:ascii="Times New Roman" w:hAnsi="Times New Roman" w:cs="Times New Roman"/>
          <w:sz w:val="24"/>
          <w:szCs w:val="24"/>
        </w:rPr>
        <w:t>, 143(3), pp.1144-1158.</w:t>
      </w:r>
    </w:p>
    <w:p w14:paraId="3D537770" w14:textId="77777777" w:rsidR="00C50B14" w:rsidRDefault="00C50B14" w:rsidP="00C50B14">
      <w:pPr>
        <w:spacing w:after="336" w:line="360" w:lineRule="auto"/>
      </w:pPr>
      <w:r>
        <w:rPr>
          <w:rFonts w:ascii="Times New Roman" w:hAnsi="Times New Roman" w:cs="Times New Roman"/>
          <w:sz w:val="24"/>
          <w:szCs w:val="24"/>
        </w:rPr>
        <w:lastRenderedPageBreak/>
        <w:t xml:space="preserve">Bryant, R. and Bryant, S. (2018). </w:t>
      </w:r>
      <w:r>
        <w:rPr>
          <w:rFonts w:ascii="Times New Roman" w:hAnsi="Times New Roman" w:cs="Times New Roman"/>
          <w:i/>
          <w:sz w:val="24"/>
          <w:szCs w:val="24"/>
        </w:rPr>
        <w:t>Blackstone's Handbook for Policing Students 2019</w:t>
      </w:r>
      <w:r>
        <w:rPr>
          <w:rFonts w:ascii="Times New Roman" w:hAnsi="Times New Roman" w:cs="Times New Roman"/>
          <w:sz w:val="24"/>
          <w:szCs w:val="24"/>
        </w:rPr>
        <w:t>. 13th ed. Oxford: Oxford University Press.</w:t>
      </w:r>
    </w:p>
    <w:p w14:paraId="4619DBE1" w14:textId="77777777" w:rsidR="00C50B14" w:rsidRDefault="00C50B14" w:rsidP="00C50B14">
      <w:pPr>
        <w:spacing w:after="336" w:line="360" w:lineRule="auto"/>
      </w:pPr>
      <w:r>
        <w:rPr>
          <w:rFonts w:ascii="Times New Roman" w:hAnsi="Times New Roman" w:cs="Times New Roman"/>
          <w:sz w:val="24"/>
          <w:szCs w:val="24"/>
        </w:rPr>
        <w:t xml:space="preserve">Chemist-4-u.com. (2019). </w:t>
      </w:r>
      <w:r>
        <w:rPr>
          <w:rFonts w:ascii="Times New Roman" w:hAnsi="Times New Roman" w:cs="Times New Roman"/>
          <w:i/>
          <w:sz w:val="24"/>
          <w:szCs w:val="24"/>
        </w:rPr>
        <w:t>Sleep Survey 2018 - Sleeping Statistics UK - Chemist 4 U</w:t>
      </w:r>
      <w:r>
        <w:rPr>
          <w:rFonts w:ascii="Times New Roman" w:hAnsi="Times New Roman" w:cs="Times New Roman"/>
          <w:sz w:val="24"/>
          <w:szCs w:val="24"/>
        </w:rPr>
        <w:t>. [online] Available at: https://www.chemist-4-u.com/sleep-study/ [Accessed 6 Oct. 2019].</w:t>
      </w:r>
    </w:p>
    <w:p w14:paraId="6915188F" w14:textId="77777777" w:rsidR="00C50B14" w:rsidRDefault="00C50B14" w:rsidP="00C50B14">
      <w:pPr>
        <w:spacing w:after="336" w:line="360" w:lineRule="auto"/>
      </w:pPr>
      <w:r>
        <w:rPr>
          <w:rFonts w:ascii="Times New Roman" w:hAnsi="Times New Roman" w:cs="Times New Roman"/>
          <w:sz w:val="24"/>
          <w:szCs w:val="24"/>
        </w:rPr>
        <w:t>College.police.uk. (2019). [online] Available at: https://www.college.police.uk/What-we-do/Standards/Guidelines/Documents/Conflict_management_consultation260219.pdf#search=conflict%20management [Accessed 24 Nov. 2019].</w:t>
      </w:r>
    </w:p>
    <w:p w14:paraId="695C0D46" w14:textId="77777777" w:rsidR="00C50B14" w:rsidRDefault="00C50B14" w:rsidP="00C50B14">
      <w:pPr>
        <w:spacing w:after="336" w:line="360" w:lineRule="auto"/>
      </w:pPr>
      <w:r>
        <w:rPr>
          <w:rFonts w:ascii="Times New Roman" w:hAnsi="Times New Roman" w:cs="Times New Roman"/>
          <w:sz w:val="24"/>
          <w:szCs w:val="24"/>
        </w:rPr>
        <w:t>College.police.uk. (2019). [online] Available at: https://www.college.police.uk/What-we-do/Ethics/Documents/Code_of_Ethics.pdf [Accessed 9 Dec. 2019].</w:t>
      </w:r>
    </w:p>
    <w:p w14:paraId="0B7622C8" w14:textId="77777777" w:rsidR="00C50B14" w:rsidRDefault="00C50B14" w:rsidP="00C50B14">
      <w:pPr>
        <w:spacing w:after="336" w:line="360" w:lineRule="auto"/>
      </w:pPr>
      <w:r>
        <w:rPr>
          <w:rFonts w:ascii="Times New Roman" w:hAnsi="Times New Roman" w:cs="Times New Roman"/>
          <w:sz w:val="24"/>
          <w:szCs w:val="24"/>
        </w:rPr>
        <w:t xml:space="preserve">Commissioner.south-wales.police.uk. (2019). </w:t>
      </w:r>
      <w:r>
        <w:rPr>
          <w:rFonts w:ascii="Times New Roman" w:hAnsi="Times New Roman" w:cs="Times New Roman"/>
          <w:i/>
          <w:sz w:val="24"/>
          <w:szCs w:val="24"/>
        </w:rPr>
        <w:t>Police &amp; Crime Plan 2019-2023</w:t>
      </w:r>
      <w:r>
        <w:rPr>
          <w:rFonts w:ascii="Times New Roman" w:hAnsi="Times New Roman" w:cs="Times New Roman"/>
          <w:sz w:val="24"/>
          <w:szCs w:val="24"/>
        </w:rPr>
        <w:t>. [online] Available at: https://commissioner.south-wales.police.uk/en/your-commissioner/police-crime-plan-2019-2023/ [Accessed 31 Dec. 2019].</w:t>
      </w:r>
    </w:p>
    <w:p w14:paraId="4E20F8CB" w14:textId="77777777" w:rsidR="00C50B14" w:rsidRDefault="00C50B14" w:rsidP="00C50B14">
      <w:pPr>
        <w:spacing w:after="336" w:line="360" w:lineRule="auto"/>
      </w:pPr>
      <w:r>
        <w:rPr>
          <w:rFonts w:ascii="Times New Roman" w:hAnsi="Times New Roman" w:cs="Times New Roman"/>
          <w:sz w:val="24"/>
          <w:szCs w:val="24"/>
        </w:rPr>
        <w:t xml:space="preserve">Gibson, A. (2018). </w:t>
      </w:r>
      <w:r>
        <w:rPr>
          <w:rFonts w:ascii="Times New Roman" w:hAnsi="Times New Roman" w:cs="Times New Roman"/>
          <w:i/>
          <w:sz w:val="24"/>
          <w:szCs w:val="24"/>
        </w:rPr>
        <w:t>The mind manual</w:t>
      </w:r>
      <w:r>
        <w:rPr>
          <w:rFonts w:ascii="Times New Roman" w:hAnsi="Times New Roman" w:cs="Times New Roman"/>
          <w:sz w:val="24"/>
          <w:szCs w:val="24"/>
        </w:rPr>
        <w:t>. London: Hachette.</w:t>
      </w:r>
    </w:p>
    <w:p w14:paraId="61F56F0B" w14:textId="77777777" w:rsidR="00C50B14" w:rsidRDefault="00C50B14" w:rsidP="00C50B14">
      <w:pPr>
        <w:spacing w:after="336" w:line="360" w:lineRule="auto"/>
      </w:pPr>
      <w:r>
        <w:rPr>
          <w:rFonts w:ascii="Times New Roman" w:hAnsi="Times New Roman" w:cs="Times New Roman"/>
          <w:sz w:val="24"/>
          <w:szCs w:val="24"/>
        </w:rPr>
        <w:t xml:space="preserve">Google Books. (2019). </w:t>
      </w:r>
      <w:r>
        <w:rPr>
          <w:rFonts w:ascii="Times New Roman" w:hAnsi="Times New Roman" w:cs="Times New Roman"/>
          <w:i/>
          <w:sz w:val="24"/>
          <w:szCs w:val="24"/>
        </w:rPr>
        <w:t>Article 5 of the European Convention on Human Rights</w:t>
      </w:r>
      <w:r>
        <w:rPr>
          <w:rFonts w:ascii="Times New Roman" w:hAnsi="Times New Roman" w:cs="Times New Roman"/>
          <w:sz w:val="24"/>
          <w:szCs w:val="24"/>
        </w:rPr>
        <w:t>. [online] Available at: https://books.google.co.uk/books?hl=en&amp;lr=&amp;id=CqfcBEJfAxUC&amp;oi=fnd&amp;pg=PA7&amp;dq=human+rights+article+5+liberty+and+security&amp;ots=ygOibFmxnO&amp;sig=ot__F6Fy9it7w7e76p5kBPhhiEI#v=onepage&amp;q=human%20rights%20article%205%20liberty%20and%20security&amp;f=fals [Accessed 9 Dec. 2019].</w:t>
      </w:r>
    </w:p>
    <w:p w14:paraId="1FB1D709" w14:textId="77777777" w:rsidR="00C50B14" w:rsidRDefault="00C50B14" w:rsidP="00C50B14">
      <w:pPr>
        <w:spacing w:after="336" w:line="360" w:lineRule="auto"/>
      </w:pPr>
      <w:r>
        <w:rPr>
          <w:rFonts w:ascii="Times New Roman" w:hAnsi="Times New Roman" w:cs="Times New Roman"/>
          <w:sz w:val="24"/>
          <w:szCs w:val="24"/>
        </w:rPr>
        <w:t xml:space="preserve">GOV.UK. (2019). </w:t>
      </w:r>
      <w:r>
        <w:rPr>
          <w:rFonts w:ascii="Times New Roman" w:hAnsi="Times New Roman" w:cs="Times New Roman"/>
          <w:i/>
          <w:sz w:val="24"/>
          <w:szCs w:val="24"/>
        </w:rPr>
        <w:t>Domestic Abuse Bill 2019: overarching fact sheet</w:t>
      </w:r>
      <w:r>
        <w:rPr>
          <w:rFonts w:ascii="Times New Roman" w:hAnsi="Times New Roman" w:cs="Times New Roman"/>
          <w:sz w:val="24"/>
          <w:szCs w:val="24"/>
        </w:rPr>
        <w:t>. [online] Available at: https://www.gov.uk/government/publications/domestic-abuse-bill-2019-factsheets/domestic-abuse-bill-2019-overarching-fact-sheet [Accessed 20 Dec. 2019].</w:t>
      </w:r>
    </w:p>
    <w:p w14:paraId="0493262D" w14:textId="77777777" w:rsidR="00C50B14" w:rsidRDefault="00C50B14" w:rsidP="00C50B14">
      <w:pPr>
        <w:spacing w:after="336" w:line="360" w:lineRule="auto"/>
      </w:pPr>
      <w:r>
        <w:rPr>
          <w:rFonts w:ascii="Times New Roman" w:hAnsi="Times New Roman" w:cs="Times New Roman"/>
          <w:sz w:val="24"/>
          <w:szCs w:val="24"/>
        </w:rPr>
        <w:t xml:space="preserve">Healthline. (2019). </w:t>
      </w:r>
      <w:r>
        <w:rPr>
          <w:rFonts w:ascii="Times New Roman" w:hAnsi="Times New Roman" w:cs="Times New Roman"/>
          <w:i/>
          <w:sz w:val="24"/>
          <w:szCs w:val="24"/>
        </w:rPr>
        <w:t>Exercise as Stress Relief</w:t>
      </w:r>
      <w:r>
        <w:rPr>
          <w:rFonts w:ascii="Times New Roman" w:hAnsi="Times New Roman" w:cs="Times New Roman"/>
          <w:sz w:val="24"/>
          <w:szCs w:val="24"/>
        </w:rPr>
        <w:t>. [online] Available at: https://www.healthline.com/health/heart-disease/exercise-stress-relief [Accessed 6 Oct. 2019].</w:t>
      </w:r>
    </w:p>
    <w:p w14:paraId="1C2C3EC7" w14:textId="77777777" w:rsidR="00C50B14" w:rsidRDefault="00C50B14" w:rsidP="00C50B14">
      <w:pPr>
        <w:spacing w:after="336" w:line="360" w:lineRule="auto"/>
      </w:pPr>
      <w:r>
        <w:rPr>
          <w:rFonts w:ascii="Times New Roman" w:hAnsi="Times New Roman" w:cs="Times New Roman"/>
          <w:sz w:val="24"/>
          <w:szCs w:val="24"/>
        </w:rPr>
        <w:t xml:space="preserve">Hse.gov.uk. (2019). </w:t>
      </w:r>
      <w:r>
        <w:rPr>
          <w:rFonts w:ascii="Times New Roman" w:hAnsi="Times New Roman" w:cs="Times New Roman"/>
          <w:i/>
          <w:sz w:val="24"/>
          <w:szCs w:val="24"/>
        </w:rPr>
        <w:t>Key requirements of the CPIA     - Pre-Trial - Enforcement Guide (England &amp; Wales)</w:t>
      </w:r>
      <w:r>
        <w:rPr>
          <w:rFonts w:ascii="Times New Roman" w:hAnsi="Times New Roman" w:cs="Times New Roman"/>
          <w:sz w:val="24"/>
          <w:szCs w:val="24"/>
        </w:rPr>
        <w:t>. [online] Available at: https://www.hse.gov.uk/enforce/enforcementguide/pretrial/after-key.htm [Accessed 9 Dec. 2019].</w:t>
      </w:r>
    </w:p>
    <w:p w14:paraId="68711522" w14:textId="77777777" w:rsidR="00C50B14" w:rsidRDefault="00C50B14" w:rsidP="00C50B14">
      <w:pPr>
        <w:spacing w:after="336" w:line="360" w:lineRule="auto"/>
      </w:pPr>
      <w:r>
        <w:rPr>
          <w:rFonts w:ascii="Times New Roman" w:hAnsi="Times New Roman" w:cs="Times New Roman"/>
          <w:sz w:val="24"/>
          <w:szCs w:val="24"/>
        </w:rPr>
        <w:lastRenderedPageBreak/>
        <w:t xml:space="preserve">Kaye, M., McIntosh, D., Horowitz, J. and Hagan, K. (2018). </w:t>
      </w:r>
      <w:r>
        <w:rPr>
          <w:rFonts w:ascii="Times New Roman" w:hAnsi="Times New Roman" w:cs="Times New Roman"/>
          <w:i/>
          <w:sz w:val="24"/>
          <w:szCs w:val="24"/>
        </w:rPr>
        <w:t>Stress</w:t>
      </w:r>
      <w:r>
        <w:rPr>
          <w:rFonts w:ascii="Times New Roman" w:hAnsi="Times New Roman" w:cs="Times New Roman"/>
          <w:sz w:val="24"/>
          <w:szCs w:val="24"/>
        </w:rPr>
        <w:t>. London.</w:t>
      </w:r>
    </w:p>
    <w:p w14:paraId="5544A612" w14:textId="77777777" w:rsidR="00C50B14" w:rsidRDefault="00C50B14" w:rsidP="00C50B14">
      <w:pPr>
        <w:spacing w:after="336" w:line="360" w:lineRule="auto"/>
      </w:pPr>
      <w:r>
        <w:rPr>
          <w:rFonts w:ascii="Times New Roman" w:hAnsi="Times New Roman" w:cs="Times New Roman"/>
          <w:sz w:val="24"/>
          <w:szCs w:val="24"/>
        </w:rPr>
        <w:t xml:space="preserve">Legislation.gov.uk. (2019). </w:t>
      </w:r>
      <w:r>
        <w:rPr>
          <w:rFonts w:ascii="Times New Roman" w:hAnsi="Times New Roman" w:cs="Times New Roman"/>
          <w:i/>
          <w:sz w:val="24"/>
          <w:szCs w:val="24"/>
        </w:rPr>
        <w:t>Criminal Law Act 1967</w:t>
      </w:r>
      <w:r>
        <w:rPr>
          <w:rFonts w:ascii="Times New Roman" w:hAnsi="Times New Roman" w:cs="Times New Roman"/>
          <w:sz w:val="24"/>
          <w:szCs w:val="24"/>
        </w:rPr>
        <w:t>. [online] Available at: http://www.legislation.gov.uk/ukpga/1967/58/section/3 [Accessed 9 Dec. 2019].</w:t>
      </w:r>
    </w:p>
    <w:p w14:paraId="45A3EFE2" w14:textId="77777777" w:rsidR="00C50B14" w:rsidRDefault="00C50B14" w:rsidP="00C50B14">
      <w:pPr>
        <w:spacing w:after="336" w:line="360" w:lineRule="auto"/>
      </w:pPr>
      <w:r>
        <w:rPr>
          <w:rFonts w:ascii="Times New Roman" w:hAnsi="Times New Roman" w:cs="Times New Roman"/>
          <w:sz w:val="24"/>
          <w:szCs w:val="24"/>
        </w:rPr>
        <w:t xml:space="preserve">Legislation.gov.uk. (2019). </w:t>
      </w:r>
      <w:r>
        <w:rPr>
          <w:rFonts w:ascii="Times New Roman" w:hAnsi="Times New Roman" w:cs="Times New Roman"/>
          <w:i/>
          <w:sz w:val="24"/>
          <w:szCs w:val="24"/>
        </w:rPr>
        <w:t>Police and Criminal Evidence Act 1984</w:t>
      </w:r>
      <w:r>
        <w:rPr>
          <w:rFonts w:ascii="Times New Roman" w:hAnsi="Times New Roman" w:cs="Times New Roman"/>
          <w:sz w:val="24"/>
          <w:szCs w:val="24"/>
        </w:rPr>
        <w:t>. [online] Available at: http://www.legislation.gov.uk/ukpga/1984/60/section/117 [Accessed 24 Nov. 2019].</w:t>
      </w:r>
    </w:p>
    <w:p w14:paraId="3D3687CB" w14:textId="77777777" w:rsidR="00C50B14" w:rsidRDefault="00C50B14" w:rsidP="00C50B14">
      <w:pPr>
        <w:spacing w:after="336" w:line="360" w:lineRule="auto"/>
      </w:pPr>
      <w:r>
        <w:rPr>
          <w:rFonts w:ascii="Times New Roman" w:hAnsi="Times New Roman" w:cs="Times New Roman"/>
          <w:sz w:val="24"/>
          <w:szCs w:val="24"/>
        </w:rPr>
        <w:t xml:space="preserve">Lentz, S. and Chaires, R. (2007). The invention of Peel's principles: A study of policing ‘textbook’ history. </w:t>
      </w:r>
      <w:r>
        <w:rPr>
          <w:rFonts w:ascii="Times New Roman" w:hAnsi="Times New Roman" w:cs="Times New Roman"/>
          <w:i/>
          <w:sz w:val="24"/>
          <w:szCs w:val="24"/>
        </w:rPr>
        <w:t>Journal of Criminal Justice</w:t>
      </w:r>
      <w:r>
        <w:rPr>
          <w:rFonts w:ascii="Times New Roman" w:hAnsi="Times New Roman" w:cs="Times New Roman"/>
          <w:sz w:val="24"/>
          <w:szCs w:val="24"/>
        </w:rPr>
        <w:t>, 35(1), pp.69-79.</w:t>
      </w:r>
    </w:p>
    <w:p w14:paraId="700456A7" w14:textId="77777777" w:rsidR="00C50B14" w:rsidRDefault="00C50B14" w:rsidP="00C50B14">
      <w:pPr>
        <w:spacing w:after="336" w:line="360" w:lineRule="auto"/>
      </w:pPr>
      <w:r>
        <w:rPr>
          <w:rFonts w:ascii="Times New Roman" w:hAnsi="Times New Roman" w:cs="Times New Roman"/>
          <w:sz w:val="24"/>
          <w:szCs w:val="24"/>
        </w:rPr>
        <w:t xml:space="preserve">Mehrabian, A. (2007). </w:t>
      </w:r>
      <w:r>
        <w:rPr>
          <w:rFonts w:ascii="Times New Roman" w:hAnsi="Times New Roman" w:cs="Times New Roman"/>
          <w:i/>
          <w:sz w:val="24"/>
          <w:szCs w:val="24"/>
        </w:rPr>
        <w:t>Nonverbal communication</w:t>
      </w:r>
      <w:r>
        <w:rPr>
          <w:rFonts w:ascii="Times New Roman" w:hAnsi="Times New Roman" w:cs="Times New Roman"/>
          <w:sz w:val="24"/>
          <w:szCs w:val="24"/>
        </w:rPr>
        <w:t>. New Brunswick: Aldine Transaction.</w:t>
      </w:r>
    </w:p>
    <w:p w14:paraId="717D31B0" w14:textId="77777777" w:rsidR="00C50B14" w:rsidRDefault="00C50B14" w:rsidP="00C50B14">
      <w:pPr>
        <w:spacing w:after="336" w:line="360" w:lineRule="auto"/>
      </w:pPr>
      <w:r>
        <w:rPr>
          <w:rFonts w:ascii="Times New Roman" w:hAnsi="Times New Roman" w:cs="Times New Roman"/>
          <w:sz w:val="24"/>
          <w:szCs w:val="24"/>
        </w:rPr>
        <w:t xml:space="preserve">Mental Health Foundation. (2019). </w:t>
      </w:r>
      <w:r>
        <w:rPr>
          <w:rFonts w:ascii="Times New Roman" w:hAnsi="Times New Roman" w:cs="Times New Roman"/>
          <w:i/>
          <w:sz w:val="24"/>
          <w:szCs w:val="24"/>
        </w:rPr>
        <w:t>Let's Get Physical Report</w:t>
      </w:r>
      <w:r>
        <w:rPr>
          <w:rFonts w:ascii="Times New Roman" w:hAnsi="Times New Roman" w:cs="Times New Roman"/>
          <w:sz w:val="24"/>
          <w:szCs w:val="24"/>
        </w:rPr>
        <w:t>. [online] Available at: http://www.mentalhealth.org.uk/publications/lets-get-physical-report [Accessed 6 Oct. 2019].</w:t>
      </w:r>
    </w:p>
    <w:p w14:paraId="6AE811DD" w14:textId="77777777" w:rsidR="00C50B14" w:rsidRDefault="00C50B14" w:rsidP="00C50B14">
      <w:pPr>
        <w:spacing w:after="336" w:line="360" w:lineRule="auto"/>
      </w:pPr>
      <w:r>
        <w:rPr>
          <w:rFonts w:ascii="Times New Roman" w:hAnsi="Times New Roman" w:cs="Times New Roman"/>
          <w:sz w:val="24"/>
          <w:szCs w:val="24"/>
        </w:rPr>
        <w:t xml:space="preserve">Mindtools.com. (2019). </w:t>
      </w:r>
      <w:r>
        <w:rPr>
          <w:rFonts w:ascii="Times New Roman" w:hAnsi="Times New Roman" w:cs="Times New Roman"/>
          <w:i/>
          <w:sz w:val="24"/>
          <w:szCs w:val="24"/>
        </w:rPr>
        <w:t>The Betari Box: Linking Attitude and Behavior</w:t>
      </w:r>
      <w:r>
        <w:rPr>
          <w:rFonts w:ascii="Times New Roman" w:hAnsi="Times New Roman" w:cs="Times New Roman"/>
          <w:sz w:val="24"/>
          <w:szCs w:val="24"/>
        </w:rPr>
        <w:t>. [online] Available at: https://www.mindtools.com/pages/article/newCS_82.htm [Accessed 1 Dec. 2019].</w:t>
      </w:r>
    </w:p>
    <w:p w14:paraId="64023EE6" w14:textId="77777777" w:rsidR="00C50B14" w:rsidRDefault="00C50B14" w:rsidP="00C50B14">
      <w:pPr>
        <w:spacing w:after="336" w:line="360" w:lineRule="auto"/>
      </w:pPr>
      <w:r>
        <w:rPr>
          <w:rFonts w:ascii="Times New Roman" w:hAnsi="Times New Roman" w:cs="Times New Roman"/>
          <w:sz w:val="24"/>
          <w:szCs w:val="24"/>
        </w:rPr>
        <w:t>My.cumbria.ac.uk. (2019). [online] Available at: https://my.cumbria.ac.uk/media/MyCumbria/Documents/ReflectiveCycleGibbs.pdf [Accessed 25 Nov. 2019].</w:t>
      </w:r>
    </w:p>
    <w:p w14:paraId="4533E1E2" w14:textId="77777777" w:rsidR="00C50B14" w:rsidRDefault="00C50B14" w:rsidP="00C50B14">
      <w:pPr>
        <w:spacing w:after="336" w:line="360" w:lineRule="auto"/>
      </w:pPr>
      <w:r>
        <w:rPr>
          <w:rFonts w:ascii="Times New Roman" w:hAnsi="Times New Roman" w:cs="Times New Roman"/>
          <w:sz w:val="24"/>
          <w:szCs w:val="24"/>
        </w:rPr>
        <w:t xml:space="preserve">National Initiative. (2019). </w:t>
      </w:r>
      <w:r>
        <w:rPr>
          <w:rFonts w:ascii="Times New Roman" w:hAnsi="Times New Roman" w:cs="Times New Roman"/>
          <w:i/>
          <w:sz w:val="24"/>
          <w:szCs w:val="24"/>
        </w:rPr>
        <w:t>Procedural Justice</w:t>
      </w:r>
      <w:r>
        <w:rPr>
          <w:rFonts w:ascii="Times New Roman" w:hAnsi="Times New Roman" w:cs="Times New Roman"/>
          <w:sz w:val="24"/>
          <w:szCs w:val="24"/>
        </w:rPr>
        <w:t>. [online] Available at: https://trustandjustice.org/resources/intervention/procedural-justice [Accessed 19 Dec. 2019].</w:t>
      </w:r>
    </w:p>
    <w:p w14:paraId="726D7D41" w14:textId="77777777" w:rsidR="00C50B14" w:rsidRDefault="00C50B14" w:rsidP="00C50B14">
      <w:pPr>
        <w:spacing w:after="336" w:line="360" w:lineRule="auto"/>
      </w:pPr>
      <w:r>
        <w:rPr>
          <w:rFonts w:ascii="Times New Roman" w:hAnsi="Times New Roman" w:cs="Times New Roman"/>
          <w:sz w:val="24"/>
          <w:szCs w:val="24"/>
        </w:rPr>
        <w:t>Oxford handbook of the history of crime and criminal justice. (2019). [Place of publication not identified]: OXFORD UNIV Press US.</w:t>
      </w:r>
    </w:p>
    <w:p w14:paraId="6D6B24DD" w14:textId="77777777" w:rsidR="00C50B14" w:rsidRDefault="00C50B14" w:rsidP="00C50B14">
      <w:pPr>
        <w:spacing w:after="336" w:line="360" w:lineRule="auto"/>
      </w:pPr>
      <w:r>
        <w:rPr>
          <w:rFonts w:ascii="Times New Roman" w:hAnsi="Times New Roman" w:cs="Times New Roman"/>
          <w:sz w:val="24"/>
          <w:szCs w:val="24"/>
        </w:rPr>
        <w:t xml:space="preserve">Penman, D. (2011). </w:t>
      </w:r>
      <w:r>
        <w:rPr>
          <w:rFonts w:ascii="Times New Roman" w:hAnsi="Times New Roman" w:cs="Times New Roman"/>
          <w:i/>
          <w:sz w:val="24"/>
          <w:szCs w:val="24"/>
        </w:rPr>
        <w:t>Mindfulness - a practical guide to finding peace in a frantic world</w:t>
      </w:r>
      <w:r>
        <w:rPr>
          <w:rFonts w:ascii="Times New Roman" w:hAnsi="Times New Roman" w:cs="Times New Roman"/>
          <w:sz w:val="24"/>
          <w:szCs w:val="24"/>
        </w:rPr>
        <w:t>. London: Piatkus.</w:t>
      </w:r>
    </w:p>
    <w:p w14:paraId="42723509" w14:textId="77777777" w:rsidR="00C50B14" w:rsidRDefault="00C50B14" w:rsidP="00C50B14">
      <w:pPr>
        <w:spacing w:after="336" w:line="360" w:lineRule="auto"/>
      </w:pPr>
      <w:r>
        <w:rPr>
          <w:rFonts w:ascii="Times New Roman" w:hAnsi="Times New Roman" w:cs="Times New Roman"/>
          <w:sz w:val="24"/>
          <w:szCs w:val="24"/>
        </w:rPr>
        <w:t xml:space="preserve">Physiopedia. (2019). </w:t>
      </w:r>
      <w:r>
        <w:rPr>
          <w:rFonts w:ascii="Times New Roman" w:hAnsi="Times New Roman" w:cs="Times New Roman"/>
          <w:i/>
          <w:sz w:val="24"/>
          <w:szCs w:val="24"/>
        </w:rPr>
        <w:t>Borton's Development Framework</w:t>
      </w:r>
      <w:r>
        <w:rPr>
          <w:rFonts w:ascii="Times New Roman" w:hAnsi="Times New Roman" w:cs="Times New Roman"/>
          <w:sz w:val="24"/>
          <w:szCs w:val="24"/>
        </w:rPr>
        <w:t>. [online] Available at: https://www.physio-pedia.com/Borton%27s_Development_Framework [Accessed 18 Dec. 2019].</w:t>
      </w:r>
    </w:p>
    <w:p w14:paraId="326972C3" w14:textId="77777777" w:rsidR="00C50B14" w:rsidRDefault="00C50B14" w:rsidP="00C50B14">
      <w:pPr>
        <w:spacing w:after="336" w:line="360" w:lineRule="auto"/>
      </w:pPr>
      <w:r>
        <w:rPr>
          <w:rFonts w:ascii="Times New Roman" w:hAnsi="Times New Roman" w:cs="Times New Roman"/>
          <w:sz w:val="24"/>
          <w:szCs w:val="24"/>
        </w:rPr>
        <w:lastRenderedPageBreak/>
        <w:t xml:space="preserve">Police.uk. (2019). </w:t>
      </w:r>
      <w:r>
        <w:rPr>
          <w:rFonts w:ascii="Times New Roman" w:hAnsi="Times New Roman" w:cs="Times New Roman"/>
          <w:i/>
          <w:sz w:val="24"/>
          <w:szCs w:val="24"/>
        </w:rPr>
        <w:t>Support for victims of crime as new Victims’ Code comes into force - Police.uk</w:t>
      </w:r>
      <w:r>
        <w:rPr>
          <w:rFonts w:ascii="Times New Roman" w:hAnsi="Times New Roman" w:cs="Times New Roman"/>
          <w:sz w:val="24"/>
          <w:szCs w:val="24"/>
        </w:rPr>
        <w:t>. [online] Available at: https://www.police.uk/news/victims-code/ [Accessed 29 Dec. 2019].</w:t>
      </w:r>
    </w:p>
    <w:p w14:paraId="12646A2D" w14:textId="77777777" w:rsidR="00C50B14" w:rsidRDefault="00C50B14" w:rsidP="00C50B14">
      <w:pPr>
        <w:spacing w:after="336" w:line="360" w:lineRule="auto"/>
      </w:pPr>
      <w:r>
        <w:rPr>
          <w:rFonts w:ascii="Times New Roman" w:hAnsi="Times New Roman" w:cs="Times New Roman"/>
          <w:sz w:val="24"/>
          <w:szCs w:val="24"/>
        </w:rPr>
        <w:t>Research-information.bris.ac.uk. (2019). [online] Available at: https://research-information.bris.ac.uk/files/128551400/JRF_DV_POVERTY_REPORT_FINAL_COPY_.pdf [Accessed 29 Dec. 2019].</w:t>
      </w:r>
    </w:p>
    <w:p w14:paraId="3149F0D4" w14:textId="77777777" w:rsidR="00C50B14" w:rsidRDefault="00C50B14" w:rsidP="00C50B14">
      <w:pPr>
        <w:spacing w:after="336" w:line="360" w:lineRule="auto"/>
      </w:pPr>
      <w:r>
        <w:rPr>
          <w:rFonts w:ascii="Times New Roman" w:hAnsi="Times New Roman" w:cs="Times New Roman"/>
          <w:sz w:val="24"/>
          <w:szCs w:val="24"/>
        </w:rPr>
        <w:t xml:space="preserve">University, O. (2019). </w:t>
      </w:r>
      <w:r>
        <w:rPr>
          <w:rFonts w:ascii="Times New Roman" w:hAnsi="Times New Roman" w:cs="Times New Roman"/>
          <w:i/>
          <w:sz w:val="24"/>
          <w:szCs w:val="24"/>
        </w:rPr>
        <w:t>Reflective writing: About Gibbs reflective cycle - Oxford Brookes University</w:t>
      </w:r>
      <w:r>
        <w:rPr>
          <w:rFonts w:ascii="Times New Roman" w:hAnsi="Times New Roman" w:cs="Times New Roman"/>
          <w:sz w:val="24"/>
          <w:szCs w:val="24"/>
        </w:rPr>
        <w:t>. [online] Brookes.ac.uk. Available at: https://www.brookes.ac.uk/students/upgrade/study-skills/reflective-writing-gibbs/ [Accessed 6 Oct. 2019].</w:t>
      </w:r>
    </w:p>
    <w:p w14:paraId="7CA8BC7E" w14:textId="77777777" w:rsidR="00C50B14" w:rsidRDefault="00C50B14" w:rsidP="00C50B14">
      <w:pPr>
        <w:spacing w:after="336" w:line="360" w:lineRule="auto"/>
      </w:pPr>
      <w:r>
        <w:rPr>
          <w:rFonts w:ascii="Times New Roman" w:hAnsi="Times New Roman" w:cs="Times New Roman"/>
          <w:sz w:val="24"/>
          <w:szCs w:val="24"/>
        </w:rPr>
        <w:t xml:space="preserve">Vincentstlouis.com. (2019). </w:t>
      </w:r>
      <w:r>
        <w:rPr>
          <w:rFonts w:ascii="Times New Roman" w:hAnsi="Times New Roman" w:cs="Times New Roman"/>
          <w:i/>
          <w:sz w:val="24"/>
          <w:szCs w:val="24"/>
        </w:rPr>
        <w:t>Brain Functions Emotional vs. Rational</w:t>
      </w:r>
      <w:r>
        <w:rPr>
          <w:rFonts w:ascii="Times New Roman" w:hAnsi="Times New Roman" w:cs="Times New Roman"/>
          <w:sz w:val="24"/>
          <w:szCs w:val="24"/>
        </w:rPr>
        <w:t>. [online] Available at: https://vincentstlouis.com/brain-functions/ [Accessed 1 Dec. 2019].</w:t>
      </w:r>
    </w:p>
    <w:p w14:paraId="705438EA" w14:textId="77777777" w:rsidR="00C50B14" w:rsidRDefault="00C50B14" w:rsidP="00C50B14">
      <w:pPr>
        <w:spacing w:after="336" w:line="360" w:lineRule="auto"/>
      </w:pPr>
      <w:r>
        <w:rPr>
          <w:rFonts w:ascii="Times New Roman" w:hAnsi="Times New Roman" w:cs="Times New Roman"/>
          <w:sz w:val="24"/>
          <w:szCs w:val="24"/>
        </w:rPr>
        <w:t xml:space="preserve">Walby, S. and Towers, J. (2017). Measuring violence to end violence: mainstreaming gender. </w:t>
      </w:r>
      <w:r>
        <w:rPr>
          <w:rFonts w:ascii="Times New Roman" w:hAnsi="Times New Roman" w:cs="Times New Roman"/>
          <w:i/>
          <w:sz w:val="24"/>
          <w:szCs w:val="24"/>
        </w:rPr>
        <w:t>Journal of Gender-Based Violence</w:t>
      </w:r>
      <w:r>
        <w:rPr>
          <w:rFonts w:ascii="Times New Roman" w:hAnsi="Times New Roman" w:cs="Times New Roman"/>
          <w:sz w:val="24"/>
          <w:szCs w:val="24"/>
        </w:rPr>
        <w:t>, 1(1), pp.11-31.</w:t>
      </w:r>
    </w:p>
    <w:p w14:paraId="6A184EAF" w14:textId="77777777" w:rsidR="00C50B14" w:rsidRDefault="00C50B14" w:rsidP="00C50B14">
      <w:pPr>
        <w:spacing w:after="336" w:line="360" w:lineRule="auto"/>
      </w:pPr>
      <w:r>
        <w:rPr>
          <w:rFonts w:ascii="Times New Roman" w:hAnsi="Times New Roman" w:cs="Times New Roman"/>
          <w:sz w:val="24"/>
          <w:szCs w:val="24"/>
        </w:rPr>
        <w:t xml:space="preserve">Walsh, D. (2018). </w:t>
      </w:r>
      <w:r>
        <w:rPr>
          <w:rFonts w:ascii="Times New Roman" w:hAnsi="Times New Roman" w:cs="Times New Roman"/>
          <w:i/>
          <w:sz w:val="24"/>
          <w:szCs w:val="24"/>
        </w:rPr>
        <w:t>Working with domestic violence</w:t>
      </w:r>
      <w:r>
        <w:rPr>
          <w:rFonts w:ascii="Times New Roman" w:hAnsi="Times New Roman" w:cs="Times New Roman"/>
          <w:sz w:val="24"/>
          <w:szCs w:val="24"/>
        </w:rPr>
        <w:t>. 1st ed. Routledge.</w:t>
      </w:r>
    </w:p>
    <w:p w14:paraId="418F7C25" w14:textId="77777777" w:rsidR="00C50B14" w:rsidRDefault="00C50B14" w:rsidP="00C50B14">
      <w:pPr>
        <w:spacing w:after="336" w:line="360" w:lineRule="auto"/>
      </w:pPr>
      <w:r>
        <w:rPr>
          <w:rFonts w:ascii="Times New Roman" w:hAnsi="Times New Roman" w:cs="Times New Roman"/>
          <w:sz w:val="24"/>
          <w:szCs w:val="24"/>
        </w:rPr>
        <w:t xml:space="preserve">White, J. (2017). </w:t>
      </w:r>
      <w:r>
        <w:rPr>
          <w:rFonts w:ascii="Times New Roman" w:hAnsi="Times New Roman" w:cs="Times New Roman"/>
          <w:i/>
          <w:sz w:val="24"/>
          <w:szCs w:val="24"/>
        </w:rPr>
        <w:t>Stress Control</w:t>
      </w:r>
      <w:r>
        <w:rPr>
          <w:rFonts w:ascii="Times New Roman" w:hAnsi="Times New Roman" w:cs="Times New Roman"/>
          <w:sz w:val="24"/>
          <w:szCs w:val="24"/>
        </w:rPr>
        <w:t>. London: Robinson.</w:t>
      </w:r>
    </w:p>
    <w:p w14:paraId="389A78D9" w14:textId="77777777" w:rsidR="00C50B14" w:rsidRDefault="00C50B14" w:rsidP="00C50B14">
      <w:pPr>
        <w:spacing w:after="336" w:line="360" w:lineRule="auto"/>
      </w:pPr>
      <w:r>
        <w:rPr>
          <w:rFonts w:ascii="Times New Roman" w:hAnsi="Times New Roman" w:cs="Times New Roman"/>
          <w:sz w:val="24"/>
          <w:szCs w:val="24"/>
        </w:rPr>
        <w:t xml:space="preserve">Womens Aid. (2019). </w:t>
      </w:r>
      <w:r>
        <w:rPr>
          <w:rFonts w:ascii="Times New Roman" w:hAnsi="Times New Roman" w:cs="Times New Roman"/>
          <w:i/>
          <w:sz w:val="24"/>
          <w:szCs w:val="24"/>
        </w:rPr>
        <w:t>Coercive control - Womens Aid</w:t>
      </w:r>
      <w:r>
        <w:rPr>
          <w:rFonts w:ascii="Times New Roman" w:hAnsi="Times New Roman" w:cs="Times New Roman"/>
          <w:sz w:val="24"/>
          <w:szCs w:val="24"/>
        </w:rPr>
        <w:t>. [online] Available at: https://www.womensaid.org.uk/information-support/what-is-domestic-abuse/coercive-control/ [Accessed 20 Dec. 2019].</w:t>
      </w:r>
    </w:p>
    <w:p w14:paraId="191AFBC5" w14:textId="77777777" w:rsidR="00C50B14" w:rsidRDefault="00C50B14" w:rsidP="00C50B14">
      <w:pPr>
        <w:spacing w:after="336" w:line="360" w:lineRule="auto"/>
      </w:pPr>
      <w:r>
        <w:rPr>
          <w:rFonts w:ascii="Times New Roman" w:hAnsi="Times New Roman" w:cs="Times New Roman"/>
          <w:sz w:val="24"/>
          <w:szCs w:val="24"/>
        </w:rPr>
        <w:t xml:space="preserve">Womens Aid. (2019). </w:t>
      </w:r>
      <w:r>
        <w:rPr>
          <w:rFonts w:ascii="Times New Roman" w:hAnsi="Times New Roman" w:cs="Times New Roman"/>
          <w:i/>
          <w:sz w:val="24"/>
          <w:szCs w:val="24"/>
        </w:rPr>
        <w:t>Domestic abuse is a gendered crime - Womens Aid</w:t>
      </w:r>
      <w:r>
        <w:rPr>
          <w:rFonts w:ascii="Times New Roman" w:hAnsi="Times New Roman" w:cs="Times New Roman"/>
          <w:sz w:val="24"/>
          <w:szCs w:val="24"/>
        </w:rPr>
        <w:t>. [online] Available at: https://www.womensaid.org.uk/information-support/what-is-domestic-abuse/domestic-abuse-is-a-gendered-crime/ [Accessed 27 Dec. 2019].</w:t>
      </w:r>
    </w:p>
    <w:p w14:paraId="3B396D5D" w14:textId="77777777" w:rsidR="00C50B14" w:rsidRDefault="00C50B14" w:rsidP="00C50B14">
      <w:pPr>
        <w:spacing w:after="336" w:line="360" w:lineRule="auto"/>
      </w:pPr>
      <w:r>
        <w:rPr>
          <w:rFonts w:ascii="Times New Roman" w:hAnsi="Times New Roman" w:cs="Times New Roman"/>
          <w:sz w:val="24"/>
          <w:szCs w:val="24"/>
        </w:rPr>
        <w:t xml:space="preserve">Womens Aid. (2019). </w:t>
      </w:r>
      <w:r>
        <w:rPr>
          <w:rFonts w:ascii="Times New Roman" w:hAnsi="Times New Roman" w:cs="Times New Roman"/>
          <w:i/>
          <w:sz w:val="24"/>
          <w:szCs w:val="24"/>
        </w:rPr>
        <w:t>Women from BME communities - Womens Aid</w:t>
      </w:r>
      <w:r>
        <w:rPr>
          <w:rFonts w:ascii="Times New Roman" w:hAnsi="Times New Roman" w:cs="Times New Roman"/>
          <w:sz w:val="24"/>
          <w:szCs w:val="24"/>
        </w:rPr>
        <w:t>. [online] Available at: https://www.womensaid.org.uk/the-survivors-handbook/women-from-bme-communities/ [Accessed 29 Dec. 2019].</w:t>
      </w:r>
    </w:p>
    <w:p w14:paraId="2525567D" w14:textId="77777777" w:rsidR="00C50B14" w:rsidRDefault="00C50B14" w:rsidP="00C50B14">
      <w:pPr>
        <w:spacing w:after="336" w:line="360" w:lineRule="auto"/>
      </w:pPr>
      <w:r>
        <w:rPr>
          <w:rFonts w:ascii="Times New Roman" w:hAnsi="Times New Roman" w:cs="Times New Roman"/>
          <w:sz w:val="24"/>
          <w:szCs w:val="24"/>
        </w:rPr>
        <w:t xml:space="preserve">womenshealth.gov. (2019). </w:t>
      </w:r>
      <w:r>
        <w:rPr>
          <w:rFonts w:ascii="Times New Roman" w:hAnsi="Times New Roman" w:cs="Times New Roman"/>
          <w:i/>
          <w:sz w:val="24"/>
          <w:szCs w:val="24"/>
        </w:rPr>
        <w:t>Domestic violence and children</w:t>
      </w:r>
      <w:r>
        <w:rPr>
          <w:rFonts w:ascii="Times New Roman" w:hAnsi="Times New Roman" w:cs="Times New Roman"/>
          <w:sz w:val="24"/>
          <w:szCs w:val="24"/>
        </w:rPr>
        <w:t>. [online] Available at: https://www.womenshealth.gov/relationships-and-safety/domestic-violence/effects-domestic-violence-children [Accessed 27 Dec. 2019].</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lastRenderedPageBreak/>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1F932189" w:rsidR="00AC4637" w:rsidRPr="005D583E" w:rsidRDefault="00F21A6B" w:rsidP="00E6298B">
      <w:pPr>
        <w:pBdr>
          <w:top w:val="single" w:sz="6" w:space="1" w:color="auto"/>
          <w:left w:val="single" w:sz="6" w:space="1" w:color="auto"/>
          <w:bottom w:val="single" w:sz="6" w:space="1" w:color="auto"/>
          <w:right w:val="single" w:sz="6" w:space="1" w:color="auto"/>
        </w:pBdr>
        <w:ind w:right="107"/>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6A7A4F19" wp14:editId="2FC3EA6B">
                <wp:simplePos x="0" y="0"/>
                <wp:positionH relativeFrom="column">
                  <wp:posOffset>721148</wp:posOffset>
                </wp:positionH>
                <wp:positionV relativeFrom="paragraph">
                  <wp:posOffset>-129746</wp:posOffset>
                </wp:positionV>
                <wp:extent cx="1266840" cy="491400"/>
                <wp:effectExtent l="57150" t="38100" r="47625" b="42545"/>
                <wp:wrapNone/>
                <wp:docPr id="1" name="Ink 1"/>
                <wp:cNvGraphicFramePr/>
                <a:graphic xmlns:a="http://schemas.openxmlformats.org/drawingml/2006/main">
                  <a:graphicData uri="http://schemas.microsoft.com/office/word/2010/wordprocessingInk">
                    <w14:contentPart bwMode="auto" r:id="rId27">
                      <w14:nvContentPartPr>
                        <w14:cNvContentPartPr/>
                      </w14:nvContentPartPr>
                      <w14:xfrm>
                        <a:off x="0" y="0"/>
                        <a:ext cx="1266840" cy="491400"/>
                      </w14:xfrm>
                    </w14:contentPart>
                  </a:graphicData>
                </a:graphic>
              </wp:anchor>
            </w:drawing>
          </mc:Choice>
          <mc:Fallback>
            <w:pict>
              <v:shapetype w14:anchorId="75BBD3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6.15pt;margin-top:-10.95pt;width:101.25pt;height:40.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">
                <v:imagedata r:id="rId28" o:title=""/>
              </v:shape>
            </w:pict>
          </mc:Fallback>
        </mc:AlternateContent>
      </w:r>
      <w:r w:rsidR="00AC4637" w:rsidRPr="005D583E">
        <w:rPr>
          <w:sz w:val="24"/>
          <w:szCs w:val="24"/>
        </w:rPr>
        <w:t>Signed:  _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704173C1" w:rsidR="00AC4637" w:rsidRPr="005D583E" w:rsidRDefault="00F21A6B" w:rsidP="00E6298B">
      <w:pPr>
        <w:pBdr>
          <w:top w:val="single" w:sz="6" w:space="1" w:color="auto"/>
          <w:left w:val="single" w:sz="6" w:space="1" w:color="auto"/>
          <w:bottom w:val="single" w:sz="6" w:space="1" w:color="auto"/>
          <w:right w:val="single" w:sz="6" w:space="1" w:color="auto"/>
        </w:pBdr>
        <w:ind w:right="107"/>
        <w:jc w:val="both"/>
        <w:rPr>
          <w:sz w:val="24"/>
          <w:szCs w:val="24"/>
        </w:rPr>
      </w:pPr>
      <w:r>
        <w:rPr>
          <w:sz w:val="24"/>
          <w:szCs w:val="24"/>
        </w:rPr>
        <w:t xml:space="preserve">Date:  02/01/2020 </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FC5F03">
          <w:headerReference w:type="even" r:id="rId29"/>
          <w:headerReference w:type="default" r:id="rId30"/>
          <w:footerReference w:type="even" r:id="rId31"/>
          <w:footerReference w:type="default" r:id="rId32"/>
          <w:headerReference w:type="first" r:id="rId33"/>
          <w:footerReference w:type="first" r:id="rId34"/>
          <w:pgSz w:w="11906" w:h="16838" w:code="9"/>
          <w:pgMar w:top="1021" w:right="1080" w:bottom="1021" w:left="1080" w:header="720" w:footer="720" w:gutter="0"/>
          <w:cols w:space="720"/>
          <w:titlePg/>
          <w:docGrid w:linePitch="272"/>
        </w:sectPr>
      </w:pPr>
    </w:p>
    <w:p w14:paraId="3B8CA513" w14:textId="5F36668A" w:rsidR="28A9B94D" w:rsidRDefault="28A9B94D">
      <w:r w:rsidRPr="28A9B94D">
        <w:rPr>
          <w:rFonts w:eastAsia="Arial"/>
          <w:b/>
          <w:bCs/>
          <w:sz w:val="24"/>
          <w:szCs w:val="24"/>
        </w:rPr>
        <w:lastRenderedPageBreak/>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68CE8CA" w:rsidR="28A9B94D" w:rsidRDefault="00F21A6B" w:rsidP="28A9B94D">
      <w:pPr>
        <w:jc w:val="both"/>
      </w:pPr>
      <w:r>
        <w:rPr>
          <w:rFonts w:eastAsia="Arial"/>
          <w:noProof/>
          <w:sz w:val="24"/>
          <w:szCs w:val="24"/>
        </w:rPr>
        <mc:AlternateContent>
          <mc:Choice Requires="wpi">
            <w:drawing>
              <wp:anchor distT="0" distB="0" distL="114300" distR="114300" simplePos="0" relativeHeight="251660288" behindDoc="0" locked="0" layoutInCell="1" allowOverlap="1" wp14:anchorId="16CB8EC9" wp14:editId="1D940658">
                <wp:simplePos x="0" y="0"/>
                <wp:positionH relativeFrom="column">
                  <wp:posOffset>698828</wp:posOffset>
                </wp:positionH>
                <wp:positionV relativeFrom="paragraph">
                  <wp:posOffset>-186807</wp:posOffset>
                </wp:positionV>
                <wp:extent cx="1436400" cy="543960"/>
                <wp:effectExtent l="19050" t="38100" r="49530" b="46990"/>
                <wp:wrapNone/>
                <wp:docPr id="2" name="Ink 2"/>
                <wp:cNvGraphicFramePr/>
                <a:graphic xmlns:a="http://schemas.openxmlformats.org/drawingml/2006/main">
                  <a:graphicData uri="http://schemas.microsoft.com/office/word/2010/wordprocessingInk">
                    <w14:contentPart bwMode="auto" r:id="rId35">
                      <w14:nvContentPartPr>
                        <w14:cNvContentPartPr/>
                      </w14:nvContentPartPr>
                      <w14:xfrm>
                        <a:off x="0" y="0"/>
                        <a:ext cx="1436400" cy="543960"/>
                      </w14:xfrm>
                    </w14:contentPart>
                  </a:graphicData>
                </a:graphic>
              </wp:anchor>
            </w:drawing>
          </mc:Choice>
          <mc:Fallback>
            <w:pict>
              <v:shape w14:anchorId="56FDC1A9" id="Ink 2" o:spid="_x0000_s1026" type="#_x0000_t75" style="position:absolute;margin-left:54.55pt;margin-top:-15.4pt;width:114.45pt;height:44.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">
                <v:imagedata r:id="rId36" o:title=""/>
              </v:shape>
            </w:pict>
          </mc:Fallback>
        </mc:AlternateContent>
      </w:r>
      <w:r w:rsidR="28A9B94D"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0ACDAC9C" w:rsidR="28A9B94D" w:rsidRDefault="00F21A6B" w:rsidP="28A9B94D">
      <w:pPr>
        <w:jc w:val="both"/>
      </w:pPr>
      <w:r>
        <w:rPr>
          <w:rFonts w:eastAsia="Arial"/>
          <w:sz w:val="24"/>
          <w:szCs w:val="24"/>
        </w:rPr>
        <w:t>Date:  02/01/2020</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89E5BEE" w:rsidR="28A9B94D" w:rsidRDefault="00B13FA0" w:rsidP="28A9B94D">
      <w:pPr>
        <w:jc w:val="both"/>
      </w:pPr>
      <w:r>
        <w:rPr>
          <w:rFonts w:eastAsia="Arial"/>
          <w:noProof/>
          <w:sz w:val="24"/>
          <w:szCs w:val="24"/>
        </w:rPr>
        <mc:AlternateContent>
          <mc:Choice Requires="wpi">
            <w:drawing>
              <wp:anchor distT="0" distB="0" distL="114300" distR="114300" simplePos="0" relativeHeight="251661312" behindDoc="0" locked="0" layoutInCell="1" allowOverlap="1" wp14:anchorId="7E399FF6" wp14:editId="6E2E22CF">
                <wp:simplePos x="0" y="0"/>
                <wp:positionH relativeFrom="column">
                  <wp:posOffset>635108</wp:posOffset>
                </wp:positionH>
                <wp:positionV relativeFrom="paragraph">
                  <wp:posOffset>-101433</wp:posOffset>
                </wp:positionV>
                <wp:extent cx="1526760" cy="434160"/>
                <wp:effectExtent l="57150" t="38100" r="0" b="61595"/>
                <wp:wrapNone/>
                <wp:docPr id="3" name="Ink 3"/>
                <wp:cNvGraphicFramePr/>
                <a:graphic xmlns:a="http://schemas.openxmlformats.org/drawingml/2006/main">
                  <a:graphicData uri="http://schemas.microsoft.com/office/word/2010/wordprocessingInk">
                    <w14:contentPart bwMode="auto" r:id="rId37">
                      <w14:nvContentPartPr>
                        <w14:cNvContentPartPr/>
                      </w14:nvContentPartPr>
                      <w14:xfrm>
                        <a:off x="0" y="0"/>
                        <a:ext cx="1526760" cy="434160"/>
                      </w14:xfrm>
                    </w14:contentPart>
                  </a:graphicData>
                </a:graphic>
              </wp:anchor>
            </w:drawing>
          </mc:Choice>
          <mc:Fallback>
            <w:pict>
              <v:shapetype w14:anchorId="02BDCB0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8.9pt;margin-top:-9.15pt;width:122.15pt;height:3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">
                <v:imagedata r:id="rId38" o:title=""/>
              </v:shape>
            </w:pict>
          </mc:Fallback>
        </mc:AlternateContent>
      </w:r>
      <w:r w:rsidR="28A9B94D"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386CE61A" w:rsidR="28A9B94D" w:rsidRDefault="00B13FA0" w:rsidP="28A9B94D">
      <w:pPr>
        <w:jc w:val="both"/>
      </w:pPr>
      <w:r>
        <w:rPr>
          <w:rFonts w:eastAsia="Arial"/>
          <w:sz w:val="24"/>
          <w:szCs w:val="24"/>
        </w:rPr>
        <w:t>Date:  02/01/2020</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p>
    <w:p w14:paraId="24844E53" w14:textId="11388029" w:rsidR="28A9B94D" w:rsidRDefault="28A9B94D" w:rsidP="28A9B94D"/>
    <w:sectPr w:rsidR="28A9B94D" w:rsidSect="00FC5F03">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A34566" w:rsidRDefault="00A34566">
      <w:r>
        <w:separator/>
      </w:r>
    </w:p>
  </w:endnote>
  <w:endnote w:type="continuationSeparator" w:id="0">
    <w:p w14:paraId="1B867723" w14:textId="77777777" w:rsidR="00A34566" w:rsidRDefault="00A34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F76F6F" w14:textId="1A82D634" w:rsidR="00A34566" w:rsidRDefault="00A84586" w:rsidP="00A84586">
    <w:pPr>
      <w:pStyle w:val="Footer"/>
      <w:rPr>
        <w:sz w:val="17"/>
      </w:rPr>
    </w:pPr>
    <w:bookmarkStart w:id="2" w:name="TITUS1FooterEvenPages"/>
    <w:r>
      <w:rPr>
        <w:sz w:val="17"/>
      </w:rPr>
      <w:t> </w:t>
    </w:r>
  </w:p>
  <w:bookmarkEnd w:id="2"/>
  <w:p w14:paraId="020053C3" w14:textId="4095B101" w:rsidR="00A34566" w:rsidRDefault="00A34566" w:rsidP="00FC5F03">
    <w:pPr>
      <w:pStyle w:val="Footer"/>
      <w:jc w:val="right"/>
    </w:pPr>
    <w:r>
      <w:fldChar w:fldCharType="begin"/>
    </w:r>
    <w:r>
      <w:instrText xml:space="preserve"> PAGE   \* MERGEFORMAT </w:instrText>
    </w:r>
    <w:r>
      <w:fldChar w:fldCharType="separate"/>
    </w:r>
    <w:r w:rsidR="00A84586">
      <w:rPr>
        <w:noProof/>
      </w:rPr>
      <w:t>8</w:t>
    </w:r>
    <w:r>
      <w:rPr>
        <w:noProof/>
      </w:rPr>
      <w:fldChar w:fldCharType="end"/>
    </w:r>
  </w:p>
  <w:p w14:paraId="619A20CD" w14:textId="77777777" w:rsidR="00A34566" w:rsidRPr="00BB5EAA" w:rsidRDefault="00A34566" w:rsidP="00FC5F03">
    <w:pPr>
      <w:pStyle w:val="Footer"/>
      <w:ind w:right="360"/>
      <w:jc w:val="center"/>
    </w:pPr>
  </w:p>
  <w:p w14:paraId="7F598F90" w14:textId="77777777" w:rsidR="00A34566" w:rsidRDefault="00A345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89C92" w14:textId="22C9CBFF" w:rsidR="00A34566" w:rsidRDefault="00A84586" w:rsidP="00A84586">
    <w:pPr>
      <w:pStyle w:val="Footer"/>
      <w:rPr>
        <w:sz w:val="17"/>
      </w:rPr>
    </w:pPr>
    <w:bookmarkStart w:id="3" w:name="TITUS1FooterPrimary"/>
    <w:r>
      <w:rPr>
        <w:sz w:val="17"/>
      </w:rPr>
      <w:t> </w:t>
    </w:r>
  </w:p>
  <w:bookmarkEnd w:id="3"/>
  <w:p w14:paraId="50521BFA" w14:textId="339E6809" w:rsidR="00A34566" w:rsidRDefault="00A34566">
    <w:pPr>
      <w:pStyle w:val="Footer"/>
      <w:jc w:val="right"/>
    </w:pPr>
    <w:r>
      <w:fldChar w:fldCharType="begin"/>
    </w:r>
    <w:r>
      <w:instrText xml:space="preserve"> PAGE   \* MERGEFORMAT </w:instrText>
    </w:r>
    <w:r>
      <w:fldChar w:fldCharType="separate"/>
    </w:r>
    <w:r w:rsidR="00A84586">
      <w:rPr>
        <w:noProof/>
      </w:rPr>
      <w:t>7</w:t>
    </w:r>
    <w:r>
      <w:rPr>
        <w:noProof/>
      </w:rPr>
      <w:fldChar w:fldCharType="end"/>
    </w:r>
  </w:p>
  <w:p w14:paraId="790812FF" w14:textId="77777777" w:rsidR="00A34566" w:rsidRPr="00BB5EAA" w:rsidRDefault="00A3456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D1D29" w14:textId="32191EE3" w:rsidR="00A34566" w:rsidRDefault="00A84586" w:rsidP="00A84586">
    <w:pPr>
      <w:pStyle w:val="Footer"/>
      <w:rPr>
        <w:sz w:val="17"/>
      </w:rPr>
    </w:pPr>
    <w:bookmarkStart w:id="5" w:name="TITUS1FooterFirstPage"/>
    <w:r>
      <w:rPr>
        <w:sz w:val="17"/>
      </w:rPr>
      <w:t> </w:t>
    </w:r>
  </w:p>
  <w:bookmarkEnd w:id="5"/>
  <w:p w14:paraId="2FC8DA12" w14:textId="0B97D541" w:rsidR="00A34566" w:rsidRDefault="00A34566" w:rsidP="00FC5F03">
    <w:pPr>
      <w:pStyle w:val="Footer"/>
      <w:jc w:val="right"/>
    </w:pPr>
    <w:r>
      <w:fldChar w:fldCharType="begin"/>
    </w:r>
    <w:r>
      <w:instrText xml:space="preserve"> PAGE   \* MERGEFORMAT </w:instrText>
    </w:r>
    <w:r>
      <w:fldChar w:fldCharType="separate"/>
    </w:r>
    <w:r w:rsidR="00A84586">
      <w:rPr>
        <w:noProof/>
      </w:rPr>
      <w:t>1</w:t>
    </w:r>
    <w:r>
      <w:rPr>
        <w:noProof/>
      </w:rPr>
      <w:fldChar w:fldCharType="end"/>
    </w:r>
  </w:p>
  <w:p w14:paraId="4762A2BB" w14:textId="77777777" w:rsidR="00A34566" w:rsidRPr="00BB5EAA" w:rsidRDefault="00A34566" w:rsidP="00FC5F03">
    <w:pPr>
      <w:pStyle w:val="Footer"/>
      <w:ind w:right="360"/>
      <w:jc w:val="center"/>
    </w:pPr>
  </w:p>
  <w:p w14:paraId="0663B734" w14:textId="77777777" w:rsidR="00A34566" w:rsidRDefault="00A345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E937D8" w14:textId="2ADC857D" w:rsidR="00A34566" w:rsidRDefault="00A84586" w:rsidP="00A84586">
    <w:pPr>
      <w:pStyle w:val="Footer"/>
      <w:rPr>
        <w:sz w:val="17"/>
      </w:rPr>
    </w:pPr>
    <w:bookmarkStart w:id="9" w:name="TITUS2FooterEvenPages"/>
    <w:r>
      <w:rPr>
        <w:sz w:val="17"/>
      </w:rPr>
      <w:t> </w:t>
    </w:r>
  </w:p>
  <w:bookmarkEnd w:id="9"/>
  <w:p w14:paraId="72E4B0FB" w14:textId="77777777" w:rsidR="00A34566" w:rsidRDefault="00A34566" w:rsidP="00FC5F03">
    <w:pPr>
      <w:pStyle w:val="Footer"/>
      <w:jc w:val="right"/>
    </w:pPr>
  </w:p>
  <w:p w14:paraId="361045F7" w14:textId="79E9212C" w:rsidR="00A34566" w:rsidRDefault="00A34566" w:rsidP="00FC5F03">
    <w:pPr>
      <w:pStyle w:val="Footer"/>
      <w:jc w:val="right"/>
    </w:pPr>
    <w:r>
      <w:fldChar w:fldCharType="begin"/>
    </w:r>
    <w:r>
      <w:instrText xml:space="preserve"> PAGE   \* MERGEFORMAT </w:instrText>
    </w:r>
    <w:r>
      <w:fldChar w:fldCharType="separate"/>
    </w:r>
    <w:r w:rsidR="00A84586">
      <w:rPr>
        <w:noProof/>
      </w:rPr>
      <w:t>24</w:t>
    </w:r>
    <w:r>
      <w:rPr>
        <w:noProof/>
      </w:rPr>
      <w:fldChar w:fldCharType="end"/>
    </w:r>
  </w:p>
  <w:p w14:paraId="2958EF2C" w14:textId="77777777" w:rsidR="00A34566" w:rsidRPr="00BB5EAA" w:rsidRDefault="00A34566" w:rsidP="00FC5F03">
    <w:pPr>
      <w:pStyle w:val="Footer"/>
      <w:ind w:right="360"/>
      <w:jc w:val="center"/>
    </w:pPr>
  </w:p>
  <w:p w14:paraId="53DC27AD" w14:textId="77777777" w:rsidR="00A34566" w:rsidRDefault="00A345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B314CD" w14:textId="7B5B6F24" w:rsidR="00A34566" w:rsidRDefault="00A84586" w:rsidP="00A84586">
    <w:pPr>
      <w:pStyle w:val="Footer"/>
      <w:rPr>
        <w:sz w:val="17"/>
      </w:rPr>
    </w:pPr>
    <w:bookmarkStart w:id="10" w:name="TITUS2FooterPrimary"/>
    <w:r>
      <w:rPr>
        <w:sz w:val="17"/>
      </w:rPr>
      <w:t> </w:t>
    </w:r>
  </w:p>
  <w:bookmarkEnd w:id="10"/>
  <w:p w14:paraId="349C1A40" w14:textId="77777777" w:rsidR="00A34566" w:rsidRDefault="00A34566">
    <w:pPr>
      <w:pStyle w:val="Footer"/>
      <w:jc w:val="right"/>
    </w:pPr>
  </w:p>
  <w:p w14:paraId="4B31C1EE" w14:textId="4A06F906" w:rsidR="00A34566" w:rsidRDefault="00A34566">
    <w:pPr>
      <w:pStyle w:val="Footer"/>
      <w:jc w:val="right"/>
    </w:pPr>
    <w:r>
      <w:fldChar w:fldCharType="begin"/>
    </w:r>
    <w:r>
      <w:instrText xml:space="preserve"> PAGE   \* MERGEFORMAT </w:instrText>
    </w:r>
    <w:r>
      <w:fldChar w:fldCharType="separate"/>
    </w:r>
    <w:r w:rsidR="00A84586">
      <w:rPr>
        <w:noProof/>
      </w:rPr>
      <w:t>25</w:t>
    </w:r>
    <w:r>
      <w:rPr>
        <w:noProof/>
      </w:rPr>
      <w:fldChar w:fldCharType="end"/>
    </w:r>
  </w:p>
  <w:p w14:paraId="4EE9AFE9" w14:textId="77777777" w:rsidR="00A34566" w:rsidRPr="00BB5EAA" w:rsidRDefault="00A3456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42D4CA" w14:textId="5DE24F4F" w:rsidR="00A34566" w:rsidRDefault="00A84586" w:rsidP="00A84586">
    <w:pPr>
      <w:pStyle w:val="Footer"/>
      <w:rPr>
        <w:sz w:val="17"/>
      </w:rPr>
    </w:pPr>
    <w:bookmarkStart w:id="12" w:name="TITUS2FooterFirstPage"/>
    <w:r>
      <w:rPr>
        <w:sz w:val="17"/>
      </w:rPr>
      <w:t> </w:t>
    </w:r>
  </w:p>
  <w:bookmarkEnd w:id="12"/>
  <w:p w14:paraId="290AA43E" w14:textId="77777777" w:rsidR="00A34566" w:rsidRDefault="00A34566" w:rsidP="00FC5F03">
    <w:pPr>
      <w:pStyle w:val="Footer"/>
      <w:jc w:val="right"/>
    </w:pPr>
  </w:p>
  <w:p w14:paraId="70EA3DBE" w14:textId="7775D993" w:rsidR="00A34566" w:rsidRDefault="00A34566" w:rsidP="00FC5F03">
    <w:pPr>
      <w:pStyle w:val="Footer"/>
      <w:jc w:val="right"/>
    </w:pPr>
    <w:r>
      <w:fldChar w:fldCharType="begin"/>
    </w:r>
    <w:r>
      <w:instrText xml:space="preserve"> PAGE   \* MERGEFORMAT </w:instrText>
    </w:r>
    <w:r>
      <w:fldChar w:fldCharType="separate"/>
    </w:r>
    <w:r w:rsidR="00A84586">
      <w:rPr>
        <w:noProof/>
      </w:rPr>
      <w:t>9</w:t>
    </w:r>
    <w:r>
      <w:rPr>
        <w:noProof/>
      </w:rPr>
      <w:fldChar w:fldCharType="end"/>
    </w:r>
  </w:p>
  <w:p w14:paraId="654FA5AC" w14:textId="77777777" w:rsidR="00A34566" w:rsidRPr="00BB5EAA" w:rsidRDefault="00A34566" w:rsidP="00FC5F03">
    <w:pPr>
      <w:pStyle w:val="Footer"/>
      <w:ind w:right="360"/>
      <w:jc w:val="center"/>
    </w:pPr>
  </w:p>
  <w:p w14:paraId="36B93246" w14:textId="77777777" w:rsidR="00A34566" w:rsidRDefault="00A3456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6EE3C" w14:textId="128AD459" w:rsidR="00A34566" w:rsidRDefault="00A84586" w:rsidP="00A84586">
    <w:pPr>
      <w:pStyle w:val="Footer"/>
      <w:rPr>
        <w:sz w:val="17"/>
      </w:rPr>
    </w:pPr>
    <w:bookmarkStart w:id="15" w:name="TITUS3FooterEvenPages"/>
    <w:r>
      <w:rPr>
        <w:sz w:val="17"/>
      </w:rPr>
      <w:t> </w:t>
    </w:r>
  </w:p>
  <w:bookmarkEnd w:id="15"/>
  <w:p w14:paraId="39D79CE8" w14:textId="77777777" w:rsidR="00A34566" w:rsidRDefault="00A34566" w:rsidP="00FC5F03">
    <w:pPr>
      <w:pStyle w:val="Footer"/>
      <w:jc w:val="right"/>
    </w:pPr>
  </w:p>
  <w:p w14:paraId="5C2E385B" w14:textId="19532204" w:rsidR="00A34566" w:rsidRDefault="00A34566" w:rsidP="00FC5F03">
    <w:pPr>
      <w:pStyle w:val="Footer"/>
      <w:jc w:val="right"/>
    </w:pPr>
    <w:r>
      <w:fldChar w:fldCharType="begin"/>
    </w:r>
    <w:r>
      <w:instrText xml:space="preserve"> PAGE   \* MERGEFORMAT </w:instrText>
    </w:r>
    <w:r>
      <w:fldChar w:fldCharType="separate"/>
    </w:r>
    <w:r w:rsidR="00A84586">
      <w:rPr>
        <w:noProof/>
      </w:rPr>
      <w:t>32</w:t>
    </w:r>
    <w:r>
      <w:rPr>
        <w:noProof/>
      </w:rPr>
      <w:fldChar w:fldCharType="end"/>
    </w:r>
  </w:p>
  <w:p w14:paraId="7434DC9D" w14:textId="77777777" w:rsidR="00A34566" w:rsidRPr="00BB5EAA" w:rsidRDefault="00A34566" w:rsidP="00FC5F03">
    <w:pPr>
      <w:pStyle w:val="Footer"/>
      <w:ind w:right="360"/>
      <w:jc w:val="center"/>
    </w:pPr>
  </w:p>
  <w:p w14:paraId="2B005FE8" w14:textId="77777777" w:rsidR="00A34566" w:rsidRDefault="00A3456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3C408B" w14:textId="551A25E4" w:rsidR="00A34566" w:rsidRDefault="00A84586" w:rsidP="00A84586">
    <w:pPr>
      <w:pStyle w:val="Footer"/>
      <w:rPr>
        <w:sz w:val="17"/>
      </w:rPr>
    </w:pPr>
    <w:bookmarkStart w:id="16" w:name="TITUS3FooterPrimary"/>
    <w:r>
      <w:rPr>
        <w:sz w:val="17"/>
      </w:rPr>
      <w:t> </w:t>
    </w:r>
  </w:p>
  <w:bookmarkEnd w:id="16"/>
  <w:p w14:paraId="402F4C5F" w14:textId="77777777" w:rsidR="00A34566" w:rsidRDefault="00A34566">
    <w:pPr>
      <w:pStyle w:val="Footer"/>
      <w:jc w:val="right"/>
    </w:pPr>
  </w:p>
  <w:p w14:paraId="0B851680" w14:textId="6FF8E01F" w:rsidR="00A34566" w:rsidRDefault="00A34566">
    <w:pPr>
      <w:pStyle w:val="Footer"/>
      <w:jc w:val="right"/>
    </w:pPr>
    <w:r>
      <w:fldChar w:fldCharType="begin"/>
    </w:r>
    <w:r>
      <w:instrText xml:space="preserve"> PAGE   \* MERGEFORMAT </w:instrText>
    </w:r>
    <w:r>
      <w:fldChar w:fldCharType="separate"/>
    </w:r>
    <w:r w:rsidR="00A84586">
      <w:rPr>
        <w:noProof/>
      </w:rPr>
      <w:t>33</w:t>
    </w:r>
    <w:r>
      <w:rPr>
        <w:noProof/>
      </w:rPr>
      <w:fldChar w:fldCharType="end"/>
    </w:r>
  </w:p>
  <w:p w14:paraId="0BBCE5AC" w14:textId="77777777" w:rsidR="00A34566" w:rsidRPr="00BB5EAA" w:rsidRDefault="00A3456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E5E15F" w14:textId="3676E081" w:rsidR="00A34566" w:rsidRDefault="00A84586" w:rsidP="00A84586">
    <w:pPr>
      <w:pStyle w:val="Footer"/>
      <w:rPr>
        <w:sz w:val="17"/>
      </w:rPr>
    </w:pPr>
    <w:bookmarkStart w:id="18" w:name="TITUS3FooterFirstPage"/>
    <w:r>
      <w:rPr>
        <w:sz w:val="17"/>
      </w:rPr>
      <w:t> </w:t>
    </w:r>
  </w:p>
  <w:bookmarkEnd w:id="18"/>
  <w:p w14:paraId="7A9066EB" w14:textId="77777777" w:rsidR="00A34566" w:rsidRDefault="00A34566" w:rsidP="00FC5F03">
    <w:pPr>
      <w:pStyle w:val="Footer"/>
      <w:jc w:val="right"/>
    </w:pPr>
  </w:p>
  <w:p w14:paraId="1403C1D2" w14:textId="6B787B50" w:rsidR="00A34566" w:rsidRDefault="00A34566" w:rsidP="00FC5F03">
    <w:pPr>
      <w:pStyle w:val="Footer"/>
      <w:jc w:val="right"/>
    </w:pPr>
    <w:r>
      <w:fldChar w:fldCharType="begin"/>
    </w:r>
    <w:r>
      <w:instrText xml:space="preserve"> PAGE   \* MERGEFORMAT </w:instrText>
    </w:r>
    <w:r>
      <w:fldChar w:fldCharType="separate"/>
    </w:r>
    <w:r w:rsidR="00A84586">
      <w:rPr>
        <w:noProof/>
      </w:rPr>
      <w:t>26</w:t>
    </w:r>
    <w:r>
      <w:rPr>
        <w:noProof/>
      </w:rPr>
      <w:fldChar w:fldCharType="end"/>
    </w:r>
  </w:p>
  <w:p w14:paraId="6F2F53A0" w14:textId="77777777" w:rsidR="00A34566" w:rsidRPr="00BB5EAA" w:rsidRDefault="00A34566" w:rsidP="00FC5F03">
    <w:pPr>
      <w:pStyle w:val="Footer"/>
      <w:ind w:right="360"/>
      <w:jc w:val="center"/>
    </w:pPr>
  </w:p>
  <w:p w14:paraId="7014F64C" w14:textId="77777777" w:rsidR="00A34566" w:rsidRDefault="00A3456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CBD509" w14:textId="39B8937D" w:rsidR="00A34566" w:rsidRDefault="00A84586" w:rsidP="00A84586">
    <w:pPr>
      <w:pStyle w:val="Footer"/>
      <w:rPr>
        <w:sz w:val="17"/>
      </w:rPr>
    </w:pPr>
    <w:bookmarkStart w:id="21" w:name="TITUS4FooterEvenPages"/>
    <w:r>
      <w:rPr>
        <w:sz w:val="17"/>
      </w:rPr>
      <w:t> </w:t>
    </w:r>
  </w:p>
  <w:bookmarkEnd w:id="21"/>
  <w:p w14:paraId="0EE0092D" w14:textId="77777777" w:rsidR="00A34566" w:rsidRDefault="00A34566" w:rsidP="00FC5F03">
    <w:pPr>
      <w:pStyle w:val="Footer"/>
      <w:jc w:val="right"/>
    </w:pPr>
  </w:p>
  <w:p w14:paraId="6EB8B347" w14:textId="77777777" w:rsidR="00A34566" w:rsidRDefault="00A34566" w:rsidP="00FC5F03">
    <w:pPr>
      <w:pStyle w:val="Footer"/>
      <w:jc w:val="right"/>
    </w:pPr>
    <w:r>
      <w:fldChar w:fldCharType="begin"/>
    </w:r>
    <w:r>
      <w:instrText xml:space="preserve"> PAGE   \* MERGEFORMAT </w:instrText>
    </w:r>
    <w:r>
      <w:fldChar w:fldCharType="separate"/>
    </w:r>
    <w:r>
      <w:rPr>
        <w:noProof/>
      </w:rPr>
      <w:t>8</w:t>
    </w:r>
    <w:r>
      <w:rPr>
        <w:noProof/>
      </w:rPr>
      <w:fldChar w:fldCharType="end"/>
    </w:r>
  </w:p>
  <w:p w14:paraId="3EC2920B" w14:textId="77777777" w:rsidR="00A34566" w:rsidRPr="00BB5EAA" w:rsidRDefault="00A34566" w:rsidP="00FC5F03">
    <w:pPr>
      <w:pStyle w:val="Footer"/>
      <w:ind w:right="360"/>
      <w:jc w:val="center"/>
    </w:pPr>
  </w:p>
  <w:p w14:paraId="49699586" w14:textId="77777777" w:rsidR="00A34566" w:rsidRDefault="00A3456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346A4" w14:textId="07810C5B" w:rsidR="00A34566" w:rsidRDefault="00A84586" w:rsidP="00A84586">
    <w:pPr>
      <w:pStyle w:val="Footer"/>
      <w:rPr>
        <w:sz w:val="17"/>
      </w:rPr>
    </w:pPr>
    <w:bookmarkStart w:id="22" w:name="TITUS4FooterPrimary"/>
    <w:r>
      <w:rPr>
        <w:sz w:val="17"/>
      </w:rPr>
      <w:t> </w:t>
    </w:r>
  </w:p>
  <w:bookmarkEnd w:id="22"/>
  <w:p w14:paraId="79064A33" w14:textId="77777777" w:rsidR="00A34566" w:rsidRDefault="00A34566">
    <w:pPr>
      <w:pStyle w:val="Footer"/>
      <w:jc w:val="right"/>
    </w:pPr>
  </w:p>
  <w:p w14:paraId="5D69C802" w14:textId="77777777" w:rsidR="00A34566" w:rsidRDefault="00A34566">
    <w:pPr>
      <w:pStyle w:val="Footer"/>
      <w:jc w:val="right"/>
    </w:pPr>
    <w:r>
      <w:fldChar w:fldCharType="begin"/>
    </w:r>
    <w:r>
      <w:instrText xml:space="preserve"> PAGE   \* MERGEFORMAT </w:instrText>
    </w:r>
    <w:r>
      <w:fldChar w:fldCharType="separate"/>
    </w:r>
    <w:r>
      <w:rPr>
        <w:noProof/>
      </w:rPr>
      <w:t>7</w:t>
    </w:r>
    <w:r>
      <w:rPr>
        <w:noProof/>
      </w:rPr>
      <w:fldChar w:fldCharType="end"/>
    </w:r>
  </w:p>
  <w:p w14:paraId="3E2AEB0A" w14:textId="77777777" w:rsidR="00A34566" w:rsidRPr="00BB5EAA" w:rsidRDefault="00A3456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78E01B" w14:textId="1D09606B" w:rsidR="00A34566" w:rsidRDefault="00A84586" w:rsidP="00A84586">
    <w:pPr>
      <w:pStyle w:val="Footer"/>
      <w:rPr>
        <w:sz w:val="17"/>
      </w:rPr>
    </w:pPr>
    <w:bookmarkStart w:id="24" w:name="TITUS4FooterFirstPage"/>
    <w:r>
      <w:rPr>
        <w:sz w:val="17"/>
      </w:rPr>
      <w:t> </w:t>
    </w:r>
  </w:p>
  <w:bookmarkEnd w:id="24"/>
  <w:p w14:paraId="20B0E144" w14:textId="77777777" w:rsidR="00A34566" w:rsidRDefault="00A34566" w:rsidP="00FC5F03">
    <w:pPr>
      <w:pStyle w:val="Footer"/>
      <w:jc w:val="right"/>
    </w:pPr>
  </w:p>
  <w:p w14:paraId="463A5622" w14:textId="390B26B5" w:rsidR="00A34566" w:rsidRDefault="00A34566" w:rsidP="00FC5F03">
    <w:pPr>
      <w:pStyle w:val="Footer"/>
      <w:jc w:val="right"/>
    </w:pPr>
    <w:r>
      <w:fldChar w:fldCharType="begin"/>
    </w:r>
    <w:r>
      <w:instrText xml:space="preserve"> PAGE   \* MERGEFORMAT </w:instrText>
    </w:r>
    <w:r>
      <w:fldChar w:fldCharType="separate"/>
    </w:r>
    <w:r w:rsidR="00A84586">
      <w:rPr>
        <w:noProof/>
      </w:rPr>
      <w:t>34</w:t>
    </w:r>
    <w:r>
      <w:rPr>
        <w:noProof/>
      </w:rPr>
      <w:fldChar w:fldCharType="end"/>
    </w:r>
  </w:p>
  <w:p w14:paraId="47072686" w14:textId="77777777" w:rsidR="00A34566" w:rsidRPr="00BB5EAA" w:rsidRDefault="00A34566" w:rsidP="00FC5F03">
    <w:pPr>
      <w:pStyle w:val="Footer"/>
      <w:ind w:right="360"/>
      <w:jc w:val="center"/>
    </w:pPr>
  </w:p>
  <w:p w14:paraId="3BF8F69D" w14:textId="77777777" w:rsidR="00A34566" w:rsidRDefault="00A34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A34566" w:rsidRDefault="00A34566">
      <w:r>
        <w:separator/>
      </w:r>
    </w:p>
  </w:footnote>
  <w:footnote w:type="continuationSeparator" w:id="0">
    <w:p w14:paraId="09396778" w14:textId="77777777" w:rsidR="00A34566" w:rsidRDefault="00A345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DBAC4" w14:textId="1F0BD623" w:rsidR="00A34566" w:rsidRDefault="00A84586" w:rsidP="00A84586">
    <w:pPr>
      <w:pStyle w:val="Header"/>
      <w:rPr>
        <w:sz w:val="17"/>
      </w:rPr>
    </w:pPr>
    <w:bookmarkStart w:id="0" w:name="TITUS1HeaderEvenPages"/>
    <w:r>
      <w:rPr>
        <w:sz w:val="17"/>
      </w:rPr>
      <w:t> </w:t>
    </w:r>
  </w:p>
  <w:bookmarkEnd w:id="0"/>
  <w:p w14:paraId="4601FCD6" w14:textId="77777777" w:rsidR="00A34566" w:rsidRDefault="00A34566" w:rsidP="005E111B">
    <w:pPr>
      <w:pStyle w:val="Header"/>
    </w:pPr>
  </w:p>
  <w:p w14:paraId="40020FCB" w14:textId="77777777" w:rsidR="00A34566" w:rsidRDefault="00A345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A934DB4" w:rsidR="00A34566" w:rsidRDefault="00A84586" w:rsidP="00A84586">
    <w:pPr>
      <w:pStyle w:val="Header"/>
      <w:rPr>
        <w:sz w:val="17"/>
      </w:rPr>
    </w:pPr>
    <w:bookmarkStart w:id="1" w:name="TITUS1HeaderPrimary"/>
    <w:r>
      <w:rPr>
        <w:sz w:val="17"/>
      </w:rPr>
      <w:t> </w:t>
    </w:r>
  </w:p>
  <w:bookmarkEnd w:id="1"/>
  <w:p w14:paraId="61284E00" w14:textId="77777777" w:rsidR="00A34566" w:rsidRDefault="00A345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36E4CD2C" w:rsidR="00A34566" w:rsidRDefault="00A84586" w:rsidP="00A84586">
    <w:pPr>
      <w:pStyle w:val="Header"/>
      <w:rPr>
        <w:sz w:val="17"/>
      </w:rPr>
    </w:pPr>
    <w:bookmarkStart w:id="4" w:name="TITUS1HeaderFirstPage"/>
    <w:r>
      <w:rPr>
        <w:sz w:val="17"/>
      </w:rPr>
      <w:t> </w:t>
    </w:r>
  </w:p>
  <w:bookmarkEnd w:id="4"/>
  <w:p w14:paraId="67BC6E1A" w14:textId="77777777" w:rsidR="00A34566" w:rsidRDefault="00A345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0CA68" w14:textId="0AD3559D" w:rsidR="00A34566" w:rsidRDefault="00A84586" w:rsidP="00A84586">
    <w:pPr>
      <w:pStyle w:val="Header"/>
      <w:rPr>
        <w:sz w:val="17"/>
      </w:rPr>
    </w:pPr>
    <w:bookmarkStart w:id="7" w:name="TITUS2HeaderEvenPages"/>
    <w:r>
      <w:rPr>
        <w:sz w:val="17"/>
      </w:rPr>
      <w:t> </w:t>
    </w:r>
  </w:p>
  <w:bookmarkEnd w:id="7"/>
  <w:p w14:paraId="17F3035E" w14:textId="77777777" w:rsidR="00A34566" w:rsidRDefault="00A34566" w:rsidP="00FC5F03">
    <w:pPr>
      <w:pStyle w:val="Header"/>
    </w:pPr>
  </w:p>
  <w:p w14:paraId="1F2CF7F8" w14:textId="77777777" w:rsidR="00A34566" w:rsidRDefault="00A345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499EB" w14:textId="5036FA58" w:rsidR="00A34566" w:rsidRDefault="00A84586" w:rsidP="00A84586">
    <w:pPr>
      <w:pStyle w:val="Header"/>
      <w:rPr>
        <w:sz w:val="17"/>
      </w:rPr>
    </w:pPr>
    <w:bookmarkStart w:id="8" w:name="TITUS2HeaderPrimary"/>
    <w:r>
      <w:rPr>
        <w:sz w:val="17"/>
      </w:rPr>
      <w:t> </w:t>
    </w:r>
  </w:p>
  <w:bookmarkEnd w:id="8"/>
  <w:p w14:paraId="1C2C50DE" w14:textId="77777777" w:rsidR="00A34566" w:rsidRDefault="00A345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0D6B4" w14:textId="77C5A21D" w:rsidR="00A34566" w:rsidRDefault="00A84586" w:rsidP="00A84586">
    <w:pPr>
      <w:pStyle w:val="Header"/>
      <w:rPr>
        <w:sz w:val="17"/>
      </w:rPr>
    </w:pPr>
    <w:bookmarkStart w:id="11" w:name="TITUS2HeaderFirstPage"/>
    <w:r>
      <w:rPr>
        <w:sz w:val="17"/>
      </w:rPr>
      <w:t> </w:t>
    </w:r>
  </w:p>
  <w:bookmarkEnd w:id="11"/>
  <w:p w14:paraId="31272856" w14:textId="77777777" w:rsidR="00A34566" w:rsidRDefault="00A34566" w:rsidP="00FC5F03">
    <w:pPr>
      <w:pStyle w:val="Header"/>
    </w:pPr>
  </w:p>
  <w:p w14:paraId="08FE1EF5" w14:textId="77777777" w:rsidR="00A34566" w:rsidRDefault="00A3456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B70C3" w14:textId="2D7C2E9B" w:rsidR="00A34566" w:rsidRDefault="00A84586" w:rsidP="00A84586">
    <w:pPr>
      <w:pStyle w:val="Header"/>
      <w:rPr>
        <w:sz w:val="17"/>
      </w:rPr>
    </w:pPr>
    <w:bookmarkStart w:id="13" w:name="TITUS3HeaderEvenPages"/>
    <w:r>
      <w:rPr>
        <w:sz w:val="17"/>
      </w:rPr>
      <w:t> </w:t>
    </w:r>
  </w:p>
  <w:bookmarkEnd w:id="13"/>
  <w:p w14:paraId="49187FC7" w14:textId="77777777" w:rsidR="00A34566" w:rsidRDefault="00A34566" w:rsidP="00FC5F03">
    <w:pPr>
      <w:pStyle w:val="Header"/>
    </w:pPr>
  </w:p>
  <w:p w14:paraId="3D218A1C" w14:textId="77777777" w:rsidR="00A34566" w:rsidRDefault="00A3456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2782B" w14:textId="6CF7A837" w:rsidR="00A34566" w:rsidRDefault="00A84586" w:rsidP="00A84586">
    <w:pPr>
      <w:pStyle w:val="Header"/>
      <w:rPr>
        <w:sz w:val="17"/>
      </w:rPr>
    </w:pPr>
    <w:bookmarkStart w:id="14" w:name="TITUS3HeaderPrimary"/>
    <w:r>
      <w:rPr>
        <w:sz w:val="17"/>
      </w:rPr>
      <w:t> </w:t>
    </w:r>
  </w:p>
  <w:bookmarkEnd w:id="14"/>
  <w:p w14:paraId="08D4A61E" w14:textId="77777777" w:rsidR="00A34566" w:rsidRDefault="00A3456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A3C381" w14:textId="4A2FE168" w:rsidR="00A34566" w:rsidRDefault="00A84586" w:rsidP="00A84586">
    <w:pPr>
      <w:pStyle w:val="Header"/>
      <w:rPr>
        <w:sz w:val="17"/>
      </w:rPr>
    </w:pPr>
    <w:bookmarkStart w:id="17" w:name="TITUS3HeaderFirstPage"/>
    <w:r>
      <w:rPr>
        <w:sz w:val="17"/>
      </w:rPr>
      <w:t> </w:t>
    </w:r>
  </w:p>
  <w:bookmarkEnd w:id="17"/>
  <w:p w14:paraId="3E30A75A" w14:textId="77777777" w:rsidR="00A34566" w:rsidRDefault="00A34566" w:rsidP="00FC5F03">
    <w:pPr>
      <w:pStyle w:val="Header"/>
    </w:pPr>
  </w:p>
  <w:p w14:paraId="4916D3F5" w14:textId="77777777" w:rsidR="00A34566" w:rsidRDefault="00A3456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FC088D" w14:textId="270A76D9" w:rsidR="00A34566" w:rsidRDefault="00A84586" w:rsidP="00A84586">
    <w:pPr>
      <w:pStyle w:val="Header"/>
      <w:rPr>
        <w:sz w:val="17"/>
      </w:rPr>
    </w:pPr>
    <w:bookmarkStart w:id="19" w:name="TITUS4HeaderEvenPages"/>
    <w:r>
      <w:rPr>
        <w:sz w:val="17"/>
      </w:rPr>
      <w:t> </w:t>
    </w:r>
  </w:p>
  <w:bookmarkEnd w:id="19"/>
  <w:p w14:paraId="5A5A4745" w14:textId="77777777" w:rsidR="00A34566" w:rsidRDefault="00A34566" w:rsidP="00FC5F03">
    <w:pPr>
      <w:pStyle w:val="Header"/>
    </w:pPr>
  </w:p>
  <w:p w14:paraId="36E0D606" w14:textId="77777777" w:rsidR="00A34566" w:rsidRDefault="00A3456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DD771" w14:textId="761AE67A" w:rsidR="00A34566" w:rsidRDefault="00A84586" w:rsidP="00A84586">
    <w:pPr>
      <w:pStyle w:val="Header"/>
      <w:rPr>
        <w:sz w:val="17"/>
      </w:rPr>
    </w:pPr>
    <w:bookmarkStart w:id="20" w:name="TITUS4HeaderPrimary"/>
    <w:r>
      <w:rPr>
        <w:sz w:val="17"/>
      </w:rPr>
      <w:t> </w:t>
    </w:r>
  </w:p>
  <w:bookmarkEnd w:id="20"/>
  <w:p w14:paraId="24494629" w14:textId="77777777" w:rsidR="00A34566" w:rsidRDefault="00A3456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80AB6" w14:textId="4A04BF4A" w:rsidR="00A34566" w:rsidRDefault="00A84586" w:rsidP="00A84586">
    <w:pPr>
      <w:pStyle w:val="Header"/>
      <w:rPr>
        <w:sz w:val="17"/>
      </w:rPr>
    </w:pPr>
    <w:bookmarkStart w:id="23" w:name="TITUS4HeaderFirstPage"/>
    <w:r>
      <w:rPr>
        <w:sz w:val="17"/>
      </w:rPr>
      <w:t> </w:t>
    </w:r>
  </w:p>
  <w:bookmarkEnd w:id="23"/>
  <w:p w14:paraId="7866F2A4" w14:textId="77777777" w:rsidR="00A34566" w:rsidRDefault="00A34566" w:rsidP="00FC5F03">
    <w:pPr>
      <w:pStyle w:val="Header"/>
    </w:pPr>
  </w:p>
  <w:p w14:paraId="365B3DAB" w14:textId="77777777" w:rsidR="00A34566" w:rsidRDefault="00A345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0F42"/>
    <w:rsid w:val="00112391"/>
    <w:rsid w:val="00112751"/>
    <w:rsid w:val="0011395E"/>
    <w:rsid w:val="00114F52"/>
    <w:rsid w:val="00116761"/>
    <w:rsid w:val="001347F8"/>
    <w:rsid w:val="00137BB5"/>
    <w:rsid w:val="00137C24"/>
    <w:rsid w:val="00137E05"/>
    <w:rsid w:val="0014378F"/>
    <w:rsid w:val="001447F6"/>
    <w:rsid w:val="00147DE3"/>
    <w:rsid w:val="00150794"/>
    <w:rsid w:val="00154EC4"/>
    <w:rsid w:val="001608C4"/>
    <w:rsid w:val="00171418"/>
    <w:rsid w:val="001961CF"/>
    <w:rsid w:val="001A3931"/>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147F"/>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A671A"/>
    <w:rsid w:val="002B1701"/>
    <w:rsid w:val="002B23C3"/>
    <w:rsid w:val="002B443A"/>
    <w:rsid w:val="002B5B35"/>
    <w:rsid w:val="002C256A"/>
    <w:rsid w:val="002C496D"/>
    <w:rsid w:val="002D05EB"/>
    <w:rsid w:val="002D2F29"/>
    <w:rsid w:val="002E7017"/>
    <w:rsid w:val="002F4F6E"/>
    <w:rsid w:val="003015C3"/>
    <w:rsid w:val="0031350A"/>
    <w:rsid w:val="00315A55"/>
    <w:rsid w:val="00316815"/>
    <w:rsid w:val="003168CA"/>
    <w:rsid w:val="00321255"/>
    <w:rsid w:val="0032230D"/>
    <w:rsid w:val="00322A0B"/>
    <w:rsid w:val="00335FC5"/>
    <w:rsid w:val="003516C0"/>
    <w:rsid w:val="00352E59"/>
    <w:rsid w:val="00354DBE"/>
    <w:rsid w:val="00355210"/>
    <w:rsid w:val="00356334"/>
    <w:rsid w:val="003643B4"/>
    <w:rsid w:val="00365DF9"/>
    <w:rsid w:val="00372DB4"/>
    <w:rsid w:val="00375AF5"/>
    <w:rsid w:val="003761BD"/>
    <w:rsid w:val="00385414"/>
    <w:rsid w:val="00386B22"/>
    <w:rsid w:val="00390074"/>
    <w:rsid w:val="0039762B"/>
    <w:rsid w:val="003A0C37"/>
    <w:rsid w:val="003A1B6B"/>
    <w:rsid w:val="003A46C0"/>
    <w:rsid w:val="003A5967"/>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1213"/>
    <w:rsid w:val="004D24D2"/>
    <w:rsid w:val="004D35A4"/>
    <w:rsid w:val="004D445F"/>
    <w:rsid w:val="004E087B"/>
    <w:rsid w:val="004E44A4"/>
    <w:rsid w:val="004E7B8B"/>
    <w:rsid w:val="004E7BDD"/>
    <w:rsid w:val="004F132A"/>
    <w:rsid w:val="004F1E21"/>
    <w:rsid w:val="004F740D"/>
    <w:rsid w:val="004F7B8F"/>
    <w:rsid w:val="00500748"/>
    <w:rsid w:val="005011D6"/>
    <w:rsid w:val="0050167A"/>
    <w:rsid w:val="005042F1"/>
    <w:rsid w:val="00504B92"/>
    <w:rsid w:val="00513C7D"/>
    <w:rsid w:val="00514920"/>
    <w:rsid w:val="00521123"/>
    <w:rsid w:val="00521221"/>
    <w:rsid w:val="0052653C"/>
    <w:rsid w:val="00536FA9"/>
    <w:rsid w:val="005414F4"/>
    <w:rsid w:val="00546187"/>
    <w:rsid w:val="005463F1"/>
    <w:rsid w:val="00554720"/>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11B"/>
    <w:rsid w:val="005E13EA"/>
    <w:rsid w:val="005E259B"/>
    <w:rsid w:val="005E7089"/>
    <w:rsid w:val="006020F4"/>
    <w:rsid w:val="00606E27"/>
    <w:rsid w:val="00606F2B"/>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2714"/>
    <w:rsid w:val="00672FD5"/>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D5C8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E11"/>
    <w:rsid w:val="007872F2"/>
    <w:rsid w:val="007908E0"/>
    <w:rsid w:val="00792181"/>
    <w:rsid w:val="00793EB3"/>
    <w:rsid w:val="00794205"/>
    <w:rsid w:val="007A1AFF"/>
    <w:rsid w:val="007A1F6A"/>
    <w:rsid w:val="007A3786"/>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1A3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3F8"/>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0662"/>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CFD"/>
    <w:rsid w:val="009D4E3B"/>
    <w:rsid w:val="009D7BC9"/>
    <w:rsid w:val="009D7E60"/>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4566"/>
    <w:rsid w:val="00A40ED6"/>
    <w:rsid w:val="00A470EE"/>
    <w:rsid w:val="00A47621"/>
    <w:rsid w:val="00A479CD"/>
    <w:rsid w:val="00A50CFC"/>
    <w:rsid w:val="00A54D67"/>
    <w:rsid w:val="00A55A3F"/>
    <w:rsid w:val="00A55AB2"/>
    <w:rsid w:val="00A56410"/>
    <w:rsid w:val="00A62E58"/>
    <w:rsid w:val="00A652F6"/>
    <w:rsid w:val="00A732EA"/>
    <w:rsid w:val="00A7489E"/>
    <w:rsid w:val="00A8015F"/>
    <w:rsid w:val="00A80BD2"/>
    <w:rsid w:val="00A84586"/>
    <w:rsid w:val="00A85039"/>
    <w:rsid w:val="00A906AA"/>
    <w:rsid w:val="00A90959"/>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3FA0"/>
    <w:rsid w:val="00B17FA0"/>
    <w:rsid w:val="00B24344"/>
    <w:rsid w:val="00B26769"/>
    <w:rsid w:val="00B31C91"/>
    <w:rsid w:val="00B3747F"/>
    <w:rsid w:val="00B43194"/>
    <w:rsid w:val="00B467F0"/>
    <w:rsid w:val="00B47734"/>
    <w:rsid w:val="00B50FBA"/>
    <w:rsid w:val="00B558EB"/>
    <w:rsid w:val="00B577D3"/>
    <w:rsid w:val="00B60466"/>
    <w:rsid w:val="00B6548F"/>
    <w:rsid w:val="00B70D95"/>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477C"/>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0B14"/>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2FB8"/>
    <w:rsid w:val="00D33491"/>
    <w:rsid w:val="00D41A93"/>
    <w:rsid w:val="00D44F8E"/>
    <w:rsid w:val="00D54D75"/>
    <w:rsid w:val="00D607EF"/>
    <w:rsid w:val="00D60F88"/>
    <w:rsid w:val="00D625E7"/>
    <w:rsid w:val="00D646BD"/>
    <w:rsid w:val="00D7018A"/>
    <w:rsid w:val="00D71201"/>
    <w:rsid w:val="00D720C7"/>
    <w:rsid w:val="00D72F9D"/>
    <w:rsid w:val="00D876E6"/>
    <w:rsid w:val="00DA1025"/>
    <w:rsid w:val="00DA22EC"/>
    <w:rsid w:val="00DA43B6"/>
    <w:rsid w:val="00DA5860"/>
    <w:rsid w:val="00DB2767"/>
    <w:rsid w:val="00DC4729"/>
    <w:rsid w:val="00DC67EF"/>
    <w:rsid w:val="00DE0E76"/>
    <w:rsid w:val="00E10308"/>
    <w:rsid w:val="00E17160"/>
    <w:rsid w:val="00E31380"/>
    <w:rsid w:val="00E35BEC"/>
    <w:rsid w:val="00E50821"/>
    <w:rsid w:val="00E51F91"/>
    <w:rsid w:val="00E60F34"/>
    <w:rsid w:val="00E6298B"/>
    <w:rsid w:val="00E658ED"/>
    <w:rsid w:val="00E7086E"/>
    <w:rsid w:val="00E7255C"/>
    <w:rsid w:val="00E7374A"/>
    <w:rsid w:val="00E73C41"/>
    <w:rsid w:val="00E7598F"/>
    <w:rsid w:val="00E767ED"/>
    <w:rsid w:val="00E76F60"/>
    <w:rsid w:val="00E83D90"/>
    <w:rsid w:val="00E83F28"/>
    <w:rsid w:val="00E83F91"/>
    <w:rsid w:val="00E9107A"/>
    <w:rsid w:val="00E91F62"/>
    <w:rsid w:val="00E929FD"/>
    <w:rsid w:val="00E9303D"/>
    <w:rsid w:val="00E93240"/>
    <w:rsid w:val="00E9479B"/>
    <w:rsid w:val="00EA10DA"/>
    <w:rsid w:val="00EA4D48"/>
    <w:rsid w:val="00EB2173"/>
    <w:rsid w:val="00EB2596"/>
    <w:rsid w:val="00EB62E6"/>
    <w:rsid w:val="00EB695B"/>
    <w:rsid w:val="00EC38FE"/>
    <w:rsid w:val="00ED1B30"/>
    <w:rsid w:val="00ED250E"/>
    <w:rsid w:val="00ED6516"/>
    <w:rsid w:val="00EE0EB0"/>
    <w:rsid w:val="00EE1AC1"/>
    <w:rsid w:val="00EE39D6"/>
    <w:rsid w:val="00EE52AD"/>
    <w:rsid w:val="00F01F92"/>
    <w:rsid w:val="00F10A08"/>
    <w:rsid w:val="00F21A6B"/>
    <w:rsid w:val="00F22AC5"/>
    <w:rsid w:val="00F254D1"/>
    <w:rsid w:val="00F32B82"/>
    <w:rsid w:val="00F4043E"/>
    <w:rsid w:val="00F41BBC"/>
    <w:rsid w:val="00F43B9D"/>
    <w:rsid w:val="00F444F0"/>
    <w:rsid w:val="00F45399"/>
    <w:rsid w:val="00F50847"/>
    <w:rsid w:val="00F53F27"/>
    <w:rsid w:val="00F546D1"/>
    <w:rsid w:val="00F66272"/>
    <w:rsid w:val="00F709C0"/>
    <w:rsid w:val="00F927A1"/>
    <w:rsid w:val="00F92E4D"/>
    <w:rsid w:val="00FA1353"/>
    <w:rsid w:val="00FA2BC2"/>
    <w:rsid w:val="00FA3764"/>
    <w:rsid w:val="00FA56ED"/>
    <w:rsid w:val="00FB4993"/>
    <w:rsid w:val="00FB5FA6"/>
    <w:rsid w:val="00FC1310"/>
    <w:rsid w:val="00FC2FF3"/>
    <w:rsid w:val="00FC3263"/>
    <w:rsid w:val="00FC51F9"/>
    <w:rsid w:val="00FC5B40"/>
    <w:rsid w:val="00FC5F03"/>
    <w:rsid w:val="00FC5FF8"/>
    <w:rsid w:val="00FD3B31"/>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selectable">
    <w:name w:val="selectable"/>
    <w:basedOn w:val="DefaultParagraphFont"/>
    <w:rsid w:val="003643B4"/>
  </w:style>
  <w:style w:type="paragraph" w:styleId="NormalWeb">
    <w:name w:val="Normal (Web)"/>
    <w:basedOn w:val="Normal"/>
    <w:uiPriority w:val="99"/>
    <w:unhideWhenUsed/>
    <w:rsid w:val="00B70D95"/>
    <w:pPr>
      <w:overflowPunct/>
      <w:autoSpaceDE/>
      <w:autoSpaceDN/>
      <w:adjustRightInd/>
      <w:spacing w:after="160" w:line="259" w:lineRule="auto"/>
      <w:textAlignment w:val="auto"/>
    </w:pPr>
    <w:rPr>
      <w:rFonts w:ascii="Times New Roman" w:eastAsiaTheme="minorHAnsi" w:hAnsi="Times New Roman" w:cs="Times New Roman"/>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mentalhealth.org.uk"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header" Target="header10.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footer" Target="footer9.xml"/><Relationship Id="rId42"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www.chemist-4-u.com"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eader" Target="header9.xml"/><Relationship Id="rId38" Type="http://schemas.openxmlformats.org/officeDocument/2006/relationships/image" Target="media/image4.emf"/><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7.xml"/><Relationship Id="rId41"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footer" Target="footer8.xml"/><Relationship Id="rId37" Type="http://schemas.openxmlformats.org/officeDocument/2006/relationships/customXml" Target="ink/ink3.xml"/><Relationship Id="rId40" Type="http://schemas.openxmlformats.org/officeDocument/2006/relationships/header" Target="header11.xm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image" Target="media/image2.emf"/><Relationship Id="rId36" Type="http://schemas.openxmlformats.org/officeDocument/2006/relationships/image" Target="media/image3.emf"/><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7.xml"/><Relationship Id="rId44"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healthline.com" TargetMode="External"/><Relationship Id="rId22" Type="http://schemas.openxmlformats.org/officeDocument/2006/relationships/header" Target="header5.xml"/><Relationship Id="rId27" Type="http://schemas.openxmlformats.org/officeDocument/2006/relationships/customXml" Target="ink/ink1.xml"/><Relationship Id="rId30" Type="http://schemas.openxmlformats.org/officeDocument/2006/relationships/header" Target="header8.xml"/><Relationship Id="rId35" Type="http://schemas.openxmlformats.org/officeDocument/2006/relationships/customXml" Target="ink/ink2.xml"/><Relationship Id="rId43" Type="http://schemas.openxmlformats.org/officeDocument/2006/relationships/header" Target="header12.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1T17:46:29.514"/>
    </inkml:context>
    <inkml:brush xml:id="br0">
      <inkml:brushProperty name="width" value="0.07" units="cm"/>
      <inkml:brushProperty name="height" value="0.07" units="cm"/>
      <inkml:brushProperty name="fitToCurve" value="1"/>
    </inkml:brush>
  </inkml:definitions>
  <inkml:trace contextRef="#ctx0" brushRef="#br0">-1 857 122 0,'2'-5'12'15,"-2"-3"20"-15,4 1-31 16,-5 1 15-16,5-1 12 16,-8 1 6-16,5 3 6 15,2 2-8-15,-6 0-7 16,0 1-9-16,3 3-5 15,-1 0-8-15,0 0 1 16,5 0 2-16,-4 2 8 16,-1-2 4-16,-3-2 7 0,5 3 0 15,-4-1-2-15,4 1-9 16,3-3-2-16,0 0-8 16,-7 2-1-16,1-5-1 15,-1 0 6-15,0 2 0 16,5 0 3-16,2-1 2 0,-2 0 2 15,0-1-4-15,3 0-1 16,-1 1-4-16,1-1-1 16,5-3-3-16,-6 3 0 15,1 2 0-15,-1-3 1 16,-3 1 1-16,3-3 1 16,6-1 0-16,-1-5 1 15,-1 1-2-15,5-3-1 16,0 3 0-16,-1-1-1 15,-4 0 0-15,5-3 1 16,-1 1-1-16,1-4 0 16,-1 1-1-16,1-4-1 15,0 1 1-15,-1-4-1 16,0 2 0-16,3 0 3 16,-3-1 1-16,5 3 1 0,-2 8 1 15,2-4 1-15,-3 1-3 16,4 1-1-16,0-1-1 15,1-11-1-15,-5 1-1 16,1-3 0-16,-1 1-1 16,0-6 2-16,-1 5-1 15,1 1 0-15,-4 4 0 16,0-1 0-16,-5 4 0 16,3 2 0-16,-4 4 1 0,1-2-1 15,-1 0 0-15,-1 1 0 16,-3 5 1 15,0 0-2-31,-2-5 2 0,3 3 0 16,-2 1-1-16,-8 0 1 15,2 10-1-15,0-6 0 16,-4 1 0-16,8 5 0 16,-1-1-1-16,-6-8 1 15,4 5-1-15,1-5 1 16,-5 2 0-16,8 0 0 15,1 4-1-15,-1 2 0 16,-3 7 0-16,-1 2 1 16,1 3-1-16,0 1 1 15,4 2-1-15,-7 0 2 0,10-2-1 16,-7 1 0-16,4 0 1 16,-9 3-1-16,16 2 0 15,-8 7 0-15,3 5 0 16,1 2 0-16,3-3-1 15,-4 3 1-15,3-7 0 16,1 1 1-16,-4-2-1 16,6 3 1-16,1 1-1 0,-1 4 0 15,-5 0 0-15,2 6 1 16,0-5-1-16,-4 3 0 16,5-5 0-16,-3 2 1 15,0-7-1-15,-6 3 0 16,2-6 0-16,-11 2 0 15,6-5 0-15,2 1 0 16,2-7 0-16,-6 0 1 16,7-5 0-16,-7-6-1 15,-7-3 1-15,2-2-1 16,3-1 0-16,-5-4 1 16,2 1-1-16,-1-4 0 15,5 0-1-15,-2-5 0 16,4 0 1-16,2-6-1 15,6 3 1-15,-2-7 0 0,4 3 0 16,8-3-1-16,2 3 0 16,5-3-2-16,1 5 0 15,7-1-1-15,-3 9-1 16,2-2 1-16,-4 3 0 16,6-3 2-16,-12 4 0 15,6-5 2-15,-3 4-1 0,1-2 1 16,-4 1 0-16,8 1-1 15,-5-1 1-15,0-4 0 16,0 6 1-16,-2 4-1 16,-6 4 0-16,1 4 0 15,-4 6 0-15,-1 4-1 16,-1 3 1-16,1 7 1 16,-5 1 0-16,1 6 0 15,-1 1 0-15,-1 3 0 16,1-5 0-16,1 1 0 15,1-6 1-15,-2-4 0 16,-2-4 0-16,3-8-2 16,-2-5 0-16,-1-5 0 15,3-5 0-15,0-7-2 16,-2 0 3-16,5-7-2 0,1-4 1 16,3-6-2-16,4-3-1 15,3-6-2-15,-1-2-1 16,0 1 0-16,0 2 1 15,3-1 1-15,0 9 3 16,-2 5 0-16,0 6 2 16,6 5-1-16,-5 8 0 15,-2 3 1-15,-4 7-1 0,3 4 0 16,-4 3 0-16,-3 3 0 16,0 3 1-16,4 4 0 15,-8 1-1-15,-3 6 1 16,0 4 0-16,1 6 0 15,-1 0 1-15,1 8 3 16,-2-6 0-16,5 1 1 16,-6-8-2-16,1-6 1 15,4-9-4-15,1-3 0 16,-1-7-2-16,-2-6 1 16,3-4 0-16,0-6-1 15,-1-3 1-15,6-9-1 16,6-2-1-16,0-6-2 15,-5-3-1-15,9-5-2 16,-3 1 0-16,1-3 0 0,1 2 3 16,5 5 1-16,-5 5 3 15,2 7 0-15,-10 11 1 16,1 8 2-16,-3 9 1 16,0 6-2-16,-5 5 1 15,6 10-1-15,-1 0-1 16,-2 11-1-16,-1-4 2 15,2 8 0-15,0-8 0 0,3 5 1 16,0-9-1-16,4-2 0 16,0-10-1-16,3-1-2 15,-1-9 1-15,3-1-1 16,-5-4 0-16,4-2 1 16,-6-4 0-16,8-2 1 15,1-4-1-15,-2-8 0 16,-3-3 0-16,8-4 1 15,-8-1-1-15,4-10 0 16,-1-1 0-16,6-13-3 16,-6-6-1-16,0-17 0 15,-3 3-1-15,4-4 0 16,-9 11 2-16,-1 7 3 16,-5 13 2-16,-4 8 2 15,-1 14 1-15,-1 8-1 0,0 3-1 16,-1 9-1-16,0 0-2 15,0 10 0-15,2 0 0 16,-2 8 1-16,0 7 0 16,-3 20 0-16,2 2 0 15,1 23 0-15,0 6 0 16,4 17 0-16,-2-5 0 16,6 14-1-16,0-14 0 15,1 6 0-15,1-13-1 0,0 4 2 16,-6-13-1-16,-3 1 0 15,-4-14 2-15,-2 1 0 16,-1-13 2-16,-3-6-1 16,0-13 1-16,-2-9-2 15,0-13-1-15,-8-7-1 16,5-13 1-16,0-14-1 16,2-3 0-16,6-17 1 15,4-5-1-15,5-12 0 16,1 6-3-16,5-7-1 15,4 8 0-15,7 2-1 16,-1 13 2-16,10-5 1 16,1 9 2-16,5-2 0 15,-3 7 0-15,3-3 0 0,0 8 1 16,3 0-2-16,-5 6 1 16,2 3 0-16,-4 12 0 15,-2 4 0-15,-5 6 0 16,-3 4 0-16,-2 6 0 15,1 5 0-15,-5 1-1 16,1 8 0-16,0 5 1 0,-1 5 0 16,-3-5 1-16,1 7 0 15,-2-9 0-15,1-4 0 16,0-3 0-16,1-10-1 16,-1-10 0-16,2-8-1 15,0-6-1-15,3-15-2 16,-2 0 1-16,1-7-4 15,-2 1 1-15,-1-4-2 16,-3 10 3-16,-6-4 0 16,-4 7 2-16,-2 1 2 15,-6 2 3-15,-5 5 1 16,1 2 1-16,-6-1 0 16,-1 6-1-16,1 2 0 15,3-2-3-15,0 7 1 16,3 3 1-16,1 0 1 15,-1 1 1-15,6 1 0 0,0 0-1 16,1-4-1-16,6 2-2 16,3 3 0-16,-1-3 0 15,9-4 0-15,4 1 0 16,4-6 0-16,4 2 0 16,7-5 0-16,-4 1 0 15,5-3 0-15,-3 2 1 0,8-7-1 16,-4 3 0-16,5-5 1 15,-4 3-1-15,10-1 0 16,-12 4 0-16,0 6 0 16,-4 7 0-16,0 8 0 15,-6 11 0-15,2 9 0 16,-4 8-1-16,-2 12 3 16,-2 1 1-16,-5 8 2 15,-3-5 0-15,4 2 0 16,-4-11-2-16,2-4-1 15,-3-10-1-15,-2-8-1 16,-4-11 1-16,0-10-1 16,-2-7 1-16,-1-9-1 15,6-5 1-15,-2-7 0 16,6-1 0-16,2-9-1 0,4 0-1 16,-4-6-1-16,6 5 0 15,-1 0 0-15,1 4 0 16,-1 7 1-16,0 7 1 15,0 7 0-15,-1 4 0 16,-2 7 1-16,1 6-1 16,3 8 0-16,-5-1-1 15,3 6 1-15,-1 5 0 0,4 7 0 16,-2-1 2-16,2 11 1 16,2-3 1-16,5 5 0 15,-9-13-1-15,1-2-1 16,3-10-2-16,3-5 0 15,-6-8 0-15,13-7 0 16,-1-3 0-16,2-6 1 16,-3-4 0-16,7-4-1 15,-6-1 1-15,3-5 0 16,-6 4-1-16,-4-2 0 16,-5 3 0-16,-2-2 0 15,-5 6 1-15,-2-11-1 16,-1 4 1-16,-4-7-1 15,-1 1 1-15,-5-4-1 16,1 11 1-16,-6 3 2 0,1 10 2 16,-4 6-1-16,0 7 0 15,-5 3 0-15,4 4-3 16,-6 3-1-16,3 2 0 16,0 5 0-16,4 0 0 15,-3 6 1-15,9 1 1 16,1 10 1-16,1 4 0 0,5 8 1 15,10-3-1-15,6 3-1 16,7-12-2-16,6-1 1 16,4-14-2-16,-1-6 1 15,-3-7 1-15,5-8-1 16,0-7 2-16,11-8-1 16,-8-1 0-16,11-7 0 15,-6 2 0-15,3-2-1 16,-9 4 0-16,4-4 0 15,-9 5 1-15,2-2 1 16,-10 3 1-16,3-5 2 16,-6-1 0-16,-1-9-1 15,-3 4-1-15,-3-10-1 16,-6 4-1-16,3-1 0 16,-8 8 1-16,-1 0 0 15,0 6 0-15,-3 4 0 0,-1 5-1 16,2 2-2-16,-3 5 1 15,2 1-2-15,2 5 1 16,-4 5-1-16,4 4 2 16,0 9-1-16,0 5 1 15,1 6-1-15,3 1 2 16,4 10-1-16,5-3 0 0,5 4 0 16,1-5 0-16,2 2 0 15,-1-9 1-15,-1 5-1 16,-3-6 0-16,-3 3 0 15,-5-2 0-15,-2 0 1 16,-6-5-1-16,-4 1 1 16,-3-7-1-16,-5-1 1 15,-2-4 0-15,-4-2 4 16,-3-5 3-16,-2-8 2 16,3-5 0-16,-2-9-6 15,5-7-8-15,2-13-16 16,4-2-12-16,5 0-137 15,0 0 34-15</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1T17:47:16.228"/>
    </inkml:context>
    <inkml:brush xml:id="br0">
      <inkml:brushProperty name="width" value="0.07" units="cm"/>
      <inkml:brushProperty name="height" value="0.07" units="cm"/>
      <inkml:brushProperty name="fitToCurve" value="1"/>
    </inkml:brush>
  </inkml:definitions>
  <inkml:trace contextRef="#ctx0" brushRef="#br0">6 972 75 0,'-2'1'66'0,"0"2"-1"16,3-2-17-16,-2 0 4 15,-4-2-18-15,5 0-6 16,4-2-12-16,-5-1 1 0,2-1-3 16,1 2 2-16,-1 1-2 15,-2 0 1-15,4 2-4 16,-3 0-3-16,3-1-4 16,-4 0-1-16,4 1 0 15,-4-4 0-15,4 2 1 16,-1-1 2-16,3 1 0 15,2-3 1-15,6 2-1 0,-6-4 0 16,-2-1-1-16,4-4 1 16,-5 0-3-16,8-2 2 15,1 0-2 1,10-6-1-16,1 0 1 0,4-7-2 16,-5 0 0-16,5-8-1 15,-5 4 0-15,5-1 0 16,-2 2 1-16,2 0 0 15,-4 2 0-15,2-9 0 16,-12 5 0-16,4-2-1 16,-5 0 0-16,-2 0 0 15,-1 5 1-15,6-5-1 16,-1 2 1-16,-10 0-1 16,-4 15 2-1,0-1-1-15,-2-18 1 0,-2 11 1 16,-6 6 2-16,3 3 1 15,-1 11 0-15,2 4-2 16,-9-5 0-16,0-3-2 16,3 4-2-16,1 1 1 15,-3 3-1-15,5 7 1 16,4 0-1-16,0 1 1 16,4 4-1-16,-1-3 0 0,5 10-2 15,-1-2 1-15,-1 9-2 16,0-2 2-16,-2 10-1 15,-4 0 0-15,-2 5 1 16,4-1 0-16,-2 7 0 16,3 2 1-16,2 0 0 15,8-1 0-15,-6 0 0 16,5-6-1-16,2-2 1 16,-4-3-1-16,-6 0 1 15,-2-3 0-15,0 1 0 16,-6-5 1-16,3 3-2 15,2-3 2-15,0 3-1 16,-1-4 0-16,2-2-1 0,-1-8 2 16,-3-6-1-16,3-6 0 15,-1-11 1-15,-1-4 1 16,-1-5-1-16,1-5 0 16,-2-7 0-16,1 5 1 15,1-3-2-15,2 2 1 16,-2-1-2-16,5 6 1 15,5-6-1-15,2 1 0 16,6-6-1-16,6 4 2 16,2-5-2-16,3 6 2 0,3-3-1 15,1 4 0-15,-1-3 1 16,2 4 0-16,0 2 0 16,-4 4 0-16,2 6 0 15,-4 3 1-15,-1 3-1 16,-5 3 1-16,3 4-2 15,-6 2 0-15,3 2 0 16,-3 4 0-16,0 5-1 16,-2 3 1-16,2 7 0 15,-2 1 0-15,-2 12 0 16,-4 1 2-16,-1 8-1 16,-7-4 2-16,0 4-1 15,0-11 1-15,2-6-1 16,-3-9 0-16,6-6 0 15,-3-8 0-15,0-6 0 0,1-4 1 16,2-7 0-16,-3-2 0 16,4-10-1-16,1-2 0 15,-1-11-2-15,2-7 1 16,6-4-2-16,1 3 1 16,3-3 1-16,1 8-1 15,5 1 0-15,-3 8 1 0,-3-1 1 16,3 11-2-16,-3 3 1 15,-1 9 0-15,-2 4 0 16,1 4-1-16,1 4-1 16,0 3-1-16,-3 4 1 15,0 2-1-15,2 11 0 16,-6 5 2-16,-2 4 0 16,-4 1 0-16,-2 9 1 15,-2-3 1-15,-1-1-1 16,0-2 1-16,7 0 0 15,-3-13 0-15,2-6-1 16,1-10 1-16,1-5 0 16,-4-9 0-16,3-5 0 15,-1-7 1-15,4-9-1 16,0 0 1-16,6-11-2 0,-3-1 0 16,5-2 0-16,-2 9-1 15,3-8 1-15,-4 10 0 16,4 2 1-16,-3 8 0 15,-1-1-1-15,-1 15 0 16,-4 6-1-16,3 6 0 16,-2 6 0-16,-2 4 0 0,0 3 1 15,1-2 0-15,-4 12 0 16,1 0 1-16,-2 13 2 16,-2 4 3-16,-2 11 1 15,-1-5 1-15,6 5-1 16,-1-15-3-16,10-3-1 15,-2-15-3-15,7-7 0 16,-1-13 1-16,9-7-1 16,-1-10 0-16,11-9 1 15,-2-5-1-15,6-10 1 16,-4 3 0-16,1-11-1 16,-7 6 0-16,-2-10 0 15,-7 1 1-15,2-13-2 16,-3-2 2-16,-2-21-2 15,1 5 1-15,-3-12-1 0,0 16 1 16,2-2-1-16,-3 20 1 16,-1 4 0-16,1 16 1 15,-2 4-1-15,-8 13 0 16,3 11-1-16,-3 4 1 16,-2 8-1-16,-1 2 0 15,5 7 1-15,-3 6-1 16,0 12 0-16,4 7-1 0,-3 16 2 15,-2 3 0-15,0 18 1 16,5 0-1-16,-7 16 1 16,7-7 0-16,-2 13-1 15,-1-9 1-15,0 12-1 16,7-14 0-16,-1 6 0 16,1-16 1-16,-2-1-1 15,-3-17 0-15,-8 3 1 16,-6-15-1-16,0 7 0 15,-3-10 1-15,-6-7-1 16,6-15 0-16,1 0 1 16,-3-12 0-16,3-9-1 15,2-4 1-15,-1-10 0 16,-1-10-1-16,2-14 1 0,3-2 0 16,4-13 0-16,-5 1-1 15,11-11 1-15,11 10-1 16,-1-10 0-16,-2 13 0 15,12-5 0-15,-3 15 0 16,1-6 0-16,0 13 0 16,12-2 0-16,-4 10 1 15,1 2-1-15,-5 8 0 16,5 5 0-16,-8 7 1 0,2 6-2 16,-5 6 1-16,-2 5-1 15,-5 4 0-15,1 7 1 16,-8 1 0-16,3 5 0 15,-2-4 1-15,0 0 0 16,2-8 0-16,2-7 0 16,-2-8-1-16,6-3 1 15,2-6-1-15,-1-5 0 16,4-3 0-16,-2-7 0 16,0 1 0-16,-8-6 1 15,-4 4-1-15,-9 0 0 16,-1 1 1-16,-9-2 0 15,4 3 0-15,-5-6 0 16,7 4 0-16,-12-3 1 16,6 4-1-16,-10 1 1 0,-1 12 3 15,-9-1 1-15,14 14 0 16,-8 3 1-16,4 3-2 16,4-1-2-16,9 0-1 15,-2-6-1-15,9-2 0 16,9-6-1-16,6-2 0 15,4-5 0-15,6-3-1 0,4-1 0 16,-2 1 0-16,1-1 1 16,-2-1-1-16,4 6 2 15,-7-1-1-15,6 2 0 16,-3 3 0-16,-1 8 0 16,-6-6-1-16,3 10 1 15,-7 7-2-15,3 9 1 16,-3 6 1-16,0 18 0 15,-3-4 1-15,3 6 0 16,-4-6 2-16,1-4-2 16,-1-14 1-16,0-6-2 15,0-15 1-15,2-12-1 16,-4-8 1-16,2-10-1 16,2-1 1-16,2-3-1 15,-3 2 1-15,4-2-1 0,1 5 0 16,-2-2 0-16,-2 4 0 15,8 1 0-15,-7 4 0 16,6 0 0-16,0 3 0 16,0-1 0-16,-7 11 0 15,10 2 0-15,-9 7 0 16,0 8-1-16,3 7 1 16,3 2 0-16,-7-1 0 0,8 6 1 15,-1-3 0-15,0 4 0 16,-3-6 0-16,7 4-1 15,-4-9 1-15,4 3 0 16,1-7 0-16,5-2 0 16,-5-3 0-16,4-4 1 15,-1-3-1-15,3-6 0 16,-1-1-1-16,5-9 1 16,-3 1-2-16,1-6 1 15,-8 2 1-15,-1-5 0 16,-8 1-1-16,-1-1 2 15,-7 5-1-15,-1-6 0 16,-5-2 0-16,1 2 0 16,-4-2 0-16,-3-5 0 15,-1 4 0-15,-1 7 3 0,-4 0 1 16,-1 7 1-16,2 6-1 16,-3 6 0-16,1 5-2 15,-2 11 0-15,2 6-2 16,-2 9 0-16,2 4 1 15,2 12 1-15,1 4 1 16,4 11 2-16,5-4-1 16,3 5 2-16,-2-9-4 0,15-8 1 15,-1-16-4-15,12-5 1 16,2-9-1-16,15-12 0 16,-9-10 0-16,11-5 0 15,-7-6 0-15,8-9 0 16,-6 2 0-16,7-5-1 15,-10 1 1-15,5-10-1 16,-8 0 1-16,0-5-1 16,-8 2 1-16,2-4 0 15,-7 6 1-15,-4-2 0 16,-6 9 0-16,-3 3 0 16,-5 9 0-16,-2 6 0 15,-4 6-1-15,-3 5 0 16,0 3 1-16,-1 3-1 15,1 2 0-15,0 5 0 0,4 2 0 16,5 9 0-16,1-2 0 16,5 10 0-16,4-2 0 15,5 8 0-15,-1-3-1 16,6 7-1-16,-4-2 1 16,0 6-1-16,-5-3 1 15,-4 2-1-15,-7-2 0 16,-6 1 2-16,-6-6 3 15,-3 0 6-15,-2-9 1 0,0-4 1 16,2-10-1-16,0-4-4 16,2-11-5-16,-3-10-14 15,0-10-13-15,0-13-139 16,0-6 31-16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01-02T16:06:32.418"/>
    </inkml:context>
    <inkml:brush xml:id="br0">
      <inkml:brushProperty name="width" value="0.07" units="cm"/>
      <inkml:brushProperty name="height" value="0.07" units="cm"/>
      <inkml:brushProperty name="fitToCurve" value="1"/>
    </inkml:brush>
  </inkml:definitions>
  <inkml:trace contextRef="#ctx0" brushRef="#br0">701 55 379 0,'-8'-15'112'0,"15"13"29"15,-7 0-79 1,1 1-42-16,3-3 6 16,-5 3-3-16,3-2 9 0,-8 6-2 15,8-2 3-15,-7 4-8 16,1-2 0-16,-2 2-8 16,0 3 6-16,0 1-3 15,-1 0 9-15,-1 2-2 16,3 5 7-16,-2-4-7 15,-4 4 1-15,-2 2-10 0,1 2-1 16,-9 1-8-16,1 5 2 16,-2-2-5-16,-3 4 3 15,0-3-3-15,1 6 2 16,3-3-2-16,-1 3 3 16,5-5-3-16,-2 2 1 15,2-3-4-15,-1-3 1 16,7-2-5-16,5-5 0 15,7-9-2-15,19-10 0 16,11-3-1-16,23-19 2 16,5 1-2-16,19-5 4 15,0 5-1-15,13-1 3 16,-10 10-3-16,8 6 2 16,-16 6-2-16,-1 6 2 15,-20 6-2-15,-2 7 1 0,-20 6-1 16,-5 9 2-16,-14 3-4 15,-8 9 2-15,-17 0-2 16,-11 9 3-16,-3-2-3 16,-21 12 3-16,-6-4-1 15,-17 12 2-15,0-14-2 16,-24 8-1-16,12-9-3 16,-19 0 1-16,5-10-3 0,-8 0 3 15,20-12 1-15,-11-8 4 16,21-13-3-16,7-5-3 15,20-8-4-15,4-5 1 16,27-3-3-16,19-10 3 16,22-4 3-16,27-6 4 15,10-5 1-15,24 0 5 16,11 1 1-16,20-13 8 16,-5 3-1-16,25-9 6 15,-8-8-3-15,11-13 0 16,-15 12-8-16,11-8 0 15,-19 7-6-15,0-9 1 16,-17 10-4-16,3-11 2 16,-21 11-2-16,3 1 3 15,-17 18-3-15,-10 1 2 0,-18 15-2 16,-2 6 2-16,-19 7-2 16,-13 5 3-16,-11 11-2 15,-14 14 3-15,-14 3-3 16,-6 12 3-16,-4 7-4 15,-13 10 3-15,5 2-3 16,-15 15 2-16,-3 0-2 0,-7 15 2 16,8-5-2-16,-8 8 2 15,13-16-1-15,12 0 2 16,15-22-3-16,15-11 2 16,22-21-3-16,19-20 2 15,14-17-2-15,30-22 2 16,2-13-1-16,26-17 2 15,2 0-2-15,23-14 3 16,-16 7-2-16,20-3 4 16,-18 13-3-16,4 3 3 15,-18 19-3-15,6 5 2 16,-23 13-3-16,-2 8 2 16,-19 12-3-16,-12 9 3 15,-20 13-3-15,-8 15 4 16,-17 5-3-16,-13 15 4 0,-6 6-1 15,-24 17 3-15,-5 1-3 16,-18 18 2-16,3-11-4 16,-4 10 2-16,17-19-5 15,9-6-1-15,20-22-4 16,15-9 2-16,12-23-3 16,20-13 3-16,12-14 0 15,25-14 5-15,5-5-1 0,24-12 3 16,-6-1-2-16,12-6 4 15,-12 7-3-15,8-3 3 16,-18 8-3-16,5 7 2 16,-14 10-4-16,-6 8 2 15,-17 8-2-15,-7 8 2 16,-14 8-3-16,-9 9 3 16,-12 2-2-16,-10 11 4 15,-11 3-2-15,-12 8 5 16,-5 1-2-16,-8 7 3 15,5-7-1-15,-8 8 3 16,12-7-4-16,-3-5 4 16,7-8-4-16,-6 4 3 15,12-9-4-15,-6 1 4 16,8-3-3-16,4 5 2 0,12-6-2 16,0-1 0-16,7 1-3 15,2 0 1-15,3-1-2 16,3 1 0-16,5-1-2 15,9-1 0-15,4-6-2 16,15-5 1-16,1-8-3 16,13-11 1-16,8-8-2 0,14-12 3 15,-8-3-1-15,21-5 4 16,-9 5-2-16,-2-1 2 16,-14 5-2-16,2 4 3 15,-14 5-2-15,-7 5 2 16,-9 12-3-16,-10 11 0 15,-6 8-4-15,-12 11 0 16,-4-4-4-16,-6 5 0 16,1-5-1-16,-1-2 3 15,5-10 0-15,1-3 3 16,9-6 1-16,6-15 5 16,6-3-3-16,6-15 3 15,4 0-1-15,8-12 2 16,0 7-2-16,3-3 2 15,-5 10-1-15,0-1 1 16,-8 14-3-16,-3-1 2 0,-7 13-2 16,4 4 3-16,-7 9-3 15,-2 5 2-15,-3 9-2 16,3 10 2-16,-3 5-3 16,-5 9 3-16,-2 7-1 15,-7 17 3-15,-11 0-1 16,-18 21 5-16,-11-1-2 0,-17 17 5 15,-5-16-4-15,-12 5 2 16,12-24-4-16,6-11 2 16,19-27-5-16,12-11 3 15,20-23-5-15,19-19 3 16,20-12 0-16,27-30 0 16,18-12-2-16,34-29 3 15,7 1-2-15,33-29 0 16,-9 13 0-16,14-1 2 15,-28 24-3-15,-14 14 1 16,-43 37-6-16,-28 30-6 16,-43 29-6-16,-36 37-3 15,-21 18-2-15,-18 36 5 16,3 4 6-16,4 7 15 16,30-23 9-16,24-13 9 0,32-38-2 15,39-27 3-15,25-29-19 16,35-32-62-16,16-25-61 15,16-35-149-15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0FE129FA-814F-46C0-B113-0510230AA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34</Pages>
  <Words>12149</Words>
  <Characters>63021</Characters>
  <Application>Microsoft Office Word</Application>
  <DocSecurity>0</DocSecurity>
  <Lines>525</Lines>
  <Paragraphs>150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Jones,Stacey swp6426</cp:lastModifiedBy>
  <cp:revision>48</cp:revision>
  <cp:lastPrinted>2019-08-13T11:47:00Z</cp:lastPrinted>
  <dcterms:created xsi:type="dcterms:W3CDTF">2019-10-08T23:44:00Z</dcterms:created>
  <dcterms:modified xsi:type="dcterms:W3CDTF">2020-01-05T19:07:00Z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bdf29a00-33ce-48c1-b708-0d45659699b9</vt:lpwstr>
  </property>
  <property fmtid="{D5CDD505-2E9C-101B-9397-08002B2CF9AE}" pid="4" name="Classification">
    <vt:lpwstr>OFFICIAL</vt:lpwstr>
  </property>
  <property fmtid="{D5CDD505-2E9C-101B-9397-08002B2CF9AE}" pid="5" name="Visibility">
    <vt:lpwstr>NOT VISIBLE</vt:lpwstr>
  </property>
</Properties>
</file>