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BFBFBF" w:themeColor="background1" w:themeShade="BF"/>
  <w:body>
    <w:p w14:paraId="069A4EE3" w14:textId="77777777" w:rsidR="00452CEF" w:rsidRDefault="00452CEF" w:rsidP="002B3F96">
      <w:pPr>
        <w:rPr>
          <w:rFonts w:ascii="Arial Black" w:hAnsi="Arial Black"/>
          <w:sz w:val="24"/>
          <w:szCs w:val="24"/>
        </w:rPr>
      </w:pPr>
    </w:p>
    <w:p w14:paraId="5AE828AD" w14:textId="77777777" w:rsidR="00A11E99" w:rsidRDefault="00A11E99" w:rsidP="002B3F96">
      <w:pPr>
        <w:rPr>
          <w:rFonts w:ascii="Arial Black" w:hAnsi="Arial Black"/>
          <w:sz w:val="24"/>
          <w:szCs w:val="24"/>
        </w:rPr>
      </w:pPr>
    </w:p>
    <w:p w14:paraId="5A0E497A" w14:textId="77777777" w:rsidR="00A11E99" w:rsidRDefault="00A11E99" w:rsidP="002B3F96">
      <w:pPr>
        <w:rPr>
          <w:rFonts w:ascii="Arial Black" w:hAnsi="Arial Black"/>
          <w:sz w:val="24"/>
          <w:szCs w:val="24"/>
        </w:rPr>
      </w:pPr>
    </w:p>
    <w:p w14:paraId="3918F0D1" w14:textId="77777777" w:rsidR="00452CEF" w:rsidRDefault="00452CEF" w:rsidP="002B3F96">
      <w:pPr>
        <w:rPr>
          <w:rFonts w:ascii="Arial Black" w:hAnsi="Arial Black"/>
          <w:sz w:val="24"/>
          <w:szCs w:val="24"/>
        </w:rPr>
      </w:pPr>
    </w:p>
    <w:p w14:paraId="53BE7E02" w14:textId="335E1E90" w:rsidR="00452CEF" w:rsidRDefault="00A11E99" w:rsidP="002B3F96">
      <w:pPr>
        <w:rPr>
          <w:rFonts w:ascii="Arial Black" w:hAnsi="Arial Black"/>
          <w:sz w:val="24"/>
          <w:szCs w:val="24"/>
        </w:rPr>
      </w:pPr>
      <w:r>
        <w:rPr>
          <w:rFonts w:ascii="Arial Black" w:hAnsi="Arial Black"/>
          <w:noProof/>
          <w:sz w:val="24"/>
          <w:szCs w:val="24"/>
        </w:rPr>
        <w:drawing>
          <wp:inline distT="0" distB="0" distL="0" distR="0" wp14:anchorId="3CC74A90" wp14:editId="6A120D15">
            <wp:extent cx="4333875" cy="2162175"/>
            <wp:effectExtent l="0" t="0" r="9525" b="9525"/>
            <wp:docPr id="96099684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996844"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33875" cy="2162175"/>
                    </a:xfrm>
                    <a:prstGeom prst="rect">
                      <a:avLst/>
                    </a:prstGeom>
                  </pic:spPr>
                </pic:pic>
              </a:graphicData>
            </a:graphic>
          </wp:inline>
        </w:drawing>
      </w:r>
    </w:p>
    <w:p w14:paraId="483E272F" w14:textId="77777777" w:rsidR="00452CEF" w:rsidRDefault="00452CEF" w:rsidP="002B3F96">
      <w:pPr>
        <w:rPr>
          <w:rFonts w:ascii="Arial Black" w:hAnsi="Arial Black"/>
          <w:sz w:val="24"/>
          <w:szCs w:val="24"/>
        </w:rPr>
      </w:pPr>
    </w:p>
    <w:p w14:paraId="19F8F442" w14:textId="77777777" w:rsidR="00452CEF" w:rsidRPr="00D73CD6" w:rsidRDefault="00452CEF" w:rsidP="002B3F96">
      <w:pPr>
        <w:rPr>
          <w:rFonts w:ascii="Arial Black" w:hAnsi="Arial Black"/>
          <w:sz w:val="24"/>
          <w:szCs w:val="24"/>
        </w:rPr>
      </w:pPr>
    </w:p>
    <w:p w14:paraId="6004AC41" w14:textId="38047FC3" w:rsidR="00592F19" w:rsidRPr="00D73CD6" w:rsidRDefault="00A115D6" w:rsidP="002B3F96">
      <w:pPr>
        <w:rPr>
          <w:rFonts w:ascii="Arial Black" w:hAnsi="Arial Black"/>
          <w:sz w:val="24"/>
          <w:szCs w:val="24"/>
        </w:rPr>
      </w:pPr>
      <w:r w:rsidRPr="00D73CD6">
        <w:rPr>
          <w:rFonts w:ascii="Arial Black" w:hAnsi="Arial Black"/>
          <w:sz w:val="24"/>
          <w:szCs w:val="24"/>
        </w:rPr>
        <w:t>ACADEMIC SKILLS MODULE – LCLM4001</w:t>
      </w:r>
    </w:p>
    <w:p w14:paraId="6C46617E" w14:textId="77777777" w:rsidR="00A115D6" w:rsidRPr="00D73CD6" w:rsidRDefault="00A115D6" w:rsidP="002B3F96">
      <w:pPr>
        <w:rPr>
          <w:rFonts w:ascii="Arial Black" w:hAnsi="Arial Black"/>
          <w:sz w:val="24"/>
          <w:szCs w:val="24"/>
        </w:rPr>
      </w:pPr>
    </w:p>
    <w:p w14:paraId="6C84840B" w14:textId="0620BB8A" w:rsidR="00A115D6" w:rsidRPr="00D73CD6" w:rsidRDefault="00A115D6" w:rsidP="002B3F96">
      <w:pPr>
        <w:rPr>
          <w:rFonts w:ascii="Arial Black" w:hAnsi="Arial Black"/>
          <w:sz w:val="24"/>
          <w:szCs w:val="24"/>
        </w:rPr>
      </w:pPr>
      <w:r w:rsidRPr="00D73CD6">
        <w:rPr>
          <w:rFonts w:ascii="Arial Black" w:hAnsi="Arial Black"/>
          <w:sz w:val="24"/>
          <w:szCs w:val="24"/>
        </w:rPr>
        <w:t xml:space="preserve">NAME: </w:t>
      </w:r>
      <w:proofErr w:type="gramStart"/>
      <w:r w:rsidRPr="00D73CD6">
        <w:rPr>
          <w:rFonts w:ascii="Arial Black" w:hAnsi="Arial Black"/>
          <w:sz w:val="24"/>
          <w:szCs w:val="24"/>
        </w:rPr>
        <w:t>ADDULWAHEED  BALOGUN</w:t>
      </w:r>
      <w:proofErr w:type="gramEnd"/>
      <w:r w:rsidRPr="00D73CD6">
        <w:rPr>
          <w:rFonts w:ascii="Arial Black" w:hAnsi="Arial Black"/>
          <w:sz w:val="24"/>
          <w:szCs w:val="24"/>
        </w:rPr>
        <w:t xml:space="preserve"> TIJANI</w:t>
      </w:r>
    </w:p>
    <w:p w14:paraId="0757423A" w14:textId="77777777" w:rsidR="00A115D6" w:rsidRPr="00D73CD6" w:rsidRDefault="00A115D6" w:rsidP="002B3F96">
      <w:pPr>
        <w:rPr>
          <w:rFonts w:ascii="Arial Black" w:hAnsi="Arial Black"/>
          <w:sz w:val="24"/>
          <w:szCs w:val="24"/>
        </w:rPr>
      </w:pPr>
    </w:p>
    <w:p w14:paraId="0ED8F18E" w14:textId="4794EA83" w:rsidR="00A115D6" w:rsidRPr="00D73CD6" w:rsidRDefault="00A115D6" w:rsidP="002B3F96">
      <w:pPr>
        <w:rPr>
          <w:rFonts w:ascii="Arial Black" w:hAnsi="Arial Black"/>
          <w:sz w:val="24"/>
          <w:szCs w:val="24"/>
        </w:rPr>
      </w:pPr>
      <w:r w:rsidRPr="00D73CD6">
        <w:rPr>
          <w:rFonts w:ascii="Arial Black" w:hAnsi="Arial Black"/>
          <w:sz w:val="24"/>
          <w:szCs w:val="24"/>
        </w:rPr>
        <w:t>STUDENT NUMBER: 2323391</w:t>
      </w:r>
    </w:p>
    <w:p w14:paraId="445B5BF2" w14:textId="77777777" w:rsidR="00A115D6" w:rsidRPr="00D73CD6" w:rsidRDefault="00A115D6" w:rsidP="002B3F96">
      <w:pPr>
        <w:rPr>
          <w:rFonts w:ascii="Arial Black" w:hAnsi="Arial Black"/>
          <w:sz w:val="24"/>
          <w:szCs w:val="24"/>
        </w:rPr>
      </w:pPr>
    </w:p>
    <w:p w14:paraId="197E97DF" w14:textId="77DA441A" w:rsidR="00621DD6" w:rsidRPr="00D73CD6" w:rsidRDefault="00A115D6" w:rsidP="00CB2329">
      <w:pPr>
        <w:jc w:val="both"/>
        <w:rPr>
          <w:rFonts w:ascii="Arial Black" w:hAnsi="Arial Black"/>
          <w:sz w:val="24"/>
          <w:szCs w:val="24"/>
        </w:rPr>
      </w:pPr>
      <w:r w:rsidRPr="00D73CD6">
        <w:rPr>
          <w:rFonts w:ascii="Arial Black" w:hAnsi="Arial Black"/>
          <w:sz w:val="24"/>
          <w:szCs w:val="24"/>
        </w:rPr>
        <w:t>LECTURER: SUKHPREET</w:t>
      </w:r>
      <w:r w:rsidR="00531CD5" w:rsidRPr="00D73CD6">
        <w:rPr>
          <w:rFonts w:ascii="Arial Black" w:hAnsi="Arial Black"/>
          <w:sz w:val="24"/>
          <w:szCs w:val="24"/>
        </w:rPr>
        <w:t xml:space="preserve"> GREWAL</w:t>
      </w:r>
    </w:p>
    <w:p w14:paraId="68232018" w14:textId="77777777" w:rsidR="00621DD6" w:rsidRPr="00D73CD6" w:rsidRDefault="00621DD6" w:rsidP="002B3F96">
      <w:pPr>
        <w:rPr>
          <w:rFonts w:ascii="Arial Black" w:hAnsi="Arial Black"/>
          <w:sz w:val="24"/>
          <w:szCs w:val="24"/>
        </w:rPr>
      </w:pPr>
    </w:p>
    <w:p w14:paraId="770A3DC7" w14:textId="77777777" w:rsidR="00621DD6" w:rsidRPr="00D73CD6" w:rsidRDefault="00621DD6" w:rsidP="002B3F96">
      <w:pPr>
        <w:rPr>
          <w:rFonts w:ascii="Arial Black" w:hAnsi="Arial Black"/>
          <w:sz w:val="24"/>
          <w:szCs w:val="24"/>
        </w:rPr>
      </w:pPr>
    </w:p>
    <w:p w14:paraId="5B778521" w14:textId="77777777" w:rsidR="00621DD6" w:rsidRPr="00D73CD6" w:rsidRDefault="00621DD6" w:rsidP="002B3F96">
      <w:pPr>
        <w:rPr>
          <w:rFonts w:ascii="Arial Black" w:hAnsi="Arial Black"/>
          <w:sz w:val="24"/>
          <w:szCs w:val="24"/>
        </w:rPr>
      </w:pPr>
    </w:p>
    <w:p w14:paraId="60C1C0AC" w14:textId="77777777" w:rsidR="00621DD6" w:rsidRPr="00D73CD6" w:rsidRDefault="00621DD6" w:rsidP="002B3F96">
      <w:pPr>
        <w:rPr>
          <w:rFonts w:ascii="Arial Black" w:hAnsi="Arial Black"/>
          <w:sz w:val="24"/>
          <w:szCs w:val="24"/>
        </w:rPr>
      </w:pPr>
    </w:p>
    <w:p w14:paraId="7AFCD111" w14:textId="77777777" w:rsidR="00621DD6" w:rsidRPr="00D73CD6" w:rsidRDefault="00621DD6" w:rsidP="002B3F96">
      <w:pPr>
        <w:rPr>
          <w:rFonts w:ascii="Arial Black" w:hAnsi="Arial Black"/>
          <w:sz w:val="24"/>
          <w:szCs w:val="24"/>
        </w:rPr>
      </w:pPr>
    </w:p>
    <w:p w14:paraId="22999A30" w14:textId="7C2DE0AF" w:rsidR="00F308AA" w:rsidRPr="00D73CD6" w:rsidRDefault="00F60682" w:rsidP="002B3F96">
      <w:pPr>
        <w:rPr>
          <w:rFonts w:ascii="Arial Black" w:hAnsi="Arial Black"/>
          <w:sz w:val="24"/>
          <w:szCs w:val="24"/>
        </w:rPr>
      </w:pPr>
      <w:r w:rsidRPr="00D73CD6">
        <w:rPr>
          <w:rFonts w:ascii="Arial Black" w:hAnsi="Arial Black"/>
          <w:sz w:val="24"/>
          <w:szCs w:val="24"/>
        </w:rPr>
        <w:lastRenderedPageBreak/>
        <w:t xml:space="preserve"> </w:t>
      </w:r>
    </w:p>
    <w:p w14:paraId="5D487846" w14:textId="7BAD38CA" w:rsidR="00F308AA" w:rsidRPr="00D73CD6" w:rsidRDefault="00B4483A" w:rsidP="002B3F96">
      <w:pPr>
        <w:rPr>
          <w:rFonts w:ascii="Arial Black" w:hAnsi="Arial Black"/>
          <w:sz w:val="24"/>
          <w:szCs w:val="24"/>
        </w:rPr>
      </w:pPr>
      <w:r w:rsidRPr="00D73CD6">
        <w:rPr>
          <w:rFonts w:ascii="Arial Black" w:hAnsi="Arial Black"/>
          <w:sz w:val="24"/>
          <w:szCs w:val="24"/>
        </w:rPr>
        <w:t xml:space="preserve">                             TABLE OF CONTENT</w:t>
      </w:r>
    </w:p>
    <w:p w14:paraId="2BABD2A7" w14:textId="61F6037A" w:rsidR="00B4483A" w:rsidRPr="00D73CD6" w:rsidRDefault="00F60682" w:rsidP="002B3F96">
      <w:pPr>
        <w:rPr>
          <w:rFonts w:ascii="Arial Black" w:hAnsi="Arial Black"/>
          <w:sz w:val="24"/>
          <w:szCs w:val="24"/>
        </w:rPr>
      </w:pPr>
      <w:r w:rsidRPr="00D73CD6">
        <w:rPr>
          <w:rFonts w:ascii="Arial Black" w:hAnsi="Arial Black"/>
          <w:sz w:val="24"/>
          <w:szCs w:val="24"/>
        </w:rPr>
        <w:t>PAGE 1: COVER PAGE</w:t>
      </w:r>
    </w:p>
    <w:p w14:paraId="30057B39" w14:textId="1A2C6603" w:rsidR="00F308AA" w:rsidRPr="00D73CD6" w:rsidRDefault="00F60682" w:rsidP="002B3F96">
      <w:pPr>
        <w:rPr>
          <w:rFonts w:ascii="Arial Black" w:hAnsi="Arial Black"/>
          <w:sz w:val="24"/>
          <w:szCs w:val="24"/>
        </w:rPr>
      </w:pPr>
      <w:r w:rsidRPr="00D73CD6">
        <w:rPr>
          <w:rFonts w:ascii="Arial Black" w:hAnsi="Arial Black"/>
          <w:sz w:val="24"/>
          <w:szCs w:val="24"/>
        </w:rPr>
        <w:t>PAGE 2: TABLE OF CONTENT</w:t>
      </w:r>
    </w:p>
    <w:p w14:paraId="52E7F721" w14:textId="75B823AB" w:rsidR="00F60682" w:rsidRPr="00D73CD6" w:rsidRDefault="00F60682" w:rsidP="002B3F96">
      <w:pPr>
        <w:rPr>
          <w:rFonts w:ascii="Arial Black" w:hAnsi="Arial Black"/>
          <w:sz w:val="24"/>
          <w:szCs w:val="24"/>
        </w:rPr>
      </w:pPr>
      <w:r w:rsidRPr="00D73CD6">
        <w:rPr>
          <w:rFonts w:ascii="Arial Black" w:hAnsi="Arial Black"/>
          <w:sz w:val="24"/>
          <w:szCs w:val="24"/>
        </w:rPr>
        <w:t>PAGE 3: TITLE, INTRODUCTION AND REFLECTIVE SKILLS</w:t>
      </w:r>
    </w:p>
    <w:p w14:paraId="2DB99A97" w14:textId="4EB9901E" w:rsidR="00CB3727" w:rsidRPr="00D73CD6" w:rsidRDefault="00CB3727" w:rsidP="002B3F96">
      <w:pPr>
        <w:rPr>
          <w:rFonts w:ascii="Arial Black" w:hAnsi="Arial Black"/>
          <w:sz w:val="24"/>
          <w:szCs w:val="24"/>
        </w:rPr>
      </w:pPr>
      <w:r w:rsidRPr="00D73CD6">
        <w:rPr>
          <w:rFonts w:ascii="Arial Black" w:hAnsi="Arial Black"/>
          <w:sz w:val="24"/>
          <w:szCs w:val="24"/>
        </w:rPr>
        <w:t xml:space="preserve">PAGE 4: REFLECTIVE SKILLS </w:t>
      </w:r>
    </w:p>
    <w:p w14:paraId="18E144E4" w14:textId="05A2B0FE" w:rsidR="00F60682" w:rsidRPr="00D73CD6" w:rsidRDefault="00F60682" w:rsidP="002B3F96">
      <w:pPr>
        <w:rPr>
          <w:rFonts w:ascii="Arial Black" w:hAnsi="Arial Black"/>
          <w:sz w:val="24"/>
          <w:szCs w:val="24"/>
        </w:rPr>
      </w:pPr>
      <w:r w:rsidRPr="00D73CD6">
        <w:rPr>
          <w:rFonts w:ascii="Arial Black" w:hAnsi="Arial Black"/>
          <w:sz w:val="24"/>
          <w:szCs w:val="24"/>
        </w:rPr>
        <w:t xml:space="preserve">PAGE 4: NOTE-TAKING SKILLS AND </w:t>
      </w:r>
      <w:r w:rsidR="00F75A5F" w:rsidRPr="00D73CD6">
        <w:rPr>
          <w:rFonts w:ascii="Arial Black" w:hAnsi="Arial Black"/>
          <w:sz w:val="24"/>
          <w:szCs w:val="24"/>
        </w:rPr>
        <w:t>REFLECTIVE SKILLS</w:t>
      </w:r>
    </w:p>
    <w:p w14:paraId="3B068B32" w14:textId="551B5760" w:rsidR="008E390A" w:rsidRPr="00D73CD6" w:rsidRDefault="00F60682" w:rsidP="002B3F96">
      <w:pPr>
        <w:rPr>
          <w:rFonts w:ascii="Arial Black" w:hAnsi="Arial Black"/>
          <w:sz w:val="24"/>
          <w:szCs w:val="24"/>
        </w:rPr>
      </w:pPr>
      <w:r w:rsidRPr="00D73CD6">
        <w:rPr>
          <w:rFonts w:ascii="Arial Black" w:hAnsi="Arial Black"/>
          <w:sz w:val="24"/>
          <w:szCs w:val="24"/>
        </w:rPr>
        <w:t xml:space="preserve">PAGES 5: </w:t>
      </w:r>
      <w:r w:rsidRPr="00D73CD6">
        <w:rPr>
          <w:rFonts w:ascii="Arial Black" w:hAnsi="Arial Black"/>
          <w:sz w:val="24"/>
          <w:szCs w:val="24"/>
        </w:rPr>
        <w:t>ACADEMIC WRITING SKILLS,</w:t>
      </w:r>
      <w:r w:rsidRPr="00D73CD6">
        <w:rPr>
          <w:rFonts w:ascii="Arial Black" w:hAnsi="Arial Black"/>
          <w:sz w:val="24"/>
          <w:szCs w:val="24"/>
        </w:rPr>
        <w:t xml:space="preserve"> </w:t>
      </w:r>
      <w:r w:rsidR="00F75A5F" w:rsidRPr="00D73CD6">
        <w:rPr>
          <w:rFonts w:ascii="Arial Black" w:hAnsi="Arial Black"/>
          <w:sz w:val="24"/>
          <w:szCs w:val="24"/>
        </w:rPr>
        <w:t xml:space="preserve">NOTE-TAKING SKILLS </w:t>
      </w:r>
    </w:p>
    <w:p w14:paraId="6AA72DA4" w14:textId="734EC6A4" w:rsidR="008E390A" w:rsidRPr="00D73CD6" w:rsidRDefault="008E390A" w:rsidP="002B3F96">
      <w:pPr>
        <w:rPr>
          <w:rFonts w:ascii="Arial Black" w:hAnsi="Arial Black"/>
          <w:sz w:val="24"/>
          <w:szCs w:val="24"/>
        </w:rPr>
      </w:pPr>
      <w:r w:rsidRPr="00D73CD6">
        <w:rPr>
          <w:rFonts w:ascii="Arial Black" w:hAnsi="Arial Black"/>
          <w:sz w:val="24"/>
          <w:szCs w:val="24"/>
        </w:rPr>
        <w:t>PAGES 6: ACADEMIC WRITING SKILLS</w:t>
      </w:r>
    </w:p>
    <w:p w14:paraId="1C427991" w14:textId="2256734F" w:rsidR="00F75A5F" w:rsidRPr="00D73CD6" w:rsidRDefault="00F75A5F" w:rsidP="002B3F96">
      <w:pPr>
        <w:rPr>
          <w:rFonts w:ascii="Arial Black" w:hAnsi="Arial Black"/>
          <w:sz w:val="24"/>
          <w:szCs w:val="24"/>
        </w:rPr>
      </w:pPr>
      <w:r w:rsidRPr="00D73CD6">
        <w:rPr>
          <w:rFonts w:ascii="Arial Black" w:hAnsi="Arial Black"/>
          <w:sz w:val="24"/>
          <w:szCs w:val="24"/>
        </w:rPr>
        <w:t xml:space="preserve">PAGE </w:t>
      </w:r>
      <w:r w:rsidR="008E390A" w:rsidRPr="00D73CD6">
        <w:rPr>
          <w:rFonts w:ascii="Arial Black" w:hAnsi="Arial Black"/>
          <w:sz w:val="24"/>
          <w:szCs w:val="24"/>
        </w:rPr>
        <w:t>7</w:t>
      </w:r>
      <w:r w:rsidRPr="00D73CD6">
        <w:rPr>
          <w:rFonts w:ascii="Arial Black" w:hAnsi="Arial Black"/>
          <w:sz w:val="24"/>
          <w:szCs w:val="24"/>
        </w:rPr>
        <w:t xml:space="preserve">: FEELINGS, EVALUATION </w:t>
      </w:r>
      <w:r w:rsidR="00FC1C18">
        <w:rPr>
          <w:rFonts w:ascii="Arial Black" w:hAnsi="Arial Black"/>
          <w:sz w:val="24"/>
          <w:szCs w:val="24"/>
        </w:rPr>
        <w:t>AND ANALYSIS</w:t>
      </w:r>
    </w:p>
    <w:p w14:paraId="5EA1D302" w14:textId="5F063EF4" w:rsidR="00F60682" w:rsidRPr="00D73CD6" w:rsidRDefault="00F60682" w:rsidP="002B3F96">
      <w:pPr>
        <w:rPr>
          <w:rFonts w:ascii="Arial Black" w:hAnsi="Arial Black"/>
          <w:sz w:val="24"/>
          <w:szCs w:val="24"/>
        </w:rPr>
      </w:pPr>
      <w:r w:rsidRPr="00D73CD6">
        <w:rPr>
          <w:rFonts w:ascii="Arial Black" w:hAnsi="Arial Black"/>
          <w:sz w:val="24"/>
          <w:szCs w:val="24"/>
        </w:rPr>
        <w:t xml:space="preserve">PAGE </w:t>
      </w:r>
      <w:r w:rsidR="008E390A" w:rsidRPr="00D73CD6">
        <w:rPr>
          <w:rFonts w:ascii="Arial Black" w:hAnsi="Arial Black"/>
          <w:sz w:val="24"/>
          <w:szCs w:val="24"/>
        </w:rPr>
        <w:t>8</w:t>
      </w:r>
      <w:r w:rsidRPr="00D73CD6">
        <w:rPr>
          <w:rFonts w:ascii="Arial Black" w:hAnsi="Arial Black"/>
          <w:sz w:val="24"/>
          <w:szCs w:val="24"/>
        </w:rPr>
        <w:t>:</w:t>
      </w:r>
      <w:r w:rsidR="00824752" w:rsidRPr="00D73CD6">
        <w:rPr>
          <w:rFonts w:ascii="Arial Black" w:hAnsi="Arial Black"/>
          <w:sz w:val="24"/>
          <w:szCs w:val="24"/>
        </w:rPr>
        <w:t xml:space="preserve"> </w:t>
      </w:r>
      <w:r w:rsidR="00FC1C18">
        <w:rPr>
          <w:rFonts w:ascii="Arial Black" w:hAnsi="Arial Black"/>
          <w:sz w:val="24"/>
          <w:szCs w:val="24"/>
        </w:rPr>
        <w:t>ANALYSIS AND CONCLUSION</w:t>
      </w:r>
    </w:p>
    <w:p w14:paraId="1A39FFCF" w14:textId="1D42CDC8" w:rsidR="008E390A" w:rsidRPr="00D73CD6" w:rsidRDefault="008E390A" w:rsidP="002B3F96">
      <w:pPr>
        <w:rPr>
          <w:rFonts w:ascii="Arial Black" w:hAnsi="Arial Black"/>
          <w:sz w:val="24"/>
          <w:szCs w:val="24"/>
        </w:rPr>
      </w:pPr>
      <w:r w:rsidRPr="00D73CD6">
        <w:rPr>
          <w:rFonts w:ascii="Arial Black" w:hAnsi="Arial Black"/>
          <w:sz w:val="24"/>
          <w:szCs w:val="24"/>
        </w:rPr>
        <w:t xml:space="preserve">PAGE 9: </w:t>
      </w:r>
      <w:r w:rsidR="00FC1C18">
        <w:rPr>
          <w:rFonts w:ascii="Arial Black" w:hAnsi="Arial Black"/>
          <w:sz w:val="24"/>
          <w:szCs w:val="24"/>
        </w:rPr>
        <w:t xml:space="preserve">CONCLUSION AND REFERENCES </w:t>
      </w:r>
    </w:p>
    <w:p w14:paraId="215210C3" w14:textId="77777777" w:rsidR="00F308AA" w:rsidRPr="00D73CD6" w:rsidRDefault="00F308AA" w:rsidP="002B3F96">
      <w:pPr>
        <w:rPr>
          <w:rFonts w:ascii="Arial Black" w:hAnsi="Arial Black"/>
          <w:sz w:val="24"/>
          <w:szCs w:val="24"/>
        </w:rPr>
      </w:pPr>
    </w:p>
    <w:p w14:paraId="63212F82" w14:textId="77777777" w:rsidR="00F308AA" w:rsidRPr="00D73CD6" w:rsidRDefault="00F308AA" w:rsidP="002B3F96">
      <w:pPr>
        <w:rPr>
          <w:rFonts w:ascii="Arial Black" w:hAnsi="Arial Black"/>
          <w:sz w:val="24"/>
          <w:szCs w:val="24"/>
        </w:rPr>
      </w:pPr>
    </w:p>
    <w:p w14:paraId="2A5ACCC3" w14:textId="77777777" w:rsidR="00F308AA" w:rsidRPr="00D73CD6" w:rsidRDefault="00F308AA" w:rsidP="002B3F96">
      <w:pPr>
        <w:rPr>
          <w:rFonts w:ascii="Arial Black" w:hAnsi="Arial Black"/>
          <w:sz w:val="24"/>
          <w:szCs w:val="24"/>
        </w:rPr>
      </w:pPr>
    </w:p>
    <w:p w14:paraId="311C5345" w14:textId="77777777" w:rsidR="00F308AA" w:rsidRPr="00D73CD6" w:rsidRDefault="00F308AA" w:rsidP="002B3F96">
      <w:pPr>
        <w:rPr>
          <w:rFonts w:ascii="Arial Black" w:hAnsi="Arial Black"/>
          <w:sz w:val="24"/>
          <w:szCs w:val="24"/>
        </w:rPr>
      </w:pPr>
    </w:p>
    <w:p w14:paraId="48433C55" w14:textId="77777777" w:rsidR="00F308AA" w:rsidRPr="00D73CD6" w:rsidRDefault="00F308AA" w:rsidP="002B3F96">
      <w:pPr>
        <w:rPr>
          <w:rFonts w:ascii="Arial Black" w:hAnsi="Arial Black"/>
          <w:sz w:val="24"/>
          <w:szCs w:val="24"/>
        </w:rPr>
      </w:pPr>
    </w:p>
    <w:p w14:paraId="6657A149" w14:textId="77777777" w:rsidR="00F308AA" w:rsidRPr="00D73CD6" w:rsidRDefault="00F308AA" w:rsidP="002B3F96">
      <w:pPr>
        <w:rPr>
          <w:rFonts w:ascii="Arial Black" w:hAnsi="Arial Black"/>
          <w:sz w:val="24"/>
          <w:szCs w:val="24"/>
        </w:rPr>
      </w:pPr>
    </w:p>
    <w:p w14:paraId="2A7BB705" w14:textId="77777777" w:rsidR="00F308AA" w:rsidRPr="00D73CD6" w:rsidRDefault="00F308AA" w:rsidP="002B3F96">
      <w:pPr>
        <w:rPr>
          <w:rFonts w:ascii="Arial Black" w:hAnsi="Arial Black"/>
          <w:sz w:val="24"/>
          <w:szCs w:val="24"/>
        </w:rPr>
      </w:pPr>
    </w:p>
    <w:p w14:paraId="2D638A35" w14:textId="77777777" w:rsidR="00F308AA" w:rsidRPr="00D73CD6" w:rsidRDefault="00F308AA" w:rsidP="002B3F96">
      <w:pPr>
        <w:rPr>
          <w:rFonts w:ascii="Arial Black" w:hAnsi="Arial Black"/>
          <w:sz w:val="24"/>
          <w:szCs w:val="24"/>
        </w:rPr>
      </w:pPr>
    </w:p>
    <w:p w14:paraId="194BB720" w14:textId="77777777" w:rsidR="00F308AA" w:rsidRPr="00D73CD6" w:rsidRDefault="00F308AA" w:rsidP="002B3F96">
      <w:pPr>
        <w:rPr>
          <w:rFonts w:ascii="Arial Black" w:hAnsi="Arial Black"/>
          <w:sz w:val="24"/>
          <w:szCs w:val="24"/>
        </w:rPr>
      </w:pPr>
    </w:p>
    <w:p w14:paraId="54944BF6" w14:textId="77777777" w:rsidR="00F308AA" w:rsidRPr="00D73CD6" w:rsidRDefault="00F308AA" w:rsidP="002B3F96">
      <w:pPr>
        <w:rPr>
          <w:rFonts w:ascii="Arial Black" w:hAnsi="Arial Black"/>
          <w:sz w:val="24"/>
          <w:szCs w:val="24"/>
        </w:rPr>
      </w:pPr>
    </w:p>
    <w:p w14:paraId="382189A6" w14:textId="77777777" w:rsidR="00F308AA" w:rsidRPr="00D73CD6" w:rsidRDefault="00F308AA" w:rsidP="002B3F96">
      <w:pPr>
        <w:rPr>
          <w:rFonts w:ascii="Arial Black" w:hAnsi="Arial Black"/>
          <w:sz w:val="24"/>
          <w:szCs w:val="24"/>
        </w:rPr>
      </w:pPr>
    </w:p>
    <w:p w14:paraId="1ADCD723" w14:textId="77777777" w:rsidR="00F308AA" w:rsidRPr="00D73CD6" w:rsidRDefault="00F308AA" w:rsidP="002B3F96">
      <w:pPr>
        <w:rPr>
          <w:rFonts w:ascii="Arial Black" w:hAnsi="Arial Black"/>
          <w:sz w:val="24"/>
          <w:szCs w:val="24"/>
        </w:rPr>
      </w:pPr>
    </w:p>
    <w:p w14:paraId="6830041B" w14:textId="50C36EFC" w:rsidR="00F308AA" w:rsidRPr="00D73CD6" w:rsidRDefault="00F308AA" w:rsidP="00D73CD6">
      <w:pPr>
        <w:spacing w:line="360" w:lineRule="auto"/>
        <w:rPr>
          <w:rFonts w:ascii="Arial Black" w:hAnsi="Arial Black"/>
          <w:sz w:val="24"/>
          <w:szCs w:val="24"/>
        </w:rPr>
      </w:pPr>
      <w:r w:rsidRPr="00F308AA">
        <w:rPr>
          <w:rFonts w:ascii="Arial Black" w:hAnsi="Arial Black"/>
          <w:sz w:val="24"/>
          <w:szCs w:val="24"/>
        </w:rPr>
        <w:lastRenderedPageBreak/>
        <w:t>T</w:t>
      </w:r>
      <w:r w:rsidR="00824752" w:rsidRPr="00D73CD6">
        <w:rPr>
          <w:rFonts w:ascii="Arial Black" w:hAnsi="Arial Black"/>
          <w:sz w:val="24"/>
          <w:szCs w:val="24"/>
        </w:rPr>
        <w:t>ITLE</w:t>
      </w:r>
      <w:r w:rsidRPr="00F308AA">
        <w:rPr>
          <w:rFonts w:ascii="Arial Black" w:hAnsi="Arial Black"/>
          <w:sz w:val="24"/>
          <w:szCs w:val="24"/>
        </w:rPr>
        <w:t xml:space="preserve">: </w:t>
      </w:r>
    </w:p>
    <w:p w14:paraId="637D54A2" w14:textId="22F9E76D" w:rsidR="00F308AA" w:rsidRPr="00D73CD6" w:rsidRDefault="00F308AA" w:rsidP="00D73CD6">
      <w:pPr>
        <w:spacing w:line="360" w:lineRule="auto"/>
        <w:rPr>
          <w:rFonts w:ascii="Arial Black" w:hAnsi="Arial Black"/>
          <w:sz w:val="24"/>
          <w:szCs w:val="24"/>
        </w:rPr>
      </w:pPr>
      <w:r w:rsidRPr="00F308AA">
        <w:rPr>
          <w:rFonts w:ascii="Arial Black" w:hAnsi="Arial Black"/>
          <w:sz w:val="24"/>
          <w:szCs w:val="24"/>
        </w:rPr>
        <w:t>Reflective Report: Development of Academic Skills through Learning</w:t>
      </w:r>
    </w:p>
    <w:p w14:paraId="32B6BB65" w14:textId="77777777" w:rsidR="00F308AA" w:rsidRPr="00F308AA" w:rsidRDefault="00F308AA" w:rsidP="00D73CD6">
      <w:pPr>
        <w:spacing w:line="360" w:lineRule="auto"/>
        <w:rPr>
          <w:rFonts w:ascii="Arial Black" w:hAnsi="Arial Black"/>
          <w:sz w:val="24"/>
          <w:szCs w:val="24"/>
        </w:rPr>
      </w:pPr>
    </w:p>
    <w:p w14:paraId="5A24A763" w14:textId="4ED74C16" w:rsidR="00F308AA" w:rsidRPr="00F308AA" w:rsidRDefault="00824752" w:rsidP="00D73CD6">
      <w:pPr>
        <w:spacing w:line="360" w:lineRule="auto"/>
        <w:rPr>
          <w:rFonts w:ascii="Arial Black" w:hAnsi="Arial Black"/>
          <w:b/>
          <w:bCs/>
          <w:sz w:val="24"/>
          <w:szCs w:val="24"/>
        </w:rPr>
      </w:pPr>
      <w:r w:rsidRPr="00D73CD6">
        <w:rPr>
          <w:rFonts w:ascii="Arial Black" w:hAnsi="Arial Black"/>
          <w:b/>
          <w:bCs/>
          <w:sz w:val="24"/>
          <w:szCs w:val="24"/>
        </w:rPr>
        <w:t>INTRODUCTION</w:t>
      </w:r>
      <w:r w:rsidR="00F308AA" w:rsidRPr="00D73CD6">
        <w:rPr>
          <w:rFonts w:ascii="Arial Black" w:hAnsi="Arial Black"/>
          <w:b/>
          <w:bCs/>
          <w:sz w:val="24"/>
          <w:szCs w:val="24"/>
        </w:rPr>
        <w:t>:</w:t>
      </w:r>
    </w:p>
    <w:p w14:paraId="01266CEA" w14:textId="560BF3AE" w:rsidR="00F308AA" w:rsidRPr="00F308AA" w:rsidRDefault="00F308AA" w:rsidP="00D73CD6">
      <w:pPr>
        <w:spacing w:line="360" w:lineRule="auto"/>
        <w:rPr>
          <w:rFonts w:ascii="Arial Black" w:hAnsi="Arial Black"/>
          <w:sz w:val="24"/>
          <w:szCs w:val="24"/>
        </w:rPr>
      </w:pPr>
      <w:r w:rsidRPr="00F308AA">
        <w:rPr>
          <w:rFonts w:ascii="Arial Black" w:hAnsi="Arial Black"/>
          <w:sz w:val="24"/>
          <w:szCs w:val="24"/>
        </w:rPr>
        <w:t>The journey of academic development is often marked by continuous learning and reflection. In this reflective report, I will explore how my engagement with various learning experiences has facilitated the development of my reflective skills, note-taking skills, and academic writing skills. Using Gibbs' Reflective Model as a framework, I will delve into specific instances where learning has contributed to my growth in these areas.</w:t>
      </w:r>
    </w:p>
    <w:p w14:paraId="3A2D025C" w14:textId="650D8A45" w:rsidR="00F308AA" w:rsidRPr="00D73CD6" w:rsidRDefault="00F308AA" w:rsidP="00D73CD6">
      <w:pPr>
        <w:spacing w:line="360" w:lineRule="auto"/>
        <w:rPr>
          <w:rFonts w:ascii="Arial Black" w:hAnsi="Arial Black"/>
          <w:b/>
          <w:bCs/>
          <w:sz w:val="24"/>
          <w:szCs w:val="24"/>
        </w:rPr>
      </w:pPr>
      <w:r w:rsidRPr="00F308AA">
        <w:rPr>
          <w:rFonts w:ascii="Arial Black" w:hAnsi="Arial Black"/>
          <w:b/>
          <w:bCs/>
          <w:sz w:val="24"/>
          <w:szCs w:val="24"/>
        </w:rPr>
        <w:t>R</w:t>
      </w:r>
      <w:r w:rsidR="00824752" w:rsidRPr="00D73CD6">
        <w:rPr>
          <w:rFonts w:ascii="Arial Black" w:hAnsi="Arial Black"/>
          <w:b/>
          <w:bCs/>
          <w:sz w:val="24"/>
          <w:szCs w:val="24"/>
        </w:rPr>
        <w:t xml:space="preserve">EFLECTIVE </w:t>
      </w:r>
      <w:proofErr w:type="gramStart"/>
      <w:r w:rsidR="00824752" w:rsidRPr="00D73CD6">
        <w:rPr>
          <w:rFonts w:ascii="Arial Black" w:hAnsi="Arial Black"/>
          <w:b/>
          <w:bCs/>
          <w:sz w:val="24"/>
          <w:szCs w:val="24"/>
        </w:rPr>
        <w:t>SKILLS :</w:t>
      </w:r>
      <w:proofErr w:type="gramEnd"/>
    </w:p>
    <w:p w14:paraId="6FC4871D" w14:textId="77777777" w:rsidR="003704D7" w:rsidRPr="003704D7" w:rsidRDefault="003704D7" w:rsidP="00D73CD6">
      <w:pPr>
        <w:spacing w:line="360" w:lineRule="auto"/>
        <w:rPr>
          <w:rFonts w:ascii="Arial Black" w:hAnsi="Arial Black"/>
          <w:b/>
          <w:bCs/>
          <w:sz w:val="24"/>
          <w:szCs w:val="24"/>
        </w:rPr>
      </w:pPr>
      <w:r w:rsidRPr="003704D7">
        <w:rPr>
          <w:rFonts w:ascii="Arial Black" w:hAnsi="Arial Black"/>
          <w:b/>
          <w:bCs/>
          <w:sz w:val="24"/>
          <w:szCs w:val="24"/>
        </w:rPr>
        <w:t>What are reflective skills?</w:t>
      </w:r>
    </w:p>
    <w:p w14:paraId="618068D5" w14:textId="77777777" w:rsidR="003704D7" w:rsidRPr="003704D7" w:rsidRDefault="003704D7" w:rsidP="00D73CD6">
      <w:pPr>
        <w:spacing w:line="360" w:lineRule="auto"/>
        <w:rPr>
          <w:rFonts w:ascii="Arial Black" w:hAnsi="Arial Black"/>
          <w:b/>
          <w:bCs/>
          <w:sz w:val="24"/>
          <w:szCs w:val="24"/>
        </w:rPr>
      </w:pPr>
      <w:r w:rsidRPr="003704D7">
        <w:rPr>
          <w:rFonts w:ascii="Arial Black" w:hAnsi="Arial Black"/>
          <w:b/>
          <w:bCs/>
          <w:sz w:val="24"/>
          <w:szCs w:val="24"/>
        </w:rPr>
        <w:t xml:space="preserve">Reflective skills are evidence of reflective thinking. In an academic context, reflective thinking usually involves: </w:t>
      </w:r>
    </w:p>
    <w:p w14:paraId="1642929E" w14:textId="77777777" w:rsidR="003704D7" w:rsidRPr="003704D7" w:rsidRDefault="003704D7" w:rsidP="00D73CD6">
      <w:pPr>
        <w:spacing w:line="360" w:lineRule="auto"/>
        <w:rPr>
          <w:rFonts w:ascii="Arial Black" w:hAnsi="Arial Black"/>
          <w:b/>
          <w:bCs/>
          <w:sz w:val="24"/>
          <w:szCs w:val="24"/>
        </w:rPr>
      </w:pPr>
      <w:r w:rsidRPr="003704D7">
        <w:rPr>
          <w:rFonts w:ascii="Arial Black" w:hAnsi="Arial Black"/>
          <w:b/>
          <w:bCs/>
          <w:sz w:val="24"/>
          <w:szCs w:val="24"/>
        </w:rPr>
        <w:t xml:space="preserve">1 Looking back at something (often an event, i.e. something that happened, but it could also be an idea or object). </w:t>
      </w:r>
    </w:p>
    <w:p w14:paraId="052A7AD7" w14:textId="77777777" w:rsidR="003704D7" w:rsidRPr="00D73CD6" w:rsidRDefault="003704D7" w:rsidP="00D73CD6">
      <w:pPr>
        <w:spacing w:line="360" w:lineRule="auto"/>
        <w:rPr>
          <w:rFonts w:ascii="Arial Black" w:hAnsi="Arial Black"/>
          <w:b/>
          <w:bCs/>
          <w:sz w:val="24"/>
          <w:szCs w:val="24"/>
        </w:rPr>
      </w:pPr>
      <w:r w:rsidRPr="003704D7">
        <w:rPr>
          <w:rFonts w:ascii="Arial Black" w:hAnsi="Arial Black"/>
          <w:b/>
          <w:bCs/>
          <w:sz w:val="24"/>
          <w:szCs w:val="24"/>
        </w:rPr>
        <w:t>2 Analysing the event or idea (thinking in depth and from different perspectives, and trying to explain, often concerning a model or theory from your subject).</w:t>
      </w:r>
    </w:p>
    <w:p w14:paraId="6BC0437C" w14:textId="5D32E93C" w:rsidR="00F308AA" w:rsidRPr="00F308AA" w:rsidRDefault="00F308AA" w:rsidP="00D73CD6">
      <w:pPr>
        <w:spacing w:line="360" w:lineRule="auto"/>
        <w:rPr>
          <w:rFonts w:ascii="Arial Black" w:hAnsi="Arial Black"/>
          <w:b/>
          <w:bCs/>
          <w:sz w:val="24"/>
          <w:szCs w:val="24"/>
        </w:rPr>
      </w:pPr>
      <w:r w:rsidRPr="00F308AA">
        <w:rPr>
          <w:rFonts w:ascii="Arial Black" w:hAnsi="Arial Black"/>
          <w:sz w:val="24"/>
          <w:szCs w:val="24"/>
        </w:rPr>
        <w:t xml:space="preserve">Reflective skills are essential in academic growth as they enable individuals to critically </w:t>
      </w:r>
      <w:proofErr w:type="spellStart"/>
      <w:r w:rsidRPr="00F308AA">
        <w:rPr>
          <w:rFonts w:ascii="Arial Black" w:hAnsi="Arial Black"/>
          <w:sz w:val="24"/>
          <w:szCs w:val="24"/>
        </w:rPr>
        <w:t>analyze</w:t>
      </w:r>
      <w:proofErr w:type="spellEnd"/>
      <w:r w:rsidRPr="00F308AA">
        <w:rPr>
          <w:rFonts w:ascii="Arial Black" w:hAnsi="Arial Black"/>
          <w:sz w:val="24"/>
          <w:szCs w:val="24"/>
        </w:rPr>
        <w:t xml:space="preserve"> their experiences and identify areas for improvement (Moon, 2013). Through my coursework and extracurricular activities, I have honed my reflective skills by </w:t>
      </w:r>
      <w:r w:rsidRPr="00F308AA">
        <w:rPr>
          <w:rFonts w:ascii="Arial Black" w:hAnsi="Arial Black"/>
          <w:sz w:val="24"/>
          <w:szCs w:val="24"/>
        </w:rPr>
        <w:lastRenderedPageBreak/>
        <w:t xml:space="preserve">actively engaging in self-assessment and introspection. One instance where I demonstrated reflective skills was during a group project where conflicts arose among team members. Instead of reacting impulsively, I took a step back to </w:t>
      </w:r>
      <w:proofErr w:type="spellStart"/>
      <w:r w:rsidRPr="00F308AA">
        <w:rPr>
          <w:rFonts w:ascii="Arial Black" w:hAnsi="Arial Black"/>
          <w:sz w:val="24"/>
          <w:szCs w:val="24"/>
        </w:rPr>
        <w:t>analyze</w:t>
      </w:r>
      <w:proofErr w:type="spellEnd"/>
      <w:r w:rsidRPr="00F308AA">
        <w:rPr>
          <w:rFonts w:ascii="Arial Black" w:hAnsi="Arial Black"/>
          <w:sz w:val="24"/>
          <w:szCs w:val="24"/>
        </w:rPr>
        <w:t xml:space="preserve"> the situation, considering each member's perspective and underlying reasons for the disagreement. This process allowed me to identify communication barriers and implement strategies to foster collaboration within the team.</w:t>
      </w:r>
    </w:p>
    <w:p w14:paraId="49E9DCF7" w14:textId="2FC87965" w:rsidR="00F308AA" w:rsidRPr="00D73CD6" w:rsidRDefault="00824752" w:rsidP="00D73CD6">
      <w:pPr>
        <w:spacing w:line="360" w:lineRule="auto"/>
        <w:rPr>
          <w:rFonts w:ascii="Arial Black" w:hAnsi="Arial Black"/>
          <w:b/>
          <w:bCs/>
          <w:sz w:val="24"/>
          <w:szCs w:val="24"/>
        </w:rPr>
      </w:pPr>
      <w:r w:rsidRPr="00D73CD6">
        <w:rPr>
          <w:rFonts w:ascii="Arial Black" w:hAnsi="Arial Black"/>
          <w:b/>
          <w:bCs/>
          <w:sz w:val="24"/>
          <w:szCs w:val="24"/>
        </w:rPr>
        <w:t xml:space="preserve">NOTE-TAKING </w:t>
      </w:r>
      <w:proofErr w:type="gramStart"/>
      <w:r w:rsidRPr="00D73CD6">
        <w:rPr>
          <w:rFonts w:ascii="Arial Black" w:hAnsi="Arial Black"/>
          <w:b/>
          <w:bCs/>
          <w:sz w:val="24"/>
          <w:szCs w:val="24"/>
        </w:rPr>
        <w:t xml:space="preserve">SKILLS </w:t>
      </w:r>
      <w:r w:rsidR="00F308AA" w:rsidRPr="00D73CD6">
        <w:rPr>
          <w:rFonts w:ascii="Arial Black" w:hAnsi="Arial Black"/>
          <w:b/>
          <w:bCs/>
          <w:sz w:val="24"/>
          <w:szCs w:val="24"/>
        </w:rPr>
        <w:t>:</w:t>
      </w:r>
      <w:proofErr w:type="gramEnd"/>
    </w:p>
    <w:p w14:paraId="5B4FA0BA" w14:textId="140A1A75" w:rsidR="00B4483A" w:rsidRPr="00D73CD6" w:rsidRDefault="003704D7" w:rsidP="00D73CD6">
      <w:pPr>
        <w:spacing w:line="360" w:lineRule="auto"/>
        <w:rPr>
          <w:rFonts w:ascii="Arial Black" w:hAnsi="Arial Black"/>
          <w:b/>
          <w:bCs/>
          <w:sz w:val="24"/>
          <w:szCs w:val="24"/>
        </w:rPr>
      </w:pPr>
      <w:r w:rsidRPr="00D73CD6">
        <w:rPr>
          <w:rFonts w:ascii="Arial Black" w:hAnsi="Arial Black"/>
          <w:sz w:val="24"/>
          <w:szCs w:val="24"/>
        </w:rPr>
        <w:t xml:space="preserve">The importance of </w:t>
      </w:r>
      <w:proofErr w:type="gramStart"/>
      <w:r w:rsidRPr="00D73CD6">
        <w:rPr>
          <w:rFonts w:ascii="Arial Black" w:hAnsi="Arial Black"/>
          <w:sz w:val="24"/>
          <w:szCs w:val="24"/>
        </w:rPr>
        <w:t>note-taking</w:t>
      </w:r>
      <w:proofErr w:type="gramEnd"/>
      <w:r w:rsidRPr="00D73CD6">
        <w:rPr>
          <w:rFonts w:ascii="Arial Black" w:hAnsi="Arial Black"/>
          <w:sz w:val="24"/>
          <w:szCs w:val="24"/>
        </w:rPr>
        <w:t xml:space="preserve"> while in the lectures cannot be stressed enough as good and effective note-taking is an essential skill and it helps me remember what the lecturer said in class during teaching. According </w:t>
      </w:r>
      <w:proofErr w:type="gramStart"/>
      <w:r w:rsidRPr="00D73CD6">
        <w:rPr>
          <w:rFonts w:ascii="Arial Black" w:hAnsi="Arial Black"/>
          <w:sz w:val="24"/>
          <w:szCs w:val="24"/>
        </w:rPr>
        <w:t xml:space="preserve">to  </w:t>
      </w:r>
      <w:r w:rsidRPr="00D73CD6">
        <w:rPr>
          <w:rFonts w:ascii="Arial Black" w:hAnsi="Arial Black"/>
          <w:b/>
          <w:bCs/>
          <w:sz w:val="24"/>
          <w:szCs w:val="24"/>
        </w:rPr>
        <w:t>McPherson</w:t>
      </w:r>
      <w:proofErr w:type="gramEnd"/>
      <w:r w:rsidRPr="00D73CD6">
        <w:rPr>
          <w:rFonts w:ascii="Arial Black" w:hAnsi="Arial Black"/>
          <w:b/>
          <w:bCs/>
          <w:sz w:val="24"/>
          <w:szCs w:val="24"/>
        </w:rPr>
        <w:t>, F (2018), there are effective ways of note-taking</w:t>
      </w:r>
      <w:r w:rsidR="00B4483A" w:rsidRPr="00D73CD6">
        <w:rPr>
          <w:rFonts w:ascii="Arial Black" w:hAnsi="Arial Black"/>
          <w:b/>
          <w:bCs/>
          <w:sz w:val="24"/>
          <w:szCs w:val="24"/>
        </w:rPr>
        <w:t xml:space="preserve">. </w:t>
      </w:r>
      <w:r w:rsidR="00B4483A" w:rsidRPr="00D73CD6">
        <w:rPr>
          <w:rFonts w:ascii="Arial Black" w:hAnsi="Arial Black"/>
          <w:sz w:val="24"/>
          <w:szCs w:val="24"/>
        </w:rPr>
        <w:t xml:space="preserve">There are different examples of Note taking. (a) diagrammatic note is done by drawing connections to the main point. This is better by starting with the main point and then connecting topics and sub-topics to the main point. (b)We also have a Mind map e.g. smell, feeling, and empathy. (c) There is also Tabular which is where the notes are broken down into different sections to assist the reader in understanding them </w:t>
      </w:r>
      <w:proofErr w:type="gramStart"/>
      <w:r w:rsidR="00B4483A" w:rsidRPr="00D73CD6">
        <w:rPr>
          <w:rFonts w:ascii="Arial Black" w:hAnsi="Arial Black"/>
          <w:sz w:val="24"/>
          <w:szCs w:val="24"/>
        </w:rPr>
        <w:t>better  (</w:t>
      </w:r>
      <w:proofErr w:type="gramEnd"/>
      <w:r w:rsidR="00B4483A" w:rsidRPr="00D73CD6">
        <w:rPr>
          <w:rFonts w:ascii="Arial Black" w:hAnsi="Arial Black"/>
          <w:sz w:val="24"/>
          <w:szCs w:val="24"/>
        </w:rPr>
        <w:t xml:space="preserve">d) We have Linear note taking which are notes taken in the order of time when listening to the lecturer in class and taking notes at the same time. According </w:t>
      </w:r>
      <w:proofErr w:type="gramStart"/>
      <w:r w:rsidR="00B4483A" w:rsidRPr="00D73CD6">
        <w:rPr>
          <w:rFonts w:ascii="Arial Black" w:hAnsi="Arial Black"/>
          <w:sz w:val="24"/>
          <w:szCs w:val="24"/>
        </w:rPr>
        <w:t xml:space="preserve">to  </w:t>
      </w:r>
      <w:r w:rsidR="00B4483A" w:rsidRPr="00D73CD6">
        <w:rPr>
          <w:rFonts w:ascii="Arial Black" w:hAnsi="Arial Black"/>
          <w:sz w:val="24"/>
          <w:szCs w:val="24"/>
          <w:lang w:val="en-US"/>
        </w:rPr>
        <w:t>Cohen</w:t>
      </w:r>
      <w:proofErr w:type="gramEnd"/>
      <w:r w:rsidR="00B4483A" w:rsidRPr="00D73CD6">
        <w:rPr>
          <w:rFonts w:ascii="Arial Black" w:hAnsi="Arial Black"/>
          <w:sz w:val="24"/>
          <w:szCs w:val="24"/>
          <w:lang w:val="en-US"/>
        </w:rPr>
        <w:t xml:space="preserve">, M. (2020) ‘How to Study with Linear and Non-Linear Notes.’ </w:t>
      </w:r>
      <w:r w:rsidR="00B4483A" w:rsidRPr="00D73CD6">
        <w:rPr>
          <w:rFonts w:ascii="Arial Black" w:hAnsi="Arial Black"/>
          <w:sz w:val="24"/>
          <w:szCs w:val="24"/>
        </w:rPr>
        <w:t xml:space="preserve">This gives us the tools needed to navigate this easily. The lectures revitalized and refreshed. Furthermore, it was useful and learn different ways of </w:t>
      </w:r>
      <w:proofErr w:type="gramStart"/>
      <w:r w:rsidR="00B4483A" w:rsidRPr="00D73CD6">
        <w:rPr>
          <w:rFonts w:ascii="Arial Black" w:hAnsi="Arial Black"/>
          <w:sz w:val="24"/>
          <w:szCs w:val="24"/>
        </w:rPr>
        <w:t>note-taking</w:t>
      </w:r>
      <w:proofErr w:type="gramEnd"/>
      <w:r w:rsidR="00B4483A" w:rsidRPr="00D73CD6">
        <w:rPr>
          <w:rFonts w:ascii="Arial Black" w:hAnsi="Arial Black"/>
          <w:sz w:val="24"/>
          <w:szCs w:val="24"/>
        </w:rPr>
        <w:t xml:space="preserve">, assessments, and the </w:t>
      </w:r>
      <w:r w:rsidR="00B4483A" w:rsidRPr="00D73CD6">
        <w:rPr>
          <w:rFonts w:ascii="Arial Black" w:hAnsi="Arial Black"/>
          <w:sz w:val="24"/>
          <w:szCs w:val="24"/>
        </w:rPr>
        <w:lastRenderedPageBreak/>
        <w:t>different types of assessments like summative reports and case studies</w:t>
      </w:r>
    </w:p>
    <w:p w14:paraId="2BCEBF61" w14:textId="19DA0071" w:rsidR="00F308AA" w:rsidRPr="00D73CD6" w:rsidRDefault="003704D7" w:rsidP="00D73CD6">
      <w:pPr>
        <w:spacing w:line="360" w:lineRule="auto"/>
        <w:rPr>
          <w:rFonts w:ascii="Arial Black" w:hAnsi="Arial Black"/>
          <w:sz w:val="24"/>
          <w:szCs w:val="24"/>
        </w:rPr>
      </w:pPr>
      <w:r w:rsidRPr="00D73CD6">
        <w:rPr>
          <w:rFonts w:ascii="Arial Black" w:hAnsi="Arial Black"/>
          <w:b/>
          <w:bCs/>
          <w:sz w:val="24"/>
          <w:szCs w:val="24"/>
        </w:rPr>
        <w:t xml:space="preserve">I just found the one that is accommodable for </w:t>
      </w:r>
      <w:proofErr w:type="gramStart"/>
      <w:r w:rsidRPr="00D73CD6">
        <w:rPr>
          <w:rFonts w:ascii="Arial Black" w:hAnsi="Arial Black"/>
          <w:b/>
          <w:bCs/>
          <w:sz w:val="24"/>
          <w:szCs w:val="24"/>
        </w:rPr>
        <w:t>me</w:t>
      </w:r>
      <w:proofErr w:type="gramEnd"/>
      <w:r w:rsidRPr="00D73CD6">
        <w:rPr>
          <w:rFonts w:ascii="Arial Black" w:hAnsi="Arial Black"/>
          <w:b/>
          <w:bCs/>
          <w:sz w:val="24"/>
          <w:szCs w:val="24"/>
        </w:rPr>
        <w:t xml:space="preserve"> and it helps me remember what the lecturer discussed</w:t>
      </w:r>
      <w:r w:rsidRPr="00D73CD6">
        <w:rPr>
          <w:rFonts w:ascii="Arial Black" w:hAnsi="Arial Black"/>
          <w:b/>
          <w:bCs/>
          <w:sz w:val="24"/>
          <w:szCs w:val="24"/>
        </w:rPr>
        <w:t xml:space="preserve">. </w:t>
      </w:r>
      <w:r w:rsidR="00F308AA" w:rsidRPr="00F308AA">
        <w:rPr>
          <w:rFonts w:ascii="Arial Black" w:hAnsi="Arial Black"/>
          <w:sz w:val="24"/>
          <w:szCs w:val="24"/>
        </w:rPr>
        <w:t xml:space="preserve">Effective </w:t>
      </w:r>
      <w:proofErr w:type="gramStart"/>
      <w:r w:rsidR="00F308AA" w:rsidRPr="00F308AA">
        <w:rPr>
          <w:rFonts w:ascii="Arial Black" w:hAnsi="Arial Black"/>
          <w:sz w:val="24"/>
          <w:szCs w:val="24"/>
        </w:rPr>
        <w:t>note-taking</w:t>
      </w:r>
      <w:proofErr w:type="gramEnd"/>
      <w:r w:rsidR="00F308AA" w:rsidRPr="00F308AA">
        <w:rPr>
          <w:rFonts w:ascii="Arial Black" w:hAnsi="Arial Black"/>
          <w:sz w:val="24"/>
          <w:szCs w:val="24"/>
        </w:rPr>
        <w:t xml:space="preserve"> is fundamental for retaining information and synthesizing key concepts (University of Leicester, n.d.). Over time, I have refined my note-taking skills through experimentation with different methods such as </w:t>
      </w:r>
      <w:r w:rsidRPr="00D73CD6">
        <w:rPr>
          <w:rFonts w:ascii="Arial Black" w:hAnsi="Arial Black"/>
          <w:sz w:val="24"/>
          <w:szCs w:val="24"/>
        </w:rPr>
        <w:t>Linear</w:t>
      </w:r>
      <w:r w:rsidR="00F308AA" w:rsidRPr="00F308AA">
        <w:rPr>
          <w:rFonts w:ascii="Arial Black" w:hAnsi="Arial Black"/>
          <w:sz w:val="24"/>
          <w:szCs w:val="24"/>
        </w:rPr>
        <w:t xml:space="preserve"> notes and mind mapping. For instance, during lectures, I experimented with the </w:t>
      </w:r>
      <w:r w:rsidRPr="00D73CD6">
        <w:rPr>
          <w:rFonts w:ascii="Arial Black" w:hAnsi="Arial Black"/>
          <w:sz w:val="24"/>
          <w:szCs w:val="24"/>
        </w:rPr>
        <w:t>Linear</w:t>
      </w:r>
      <w:r w:rsidR="00F308AA" w:rsidRPr="00F308AA">
        <w:rPr>
          <w:rFonts w:ascii="Arial Black" w:hAnsi="Arial Black"/>
          <w:sz w:val="24"/>
          <w:szCs w:val="24"/>
        </w:rPr>
        <w:t xml:space="preserve"> note-taking system, dividing my notes into key points, supporting details, and summary sections. This structured approach enhanced my ability to organize information and facilitated the review process during exam preparation. Additionally, I utilized mind maps to visually represent complex concepts, which aided in conceptualizing relationships between ideas and identifying patterns within the course material.</w:t>
      </w:r>
    </w:p>
    <w:p w14:paraId="15B427BB" w14:textId="77777777" w:rsidR="003704D7" w:rsidRPr="00F308AA" w:rsidRDefault="003704D7" w:rsidP="00D73CD6">
      <w:pPr>
        <w:spacing w:line="360" w:lineRule="auto"/>
        <w:rPr>
          <w:rFonts w:ascii="Arial Black" w:hAnsi="Arial Black"/>
          <w:sz w:val="24"/>
          <w:szCs w:val="24"/>
        </w:rPr>
      </w:pPr>
    </w:p>
    <w:p w14:paraId="3590C94D" w14:textId="0CCF6FC6" w:rsidR="00F308AA" w:rsidRPr="00D73CD6" w:rsidRDefault="00F308AA" w:rsidP="00D73CD6">
      <w:pPr>
        <w:spacing w:line="360" w:lineRule="auto"/>
        <w:rPr>
          <w:rFonts w:ascii="Arial Black" w:hAnsi="Arial Black"/>
          <w:b/>
          <w:bCs/>
          <w:sz w:val="24"/>
          <w:szCs w:val="24"/>
        </w:rPr>
      </w:pPr>
      <w:r w:rsidRPr="00F308AA">
        <w:rPr>
          <w:rFonts w:ascii="Arial Black" w:hAnsi="Arial Black"/>
          <w:b/>
          <w:bCs/>
          <w:sz w:val="24"/>
          <w:szCs w:val="24"/>
        </w:rPr>
        <w:t>A</w:t>
      </w:r>
      <w:r w:rsidR="00824752" w:rsidRPr="00D73CD6">
        <w:rPr>
          <w:rFonts w:ascii="Arial Black" w:hAnsi="Arial Black"/>
          <w:b/>
          <w:bCs/>
          <w:sz w:val="24"/>
          <w:szCs w:val="24"/>
        </w:rPr>
        <w:t>CADEMIC WRITING SKILLS</w:t>
      </w:r>
      <w:r w:rsidRPr="00D73CD6">
        <w:rPr>
          <w:rFonts w:ascii="Arial Black" w:hAnsi="Arial Black"/>
          <w:b/>
          <w:bCs/>
          <w:sz w:val="24"/>
          <w:szCs w:val="24"/>
        </w:rPr>
        <w:t>:</w:t>
      </w:r>
    </w:p>
    <w:p w14:paraId="46F1827F" w14:textId="1711A9E6" w:rsidR="00F75A5F" w:rsidRPr="00F308AA" w:rsidRDefault="00F75A5F" w:rsidP="00D73CD6">
      <w:pPr>
        <w:spacing w:line="360" w:lineRule="auto"/>
        <w:rPr>
          <w:rFonts w:ascii="Arial Black" w:hAnsi="Arial Black"/>
          <w:b/>
          <w:bCs/>
          <w:sz w:val="24"/>
          <w:szCs w:val="24"/>
        </w:rPr>
      </w:pPr>
      <w:r w:rsidRPr="00D73CD6">
        <w:rPr>
          <w:rFonts w:ascii="Arial Black" w:hAnsi="Arial Black"/>
          <w:sz w:val="24"/>
          <w:szCs w:val="24"/>
        </w:rPr>
        <w:t xml:space="preserve">I learned that academic writing is not the same as everyday writing. I also learned about the different types of academic writing e.g. Notes: which is short fast and efficient. Notes also help me to record, arrange, and process information. furthermore, it helps to plan and structure my essays and reports. At the beginning of the lecture, I did not understand the difference between academic and normal writing. Still, by the end of the lectures, I understood it better because it was explained clearly by the lecturer. It was useful for me to separate academics from normal writing. What was </w:t>
      </w:r>
      <w:r w:rsidRPr="00D73CD6">
        <w:rPr>
          <w:rFonts w:ascii="Arial Black" w:hAnsi="Arial Black"/>
          <w:sz w:val="24"/>
          <w:szCs w:val="24"/>
        </w:rPr>
        <w:lastRenderedPageBreak/>
        <w:t xml:space="preserve">good about the lecture was that it was clearly explained. the slides in the presentation were clear. What I found bad about it was that the lecturer had to keep stopping because of some student disturbance. According to Stella Cottrell, Critical thinking skills, effective analysis, arguments, and reflection are important aspects of critical thinking and all of these are a crucial part of academics that prepares me beyond my </w:t>
      </w:r>
      <w:proofErr w:type="spellStart"/>
      <w:proofErr w:type="gramStart"/>
      <w:r w:rsidRPr="00D73CD6">
        <w:rPr>
          <w:rFonts w:ascii="Arial Black" w:hAnsi="Arial Black"/>
          <w:sz w:val="24"/>
          <w:szCs w:val="24"/>
        </w:rPr>
        <w:t>university.I</w:t>
      </w:r>
      <w:proofErr w:type="spellEnd"/>
      <w:proofErr w:type="gramEnd"/>
      <w:r w:rsidRPr="00D73CD6">
        <w:rPr>
          <w:rFonts w:ascii="Arial Black" w:hAnsi="Arial Black"/>
          <w:sz w:val="24"/>
          <w:szCs w:val="24"/>
        </w:rPr>
        <w:t xml:space="preserve"> need to focus on making sure that my writing in my university in my academics is not opinionated and my future action plan is to incorporate this into my everyday life and my business. It will give me the tools I need to </w:t>
      </w:r>
      <w:proofErr w:type="spellStart"/>
      <w:r w:rsidRPr="00D73CD6">
        <w:rPr>
          <w:rFonts w:ascii="Arial Black" w:hAnsi="Arial Black"/>
          <w:sz w:val="24"/>
          <w:szCs w:val="24"/>
        </w:rPr>
        <w:t>analyze</w:t>
      </w:r>
      <w:proofErr w:type="spellEnd"/>
      <w:r w:rsidRPr="00D73CD6">
        <w:rPr>
          <w:rFonts w:ascii="Arial Black" w:hAnsi="Arial Black"/>
          <w:sz w:val="24"/>
          <w:szCs w:val="24"/>
        </w:rPr>
        <w:t xml:space="preserve"> information, make informed decisions, and make coherent arguments. Cottrel. S, (2017)</w:t>
      </w:r>
    </w:p>
    <w:p w14:paraId="0C0F24A0" w14:textId="71A042C4" w:rsidR="00F308AA" w:rsidRPr="00D73CD6" w:rsidRDefault="00F308AA" w:rsidP="00D73CD6">
      <w:pPr>
        <w:spacing w:line="360" w:lineRule="auto"/>
        <w:rPr>
          <w:rFonts w:ascii="Arial Black" w:hAnsi="Arial Black"/>
          <w:sz w:val="24"/>
          <w:szCs w:val="24"/>
        </w:rPr>
      </w:pPr>
      <w:r w:rsidRPr="00F308AA">
        <w:rPr>
          <w:rFonts w:ascii="Arial Black" w:hAnsi="Arial Black"/>
          <w:sz w:val="24"/>
          <w:szCs w:val="24"/>
        </w:rPr>
        <w:t>Academic writing encompasses various genres such as essays, reports, and research papers, each requiring distinct stylistic conventions and rhetorical strategies (</w:t>
      </w:r>
      <w:proofErr w:type="spellStart"/>
      <w:r w:rsidRPr="00F308AA">
        <w:rPr>
          <w:rFonts w:ascii="Arial Black" w:hAnsi="Arial Black"/>
          <w:sz w:val="24"/>
          <w:szCs w:val="24"/>
        </w:rPr>
        <w:t>Giltrow</w:t>
      </w:r>
      <w:proofErr w:type="spellEnd"/>
      <w:r w:rsidRPr="00F308AA">
        <w:rPr>
          <w:rFonts w:ascii="Arial Black" w:hAnsi="Arial Black"/>
          <w:sz w:val="24"/>
          <w:szCs w:val="24"/>
        </w:rPr>
        <w:t xml:space="preserve"> et al., 2019). Through coursework and feedback from instructors, I have refined my academic writing skills by adhering to academic conventions and enhancing clarity and coherence in my writing. For instance, I learned to critically evaluate sources and incorporate evidence to support my arguments effectively. Additionally, I actively sought feedback from peers and instructors to identify areas for improvement in my writing, such as strengthening thesis statements and refining transitions between paragraphs. Through iterative revisions, I developed a more concise and persuasive writing style, which has been instrumental in conveying my ideas effectively in academic contexts.</w:t>
      </w:r>
      <w:r w:rsidR="00F75A5F" w:rsidRPr="00D73CD6">
        <w:rPr>
          <w:rFonts w:ascii="Arial Black" w:hAnsi="Arial Black"/>
          <w:sz w:val="24"/>
          <w:szCs w:val="24"/>
        </w:rPr>
        <w:t xml:space="preserve"> </w:t>
      </w:r>
    </w:p>
    <w:p w14:paraId="4095B0F0" w14:textId="77777777" w:rsidR="00D73CD6" w:rsidRPr="00D73CD6" w:rsidRDefault="00D73CD6" w:rsidP="00D73CD6">
      <w:pPr>
        <w:spacing w:line="360" w:lineRule="auto"/>
        <w:rPr>
          <w:rFonts w:ascii="Arial Black" w:hAnsi="Arial Black"/>
          <w:b/>
          <w:bCs/>
          <w:sz w:val="24"/>
          <w:szCs w:val="24"/>
        </w:rPr>
      </w:pPr>
    </w:p>
    <w:p w14:paraId="797C9FDF" w14:textId="756FE0D3" w:rsidR="00F308AA" w:rsidRPr="00F308AA" w:rsidRDefault="00F308AA" w:rsidP="00D73CD6">
      <w:pPr>
        <w:spacing w:line="360" w:lineRule="auto"/>
        <w:rPr>
          <w:rFonts w:ascii="Arial Black" w:hAnsi="Arial Black"/>
          <w:b/>
          <w:bCs/>
          <w:sz w:val="24"/>
          <w:szCs w:val="24"/>
        </w:rPr>
      </w:pPr>
      <w:proofErr w:type="gramStart"/>
      <w:r w:rsidRPr="00F308AA">
        <w:rPr>
          <w:rFonts w:ascii="Arial Black" w:hAnsi="Arial Black"/>
          <w:b/>
          <w:bCs/>
          <w:sz w:val="24"/>
          <w:szCs w:val="24"/>
        </w:rPr>
        <w:lastRenderedPageBreak/>
        <w:t>F</w:t>
      </w:r>
      <w:r w:rsidR="00824752" w:rsidRPr="00D73CD6">
        <w:rPr>
          <w:rFonts w:ascii="Arial Black" w:hAnsi="Arial Black"/>
          <w:b/>
          <w:bCs/>
          <w:sz w:val="24"/>
          <w:szCs w:val="24"/>
        </w:rPr>
        <w:t>EELINGS</w:t>
      </w:r>
      <w:r w:rsidRPr="00D73CD6">
        <w:rPr>
          <w:rFonts w:ascii="Arial Black" w:hAnsi="Arial Black"/>
          <w:b/>
          <w:bCs/>
          <w:sz w:val="24"/>
          <w:szCs w:val="24"/>
        </w:rPr>
        <w:t xml:space="preserve"> :</w:t>
      </w:r>
      <w:proofErr w:type="gramEnd"/>
    </w:p>
    <w:p w14:paraId="3D0E32B6" w14:textId="77777777" w:rsidR="00F308AA" w:rsidRPr="00F308AA" w:rsidRDefault="00F308AA" w:rsidP="00D73CD6">
      <w:pPr>
        <w:spacing w:line="360" w:lineRule="auto"/>
        <w:rPr>
          <w:rFonts w:ascii="Arial Black" w:hAnsi="Arial Black"/>
          <w:sz w:val="24"/>
          <w:szCs w:val="24"/>
        </w:rPr>
      </w:pPr>
      <w:r w:rsidRPr="00F308AA">
        <w:rPr>
          <w:rFonts w:ascii="Arial Black" w:hAnsi="Arial Black"/>
          <w:sz w:val="24"/>
          <w:szCs w:val="24"/>
        </w:rPr>
        <w:t xml:space="preserve">Reflecting on my journey of academic development evokes a sense of pride and satisfaction in the progress I have made thus far. While there have been moments of frustration and self-doubt, overcoming challenges has instilled in me a sense of resilience and determination to continue growing. Moreover, receiving positive feedback from peers and instructors has bolstered my confidence in my abilities and motivated me to strive for excellence in my academic </w:t>
      </w:r>
      <w:proofErr w:type="spellStart"/>
      <w:r w:rsidRPr="00F308AA">
        <w:rPr>
          <w:rFonts w:ascii="Arial Black" w:hAnsi="Arial Black"/>
          <w:sz w:val="24"/>
          <w:szCs w:val="24"/>
        </w:rPr>
        <w:t>endeavors</w:t>
      </w:r>
      <w:proofErr w:type="spellEnd"/>
      <w:r w:rsidRPr="00F308AA">
        <w:rPr>
          <w:rFonts w:ascii="Arial Black" w:hAnsi="Arial Black"/>
          <w:sz w:val="24"/>
          <w:szCs w:val="24"/>
        </w:rPr>
        <w:t>.</w:t>
      </w:r>
    </w:p>
    <w:p w14:paraId="64BC3DF7" w14:textId="3BA0B550" w:rsidR="00F308AA" w:rsidRPr="00F308AA" w:rsidRDefault="00F308AA" w:rsidP="00D73CD6">
      <w:pPr>
        <w:spacing w:line="360" w:lineRule="auto"/>
        <w:rPr>
          <w:rFonts w:ascii="Arial Black" w:hAnsi="Arial Black"/>
          <w:b/>
          <w:bCs/>
          <w:sz w:val="24"/>
          <w:szCs w:val="24"/>
        </w:rPr>
      </w:pPr>
      <w:proofErr w:type="gramStart"/>
      <w:r w:rsidRPr="00F308AA">
        <w:rPr>
          <w:rFonts w:ascii="Arial Black" w:hAnsi="Arial Black"/>
          <w:b/>
          <w:bCs/>
          <w:sz w:val="24"/>
          <w:szCs w:val="24"/>
        </w:rPr>
        <w:t>E</w:t>
      </w:r>
      <w:r w:rsidR="00824752" w:rsidRPr="00D73CD6">
        <w:rPr>
          <w:rFonts w:ascii="Arial Black" w:hAnsi="Arial Black"/>
          <w:b/>
          <w:bCs/>
          <w:sz w:val="24"/>
          <w:szCs w:val="24"/>
        </w:rPr>
        <w:t>VALUATION</w:t>
      </w:r>
      <w:r w:rsidRPr="00D73CD6">
        <w:rPr>
          <w:rFonts w:ascii="Arial Black" w:hAnsi="Arial Black"/>
          <w:b/>
          <w:bCs/>
          <w:sz w:val="24"/>
          <w:szCs w:val="24"/>
        </w:rPr>
        <w:t xml:space="preserve"> :</w:t>
      </w:r>
      <w:proofErr w:type="gramEnd"/>
    </w:p>
    <w:p w14:paraId="24A2225F" w14:textId="77777777" w:rsidR="00F308AA" w:rsidRPr="00F308AA" w:rsidRDefault="00F308AA" w:rsidP="00D73CD6">
      <w:pPr>
        <w:spacing w:line="360" w:lineRule="auto"/>
        <w:rPr>
          <w:rFonts w:ascii="Arial Black" w:hAnsi="Arial Black"/>
          <w:sz w:val="24"/>
          <w:szCs w:val="24"/>
        </w:rPr>
      </w:pPr>
      <w:r w:rsidRPr="00F308AA">
        <w:rPr>
          <w:rFonts w:ascii="Arial Black" w:hAnsi="Arial Black"/>
          <w:sz w:val="24"/>
          <w:szCs w:val="24"/>
        </w:rPr>
        <w:t>The development of reflective skills, note-taking skills, and academic writing skills has been pivotal in enhancing my academic performance and fostering a deeper understanding of course material. By critically engaging with my learning experiences and actively seeking opportunities for improvement, I have been able to adapt and refine my approach to learning, resulting in tangible growth in these areas. Moving forward, I am committed to further cultivating these skills through continued practice and reflection, recognizing their importance not only in academic settings but also in personal and professional contexts.</w:t>
      </w:r>
    </w:p>
    <w:p w14:paraId="7B0D50BA" w14:textId="507596F6" w:rsidR="00F308AA" w:rsidRPr="00F308AA" w:rsidRDefault="00F308AA" w:rsidP="00D73CD6">
      <w:pPr>
        <w:spacing w:line="360" w:lineRule="auto"/>
        <w:rPr>
          <w:rFonts w:ascii="Arial Black" w:hAnsi="Arial Black"/>
          <w:b/>
          <w:bCs/>
          <w:sz w:val="24"/>
          <w:szCs w:val="24"/>
        </w:rPr>
      </w:pPr>
      <w:proofErr w:type="gramStart"/>
      <w:r w:rsidRPr="00F308AA">
        <w:rPr>
          <w:rFonts w:ascii="Arial Black" w:hAnsi="Arial Black"/>
          <w:b/>
          <w:bCs/>
          <w:sz w:val="24"/>
          <w:szCs w:val="24"/>
        </w:rPr>
        <w:t>A</w:t>
      </w:r>
      <w:r w:rsidR="00824752" w:rsidRPr="00D73CD6">
        <w:rPr>
          <w:rFonts w:ascii="Arial Black" w:hAnsi="Arial Black"/>
          <w:b/>
          <w:bCs/>
          <w:sz w:val="24"/>
          <w:szCs w:val="24"/>
        </w:rPr>
        <w:t>NALYSIS</w:t>
      </w:r>
      <w:r w:rsidRPr="00D73CD6">
        <w:rPr>
          <w:rFonts w:ascii="Arial Black" w:hAnsi="Arial Black"/>
          <w:b/>
          <w:bCs/>
          <w:sz w:val="24"/>
          <w:szCs w:val="24"/>
        </w:rPr>
        <w:t xml:space="preserve"> :</w:t>
      </w:r>
      <w:proofErr w:type="gramEnd"/>
    </w:p>
    <w:p w14:paraId="48DEF4F1" w14:textId="17D902A0" w:rsidR="00F308AA" w:rsidRPr="00F308AA" w:rsidRDefault="00F308AA" w:rsidP="00D73CD6">
      <w:pPr>
        <w:spacing w:line="360" w:lineRule="auto"/>
        <w:rPr>
          <w:rFonts w:ascii="Arial Black" w:hAnsi="Arial Black"/>
          <w:sz w:val="24"/>
          <w:szCs w:val="24"/>
        </w:rPr>
      </w:pPr>
      <w:r w:rsidRPr="00F308AA">
        <w:rPr>
          <w:rFonts w:ascii="Arial Black" w:hAnsi="Arial Black"/>
          <w:sz w:val="24"/>
          <w:szCs w:val="24"/>
        </w:rPr>
        <w:t xml:space="preserve">Gibbs' Reflective Model provides a structured framework for </w:t>
      </w:r>
      <w:proofErr w:type="spellStart"/>
      <w:r w:rsidRPr="00F308AA">
        <w:rPr>
          <w:rFonts w:ascii="Arial Black" w:hAnsi="Arial Black"/>
          <w:sz w:val="24"/>
          <w:szCs w:val="24"/>
        </w:rPr>
        <w:t>analyzing</w:t>
      </w:r>
      <w:proofErr w:type="spellEnd"/>
      <w:r w:rsidRPr="00F308AA">
        <w:rPr>
          <w:rFonts w:ascii="Arial Black" w:hAnsi="Arial Black"/>
          <w:sz w:val="24"/>
          <w:szCs w:val="24"/>
        </w:rPr>
        <w:t xml:space="preserve"> and synthesizing learning experiences, facilitating deeper insights into one's growth and development (Gibbs, 1988). By systematically exploring the various stages of reflection, including description, feelings, evaluation, and analysis, individuals can gain </w:t>
      </w:r>
      <w:r w:rsidRPr="00F308AA">
        <w:rPr>
          <w:rFonts w:ascii="Arial Black" w:hAnsi="Arial Black"/>
          <w:sz w:val="24"/>
          <w:szCs w:val="24"/>
        </w:rPr>
        <w:lastRenderedPageBreak/>
        <w:t>a holistic understanding of their learning journey and identify strategies for future improvement. In the context of academic</w:t>
      </w:r>
      <w:r w:rsidR="00824752" w:rsidRPr="00D73CD6">
        <w:rPr>
          <w:rFonts w:ascii="Arial Black" w:hAnsi="Arial Black"/>
          <w:sz w:val="24"/>
          <w:szCs w:val="24"/>
        </w:rPr>
        <w:t xml:space="preserve"> development</w:t>
      </w:r>
      <w:r w:rsidRPr="00F308AA">
        <w:rPr>
          <w:rFonts w:ascii="Arial Black" w:hAnsi="Arial Black"/>
          <w:sz w:val="24"/>
          <w:szCs w:val="24"/>
        </w:rPr>
        <w:t>, Gibbs' model serves as a valuable tool for fostering self-awareness and promoting continuous growth and development.</w:t>
      </w:r>
    </w:p>
    <w:p w14:paraId="47256A2C" w14:textId="77777777" w:rsidR="00CB3727" w:rsidRPr="00D73CD6" w:rsidRDefault="00CB3727" w:rsidP="00D73CD6">
      <w:pPr>
        <w:spacing w:line="360" w:lineRule="auto"/>
        <w:rPr>
          <w:rFonts w:ascii="Arial Black" w:hAnsi="Arial Black"/>
          <w:sz w:val="24"/>
          <w:szCs w:val="24"/>
        </w:rPr>
      </w:pPr>
    </w:p>
    <w:p w14:paraId="40F13113" w14:textId="6B0C6D4E" w:rsidR="00CB3727" w:rsidRPr="00D73CD6" w:rsidRDefault="00F60682" w:rsidP="00D73CD6">
      <w:pPr>
        <w:spacing w:line="360" w:lineRule="auto"/>
        <w:rPr>
          <w:rFonts w:ascii="Arial Black" w:hAnsi="Arial Black"/>
          <w:sz w:val="24"/>
          <w:szCs w:val="24"/>
        </w:rPr>
      </w:pPr>
      <w:r w:rsidRPr="00D73CD6">
        <w:rPr>
          <w:rFonts w:ascii="Arial Black" w:hAnsi="Arial Black"/>
          <w:sz w:val="24"/>
          <w:szCs w:val="24"/>
        </w:rPr>
        <w:t>CONCLUSION:</w:t>
      </w:r>
    </w:p>
    <w:p w14:paraId="7FF487AE" w14:textId="77777777" w:rsidR="00CB3727" w:rsidRPr="00D73CD6" w:rsidRDefault="00CB3727" w:rsidP="00D73CD6">
      <w:pPr>
        <w:spacing w:line="360" w:lineRule="auto"/>
        <w:rPr>
          <w:rFonts w:ascii="Arial Black" w:hAnsi="Arial Black"/>
          <w:sz w:val="24"/>
          <w:szCs w:val="24"/>
        </w:rPr>
      </w:pPr>
      <w:r w:rsidRPr="00D73CD6">
        <w:rPr>
          <w:rFonts w:ascii="Arial Black" w:hAnsi="Arial Black"/>
          <w:b/>
          <w:bCs/>
          <w:sz w:val="24"/>
          <w:szCs w:val="24"/>
        </w:rPr>
        <w:t xml:space="preserve"> </w:t>
      </w:r>
      <w:r w:rsidRPr="00D73CD6">
        <w:rPr>
          <w:rFonts w:ascii="Arial" w:hAnsi="Arial" w:cs="Arial"/>
          <w:b/>
          <w:bCs/>
          <w:sz w:val="24"/>
          <w:szCs w:val="24"/>
        </w:rPr>
        <w:t>​</w:t>
      </w:r>
      <w:r w:rsidRPr="00D73CD6">
        <w:rPr>
          <w:rFonts w:ascii="Arial Black" w:hAnsi="Arial Black"/>
          <w:b/>
          <w:bCs/>
          <w:sz w:val="24"/>
          <w:szCs w:val="24"/>
        </w:rPr>
        <w:t xml:space="preserve"> I will need to focus and different skills that I will need to take into my life after education. Because of the intensity of what I have learned, transitioning the technique into my business has been easy </w:t>
      </w:r>
      <w:proofErr w:type="gramStart"/>
      <w:r w:rsidRPr="00D73CD6">
        <w:rPr>
          <w:rFonts w:ascii="Arial Black" w:hAnsi="Arial Black"/>
          <w:b/>
          <w:bCs/>
          <w:sz w:val="24"/>
          <w:szCs w:val="24"/>
        </w:rPr>
        <w:t xml:space="preserve">however, </w:t>
      </w:r>
      <w:r w:rsidRPr="00D73CD6">
        <w:rPr>
          <w:rFonts w:ascii="Arial Black" w:hAnsi="Arial Black"/>
          <w:sz w:val="24"/>
          <w:szCs w:val="24"/>
        </w:rPr>
        <w:t> long</w:t>
      </w:r>
      <w:proofErr w:type="gramEnd"/>
      <w:r w:rsidRPr="00D73CD6">
        <w:rPr>
          <w:rFonts w:ascii="Arial Black" w:hAnsi="Arial Black"/>
          <w:sz w:val="24"/>
          <w:szCs w:val="24"/>
        </w:rPr>
        <w:t>-term success and happiness will very likely depend upon it, and developing a commitment to learning as a lifelong activity should be a priority. At the end of each of the skills that I have decided to expand on, I asked myself questions like</w:t>
      </w:r>
    </w:p>
    <w:p w14:paraId="63061FFC" w14:textId="77777777" w:rsidR="00CB3727" w:rsidRPr="00D73CD6" w:rsidRDefault="00CB3727" w:rsidP="00D73CD6">
      <w:pPr>
        <w:pStyle w:val="ListParagraph"/>
        <w:numPr>
          <w:ilvl w:val="0"/>
          <w:numId w:val="4"/>
        </w:numPr>
        <w:spacing w:line="360" w:lineRule="auto"/>
        <w:rPr>
          <w:rFonts w:ascii="Arial Black" w:hAnsi="Arial Black"/>
          <w:b/>
          <w:bCs/>
          <w:sz w:val="24"/>
          <w:szCs w:val="24"/>
        </w:rPr>
      </w:pPr>
      <w:r w:rsidRPr="00D73CD6">
        <w:rPr>
          <w:rFonts w:ascii="Arial Black" w:hAnsi="Arial Black"/>
          <w:b/>
          <w:bCs/>
          <w:sz w:val="24"/>
          <w:szCs w:val="24"/>
        </w:rPr>
        <w:t xml:space="preserve">How was the </w:t>
      </w:r>
      <w:proofErr w:type="gramStart"/>
      <w:r w:rsidRPr="00D73CD6">
        <w:rPr>
          <w:rFonts w:ascii="Arial Black" w:hAnsi="Arial Black"/>
          <w:b/>
          <w:bCs/>
          <w:sz w:val="24"/>
          <w:szCs w:val="24"/>
        </w:rPr>
        <w:t>lecture</w:t>
      </w:r>
      <w:proofErr w:type="gramEnd"/>
      <w:r w:rsidRPr="00D73CD6">
        <w:rPr>
          <w:rFonts w:ascii="Arial Black" w:hAnsi="Arial Black"/>
          <w:b/>
          <w:bCs/>
          <w:sz w:val="24"/>
          <w:szCs w:val="24"/>
        </w:rPr>
        <w:t xml:space="preserve"> </w:t>
      </w:r>
    </w:p>
    <w:p w14:paraId="7D05F776" w14:textId="77777777" w:rsidR="00CB3727" w:rsidRPr="00D73CD6" w:rsidRDefault="00CB3727" w:rsidP="00D73CD6">
      <w:pPr>
        <w:pStyle w:val="ListParagraph"/>
        <w:numPr>
          <w:ilvl w:val="0"/>
          <w:numId w:val="4"/>
        </w:numPr>
        <w:spacing w:line="360" w:lineRule="auto"/>
        <w:rPr>
          <w:rFonts w:ascii="Arial Black" w:hAnsi="Arial Black"/>
          <w:b/>
          <w:bCs/>
          <w:sz w:val="24"/>
          <w:szCs w:val="24"/>
        </w:rPr>
      </w:pPr>
      <w:r w:rsidRPr="00D73CD6">
        <w:rPr>
          <w:rFonts w:ascii="Arial Black" w:hAnsi="Arial Black"/>
          <w:b/>
          <w:bCs/>
          <w:sz w:val="24"/>
          <w:szCs w:val="24"/>
        </w:rPr>
        <w:t xml:space="preserve">How did I feel before and after the </w:t>
      </w:r>
      <w:proofErr w:type="gramStart"/>
      <w:r w:rsidRPr="00D73CD6">
        <w:rPr>
          <w:rFonts w:ascii="Arial Black" w:hAnsi="Arial Black"/>
          <w:b/>
          <w:bCs/>
          <w:sz w:val="24"/>
          <w:szCs w:val="24"/>
        </w:rPr>
        <w:t>lectures</w:t>
      </w:r>
      <w:proofErr w:type="gramEnd"/>
    </w:p>
    <w:p w14:paraId="68F35FCD" w14:textId="77777777" w:rsidR="00CB3727" w:rsidRPr="00D73CD6" w:rsidRDefault="00CB3727" w:rsidP="00D73CD6">
      <w:pPr>
        <w:pStyle w:val="ListParagraph"/>
        <w:numPr>
          <w:ilvl w:val="0"/>
          <w:numId w:val="4"/>
        </w:numPr>
        <w:spacing w:line="360" w:lineRule="auto"/>
        <w:rPr>
          <w:rFonts w:ascii="Arial Black" w:hAnsi="Arial Black"/>
          <w:b/>
          <w:bCs/>
          <w:sz w:val="24"/>
          <w:szCs w:val="24"/>
        </w:rPr>
      </w:pPr>
      <w:r w:rsidRPr="00D73CD6">
        <w:rPr>
          <w:rFonts w:ascii="Arial Black" w:hAnsi="Arial Black"/>
          <w:b/>
          <w:bCs/>
          <w:sz w:val="24"/>
          <w:szCs w:val="24"/>
        </w:rPr>
        <w:t xml:space="preserve">Was it useful? </w:t>
      </w:r>
    </w:p>
    <w:p w14:paraId="5BAF3814" w14:textId="77777777" w:rsidR="00CB3727" w:rsidRPr="00D73CD6" w:rsidRDefault="00CB3727" w:rsidP="00D73CD6">
      <w:pPr>
        <w:pStyle w:val="ListParagraph"/>
        <w:numPr>
          <w:ilvl w:val="0"/>
          <w:numId w:val="4"/>
        </w:numPr>
        <w:spacing w:line="360" w:lineRule="auto"/>
        <w:rPr>
          <w:rFonts w:ascii="Arial Black" w:hAnsi="Arial Black"/>
          <w:b/>
          <w:bCs/>
          <w:sz w:val="24"/>
          <w:szCs w:val="24"/>
        </w:rPr>
      </w:pPr>
      <w:r w:rsidRPr="00D73CD6">
        <w:rPr>
          <w:rFonts w:ascii="Arial Black" w:hAnsi="Arial Black"/>
          <w:b/>
          <w:bCs/>
          <w:sz w:val="24"/>
          <w:szCs w:val="24"/>
        </w:rPr>
        <w:t>How was it useful? Good or bad?</w:t>
      </w:r>
    </w:p>
    <w:p w14:paraId="6C0733BA" w14:textId="77777777" w:rsidR="00CB3727" w:rsidRPr="00D73CD6" w:rsidRDefault="00CB3727" w:rsidP="00D73CD6">
      <w:pPr>
        <w:pStyle w:val="ListParagraph"/>
        <w:numPr>
          <w:ilvl w:val="0"/>
          <w:numId w:val="4"/>
        </w:numPr>
        <w:spacing w:line="360" w:lineRule="auto"/>
        <w:rPr>
          <w:rFonts w:ascii="Arial Black" w:hAnsi="Arial Black"/>
          <w:b/>
          <w:bCs/>
          <w:sz w:val="24"/>
          <w:szCs w:val="24"/>
        </w:rPr>
      </w:pPr>
      <w:r w:rsidRPr="00D73CD6">
        <w:rPr>
          <w:rFonts w:ascii="Arial Black" w:hAnsi="Arial Black"/>
          <w:b/>
          <w:bCs/>
          <w:sz w:val="24"/>
          <w:szCs w:val="24"/>
        </w:rPr>
        <w:t xml:space="preserve">What have experts said about the </w:t>
      </w:r>
      <w:proofErr w:type="gramStart"/>
      <w:r w:rsidRPr="00D73CD6">
        <w:rPr>
          <w:rFonts w:ascii="Arial Black" w:hAnsi="Arial Black"/>
          <w:b/>
          <w:bCs/>
          <w:sz w:val="24"/>
          <w:szCs w:val="24"/>
        </w:rPr>
        <w:t>topic</w:t>
      </w:r>
      <w:proofErr w:type="gramEnd"/>
    </w:p>
    <w:p w14:paraId="6B5845F4" w14:textId="77777777" w:rsidR="00CB3727" w:rsidRPr="00D73CD6" w:rsidRDefault="00CB3727" w:rsidP="00D73CD6">
      <w:pPr>
        <w:pStyle w:val="ListParagraph"/>
        <w:numPr>
          <w:ilvl w:val="0"/>
          <w:numId w:val="4"/>
        </w:numPr>
        <w:spacing w:line="360" w:lineRule="auto"/>
        <w:rPr>
          <w:rFonts w:ascii="Arial Black" w:hAnsi="Arial Black"/>
          <w:b/>
          <w:bCs/>
          <w:sz w:val="24"/>
          <w:szCs w:val="24"/>
        </w:rPr>
      </w:pPr>
      <w:r w:rsidRPr="00D73CD6">
        <w:rPr>
          <w:rFonts w:ascii="Arial Black" w:hAnsi="Arial Black"/>
          <w:b/>
          <w:bCs/>
          <w:sz w:val="24"/>
          <w:szCs w:val="24"/>
        </w:rPr>
        <w:t>What I will focus on to improve</w:t>
      </w:r>
    </w:p>
    <w:p w14:paraId="34808452" w14:textId="77777777" w:rsidR="00CB3727" w:rsidRPr="00D73CD6" w:rsidRDefault="00CB3727" w:rsidP="00D73CD6">
      <w:pPr>
        <w:pStyle w:val="ListParagraph"/>
        <w:numPr>
          <w:ilvl w:val="0"/>
          <w:numId w:val="4"/>
        </w:numPr>
        <w:spacing w:line="360" w:lineRule="auto"/>
        <w:rPr>
          <w:rFonts w:ascii="Arial Black" w:hAnsi="Arial Black"/>
          <w:b/>
          <w:bCs/>
          <w:sz w:val="24"/>
          <w:szCs w:val="24"/>
        </w:rPr>
      </w:pPr>
      <w:r w:rsidRPr="00D73CD6">
        <w:rPr>
          <w:rFonts w:ascii="Arial Black" w:hAnsi="Arial Black"/>
          <w:b/>
          <w:bCs/>
          <w:sz w:val="24"/>
          <w:szCs w:val="24"/>
        </w:rPr>
        <w:t>What my future action plan is.</w:t>
      </w:r>
    </w:p>
    <w:p w14:paraId="1F9887CB" w14:textId="405343AF" w:rsidR="00F308AA" w:rsidRPr="00F308AA" w:rsidRDefault="00CB3727" w:rsidP="00D73CD6">
      <w:pPr>
        <w:spacing w:line="360" w:lineRule="auto"/>
        <w:rPr>
          <w:rFonts w:ascii="Arial Black" w:hAnsi="Arial Black"/>
          <w:b/>
          <w:bCs/>
          <w:sz w:val="24"/>
          <w:szCs w:val="24"/>
        </w:rPr>
      </w:pPr>
      <w:r w:rsidRPr="00D73CD6">
        <w:rPr>
          <w:rFonts w:ascii="Arial Black" w:hAnsi="Arial Black"/>
          <w:b/>
          <w:bCs/>
          <w:sz w:val="24"/>
          <w:szCs w:val="24"/>
        </w:rPr>
        <w:t xml:space="preserve">I have also learned to use this skill to assist me in managing my time more effectively and I use one of the time management strategies to help me delegate efficiently and appropriately. I have the same amount of time and time is the only resource that once is lost, you cannot get </w:t>
      </w:r>
      <w:proofErr w:type="gramStart"/>
      <w:r w:rsidRPr="00D73CD6">
        <w:rPr>
          <w:rFonts w:ascii="Arial Black" w:hAnsi="Arial Black"/>
          <w:b/>
          <w:bCs/>
          <w:sz w:val="24"/>
          <w:szCs w:val="24"/>
        </w:rPr>
        <w:t>back</w:t>
      </w:r>
      <w:proofErr w:type="gramEnd"/>
      <w:r w:rsidRPr="00D73CD6">
        <w:rPr>
          <w:rFonts w:ascii="Arial Black" w:hAnsi="Arial Black"/>
          <w:b/>
          <w:bCs/>
          <w:sz w:val="24"/>
          <w:szCs w:val="24"/>
        </w:rPr>
        <w:t xml:space="preserve"> so I make sure I use my time wisely.</w:t>
      </w:r>
      <w:r w:rsidRPr="00D73CD6">
        <w:rPr>
          <w:rFonts w:ascii="Arial Black" w:hAnsi="Arial Black"/>
          <w:b/>
          <w:bCs/>
          <w:sz w:val="24"/>
          <w:szCs w:val="24"/>
        </w:rPr>
        <w:t xml:space="preserve"> </w:t>
      </w:r>
      <w:r w:rsidR="00F308AA" w:rsidRPr="00F308AA">
        <w:rPr>
          <w:rFonts w:ascii="Arial Black" w:hAnsi="Arial Black"/>
          <w:sz w:val="24"/>
          <w:szCs w:val="24"/>
        </w:rPr>
        <w:t xml:space="preserve">In conclusion, the process of learning and reflection has been </w:t>
      </w:r>
      <w:r w:rsidR="00F308AA" w:rsidRPr="00F308AA">
        <w:rPr>
          <w:rFonts w:ascii="Arial Black" w:hAnsi="Arial Black"/>
          <w:sz w:val="24"/>
          <w:szCs w:val="24"/>
        </w:rPr>
        <w:lastRenderedPageBreak/>
        <w:t>instrumental in shaping my development of reflective skills, note-taking skills, and academic writing skills. Through coursework, extracurricular activities, and feedback from peers and instructors, I have been able to refine these skills and enhance my overall academic performance. Moving forward, I am committed to embracing lifelong learning and reflection as integral components of my academic and personal growth journey.</w:t>
      </w:r>
    </w:p>
    <w:p w14:paraId="7B1B0DC9" w14:textId="77777777" w:rsidR="00FC1C18" w:rsidRDefault="00FC1C18" w:rsidP="00D73CD6">
      <w:pPr>
        <w:spacing w:line="360" w:lineRule="auto"/>
        <w:rPr>
          <w:rFonts w:ascii="Arial Black" w:hAnsi="Arial Black"/>
          <w:b/>
          <w:bCs/>
          <w:sz w:val="24"/>
          <w:szCs w:val="24"/>
        </w:rPr>
      </w:pPr>
    </w:p>
    <w:p w14:paraId="62584CB7" w14:textId="77777777" w:rsidR="00FC1C18" w:rsidRDefault="00FC1C18" w:rsidP="00D73CD6">
      <w:pPr>
        <w:spacing w:line="360" w:lineRule="auto"/>
        <w:rPr>
          <w:rFonts w:ascii="Arial Black" w:hAnsi="Arial Black"/>
          <w:b/>
          <w:bCs/>
          <w:sz w:val="24"/>
          <w:szCs w:val="24"/>
        </w:rPr>
      </w:pPr>
    </w:p>
    <w:p w14:paraId="399E3875" w14:textId="045B1051" w:rsidR="00F308AA" w:rsidRPr="00F308AA" w:rsidRDefault="00824752" w:rsidP="00D73CD6">
      <w:pPr>
        <w:spacing w:line="360" w:lineRule="auto"/>
        <w:rPr>
          <w:rFonts w:ascii="Arial Black" w:hAnsi="Arial Black"/>
          <w:b/>
          <w:bCs/>
          <w:sz w:val="24"/>
          <w:szCs w:val="24"/>
        </w:rPr>
      </w:pPr>
      <w:r w:rsidRPr="00D73CD6">
        <w:rPr>
          <w:rFonts w:ascii="Arial Black" w:hAnsi="Arial Black"/>
          <w:b/>
          <w:bCs/>
          <w:sz w:val="24"/>
          <w:szCs w:val="24"/>
        </w:rPr>
        <w:t xml:space="preserve">REFERENCES: </w:t>
      </w:r>
    </w:p>
    <w:p w14:paraId="3AD767CC" w14:textId="77777777" w:rsidR="00966833" w:rsidRDefault="00F308AA" w:rsidP="00D73CD6">
      <w:pPr>
        <w:pStyle w:val="ListParagraph"/>
        <w:numPr>
          <w:ilvl w:val="0"/>
          <w:numId w:val="7"/>
        </w:numPr>
        <w:spacing w:line="360" w:lineRule="auto"/>
        <w:rPr>
          <w:rFonts w:ascii="Arial Black" w:hAnsi="Arial Black"/>
          <w:sz w:val="24"/>
          <w:szCs w:val="24"/>
        </w:rPr>
      </w:pPr>
      <w:r w:rsidRPr="00966833">
        <w:rPr>
          <w:rFonts w:ascii="Arial Black" w:hAnsi="Arial Black"/>
          <w:sz w:val="24"/>
          <w:szCs w:val="24"/>
        </w:rPr>
        <w:t>Gibbs, G. (1988). Learning by doing: A guide to teaching and learning methods. Further Education Unit.</w:t>
      </w:r>
    </w:p>
    <w:p w14:paraId="48606BE4" w14:textId="77777777" w:rsidR="00966833" w:rsidRDefault="00F308AA" w:rsidP="00D73CD6">
      <w:pPr>
        <w:pStyle w:val="ListParagraph"/>
        <w:numPr>
          <w:ilvl w:val="0"/>
          <w:numId w:val="7"/>
        </w:numPr>
        <w:spacing w:line="360" w:lineRule="auto"/>
        <w:rPr>
          <w:rFonts w:ascii="Arial Black" w:hAnsi="Arial Black"/>
          <w:sz w:val="24"/>
          <w:szCs w:val="24"/>
        </w:rPr>
      </w:pPr>
      <w:proofErr w:type="spellStart"/>
      <w:r w:rsidRPr="00966833">
        <w:rPr>
          <w:rFonts w:ascii="Arial Black" w:hAnsi="Arial Black"/>
          <w:sz w:val="24"/>
          <w:szCs w:val="24"/>
        </w:rPr>
        <w:t>Giltrow</w:t>
      </w:r>
      <w:proofErr w:type="spellEnd"/>
      <w:r w:rsidRPr="00966833">
        <w:rPr>
          <w:rFonts w:ascii="Arial Black" w:hAnsi="Arial Black"/>
          <w:sz w:val="24"/>
          <w:szCs w:val="24"/>
        </w:rPr>
        <w:t>, J., Burgoyne, D., Gooding, R., &amp; Durst, R. (2019). Academic Writing: An Introduction. Broadview Press.</w:t>
      </w:r>
    </w:p>
    <w:p w14:paraId="3D4EE7CE" w14:textId="77777777" w:rsidR="00966833" w:rsidRDefault="00F308AA" w:rsidP="00D73CD6">
      <w:pPr>
        <w:pStyle w:val="ListParagraph"/>
        <w:numPr>
          <w:ilvl w:val="0"/>
          <w:numId w:val="7"/>
        </w:numPr>
        <w:spacing w:line="360" w:lineRule="auto"/>
        <w:rPr>
          <w:rFonts w:ascii="Arial Black" w:hAnsi="Arial Black"/>
          <w:sz w:val="24"/>
          <w:szCs w:val="24"/>
        </w:rPr>
      </w:pPr>
      <w:r w:rsidRPr="00966833">
        <w:rPr>
          <w:rFonts w:ascii="Arial Black" w:hAnsi="Arial Black"/>
          <w:sz w:val="24"/>
          <w:szCs w:val="24"/>
        </w:rPr>
        <w:t>Moon, J. A. (2013). Reflection in Learning and Professional Development: Theory and Practice. Routledge.</w:t>
      </w:r>
    </w:p>
    <w:p w14:paraId="5C7CDE6A" w14:textId="77777777" w:rsidR="00966833" w:rsidRPr="00966833" w:rsidRDefault="00F308AA" w:rsidP="00D73CD6">
      <w:pPr>
        <w:pStyle w:val="ListParagraph"/>
        <w:numPr>
          <w:ilvl w:val="0"/>
          <w:numId w:val="7"/>
        </w:numPr>
        <w:spacing w:line="360" w:lineRule="auto"/>
        <w:rPr>
          <w:rFonts w:ascii="Arial Black" w:hAnsi="Arial Black"/>
          <w:sz w:val="24"/>
          <w:szCs w:val="24"/>
        </w:rPr>
      </w:pPr>
      <w:r w:rsidRPr="00966833">
        <w:rPr>
          <w:rFonts w:ascii="Arial Black" w:hAnsi="Arial Black"/>
          <w:sz w:val="24"/>
          <w:szCs w:val="24"/>
        </w:rPr>
        <w:t xml:space="preserve">University of Leicester. (n.d.). Effective </w:t>
      </w:r>
      <w:proofErr w:type="gramStart"/>
      <w:r w:rsidRPr="00966833">
        <w:rPr>
          <w:rFonts w:ascii="Arial Black" w:hAnsi="Arial Black"/>
          <w:sz w:val="24"/>
          <w:szCs w:val="24"/>
        </w:rPr>
        <w:t>note-taking</w:t>
      </w:r>
      <w:proofErr w:type="gramEnd"/>
      <w:r w:rsidRPr="00966833">
        <w:rPr>
          <w:rFonts w:ascii="Arial Black" w:hAnsi="Arial Black"/>
          <w:sz w:val="24"/>
          <w:szCs w:val="24"/>
        </w:rPr>
        <w:t xml:space="preserve">. Retrieved from </w:t>
      </w:r>
      <w:hyperlink r:id="rId9" w:history="1">
        <w:r w:rsidR="003704D7" w:rsidRPr="00966833">
          <w:rPr>
            <w:rStyle w:val="Hyperlink"/>
            <w:rFonts w:ascii="Arial Black" w:hAnsi="Arial Black"/>
            <w:i/>
            <w:iCs/>
            <w:color w:val="C00000"/>
            <w:sz w:val="24"/>
            <w:szCs w:val="24"/>
          </w:rPr>
          <w:t>https://www2.le.ac.uk/offices/ld/resources/study/note-taking</w:t>
        </w:r>
      </w:hyperlink>
      <w:bookmarkStart w:id="0" w:name="_Hlk164875778"/>
    </w:p>
    <w:p w14:paraId="0522F9CD" w14:textId="77777777" w:rsidR="00966833" w:rsidRPr="00966833" w:rsidRDefault="003704D7" w:rsidP="00966833">
      <w:pPr>
        <w:pStyle w:val="ListParagraph"/>
        <w:numPr>
          <w:ilvl w:val="0"/>
          <w:numId w:val="7"/>
        </w:numPr>
        <w:spacing w:line="360" w:lineRule="auto"/>
        <w:rPr>
          <w:rFonts w:ascii="Arial Black" w:hAnsi="Arial Black"/>
          <w:sz w:val="24"/>
          <w:szCs w:val="24"/>
        </w:rPr>
      </w:pPr>
      <w:r w:rsidRPr="00966833">
        <w:rPr>
          <w:rFonts w:ascii="Arial Black" w:hAnsi="Arial Black"/>
          <w:b/>
          <w:bCs/>
          <w:sz w:val="24"/>
          <w:szCs w:val="24"/>
        </w:rPr>
        <w:t>McPherson, F (2018)</w:t>
      </w:r>
      <w:bookmarkEnd w:id="0"/>
      <w:r w:rsidRPr="00966833">
        <w:rPr>
          <w:rFonts w:ascii="Arial Black" w:hAnsi="Arial Black"/>
          <w:b/>
          <w:bCs/>
          <w:sz w:val="24"/>
          <w:szCs w:val="24"/>
        </w:rPr>
        <w:t xml:space="preserve"> ‘</w:t>
      </w:r>
      <w:r w:rsidRPr="00966833">
        <w:rPr>
          <w:rFonts w:ascii="Arial Black" w:hAnsi="Arial Black"/>
          <w:b/>
          <w:bCs/>
          <w:i/>
          <w:iCs/>
          <w:sz w:val="24"/>
          <w:szCs w:val="24"/>
        </w:rPr>
        <w:t>Effective Notetaking’</w:t>
      </w:r>
      <w:r w:rsidRPr="00966833">
        <w:rPr>
          <w:rFonts w:ascii="Arial Black" w:hAnsi="Arial Black"/>
          <w:b/>
          <w:bCs/>
          <w:sz w:val="24"/>
          <w:szCs w:val="24"/>
        </w:rPr>
        <w:t xml:space="preserve"> Wellington </w:t>
      </w:r>
      <w:proofErr w:type="spellStart"/>
      <w:r w:rsidRPr="00966833">
        <w:rPr>
          <w:rFonts w:ascii="Arial Black" w:hAnsi="Arial Black"/>
          <w:b/>
          <w:bCs/>
          <w:sz w:val="24"/>
          <w:szCs w:val="24"/>
        </w:rPr>
        <w:t>Wayz</w:t>
      </w:r>
      <w:proofErr w:type="spellEnd"/>
      <w:r w:rsidRPr="00966833">
        <w:rPr>
          <w:rFonts w:ascii="Arial Black" w:hAnsi="Arial Black"/>
          <w:b/>
          <w:bCs/>
          <w:sz w:val="24"/>
          <w:szCs w:val="24"/>
        </w:rPr>
        <w:t xml:space="preserve"> press</w:t>
      </w:r>
    </w:p>
    <w:p w14:paraId="3E10A511" w14:textId="1501E7B6" w:rsidR="00966833" w:rsidRPr="00966833" w:rsidRDefault="00966833" w:rsidP="00966833">
      <w:pPr>
        <w:pStyle w:val="ListParagraph"/>
        <w:numPr>
          <w:ilvl w:val="0"/>
          <w:numId w:val="7"/>
        </w:numPr>
        <w:spacing w:line="360" w:lineRule="auto"/>
        <w:rPr>
          <w:rFonts w:ascii="Arial Black" w:hAnsi="Arial Black"/>
          <w:sz w:val="24"/>
          <w:szCs w:val="24"/>
        </w:rPr>
      </w:pPr>
      <w:r w:rsidRPr="00966833">
        <w:rPr>
          <w:rFonts w:ascii="Arial Black" w:hAnsi="Arial Black"/>
          <w:b/>
          <w:bCs/>
          <w:sz w:val="24"/>
          <w:szCs w:val="24"/>
        </w:rPr>
        <w:t xml:space="preserve">Cottrell, </w:t>
      </w:r>
      <w:proofErr w:type="gramStart"/>
      <w:r w:rsidRPr="00966833">
        <w:rPr>
          <w:rFonts w:ascii="Arial Black" w:hAnsi="Arial Black"/>
          <w:b/>
          <w:bCs/>
          <w:sz w:val="24"/>
          <w:szCs w:val="24"/>
        </w:rPr>
        <w:t>S .</w:t>
      </w:r>
      <w:proofErr w:type="gramEnd"/>
      <w:r w:rsidRPr="00966833">
        <w:rPr>
          <w:rFonts w:ascii="Arial Black" w:hAnsi="Arial Black"/>
          <w:b/>
          <w:bCs/>
          <w:sz w:val="24"/>
          <w:szCs w:val="24"/>
        </w:rPr>
        <w:t xml:space="preserve"> (2017) Critical thinking skills. Effective analysis argument and reflection </w:t>
      </w:r>
      <w:proofErr w:type="gramStart"/>
      <w:r w:rsidRPr="00966833">
        <w:rPr>
          <w:rFonts w:ascii="Arial Black" w:hAnsi="Arial Black"/>
          <w:b/>
          <w:bCs/>
          <w:sz w:val="24"/>
          <w:szCs w:val="24"/>
        </w:rPr>
        <w:t>( Vol</w:t>
      </w:r>
      <w:proofErr w:type="gramEnd"/>
      <w:r w:rsidRPr="00966833">
        <w:rPr>
          <w:rFonts w:ascii="Arial Black" w:hAnsi="Arial Black"/>
          <w:b/>
          <w:bCs/>
          <w:sz w:val="24"/>
          <w:szCs w:val="24"/>
        </w:rPr>
        <w:t xml:space="preserve"> 100) Bloomsbury publishing. </w:t>
      </w:r>
    </w:p>
    <w:p w14:paraId="6994BA2A" w14:textId="77777777" w:rsidR="00966833" w:rsidRPr="00D73CD6" w:rsidRDefault="00966833" w:rsidP="00D73CD6">
      <w:pPr>
        <w:spacing w:line="360" w:lineRule="auto"/>
        <w:rPr>
          <w:rFonts w:ascii="Arial Black" w:hAnsi="Arial Black"/>
          <w:b/>
          <w:bCs/>
          <w:sz w:val="24"/>
          <w:szCs w:val="24"/>
        </w:rPr>
      </w:pPr>
    </w:p>
    <w:sectPr w:rsidR="00966833" w:rsidRPr="00D73C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9EFA4A" w14:textId="77777777" w:rsidR="00A9327E" w:rsidRDefault="00A9327E" w:rsidP="00F62494">
      <w:pPr>
        <w:spacing w:after="0" w:line="240" w:lineRule="auto"/>
      </w:pPr>
      <w:r>
        <w:separator/>
      </w:r>
    </w:p>
  </w:endnote>
  <w:endnote w:type="continuationSeparator" w:id="0">
    <w:p w14:paraId="2F2F55C0" w14:textId="77777777" w:rsidR="00A9327E" w:rsidRDefault="00A9327E" w:rsidP="00F62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62244A" w14:textId="77777777" w:rsidR="00A9327E" w:rsidRDefault="00A9327E" w:rsidP="00F62494">
      <w:pPr>
        <w:spacing w:after="0" w:line="240" w:lineRule="auto"/>
      </w:pPr>
      <w:r>
        <w:separator/>
      </w:r>
    </w:p>
  </w:footnote>
  <w:footnote w:type="continuationSeparator" w:id="0">
    <w:p w14:paraId="23C9CE24" w14:textId="77777777" w:rsidR="00A9327E" w:rsidRDefault="00A9327E" w:rsidP="00F624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F94222"/>
    <w:multiLevelType w:val="hybridMultilevel"/>
    <w:tmpl w:val="B63E07EE"/>
    <w:lvl w:ilvl="0" w:tplc="70EA349A">
      <w:start w:val="1"/>
      <w:numFmt w:val="bullet"/>
      <w:lvlText w:val="•"/>
      <w:lvlJc w:val="left"/>
      <w:pPr>
        <w:tabs>
          <w:tab w:val="num" w:pos="720"/>
        </w:tabs>
        <w:ind w:left="720" w:hanging="360"/>
      </w:pPr>
      <w:rPr>
        <w:rFonts w:ascii="Arial" w:hAnsi="Arial" w:hint="default"/>
      </w:rPr>
    </w:lvl>
    <w:lvl w:ilvl="1" w:tplc="5810E8F2" w:tentative="1">
      <w:start w:val="1"/>
      <w:numFmt w:val="bullet"/>
      <w:lvlText w:val="•"/>
      <w:lvlJc w:val="left"/>
      <w:pPr>
        <w:tabs>
          <w:tab w:val="num" w:pos="1440"/>
        </w:tabs>
        <w:ind w:left="1440" w:hanging="360"/>
      </w:pPr>
      <w:rPr>
        <w:rFonts w:ascii="Arial" w:hAnsi="Arial" w:hint="default"/>
      </w:rPr>
    </w:lvl>
    <w:lvl w:ilvl="2" w:tplc="424CB99C" w:tentative="1">
      <w:start w:val="1"/>
      <w:numFmt w:val="bullet"/>
      <w:lvlText w:val="•"/>
      <w:lvlJc w:val="left"/>
      <w:pPr>
        <w:tabs>
          <w:tab w:val="num" w:pos="2160"/>
        </w:tabs>
        <w:ind w:left="2160" w:hanging="360"/>
      </w:pPr>
      <w:rPr>
        <w:rFonts w:ascii="Arial" w:hAnsi="Arial" w:hint="default"/>
      </w:rPr>
    </w:lvl>
    <w:lvl w:ilvl="3" w:tplc="1BC4B1CA" w:tentative="1">
      <w:start w:val="1"/>
      <w:numFmt w:val="bullet"/>
      <w:lvlText w:val="•"/>
      <w:lvlJc w:val="left"/>
      <w:pPr>
        <w:tabs>
          <w:tab w:val="num" w:pos="2880"/>
        </w:tabs>
        <w:ind w:left="2880" w:hanging="360"/>
      </w:pPr>
      <w:rPr>
        <w:rFonts w:ascii="Arial" w:hAnsi="Arial" w:hint="default"/>
      </w:rPr>
    </w:lvl>
    <w:lvl w:ilvl="4" w:tplc="1768339C" w:tentative="1">
      <w:start w:val="1"/>
      <w:numFmt w:val="bullet"/>
      <w:lvlText w:val="•"/>
      <w:lvlJc w:val="left"/>
      <w:pPr>
        <w:tabs>
          <w:tab w:val="num" w:pos="3600"/>
        </w:tabs>
        <w:ind w:left="3600" w:hanging="360"/>
      </w:pPr>
      <w:rPr>
        <w:rFonts w:ascii="Arial" w:hAnsi="Arial" w:hint="default"/>
      </w:rPr>
    </w:lvl>
    <w:lvl w:ilvl="5" w:tplc="533A6F22" w:tentative="1">
      <w:start w:val="1"/>
      <w:numFmt w:val="bullet"/>
      <w:lvlText w:val="•"/>
      <w:lvlJc w:val="left"/>
      <w:pPr>
        <w:tabs>
          <w:tab w:val="num" w:pos="4320"/>
        </w:tabs>
        <w:ind w:left="4320" w:hanging="360"/>
      </w:pPr>
      <w:rPr>
        <w:rFonts w:ascii="Arial" w:hAnsi="Arial" w:hint="default"/>
      </w:rPr>
    </w:lvl>
    <w:lvl w:ilvl="6" w:tplc="04EE6B5C" w:tentative="1">
      <w:start w:val="1"/>
      <w:numFmt w:val="bullet"/>
      <w:lvlText w:val="•"/>
      <w:lvlJc w:val="left"/>
      <w:pPr>
        <w:tabs>
          <w:tab w:val="num" w:pos="5040"/>
        </w:tabs>
        <w:ind w:left="5040" w:hanging="360"/>
      </w:pPr>
      <w:rPr>
        <w:rFonts w:ascii="Arial" w:hAnsi="Arial" w:hint="default"/>
      </w:rPr>
    </w:lvl>
    <w:lvl w:ilvl="7" w:tplc="21C61090" w:tentative="1">
      <w:start w:val="1"/>
      <w:numFmt w:val="bullet"/>
      <w:lvlText w:val="•"/>
      <w:lvlJc w:val="left"/>
      <w:pPr>
        <w:tabs>
          <w:tab w:val="num" w:pos="5760"/>
        </w:tabs>
        <w:ind w:left="5760" w:hanging="360"/>
      </w:pPr>
      <w:rPr>
        <w:rFonts w:ascii="Arial" w:hAnsi="Arial" w:hint="default"/>
      </w:rPr>
    </w:lvl>
    <w:lvl w:ilvl="8" w:tplc="DB4A5F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D13F81"/>
    <w:multiLevelType w:val="hybridMultilevel"/>
    <w:tmpl w:val="EC2031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D92294"/>
    <w:multiLevelType w:val="hybridMultilevel"/>
    <w:tmpl w:val="D29065A6"/>
    <w:lvl w:ilvl="0" w:tplc="A224D2CE">
      <w:start w:val="1"/>
      <w:numFmt w:val="decimal"/>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12887"/>
    <w:multiLevelType w:val="hybridMultilevel"/>
    <w:tmpl w:val="32E25656"/>
    <w:lvl w:ilvl="0" w:tplc="63F87F9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74C46F4"/>
    <w:multiLevelType w:val="hybridMultilevel"/>
    <w:tmpl w:val="A4443760"/>
    <w:lvl w:ilvl="0" w:tplc="69D0AAD2">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5F6ABA"/>
    <w:multiLevelType w:val="hybridMultilevel"/>
    <w:tmpl w:val="87B6C3A0"/>
    <w:lvl w:ilvl="0" w:tplc="2C96F39E">
      <w:start w:val="2"/>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C94225"/>
    <w:multiLevelType w:val="hybridMultilevel"/>
    <w:tmpl w:val="B02A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6726616">
    <w:abstractNumId w:val="1"/>
  </w:num>
  <w:num w:numId="2" w16cid:durableId="297956099">
    <w:abstractNumId w:val="0"/>
  </w:num>
  <w:num w:numId="3" w16cid:durableId="373309942">
    <w:abstractNumId w:val="4"/>
  </w:num>
  <w:num w:numId="4" w16cid:durableId="922908170">
    <w:abstractNumId w:val="3"/>
  </w:num>
  <w:num w:numId="5" w16cid:durableId="1312441364">
    <w:abstractNumId w:val="6"/>
  </w:num>
  <w:num w:numId="6" w16cid:durableId="758260519">
    <w:abstractNumId w:val="2"/>
  </w:num>
  <w:num w:numId="7" w16cid:durableId="5107222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D6"/>
    <w:rsid w:val="0004508B"/>
    <w:rsid w:val="000726F9"/>
    <w:rsid w:val="001331CB"/>
    <w:rsid w:val="00136C01"/>
    <w:rsid w:val="00137B27"/>
    <w:rsid w:val="0018148A"/>
    <w:rsid w:val="001A689E"/>
    <w:rsid w:val="002322BF"/>
    <w:rsid w:val="00244417"/>
    <w:rsid w:val="00267C22"/>
    <w:rsid w:val="00295898"/>
    <w:rsid w:val="002A0B31"/>
    <w:rsid w:val="002A1D4F"/>
    <w:rsid w:val="002B3F96"/>
    <w:rsid w:val="002E75FC"/>
    <w:rsid w:val="003459D6"/>
    <w:rsid w:val="00367897"/>
    <w:rsid w:val="003704D7"/>
    <w:rsid w:val="003927D4"/>
    <w:rsid w:val="00434C65"/>
    <w:rsid w:val="00452CEF"/>
    <w:rsid w:val="00455230"/>
    <w:rsid w:val="00455E12"/>
    <w:rsid w:val="00483B47"/>
    <w:rsid w:val="004A194E"/>
    <w:rsid w:val="004A3077"/>
    <w:rsid w:val="004B6DDD"/>
    <w:rsid w:val="004D6AFE"/>
    <w:rsid w:val="00531CD5"/>
    <w:rsid w:val="00547411"/>
    <w:rsid w:val="00592F19"/>
    <w:rsid w:val="00595668"/>
    <w:rsid w:val="005A7F8B"/>
    <w:rsid w:val="00621DD6"/>
    <w:rsid w:val="006D58F1"/>
    <w:rsid w:val="006F1CA7"/>
    <w:rsid w:val="00727BF0"/>
    <w:rsid w:val="00735FA5"/>
    <w:rsid w:val="00770594"/>
    <w:rsid w:val="007906DE"/>
    <w:rsid w:val="007942A2"/>
    <w:rsid w:val="007C49A7"/>
    <w:rsid w:val="00824752"/>
    <w:rsid w:val="0087780C"/>
    <w:rsid w:val="00877E06"/>
    <w:rsid w:val="00880934"/>
    <w:rsid w:val="008A745E"/>
    <w:rsid w:val="008C732B"/>
    <w:rsid w:val="008D7CA5"/>
    <w:rsid w:val="008E390A"/>
    <w:rsid w:val="00935B7F"/>
    <w:rsid w:val="00966833"/>
    <w:rsid w:val="009F16E3"/>
    <w:rsid w:val="00A115D6"/>
    <w:rsid w:val="00A11E99"/>
    <w:rsid w:val="00A27C02"/>
    <w:rsid w:val="00A9327E"/>
    <w:rsid w:val="00A962D5"/>
    <w:rsid w:val="00AF11D2"/>
    <w:rsid w:val="00B43AD8"/>
    <w:rsid w:val="00B4483A"/>
    <w:rsid w:val="00B87852"/>
    <w:rsid w:val="00B87F25"/>
    <w:rsid w:val="00BA09AC"/>
    <w:rsid w:val="00C6137C"/>
    <w:rsid w:val="00C81D3D"/>
    <w:rsid w:val="00CA4E64"/>
    <w:rsid w:val="00CB2329"/>
    <w:rsid w:val="00CB3727"/>
    <w:rsid w:val="00CE7D93"/>
    <w:rsid w:val="00D21643"/>
    <w:rsid w:val="00D44076"/>
    <w:rsid w:val="00D73CD6"/>
    <w:rsid w:val="00D812CF"/>
    <w:rsid w:val="00DC3E12"/>
    <w:rsid w:val="00E10F31"/>
    <w:rsid w:val="00E17EB6"/>
    <w:rsid w:val="00E334F6"/>
    <w:rsid w:val="00E372DC"/>
    <w:rsid w:val="00E447F8"/>
    <w:rsid w:val="00ED71E1"/>
    <w:rsid w:val="00F20E23"/>
    <w:rsid w:val="00F308AA"/>
    <w:rsid w:val="00F35CD1"/>
    <w:rsid w:val="00F47C04"/>
    <w:rsid w:val="00F53772"/>
    <w:rsid w:val="00F5626E"/>
    <w:rsid w:val="00F60682"/>
    <w:rsid w:val="00F62494"/>
    <w:rsid w:val="00F675BC"/>
    <w:rsid w:val="00F75A5F"/>
    <w:rsid w:val="00FC1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7F1E85"/>
  <w15:chartTrackingRefBased/>
  <w15:docId w15:val="{AD80B8F8-6182-4018-8FDA-EF34423D6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94E"/>
  </w:style>
  <w:style w:type="paragraph" w:styleId="Heading1">
    <w:name w:val="heading 1"/>
    <w:basedOn w:val="Normal"/>
    <w:next w:val="Normal"/>
    <w:link w:val="Heading1Char"/>
    <w:uiPriority w:val="9"/>
    <w:qFormat/>
    <w:rsid w:val="004A194E"/>
    <w:pPr>
      <w:keepNext/>
      <w:keepLines/>
      <w:spacing w:before="320" w:after="80" w:line="240" w:lineRule="auto"/>
      <w:jc w:val="center"/>
      <w:outlineLvl w:val="0"/>
    </w:pPr>
    <w:rPr>
      <w:rFonts w:asciiTheme="majorHAnsi" w:eastAsiaTheme="majorEastAsia" w:hAnsiTheme="majorHAnsi" w:cstheme="majorBidi"/>
      <w:color w:val="6B911C" w:themeColor="accent1" w:themeShade="BF"/>
      <w:sz w:val="40"/>
      <w:szCs w:val="40"/>
    </w:rPr>
  </w:style>
  <w:style w:type="paragraph" w:styleId="Heading2">
    <w:name w:val="heading 2"/>
    <w:basedOn w:val="Normal"/>
    <w:next w:val="Normal"/>
    <w:link w:val="Heading2Char"/>
    <w:uiPriority w:val="9"/>
    <w:semiHidden/>
    <w:unhideWhenUsed/>
    <w:qFormat/>
    <w:rsid w:val="004A194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A194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A194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A194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A194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A194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A194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A194E"/>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94E"/>
    <w:rPr>
      <w:rFonts w:asciiTheme="majorHAnsi" w:eastAsiaTheme="majorEastAsia" w:hAnsiTheme="majorHAnsi" w:cstheme="majorBidi"/>
      <w:color w:val="6B911C" w:themeColor="accent1" w:themeShade="BF"/>
      <w:sz w:val="40"/>
      <w:szCs w:val="40"/>
    </w:rPr>
  </w:style>
  <w:style w:type="character" w:customStyle="1" w:styleId="Heading2Char">
    <w:name w:val="Heading 2 Char"/>
    <w:basedOn w:val="DefaultParagraphFont"/>
    <w:link w:val="Heading2"/>
    <w:uiPriority w:val="9"/>
    <w:semiHidden/>
    <w:rsid w:val="004A194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A194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A194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A194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A194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A194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A194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A194E"/>
    <w:rPr>
      <w:b/>
      <w:bCs/>
      <w:i/>
      <w:iCs/>
    </w:rPr>
  </w:style>
  <w:style w:type="paragraph" w:styleId="Title">
    <w:name w:val="Title"/>
    <w:basedOn w:val="Normal"/>
    <w:next w:val="Normal"/>
    <w:link w:val="TitleChar"/>
    <w:uiPriority w:val="10"/>
    <w:qFormat/>
    <w:rsid w:val="004A194E"/>
    <w:pPr>
      <w:pBdr>
        <w:top w:val="single" w:sz="6" w:space="8" w:color="E6B91E" w:themeColor="accent3"/>
        <w:bottom w:val="single" w:sz="6" w:space="8" w:color="E6B91E" w:themeColor="accent3"/>
      </w:pBdr>
      <w:spacing w:after="400" w:line="240" w:lineRule="auto"/>
      <w:contextualSpacing/>
      <w:jc w:val="center"/>
    </w:pPr>
    <w:rPr>
      <w:rFonts w:asciiTheme="majorHAnsi" w:eastAsiaTheme="majorEastAsia" w:hAnsiTheme="majorHAnsi" w:cstheme="majorBidi"/>
      <w:caps/>
      <w:color w:val="2C3C43" w:themeColor="text2"/>
      <w:spacing w:val="30"/>
      <w:sz w:val="72"/>
      <w:szCs w:val="72"/>
    </w:rPr>
  </w:style>
  <w:style w:type="character" w:customStyle="1" w:styleId="TitleChar">
    <w:name w:val="Title Char"/>
    <w:basedOn w:val="DefaultParagraphFont"/>
    <w:link w:val="Title"/>
    <w:uiPriority w:val="10"/>
    <w:rsid w:val="004A194E"/>
    <w:rPr>
      <w:rFonts w:asciiTheme="majorHAnsi" w:eastAsiaTheme="majorEastAsia" w:hAnsiTheme="majorHAnsi" w:cstheme="majorBidi"/>
      <w:caps/>
      <w:color w:val="2C3C43" w:themeColor="text2"/>
      <w:spacing w:val="30"/>
      <w:sz w:val="72"/>
      <w:szCs w:val="72"/>
    </w:rPr>
  </w:style>
  <w:style w:type="paragraph" w:styleId="Subtitle">
    <w:name w:val="Subtitle"/>
    <w:basedOn w:val="Normal"/>
    <w:next w:val="Normal"/>
    <w:link w:val="SubtitleChar"/>
    <w:uiPriority w:val="11"/>
    <w:qFormat/>
    <w:rsid w:val="004A194E"/>
    <w:pPr>
      <w:numPr>
        <w:ilvl w:val="1"/>
      </w:numPr>
      <w:jc w:val="center"/>
    </w:pPr>
    <w:rPr>
      <w:color w:val="2C3C43" w:themeColor="text2"/>
      <w:sz w:val="28"/>
      <w:szCs w:val="28"/>
    </w:rPr>
  </w:style>
  <w:style w:type="character" w:customStyle="1" w:styleId="SubtitleChar">
    <w:name w:val="Subtitle Char"/>
    <w:basedOn w:val="DefaultParagraphFont"/>
    <w:link w:val="Subtitle"/>
    <w:uiPriority w:val="11"/>
    <w:rsid w:val="004A194E"/>
    <w:rPr>
      <w:color w:val="2C3C43" w:themeColor="text2"/>
      <w:sz w:val="28"/>
      <w:szCs w:val="28"/>
    </w:rPr>
  </w:style>
  <w:style w:type="paragraph" w:styleId="Quote">
    <w:name w:val="Quote"/>
    <w:basedOn w:val="Normal"/>
    <w:next w:val="Normal"/>
    <w:link w:val="QuoteChar"/>
    <w:uiPriority w:val="29"/>
    <w:qFormat/>
    <w:rsid w:val="004A194E"/>
    <w:pPr>
      <w:spacing w:before="160"/>
      <w:ind w:left="720" w:right="720"/>
      <w:jc w:val="center"/>
    </w:pPr>
    <w:rPr>
      <w:i/>
      <w:iCs/>
      <w:color w:val="AF8B13" w:themeColor="accent3" w:themeShade="BF"/>
      <w:sz w:val="24"/>
      <w:szCs w:val="24"/>
    </w:rPr>
  </w:style>
  <w:style w:type="character" w:customStyle="1" w:styleId="QuoteChar">
    <w:name w:val="Quote Char"/>
    <w:basedOn w:val="DefaultParagraphFont"/>
    <w:link w:val="Quote"/>
    <w:uiPriority w:val="29"/>
    <w:rsid w:val="004A194E"/>
    <w:rPr>
      <w:i/>
      <w:iCs/>
      <w:color w:val="AF8B13" w:themeColor="accent3" w:themeShade="BF"/>
      <w:sz w:val="24"/>
      <w:szCs w:val="24"/>
    </w:rPr>
  </w:style>
  <w:style w:type="paragraph" w:styleId="ListParagraph">
    <w:name w:val="List Paragraph"/>
    <w:basedOn w:val="Normal"/>
    <w:uiPriority w:val="34"/>
    <w:qFormat/>
    <w:rsid w:val="00A115D6"/>
    <w:pPr>
      <w:ind w:left="720"/>
      <w:contextualSpacing/>
    </w:pPr>
  </w:style>
  <w:style w:type="character" w:styleId="IntenseEmphasis">
    <w:name w:val="Intense Emphasis"/>
    <w:basedOn w:val="DefaultParagraphFont"/>
    <w:uiPriority w:val="21"/>
    <w:qFormat/>
    <w:rsid w:val="004A194E"/>
    <w:rPr>
      <w:b/>
      <w:bCs/>
      <w:i/>
      <w:iCs/>
      <w:color w:val="auto"/>
    </w:rPr>
  </w:style>
  <w:style w:type="paragraph" w:styleId="IntenseQuote">
    <w:name w:val="Intense Quote"/>
    <w:basedOn w:val="Normal"/>
    <w:next w:val="Normal"/>
    <w:link w:val="IntenseQuoteChar"/>
    <w:uiPriority w:val="30"/>
    <w:qFormat/>
    <w:rsid w:val="004A194E"/>
    <w:pPr>
      <w:spacing w:before="160" w:line="276" w:lineRule="auto"/>
      <w:ind w:left="936" w:right="936"/>
      <w:jc w:val="center"/>
    </w:pPr>
    <w:rPr>
      <w:rFonts w:asciiTheme="majorHAnsi" w:eastAsiaTheme="majorEastAsia" w:hAnsiTheme="majorHAnsi" w:cstheme="majorBidi"/>
      <w:caps/>
      <w:color w:val="6B911C" w:themeColor="accent1" w:themeShade="BF"/>
      <w:sz w:val="28"/>
      <w:szCs w:val="28"/>
    </w:rPr>
  </w:style>
  <w:style w:type="character" w:customStyle="1" w:styleId="IntenseQuoteChar">
    <w:name w:val="Intense Quote Char"/>
    <w:basedOn w:val="DefaultParagraphFont"/>
    <w:link w:val="IntenseQuote"/>
    <w:uiPriority w:val="30"/>
    <w:rsid w:val="004A194E"/>
    <w:rPr>
      <w:rFonts w:asciiTheme="majorHAnsi" w:eastAsiaTheme="majorEastAsia" w:hAnsiTheme="majorHAnsi" w:cstheme="majorBidi"/>
      <w:caps/>
      <w:color w:val="6B911C" w:themeColor="accent1" w:themeShade="BF"/>
      <w:sz w:val="28"/>
      <w:szCs w:val="28"/>
    </w:rPr>
  </w:style>
  <w:style w:type="character" w:styleId="IntenseReference">
    <w:name w:val="Intense Reference"/>
    <w:basedOn w:val="DefaultParagraphFont"/>
    <w:uiPriority w:val="32"/>
    <w:qFormat/>
    <w:rsid w:val="004A194E"/>
    <w:rPr>
      <w:b/>
      <w:bCs/>
      <w:caps w:val="0"/>
      <w:smallCaps/>
      <w:color w:val="auto"/>
      <w:spacing w:val="0"/>
      <w:u w:val="single"/>
    </w:rPr>
  </w:style>
  <w:style w:type="paragraph" w:styleId="NoSpacing">
    <w:name w:val="No Spacing"/>
    <w:link w:val="NoSpacingChar"/>
    <w:uiPriority w:val="1"/>
    <w:qFormat/>
    <w:rsid w:val="004A194E"/>
    <w:pPr>
      <w:spacing w:after="0" w:line="240" w:lineRule="auto"/>
    </w:pPr>
  </w:style>
  <w:style w:type="character" w:customStyle="1" w:styleId="NoSpacingChar">
    <w:name w:val="No Spacing Char"/>
    <w:basedOn w:val="DefaultParagraphFont"/>
    <w:link w:val="NoSpacing"/>
    <w:uiPriority w:val="1"/>
    <w:rsid w:val="00A115D6"/>
  </w:style>
  <w:style w:type="paragraph" w:styleId="Caption">
    <w:name w:val="caption"/>
    <w:basedOn w:val="Normal"/>
    <w:next w:val="Normal"/>
    <w:uiPriority w:val="35"/>
    <w:semiHidden/>
    <w:unhideWhenUsed/>
    <w:qFormat/>
    <w:rsid w:val="004A194E"/>
    <w:pPr>
      <w:spacing w:line="240" w:lineRule="auto"/>
    </w:pPr>
    <w:rPr>
      <w:b/>
      <w:bCs/>
      <w:color w:val="404040" w:themeColor="text1" w:themeTint="BF"/>
      <w:sz w:val="16"/>
      <w:szCs w:val="16"/>
    </w:rPr>
  </w:style>
  <w:style w:type="character" w:styleId="Strong">
    <w:name w:val="Strong"/>
    <w:basedOn w:val="DefaultParagraphFont"/>
    <w:uiPriority w:val="22"/>
    <w:qFormat/>
    <w:rsid w:val="004A194E"/>
    <w:rPr>
      <w:b/>
      <w:bCs/>
    </w:rPr>
  </w:style>
  <w:style w:type="character" w:styleId="Emphasis">
    <w:name w:val="Emphasis"/>
    <w:basedOn w:val="DefaultParagraphFont"/>
    <w:uiPriority w:val="20"/>
    <w:qFormat/>
    <w:rsid w:val="004A194E"/>
    <w:rPr>
      <w:i/>
      <w:iCs/>
      <w:color w:val="000000" w:themeColor="text1"/>
    </w:rPr>
  </w:style>
  <w:style w:type="character" w:styleId="SubtleEmphasis">
    <w:name w:val="Subtle Emphasis"/>
    <w:basedOn w:val="DefaultParagraphFont"/>
    <w:uiPriority w:val="19"/>
    <w:qFormat/>
    <w:rsid w:val="004A194E"/>
    <w:rPr>
      <w:i/>
      <w:iCs/>
      <w:color w:val="595959" w:themeColor="text1" w:themeTint="A6"/>
    </w:rPr>
  </w:style>
  <w:style w:type="character" w:styleId="SubtleReference">
    <w:name w:val="Subtle Reference"/>
    <w:basedOn w:val="DefaultParagraphFont"/>
    <w:uiPriority w:val="31"/>
    <w:qFormat/>
    <w:rsid w:val="004A194E"/>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A194E"/>
    <w:rPr>
      <w:b/>
      <w:bCs/>
      <w:caps w:val="0"/>
      <w:smallCaps/>
      <w:spacing w:val="0"/>
    </w:rPr>
  </w:style>
  <w:style w:type="paragraph" w:styleId="TOCHeading">
    <w:name w:val="TOC Heading"/>
    <w:basedOn w:val="Heading1"/>
    <w:next w:val="Normal"/>
    <w:uiPriority w:val="39"/>
    <w:semiHidden/>
    <w:unhideWhenUsed/>
    <w:qFormat/>
    <w:rsid w:val="004A194E"/>
    <w:pPr>
      <w:outlineLvl w:val="9"/>
    </w:pPr>
  </w:style>
  <w:style w:type="paragraph" w:styleId="NormalWeb">
    <w:name w:val="Normal (Web)"/>
    <w:basedOn w:val="Normal"/>
    <w:uiPriority w:val="99"/>
    <w:unhideWhenUsed/>
    <w:rsid w:val="003459D6"/>
    <w:rPr>
      <w:rFonts w:ascii="Times New Roman" w:hAnsi="Times New Roman" w:cs="Times New Roman"/>
      <w:sz w:val="24"/>
      <w:szCs w:val="24"/>
    </w:rPr>
  </w:style>
  <w:style w:type="paragraph" w:styleId="Header">
    <w:name w:val="header"/>
    <w:basedOn w:val="Normal"/>
    <w:link w:val="HeaderChar"/>
    <w:uiPriority w:val="99"/>
    <w:unhideWhenUsed/>
    <w:rsid w:val="00F624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494"/>
  </w:style>
  <w:style w:type="paragraph" w:styleId="Footer">
    <w:name w:val="footer"/>
    <w:basedOn w:val="Normal"/>
    <w:link w:val="FooterChar"/>
    <w:uiPriority w:val="99"/>
    <w:unhideWhenUsed/>
    <w:rsid w:val="00F62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494"/>
  </w:style>
  <w:style w:type="character" w:styleId="Hyperlink">
    <w:name w:val="Hyperlink"/>
    <w:basedOn w:val="DefaultParagraphFont"/>
    <w:uiPriority w:val="99"/>
    <w:unhideWhenUsed/>
    <w:rsid w:val="003704D7"/>
    <w:rPr>
      <w:color w:val="99CA3C" w:themeColor="hyperlink"/>
      <w:u w:val="single"/>
    </w:rPr>
  </w:style>
  <w:style w:type="character" w:styleId="UnresolvedMention">
    <w:name w:val="Unresolved Mention"/>
    <w:basedOn w:val="DefaultParagraphFont"/>
    <w:uiPriority w:val="99"/>
    <w:semiHidden/>
    <w:unhideWhenUsed/>
    <w:rsid w:val="003704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420398">
      <w:bodyDiv w:val="1"/>
      <w:marLeft w:val="0"/>
      <w:marRight w:val="0"/>
      <w:marTop w:val="0"/>
      <w:marBottom w:val="0"/>
      <w:divBdr>
        <w:top w:val="none" w:sz="0" w:space="0" w:color="auto"/>
        <w:left w:val="none" w:sz="0" w:space="0" w:color="auto"/>
        <w:bottom w:val="none" w:sz="0" w:space="0" w:color="auto"/>
        <w:right w:val="none" w:sz="0" w:space="0" w:color="auto"/>
      </w:divBdr>
      <w:divsChild>
        <w:div w:id="586573089">
          <w:marLeft w:val="0"/>
          <w:marRight w:val="0"/>
          <w:marTop w:val="0"/>
          <w:marBottom w:val="0"/>
          <w:divBdr>
            <w:top w:val="single" w:sz="2" w:space="0" w:color="E3E3E3"/>
            <w:left w:val="single" w:sz="2" w:space="0" w:color="E3E3E3"/>
            <w:bottom w:val="single" w:sz="2" w:space="0" w:color="E3E3E3"/>
            <w:right w:val="single" w:sz="2" w:space="0" w:color="E3E3E3"/>
          </w:divBdr>
          <w:divsChild>
            <w:div w:id="551769969">
              <w:marLeft w:val="0"/>
              <w:marRight w:val="0"/>
              <w:marTop w:val="100"/>
              <w:marBottom w:val="100"/>
              <w:divBdr>
                <w:top w:val="single" w:sz="2" w:space="0" w:color="E3E3E3"/>
                <w:left w:val="single" w:sz="2" w:space="0" w:color="E3E3E3"/>
                <w:bottom w:val="single" w:sz="2" w:space="0" w:color="E3E3E3"/>
                <w:right w:val="single" w:sz="2" w:space="0" w:color="E3E3E3"/>
              </w:divBdr>
              <w:divsChild>
                <w:div w:id="854076166">
                  <w:marLeft w:val="0"/>
                  <w:marRight w:val="0"/>
                  <w:marTop w:val="0"/>
                  <w:marBottom w:val="0"/>
                  <w:divBdr>
                    <w:top w:val="single" w:sz="2" w:space="0" w:color="E3E3E3"/>
                    <w:left w:val="single" w:sz="2" w:space="0" w:color="E3E3E3"/>
                    <w:bottom w:val="single" w:sz="2" w:space="0" w:color="E3E3E3"/>
                    <w:right w:val="single" w:sz="2" w:space="0" w:color="E3E3E3"/>
                  </w:divBdr>
                  <w:divsChild>
                    <w:div w:id="1070929396">
                      <w:marLeft w:val="0"/>
                      <w:marRight w:val="0"/>
                      <w:marTop w:val="0"/>
                      <w:marBottom w:val="0"/>
                      <w:divBdr>
                        <w:top w:val="single" w:sz="2" w:space="0" w:color="E3E3E3"/>
                        <w:left w:val="single" w:sz="2" w:space="0" w:color="E3E3E3"/>
                        <w:bottom w:val="single" w:sz="2" w:space="0" w:color="E3E3E3"/>
                        <w:right w:val="single" w:sz="2" w:space="0" w:color="E3E3E3"/>
                      </w:divBdr>
                      <w:divsChild>
                        <w:div w:id="1921283849">
                          <w:marLeft w:val="0"/>
                          <w:marRight w:val="0"/>
                          <w:marTop w:val="0"/>
                          <w:marBottom w:val="0"/>
                          <w:divBdr>
                            <w:top w:val="single" w:sz="2" w:space="0" w:color="E3E3E3"/>
                            <w:left w:val="single" w:sz="2" w:space="0" w:color="E3E3E3"/>
                            <w:bottom w:val="single" w:sz="2" w:space="0" w:color="E3E3E3"/>
                            <w:right w:val="single" w:sz="2" w:space="0" w:color="E3E3E3"/>
                          </w:divBdr>
                          <w:divsChild>
                            <w:div w:id="947539713">
                              <w:marLeft w:val="0"/>
                              <w:marRight w:val="0"/>
                              <w:marTop w:val="0"/>
                              <w:marBottom w:val="0"/>
                              <w:divBdr>
                                <w:top w:val="single" w:sz="2" w:space="0" w:color="E3E3E3"/>
                                <w:left w:val="single" w:sz="2" w:space="0" w:color="E3E3E3"/>
                                <w:bottom w:val="single" w:sz="2" w:space="0" w:color="E3E3E3"/>
                                <w:right w:val="single" w:sz="2" w:space="0" w:color="E3E3E3"/>
                              </w:divBdr>
                              <w:divsChild>
                                <w:div w:id="944311622">
                                  <w:marLeft w:val="0"/>
                                  <w:marRight w:val="0"/>
                                  <w:marTop w:val="0"/>
                                  <w:marBottom w:val="0"/>
                                  <w:divBdr>
                                    <w:top w:val="single" w:sz="2" w:space="0" w:color="E3E3E3"/>
                                    <w:left w:val="single" w:sz="2" w:space="0" w:color="E3E3E3"/>
                                    <w:bottom w:val="single" w:sz="2" w:space="0" w:color="E3E3E3"/>
                                    <w:right w:val="single" w:sz="2" w:space="0" w:color="E3E3E3"/>
                                  </w:divBdr>
                                  <w:divsChild>
                                    <w:div w:id="20863010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8058718">
      <w:bodyDiv w:val="1"/>
      <w:marLeft w:val="0"/>
      <w:marRight w:val="0"/>
      <w:marTop w:val="0"/>
      <w:marBottom w:val="0"/>
      <w:divBdr>
        <w:top w:val="none" w:sz="0" w:space="0" w:color="auto"/>
        <w:left w:val="none" w:sz="0" w:space="0" w:color="auto"/>
        <w:bottom w:val="none" w:sz="0" w:space="0" w:color="auto"/>
        <w:right w:val="none" w:sz="0" w:space="0" w:color="auto"/>
      </w:divBdr>
    </w:div>
    <w:div w:id="569195452">
      <w:bodyDiv w:val="1"/>
      <w:marLeft w:val="0"/>
      <w:marRight w:val="0"/>
      <w:marTop w:val="0"/>
      <w:marBottom w:val="0"/>
      <w:divBdr>
        <w:top w:val="none" w:sz="0" w:space="0" w:color="auto"/>
        <w:left w:val="none" w:sz="0" w:space="0" w:color="auto"/>
        <w:bottom w:val="none" w:sz="0" w:space="0" w:color="auto"/>
        <w:right w:val="none" w:sz="0" w:space="0" w:color="auto"/>
      </w:divBdr>
    </w:div>
    <w:div w:id="571425183">
      <w:bodyDiv w:val="1"/>
      <w:marLeft w:val="0"/>
      <w:marRight w:val="0"/>
      <w:marTop w:val="0"/>
      <w:marBottom w:val="0"/>
      <w:divBdr>
        <w:top w:val="none" w:sz="0" w:space="0" w:color="auto"/>
        <w:left w:val="none" w:sz="0" w:space="0" w:color="auto"/>
        <w:bottom w:val="none" w:sz="0" w:space="0" w:color="auto"/>
        <w:right w:val="none" w:sz="0" w:space="0" w:color="auto"/>
      </w:divBdr>
    </w:div>
    <w:div w:id="597255244">
      <w:bodyDiv w:val="1"/>
      <w:marLeft w:val="0"/>
      <w:marRight w:val="0"/>
      <w:marTop w:val="0"/>
      <w:marBottom w:val="0"/>
      <w:divBdr>
        <w:top w:val="none" w:sz="0" w:space="0" w:color="auto"/>
        <w:left w:val="none" w:sz="0" w:space="0" w:color="auto"/>
        <w:bottom w:val="none" w:sz="0" w:space="0" w:color="auto"/>
        <w:right w:val="none" w:sz="0" w:space="0" w:color="auto"/>
      </w:divBdr>
      <w:divsChild>
        <w:div w:id="2092465724">
          <w:marLeft w:val="547"/>
          <w:marRight w:val="0"/>
          <w:marTop w:val="96"/>
          <w:marBottom w:val="0"/>
          <w:divBdr>
            <w:top w:val="none" w:sz="0" w:space="0" w:color="auto"/>
            <w:left w:val="none" w:sz="0" w:space="0" w:color="auto"/>
            <w:bottom w:val="none" w:sz="0" w:space="0" w:color="auto"/>
            <w:right w:val="none" w:sz="0" w:space="0" w:color="auto"/>
          </w:divBdr>
        </w:div>
        <w:div w:id="1964116071">
          <w:marLeft w:val="547"/>
          <w:marRight w:val="0"/>
          <w:marTop w:val="96"/>
          <w:marBottom w:val="0"/>
          <w:divBdr>
            <w:top w:val="none" w:sz="0" w:space="0" w:color="auto"/>
            <w:left w:val="none" w:sz="0" w:space="0" w:color="auto"/>
            <w:bottom w:val="none" w:sz="0" w:space="0" w:color="auto"/>
            <w:right w:val="none" w:sz="0" w:space="0" w:color="auto"/>
          </w:divBdr>
        </w:div>
        <w:div w:id="125399158">
          <w:marLeft w:val="547"/>
          <w:marRight w:val="0"/>
          <w:marTop w:val="96"/>
          <w:marBottom w:val="0"/>
          <w:divBdr>
            <w:top w:val="none" w:sz="0" w:space="0" w:color="auto"/>
            <w:left w:val="none" w:sz="0" w:space="0" w:color="auto"/>
            <w:bottom w:val="none" w:sz="0" w:space="0" w:color="auto"/>
            <w:right w:val="none" w:sz="0" w:space="0" w:color="auto"/>
          </w:divBdr>
        </w:div>
        <w:div w:id="1604802730">
          <w:marLeft w:val="547"/>
          <w:marRight w:val="0"/>
          <w:marTop w:val="96"/>
          <w:marBottom w:val="0"/>
          <w:divBdr>
            <w:top w:val="none" w:sz="0" w:space="0" w:color="auto"/>
            <w:left w:val="none" w:sz="0" w:space="0" w:color="auto"/>
            <w:bottom w:val="none" w:sz="0" w:space="0" w:color="auto"/>
            <w:right w:val="none" w:sz="0" w:space="0" w:color="auto"/>
          </w:divBdr>
        </w:div>
        <w:div w:id="1668705004">
          <w:marLeft w:val="547"/>
          <w:marRight w:val="0"/>
          <w:marTop w:val="96"/>
          <w:marBottom w:val="0"/>
          <w:divBdr>
            <w:top w:val="none" w:sz="0" w:space="0" w:color="auto"/>
            <w:left w:val="none" w:sz="0" w:space="0" w:color="auto"/>
            <w:bottom w:val="none" w:sz="0" w:space="0" w:color="auto"/>
            <w:right w:val="none" w:sz="0" w:space="0" w:color="auto"/>
          </w:divBdr>
        </w:div>
        <w:div w:id="1180698036">
          <w:marLeft w:val="547"/>
          <w:marRight w:val="0"/>
          <w:marTop w:val="96"/>
          <w:marBottom w:val="0"/>
          <w:divBdr>
            <w:top w:val="none" w:sz="0" w:space="0" w:color="auto"/>
            <w:left w:val="none" w:sz="0" w:space="0" w:color="auto"/>
            <w:bottom w:val="none" w:sz="0" w:space="0" w:color="auto"/>
            <w:right w:val="none" w:sz="0" w:space="0" w:color="auto"/>
          </w:divBdr>
        </w:div>
        <w:div w:id="35669660">
          <w:marLeft w:val="547"/>
          <w:marRight w:val="0"/>
          <w:marTop w:val="96"/>
          <w:marBottom w:val="0"/>
          <w:divBdr>
            <w:top w:val="none" w:sz="0" w:space="0" w:color="auto"/>
            <w:left w:val="none" w:sz="0" w:space="0" w:color="auto"/>
            <w:bottom w:val="none" w:sz="0" w:space="0" w:color="auto"/>
            <w:right w:val="none" w:sz="0" w:space="0" w:color="auto"/>
          </w:divBdr>
        </w:div>
        <w:div w:id="1726296337">
          <w:marLeft w:val="547"/>
          <w:marRight w:val="0"/>
          <w:marTop w:val="96"/>
          <w:marBottom w:val="0"/>
          <w:divBdr>
            <w:top w:val="none" w:sz="0" w:space="0" w:color="auto"/>
            <w:left w:val="none" w:sz="0" w:space="0" w:color="auto"/>
            <w:bottom w:val="none" w:sz="0" w:space="0" w:color="auto"/>
            <w:right w:val="none" w:sz="0" w:space="0" w:color="auto"/>
          </w:divBdr>
        </w:div>
        <w:div w:id="437332827">
          <w:marLeft w:val="547"/>
          <w:marRight w:val="0"/>
          <w:marTop w:val="96"/>
          <w:marBottom w:val="0"/>
          <w:divBdr>
            <w:top w:val="none" w:sz="0" w:space="0" w:color="auto"/>
            <w:left w:val="none" w:sz="0" w:space="0" w:color="auto"/>
            <w:bottom w:val="none" w:sz="0" w:space="0" w:color="auto"/>
            <w:right w:val="none" w:sz="0" w:space="0" w:color="auto"/>
          </w:divBdr>
        </w:div>
        <w:div w:id="754864772">
          <w:marLeft w:val="547"/>
          <w:marRight w:val="0"/>
          <w:marTop w:val="96"/>
          <w:marBottom w:val="0"/>
          <w:divBdr>
            <w:top w:val="none" w:sz="0" w:space="0" w:color="auto"/>
            <w:left w:val="none" w:sz="0" w:space="0" w:color="auto"/>
            <w:bottom w:val="none" w:sz="0" w:space="0" w:color="auto"/>
            <w:right w:val="none" w:sz="0" w:space="0" w:color="auto"/>
          </w:divBdr>
        </w:div>
      </w:divsChild>
    </w:div>
    <w:div w:id="748694208">
      <w:bodyDiv w:val="1"/>
      <w:marLeft w:val="0"/>
      <w:marRight w:val="0"/>
      <w:marTop w:val="0"/>
      <w:marBottom w:val="0"/>
      <w:divBdr>
        <w:top w:val="none" w:sz="0" w:space="0" w:color="auto"/>
        <w:left w:val="none" w:sz="0" w:space="0" w:color="auto"/>
        <w:bottom w:val="none" w:sz="0" w:space="0" w:color="auto"/>
        <w:right w:val="none" w:sz="0" w:space="0" w:color="auto"/>
      </w:divBdr>
    </w:div>
    <w:div w:id="763259556">
      <w:bodyDiv w:val="1"/>
      <w:marLeft w:val="0"/>
      <w:marRight w:val="0"/>
      <w:marTop w:val="0"/>
      <w:marBottom w:val="0"/>
      <w:divBdr>
        <w:top w:val="none" w:sz="0" w:space="0" w:color="auto"/>
        <w:left w:val="none" w:sz="0" w:space="0" w:color="auto"/>
        <w:bottom w:val="none" w:sz="0" w:space="0" w:color="auto"/>
        <w:right w:val="none" w:sz="0" w:space="0" w:color="auto"/>
      </w:divBdr>
    </w:div>
    <w:div w:id="875780286">
      <w:bodyDiv w:val="1"/>
      <w:marLeft w:val="0"/>
      <w:marRight w:val="0"/>
      <w:marTop w:val="0"/>
      <w:marBottom w:val="0"/>
      <w:divBdr>
        <w:top w:val="none" w:sz="0" w:space="0" w:color="auto"/>
        <w:left w:val="none" w:sz="0" w:space="0" w:color="auto"/>
        <w:bottom w:val="none" w:sz="0" w:space="0" w:color="auto"/>
        <w:right w:val="none" w:sz="0" w:space="0" w:color="auto"/>
      </w:divBdr>
    </w:div>
    <w:div w:id="1494370899">
      <w:bodyDiv w:val="1"/>
      <w:marLeft w:val="0"/>
      <w:marRight w:val="0"/>
      <w:marTop w:val="0"/>
      <w:marBottom w:val="0"/>
      <w:divBdr>
        <w:top w:val="none" w:sz="0" w:space="0" w:color="auto"/>
        <w:left w:val="none" w:sz="0" w:space="0" w:color="auto"/>
        <w:bottom w:val="none" w:sz="0" w:space="0" w:color="auto"/>
        <w:right w:val="none" w:sz="0" w:space="0" w:color="auto"/>
      </w:divBdr>
    </w:div>
    <w:div w:id="1907492916">
      <w:bodyDiv w:val="1"/>
      <w:marLeft w:val="0"/>
      <w:marRight w:val="0"/>
      <w:marTop w:val="0"/>
      <w:marBottom w:val="0"/>
      <w:divBdr>
        <w:top w:val="none" w:sz="0" w:space="0" w:color="auto"/>
        <w:left w:val="none" w:sz="0" w:space="0" w:color="auto"/>
        <w:bottom w:val="none" w:sz="0" w:space="0" w:color="auto"/>
        <w:right w:val="none" w:sz="0" w:space="0" w:color="auto"/>
      </w:divBdr>
    </w:div>
    <w:div w:id="214704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2.le.ac.uk/offices/ld/resources/study/note-taking" TargetMode="Externa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8CD26C-2EEA-4098-881B-7CE0F62AD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9</Pages>
  <Words>1566</Words>
  <Characters>8794</Characters>
  <Application>Microsoft Office Word</Application>
  <DocSecurity>0</DocSecurity>
  <Lines>221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Abdulwaheed Balogun Tijani (2323391)</dc:creator>
  <cp:keywords/>
  <dc:description/>
  <cp:lastModifiedBy>Abdulwaheed Balogun Tijani (2323391)</cp:lastModifiedBy>
  <cp:revision>5</cp:revision>
  <dcterms:created xsi:type="dcterms:W3CDTF">2024-04-30T14:05:00Z</dcterms:created>
  <dcterms:modified xsi:type="dcterms:W3CDTF">2024-04-30T16:04:00Z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274b2c72-b597-4041-9fb9-3c04f93d6c84</vt:lpwstr>
  </property>
</Properties>
</file>