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077C2" w:rsidRPr="005F5652" w:rsidRDefault="00A66EA1">
      <w:pPr>
        <w:pStyle w:val="Title"/>
        <w:rPr>
          <w:lang w:val="en-GB"/>
        </w:rPr>
      </w:pPr>
      <w:bookmarkStart w:id="0" w:name="_acbqm4x0b6zi" w:colFirst="0" w:colLast="0"/>
      <w:bookmarkEnd w:id="0"/>
      <w:r w:rsidRPr="005F5652">
        <w:rPr>
          <w:lang w:val="en-GB"/>
        </w:rPr>
        <w:t>Module Name: Developing Innovation and Creativity for Business Advantage (Task 1)</w:t>
      </w:r>
    </w:p>
    <w:p w14:paraId="00000002" w14:textId="21311F14" w:rsidR="00E077C2" w:rsidRPr="005F5652" w:rsidRDefault="00A66EA1">
      <w:pPr>
        <w:pStyle w:val="Title"/>
        <w:rPr>
          <w:lang w:val="en-GB"/>
        </w:rPr>
      </w:pPr>
      <w:bookmarkStart w:id="1" w:name="_ysz0a7a8tkzs" w:colFirst="0" w:colLast="0"/>
      <w:bookmarkEnd w:id="1"/>
      <w:r w:rsidRPr="005F5652">
        <w:rPr>
          <w:lang w:val="en-GB"/>
        </w:rPr>
        <w:t>Student Name:</w:t>
      </w:r>
      <w:r w:rsidR="001E3C70">
        <w:rPr>
          <w:lang w:val="en-GB"/>
        </w:rPr>
        <w:t xml:space="preserve"> Iulian Melinte</w:t>
      </w:r>
    </w:p>
    <w:p w14:paraId="00000003" w14:textId="50652A61" w:rsidR="00E077C2" w:rsidRPr="005F5652" w:rsidRDefault="00A66EA1">
      <w:pPr>
        <w:pStyle w:val="Title"/>
        <w:rPr>
          <w:lang w:val="en-GB"/>
        </w:rPr>
      </w:pPr>
      <w:bookmarkStart w:id="2" w:name="_k1ib817ahu0q" w:colFirst="0" w:colLast="0"/>
      <w:bookmarkEnd w:id="2"/>
      <w:r w:rsidRPr="005F5652">
        <w:rPr>
          <w:lang w:val="en-GB"/>
        </w:rPr>
        <w:t>Student ID:</w:t>
      </w:r>
      <w:r w:rsidR="001E3C70">
        <w:rPr>
          <w:lang w:val="en-GB"/>
        </w:rPr>
        <w:t>2113144</w:t>
      </w:r>
    </w:p>
    <w:p w14:paraId="00000004" w14:textId="77777777" w:rsidR="00E077C2" w:rsidRPr="005F5652" w:rsidRDefault="00A66EA1">
      <w:pPr>
        <w:spacing w:line="360" w:lineRule="auto"/>
        <w:rPr>
          <w:lang w:val="en-GB"/>
        </w:rPr>
      </w:pPr>
      <w:r w:rsidRPr="005F5652">
        <w:rPr>
          <w:lang w:val="en-GB"/>
        </w:rPr>
        <w:br w:type="page"/>
      </w:r>
    </w:p>
    <w:bookmarkStart w:id="3" w:name="_gjdgxs" w:colFirst="0" w:colLast="0" w:displacedByCustomXml="next"/>
    <w:bookmarkEnd w:id="3" w:displacedByCustomXml="next"/>
    <w:bookmarkStart w:id="4" w:name="_30j0zll" w:colFirst="0" w:colLast="0" w:displacedByCustomXml="next"/>
    <w:bookmarkEnd w:id="4" w:displacedByCustomXml="next"/>
    <w:sdt>
      <w:sdtPr>
        <w:rPr>
          <w:rFonts w:ascii="Arial" w:eastAsia="Arial" w:hAnsi="Arial" w:cs="Arial"/>
          <w:b w:val="0"/>
          <w:bCs w:val="0"/>
          <w:color w:val="auto"/>
          <w:sz w:val="22"/>
          <w:szCs w:val="22"/>
        </w:rPr>
        <w:id w:val="88745769"/>
        <w:docPartObj>
          <w:docPartGallery w:val="Table of Contents"/>
          <w:docPartUnique/>
        </w:docPartObj>
      </w:sdtPr>
      <w:sdtEndPr>
        <w:rPr>
          <w:noProof/>
        </w:rPr>
      </w:sdtEndPr>
      <w:sdtContent>
        <w:p w14:paraId="24568CE3" w14:textId="129BEB78" w:rsidR="004941B3" w:rsidRDefault="004941B3" w:rsidP="004941B3">
          <w:pPr>
            <w:pStyle w:val="TOCHeading"/>
            <w:jc w:val="center"/>
          </w:pPr>
          <w:r>
            <w:t>Table of Contents</w:t>
          </w:r>
        </w:p>
        <w:p w14:paraId="0DAF8755" w14:textId="34E85A33" w:rsidR="004941B3" w:rsidRDefault="004941B3">
          <w:pPr>
            <w:pStyle w:val="TOC1"/>
            <w:tabs>
              <w:tab w:val="right" w:leader="dot" w:pos="9019"/>
            </w:tabs>
            <w:rPr>
              <w:noProof/>
            </w:rPr>
          </w:pPr>
          <w:r>
            <w:rPr>
              <w:b w:val="0"/>
              <w:bCs w:val="0"/>
            </w:rPr>
            <w:fldChar w:fldCharType="begin"/>
          </w:r>
          <w:r>
            <w:instrText xml:space="preserve"> TOC \o "1-3" \h \z \u </w:instrText>
          </w:r>
          <w:r>
            <w:rPr>
              <w:b w:val="0"/>
              <w:bCs w:val="0"/>
            </w:rPr>
            <w:fldChar w:fldCharType="separate"/>
          </w:r>
          <w:hyperlink w:anchor="_Toc152712817" w:history="1">
            <w:r w:rsidRPr="002A1060">
              <w:rPr>
                <w:rStyle w:val="Hyperlink"/>
                <w:noProof/>
                <w:lang w:val="en-GB"/>
              </w:rPr>
              <w:t>Task 1</w:t>
            </w:r>
            <w:r>
              <w:rPr>
                <w:noProof/>
                <w:webHidden/>
              </w:rPr>
              <w:tab/>
            </w:r>
            <w:r>
              <w:rPr>
                <w:noProof/>
                <w:webHidden/>
              </w:rPr>
              <w:fldChar w:fldCharType="begin"/>
            </w:r>
            <w:r>
              <w:rPr>
                <w:noProof/>
                <w:webHidden/>
              </w:rPr>
              <w:instrText xml:space="preserve"> PAGEREF _Toc152712817 \h </w:instrText>
            </w:r>
            <w:r>
              <w:rPr>
                <w:noProof/>
                <w:webHidden/>
              </w:rPr>
            </w:r>
            <w:r>
              <w:rPr>
                <w:noProof/>
                <w:webHidden/>
              </w:rPr>
              <w:fldChar w:fldCharType="separate"/>
            </w:r>
            <w:r>
              <w:rPr>
                <w:noProof/>
                <w:webHidden/>
              </w:rPr>
              <w:t>3</w:t>
            </w:r>
            <w:r>
              <w:rPr>
                <w:noProof/>
                <w:webHidden/>
              </w:rPr>
              <w:fldChar w:fldCharType="end"/>
            </w:r>
          </w:hyperlink>
        </w:p>
        <w:p w14:paraId="21E77BCE" w14:textId="549CD1F7" w:rsidR="004941B3" w:rsidRDefault="00000000">
          <w:pPr>
            <w:pStyle w:val="TOC1"/>
            <w:tabs>
              <w:tab w:val="right" w:leader="dot" w:pos="9019"/>
            </w:tabs>
            <w:rPr>
              <w:noProof/>
            </w:rPr>
          </w:pPr>
          <w:hyperlink w:anchor="_Toc152712818" w:history="1">
            <w:r w:rsidR="004941B3" w:rsidRPr="002A1060">
              <w:rPr>
                <w:rStyle w:val="Hyperlink"/>
                <w:noProof/>
                <w:lang w:val="en-GB"/>
              </w:rPr>
              <w:t>Introduction</w:t>
            </w:r>
            <w:r w:rsidR="004941B3">
              <w:rPr>
                <w:noProof/>
                <w:webHidden/>
              </w:rPr>
              <w:tab/>
            </w:r>
            <w:r w:rsidR="004941B3">
              <w:rPr>
                <w:noProof/>
                <w:webHidden/>
              </w:rPr>
              <w:fldChar w:fldCharType="begin"/>
            </w:r>
            <w:r w:rsidR="004941B3">
              <w:rPr>
                <w:noProof/>
                <w:webHidden/>
              </w:rPr>
              <w:instrText xml:space="preserve"> PAGEREF _Toc152712818 \h </w:instrText>
            </w:r>
            <w:r w:rsidR="004941B3">
              <w:rPr>
                <w:noProof/>
                <w:webHidden/>
              </w:rPr>
            </w:r>
            <w:r w:rsidR="004941B3">
              <w:rPr>
                <w:noProof/>
                <w:webHidden/>
              </w:rPr>
              <w:fldChar w:fldCharType="separate"/>
            </w:r>
            <w:r w:rsidR="004941B3">
              <w:rPr>
                <w:noProof/>
                <w:webHidden/>
              </w:rPr>
              <w:t>3</w:t>
            </w:r>
            <w:r w:rsidR="004941B3">
              <w:rPr>
                <w:noProof/>
                <w:webHidden/>
              </w:rPr>
              <w:fldChar w:fldCharType="end"/>
            </w:r>
          </w:hyperlink>
        </w:p>
        <w:p w14:paraId="488562F4" w14:textId="36C118F5" w:rsidR="004941B3" w:rsidRDefault="00000000">
          <w:pPr>
            <w:pStyle w:val="TOC1"/>
            <w:tabs>
              <w:tab w:val="right" w:leader="dot" w:pos="9019"/>
            </w:tabs>
            <w:rPr>
              <w:noProof/>
            </w:rPr>
          </w:pPr>
          <w:hyperlink w:anchor="_Toc152712819" w:history="1">
            <w:r w:rsidR="004941B3" w:rsidRPr="002A1060">
              <w:rPr>
                <w:rStyle w:val="Hyperlink"/>
                <w:noProof/>
                <w:lang w:val="en-GB"/>
              </w:rPr>
              <w:t>“A) The innovative product”</w:t>
            </w:r>
            <w:r w:rsidR="004941B3">
              <w:rPr>
                <w:noProof/>
                <w:webHidden/>
              </w:rPr>
              <w:tab/>
            </w:r>
            <w:r w:rsidR="004941B3">
              <w:rPr>
                <w:noProof/>
                <w:webHidden/>
              </w:rPr>
              <w:fldChar w:fldCharType="begin"/>
            </w:r>
            <w:r w:rsidR="004941B3">
              <w:rPr>
                <w:noProof/>
                <w:webHidden/>
              </w:rPr>
              <w:instrText xml:space="preserve"> PAGEREF _Toc152712819 \h </w:instrText>
            </w:r>
            <w:r w:rsidR="004941B3">
              <w:rPr>
                <w:noProof/>
                <w:webHidden/>
              </w:rPr>
            </w:r>
            <w:r w:rsidR="004941B3">
              <w:rPr>
                <w:noProof/>
                <w:webHidden/>
              </w:rPr>
              <w:fldChar w:fldCharType="separate"/>
            </w:r>
            <w:r w:rsidR="004941B3">
              <w:rPr>
                <w:noProof/>
                <w:webHidden/>
              </w:rPr>
              <w:t>3</w:t>
            </w:r>
            <w:r w:rsidR="004941B3">
              <w:rPr>
                <w:noProof/>
                <w:webHidden/>
              </w:rPr>
              <w:fldChar w:fldCharType="end"/>
            </w:r>
          </w:hyperlink>
        </w:p>
        <w:p w14:paraId="403211AB" w14:textId="74D44C9A" w:rsidR="004941B3" w:rsidRDefault="00000000">
          <w:pPr>
            <w:pStyle w:val="TOC1"/>
            <w:tabs>
              <w:tab w:val="right" w:leader="dot" w:pos="9019"/>
            </w:tabs>
            <w:rPr>
              <w:noProof/>
            </w:rPr>
          </w:pPr>
          <w:hyperlink w:anchor="_Toc152712820" w:history="1">
            <w:r w:rsidR="004941B3" w:rsidRPr="002A1060">
              <w:rPr>
                <w:rStyle w:val="Hyperlink"/>
                <w:noProof/>
                <w:lang w:val="en-GB"/>
              </w:rPr>
              <w:t>“B) eCommerce”</w:t>
            </w:r>
            <w:r w:rsidR="004941B3">
              <w:rPr>
                <w:noProof/>
                <w:webHidden/>
              </w:rPr>
              <w:tab/>
            </w:r>
            <w:r w:rsidR="004941B3">
              <w:rPr>
                <w:noProof/>
                <w:webHidden/>
              </w:rPr>
              <w:fldChar w:fldCharType="begin"/>
            </w:r>
            <w:r w:rsidR="004941B3">
              <w:rPr>
                <w:noProof/>
                <w:webHidden/>
              </w:rPr>
              <w:instrText xml:space="preserve"> PAGEREF _Toc152712820 \h </w:instrText>
            </w:r>
            <w:r w:rsidR="004941B3">
              <w:rPr>
                <w:noProof/>
                <w:webHidden/>
              </w:rPr>
            </w:r>
            <w:r w:rsidR="004941B3">
              <w:rPr>
                <w:noProof/>
                <w:webHidden/>
              </w:rPr>
              <w:fldChar w:fldCharType="separate"/>
            </w:r>
            <w:r w:rsidR="004941B3">
              <w:rPr>
                <w:noProof/>
                <w:webHidden/>
              </w:rPr>
              <w:t>5</w:t>
            </w:r>
            <w:r w:rsidR="004941B3">
              <w:rPr>
                <w:noProof/>
                <w:webHidden/>
              </w:rPr>
              <w:fldChar w:fldCharType="end"/>
            </w:r>
          </w:hyperlink>
        </w:p>
        <w:p w14:paraId="5BDC9D98" w14:textId="0B74E23C" w:rsidR="004941B3" w:rsidRDefault="00000000">
          <w:pPr>
            <w:pStyle w:val="TOC1"/>
            <w:tabs>
              <w:tab w:val="right" w:leader="dot" w:pos="9019"/>
            </w:tabs>
            <w:rPr>
              <w:noProof/>
            </w:rPr>
          </w:pPr>
          <w:hyperlink w:anchor="_Toc152712821" w:history="1">
            <w:r w:rsidR="004941B3" w:rsidRPr="002A1060">
              <w:rPr>
                <w:rStyle w:val="Hyperlink"/>
                <w:noProof/>
                <w:lang w:val="en-GB"/>
              </w:rPr>
              <w:t>“C) Marketing”</w:t>
            </w:r>
            <w:r w:rsidR="004941B3">
              <w:rPr>
                <w:noProof/>
                <w:webHidden/>
              </w:rPr>
              <w:tab/>
            </w:r>
            <w:r w:rsidR="004941B3">
              <w:rPr>
                <w:noProof/>
                <w:webHidden/>
              </w:rPr>
              <w:fldChar w:fldCharType="begin"/>
            </w:r>
            <w:r w:rsidR="004941B3">
              <w:rPr>
                <w:noProof/>
                <w:webHidden/>
              </w:rPr>
              <w:instrText xml:space="preserve"> PAGEREF _Toc152712821 \h </w:instrText>
            </w:r>
            <w:r w:rsidR="004941B3">
              <w:rPr>
                <w:noProof/>
                <w:webHidden/>
              </w:rPr>
            </w:r>
            <w:r w:rsidR="004941B3">
              <w:rPr>
                <w:noProof/>
                <w:webHidden/>
              </w:rPr>
              <w:fldChar w:fldCharType="separate"/>
            </w:r>
            <w:r w:rsidR="004941B3">
              <w:rPr>
                <w:noProof/>
                <w:webHidden/>
              </w:rPr>
              <w:t>6</w:t>
            </w:r>
            <w:r w:rsidR="004941B3">
              <w:rPr>
                <w:noProof/>
                <w:webHidden/>
              </w:rPr>
              <w:fldChar w:fldCharType="end"/>
            </w:r>
          </w:hyperlink>
        </w:p>
        <w:p w14:paraId="3996AD35" w14:textId="3E670814" w:rsidR="004941B3" w:rsidRDefault="00000000">
          <w:pPr>
            <w:pStyle w:val="TOC1"/>
            <w:tabs>
              <w:tab w:val="right" w:leader="dot" w:pos="9019"/>
            </w:tabs>
            <w:rPr>
              <w:noProof/>
            </w:rPr>
          </w:pPr>
          <w:hyperlink w:anchor="_Toc152712822" w:history="1">
            <w:r w:rsidR="004941B3" w:rsidRPr="002A1060">
              <w:rPr>
                <w:rStyle w:val="Hyperlink"/>
                <w:noProof/>
                <w:lang w:val="en-GB"/>
              </w:rPr>
              <w:t>“D) Privacy and Data Protection”</w:t>
            </w:r>
            <w:r w:rsidR="004941B3">
              <w:rPr>
                <w:noProof/>
                <w:webHidden/>
              </w:rPr>
              <w:tab/>
            </w:r>
            <w:r w:rsidR="004941B3">
              <w:rPr>
                <w:noProof/>
                <w:webHidden/>
              </w:rPr>
              <w:fldChar w:fldCharType="begin"/>
            </w:r>
            <w:r w:rsidR="004941B3">
              <w:rPr>
                <w:noProof/>
                <w:webHidden/>
              </w:rPr>
              <w:instrText xml:space="preserve"> PAGEREF _Toc152712822 \h </w:instrText>
            </w:r>
            <w:r w:rsidR="004941B3">
              <w:rPr>
                <w:noProof/>
                <w:webHidden/>
              </w:rPr>
            </w:r>
            <w:r w:rsidR="004941B3">
              <w:rPr>
                <w:noProof/>
                <w:webHidden/>
              </w:rPr>
              <w:fldChar w:fldCharType="separate"/>
            </w:r>
            <w:r w:rsidR="004941B3">
              <w:rPr>
                <w:noProof/>
                <w:webHidden/>
              </w:rPr>
              <w:t>7</w:t>
            </w:r>
            <w:r w:rsidR="004941B3">
              <w:rPr>
                <w:noProof/>
                <w:webHidden/>
              </w:rPr>
              <w:fldChar w:fldCharType="end"/>
            </w:r>
          </w:hyperlink>
        </w:p>
        <w:p w14:paraId="647F8DB0" w14:textId="5BF08D46" w:rsidR="004941B3" w:rsidRDefault="00000000">
          <w:pPr>
            <w:pStyle w:val="TOC1"/>
            <w:tabs>
              <w:tab w:val="right" w:leader="dot" w:pos="9019"/>
            </w:tabs>
            <w:rPr>
              <w:noProof/>
            </w:rPr>
          </w:pPr>
          <w:hyperlink w:anchor="_Toc152712823" w:history="1">
            <w:r w:rsidR="004941B3" w:rsidRPr="002A1060">
              <w:rPr>
                <w:rStyle w:val="Hyperlink"/>
                <w:noProof/>
                <w:lang w:val="en-GB"/>
              </w:rPr>
              <w:t>Conclusion</w:t>
            </w:r>
            <w:r w:rsidR="004941B3">
              <w:rPr>
                <w:noProof/>
                <w:webHidden/>
              </w:rPr>
              <w:tab/>
            </w:r>
            <w:r w:rsidR="004941B3">
              <w:rPr>
                <w:noProof/>
                <w:webHidden/>
              </w:rPr>
              <w:fldChar w:fldCharType="begin"/>
            </w:r>
            <w:r w:rsidR="004941B3">
              <w:rPr>
                <w:noProof/>
                <w:webHidden/>
              </w:rPr>
              <w:instrText xml:space="preserve"> PAGEREF _Toc152712823 \h </w:instrText>
            </w:r>
            <w:r w:rsidR="004941B3">
              <w:rPr>
                <w:noProof/>
                <w:webHidden/>
              </w:rPr>
            </w:r>
            <w:r w:rsidR="004941B3">
              <w:rPr>
                <w:noProof/>
                <w:webHidden/>
              </w:rPr>
              <w:fldChar w:fldCharType="separate"/>
            </w:r>
            <w:r w:rsidR="004941B3">
              <w:rPr>
                <w:noProof/>
                <w:webHidden/>
              </w:rPr>
              <w:t>8</w:t>
            </w:r>
            <w:r w:rsidR="004941B3">
              <w:rPr>
                <w:noProof/>
                <w:webHidden/>
              </w:rPr>
              <w:fldChar w:fldCharType="end"/>
            </w:r>
          </w:hyperlink>
        </w:p>
        <w:p w14:paraId="0C6B8510" w14:textId="53FCAF07" w:rsidR="004941B3" w:rsidRDefault="00000000">
          <w:pPr>
            <w:pStyle w:val="TOC1"/>
            <w:tabs>
              <w:tab w:val="right" w:leader="dot" w:pos="9019"/>
            </w:tabs>
            <w:rPr>
              <w:noProof/>
            </w:rPr>
          </w:pPr>
          <w:hyperlink w:anchor="_Toc152712824" w:history="1">
            <w:r w:rsidR="004941B3" w:rsidRPr="002A1060">
              <w:rPr>
                <w:rStyle w:val="Hyperlink"/>
                <w:noProof/>
                <w:lang w:val="en-GB"/>
              </w:rPr>
              <w:t>References</w:t>
            </w:r>
            <w:r w:rsidR="004941B3">
              <w:rPr>
                <w:noProof/>
                <w:webHidden/>
              </w:rPr>
              <w:tab/>
            </w:r>
            <w:r w:rsidR="004941B3">
              <w:rPr>
                <w:noProof/>
                <w:webHidden/>
              </w:rPr>
              <w:fldChar w:fldCharType="begin"/>
            </w:r>
            <w:r w:rsidR="004941B3">
              <w:rPr>
                <w:noProof/>
                <w:webHidden/>
              </w:rPr>
              <w:instrText xml:space="preserve"> PAGEREF _Toc152712824 \h </w:instrText>
            </w:r>
            <w:r w:rsidR="004941B3">
              <w:rPr>
                <w:noProof/>
                <w:webHidden/>
              </w:rPr>
            </w:r>
            <w:r w:rsidR="004941B3">
              <w:rPr>
                <w:noProof/>
                <w:webHidden/>
              </w:rPr>
              <w:fldChar w:fldCharType="separate"/>
            </w:r>
            <w:r w:rsidR="004941B3">
              <w:rPr>
                <w:noProof/>
                <w:webHidden/>
              </w:rPr>
              <w:t>10</w:t>
            </w:r>
            <w:r w:rsidR="004941B3">
              <w:rPr>
                <w:noProof/>
                <w:webHidden/>
              </w:rPr>
              <w:fldChar w:fldCharType="end"/>
            </w:r>
          </w:hyperlink>
        </w:p>
        <w:p w14:paraId="2767B77F" w14:textId="1FD3922F" w:rsidR="004941B3" w:rsidRDefault="004941B3">
          <w:r>
            <w:rPr>
              <w:b/>
              <w:bCs/>
              <w:noProof/>
            </w:rPr>
            <w:fldChar w:fldCharType="end"/>
          </w:r>
        </w:p>
      </w:sdtContent>
    </w:sdt>
    <w:p w14:paraId="0000000D" w14:textId="77777777" w:rsidR="00E077C2" w:rsidRPr="005F5652" w:rsidRDefault="00A66EA1">
      <w:pPr>
        <w:pStyle w:val="Title"/>
        <w:rPr>
          <w:lang w:val="en-GB"/>
        </w:rPr>
      </w:pPr>
      <w:r w:rsidRPr="005F5652">
        <w:rPr>
          <w:lang w:val="en-GB"/>
        </w:rPr>
        <w:br w:type="page"/>
      </w:r>
    </w:p>
    <w:p w14:paraId="0000000E" w14:textId="77777777" w:rsidR="00E077C2" w:rsidRPr="005F5652" w:rsidRDefault="00A66EA1" w:rsidP="00497491">
      <w:pPr>
        <w:pStyle w:val="Heading1"/>
        <w:rPr>
          <w:lang w:val="en-GB"/>
        </w:rPr>
      </w:pPr>
      <w:bookmarkStart w:id="5" w:name="_1fob9te" w:colFirst="0" w:colLast="0"/>
      <w:bookmarkStart w:id="6" w:name="_Toc152712817"/>
      <w:bookmarkEnd w:id="5"/>
      <w:r w:rsidRPr="005F5652">
        <w:rPr>
          <w:lang w:val="en-GB"/>
        </w:rPr>
        <w:t>Task 1</w:t>
      </w:r>
      <w:bookmarkEnd w:id="6"/>
    </w:p>
    <w:p w14:paraId="0000000F" w14:textId="77777777" w:rsidR="00E077C2" w:rsidRPr="005F5652" w:rsidRDefault="00A66EA1" w:rsidP="00497491">
      <w:pPr>
        <w:pStyle w:val="Heading1"/>
        <w:rPr>
          <w:sz w:val="28"/>
          <w:szCs w:val="28"/>
          <w:lang w:val="en-GB"/>
        </w:rPr>
      </w:pPr>
      <w:bookmarkStart w:id="7" w:name="_3znysh7" w:colFirst="0" w:colLast="0"/>
      <w:bookmarkStart w:id="8" w:name="_Toc152712818"/>
      <w:bookmarkEnd w:id="7"/>
      <w:r w:rsidRPr="005F5652">
        <w:rPr>
          <w:sz w:val="28"/>
          <w:szCs w:val="28"/>
          <w:lang w:val="en-GB"/>
        </w:rPr>
        <w:t>Introduction</w:t>
      </w:r>
      <w:bookmarkEnd w:id="8"/>
    </w:p>
    <w:p w14:paraId="55393B1A" w14:textId="77777777" w:rsidR="00497491" w:rsidRDefault="00A66EA1" w:rsidP="00497491">
      <w:pPr>
        <w:spacing w:line="360" w:lineRule="auto"/>
        <w:jc w:val="both"/>
        <w:rPr>
          <w:lang w:val="en-GB"/>
        </w:rPr>
      </w:pPr>
      <w:r w:rsidRPr="005F5652">
        <w:rPr>
          <w:lang w:val="en-GB"/>
        </w:rPr>
        <w:t xml:space="preserve">The following report facilitates a comprehensive innovative product for the organisation </w:t>
      </w:r>
      <w:proofErr w:type="spellStart"/>
      <w:r w:rsidRPr="005F5652">
        <w:rPr>
          <w:lang w:val="en-GB"/>
        </w:rPr>
        <w:t>EcoRadiant</w:t>
      </w:r>
      <w:proofErr w:type="spellEnd"/>
      <w:r w:rsidRPr="005F5652">
        <w:rPr>
          <w:lang w:val="en-GB"/>
        </w:rPr>
        <w:t xml:space="preserve"> Clean Co namely </w:t>
      </w:r>
      <w:proofErr w:type="spellStart"/>
      <w:r w:rsidRPr="005F5652">
        <w:rPr>
          <w:lang w:val="en-GB"/>
        </w:rPr>
        <w:t>DishRay</w:t>
      </w:r>
      <w:proofErr w:type="spellEnd"/>
      <w:r w:rsidRPr="005F5652">
        <w:rPr>
          <w:lang w:val="en-GB"/>
        </w:rPr>
        <w:t xml:space="preserve"> which is a solar-generated dishwasher. With its unique innovative products, the organisation plans to revolutionise the traditional practised methods of dishwashing. The company identifies its primary targeted customer base as environmentally concerned individuals, modern-day household families and sustainably committed cafes, restaurants and catering services. The company strategically plans to sell and market its product through international e-commerce platforms like eBay and Amazon. Further to sustain its business in the dynamic and competitive landscape the organisation intends to integrate the methods and theories of innovation and models of design thinking such as The Deep Design Thinking Model. Therefore, the company proposes to initiate with their own online website leveraging SaaS platforms such as Shopify. Further to better market their products the company plans to make use of social media platforms and paid search engine services while making use of email marketing for pre-launch promotion. Lastly, the company also acknowledges the initial role of privacy and data protection interrogations followed by the implementation of the GDPR and Data Protection Act 2018.</w:t>
      </w:r>
      <w:bookmarkStart w:id="9" w:name="_2et92p0" w:colFirst="0" w:colLast="0"/>
      <w:bookmarkEnd w:id="9"/>
    </w:p>
    <w:p w14:paraId="00000011" w14:textId="4A450763" w:rsidR="00E077C2" w:rsidRPr="00497491" w:rsidRDefault="00A66EA1" w:rsidP="00497491">
      <w:pPr>
        <w:pStyle w:val="Heading1"/>
        <w:rPr>
          <w:lang w:val="en-GB"/>
        </w:rPr>
      </w:pPr>
      <w:bookmarkStart w:id="10" w:name="_Toc152712819"/>
      <w:r w:rsidRPr="005F5652">
        <w:rPr>
          <w:lang w:val="en-GB"/>
        </w:rPr>
        <w:t>“A) The innovative product”</w:t>
      </w:r>
      <w:bookmarkEnd w:id="10"/>
    </w:p>
    <w:p w14:paraId="00000012" w14:textId="5587B685" w:rsidR="00E077C2" w:rsidRPr="005F5652" w:rsidRDefault="00A66EA1">
      <w:pPr>
        <w:spacing w:line="360" w:lineRule="auto"/>
        <w:jc w:val="both"/>
        <w:rPr>
          <w:lang w:val="en-GB"/>
        </w:rPr>
      </w:pPr>
      <w:r w:rsidRPr="005F5652">
        <w:rPr>
          <w:lang w:val="en-GB"/>
        </w:rPr>
        <w:t xml:space="preserve">In the dynamic landscape of business, the significance of design thinking and innovation theories, models and methods such as the Deep Design Thinking Model is pivotal. Generally, Design thinking is a human-centred approach toward problem-solving that </w:t>
      </w:r>
      <w:r w:rsidR="00497491">
        <w:rPr>
          <w:lang w:val="en-GB"/>
        </w:rPr>
        <w:t>emphasizes</w:t>
      </w:r>
      <w:r w:rsidRPr="005F5652">
        <w:rPr>
          <w:lang w:val="en-GB"/>
        </w:rPr>
        <w:t xml:space="preserve"> “empathy”, “ideation” and “prototyping” (Nakata and Hwang, 2020). The use of these methods fosters a deep understanding of consumers' needs while encouraging the creation of innovative products or services that solve consumers' needs. The “Deep Design Thinking model” is an extension of traditional design thinking that deeply assesses the intricacies of problem space enhancing the ability to resolve transformative solutions. Furthermore, innovation theories such as Disruptive innovation challenge conventional practices while fostering ground-breaking ideas and open innovation encouraging collaboration beyond the organisational boundaries (Si and Chen, 2020).   </w:t>
      </w:r>
    </w:p>
    <w:p w14:paraId="00000013" w14:textId="77777777" w:rsidR="00E077C2" w:rsidRPr="005F5652" w:rsidRDefault="00A66EA1">
      <w:pPr>
        <w:spacing w:line="360" w:lineRule="auto"/>
        <w:rPr>
          <w:b/>
          <w:lang w:val="en-GB"/>
        </w:rPr>
      </w:pPr>
      <w:r w:rsidRPr="005F5652">
        <w:rPr>
          <w:b/>
          <w:lang w:val="en-GB"/>
        </w:rPr>
        <w:t>“Innovative product”</w:t>
      </w:r>
    </w:p>
    <w:p w14:paraId="00000014" w14:textId="77777777" w:rsidR="00E077C2" w:rsidRPr="005F5652" w:rsidRDefault="00A66EA1">
      <w:pPr>
        <w:spacing w:line="360" w:lineRule="auto"/>
        <w:jc w:val="both"/>
        <w:rPr>
          <w:lang w:val="en-GB"/>
        </w:rPr>
      </w:pPr>
      <w:proofErr w:type="spellStart"/>
      <w:r w:rsidRPr="005F5652">
        <w:rPr>
          <w:b/>
          <w:i/>
          <w:lang w:val="en-GB"/>
        </w:rPr>
        <w:t>EcoRadiant</w:t>
      </w:r>
      <w:proofErr w:type="spellEnd"/>
      <w:r w:rsidRPr="005F5652">
        <w:rPr>
          <w:b/>
          <w:i/>
          <w:lang w:val="en-GB"/>
        </w:rPr>
        <w:t xml:space="preserve"> Clean Co</w:t>
      </w:r>
      <w:r w:rsidRPr="005F5652">
        <w:rPr>
          <w:lang w:val="en-GB"/>
        </w:rPr>
        <w:t xml:space="preserve"> is a revolutionary venture that focuses on facilitating edge-cutting innovative products through their solar-powered dishwasher product </w:t>
      </w:r>
      <w:r w:rsidRPr="005F5652">
        <w:rPr>
          <w:b/>
          <w:i/>
          <w:lang w:val="en-GB"/>
        </w:rPr>
        <w:t>“</w:t>
      </w:r>
      <w:proofErr w:type="spellStart"/>
      <w:r w:rsidRPr="005F5652">
        <w:rPr>
          <w:b/>
          <w:i/>
          <w:lang w:val="en-GB"/>
        </w:rPr>
        <w:t>DishRay</w:t>
      </w:r>
      <w:proofErr w:type="spellEnd"/>
      <w:r w:rsidRPr="005F5652">
        <w:rPr>
          <w:b/>
          <w:i/>
          <w:lang w:val="en-GB"/>
        </w:rPr>
        <w:t>”.</w:t>
      </w:r>
      <w:r w:rsidRPr="005F5652">
        <w:rPr>
          <w:lang w:val="en-GB"/>
        </w:rPr>
        <w:t xml:space="preserve"> With the integration of </w:t>
      </w:r>
      <w:proofErr w:type="gramStart"/>
      <w:r w:rsidRPr="005F5652">
        <w:rPr>
          <w:lang w:val="en-GB"/>
        </w:rPr>
        <w:t>advanced-edge</w:t>
      </w:r>
      <w:proofErr w:type="gramEnd"/>
      <w:r w:rsidRPr="005F5652">
        <w:rPr>
          <w:lang w:val="en-GB"/>
        </w:rPr>
        <w:t xml:space="preserve"> cutting technologies, </w:t>
      </w:r>
      <w:proofErr w:type="spellStart"/>
      <w:r w:rsidRPr="005F5652">
        <w:rPr>
          <w:lang w:val="en-GB"/>
        </w:rPr>
        <w:t>DishRay</w:t>
      </w:r>
      <w:proofErr w:type="spellEnd"/>
      <w:r w:rsidRPr="005F5652">
        <w:rPr>
          <w:lang w:val="en-GB"/>
        </w:rPr>
        <w:t xml:space="preserve"> plans to transform traditional dishwashing. Its eco-friendly design utilises solar energy reducing the environmental impact and lowering the energy cost for the users during the hard times of economic crisis (Irfan </w:t>
      </w:r>
      <w:r w:rsidRPr="005F5652">
        <w:rPr>
          <w:i/>
          <w:lang w:val="en-GB"/>
        </w:rPr>
        <w:t>et al</w:t>
      </w:r>
      <w:r w:rsidRPr="005F5652">
        <w:rPr>
          <w:lang w:val="en-GB"/>
        </w:rPr>
        <w:t xml:space="preserve">., 2021). Its advanced features allow </w:t>
      </w:r>
      <w:proofErr w:type="spellStart"/>
      <w:r w:rsidRPr="005F5652">
        <w:rPr>
          <w:lang w:val="en-GB"/>
        </w:rPr>
        <w:t>DishRay</w:t>
      </w:r>
      <w:proofErr w:type="spellEnd"/>
      <w:r w:rsidRPr="005F5652">
        <w:rPr>
          <w:lang w:val="en-GB"/>
        </w:rPr>
        <w:t xml:space="preserve"> to offer efficient cleaning performance while promoting a greener lifestyle. This innovative product aligns with evolving consumer preferences for sustainable and technologically advanced solutions, positioning </w:t>
      </w:r>
      <w:proofErr w:type="spellStart"/>
      <w:r w:rsidRPr="005F5652">
        <w:rPr>
          <w:lang w:val="en-GB"/>
        </w:rPr>
        <w:t>EcoRadiant</w:t>
      </w:r>
      <w:proofErr w:type="spellEnd"/>
      <w:r w:rsidRPr="005F5652">
        <w:rPr>
          <w:lang w:val="en-GB"/>
        </w:rPr>
        <w:t xml:space="preserve"> Clean Co at the forefront of the eco-conscious market.   </w:t>
      </w:r>
    </w:p>
    <w:p w14:paraId="00000015" w14:textId="77777777" w:rsidR="00E077C2" w:rsidRPr="005F5652" w:rsidRDefault="00A66EA1">
      <w:pPr>
        <w:spacing w:line="360" w:lineRule="auto"/>
        <w:rPr>
          <w:b/>
          <w:lang w:val="en-GB"/>
        </w:rPr>
      </w:pPr>
      <w:r w:rsidRPr="005F5652">
        <w:rPr>
          <w:b/>
          <w:lang w:val="en-GB"/>
        </w:rPr>
        <w:t>Customers</w:t>
      </w:r>
    </w:p>
    <w:p w14:paraId="00000016" w14:textId="77777777" w:rsidR="00E077C2" w:rsidRPr="005F5652" w:rsidRDefault="00A66EA1">
      <w:pPr>
        <w:spacing w:line="360" w:lineRule="auto"/>
        <w:jc w:val="both"/>
        <w:rPr>
          <w:b/>
          <w:sz w:val="28"/>
          <w:szCs w:val="28"/>
          <w:lang w:val="en-GB"/>
        </w:rPr>
      </w:pPr>
      <w:r w:rsidRPr="005F5652">
        <w:rPr>
          <w:lang w:val="en-GB"/>
        </w:rPr>
        <w:t xml:space="preserve">The primary customer of </w:t>
      </w:r>
      <w:proofErr w:type="spellStart"/>
      <w:r w:rsidRPr="005F5652">
        <w:rPr>
          <w:b/>
          <w:i/>
          <w:lang w:val="en-GB"/>
        </w:rPr>
        <w:t>EcoRadiant</w:t>
      </w:r>
      <w:proofErr w:type="spellEnd"/>
      <w:r w:rsidRPr="005F5652">
        <w:rPr>
          <w:b/>
          <w:i/>
          <w:lang w:val="en-GB"/>
        </w:rPr>
        <w:t xml:space="preserve"> Clean Co </w:t>
      </w:r>
      <w:r w:rsidRPr="005F5652">
        <w:rPr>
          <w:lang w:val="en-GB"/>
        </w:rPr>
        <w:t>is environmentally conscious individuals and household families who are seeking to use renewable energy while upholding cost-efficiency (</w:t>
      </w:r>
      <w:proofErr w:type="spellStart"/>
      <w:r w:rsidRPr="005F5652">
        <w:rPr>
          <w:lang w:val="en-GB"/>
        </w:rPr>
        <w:t>Daabas</w:t>
      </w:r>
      <w:proofErr w:type="spellEnd"/>
      <w:r w:rsidRPr="005F5652">
        <w:rPr>
          <w:lang w:val="en-GB"/>
        </w:rPr>
        <w:t xml:space="preserve"> and Nankya, 2023). </w:t>
      </w:r>
      <w:proofErr w:type="spellStart"/>
      <w:r w:rsidRPr="005F5652">
        <w:rPr>
          <w:b/>
          <w:i/>
          <w:lang w:val="en-GB"/>
        </w:rPr>
        <w:t>DishRay</w:t>
      </w:r>
      <w:proofErr w:type="spellEnd"/>
      <w:r w:rsidRPr="005F5652">
        <w:rPr>
          <w:b/>
          <w:i/>
          <w:lang w:val="en-GB"/>
        </w:rPr>
        <w:t xml:space="preserve"> </w:t>
      </w:r>
      <w:r w:rsidRPr="005F5652">
        <w:rPr>
          <w:lang w:val="en-GB"/>
        </w:rPr>
        <w:t xml:space="preserve">caters mainly to those customers who value energy efficiency and eco-friendly alternatives aiming to save their cost efficiency and minimise their carbon footprint. Additionally, </w:t>
      </w:r>
      <w:proofErr w:type="spellStart"/>
      <w:r w:rsidRPr="005F5652">
        <w:rPr>
          <w:lang w:val="en-GB"/>
        </w:rPr>
        <w:t>EcoRadiant</w:t>
      </w:r>
      <w:proofErr w:type="spellEnd"/>
      <w:r w:rsidRPr="005F5652">
        <w:rPr>
          <w:lang w:val="en-GB"/>
        </w:rPr>
        <w:t xml:space="preserve"> Clean Co targets those hospitality businesses that are committed to green practices such as cafes, restaurants and catering services (Alas. By offering a reliable solar energy dishwasher the company extends its customer base to both residential and commercial sectors. </w:t>
      </w:r>
    </w:p>
    <w:p w14:paraId="00000017" w14:textId="77777777" w:rsidR="00E077C2" w:rsidRPr="005F5652" w:rsidRDefault="00A66EA1">
      <w:pPr>
        <w:spacing w:line="360" w:lineRule="auto"/>
        <w:rPr>
          <w:b/>
          <w:lang w:val="en-GB"/>
        </w:rPr>
      </w:pPr>
      <w:r w:rsidRPr="005F5652">
        <w:rPr>
          <w:b/>
          <w:lang w:val="en-GB"/>
        </w:rPr>
        <w:t xml:space="preserve">“Where and how will you sell your </w:t>
      </w:r>
      <w:proofErr w:type="gramStart"/>
      <w:r w:rsidRPr="005F5652">
        <w:rPr>
          <w:b/>
          <w:lang w:val="en-GB"/>
        </w:rPr>
        <w:t>product”</w:t>
      </w:r>
      <w:proofErr w:type="gramEnd"/>
    </w:p>
    <w:p w14:paraId="00000018" w14:textId="77777777" w:rsidR="00E077C2" w:rsidRPr="005F5652" w:rsidRDefault="00A66EA1">
      <w:pPr>
        <w:spacing w:line="360" w:lineRule="auto"/>
        <w:jc w:val="both"/>
        <w:rPr>
          <w:b/>
          <w:sz w:val="28"/>
          <w:szCs w:val="28"/>
          <w:lang w:val="en-GB"/>
        </w:rPr>
      </w:pPr>
      <w:proofErr w:type="spellStart"/>
      <w:r w:rsidRPr="005F5652">
        <w:rPr>
          <w:b/>
          <w:i/>
          <w:lang w:val="en-GB"/>
        </w:rPr>
        <w:t>EcoRadiant</w:t>
      </w:r>
      <w:proofErr w:type="spellEnd"/>
      <w:r w:rsidRPr="005F5652">
        <w:rPr>
          <w:b/>
          <w:i/>
          <w:lang w:val="en-GB"/>
        </w:rPr>
        <w:t xml:space="preserve"> Clean Co </w:t>
      </w:r>
      <w:r w:rsidRPr="005F5652">
        <w:rPr>
          <w:lang w:val="en-GB"/>
        </w:rPr>
        <w:t xml:space="preserve">will strategically market and sell its innovative product </w:t>
      </w:r>
      <w:proofErr w:type="spellStart"/>
      <w:r w:rsidRPr="005F5652">
        <w:rPr>
          <w:b/>
          <w:i/>
          <w:lang w:val="en-GB"/>
        </w:rPr>
        <w:t>DishRay</w:t>
      </w:r>
      <w:proofErr w:type="spellEnd"/>
      <w:r w:rsidRPr="005F5652">
        <w:rPr>
          <w:b/>
          <w:i/>
          <w:lang w:val="en-GB"/>
        </w:rPr>
        <w:t xml:space="preserve"> </w:t>
      </w:r>
      <w:r w:rsidRPr="005F5652">
        <w:rPr>
          <w:lang w:val="en-GB"/>
        </w:rPr>
        <w:t>through prominent e-commerce websites and online platforms. Leveraging the vast reach and convenience of online marketplaces such as Amazon, eBay, and various e-commerce platforms the company aims to connect with its global audience (</w:t>
      </w:r>
      <w:proofErr w:type="spellStart"/>
      <w:r w:rsidRPr="005F5652">
        <w:rPr>
          <w:lang w:val="en-GB"/>
        </w:rPr>
        <w:t>Taherdoost</w:t>
      </w:r>
      <w:proofErr w:type="spellEnd"/>
      <w:r w:rsidRPr="005F5652">
        <w:rPr>
          <w:lang w:val="en-GB"/>
        </w:rPr>
        <w:t xml:space="preserve">, 2023). Further, to enhance the accessibility and visibility of the product </w:t>
      </w:r>
      <w:proofErr w:type="spellStart"/>
      <w:r w:rsidRPr="005F5652">
        <w:rPr>
          <w:b/>
          <w:i/>
          <w:lang w:val="en-GB"/>
        </w:rPr>
        <w:t>EcoRadiant</w:t>
      </w:r>
      <w:proofErr w:type="spellEnd"/>
      <w:r w:rsidRPr="005F5652">
        <w:rPr>
          <w:b/>
          <w:i/>
          <w:lang w:val="en-GB"/>
        </w:rPr>
        <w:t xml:space="preserve"> Clean Co </w:t>
      </w:r>
      <w:r w:rsidRPr="005F5652">
        <w:rPr>
          <w:lang w:val="en-GB"/>
        </w:rPr>
        <w:t xml:space="preserve">will be utilising targeted digital marketing campaigns and partnerships. This digital approach not only aligns with the behaviour of modern customers but also enables the organisation to efficiently reach and serve a diverse and widespread customer base.    </w:t>
      </w:r>
    </w:p>
    <w:p w14:paraId="00000019" w14:textId="77777777" w:rsidR="00E077C2" w:rsidRPr="005F5652" w:rsidRDefault="00A66EA1">
      <w:pPr>
        <w:spacing w:line="360" w:lineRule="auto"/>
        <w:rPr>
          <w:b/>
          <w:lang w:val="en-GB"/>
        </w:rPr>
      </w:pPr>
      <w:r w:rsidRPr="005F5652">
        <w:rPr>
          <w:b/>
          <w:lang w:val="en-GB"/>
        </w:rPr>
        <w:t>“How do you intend to sustain your innovative business proposition?”</w:t>
      </w:r>
    </w:p>
    <w:p w14:paraId="0000001A" w14:textId="77777777" w:rsidR="00E077C2" w:rsidRPr="005F5652" w:rsidRDefault="00A66EA1">
      <w:pPr>
        <w:spacing w:line="360" w:lineRule="auto"/>
        <w:jc w:val="both"/>
        <w:rPr>
          <w:lang w:val="en-GB"/>
        </w:rPr>
      </w:pPr>
      <w:r w:rsidRPr="005F5652">
        <w:rPr>
          <w:lang w:val="en-GB"/>
        </w:rPr>
        <w:t xml:space="preserve">Generally, sustaining innovative business proportions relies on a comprehensive approach that integrates the methods of innovation and the Deep Designing Thinking model. Therefore, it is crucial for business to constantly improve itself while responding to the evolving needs of the customers. The greater emphasis of the </w:t>
      </w:r>
      <w:r w:rsidRPr="005F5652">
        <w:rPr>
          <w:b/>
          <w:i/>
          <w:lang w:val="en-GB"/>
        </w:rPr>
        <w:t>Deep Design Thinking model</w:t>
      </w:r>
      <w:r w:rsidRPr="005F5652">
        <w:rPr>
          <w:lang w:val="en-GB"/>
        </w:rPr>
        <w:t xml:space="preserve"> on continuous exploration and refinement will guide the whole process of </w:t>
      </w:r>
      <w:proofErr w:type="spellStart"/>
      <w:r w:rsidRPr="005F5652">
        <w:rPr>
          <w:b/>
          <w:i/>
          <w:lang w:val="en-GB"/>
        </w:rPr>
        <w:t>EcoRadiant</w:t>
      </w:r>
      <w:proofErr w:type="spellEnd"/>
      <w:r w:rsidRPr="005F5652">
        <w:rPr>
          <w:b/>
          <w:i/>
          <w:lang w:val="en-GB"/>
        </w:rPr>
        <w:t xml:space="preserve"> Clean Co </w:t>
      </w:r>
      <w:r w:rsidRPr="005F5652">
        <w:rPr>
          <w:sz w:val="24"/>
          <w:szCs w:val="24"/>
          <w:lang w:val="en-GB"/>
        </w:rPr>
        <w:t>(DEEP design thinking, 2013)</w:t>
      </w:r>
      <w:r w:rsidRPr="005F5652">
        <w:rPr>
          <w:b/>
          <w:i/>
          <w:lang w:val="en-GB"/>
        </w:rPr>
        <w:t xml:space="preserve">. </w:t>
      </w:r>
      <w:r w:rsidRPr="005F5652">
        <w:rPr>
          <w:lang w:val="en-GB"/>
        </w:rPr>
        <w:t xml:space="preserve">The regular user feedback integrated by the model will inform the enhancement of the product while ensuring that </w:t>
      </w:r>
      <w:proofErr w:type="spellStart"/>
      <w:r w:rsidRPr="005F5652">
        <w:rPr>
          <w:b/>
          <w:i/>
          <w:lang w:val="en-GB"/>
        </w:rPr>
        <w:t>DishRay</w:t>
      </w:r>
      <w:proofErr w:type="spellEnd"/>
      <w:r w:rsidRPr="005F5652">
        <w:rPr>
          <w:b/>
          <w:i/>
          <w:lang w:val="en-GB"/>
        </w:rPr>
        <w:t xml:space="preserve"> </w:t>
      </w:r>
      <w:r w:rsidRPr="005F5652">
        <w:rPr>
          <w:lang w:val="en-GB"/>
        </w:rPr>
        <w:t xml:space="preserve">aligns with the expectations of the consumers. Moreover, the initial emphasis of the model on embracing open innovation will accommodate </w:t>
      </w:r>
      <w:proofErr w:type="spellStart"/>
      <w:r w:rsidRPr="005F5652">
        <w:rPr>
          <w:b/>
          <w:i/>
          <w:lang w:val="en-GB"/>
        </w:rPr>
        <w:t>EcoRadiant</w:t>
      </w:r>
      <w:proofErr w:type="spellEnd"/>
      <w:r w:rsidRPr="005F5652">
        <w:rPr>
          <w:b/>
          <w:i/>
          <w:lang w:val="en-GB"/>
        </w:rPr>
        <w:t xml:space="preserve"> Clean Co</w:t>
      </w:r>
      <w:r w:rsidRPr="005F5652">
        <w:rPr>
          <w:lang w:val="en-GB"/>
        </w:rPr>
        <w:t xml:space="preserve"> to foster collaboration with environmental ventures, technological innovators and sustainability experts. This collaborative ecosystem will accelerate the onion advancement in </w:t>
      </w:r>
      <w:proofErr w:type="spellStart"/>
      <w:r w:rsidRPr="005F5652">
        <w:rPr>
          <w:b/>
          <w:i/>
          <w:lang w:val="en-GB"/>
        </w:rPr>
        <w:t>DishRay</w:t>
      </w:r>
      <w:proofErr w:type="spellEnd"/>
      <w:r w:rsidRPr="005F5652">
        <w:rPr>
          <w:b/>
          <w:i/>
          <w:lang w:val="en-GB"/>
        </w:rPr>
        <w:t xml:space="preserve"> </w:t>
      </w:r>
      <w:r w:rsidRPr="005F5652">
        <w:rPr>
          <w:lang w:val="en-GB"/>
        </w:rPr>
        <w:t xml:space="preserve">design, features and ecological impacts. In addition, the integration of </w:t>
      </w:r>
      <w:r w:rsidRPr="005F5652">
        <w:rPr>
          <w:b/>
          <w:i/>
          <w:lang w:val="en-GB"/>
        </w:rPr>
        <w:t>disruptive innovation</w:t>
      </w:r>
      <w:r w:rsidRPr="005F5652">
        <w:rPr>
          <w:lang w:val="en-GB"/>
        </w:rPr>
        <w:t xml:space="preserve"> theory will be integral for </w:t>
      </w:r>
      <w:proofErr w:type="spellStart"/>
      <w:r w:rsidRPr="005F5652">
        <w:rPr>
          <w:b/>
          <w:i/>
          <w:lang w:val="en-GB"/>
        </w:rPr>
        <w:t>EcoRadiant</w:t>
      </w:r>
      <w:proofErr w:type="spellEnd"/>
      <w:r w:rsidRPr="005F5652">
        <w:rPr>
          <w:b/>
          <w:i/>
          <w:lang w:val="en-GB"/>
        </w:rPr>
        <w:t xml:space="preserve"> Clean Co </w:t>
      </w:r>
      <w:r w:rsidRPr="005F5652">
        <w:rPr>
          <w:lang w:val="en-GB"/>
        </w:rPr>
        <w:t>to tailor their sustainability strategy (</w:t>
      </w:r>
      <w:proofErr w:type="spellStart"/>
      <w:r w:rsidRPr="005F5652">
        <w:rPr>
          <w:lang w:val="en-GB"/>
        </w:rPr>
        <w:t>Kivimaa</w:t>
      </w:r>
      <w:proofErr w:type="spellEnd"/>
      <w:r w:rsidRPr="005F5652">
        <w:rPr>
          <w:lang w:val="en-GB"/>
        </w:rPr>
        <w:t xml:space="preserve"> </w:t>
      </w:r>
      <w:r w:rsidRPr="005F5652">
        <w:rPr>
          <w:i/>
          <w:lang w:val="en-GB"/>
        </w:rPr>
        <w:t>et al</w:t>
      </w:r>
      <w:r w:rsidRPr="005F5652">
        <w:rPr>
          <w:lang w:val="en-GB"/>
        </w:rPr>
        <w:t xml:space="preserve">., 2021). Examining the market trends and shifts and actively guiding </w:t>
      </w:r>
      <w:proofErr w:type="spellStart"/>
      <w:r w:rsidRPr="005F5652">
        <w:rPr>
          <w:b/>
          <w:i/>
          <w:lang w:val="en-GB"/>
        </w:rPr>
        <w:t>EcoRadiant</w:t>
      </w:r>
      <w:proofErr w:type="spellEnd"/>
      <w:r w:rsidRPr="005F5652">
        <w:rPr>
          <w:b/>
          <w:i/>
          <w:lang w:val="en-GB"/>
        </w:rPr>
        <w:t xml:space="preserve"> Clean Co </w:t>
      </w:r>
      <w:r w:rsidRPr="005F5652">
        <w:rPr>
          <w:lang w:val="en-GB"/>
        </w:rPr>
        <w:t xml:space="preserve">to adapt to those shifts will result in a better competitive edge. Further leveraging digital platforms and social media will assist the organisation in maintaining an engaged community while fostering brand loyalty.      </w:t>
      </w:r>
    </w:p>
    <w:p w14:paraId="0000001B" w14:textId="77777777" w:rsidR="00E077C2" w:rsidRPr="005F5652" w:rsidRDefault="00A66EA1">
      <w:pPr>
        <w:spacing w:line="360" w:lineRule="auto"/>
        <w:rPr>
          <w:b/>
          <w:lang w:val="en-GB"/>
        </w:rPr>
      </w:pPr>
      <w:r w:rsidRPr="005F5652">
        <w:rPr>
          <w:b/>
          <w:lang w:val="en-GB"/>
        </w:rPr>
        <w:t>“Any competitors”</w:t>
      </w:r>
    </w:p>
    <w:p w14:paraId="0000001C" w14:textId="77777777" w:rsidR="00E077C2" w:rsidRPr="005F5652" w:rsidRDefault="00A66EA1">
      <w:pPr>
        <w:spacing w:line="360" w:lineRule="auto"/>
        <w:jc w:val="both"/>
        <w:rPr>
          <w:b/>
          <w:sz w:val="28"/>
          <w:szCs w:val="28"/>
          <w:lang w:val="en-GB"/>
        </w:rPr>
      </w:pPr>
      <w:r w:rsidRPr="005F5652">
        <w:rPr>
          <w:lang w:val="en-GB"/>
        </w:rPr>
        <w:t xml:space="preserve">In the current scenario, Bosch is the leading company in the UK that facilitates more than 4.36 million people with dishwashers. This is further followed by companies such as Hotpoint with 2.2 million and Beko with a 2.1 million customer base </w:t>
      </w:r>
      <w:r w:rsidRPr="005F5652">
        <w:rPr>
          <w:sz w:val="24"/>
          <w:szCs w:val="24"/>
          <w:lang w:val="en-GB"/>
        </w:rPr>
        <w:t>(Statista, 2021)</w:t>
      </w:r>
      <w:r w:rsidRPr="005F5652">
        <w:rPr>
          <w:lang w:val="en-GB"/>
        </w:rPr>
        <w:t xml:space="preserve">. In terms of differentiation, </w:t>
      </w:r>
      <w:proofErr w:type="spellStart"/>
      <w:r w:rsidRPr="005F5652">
        <w:rPr>
          <w:b/>
          <w:i/>
          <w:lang w:val="en-GB"/>
        </w:rPr>
        <w:t>EcoRadiant</w:t>
      </w:r>
      <w:proofErr w:type="spellEnd"/>
      <w:r w:rsidRPr="005F5652">
        <w:rPr>
          <w:b/>
          <w:i/>
          <w:lang w:val="en-GB"/>
        </w:rPr>
        <w:t xml:space="preserve"> Clean Co </w:t>
      </w:r>
      <w:r w:rsidRPr="005F5652">
        <w:rPr>
          <w:lang w:val="en-GB"/>
        </w:rPr>
        <w:t xml:space="preserve">will facilitate the consumers to use their dishwashers through the electricity generated using solar panels. Whereas all its competitors provide their user with an electrically generated dishwasher which is non-sustainable and requires high use of electric voltage. The competitors of </w:t>
      </w:r>
      <w:proofErr w:type="spellStart"/>
      <w:r w:rsidRPr="005F5652">
        <w:rPr>
          <w:b/>
          <w:i/>
          <w:lang w:val="en-GB"/>
        </w:rPr>
        <w:t>EcoRadiant</w:t>
      </w:r>
      <w:proofErr w:type="spellEnd"/>
      <w:r w:rsidRPr="005F5652">
        <w:rPr>
          <w:b/>
          <w:i/>
          <w:lang w:val="en-GB"/>
        </w:rPr>
        <w:t xml:space="preserve"> Clean Co </w:t>
      </w:r>
      <w:r w:rsidRPr="005F5652">
        <w:rPr>
          <w:lang w:val="en-GB"/>
        </w:rPr>
        <w:t xml:space="preserve">generally use diverse online platforms and company websites to sell their products to the target audiences.         </w:t>
      </w:r>
    </w:p>
    <w:p w14:paraId="0000001D" w14:textId="77777777" w:rsidR="00E077C2" w:rsidRPr="005F5652" w:rsidRDefault="00A66EA1" w:rsidP="00497491">
      <w:pPr>
        <w:pStyle w:val="Heading1"/>
        <w:rPr>
          <w:lang w:val="en-GB"/>
        </w:rPr>
      </w:pPr>
      <w:bookmarkStart w:id="11" w:name="_tyjcwt" w:colFirst="0" w:colLast="0"/>
      <w:bookmarkStart w:id="12" w:name="_Toc152712820"/>
      <w:bookmarkEnd w:id="11"/>
      <w:r w:rsidRPr="005F5652">
        <w:rPr>
          <w:lang w:val="en-GB"/>
        </w:rPr>
        <w:t>“B) eCommerce”</w:t>
      </w:r>
      <w:bookmarkEnd w:id="12"/>
    </w:p>
    <w:p w14:paraId="0000001E" w14:textId="77777777" w:rsidR="00E077C2" w:rsidRPr="005F5652" w:rsidRDefault="00A66EA1">
      <w:pPr>
        <w:spacing w:line="360" w:lineRule="auto"/>
        <w:jc w:val="both"/>
        <w:rPr>
          <w:lang w:val="en-GB"/>
        </w:rPr>
      </w:pPr>
      <w:r w:rsidRPr="005F5652">
        <w:rPr>
          <w:lang w:val="en-GB"/>
        </w:rPr>
        <w:t xml:space="preserve">Establishing a comprehensive online presence for </w:t>
      </w:r>
      <w:proofErr w:type="spellStart"/>
      <w:r w:rsidRPr="005F5652">
        <w:rPr>
          <w:lang w:val="en-GB"/>
        </w:rPr>
        <w:t>EcoRadiant</w:t>
      </w:r>
      <w:proofErr w:type="spellEnd"/>
      <w:r w:rsidRPr="005F5652">
        <w:rPr>
          <w:lang w:val="en-GB"/>
        </w:rPr>
        <w:t xml:space="preserve"> Clean CO includes careful input of various elements of the platform, content creation and secure payment system services. In terms of creating an online website for </w:t>
      </w:r>
      <w:proofErr w:type="spellStart"/>
      <w:r w:rsidRPr="005F5652">
        <w:rPr>
          <w:lang w:val="en-GB"/>
        </w:rPr>
        <w:t>EcoRadiant</w:t>
      </w:r>
      <w:proofErr w:type="spellEnd"/>
      <w:r w:rsidRPr="005F5652">
        <w:rPr>
          <w:lang w:val="en-GB"/>
        </w:rPr>
        <w:t xml:space="preserve"> Co the utilisation of</w:t>
      </w:r>
      <w:r w:rsidRPr="005F5652">
        <w:rPr>
          <w:b/>
          <w:i/>
          <w:lang w:val="en-GB"/>
        </w:rPr>
        <w:t xml:space="preserve"> SaaS </w:t>
      </w:r>
      <w:r w:rsidRPr="005F5652">
        <w:rPr>
          <w:lang w:val="en-GB"/>
        </w:rPr>
        <w:t>platforms like</w:t>
      </w:r>
      <w:r w:rsidRPr="005F5652">
        <w:rPr>
          <w:b/>
          <w:i/>
          <w:lang w:val="en-GB"/>
        </w:rPr>
        <w:t xml:space="preserve"> Shopify</w:t>
      </w:r>
      <w:r w:rsidRPr="005F5652">
        <w:rPr>
          <w:lang w:val="en-GB"/>
        </w:rPr>
        <w:t xml:space="preserve"> facilitates the company with a user-friendly scalable and customisable e-commerce solution. Shopify streamlines the development process of the website making it more accessible to both technical and non-technical users (Moreira, 2023). It also offers a range of tools, apps and templates that enhance the functionality and visual appeals of the website. Therefore, the comprehensive interface of Shopify will allow </w:t>
      </w:r>
      <w:proofErr w:type="spellStart"/>
      <w:r w:rsidRPr="005F5652">
        <w:rPr>
          <w:lang w:val="en-GB"/>
        </w:rPr>
        <w:t>EcoRadiant</w:t>
      </w:r>
      <w:proofErr w:type="spellEnd"/>
      <w:r w:rsidRPr="005F5652">
        <w:rPr>
          <w:lang w:val="en-GB"/>
        </w:rPr>
        <w:t xml:space="preserve"> Clean CO for easy website setup as well as management. As the company grows, Shopify will accommodate an increased listing of products, sales and traffic without compromising their performance. Furthermore, Shopify will also facilitate </w:t>
      </w:r>
      <w:proofErr w:type="spellStart"/>
      <w:r w:rsidRPr="005F5652">
        <w:rPr>
          <w:lang w:val="en-GB"/>
        </w:rPr>
        <w:t>EcoRadiant</w:t>
      </w:r>
      <w:proofErr w:type="spellEnd"/>
      <w:r w:rsidRPr="005F5652">
        <w:rPr>
          <w:lang w:val="en-GB"/>
        </w:rPr>
        <w:t xml:space="preserve"> Clean CO with access to a variety of apps enabling additional functionality of their website as well as enhancing the overall performance of the website (</w:t>
      </w:r>
      <w:proofErr w:type="spellStart"/>
      <w:r w:rsidRPr="005F5652">
        <w:rPr>
          <w:lang w:val="en-GB"/>
        </w:rPr>
        <w:t>Dolifka</w:t>
      </w:r>
      <w:proofErr w:type="spellEnd"/>
      <w:r w:rsidRPr="005F5652">
        <w:rPr>
          <w:lang w:val="en-GB"/>
        </w:rPr>
        <w:t>, 2023). Therefore, Shopify will also ensure a seamless user experience across the various devices catering to the preferences of modern online shoppers.</w:t>
      </w:r>
    </w:p>
    <w:p w14:paraId="0000001F" w14:textId="77777777" w:rsidR="00E077C2" w:rsidRPr="005F5652" w:rsidRDefault="00A66EA1">
      <w:pPr>
        <w:spacing w:line="360" w:lineRule="auto"/>
        <w:jc w:val="both"/>
        <w:rPr>
          <w:lang w:val="en-GB"/>
        </w:rPr>
      </w:pPr>
      <w:proofErr w:type="gramStart"/>
      <w:r w:rsidRPr="005F5652">
        <w:rPr>
          <w:lang w:val="en-GB"/>
        </w:rPr>
        <w:t>In order to</w:t>
      </w:r>
      <w:proofErr w:type="gramEnd"/>
      <w:r w:rsidRPr="005F5652">
        <w:rPr>
          <w:lang w:val="en-GB"/>
        </w:rPr>
        <w:t xml:space="preserve"> engage with a diverse customer base and reach global consumers </w:t>
      </w:r>
      <w:proofErr w:type="spellStart"/>
      <w:r w:rsidRPr="005F5652">
        <w:rPr>
          <w:lang w:val="en-GB"/>
        </w:rPr>
        <w:t>EcoRadiant</w:t>
      </w:r>
      <w:proofErr w:type="spellEnd"/>
      <w:r w:rsidRPr="005F5652">
        <w:rPr>
          <w:lang w:val="en-GB"/>
        </w:rPr>
        <w:t xml:space="preserve"> Clean CO further plans to extend their business operation to the </w:t>
      </w:r>
      <w:r w:rsidRPr="005F5652">
        <w:rPr>
          <w:b/>
          <w:i/>
          <w:lang w:val="en-GB"/>
        </w:rPr>
        <w:t>e-commerce marketplace</w:t>
      </w:r>
      <w:r w:rsidRPr="005F5652">
        <w:rPr>
          <w:lang w:val="en-GB"/>
        </w:rPr>
        <w:t xml:space="preserve"> such as </w:t>
      </w:r>
      <w:r w:rsidRPr="005F5652">
        <w:rPr>
          <w:b/>
          <w:i/>
          <w:lang w:val="en-GB"/>
        </w:rPr>
        <w:t>eBay or Amazon</w:t>
      </w:r>
      <w:r w:rsidRPr="005F5652">
        <w:rPr>
          <w:lang w:val="en-GB"/>
        </w:rPr>
        <w:t xml:space="preserve">. Both the e-commerce marketplace of Amazon and eBay are globally recognised marketplace that offers access to a vast range of customer base (Kawa and </w:t>
      </w:r>
      <w:proofErr w:type="spellStart"/>
      <w:r w:rsidRPr="005F5652">
        <w:rPr>
          <w:lang w:val="en-GB"/>
        </w:rPr>
        <w:t>Walesiak</w:t>
      </w:r>
      <w:proofErr w:type="spellEnd"/>
      <w:r w:rsidRPr="005F5652">
        <w:rPr>
          <w:lang w:val="en-GB"/>
        </w:rPr>
        <w:t xml:space="preserve">, 2019). Engaging with these established platforms accommodates the company to enhance its credibility, especially for a new brand. Utilising Amazon or eBay services helps </w:t>
      </w:r>
      <w:proofErr w:type="spellStart"/>
      <w:r w:rsidRPr="005F5652">
        <w:rPr>
          <w:lang w:val="en-GB"/>
        </w:rPr>
        <w:t>EcoRadiant</w:t>
      </w:r>
      <w:proofErr w:type="spellEnd"/>
      <w:r w:rsidRPr="005F5652">
        <w:rPr>
          <w:lang w:val="en-GB"/>
        </w:rPr>
        <w:t xml:space="preserve"> Clean CO to streamline their order processing as well as optimise their delivery services. Therefore, reviewing these platforms contributes towards enhanced brand reputation and facilitates in constructing a strong trust among the potential customer base. In terms of </w:t>
      </w:r>
      <w:r w:rsidRPr="005F5652">
        <w:rPr>
          <w:b/>
          <w:i/>
          <w:lang w:val="en-GB"/>
        </w:rPr>
        <w:t>creating content for the website</w:t>
      </w:r>
      <w:r w:rsidRPr="005F5652">
        <w:rPr>
          <w:lang w:val="en-GB"/>
        </w:rPr>
        <w:t xml:space="preserve">, the description of the product will clearly communicate the benefits of </w:t>
      </w:r>
      <w:proofErr w:type="spellStart"/>
      <w:r w:rsidRPr="005F5652">
        <w:rPr>
          <w:lang w:val="en-GB"/>
        </w:rPr>
        <w:t>DishRay</w:t>
      </w:r>
      <w:proofErr w:type="spellEnd"/>
      <w:r w:rsidRPr="005F5652">
        <w:rPr>
          <w:lang w:val="en-GB"/>
        </w:rPr>
        <w:t xml:space="preserve"> emphasising its solar power operation, eco-friendly features and advanced technology (Bleier </w:t>
      </w:r>
      <w:r w:rsidRPr="005F5652">
        <w:rPr>
          <w:i/>
          <w:lang w:val="en-GB"/>
        </w:rPr>
        <w:t>et al</w:t>
      </w:r>
      <w:r w:rsidRPr="005F5652">
        <w:rPr>
          <w:lang w:val="en-GB"/>
        </w:rPr>
        <w:t xml:space="preserve">., 2019). The About Us page will prominently share the company's background story, vision, mission, aim and commitment towards sustainability fostering a strong connection with the customers. In addition, the regular blog section will publish timely informative content regarding the benefits of eco-friendly living, dishwashing tips and technological updates to better engage and educate the audience about the growing influences of eco-friendly products. </w:t>
      </w:r>
    </w:p>
    <w:p w14:paraId="00000020" w14:textId="77777777" w:rsidR="00E077C2" w:rsidRPr="005F5652" w:rsidRDefault="00A66EA1">
      <w:pPr>
        <w:spacing w:line="360" w:lineRule="auto"/>
        <w:jc w:val="both"/>
        <w:rPr>
          <w:b/>
          <w:sz w:val="28"/>
          <w:szCs w:val="28"/>
          <w:lang w:val="en-GB"/>
        </w:rPr>
      </w:pPr>
      <w:r w:rsidRPr="005F5652">
        <w:rPr>
          <w:lang w:val="en-GB"/>
        </w:rPr>
        <w:t>In terms of</w:t>
      </w:r>
      <w:r w:rsidRPr="005F5652">
        <w:rPr>
          <w:b/>
          <w:i/>
          <w:lang w:val="en-GB"/>
        </w:rPr>
        <w:t xml:space="preserve"> photography,</w:t>
      </w:r>
      <w:r w:rsidRPr="005F5652">
        <w:rPr>
          <w:lang w:val="en-GB"/>
        </w:rPr>
        <w:t xml:space="preserve"> </w:t>
      </w:r>
      <w:proofErr w:type="spellStart"/>
      <w:r w:rsidRPr="005F5652">
        <w:rPr>
          <w:lang w:val="en-GB"/>
        </w:rPr>
        <w:t>EcoRadiant</w:t>
      </w:r>
      <w:proofErr w:type="spellEnd"/>
      <w:r w:rsidRPr="005F5652">
        <w:rPr>
          <w:lang w:val="en-GB"/>
        </w:rPr>
        <w:t xml:space="preserve"> Clean CO will showcase high-quality images of </w:t>
      </w:r>
      <w:proofErr w:type="spellStart"/>
      <w:r w:rsidRPr="005F5652">
        <w:rPr>
          <w:lang w:val="en-GB"/>
        </w:rPr>
        <w:t>DishRay</w:t>
      </w:r>
      <w:proofErr w:type="spellEnd"/>
      <w:r w:rsidRPr="005F5652">
        <w:rPr>
          <w:lang w:val="en-GB"/>
        </w:rPr>
        <w:t xml:space="preserve"> from various angles with high-resolution images to provide its customers with a detailed view of their product (Wang </w:t>
      </w:r>
      <w:r w:rsidRPr="005F5652">
        <w:rPr>
          <w:i/>
          <w:lang w:val="en-GB"/>
        </w:rPr>
        <w:t>et al</w:t>
      </w:r>
      <w:r w:rsidRPr="005F5652">
        <w:rPr>
          <w:lang w:val="en-GB"/>
        </w:rPr>
        <w:t xml:space="preserve">., 2021). The website will also include images of </w:t>
      </w:r>
      <w:proofErr w:type="spellStart"/>
      <w:r w:rsidRPr="005F5652">
        <w:rPr>
          <w:lang w:val="en-GB"/>
        </w:rPr>
        <w:t>DishRay</w:t>
      </w:r>
      <w:proofErr w:type="spellEnd"/>
      <w:r w:rsidRPr="005F5652">
        <w:rPr>
          <w:lang w:val="en-GB"/>
        </w:rPr>
        <w:t xml:space="preserve"> in real-life scenarios prominently portraying its integration and utilisation into modern households. Furthermore, to uphold its branding the company will make use of the consistent visual identity with professional and on-brand photography. In terms of installing secure </w:t>
      </w:r>
      <w:r w:rsidRPr="005F5652">
        <w:rPr>
          <w:b/>
          <w:i/>
          <w:lang w:val="en-GB"/>
        </w:rPr>
        <w:t xml:space="preserve">payment services, </w:t>
      </w:r>
      <w:r w:rsidRPr="005F5652">
        <w:rPr>
          <w:lang w:val="en-GB"/>
        </w:rPr>
        <w:t xml:space="preserve">the website will include secure card transactions through reputable payment gateways such as </w:t>
      </w:r>
      <w:proofErr w:type="spellStart"/>
      <w:r w:rsidRPr="005F5652">
        <w:rPr>
          <w:lang w:val="en-GB"/>
        </w:rPr>
        <w:t>RazorPay</w:t>
      </w:r>
      <w:proofErr w:type="spellEnd"/>
      <w:r w:rsidRPr="005F5652">
        <w:rPr>
          <w:lang w:val="en-GB"/>
        </w:rPr>
        <w:t xml:space="preserve"> that are compatible with the website and Shopify (Ganjoo </w:t>
      </w:r>
      <w:r w:rsidRPr="005F5652">
        <w:rPr>
          <w:i/>
          <w:lang w:val="en-GB"/>
        </w:rPr>
        <w:t>et al</w:t>
      </w:r>
      <w:r w:rsidRPr="005F5652">
        <w:rPr>
          <w:lang w:val="en-GB"/>
        </w:rPr>
        <w:t xml:space="preserve">., 2023). Further, the website will also offer PayPal as an alternative, catering to customers who prefer this method for making secure payments. In terms of </w:t>
      </w:r>
      <w:r w:rsidRPr="005F5652">
        <w:rPr>
          <w:b/>
          <w:i/>
          <w:lang w:val="en-GB"/>
        </w:rPr>
        <w:t>safe card payments</w:t>
      </w:r>
      <w:r w:rsidRPr="005F5652">
        <w:rPr>
          <w:lang w:val="en-GB"/>
        </w:rPr>
        <w:t xml:space="preserve">, </w:t>
      </w:r>
      <w:proofErr w:type="spellStart"/>
      <w:r w:rsidRPr="005F5652">
        <w:rPr>
          <w:lang w:val="en-GB"/>
        </w:rPr>
        <w:t>EcoRadiant</w:t>
      </w:r>
      <w:proofErr w:type="spellEnd"/>
      <w:r w:rsidRPr="005F5652">
        <w:rPr>
          <w:lang w:val="en-GB"/>
        </w:rPr>
        <w:t xml:space="preserve"> Clean Co ensures proper compliance with the “</w:t>
      </w:r>
      <w:r w:rsidRPr="005F5652">
        <w:rPr>
          <w:b/>
          <w:i/>
          <w:lang w:val="en-GB"/>
        </w:rPr>
        <w:t xml:space="preserve">Payment Card Industry Data Security Standards” </w:t>
      </w:r>
      <w:r w:rsidRPr="005F5652">
        <w:rPr>
          <w:lang w:val="en-GB"/>
        </w:rPr>
        <w:t xml:space="preserve">for handling all its card payments (Alzoubi </w:t>
      </w:r>
      <w:r w:rsidRPr="005F5652">
        <w:rPr>
          <w:i/>
          <w:lang w:val="en-GB"/>
        </w:rPr>
        <w:t>et al</w:t>
      </w:r>
      <w:r w:rsidRPr="005F5652">
        <w:rPr>
          <w:lang w:val="en-GB"/>
        </w:rPr>
        <w:t xml:space="preserve">., 2022). Compliance with these standards ensures the website utilises credible SSL encryptions to protect customer data during transactions. Furthermore, the website of </w:t>
      </w:r>
      <w:proofErr w:type="spellStart"/>
      <w:r w:rsidRPr="005F5652">
        <w:rPr>
          <w:lang w:val="en-GB"/>
        </w:rPr>
        <w:t>EcoRadiant</w:t>
      </w:r>
      <w:proofErr w:type="spellEnd"/>
      <w:r w:rsidRPr="005F5652">
        <w:rPr>
          <w:lang w:val="en-GB"/>
        </w:rPr>
        <w:t xml:space="preserve"> Clean Co integrates with this secure payment gateway handling PCI compliance on behalf of the merchant.                          </w:t>
      </w:r>
    </w:p>
    <w:p w14:paraId="00000021" w14:textId="77777777" w:rsidR="00E077C2" w:rsidRPr="005F5652" w:rsidRDefault="00A66EA1" w:rsidP="00497491">
      <w:pPr>
        <w:pStyle w:val="Heading1"/>
        <w:rPr>
          <w:lang w:val="en-GB"/>
        </w:rPr>
      </w:pPr>
      <w:bookmarkStart w:id="13" w:name="_3dy6vkm" w:colFirst="0" w:colLast="0"/>
      <w:bookmarkStart w:id="14" w:name="_Toc152712821"/>
      <w:bookmarkEnd w:id="13"/>
      <w:r w:rsidRPr="005F5652">
        <w:rPr>
          <w:lang w:val="en-GB"/>
        </w:rPr>
        <w:t>“C) Marketing”</w:t>
      </w:r>
      <w:bookmarkEnd w:id="14"/>
    </w:p>
    <w:p w14:paraId="00000022" w14:textId="77777777" w:rsidR="00E077C2" w:rsidRPr="005F5652" w:rsidRDefault="00A66EA1">
      <w:pPr>
        <w:spacing w:line="360" w:lineRule="auto"/>
        <w:rPr>
          <w:b/>
          <w:lang w:val="en-GB"/>
        </w:rPr>
      </w:pPr>
      <w:r w:rsidRPr="005F5652">
        <w:rPr>
          <w:b/>
          <w:lang w:val="en-GB"/>
        </w:rPr>
        <w:t xml:space="preserve">“How will you promote your </w:t>
      </w:r>
      <w:proofErr w:type="gramStart"/>
      <w:r w:rsidRPr="005F5652">
        <w:rPr>
          <w:b/>
          <w:lang w:val="en-GB"/>
        </w:rPr>
        <w:t>product”</w:t>
      </w:r>
      <w:proofErr w:type="gramEnd"/>
    </w:p>
    <w:p w14:paraId="00000023" w14:textId="77777777" w:rsidR="00E077C2" w:rsidRPr="005F5652" w:rsidRDefault="00A66EA1">
      <w:pPr>
        <w:spacing w:line="360" w:lineRule="auto"/>
        <w:jc w:val="both"/>
        <w:rPr>
          <w:lang w:val="en-GB"/>
        </w:rPr>
      </w:pPr>
      <w:r w:rsidRPr="005F5652">
        <w:rPr>
          <w:lang w:val="en-GB"/>
        </w:rPr>
        <w:t xml:space="preserve">In the context of promotion, </w:t>
      </w:r>
      <w:proofErr w:type="spellStart"/>
      <w:r w:rsidRPr="005F5652">
        <w:rPr>
          <w:lang w:val="en-GB"/>
        </w:rPr>
        <w:t>EcoRadiant</w:t>
      </w:r>
      <w:proofErr w:type="spellEnd"/>
      <w:r w:rsidRPr="005F5652">
        <w:rPr>
          <w:lang w:val="en-GB"/>
        </w:rPr>
        <w:t xml:space="preserve"> Clean Co will put emphasis on using modern and trending marketing channels and strategies to make their innovative product </w:t>
      </w:r>
      <w:proofErr w:type="spellStart"/>
      <w:r w:rsidRPr="005F5652">
        <w:rPr>
          <w:lang w:val="en-GB"/>
        </w:rPr>
        <w:t>DishRay</w:t>
      </w:r>
      <w:proofErr w:type="spellEnd"/>
      <w:r w:rsidRPr="005F5652">
        <w:rPr>
          <w:lang w:val="en-GB"/>
        </w:rPr>
        <w:t xml:space="preserve"> visible globally. The company will prominently tap into the various forms of social media marketing, digital marketing and public PR to better engage with its customer base while ensuring the proper addressing of company motives towards eco-friendly and sustainable products (Evans </w:t>
      </w:r>
      <w:r w:rsidRPr="005F5652">
        <w:rPr>
          <w:i/>
          <w:lang w:val="en-GB"/>
        </w:rPr>
        <w:t>et al</w:t>
      </w:r>
      <w:r w:rsidRPr="005F5652">
        <w:rPr>
          <w:lang w:val="en-GB"/>
        </w:rPr>
        <w:t xml:space="preserve">., 2021). In terms of </w:t>
      </w:r>
      <w:r w:rsidRPr="005F5652">
        <w:rPr>
          <w:b/>
          <w:i/>
          <w:lang w:val="en-GB"/>
        </w:rPr>
        <w:t>target customers</w:t>
      </w:r>
      <w:r w:rsidRPr="005F5652">
        <w:rPr>
          <w:lang w:val="en-GB"/>
        </w:rPr>
        <w:t xml:space="preserve">, </w:t>
      </w:r>
      <w:proofErr w:type="spellStart"/>
      <w:r w:rsidRPr="005F5652">
        <w:rPr>
          <w:lang w:val="en-GB"/>
        </w:rPr>
        <w:t>EcoRadiant</w:t>
      </w:r>
      <w:proofErr w:type="spellEnd"/>
      <w:r w:rsidRPr="005F5652">
        <w:rPr>
          <w:lang w:val="en-GB"/>
        </w:rPr>
        <w:t xml:space="preserve"> Clean Co primarily targets environmentally conscious individuals and household families who are seeking sustainable alternatives. Additionally, the company aims to attract green-minded businesses such as cafes, restaurants and catering services. These customers mainly practise energy efficiency and eco-friendly f solutions that align with </w:t>
      </w:r>
      <w:proofErr w:type="spellStart"/>
      <w:r w:rsidRPr="005F5652">
        <w:rPr>
          <w:lang w:val="en-GB"/>
        </w:rPr>
        <w:t>DishRay's</w:t>
      </w:r>
      <w:proofErr w:type="spellEnd"/>
      <w:r w:rsidRPr="005F5652">
        <w:rPr>
          <w:lang w:val="en-GB"/>
        </w:rPr>
        <w:t xml:space="preserve"> solar-powered innovative design.</w:t>
      </w:r>
    </w:p>
    <w:p w14:paraId="00000024" w14:textId="77777777" w:rsidR="00E077C2" w:rsidRPr="005F5652" w:rsidRDefault="00A66EA1">
      <w:pPr>
        <w:spacing w:line="360" w:lineRule="auto"/>
        <w:jc w:val="both"/>
        <w:rPr>
          <w:b/>
          <w:lang w:val="en-GB"/>
        </w:rPr>
      </w:pPr>
      <w:r w:rsidRPr="005F5652">
        <w:rPr>
          <w:b/>
          <w:lang w:val="en-GB"/>
        </w:rPr>
        <w:t>Who are your target customers? How will you reach them?</w:t>
      </w:r>
    </w:p>
    <w:p w14:paraId="00000025" w14:textId="77777777" w:rsidR="00E077C2" w:rsidRPr="005F5652" w:rsidRDefault="00A66EA1">
      <w:pPr>
        <w:spacing w:line="360" w:lineRule="auto"/>
        <w:jc w:val="both"/>
        <w:rPr>
          <w:lang w:val="en-GB"/>
        </w:rPr>
      </w:pPr>
      <w:r w:rsidRPr="005F5652">
        <w:rPr>
          <w:lang w:val="en-GB"/>
        </w:rPr>
        <w:t xml:space="preserve">In terms of </w:t>
      </w:r>
      <w:r w:rsidRPr="005F5652">
        <w:rPr>
          <w:b/>
          <w:i/>
          <w:lang w:val="en-GB"/>
        </w:rPr>
        <w:t>reaching the target customer</w:t>
      </w:r>
      <w:r w:rsidRPr="005F5652">
        <w:rPr>
          <w:lang w:val="en-GB"/>
        </w:rPr>
        <w:t xml:space="preserve">, </w:t>
      </w:r>
      <w:proofErr w:type="spellStart"/>
      <w:r w:rsidRPr="005F5652">
        <w:rPr>
          <w:lang w:val="en-GB"/>
        </w:rPr>
        <w:t>EcoRadiant</w:t>
      </w:r>
      <w:proofErr w:type="spellEnd"/>
      <w:r w:rsidRPr="005F5652">
        <w:rPr>
          <w:lang w:val="en-GB"/>
        </w:rPr>
        <w:t xml:space="preserve"> Clean Co will develop engaging content that will highlight </w:t>
      </w:r>
      <w:proofErr w:type="spellStart"/>
      <w:r w:rsidRPr="005F5652">
        <w:rPr>
          <w:lang w:val="en-GB"/>
        </w:rPr>
        <w:t>DishRay's</w:t>
      </w:r>
      <w:proofErr w:type="spellEnd"/>
      <w:r w:rsidRPr="005F5652">
        <w:rPr>
          <w:lang w:val="en-GB"/>
        </w:rPr>
        <w:t xml:space="preserve"> eco-friendly features, technology and benefits (Ansari </w:t>
      </w:r>
      <w:r w:rsidRPr="005F5652">
        <w:rPr>
          <w:i/>
          <w:lang w:val="en-GB"/>
        </w:rPr>
        <w:t>et al</w:t>
      </w:r>
      <w:r w:rsidRPr="005F5652">
        <w:rPr>
          <w:lang w:val="en-GB"/>
        </w:rPr>
        <w:t xml:space="preserve">., 2019). The company will also make use of high-quality images and video showcasing the practical use of </w:t>
      </w:r>
      <w:proofErr w:type="spellStart"/>
      <w:r w:rsidRPr="005F5652">
        <w:rPr>
          <w:lang w:val="en-GB"/>
        </w:rPr>
        <w:t>DishRay</w:t>
      </w:r>
      <w:proofErr w:type="spellEnd"/>
      <w:r w:rsidRPr="005F5652">
        <w:rPr>
          <w:lang w:val="en-GB"/>
        </w:rPr>
        <w:t xml:space="preserve"> to better resonate with the customers visually. Further, utilising the benefits of Facebook's targeted advertising </w:t>
      </w:r>
      <w:proofErr w:type="spellStart"/>
      <w:r w:rsidRPr="005F5652">
        <w:rPr>
          <w:lang w:val="en-GB"/>
        </w:rPr>
        <w:t>EcoRadiant</w:t>
      </w:r>
      <w:proofErr w:type="spellEnd"/>
      <w:r w:rsidRPr="005F5652">
        <w:rPr>
          <w:lang w:val="en-GB"/>
        </w:rPr>
        <w:t xml:space="preserve"> Clean Co will reach a specific group of customers that are interested in sustainable and technologically advanced products. </w:t>
      </w:r>
    </w:p>
    <w:p w14:paraId="00000026" w14:textId="77777777" w:rsidR="00E077C2" w:rsidRPr="005F5652" w:rsidRDefault="00A66EA1">
      <w:pPr>
        <w:spacing w:line="360" w:lineRule="auto"/>
        <w:jc w:val="both"/>
        <w:rPr>
          <w:b/>
          <w:sz w:val="28"/>
          <w:szCs w:val="28"/>
          <w:lang w:val="en-GB"/>
        </w:rPr>
      </w:pPr>
      <w:proofErr w:type="spellStart"/>
      <w:r w:rsidRPr="005F5652">
        <w:rPr>
          <w:lang w:val="en-GB"/>
        </w:rPr>
        <w:t>EcoRadiant</w:t>
      </w:r>
      <w:proofErr w:type="spellEnd"/>
      <w:r w:rsidRPr="005F5652">
        <w:rPr>
          <w:lang w:val="en-GB"/>
        </w:rPr>
        <w:t xml:space="preserve"> Clean Co also considered the use of </w:t>
      </w:r>
      <w:r w:rsidRPr="005F5652">
        <w:rPr>
          <w:b/>
          <w:i/>
          <w:lang w:val="en-GB"/>
        </w:rPr>
        <w:t>paid search engines</w:t>
      </w:r>
      <w:r w:rsidRPr="005F5652">
        <w:rPr>
          <w:lang w:val="en-GB"/>
        </w:rPr>
        <w:t xml:space="preserve"> such as Google and invested in paid search advertising to appear at the top of relevant search results when the users looked for eco-friendly dishwashers or related keywords (</w:t>
      </w:r>
      <w:proofErr w:type="spellStart"/>
      <w:r w:rsidRPr="005F5652">
        <w:rPr>
          <w:lang w:val="en-GB"/>
        </w:rPr>
        <w:t>Pohjanen</w:t>
      </w:r>
      <w:proofErr w:type="spellEnd"/>
      <w:r w:rsidRPr="005F5652">
        <w:rPr>
          <w:lang w:val="en-GB"/>
        </w:rPr>
        <w:t xml:space="preserve">, 2019). The company will also adhere to keyword optimisation and select keywords that will reflect the product's unique selling points (USP) focusing on advanced technology and sustainability. In the context of understanding the </w:t>
      </w:r>
      <w:r w:rsidRPr="005F5652">
        <w:rPr>
          <w:b/>
          <w:i/>
          <w:lang w:val="en-GB"/>
        </w:rPr>
        <w:t>journey of the customer</w:t>
      </w:r>
      <w:r w:rsidRPr="005F5652">
        <w:rPr>
          <w:lang w:val="en-GB"/>
        </w:rPr>
        <w:t xml:space="preserve">, </w:t>
      </w:r>
      <w:proofErr w:type="spellStart"/>
      <w:r w:rsidRPr="005F5652">
        <w:rPr>
          <w:lang w:val="en-GB"/>
        </w:rPr>
        <w:t>EcoRadiant</w:t>
      </w:r>
      <w:proofErr w:type="spellEnd"/>
      <w:r w:rsidRPr="005F5652">
        <w:rPr>
          <w:lang w:val="en-GB"/>
        </w:rPr>
        <w:t xml:space="preserve"> Clean Co will make use of social media and paid search advertisements to generate awareness about </w:t>
      </w:r>
      <w:proofErr w:type="spellStart"/>
      <w:r w:rsidRPr="005F5652">
        <w:rPr>
          <w:lang w:val="en-GB"/>
        </w:rPr>
        <w:t>DishRay’s</w:t>
      </w:r>
      <w:proofErr w:type="spellEnd"/>
      <w:r w:rsidRPr="005F5652">
        <w:rPr>
          <w:lang w:val="en-GB"/>
        </w:rPr>
        <w:t xml:space="preserve"> innovative features and eco-friendly designs. The company will also provide detailed information on the website focusing on </w:t>
      </w:r>
      <w:proofErr w:type="spellStart"/>
      <w:r w:rsidRPr="005F5652">
        <w:rPr>
          <w:lang w:val="en-GB"/>
        </w:rPr>
        <w:t>DishRay</w:t>
      </w:r>
      <w:proofErr w:type="spellEnd"/>
      <w:r w:rsidRPr="005F5652">
        <w:rPr>
          <w:lang w:val="en-GB"/>
        </w:rPr>
        <w:t xml:space="preserve"> benefits and its impact on sustainable living. Moreover, the company will also implement targeted promotions, discounts or </w:t>
      </w:r>
      <w:proofErr w:type="gramStart"/>
      <w:r w:rsidRPr="005F5652">
        <w:rPr>
          <w:lang w:val="en-GB"/>
        </w:rPr>
        <w:t>limited-time</w:t>
      </w:r>
      <w:proofErr w:type="gramEnd"/>
      <w:r w:rsidRPr="005F5652">
        <w:rPr>
          <w:lang w:val="en-GB"/>
        </w:rPr>
        <w:t xml:space="preserve"> offers to encourage customers to make their purchases. </w:t>
      </w:r>
      <w:proofErr w:type="spellStart"/>
      <w:r w:rsidRPr="005F5652">
        <w:rPr>
          <w:lang w:val="en-GB"/>
        </w:rPr>
        <w:t>EcoRadiant</w:t>
      </w:r>
      <w:proofErr w:type="spellEnd"/>
      <w:r w:rsidRPr="005F5652">
        <w:rPr>
          <w:lang w:val="en-GB"/>
        </w:rPr>
        <w:t xml:space="preserve"> Clean will also consider the </w:t>
      </w:r>
      <w:r w:rsidRPr="005F5652">
        <w:rPr>
          <w:b/>
          <w:i/>
          <w:lang w:val="en-GB"/>
        </w:rPr>
        <w:t>pre-launch promotion</w:t>
      </w:r>
      <w:r w:rsidRPr="005F5652">
        <w:rPr>
          <w:lang w:val="en-GB"/>
        </w:rPr>
        <w:t xml:space="preserve"> of the </w:t>
      </w:r>
      <w:proofErr w:type="spellStart"/>
      <w:r w:rsidRPr="005F5652">
        <w:rPr>
          <w:lang w:val="en-GB"/>
        </w:rPr>
        <w:t>DishRay</w:t>
      </w:r>
      <w:proofErr w:type="spellEnd"/>
      <w:r w:rsidRPr="005F5652">
        <w:rPr>
          <w:lang w:val="en-GB"/>
        </w:rPr>
        <w:t xml:space="preserve"> to generate interest among its targeted customer base before the product is launched by offering exclusive promotions or early access in exchange for email sign-ups. The company will make use of the newsletter campaigns to regularly communicate with the customers regarding the launch of their new product while sharing updates and tips on eco-friendly living and </w:t>
      </w:r>
      <w:proofErr w:type="spellStart"/>
      <w:r w:rsidRPr="005F5652">
        <w:rPr>
          <w:lang w:val="en-GB"/>
        </w:rPr>
        <w:t>DishRay</w:t>
      </w:r>
      <w:proofErr w:type="spellEnd"/>
      <w:r w:rsidRPr="005F5652">
        <w:rPr>
          <w:lang w:val="en-GB"/>
        </w:rPr>
        <w:t>. After this, the company will make use of</w:t>
      </w:r>
      <w:r w:rsidRPr="005F5652">
        <w:rPr>
          <w:b/>
          <w:i/>
          <w:lang w:val="en-GB"/>
        </w:rPr>
        <w:t xml:space="preserve"> email marketing</w:t>
      </w:r>
      <w:r w:rsidRPr="005F5652">
        <w:rPr>
          <w:lang w:val="en-GB"/>
        </w:rPr>
        <w:t xml:space="preserve"> referring to the customer emails gathered through the pre-launch promotions (</w:t>
      </w:r>
      <w:proofErr w:type="spellStart"/>
      <w:r w:rsidRPr="005F5652">
        <w:rPr>
          <w:lang w:val="en-GB"/>
        </w:rPr>
        <w:t>Noorbehbahani</w:t>
      </w:r>
      <w:proofErr w:type="spellEnd"/>
      <w:r w:rsidRPr="005F5652">
        <w:rPr>
          <w:lang w:val="en-GB"/>
        </w:rPr>
        <w:t xml:space="preserve"> </w:t>
      </w:r>
      <w:r w:rsidRPr="005F5652">
        <w:rPr>
          <w:i/>
          <w:lang w:val="en-GB"/>
        </w:rPr>
        <w:t>et al</w:t>
      </w:r>
      <w:r w:rsidRPr="005F5652">
        <w:rPr>
          <w:lang w:val="en-GB"/>
        </w:rPr>
        <w:t xml:space="preserve">., 2019). The utilisation of the marketing will facilitate the organisation to deliver highly interactive discounts and offers related to the product while accumulating the attention of audiences through their unique solar power dishwashing.  </w:t>
      </w:r>
    </w:p>
    <w:p w14:paraId="00000027" w14:textId="77777777" w:rsidR="00E077C2" w:rsidRPr="005F5652" w:rsidRDefault="00A66EA1" w:rsidP="00497491">
      <w:pPr>
        <w:pStyle w:val="Heading1"/>
        <w:rPr>
          <w:lang w:val="en-GB"/>
        </w:rPr>
      </w:pPr>
      <w:bookmarkStart w:id="15" w:name="_1t3h5sf" w:colFirst="0" w:colLast="0"/>
      <w:bookmarkStart w:id="16" w:name="_Toc152712822"/>
      <w:bookmarkEnd w:id="15"/>
      <w:r w:rsidRPr="005F5652">
        <w:rPr>
          <w:lang w:val="en-GB"/>
        </w:rPr>
        <w:t>“D) Privacy and Data Protection”</w:t>
      </w:r>
      <w:bookmarkEnd w:id="16"/>
    </w:p>
    <w:p w14:paraId="00000028" w14:textId="15E52C45" w:rsidR="00E077C2" w:rsidRPr="005F5652" w:rsidRDefault="00A66EA1">
      <w:pPr>
        <w:spacing w:line="360" w:lineRule="auto"/>
        <w:jc w:val="both"/>
        <w:rPr>
          <w:b/>
          <w:sz w:val="28"/>
          <w:szCs w:val="28"/>
          <w:lang w:val="en-GB"/>
        </w:rPr>
      </w:pPr>
      <w:r w:rsidRPr="005F5652">
        <w:rPr>
          <w:lang w:val="en-GB"/>
        </w:rPr>
        <w:t xml:space="preserve">Ensuring privacy and data protection is a critical aspect of </w:t>
      </w:r>
      <w:proofErr w:type="spellStart"/>
      <w:r w:rsidRPr="005F5652">
        <w:rPr>
          <w:lang w:val="en-GB"/>
        </w:rPr>
        <w:t>EcoRadiant</w:t>
      </w:r>
      <w:proofErr w:type="spellEnd"/>
      <w:r w:rsidRPr="005F5652">
        <w:rPr>
          <w:lang w:val="en-GB"/>
        </w:rPr>
        <w:t xml:space="preserve"> Clean Co operations particularly in the context of implementing “GDPR (General Data Protection Regulation) and Data Protection Act 2018”. Additionally, compliance with the Privacy and Electronic Communication Regulation (PECR) is crucial for managing electronic marketing communication. In accordance with</w:t>
      </w:r>
      <w:r w:rsidRPr="005F5652">
        <w:rPr>
          <w:b/>
          <w:i/>
          <w:lang w:val="en-GB"/>
        </w:rPr>
        <w:t xml:space="preserve"> “GDPR and Data Protection Act 2018”</w:t>
      </w:r>
      <w:r w:rsidRPr="005F5652">
        <w:rPr>
          <w:lang w:val="en-GB"/>
        </w:rPr>
        <w:t xml:space="preserve">, </w:t>
      </w:r>
      <w:proofErr w:type="spellStart"/>
      <w:r w:rsidRPr="005F5652">
        <w:rPr>
          <w:lang w:val="en-GB"/>
        </w:rPr>
        <w:t>EcoRadiant</w:t>
      </w:r>
      <w:proofErr w:type="spellEnd"/>
      <w:r w:rsidRPr="005F5652">
        <w:rPr>
          <w:lang w:val="en-GB"/>
        </w:rPr>
        <w:t xml:space="preserve"> Clean Co must ensure that all customer's data processing activities are lawful </w:t>
      </w:r>
      <w:r w:rsidRPr="005F5652">
        <w:rPr>
          <w:sz w:val="24"/>
          <w:szCs w:val="24"/>
          <w:lang w:val="en-GB"/>
        </w:rPr>
        <w:t>(Legislation.gov.uk, 2018)</w:t>
      </w:r>
      <w:r w:rsidRPr="005F5652">
        <w:rPr>
          <w:lang w:val="en-GB"/>
        </w:rPr>
        <w:t xml:space="preserve">. This includes obtaining explicit consent from individuals before collecting and processing their personal data. The Company should also only collect personal data that is necessary for the specific purpose for which it was obtained. Unnecessary data should not be collected. </w:t>
      </w:r>
      <w:proofErr w:type="spellStart"/>
      <w:r w:rsidRPr="005F5652">
        <w:rPr>
          <w:lang w:val="en-GB"/>
        </w:rPr>
        <w:t>EcoRadaint</w:t>
      </w:r>
      <w:proofErr w:type="spellEnd"/>
      <w:r w:rsidRPr="005F5652">
        <w:rPr>
          <w:lang w:val="en-GB"/>
        </w:rPr>
        <w:t xml:space="preserve"> Clean Co must respect the facilities and the exercise of individual rights including the right to access rectification and data portability. The company should also appoint a data protection officer to oversee GDPR compliance and act as a point of contact for data protection matters. In terms of </w:t>
      </w:r>
      <w:r w:rsidRPr="005F5652">
        <w:rPr>
          <w:b/>
          <w:i/>
          <w:lang w:val="en-GB"/>
        </w:rPr>
        <w:t>PECR,</w:t>
      </w:r>
      <w:r w:rsidRPr="005F5652">
        <w:rPr>
          <w:lang w:val="en-GB"/>
        </w:rPr>
        <w:t xml:space="preserve"> </w:t>
      </w:r>
      <w:proofErr w:type="spellStart"/>
      <w:r w:rsidRPr="005F5652">
        <w:rPr>
          <w:lang w:val="en-GB"/>
        </w:rPr>
        <w:t>EcoRadaint</w:t>
      </w:r>
      <w:proofErr w:type="spellEnd"/>
      <w:r w:rsidRPr="005F5652">
        <w:rPr>
          <w:lang w:val="en-GB"/>
        </w:rPr>
        <w:t xml:space="preserve"> Clean Co should obtain explicit consent from individuals before sending electronic marketing communications </w:t>
      </w:r>
      <w:r w:rsidRPr="005F5652">
        <w:rPr>
          <w:sz w:val="24"/>
          <w:szCs w:val="24"/>
          <w:lang w:val="en-GB"/>
        </w:rPr>
        <w:t>(Ico, 2023)</w:t>
      </w:r>
      <w:r w:rsidRPr="005F5652">
        <w:rPr>
          <w:lang w:val="en-GB"/>
        </w:rPr>
        <w:t xml:space="preserve">. Therefore, the company should ensure that individuals must actively opt in to receive marketing communications. In terms of the </w:t>
      </w:r>
      <w:r w:rsidRPr="005F5652">
        <w:rPr>
          <w:b/>
          <w:i/>
          <w:lang w:val="en-GB"/>
        </w:rPr>
        <w:t>Opt-out mechanism,</w:t>
      </w:r>
      <w:r w:rsidRPr="005F5652">
        <w:rPr>
          <w:lang w:val="en-GB"/>
        </w:rPr>
        <w:t xml:space="preserve"> the company should provide clear and easily accessible facilities for individuals to opt-out of receiving marketing communication including all unsubscribe links to email marketing. </w:t>
      </w:r>
      <w:proofErr w:type="spellStart"/>
      <w:r w:rsidRPr="005F5652">
        <w:rPr>
          <w:lang w:val="en-GB"/>
        </w:rPr>
        <w:t>EcoRadaint</w:t>
      </w:r>
      <w:proofErr w:type="spellEnd"/>
      <w:r w:rsidRPr="005F5652">
        <w:rPr>
          <w:lang w:val="en-GB"/>
        </w:rPr>
        <w:t xml:space="preserve"> Clean Co should also clearly inform its users about the use of cookies and similar tracking technologies facilitating an option for users to accept or reject them. Furthermore, the company should also ensure support for the </w:t>
      </w:r>
      <w:r w:rsidRPr="005F5652">
        <w:rPr>
          <w:b/>
          <w:i/>
          <w:lang w:val="en-GB"/>
        </w:rPr>
        <w:t xml:space="preserve">“right to erasure” </w:t>
      </w:r>
      <w:r w:rsidRPr="005F5652">
        <w:rPr>
          <w:lang w:val="en-GB"/>
        </w:rPr>
        <w:t xml:space="preserve">by proactively deleting customer data upon request as there is no grounds for legally retaining it. In terms of </w:t>
      </w:r>
      <w:r w:rsidRPr="005F5652">
        <w:rPr>
          <w:b/>
          <w:i/>
          <w:lang w:val="en-GB"/>
        </w:rPr>
        <w:t>privacy policies</w:t>
      </w:r>
      <w:r w:rsidRPr="005F5652">
        <w:rPr>
          <w:lang w:val="en-GB"/>
        </w:rPr>
        <w:t xml:space="preserve">, </w:t>
      </w:r>
      <w:proofErr w:type="spellStart"/>
      <w:r w:rsidRPr="005F5652">
        <w:rPr>
          <w:lang w:val="en-GB"/>
        </w:rPr>
        <w:t>EcoRadiant</w:t>
      </w:r>
      <w:proofErr w:type="spellEnd"/>
      <w:r w:rsidRPr="005F5652">
        <w:rPr>
          <w:lang w:val="en-GB"/>
        </w:rPr>
        <w:t xml:space="preserve"> Clean Co should develop a comprehensive privacy policy outlining the company procedure for collecting, restoring and protecting the data of customers while upholding transparency and accessibility (Steinhoff and Martin, 2023). In the context of </w:t>
      </w:r>
      <w:r w:rsidRPr="005F5652">
        <w:rPr>
          <w:b/>
          <w:i/>
          <w:lang w:val="en-GB"/>
        </w:rPr>
        <w:t>security</w:t>
      </w:r>
      <w:r w:rsidRPr="005F5652">
        <w:rPr>
          <w:lang w:val="en-GB"/>
        </w:rPr>
        <w:t xml:space="preserve">, </w:t>
      </w:r>
      <w:proofErr w:type="spellStart"/>
      <w:r w:rsidRPr="005F5652">
        <w:rPr>
          <w:lang w:val="en-GB"/>
        </w:rPr>
        <w:t>EcoRadiant</w:t>
      </w:r>
      <w:proofErr w:type="spellEnd"/>
      <w:r w:rsidRPr="005F5652">
        <w:rPr>
          <w:lang w:val="en-GB"/>
        </w:rPr>
        <w:t xml:space="preserve"> Clean Co should appoint or hire outsider security companies to secure and test its servers and operating software </w:t>
      </w:r>
      <w:r w:rsidR="00497491">
        <w:rPr>
          <w:lang w:val="en-GB"/>
        </w:rPr>
        <w:t>regularly</w:t>
      </w:r>
      <w:r w:rsidRPr="005F5652">
        <w:rPr>
          <w:lang w:val="en-GB"/>
        </w:rPr>
        <w:t xml:space="preserve">. Further, this will protect the company from diverse security threats and cybercriminals along with safeguarding their systems with the latest malware and viruses. In addition, the company should also be aware of the frequent changes and unauthorised access to the details of customers. Therefore, the company should prominently handle their default access and ensure that its operating systems are safeguarded from unauthorised data thefts.          </w:t>
      </w:r>
    </w:p>
    <w:p w14:paraId="0000002A" w14:textId="16CC18A0" w:rsidR="00E077C2" w:rsidRPr="005F5652" w:rsidRDefault="00A66EA1" w:rsidP="00497491">
      <w:pPr>
        <w:pStyle w:val="Heading1"/>
        <w:rPr>
          <w:b w:val="0"/>
          <w:lang w:val="en-GB"/>
        </w:rPr>
      </w:pPr>
      <w:bookmarkStart w:id="17" w:name="_4d34og8" w:colFirst="0" w:colLast="0"/>
      <w:bookmarkStart w:id="18" w:name="_Toc152712823"/>
      <w:bookmarkEnd w:id="17"/>
      <w:r w:rsidRPr="005F5652">
        <w:rPr>
          <w:lang w:val="en-GB"/>
        </w:rPr>
        <w:t>Conclusion</w:t>
      </w:r>
      <w:bookmarkEnd w:id="18"/>
    </w:p>
    <w:p w14:paraId="0000002B" w14:textId="77777777" w:rsidR="00E077C2" w:rsidRPr="005F5652" w:rsidRDefault="00A66EA1">
      <w:pPr>
        <w:spacing w:line="360" w:lineRule="auto"/>
        <w:jc w:val="both"/>
        <w:rPr>
          <w:lang w:val="en-GB"/>
        </w:rPr>
      </w:pPr>
      <w:r w:rsidRPr="005F5652">
        <w:rPr>
          <w:lang w:val="en-GB"/>
        </w:rPr>
        <w:t xml:space="preserve">To conclude, the following report asserts the comprehensive formulation of an innovative product </w:t>
      </w:r>
      <w:proofErr w:type="spellStart"/>
      <w:r w:rsidRPr="005F5652">
        <w:rPr>
          <w:lang w:val="en-GB"/>
        </w:rPr>
        <w:t>DishRay</w:t>
      </w:r>
      <w:proofErr w:type="spellEnd"/>
      <w:r w:rsidRPr="005F5652">
        <w:rPr>
          <w:lang w:val="en-GB"/>
        </w:rPr>
        <w:t xml:space="preserve"> which is based on the idea of a solar power dishwasher. However, the market for dishwashing already existed both in the UK as well as globally with multiple companies dominating that sector. </w:t>
      </w:r>
      <w:proofErr w:type="spellStart"/>
      <w:r w:rsidRPr="005F5652">
        <w:rPr>
          <w:lang w:val="en-GB"/>
        </w:rPr>
        <w:t>EcoRadaint</w:t>
      </w:r>
      <w:proofErr w:type="spellEnd"/>
      <w:r w:rsidRPr="005F5652">
        <w:rPr>
          <w:lang w:val="en-GB"/>
        </w:rPr>
        <w:t xml:space="preserve"> Clean Co. comes with the innovative idea of introducing the product of solar-powered dishwashers to create a differentiation in the market while addressing the modern and evolving needs of diverse consumers. The company prominently plans to create its own website to enhance its presence in the market while entering the different responsive marketplaces such as eBay and Amazon to further engage with the global customers. The company also emphasises on the utilisation of modern marketing techniques and channels for better outcomes. Lastly, the consideration of the Data and Privacy Act will enable the organisation to sustain itself in the long run without any hindrance from legislative outputs. </w:t>
      </w:r>
      <w:r w:rsidRPr="005F5652">
        <w:rPr>
          <w:lang w:val="en-GB"/>
        </w:rPr>
        <w:br w:type="page"/>
      </w:r>
    </w:p>
    <w:p w14:paraId="0000002C" w14:textId="77777777" w:rsidR="00E077C2" w:rsidRPr="005F5652" w:rsidRDefault="00A66EA1">
      <w:pPr>
        <w:pStyle w:val="Heading1"/>
        <w:spacing w:before="0" w:after="0" w:line="360" w:lineRule="auto"/>
        <w:jc w:val="both"/>
        <w:rPr>
          <w:b w:val="0"/>
          <w:szCs w:val="32"/>
          <w:lang w:val="en-GB"/>
        </w:rPr>
      </w:pPr>
      <w:bookmarkStart w:id="19" w:name="_dgag9wuq8e9a" w:colFirst="0" w:colLast="0"/>
      <w:bookmarkStart w:id="20" w:name="_Toc152712824"/>
      <w:bookmarkEnd w:id="19"/>
      <w:r w:rsidRPr="005F5652">
        <w:rPr>
          <w:szCs w:val="32"/>
          <w:lang w:val="en-GB"/>
        </w:rPr>
        <w:t>References</w:t>
      </w:r>
      <w:bookmarkEnd w:id="20"/>
    </w:p>
    <w:p w14:paraId="7282FE95" w14:textId="77777777" w:rsidR="005F5652" w:rsidRPr="005F5652" w:rsidRDefault="005F5652">
      <w:pPr>
        <w:spacing w:line="360" w:lineRule="auto"/>
        <w:jc w:val="both"/>
        <w:rPr>
          <w:lang w:val="en-GB"/>
        </w:rPr>
      </w:pPr>
      <w:r w:rsidRPr="005F5652">
        <w:rPr>
          <w:lang w:val="en-GB"/>
        </w:rPr>
        <w:t xml:space="preserve">Alzoubi, H., </w:t>
      </w:r>
      <w:proofErr w:type="spellStart"/>
      <w:r w:rsidRPr="005F5652">
        <w:rPr>
          <w:lang w:val="en-GB"/>
        </w:rPr>
        <w:t>Alshurideh</w:t>
      </w:r>
      <w:proofErr w:type="spellEnd"/>
      <w:r w:rsidRPr="005F5652">
        <w:rPr>
          <w:lang w:val="en-GB"/>
        </w:rPr>
        <w:t xml:space="preserve">, M., Kurdi, B.A., </w:t>
      </w:r>
      <w:proofErr w:type="spellStart"/>
      <w:r w:rsidRPr="005F5652">
        <w:rPr>
          <w:lang w:val="en-GB"/>
        </w:rPr>
        <w:t>Alhyasat</w:t>
      </w:r>
      <w:proofErr w:type="spellEnd"/>
      <w:r w:rsidRPr="005F5652">
        <w:rPr>
          <w:lang w:val="en-GB"/>
        </w:rPr>
        <w:t xml:space="preserve">, K. and Ghazal, T., (2022). The effect of e-payment and online shopping on sales growth: Evidence from banking industry. </w:t>
      </w:r>
      <w:r w:rsidRPr="00497491">
        <w:rPr>
          <w:i/>
          <w:iCs/>
          <w:lang w:val="en-GB"/>
        </w:rPr>
        <w:t>International Journal of Data and Network Science</w:t>
      </w:r>
      <w:r w:rsidRPr="005F5652">
        <w:rPr>
          <w:lang w:val="en-GB"/>
        </w:rPr>
        <w:t>, 6(4), pp.1369-1380.</w:t>
      </w:r>
    </w:p>
    <w:p w14:paraId="266D8C3F" w14:textId="77777777" w:rsidR="005F5652" w:rsidRPr="005F5652" w:rsidRDefault="005F5652">
      <w:pPr>
        <w:spacing w:line="360" w:lineRule="auto"/>
        <w:jc w:val="both"/>
        <w:rPr>
          <w:lang w:val="en-GB"/>
        </w:rPr>
      </w:pPr>
      <w:r w:rsidRPr="005F5652">
        <w:rPr>
          <w:lang w:val="en-GB"/>
        </w:rPr>
        <w:t xml:space="preserve">Bleier, A., Harmeling, C.M. and Palmatier, R.W., (2019). Creating effective online customer experiences. </w:t>
      </w:r>
      <w:r w:rsidRPr="00497491">
        <w:rPr>
          <w:i/>
          <w:iCs/>
          <w:lang w:val="en-GB"/>
        </w:rPr>
        <w:t>Journal of marketing</w:t>
      </w:r>
      <w:r w:rsidRPr="005F5652">
        <w:rPr>
          <w:lang w:val="en-GB"/>
        </w:rPr>
        <w:t>, 83(2), pp.98-119.</w:t>
      </w:r>
    </w:p>
    <w:p w14:paraId="53AA18F0" w14:textId="77777777" w:rsidR="005F5652" w:rsidRPr="00497491" w:rsidRDefault="005F5652">
      <w:pPr>
        <w:spacing w:line="360" w:lineRule="auto"/>
        <w:jc w:val="both"/>
        <w:rPr>
          <w:i/>
          <w:iCs/>
          <w:lang w:val="en-GB"/>
        </w:rPr>
      </w:pPr>
      <w:proofErr w:type="spellStart"/>
      <w:r w:rsidRPr="005F5652">
        <w:rPr>
          <w:lang w:val="en-GB"/>
        </w:rPr>
        <w:t>Daabas</w:t>
      </w:r>
      <w:proofErr w:type="spellEnd"/>
      <w:r w:rsidRPr="005F5652">
        <w:rPr>
          <w:lang w:val="en-GB"/>
        </w:rPr>
        <w:t xml:space="preserve">, M. and Nankya Jensen, J., (2023). </w:t>
      </w:r>
      <w:r w:rsidRPr="00497491">
        <w:rPr>
          <w:i/>
          <w:iCs/>
          <w:lang w:val="en-GB"/>
        </w:rPr>
        <w:t>Reducing the energy consumption in households by utilizing informational nudging.</w:t>
      </w:r>
    </w:p>
    <w:p w14:paraId="3F8B970A" w14:textId="77777777" w:rsidR="005F5652" w:rsidRPr="005F5652" w:rsidRDefault="005F5652">
      <w:pPr>
        <w:spacing w:line="360" w:lineRule="auto"/>
        <w:jc w:val="both"/>
        <w:rPr>
          <w:lang w:val="en-GB"/>
        </w:rPr>
      </w:pPr>
      <w:r w:rsidRPr="005F5652">
        <w:rPr>
          <w:lang w:val="en-GB"/>
        </w:rPr>
        <w:t xml:space="preserve">DEEP design thinking., (2013). DEEP design thinking. [online] </w:t>
      </w:r>
      <w:r w:rsidRPr="00497491">
        <w:rPr>
          <w:i/>
          <w:iCs/>
          <w:lang w:val="en-GB"/>
        </w:rPr>
        <w:t>DEEP design thinking</w:t>
      </w:r>
      <w:r w:rsidRPr="005F5652">
        <w:rPr>
          <w:lang w:val="en-GB"/>
        </w:rPr>
        <w:t>. Available at: https://www.deepdesignthinking.com/ [Accessed 4 Dec. 2023].</w:t>
      </w:r>
    </w:p>
    <w:p w14:paraId="692E2B07" w14:textId="77777777" w:rsidR="005F5652" w:rsidRPr="005F5652" w:rsidRDefault="005F5652">
      <w:pPr>
        <w:spacing w:line="360" w:lineRule="auto"/>
        <w:jc w:val="both"/>
        <w:rPr>
          <w:lang w:val="en-GB"/>
        </w:rPr>
      </w:pPr>
      <w:proofErr w:type="spellStart"/>
      <w:r w:rsidRPr="005F5652">
        <w:rPr>
          <w:lang w:val="en-GB"/>
        </w:rPr>
        <w:t>Dolifka</w:t>
      </w:r>
      <w:proofErr w:type="spellEnd"/>
      <w:r w:rsidRPr="005F5652">
        <w:rPr>
          <w:lang w:val="en-GB"/>
        </w:rPr>
        <w:t xml:space="preserve">, D., (2023). </w:t>
      </w:r>
      <w:r w:rsidRPr="00100E1D">
        <w:rPr>
          <w:i/>
          <w:iCs/>
          <w:lang w:val="en-GB"/>
        </w:rPr>
        <w:t>Conducting Experimental Research on Shopify: An Initial Discussion and Guide to Getting Started.</w:t>
      </w:r>
      <w:r w:rsidRPr="005F5652">
        <w:rPr>
          <w:lang w:val="en-GB"/>
        </w:rPr>
        <w:t xml:space="preserve"> Available at SSRN 4451011.</w:t>
      </w:r>
    </w:p>
    <w:p w14:paraId="2B35A7ED" w14:textId="77777777" w:rsidR="005F5652" w:rsidRPr="005F5652" w:rsidRDefault="005F5652">
      <w:pPr>
        <w:spacing w:line="360" w:lineRule="auto"/>
        <w:jc w:val="both"/>
        <w:rPr>
          <w:lang w:val="en-GB"/>
        </w:rPr>
      </w:pPr>
      <w:r w:rsidRPr="005F5652">
        <w:rPr>
          <w:lang w:val="en-GB"/>
        </w:rPr>
        <w:t xml:space="preserve">Evans, D., Bratton, S. and McKee, J., (2021). </w:t>
      </w:r>
      <w:r w:rsidRPr="00100E1D">
        <w:rPr>
          <w:i/>
          <w:iCs/>
          <w:lang w:val="en-GB"/>
        </w:rPr>
        <w:t>Social media marketing.</w:t>
      </w:r>
      <w:r w:rsidRPr="005F5652">
        <w:rPr>
          <w:lang w:val="en-GB"/>
        </w:rPr>
        <w:t xml:space="preserve"> AG Printing &amp; Publishing.</w:t>
      </w:r>
    </w:p>
    <w:p w14:paraId="4477F6A7" w14:textId="77777777" w:rsidR="005F5652" w:rsidRPr="005F5652" w:rsidRDefault="005F5652">
      <w:pPr>
        <w:spacing w:line="360" w:lineRule="auto"/>
        <w:jc w:val="both"/>
        <w:rPr>
          <w:lang w:val="en-GB"/>
        </w:rPr>
      </w:pPr>
      <w:r w:rsidRPr="005F5652">
        <w:rPr>
          <w:lang w:val="en-GB"/>
        </w:rPr>
        <w:t xml:space="preserve">Ganjoo, D., Mukherjee, S. and Mukhopadhyay, S., (2023). </w:t>
      </w:r>
      <w:proofErr w:type="spellStart"/>
      <w:r w:rsidRPr="005F5652">
        <w:rPr>
          <w:lang w:val="en-GB"/>
        </w:rPr>
        <w:t>Razorpay</w:t>
      </w:r>
      <w:proofErr w:type="spellEnd"/>
      <w:r w:rsidRPr="005F5652">
        <w:rPr>
          <w:lang w:val="en-GB"/>
        </w:rPr>
        <w:t xml:space="preserve">: Providing Payment Convenience to Disruptors. </w:t>
      </w:r>
      <w:r w:rsidRPr="00100E1D">
        <w:rPr>
          <w:i/>
          <w:iCs/>
          <w:lang w:val="en-GB"/>
        </w:rPr>
        <w:t>Indian Institute of Management Ahmedabad</w:t>
      </w:r>
      <w:r w:rsidRPr="005F5652">
        <w:rPr>
          <w:lang w:val="en-GB"/>
        </w:rPr>
        <w:t>, pp.1-19.</w:t>
      </w:r>
    </w:p>
    <w:p w14:paraId="493E506A" w14:textId="77777777" w:rsidR="005F5652" w:rsidRPr="005F5652" w:rsidRDefault="005F5652">
      <w:pPr>
        <w:spacing w:line="360" w:lineRule="auto"/>
        <w:jc w:val="both"/>
        <w:rPr>
          <w:lang w:val="en-GB"/>
        </w:rPr>
      </w:pPr>
      <w:r w:rsidRPr="005F5652">
        <w:rPr>
          <w:lang w:val="en-GB"/>
        </w:rPr>
        <w:t xml:space="preserve">‌Ico.org.uk., (2023). </w:t>
      </w:r>
      <w:r w:rsidRPr="00100E1D">
        <w:rPr>
          <w:i/>
          <w:iCs/>
          <w:lang w:val="en-GB"/>
        </w:rPr>
        <w:t>What are PECR?</w:t>
      </w:r>
      <w:r w:rsidRPr="005F5652">
        <w:rPr>
          <w:lang w:val="en-GB"/>
        </w:rPr>
        <w:t xml:space="preserve"> [online] Available at: https://ico.org.uk/for-organisations/direct-marketing-and-privacy-and-electronic-communications/guide-to-pecr/what-are-pecr/ [Accessed 4 Dec. 2023].</w:t>
      </w:r>
    </w:p>
    <w:p w14:paraId="769FD3FD" w14:textId="77777777" w:rsidR="005F5652" w:rsidRPr="005F5652" w:rsidRDefault="005F5652">
      <w:pPr>
        <w:spacing w:line="360" w:lineRule="auto"/>
        <w:jc w:val="both"/>
        <w:rPr>
          <w:lang w:val="en-GB"/>
        </w:rPr>
      </w:pPr>
      <w:r w:rsidRPr="005F5652">
        <w:rPr>
          <w:lang w:val="en-GB"/>
        </w:rPr>
        <w:t xml:space="preserve">Irfan, M., Elavarasan, R.M., Hao, Y., Feng, M. and Sailan, D., (2021). An assessment of consumers’ willingness to utilise solar energy in China: End-users’ perspective. </w:t>
      </w:r>
      <w:r w:rsidRPr="00100E1D">
        <w:rPr>
          <w:i/>
          <w:iCs/>
          <w:lang w:val="en-GB"/>
        </w:rPr>
        <w:t>Journal of Cleaner Production,</w:t>
      </w:r>
      <w:r w:rsidRPr="005F5652">
        <w:rPr>
          <w:lang w:val="en-GB"/>
        </w:rPr>
        <w:t xml:space="preserve"> 292, p.126008.</w:t>
      </w:r>
    </w:p>
    <w:p w14:paraId="6C9476CF" w14:textId="77777777" w:rsidR="005F5652" w:rsidRPr="005F5652" w:rsidRDefault="005F5652">
      <w:pPr>
        <w:spacing w:line="360" w:lineRule="auto"/>
        <w:jc w:val="both"/>
        <w:rPr>
          <w:lang w:val="en-GB"/>
        </w:rPr>
      </w:pPr>
      <w:r w:rsidRPr="005F5652">
        <w:rPr>
          <w:lang w:val="en-GB"/>
        </w:rPr>
        <w:t xml:space="preserve">Kawa, A. and </w:t>
      </w:r>
      <w:proofErr w:type="spellStart"/>
      <w:r w:rsidRPr="005F5652">
        <w:rPr>
          <w:lang w:val="en-GB"/>
        </w:rPr>
        <w:t>Wałęsiak</w:t>
      </w:r>
      <w:proofErr w:type="spellEnd"/>
      <w:r w:rsidRPr="005F5652">
        <w:rPr>
          <w:lang w:val="en-GB"/>
        </w:rPr>
        <w:t xml:space="preserve">, M., (2019). Marketplace as a key </w:t>
      </w:r>
      <w:proofErr w:type="spellStart"/>
      <w:r w:rsidRPr="005F5652">
        <w:rPr>
          <w:lang w:val="en-GB"/>
        </w:rPr>
        <w:t>actor</w:t>
      </w:r>
      <w:proofErr w:type="spellEnd"/>
      <w:r w:rsidRPr="005F5652">
        <w:rPr>
          <w:lang w:val="en-GB"/>
        </w:rPr>
        <w:t xml:space="preserve"> in e-commerce value networks. </w:t>
      </w:r>
      <w:proofErr w:type="spellStart"/>
      <w:r w:rsidRPr="00100E1D">
        <w:rPr>
          <w:i/>
          <w:iCs/>
          <w:lang w:val="en-GB"/>
        </w:rPr>
        <w:t>LogForum</w:t>
      </w:r>
      <w:proofErr w:type="spellEnd"/>
      <w:r w:rsidRPr="005F5652">
        <w:rPr>
          <w:lang w:val="en-GB"/>
        </w:rPr>
        <w:t>, 15(4), pp.521-529.</w:t>
      </w:r>
    </w:p>
    <w:p w14:paraId="169EE49A" w14:textId="77777777" w:rsidR="005F5652" w:rsidRPr="005F5652" w:rsidRDefault="005F5652">
      <w:pPr>
        <w:spacing w:line="360" w:lineRule="auto"/>
        <w:jc w:val="both"/>
        <w:rPr>
          <w:lang w:val="en-GB"/>
        </w:rPr>
      </w:pPr>
      <w:proofErr w:type="spellStart"/>
      <w:r w:rsidRPr="005F5652">
        <w:rPr>
          <w:lang w:val="en-GB"/>
        </w:rPr>
        <w:t>Kivimaa</w:t>
      </w:r>
      <w:proofErr w:type="spellEnd"/>
      <w:r w:rsidRPr="005F5652">
        <w:rPr>
          <w:lang w:val="en-GB"/>
        </w:rPr>
        <w:t xml:space="preserve">, P., Laakso, S., </w:t>
      </w:r>
      <w:proofErr w:type="spellStart"/>
      <w:r w:rsidRPr="005F5652">
        <w:rPr>
          <w:lang w:val="en-GB"/>
        </w:rPr>
        <w:t>Lonkila</w:t>
      </w:r>
      <w:proofErr w:type="spellEnd"/>
      <w:r w:rsidRPr="005F5652">
        <w:rPr>
          <w:lang w:val="en-GB"/>
        </w:rPr>
        <w:t xml:space="preserve">, A. and </w:t>
      </w:r>
      <w:proofErr w:type="spellStart"/>
      <w:r w:rsidRPr="005F5652">
        <w:rPr>
          <w:lang w:val="en-GB"/>
        </w:rPr>
        <w:t>Kaljonen</w:t>
      </w:r>
      <w:proofErr w:type="spellEnd"/>
      <w:r w:rsidRPr="005F5652">
        <w:rPr>
          <w:lang w:val="en-GB"/>
        </w:rPr>
        <w:t xml:space="preserve">, M., (2021). Moving beyond disruptive innovation: A review of disruption in sustainability transitions. </w:t>
      </w:r>
      <w:r w:rsidRPr="00100E1D">
        <w:rPr>
          <w:i/>
          <w:iCs/>
          <w:lang w:val="en-GB"/>
        </w:rPr>
        <w:t>Environmental Innovation and Societal Transitions,</w:t>
      </w:r>
      <w:r w:rsidRPr="005F5652">
        <w:rPr>
          <w:lang w:val="en-GB"/>
        </w:rPr>
        <w:t xml:space="preserve"> 38, pp.110-126.</w:t>
      </w:r>
    </w:p>
    <w:p w14:paraId="68B4B618" w14:textId="77777777" w:rsidR="005F5652" w:rsidRPr="005F5652" w:rsidRDefault="005F5652">
      <w:pPr>
        <w:spacing w:line="360" w:lineRule="auto"/>
        <w:jc w:val="both"/>
        <w:rPr>
          <w:lang w:val="en-GB"/>
        </w:rPr>
      </w:pPr>
      <w:r w:rsidRPr="005F5652">
        <w:rPr>
          <w:lang w:val="en-GB"/>
        </w:rPr>
        <w:t>Legislation.gov.uk., (2018). Data Protection Act 2018. [online] Available at: https://www.legislation.gov.uk/ukpga/2018/12/contents/enacted [Accessed 4 Dec. 2023].</w:t>
      </w:r>
    </w:p>
    <w:p w14:paraId="77BAA1DD" w14:textId="77777777" w:rsidR="005F5652" w:rsidRPr="005F5652" w:rsidRDefault="005F5652">
      <w:pPr>
        <w:spacing w:line="360" w:lineRule="auto"/>
        <w:jc w:val="both"/>
        <w:rPr>
          <w:lang w:val="en-GB"/>
        </w:rPr>
      </w:pPr>
      <w:r w:rsidRPr="005F5652">
        <w:rPr>
          <w:highlight w:val="white"/>
          <w:lang w:val="en-GB"/>
        </w:rPr>
        <w:t xml:space="preserve">Liu, L. and Wang, X.H., (2021). Product differentiation and equilibrium price with partial product search. </w:t>
      </w:r>
      <w:r w:rsidRPr="005F5652">
        <w:rPr>
          <w:i/>
          <w:lang w:val="en-GB"/>
        </w:rPr>
        <w:t>Economics Letters</w:t>
      </w:r>
      <w:r w:rsidRPr="005F5652">
        <w:rPr>
          <w:lang w:val="en-GB"/>
        </w:rPr>
        <w:t xml:space="preserve">, </w:t>
      </w:r>
      <w:r w:rsidRPr="005F5652">
        <w:rPr>
          <w:i/>
          <w:lang w:val="en-GB"/>
        </w:rPr>
        <w:t>205</w:t>
      </w:r>
      <w:r w:rsidRPr="005F5652">
        <w:rPr>
          <w:lang w:val="en-GB"/>
        </w:rPr>
        <w:t>, p.109932.</w:t>
      </w:r>
    </w:p>
    <w:p w14:paraId="4DE091BF" w14:textId="77777777" w:rsidR="005F5652" w:rsidRPr="005F5652" w:rsidRDefault="005F5652">
      <w:pPr>
        <w:spacing w:line="360" w:lineRule="auto"/>
        <w:jc w:val="both"/>
        <w:rPr>
          <w:lang w:val="en-GB"/>
        </w:rPr>
      </w:pPr>
      <w:r w:rsidRPr="005F5652">
        <w:rPr>
          <w:lang w:val="en-GB"/>
        </w:rPr>
        <w:t xml:space="preserve">Moreira, J.M.A., (2023). </w:t>
      </w:r>
      <w:r w:rsidRPr="00100E1D">
        <w:rPr>
          <w:i/>
          <w:iCs/>
          <w:lang w:val="en-GB"/>
        </w:rPr>
        <w:t xml:space="preserve">Generative AI: An integrated approach with symbolic systems and people for product </w:t>
      </w:r>
      <w:proofErr w:type="spellStart"/>
      <w:r w:rsidRPr="00100E1D">
        <w:rPr>
          <w:i/>
          <w:iCs/>
          <w:lang w:val="en-GB"/>
        </w:rPr>
        <w:t>catalog</w:t>
      </w:r>
      <w:proofErr w:type="spellEnd"/>
      <w:r w:rsidRPr="00100E1D">
        <w:rPr>
          <w:i/>
          <w:iCs/>
          <w:lang w:val="en-GB"/>
        </w:rPr>
        <w:t xml:space="preserve"> analysis.</w:t>
      </w:r>
    </w:p>
    <w:p w14:paraId="3B442CF8" w14:textId="77777777" w:rsidR="005F5652" w:rsidRPr="005F5652" w:rsidRDefault="005F5652">
      <w:pPr>
        <w:spacing w:line="360" w:lineRule="auto"/>
        <w:jc w:val="both"/>
        <w:rPr>
          <w:lang w:val="en-GB"/>
        </w:rPr>
      </w:pPr>
      <w:r w:rsidRPr="005F5652">
        <w:rPr>
          <w:lang w:val="en-GB"/>
        </w:rPr>
        <w:t xml:space="preserve">Nakata, C. and Hwang, J., (2020). Design thinking for innovation: Composition, consequence, and contingency. </w:t>
      </w:r>
      <w:r w:rsidRPr="00100E1D">
        <w:rPr>
          <w:i/>
          <w:iCs/>
          <w:lang w:val="en-GB"/>
        </w:rPr>
        <w:t>Journal of business research</w:t>
      </w:r>
      <w:r w:rsidRPr="005F5652">
        <w:rPr>
          <w:lang w:val="en-GB"/>
        </w:rPr>
        <w:t>, 118, pp.117-128.</w:t>
      </w:r>
    </w:p>
    <w:p w14:paraId="417E051A" w14:textId="77777777" w:rsidR="005F5652" w:rsidRPr="005F5652" w:rsidRDefault="005F5652">
      <w:pPr>
        <w:spacing w:line="360" w:lineRule="auto"/>
        <w:jc w:val="both"/>
        <w:rPr>
          <w:lang w:val="en-GB"/>
        </w:rPr>
      </w:pPr>
      <w:proofErr w:type="spellStart"/>
      <w:r w:rsidRPr="005F5652">
        <w:rPr>
          <w:lang w:val="en-GB"/>
        </w:rPr>
        <w:t>Noorbehbahani</w:t>
      </w:r>
      <w:proofErr w:type="spellEnd"/>
      <w:r w:rsidRPr="005F5652">
        <w:rPr>
          <w:lang w:val="en-GB"/>
        </w:rPr>
        <w:t xml:space="preserve">, F., Salehi, F. and Zadeh, R.J., (2019). A systematic mapping study on gamification applied to e-marketing. </w:t>
      </w:r>
      <w:r w:rsidRPr="00100E1D">
        <w:rPr>
          <w:i/>
          <w:iCs/>
          <w:lang w:val="en-GB"/>
        </w:rPr>
        <w:t>Journal of Research in Interactive Marketing</w:t>
      </w:r>
      <w:r w:rsidRPr="005F5652">
        <w:rPr>
          <w:lang w:val="en-GB"/>
        </w:rPr>
        <w:t>, 13(3), pp.392-410.</w:t>
      </w:r>
    </w:p>
    <w:p w14:paraId="1A969C93" w14:textId="77777777" w:rsidR="005F5652" w:rsidRPr="00100E1D" w:rsidRDefault="005F5652">
      <w:pPr>
        <w:spacing w:line="360" w:lineRule="auto"/>
        <w:jc w:val="both"/>
        <w:rPr>
          <w:i/>
          <w:iCs/>
          <w:lang w:val="en-GB"/>
        </w:rPr>
      </w:pPr>
      <w:proofErr w:type="spellStart"/>
      <w:r w:rsidRPr="005F5652">
        <w:rPr>
          <w:lang w:val="en-GB"/>
        </w:rPr>
        <w:t>Pohjanen</w:t>
      </w:r>
      <w:proofErr w:type="spellEnd"/>
      <w:r w:rsidRPr="005F5652">
        <w:rPr>
          <w:lang w:val="en-GB"/>
        </w:rPr>
        <w:t xml:space="preserve">, R., (2019). </w:t>
      </w:r>
      <w:r w:rsidRPr="00100E1D">
        <w:rPr>
          <w:i/>
          <w:iCs/>
          <w:lang w:val="en-GB"/>
        </w:rPr>
        <w:t>The benefits of search engine optimization in Google for businesses.</w:t>
      </w:r>
    </w:p>
    <w:p w14:paraId="1F017CFC" w14:textId="77777777" w:rsidR="005F5652" w:rsidRPr="005F5652" w:rsidRDefault="005F5652">
      <w:pPr>
        <w:spacing w:line="360" w:lineRule="auto"/>
        <w:jc w:val="both"/>
        <w:rPr>
          <w:lang w:val="en-GB"/>
        </w:rPr>
      </w:pPr>
      <w:r w:rsidRPr="005F5652">
        <w:rPr>
          <w:lang w:val="en-GB"/>
        </w:rPr>
        <w:t xml:space="preserve">Si, S. and Chen, H., (2020). A literature review of disruptive innovation: What it is, how it works and where it goes. </w:t>
      </w:r>
      <w:r w:rsidRPr="00100E1D">
        <w:rPr>
          <w:i/>
          <w:iCs/>
          <w:lang w:val="en-GB"/>
        </w:rPr>
        <w:t>Journal of Engineering and Technology Management</w:t>
      </w:r>
      <w:r w:rsidRPr="005F5652">
        <w:rPr>
          <w:lang w:val="en-GB"/>
        </w:rPr>
        <w:t>, 56, p.101568.</w:t>
      </w:r>
    </w:p>
    <w:p w14:paraId="17249143" w14:textId="77777777" w:rsidR="005F5652" w:rsidRPr="005F5652" w:rsidRDefault="005F5652">
      <w:pPr>
        <w:spacing w:line="360" w:lineRule="auto"/>
        <w:jc w:val="both"/>
        <w:rPr>
          <w:lang w:val="en-GB"/>
        </w:rPr>
      </w:pPr>
      <w:r w:rsidRPr="005F5652">
        <w:rPr>
          <w:lang w:val="en-GB"/>
        </w:rPr>
        <w:t xml:space="preserve">Statista., (2021). </w:t>
      </w:r>
      <w:r w:rsidRPr="005F5652">
        <w:rPr>
          <w:i/>
          <w:lang w:val="en-GB"/>
        </w:rPr>
        <w:t>Leading dishwasher brands in the UK 2021 | Statista</w:t>
      </w:r>
      <w:r w:rsidRPr="005F5652">
        <w:rPr>
          <w:lang w:val="en-GB"/>
        </w:rPr>
        <w:t>. [online] Available at: https://www.statista.com/statistics/437626/leading-brands-of-dishwashers-in-the-uk/ [Accessed 3 Dec. 2023]</w:t>
      </w:r>
    </w:p>
    <w:p w14:paraId="70E57647" w14:textId="77777777" w:rsidR="005F5652" w:rsidRPr="005F5652" w:rsidRDefault="005F5652">
      <w:pPr>
        <w:spacing w:line="360" w:lineRule="auto"/>
        <w:jc w:val="both"/>
        <w:rPr>
          <w:lang w:val="en-GB"/>
        </w:rPr>
      </w:pPr>
      <w:r w:rsidRPr="005F5652">
        <w:rPr>
          <w:lang w:val="en-GB"/>
        </w:rPr>
        <w:t xml:space="preserve">‌Steinhoff, L. and Martin, K.D., (2023). Putting Data Privacy Regulation into Action: The Differential Capabilities of Service Frontline Interfaces. </w:t>
      </w:r>
      <w:r w:rsidRPr="00100E1D">
        <w:rPr>
          <w:i/>
          <w:iCs/>
          <w:lang w:val="en-GB"/>
        </w:rPr>
        <w:t>Journal of Service Research</w:t>
      </w:r>
      <w:r w:rsidRPr="005F5652">
        <w:rPr>
          <w:lang w:val="en-GB"/>
        </w:rPr>
        <w:t>, 26(3), pp.330-350.</w:t>
      </w:r>
    </w:p>
    <w:p w14:paraId="2DF771D0" w14:textId="77777777" w:rsidR="005F5652" w:rsidRPr="005F5652" w:rsidRDefault="005F5652">
      <w:pPr>
        <w:spacing w:line="360" w:lineRule="auto"/>
        <w:jc w:val="both"/>
        <w:rPr>
          <w:lang w:val="en-GB"/>
        </w:rPr>
      </w:pPr>
      <w:proofErr w:type="spellStart"/>
      <w:r w:rsidRPr="005F5652">
        <w:rPr>
          <w:lang w:val="en-GB"/>
        </w:rPr>
        <w:t>Taherdoost</w:t>
      </w:r>
      <w:proofErr w:type="spellEnd"/>
      <w:r w:rsidRPr="005F5652">
        <w:rPr>
          <w:lang w:val="en-GB"/>
        </w:rPr>
        <w:t xml:space="preserve">, H., (2023). </w:t>
      </w:r>
      <w:r w:rsidRPr="00100E1D">
        <w:rPr>
          <w:i/>
          <w:iCs/>
          <w:lang w:val="en-GB"/>
        </w:rPr>
        <w:t>E-Business Models and Strategies. In E-Business Essentials: Building a Successful Online Enterprise (pp. 25-50).</w:t>
      </w:r>
      <w:r w:rsidRPr="005F5652">
        <w:rPr>
          <w:lang w:val="en-GB"/>
        </w:rPr>
        <w:t xml:space="preserve"> Cham: Springer Nature Switzerland.</w:t>
      </w:r>
    </w:p>
    <w:p w14:paraId="55BFD79E" w14:textId="77777777" w:rsidR="00304A7A" w:rsidRPr="00304A7A" w:rsidRDefault="00304A7A" w:rsidP="00304A7A">
      <w:pPr>
        <w:keepNext/>
        <w:keepLines/>
        <w:spacing w:line="360" w:lineRule="auto"/>
        <w:jc w:val="center"/>
        <w:rPr>
          <w:b/>
          <w:sz w:val="36"/>
          <w:szCs w:val="36"/>
          <w:lang w:val="en-GB"/>
        </w:rPr>
      </w:pPr>
      <w:bookmarkStart w:id="21" w:name="_heading=h.j8glqgeq2pzu" w:colFirst="0" w:colLast="0"/>
      <w:bookmarkEnd w:id="21"/>
      <w:r w:rsidRPr="00304A7A">
        <w:rPr>
          <w:b/>
          <w:sz w:val="36"/>
          <w:szCs w:val="36"/>
          <w:lang w:val="en-GB"/>
        </w:rPr>
        <w:t>Module Name: Developing Innovation and Creativity for Business Advantage (Task 2)</w:t>
      </w:r>
    </w:p>
    <w:p w14:paraId="3BBFAC6E" w14:textId="77777777" w:rsidR="00304A7A" w:rsidRPr="00304A7A" w:rsidRDefault="00304A7A" w:rsidP="00304A7A">
      <w:pPr>
        <w:keepNext/>
        <w:keepLines/>
        <w:spacing w:line="360" w:lineRule="auto"/>
        <w:jc w:val="center"/>
        <w:rPr>
          <w:b/>
          <w:sz w:val="36"/>
          <w:szCs w:val="36"/>
          <w:lang w:val="en-GB"/>
        </w:rPr>
      </w:pPr>
      <w:bookmarkStart w:id="22" w:name="_heading=h.mfvpdfpbeo0w" w:colFirst="0" w:colLast="0"/>
      <w:bookmarkEnd w:id="22"/>
      <w:r w:rsidRPr="00304A7A">
        <w:rPr>
          <w:b/>
          <w:sz w:val="36"/>
          <w:szCs w:val="36"/>
          <w:lang w:val="en-GB"/>
        </w:rPr>
        <w:t>Student Name:</w:t>
      </w:r>
    </w:p>
    <w:p w14:paraId="4346BE3E" w14:textId="77777777" w:rsidR="00304A7A" w:rsidRPr="00304A7A" w:rsidRDefault="00304A7A" w:rsidP="00304A7A">
      <w:pPr>
        <w:keepNext/>
        <w:keepLines/>
        <w:spacing w:line="360" w:lineRule="auto"/>
        <w:jc w:val="center"/>
        <w:rPr>
          <w:b/>
          <w:sz w:val="36"/>
          <w:szCs w:val="36"/>
          <w:lang w:val="en-GB"/>
        </w:rPr>
      </w:pPr>
      <w:bookmarkStart w:id="23" w:name="_heading=h.mhy01mp5wlo" w:colFirst="0" w:colLast="0"/>
      <w:bookmarkEnd w:id="23"/>
      <w:r w:rsidRPr="00304A7A">
        <w:rPr>
          <w:b/>
          <w:sz w:val="36"/>
          <w:szCs w:val="36"/>
          <w:lang w:val="en-GB"/>
        </w:rPr>
        <w:t>Student ID:</w:t>
      </w:r>
    </w:p>
    <w:p w14:paraId="0BFD38E7" w14:textId="77777777" w:rsidR="00304A7A" w:rsidRPr="00304A7A" w:rsidRDefault="00304A7A" w:rsidP="00304A7A">
      <w:pPr>
        <w:spacing w:line="360" w:lineRule="auto"/>
        <w:rPr>
          <w:lang w:val="en-GB"/>
        </w:rPr>
      </w:pPr>
      <w:r w:rsidRPr="00304A7A">
        <w:rPr>
          <w:lang w:val="en-GB"/>
        </w:rPr>
        <w:br w:type="page"/>
      </w:r>
    </w:p>
    <w:bookmarkStart w:id="24" w:name="_heading=h.gjdgxs" w:colFirst="0" w:colLast="0" w:displacedByCustomXml="next"/>
    <w:bookmarkEnd w:id="24" w:displacedByCustomXml="next"/>
    <w:sdt>
      <w:sdtPr>
        <w:rPr>
          <w:lang w:val="en-GB"/>
        </w:rPr>
        <w:id w:val="1380972627"/>
        <w:docPartObj>
          <w:docPartGallery w:val="Table of Contents"/>
          <w:docPartUnique/>
        </w:docPartObj>
      </w:sdtPr>
      <w:sdtEndPr>
        <w:rPr>
          <w:noProof/>
        </w:rPr>
      </w:sdtEndPr>
      <w:sdtContent>
        <w:p w14:paraId="0C7CAA5F" w14:textId="77777777" w:rsidR="00304A7A" w:rsidRPr="00304A7A" w:rsidRDefault="00304A7A" w:rsidP="00304A7A">
          <w:pPr>
            <w:keepNext/>
            <w:keepLines/>
            <w:spacing w:before="480"/>
            <w:jc w:val="center"/>
            <w:rPr>
              <w:rFonts w:asciiTheme="majorHAnsi" w:eastAsiaTheme="majorEastAsia" w:hAnsiTheme="majorHAnsi" w:cstheme="majorBidi"/>
              <w:b/>
              <w:bCs/>
              <w:color w:val="365F91" w:themeColor="accent1" w:themeShade="BF"/>
              <w:sz w:val="28"/>
              <w:szCs w:val="28"/>
            </w:rPr>
          </w:pPr>
          <w:r w:rsidRPr="00304A7A">
            <w:rPr>
              <w:rFonts w:asciiTheme="majorHAnsi" w:eastAsiaTheme="majorEastAsia" w:hAnsiTheme="majorHAnsi" w:cstheme="majorBidi"/>
              <w:b/>
              <w:bCs/>
              <w:color w:val="365F91" w:themeColor="accent1" w:themeShade="BF"/>
              <w:sz w:val="28"/>
              <w:szCs w:val="28"/>
            </w:rPr>
            <w:t>Table of Contents</w:t>
          </w:r>
        </w:p>
        <w:p w14:paraId="25A0B7AF" w14:textId="77777777" w:rsidR="00304A7A" w:rsidRPr="00304A7A" w:rsidRDefault="00304A7A" w:rsidP="00304A7A">
          <w:pPr>
            <w:tabs>
              <w:tab w:val="right" w:leader="dot" w:pos="9019"/>
            </w:tabs>
            <w:spacing w:before="360" w:after="360"/>
            <w:rPr>
              <w:rFonts w:asciiTheme="minorHAnsi" w:hAnsiTheme="minorHAnsi" w:cs="Times New Roman"/>
              <w:b/>
              <w:bCs/>
              <w:caps/>
              <w:noProof/>
              <w:szCs w:val="26"/>
              <w:u w:val="single"/>
              <w:lang w:val="en-GB"/>
            </w:rPr>
          </w:pPr>
          <w:r w:rsidRPr="00304A7A">
            <w:rPr>
              <w:rFonts w:asciiTheme="minorHAnsi" w:hAnsiTheme="minorHAnsi" w:cs="Times New Roman"/>
              <w:caps/>
              <w:szCs w:val="26"/>
              <w:u w:val="single"/>
              <w:lang w:val="en-GB"/>
            </w:rPr>
            <w:fldChar w:fldCharType="begin"/>
          </w:r>
          <w:r w:rsidRPr="00304A7A">
            <w:rPr>
              <w:rFonts w:asciiTheme="minorHAnsi" w:hAnsiTheme="minorHAnsi" w:cs="Times New Roman"/>
              <w:b/>
              <w:bCs/>
              <w:caps/>
              <w:szCs w:val="26"/>
              <w:u w:val="single"/>
              <w:lang w:val="en-GB"/>
            </w:rPr>
            <w:instrText xml:space="preserve"> TOC \o "1-3" \h \z \u </w:instrText>
          </w:r>
          <w:r w:rsidRPr="00304A7A">
            <w:rPr>
              <w:rFonts w:asciiTheme="minorHAnsi" w:hAnsiTheme="minorHAnsi" w:cs="Times New Roman"/>
              <w:caps/>
              <w:szCs w:val="26"/>
              <w:u w:val="single"/>
              <w:lang w:val="en-GB"/>
            </w:rPr>
            <w:fldChar w:fldCharType="separate"/>
          </w:r>
          <w:hyperlink w:anchor="_Toc152712708" w:history="1">
            <w:r w:rsidRPr="00304A7A">
              <w:rPr>
                <w:rFonts w:asciiTheme="minorHAnsi" w:hAnsiTheme="minorHAnsi" w:cs="Times New Roman"/>
                <w:b/>
                <w:bCs/>
                <w:caps/>
                <w:noProof/>
                <w:color w:val="0000FF" w:themeColor="hyperlink"/>
                <w:szCs w:val="26"/>
                <w:u w:val="single"/>
                <w:lang w:val="en-GB"/>
              </w:rPr>
              <w:t>Task 2</w:t>
            </w:r>
            <w:r w:rsidRPr="00304A7A">
              <w:rPr>
                <w:rFonts w:asciiTheme="minorHAnsi" w:hAnsiTheme="minorHAnsi" w:cs="Times New Roman"/>
                <w:b/>
                <w:bCs/>
                <w:caps/>
                <w:noProof/>
                <w:webHidden/>
                <w:szCs w:val="26"/>
                <w:u w:val="single"/>
                <w:lang w:val="en-GB"/>
              </w:rPr>
              <w:tab/>
            </w:r>
            <w:r w:rsidRPr="00304A7A">
              <w:rPr>
                <w:rFonts w:asciiTheme="minorHAnsi" w:hAnsiTheme="minorHAnsi" w:cs="Times New Roman"/>
                <w:b/>
                <w:bCs/>
                <w:caps/>
                <w:noProof/>
                <w:webHidden/>
                <w:szCs w:val="26"/>
                <w:u w:val="single"/>
                <w:lang w:val="en-GB"/>
              </w:rPr>
              <w:fldChar w:fldCharType="begin"/>
            </w:r>
            <w:r w:rsidRPr="00304A7A">
              <w:rPr>
                <w:rFonts w:asciiTheme="minorHAnsi" w:hAnsiTheme="minorHAnsi" w:cs="Times New Roman"/>
                <w:b/>
                <w:bCs/>
                <w:caps/>
                <w:noProof/>
                <w:webHidden/>
                <w:szCs w:val="26"/>
                <w:u w:val="single"/>
                <w:lang w:val="en-GB"/>
              </w:rPr>
              <w:instrText xml:space="preserve"> PAGEREF _Toc152712708 \h </w:instrText>
            </w:r>
            <w:r w:rsidRPr="00304A7A">
              <w:rPr>
                <w:rFonts w:asciiTheme="minorHAnsi" w:hAnsiTheme="minorHAnsi" w:cs="Times New Roman"/>
                <w:b/>
                <w:bCs/>
                <w:caps/>
                <w:noProof/>
                <w:webHidden/>
                <w:szCs w:val="26"/>
                <w:u w:val="single"/>
                <w:lang w:val="en-GB"/>
              </w:rPr>
            </w:r>
            <w:r w:rsidRPr="00304A7A">
              <w:rPr>
                <w:rFonts w:asciiTheme="minorHAnsi" w:hAnsiTheme="minorHAnsi" w:cs="Times New Roman"/>
                <w:b/>
                <w:bCs/>
                <w:caps/>
                <w:noProof/>
                <w:webHidden/>
                <w:szCs w:val="26"/>
                <w:u w:val="single"/>
                <w:lang w:val="en-GB"/>
              </w:rPr>
              <w:fldChar w:fldCharType="separate"/>
            </w:r>
            <w:r w:rsidRPr="00304A7A">
              <w:rPr>
                <w:rFonts w:asciiTheme="minorHAnsi" w:hAnsiTheme="minorHAnsi" w:cs="Times New Roman"/>
                <w:b/>
                <w:bCs/>
                <w:caps/>
                <w:noProof/>
                <w:webHidden/>
                <w:szCs w:val="26"/>
                <w:u w:val="single"/>
                <w:lang w:val="en-GB"/>
              </w:rPr>
              <w:t>3</w:t>
            </w:r>
            <w:r w:rsidRPr="00304A7A">
              <w:rPr>
                <w:rFonts w:asciiTheme="minorHAnsi" w:hAnsiTheme="minorHAnsi" w:cs="Times New Roman"/>
                <w:b/>
                <w:bCs/>
                <w:caps/>
                <w:noProof/>
                <w:webHidden/>
                <w:szCs w:val="26"/>
                <w:u w:val="single"/>
                <w:lang w:val="en-GB"/>
              </w:rPr>
              <w:fldChar w:fldCharType="end"/>
            </w:r>
          </w:hyperlink>
        </w:p>
        <w:p w14:paraId="21B37EC1"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09" w:history="1">
            <w:r w:rsidR="00304A7A" w:rsidRPr="00304A7A">
              <w:rPr>
                <w:rFonts w:asciiTheme="minorHAnsi" w:hAnsiTheme="minorHAnsi" w:cs="Times New Roman"/>
                <w:b/>
                <w:bCs/>
                <w:smallCaps/>
                <w:noProof/>
                <w:color w:val="0000FF" w:themeColor="hyperlink"/>
                <w:szCs w:val="26"/>
                <w:u w:val="single"/>
                <w:lang w:val="en-GB"/>
              </w:rPr>
              <w:t>Introduction</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_Toc152712709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3</w:t>
            </w:r>
            <w:r w:rsidR="00304A7A" w:rsidRPr="00304A7A">
              <w:rPr>
                <w:rFonts w:asciiTheme="minorHAnsi" w:hAnsiTheme="minorHAnsi" w:cs="Times New Roman"/>
                <w:b/>
                <w:bCs/>
                <w:smallCaps/>
                <w:noProof/>
                <w:webHidden/>
                <w:szCs w:val="26"/>
                <w:lang w:val="en-GB"/>
              </w:rPr>
              <w:fldChar w:fldCharType="end"/>
            </w:r>
          </w:hyperlink>
        </w:p>
        <w:p w14:paraId="7E128535"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10" w:history="1">
            <w:r w:rsidR="00304A7A" w:rsidRPr="00304A7A">
              <w:rPr>
                <w:rFonts w:asciiTheme="minorHAnsi" w:hAnsiTheme="minorHAnsi" w:cs="Times New Roman"/>
                <w:b/>
                <w:bCs/>
                <w:smallCaps/>
                <w:noProof/>
                <w:color w:val="0000FF" w:themeColor="hyperlink"/>
                <w:szCs w:val="26"/>
                <w:u w:val="single"/>
                <w:lang w:val="en-GB"/>
              </w:rPr>
              <w:t>Market Gap</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_Toc152712710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4</w:t>
            </w:r>
            <w:r w:rsidR="00304A7A" w:rsidRPr="00304A7A">
              <w:rPr>
                <w:rFonts w:asciiTheme="minorHAnsi" w:hAnsiTheme="minorHAnsi" w:cs="Times New Roman"/>
                <w:b/>
                <w:bCs/>
                <w:smallCaps/>
                <w:noProof/>
                <w:webHidden/>
                <w:szCs w:val="26"/>
                <w:lang w:val="en-GB"/>
              </w:rPr>
              <w:fldChar w:fldCharType="end"/>
            </w:r>
          </w:hyperlink>
        </w:p>
        <w:p w14:paraId="278D2CF4"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11" w:history="1">
            <w:r w:rsidR="00304A7A" w:rsidRPr="00304A7A">
              <w:rPr>
                <w:rFonts w:asciiTheme="minorHAnsi" w:hAnsiTheme="minorHAnsi" w:cs="Times New Roman"/>
                <w:b/>
                <w:bCs/>
                <w:smallCaps/>
                <w:noProof/>
                <w:color w:val="0000FF" w:themeColor="hyperlink"/>
                <w:szCs w:val="26"/>
                <w:u w:val="single"/>
                <w:lang w:val="en-GB"/>
              </w:rPr>
              <w:t>Proposed Solution</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_Toc152712711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5</w:t>
            </w:r>
            <w:r w:rsidR="00304A7A" w:rsidRPr="00304A7A">
              <w:rPr>
                <w:rFonts w:asciiTheme="minorHAnsi" w:hAnsiTheme="minorHAnsi" w:cs="Times New Roman"/>
                <w:b/>
                <w:bCs/>
                <w:smallCaps/>
                <w:noProof/>
                <w:webHidden/>
                <w:szCs w:val="26"/>
                <w:lang w:val="en-GB"/>
              </w:rPr>
              <w:fldChar w:fldCharType="end"/>
            </w:r>
          </w:hyperlink>
        </w:p>
        <w:p w14:paraId="6E02594A"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12" w:history="1">
            <w:r w:rsidR="00304A7A" w:rsidRPr="00304A7A">
              <w:rPr>
                <w:rFonts w:asciiTheme="minorHAnsi" w:hAnsiTheme="minorHAnsi" w:cs="Times New Roman"/>
                <w:b/>
                <w:bCs/>
                <w:smallCaps/>
                <w:noProof/>
                <w:color w:val="0000FF" w:themeColor="hyperlink"/>
                <w:szCs w:val="26"/>
                <w:u w:val="single"/>
                <w:lang w:val="en-GB"/>
              </w:rPr>
              <w:t>Market analysis</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_Toc152712712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6</w:t>
            </w:r>
            <w:r w:rsidR="00304A7A" w:rsidRPr="00304A7A">
              <w:rPr>
                <w:rFonts w:asciiTheme="minorHAnsi" w:hAnsiTheme="minorHAnsi" w:cs="Times New Roman"/>
                <w:b/>
                <w:bCs/>
                <w:smallCaps/>
                <w:noProof/>
                <w:webHidden/>
                <w:szCs w:val="26"/>
                <w:lang w:val="en-GB"/>
              </w:rPr>
              <w:fldChar w:fldCharType="end"/>
            </w:r>
          </w:hyperlink>
        </w:p>
        <w:p w14:paraId="6B28651D"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13" w:history="1">
            <w:r w:rsidR="00304A7A" w:rsidRPr="00304A7A">
              <w:rPr>
                <w:rFonts w:asciiTheme="minorHAnsi" w:hAnsiTheme="minorHAnsi" w:cs="Times New Roman"/>
                <w:b/>
                <w:bCs/>
                <w:smallCaps/>
                <w:noProof/>
                <w:color w:val="0000FF" w:themeColor="hyperlink"/>
                <w:szCs w:val="26"/>
                <w:u w:val="single"/>
                <w:lang w:val="en-GB"/>
              </w:rPr>
              <w:t>Competitive analysis</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_Toc152712713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7</w:t>
            </w:r>
            <w:r w:rsidR="00304A7A" w:rsidRPr="00304A7A">
              <w:rPr>
                <w:rFonts w:asciiTheme="minorHAnsi" w:hAnsiTheme="minorHAnsi" w:cs="Times New Roman"/>
                <w:b/>
                <w:bCs/>
                <w:smallCaps/>
                <w:noProof/>
                <w:webHidden/>
                <w:szCs w:val="26"/>
                <w:lang w:val="en-GB"/>
              </w:rPr>
              <w:fldChar w:fldCharType="end"/>
            </w:r>
          </w:hyperlink>
        </w:p>
        <w:p w14:paraId="07BC05D8"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14" w:history="1">
            <w:r w:rsidR="00304A7A" w:rsidRPr="00304A7A">
              <w:rPr>
                <w:rFonts w:asciiTheme="minorHAnsi" w:hAnsiTheme="minorHAnsi" w:cs="Times New Roman"/>
                <w:b/>
                <w:bCs/>
                <w:smallCaps/>
                <w:noProof/>
                <w:color w:val="0000FF" w:themeColor="hyperlink"/>
                <w:szCs w:val="26"/>
                <w:u w:val="single"/>
                <w:lang w:val="en-GB"/>
              </w:rPr>
              <w:t>Business Summary</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_Toc152712714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8</w:t>
            </w:r>
            <w:r w:rsidR="00304A7A" w:rsidRPr="00304A7A">
              <w:rPr>
                <w:rFonts w:asciiTheme="minorHAnsi" w:hAnsiTheme="minorHAnsi" w:cs="Times New Roman"/>
                <w:b/>
                <w:bCs/>
                <w:smallCaps/>
                <w:noProof/>
                <w:webHidden/>
                <w:szCs w:val="26"/>
                <w:lang w:val="en-GB"/>
              </w:rPr>
              <w:fldChar w:fldCharType="end"/>
            </w:r>
          </w:hyperlink>
        </w:p>
        <w:p w14:paraId="5338F022"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15" w:history="1">
            <w:r w:rsidR="00304A7A" w:rsidRPr="00304A7A">
              <w:rPr>
                <w:rFonts w:asciiTheme="minorHAnsi" w:hAnsiTheme="minorHAnsi" w:cs="Times New Roman"/>
                <w:b/>
                <w:bCs/>
                <w:smallCaps/>
                <w:noProof/>
                <w:color w:val="0000FF" w:themeColor="hyperlink"/>
                <w:szCs w:val="26"/>
                <w:u w:val="single"/>
                <w:lang w:val="en-GB"/>
              </w:rPr>
              <w:t>Concept and Model</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_Toc152712715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9</w:t>
            </w:r>
            <w:r w:rsidR="00304A7A" w:rsidRPr="00304A7A">
              <w:rPr>
                <w:rFonts w:asciiTheme="minorHAnsi" w:hAnsiTheme="minorHAnsi" w:cs="Times New Roman"/>
                <w:b/>
                <w:bCs/>
                <w:smallCaps/>
                <w:noProof/>
                <w:webHidden/>
                <w:szCs w:val="26"/>
                <w:lang w:val="en-GB"/>
              </w:rPr>
              <w:fldChar w:fldCharType="end"/>
            </w:r>
          </w:hyperlink>
        </w:p>
        <w:p w14:paraId="4A6118D3"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16" w:history="1">
            <w:r w:rsidR="00304A7A" w:rsidRPr="00304A7A">
              <w:rPr>
                <w:rFonts w:asciiTheme="minorHAnsi" w:hAnsiTheme="minorHAnsi" w:cs="Times New Roman"/>
                <w:b/>
                <w:bCs/>
                <w:smallCaps/>
                <w:noProof/>
                <w:color w:val="0000FF" w:themeColor="hyperlink"/>
                <w:szCs w:val="26"/>
                <w:u w:val="single"/>
                <w:lang w:val="en-GB"/>
              </w:rPr>
              <w:t>Concept and Model Contd.</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_Toc152712716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10</w:t>
            </w:r>
            <w:r w:rsidR="00304A7A" w:rsidRPr="00304A7A">
              <w:rPr>
                <w:rFonts w:asciiTheme="minorHAnsi" w:hAnsiTheme="minorHAnsi" w:cs="Times New Roman"/>
                <w:b/>
                <w:bCs/>
                <w:smallCaps/>
                <w:noProof/>
                <w:webHidden/>
                <w:szCs w:val="26"/>
                <w:lang w:val="en-GB"/>
              </w:rPr>
              <w:fldChar w:fldCharType="end"/>
            </w:r>
          </w:hyperlink>
        </w:p>
        <w:p w14:paraId="0A0233A4"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17" w:history="1">
            <w:r w:rsidR="00304A7A" w:rsidRPr="00304A7A">
              <w:rPr>
                <w:rFonts w:asciiTheme="minorHAnsi" w:hAnsiTheme="minorHAnsi" w:cs="Times New Roman"/>
                <w:b/>
                <w:bCs/>
                <w:smallCaps/>
                <w:noProof/>
                <w:color w:val="0000FF" w:themeColor="hyperlink"/>
                <w:szCs w:val="26"/>
                <w:u w:val="single"/>
                <w:lang w:val="en-GB"/>
              </w:rPr>
              <w:t>Competition Strategy</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_Toc152712717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11</w:t>
            </w:r>
            <w:r w:rsidR="00304A7A" w:rsidRPr="00304A7A">
              <w:rPr>
                <w:rFonts w:asciiTheme="minorHAnsi" w:hAnsiTheme="minorHAnsi" w:cs="Times New Roman"/>
                <w:b/>
                <w:bCs/>
                <w:smallCaps/>
                <w:noProof/>
                <w:webHidden/>
                <w:szCs w:val="26"/>
                <w:lang w:val="en-GB"/>
              </w:rPr>
              <w:fldChar w:fldCharType="end"/>
            </w:r>
          </w:hyperlink>
        </w:p>
        <w:p w14:paraId="1183DE04"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18" w:history="1">
            <w:r w:rsidR="00304A7A" w:rsidRPr="00304A7A">
              <w:rPr>
                <w:rFonts w:asciiTheme="minorHAnsi" w:hAnsiTheme="minorHAnsi" w:cs="Times New Roman"/>
                <w:b/>
                <w:bCs/>
                <w:smallCaps/>
                <w:noProof/>
                <w:color w:val="0000FF" w:themeColor="hyperlink"/>
                <w:szCs w:val="26"/>
                <w:u w:val="single"/>
                <w:lang w:val="en-GB"/>
              </w:rPr>
              <w:t>Differentiation Strategy</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_Toc152712718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12</w:t>
            </w:r>
            <w:r w:rsidR="00304A7A" w:rsidRPr="00304A7A">
              <w:rPr>
                <w:rFonts w:asciiTheme="minorHAnsi" w:hAnsiTheme="minorHAnsi" w:cs="Times New Roman"/>
                <w:b/>
                <w:bCs/>
                <w:smallCaps/>
                <w:noProof/>
                <w:webHidden/>
                <w:szCs w:val="26"/>
                <w:lang w:val="en-GB"/>
              </w:rPr>
              <w:fldChar w:fldCharType="end"/>
            </w:r>
          </w:hyperlink>
        </w:p>
        <w:p w14:paraId="0AE90537"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19" w:history="1">
            <w:r w:rsidR="00304A7A" w:rsidRPr="00304A7A">
              <w:rPr>
                <w:rFonts w:asciiTheme="minorHAnsi" w:hAnsiTheme="minorHAnsi" w:cs="Times New Roman"/>
                <w:b/>
                <w:bCs/>
                <w:smallCaps/>
                <w:noProof/>
                <w:color w:val="0000FF" w:themeColor="hyperlink"/>
                <w:szCs w:val="26"/>
                <w:u w:val="single"/>
                <w:lang w:val="en-GB"/>
              </w:rPr>
              <w:t>Marketing Strategy</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_Toc152712719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13</w:t>
            </w:r>
            <w:r w:rsidR="00304A7A" w:rsidRPr="00304A7A">
              <w:rPr>
                <w:rFonts w:asciiTheme="minorHAnsi" w:hAnsiTheme="minorHAnsi" w:cs="Times New Roman"/>
                <w:b/>
                <w:bCs/>
                <w:smallCaps/>
                <w:noProof/>
                <w:webHidden/>
                <w:szCs w:val="26"/>
                <w:lang w:val="en-GB"/>
              </w:rPr>
              <w:fldChar w:fldCharType="end"/>
            </w:r>
          </w:hyperlink>
        </w:p>
        <w:p w14:paraId="2879C694"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20" w:history="1">
            <w:r w:rsidR="00304A7A" w:rsidRPr="00304A7A">
              <w:rPr>
                <w:rFonts w:asciiTheme="minorHAnsi" w:hAnsiTheme="minorHAnsi" w:cs="Times New Roman"/>
                <w:b/>
                <w:bCs/>
                <w:smallCaps/>
                <w:noProof/>
                <w:color w:val="0000FF" w:themeColor="hyperlink"/>
                <w:szCs w:val="26"/>
                <w:u w:val="single"/>
                <w:lang w:val="en-GB"/>
              </w:rPr>
              <w:t>Privacy and Data Protection</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_Toc152712720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14</w:t>
            </w:r>
            <w:r w:rsidR="00304A7A" w:rsidRPr="00304A7A">
              <w:rPr>
                <w:rFonts w:asciiTheme="minorHAnsi" w:hAnsiTheme="minorHAnsi" w:cs="Times New Roman"/>
                <w:b/>
                <w:bCs/>
                <w:smallCaps/>
                <w:noProof/>
                <w:webHidden/>
                <w:szCs w:val="26"/>
                <w:lang w:val="en-GB"/>
              </w:rPr>
              <w:fldChar w:fldCharType="end"/>
            </w:r>
          </w:hyperlink>
        </w:p>
        <w:p w14:paraId="62C3ED10"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21" w:history="1">
            <w:r w:rsidR="00304A7A" w:rsidRPr="00304A7A">
              <w:rPr>
                <w:rFonts w:asciiTheme="minorHAnsi" w:hAnsiTheme="minorHAnsi" w:cs="Times New Roman"/>
                <w:b/>
                <w:bCs/>
                <w:smallCaps/>
                <w:noProof/>
                <w:color w:val="0000FF" w:themeColor="hyperlink"/>
                <w:szCs w:val="26"/>
                <w:u w:val="single"/>
                <w:lang w:val="en-GB"/>
              </w:rPr>
              <w:t>Learning Outcomes</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_Toc152712721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15</w:t>
            </w:r>
            <w:r w:rsidR="00304A7A" w:rsidRPr="00304A7A">
              <w:rPr>
                <w:rFonts w:asciiTheme="minorHAnsi" w:hAnsiTheme="minorHAnsi" w:cs="Times New Roman"/>
                <w:b/>
                <w:bCs/>
                <w:smallCaps/>
                <w:noProof/>
                <w:webHidden/>
                <w:szCs w:val="26"/>
                <w:lang w:val="en-GB"/>
              </w:rPr>
              <w:fldChar w:fldCharType="end"/>
            </w:r>
          </w:hyperlink>
        </w:p>
        <w:p w14:paraId="116A5BBA"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22" w:history="1">
            <w:r w:rsidR="00304A7A" w:rsidRPr="00304A7A">
              <w:rPr>
                <w:rFonts w:asciiTheme="minorHAnsi" w:hAnsiTheme="minorHAnsi" w:cs="Times New Roman"/>
                <w:b/>
                <w:bCs/>
                <w:smallCaps/>
                <w:noProof/>
                <w:color w:val="0000FF" w:themeColor="hyperlink"/>
                <w:szCs w:val="26"/>
                <w:u w:val="single"/>
                <w:lang w:val="en-GB"/>
              </w:rPr>
              <w:t>Future Implication</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_Toc152712722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16</w:t>
            </w:r>
            <w:r w:rsidR="00304A7A" w:rsidRPr="00304A7A">
              <w:rPr>
                <w:rFonts w:asciiTheme="minorHAnsi" w:hAnsiTheme="minorHAnsi" w:cs="Times New Roman"/>
                <w:b/>
                <w:bCs/>
                <w:smallCaps/>
                <w:noProof/>
                <w:webHidden/>
                <w:szCs w:val="26"/>
                <w:lang w:val="en-GB"/>
              </w:rPr>
              <w:fldChar w:fldCharType="end"/>
            </w:r>
          </w:hyperlink>
        </w:p>
        <w:p w14:paraId="384DAB0A" w14:textId="77777777" w:rsidR="00304A7A" w:rsidRPr="00304A7A" w:rsidRDefault="00000000" w:rsidP="00304A7A">
          <w:pPr>
            <w:tabs>
              <w:tab w:val="right" w:leader="dot" w:pos="9019"/>
            </w:tabs>
            <w:rPr>
              <w:rFonts w:asciiTheme="minorHAnsi" w:hAnsiTheme="minorHAnsi" w:cs="Times New Roman"/>
              <w:b/>
              <w:bCs/>
              <w:smallCaps/>
              <w:noProof/>
              <w:szCs w:val="26"/>
              <w:lang w:val="en-GB"/>
            </w:rPr>
          </w:pPr>
          <w:hyperlink w:anchor="_Toc152712723" w:history="1">
            <w:r w:rsidR="00304A7A" w:rsidRPr="00304A7A">
              <w:rPr>
                <w:rFonts w:asciiTheme="minorHAnsi" w:hAnsiTheme="minorHAnsi" w:cs="Times New Roman"/>
                <w:b/>
                <w:bCs/>
                <w:smallCaps/>
                <w:noProof/>
                <w:color w:val="0000FF" w:themeColor="hyperlink"/>
                <w:szCs w:val="26"/>
                <w:u w:val="single"/>
                <w:lang w:val="en-GB"/>
              </w:rPr>
              <w:t>Conclusion</w:t>
            </w:r>
            <w:r w:rsidR="00304A7A" w:rsidRPr="00304A7A">
              <w:rPr>
                <w:rFonts w:asciiTheme="minorHAnsi" w:hAnsiTheme="minorHAnsi" w:cs="Times New Roman"/>
                <w:b/>
                <w:bCs/>
                <w:smallCaps/>
                <w:noProof/>
                <w:webHidden/>
                <w:szCs w:val="26"/>
                <w:lang w:val="en-GB"/>
              </w:rPr>
              <w:tab/>
            </w:r>
            <w:r w:rsidR="00304A7A" w:rsidRPr="00304A7A">
              <w:rPr>
                <w:rFonts w:asciiTheme="minorHAnsi" w:hAnsiTheme="minorHAnsi" w:cs="Times New Roman"/>
                <w:b/>
                <w:bCs/>
                <w:smallCaps/>
                <w:noProof/>
                <w:webHidden/>
                <w:szCs w:val="26"/>
                <w:lang w:val="en-GB"/>
              </w:rPr>
              <w:fldChar w:fldCharType="begin"/>
            </w:r>
            <w:r w:rsidR="00304A7A" w:rsidRPr="00304A7A">
              <w:rPr>
                <w:rFonts w:asciiTheme="minorHAnsi" w:hAnsiTheme="minorHAnsi" w:cs="Times New Roman"/>
                <w:b/>
                <w:bCs/>
                <w:smallCaps/>
                <w:noProof/>
                <w:webHidden/>
                <w:szCs w:val="26"/>
                <w:lang w:val="en-GB"/>
              </w:rPr>
              <w:instrText xml:space="preserve"> PAGEREF _Toc152712723 \h </w:instrText>
            </w:r>
            <w:r w:rsidR="00304A7A" w:rsidRPr="00304A7A">
              <w:rPr>
                <w:rFonts w:asciiTheme="minorHAnsi" w:hAnsiTheme="minorHAnsi" w:cs="Times New Roman"/>
                <w:b/>
                <w:bCs/>
                <w:smallCaps/>
                <w:noProof/>
                <w:webHidden/>
                <w:szCs w:val="26"/>
                <w:lang w:val="en-GB"/>
              </w:rPr>
            </w:r>
            <w:r w:rsidR="00304A7A" w:rsidRPr="00304A7A">
              <w:rPr>
                <w:rFonts w:asciiTheme="minorHAnsi" w:hAnsiTheme="minorHAnsi" w:cs="Times New Roman"/>
                <w:b/>
                <w:bCs/>
                <w:smallCaps/>
                <w:noProof/>
                <w:webHidden/>
                <w:szCs w:val="26"/>
                <w:lang w:val="en-GB"/>
              </w:rPr>
              <w:fldChar w:fldCharType="separate"/>
            </w:r>
            <w:r w:rsidR="00304A7A" w:rsidRPr="00304A7A">
              <w:rPr>
                <w:rFonts w:asciiTheme="minorHAnsi" w:hAnsiTheme="minorHAnsi" w:cs="Times New Roman"/>
                <w:b/>
                <w:bCs/>
                <w:smallCaps/>
                <w:noProof/>
                <w:webHidden/>
                <w:szCs w:val="26"/>
                <w:lang w:val="en-GB"/>
              </w:rPr>
              <w:t>17</w:t>
            </w:r>
            <w:r w:rsidR="00304A7A" w:rsidRPr="00304A7A">
              <w:rPr>
                <w:rFonts w:asciiTheme="minorHAnsi" w:hAnsiTheme="minorHAnsi" w:cs="Times New Roman"/>
                <w:b/>
                <w:bCs/>
                <w:smallCaps/>
                <w:noProof/>
                <w:webHidden/>
                <w:szCs w:val="26"/>
                <w:lang w:val="en-GB"/>
              </w:rPr>
              <w:fldChar w:fldCharType="end"/>
            </w:r>
          </w:hyperlink>
        </w:p>
        <w:p w14:paraId="16A76884" w14:textId="77777777" w:rsidR="00304A7A" w:rsidRPr="00304A7A" w:rsidRDefault="00000000" w:rsidP="00304A7A">
          <w:pPr>
            <w:tabs>
              <w:tab w:val="right" w:leader="dot" w:pos="9019"/>
            </w:tabs>
            <w:spacing w:before="360" w:after="360"/>
            <w:rPr>
              <w:rFonts w:asciiTheme="minorHAnsi" w:hAnsiTheme="minorHAnsi" w:cs="Times New Roman"/>
              <w:b/>
              <w:bCs/>
              <w:caps/>
              <w:noProof/>
              <w:szCs w:val="26"/>
              <w:u w:val="single"/>
              <w:lang w:val="en-GB"/>
            </w:rPr>
          </w:pPr>
          <w:hyperlink w:anchor="_Toc152712724" w:history="1">
            <w:r w:rsidR="00304A7A" w:rsidRPr="00304A7A">
              <w:rPr>
                <w:rFonts w:asciiTheme="minorHAnsi" w:hAnsiTheme="minorHAnsi" w:cs="Times New Roman"/>
                <w:b/>
                <w:bCs/>
                <w:caps/>
                <w:noProof/>
                <w:color w:val="0000FF" w:themeColor="hyperlink"/>
                <w:szCs w:val="26"/>
                <w:u w:val="single"/>
                <w:lang w:val="en-GB"/>
              </w:rPr>
              <w:t>References</w:t>
            </w:r>
            <w:r w:rsidR="00304A7A" w:rsidRPr="00304A7A">
              <w:rPr>
                <w:rFonts w:asciiTheme="minorHAnsi" w:hAnsiTheme="minorHAnsi" w:cs="Times New Roman"/>
                <w:b/>
                <w:bCs/>
                <w:caps/>
                <w:noProof/>
                <w:webHidden/>
                <w:szCs w:val="26"/>
                <w:u w:val="single"/>
                <w:lang w:val="en-GB"/>
              </w:rPr>
              <w:tab/>
            </w:r>
            <w:r w:rsidR="00304A7A" w:rsidRPr="00304A7A">
              <w:rPr>
                <w:rFonts w:asciiTheme="minorHAnsi" w:hAnsiTheme="minorHAnsi" w:cs="Times New Roman"/>
                <w:b/>
                <w:bCs/>
                <w:caps/>
                <w:noProof/>
                <w:webHidden/>
                <w:szCs w:val="26"/>
                <w:u w:val="single"/>
                <w:lang w:val="en-GB"/>
              </w:rPr>
              <w:fldChar w:fldCharType="begin"/>
            </w:r>
            <w:r w:rsidR="00304A7A" w:rsidRPr="00304A7A">
              <w:rPr>
                <w:rFonts w:asciiTheme="minorHAnsi" w:hAnsiTheme="minorHAnsi" w:cs="Times New Roman"/>
                <w:b/>
                <w:bCs/>
                <w:caps/>
                <w:noProof/>
                <w:webHidden/>
                <w:szCs w:val="26"/>
                <w:u w:val="single"/>
                <w:lang w:val="en-GB"/>
              </w:rPr>
              <w:instrText xml:space="preserve"> PAGEREF _Toc152712724 \h </w:instrText>
            </w:r>
            <w:r w:rsidR="00304A7A" w:rsidRPr="00304A7A">
              <w:rPr>
                <w:rFonts w:asciiTheme="minorHAnsi" w:hAnsiTheme="minorHAnsi" w:cs="Times New Roman"/>
                <w:b/>
                <w:bCs/>
                <w:caps/>
                <w:noProof/>
                <w:webHidden/>
                <w:szCs w:val="26"/>
                <w:u w:val="single"/>
                <w:lang w:val="en-GB"/>
              </w:rPr>
            </w:r>
            <w:r w:rsidR="00304A7A" w:rsidRPr="00304A7A">
              <w:rPr>
                <w:rFonts w:asciiTheme="minorHAnsi" w:hAnsiTheme="minorHAnsi" w:cs="Times New Roman"/>
                <w:b/>
                <w:bCs/>
                <w:caps/>
                <w:noProof/>
                <w:webHidden/>
                <w:szCs w:val="26"/>
                <w:u w:val="single"/>
                <w:lang w:val="en-GB"/>
              </w:rPr>
              <w:fldChar w:fldCharType="separate"/>
            </w:r>
            <w:r w:rsidR="00304A7A" w:rsidRPr="00304A7A">
              <w:rPr>
                <w:rFonts w:asciiTheme="minorHAnsi" w:hAnsiTheme="minorHAnsi" w:cs="Times New Roman"/>
                <w:b/>
                <w:bCs/>
                <w:caps/>
                <w:noProof/>
                <w:webHidden/>
                <w:szCs w:val="26"/>
                <w:u w:val="single"/>
                <w:lang w:val="en-GB"/>
              </w:rPr>
              <w:t>18</w:t>
            </w:r>
            <w:r w:rsidR="00304A7A" w:rsidRPr="00304A7A">
              <w:rPr>
                <w:rFonts w:asciiTheme="minorHAnsi" w:hAnsiTheme="minorHAnsi" w:cs="Times New Roman"/>
                <w:b/>
                <w:bCs/>
                <w:caps/>
                <w:noProof/>
                <w:webHidden/>
                <w:szCs w:val="26"/>
                <w:u w:val="single"/>
                <w:lang w:val="en-GB"/>
              </w:rPr>
              <w:fldChar w:fldCharType="end"/>
            </w:r>
          </w:hyperlink>
        </w:p>
        <w:p w14:paraId="2F61472D" w14:textId="77777777" w:rsidR="00304A7A" w:rsidRPr="00304A7A" w:rsidRDefault="00304A7A" w:rsidP="00304A7A">
          <w:pPr>
            <w:rPr>
              <w:lang w:val="en-GB"/>
            </w:rPr>
          </w:pPr>
          <w:r w:rsidRPr="00304A7A">
            <w:rPr>
              <w:b/>
              <w:bCs/>
              <w:noProof/>
              <w:lang w:val="en-GB"/>
            </w:rPr>
            <w:fldChar w:fldCharType="end"/>
          </w:r>
        </w:p>
      </w:sdtContent>
    </w:sdt>
    <w:p w14:paraId="41F45E2B" w14:textId="77777777" w:rsidR="00304A7A" w:rsidRPr="00304A7A" w:rsidRDefault="00304A7A" w:rsidP="00304A7A">
      <w:pPr>
        <w:spacing w:line="360" w:lineRule="auto"/>
        <w:rPr>
          <w:b/>
          <w:sz w:val="28"/>
          <w:szCs w:val="28"/>
          <w:lang w:val="en-GB"/>
        </w:rPr>
      </w:pPr>
    </w:p>
    <w:p w14:paraId="56CD62C6" w14:textId="77777777" w:rsidR="00304A7A" w:rsidRPr="00304A7A" w:rsidRDefault="00304A7A" w:rsidP="00304A7A">
      <w:pPr>
        <w:spacing w:line="360" w:lineRule="auto"/>
        <w:rPr>
          <w:b/>
          <w:sz w:val="24"/>
          <w:szCs w:val="24"/>
          <w:lang w:val="en-GB"/>
        </w:rPr>
      </w:pPr>
      <w:r w:rsidRPr="00304A7A">
        <w:rPr>
          <w:b/>
          <w:sz w:val="24"/>
          <w:szCs w:val="24"/>
          <w:lang w:val="en-GB"/>
        </w:rPr>
        <w:t>‌</w:t>
      </w:r>
    </w:p>
    <w:p w14:paraId="205326E4" w14:textId="77777777" w:rsidR="00304A7A" w:rsidRPr="00304A7A" w:rsidRDefault="00304A7A" w:rsidP="00304A7A">
      <w:pPr>
        <w:spacing w:line="360" w:lineRule="auto"/>
        <w:rPr>
          <w:lang w:val="en-GB"/>
        </w:rPr>
      </w:pPr>
    </w:p>
    <w:p w14:paraId="3107ADF4" w14:textId="77777777" w:rsidR="00304A7A" w:rsidRPr="00304A7A" w:rsidRDefault="00304A7A" w:rsidP="00304A7A">
      <w:pPr>
        <w:keepNext/>
        <w:keepLines/>
        <w:spacing w:line="360" w:lineRule="auto"/>
        <w:jc w:val="both"/>
        <w:outlineLvl w:val="0"/>
        <w:rPr>
          <w:b/>
          <w:sz w:val="32"/>
          <w:szCs w:val="32"/>
          <w:lang w:val="en-GB"/>
        </w:rPr>
      </w:pPr>
      <w:bookmarkStart w:id="25" w:name="_heading=h.2s8eyo1" w:colFirst="0" w:colLast="0"/>
      <w:bookmarkEnd w:id="25"/>
      <w:r w:rsidRPr="00304A7A">
        <w:rPr>
          <w:b/>
          <w:sz w:val="32"/>
          <w:szCs w:val="32"/>
          <w:lang w:val="en-GB"/>
        </w:rPr>
        <w:br w:type="page"/>
      </w:r>
    </w:p>
    <w:p w14:paraId="0EA93B2A" w14:textId="77777777" w:rsidR="00304A7A" w:rsidRPr="00304A7A" w:rsidRDefault="00304A7A" w:rsidP="00304A7A">
      <w:pPr>
        <w:keepNext/>
        <w:keepLines/>
        <w:spacing w:line="360" w:lineRule="auto"/>
        <w:jc w:val="both"/>
        <w:outlineLvl w:val="0"/>
        <w:rPr>
          <w:b/>
          <w:sz w:val="32"/>
          <w:szCs w:val="32"/>
          <w:lang w:val="en-GB"/>
        </w:rPr>
      </w:pPr>
      <w:bookmarkStart w:id="26" w:name="_heading=h.17dp8vu" w:colFirst="0" w:colLast="0"/>
      <w:bookmarkStart w:id="27" w:name="_Toc152712708"/>
      <w:bookmarkEnd w:id="26"/>
      <w:r w:rsidRPr="00304A7A">
        <w:rPr>
          <w:b/>
          <w:sz w:val="32"/>
          <w:szCs w:val="32"/>
          <w:lang w:val="en-GB"/>
        </w:rPr>
        <w:t>Task 2</w:t>
      </w:r>
      <w:bookmarkEnd w:id="27"/>
      <w:r w:rsidRPr="00304A7A">
        <w:rPr>
          <w:b/>
          <w:sz w:val="32"/>
          <w:szCs w:val="32"/>
          <w:lang w:val="en-GB"/>
        </w:rPr>
        <w:t xml:space="preserve">  </w:t>
      </w:r>
    </w:p>
    <w:p w14:paraId="0D4F85B7" w14:textId="77777777" w:rsidR="00304A7A" w:rsidRPr="00304A7A" w:rsidRDefault="00304A7A" w:rsidP="00304A7A">
      <w:pPr>
        <w:keepNext/>
        <w:keepLines/>
        <w:spacing w:line="360" w:lineRule="auto"/>
        <w:jc w:val="both"/>
        <w:outlineLvl w:val="1"/>
        <w:rPr>
          <w:b/>
          <w:sz w:val="28"/>
          <w:szCs w:val="28"/>
          <w:lang w:val="en-GB"/>
        </w:rPr>
      </w:pPr>
      <w:bookmarkStart w:id="28" w:name="_heading=h.3rdcrjn" w:colFirst="0" w:colLast="0"/>
      <w:bookmarkStart w:id="29" w:name="_Toc152712709"/>
      <w:bookmarkEnd w:id="28"/>
      <w:r w:rsidRPr="00304A7A">
        <w:rPr>
          <w:b/>
          <w:sz w:val="28"/>
          <w:szCs w:val="28"/>
          <w:lang w:val="en-GB"/>
        </w:rPr>
        <w:t>Introduction</w:t>
      </w:r>
      <w:bookmarkEnd w:id="29"/>
    </w:p>
    <w:p w14:paraId="3EC96D96"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78ED4958" wp14:editId="4223C08F">
            <wp:extent cx="5731200" cy="3225800"/>
            <wp:effectExtent l="0" t="0" r="0" b="0"/>
            <wp:docPr id="1" name="image1.png" descr="A blue and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ue and black text on a white background&#10;&#10;Description automatically generated"/>
                    <pic:cNvPicPr preferRelativeResize="0"/>
                  </pic:nvPicPr>
                  <pic:blipFill>
                    <a:blip r:embed="rId7"/>
                    <a:srcRect/>
                    <a:stretch>
                      <a:fillRect/>
                    </a:stretch>
                  </pic:blipFill>
                  <pic:spPr>
                    <a:xfrm>
                      <a:off x="0" y="0"/>
                      <a:ext cx="5731200" cy="3225800"/>
                    </a:xfrm>
                    <a:prstGeom prst="rect">
                      <a:avLst/>
                    </a:prstGeom>
                    <a:ln/>
                  </pic:spPr>
                </pic:pic>
              </a:graphicData>
            </a:graphic>
          </wp:inline>
        </w:drawing>
      </w:r>
      <w:r w:rsidRPr="00304A7A">
        <w:rPr>
          <w:lang w:val="en-GB"/>
        </w:rPr>
        <w:t xml:space="preserve">The presentation will include the market gap and competitive and market analysis of </w:t>
      </w:r>
      <w:proofErr w:type="spellStart"/>
      <w:r w:rsidRPr="00304A7A">
        <w:rPr>
          <w:lang w:val="en-GB"/>
        </w:rPr>
        <w:t>EcoRadiant</w:t>
      </w:r>
      <w:proofErr w:type="spellEnd"/>
      <w:r w:rsidRPr="00304A7A">
        <w:rPr>
          <w:lang w:val="en-GB"/>
        </w:rPr>
        <w:t xml:space="preserve"> Clean Co. It will also discuss business summary and concepts and models. Differentiation, marketing and competition strategies will also be included. Data protection and privacy rights will also be discussed. </w:t>
      </w:r>
    </w:p>
    <w:p w14:paraId="507DDE7F" w14:textId="77777777" w:rsidR="00304A7A" w:rsidRPr="00304A7A" w:rsidRDefault="00304A7A" w:rsidP="00304A7A">
      <w:pPr>
        <w:keepNext/>
        <w:keepLines/>
        <w:spacing w:line="360" w:lineRule="auto"/>
        <w:jc w:val="both"/>
        <w:outlineLvl w:val="1"/>
        <w:rPr>
          <w:b/>
          <w:sz w:val="28"/>
          <w:szCs w:val="28"/>
          <w:lang w:val="en-GB"/>
        </w:rPr>
      </w:pPr>
      <w:bookmarkStart w:id="30" w:name="_heading=h.26in1rg" w:colFirst="0" w:colLast="0"/>
      <w:bookmarkEnd w:id="30"/>
      <w:r w:rsidRPr="00304A7A">
        <w:rPr>
          <w:b/>
          <w:sz w:val="28"/>
          <w:szCs w:val="28"/>
          <w:lang w:val="en-GB"/>
        </w:rPr>
        <w:br w:type="page"/>
      </w:r>
    </w:p>
    <w:p w14:paraId="07CD8129" w14:textId="77777777" w:rsidR="00304A7A" w:rsidRPr="00304A7A" w:rsidRDefault="00304A7A" w:rsidP="00304A7A">
      <w:pPr>
        <w:keepNext/>
        <w:keepLines/>
        <w:spacing w:line="360" w:lineRule="auto"/>
        <w:jc w:val="both"/>
        <w:outlineLvl w:val="1"/>
        <w:rPr>
          <w:b/>
          <w:sz w:val="28"/>
          <w:szCs w:val="28"/>
          <w:lang w:val="en-GB"/>
        </w:rPr>
      </w:pPr>
      <w:bookmarkStart w:id="31" w:name="_heading=h.lnxbz9" w:colFirst="0" w:colLast="0"/>
      <w:bookmarkStart w:id="32" w:name="_Toc152712710"/>
      <w:bookmarkEnd w:id="31"/>
      <w:r w:rsidRPr="00304A7A">
        <w:rPr>
          <w:b/>
          <w:sz w:val="28"/>
          <w:szCs w:val="28"/>
          <w:lang w:val="en-GB"/>
        </w:rPr>
        <w:t>Market Gap</w:t>
      </w:r>
      <w:bookmarkEnd w:id="32"/>
    </w:p>
    <w:p w14:paraId="71E0BF42"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709F1712" wp14:editId="224507AD">
            <wp:extent cx="5731200" cy="3098800"/>
            <wp:effectExtent l="0" t="0" r="0" b="0"/>
            <wp:docPr id="3" name="image3.png" descr="A close-up of a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3.png" descr="A close-up of a website&#10;&#10;Description automatically generated"/>
                    <pic:cNvPicPr preferRelativeResize="0"/>
                  </pic:nvPicPr>
                  <pic:blipFill>
                    <a:blip r:embed="rId8"/>
                    <a:srcRect/>
                    <a:stretch>
                      <a:fillRect/>
                    </a:stretch>
                  </pic:blipFill>
                  <pic:spPr>
                    <a:xfrm>
                      <a:off x="0" y="0"/>
                      <a:ext cx="5731200" cy="3098800"/>
                    </a:xfrm>
                    <a:prstGeom prst="rect">
                      <a:avLst/>
                    </a:prstGeom>
                    <a:ln/>
                  </pic:spPr>
                </pic:pic>
              </a:graphicData>
            </a:graphic>
          </wp:inline>
        </w:drawing>
      </w:r>
      <w:r w:rsidRPr="00304A7A">
        <w:rPr>
          <w:lang w:val="en-GB"/>
        </w:rPr>
        <w:t xml:space="preserve"> </w:t>
      </w:r>
    </w:p>
    <w:p w14:paraId="56163E1D" w14:textId="77777777" w:rsidR="00304A7A" w:rsidRPr="00304A7A" w:rsidRDefault="00304A7A" w:rsidP="00304A7A">
      <w:pPr>
        <w:spacing w:line="360" w:lineRule="auto"/>
        <w:jc w:val="both"/>
        <w:rPr>
          <w:lang w:val="en-GB"/>
        </w:rPr>
      </w:pPr>
      <w:r w:rsidRPr="00304A7A">
        <w:rPr>
          <w:lang w:val="en-GB"/>
        </w:rPr>
        <w:t xml:space="preserve">There is a significant gap both in the global as well as in the UK context for eco-friendly as well as technologically advanced products. Consumers in both contexts increasingly seek sustainable alternatives creating an opportunity for innovative solutions that minimise environmental impact. This gap is particularly evident in household appliances where traditional models often lack energy, efficiency and ecological considerations. Globally, the demand for green technologies and sustainable living continues to grow significantly highlighting an underserved market. Addressing this gap requires products that seamlessly integrate environmental consciousness with edge-cutting features. This appeals to a border audience who are seeking responsible and forward-thinking options in various industries.   </w:t>
      </w:r>
    </w:p>
    <w:p w14:paraId="2E59B12F" w14:textId="77777777" w:rsidR="00304A7A" w:rsidRPr="00304A7A" w:rsidRDefault="00304A7A" w:rsidP="00304A7A">
      <w:pPr>
        <w:keepNext/>
        <w:keepLines/>
        <w:spacing w:line="360" w:lineRule="auto"/>
        <w:jc w:val="both"/>
        <w:outlineLvl w:val="1"/>
        <w:rPr>
          <w:b/>
          <w:sz w:val="28"/>
          <w:szCs w:val="28"/>
          <w:lang w:val="en-GB"/>
        </w:rPr>
      </w:pPr>
      <w:bookmarkStart w:id="33" w:name="_heading=h.35nkun2" w:colFirst="0" w:colLast="0"/>
      <w:bookmarkStart w:id="34" w:name="_Toc152712711"/>
      <w:bookmarkEnd w:id="33"/>
      <w:r w:rsidRPr="00304A7A">
        <w:rPr>
          <w:b/>
          <w:sz w:val="28"/>
          <w:szCs w:val="28"/>
          <w:lang w:val="en-GB"/>
        </w:rPr>
        <w:t>Proposed Solution</w:t>
      </w:r>
      <w:bookmarkEnd w:id="34"/>
    </w:p>
    <w:p w14:paraId="41EF18F6"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4D442E52" wp14:editId="4BB1DBA7">
            <wp:extent cx="5731200" cy="3086100"/>
            <wp:effectExtent l="0" t="0" r="0" b="0"/>
            <wp:docPr id="2" name="image2.png" descr="A white text with blue 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white text with blue text&#10;&#10;Description automatically generated"/>
                    <pic:cNvPicPr preferRelativeResize="0"/>
                  </pic:nvPicPr>
                  <pic:blipFill>
                    <a:blip r:embed="rId9"/>
                    <a:srcRect/>
                    <a:stretch>
                      <a:fillRect/>
                    </a:stretch>
                  </pic:blipFill>
                  <pic:spPr>
                    <a:xfrm>
                      <a:off x="0" y="0"/>
                      <a:ext cx="5731200" cy="3086100"/>
                    </a:xfrm>
                    <a:prstGeom prst="rect">
                      <a:avLst/>
                    </a:prstGeom>
                    <a:ln/>
                  </pic:spPr>
                </pic:pic>
              </a:graphicData>
            </a:graphic>
          </wp:inline>
        </w:drawing>
      </w:r>
      <w:proofErr w:type="spellStart"/>
      <w:r w:rsidRPr="00304A7A">
        <w:rPr>
          <w:lang w:val="en-GB"/>
        </w:rPr>
        <w:t>EcoRadiant</w:t>
      </w:r>
      <w:proofErr w:type="spellEnd"/>
      <w:r w:rsidRPr="00304A7A">
        <w:rPr>
          <w:lang w:val="en-GB"/>
        </w:rPr>
        <w:t xml:space="preserve"> Clean Co groundbreaking product </w:t>
      </w:r>
      <w:proofErr w:type="spellStart"/>
      <w:r w:rsidRPr="00304A7A">
        <w:rPr>
          <w:lang w:val="en-GB"/>
        </w:rPr>
        <w:t>DishRay</w:t>
      </w:r>
      <w:proofErr w:type="spellEnd"/>
      <w:r w:rsidRPr="00304A7A">
        <w:rPr>
          <w:lang w:val="en-GB"/>
        </w:rPr>
        <w:t xml:space="preserve"> serves as an innovative solution to the market gap. This solar-powered dishwasher revolutionises the traditional methods of dishwashing by integrating advanced technology with environmental sustainability. </w:t>
      </w:r>
      <w:proofErr w:type="spellStart"/>
      <w:r w:rsidRPr="00304A7A">
        <w:rPr>
          <w:lang w:val="en-GB"/>
        </w:rPr>
        <w:t>DishRay</w:t>
      </w:r>
      <w:proofErr w:type="spellEnd"/>
      <w:r w:rsidRPr="00304A7A">
        <w:rPr>
          <w:lang w:val="en-GB"/>
        </w:rPr>
        <w:t xml:space="preserve"> not only delivers efficient cleaning performance but also significantly reduces energy costs through the utilisation of solar energy. Its eco-friend design caters to the increasing demands for sustainable living providing consumers with a compelling alternative to conventional dishwashers. With a commitment to reducing carbon footprints and promoting a cost-effective and eco-conscious lifestyle, </w:t>
      </w:r>
      <w:proofErr w:type="spellStart"/>
      <w:r w:rsidRPr="00304A7A">
        <w:rPr>
          <w:lang w:val="en-GB"/>
        </w:rPr>
        <w:t>DishRay</w:t>
      </w:r>
      <w:proofErr w:type="spellEnd"/>
      <w:r w:rsidRPr="00304A7A">
        <w:rPr>
          <w:lang w:val="en-GB"/>
        </w:rPr>
        <w:t xml:space="preserve"> emerges as a transformative solution that aligns with the evolving preferences and needs of consumers. </w:t>
      </w:r>
    </w:p>
    <w:p w14:paraId="0C9D7AC0" w14:textId="77777777" w:rsidR="00304A7A" w:rsidRPr="00304A7A" w:rsidRDefault="00304A7A" w:rsidP="00304A7A">
      <w:pPr>
        <w:keepNext/>
        <w:keepLines/>
        <w:spacing w:line="360" w:lineRule="auto"/>
        <w:jc w:val="both"/>
        <w:outlineLvl w:val="1"/>
        <w:rPr>
          <w:b/>
          <w:sz w:val="28"/>
          <w:szCs w:val="28"/>
          <w:lang w:val="en-GB"/>
        </w:rPr>
      </w:pPr>
      <w:bookmarkStart w:id="35" w:name="_heading=h.1ksv4uv" w:colFirst="0" w:colLast="0"/>
      <w:bookmarkStart w:id="36" w:name="_Toc152712712"/>
      <w:bookmarkEnd w:id="35"/>
      <w:r w:rsidRPr="00304A7A">
        <w:rPr>
          <w:b/>
          <w:sz w:val="28"/>
          <w:szCs w:val="28"/>
          <w:lang w:val="en-GB"/>
        </w:rPr>
        <w:t>Market analysis</w:t>
      </w:r>
      <w:bookmarkEnd w:id="36"/>
      <w:r w:rsidRPr="00304A7A">
        <w:rPr>
          <w:b/>
          <w:sz w:val="28"/>
          <w:szCs w:val="28"/>
          <w:lang w:val="en-GB"/>
        </w:rPr>
        <w:t xml:space="preserve"> </w:t>
      </w:r>
    </w:p>
    <w:p w14:paraId="107AC203"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014463AC" wp14:editId="37B07455">
            <wp:extent cx="5731200" cy="3162300"/>
            <wp:effectExtent l="0" t="0" r="0" b="0"/>
            <wp:docPr id="5" name="image5.png" descr="A close-up of a clock&#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5.png" descr="A close-up of a clock&#10;&#10;Description automatically generated"/>
                    <pic:cNvPicPr preferRelativeResize="0"/>
                  </pic:nvPicPr>
                  <pic:blipFill>
                    <a:blip r:embed="rId10"/>
                    <a:srcRect/>
                    <a:stretch>
                      <a:fillRect/>
                    </a:stretch>
                  </pic:blipFill>
                  <pic:spPr>
                    <a:xfrm>
                      <a:off x="0" y="0"/>
                      <a:ext cx="5731200" cy="3162300"/>
                    </a:xfrm>
                    <a:prstGeom prst="rect">
                      <a:avLst/>
                    </a:prstGeom>
                    <a:ln/>
                  </pic:spPr>
                </pic:pic>
              </a:graphicData>
            </a:graphic>
          </wp:inline>
        </w:drawing>
      </w:r>
    </w:p>
    <w:p w14:paraId="5071B1A6" w14:textId="77777777" w:rsidR="00304A7A" w:rsidRPr="00304A7A" w:rsidRDefault="00304A7A" w:rsidP="00304A7A">
      <w:pPr>
        <w:spacing w:line="360" w:lineRule="auto"/>
        <w:jc w:val="both"/>
        <w:rPr>
          <w:lang w:val="en-GB"/>
        </w:rPr>
      </w:pPr>
      <w:r w:rsidRPr="00304A7A">
        <w:rPr>
          <w:lang w:val="en-GB"/>
        </w:rPr>
        <w:t xml:space="preserve">The market analysis reveals an escalated demand for sustainable household appliances globally with a notable gap in eco-friendly dishwashing solutions. Increasing environmental awareness propels shifts towards green technologies creating a favourable landscape for innovative products like </w:t>
      </w:r>
      <w:proofErr w:type="spellStart"/>
      <w:r w:rsidRPr="00304A7A">
        <w:rPr>
          <w:lang w:val="en-GB"/>
        </w:rPr>
        <w:t>DishRay</w:t>
      </w:r>
      <w:proofErr w:type="spellEnd"/>
      <w:r w:rsidRPr="00304A7A">
        <w:rPr>
          <w:lang w:val="en-GB"/>
        </w:rPr>
        <w:t xml:space="preserve">. As per the current reports of 2023 facilitated by Statista, the overall revenue generated from the </w:t>
      </w:r>
      <w:proofErr w:type="gramStart"/>
      <w:r w:rsidRPr="00304A7A">
        <w:rPr>
          <w:lang w:val="en-GB"/>
        </w:rPr>
        <w:t>Dishwashing</w:t>
      </w:r>
      <w:proofErr w:type="gramEnd"/>
      <w:r w:rsidRPr="00304A7A">
        <w:rPr>
          <w:lang w:val="en-GB"/>
        </w:rPr>
        <w:t xml:space="preserve"> market in the UK accounted for $0.75 billion therefore, the projected annual growth rate for the dishwashing market in 2023 is rated at 4.62% (Statista, 2023). Whereas the total amount generated by dishwashing machines internationally amounted to $26.25 billion (Statista, 2023).     </w:t>
      </w:r>
    </w:p>
    <w:p w14:paraId="34B90EDD" w14:textId="77777777" w:rsidR="00304A7A" w:rsidRPr="00304A7A" w:rsidRDefault="00304A7A" w:rsidP="00304A7A">
      <w:pPr>
        <w:keepNext/>
        <w:keepLines/>
        <w:spacing w:line="360" w:lineRule="auto"/>
        <w:jc w:val="both"/>
        <w:outlineLvl w:val="1"/>
        <w:rPr>
          <w:b/>
          <w:sz w:val="28"/>
          <w:szCs w:val="28"/>
          <w:lang w:val="en-GB"/>
        </w:rPr>
      </w:pPr>
      <w:bookmarkStart w:id="37" w:name="_heading=h.44sinio" w:colFirst="0" w:colLast="0"/>
      <w:bookmarkStart w:id="38" w:name="_Toc152712713"/>
      <w:bookmarkEnd w:id="37"/>
      <w:r w:rsidRPr="00304A7A">
        <w:rPr>
          <w:b/>
          <w:sz w:val="28"/>
          <w:szCs w:val="28"/>
          <w:lang w:val="en-GB"/>
        </w:rPr>
        <w:t>Competitive analysis</w:t>
      </w:r>
      <w:bookmarkEnd w:id="38"/>
    </w:p>
    <w:p w14:paraId="3A7BFACB"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076BB939" wp14:editId="4AAD8491">
            <wp:extent cx="5731200" cy="3225800"/>
            <wp:effectExtent l="0" t="0" r="0" b="0"/>
            <wp:docPr id="4" name="image4.jpg" descr="A page with text and images of a robo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image4.jpg" descr="A page with text and images of a robot&#10;&#10;Description automatically generated with medium confidence"/>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415114AA" w14:textId="77777777" w:rsidR="00304A7A" w:rsidRPr="00304A7A" w:rsidRDefault="00304A7A" w:rsidP="00304A7A">
      <w:pPr>
        <w:spacing w:line="360" w:lineRule="auto"/>
        <w:jc w:val="both"/>
        <w:rPr>
          <w:lang w:val="en-GB"/>
        </w:rPr>
      </w:pPr>
      <w:r w:rsidRPr="00304A7A">
        <w:rPr>
          <w:lang w:val="en-GB"/>
        </w:rPr>
        <w:t xml:space="preserve">In the dishwasher market, major competitors such as Bosch Hotpoint and Beko have predominantly accumulated </w:t>
      </w:r>
      <w:proofErr w:type="gramStart"/>
      <w:r w:rsidRPr="00304A7A">
        <w:rPr>
          <w:lang w:val="en-GB"/>
        </w:rPr>
        <w:t>a large number of</w:t>
      </w:r>
      <w:proofErr w:type="gramEnd"/>
      <w:r w:rsidRPr="00304A7A">
        <w:rPr>
          <w:lang w:val="en-GB"/>
        </w:rPr>
        <w:t xml:space="preserve"> customer base in the UK. However, </w:t>
      </w:r>
      <w:proofErr w:type="spellStart"/>
      <w:r w:rsidRPr="00304A7A">
        <w:rPr>
          <w:lang w:val="en-GB"/>
        </w:rPr>
        <w:t>EcoRadiant</w:t>
      </w:r>
      <w:proofErr w:type="spellEnd"/>
      <w:r w:rsidRPr="00304A7A">
        <w:rPr>
          <w:lang w:val="en-GB"/>
        </w:rPr>
        <w:t xml:space="preserve"> Clean Co distinguishes itself by offering </w:t>
      </w:r>
      <w:proofErr w:type="spellStart"/>
      <w:r w:rsidRPr="00304A7A">
        <w:rPr>
          <w:lang w:val="en-GB"/>
        </w:rPr>
        <w:t>DishRay</w:t>
      </w:r>
      <w:proofErr w:type="spellEnd"/>
      <w:r w:rsidRPr="00304A7A">
        <w:rPr>
          <w:lang w:val="en-GB"/>
        </w:rPr>
        <w:t xml:space="preserve"> which is a solar-powered dishwasher which sets the company apart from all its competitors that are relying on non-renewable energy sources. Further through the reports of Statista, it can be concluded that Bosch is one of the UK's leading </w:t>
      </w:r>
      <w:proofErr w:type="gramStart"/>
      <w:r w:rsidRPr="00304A7A">
        <w:rPr>
          <w:lang w:val="en-GB"/>
        </w:rPr>
        <w:t>Dishwashing</w:t>
      </w:r>
      <w:proofErr w:type="gramEnd"/>
      <w:r w:rsidRPr="00304A7A">
        <w:rPr>
          <w:lang w:val="en-GB"/>
        </w:rPr>
        <w:t xml:space="preserve"> companies with serving of 4.36 million customers (Statista, 2021). Hotpoint has been able to accumulate 2.2 million servings for itself and Beko with 2.1 million customers.   </w:t>
      </w:r>
    </w:p>
    <w:p w14:paraId="5E928C35" w14:textId="77777777" w:rsidR="00304A7A" w:rsidRPr="00304A7A" w:rsidRDefault="00304A7A" w:rsidP="00304A7A">
      <w:pPr>
        <w:keepNext/>
        <w:keepLines/>
        <w:spacing w:line="360" w:lineRule="auto"/>
        <w:jc w:val="both"/>
        <w:outlineLvl w:val="1"/>
        <w:rPr>
          <w:b/>
          <w:sz w:val="28"/>
          <w:szCs w:val="28"/>
          <w:lang w:val="en-GB"/>
        </w:rPr>
      </w:pPr>
      <w:bookmarkStart w:id="39" w:name="_heading=h.2jxsxqh" w:colFirst="0" w:colLast="0"/>
      <w:bookmarkStart w:id="40" w:name="_Toc152712714"/>
      <w:bookmarkEnd w:id="39"/>
      <w:r w:rsidRPr="00304A7A">
        <w:rPr>
          <w:b/>
          <w:sz w:val="28"/>
          <w:szCs w:val="28"/>
          <w:lang w:val="en-GB"/>
        </w:rPr>
        <w:t>Business Summary</w:t>
      </w:r>
      <w:bookmarkEnd w:id="40"/>
    </w:p>
    <w:p w14:paraId="3719ADEA"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7DC385BD" wp14:editId="50EEA669">
            <wp:extent cx="5731200" cy="3225800"/>
            <wp:effectExtent l="0" t="0" r="0" b="0"/>
            <wp:docPr id="7" name="image7.jpg" descr="A close-up of a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7.jpg" descr="A close-up of a website&#10;&#10;Description automatically generated"/>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6F31A99F" w14:textId="77777777" w:rsidR="00304A7A" w:rsidRPr="00304A7A" w:rsidRDefault="00304A7A" w:rsidP="00304A7A">
      <w:pPr>
        <w:spacing w:line="360" w:lineRule="auto"/>
        <w:jc w:val="both"/>
        <w:rPr>
          <w:lang w:val="en-GB"/>
        </w:rPr>
      </w:pPr>
      <w:proofErr w:type="spellStart"/>
      <w:r w:rsidRPr="00304A7A">
        <w:rPr>
          <w:lang w:val="en-GB"/>
        </w:rPr>
        <w:t>EcoRadiant</w:t>
      </w:r>
      <w:proofErr w:type="spellEnd"/>
      <w:r w:rsidRPr="00304A7A">
        <w:rPr>
          <w:lang w:val="en-GB"/>
        </w:rPr>
        <w:t xml:space="preserve"> Clean Co introduces its innovative product </w:t>
      </w:r>
      <w:proofErr w:type="spellStart"/>
      <w:r w:rsidRPr="00304A7A">
        <w:rPr>
          <w:lang w:val="en-GB"/>
        </w:rPr>
        <w:t>DishRay</w:t>
      </w:r>
      <w:proofErr w:type="spellEnd"/>
      <w:r w:rsidRPr="00304A7A">
        <w:rPr>
          <w:lang w:val="en-GB"/>
        </w:rPr>
        <w:t xml:space="preserve"> as a revolutionary solar-powered dishwasher which addresses the market gap for eco-friendly technologically advanced dishwashing solutions. Positioning itself with the market-leading companies such as Bosch, Hotpoint and Beko, </w:t>
      </w:r>
      <w:proofErr w:type="spellStart"/>
      <w:r w:rsidRPr="00304A7A">
        <w:rPr>
          <w:lang w:val="en-GB"/>
        </w:rPr>
        <w:t>EcoRadiant</w:t>
      </w:r>
      <w:proofErr w:type="spellEnd"/>
      <w:r w:rsidRPr="00304A7A">
        <w:rPr>
          <w:lang w:val="en-GB"/>
        </w:rPr>
        <w:t xml:space="preserve"> Clean Co's unique selling point lies in its sustainable design which utilises solar energy to reduce environmental impact and energy costs. Targeting environmentally conscious consumers globally, </w:t>
      </w:r>
      <w:proofErr w:type="spellStart"/>
      <w:r w:rsidRPr="00304A7A">
        <w:rPr>
          <w:lang w:val="en-GB"/>
        </w:rPr>
        <w:t>DishRay</w:t>
      </w:r>
      <w:proofErr w:type="spellEnd"/>
      <w:r w:rsidRPr="00304A7A">
        <w:rPr>
          <w:lang w:val="en-GB"/>
        </w:rPr>
        <w:t xml:space="preserve"> aims to captivate a niche market by leveraging e-commerce platforms and strategic digital marketing. </w:t>
      </w:r>
      <w:proofErr w:type="spellStart"/>
      <w:r w:rsidRPr="00304A7A">
        <w:rPr>
          <w:lang w:val="en-GB"/>
        </w:rPr>
        <w:t>EcoRadiant</w:t>
      </w:r>
      <w:proofErr w:type="spellEnd"/>
      <w:r w:rsidRPr="00304A7A">
        <w:rPr>
          <w:lang w:val="en-GB"/>
        </w:rPr>
        <w:t xml:space="preserve"> Clean Co's commitment towards innovation and sustainability will facilitate the company to reshape the dishwashing market offering innovative solutions to the rising needs and preferences of modern consumers.  </w:t>
      </w:r>
    </w:p>
    <w:p w14:paraId="5F451AC4" w14:textId="77777777" w:rsidR="00304A7A" w:rsidRPr="00304A7A" w:rsidRDefault="00304A7A" w:rsidP="00304A7A">
      <w:pPr>
        <w:keepNext/>
        <w:keepLines/>
        <w:spacing w:line="360" w:lineRule="auto"/>
        <w:jc w:val="both"/>
        <w:outlineLvl w:val="1"/>
        <w:rPr>
          <w:b/>
          <w:sz w:val="28"/>
          <w:szCs w:val="28"/>
          <w:lang w:val="en-GB"/>
        </w:rPr>
      </w:pPr>
      <w:bookmarkStart w:id="41" w:name="_heading=h.z337ya" w:colFirst="0" w:colLast="0"/>
      <w:bookmarkStart w:id="42" w:name="_Toc152712715"/>
      <w:bookmarkEnd w:id="41"/>
      <w:r w:rsidRPr="00304A7A">
        <w:rPr>
          <w:b/>
          <w:sz w:val="28"/>
          <w:szCs w:val="28"/>
          <w:lang w:val="en-GB"/>
        </w:rPr>
        <w:t>Concept and Model</w:t>
      </w:r>
      <w:bookmarkEnd w:id="42"/>
      <w:r w:rsidRPr="00304A7A">
        <w:rPr>
          <w:b/>
          <w:sz w:val="28"/>
          <w:szCs w:val="28"/>
          <w:lang w:val="en-GB"/>
        </w:rPr>
        <w:t xml:space="preserve"> </w:t>
      </w:r>
    </w:p>
    <w:p w14:paraId="7920C184"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6E72E2A2" wp14:editId="486D4E8C">
            <wp:extent cx="5731200" cy="3225800"/>
            <wp:effectExtent l="0" t="0" r="0" b="0"/>
            <wp:docPr id="6" name="image6.jp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6.jpg" descr="A screenshot of a computer&#10;&#10;Description automatically generated"/>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78ACEFDE" w14:textId="77777777" w:rsidR="00304A7A" w:rsidRPr="00304A7A" w:rsidRDefault="00304A7A" w:rsidP="00304A7A">
      <w:pPr>
        <w:spacing w:line="360" w:lineRule="auto"/>
        <w:jc w:val="both"/>
        <w:rPr>
          <w:b/>
          <w:lang w:val="en-GB"/>
        </w:rPr>
      </w:pPr>
      <w:proofErr w:type="spellStart"/>
      <w:r w:rsidRPr="00304A7A">
        <w:rPr>
          <w:lang w:val="en-GB"/>
        </w:rPr>
        <w:t>EcoRadiant</w:t>
      </w:r>
      <w:proofErr w:type="spellEnd"/>
      <w:r w:rsidRPr="00304A7A">
        <w:rPr>
          <w:lang w:val="en-GB"/>
        </w:rPr>
        <w:t xml:space="preserve"> Clean Co will focus on implementing the different forms of technologies that will effectively meet the requirements of the business. The business will implement the use of paid search engines so that its brand is advertised on the search results by the customers (Das, 2021). The business will also engage in referring to their technologies through understanding the customer journey. </w:t>
      </w:r>
      <w:proofErr w:type="spellStart"/>
      <w:r w:rsidRPr="00304A7A">
        <w:rPr>
          <w:lang w:val="en-GB"/>
        </w:rPr>
        <w:t>EcoRadiant</w:t>
      </w:r>
      <w:proofErr w:type="spellEnd"/>
      <w:r w:rsidRPr="00304A7A">
        <w:rPr>
          <w:lang w:val="en-GB"/>
        </w:rPr>
        <w:t xml:space="preserve"> Clean Co will also engage in marketing their business through email marketing which will obtain information of the market customers within their pre-launch stage. While dealing with the business prospect of </w:t>
      </w:r>
      <w:proofErr w:type="spellStart"/>
      <w:r w:rsidRPr="00304A7A">
        <w:rPr>
          <w:lang w:val="en-GB"/>
        </w:rPr>
        <w:t>DishRay</w:t>
      </w:r>
      <w:proofErr w:type="spellEnd"/>
      <w:r w:rsidRPr="00304A7A">
        <w:rPr>
          <w:lang w:val="en-GB"/>
        </w:rPr>
        <w:t xml:space="preserve">, the business will also imply discounts to the market customers which will offer a high-quality standard of a unique mode of solar panel dishwashing. </w:t>
      </w:r>
    </w:p>
    <w:p w14:paraId="1D7B0EDD" w14:textId="77777777" w:rsidR="00304A7A" w:rsidRPr="00304A7A" w:rsidRDefault="00304A7A" w:rsidP="00304A7A">
      <w:pPr>
        <w:keepNext/>
        <w:keepLines/>
        <w:spacing w:line="360" w:lineRule="auto"/>
        <w:jc w:val="both"/>
        <w:outlineLvl w:val="1"/>
        <w:rPr>
          <w:b/>
          <w:sz w:val="28"/>
          <w:szCs w:val="28"/>
          <w:lang w:val="en-GB"/>
        </w:rPr>
      </w:pPr>
      <w:bookmarkStart w:id="43" w:name="_heading=h.3j2qqm3" w:colFirst="0" w:colLast="0"/>
      <w:bookmarkStart w:id="44" w:name="_Toc152712716"/>
      <w:bookmarkEnd w:id="43"/>
      <w:r w:rsidRPr="00304A7A">
        <w:rPr>
          <w:b/>
          <w:sz w:val="28"/>
          <w:szCs w:val="28"/>
          <w:lang w:val="en-GB"/>
        </w:rPr>
        <w:t>Concept and Model Contd.</w:t>
      </w:r>
      <w:bookmarkEnd w:id="44"/>
    </w:p>
    <w:p w14:paraId="14F5E777"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246B27B4" wp14:editId="3DDEEBDF">
            <wp:extent cx="5731200" cy="3225800"/>
            <wp:effectExtent l="0" t="0" r="0" b="0"/>
            <wp:docPr id="9" name="image9.jpg" descr="A close-up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9.jpg" descr="A close-up of a document&#10;&#10;Description automatically generated"/>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38BD7608" w14:textId="77777777" w:rsidR="00304A7A" w:rsidRPr="00304A7A" w:rsidRDefault="00304A7A" w:rsidP="00304A7A">
      <w:pPr>
        <w:spacing w:line="360" w:lineRule="auto"/>
        <w:jc w:val="both"/>
        <w:rPr>
          <w:b/>
          <w:lang w:val="en-GB"/>
        </w:rPr>
      </w:pPr>
      <w:proofErr w:type="spellStart"/>
      <w:r w:rsidRPr="00304A7A">
        <w:rPr>
          <w:lang w:val="en-GB"/>
        </w:rPr>
        <w:t>EcoRadiant</w:t>
      </w:r>
      <w:proofErr w:type="spellEnd"/>
      <w:r w:rsidRPr="00304A7A">
        <w:rPr>
          <w:lang w:val="en-GB"/>
        </w:rPr>
        <w:t xml:space="preserve"> Clean Co will implement the efficiency of the business model in offering the new innovative product of </w:t>
      </w:r>
      <w:proofErr w:type="spellStart"/>
      <w:r w:rsidRPr="00304A7A">
        <w:rPr>
          <w:lang w:val="en-GB"/>
        </w:rPr>
        <w:t>DishRay</w:t>
      </w:r>
      <w:proofErr w:type="spellEnd"/>
      <w:r w:rsidRPr="00304A7A">
        <w:rPr>
          <w:lang w:val="en-GB"/>
        </w:rPr>
        <w:t xml:space="preserve">. The brand will initiate using the </w:t>
      </w:r>
      <w:r w:rsidRPr="00304A7A">
        <w:rPr>
          <w:b/>
          <w:i/>
          <w:lang w:val="en-GB"/>
        </w:rPr>
        <w:t>E-commerce Business Model</w:t>
      </w:r>
      <w:r w:rsidRPr="00304A7A">
        <w:rPr>
          <w:lang w:val="en-GB"/>
        </w:rPr>
        <w:t xml:space="preserve"> where the product will be offered in the market through B2B, B2C, C2B and C2C. The model centralises on selling the product within the marketplace helps the business and the market consumers to purchase products from the online structure (Andonov </w:t>
      </w:r>
      <w:r w:rsidRPr="00304A7A">
        <w:rPr>
          <w:i/>
          <w:lang w:val="en-GB"/>
        </w:rPr>
        <w:t>et al</w:t>
      </w:r>
      <w:r w:rsidRPr="00304A7A">
        <w:rPr>
          <w:lang w:val="en-GB"/>
        </w:rPr>
        <w:t xml:space="preserve">., 2021). </w:t>
      </w:r>
      <w:proofErr w:type="spellStart"/>
      <w:r w:rsidRPr="00304A7A">
        <w:rPr>
          <w:lang w:val="en-GB"/>
        </w:rPr>
        <w:t>EcoRadiant</w:t>
      </w:r>
      <w:proofErr w:type="spellEnd"/>
      <w:r w:rsidRPr="00304A7A">
        <w:rPr>
          <w:lang w:val="en-GB"/>
        </w:rPr>
        <w:t xml:space="preserve"> Clean Co will benefit from this model as the revenue that will be generated in the business through product selling will aid the business in boosting its digital market presence. The innovative product of </w:t>
      </w:r>
      <w:proofErr w:type="spellStart"/>
      <w:r w:rsidRPr="00304A7A">
        <w:rPr>
          <w:lang w:val="en-GB"/>
        </w:rPr>
        <w:t>DishRay</w:t>
      </w:r>
      <w:proofErr w:type="spellEnd"/>
      <w:r w:rsidRPr="00304A7A">
        <w:rPr>
          <w:lang w:val="en-GB"/>
        </w:rPr>
        <w:t xml:space="preserve"> will be sold to the customers within the online platform of Amazon. </w:t>
      </w:r>
    </w:p>
    <w:p w14:paraId="5765D46A" w14:textId="77777777" w:rsidR="00304A7A" w:rsidRPr="00304A7A" w:rsidRDefault="00304A7A" w:rsidP="00304A7A">
      <w:pPr>
        <w:keepNext/>
        <w:keepLines/>
        <w:spacing w:line="360" w:lineRule="auto"/>
        <w:jc w:val="both"/>
        <w:outlineLvl w:val="1"/>
        <w:rPr>
          <w:b/>
          <w:sz w:val="28"/>
          <w:szCs w:val="28"/>
          <w:lang w:val="en-GB"/>
        </w:rPr>
      </w:pPr>
      <w:bookmarkStart w:id="45" w:name="_heading=h.1y810tw" w:colFirst="0" w:colLast="0"/>
      <w:bookmarkStart w:id="46" w:name="_Toc152712717"/>
      <w:bookmarkEnd w:id="45"/>
      <w:r w:rsidRPr="00304A7A">
        <w:rPr>
          <w:b/>
          <w:sz w:val="28"/>
          <w:szCs w:val="28"/>
          <w:lang w:val="en-GB"/>
        </w:rPr>
        <w:t>Competition Strategy</w:t>
      </w:r>
      <w:bookmarkEnd w:id="46"/>
      <w:r w:rsidRPr="00304A7A">
        <w:rPr>
          <w:b/>
          <w:sz w:val="28"/>
          <w:szCs w:val="28"/>
          <w:lang w:val="en-GB"/>
        </w:rPr>
        <w:t xml:space="preserve"> </w:t>
      </w:r>
    </w:p>
    <w:p w14:paraId="7892D998"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2C0BAECB" wp14:editId="573D60FC">
            <wp:extent cx="5731200" cy="3225800"/>
            <wp:effectExtent l="0" t="0" r="0" b="0"/>
            <wp:docPr id="8" name="image8.jpg" descr="A close-up of a product strategy&#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8.jpg" descr="A close-up of a product strategy&#10;&#10;Description automatically generated"/>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r w:rsidRPr="00304A7A">
        <w:rPr>
          <w:lang w:val="en-GB"/>
        </w:rPr>
        <w:t xml:space="preserve"> </w:t>
      </w:r>
    </w:p>
    <w:p w14:paraId="34B29C6C" w14:textId="77777777" w:rsidR="00304A7A" w:rsidRPr="00304A7A" w:rsidRDefault="00304A7A" w:rsidP="00304A7A">
      <w:pPr>
        <w:spacing w:line="360" w:lineRule="auto"/>
        <w:jc w:val="both"/>
        <w:rPr>
          <w:b/>
          <w:lang w:val="en-GB"/>
        </w:rPr>
      </w:pPr>
      <w:proofErr w:type="spellStart"/>
      <w:r w:rsidRPr="00304A7A">
        <w:rPr>
          <w:lang w:val="en-GB"/>
        </w:rPr>
        <w:t>EcoRadiant</w:t>
      </w:r>
      <w:proofErr w:type="spellEnd"/>
      <w:r w:rsidRPr="00304A7A">
        <w:rPr>
          <w:lang w:val="en-GB"/>
        </w:rPr>
        <w:t xml:space="preserve"> Clean Co will have potential market competitors in the new marketplace while selling their innovative product. The business will implement the differentiation strategy as a part of its competitiveness. This strategy will be entailed by the brand through engaging in the development of the unique product of </w:t>
      </w:r>
      <w:proofErr w:type="spellStart"/>
      <w:r w:rsidRPr="00304A7A">
        <w:rPr>
          <w:lang w:val="en-GB"/>
        </w:rPr>
        <w:t>DishRay</w:t>
      </w:r>
      <w:proofErr w:type="spellEnd"/>
      <w:r w:rsidRPr="00304A7A">
        <w:rPr>
          <w:lang w:val="en-GB"/>
        </w:rPr>
        <w:t xml:space="preserve"> and positioning in the marketplace. The differentiation strategy also aids the brand in maintaining its quality standards and working on designing the product (Liu and Wang, 2021). Through innovation, the product will be offered which will create a competitive benefit for the brand and draw the attention of the market customers. The brand will also maintain </w:t>
      </w:r>
      <w:proofErr w:type="gramStart"/>
      <w:r w:rsidRPr="00304A7A">
        <w:rPr>
          <w:lang w:val="en-GB"/>
        </w:rPr>
        <w:t>a  great</w:t>
      </w:r>
      <w:proofErr w:type="gramEnd"/>
      <w:r w:rsidRPr="00304A7A">
        <w:rPr>
          <w:lang w:val="en-GB"/>
        </w:rPr>
        <w:t xml:space="preserve"> image which will help in attracting market customers and maintain uniqueness. </w:t>
      </w:r>
    </w:p>
    <w:p w14:paraId="4327ACFB" w14:textId="77777777" w:rsidR="00304A7A" w:rsidRPr="00304A7A" w:rsidRDefault="00304A7A" w:rsidP="00304A7A">
      <w:pPr>
        <w:keepNext/>
        <w:keepLines/>
        <w:spacing w:line="360" w:lineRule="auto"/>
        <w:jc w:val="both"/>
        <w:outlineLvl w:val="1"/>
        <w:rPr>
          <w:b/>
          <w:sz w:val="28"/>
          <w:szCs w:val="28"/>
          <w:lang w:val="en-GB"/>
        </w:rPr>
      </w:pPr>
      <w:bookmarkStart w:id="47" w:name="_heading=h.4i7ojhp" w:colFirst="0" w:colLast="0"/>
      <w:bookmarkStart w:id="48" w:name="_Toc152712718"/>
      <w:bookmarkEnd w:id="47"/>
      <w:r w:rsidRPr="00304A7A">
        <w:rPr>
          <w:b/>
          <w:sz w:val="28"/>
          <w:szCs w:val="28"/>
          <w:lang w:val="en-GB"/>
        </w:rPr>
        <w:t>Differentiation Strategy</w:t>
      </w:r>
      <w:bookmarkEnd w:id="48"/>
      <w:r w:rsidRPr="00304A7A">
        <w:rPr>
          <w:b/>
          <w:sz w:val="28"/>
          <w:szCs w:val="28"/>
          <w:lang w:val="en-GB"/>
        </w:rPr>
        <w:t xml:space="preserve"> </w:t>
      </w:r>
    </w:p>
    <w:p w14:paraId="6423F98A"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68BE8913" wp14:editId="709D7C76">
            <wp:extent cx="5731200" cy="3225800"/>
            <wp:effectExtent l="0" t="0" r="0" b="0"/>
            <wp:docPr id="12" name="image11.jpg" descr="A close-up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11.jpg" descr="A close-up of a diagram&#10;&#10;Description automatically generated"/>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53291399" w14:textId="77777777" w:rsidR="00304A7A" w:rsidRPr="00304A7A" w:rsidRDefault="00304A7A" w:rsidP="00304A7A">
      <w:pPr>
        <w:spacing w:line="360" w:lineRule="auto"/>
        <w:jc w:val="both"/>
        <w:rPr>
          <w:lang w:val="en-GB"/>
        </w:rPr>
      </w:pPr>
      <w:r w:rsidRPr="00304A7A">
        <w:rPr>
          <w:lang w:val="en-GB"/>
        </w:rPr>
        <w:t xml:space="preserve">The differentiation strategy by </w:t>
      </w:r>
      <w:proofErr w:type="spellStart"/>
      <w:r w:rsidRPr="00304A7A">
        <w:rPr>
          <w:lang w:val="en-GB"/>
        </w:rPr>
        <w:t>EcoRadiant</w:t>
      </w:r>
      <w:proofErr w:type="spellEnd"/>
      <w:r w:rsidRPr="00304A7A">
        <w:rPr>
          <w:lang w:val="en-GB"/>
        </w:rPr>
        <w:t xml:space="preserve"> Clean Co will maintain their significant aspect in selling their unique product of </w:t>
      </w:r>
      <w:proofErr w:type="spellStart"/>
      <w:r w:rsidRPr="00304A7A">
        <w:rPr>
          <w:lang w:val="en-GB"/>
        </w:rPr>
        <w:t>DishRay</w:t>
      </w:r>
      <w:proofErr w:type="spellEnd"/>
      <w:r w:rsidRPr="00304A7A">
        <w:rPr>
          <w:lang w:val="en-GB"/>
        </w:rPr>
        <w:t xml:space="preserve"> while focusing on the innovational criteria. The brand will enhance its new product by creating differentiation through maintaining effective solutions and innovation on the product (Awan </w:t>
      </w:r>
      <w:r w:rsidRPr="00304A7A">
        <w:rPr>
          <w:i/>
          <w:lang w:val="en-GB"/>
        </w:rPr>
        <w:t>et al</w:t>
      </w:r>
      <w:r w:rsidRPr="00304A7A">
        <w:rPr>
          <w:lang w:val="en-GB"/>
        </w:rPr>
        <w:t xml:space="preserve">., 2021). To maintain the differentiation in the new product, the brand will also effectively ensure R&amp;D so that the product is equipped with the requirement of technological advancement. Another differentiation strategy will be initiated by the brand by maintaining quality standards and boosting the expectations of the market customers. </w:t>
      </w:r>
    </w:p>
    <w:p w14:paraId="69E1C712" w14:textId="77777777" w:rsidR="00304A7A" w:rsidRPr="00304A7A" w:rsidRDefault="00304A7A" w:rsidP="00304A7A">
      <w:pPr>
        <w:keepNext/>
        <w:keepLines/>
        <w:spacing w:line="360" w:lineRule="auto"/>
        <w:jc w:val="both"/>
        <w:outlineLvl w:val="1"/>
        <w:rPr>
          <w:b/>
          <w:sz w:val="28"/>
          <w:szCs w:val="28"/>
          <w:lang w:val="en-GB"/>
        </w:rPr>
      </w:pPr>
      <w:bookmarkStart w:id="49" w:name="_heading=h.2xcytpi" w:colFirst="0" w:colLast="0"/>
      <w:bookmarkStart w:id="50" w:name="_Toc152712719"/>
      <w:bookmarkEnd w:id="49"/>
      <w:r w:rsidRPr="00304A7A">
        <w:rPr>
          <w:b/>
          <w:sz w:val="28"/>
          <w:szCs w:val="28"/>
          <w:lang w:val="en-GB"/>
        </w:rPr>
        <w:t>Marketing Strategy</w:t>
      </w:r>
      <w:bookmarkEnd w:id="50"/>
    </w:p>
    <w:p w14:paraId="159EEC5C"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64BC9D8C" wp14:editId="32F4E63E">
            <wp:extent cx="5731200" cy="3225800"/>
            <wp:effectExtent l="0" t="0" r="0" b="0"/>
            <wp:docPr id="10" name="image10.jpg" descr="A close-up of a strategy&#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10.jpg" descr="A close-up of a strategy&#10;&#10;Description automatically generated"/>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14:paraId="0CDE51B4" w14:textId="77777777" w:rsidR="00304A7A" w:rsidRPr="00304A7A" w:rsidRDefault="00304A7A" w:rsidP="00304A7A">
      <w:pPr>
        <w:spacing w:line="360" w:lineRule="auto"/>
        <w:jc w:val="both"/>
        <w:rPr>
          <w:lang w:val="en-GB"/>
        </w:rPr>
      </w:pPr>
      <w:r w:rsidRPr="00304A7A">
        <w:rPr>
          <w:lang w:val="en-GB"/>
        </w:rPr>
        <w:t xml:space="preserve">In the e-commerce business model of </w:t>
      </w:r>
      <w:proofErr w:type="spellStart"/>
      <w:r w:rsidRPr="00304A7A">
        <w:rPr>
          <w:lang w:val="en-GB"/>
        </w:rPr>
        <w:t>EcoRadiant</w:t>
      </w:r>
      <w:proofErr w:type="spellEnd"/>
      <w:r w:rsidRPr="00304A7A">
        <w:rPr>
          <w:lang w:val="en-GB"/>
        </w:rPr>
        <w:t xml:space="preserve"> Clean Co, the brand will implement different modes of marketing strategies that will deal with attracting customers. In selling the new product of </w:t>
      </w:r>
      <w:proofErr w:type="spellStart"/>
      <w:r w:rsidRPr="00304A7A">
        <w:rPr>
          <w:lang w:val="en-GB"/>
        </w:rPr>
        <w:t>DishRay</w:t>
      </w:r>
      <w:proofErr w:type="spellEnd"/>
      <w:r w:rsidRPr="00304A7A">
        <w:rPr>
          <w:lang w:val="en-GB"/>
        </w:rPr>
        <w:t xml:space="preserve">, the business is aiming to implement digital marketing. The source of digital marketing will help the brand with the SEO method that will aid in optimising the page and maintaining high-quality standards (Kingsnorth, 2022). Through the help of a digital marketing strategy, the promotion of the brand will also be done through social media marketing platforms. </w:t>
      </w:r>
      <w:proofErr w:type="spellStart"/>
      <w:r w:rsidRPr="00304A7A">
        <w:rPr>
          <w:lang w:val="en-GB"/>
        </w:rPr>
        <w:t>EcoRadiant</w:t>
      </w:r>
      <w:proofErr w:type="spellEnd"/>
      <w:r w:rsidRPr="00304A7A">
        <w:rPr>
          <w:lang w:val="en-GB"/>
        </w:rPr>
        <w:t xml:space="preserve"> Clean Co will create content and advertisements that will boost the aspect of engaging the market customers in the online platform. </w:t>
      </w:r>
    </w:p>
    <w:p w14:paraId="47F1166B" w14:textId="77777777" w:rsidR="00304A7A" w:rsidRPr="00304A7A" w:rsidRDefault="00304A7A" w:rsidP="00304A7A">
      <w:pPr>
        <w:keepNext/>
        <w:keepLines/>
        <w:spacing w:line="360" w:lineRule="auto"/>
        <w:jc w:val="both"/>
        <w:outlineLvl w:val="1"/>
        <w:rPr>
          <w:b/>
          <w:sz w:val="28"/>
          <w:szCs w:val="28"/>
          <w:lang w:val="en-GB"/>
        </w:rPr>
      </w:pPr>
      <w:bookmarkStart w:id="51" w:name="_heading=h.1ci93xb" w:colFirst="0" w:colLast="0"/>
      <w:bookmarkStart w:id="52" w:name="_Toc152712720"/>
      <w:bookmarkEnd w:id="51"/>
      <w:r w:rsidRPr="00304A7A">
        <w:rPr>
          <w:b/>
          <w:sz w:val="28"/>
          <w:szCs w:val="28"/>
          <w:lang w:val="en-GB"/>
        </w:rPr>
        <w:t>Privacy and Data Protection</w:t>
      </w:r>
      <w:bookmarkEnd w:id="52"/>
    </w:p>
    <w:p w14:paraId="06F5F146"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78319EF4" wp14:editId="22ABECF4">
            <wp:extent cx="5731200" cy="3225800"/>
            <wp:effectExtent l="0" t="0" r="0" b="0"/>
            <wp:docPr id="11" name="image12.jpg" descr="A close-up of a person's hands&#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12.jpg" descr="A close-up of a person's hands&#10;&#10;Description automatically generated"/>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2435BB36" w14:textId="77777777" w:rsidR="00304A7A" w:rsidRPr="00304A7A" w:rsidRDefault="00304A7A" w:rsidP="00304A7A">
      <w:pPr>
        <w:spacing w:line="360" w:lineRule="auto"/>
        <w:jc w:val="both"/>
        <w:rPr>
          <w:u w:val="single"/>
          <w:lang w:val="en-GB"/>
        </w:rPr>
      </w:pPr>
      <w:r w:rsidRPr="00304A7A">
        <w:rPr>
          <w:lang w:val="en-GB"/>
        </w:rPr>
        <w:t xml:space="preserve">The data protection and privacy of the customers in </w:t>
      </w:r>
      <w:proofErr w:type="spellStart"/>
      <w:r w:rsidRPr="00304A7A">
        <w:rPr>
          <w:lang w:val="en-GB"/>
        </w:rPr>
        <w:t>EcoRadiant</w:t>
      </w:r>
      <w:proofErr w:type="spellEnd"/>
      <w:r w:rsidRPr="00304A7A">
        <w:rPr>
          <w:lang w:val="en-GB"/>
        </w:rPr>
        <w:t xml:space="preserve"> Clean Co will be effectively maintained through incorporating the usage of regulations and legislation. To maintain the privacy of the users the business will follow the requirements of the “Data Protection Act 2018” (</w:t>
      </w:r>
      <w:proofErr w:type="spellStart"/>
      <w:r w:rsidRPr="00304A7A">
        <w:rPr>
          <w:lang w:val="en-GB"/>
        </w:rPr>
        <w:t>Duggineni</w:t>
      </w:r>
      <w:proofErr w:type="spellEnd"/>
      <w:r w:rsidRPr="00304A7A">
        <w:rPr>
          <w:lang w:val="en-GB"/>
        </w:rPr>
        <w:t xml:space="preserve">, 2023). Through the protection, the brand will ensure that the consent is approved by the market customers while attaining their personal information. GDPR will also aid the brand in securing the rights and privacy maintenance of the customers.  </w:t>
      </w:r>
      <w:proofErr w:type="spellStart"/>
      <w:r w:rsidRPr="00304A7A">
        <w:rPr>
          <w:lang w:val="en-GB"/>
        </w:rPr>
        <w:t>EcoRadiant</w:t>
      </w:r>
      <w:proofErr w:type="spellEnd"/>
      <w:r w:rsidRPr="00304A7A">
        <w:rPr>
          <w:lang w:val="en-GB"/>
        </w:rPr>
        <w:t xml:space="preserve"> Clean Co will also ensure the privacy policy by implying the right to erasure by deleting the irrelevant content of the customers. </w:t>
      </w:r>
    </w:p>
    <w:p w14:paraId="3C5BC39C" w14:textId="77777777" w:rsidR="00304A7A" w:rsidRPr="00304A7A" w:rsidRDefault="00304A7A" w:rsidP="00304A7A">
      <w:pPr>
        <w:keepNext/>
        <w:keepLines/>
        <w:spacing w:line="360" w:lineRule="auto"/>
        <w:jc w:val="both"/>
        <w:outlineLvl w:val="1"/>
        <w:rPr>
          <w:b/>
          <w:sz w:val="28"/>
          <w:szCs w:val="28"/>
          <w:lang w:val="en-GB"/>
        </w:rPr>
      </w:pPr>
      <w:bookmarkStart w:id="53" w:name="_heading=h.3whwml4" w:colFirst="0" w:colLast="0"/>
      <w:bookmarkStart w:id="54" w:name="_Toc152712721"/>
      <w:bookmarkEnd w:id="53"/>
      <w:r w:rsidRPr="00304A7A">
        <w:rPr>
          <w:b/>
          <w:sz w:val="28"/>
          <w:szCs w:val="28"/>
          <w:lang w:val="en-GB"/>
        </w:rPr>
        <w:t>Learning Outcomes</w:t>
      </w:r>
      <w:bookmarkEnd w:id="54"/>
    </w:p>
    <w:p w14:paraId="276C0BF8"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38AE1F4A" wp14:editId="0AF31AC6">
            <wp:extent cx="5731200" cy="3225800"/>
            <wp:effectExtent l="0" t="0" r="0" b="0"/>
            <wp:docPr id="13" name="image13.jpg" descr="A close-up of a paper&#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13.jpg" descr="A close-up of a paper&#10;&#10;Description automatically generated"/>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7713E9D4" w14:textId="77777777" w:rsidR="00304A7A" w:rsidRPr="00304A7A" w:rsidRDefault="00304A7A" w:rsidP="00304A7A">
      <w:pPr>
        <w:spacing w:line="360" w:lineRule="auto"/>
        <w:jc w:val="both"/>
        <w:rPr>
          <w:lang w:val="en-GB"/>
        </w:rPr>
      </w:pPr>
      <w:r w:rsidRPr="00304A7A">
        <w:rPr>
          <w:lang w:val="en-GB"/>
        </w:rPr>
        <w:t xml:space="preserve">From the understanding of the assignment, it could be stated that marketing plays a crucial role in the development of the brand. The new innovative product of </w:t>
      </w:r>
      <w:proofErr w:type="spellStart"/>
      <w:r w:rsidRPr="00304A7A">
        <w:rPr>
          <w:lang w:val="en-GB"/>
        </w:rPr>
        <w:t>DishRay</w:t>
      </w:r>
      <w:proofErr w:type="spellEnd"/>
      <w:r w:rsidRPr="00304A7A">
        <w:rPr>
          <w:lang w:val="en-GB"/>
        </w:rPr>
        <w:t xml:space="preserve"> will be sourced to the market through an effective form of brand development. The understanding also states that e-commerce businesses maintain their efficiency through their online selling on B2B or B2C patterns (Goutam </w:t>
      </w:r>
      <w:r w:rsidRPr="00304A7A">
        <w:rPr>
          <w:i/>
          <w:lang w:val="en-GB"/>
        </w:rPr>
        <w:t>et al</w:t>
      </w:r>
      <w:r w:rsidRPr="00304A7A">
        <w:rPr>
          <w:lang w:val="en-GB"/>
        </w:rPr>
        <w:t xml:space="preserve">., 2021). The competitive market will let the brand mark its growth which could be effectively understood by the brand. From this understanding, it could be also highlighted that the privacy and security of the customers is an important aspect that deals with safeguarding their laws and rights in the business. </w:t>
      </w:r>
    </w:p>
    <w:p w14:paraId="51FE67D2" w14:textId="77777777" w:rsidR="00304A7A" w:rsidRPr="00304A7A" w:rsidRDefault="00304A7A" w:rsidP="00304A7A">
      <w:pPr>
        <w:keepNext/>
        <w:keepLines/>
        <w:spacing w:line="360" w:lineRule="auto"/>
        <w:jc w:val="both"/>
        <w:outlineLvl w:val="1"/>
        <w:rPr>
          <w:b/>
          <w:sz w:val="28"/>
          <w:szCs w:val="28"/>
          <w:lang w:val="en-GB"/>
        </w:rPr>
      </w:pPr>
      <w:bookmarkStart w:id="55" w:name="_heading=h.2bn6wsx" w:colFirst="0" w:colLast="0"/>
      <w:bookmarkStart w:id="56" w:name="_Toc152712722"/>
      <w:bookmarkEnd w:id="55"/>
      <w:r w:rsidRPr="00304A7A">
        <w:rPr>
          <w:b/>
          <w:sz w:val="28"/>
          <w:szCs w:val="28"/>
          <w:lang w:val="en-GB"/>
        </w:rPr>
        <w:t>Future Implication</w:t>
      </w:r>
      <w:bookmarkEnd w:id="56"/>
    </w:p>
    <w:p w14:paraId="27E1BC3B"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2B56DCF2" wp14:editId="3E67008A">
            <wp:extent cx="5731200" cy="3225800"/>
            <wp:effectExtent l="0" t="0" r="0" b="0"/>
            <wp:docPr id="14" name="image14.jpg" descr="A close-up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14.jpg" descr="A close-up of a document&#10;&#10;Description automatically generated"/>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19FEEE37" w14:textId="77777777" w:rsidR="00304A7A" w:rsidRPr="00304A7A" w:rsidRDefault="00304A7A" w:rsidP="00304A7A">
      <w:pPr>
        <w:spacing w:line="360" w:lineRule="auto"/>
        <w:jc w:val="both"/>
        <w:rPr>
          <w:lang w:val="en-GB"/>
        </w:rPr>
      </w:pPr>
      <w:r w:rsidRPr="00304A7A">
        <w:rPr>
          <w:lang w:val="en-GB"/>
        </w:rPr>
        <w:t xml:space="preserve">The privacy of the customers will help in the future of </w:t>
      </w:r>
      <w:proofErr w:type="spellStart"/>
      <w:r w:rsidRPr="00304A7A">
        <w:rPr>
          <w:lang w:val="en-GB"/>
        </w:rPr>
        <w:t>EcoRadiant</w:t>
      </w:r>
      <w:proofErr w:type="spellEnd"/>
      <w:r w:rsidRPr="00304A7A">
        <w:rPr>
          <w:lang w:val="en-GB"/>
        </w:rPr>
        <w:t xml:space="preserve"> Clean Co. as the business will be able to attract them and maintain a safe environment. The brand will also engage in developing its brand reputation and comply with the governmental rules and regulations of the business. The digital marketing strategy will help the brand to attract customers in their selling of the new product (Olson </w:t>
      </w:r>
      <w:r w:rsidRPr="00304A7A">
        <w:rPr>
          <w:i/>
          <w:lang w:val="en-GB"/>
        </w:rPr>
        <w:t>et al</w:t>
      </w:r>
      <w:r w:rsidRPr="00304A7A">
        <w:rPr>
          <w:lang w:val="en-GB"/>
        </w:rPr>
        <w:t xml:space="preserve">., 2021). This will help in the wider promotion of the brand while leading to attracting customers. The analysis of the market gap will help the brand in the future by developing more accurate planning for the development of the new product. The competitive analysis will also assist the brand with the approach of creating a great reputation and maintaining a competitive advantage in the marketplace. </w:t>
      </w:r>
    </w:p>
    <w:p w14:paraId="64057218" w14:textId="77777777" w:rsidR="00304A7A" w:rsidRPr="00304A7A" w:rsidRDefault="00304A7A" w:rsidP="00304A7A">
      <w:pPr>
        <w:keepNext/>
        <w:keepLines/>
        <w:spacing w:line="360" w:lineRule="auto"/>
        <w:jc w:val="both"/>
        <w:outlineLvl w:val="1"/>
        <w:rPr>
          <w:b/>
          <w:sz w:val="28"/>
          <w:szCs w:val="28"/>
          <w:lang w:val="en-GB"/>
        </w:rPr>
      </w:pPr>
      <w:bookmarkStart w:id="57" w:name="_heading=h.qsh70q" w:colFirst="0" w:colLast="0"/>
      <w:bookmarkEnd w:id="57"/>
      <w:r w:rsidRPr="00304A7A">
        <w:rPr>
          <w:b/>
          <w:sz w:val="28"/>
          <w:szCs w:val="28"/>
          <w:lang w:val="en-GB"/>
        </w:rPr>
        <w:br w:type="page"/>
      </w:r>
    </w:p>
    <w:p w14:paraId="3FF6F2D0" w14:textId="77777777" w:rsidR="00304A7A" w:rsidRPr="00304A7A" w:rsidRDefault="00304A7A" w:rsidP="00304A7A">
      <w:pPr>
        <w:keepNext/>
        <w:keepLines/>
        <w:spacing w:line="360" w:lineRule="auto"/>
        <w:jc w:val="both"/>
        <w:outlineLvl w:val="1"/>
        <w:rPr>
          <w:b/>
          <w:sz w:val="28"/>
          <w:szCs w:val="28"/>
          <w:lang w:val="en-GB"/>
        </w:rPr>
      </w:pPr>
      <w:bookmarkStart w:id="58" w:name="_heading=h.3as4poj" w:colFirst="0" w:colLast="0"/>
      <w:bookmarkStart w:id="59" w:name="_Toc152712723"/>
      <w:bookmarkEnd w:id="58"/>
      <w:r w:rsidRPr="00304A7A">
        <w:rPr>
          <w:b/>
          <w:sz w:val="28"/>
          <w:szCs w:val="28"/>
          <w:lang w:val="en-GB"/>
        </w:rPr>
        <w:t>Conclusion</w:t>
      </w:r>
      <w:bookmarkEnd w:id="59"/>
    </w:p>
    <w:p w14:paraId="7FCDE535" w14:textId="77777777" w:rsidR="00304A7A" w:rsidRPr="00304A7A" w:rsidRDefault="00304A7A" w:rsidP="00304A7A">
      <w:pPr>
        <w:spacing w:line="360" w:lineRule="auto"/>
        <w:jc w:val="both"/>
        <w:rPr>
          <w:lang w:val="en-GB"/>
        </w:rPr>
      </w:pPr>
      <w:r w:rsidRPr="00304A7A">
        <w:rPr>
          <w:noProof/>
          <w:lang w:val="en-GB"/>
        </w:rPr>
        <w:drawing>
          <wp:inline distT="114300" distB="114300" distL="114300" distR="114300" wp14:anchorId="108C72B2" wp14:editId="7718D1DB">
            <wp:extent cx="5731200" cy="3225800"/>
            <wp:effectExtent l="0" t="0" r="0" b="0"/>
            <wp:docPr id="15" name="image15.jpg" descr="A white paper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5" name="image15.jpg" descr="A white paper with black text&#10;&#10;Description automatically generated"/>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14:paraId="18DF25AE" w14:textId="77777777" w:rsidR="00304A7A" w:rsidRPr="00304A7A" w:rsidRDefault="00304A7A" w:rsidP="00304A7A">
      <w:pPr>
        <w:spacing w:line="360" w:lineRule="auto"/>
        <w:jc w:val="both"/>
        <w:rPr>
          <w:lang w:val="en-GB"/>
        </w:rPr>
      </w:pPr>
      <w:r w:rsidRPr="00304A7A">
        <w:rPr>
          <w:lang w:val="en-GB"/>
        </w:rPr>
        <w:t xml:space="preserve">The presentation has detailed the marketing gap and the proposed solution for the issue. It has also included the competitive and market analysis while highlighting the business summary. Concepts and models including the E-commerce model have also been included. The differentiation, competition and marketing strategy have also been included. The discussion has also included data protection and privacy of </w:t>
      </w:r>
      <w:proofErr w:type="spellStart"/>
      <w:r w:rsidRPr="00304A7A">
        <w:rPr>
          <w:lang w:val="en-GB"/>
        </w:rPr>
        <w:t>EcoRadiant</w:t>
      </w:r>
      <w:proofErr w:type="spellEnd"/>
      <w:r w:rsidRPr="00304A7A">
        <w:rPr>
          <w:lang w:val="en-GB"/>
        </w:rPr>
        <w:t xml:space="preserve"> Clean Co customers. A discussion on learning outcomes and future benefits has also been included. </w:t>
      </w:r>
    </w:p>
    <w:p w14:paraId="43B54EC4" w14:textId="77777777" w:rsidR="00304A7A" w:rsidRPr="00304A7A" w:rsidRDefault="00304A7A" w:rsidP="00304A7A">
      <w:pPr>
        <w:spacing w:line="360" w:lineRule="auto"/>
        <w:rPr>
          <w:b/>
          <w:lang w:val="en-GB"/>
        </w:rPr>
      </w:pPr>
      <w:r w:rsidRPr="00304A7A">
        <w:rPr>
          <w:lang w:val="en-GB"/>
        </w:rPr>
        <w:br w:type="page"/>
      </w:r>
    </w:p>
    <w:p w14:paraId="1D9B84C8" w14:textId="77777777" w:rsidR="00304A7A" w:rsidRPr="00304A7A" w:rsidRDefault="00304A7A" w:rsidP="00304A7A">
      <w:pPr>
        <w:keepNext/>
        <w:keepLines/>
        <w:spacing w:line="360" w:lineRule="auto"/>
        <w:jc w:val="both"/>
        <w:outlineLvl w:val="0"/>
        <w:rPr>
          <w:b/>
          <w:sz w:val="32"/>
          <w:szCs w:val="32"/>
          <w:lang w:val="en-GB"/>
        </w:rPr>
      </w:pPr>
      <w:bookmarkStart w:id="60" w:name="_heading=h.1pxezwc" w:colFirst="0" w:colLast="0"/>
      <w:bookmarkStart w:id="61" w:name="_Toc152712724"/>
      <w:bookmarkEnd w:id="60"/>
      <w:r w:rsidRPr="00304A7A">
        <w:rPr>
          <w:b/>
          <w:sz w:val="32"/>
          <w:szCs w:val="32"/>
          <w:lang w:val="en-GB"/>
        </w:rPr>
        <w:t>References</w:t>
      </w:r>
      <w:bookmarkEnd w:id="61"/>
      <w:r w:rsidRPr="00304A7A">
        <w:rPr>
          <w:b/>
          <w:sz w:val="32"/>
          <w:szCs w:val="32"/>
          <w:lang w:val="en-GB"/>
        </w:rPr>
        <w:t xml:space="preserve"> </w:t>
      </w:r>
    </w:p>
    <w:p w14:paraId="72419C62" w14:textId="77777777" w:rsidR="00304A7A" w:rsidRPr="00304A7A" w:rsidRDefault="00304A7A" w:rsidP="00304A7A">
      <w:pPr>
        <w:spacing w:line="360" w:lineRule="auto"/>
        <w:jc w:val="both"/>
        <w:rPr>
          <w:lang w:val="en-GB"/>
        </w:rPr>
      </w:pPr>
      <w:r w:rsidRPr="00304A7A">
        <w:rPr>
          <w:lang w:val="en-GB"/>
        </w:rPr>
        <w:t xml:space="preserve">Allied Market Research., (2021). </w:t>
      </w:r>
      <w:r w:rsidRPr="00304A7A">
        <w:rPr>
          <w:i/>
          <w:lang w:val="en-GB"/>
        </w:rPr>
        <w:t>Allied Market Research</w:t>
      </w:r>
      <w:r w:rsidRPr="00304A7A">
        <w:rPr>
          <w:lang w:val="en-GB"/>
        </w:rPr>
        <w:t>. [online] Available at: https://www.alliedmarketresearch.com/green-technology-and-sustainability-market-A06033 [Accessed 4 Dec. 2023].</w:t>
      </w:r>
    </w:p>
    <w:p w14:paraId="5A19507D" w14:textId="77777777" w:rsidR="00304A7A" w:rsidRPr="00304A7A" w:rsidRDefault="00304A7A" w:rsidP="00304A7A">
      <w:pPr>
        <w:spacing w:line="360" w:lineRule="auto"/>
        <w:jc w:val="both"/>
        <w:rPr>
          <w:lang w:val="en-GB"/>
        </w:rPr>
      </w:pPr>
      <w:bookmarkStart w:id="62" w:name="_heading=h.49x2ik5" w:colFirst="0" w:colLast="0"/>
      <w:bookmarkEnd w:id="62"/>
      <w:r w:rsidRPr="00304A7A">
        <w:rPr>
          <w:highlight w:val="white"/>
          <w:lang w:val="en-GB"/>
        </w:rPr>
        <w:t xml:space="preserve">Andonov, A., Dimitrov, G.P. and </w:t>
      </w:r>
      <w:proofErr w:type="spellStart"/>
      <w:r w:rsidRPr="00304A7A">
        <w:rPr>
          <w:highlight w:val="white"/>
          <w:lang w:val="en-GB"/>
        </w:rPr>
        <w:t>Totev</w:t>
      </w:r>
      <w:proofErr w:type="spellEnd"/>
      <w:r w:rsidRPr="00304A7A">
        <w:rPr>
          <w:highlight w:val="white"/>
          <w:lang w:val="en-GB"/>
        </w:rPr>
        <w:t xml:space="preserve">, V., (2021). Impact of E-commerce on Business Performance. </w:t>
      </w:r>
      <w:r w:rsidRPr="00304A7A">
        <w:rPr>
          <w:i/>
          <w:lang w:val="en-GB"/>
        </w:rPr>
        <w:t>TEM Journal</w:t>
      </w:r>
      <w:r w:rsidRPr="00304A7A">
        <w:rPr>
          <w:lang w:val="en-GB"/>
        </w:rPr>
        <w:t xml:space="preserve">, </w:t>
      </w:r>
      <w:r w:rsidRPr="00304A7A">
        <w:rPr>
          <w:i/>
          <w:lang w:val="en-GB"/>
        </w:rPr>
        <w:t>10</w:t>
      </w:r>
      <w:r w:rsidRPr="00304A7A">
        <w:rPr>
          <w:lang w:val="en-GB"/>
        </w:rPr>
        <w:t>(4), p.1558.</w:t>
      </w:r>
    </w:p>
    <w:p w14:paraId="1831B30A" w14:textId="77777777" w:rsidR="00304A7A" w:rsidRPr="00304A7A" w:rsidRDefault="00304A7A" w:rsidP="00304A7A">
      <w:pPr>
        <w:spacing w:line="360" w:lineRule="auto"/>
        <w:jc w:val="both"/>
        <w:rPr>
          <w:lang w:val="en-GB"/>
        </w:rPr>
      </w:pPr>
      <w:r w:rsidRPr="00304A7A">
        <w:rPr>
          <w:lang w:val="en-GB"/>
        </w:rPr>
        <w:t xml:space="preserve">Ansari, S., Ansari, G., Ghori, M.U. and Kazi, A.G., (2019). Impact of brand awareness and social media content marketing on consumer purchase decision. </w:t>
      </w:r>
      <w:r w:rsidRPr="00304A7A">
        <w:rPr>
          <w:i/>
          <w:iCs/>
          <w:lang w:val="en-GB"/>
        </w:rPr>
        <w:t>Journal of Public Value and Administrative Insight,</w:t>
      </w:r>
      <w:r w:rsidRPr="00304A7A">
        <w:rPr>
          <w:lang w:val="en-GB"/>
        </w:rPr>
        <w:t xml:space="preserve"> 2(2), pp.5-10.</w:t>
      </w:r>
    </w:p>
    <w:p w14:paraId="45AE4220" w14:textId="77777777" w:rsidR="00304A7A" w:rsidRPr="00304A7A" w:rsidRDefault="00304A7A" w:rsidP="00304A7A">
      <w:pPr>
        <w:spacing w:line="360" w:lineRule="auto"/>
        <w:jc w:val="both"/>
        <w:rPr>
          <w:lang w:val="en-GB"/>
        </w:rPr>
      </w:pPr>
      <w:r w:rsidRPr="00304A7A">
        <w:rPr>
          <w:highlight w:val="white"/>
          <w:lang w:val="en-GB"/>
        </w:rPr>
        <w:t xml:space="preserve">Awan, U., Arnold, M.G. and </w:t>
      </w:r>
      <w:proofErr w:type="spellStart"/>
      <w:r w:rsidRPr="00304A7A">
        <w:rPr>
          <w:highlight w:val="white"/>
          <w:lang w:val="en-GB"/>
        </w:rPr>
        <w:t>Gölgeci</w:t>
      </w:r>
      <w:proofErr w:type="spellEnd"/>
      <w:r w:rsidRPr="00304A7A">
        <w:rPr>
          <w:highlight w:val="white"/>
          <w:lang w:val="en-GB"/>
        </w:rPr>
        <w:t xml:space="preserve">, I., (2021). Enhancing green product and process innovation: Towards an integrative framework of knowledge acquisition and environmental investment. </w:t>
      </w:r>
      <w:r w:rsidRPr="00304A7A">
        <w:rPr>
          <w:i/>
          <w:lang w:val="en-GB"/>
        </w:rPr>
        <w:t>Business Strategy and the Environment</w:t>
      </w:r>
      <w:r w:rsidRPr="00304A7A">
        <w:rPr>
          <w:lang w:val="en-GB"/>
        </w:rPr>
        <w:t xml:space="preserve">, </w:t>
      </w:r>
      <w:r w:rsidRPr="00304A7A">
        <w:rPr>
          <w:i/>
          <w:lang w:val="en-GB"/>
        </w:rPr>
        <w:t>30</w:t>
      </w:r>
      <w:r w:rsidRPr="00304A7A">
        <w:rPr>
          <w:lang w:val="en-GB"/>
        </w:rPr>
        <w:t>(2), pp.1283-1295.</w:t>
      </w:r>
    </w:p>
    <w:p w14:paraId="492BA801" w14:textId="77777777" w:rsidR="00304A7A" w:rsidRPr="00304A7A" w:rsidRDefault="00304A7A" w:rsidP="00304A7A">
      <w:pPr>
        <w:spacing w:line="360" w:lineRule="auto"/>
        <w:jc w:val="both"/>
        <w:rPr>
          <w:lang w:val="en-GB"/>
        </w:rPr>
      </w:pPr>
      <w:r w:rsidRPr="00304A7A">
        <w:rPr>
          <w:highlight w:val="white"/>
          <w:lang w:val="en-GB"/>
        </w:rPr>
        <w:t xml:space="preserve">Das, S., (2021). </w:t>
      </w:r>
      <w:r w:rsidRPr="00304A7A">
        <w:rPr>
          <w:i/>
          <w:lang w:val="en-GB"/>
        </w:rPr>
        <w:t>Search engine optimization and marketing: A recipe for success in digital marketing</w:t>
      </w:r>
      <w:r w:rsidRPr="00304A7A">
        <w:rPr>
          <w:lang w:val="en-GB"/>
        </w:rPr>
        <w:t>. CRC press.</w:t>
      </w:r>
    </w:p>
    <w:p w14:paraId="2AD91B29" w14:textId="77777777" w:rsidR="00304A7A" w:rsidRPr="00304A7A" w:rsidRDefault="00304A7A" w:rsidP="00304A7A">
      <w:pPr>
        <w:spacing w:line="360" w:lineRule="auto"/>
        <w:jc w:val="both"/>
        <w:rPr>
          <w:lang w:val="en-GB"/>
        </w:rPr>
      </w:pPr>
      <w:proofErr w:type="spellStart"/>
      <w:r w:rsidRPr="00304A7A">
        <w:rPr>
          <w:lang w:val="en-GB"/>
        </w:rPr>
        <w:t>Duggineni</w:t>
      </w:r>
      <w:proofErr w:type="spellEnd"/>
      <w:r w:rsidRPr="00304A7A">
        <w:rPr>
          <w:lang w:val="en-GB"/>
        </w:rPr>
        <w:t xml:space="preserve">, S., </w:t>
      </w:r>
      <w:r w:rsidRPr="00304A7A">
        <w:rPr>
          <w:highlight w:val="white"/>
          <w:lang w:val="en-GB"/>
        </w:rPr>
        <w:t>(</w:t>
      </w:r>
      <w:r w:rsidRPr="00304A7A">
        <w:rPr>
          <w:lang w:val="en-GB"/>
        </w:rPr>
        <w:t>2023</w:t>
      </w:r>
      <w:r w:rsidRPr="00304A7A">
        <w:rPr>
          <w:highlight w:val="white"/>
          <w:lang w:val="en-GB"/>
        </w:rPr>
        <w:t>)</w:t>
      </w:r>
      <w:r w:rsidRPr="00304A7A">
        <w:rPr>
          <w:lang w:val="en-GB"/>
        </w:rPr>
        <w:t xml:space="preserve">. Impact of Controls on Data Integrity and Information Systems. </w:t>
      </w:r>
      <w:r w:rsidRPr="00304A7A">
        <w:rPr>
          <w:i/>
          <w:lang w:val="en-GB"/>
        </w:rPr>
        <w:t>Science and Technology</w:t>
      </w:r>
      <w:r w:rsidRPr="00304A7A">
        <w:rPr>
          <w:lang w:val="en-GB"/>
        </w:rPr>
        <w:t xml:space="preserve">, </w:t>
      </w:r>
      <w:r w:rsidRPr="00304A7A">
        <w:rPr>
          <w:i/>
          <w:lang w:val="en-GB"/>
        </w:rPr>
        <w:t>13</w:t>
      </w:r>
      <w:r w:rsidRPr="00304A7A">
        <w:rPr>
          <w:lang w:val="en-GB"/>
        </w:rPr>
        <w:t>(2), pp.29-35.</w:t>
      </w:r>
    </w:p>
    <w:p w14:paraId="65F3C3D7" w14:textId="77777777" w:rsidR="00304A7A" w:rsidRPr="00304A7A" w:rsidRDefault="00304A7A" w:rsidP="00304A7A">
      <w:pPr>
        <w:spacing w:line="360" w:lineRule="auto"/>
        <w:jc w:val="both"/>
        <w:rPr>
          <w:lang w:val="en-GB"/>
        </w:rPr>
      </w:pPr>
      <w:r w:rsidRPr="00304A7A">
        <w:rPr>
          <w:highlight w:val="white"/>
          <w:lang w:val="en-GB"/>
        </w:rPr>
        <w:t xml:space="preserve">Goutam, D., Gopalakrishna, B.V. and Ganguli, S., (2021). Determinants of customer satisfaction and loyalty in e-commerce settings: an emerging economy perspective. </w:t>
      </w:r>
      <w:r w:rsidRPr="00304A7A">
        <w:rPr>
          <w:i/>
          <w:lang w:val="en-GB"/>
        </w:rPr>
        <w:t>International Journal of Internet Marketing and Advertising</w:t>
      </w:r>
      <w:r w:rsidRPr="00304A7A">
        <w:rPr>
          <w:lang w:val="en-GB"/>
        </w:rPr>
        <w:t xml:space="preserve">, </w:t>
      </w:r>
      <w:r w:rsidRPr="00304A7A">
        <w:rPr>
          <w:i/>
          <w:lang w:val="en-GB"/>
        </w:rPr>
        <w:t>15</w:t>
      </w:r>
      <w:r w:rsidRPr="00304A7A">
        <w:rPr>
          <w:lang w:val="en-GB"/>
        </w:rPr>
        <w:t>(3), pp.327-348.</w:t>
      </w:r>
    </w:p>
    <w:p w14:paraId="53AD080A" w14:textId="77777777" w:rsidR="00304A7A" w:rsidRPr="00304A7A" w:rsidRDefault="00304A7A" w:rsidP="00304A7A">
      <w:pPr>
        <w:spacing w:line="360" w:lineRule="auto"/>
        <w:jc w:val="both"/>
        <w:rPr>
          <w:lang w:val="en-GB"/>
        </w:rPr>
      </w:pPr>
      <w:r w:rsidRPr="00304A7A">
        <w:rPr>
          <w:highlight w:val="white"/>
          <w:lang w:val="en-GB"/>
        </w:rPr>
        <w:t xml:space="preserve">Kingsnorth, S., (2022). </w:t>
      </w:r>
      <w:r w:rsidRPr="00304A7A">
        <w:rPr>
          <w:i/>
          <w:lang w:val="en-GB"/>
        </w:rPr>
        <w:t>Digital marketing strategy: an integrated approach to online marketing</w:t>
      </w:r>
      <w:r w:rsidRPr="00304A7A">
        <w:rPr>
          <w:lang w:val="en-GB"/>
        </w:rPr>
        <w:t>. Kogan Page Publishers.</w:t>
      </w:r>
    </w:p>
    <w:p w14:paraId="301A47EB" w14:textId="77777777" w:rsidR="00304A7A" w:rsidRPr="00304A7A" w:rsidRDefault="00304A7A" w:rsidP="00304A7A">
      <w:pPr>
        <w:spacing w:line="360" w:lineRule="auto"/>
        <w:jc w:val="both"/>
        <w:rPr>
          <w:lang w:val="en-GB"/>
        </w:rPr>
      </w:pPr>
      <w:r w:rsidRPr="00304A7A">
        <w:rPr>
          <w:lang w:val="en-GB"/>
        </w:rPr>
        <w:t xml:space="preserve">Mahmud, M., (2021). Case Comparison of Major Digital Business Platforms: Amazon, AliExpress and eBay. </w:t>
      </w:r>
      <w:r w:rsidRPr="00304A7A">
        <w:rPr>
          <w:i/>
          <w:iCs/>
          <w:lang w:val="en-GB"/>
        </w:rPr>
        <w:t>Turkish Journal of Computer and Mathematics Education (TURCOMAT),</w:t>
      </w:r>
      <w:r w:rsidRPr="00304A7A">
        <w:rPr>
          <w:lang w:val="en-GB"/>
        </w:rPr>
        <w:t xml:space="preserve"> 12(3), pp.5801-5808.</w:t>
      </w:r>
    </w:p>
    <w:p w14:paraId="7B45C581" w14:textId="77777777" w:rsidR="00304A7A" w:rsidRPr="00304A7A" w:rsidRDefault="00304A7A" w:rsidP="00304A7A">
      <w:pPr>
        <w:spacing w:line="360" w:lineRule="auto"/>
        <w:jc w:val="both"/>
        <w:rPr>
          <w:sz w:val="24"/>
          <w:szCs w:val="24"/>
          <w:lang w:val="en-GB"/>
        </w:rPr>
      </w:pPr>
      <w:r w:rsidRPr="00304A7A">
        <w:rPr>
          <w:lang w:val="en-GB"/>
        </w:rPr>
        <w:t xml:space="preserve">Moreira, J.M.A., (2023). Generative AI: An integrated approach with symbolic systems and people for product </w:t>
      </w:r>
      <w:proofErr w:type="spellStart"/>
      <w:r w:rsidRPr="00304A7A">
        <w:rPr>
          <w:lang w:val="en-GB"/>
        </w:rPr>
        <w:t>catalog</w:t>
      </w:r>
      <w:proofErr w:type="spellEnd"/>
      <w:r w:rsidRPr="00304A7A">
        <w:rPr>
          <w:lang w:val="en-GB"/>
        </w:rPr>
        <w:t xml:space="preserve"> analysis.</w:t>
      </w:r>
    </w:p>
    <w:p w14:paraId="3EB6DC7A" w14:textId="77777777" w:rsidR="00304A7A" w:rsidRPr="00304A7A" w:rsidRDefault="00304A7A" w:rsidP="00304A7A">
      <w:pPr>
        <w:spacing w:line="360" w:lineRule="auto"/>
        <w:jc w:val="both"/>
        <w:rPr>
          <w:lang w:val="en-GB"/>
        </w:rPr>
      </w:pPr>
      <w:proofErr w:type="spellStart"/>
      <w:r w:rsidRPr="00304A7A">
        <w:rPr>
          <w:lang w:val="en-GB"/>
        </w:rPr>
        <w:t>Noorbehbahani</w:t>
      </w:r>
      <w:proofErr w:type="spellEnd"/>
      <w:r w:rsidRPr="00304A7A">
        <w:rPr>
          <w:lang w:val="en-GB"/>
        </w:rPr>
        <w:t xml:space="preserve">, F., Salehi, F. and Zadeh, R.J., (2019). A systematic mapping study on gamification applied to e-marketing. </w:t>
      </w:r>
      <w:r w:rsidRPr="00304A7A">
        <w:rPr>
          <w:i/>
          <w:iCs/>
          <w:lang w:val="en-GB"/>
        </w:rPr>
        <w:t>Journal of Research in Interactive Marketing</w:t>
      </w:r>
      <w:r w:rsidRPr="00304A7A">
        <w:rPr>
          <w:lang w:val="en-GB"/>
        </w:rPr>
        <w:t>, 13(3), pp.392-410.</w:t>
      </w:r>
    </w:p>
    <w:p w14:paraId="0834FC7B" w14:textId="77777777" w:rsidR="00304A7A" w:rsidRPr="00304A7A" w:rsidRDefault="00304A7A" w:rsidP="00304A7A">
      <w:pPr>
        <w:spacing w:line="360" w:lineRule="auto"/>
        <w:jc w:val="both"/>
        <w:rPr>
          <w:lang w:val="en-GB"/>
        </w:rPr>
      </w:pPr>
      <w:r w:rsidRPr="00304A7A">
        <w:rPr>
          <w:lang w:val="en-GB"/>
        </w:rPr>
        <w:t xml:space="preserve">Statista., (2023). </w:t>
      </w:r>
      <w:r w:rsidRPr="00304A7A">
        <w:rPr>
          <w:i/>
          <w:lang w:val="en-GB"/>
        </w:rPr>
        <w:t>Dishwashing Machines - UK | Statista Market Forecast</w:t>
      </w:r>
      <w:r w:rsidRPr="00304A7A">
        <w:rPr>
          <w:lang w:val="en-GB"/>
        </w:rPr>
        <w:t>. [online] Available at: https://www.statista.com/outlook/cmo/household-appliances/major-appliances/dishwashing-machines/united-kingdom#:~:text=In%20terms%20of%20per%20household,households%20in%20the%20United%20Kingdom. [Accessed 3 Dec. 2023].</w:t>
      </w:r>
    </w:p>
    <w:p w14:paraId="73C6AB16" w14:textId="77777777" w:rsidR="00304A7A" w:rsidRPr="00304A7A" w:rsidRDefault="00304A7A" w:rsidP="00304A7A">
      <w:pPr>
        <w:spacing w:line="360" w:lineRule="auto"/>
        <w:jc w:val="both"/>
        <w:rPr>
          <w:b/>
          <w:sz w:val="24"/>
          <w:szCs w:val="24"/>
          <w:lang w:val="en-GB"/>
        </w:rPr>
      </w:pPr>
      <w:r w:rsidRPr="00304A7A">
        <w:rPr>
          <w:lang w:val="en-GB"/>
        </w:rPr>
        <w:t xml:space="preserve">Statista., (2023). </w:t>
      </w:r>
      <w:r w:rsidRPr="00304A7A">
        <w:rPr>
          <w:i/>
          <w:lang w:val="en-GB"/>
        </w:rPr>
        <w:t>Dishwashing Machines - Worldwide | Statista Market Forecast</w:t>
      </w:r>
      <w:r w:rsidRPr="00304A7A">
        <w:rPr>
          <w:lang w:val="en-GB"/>
        </w:rPr>
        <w:t>. [online] Available at: https://www.statista.com/outlook/cmo/household-appliances/major-appliances/dishwashing-machines/worldwide#:~:text=The%20 revenue%20 generated%20in%20the,</w:t>
      </w:r>
      <w:proofErr w:type="gramStart"/>
      <w:r w:rsidRPr="00304A7A">
        <w:rPr>
          <w:lang w:val="en-GB"/>
        </w:rPr>
        <w:t>2028)%</w:t>
      </w:r>
      <w:proofErr w:type="gramEnd"/>
      <w:r w:rsidRPr="00304A7A">
        <w:rPr>
          <w:lang w:val="en-GB"/>
        </w:rPr>
        <w:t>20on%20a%20global%20 scale. [Accessed 3 Dec. 2023].</w:t>
      </w:r>
    </w:p>
    <w:p w14:paraId="279E51DF" w14:textId="77777777" w:rsidR="00304A7A" w:rsidRPr="00304A7A" w:rsidRDefault="00304A7A" w:rsidP="00304A7A">
      <w:pPr>
        <w:spacing w:line="360" w:lineRule="auto"/>
        <w:jc w:val="both"/>
        <w:rPr>
          <w:lang w:val="en-GB"/>
        </w:rPr>
      </w:pPr>
      <w:r w:rsidRPr="00304A7A">
        <w:rPr>
          <w:lang w:val="en-GB"/>
        </w:rPr>
        <w:t>Wang, G., Huang, R., Zhang, J., Mao, J., Wang, D. and Li, Y., (2021). Synergistic Modulation of the Separation of Photo</w:t>
      </w:r>
      <w:r w:rsidRPr="00304A7A">
        <w:rPr>
          <w:rFonts w:ascii="Cambria Math" w:hAnsi="Cambria Math" w:cs="Cambria Math"/>
          <w:lang w:val="en-GB"/>
        </w:rPr>
        <w:t>‐</w:t>
      </w:r>
      <w:r w:rsidRPr="00304A7A">
        <w:rPr>
          <w:lang w:val="en-GB"/>
        </w:rPr>
        <w:t xml:space="preserve">Generated Carriers via Engineering of Dual Atomic Sites for Promoting Photocatalytic Performance. </w:t>
      </w:r>
      <w:r w:rsidRPr="00304A7A">
        <w:rPr>
          <w:i/>
          <w:iCs/>
          <w:lang w:val="en-GB"/>
        </w:rPr>
        <w:t>Advanced Materials</w:t>
      </w:r>
      <w:r w:rsidRPr="00304A7A">
        <w:rPr>
          <w:lang w:val="en-GB"/>
        </w:rPr>
        <w:t>, 33(52), p.2105904.</w:t>
      </w:r>
    </w:p>
    <w:p w14:paraId="7FB79A9F" w14:textId="77777777" w:rsidR="00304A7A" w:rsidRPr="00304A7A" w:rsidRDefault="00304A7A" w:rsidP="00304A7A">
      <w:pPr>
        <w:spacing w:line="360" w:lineRule="auto"/>
        <w:rPr>
          <w:sz w:val="24"/>
          <w:szCs w:val="24"/>
          <w:lang w:val="en-GB"/>
        </w:rPr>
      </w:pPr>
    </w:p>
    <w:p w14:paraId="41B3B1F5" w14:textId="77777777" w:rsidR="00304A7A" w:rsidRPr="00304A7A" w:rsidRDefault="00304A7A" w:rsidP="00304A7A">
      <w:pPr>
        <w:spacing w:line="360" w:lineRule="auto"/>
        <w:rPr>
          <w:sz w:val="24"/>
          <w:szCs w:val="24"/>
          <w:lang w:val="en-GB"/>
        </w:rPr>
      </w:pPr>
      <w:r w:rsidRPr="00304A7A">
        <w:rPr>
          <w:sz w:val="24"/>
          <w:szCs w:val="24"/>
          <w:lang w:val="en-GB"/>
        </w:rPr>
        <w:t>‌</w:t>
      </w:r>
    </w:p>
    <w:p w14:paraId="25BEE8EF" w14:textId="77777777" w:rsidR="00304A7A" w:rsidRPr="00304A7A" w:rsidRDefault="00304A7A" w:rsidP="00304A7A">
      <w:pPr>
        <w:spacing w:line="360" w:lineRule="auto"/>
        <w:rPr>
          <w:sz w:val="24"/>
          <w:szCs w:val="24"/>
          <w:lang w:val="en-GB"/>
        </w:rPr>
      </w:pPr>
    </w:p>
    <w:p w14:paraId="27FAE601" w14:textId="77777777" w:rsidR="00304A7A" w:rsidRPr="00304A7A" w:rsidRDefault="00304A7A" w:rsidP="00304A7A">
      <w:pPr>
        <w:spacing w:line="360" w:lineRule="auto"/>
        <w:rPr>
          <w:sz w:val="24"/>
          <w:szCs w:val="24"/>
          <w:lang w:val="en-GB"/>
        </w:rPr>
      </w:pPr>
      <w:r w:rsidRPr="00304A7A">
        <w:rPr>
          <w:sz w:val="24"/>
          <w:szCs w:val="24"/>
          <w:lang w:val="en-GB"/>
        </w:rPr>
        <w:t>‌</w:t>
      </w:r>
    </w:p>
    <w:p w14:paraId="5F566B49" w14:textId="77777777" w:rsidR="00304A7A" w:rsidRPr="00304A7A" w:rsidRDefault="00304A7A" w:rsidP="00304A7A">
      <w:pPr>
        <w:spacing w:line="360" w:lineRule="auto"/>
        <w:rPr>
          <w:lang w:val="en-GB"/>
        </w:rPr>
      </w:pPr>
    </w:p>
    <w:p w14:paraId="115EAED5" w14:textId="77777777" w:rsidR="00304A7A" w:rsidRPr="00304A7A" w:rsidRDefault="00304A7A" w:rsidP="00304A7A">
      <w:pPr>
        <w:spacing w:line="360" w:lineRule="auto"/>
        <w:rPr>
          <w:lang w:val="en-GB"/>
        </w:rPr>
      </w:pPr>
    </w:p>
    <w:p w14:paraId="7865D6A6" w14:textId="77777777" w:rsidR="00304A7A" w:rsidRPr="00304A7A" w:rsidRDefault="00304A7A" w:rsidP="00304A7A">
      <w:pPr>
        <w:spacing w:line="360" w:lineRule="auto"/>
        <w:rPr>
          <w:lang w:val="en-GB"/>
        </w:rPr>
      </w:pPr>
    </w:p>
    <w:p w14:paraId="75E8A420" w14:textId="77777777" w:rsidR="00304A7A" w:rsidRPr="00304A7A" w:rsidRDefault="00304A7A" w:rsidP="00304A7A">
      <w:pPr>
        <w:spacing w:line="360" w:lineRule="auto"/>
        <w:rPr>
          <w:lang w:val="en-GB"/>
        </w:rPr>
      </w:pPr>
    </w:p>
    <w:p w14:paraId="00000042" w14:textId="77777777" w:rsidR="00E077C2" w:rsidRPr="005F5652" w:rsidRDefault="00E077C2">
      <w:pPr>
        <w:rPr>
          <w:lang w:val="en-GB"/>
        </w:rPr>
      </w:pPr>
    </w:p>
    <w:sectPr w:rsidR="00E077C2" w:rsidRPr="005F5652">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58C00" w14:textId="77777777" w:rsidR="00E12FE4" w:rsidRDefault="00E12FE4" w:rsidP="005F5652">
      <w:pPr>
        <w:spacing w:line="240" w:lineRule="auto"/>
      </w:pPr>
      <w:r>
        <w:separator/>
      </w:r>
    </w:p>
  </w:endnote>
  <w:endnote w:type="continuationSeparator" w:id="0">
    <w:p w14:paraId="01D593C7" w14:textId="77777777" w:rsidR="00E12FE4" w:rsidRDefault="00E12FE4" w:rsidP="005F56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481186"/>
      <w:docPartObj>
        <w:docPartGallery w:val="Page Numbers (Bottom of Page)"/>
        <w:docPartUnique/>
      </w:docPartObj>
    </w:sdtPr>
    <w:sdtEndPr>
      <w:rPr>
        <w:noProof/>
      </w:rPr>
    </w:sdtEndPr>
    <w:sdtContent>
      <w:p w14:paraId="195F0093" w14:textId="3D41CF9F" w:rsidR="005F5652" w:rsidRDefault="005F5652">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3665DE88" w14:textId="77777777" w:rsidR="005F5652" w:rsidRDefault="005F5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61A2B" w14:textId="77777777" w:rsidR="00E12FE4" w:rsidRDefault="00E12FE4" w:rsidP="005F5652">
      <w:pPr>
        <w:spacing w:line="240" w:lineRule="auto"/>
      </w:pPr>
      <w:r>
        <w:separator/>
      </w:r>
    </w:p>
  </w:footnote>
  <w:footnote w:type="continuationSeparator" w:id="0">
    <w:p w14:paraId="7BE6AF6F" w14:textId="77777777" w:rsidR="00E12FE4" w:rsidRDefault="00E12FE4" w:rsidP="005F565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7C2"/>
    <w:rsid w:val="000C4A32"/>
    <w:rsid w:val="000E2A29"/>
    <w:rsid w:val="00100E1D"/>
    <w:rsid w:val="001E3C70"/>
    <w:rsid w:val="00304A7A"/>
    <w:rsid w:val="004941B3"/>
    <w:rsid w:val="00497491"/>
    <w:rsid w:val="005F5652"/>
    <w:rsid w:val="00752838"/>
    <w:rsid w:val="00A66EA1"/>
    <w:rsid w:val="00E077C2"/>
    <w:rsid w:val="00E12FE4"/>
    <w:rsid w:val="00E80014"/>
    <w:rsid w:val="00F2000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3730A5"/>
  <w15:docId w15:val="{AEBC88E9-41F9-41C6-A512-4B8942B5C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97491"/>
    <w:pPr>
      <w:keepNext/>
      <w:keepLines/>
      <w:spacing w:before="400" w:after="120"/>
      <w:outlineLvl w:val="0"/>
    </w:pPr>
    <w:rPr>
      <w:b/>
      <w:sz w:val="32"/>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F5652"/>
    <w:pPr>
      <w:tabs>
        <w:tab w:val="center" w:pos="4680"/>
        <w:tab w:val="right" w:pos="9360"/>
      </w:tabs>
      <w:spacing w:line="240" w:lineRule="auto"/>
    </w:pPr>
  </w:style>
  <w:style w:type="character" w:customStyle="1" w:styleId="HeaderChar">
    <w:name w:val="Header Char"/>
    <w:basedOn w:val="DefaultParagraphFont"/>
    <w:link w:val="Header"/>
    <w:uiPriority w:val="99"/>
    <w:rsid w:val="005F5652"/>
  </w:style>
  <w:style w:type="paragraph" w:styleId="Footer">
    <w:name w:val="footer"/>
    <w:basedOn w:val="Normal"/>
    <w:link w:val="FooterChar"/>
    <w:uiPriority w:val="99"/>
    <w:unhideWhenUsed/>
    <w:rsid w:val="005F5652"/>
    <w:pPr>
      <w:tabs>
        <w:tab w:val="center" w:pos="4680"/>
        <w:tab w:val="right" w:pos="9360"/>
      </w:tabs>
      <w:spacing w:line="240" w:lineRule="auto"/>
    </w:pPr>
  </w:style>
  <w:style w:type="character" w:customStyle="1" w:styleId="FooterChar">
    <w:name w:val="Footer Char"/>
    <w:basedOn w:val="DefaultParagraphFont"/>
    <w:link w:val="Footer"/>
    <w:uiPriority w:val="99"/>
    <w:rsid w:val="005F5652"/>
  </w:style>
  <w:style w:type="paragraph" w:styleId="TOCHeading">
    <w:name w:val="TOC Heading"/>
    <w:basedOn w:val="Heading1"/>
    <w:next w:val="Normal"/>
    <w:uiPriority w:val="39"/>
    <w:unhideWhenUsed/>
    <w:qFormat/>
    <w:rsid w:val="004941B3"/>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941B3"/>
    <w:pPr>
      <w:spacing w:before="120"/>
    </w:pPr>
    <w:rPr>
      <w:rFonts w:asciiTheme="minorHAnsi" w:hAnsiTheme="minorHAnsi" w:cs="Times New Roman"/>
      <w:b/>
      <w:bCs/>
      <w:i/>
      <w:iCs/>
      <w:sz w:val="24"/>
      <w:szCs w:val="28"/>
    </w:rPr>
  </w:style>
  <w:style w:type="character" w:styleId="Hyperlink">
    <w:name w:val="Hyperlink"/>
    <w:basedOn w:val="DefaultParagraphFont"/>
    <w:uiPriority w:val="99"/>
    <w:unhideWhenUsed/>
    <w:rsid w:val="004941B3"/>
    <w:rPr>
      <w:color w:val="0000FF" w:themeColor="hyperlink"/>
      <w:u w:val="single"/>
    </w:rPr>
  </w:style>
  <w:style w:type="paragraph" w:styleId="TOC2">
    <w:name w:val="toc 2"/>
    <w:basedOn w:val="Normal"/>
    <w:next w:val="Normal"/>
    <w:autoRedefine/>
    <w:uiPriority w:val="39"/>
    <w:semiHidden/>
    <w:unhideWhenUsed/>
    <w:rsid w:val="004941B3"/>
    <w:pPr>
      <w:spacing w:before="120"/>
      <w:ind w:left="220"/>
    </w:pPr>
    <w:rPr>
      <w:rFonts w:asciiTheme="minorHAnsi" w:hAnsiTheme="minorHAnsi" w:cs="Times New Roman"/>
      <w:b/>
      <w:bCs/>
      <w:szCs w:val="26"/>
    </w:rPr>
  </w:style>
  <w:style w:type="paragraph" w:styleId="TOC3">
    <w:name w:val="toc 3"/>
    <w:basedOn w:val="Normal"/>
    <w:next w:val="Normal"/>
    <w:autoRedefine/>
    <w:uiPriority w:val="39"/>
    <w:semiHidden/>
    <w:unhideWhenUsed/>
    <w:rsid w:val="004941B3"/>
    <w:pPr>
      <w:ind w:left="44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4941B3"/>
    <w:pPr>
      <w:ind w:left="66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4941B3"/>
    <w:pPr>
      <w:ind w:left="88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4941B3"/>
    <w:pPr>
      <w:ind w:left="11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4941B3"/>
    <w:pPr>
      <w:ind w:left="132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4941B3"/>
    <w:pPr>
      <w:ind w:left="154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4941B3"/>
    <w:pPr>
      <w:ind w:left="1760"/>
    </w:pPr>
    <w:rPr>
      <w:rFonts w:asciiTheme="minorHAnsi" w:hAnsiTheme="minorHAnsi"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73D16-419D-A44F-BAB6-F6EEEAB0C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5601</Words>
  <Characters>31930</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Iuliana Mare (2113593)</cp:lastModifiedBy>
  <cp:revision>2</cp:revision>
  <dcterms:created xsi:type="dcterms:W3CDTF">2023-12-08T08:25:00Z</dcterms:created>
  <dcterms:modified xsi:type="dcterms:W3CDTF">2023-12-08T08:25:00Z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35380e67812c262fb1767e0babec0984b8ce71412ccddd52e553364df4268e1f</vt:lpwstr>
  </property>
</Properties>
</file>