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0E43D" w14:textId="47FC1578" w:rsidR="004E4196" w:rsidRPr="004E4196" w:rsidRDefault="004E4196" w:rsidP="000768BA">
      <w:pPr>
        <w:pStyle w:val="Heading4"/>
        <w:rPr>
          <w:b/>
          <w:bCs/>
        </w:rPr>
      </w:pPr>
      <w:r w:rsidRPr="004E4196">
        <w:rPr>
          <w:b/>
          <w:bCs/>
        </w:rPr>
        <w:t>Task 1</w:t>
      </w:r>
    </w:p>
    <w:p w14:paraId="2C808F0F" w14:textId="6951A417" w:rsidR="000768BA" w:rsidRDefault="000768BA" w:rsidP="000768BA">
      <w:pPr>
        <w:pStyle w:val="Heading4"/>
      </w:pPr>
      <w:r>
        <w:t xml:space="preserve">With reference to typical activities and behaviours, </w:t>
      </w:r>
      <w:r w:rsidRPr="007C2489">
        <w:t>appraise what it means to be a</w:t>
      </w:r>
      <w:r>
        <w:t xml:space="preserve"> ‘people professional’. (AC 1.1)</w:t>
      </w:r>
    </w:p>
    <w:p w14:paraId="081CEE2E" w14:textId="4C1523C0" w:rsidR="000768BA" w:rsidRDefault="000768BA" w:rsidP="000768BA">
      <w:r>
        <w:t xml:space="preserve">People professionals </w:t>
      </w:r>
      <w:r w:rsidR="00311AF4">
        <w:t xml:space="preserve">(PP) lead, manage and develop organisations (Rees and French, 2013) through setting standards, building </w:t>
      </w:r>
      <w:r w:rsidR="00552A61">
        <w:t>capabilities,</w:t>
      </w:r>
      <w:r w:rsidR="00311AF4">
        <w:t xml:space="preserve"> and working collaboratively with HR, L&amp;D, </w:t>
      </w:r>
      <w:proofErr w:type="gramStart"/>
      <w:r w:rsidR="00311AF4">
        <w:t>OD</w:t>
      </w:r>
      <w:proofErr w:type="gramEnd"/>
      <w:r w:rsidR="00311AF4">
        <w:t xml:space="preserve"> and other PP (CIPD, no date</w:t>
      </w:r>
      <w:r w:rsidR="00EB46AD">
        <w:t xml:space="preserve"> a</w:t>
      </w:r>
      <w:r w:rsidR="00311AF4">
        <w:t>)</w:t>
      </w:r>
      <w:r w:rsidR="00EB46AD">
        <w:t xml:space="preserve">. The Profession Map is an international standard for PP and aids in decision making, acting with </w:t>
      </w:r>
      <w:r w:rsidR="00A7214F">
        <w:t>confidence,</w:t>
      </w:r>
      <w:r w:rsidR="00EB46AD">
        <w:t xml:space="preserve"> and driving change within organisations and PP’s careers (CIPD, no date b)</w:t>
      </w:r>
      <w:r w:rsidR="00A7214F">
        <w:t xml:space="preserve">. The map’s </w:t>
      </w:r>
      <w:r w:rsidR="00F32BAF">
        <w:t>focus</w:t>
      </w:r>
      <w:r w:rsidR="00A7214F">
        <w:t xml:space="preserve"> is the core purpose; to encourage better work and working lives </w:t>
      </w:r>
      <w:r w:rsidR="00BC2A3A">
        <w:t>and</w:t>
      </w:r>
      <w:r w:rsidR="00A7214F">
        <w:t xml:space="preserve"> </w:t>
      </w:r>
      <w:r w:rsidR="00810E7B">
        <w:t xml:space="preserve">is </w:t>
      </w:r>
      <w:r w:rsidR="00A7214F">
        <w:t>shaped by 3 key areas of development, core knowledge, core behaviours and specialist knowledge</w:t>
      </w:r>
      <w:r w:rsidR="00810E7B">
        <w:t>.</w:t>
      </w:r>
    </w:p>
    <w:p w14:paraId="3D814E18" w14:textId="62F70649" w:rsidR="00316B7C" w:rsidRDefault="00A7214F" w:rsidP="000611AE">
      <w:r>
        <w:t xml:space="preserve">Core knowledge applies to all </w:t>
      </w:r>
      <w:r w:rsidR="004444E0">
        <w:t>PP</w:t>
      </w:r>
      <w:r>
        <w:t xml:space="preserve"> and focuses on the knowledge needed to become an expert in people, </w:t>
      </w:r>
      <w:r w:rsidR="00877DD1">
        <w:t>work,</w:t>
      </w:r>
      <w:r>
        <w:t xml:space="preserve"> and change</w:t>
      </w:r>
      <w:r w:rsidR="000611AE">
        <w:t>.</w:t>
      </w:r>
      <w:r>
        <w:t xml:space="preserve"> </w:t>
      </w:r>
      <w:r w:rsidR="00DA3FA3">
        <w:t xml:space="preserve">This knowledge </w:t>
      </w:r>
      <w:r w:rsidR="00476821">
        <w:t xml:space="preserve">consists of </w:t>
      </w:r>
      <w:r w:rsidR="001F74E8">
        <w:t>these key areas:</w:t>
      </w:r>
    </w:p>
    <w:p w14:paraId="0D4332EB" w14:textId="77777777" w:rsidR="007270C8" w:rsidRDefault="007270C8" w:rsidP="007270C8">
      <w:pPr>
        <w:pStyle w:val="ListParagraph"/>
        <w:numPr>
          <w:ilvl w:val="0"/>
          <w:numId w:val="2"/>
        </w:numPr>
      </w:pPr>
      <w:r>
        <w:t xml:space="preserve">People practice, understanding how different people practices impact working with others. </w:t>
      </w:r>
    </w:p>
    <w:p w14:paraId="66050E40" w14:textId="572E3CCD" w:rsidR="007270C8" w:rsidRDefault="007270C8" w:rsidP="007270C8">
      <w:pPr>
        <w:pStyle w:val="ListParagraph"/>
        <w:numPr>
          <w:ilvl w:val="0"/>
          <w:numId w:val="2"/>
        </w:numPr>
      </w:pPr>
      <w:r>
        <w:t>Culture and behaviour, understanding how culture and behaviour a</w:t>
      </w:r>
      <w:r w:rsidR="00AC5D6A">
        <w:t>ssists</w:t>
      </w:r>
      <w:r>
        <w:t xml:space="preserve"> in developing a positive working environment.</w:t>
      </w:r>
    </w:p>
    <w:p w14:paraId="6B00A5E2" w14:textId="03D9A18D" w:rsidR="007270C8" w:rsidRDefault="007270C8" w:rsidP="007270C8">
      <w:pPr>
        <w:pStyle w:val="ListParagraph"/>
        <w:numPr>
          <w:ilvl w:val="0"/>
          <w:numId w:val="2"/>
        </w:numPr>
      </w:pPr>
      <w:r>
        <w:t xml:space="preserve">Business acumen, understanding an organisation’s key purpose, </w:t>
      </w:r>
      <w:r w:rsidR="00AC5D6A">
        <w:t>priorities,</w:t>
      </w:r>
      <w:r w:rsidR="004551BC">
        <w:t xml:space="preserve"> and </w:t>
      </w:r>
      <w:r w:rsidR="009A3D27">
        <w:t>performance</w:t>
      </w:r>
      <w:r>
        <w:t>.</w:t>
      </w:r>
    </w:p>
    <w:p w14:paraId="12E8B9E1" w14:textId="77777777" w:rsidR="007270C8" w:rsidRDefault="007270C8" w:rsidP="007270C8">
      <w:pPr>
        <w:pStyle w:val="ListParagraph"/>
        <w:numPr>
          <w:ilvl w:val="0"/>
          <w:numId w:val="2"/>
        </w:numPr>
      </w:pPr>
      <w:r>
        <w:t>Evidence-based practice, understanding the importance of using evidence and data to come to sound conclusions and better outcomes.</w:t>
      </w:r>
    </w:p>
    <w:p w14:paraId="052F9A13" w14:textId="77777777" w:rsidR="007270C8" w:rsidRDefault="007270C8" w:rsidP="007270C8">
      <w:pPr>
        <w:pStyle w:val="ListParagraph"/>
        <w:numPr>
          <w:ilvl w:val="0"/>
          <w:numId w:val="2"/>
        </w:numPr>
      </w:pPr>
      <w:r>
        <w:t>Technology and people, understanding how technology impacts the way in which we work.</w:t>
      </w:r>
    </w:p>
    <w:p w14:paraId="0E367A43" w14:textId="77777777" w:rsidR="007270C8" w:rsidRDefault="007270C8" w:rsidP="007270C8">
      <w:pPr>
        <w:pStyle w:val="ListParagraph"/>
        <w:numPr>
          <w:ilvl w:val="0"/>
          <w:numId w:val="2"/>
        </w:numPr>
      </w:pPr>
      <w:r>
        <w:t xml:space="preserve">Change, understanding how to effectively welcome change and adapt ways of working for the good of an organisation. </w:t>
      </w:r>
    </w:p>
    <w:p w14:paraId="6AE278DA" w14:textId="521A4EE5" w:rsidR="007270C8" w:rsidRDefault="007270C8" w:rsidP="000611AE">
      <w:r>
        <w:t>(</w:t>
      </w:r>
      <w:r w:rsidR="00384645">
        <w:t>Maddox-</w:t>
      </w:r>
      <w:r w:rsidR="00521A09">
        <w:t>Daines, 2021</w:t>
      </w:r>
      <w:r w:rsidR="00090849">
        <w:t>).</w:t>
      </w:r>
    </w:p>
    <w:p w14:paraId="48032462" w14:textId="7A254D25" w:rsidR="00160065" w:rsidRDefault="000611AE" w:rsidP="000611AE">
      <w:r>
        <w:t xml:space="preserve">Core behaviours </w:t>
      </w:r>
      <w:r w:rsidR="002308DF">
        <w:t xml:space="preserve">are the way in which we should think and act </w:t>
      </w:r>
      <w:r w:rsidR="00A222C2">
        <w:t xml:space="preserve">and this </w:t>
      </w:r>
      <w:r>
        <w:t xml:space="preserve">encourages PP to create value for people, organisations and society through ethical and evidence-based decision making. </w:t>
      </w:r>
      <w:r w:rsidR="005836AF">
        <w:t>The</w:t>
      </w:r>
      <w:r w:rsidR="00891C73">
        <w:t>re are 8 essential behaviours that effective PP should follow:</w:t>
      </w:r>
    </w:p>
    <w:p w14:paraId="1298A2DE" w14:textId="27C62544" w:rsidR="00891C73" w:rsidRDefault="00E11A14" w:rsidP="00891C73">
      <w:pPr>
        <w:pStyle w:val="ListParagraph"/>
        <w:numPr>
          <w:ilvl w:val="0"/>
          <w:numId w:val="3"/>
        </w:numPr>
      </w:pPr>
      <w:r>
        <w:t>Ethical practice</w:t>
      </w:r>
      <w:r w:rsidR="0085109A">
        <w:t>: B</w:t>
      </w:r>
      <w:r w:rsidR="00D810EE">
        <w:t xml:space="preserve">uilding trust through remodelling ethical behaviours and applying </w:t>
      </w:r>
      <w:r w:rsidR="00F470C3">
        <w:t>consistent principles and values.</w:t>
      </w:r>
    </w:p>
    <w:p w14:paraId="13FED88D" w14:textId="41FC406B" w:rsidR="004E2EF6" w:rsidRDefault="009A29F6" w:rsidP="004E2EF6">
      <w:pPr>
        <w:pStyle w:val="ListParagraph"/>
        <w:numPr>
          <w:ilvl w:val="0"/>
          <w:numId w:val="3"/>
        </w:numPr>
      </w:pPr>
      <w:r>
        <w:t>Professional courage and influence</w:t>
      </w:r>
      <w:r w:rsidR="0085109A">
        <w:t>:</w:t>
      </w:r>
      <w:r w:rsidR="004A223D">
        <w:t xml:space="preserve"> </w:t>
      </w:r>
      <w:r w:rsidR="0085109A">
        <w:t>T</w:t>
      </w:r>
      <w:r w:rsidR="004E2EF6">
        <w:t>he skills to influence others by speaking up.</w:t>
      </w:r>
    </w:p>
    <w:p w14:paraId="74A48C63" w14:textId="1506CCA3" w:rsidR="00285AD8" w:rsidRDefault="00285AD8" w:rsidP="004E2EF6">
      <w:pPr>
        <w:pStyle w:val="ListParagraph"/>
        <w:numPr>
          <w:ilvl w:val="0"/>
          <w:numId w:val="3"/>
        </w:numPr>
      </w:pPr>
      <w:r>
        <w:t>Commercial drive</w:t>
      </w:r>
      <w:r w:rsidR="0085109A">
        <w:t>: D</w:t>
      </w:r>
      <w:r>
        <w:t>emonstrating and encouraging change.</w:t>
      </w:r>
    </w:p>
    <w:p w14:paraId="6D2DCB8F" w14:textId="6F8E3101" w:rsidR="00F470C3" w:rsidRDefault="004A223D" w:rsidP="004E2EF6">
      <w:pPr>
        <w:pStyle w:val="ListParagraph"/>
        <w:numPr>
          <w:ilvl w:val="0"/>
          <w:numId w:val="3"/>
        </w:numPr>
      </w:pPr>
      <w:r>
        <w:t>Situational decision making</w:t>
      </w:r>
      <w:r w:rsidR="0085109A">
        <w:t>: The ability to make effective decisions</w:t>
      </w:r>
      <w:r w:rsidR="001466BC">
        <w:t xml:space="preserve"> based on specific situations.</w:t>
      </w:r>
    </w:p>
    <w:p w14:paraId="2DF0F702" w14:textId="655AD965" w:rsidR="000545FA" w:rsidRDefault="000545FA" w:rsidP="000545FA">
      <w:pPr>
        <w:pStyle w:val="ListParagraph"/>
        <w:numPr>
          <w:ilvl w:val="0"/>
          <w:numId w:val="3"/>
        </w:numPr>
      </w:pPr>
      <w:r>
        <w:t xml:space="preserve">Passon for learning: Welcoming opportunities to </w:t>
      </w:r>
      <w:r w:rsidR="008802BC">
        <w:t>learn, improve and innovate.</w:t>
      </w:r>
    </w:p>
    <w:p w14:paraId="2B4288CD" w14:textId="4B3647AA" w:rsidR="008802BC" w:rsidRDefault="008802BC" w:rsidP="000545FA">
      <w:pPr>
        <w:pStyle w:val="ListParagraph"/>
        <w:numPr>
          <w:ilvl w:val="0"/>
          <w:numId w:val="3"/>
        </w:numPr>
      </w:pPr>
      <w:r>
        <w:t xml:space="preserve">Insights focused: </w:t>
      </w:r>
      <w:r w:rsidR="00C53754">
        <w:t xml:space="preserve">The ability to question, evaluate ideas and evidence </w:t>
      </w:r>
      <w:r w:rsidR="00F55544">
        <w:t>to create insight.</w:t>
      </w:r>
    </w:p>
    <w:p w14:paraId="4347CFC9" w14:textId="54E758BB" w:rsidR="00F55544" w:rsidRDefault="00F55544" w:rsidP="000545FA">
      <w:pPr>
        <w:pStyle w:val="ListParagraph"/>
        <w:numPr>
          <w:ilvl w:val="0"/>
          <w:numId w:val="3"/>
        </w:numPr>
      </w:pPr>
      <w:r>
        <w:t xml:space="preserve">Valuing people: </w:t>
      </w:r>
      <w:r w:rsidR="00DC651E">
        <w:t>Encouraging people to develop</w:t>
      </w:r>
      <w:r w:rsidR="004B03D8">
        <w:t xml:space="preserve"> and have a voice through a shared purpose.</w:t>
      </w:r>
    </w:p>
    <w:p w14:paraId="317ECB09" w14:textId="03FBE015" w:rsidR="000545FA" w:rsidRDefault="004B03D8" w:rsidP="000545FA">
      <w:pPr>
        <w:pStyle w:val="ListParagraph"/>
        <w:numPr>
          <w:ilvl w:val="0"/>
          <w:numId w:val="3"/>
        </w:numPr>
      </w:pPr>
      <w:r>
        <w:t>Inclusive working: Willingness to work collab</w:t>
      </w:r>
      <w:r w:rsidR="005E529B">
        <w:t>oratively and effectively to achieve positive outcomes.</w:t>
      </w:r>
    </w:p>
    <w:p w14:paraId="001A27C0" w14:textId="4FD264CC" w:rsidR="005E529B" w:rsidRDefault="005E529B" w:rsidP="005E529B">
      <w:r>
        <w:t>(Maddox-Daines, 2021).</w:t>
      </w:r>
    </w:p>
    <w:p w14:paraId="657A3FD6" w14:textId="4D3B3E00" w:rsidR="00157568" w:rsidRDefault="000611AE" w:rsidP="000545FA">
      <w:r>
        <w:lastRenderedPageBreak/>
        <w:t>Specialist knowledge identifies the knowledge needed for a PP to develop in becoming an expert in a specialist area (CIPD, no date b).</w:t>
      </w:r>
      <w:r w:rsidR="002F0B16">
        <w:t xml:space="preserve"> </w:t>
      </w:r>
      <w:r w:rsidR="00A467E7">
        <w:t>Th</w:t>
      </w:r>
      <w:r w:rsidR="00F554EA">
        <w:t xml:space="preserve">ese </w:t>
      </w:r>
      <w:r w:rsidR="0014612D">
        <w:t>areas</w:t>
      </w:r>
      <w:r w:rsidR="008752C9">
        <w:t xml:space="preserve"> include, organisational development and design, resourcing, people analytics, </w:t>
      </w:r>
      <w:r w:rsidR="00370C7C">
        <w:t xml:space="preserve">employee experience and </w:t>
      </w:r>
      <w:r w:rsidR="0014612D">
        <w:t xml:space="preserve">relations, equality, </w:t>
      </w:r>
      <w:r w:rsidR="00CC3493">
        <w:t>diversity,</w:t>
      </w:r>
      <w:r w:rsidR="0014612D">
        <w:t xml:space="preserve"> and inclusion etc</w:t>
      </w:r>
      <w:r w:rsidR="00E75A1D">
        <w:t>. (</w:t>
      </w:r>
      <w:r w:rsidR="00933D0B">
        <w:t>Beevers</w:t>
      </w:r>
      <w:r w:rsidR="00F554EA">
        <w:t>, et al. 2019).</w:t>
      </w:r>
    </w:p>
    <w:p w14:paraId="5200B89E" w14:textId="3486B3E8" w:rsidR="00B514F2" w:rsidRDefault="00AA6B36" w:rsidP="00B514F2">
      <w:r>
        <w:t xml:space="preserve">It is important for PP to </w:t>
      </w:r>
      <w:r w:rsidR="00593428">
        <w:t xml:space="preserve">incorporate </w:t>
      </w:r>
      <w:r w:rsidR="00A73D38">
        <w:t xml:space="preserve">both </w:t>
      </w:r>
      <w:r w:rsidR="00593428">
        <w:t>ethical and professional responsibilities</w:t>
      </w:r>
      <w:r w:rsidR="00A73D38">
        <w:t xml:space="preserve"> when it comes to typical </w:t>
      </w:r>
      <w:r w:rsidR="0011523F">
        <w:t xml:space="preserve">HR </w:t>
      </w:r>
      <w:r w:rsidR="00A73D38">
        <w:t>activities (Taylor and Woodhams, 2016).</w:t>
      </w:r>
      <w:r w:rsidR="00AF2001">
        <w:t xml:space="preserve"> </w:t>
      </w:r>
      <w:r w:rsidR="00B514F2">
        <w:t xml:space="preserve">Core knowledge, core behaviours and specialist knowledge are the </w:t>
      </w:r>
      <w:r w:rsidR="00AE5CA5">
        <w:t>key components</w:t>
      </w:r>
      <w:r w:rsidR="00B514F2">
        <w:t xml:space="preserve"> in PP activities such as </w:t>
      </w:r>
      <w:r w:rsidR="009A3BA6">
        <w:t xml:space="preserve">understanding the employee lifecycle, </w:t>
      </w:r>
      <w:r w:rsidR="00B514F2">
        <w:t>developing HR policies and procedures, introducing new working initiatives, developing organisational values, and creating future business plans</w:t>
      </w:r>
      <w:r w:rsidR="005A1551">
        <w:t xml:space="preserve">. </w:t>
      </w:r>
      <w:r w:rsidR="00105390">
        <w:t xml:space="preserve">PP should value what people </w:t>
      </w:r>
      <w:r w:rsidR="007E5FAC">
        <w:t>bring to an organisation and should base a</w:t>
      </w:r>
      <w:r w:rsidR="00B52A55">
        <w:t xml:space="preserve">ll business decisions around this by balancing consideration, fairness </w:t>
      </w:r>
      <w:r w:rsidR="00164808">
        <w:t xml:space="preserve">and compassion and encouraging others to </w:t>
      </w:r>
      <w:r w:rsidR="00BD2278">
        <w:t>demonstrate the same behaviours (</w:t>
      </w:r>
      <w:r w:rsidR="00164808">
        <w:t>CIPD, no date c).</w:t>
      </w:r>
    </w:p>
    <w:p w14:paraId="2C351C67" w14:textId="77777777" w:rsidR="005951C7" w:rsidRPr="005951C7" w:rsidRDefault="005951C7" w:rsidP="005951C7">
      <w:pPr>
        <w:rPr>
          <w:rFonts w:eastAsiaTheme="majorEastAsia" w:cstheme="majorBidi"/>
          <w:i/>
          <w:iCs/>
          <w:color w:val="0F4761" w:themeColor="accent1" w:themeShade="BF"/>
        </w:rPr>
      </w:pPr>
      <w:r w:rsidRPr="005951C7">
        <w:rPr>
          <w:rFonts w:eastAsiaTheme="majorEastAsia" w:cstheme="majorBidi"/>
          <w:i/>
          <w:iCs/>
          <w:color w:val="0F4761" w:themeColor="accent1" w:themeShade="BF"/>
        </w:rPr>
        <w:t xml:space="preserve">Discuss how ethical values underpin the work of a people professional, including </w:t>
      </w:r>
      <w:r w:rsidRPr="005951C7">
        <w:rPr>
          <w:rFonts w:eastAsiaTheme="majorEastAsia" w:cstheme="majorBidi"/>
          <w:b/>
          <w:bCs/>
          <w:i/>
          <w:iCs/>
          <w:color w:val="0F4761" w:themeColor="accent1" w:themeShade="BF"/>
        </w:rPr>
        <w:t>two</w:t>
      </w:r>
      <w:r w:rsidRPr="005951C7">
        <w:rPr>
          <w:rFonts w:eastAsiaTheme="majorEastAsia" w:cstheme="majorBidi"/>
          <w:i/>
          <w:iCs/>
          <w:color w:val="0F4761" w:themeColor="accent1" w:themeShade="BF"/>
        </w:rPr>
        <w:t xml:space="preserve"> examples of how ethical values might be applied in a people practice context. (AC 1.2)</w:t>
      </w:r>
    </w:p>
    <w:p w14:paraId="7D82EAD6" w14:textId="7AF48181" w:rsidR="000E3DF5" w:rsidRDefault="000E3DF5" w:rsidP="009A3785">
      <w:r>
        <w:t>Ethical values are used to create a transparent</w:t>
      </w:r>
      <w:r w:rsidR="003C0293">
        <w:t xml:space="preserve">, </w:t>
      </w:r>
      <w:r w:rsidR="009B34E8">
        <w:t>equal,</w:t>
      </w:r>
      <w:r w:rsidR="003C0293">
        <w:t xml:space="preserve"> </w:t>
      </w:r>
      <w:r>
        <w:t>and fair culture</w:t>
      </w:r>
      <w:r w:rsidR="00E51CB8">
        <w:t xml:space="preserve"> and PP should</w:t>
      </w:r>
      <w:r w:rsidR="00BA6575">
        <w:t xml:space="preserve"> demonstrate </w:t>
      </w:r>
      <w:r w:rsidR="009639E0">
        <w:t>this</w:t>
      </w:r>
      <w:r w:rsidR="00BA6575">
        <w:t xml:space="preserve"> </w:t>
      </w:r>
      <w:r w:rsidR="007270AC">
        <w:t>by a</w:t>
      </w:r>
      <w:r w:rsidR="00282690">
        <w:t>pplying ethical values</w:t>
      </w:r>
      <w:r w:rsidR="00807E43">
        <w:t xml:space="preserve"> to </w:t>
      </w:r>
      <w:r w:rsidR="000C6DF1">
        <w:t xml:space="preserve">all aspects of </w:t>
      </w:r>
      <w:r w:rsidR="009639E0">
        <w:t xml:space="preserve">people practice. </w:t>
      </w:r>
    </w:p>
    <w:p w14:paraId="294DA45C" w14:textId="290839B8" w:rsidR="00EF57B9" w:rsidRDefault="00EF57B9" w:rsidP="009A3785">
      <w:r>
        <w:t>Ethical practi</w:t>
      </w:r>
      <w:r w:rsidR="00387091">
        <w:t>c</w:t>
      </w:r>
      <w:r>
        <w:t xml:space="preserve">e is a core behaviour in the </w:t>
      </w:r>
      <w:r w:rsidR="00E36E32">
        <w:t>P</w:t>
      </w:r>
      <w:r>
        <w:t xml:space="preserve">rofession </w:t>
      </w:r>
      <w:r w:rsidR="009639E0">
        <w:t>Map and</w:t>
      </w:r>
      <w:r w:rsidR="00387091">
        <w:t xml:space="preserve"> should be demonstrated throughout the employee lifecycle. </w:t>
      </w:r>
      <w:r w:rsidR="007C3016">
        <w:t>PP</w:t>
      </w:r>
      <w:r w:rsidR="00387091">
        <w:t xml:space="preserve"> need to </w:t>
      </w:r>
      <w:r w:rsidR="004976BA">
        <w:t xml:space="preserve">act in a way that </w:t>
      </w:r>
      <w:r w:rsidR="00E36969">
        <w:t xml:space="preserve">values relationships with </w:t>
      </w:r>
      <w:r w:rsidR="00AC444D">
        <w:t xml:space="preserve">employees and stakeholders by </w:t>
      </w:r>
      <w:r w:rsidR="00093315">
        <w:t>taking responsibility for any actions</w:t>
      </w:r>
      <w:r w:rsidR="00523E6A">
        <w:t xml:space="preserve"> taken. Ethical practice aids in the success of an organisation as </w:t>
      </w:r>
      <w:r w:rsidR="00CB03C1">
        <w:t xml:space="preserve">it is </w:t>
      </w:r>
      <w:r w:rsidR="0094495E">
        <w:t>on the basis of</w:t>
      </w:r>
      <w:r w:rsidR="00CB03C1">
        <w:t xml:space="preserve"> </w:t>
      </w:r>
      <w:r w:rsidR="000C6DF1">
        <w:t>building trust</w:t>
      </w:r>
      <w:r w:rsidR="00576DDC">
        <w:t xml:space="preserve"> with not only customers but also employees (Bos</w:t>
      </w:r>
      <w:r w:rsidR="00F7476B">
        <w:t>l</w:t>
      </w:r>
      <w:r w:rsidR="00576DDC">
        <w:t xml:space="preserve">ey, </w:t>
      </w:r>
      <w:r w:rsidR="00F7476B">
        <w:t xml:space="preserve">2023). PP </w:t>
      </w:r>
      <w:r w:rsidR="005155C0">
        <w:t xml:space="preserve">are often held responsible for </w:t>
      </w:r>
      <w:r w:rsidR="00683705">
        <w:t>less favourable decisions</w:t>
      </w:r>
      <w:r w:rsidR="00B80420">
        <w:t xml:space="preserve"> </w:t>
      </w:r>
      <w:r w:rsidR="007210CB">
        <w:t xml:space="preserve">such as restructures, </w:t>
      </w:r>
      <w:r w:rsidR="009841BE">
        <w:t xml:space="preserve">disciplinaries and redundancies </w:t>
      </w:r>
      <w:r w:rsidR="003E2EEB">
        <w:t xml:space="preserve">and although a Code of Conduct and Ethics </w:t>
      </w:r>
      <w:r w:rsidR="00743FF1">
        <w:t>should be followed</w:t>
      </w:r>
      <w:r w:rsidR="003E2EEB">
        <w:t>, the ethical values may be questioned</w:t>
      </w:r>
      <w:r w:rsidR="000C2D3B">
        <w:t xml:space="preserve"> as </w:t>
      </w:r>
      <w:r w:rsidR="00002FFE">
        <w:t xml:space="preserve">some decisions </w:t>
      </w:r>
      <w:r w:rsidR="000C2D3B">
        <w:t>may be deemed less favourable than others</w:t>
      </w:r>
      <w:r w:rsidR="003E2EEB">
        <w:t xml:space="preserve">. </w:t>
      </w:r>
      <w:r w:rsidR="002557BA">
        <w:t xml:space="preserve">If </w:t>
      </w:r>
      <w:r w:rsidR="00896382">
        <w:t xml:space="preserve">PP ensure transparency and honesty when making these tough decisions </w:t>
      </w:r>
      <w:r w:rsidR="002557BA">
        <w:t>it</w:t>
      </w:r>
      <w:r w:rsidR="00896382">
        <w:t xml:space="preserve"> </w:t>
      </w:r>
      <w:r w:rsidR="002557BA">
        <w:t xml:space="preserve">reduces the risk of </w:t>
      </w:r>
      <w:r w:rsidR="00896382">
        <w:t xml:space="preserve">backlash from </w:t>
      </w:r>
      <w:r w:rsidR="00276104">
        <w:t>employees or stakeholders (Bosley, 2023).</w:t>
      </w:r>
      <w:r w:rsidR="00DC4EFF">
        <w:t xml:space="preserve"> </w:t>
      </w:r>
    </w:p>
    <w:p w14:paraId="57C3F44B" w14:textId="2ABF5789" w:rsidR="00DC4EFF" w:rsidRDefault="00DC4EFF" w:rsidP="009A3785">
      <w:r>
        <w:t xml:space="preserve">There are a couple of ethical theories that </w:t>
      </w:r>
      <w:r w:rsidR="0026028F">
        <w:t xml:space="preserve">can assist in </w:t>
      </w:r>
      <w:r w:rsidR="00642A02">
        <w:t xml:space="preserve">PP </w:t>
      </w:r>
      <w:r w:rsidR="00855AD4">
        <w:t>making decisions, these include util</w:t>
      </w:r>
      <w:r w:rsidR="0022369A">
        <w:t xml:space="preserve">itarianism and deontology. Utilitarianism </w:t>
      </w:r>
      <w:r w:rsidR="007D7E14">
        <w:t>has</w:t>
      </w:r>
      <w:r w:rsidR="004C020B">
        <w:t xml:space="preserve"> a people </w:t>
      </w:r>
      <w:r w:rsidR="007D7E14">
        <w:t xml:space="preserve">orientated approach to ethical values, decisions are considered on the basis that </w:t>
      </w:r>
      <w:r w:rsidR="00F51D22">
        <w:t>the result</w:t>
      </w:r>
      <w:r w:rsidR="007D7E14">
        <w:t xml:space="preserve"> will </w:t>
      </w:r>
      <w:r w:rsidR="002B7107">
        <w:t xml:space="preserve">benefit the greatest good of peers (Armstrong, 2020). This theory </w:t>
      </w:r>
      <w:r w:rsidR="00517540">
        <w:t xml:space="preserve">can promote a more favourable work </w:t>
      </w:r>
      <w:r w:rsidR="00B249DC">
        <w:t>ethic,</w:t>
      </w:r>
      <w:r w:rsidR="00517540">
        <w:t xml:space="preserve"> but it may be difficult </w:t>
      </w:r>
      <w:r w:rsidR="00BA20ED">
        <w:t xml:space="preserve">to maintain </w:t>
      </w:r>
      <w:r w:rsidR="003E10A0">
        <w:t xml:space="preserve">as depending on the needs of the business, not all </w:t>
      </w:r>
      <w:r w:rsidR="00CC2D3D">
        <w:t xml:space="preserve">decisions will </w:t>
      </w:r>
      <w:r w:rsidR="003E10A0">
        <w:t>continuously</w:t>
      </w:r>
      <w:r w:rsidR="00CC2D3D">
        <w:t xml:space="preserve"> </w:t>
      </w:r>
      <w:r w:rsidR="003E10A0">
        <w:t xml:space="preserve">have a </w:t>
      </w:r>
      <w:r w:rsidR="00CC2D3D">
        <w:t>positive impact</w:t>
      </w:r>
      <w:r w:rsidR="00B6614B">
        <w:t xml:space="preserve"> for everyone</w:t>
      </w:r>
      <w:r w:rsidR="00CC2D3D">
        <w:t xml:space="preserve">. </w:t>
      </w:r>
      <w:r w:rsidR="00F51D22">
        <w:t xml:space="preserve">Deontological theory </w:t>
      </w:r>
      <w:r w:rsidR="00771FEA">
        <w:t>is a more realistic approach as</w:t>
      </w:r>
      <w:r w:rsidR="00B6614B">
        <w:t xml:space="preserve"> it</w:t>
      </w:r>
      <w:r w:rsidR="00771FEA">
        <w:t xml:space="preserve"> </w:t>
      </w:r>
      <w:r w:rsidR="00E335BC">
        <w:t xml:space="preserve">adheres to strict rules </w:t>
      </w:r>
      <w:r w:rsidR="006C7EFC">
        <w:t xml:space="preserve">and guidelines </w:t>
      </w:r>
      <w:r w:rsidR="00E335BC">
        <w:t>when making decisions</w:t>
      </w:r>
      <w:r w:rsidR="006C7EFC">
        <w:t xml:space="preserve">. </w:t>
      </w:r>
      <w:r w:rsidR="002B21AE">
        <w:t>The idea behind this theory is</w:t>
      </w:r>
      <w:r w:rsidR="00300970">
        <w:t xml:space="preserve"> that</w:t>
      </w:r>
      <w:r w:rsidR="002B21AE">
        <w:t xml:space="preserve"> although the outcomes of a decision may not be </w:t>
      </w:r>
      <w:r w:rsidR="00300970">
        <w:t>favourable</w:t>
      </w:r>
      <w:r w:rsidR="002B21AE">
        <w:t xml:space="preserve"> </w:t>
      </w:r>
      <w:r w:rsidR="00300970">
        <w:t xml:space="preserve">to some </w:t>
      </w:r>
      <w:r w:rsidR="002B21AE">
        <w:t xml:space="preserve">this does not mean that the </w:t>
      </w:r>
      <w:r w:rsidR="00300970">
        <w:t xml:space="preserve">decision was neither right </w:t>
      </w:r>
      <w:r w:rsidR="00711CDA">
        <w:t>nor</w:t>
      </w:r>
      <w:r w:rsidR="00300970">
        <w:t xml:space="preserve"> wrong (Armstrong, 2023)</w:t>
      </w:r>
      <w:r w:rsidR="00711CDA">
        <w:t xml:space="preserve">. </w:t>
      </w:r>
    </w:p>
    <w:p w14:paraId="12CD871E" w14:textId="79991A0F" w:rsidR="008021C8" w:rsidRDefault="007A3A26" w:rsidP="009A3785">
      <w:r>
        <w:t xml:space="preserve">Evidence based </w:t>
      </w:r>
      <w:r w:rsidR="00456558">
        <w:t>practice (EBP)</w:t>
      </w:r>
      <w:r>
        <w:t xml:space="preserve"> </w:t>
      </w:r>
      <w:r w:rsidR="00456558">
        <w:t>is</w:t>
      </w:r>
      <w:r>
        <w:t xml:space="preserve"> a</w:t>
      </w:r>
      <w:r w:rsidR="008021C8">
        <w:t xml:space="preserve">n example of how ethical values </w:t>
      </w:r>
      <w:r w:rsidR="005E3133">
        <w:t xml:space="preserve">might be applied </w:t>
      </w:r>
      <w:r w:rsidR="00110DCB">
        <w:t>in a people practi</w:t>
      </w:r>
      <w:r>
        <w:t>c</w:t>
      </w:r>
      <w:r w:rsidR="00110DCB">
        <w:t>e context</w:t>
      </w:r>
      <w:r w:rsidR="00AC3D3B">
        <w:t xml:space="preserve">. By </w:t>
      </w:r>
      <w:r w:rsidR="00456558">
        <w:t>considering</w:t>
      </w:r>
      <w:r w:rsidR="00274D4F">
        <w:t xml:space="preserve"> various sources of evidence before coming to a decision allows PP to </w:t>
      </w:r>
      <w:r w:rsidR="003600FD">
        <w:t xml:space="preserve">carefully consider </w:t>
      </w:r>
      <w:r w:rsidR="00456558">
        <w:t xml:space="preserve">all </w:t>
      </w:r>
      <w:r w:rsidR="00273E88">
        <w:t xml:space="preserve">ethical </w:t>
      </w:r>
      <w:r w:rsidR="008036C8">
        <w:t>outcomes</w:t>
      </w:r>
      <w:r w:rsidR="00E14C7C">
        <w:t xml:space="preserve"> by critically evaluating each source of evidence</w:t>
      </w:r>
      <w:r w:rsidR="0040738A">
        <w:t xml:space="preserve">. </w:t>
      </w:r>
      <w:r w:rsidR="00FF2D7F">
        <w:t xml:space="preserve">EBP </w:t>
      </w:r>
      <w:r w:rsidR="00C25687">
        <w:t xml:space="preserve">focuses on 4 fundamental evidence sources to come to a </w:t>
      </w:r>
      <w:r w:rsidR="00273E88">
        <w:t>high-quality</w:t>
      </w:r>
      <w:r w:rsidR="00502DCF">
        <w:t xml:space="preserve"> </w:t>
      </w:r>
      <w:r w:rsidR="003407F7">
        <w:t>decision: scientific, organisational, experimental and stakeholder</w:t>
      </w:r>
      <w:r w:rsidR="00C40943">
        <w:t xml:space="preserve"> (Armstrong, 202</w:t>
      </w:r>
      <w:r w:rsidR="000602ED">
        <w:t>0</w:t>
      </w:r>
      <w:r w:rsidR="00C40943">
        <w:t xml:space="preserve">). </w:t>
      </w:r>
      <w:r w:rsidR="00E14C7C">
        <w:t>C</w:t>
      </w:r>
      <w:r w:rsidR="00AD43DB">
        <w:t xml:space="preserve">ritically evaluating </w:t>
      </w:r>
      <w:r w:rsidR="001F46B0">
        <w:t xml:space="preserve">each source of evidence </w:t>
      </w:r>
      <w:r w:rsidR="002C75BB">
        <w:t xml:space="preserve">prevents decisions being made purely on own </w:t>
      </w:r>
      <w:r w:rsidR="00EA4643">
        <w:t xml:space="preserve">bias </w:t>
      </w:r>
      <w:r w:rsidR="002C75BB">
        <w:t xml:space="preserve">judgements </w:t>
      </w:r>
      <w:r w:rsidR="00F1479F">
        <w:t>(Armstrong</w:t>
      </w:r>
      <w:r w:rsidR="0096351B">
        <w:t xml:space="preserve">, </w:t>
      </w:r>
      <w:r w:rsidR="00F1479F">
        <w:t>2023)</w:t>
      </w:r>
      <w:r w:rsidR="00EA4643">
        <w:t xml:space="preserve">. </w:t>
      </w:r>
    </w:p>
    <w:p w14:paraId="078B90E4" w14:textId="0DBAE2E1" w:rsidR="006C15C7" w:rsidRDefault="00FD3B53" w:rsidP="009A3785">
      <w:r>
        <w:t xml:space="preserve">PP </w:t>
      </w:r>
      <w:r w:rsidR="00340D21">
        <w:t>should operate in a way that</w:t>
      </w:r>
      <w:r w:rsidR="00DE204C">
        <w:t xml:space="preserve"> </w:t>
      </w:r>
      <w:r w:rsidR="00340D21">
        <w:t xml:space="preserve">adheres </w:t>
      </w:r>
      <w:r w:rsidR="00DC1278">
        <w:t xml:space="preserve">to </w:t>
      </w:r>
      <w:r w:rsidR="008254A5">
        <w:t>polic</w:t>
      </w:r>
      <w:r w:rsidR="00DE204C">
        <w:t>ies</w:t>
      </w:r>
      <w:r w:rsidR="008254A5">
        <w:t xml:space="preserve"> and </w:t>
      </w:r>
      <w:r w:rsidR="002B2097">
        <w:t>procedures,</w:t>
      </w:r>
      <w:r w:rsidR="008254A5">
        <w:t xml:space="preserve"> and these should be embedded in areas such as recruitment,</w:t>
      </w:r>
      <w:r w:rsidR="003B4C4B">
        <w:t xml:space="preserve"> selection, performance management, job evaluation </w:t>
      </w:r>
      <w:r w:rsidR="003B4C4B">
        <w:lastRenderedPageBreak/>
        <w:t xml:space="preserve">etc. </w:t>
      </w:r>
      <w:r w:rsidR="004C0498">
        <w:t xml:space="preserve">(Rees and French, 2016). </w:t>
      </w:r>
      <w:r w:rsidR="0038603C">
        <w:t xml:space="preserve">These policies and procedures </w:t>
      </w:r>
      <w:r w:rsidR="00A67B32">
        <w:t xml:space="preserve">come from </w:t>
      </w:r>
      <w:r w:rsidR="007C75B7">
        <w:t xml:space="preserve">abiding to </w:t>
      </w:r>
      <w:r w:rsidR="00A67B32">
        <w:t xml:space="preserve">legislations such as the Equality Act </w:t>
      </w:r>
      <w:r w:rsidR="00F43AD3">
        <w:t>2010 and avoids any unethical practices such as discrimination</w:t>
      </w:r>
      <w:r w:rsidR="00C6656B">
        <w:t xml:space="preserve"> when it comes to recruitment and selection and creates</w:t>
      </w:r>
      <w:r w:rsidR="004C0498">
        <w:t xml:space="preserve"> equality for all staff in the first stage of the employee lifecycle</w:t>
      </w:r>
      <w:r w:rsidR="00A46AB8">
        <w:t xml:space="preserve">. </w:t>
      </w:r>
    </w:p>
    <w:p w14:paraId="6FB28C68" w14:textId="160F6CAE" w:rsidR="009A3785" w:rsidRPr="009A3785" w:rsidRDefault="00F24B6B" w:rsidP="009A3785">
      <w:r>
        <w:t xml:space="preserve">The PP role is underpinned by ethical </w:t>
      </w:r>
      <w:r w:rsidR="006B153D">
        <w:t>values,</w:t>
      </w:r>
      <w:r w:rsidR="00A46AB8">
        <w:t xml:space="preserve"> and these should be considered in all aspects of </w:t>
      </w:r>
      <w:r w:rsidR="00D5223C">
        <w:t>day-to-day</w:t>
      </w:r>
      <w:r w:rsidR="004E22CF">
        <w:t xml:space="preserve"> activities, without these values </w:t>
      </w:r>
      <w:r w:rsidR="00BD1D91">
        <w:t>organisations m</w:t>
      </w:r>
      <w:r w:rsidR="00C023D2">
        <w:t xml:space="preserve">ay pose the risk of damaging their reputation and relationships with others. </w:t>
      </w:r>
    </w:p>
    <w:p w14:paraId="7521015A" w14:textId="77777777" w:rsidR="002925E6" w:rsidRPr="002925E6" w:rsidRDefault="002925E6" w:rsidP="002925E6">
      <w:pPr>
        <w:rPr>
          <w:rFonts w:eastAsiaTheme="majorEastAsia" w:cstheme="majorBidi"/>
          <w:i/>
          <w:iCs/>
          <w:color w:val="0F4761" w:themeColor="accent1" w:themeShade="BF"/>
        </w:rPr>
      </w:pPr>
      <w:r w:rsidRPr="002925E6">
        <w:rPr>
          <w:rFonts w:eastAsiaTheme="majorEastAsia" w:cstheme="majorBidi"/>
          <w:i/>
          <w:iCs/>
          <w:color w:val="0F4761" w:themeColor="accent1" w:themeShade="BF"/>
        </w:rPr>
        <w:t xml:space="preserve">Consider the importance of people professionals being able to influence others and ensure that the ‘people practice voice’ is heard in an organisation, through informed, </w:t>
      </w:r>
      <w:proofErr w:type="gramStart"/>
      <w:r w:rsidRPr="002925E6">
        <w:rPr>
          <w:rFonts w:eastAsiaTheme="majorEastAsia" w:cstheme="majorBidi"/>
          <w:i/>
          <w:iCs/>
          <w:color w:val="0F4761" w:themeColor="accent1" w:themeShade="BF"/>
        </w:rPr>
        <w:t>clear</w:t>
      </w:r>
      <w:proofErr w:type="gramEnd"/>
      <w:r w:rsidRPr="002925E6">
        <w:rPr>
          <w:rFonts w:eastAsiaTheme="majorEastAsia" w:cstheme="majorBidi"/>
          <w:i/>
          <w:iCs/>
          <w:color w:val="0F4761" w:themeColor="accent1" w:themeShade="BF"/>
        </w:rPr>
        <w:t xml:space="preserve"> and confident communication. (AC 1.3)</w:t>
      </w:r>
    </w:p>
    <w:p w14:paraId="5D2B62FB" w14:textId="2F576D3A" w:rsidR="00291967" w:rsidRDefault="00580902" w:rsidP="00291967">
      <w:r>
        <w:t xml:space="preserve">The importance of PP being able to influence others and encourage those to have a voice is </w:t>
      </w:r>
      <w:r w:rsidR="00065F9B">
        <w:t xml:space="preserve">key </w:t>
      </w:r>
      <w:r w:rsidR="00D5223C">
        <w:t>when</w:t>
      </w:r>
      <w:r w:rsidR="00CE17E5">
        <w:t xml:space="preserve"> demonstrating </w:t>
      </w:r>
      <w:r w:rsidR="00414E68">
        <w:t xml:space="preserve">professional behaviours and valuing people. This influence can aid in </w:t>
      </w:r>
      <w:r w:rsidR="00D9533F">
        <w:t xml:space="preserve">developing ideas, </w:t>
      </w:r>
      <w:r w:rsidR="00864033">
        <w:t xml:space="preserve">introducing change, </w:t>
      </w:r>
      <w:r w:rsidR="0082496B">
        <w:t xml:space="preserve">challenging </w:t>
      </w:r>
      <w:r w:rsidR="003933C3">
        <w:t xml:space="preserve">opposition and </w:t>
      </w:r>
      <w:r w:rsidR="00EE0D16">
        <w:t>decision making</w:t>
      </w:r>
      <w:r w:rsidR="008D1BA6">
        <w:t xml:space="preserve"> (CIPD, no date d)</w:t>
      </w:r>
      <w:r w:rsidR="00F77257">
        <w:t xml:space="preserve"> </w:t>
      </w:r>
      <w:r w:rsidR="00291967">
        <w:t>and doing so builds relationships and encourages voices to be heard</w:t>
      </w:r>
      <w:r w:rsidR="00CE4553">
        <w:t>.</w:t>
      </w:r>
    </w:p>
    <w:p w14:paraId="22B0028D" w14:textId="21AE4F02" w:rsidR="00291967" w:rsidRDefault="0055452F" w:rsidP="00291967">
      <w:r>
        <w:t>It is important for PP to have a voice that is informed, clear and confident</w:t>
      </w:r>
      <w:r w:rsidR="00DC2FE5">
        <w:t xml:space="preserve"> as </w:t>
      </w:r>
      <w:r w:rsidR="00E16828">
        <w:t xml:space="preserve">this </w:t>
      </w:r>
      <w:r w:rsidR="0030250D">
        <w:t xml:space="preserve">contributes to building trust, </w:t>
      </w:r>
      <w:r w:rsidR="003F1662">
        <w:t xml:space="preserve">creating value, </w:t>
      </w:r>
      <w:r w:rsidR="0030250D">
        <w:t xml:space="preserve">innovation, decision making, productivity and organisational improvement (Young, 2024). </w:t>
      </w:r>
      <w:r w:rsidR="00AA5892">
        <w:t xml:space="preserve">An informed voice is one that </w:t>
      </w:r>
      <w:r w:rsidR="002A712B">
        <w:t>can be trusted and should be based on credible facts and information</w:t>
      </w:r>
      <w:r w:rsidR="00BE56EA">
        <w:t xml:space="preserve"> before sharing with others, </w:t>
      </w:r>
      <w:r w:rsidR="00120D1B">
        <w:t>the consequences of not having an informed voice could result in a lack of trust between PP and others</w:t>
      </w:r>
      <w:r w:rsidR="001F7436">
        <w:t xml:space="preserve"> (</w:t>
      </w:r>
      <w:r w:rsidR="001F7436">
        <w:rPr>
          <w:lang w:val="en-US"/>
        </w:rPr>
        <w:t>Ulrich and Burns, 2019)</w:t>
      </w:r>
      <w:r w:rsidR="007B4E38">
        <w:t xml:space="preserve">. </w:t>
      </w:r>
      <w:r w:rsidR="00852103">
        <w:t>R</w:t>
      </w:r>
      <w:r w:rsidR="00472472">
        <w:t>ecommend</w:t>
      </w:r>
      <w:r w:rsidR="00852103">
        <w:t>ing</w:t>
      </w:r>
      <w:r w:rsidR="00472472">
        <w:t xml:space="preserve"> or bas</w:t>
      </w:r>
      <w:r w:rsidR="00852103">
        <w:t>ing</w:t>
      </w:r>
      <w:r w:rsidR="00472472">
        <w:t xml:space="preserve"> decisions on wrong information </w:t>
      </w:r>
      <w:r w:rsidR="00DB238A">
        <w:t xml:space="preserve">could question </w:t>
      </w:r>
      <w:r w:rsidR="00306714">
        <w:t>ethical value</w:t>
      </w:r>
      <w:r w:rsidR="00000132">
        <w:t>s and have a</w:t>
      </w:r>
      <w:r w:rsidR="00E42BB7">
        <w:t>n</w:t>
      </w:r>
      <w:r w:rsidR="00000132">
        <w:t xml:space="preserve"> impact on the organisations</w:t>
      </w:r>
      <w:r w:rsidR="00F65920">
        <w:t>’ priorities</w:t>
      </w:r>
      <w:r w:rsidR="00080F8A">
        <w:t xml:space="preserve">. </w:t>
      </w:r>
      <w:r w:rsidR="00E46239">
        <w:t>Instead</w:t>
      </w:r>
      <w:r w:rsidR="00000132">
        <w:t>,</w:t>
      </w:r>
      <w:r w:rsidR="00E46239">
        <w:t xml:space="preserve"> PP should create a knowledge </w:t>
      </w:r>
      <w:r w:rsidR="00D04613">
        <w:t xml:space="preserve">sharing environment </w:t>
      </w:r>
      <w:r w:rsidR="00D461F9">
        <w:t xml:space="preserve">based on </w:t>
      </w:r>
      <w:r w:rsidR="00000132">
        <w:t xml:space="preserve">credibility and trust </w:t>
      </w:r>
      <w:r w:rsidR="00D04613">
        <w:t>(Jiang, 2019).</w:t>
      </w:r>
    </w:p>
    <w:p w14:paraId="1D44007F" w14:textId="30A963CB" w:rsidR="006A25F9" w:rsidRDefault="00BB2465" w:rsidP="00291967">
      <w:r>
        <w:t>Clear</w:t>
      </w:r>
      <w:r w:rsidR="00A13024">
        <w:t xml:space="preserve"> communication is at the forefront of </w:t>
      </w:r>
      <w:r w:rsidR="00DB66D7">
        <w:t>organisational outcomes such as</w:t>
      </w:r>
      <w:r w:rsidR="00737D52">
        <w:t xml:space="preserve"> engagement at work, </w:t>
      </w:r>
      <w:r w:rsidR="00665BE1">
        <w:t>identifying values</w:t>
      </w:r>
      <w:r w:rsidR="00954565">
        <w:t>, organisational reputation, retention</w:t>
      </w:r>
      <w:r w:rsidR="000258FF">
        <w:t xml:space="preserve">, </w:t>
      </w:r>
      <w:r w:rsidR="006F2FC0">
        <w:t>culture,</w:t>
      </w:r>
      <w:r w:rsidR="000258FF">
        <w:t xml:space="preserve"> and performance (Peters, 2023)</w:t>
      </w:r>
      <w:r w:rsidR="006F2FC0">
        <w:t>.</w:t>
      </w:r>
      <w:r w:rsidR="00E37251">
        <w:t xml:space="preserve"> Adopting a transparent </w:t>
      </w:r>
      <w:r w:rsidR="00F70522">
        <w:t xml:space="preserve">communication </w:t>
      </w:r>
      <w:r w:rsidR="001560DD">
        <w:t xml:space="preserve">style </w:t>
      </w:r>
      <w:r w:rsidR="00066CD5">
        <w:t>is an essential component of effective people management</w:t>
      </w:r>
      <w:r w:rsidR="0003214F">
        <w:t xml:space="preserve"> (Young, 2024)</w:t>
      </w:r>
      <w:r>
        <w:t xml:space="preserve">. Clear communication avoids any misunderstanding or miscommunication </w:t>
      </w:r>
      <w:r w:rsidR="003D5DB0">
        <w:t>when decisions are made</w:t>
      </w:r>
      <w:r w:rsidR="004A5CD2">
        <w:t xml:space="preserve"> </w:t>
      </w:r>
      <w:r w:rsidR="00D64556">
        <w:t>and, in a time,</w:t>
      </w:r>
      <w:r w:rsidR="004A5CD2">
        <w:t xml:space="preserve"> where </w:t>
      </w:r>
      <w:r w:rsidR="005A4DF4">
        <w:t>many</w:t>
      </w:r>
      <w:r w:rsidR="004A5CD2">
        <w:t xml:space="preserve"> organisations now </w:t>
      </w:r>
      <w:r w:rsidR="00D7400E">
        <w:t>opt for a working from home</w:t>
      </w:r>
      <w:r w:rsidR="005E23B6">
        <w:t xml:space="preserve"> (WFH)</w:t>
      </w:r>
      <w:r w:rsidR="00D7400E">
        <w:t xml:space="preserve"> approach, clear communication may be </w:t>
      </w:r>
      <w:r w:rsidR="0078028E">
        <w:t>a challenge</w:t>
      </w:r>
      <w:r w:rsidR="00D7400E">
        <w:t xml:space="preserve">. Body language </w:t>
      </w:r>
      <w:r w:rsidR="00D64556">
        <w:t xml:space="preserve">has a huge impact on communication, </w:t>
      </w:r>
      <w:r w:rsidR="005E23B6">
        <w:t xml:space="preserve">the lack of face-to-face interaction when WFH </w:t>
      </w:r>
      <w:r w:rsidR="002438E0">
        <w:t xml:space="preserve">could </w:t>
      </w:r>
      <w:r w:rsidR="004A5A66">
        <w:t xml:space="preserve">result in </w:t>
      </w:r>
      <w:r w:rsidR="009D0C07">
        <w:t>information</w:t>
      </w:r>
      <w:r w:rsidR="00917876">
        <w:t xml:space="preserve"> bein</w:t>
      </w:r>
      <w:r w:rsidR="003363E1">
        <w:t xml:space="preserve">g </w:t>
      </w:r>
      <w:r w:rsidR="004A5A66">
        <w:t xml:space="preserve">misinterpreted </w:t>
      </w:r>
      <w:r w:rsidR="00931A69">
        <w:t xml:space="preserve">and pose a risk to </w:t>
      </w:r>
      <w:r w:rsidR="00E550D3">
        <w:t xml:space="preserve">damaging </w:t>
      </w:r>
      <w:r w:rsidR="00931A69">
        <w:t xml:space="preserve">employee relationships (Chawla, 2023). </w:t>
      </w:r>
    </w:p>
    <w:p w14:paraId="71728039" w14:textId="31B8C591" w:rsidR="00931A69" w:rsidRDefault="00A23E80" w:rsidP="00291967">
      <w:r>
        <w:t xml:space="preserve">Confident communication </w:t>
      </w:r>
      <w:r w:rsidR="00250EB9">
        <w:t xml:space="preserve">sets the tone </w:t>
      </w:r>
      <w:r w:rsidR="009D1DCD">
        <w:t>and gives a leadership stance</w:t>
      </w:r>
      <w:r w:rsidR="00415DF2">
        <w:t xml:space="preserve">, </w:t>
      </w:r>
      <w:r w:rsidR="002876B1">
        <w:t>communication is done in a way that is uplifting</w:t>
      </w:r>
      <w:r w:rsidR="001D0460">
        <w:t xml:space="preserve"> and sends a powerful message</w:t>
      </w:r>
      <w:r w:rsidR="00C72727">
        <w:t xml:space="preserve">. The tone used when communicating needs to be firm </w:t>
      </w:r>
      <w:r w:rsidR="003D5980">
        <w:t>and clear and one that inspires trust and confidence from peers (Starrett, 2023)</w:t>
      </w:r>
      <w:r w:rsidR="006F2C9D">
        <w:t xml:space="preserve">. </w:t>
      </w:r>
    </w:p>
    <w:p w14:paraId="1EE8BCF2" w14:textId="77777777" w:rsidR="00842D4B" w:rsidRPr="00842D4B" w:rsidRDefault="00842D4B" w:rsidP="00842D4B">
      <w:pPr>
        <w:pStyle w:val="Heading4"/>
      </w:pPr>
      <w:bookmarkStart w:id="0" w:name="_Hlk133927075"/>
      <w:r w:rsidRPr="00842D4B">
        <w:t xml:space="preserve">For </w:t>
      </w:r>
      <w:r w:rsidRPr="00842D4B">
        <w:rPr>
          <w:b/>
          <w:bCs/>
        </w:rPr>
        <w:t>each</w:t>
      </w:r>
      <w:r w:rsidRPr="00842D4B">
        <w:t xml:space="preserve"> of the situations </w:t>
      </w:r>
      <w:r w:rsidRPr="00404B27">
        <w:t>below</w:t>
      </w:r>
      <w:r w:rsidRPr="007C2489">
        <w:t xml:space="preserve"> (a &amp; b), provide an example of an issue that would cause you to raise the </w:t>
      </w:r>
      <w:bookmarkStart w:id="1" w:name="_Hlk133927739"/>
      <w:r w:rsidRPr="007C2489">
        <w:t xml:space="preserve">matter to a manager (or other authority) - </w:t>
      </w:r>
      <w:r w:rsidRPr="00842D4B">
        <w:t>and</w:t>
      </w:r>
      <w:r w:rsidRPr="007C2489">
        <w:t xml:space="preserve"> describe</w:t>
      </w:r>
      <w:r w:rsidRPr="00842D4B">
        <w:t xml:space="preserve"> how you would do this.</w:t>
      </w:r>
    </w:p>
    <w:bookmarkEnd w:id="0"/>
    <w:bookmarkEnd w:id="1"/>
    <w:p w14:paraId="61A55658" w14:textId="77777777" w:rsidR="00842D4B" w:rsidRPr="00842D4B" w:rsidRDefault="00842D4B" w:rsidP="00842D4B">
      <w:pPr>
        <w:pStyle w:val="Heading4"/>
      </w:pPr>
      <w:r w:rsidRPr="00842D4B">
        <w:t>a) where you consider something to be unethical (</w:t>
      </w:r>
      <w:proofErr w:type="gramStart"/>
      <w:r w:rsidRPr="00842D4B">
        <w:t>whether or not</w:t>
      </w:r>
      <w:proofErr w:type="gramEnd"/>
      <w:r w:rsidRPr="00842D4B">
        <w:t xml:space="preserve"> it is illegal),</w:t>
      </w:r>
    </w:p>
    <w:p w14:paraId="1EEE6448" w14:textId="77777777" w:rsidR="00842D4B" w:rsidRDefault="00842D4B" w:rsidP="00842D4B">
      <w:pPr>
        <w:pStyle w:val="Heading4"/>
      </w:pPr>
      <w:r w:rsidRPr="00842D4B">
        <w:t>b) where you believe something contravenes legislation. (AC 1.4)</w:t>
      </w:r>
    </w:p>
    <w:p w14:paraId="4D65DEE3" w14:textId="77777777" w:rsidR="00502CC7" w:rsidRDefault="000F3713" w:rsidP="000F3713">
      <w:r>
        <w:t xml:space="preserve">An example of </w:t>
      </w:r>
      <w:r w:rsidR="00011E3C">
        <w:t xml:space="preserve">an unethical </w:t>
      </w:r>
      <w:r w:rsidR="005350AB">
        <w:t xml:space="preserve">issue </w:t>
      </w:r>
      <w:r w:rsidR="00E97A7C">
        <w:t xml:space="preserve">I would raise to my manager would be </w:t>
      </w:r>
      <w:r w:rsidR="00FF3A26">
        <w:t xml:space="preserve">witnessing </w:t>
      </w:r>
      <w:r w:rsidR="00E97A7C">
        <w:t xml:space="preserve">another staff member accepting a gift from </w:t>
      </w:r>
      <w:r w:rsidR="00FA0271">
        <w:t>a vulnerable person we support</w:t>
      </w:r>
      <w:r w:rsidR="00BE79CA">
        <w:t>, f</w:t>
      </w:r>
      <w:r w:rsidR="00FA0271">
        <w:t xml:space="preserve">or example, accepting a </w:t>
      </w:r>
      <w:r w:rsidR="00FA0271">
        <w:lastRenderedPageBreak/>
        <w:t>Christmas gift</w:t>
      </w:r>
      <w:r w:rsidR="00935AF8">
        <w:t xml:space="preserve"> worth £</w:t>
      </w:r>
      <w:r w:rsidR="009E51E8">
        <w:t>1</w:t>
      </w:r>
      <w:r w:rsidR="00935AF8">
        <w:t>0</w:t>
      </w:r>
      <w:r w:rsidR="00BE79CA">
        <w:t xml:space="preserve">. </w:t>
      </w:r>
      <w:r w:rsidR="006E04F5">
        <w:t>W</w:t>
      </w:r>
      <w:r w:rsidR="00697049">
        <w:t>ithin M&amp;D Care</w:t>
      </w:r>
      <w:r w:rsidR="009C089C">
        <w:t xml:space="preserve">’s gift policy it states that </w:t>
      </w:r>
      <w:r w:rsidR="00697049">
        <w:t xml:space="preserve">staff members must </w:t>
      </w:r>
      <w:r w:rsidR="00502CC7">
        <w:t>report</w:t>
      </w:r>
      <w:r w:rsidR="00697049">
        <w:t xml:space="preserve"> any gifts </w:t>
      </w:r>
      <w:r w:rsidR="00502CC7">
        <w:t xml:space="preserve">given </w:t>
      </w:r>
      <w:r w:rsidR="00697049">
        <w:t xml:space="preserve">from anyone we support </w:t>
      </w:r>
      <w:r w:rsidR="00502CC7">
        <w:t>to their line.</w:t>
      </w:r>
    </w:p>
    <w:p w14:paraId="7905F8BB" w14:textId="17F6810E" w:rsidR="000F3713" w:rsidRDefault="00BE79CA" w:rsidP="000F3713">
      <w:r>
        <w:t xml:space="preserve">I would firstly </w:t>
      </w:r>
      <w:r w:rsidR="00A508BC">
        <w:t>ensure that I collected all facts regarding the situation</w:t>
      </w:r>
      <w:r w:rsidR="00272138">
        <w:t xml:space="preserve"> by</w:t>
      </w:r>
      <w:r w:rsidR="008F70A8">
        <w:t xml:space="preserve"> finding out if the staff member </w:t>
      </w:r>
      <w:r w:rsidR="00587FC5">
        <w:t xml:space="preserve">notified management of the gift and if </w:t>
      </w:r>
      <w:r w:rsidR="007815DF">
        <w:t>not,</w:t>
      </w:r>
      <w:r w:rsidR="00587FC5">
        <w:t xml:space="preserve"> </w:t>
      </w:r>
      <w:r w:rsidR="00B05FF3">
        <w:t xml:space="preserve">I would </w:t>
      </w:r>
      <w:r w:rsidR="001D3E98">
        <w:t xml:space="preserve">familiarise myself with </w:t>
      </w:r>
      <w:r w:rsidR="00B236DD">
        <w:t>the gift policy</w:t>
      </w:r>
      <w:r w:rsidR="007815DF">
        <w:t xml:space="preserve"> again. </w:t>
      </w:r>
      <w:r w:rsidR="003256FC">
        <w:t xml:space="preserve">I would </w:t>
      </w:r>
      <w:r w:rsidR="007815DF">
        <w:t>then</w:t>
      </w:r>
      <w:r w:rsidR="003256FC">
        <w:t xml:space="preserve"> </w:t>
      </w:r>
      <w:r w:rsidR="00554E0E">
        <w:t>speak with</w:t>
      </w:r>
      <w:r w:rsidR="003256FC">
        <w:t xml:space="preserve"> my</w:t>
      </w:r>
      <w:r w:rsidR="00554E0E">
        <w:t xml:space="preserve"> own</w:t>
      </w:r>
      <w:r w:rsidR="003256FC">
        <w:t xml:space="preserve"> line manager for a second opinion on the situation</w:t>
      </w:r>
      <w:r w:rsidR="00935AF8">
        <w:t xml:space="preserve"> and </w:t>
      </w:r>
      <w:r w:rsidR="00FA588D">
        <w:t>inform them of all facts</w:t>
      </w:r>
      <w:r w:rsidR="009E51E8">
        <w:t xml:space="preserve">. This issue would </w:t>
      </w:r>
      <w:r w:rsidR="00025304">
        <w:t xml:space="preserve">need </w:t>
      </w:r>
      <w:r w:rsidR="009E51E8">
        <w:t xml:space="preserve">to be dealt with in a sensitive manner as it involves a vulnerable </w:t>
      </w:r>
      <w:r w:rsidR="00936B7B">
        <w:t>adult</w:t>
      </w:r>
      <w:r w:rsidR="00515FA5">
        <w:t>. I would suggest to manage</w:t>
      </w:r>
      <w:r w:rsidR="00AE26FF">
        <w:t>ment</w:t>
      </w:r>
      <w:r w:rsidR="00515FA5">
        <w:t xml:space="preserve"> that </w:t>
      </w:r>
      <w:r w:rsidR="00AE26FF">
        <w:t>a conversation is needed</w:t>
      </w:r>
      <w:r w:rsidR="00515FA5">
        <w:t xml:space="preserve"> with the staff member explain</w:t>
      </w:r>
      <w:r w:rsidR="00AE26FF">
        <w:t>ing</w:t>
      </w:r>
      <w:r w:rsidR="00515FA5">
        <w:t xml:space="preserve"> the </w:t>
      </w:r>
      <w:r w:rsidR="00936B7B">
        <w:t xml:space="preserve">gift policy and </w:t>
      </w:r>
      <w:r w:rsidR="00594872">
        <w:t xml:space="preserve">putting </w:t>
      </w:r>
      <w:r w:rsidR="00936B7B">
        <w:t>emph</w:t>
      </w:r>
      <w:r w:rsidR="00AE26FF">
        <w:t>asis</w:t>
      </w:r>
      <w:r w:rsidR="00594872">
        <w:t xml:space="preserve"> on </w:t>
      </w:r>
      <w:r w:rsidR="006617C7">
        <w:t xml:space="preserve">the fact that the </w:t>
      </w:r>
      <w:r w:rsidR="00936B7B">
        <w:t xml:space="preserve">behaviour </w:t>
      </w:r>
      <w:r w:rsidR="006617C7">
        <w:t>could be considered as unethical</w:t>
      </w:r>
      <w:r w:rsidR="00936B7B">
        <w:t xml:space="preserve">. </w:t>
      </w:r>
      <w:r w:rsidR="007267B8">
        <w:t xml:space="preserve">If this was a onetime occurrence, a first warning should be issued rather than </w:t>
      </w:r>
      <w:r w:rsidR="001E7F29">
        <w:t>a formal disciplinary</w:t>
      </w:r>
      <w:r w:rsidR="00F431CD">
        <w:t xml:space="preserve"> and management should highlight to the staff member the importance of reporting this </w:t>
      </w:r>
      <w:r w:rsidR="008F70A8">
        <w:t xml:space="preserve">themselves </w:t>
      </w:r>
      <w:r w:rsidR="0076736A">
        <w:t xml:space="preserve">in future. </w:t>
      </w:r>
    </w:p>
    <w:p w14:paraId="5CD37650" w14:textId="23358F27" w:rsidR="00F466A6" w:rsidRDefault="00F466A6" w:rsidP="000F3713">
      <w:r>
        <w:t xml:space="preserve">An example of an illegal issue that may be raised with </w:t>
      </w:r>
      <w:r w:rsidR="00467F24">
        <w:t>management</w:t>
      </w:r>
      <w:r w:rsidR="00A64734">
        <w:t xml:space="preserve"> or above</w:t>
      </w:r>
      <w:r w:rsidR="00467F24">
        <w:t xml:space="preserve"> </w:t>
      </w:r>
      <w:r w:rsidR="00E35EF3">
        <w:t xml:space="preserve">would be purposely discriminating </w:t>
      </w:r>
      <w:r w:rsidR="00CC585B">
        <w:t>within recruitment</w:t>
      </w:r>
      <w:r w:rsidR="003408DD">
        <w:t xml:space="preserve"> </w:t>
      </w:r>
      <w:r w:rsidR="00745831">
        <w:t>and selection</w:t>
      </w:r>
      <w:r w:rsidR="00086983">
        <w:t xml:space="preserve">, for example </w:t>
      </w:r>
      <w:r w:rsidR="004102EE">
        <w:t>sifting through applicants and</w:t>
      </w:r>
      <w:r w:rsidR="002906CB">
        <w:t xml:space="preserve"> only</w:t>
      </w:r>
      <w:r w:rsidR="004102EE">
        <w:t xml:space="preserve"> </w:t>
      </w:r>
      <w:r w:rsidR="002906CB">
        <w:t xml:space="preserve">shortlisted those of a certain ethnicity or gender. If this occurred within my </w:t>
      </w:r>
      <w:r w:rsidR="00CA534D">
        <w:t>workplace,</w:t>
      </w:r>
      <w:r w:rsidR="002906CB">
        <w:t xml:space="preserve"> I would first ensure to gather all </w:t>
      </w:r>
      <w:r w:rsidR="00FE7B42">
        <w:t xml:space="preserve">evidence and </w:t>
      </w:r>
      <w:r w:rsidR="00CA534D">
        <w:t xml:space="preserve">familiarise </w:t>
      </w:r>
      <w:r w:rsidR="00FE7B42">
        <w:t>myself with the Equality Act 2010</w:t>
      </w:r>
      <w:r w:rsidR="007C7324">
        <w:t xml:space="preserve"> and any relevant policies regarding reporting illegal activity</w:t>
      </w:r>
      <w:r w:rsidR="00FE7B42">
        <w:t xml:space="preserve">. </w:t>
      </w:r>
      <w:r w:rsidR="000E0C72">
        <w:t xml:space="preserve">I would then make a written </w:t>
      </w:r>
      <w:r w:rsidR="00D71BCD">
        <w:t>in</w:t>
      </w:r>
      <w:r w:rsidR="000E0C72">
        <w:t xml:space="preserve">formal complaint to HR and my manager </w:t>
      </w:r>
      <w:r w:rsidR="007C7324">
        <w:t>addressing the issue.</w:t>
      </w:r>
      <w:r w:rsidR="00F66650">
        <w:t xml:space="preserve"> I would also request to be kept up to date in the formal proceedings to follow to ensure the issue was being dealt with </w:t>
      </w:r>
      <w:r w:rsidR="00653702">
        <w:t xml:space="preserve">and not pushed aside. If this was the </w:t>
      </w:r>
      <w:r w:rsidR="00D1405D">
        <w:t>case,</w:t>
      </w:r>
      <w:r w:rsidR="00653702">
        <w:t xml:space="preserve"> I would write a formal complaint</w:t>
      </w:r>
      <w:r w:rsidR="00D1405D">
        <w:t xml:space="preserve"> to </w:t>
      </w:r>
      <w:r w:rsidR="00D71BCD">
        <w:t xml:space="preserve">my employer outlining the issue </w:t>
      </w:r>
      <w:r w:rsidR="00115AD0">
        <w:t>and if still not addressed I would take my complaint to an employment tribunal for discrimination.</w:t>
      </w:r>
    </w:p>
    <w:p w14:paraId="084CD1D3" w14:textId="77777777" w:rsidR="00B86696" w:rsidRDefault="00B86696" w:rsidP="00B86696">
      <w:pPr>
        <w:pStyle w:val="Heading4"/>
      </w:pPr>
      <w:r w:rsidRPr="00B86696">
        <w:t xml:space="preserve">Discuss </w:t>
      </w:r>
      <w:r w:rsidRPr="00B86696">
        <w:rPr>
          <w:b/>
          <w:bCs/>
        </w:rPr>
        <w:t>two</w:t>
      </w:r>
      <w:r w:rsidRPr="00B86696">
        <w:t xml:space="preserve"> theories or models relating to the human and business benefits of people at work feeling included, valued, and fairly treated, concluding your discussion with a summary of your own view of these benefits. (AC 2.1)</w:t>
      </w:r>
    </w:p>
    <w:p w14:paraId="7212A199" w14:textId="78A303E8" w:rsidR="00F67010" w:rsidRDefault="006B7FB2" w:rsidP="00F67010">
      <w:r>
        <w:t>H</w:t>
      </w:r>
      <w:r w:rsidR="00CB7B54">
        <w:t xml:space="preserve">uman behaviour can have a major impact on day-to-day business </w:t>
      </w:r>
      <w:r w:rsidR="005F4DF0">
        <w:t xml:space="preserve">activities, especially when discussing people at work feeling included, </w:t>
      </w:r>
      <w:r w:rsidR="00D26E29">
        <w:t>valued,</w:t>
      </w:r>
      <w:r w:rsidR="005F4DF0">
        <w:t xml:space="preserve"> and fairly treated</w:t>
      </w:r>
      <w:r w:rsidR="00E977C2">
        <w:t xml:space="preserve">. Factors such as personality, social norms, </w:t>
      </w:r>
      <w:r w:rsidR="00D26E29">
        <w:t xml:space="preserve">culture, and society can all influence behaviour and how we act within the workplace. </w:t>
      </w:r>
    </w:p>
    <w:p w14:paraId="765FB8DE" w14:textId="534A9142" w:rsidR="00CA52CA" w:rsidRPr="00D63E51" w:rsidRDefault="00D26E29" w:rsidP="00F67010">
      <w:pPr>
        <w:rPr>
          <w:u w:val="double"/>
        </w:rPr>
      </w:pPr>
      <w:r>
        <w:t>There are many theories and models around human behaviour</w:t>
      </w:r>
      <w:r w:rsidR="000849CF">
        <w:t xml:space="preserve">, some more common than other. One of which being </w:t>
      </w:r>
      <w:r w:rsidR="005407DC">
        <w:t>Her</w:t>
      </w:r>
      <w:r w:rsidR="00D027CF">
        <w:t xml:space="preserve">zberg’s two-factor theory of motivation which is based on the principle that </w:t>
      </w:r>
      <w:r w:rsidR="00BE398C">
        <w:t xml:space="preserve">job satisfaction and dissatisfaction are influenced by </w:t>
      </w:r>
      <w:r w:rsidR="00CE1992">
        <w:t xml:space="preserve">hygiene factors and motivators. </w:t>
      </w:r>
      <w:r w:rsidR="002429BB">
        <w:t xml:space="preserve"> </w:t>
      </w:r>
      <w:r w:rsidR="004D212E">
        <w:t xml:space="preserve">Hygiene factors </w:t>
      </w:r>
      <w:r w:rsidR="000F5130">
        <w:t xml:space="preserve">are those that could cause </w:t>
      </w:r>
      <w:r w:rsidR="00C36B26">
        <w:t xml:space="preserve">dissatisfaction such as </w:t>
      </w:r>
      <w:r w:rsidR="00667D22">
        <w:t xml:space="preserve">salary, working </w:t>
      </w:r>
      <w:r w:rsidR="006E3232">
        <w:t xml:space="preserve">hours and conditions, company policies and procedures </w:t>
      </w:r>
      <w:r w:rsidR="00210819">
        <w:t>etc. (Kaul, 2015)</w:t>
      </w:r>
      <w:r w:rsidR="006E3232">
        <w:t xml:space="preserve">; things that we </w:t>
      </w:r>
      <w:r w:rsidR="0066689C">
        <w:t xml:space="preserve">cannot </w:t>
      </w:r>
      <w:r w:rsidR="006E3232">
        <w:t xml:space="preserve">necessarily </w:t>
      </w:r>
      <w:r w:rsidR="0066689C">
        <w:t>directly control</w:t>
      </w:r>
      <w:r w:rsidR="00445755">
        <w:t xml:space="preserve"> and can cause hostile working environments</w:t>
      </w:r>
      <w:r w:rsidR="006E3232">
        <w:t xml:space="preserve">. </w:t>
      </w:r>
      <w:r w:rsidR="00CA52CA">
        <w:t xml:space="preserve">Motivators </w:t>
      </w:r>
      <w:r w:rsidR="0099502B">
        <w:t xml:space="preserve">factors </w:t>
      </w:r>
      <w:r w:rsidR="00FD04E1">
        <w:t xml:space="preserve">include </w:t>
      </w:r>
      <w:r w:rsidR="00F7356A">
        <w:t>aspects</w:t>
      </w:r>
      <w:r w:rsidR="00FD04E1">
        <w:t xml:space="preserve"> such as praise</w:t>
      </w:r>
      <w:r w:rsidR="003B3D99">
        <w:t>,</w:t>
      </w:r>
      <w:r w:rsidR="00FD04E1">
        <w:t xml:space="preserve"> recognition</w:t>
      </w:r>
      <w:r w:rsidR="004C50A2">
        <w:t xml:space="preserve">, work advancements and benefits </w:t>
      </w:r>
      <w:r w:rsidR="00556437">
        <w:t>and this can improve job satisfaction and staff morale</w:t>
      </w:r>
      <w:r w:rsidR="00D63E51">
        <w:t xml:space="preserve"> (Stimpson and </w:t>
      </w:r>
      <w:r w:rsidR="00D63E51" w:rsidRPr="00D63E51">
        <w:t>Farquharson</w:t>
      </w:r>
      <w:r w:rsidR="00D63E51">
        <w:t>, 2014).</w:t>
      </w:r>
    </w:p>
    <w:p w14:paraId="7EB80D65" w14:textId="0293C73E" w:rsidR="00CB3EE6" w:rsidRDefault="005C20EF" w:rsidP="000F3713">
      <w:r>
        <w:t xml:space="preserve">The value of diversity and inclusion </w:t>
      </w:r>
      <w:r w:rsidR="001B5148">
        <w:t>can impact human behaviour within the workplace</w:t>
      </w:r>
      <w:r w:rsidR="00B95C30">
        <w:t xml:space="preserve">. </w:t>
      </w:r>
      <w:r w:rsidR="00883E8E">
        <w:t>Pro</w:t>
      </w:r>
      <w:r w:rsidR="0064744C">
        <w:t xml:space="preserve">fessor </w:t>
      </w:r>
      <w:r w:rsidR="00163E9B">
        <w:t>Quinetta Roberson</w:t>
      </w:r>
      <w:r w:rsidR="000F1507">
        <w:t xml:space="preserve"> discusse</w:t>
      </w:r>
      <w:r w:rsidR="007D3F69">
        <w:t>s the benefits of diversity and inclusion within the workplace</w:t>
      </w:r>
      <w:r w:rsidR="000630CA">
        <w:t xml:space="preserve"> and emphasises that </w:t>
      </w:r>
      <w:r w:rsidR="00FC4EA4">
        <w:t>organisations</w:t>
      </w:r>
      <w:r w:rsidR="00680442">
        <w:t xml:space="preserve"> </w:t>
      </w:r>
      <w:r w:rsidR="00940884">
        <w:t xml:space="preserve">mustn’t </w:t>
      </w:r>
      <w:r w:rsidR="00646227">
        <w:t>just stop at the hiring stage when</w:t>
      </w:r>
      <w:r w:rsidR="005D6715">
        <w:t xml:space="preserve"> </w:t>
      </w:r>
      <w:r w:rsidR="003824D3">
        <w:t>practising</w:t>
      </w:r>
      <w:r w:rsidR="005D6715">
        <w:t xml:space="preserve"> </w:t>
      </w:r>
      <w:r w:rsidR="0087586E">
        <w:t>this</w:t>
      </w:r>
      <w:r w:rsidR="005D6715">
        <w:t xml:space="preserve">, once employed </w:t>
      </w:r>
      <w:r w:rsidR="00680442">
        <w:t>the needs and experiences</w:t>
      </w:r>
      <w:r w:rsidR="00B42FA0">
        <w:t xml:space="preserve"> of their staff </w:t>
      </w:r>
      <w:r w:rsidR="00B005C9">
        <w:t xml:space="preserve">should be considered to allow employees to feel appreciated and respected (Coyle-Shapiro and </w:t>
      </w:r>
      <w:r w:rsidR="0087559E">
        <w:t xml:space="preserve">Roberson, 2018). </w:t>
      </w:r>
      <w:r w:rsidR="00583DDF">
        <w:t xml:space="preserve">Roberson also notes that </w:t>
      </w:r>
      <w:r w:rsidR="00D5242E">
        <w:t>diversity training</w:t>
      </w:r>
      <w:r w:rsidR="00076FF6">
        <w:t xml:space="preserve"> is not enough</w:t>
      </w:r>
      <w:r w:rsidR="00951CB4">
        <w:t xml:space="preserve">, instead organisations need to tackle inclusivity </w:t>
      </w:r>
      <w:r w:rsidR="00623869">
        <w:t xml:space="preserve">through design thinking </w:t>
      </w:r>
      <w:r w:rsidR="00302B6F">
        <w:t xml:space="preserve">and translate this into </w:t>
      </w:r>
      <w:r w:rsidR="00BE4E18">
        <w:t>the “norm” behaviours (Roberson, 20</w:t>
      </w:r>
      <w:r w:rsidR="00DD6365">
        <w:t>13).</w:t>
      </w:r>
    </w:p>
    <w:p w14:paraId="0CBBDA41" w14:textId="61435761" w:rsidR="00DD6365" w:rsidRDefault="00A5408B" w:rsidP="000F3713">
      <w:r>
        <w:lastRenderedPageBreak/>
        <w:t xml:space="preserve">The above theories are two of which I believe </w:t>
      </w:r>
      <w:r w:rsidR="005F557F">
        <w:t xml:space="preserve">are </w:t>
      </w:r>
      <w:r w:rsidR="00B56C37">
        <w:t xml:space="preserve">beneficial </w:t>
      </w:r>
      <w:r w:rsidR="00DA558C">
        <w:t>fo</w:t>
      </w:r>
      <w:r w:rsidR="00040760">
        <w:t>r</w:t>
      </w:r>
      <w:r w:rsidR="00DA558C">
        <w:t xml:space="preserve"> organisations </w:t>
      </w:r>
      <w:r w:rsidR="0007401E">
        <w:t xml:space="preserve">to </w:t>
      </w:r>
      <w:r w:rsidR="00040760">
        <w:t xml:space="preserve">achieve </w:t>
      </w:r>
      <w:r w:rsidR="00576E8F">
        <w:t>fair treatment at work and aids in individuals feeling valued</w:t>
      </w:r>
      <w:r w:rsidR="00321B84">
        <w:t xml:space="preserve">. </w:t>
      </w:r>
      <w:r w:rsidR="0079666F">
        <w:t xml:space="preserve">Within my own working </w:t>
      </w:r>
      <w:r w:rsidR="00AC57F6">
        <w:t>life,</w:t>
      </w:r>
      <w:r w:rsidR="0079666F">
        <w:t xml:space="preserve"> I have seen how</w:t>
      </w:r>
      <w:r w:rsidR="006E4477">
        <w:t xml:space="preserve"> Hertzberg’s two-factor theory </w:t>
      </w:r>
      <w:r w:rsidR="00197850">
        <w:t>can impact staff morale and productivity,</w:t>
      </w:r>
      <w:r w:rsidR="00011832">
        <w:t xml:space="preserve"> especially when it comes to my own working practices, </w:t>
      </w:r>
      <w:r w:rsidR="005019D8">
        <w:t>when my work is positively recognised and celebrate</w:t>
      </w:r>
      <w:r w:rsidR="00C1031F">
        <w:t xml:space="preserve"> </w:t>
      </w:r>
      <w:r w:rsidR="005019D8">
        <w:t xml:space="preserve">this </w:t>
      </w:r>
      <w:r w:rsidR="00245099">
        <w:t xml:space="preserve">boosts my </w:t>
      </w:r>
      <w:r w:rsidR="00AF26CA">
        <w:t xml:space="preserve">morale and </w:t>
      </w:r>
      <w:r w:rsidR="00245099">
        <w:t xml:space="preserve">work ethic and in turn allows me to achieve greater outcomes. I have also </w:t>
      </w:r>
      <w:r w:rsidR="00AC57F6">
        <w:t>resigned from a previous organisation due to factors such as pay, long working hours and bad conditions</w:t>
      </w:r>
      <w:r w:rsidR="004F0E59">
        <w:t xml:space="preserve"> and this </w:t>
      </w:r>
      <w:r w:rsidR="00AF26CA">
        <w:t>encouraged</w:t>
      </w:r>
      <w:r w:rsidR="004F0E59">
        <w:t xml:space="preserve"> me to seek out employment from organisations that</w:t>
      </w:r>
      <w:r w:rsidR="00D53E7C">
        <w:t xml:space="preserve"> </w:t>
      </w:r>
      <w:r w:rsidR="00DA6BD2">
        <w:t>provided better working conditions</w:t>
      </w:r>
      <w:r w:rsidR="00C15138">
        <w:t xml:space="preserve">, higher pay, and more progression opportunities.                                             </w:t>
      </w:r>
      <w:r w:rsidR="008015C8">
        <w:t xml:space="preserve"> </w:t>
      </w:r>
      <w:r w:rsidR="008735DD">
        <w:t xml:space="preserve">The previous organisation I worked for had a high level of turnover which from experience seemed to come from </w:t>
      </w:r>
      <w:r w:rsidR="00412024">
        <w:t xml:space="preserve">bad </w:t>
      </w:r>
      <w:r w:rsidR="001575B2">
        <w:t>recruitment and selection</w:t>
      </w:r>
      <w:r w:rsidR="00412024">
        <w:t xml:space="preserve"> practices</w:t>
      </w:r>
      <w:r w:rsidR="00052A25">
        <w:t xml:space="preserve"> such as</w:t>
      </w:r>
      <w:r w:rsidR="00655B7E">
        <w:t xml:space="preserve"> </w:t>
      </w:r>
      <w:r w:rsidR="006222D2">
        <w:t xml:space="preserve">lack of inclusivity </w:t>
      </w:r>
      <w:r w:rsidR="007769DF">
        <w:t xml:space="preserve">and diversity, the organisation was </w:t>
      </w:r>
      <w:r w:rsidR="001575B2">
        <w:t xml:space="preserve">very white dominated </w:t>
      </w:r>
      <w:r w:rsidR="00BB7477">
        <w:t>and although promot</w:t>
      </w:r>
      <w:r w:rsidR="00322333">
        <w:t>ed diversity</w:t>
      </w:r>
      <w:r w:rsidR="00BB7477">
        <w:t xml:space="preserve"> in job adverts, did not </w:t>
      </w:r>
      <w:r w:rsidR="00774DCE">
        <w:t>abide by this when</w:t>
      </w:r>
      <w:r w:rsidR="00BB7477">
        <w:t xml:space="preserve"> </w:t>
      </w:r>
      <w:r w:rsidR="00C40C7D">
        <w:t xml:space="preserve">hiring applicants from </w:t>
      </w:r>
      <w:r w:rsidR="0038117C">
        <w:t xml:space="preserve">different ethical backgrounds. This behaviour did not sit well with me and </w:t>
      </w:r>
      <w:r w:rsidR="00654021">
        <w:t>encouraged me</w:t>
      </w:r>
      <w:r w:rsidR="001C6E87">
        <w:t xml:space="preserve"> to leave the organisation. </w:t>
      </w:r>
    </w:p>
    <w:p w14:paraId="67704360" w14:textId="77777777" w:rsidR="001B058B" w:rsidRDefault="001B058B" w:rsidP="001B058B">
      <w:pPr>
        <w:pStyle w:val="Heading4"/>
      </w:pPr>
      <w:r w:rsidRPr="001B058B">
        <w:t xml:space="preserve">Discuss </w:t>
      </w:r>
      <w:r w:rsidRPr="001B058B">
        <w:rPr>
          <w:b/>
        </w:rPr>
        <w:t>two</w:t>
      </w:r>
      <w:r w:rsidRPr="001B058B">
        <w:t xml:space="preserve"> ways in which a people professional can build inclusivity into a people practice initiative at the design stage, </w:t>
      </w:r>
      <w:r w:rsidRPr="001B058B">
        <w:rPr>
          <w:b/>
          <w:bCs/>
        </w:rPr>
        <w:t>and</w:t>
      </w:r>
      <w:r w:rsidRPr="001B058B">
        <w:t xml:space="preserve"> </w:t>
      </w:r>
      <w:r w:rsidRPr="001B058B">
        <w:rPr>
          <w:b/>
          <w:bCs/>
        </w:rPr>
        <w:t>two</w:t>
      </w:r>
      <w:r w:rsidRPr="001B058B">
        <w:t xml:space="preserve"> ways of checking inclusivity after a people practice initiative is implemented. (AC 2.2)</w:t>
      </w:r>
    </w:p>
    <w:p w14:paraId="517B0A90" w14:textId="5723A77E" w:rsidR="00AB7A27" w:rsidRDefault="00084F24" w:rsidP="00727188">
      <w:r>
        <w:t xml:space="preserve">Workplace inclusion </w:t>
      </w:r>
      <w:r w:rsidR="004158F2">
        <w:t xml:space="preserve">comes from positive change and intentional action, </w:t>
      </w:r>
      <w:r w:rsidR="00F77F00">
        <w:t>for organisations to achieve fair and sustainable forms of work</w:t>
      </w:r>
      <w:r w:rsidR="00725B27">
        <w:t xml:space="preserve"> inclusion needs to be adopting into </w:t>
      </w:r>
      <w:r w:rsidR="00C171F1">
        <w:t>the centre of strateg</w:t>
      </w:r>
      <w:r w:rsidR="00FC5BFB">
        <w:t>ies</w:t>
      </w:r>
      <w:r w:rsidR="00C171F1">
        <w:t xml:space="preserve"> and practice</w:t>
      </w:r>
      <w:r w:rsidR="002D3006">
        <w:t xml:space="preserve"> (</w:t>
      </w:r>
      <w:r w:rsidR="00DC6D87">
        <w:t>CIPD, 2019).</w:t>
      </w:r>
      <w:r w:rsidR="00B073A9">
        <w:t xml:space="preserve"> </w:t>
      </w:r>
    </w:p>
    <w:p w14:paraId="5262846F" w14:textId="141144D8" w:rsidR="00A753D1" w:rsidRDefault="00BB5184" w:rsidP="00727188">
      <w:r>
        <w:t xml:space="preserve">This can be done by introducing new </w:t>
      </w:r>
      <w:r w:rsidR="00424C27">
        <w:t>initi</w:t>
      </w:r>
      <w:r w:rsidR="009C24E7">
        <w:t xml:space="preserve">atives into an organisation that focuses on </w:t>
      </w:r>
      <w:r w:rsidR="003A319F">
        <w:t>building inclusion</w:t>
      </w:r>
      <w:r w:rsidR="00123D58">
        <w:t xml:space="preserve">, an example of this is introducing </w:t>
      </w:r>
      <w:r w:rsidR="008B7733">
        <w:t>a neurodivergent inclusion strategy</w:t>
      </w:r>
      <w:r w:rsidR="00461ECF">
        <w:t>. Organisations should reco</w:t>
      </w:r>
      <w:r w:rsidR="004564D3">
        <w:t>gnise the importance of including ne</w:t>
      </w:r>
      <w:r w:rsidR="000B396C">
        <w:t xml:space="preserve">urodiversity within </w:t>
      </w:r>
      <w:r w:rsidR="001C4773">
        <w:t xml:space="preserve">their equality, </w:t>
      </w:r>
      <w:r w:rsidR="00326749">
        <w:t>diversity,</w:t>
      </w:r>
      <w:r w:rsidR="001C4773">
        <w:t xml:space="preserve"> and inclusion </w:t>
      </w:r>
      <w:r w:rsidR="00326749">
        <w:t xml:space="preserve">(EDI) </w:t>
      </w:r>
      <w:r w:rsidR="001C4773">
        <w:t xml:space="preserve">strategies </w:t>
      </w:r>
      <w:r w:rsidR="00CB38BD">
        <w:t>as it is estimated that as many as 20% of people may be</w:t>
      </w:r>
      <w:r w:rsidR="000D557B">
        <w:t xml:space="preserve"> neurodivergent in some way</w:t>
      </w:r>
      <w:r w:rsidR="00EE4D9F">
        <w:t xml:space="preserve"> and</w:t>
      </w:r>
      <w:r w:rsidR="00485B41">
        <w:t xml:space="preserve"> </w:t>
      </w:r>
      <w:r w:rsidR="00EE4D9F">
        <w:t>b</w:t>
      </w:r>
      <w:r w:rsidR="00FD719A">
        <w:t xml:space="preserve">y doing so </w:t>
      </w:r>
      <w:r w:rsidR="00B326DA">
        <w:t>can create a more positive working environment</w:t>
      </w:r>
      <w:r w:rsidR="000D557B">
        <w:t xml:space="preserve"> (Miller and Thompson, 2024)</w:t>
      </w:r>
      <w:r w:rsidR="00EE4D9F">
        <w:t>.</w:t>
      </w:r>
      <w:r w:rsidR="00326749">
        <w:t xml:space="preserve"> </w:t>
      </w:r>
      <w:r w:rsidR="00EE4D9F">
        <w:t>T</w:t>
      </w:r>
      <w:r w:rsidR="0021325F">
        <w:t xml:space="preserve">o implement this, organisations could </w:t>
      </w:r>
      <w:r w:rsidR="00D40BD3">
        <w:t xml:space="preserve">introduce measures into </w:t>
      </w:r>
      <w:r w:rsidR="00A12128">
        <w:t xml:space="preserve">their </w:t>
      </w:r>
      <w:r w:rsidR="00D40BD3">
        <w:t>recruitment</w:t>
      </w:r>
      <w:r w:rsidR="00A12128">
        <w:t xml:space="preserve"> approach, examples of this could be reviewing job </w:t>
      </w:r>
      <w:r w:rsidR="00605979">
        <w:t>adverts</w:t>
      </w:r>
      <w:r w:rsidR="00A12128">
        <w:t xml:space="preserve">; ensuring </w:t>
      </w:r>
      <w:r w:rsidR="00B323A7">
        <w:t>to focus on required</w:t>
      </w:r>
      <w:r w:rsidR="002F77AC">
        <w:t xml:space="preserve"> core competencies rather than a lengthy</w:t>
      </w:r>
      <w:r w:rsidR="00592667">
        <w:t xml:space="preserve"> qualification list</w:t>
      </w:r>
      <w:r w:rsidR="00707F5E">
        <w:t xml:space="preserve">, using clear and concise language, </w:t>
      </w:r>
      <w:r w:rsidR="00163F3C">
        <w:t>using structured formatting</w:t>
      </w:r>
      <w:r w:rsidR="005A49CC">
        <w:t xml:space="preserve"> and positive language. </w:t>
      </w:r>
      <w:r w:rsidR="00A94E8E">
        <w:t xml:space="preserve">Reviewing </w:t>
      </w:r>
      <w:r w:rsidR="00907E66">
        <w:t xml:space="preserve">the </w:t>
      </w:r>
      <w:r w:rsidR="00A94E8E">
        <w:t xml:space="preserve">interview </w:t>
      </w:r>
      <w:r w:rsidR="00E027CE">
        <w:t>process</w:t>
      </w:r>
      <w:r w:rsidR="00A94E8E">
        <w:t xml:space="preserve">; </w:t>
      </w:r>
      <w:r w:rsidR="00532E95">
        <w:t>asking candidate</w:t>
      </w:r>
      <w:r w:rsidR="00907E66">
        <w:t>s</w:t>
      </w:r>
      <w:r w:rsidR="007232C2">
        <w:t xml:space="preserve"> if there is a need for any reasonable adjustments,</w:t>
      </w:r>
      <w:r w:rsidR="00532E95">
        <w:t xml:space="preserve"> </w:t>
      </w:r>
      <w:r w:rsidR="00062BA5">
        <w:t xml:space="preserve">reducing the </w:t>
      </w:r>
      <w:r w:rsidR="009D42B5">
        <w:t>number</w:t>
      </w:r>
      <w:r w:rsidR="00062BA5">
        <w:t xml:space="preserve"> of hypothetical questions</w:t>
      </w:r>
      <w:r w:rsidR="00E027CE">
        <w:t xml:space="preserve">, allowing additional time </w:t>
      </w:r>
      <w:r w:rsidR="007232C2">
        <w:t xml:space="preserve">to </w:t>
      </w:r>
      <w:r w:rsidR="00395528">
        <w:t>answer questions, providing pen and paper to write notes, providing written questions</w:t>
      </w:r>
      <w:r w:rsidR="007F564F">
        <w:t xml:space="preserve"> and repeating questions</w:t>
      </w:r>
      <w:r w:rsidR="009D42B5">
        <w:t xml:space="preserve"> (Hayes, 2024).</w:t>
      </w:r>
      <w:r w:rsidR="00B106FC">
        <w:t xml:space="preserve"> </w:t>
      </w:r>
      <w:r w:rsidR="00511839">
        <w:t xml:space="preserve">To monitor the effectiveness of this implementation, organisations could </w:t>
      </w:r>
      <w:r w:rsidR="004C7A10">
        <w:t xml:space="preserve">ask </w:t>
      </w:r>
      <w:r w:rsidR="00F23B97">
        <w:t xml:space="preserve">successful </w:t>
      </w:r>
      <w:r w:rsidR="00DA047E">
        <w:t xml:space="preserve">candidates to complete a survey after the interview </w:t>
      </w:r>
      <w:r w:rsidR="0033717C">
        <w:t>ensuring to include questions</w:t>
      </w:r>
      <w:r w:rsidR="00F96587">
        <w:t xml:space="preserve"> </w:t>
      </w:r>
      <w:r w:rsidR="00B01E2A">
        <w:t>about</w:t>
      </w:r>
      <w:r w:rsidR="00F25B5A">
        <w:t xml:space="preserve"> the</w:t>
      </w:r>
      <w:r w:rsidR="009566A7">
        <w:t xml:space="preserve">ir overall experience during </w:t>
      </w:r>
      <w:r w:rsidR="0033717C">
        <w:t xml:space="preserve">both </w:t>
      </w:r>
      <w:r w:rsidR="009566A7">
        <w:t xml:space="preserve">the application </w:t>
      </w:r>
      <w:r w:rsidR="0009108B">
        <w:t xml:space="preserve">and interview process, this will allow organisations to </w:t>
      </w:r>
      <w:r w:rsidR="00D975D2">
        <w:t xml:space="preserve">assess if inclusivity is being met, </w:t>
      </w:r>
      <w:r w:rsidR="00FA2A10">
        <w:t xml:space="preserve">identify any areas of </w:t>
      </w:r>
      <w:r w:rsidR="006E1FBE">
        <w:t>improvement,</w:t>
      </w:r>
      <w:r w:rsidR="00D975D2">
        <w:t xml:space="preserve"> and </w:t>
      </w:r>
      <w:r w:rsidR="00A753D1">
        <w:t xml:space="preserve">establish </w:t>
      </w:r>
      <w:r w:rsidR="00F96816">
        <w:t>the benefits</w:t>
      </w:r>
      <w:r w:rsidR="00DF56DA">
        <w:t xml:space="preserve"> of this implementation</w:t>
      </w:r>
      <w:r w:rsidR="00F96816">
        <w:t>.</w:t>
      </w:r>
    </w:p>
    <w:p w14:paraId="4BA1EE87" w14:textId="29B32B38" w:rsidR="00437680" w:rsidRPr="00727188" w:rsidRDefault="00F96816" w:rsidP="00727188">
      <w:r>
        <w:t xml:space="preserve">Another initiative </w:t>
      </w:r>
      <w:r w:rsidR="006E1FBE">
        <w:t>could be introducing flexible working arrangements</w:t>
      </w:r>
      <w:r w:rsidR="00A42C9B">
        <w:t>,</w:t>
      </w:r>
      <w:r w:rsidR="008A3879">
        <w:t xml:space="preserve"> which could be beneficial to those that </w:t>
      </w:r>
      <w:r w:rsidR="00DF56DA">
        <w:t>h</w:t>
      </w:r>
      <w:r w:rsidR="008A3879">
        <w:t xml:space="preserve">ave </w:t>
      </w:r>
      <w:r w:rsidR="00CF7060">
        <w:t>at home responsibilities such as caring responsibilities or childcare</w:t>
      </w:r>
      <w:r w:rsidR="00BF5E2E">
        <w:t xml:space="preserve">. This </w:t>
      </w:r>
      <w:r w:rsidR="0099234F">
        <w:t xml:space="preserve">could </w:t>
      </w:r>
      <w:r w:rsidR="0011051D">
        <w:t xml:space="preserve">reduce the </w:t>
      </w:r>
      <w:r w:rsidR="0044791E">
        <w:t>number</w:t>
      </w:r>
      <w:r w:rsidR="0011051D">
        <w:t xml:space="preserve"> of employees resigning due to </w:t>
      </w:r>
      <w:r w:rsidR="00F70FDC">
        <w:t>not being able to commit to normal working allows</w:t>
      </w:r>
      <w:r w:rsidR="006803CA">
        <w:t>, ensure</w:t>
      </w:r>
      <w:r w:rsidR="00193504">
        <w:t>s</w:t>
      </w:r>
      <w:r w:rsidR="006803CA">
        <w:t xml:space="preserve"> employees feel valued</w:t>
      </w:r>
      <w:r w:rsidR="002F77B2">
        <w:t xml:space="preserve"> for their work</w:t>
      </w:r>
      <w:r w:rsidR="004B4C2A">
        <w:t>,</w:t>
      </w:r>
      <w:r w:rsidR="00CF60AA">
        <w:t xml:space="preserve"> promotes inclusivity</w:t>
      </w:r>
      <w:r w:rsidR="005D549F">
        <w:t xml:space="preserve"> within the workplace</w:t>
      </w:r>
      <w:r w:rsidR="006A244D">
        <w:t xml:space="preserve"> and could</w:t>
      </w:r>
      <w:r w:rsidR="00103216">
        <w:t xml:space="preserve"> result in increased engagement and performance</w:t>
      </w:r>
      <w:r w:rsidR="00C46CB2">
        <w:t xml:space="preserve">. </w:t>
      </w:r>
      <w:r w:rsidR="00B54000">
        <w:t>A</w:t>
      </w:r>
      <w:r w:rsidR="005D549F">
        <w:t xml:space="preserve">dvertising flexible working on job adverts </w:t>
      </w:r>
      <w:r w:rsidR="00922EEC">
        <w:t>would</w:t>
      </w:r>
      <w:r w:rsidR="006A244D">
        <w:t xml:space="preserve"> </w:t>
      </w:r>
      <w:r w:rsidR="00922EEC">
        <w:t xml:space="preserve">promote inclusion to </w:t>
      </w:r>
      <w:r w:rsidR="00A41E87">
        <w:t xml:space="preserve">a wider </w:t>
      </w:r>
      <w:r w:rsidR="00FA2B0D">
        <w:t>audience</w:t>
      </w:r>
      <w:r w:rsidR="00672B25">
        <w:t xml:space="preserve"> and could attract </w:t>
      </w:r>
      <w:r w:rsidR="00105B8F">
        <w:t xml:space="preserve">more diverse applicants. </w:t>
      </w:r>
      <w:r w:rsidR="002A76D5">
        <w:t>To measure the effectiveness of this</w:t>
      </w:r>
      <w:r w:rsidR="008A34E2">
        <w:t xml:space="preserve">, </w:t>
      </w:r>
      <w:r w:rsidR="00636CA3">
        <w:t xml:space="preserve">organisations could hold </w:t>
      </w:r>
      <w:r w:rsidR="00D50FB3">
        <w:t xml:space="preserve">regular </w:t>
      </w:r>
      <w:r w:rsidR="0068384F">
        <w:t xml:space="preserve">1-to-1 </w:t>
      </w:r>
      <w:r w:rsidR="00D50FB3">
        <w:t xml:space="preserve">review sessions with internal staff </w:t>
      </w:r>
      <w:r w:rsidR="008A34E2">
        <w:t xml:space="preserve">who </w:t>
      </w:r>
      <w:r w:rsidR="00B02128">
        <w:t xml:space="preserve">opt for flexible working to establish their levels of </w:t>
      </w:r>
      <w:r w:rsidR="00B02128">
        <w:lastRenderedPageBreak/>
        <w:t>productivity, if they feel supported and valued</w:t>
      </w:r>
      <w:r w:rsidR="005040C6">
        <w:t xml:space="preserve"> </w:t>
      </w:r>
      <w:r w:rsidR="0068384F">
        <w:t xml:space="preserve">and to identify any </w:t>
      </w:r>
      <w:r w:rsidR="0052648C">
        <w:t xml:space="preserve">additional requirements such as at home office equipment etc. </w:t>
      </w:r>
    </w:p>
    <w:p w14:paraId="726D3676" w14:textId="6FBF9205" w:rsidR="000768BA" w:rsidRPr="004E4196" w:rsidRDefault="004E4196" w:rsidP="004E4196">
      <w:pPr>
        <w:pStyle w:val="Heading4"/>
        <w:rPr>
          <w:b/>
          <w:bCs/>
          <w:lang w:val="en-US"/>
        </w:rPr>
      </w:pPr>
      <w:r w:rsidRPr="004E4196">
        <w:rPr>
          <w:b/>
          <w:bCs/>
          <w:lang w:val="en-US"/>
        </w:rPr>
        <w:t>Task 2</w:t>
      </w:r>
    </w:p>
    <w:p w14:paraId="3DBFAC87" w14:textId="1597FA7E" w:rsidR="00E404DC" w:rsidRDefault="00C20EBD" w:rsidP="00C20EBD">
      <w:pPr>
        <w:pStyle w:val="Heading4"/>
      </w:pPr>
      <w:r w:rsidRPr="00C20EBD">
        <w:t>Reflect on your own approach to working inclusively and building positive working relationships with others</w:t>
      </w:r>
      <w:r>
        <w:t xml:space="preserve"> (AC2.3)</w:t>
      </w:r>
    </w:p>
    <w:p w14:paraId="52DADC33" w14:textId="2813FCED" w:rsidR="005D7170" w:rsidRDefault="004D3CC1" w:rsidP="005D7170">
      <w:r>
        <w:t xml:space="preserve">Whilst working </w:t>
      </w:r>
      <w:r w:rsidR="004A3E98">
        <w:t xml:space="preserve">within </w:t>
      </w:r>
      <w:r w:rsidR="00FF2179">
        <w:t>my current role in</w:t>
      </w:r>
      <w:r w:rsidR="004A3E98">
        <w:t xml:space="preserve"> recruitment</w:t>
      </w:r>
      <w:r w:rsidR="00947AD8">
        <w:t>,</w:t>
      </w:r>
      <w:r w:rsidR="004A3E98">
        <w:t xml:space="preserve"> I have learnt to adapt </w:t>
      </w:r>
      <w:r w:rsidR="00A43A02">
        <w:t xml:space="preserve">to a more </w:t>
      </w:r>
      <w:r w:rsidR="004A3E98">
        <w:t xml:space="preserve">inclusive </w:t>
      </w:r>
      <w:r w:rsidR="00A43A02">
        <w:t>working approach</w:t>
      </w:r>
      <w:r w:rsidR="00C932E3">
        <w:t>, as previously my role</w:t>
      </w:r>
      <w:r w:rsidR="00342209">
        <w:t xml:space="preserve"> was in a much smaller organisation with less relationships to build</w:t>
      </w:r>
      <w:r w:rsidR="00116099">
        <w:t xml:space="preserve">. </w:t>
      </w:r>
    </w:p>
    <w:p w14:paraId="4FF93E76" w14:textId="233A1720" w:rsidR="007E1049" w:rsidRDefault="00E940B0" w:rsidP="005D7170">
      <w:r>
        <w:t>M</w:t>
      </w:r>
      <w:r w:rsidR="008731F0">
        <w:t xml:space="preserve">y </w:t>
      </w:r>
      <w:r w:rsidR="007C445B">
        <w:t>day-to-day</w:t>
      </w:r>
      <w:r w:rsidR="008731F0">
        <w:t xml:space="preserve"> role</w:t>
      </w:r>
      <w:r w:rsidR="002A05A6">
        <w:t xml:space="preserve"> involves me </w:t>
      </w:r>
      <w:r w:rsidR="00A53061">
        <w:t>working closely with managers and seniors across the organisation</w:t>
      </w:r>
      <w:r w:rsidR="00E55769">
        <w:t xml:space="preserve"> </w:t>
      </w:r>
      <w:r>
        <w:t xml:space="preserve">to </w:t>
      </w:r>
      <w:r w:rsidR="00D5127E">
        <w:t xml:space="preserve">develop recruitment campaigns, create interview schedules and keep them informed throughout an applicants’ </w:t>
      </w:r>
      <w:r w:rsidR="00DF4A22">
        <w:t xml:space="preserve">onboarding process. As I have only been employed within this organisation for </w:t>
      </w:r>
      <w:r w:rsidR="00E409B0">
        <w:t xml:space="preserve">under a </w:t>
      </w:r>
      <w:r w:rsidR="001A086D">
        <w:t>year,</w:t>
      </w:r>
      <w:r w:rsidR="00E409B0">
        <w:t xml:space="preserve"> I had to work extremely hard to build these relationships. As M&amp;D are a care </w:t>
      </w:r>
      <w:r w:rsidR="00447B35">
        <w:t xml:space="preserve">organisation and non-office colleagues are based </w:t>
      </w:r>
      <w:r w:rsidR="006E55F1">
        <w:t xml:space="preserve">across </w:t>
      </w:r>
      <w:r w:rsidR="00EA3DED">
        <w:t xml:space="preserve">our services, regular face to face contact is </w:t>
      </w:r>
      <w:r w:rsidR="001A086D">
        <w:t xml:space="preserve">not always guaranteed. Every opportunity I get to introduce myself to colleagues </w:t>
      </w:r>
      <w:r w:rsidR="0007561D">
        <w:t xml:space="preserve">and discuss recruitment ideas </w:t>
      </w:r>
      <w:r w:rsidR="00262D73">
        <w:t>when they come into head office, I take advantage of</w:t>
      </w:r>
      <w:r w:rsidR="005D29F7">
        <w:t xml:space="preserve"> as</w:t>
      </w:r>
      <w:r w:rsidR="00262D73">
        <w:t xml:space="preserve"> </w:t>
      </w:r>
      <w:r w:rsidR="005D29F7">
        <w:t>m</w:t>
      </w:r>
      <w:r w:rsidR="0007561D">
        <w:t xml:space="preserve">y usual contact </w:t>
      </w:r>
      <w:r w:rsidR="005D29F7">
        <w:t xml:space="preserve">method </w:t>
      </w:r>
      <w:r w:rsidR="0007561D">
        <w:t xml:space="preserve">with non-office colleagues </w:t>
      </w:r>
      <w:r w:rsidR="007C445B">
        <w:t>is</w:t>
      </w:r>
      <w:r w:rsidR="0007561D">
        <w:t xml:space="preserve"> done via phone call</w:t>
      </w:r>
      <w:r w:rsidR="007C445B">
        <w:t xml:space="preserve"> and Teams meetings. </w:t>
      </w:r>
    </w:p>
    <w:p w14:paraId="74BAD6CF" w14:textId="6376CF2F" w:rsidR="001207B4" w:rsidRDefault="005B01E9" w:rsidP="005D7170">
      <w:r>
        <w:t>Recently within my team</w:t>
      </w:r>
      <w:r w:rsidR="007D3948">
        <w:t>, two new recruitment assistants were hired</w:t>
      </w:r>
      <w:r w:rsidR="004F2242">
        <w:t xml:space="preserve"> and to </w:t>
      </w:r>
      <w:r w:rsidR="00AA5864">
        <w:t xml:space="preserve">strengthen our working practices I </w:t>
      </w:r>
      <w:r w:rsidR="00A15B81">
        <w:t xml:space="preserve">suggested to my manager the idea of us all </w:t>
      </w:r>
      <w:r w:rsidR="00A60AE0">
        <w:t>completing a MBTI</w:t>
      </w:r>
      <w:r w:rsidR="00D94FC4">
        <w:t xml:space="preserve"> assessment</w:t>
      </w:r>
      <w:r w:rsidR="00A60AE0">
        <w:t xml:space="preserve"> to establish how we all work </w:t>
      </w:r>
      <w:r w:rsidR="00D07698">
        <w:t xml:space="preserve">individually </w:t>
      </w:r>
      <w:r w:rsidR="00A60AE0">
        <w:t xml:space="preserve">and </w:t>
      </w:r>
      <w:r w:rsidR="00D510F7">
        <w:t xml:space="preserve">asses the best way to </w:t>
      </w:r>
      <w:r w:rsidR="001207B4">
        <w:t xml:space="preserve">work collaboratively as a team. </w:t>
      </w:r>
      <w:r w:rsidR="00D07698">
        <w:t xml:space="preserve">We all underwent the </w:t>
      </w:r>
      <w:r w:rsidR="00D94FC4">
        <w:t xml:space="preserve">assessment </w:t>
      </w:r>
      <w:r w:rsidR="00D07698">
        <w:t>and</w:t>
      </w:r>
      <w:r w:rsidR="00D8087B">
        <w:t xml:space="preserve"> </w:t>
      </w:r>
      <w:r w:rsidR="00D94FC4">
        <w:t>discussed the results as a team</w:t>
      </w:r>
      <w:r w:rsidR="00286351">
        <w:t xml:space="preserve">, which has aided me in understanding </w:t>
      </w:r>
      <w:r w:rsidR="00785A2B">
        <w:t xml:space="preserve">my </w:t>
      </w:r>
      <w:r w:rsidR="00A5741E">
        <w:t>colleagues’</w:t>
      </w:r>
      <w:r w:rsidR="00785A2B">
        <w:t xml:space="preserve"> different strengths and weaknesses and allowed me to adapt my approach when work</w:t>
      </w:r>
      <w:r w:rsidR="009D44B1">
        <w:t>ing with my colleagues</w:t>
      </w:r>
      <w:r w:rsidR="00A5741E">
        <w:t xml:space="preserve"> in a hope to build a positive working relationship.</w:t>
      </w:r>
    </w:p>
    <w:p w14:paraId="50D8222F" w14:textId="5EEB0FF0" w:rsidR="00EC5205" w:rsidRDefault="00EC5205" w:rsidP="005D7170">
      <w:r>
        <w:t>A</w:t>
      </w:r>
      <w:r w:rsidR="00D8632C">
        <w:t xml:space="preserve">n </w:t>
      </w:r>
      <w:r>
        <w:t xml:space="preserve">area in which I would like to develop </w:t>
      </w:r>
      <w:r w:rsidR="00D8632C">
        <w:t xml:space="preserve">my </w:t>
      </w:r>
      <w:r w:rsidR="002A35E0">
        <w:t>professionalism</w:t>
      </w:r>
      <w:r w:rsidR="00D8632C">
        <w:t xml:space="preserve"> to become more inclusive is around </w:t>
      </w:r>
      <w:r w:rsidR="00031137">
        <w:t xml:space="preserve">furthering my </w:t>
      </w:r>
      <w:r w:rsidR="002A35E0">
        <w:t xml:space="preserve">knowledge around </w:t>
      </w:r>
      <w:r w:rsidR="00D07EE5">
        <w:t>EDI, more specifically religion. As I work for a large organisation</w:t>
      </w:r>
      <w:r w:rsidR="00AD02F5">
        <w:t xml:space="preserve">, we have a range of employees from different </w:t>
      </w:r>
      <w:r w:rsidR="00EB0B84">
        <w:t xml:space="preserve">religious groups and </w:t>
      </w:r>
      <w:r w:rsidR="00D36B19">
        <w:t xml:space="preserve">my knowledge around religions such as </w:t>
      </w:r>
      <w:r w:rsidR="005F18BA">
        <w:t>Islam</w:t>
      </w:r>
      <w:r w:rsidR="009630D9">
        <w:t xml:space="preserve"> and </w:t>
      </w:r>
      <w:r w:rsidR="005F18BA">
        <w:t>Buddhism</w:t>
      </w:r>
      <w:r w:rsidR="009630D9">
        <w:t xml:space="preserve"> is very limited</w:t>
      </w:r>
      <w:r w:rsidR="00FE0AB1">
        <w:t xml:space="preserve">, by furthering my knowledge it will allow me to </w:t>
      </w:r>
      <w:r w:rsidR="00963B34">
        <w:t>improve my working practice and become more inclusive.</w:t>
      </w:r>
    </w:p>
    <w:p w14:paraId="2DE4BF52" w14:textId="77777777" w:rsidR="007B6F08" w:rsidRPr="007B6F08" w:rsidRDefault="007B6F08" w:rsidP="007B6F08">
      <w:pPr>
        <w:pStyle w:val="Heading4"/>
      </w:pPr>
      <w:r w:rsidRPr="007B6F08">
        <w:t>Explore how the role of a people professional (specialist or generalist) is evolving and the implications this has for your CPD. (AC 3.1)</w:t>
      </w:r>
    </w:p>
    <w:p w14:paraId="2FA7E9CD" w14:textId="7B447F51" w:rsidR="00A5741E" w:rsidRDefault="007E4720" w:rsidP="005D7170">
      <w:r>
        <w:t>M</w:t>
      </w:r>
      <w:r w:rsidR="00C30674">
        <w:t>y current role</w:t>
      </w:r>
      <w:r>
        <w:t xml:space="preserve"> </w:t>
      </w:r>
      <w:r w:rsidR="00D936F5">
        <w:t xml:space="preserve">is primarily focused on </w:t>
      </w:r>
      <w:r w:rsidR="00C04B9C">
        <w:t>recruitment</w:t>
      </w:r>
      <w:r w:rsidR="00D936F5">
        <w:t xml:space="preserve"> and</w:t>
      </w:r>
      <w:r>
        <w:t xml:space="preserve"> </w:t>
      </w:r>
      <w:r w:rsidR="00E93AB0">
        <w:t>my processes are continuing</w:t>
      </w:r>
      <w:r w:rsidR="00BE0DCA">
        <w:t>ly</w:t>
      </w:r>
      <w:r w:rsidR="00E93AB0">
        <w:t xml:space="preserve"> </w:t>
      </w:r>
      <w:r w:rsidR="00BE0DCA">
        <w:t>evolving</w:t>
      </w:r>
      <w:r w:rsidR="00E93AB0">
        <w:t xml:space="preserve"> </w:t>
      </w:r>
      <w:r w:rsidR="007A076E">
        <w:t>typically</w:t>
      </w:r>
      <w:r w:rsidR="00E93AB0">
        <w:t xml:space="preserve"> due to </w:t>
      </w:r>
      <w:r w:rsidR="00182EC8">
        <w:t>l</w:t>
      </w:r>
      <w:r w:rsidR="0063146F">
        <w:t>egislation</w:t>
      </w:r>
      <w:r w:rsidR="00182EC8">
        <w:t xml:space="preserve"> changes</w:t>
      </w:r>
      <w:r w:rsidR="0012202E">
        <w:t xml:space="preserve">, </w:t>
      </w:r>
      <w:r w:rsidR="003D7D76">
        <w:t>inefficient current process</w:t>
      </w:r>
      <w:r w:rsidR="002B30E7">
        <w:t>es</w:t>
      </w:r>
      <w:r w:rsidR="003D7D76">
        <w:t xml:space="preserve"> </w:t>
      </w:r>
      <w:r w:rsidR="00C0596C">
        <w:t>or change to policies and procedures.</w:t>
      </w:r>
      <w:r w:rsidR="002B30E7">
        <w:t xml:space="preserve"> For me to stay current </w:t>
      </w:r>
      <w:r w:rsidR="00885D53">
        <w:t xml:space="preserve">and valuable in my role I am continuing to further my knowledge around </w:t>
      </w:r>
      <w:r w:rsidR="008C23E0">
        <w:t xml:space="preserve">how HR fits in with recruitment. </w:t>
      </w:r>
      <w:r w:rsidR="000879B9">
        <w:t xml:space="preserve">I </w:t>
      </w:r>
      <w:r w:rsidR="00657910">
        <w:t xml:space="preserve">am rarely involved in HR </w:t>
      </w:r>
      <w:r w:rsidR="002739A9">
        <w:t>processes, however recently</w:t>
      </w:r>
      <w:r w:rsidR="00B06DBD">
        <w:t xml:space="preserve"> I have discovered the importance of</w:t>
      </w:r>
      <w:r w:rsidR="0045794B">
        <w:t xml:space="preserve"> </w:t>
      </w:r>
      <w:r w:rsidR="009A551B">
        <w:t>how</w:t>
      </w:r>
      <w:r w:rsidR="0045794B">
        <w:t xml:space="preserve"> HR processes </w:t>
      </w:r>
      <w:r w:rsidR="009A551B">
        <w:t>affects</w:t>
      </w:r>
      <w:r w:rsidR="000F43B5">
        <w:t xml:space="preserve"> my day-to-day role in recruitment and not having the knowledge could have a negative implication on my working practices</w:t>
      </w:r>
      <w:r w:rsidR="00A10272">
        <w:t xml:space="preserve">. </w:t>
      </w:r>
      <w:r w:rsidR="005B2B60">
        <w:t>For</w:t>
      </w:r>
      <w:r w:rsidR="00945A67">
        <w:t xml:space="preserve"> me to stay current in my role </w:t>
      </w:r>
      <w:r w:rsidR="008C23E0">
        <w:t xml:space="preserve">I have been shadowing </w:t>
      </w:r>
      <w:r w:rsidR="009A551B">
        <w:t>the HR manager</w:t>
      </w:r>
      <w:r w:rsidR="006925CE">
        <w:t xml:space="preserve"> in </w:t>
      </w:r>
      <w:r w:rsidR="009C72DB">
        <w:t>areas such as conduct and retention</w:t>
      </w:r>
      <w:r w:rsidR="00E86CB7">
        <w:t xml:space="preserve"> and by doing so highlighted the importan</w:t>
      </w:r>
      <w:r w:rsidR="00CC0A27">
        <w:t xml:space="preserve">ce of </w:t>
      </w:r>
      <w:r w:rsidR="00E753D8">
        <w:t>regular contact with candidates from the</w:t>
      </w:r>
      <w:r w:rsidR="00FA2581">
        <w:t xml:space="preserve"> first stage within their employee lifecycle</w:t>
      </w:r>
      <w:r w:rsidR="00AD64D2">
        <w:t xml:space="preserve"> and throughout their employment</w:t>
      </w:r>
      <w:r w:rsidR="00FC5E0C">
        <w:t xml:space="preserve">. </w:t>
      </w:r>
      <w:r w:rsidR="009166F0">
        <w:t xml:space="preserve"> </w:t>
      </w:r>
      <w:r w:rsidR="00CD7AF8">
        <w:t xml:space="preserve">I also want to </w:t>
      </w:r>
      <w:r w:rsidR="00FA63CD">
        <w:t xml:space="preserve">further my knowledge around all HR processes to eventually progress in a HR and recruitment hybrid role. </w:t>
      </w:r>
    </w:p>
    <w:p w14:paraId="14273B56" w14:textId="77777777" w:rsidR="00BC69F3" w:rsidRDefault="00BC69F3" w:rsidP="00BC69F3">
      <w:pPr>
        <w:pStyle w:val="Heading4"/>
      </w:pPr>
      <w:r w:rsidRPr="00BC69F3">
        <w:lastRenderedPageBreak/>
        <w:t xml:space="preserve">With reference to your responses for Q1 &amp; Q2, </w:t>
      </w:r>
      <w:r w:rsidRPr="00BC69F3">
        <w:rPr>
          <w:b/>
          <w:bCs/>
        </w:rPr>
        <w:t>and feedback on your behaviours or performance obtained from (at least) one other person</w:t>
      </w:r>
      <w:r w:rsidRPr="00BC69F3">
        <w:t>, assess your current strengths, weaknesses, and development needs.  Your response should include an explanation of the feedback received and how it has informed your self- assessment. (AC 3.2)</w:t>
      </w:r>
    </w:p>
    <w:p w14:paraId="4C9B8B29" w14:textId="2C1845AD" w:rsidR="001D090E" w:rsidRDefault="00F7195F" w:rsidP="001D090E">
      <w:r>
        <w:t xml:space="preserve">The feedback provided below was completed by </w:t>
      </w:r>
      <w:r w:rsidR="00E15670">
        <w:t xml:space="preserve">HR Manager, Angharad Richards. </w:t>
      </w:r>
    </w:p>
    <w:p w14:paraId="2AB9E7CF" w14:textId="5C4B2EF3" w:rsidR="00DC0725" w:rsidRPr="001D090E" w:rsidRDefault="008A6378" w:rsidP="00444327">
      <w:r>
        <w:t>The feedback has provided me with an insight into what I need to improve on during my day-to</w:t>
      </w:r>
      <w:r w:rsidR="00A82352">
        <w:t xml:space="preserve"> </w:t>
      </w:r>
      <w:r>
        <w:t>day role</w:t>
      </w:r>
      <w:r w:rsidR="00A82352">
        <w:t xml:space="preserve">, </w:t>
      </w:r>
      <w:r w:rsidR="00FE03D9">
        <w:t xml:space="preserve">it has </w:t>
      </w:r>
      <w:r w:rsidR="009B37A3">
        <w:t>allowed me to form a self-assessment</w:t>
      </w:r>
      <w:r w:rsidR="00F07E1B">
        <w:t xml:space="preserve">. </w:t>
      </w:r>
      <w:r w:rsidR="00143976">
        <w:t xml:space="preserve">When </w:t>
      </w:r>
      <w:r w:rsidR="001E4B42">
        <w:t>looking at my strengths and weaknesses provided below</w:t>
      </w:r>
      <w:r w:rsidR="001C7D27">
        <w:t xml:space="preserve"> I came to the conclusion that </w:t>
      </w:r>
      <w:r w:rsidR="00B07C50">
        <w:t xml:space="preserve">my people skills </w:t>
      </w:r>
      <w:r w:rsidR="007D53A5">
        <w:t xml:space="preserve">and </w:t>
      </w:r>
      <w:r w:rsidR="0001307C">
        <w:t xml:space="preserve">passion for learning </w:t>
      </w:r>
      <w:r w:rsidR="00144344">
        <w:t>is recognised</w:t>
      </w:r>
      <w:r w:rsidR="00010163">
        <w:t xml:space="preserve"> and that </w:t>
      </w:r>
      <w:r w:rsidR="00F07E1B">
        <w:t xml:space="preserve">I need to strengthen my knowledge around the wider organisation and </w:t>
      </w:r>
      <w:r w:rsidR="00010A9F">
        <w:t xml:space="preserve">be more involved </w:t>
      </w:r>
      <w:r w:rsidR="00023D7C">
        <w:t>in the HR aspect of my role whic</w:t>
      </w:r>
      <w:r w:rsidR="00C030AE">
        <w:t>h was mentioned in Q2</w:t>
      </w:r>
      <w:r w:rsidR="00015197">
        <w:t>, I also need to demonstrate a more inclusive approach to aid in retention</w:t>
      </w:r>
      <w:r w:rsidR="00F7414D">
        <w:t>, briefly mentioned in Q1 and Q2</w:t>
      </w:r>
      <w:r w:rsidR="0017770F">
        <w:t>.</w:t>
      </w:r>
      <w:r w:rsidR="00542548">
        <w:t xml:space="preserve"> The development </w:t>
      </w:r>
      <w:r w:rsidR="005D5D6E">
        <w:t xml:space="preserve">needs mentioned below are relevant and will allow me to </w:t>
      </w:r>
      <w:r w:rsidR="00132695">
        <w:t xml:space="preserve">work from a HR perspective rather than solely focusing on recruitment. </w:t>
      </w:r>
    </w:p>
    <w:tbl>
      <w:tblPr>
        <w:tblStyle w:val="TableGrid"/>
        <w:tblW w:w="0" w:type="auto"/>
        <w:tblLook w:val="04A0" w:firstRow="1" w:lastRow="0" w:firstColumn="1" w:lastColumn="0" w:noHBand="0" w:noVBand="1"/>
      </w:tblPr>
      <w:tblGrid>
        <w:gridCol w:w="2254"/>
        <w:gridCol w:w="2254"/>
        <w:gridCol w:w="2254"/>
        <w:gridCol w:w="2254"/>
      </w:tblGrid>
      <w:tr w:rsidR="001D090E" w14:paraId="0874F09D" w14:textId="77777777" w:rsidTr="00BD794B">
        <w:tc>
          <w:tcPr>
            <w:tcW w:w="2254" w:type="dxa"/>
          </w:tcPr>
          <w:p w14:paraId="02D41872" w14:textId="77777777" w:rsidR="001D090E" w:rsidRDefault="001D090E" w:rsidP="00BD794B"/>
        </w:tc>
        <w:tc>
          <w:tcPr>
            <w:tcW w:w="2254" w:type="dxa"/>
          </w:tcPr>
          <w:p w14:paraId="1DBA7235" w14:textId="77777777" w:rsidR="001D090E" w:rsidRPr="00EF503D" w:rsidRDefault="001D090E" w:rsidP="00BD794B">
            <w:pPr>
              <w:rPr>
                <w:b/>
                <w:bCs/>
              </w:rPr>
            </w:pPr>
            <w:r w:rsidRPr="00EF503D">
              <w:rPr>
                <w:b/>
                <w:bCs/>
              </w:rPr>
              <w:t>Strength</w:t>
            </w:r>
          </w:p>
        </w:tc>
        <w:tc>
          <w:tcPr>
            <w:tcW w:w="2254" w:type="dxa"/>
          </w:tcPr>
          <w:p w14:paraId="14BC15DA" w14:textId="77777777" w:rsidR="001D090E" w:rsidRPr="00EF503D" w:rsidRDefault="001D090E" w:rsidP="00BD794B">
            <w:pPr>
              <w:rPr>
                <w:b/>
                <w:bCs/>
              </w:rPr>
            </w:pPr>
            <w:r w:rsidRPr="00EF503D">
              <w:rPr>
                <w:b/>
                <w:bCs/>
              </w:rPr>
              <w:t>Weakness</w:t>
            </w:r>
          </w:p>
        </w:tc>
        <w:tc>
          <w:tcPr>
            <w:tcW w:w="2254" w:type="dxa"/>
          </w:tcPr>
          <w:p w14:paraId="0E9F1853" w14:textId="77777777" w:rsidR="001D090E" w:rsidRPr="00EF503D" w:rsidRDefault="001D090E" w:rsidP="00BD794B">
            <w:pPr>
              <w:rPr>
                <w:b/>
                <w:bCs/>
              </w:rPr>
            </w:pPr>
            <w:r w:rsidRPr="00EF503D">
              <w:rPr>
                <w:b/>
                <w:bCs/>
              </w:rPr>
              <w:t>Development needs</w:t>
            </w:r>
          </w:p>
        </w:tc>
      </w:tr>
      <w:tr w:rsidR="001D090E" w14:paraId="5BB96459" w14:textId="77777777" w:rsidTr="00BD794B">
        <w:tc>
          <w:tcPr>
            <w:tcW w:w="2254" w:type="dxa"/>
          </w:tcPr>
          <w:p w14:paraId="093F5CF4" w14:textId="77777777" w:rsidR="001D090E" w:rsidRPr="00EF503D" w:rsidRDefault="001D090E" w:rsidP="00BD794B">
            <w:pPr>
              <w:rPr>
                <w:b/>
                <w:bCs/>
              </w:rPr>
            </w:pPr>
            <w:r w:rsidRPr="00EF503D">
              <w:rPr>
                <w:b/>
                <w:bCs/>
              </w:rPr>
              <w:t xml:space="preserve">Core Knowledge </w:t>
            </w:r>
          </w:p>
          <w:p w14:paraId="5EDDACAB" w14:textId="77777777" w:rsidR="001D090E" w:rsidRDefault="001D090E" w:rsidP="00BD794B"/>
        </w:tc>
        <w:tc>
          <w:tcPr>
            <w:tcW w:w="2254" w:type="dxa"/>
          </w:tcPr>
          <w:p w14:paraId="79360684" w14:textId="77777777" w:rsidR="001D090E" w:rsidRDefault="001D090E" w:rsidP="00BD794B">
            <w:r>
              <w:t xml:space="preserve">Culture and behaviour- People Practice – Emily shows empathy towards her colleagues, and shared her voice which is encouraging. She is a trustworthy and respectful colleague and has gained the mutual respect of the team. Emily is </w:t>
            </w:r>
            <w:proofErr w:type="spellStart"/>
            <w:r>
              <w:t>self aware</w:t>
            </w:r>
            <w:proofErr w:type="spellEnd"/>
            <w:r>
              <w:t xml:space="preserve"> and takes responsibility for her words and actions and does not let her own emotions impact the team. </w:t>
            </w:r>
          </w:p>
          <w:p w14:paraId="28A4F376" w14:textId="77777777" w:rsidR="001D090E" w:rsidRDefault="001D090E" w:rsidP="00BD794B"/>
        </w:tc>
        <w:tc>
          <w:tcPr>
            <w:tcW w:w="2254" w:type="dxa"/>
          </w:tcPr>
          <w:p w14:paraId="5B1CB2EF" w14:textId="77777777" w:rsidR="001D090E" w:rsidRDefault="001D090E" w:rsidP="00BD794B">
            <w:r>
              <w:t>Business acumen – Strategic planning – Retention, Strengthening and expanding our onboarding process, giving us the competitive advantage over competitors.</w:t>
            </w:r>
          </w:p>
          <w:p w14:paraId="77095615" w14:textId="77777777" w:rsidR="001D090E" w:rsidRDefault="001D090E" w:rsidP="00BD794B"/>
        </w:tc>
        <w:tc>
          <w:tcPr>
            <w:tcW w:w="2254" w:type="dxa"/>
          </w:tcPr>
          <w:p w14:paraId="3C386CF9" w14:textId="77777777" w:rsidR="001D090E" w:rsidRDefault="001D090E" w:rsidP="00BD794B">
            <w:r>
              <w:t>Measures and metrics, complete monthly board reports with myself to gain knowledge of how metrics can be used to track the achievement if outcomes and the impact this can have on our work.</w:t>
            </w:r>
          </w:p>
        </w:tc>
      </w:tr>
      <w:tr w:rsidR="001D090E" w14:paraId="0D9D9047" w14:textId="77777777" w:rsidTr="00BD794B">
        <w:tc>
          <w:tcPr>
            <w:tcW w:w="2254" w:type="dxa"/>
          </w:tcPr>
          <w:p w14:paraId="724B86A4" w14:textId="77777777" w:rsidR="001D090E" w:rsidRPr="00E65B97" w:rsidRDefault="001D090E" w:rsidP="00BD794B">
            <w:pPr>
              <w:spacing w:after="160" w:line="259" w:lineRule="auto"/>
              <w:rPr>
                <w:b/>
                <w:bCs/>
              </w:rPr>
            </w:pPr>
            <w:r w:rsidRPr="00E65B97">
              <w:rPr>
                <w:b/>
                <w:bCs/>
              </w:rPr>
              <w:t>Core behaviours</w:t>
            </w:r>
          </w:p>
        </w:tc>
        <w:tc>
          <w:tcPr>
            <w:tcW w:w="2254" w:type="dxa"/>
          </w:tcPr>
          <w:p w14:paraId="56793963" w14:textId="77777777" w:rsidR="001D090E" w:rsidRDefault="001D090E" w:rsidP="00BD794B">
            <w:r>
              <w:t xml:space="preserve">Passion for learning – learning from feedback – Emily regularly asks for feedback and acts upon this. She actively reflects on the feedback and </w:t>
            </w:r>
            <w:r>
              <w:lastRenderedPageBreak/>
              <w:t xml:space="preserve">applies this to her learning. </w:t>
            </w:r>
          </w:p>
          <w:p w14:paraId="039B75E4" w14:textId="77777777" w:rsidR="001D090E" w:rsidRDefault="001D090E" w:rsidP="00BD794B"/>
        </w:tc>
        <w:tc>
          <w:tcPr>
            <w:tcW w:w="2254" w:type="dxa"/>
          </w:tcPr>
          <w:p w14:paraId="7E066705" w14:textId="77777777" w:rsidR="001D090E" w:rsidRDefault="001D090E" w:rsidP="00BD794B">
            <w:r>
              <w:lastRenderedPageBreak/>
              <w:t xml:space="preserve">Professional courage and influence -Stakeholder relationships- Emily needs to engage regularly with key stakeholders to understand their preferred approach and needs, this will </w:t>
            </w:r>
            <w:r>
              <w:lastRenderedPageBreak/>
              <w:t>also enable her to build her network.</w:t>
            </w:r>
          </w:p>
          <w:p w14:paraId="56AB17B0" w14:textId="77777777" w:rsidR="001D090E" w:rsidRDefault="001D090E" w:rsidP="00BD794B"/>
        </w:tc>
        <w:tc>
          <w:tcPr>
            <w:tcW w:w="2254" w:type="dxa"/>
          </w:tcPr>
          <w:p w14:paraId="7CB891ED" w14:textId="77777777" w:rsidR="001D090E" w:rsidRDefault="001D090E" w:rsidP="00BD794B">
            <w:r>
              <w:lastRenderedPageBreak/>
              <w:t xml:space="preserve">Commercial drive standards – Commercial and customer focus – Emily would benefit from identify and focus her attention on people issues that impact our business performance such as </w:t>
            </w:r>
            <w:r>
              <w:lastRenderedPageBreak/>
              <w:t xml:space="preserve">retention, Emily can improve her knowledge by engaging with customers to understand their needs and to improve their experiences. </w:t>
            </w:r>
          </w:p>
          <w:p w14:paraId="4FC32CE1" w14:textId="77777777" w:rsidR="001D090E" w:rsidRDefault="001D090E" w:rsidP="00BD794B"/>
        </w:tc>
      </w:tr>
      <w:tr w:rsidR="001D090E" w14:paraId="35C6AC06" w14:textId="77777777" w:rsidTr="00BD794B">
        <w:tc>
          <w:tcPr>
            <w:tcW w:w="2254" w:type="dxa"/>
          </w:tcPr>
          <w:p w14:paraId="70B4B3C7" w14:textId="77777777" w:rsidR="001D090E" w:rsidRPr="00E65B97" w:rsidRDefault="001D090E" w:rsidP="00BD794B">
            <w:pPr>
              <w:rPr>
                <w:b/>
                <w:bCs/>
              </w:rPr>
            </w:pPr>
            <w:r w:rsidRPr="00E65B97">
              <w:rPr>
                <w:b/>
                <w:bCs/>
              </w:rPr>
              <w:lastRenderedPageBreak/>
              <w:t>Specialist knowledge</w:t>
            </w:r>
          </w:p>
        </w:tc>
        <w:tc>
          <w:tcPr>
            <w:tcW w:w="2254" w:type="dxa"/>
          </w:tcPr>
          <w:p w14:paraId="5F61DE24" w14:textId="77777777" w:rsidR="001D090E" w:rsidRDefault="001D090E" w:rsidP="00BD794B">
            <w:r>
              <w:t xml:space="preserve">Learning and development - Coaching and mentoring – Emily has taken an active role in coaching and mentoring a team member who returned from maternity leave, her colleague needed upskilling in the new way of working, taking her time to explain and show her colleague how the changes effect the whole team and the part each team member plays in reaching our weekly KPI targets. </w:t>
            </w:r>
          </w:p>
          <w:p w14:paraId="4893E6DD" w14:textId="77777777" w:rsidR="001D090E" w:rsidRDefault="001D090E" w:rsidP="00BD794B"/>
        </w:tc>
        <w:tc>
          <w:tcPr>
            <w:tcW w:w="2254" w:type="dxa"/>
          </w:tcPr>
          <w:p w14:paraId="6D0C99AE" w14:textId="77777777" w:rsidR="001D090E" w:rsidRDefault="001D090E" w:rsidP="00BD794B">
            <w:r>
              <w:t xml:space="preserve">People analytics standards – data analysis – Emily needs to work towards being able to conduct complex data analysis and how to identify complex patterns. We will work together on this by completing monthly board reports together. </w:t>
            </w:r>
          </w:p>
          <w:p w14:paraId="1770898C" w14:textId="77777777" w:rsidR="001D090E" w:rsidRDefault="001D090E" w:rsidP="00BD794B"/>
        </w:tc>
        <w:tc>
          <w:tcPr>
            <w:tcW w:w="2254" w:type="dxa"/>
          </w:tcPr>
          <w:p w14:paraId="53597189" w14:textId="77777777" w:rsidR="001D090E" w:rsidRDefault="001D090E" w:rsidP="00BD794B">
            <w:r>
              <w:t xml:space="preserve">Wellbeing standards – Wellbeing offering – In order to reduce our yearly turnover, Emily would benefit from learning how to identify the right wellbeing solutions.   </w:t>
            </w:r>
          </w:p>
          <w:p w14:paraId="29657F05" w14:textId="77777777" w:rsidR="001D090E" w:rsidRDefault="001D090E" w:rsidP="00BD794B"/>
        </w:tc>
      </w:tr>
    </w:tbl>
    <w:p w14:paraId="517B26E3" w14:textId="77777777" w:rsidR="004A0582" w:rsidRDefault="004A0582" w:rsidP="004A0582">
      <w:pPr>
        <w:pStyle w:val="Heading4"/>
      </w:pPr>
      <w:r w:rsidRPr="004A0582">
        <w:t>In follow-up to your self-assessment, identify a range of formal or informal development activities you will undertake to support your ongoing professional development. Your response should include a brief description of your chosen activities and your reasons for selecting them. (AC 3.3)</w:t>
      </w:r>
    </w:p>
    <w:p w14:paraId="1525C20D" w14:textId="04FA26D6" w:rsidR="00C20C08" w:rsidRPr="00C20C08" w:rsidRDefault="00C84EC2" w:rsidP="009601C7">
      <w:r>
        <w:t xml:space="preserve">To support my ongoing professional development, I will be taking part in the following activities: </w:t>
      </w:r>
    </w:p>
    <w:p w14:paraId="3E76BF08" w14:textId="298403CD" w:rsidR="008162DC" w:rsidRDefault="00444327" w:rsidP="008162DC">
      <w:pPr>
        <w:pStyle w:val="ListParagraph"/>
        <w:numPr>
          <w:ilvl w:val="0"/>
          <w:numId w:val="6"/>
        </w:numPr>
      </w:pPr>
      <w:r>
        <w:t xml:space="preserve">Attend team meetings across wider organisation e.g. conduct, disciplinaries, retention, wellbeing. </w:t>
      </w:r>
      <w:r w:rsidR="00846774">
        <w:t>I have chosen t</w:t>
      </w:r>
      <w:r w:rsidR="00E47449">
        <w:t xml:space="preserve">his activity to further my knowledge around all aspects of my organisation, allowing me to </w:t>
      </w:r>
      <w:r w:rsidR="00815277">
        <w:t>incorporate my knowledge in my</w:t>
      </w:r>
      <w:r w:rsidR="008162DC">
        <w:t xml:space="preserve"> current processes.</w:t>
      </w:r>
    </w:p>
    <w:p w14:paraId="168E9E60" w14:textId="3621FF18" w:rsidR="004B7F4B" w:rsidRDefault="00444327" w:rsidP="006F15E6">
      <w:pPr>
        <w:pStyle w:val="ListParagraph"/>
        <w:numPr>
          <w:ilvl w:val="0"/>
          <w:numId w:val="6"/>
        </w:numPr>
      </w:pPr>
      <w:r>
        <w:t>Shadow HR manager when completing monthly metrics and board reports.</w:t>
      </w:r>
      <w:r w:rsidR="00CC5E97">
        <w:t xml:space="preserve"> This will allow me to have a </w:t>
      </w:r>
      <w:r w:rsidR="006F15E6">
        <w:t>better</w:t>
      </w:r>
      <w:r w:rsidR="00CC5E97">
        <w:t xml:space="preserve"> understanding of people practices and analytics within my organisation</w:t>
      </w:r>
      <w:r w:rsidR="006F15E6">
        <w:t xml:space="preserve"> and how my work impacts </w:t>
      </w:r>
      <w:r w:rsidR="00AC5192">
        <w:t>this.</w:t>
      </w:r>
    </w:p>
    <w:p w14:paraId="735983DB" w14:textId="7B7080E2" w:rsidR="000A120D" w:rsidRDefault="00D96C0E" w:rsidP="00AC5192">
      <w:pPr>
        <w:pStyle w:val="ListParagraph"/>
        <w:numPr>
          <w:ilvl w:val="0"/>
          <w:numId w:val="6"/>
        </w:numPr>
      </w:pPr>
      <w:r>
        <w:lastRenderedPageBreak/>
        <w:t>Researching employment law</w:t>
      </w:r>
      <w:r w:rsidR="003B1EFA">
        <w:t xml:space="preserve"> by using the CIPD’s employment law topic page. This will allow me to </w:t>
      </w:r>
      <w:r w:rsidR="00F85B50">
        <w:t>understand the</w:t>
      </w:r>
      <w:r w:rsidR="003B1EFA">
        <w:t xml:space="preserve"> </w:t>
      </w:r>
      <w:r w:rsidR="00F85B50">
        <w:t>correlation</w:t>
      </w:r>
      <w:r w:rsidR="003B1EFA">
        <w:t xml:space="preserve"> between </w:t>
      </w:r>
      <w:r w:rsidR="00F85B50">
        <w:t>law and my area of work.</w:t>
      </w:r>
    </w:p>
    <w:p w14:paraId="656C8CED" w14:textId="3EB58B38" w:rsidR="00DC4813" w:rsidRDefault="000A120D" w:rsidP="00F84BD9">
      <w:pPr>
        <w:pStyle w:val="ListParagraph"/>
        <w:numPr>
          <w:ilvl w:val="0"/>
          <w:numId w:val="6"/>
        </w:numPr>
      </w:pPr>
      <w:r>
        <w:t xml:space="preserve">Listen to podcasts related to well-being, </w:t>
      </w:r>
      <w:r w:rsidR="009A684A">
        <w:t xml:space="preserve">EDI and building positive working relationships. This will allow me to have a better understanding on how </w:t>
      </w:r>
      <w:r w:rsidR="000C42B6">
        <w:t>positive working environments can impact work ethic and how I can demonstrate these behaviours</w:t>
      </w:r>
      <w:r w:rsidR="00AC5192">
        <w:t xml:space="preserve"> effectively</w:t>
      </w:r>
      <w:r w:rsidR="000C42B6">
        <w:t>.</w:t>
      </w:r>
    </w:p>
    <w:p w14:paraId="01F47E4E" w14:textId="0CBBFF00" w:rsidR="003F4181" w:rsidRDefault="003F297F" w:rsidP="00B46C80">
      <w:pPr>
        <w:pStyle w:val="ListParagraph"/>
        <w:numPr>
          <w:ilvl w:val="0"/>
          <w:numId w:val="6"/>
        </w:numPr>
      </w:pPr>
      <w:r>
        <w:t xml:space="preserve">Engage in regular </w:t>
      </w:r>
      <w:r>
        <w:t>check-in calls/meetings</w:t>
      </w:r>
      <w:r>
        <w:t xml:space="preserve"> with employees</w:t>
      </w:r>
      <w:r>
        <w:t>.</w:t>
      </w:r>
      <w:r w:rsidR="00444327">
        <w:t xml:space="preserve"> </w:t>
      </w:r>
      <w:r w:rsidR="00863D3B">
        <w:t>This is to give me a</w:t>
      </w:r>
      <w:r w:rsidR="001F3BDC">
        <w:t xml:space="preserve">n insight into </w:t>
      </w:r>
      <w:r w:rsidR="00890B58">
        <w:t xml:space="preserve">employees’ experience whilst employed and to highlight any areas of improvement </w:t>
      </w:r>
      <w:r w:rsidR="003F1329">
        <w:t>from a HR and recruitment perspective</w:t>
      </w:r>
      <w:r w:rsidR="00F84BD9">
        <w:t xml:space="preserve"> and use this information to adapt my working practice.</w:t>
      </w:r>
    </w:p>
    <w:p w14:paraId="67F6A415" w14:textId="5A2FC5C6" w:rsidR="000B7B9F" w:rsidRDefault="003F4181" w:rsidP="0085687E">
      <w:pPr>
        <w:pStyle w:val="ListParagraph"/>
        <w:numPr>
          <w:ilvl w:val="0"/>
          <w:numId w:val="6"/>
        </w:numPr>
      </w:pPr>
      <w:r>
        <w:t>Researching current wellbeing schemes</w:t>
      </w:r>
      <w:r w:rsidR="009B22D6">
        <w:t xml:space="preserve"> within my organisation and schemes</w:t>
      </w:r>
      <w:r w:rsidR="00B46C80">
        <w:t xml:space="preserve"> being used</w:t>
      </w:r>
      <w:r w:rsidR="009B22D6">
        <w:t xml:space="preserve"> </w:t>
      </w:r>
      <w:r w:rsidR="00B46C80">
        <w:t xml:space="preserve">by </w:t>
      </w:r>
      <w:r w:rsidR="009B22D6">
        <w:t xml:space="preserve">other organisations. This is to </w:t>
      </w:r>
      <w:r w:rsidR="005E7A9E">
        <w:t>f</w:t>
      </w:r>
      <w:r w:rsidR="00444327">
        <w:t>urther</w:t>
      </w:r>
      <w:r w:rsidR="005E7A9E">
        <w:t xml:space="preserve"> my</w:t>
      </w:r>
      <w:r w:rsidR="00444327">
        <w:t xml:space="preserve"> knowledge on </w:t>
      </w:r>
      <w:r w:rsidR="00DE16DB">
        <w:t xml:space="preserve">my own organisations current </w:t>
      </w:r>
      <w:r w:rsidR="00444327">
        <w:t>wellbeing schemes and actively promote these.</w:t>
      </w:r>
      <w:r w:rsidR="00AA23A8">
        <w:t xml:space="preserve"> By researching other organisations’ </w:t>
      </w:r>
      <w:r w:rsidR="00966E16">
        <w:t>scheme</w:t>
      </w:r>
      <w:r w:rsidR="00DE16DB">
        <w:t>s</w:t>
      </w:r>
      <w:r w:rsidR="00966E16">
        <w:t>,</w:t>
      </w:r>
      <w:r w:rsidR="00AA23A8">
        <w:t xml:space="preserve"> it allows me to review our current schemes a</w:t>
      </w:r>
      <w:r w:rsidR="002120B1">
        <w:t>nd potentially suggest alternatives</w:t>
      </w:r>
      <w:r w:rsidR="00DE16DB">
        <w:t xml:space="preserve"> that may </w:t>
      </w:r>
      <w:r w:rsidR="0085687E">
        <w:t>be more effective.</w:t>
      </w:r>
    </w:p>
    <w:p w14:paraId="5FF8D455" w14:textId="2DFBBB26" w:rsidR="000B7B9F" w:rsidRPr="001D090E" w:rsidRDefault="000B7B9F" w:rsidP="00444327">
      <w:pPr>
        <w:pStyle w:val="ListParagraph"/>
        <w:numPr>
          <w:ilvl w:val="0"/>
          <w:numId w:val="6"/>
        </w:numPr>
      </w:pPr>
      <w:r>
        <w:t xml:space="preserve">Complete ACAS online learning module. </w:t>
      </w:r>
      <w:r w:rsidR="00A65173">
        <w:t xml:space="preserve">This will allow me to </w:t>
      </w:r>
      <w:r w:rsidR="00966E16">
        <w:t xml:space="preserve">further my knowledge on employment topics and demonstrate my knowledge within my working practice. </w:t>
      </w:r>
    </w:p>
    <w:p w14:paraId="0DB919C8" w14:textId="77777777" w:rsidR="00444327" w:rsidRPr="00444327" w:rsidRDefault="00444327" w:rsidP="00444327"/>
    <w:p w14:paraId="6AED17E6" w14:textId="77777777" w:rsidR="002C4E55" w:rsidRDefault="002C4E55" w:rsidP="002C4E55">
      <w:pPr>
        <w:pStyle w:val="Heading4"/>
      </w:pPr>
      <w:r w:rsidRPr="002C4E55">
        <w:t xml:space="preserve">Reflect on the impact of </w:t>
      </w:r>
      <w:r w:rsidRPr="002C4E55">
        <w:rPr>
          <w:b/>
          <w:bCs/>
        </w:rPr>
        <w:t>three</w:t>
      </w:r>
      <w:r w:rsidRPr="002C4E55">
        <w:t xml:space="preserve"> </w:t>
      </w:r>
      <w:r w:rsidRPr="002C4E55">
        <w:rPr>
          <w:u w:val="single"/>
        </w:rPr>
        <w:t xml:space="preserve">previous </w:t>
      </w:r>
      <w:r w:rsidRPr="002C4E55">
        <w:t xml:space="preserve">learning activities (i.e., not the activities planned at Q4 above) on your behaviour and performance.  The selected activities may be any formal/planned or informal/unplanned activities undertaken in the </w:t>
      </w:r>
      <w:r w:rsidRPr="002C4E55">
        <w:rPr>
          <w:u w:val="single"/>
        </w:rPr>
        <w:t>last 12 months</w:t>
      </w:r>
      <w:r w:rsidRPr="002C4E55">
        <w:t xml:space="preserve">, which you consider </w:t>
      </w:r>
      <w:proofErr w:type="gramStart"/>
      <w:r w:rsidRPr="002C4E55">
        <w:t>to have</w:t>
      </w:r>
      <w:proofErr w:type="gramEnd"/>
      <w:r w:rsidRPr="002C4E55">
        <w:t xml:space="preserve"> impacted your behaviour and performance.  (AC 3.4)</w:t>
      </w:r>
    </w:p>
    <w:tbl>
      <w:tblPr>
        <w:tblStyle w:val="TableGrid"/>
        <w:tblW w:w="9608" w:type="dxa"/>
        <w:tblLook w:val="04A0" w:firstRow="1" w:lastRow="0" w:firstColumn="1" w:lastColumn="0" w:noHBand="0" w:noVBand="1"/>
      </w:tblPr>
      <w:tblGrid>
        <w:gridCol w:w="4804"/>
        <w:gridCol w:w="4804"/>
      </w:tblGrid>
      <w:tr w:rsidR="00EB0E39" w14:paraId="15B333BB" w14:textId="77777777" w:rsidTr="00A732C3">
        <w:trPr>
          <w:trHeight w:val="313"/>
        </w:trPr>
        <w:tc>
          <w:tcPr>
            <w:tcW w:w="4804" w:type="dxa"/>
          </w:tcPr>
          <w:p w14:paraId="652462A4" w14:textId="1EEFB2E0" w:rsidR="00EB0E39" w:rsidRDefault="00EB0E39" w:rsidP="00161751">
            <w:r>
              <w:t xml:space="preserve">Activity </w:t>
            </w:r>
          </w:p>
        </w:tc>
        <w:tc>
          <w:tcPr>
            <w:tcW w:w="4804" w:type="dxa"/>
          </w:tcPr>
          <w:p w14:paraId="3FE9265D" w14:textId="04825687" w:rsidR="00EB0E39" w:rsidRDefault="00EB0E39" w:rsidP="00161751">
            <w:r>
              <w:t>Impact</w:t>
            </w:r>
          </w:p>
        </w:tc>
      </w:tr>
      <w:tr w:rsidR="00EB0E39" w14:paraId="754551F7" w14:textId="77777777" w:rsidTr="00A732C3">
        <w:trPr>
          <w:trHeight w:val="626"/>
        </w:trPr>
        <w:tc>
          <w:tcPr>
            <w:tcW w:w="4804" w:type="dxa"/>
          </w:tcPr>
          <w:p w14:paraId="16D45C96" w14:textId="267BC06B" w:rsidR="00EB0E39" w:rsidRDefault="00EB0E39" w:rsidP="00161751">
            <w:r>
              <w:t xml:space="preserve">CIPD </w:t>
            </w:r>
            <w:r w:rsidR="000B2A8C">
              <w:t xml:space="preserve">Level 5 </w:t>
            </w:r>
          </w:p>
        </w:tc>
        <w:tc>
          <w:tcPr>
            <w:tcW w:w="4804" w:type="dxa"/>
          </w:tcPr>
          <w:p w14:paraId="6BF09D30" w14:textId="51FBB536" w:rsidR="00EB0E39" w:rsidRDefault="00A732C3" w:rsidP="00161751">
            <w:r>
              <w:t>I am currently completing my CIPD Level 5 qualification</w:t>
            </w:r>
            <w:r w:rsidR="00EE18EF">
              <w:t xml:space="preserve">. Whilst completing my assessments and attending seminars </w:t>
            </w:r>
            <w:r w:rsidR="00C47A8B">
              <w:t xml:space="preserve">it has allowed me to </w:t>
            </w:r>
            <w:r w:rsidR="002C15A6">
              <w:t>gain knowledge on how behaviour can impact performance</w:t>
            </w:r>
            <w:r w:rsidR="007B6B34">
              <w:t xml:space="preserve"> and enabled me to put this into practice within my current role. For </w:t>
            </w:r>
            <w:r w:rsidR="00BE5281">
              <w:t>example,</w:t>
            </w:r>
            <w:r w:rsidR="007B6B34">
              <w:t xml:space="preserve"> </w:t>
            </w:r>
            <w:r w:rsidR="00D56263">
              <w:t>having more of a presence when employees come into Head Office or our Training Centre</w:t>
            </w:r>
            <w:r w:rsidR="006D4237">
              <w:t>. I</w:t>
            </w:r>
            <w:r w:rsidR="00BE5281">
              <w:t xml:space="preserve">t has also </w:t>
            </w:r>
            <w:r w:rsidR="00A104C5">
              <w:t xml:space="preserve">allowed me to gain knowledge around ethical practices and evidence-based </w:t>
            </w:r>
            <w:r w:rsidR="009E31AC">
              <w:t>approach</w:t>
            </w:r>
            <w:r w:rsidR="002C44F6">
              <w:t xml:space="preserve"> and the importance of unconscious bias within my working practice</w:t>
            </w:r>
            <w:r w:rsidR="000B120F">
              <w:t xml:space="preserve">, allowing me to </w:t>
            </w:r>
            <w:r w:rsidR="003D7411">
              <w:t>review my current approach to problem solving and coming to decisions</w:t>
            </w:r>
            <w:r w:rsidR="00087D55">
              <w:t>.</w:t>
            </w:r>
          </w:p>
        </w:tc>
      </w:tr>
      <w:tr w:rsidR="00EB0E39" w14:paraId="04638F59" w14:textId="77777777" w:rsidTr="00A732C3">
        <w:trPr>
          <w:trHeight w:val="301"/>
        </w:trPr>
        <w:tc>
          <w:tcPr>
            <w:tcW w:w="4804" w:type="dxa"/>
          </w:tcPr>
          <w:p w14:paraId="7F665608" w14:textId="52456D1F" w:rsidR="00EB0E39" w:rsidRDefault="0096357D" w:rsidP="00161751">
            <w:r>
              <w:t xml:space="preserve">Business </w:t>
            </w:r>
            <w:r w:rsidR="000B29CE">
              <w:t>A</w:t>
            </w:r>
            <w:r>
              <w:t>d</w:t>
            </w:r>
            <w:r w:rsidR="000B29CE">
              <w:t xml:space="preserve">ministration Level 3 Apprenticeship </w:t>
            </w:r>
          </w:p>
        </w:tc>
        <w:tc>
          <w:tcPr>
            <w:tcW w:w="4804" w:type="dxa"/>
          </w:tcPr>
          <w:p w14:paraId="13FF60ED" w14:textId="0BC00085" w:rsidR="00EB0E39" w:rsidRDefault="004D376B" w:rsidP="00161751">
            <w:r>
              <w:t xml:space="preserve">I completed </w:t>
            </w:r>
            <w:r w:rsidR="00831B08">
              <w:t>this qualification last year and it aided in me</w:t>
            </w:r>
            <w:r w:rsidR="00FA310F">
              <w:t xml:space="preserve"> progressing my career from a Business Administrative Assistant into </w:t>
            </w:r>
            <w:r w:rsidR="003A586B">
              <w:t>HR and Recruitment</w:t>
            </w:r>
            <w:r w:rsidR="00B943D1">
              <w:t xml:space="preserve">. </w:t>
            </w:r>
            <w:r w:rsidR="00A84EC2">
              <w:t xml:space="preserve">The qualification </w:t>
            </w:r>
            <w:r w:rsidR="00ED7587">
              <w:t xml:space="preserve">taught me how to effectively interact with internal and external customers </w:t>
            </w:r>
            <w:r w:rsidR="00B75E09">
              <w:t xml:space="preserve">and developed </w:t>
            </w:r>
            <w:r w:rsidR="00F32495">
              <w:t xml:space="preserve">my relationships with my own team and the wider </w:t>
            </w:r>
            <w:r w:rsidR="008A0950">
              <w:t>organisation</w:t>
            </w:r>
            <w:r w:rsidR="000B2261">
              <w:t>.</w:t>
            </w:r>
            <w:r w:rsidR="00A84EC2">
              <w:t xml:space="preserve"> </w:t>
            </w:r>
          </w:p>
        </w:tc>
      </w:tr>
      <w:tr w:rsidR="00EB0E39" w14:paraId="2E1BF59A" w14:textId="77777777" w:rsidTr="00A732C3">
        <w:trPr>
          <w:trHeight w:val="313"/>
        </w:trPr>
        <w:tc>
          <w:tcPr>
            <w:tcW w:w="4804" w:type="dxa"/>
          </w:tcPr>
          <w:p w14:paraId="7A7F0F3D" w14:textId="3A154B9B" w:rsidR="00EB0E39" w:rsidRDefault="00404F5B" w:rsidP="00161751">
            <w:r>
              <w:t>CIPD webinar- Supporting your people through times of crisis</w:t>
            </w:r>
          </w:p>
        </w:tc>
        <w:tc>
          <w:tcPr>
            <w:tcW w:w="4804" w:type="dxa"/>
          </w:tcPr>
          <w:p w14:paraId="7778830E" w14:textId="1F2316C2" w:rsidR="00EB0E39" w:rsidRDefault="00D074F6" w:rsidP="00161751">
            <w:r>
              <w:t xml:space="preserve">I watched a webinar on the CIPD website </w:t>
            </w:r>
            <w:r w:rsidR="00BC11A9">
              <w:t>that gave me</w:t>
            </w:r>
            <w:r w:rsidR="00A47199">
              <w:t xml:space="preserve"> advice on how people professionals can </w:t>
            </w:r>
            <w:r w:rsidR="004D5979">
              <w:t xml:space="preserve">provide support to those affected by the invasion of Ukraine. </w:t>
            </w:r>
            <w:r w:rsidR="003071CC">
              <w:t>It gave me an understand of</w:t>
            </w:r>
            <w:r w:rsidR="005C3B6B">
              <w:t xml:space="preserve"> </w:t>
            </w:r>
            <w:r w:rsidR="005C3B6B">
              <w:lastRenderedPageBreak/>
              <w:t>the war that is happening and how this may affect employees within my own organisation</w:t>
            </w:r>
            <w:r w:rsidR="00B672E9">
              <w:t xml:space="preserve">. </w:t>
            </w:r>
            <w:r w:rsidR="0015769C">
              <w:t>The importance of communication was highlighted throughout the webinar</w:t>
            </w:r>
            <w:r w:rsidR="00B82AAD">
              <w:t xml:space="preserve"> and tips were provided to ensure employees feel fully supported, for example offering the employee assisted programme</w:t>
            </w:r>
            <w:r w:rsidR="00805762">
              <w:t>, offering flexibility if employees are directly impacted by the invasion</w:t>
            </w:r>
            <w:r w:rsidR="007C5A92">
              <w:t xml:space="preserve">, </w:t>
            </w:r>
            <w:r w:rsidR="00894F96">
              <w:t>offering 1to1 support.</w:t>
            </w:r>
          </w:p>
        </w:tc>
      </w:tr>
    </w:tbl>
    <w:p w14:paraId="5A622D10" w14:textId="77777777" w:rsidR="00161751" w:rsidRPr="00161751" w:rsidRDefault="00161751" w:rsidP="00161751"/>
    <w:p w14:paraId="3F8CB5CC" w14:textId="23B04299" w:rsidR="00BC69F3" w:rsidRDefault="00BC69F3" w:rsidP="005D7170"/>
    <w:p w14:paraId="229031F2" w14:textId="2D25CE0D" w:rsidR="0002750B" w:rsidRDefault="001207B4" w:rsidP="005D7170">
      <w:r>
        <w:t xml:space="preserve"> </w:t>
      </w:r>
    </w:p>
    <w:p w14:paraId="00259965" w14:textId="77777777" w:rsidR="00E901CA" w:rsidRDefault="00E901CA" w:rsidP="000768BA">
      <w:pPr>
        <w:pStyle w:val="Heading2"/>
        <w:rPr>
          <w:lang w:val="en-US"/>
        </w:rPr>
      </w:pPr>
    </w:p>
    <w:p w14:paraId="1A37DBC6" w14:textId="77777777" w:rsidR="00E901CA" w:rsidRDefault="00E901CA" w:rsidP="000768BA">
      <w:pPr>
        <w:pStyle w:val="Heading2"/>
        <w:rPr>
          <w:lang w:val="en-US"/>
        </w:rPr>
      </w:pPr>
    </w:p>
    <w:p w14:paraId="7E2A1AA9" w14:textId="77777777" w:rsidR="00E901CA" w:rsidRDefault="00E901CA" w:rsidP="000768BA">
      <w:pPr>
        <w:pStyle w:val="Heading2"/>
        <w:rPr>
          <w:lang w:val="en-US"/>
        </w:rPr>
      </w:pPr>
    </w:p>
    <w:p w14:paraId="00DB6F14" w14:textId="0627B090" w:rsidR="0034637A" w:rsidRPr="0034637A" w:rsidRDefault="000768BA" w:rsidP="0034637A">
      <w:pPr>
        <w:pStyle w:val="Heading2"/>
        <w:rPr>
          <w:lang w:val="en-US"/>
        </w:rPr>
      </w:pPr>
      <w:r>
        <w:rPr>
          <w:lang w:val="en-US"/>
        </w:rPr>
        <w:t>Bibliography</w:t>
      </w:r>
    </w:p>
    <w:p w14:paraId="7D41031E" w14:textId="77777777" w:rsidR="0034637A" w:rsidRPr="007A2E97" w:rsidRDefault="0034637A" w:rsidP="0034637A">
      <w:pPr>
        <w:pStyle w:val="ListParagraph"/>
        <w:numPr>
          <w:ilvl w:val="0"/>
          <w:numId w:val="8"/>
        </w:numPr>
        <w:spacing w:after="0" w:line="240" w:lineRule="auto"/>
        <w:rPr>
          <w:rFonts w:cs="Arial"/>
        </w:rPr>
      </w:pPr>
      <w:r w:rsidRPr="007A2E97">
        <w:rPr>
          <w:rFonts w:cs="Arial"/>
        </w:rPr>
        <w:t xml:space="preserve">Amaechi, J. (2021). </w:t>
      </w:r>
      <w:r w:rsidRPr="007A2E97">
        <w:rPr>
          <w:rFonts w:cs="Arial"/>
          <w:i/>
          <w:iCs/>
        </w:rPr>
        <w:t>The Promises of Giants</w:t>
      </w:r>
      <w:r w:rsidRPr="007A2E97">
        <w:rPr>
          <w:rFonts w:cs="Arial"/>
        </w:rPr>
        <w:t xml:space="preserve">. London: Nicholas Brealey Publishing. </w:t>
      </w:r>
    </w:p>
    <w:p w14:paraId="42218039" w14:textId="77777777" w:rsidR="0034637A" w:rsidRPr="007A2E97" w:rsidRDefault="0034637A" w:rsidP="0034637A">
      <w:pPr>
        <w:pStyle w:val="ListParagraph"/>
        <w:numPr>
          <w:ilvl w:val="0"/>
          <w:numId w:val="8"/>
        </w:numPr>
        <w:autoSpaceDE w:val="0"/>
        <w:autoSpaceDN w:val="0"/>
        <w:adjustRightInd w:val="0"/>
        <w:spacing w:after="200" w:line="276" w:lineRule="auto"/>
        <w:rPr>
          <w:rFonts w:cs="Arial"/>
        </w:rPr>
      </w:pPr>
      <w:r w:rsidRPr="007A2E97">
        <w:rPr>
          <w:rFonts w:cs="Arial"/>
        </w:rPr>
        <w:t xml:space="preserve">Armstrong, M. (2020) </w:t>
      </w:r>
      <w:r w:rsidRPr="007A2E97">
        <w:rPr>
          <w:rFonts w:cs="Arial"/>
          <w:i/>
          <w:iCs/>
        </w:rPr>
        <w:t>Armstrong’s Handbook of Human Resource Management Practice.</w:t>
      </w:r>
      <w:r w:rsidRPr="007A2E97">
        <w:rPr>
          <w:rFonts w:cs="Arial"/>
        </w:rPr>
        <w:t xml:space="preserve"> 15th </w:t>
      </w:r>
      <w:proofErr w:type="spellStart"/>
      <w:r w:rsidRPr="007A2E97">
        <w:rPr>
          <w:rFonts w:cs="Arial"/>
        </w:rPr>
        <w:t>edn</w:t>
      </w:r>
      <w:proofErr w:type="spellEnd"/>
      <w:r w:rsidRPr="007A2E97">
        <w:rPr>
          <w:rFonts w:cs="Arial"/>
        </w:rPr>
        <w:t xml:space="preserve">. London: Kogan Page. </w:t>
      </w:r>
    </w:p>
    <w:p w14:paraId="1A40E67F" w14:textId="77777777" w:rsidR="0034637A" w:rsidRPr="007A2E97" w:rsidRDefault="0034637A" w:rsidP="0034637A">
      <w:pPr>
        <w:pStyle w:val="ListParagraph"/>
        <w:numPr>
          <w:ilvl w:val="0"/>
          <w:numId w:val="8"/>
        </w:numPr>
        <w:autoSpaceDE w:val="0"/>
        <w:autoSpaceDN w:val="0"/>
        <w:adjustRightInd w:val="0"/>
        <w:spacing w:after="200" w:line="276" w:lineRule="auto"/>
        <w:rPr>
          <w:rFonts w:cs="Arial"/>
        </w:rPr>
      </w:pPr>
      <w:r w:rsidRPr="007A2E97">
        <w:rPr>
          <w:rFonts w:cs="Arial"/>
        </w:rPr>
        <w:t xml:space="preserve">Armstrong, M. (2023) </w:t>
      </w:r>
      <w:r w:rsidRPr="007A2E97">
        <w:rPr>
          <w:rFonts w:cs="Arial"/>
          <w:i/>
          <w:iCs/>
        </w:rPr>
        <w:t>Armstrong's Handbook of Human Resource Management Practice. A Guide to the Theory and Practice of People Management.</w:t>
      </w:r>
      <w:r w:rsidRPr="007A2E97">
        <w:rPr>
          <w:rFonts w:cs="Arial"/>
        </w:rPr>
        <w:t xml:space="preserve"> London: Kogan Page. </w:t>
      </w:r>
    </w:p>
    <w:p w14:paraId="46D75D2B" w14:textId="0B9EAF30" w:rsidR="0034637A" w:rsidRPr="007A2E97" w:rsidRDefault="0034637A" w:rsidP="0034637A">
      <w:pPr>
        <w:pStyle w:val="ListParagraph"/>
        <w:numPr>
          <w:ilvl w:val="0"/>
          <w:numId w:val="8"/>
        </w:numPr>
        <w:rPr>
          <w:rFonts w:cs="Arial"/>
          <w:lang w:val="en-US"/>
        </w:rPr>
      </w:pPr>
      <w:r w:rsidRPr="007A2E97">
        <w:rPr>
          <w:rFonts w:cs="Arial"/>
          <w:lang w:val="en-US"/>
        </w:rPr>
        <w:t xml:space="preserve">Beevers, K. Rea, A. and Hayden, D. (2019). </w:t>
      </w:r>
      <w:r w:rsidRPr="007A2E97">
        <w:rPr>
          <w:rFonts w:cs="Arial"/>
          <w:i/>
          <w:iCs/>
          <w:lang w:val="en-US"/>
        </w:rPr>
        <w:t>Learning and Development Practice in the Workplace.</w:t>
      </w:r>
      <w:r w:rsidRPr="007A2E97">
        <w:rPr>
          <w:rFonts w:cs="Arial"/>
          <w:lang w:val="en-US"/>
        </w:rPr>
        <w:t xml:space="preserve"> 4</w:t>
      </w:r>
      <w:r w:rsidRPr="007A2E97">
        <w:rPr>
          <w:rFonts w:cs="Arial"/>
          <w:vertAlign w:val="superscript"/>
          <w:lang w:val="en-US"/>
        </w:rPr>
        <w:t>th</w:t>
      </w:r>
      <w:r w:rsidRPr="007A2E97">
        <w:rPr>
          <w:rFonts w:cs="Arial"/>
          <w:lang w:val="en-US"/>
        </w:rPr>
        <w:t xml:space="preserve"> </w:t>
      </w:r>
      <w:proofErr w:type="spellStart"/>
      <w:r w:rsidRPr="007A2E97">
        <w:rPr>
          <w:rFonts w:cs="Arial"/>
          <w:lang w:val="en-US"/>
        </w:rPr>
        <w:t>ed</w:t>
      </w:r>
      <w:r w:rsidR="00671ED1" w:rsidRPr="007A2E97">
        <w:rPr>
          <w:rFonts w:cs="Arial"/>
          <w:lang w:val="en-US"/>
        </w:rPr>
        <w:t>n</w:t>
      </w:r>
      <w:proofErr w:type="spellEnd"/>
      <w:r w:rsidRPr="007A2E97">
        <w:rPr>
          <w:rFonts w:cs="Arial"/>
          <w:lang w:val="en-US"/>
        </w:rPr>
        <w:t xml:space="preserve">. </w:t>
      </w:r>
      <w:r w:rsidR="00394D98">
        <w:rPr>
          <w:rFonts w:cs="Arial"/>
          <w:lang w:val="en-US"/>
        </w:rPr>
        <w:t xml:space="preserve">London: </w:t>
      </w:r>
      <w:r w:rsidRPr="007A2E97">
        <w:rPr>
          <w:rFonts w:cs="Arial"/>
          <w:lang w:val="en-US"/>
        </w:rPr>
        <w:t>Kogan Page</w:t>
      </w:r>
    </w:p>
    <w:p w14:paraId="4F1E1BF4" w14:textId="77777777" w:rsidR="0034637A" w:rsidRPr="007A2E97" w:rsidRDefault="0034637A" w:rsidP="0034637A">
      <w:pPr>
        <w:pStyle w:val="ListParagraph"/>
        <w:numPr>
          <w:ilvl w:val="0"/>
          <w:numId w:val="8"/>
        </w:numPr>
        <w:rPr>
          <w:rFonts w:cs="Arial"/>
          <w:lang w:val="en-US"/>
        </w:rPr>
      </w:pPr>
      <w:r w:rsidRPr="007A2E97">
        <w:rPr>
          <w:rFonts w:cs="Arial"/>
          <w:lang w:val="en-US"/>
        </w:rPr>
        <w:t xml:space="preserve">Bosley, A. (2023). </w:t>
      </w:r>
      <w:r w:rsidRPr="007A2E97">
        <w:rPr>
          <w:rFonts w:cs="Arial"/>
          <w:i/>
          <w:iCs/>
          <w:lang w:val="en-US"/>
        </w:rPr>
        <w:t>CIPD.</w:t>
      </w:r>
      <w:r w:rsidRPr="007A2E97">
        <w:rPr>
          <w:rFonts w:cs="Arial"/>
          <w:lang w:val="en-US"/>
        </w:rPr>
        <w:t xml:space="preserve"> Available at: </w:t>
      </w:r>
      <w:hyperlink r:id="rId7" w:history="1">
        <w:r w:rsidRPr="007A2E97">
          <w:rPr>
            <w:rStyle w:val="Hyperlink"/>
            <w:rFonts w:cs="Arial"/>
          </w:rPr>
          <w:t>Ethical practice and the role of people professionals | Factsheets | CIPD</w:t>
        </w:r>
      </w:hyperlink>
      <w:r w:rsidRPr="007A2E97">
        <w:rPr>
          <w:rFonts w:cs="Arial"/>
        </w:rPr>
        <w:t xml:space="preserve"> (Accessed: 12 February 2024).</w:t>
      </w:r>
    </w:p>
    <w:p w14:paraId="5123379B" w14:textId="77777777" w:rsidR="0034637A" w:rsidRPr="007A2E97" w:rsidRDefault="0034637A" w:rsidP="0034637A">
      <w:pPr>
        <w:pStyle w:val="ListParagraph"/>
        <w:numPr>
          <w:ilvl w:val="0"/>
          <w:numId w:val="8"/>
        </w:numPr>
        <w:rPr>
          <w:lang w:val="en-US"/>
        </w:rPr>
      </w:pPr>
      <w:r w:rsidRPr="007A2E97">
        <w:rPr>
          <w:lang w:val="en-US"/>
        </w:rPr>
        <w:t xml:space="preserve">Chawla, M. (2023). LinkedIn. Available at: </w:t>
      </w:r>
      <w:hyperlink r:id="rId8" w:history="1">
        <w:r w:rsidRPr="007A2E97">
          <w:rPr>
            <w:rStyle w:val="Hyperlink"/>
          </w:rPr>
          <w:t>(33) Remote Working is a mindset/culture thing. | LinkedIn</w:t>
        </w:r>
      </w:hyperlink>
      <w:r w:rsidRPr="007A2E97">
        <w:t xml:space="preserve"> (Accessed: 16 February 2024). </w:t>
      </w:r>
    </w:p>
    <w:p w14:paraId="4F191897" w14:textId="77777777" w:rsidR="0034637A" w:rsidRPr="007A2E97" w:rsidRDefault="0034637A" w:rsidP="0034637A">
      <w:pPr>
        <w:pStyle w:val="ListParagraph"/>
        <w:numPr>
          <w:ilvl w:val="0"/>
          <w:numId w:val="8"/>
        </w:numPr>
        <w:rPr>
          <w:lang w:val="en-US"/>
        </w:rPr>
      </w:pPr>
      <w:r w:rsidRPr="007A2E97">
        <w:t>CIPD (2019) </w:t>
      </w:r>
      <w:r w:rsidRPr="007A2E97">
        <w:rPr>
          <w:i/>
          <w:iCs/>
        </w:rPr>
        <w:t>Building Inclusive Workplaces: Assessing the evidence</w:t>
      </w:r>
      <w:r w:rsidRPr="007A2E97">
        <w:t>. 7909. London:  Available at: </w:t>
      </w:r>
      <w:hyperlink r:id="rId9" w:history="1">
        <w:r w:rsidRPr="007A2E97">
          <w:rPr>
            <w:rStyle w:val="Hyperlink"/>
          </w:rPr>
          <w:t>building-inclusive-workplaces-report-sept-2019_tcm18-64154.pdf (cipd.org)</w:t>
        </w:r>
      </w:hyperlink>
      <w:r w:rsidRPr="007A2E97">
        <w:t> (Accessed: 20 February 2024).</w:t>
      </w:r>
    </w:p>
    <w:p w14:paraId="10D1262F" w14:textId="77777777" w:rsidR="0034637A" w:rsidRPr="007A2E97" w:rsidRDefault="0034637A" w:rsidP="0034637A">
      <w:pPr>
        <w:pStyle w:val="ListParagraph"/>
        <w:numPr>
          <w:ilvl w:val="0"/>
          <w:numId w:val="8"/>
        </w:numPr>
        <w:rPr>
          <w:rFonts w:cs="Arial"/>
        </w:rPr>
      </w:pPr>
      <w:r w:rsidRPr="007A2E97">
        <w:rPr>
          <w:rFonts w:cs="Arial"/>
        </w:rPr>
        <w:t xml:space="preserve">CIPD. (no date a) </w:t>
      </w:r>
      <w:r w:rsidRPr="007A2E97">
        <w:rPr>
          <w:rFonts w:cs="Arial"/>
          <w:i/>
          <w:iCs/>
        </w:rPr>
        <w:t xml:space="preserve">People Practice. </w:t>
      </w:r>
      <w:r w:rsidRPr="007A2E97">
        <w:rPr>
          <w:rFonts w:cs="Arial"/>
        </w:rPr>
        <w:t xml:space="preserve">Available at: </w:t>
      </w:r>
      <w:hyperlink r:id="rId10" w:history="1">
        <w:r w:rsidRPr="007A2E97">
          <w:rPr>
            <w:rStyle w:val="Hyperlink"/>
            <w:rFonts w:cs="Arial"/>
          </w:rPr>
          <w:t>The Profession Map / Core knowledge / People practice | CIPD</w:t>
        </w:r>
      </w:hyperlink>
      <w:r w:rsidRPr="007A2E97">
        <w:rPr>
          <w:rFonts w:cs="Arial"/>
        </w:rPr>
        <w:t xml:space="preserve"> (Accessed: 12 February 2024).</w:t>
      </w:r>
    </w:p>
    <w:p w14:paraId="42B29DEF" w14:textId="77777777" w:rsidR="0034637A" w:rsidRPr="007A2E97" w:rsidRDefault="0034637A" w:rsidP="0034637A">
      <w:pPr>
        <w:pStyle w:val="ListParagraph"/>
        <w:numPr>
          <w:ilvl w:val="0"/>
          <w:numId w:val="8"/>
        </w:numPr>
        <w:rPr>
          <w:rFonts w:cs="Arial"/>
          <w:lang w:val="en-US"/>
        </w:rPr>
      </w:pPr>
      <w:r w:rsidRPr="007A2E97">
        <w:rPr>
          <w:rFonts w:cs="Arial"/>
          <w:lang w:val="en-US"/>
        </w:rPr>
        <w:t xml:space="preserve">CIPD. (no date b). </w:t>
      </w:r>
      <w:r w:rsidRPr="007A2E97">
        <w:rPr>
          <w:rFonts w:cs="Arial"/>
          <w:i/>
          <w:iCs/>
          <w:lang w:val="en-US"/>
        </w:rPr>
        <w:t>Supporting the People Profession</w:t>
      </w:r>
      <w:r w:rsidRPr="007A2E97">
        <w:rPr>
          <w:rFonts w:cs="Arial"/>
          <w:lang w:val="en-US"/>
        </w:rPr>
        <w:t xml:space="preserve">. Available at: </w:t>
      </w:r>
      <w:hyperlink r:id="rId11" w:history="1">
        <w:r w:rsidRPr="007A2E97">
          <w:rPr>
            <w:rStyle w:val="Hyperlink"/>
            <w:rFonts w:cs="Arial"/>
          </w:rPr>
          <w:t>Supporting the people profession | CIPD</w:t>
        </w:r>
      </w:hyperlink>
      <w:r w:rsidRPr="007A2E97">
        <w:rPr>
          <w:rFonts w:cs="Arial"/>
        </w:rPr>
        <w:t xml:space="preserve"> (Accessed: 12 February 2024). </w:t>
      </w:r>
    </w:p>
    <w:p w14:paraId="5961B0E4" w14:textId="77777777" w:rsidR="0034637A" w:rsidRPr="007A2E97" w:rsidRDefault="0034637A" w:rsidP="0034637A">
      <w:pPr>
        <w:pStyle w:val="ListParagraph"/>
        <w:numPr>
          <w:ilvl w:val="0"/>
          <w:numId w:val="8"/>
        </w:numPr>
        <w:rPr>
          <w:rFonts w:cs="Arial"/>
        </w:rPr>
      </w:pPr>
      <w:r w:rsidRPr="007A2E97">
        <w:rPr>
          <w:rFonts w:cs="Arial"/>
          <w:lang w:val="en-US"/>
        </w:rPr>
        <w:t xml:space="preserve">CIPD. (no date c). </w:t>
      </w:r>
      <w:r w:rsidRPr="007A2E97">
        <w:rPr>
          <w:rFonts w:cs="Arial"/>
          <w:i/>
          <w:iCs/>
          <w:lang w:val="en-US"/>
        </w:rPr>
        <w:t>Valuing People</w:t>
      </w:r>
      <w:r w:rsidRPr="007A2E97">
        <w:rPr>
          <w:rFonts w:cs="Arial"/>
          <w:lang w:val="en-US"/>
        </w:rPr>
        <w:t xml:space="preserve">. Available at: </w:t>
      </w:r>
      <w:hyperlink r:id="rId12" w:anchor=":~:text=As%20people%20professionals%20we%20value,others%20to%20do%20the%20same." w:history="1">
        <w:r w:rsidRPr="007A2E97">
          <w:rPr>
            <w:rStyle w:val="Hyperlink"/>
            <w:rFonts w:cs="Arial"/>
          </w:rPr>
          <w:t>The Profession Map / Core behaviours / Valuing people | CIPD</w:t>
        </w:r>
      </w:hyperlink>
      <w:r w:rsidRPr="007A2E97">
        <w:rPr>
          <w:rFonts w:cs="Arial"/>
        </w:rPr>
        <w:t xml:space="preserve"> (Accessed: 12 February 2024).</w:t>
      </w:r>
    </w:p>
    <w:p w14:paraId="13CBF738" w14:textId="77777777" w:rsidR="0034637A" w:rsidRPr="007A2E97" w:rsidRDefault="0034637A" w:rsidP="0034637A">
      <w:pPr>
        <w:pStyle w:val="ListParagraph"/>
        <w:numPr>
          <w:ilvl w:val="0"/>
          <w:numId w:val="8"/>
        </w:numPr>
        <w:rPr>
          <w:rFonts w:cs="Arial"/>
        </w:rPr>
      </w:pPr>
      <w:r w:rsidRPr="007A2E97">
        <w:rPr>
          <w:rFonts w:cs="Arial"/>
        </w:rPr>
        <w:t xml:space="preserve">CIPD. (no date d). </w:t>
      </w:r>
      <w:r w:rsidRPr="007A2E97">
        <w:rPr>
          <w:rFonts w:cs="Arial"/>
          <w:i/>
          <w:iCs/>
        </w:rPr>
        <w:t xml:space="preserve">Professional courage and influence. </w:t>
      </w:r>
      <w:r w:rsidRPr="007A2E97">
        <w:rPr>
          <w:rFonts w:cs="Arial"/>
        </w:rPr>
        <w:t>Available at:</w:t>
      </w:r>
      <w:r w:rsidRPr="007A2E97">
        <w:rPr>
          <w:rFonts w:cs="Arial"/>
          <w:i/>
          <w:iCs/>
        </w:rPr>
        <w:t xml:space="preserve"> </w:t>
      </w:r>
      <w:hyperlink r:id="rId13" w:history="1">
        <w:r w:rsidRPr="007A2E97">
          <w:rPr>
            <w:rStyle w:val="Hyperlink"/>
          </w:rPr>
          <w:t>The Profession Map / Core behaviours / Professional courage and influence | CIPD</w:t>
        </w:r>
      </w:hyperlink>
      <w:r w:rsidRPr="007A2E97">
        <w:t xml:space="preserve"> (Accessed: 15 February 2024).</w:t>
      </w:r>
    </w:p>
    <w:p w14:paraId="12D7D166" w14:textId="77777777" w:rsidR="0034637A" w:rsidRPr="007A2E97" w:rsidRDefault="0034637A" w:rsidP="0034637A">
      <w:pPr>
        <w:pStyle w:val="ListParagraph"/>
        <w:numPr>
          <w:ilvl w:val="0"/>
          <w:numId w:val="8"/>
        </w:numPr>
      </w:pPr>
      <w:r w:rsidRPr="007A2E97">
        <w:rPr>
          <w:lang w:val="en-US"/>
        </w:rPr>
        <w:t xml:space="preserve">Coyle-Shapiro, J. and Roberson, Q. (2018). </w:t>
      </w:r>
      <w:r w:rsidRPr="007A2E97">
        <w:t xml:space="preserve">Beyond Diversity: are inclusive organisations truly attainable? [Podcast]. 09 October. Available at: </w:t>
      </w:r>
      <w:hyperlink r:id="rId14" w:history="1">
        <w:r w:rsidRPr="007A2E97">
          <w:rPr>
            <w:rStyle w:val="Hyperlink"/>
          </w:rPr>
          <w:t xml:space="preserve">Beyond Diversity: are inclusive </w:t>
        </w:r>
        <w:r w:rsidRPr="007A2E97">
          <w:rPr>
            <w:rStyle w:val="Hyperlink"/>
          </w:rPr>
          <w:lastRenderedPageBreak/>
          <w:t>organisations truly attainable? - London School of Economics and Political Science (lse.ac.uk)</w:t>
        </w:r>
      </w:hyperlink>
      <w:r w:rsidRPr="007A2E97">
        <w:t xml:space="preserve"> (Accessed 20 February 2024).</w:t>
      </w:r>
    </w:p>
    <w:p w14:paraId="7C88F66A" w14:textId="77777777" w:rsidR="0034637A" w:rsidRPr="007A2E97" w:rsidRDefault="0034637A" w:rsidP="0034637A">
      <w:pPr>
        <w:pStyle w:val="ListParagraph"/>
        <w:numPr>
          <w:ilvl w:val="0"/>
          <w:numId w:val="8"/>
        </w:numPr>
        <w:spacing w:after="0" w:line="240" w:lineRule="auto"/>
        <w:rPr>
          <w:rFonts w:cs="Arial"/>
        </w:rPr>
      </w:pPr>
      <w:r w:rsidRPr="007A2E97">
        <w:rPr>
          <w:rFonts w:cs="Arial"/>
        </w:rPr>
        <w:t xml:space="preserve">Dweck, C. (2012) </w:t>
      </w:r>
      <w:r w:rsidRPr="007A2E97">
        <w:rPr>
          <w:rFonts w:cs="Arial"/>
          <w:i/>
          <w:iCs/>
        </w:rPr>
        <w:t>Mindset: How you can fulfil your potential</w:t>
      </w:r>
      <w:r w:rsidRPr="007A2E97">
        <w:rPr>
          <w:rFonts w:cs="Arial"/>
        </w:rPr>
        <w:t xml:space="preserve">. London: Robinson. </w:t>
      </w:r>
    </w:p>
    <w:p w14:paraId="2D6241D6" w14:textId="77777777" w:rsidR="0034637A" w:rsidRPr="007A2E97" w:rsidRDefault="0034637A" w:rsidP="0034637A">
      <w:pPr>
        <w:pStyle w:val="ListParagraph"/>
        <w:numPr>
          <w:ilvl w:val="0"/>
          <w:numId w:val="8"/>
        </w:numPr>
        <w:spacing w:after="0" w:line="240" w:lineRule="auto"/>
        <w:rPr>
          <w:rFonts w:cs="Arial"/>
        </w:rPr>
      </w:pPr>
      <w:r w:rsidRPr="007A2E97">
        <w:rPr>
          <w:rFonts w:cs="Arial"/>
        </w:rPr>
        <w:t xml:space="preserve">Frost, &amp; Kalman, D. (2016). </w:t>
      </w:r>
      <w:r w:rsidRPr="007A2E97">
        <w:rPr>
          <w:rFonts w:cs="Arial"/>
          <w:i/>
          <w:iCs/>
        </w:rPr>
        <w:t>Inclusive talent management: how business can thrive in an age of diversity.</w:t>
      </w:r>
      <w:r w:rsidRPr="007A2E97">
        <w:rPr>
          <w:rFonts w:cs="Arial"/>
        </w:rPr>
        <w:t xml:space="preserve"> Kogan Page. </w:t>
      </w:r>
    </w:p>
    <w:p w14:paraId="2D847600" w14:textId="5587C2FB" w:rsidR="0034637A" w:rsidRPr="007A2E97" w:rsidRDefault="0034637A" w:rsidP="0034637A">
      <w:pPr>
        <w:pStyle w:val="ListParagraph"/>
        <w:numPr>
          <w:ilvl w:val="0"/>
          <w:numId w:val="8"/>
        </w:numPr>
        <w:rPr>
          <w:lang w:val="en-US"/>
        </w:rPr>
      </w:pPr>
      <w:r w:rsidRPr="007A2E97">
        <w:rPr>
          <w:lang w:val="en-US"/>
        </w:rPr>
        <w:t xml:space="preserve">Hayes, A. (2024). </w:t>
      </w:r>
      <w:r w:rsidRPr="007A2E97">
        <w:rPr>
          <w:i/>
          <w:iCs/>
          <w:lang w:val="en-US"/>
        </w:rPr>
        <w:t xml:space="preserve">People Management. </w:t>
      </w:r>
      <w:r w:rsidRPr="007A2E97">
        <w:rPr>
          <w:lang w:val="en-US"/>
        </w:rPr>
        <w:t xml:space="preserve">Available at: </w:t>
      </w:r>
      <w:hyperlink r:id="rId15" w:history="1">
        <w:r w:rsidRPr="007A2E97">
          <w:rPr>
            <w:rStyle w:val="Hyperlink"/>
          </w:rPr>
          <w:t>The ‘difference’ advantage: how to hone a neurodivergent inclusion strategy (peoplemanagement.co.uk)</w:t>
        </w:r>
      </w:hyperlink>
      <w:r w:rsidRPr="007A2E97">
        <w:t xml:space="preserve"> (Accessed: </w:t>
      </w:r>
      <w:r w:rsidR="002B3DA2">
        <w:t>15</w:t>
      </w:r>
      <w:r w:rsidRPr="007A2E97">
        <w:t xml:space="preserve"> </w:t>
      </w:r>
      <w:r w:rsidR="002B3DA2">
        <w:t>March</w:t>
      </w:r>
      <w:r w:rsidRPr="007A2E97">
        <w:t xml:space="preserve"> 2024).</w:t>
      </w:r>
    </w:p>
    <w:p w14:paraId="4DAFADE0" w14:textId="77777777" w:rsidR="0034637A" w:rsidRPr="007A2E97" w:rsidRDefault="0034637A" w:rsidP="0034637A">
      <w:pPr>
        <w:pStyle w:val="ListParagraph"/>
        <w:numPr>
          <w:ilvl w:val="0"/>
          <w:numId w:val="8"/>
        </w:numPr>
        <w:rPr>
          <w:lang w:val="en-US"/>
        </w:rPr>
      </w:pPr>
      <w:r w:rsidRPr="007A2E97">
        <w:rPr>
          <w:lang w:val="en-US"/>
        </w:rPr>
        <w:t xml:space="preserve">Jiang, Z. (2019). Harvard Business Review. Available at: </w:t>
      </w:r>
      <w:hyperlink r:id="rId16" w:history="1">
        <w:r w:rsidRPr="007A2E97">
          <w:rPr>
            <w:rStyle w:val="Hyperlink"/>
          </w:rPr>
          <w:t>Why Withholding Information at Work Won’t Give You an Advantage (hbr.org)</w:t>
        </w:r>
      </w:hyperlink>
      <w:r w:rsidRPr="007A2E97">
        <w:t xml:space="preserve"> (Accessed 16 February 2024).</w:t>
      </w:r>
    </w:p>
    <w:p w14:paraId="67AE35FA" w14:textId="77777777" w:rsidR="0034637A" w:rsidRPr="007A2E97" w:rsidRDefault="0034637A" w:rsidP="0034637A">
      <w:pPr>
        <w:pStyle w:val="ListParagraph"/>
        <w:numPr>
          <w:ilvl w:val="0"/>
          <w:numId w:val="8"/>
        </w:numPr>
        <w:rPr>
          <w:lang w:val="en-US"/>
        </w:rPr>
      </w:pPr>
      <w:r w:rsidRPr="007A2E97">
        <w:rPr>
          <w:lang w:val="en-US"/>
        </w:rPr>
        <w:t xml:space="preserve">Kaul, V. (2015). </w:t>
      </w:r>
      <w:r w:rsidRPr="007A2E97">
        <w:rPr>
          <w:i/>
          <w:iCs/>
        </w:rPr>
        <w:t xml:space="preserve">Principles and Practices of Management. </w:t>
      </w:r>
      <w:r w:rsidRPr="007A2E97">
        <w:t>Vikas Publishing House.</w:t>
      </w:r>
    </w:p>
    <w:p w14:paraId="21599C3A" w14:textId="285DB087" w:rsidR="0034637A" w:rsidRPr="007A2E97" w:rsidRDefault="0034637A" w:rsidP="0034637A">
      <w:pPr>
        <w:pStyle w:val="ListParagraph"/>
        <w:numPr>
          <w:ilvl w:val="0"/>
          <w:numId w:val="8"/>
        </w:numPr>
        <w:spacing w:after="0" w:line="240" w:lineRule="auto"/>
        <w:rPr>
          <w:rFonts w:cs="Arial"/>
        </w:rPr>
      </w:pPr>
      <w:r w:rsidRPr="007A2E97">
        <w:rPr>
          <w:rFonts w:cs="Arial"/>
        </w:rPr>
        <w:t xml:space="preserve">Kearns, P. (2013). </w:t>
      </w:r>
      <w:r w:rsidRPr="007A2E97">
        <w:rPr>
          <w:rFonts w:cs="Arial"/>
          <w:i/>
          <w:iCs/>
        </w:rPr>
        <w:t>Professional HR: Evidence-based people management and development.</w:t>
      </w:r>
      <w:r w:rsidRPr="007A2E97">
        <w:rPr>
          <w:rFonts w:cs="Arial"/>
        </w:rPr>
        <w:t xml:space="preserve"> </w:t>
      </w:r>
      <w:r w:rsidR="00F90A15">
        <w:rPr>
          <w:rFonts w:cs="Arial"/>
        </w:rPr>
        <w:t xml:space="preserve">London: </w:t>
      </w:r>
      <w:r w:rsidRPr="007A2E97">
        <w:rPr>
          <w:rFonts w:cs="Arial"/>
        </w:rPr>
        <w:t>Routledge</w:t>
      </w:r>
      <w:r w:rsidR="00F90A15">
        <w:rPr>
          <w:rFonts w:cs="Arial"/>
        </w:rPr>
        <w:t>.</w:t>
      </w:r>
    </w:p>
    <w:p w14:paraId="05CB1FD6" w14:textId="296D3BDF" w:rsidR="0034637A" w:rsidRPr="007A2E97" w:rsidRDefault="0034637A" w:rsidP="0034637A">
      <w:pPr>
        <w:pStyle w:val="ListParagraph"/>
        <w:numPr>
          <w:ilvl w:val="0"/>
          <w:numId w:val="8"/>
        </w:numPr>
        <w:spacing w:after="0" w:line="240" w:lineRule="auto"/>
        <w:rPr>
          <w:rFonts w:cs="Arial"/>
        </w:rPr>
      </w:pPr>
      <w:r w:rsidRPr="007A2E97">
        <w:rPr>
          <w:rFonts w:cs="Arial"/>
        </w:rPr>
        <w:t xml:space="preserve">Kew, J and Stredwick, J. (2013). </w:t>
      </w:r>
      <w:r w:rsidRPr="007A2E97">
        <w:rPr>
          <w:rFonts w:cs="Arial"/>
          <w:i/>
          <w:iCs/>
        </w:rPr>
        <w:t>Human Resource Management in a Business Context</w:t>
      </w:r>
      <w:r w:rsidRPr="007A2E97">
        <w:rPr>
          <w:rFonts w:cs="Arial"/>
        </w:rPr>
        <w:t>. 2</w:t>
      </w:r>
      <w:r w:rsidRPr="007A2E97">
        <w:rPr>
          <w:rFonts w:cs="Arial"/>
          <w:vertAlign w:val="superscript"/>
        </w:rPr>
        <w:t>nd</w:t>
      </w:r>
      <w:r w:rsidRPr="007A2E97">
        <w:rPr>
          <w:rFonts w:cs="Arial"/>
        </w:rPr>
        <w:t xml:space="preserve"> </w:t>
      </w:r>
      <w:proofErr w:type="spellStart"/>
      <w:r w:rsidR="007A2E97" w:rsidRPr="007A2E97">
        <w:rPr>
          <w:rFonts w:cs="Arial"/>
        </w:rPr>
        <w:t>edn</w:t>
      </w:r>
      <w:proofErr w:type="spellEnd"/>
      <w:r w:rsidRPr="007A2E97">
        <w:rPr>
          <w:rFonts w:cs="Arial"/>
        </w:rPr>
        <w:t>. London: Chartered Institute of Personnel and Development.</w:t>
      </w:r>
    </w:p>
    <w:p w14:paraId="5C910226" w14:textId="77777777" w:rsidR="0034637A" w:rsidRPr="007A2E97" w:rsidRDefault="0034637A" w:rsidP="0034637A">
      <w:pPr>
        <w:pStyle w:val="ListParagraph"/>
        <w:numPr>
          <w:ilvl w:val="0"/>
          <w:numId w:val="8"/>
        </w:numPr>
      </w:pPr>
      <w:r w:rsidRPr="007A2E97">
        <w:t>Lamb, P. and Green, M. and Griffiths-Lambeth, K. and Foster-Back, P. (2019) Creating </w:t>
      </w:r>
      <w:r w:rsidRPr="007A2E97">
        <w:rPr>
          <w:i/>
          <w:iCs/>
        </w:rPr>
        <w:t>ethical workplaces</w:t>
      </w:r>
      <w:r w:rsidRPr="007A2E97">
        <w:t> [Podcast]. 04 June. Available at: </w:t>
      </w:r>
      <w:hyperlink r:id="rId17" w:history="1">
        <w:r w:rsidRPr="007A2E97">
          <w:rPr>
            <w:rStyle w:val="Hyperlink"/>
          </w:rPr>
          <w:t>Creating Ethical Workplaces | Podcast | CIPD</w:t>
        </w:r>
      </w:hyperlink>
      <w:r w:rsidRPr="007A2E97">
        <w:t> (Accessed: 16 February 2024).</w:t>
      </w:r>
    </w:p>
    <w:p w14:paraId="420C487E" w14:textId="4B15D27D" w:rsidR="0034637A" w:rsidRPr="007A2E97" w:rsidRDefault="0034637A" w:rsidP="0034637A">
      <w:pPr>
        <w:pStyle w:val="ListParagraph"/>
        <w:numPr>
          <w:ilvl w:val="0"/>
          <w:numId w:val="8"/>
        </w:numPr>
        <w:spacing w:after="0" w:line="240" w:lineRule="auto"/>
        <w:rPr>
          <w:rFonts w:cs="Arial"/>
        </w:rPr>
      </w:pPr>
      <w:r w:rsidRPr="007A2E97">
        <w:rPr>
          <w:rFonts w:cs="Arial"/>
        </w:rPr>
        <w:t xml:space="preserve">Maddox-Daines, K. (2021). </w:t>
      </w:r>
      <w:r w:rsidRPr="007A2E97">
        <w:rPr>
          <w:rFonts w:cs="Arial"/>
          <w:i/>
          <w:iCs/>
        </w:rPr>
        <w:t xml:space="preserve">How to Get Ahead in HR. </w:t>
      </w:r>
      <w:r w:rsidRPr="007A2E97">
        <w:rPr>
          <w:rFonts w:cs="Arial"/>
        </w:rPr>
        <w:t>London</w:t>
      </w:r>
      <w:r w:rsidR="00F90A15">
        <w:rPr>
          <w:rFonts w:cs="Arial"/>
        </w:rPr>
        <w:t xml:space="preserve">: London </w:t>
      </w:r>
      <w:r w:rsidRPr="007A2E97">
        <w:rPr>
          <w:rFonts w:cs="Arial"/>
        </w:rPr>
        <w:t>Publishing Partnership</w:t>
      </w:r>
      <w:r w:rsidR="00F90A15">
        <w:rPr>
          <w:rFonts w:cs="Arial"/>
        </w:rPr>
        <w:t>.</w:t>
      </w:r>
    </w:p>
    <w:p w14:paraId="6C45D7B2" w14:textId="2E085CE1" w:rsidR="0034637A" w:rsidRPr="007A2E97" w:rsidRDefault="0034637A" w:rsidP="0034637A">
      <w:pPr>
        <w:pStyle w:val="ListParagraph"/>
        <w:numPr>
          <w:ilvl w:val="0"/>
          <w:numId w:val="8"/>
        </w:numPr>
        <w:rPr>
          <w:lang w:val="en-US"/>
        </w:rPr>
      </w:pPr>
      <w:r w:rsidRPr="007A2E97">
        <w:t>Men, L. R. (2014). Internal reputation management: Effects of authentic leadership and transparent communication. </w:t>
      </w:r>
      <w:r w:rsidRPr="007A2E97">
        <w:rPr>
          <w:i/>
          <w:iCs/>
        </w:rPr>
        <w:t>Corporate Reputation Review</w:t>
      </w:r>
      <w:r w:rsidRPr="007A2E97">
        <w:t>, 17, 254-272.</w:t>
      </w:r>
    </w:p>
    <w:p w14:paraId="4E70C445" w14:textId="4B7F8A91" w:rsidR="0034637A" w:rsidRPr="007A2E97" w:rsidRDefault="0034637A" w:rsidP="0034637A">
      <w:pPr>
        <w:pStyle w:val="ListParagraph"/>
        <w:numPr>
          <w:ilvl w:val="0"/>
          <w:numId w:val="8"/>
        </w:numPr>
        <w:rPr>
          <w:lang w:val="en-US"/>
        </w:rPr>
      </w:pPr>
      <w:r w:rsidRPr="007A2E97">
        <w:rPr>
          <w:lang w:val="en-US"/>
        </w:rPr>
        <w:t xml:space="preserve">Miller, J. and Thompson, E. (2024). </w:t>
      </w:r>
      <w:r w:rsidRPr="007A2E97">
        <w:rPr>
          <w:i/>
          <w:iCs/>
          <w:lang w:val="en-US"/>
        </w:rPr>
        <w:t>People Management.</w:t>
      </w:r>
      <w:r w:rsidRPr="007A2E97">
        <w:rPr>
          <w:lang w:val="en-US"/>
        </w:rPr>
        <w:t xml:space="preserve"> Available at:</w:t>
      </w:r>
      <w:r w:rsidRPr="007A2E97">
        <w:t xml:space="preserve"> </w:t>
      </w:r>
      <w:hyperlink r:id="rId18" w:history="1">
        <w:r w:rsidRPr="007A2E97">
          <w:rPr>
            <w:rStyle w:val="Hyperlink"/>
          </w:rPr>
          <w:t>Embracing neurodiversity: why employers should prioritise including people who think differently (peoplemanagement.co.uk)</w:t>
        </w:r>
      </w:hyperlink>
      <w:r w:rsidRPr="007A2E97">
        <w:t xml:space="preserve"> (Accessed: </w:t>
      </w:r>
      <w:r w:rsidR="00717792">
        <w:t xml:space="preserve">10 March </w:t>
      </w:r>
      <w:r w:rsidRPr="007A2E97">
        <w:t>2024).</w:t>
      </w:r>
    </w:p>
    <w:p w14:paraId="5726679A" w14:textId="77777777" w:rsidR="0034637A" w:rsidRPr="007A2E97" w:rsidRDefault="0034637A" w:rsidP="0034637A">
      <w:pPr>
        <w:pStyle w:val="ListParagraph"/>
        <w:numPr>
          <w:ilvl w:val="0"/>
          <w:numId w:val="8"/>
        </w:numPr>
        <w:rPr>
          <w:lang w:val="en-US"/>
        </w:rPr>
      </w:pPr>
      <w:r w:rsidRPr="007A2E97">
        <w:rPr>
          <w:lang w:val="en-US"/>
        </w:rPr>
        <w:t xml:space="preserve">Peters, R. (2023). </w:t>
      </w:r>
      <w:r w:rsidRPr="007A2E97">
        <w:rPr>
          <w:i/>
          <w:iCs/>
          <w:lang w:val="en-US"/>
        </w:rPr>
        <w:t xml:space="preserve">CIPD. </w:t>
      </w:r>
      <w:r w:rsidRPr="007A2E97">
        <w:rPr>
          <w:lang w:val="en-US"/>
        </w:rPr>
        <w:t xml:space="preserve">Available at: </w:t>
      </w:r>
      <w:hyperlink r:id="rId19" w:anchor=":~:text=People%20professionals%20need%20to%20work,in%20their%20own%20communication%20style." w:history="1">
        <w:r w:rsidRPr="007A2E97">
          <w:rPr>
            <w:rStyle w:val="Hyperlink"/>
          </w:rPr>
          <w:t>Employee communication | CIPD</w:t>
        </w:r>
      </w:hyperlink>
      <w:r w:rsidRPr="007A2E97">
        <w:t xml:space="preserve"> (Accessed: 16 February 2024).</w:t>
      </w:r>
    </w:p>
    <w:p w14:paraId="7761654B" w14:textId="77777777" w:rsidR="0034637A" w:rsidRPr="007A2E97" w:rsidRDefault="0034637A" w:rsidP="0034637A">
      <w:pPr>
        <w:pStyle w:val="ListParagraph"/>
        <w:numPr>
          <w:ilvl w:val="0"/>
          <w:numId w:val="8"/>
        </w:numPr>
        <w:spacing w:after="0" w:line="240" w:lineRule="auto"/>
        <w:rPr>
          <w:rFonts w:cs="Arial"/>
        </w:rPr>
      </w:pPr>
      <w:r w:rsidRPr="007A2E97">
        <w:rPr>
          <w:rFonts w:cs="Arial"/>
        </w:rPr>
        <w:t xml:space="preserve">Rees, G and French, R. (2016). </w:t>
      </w:r>
      <w:r w:rsidRPr="007A2E97">
        <w:rPr>
          <w:rFonts w:cs="Arial"/>
          <w:i/>
          <w:iCs/>
        </w:rPr>
        <w:t>Leading, Managing and Developing People</w:t>
      </w:r>
      <w:r w:rsidRPr="007A2E97">
        <w:rPr>
          <w:rFonts w:cs="Arial"/>
        </w:rPr>
        <w:t>. 5</w:t>
      </w:r>
      <w:r w:rsidRPr="007A2E97">
        <w:rPr>
          <w:rFonts w:cs="Arial"/>
          <w:vertAlign w:val="superscript"/>
        </w:rPr>
        <w:t>th</w:t>
      </w:r>
      <w:r w:rsidRPr="007A2E97">
        <w:rPr>
          <w:rFonts w:cs="Arial"/>
        </w:rPr>
        <w:t xml:space="preserve"> </w:t>
      </w:r>
      <w:proofErr w:type="spellStart"/>
      <w:r w:rsidRPr="007A2E97">
        <w:rPr>
          <w:rFonts w:cs="Arial"/>
        </w:rPr>
        <w:t>edn</w:t>
      </w:r>
      <w:proofErr w:type="spellEnd"/>
      <w:r w:rsidRPr="007A2E97">
        <w:rPr>
          <w:rFonts w:cs="Arial"/>
        </w:rPr>
        <w:t xml:space="preserve">. London: Chartered Institute of Personnel and Development. </w:t>
      </w:r>
    </w:p>
    <w:p w14:paraId="6E77F317" w14:textId="5329A678" w:rsidR="0034637A" w:rsidRPr="007A2E97" w:rsidRDefault="0034637A" w:rsidP="0034637A">
      <w:pPr>
        <w:pStyle w:val="ListParagraph"/>
        <w:numPr>
          <w:ilvl w:val="0"/>
          <w:numId w:val="8"/>
        </w:numPr>
        <w:rPr>
          <w:lang w:val="en-US"/>
        </w:rPr>
      </w:pPr>
      <w:r w:rsidRPr="007A2E97">
        <w:rPr>
          <w:lang w:val="en-US"/>
        </w:rPr>
        <w:t xml:space="preserve">Roberson, Q. (2013). </w:t>
      </w:r>
      <w:r w:rsidRPr="007A2E97">
        <w:rPr>
          <w:i/>
          <w:iCs/>
        </w:rPr>
        <w:t xml:space="preserve">The Oxford Handbook of Diversity and Work. </w:t>
      </w:r>
      <w:r w:rsidRPr="007A2E97">
        <w:t>Oxford</w:t>
      </w:r>
      <w:r w:rsidR="003F11F1">
        <w:t xml:space="preserve">: Oxford </w:t>
      </w:r>
      <w:r w:rsidRPr="007A2E97">
        <w:t>University Press</w:t>
      </w:r>
      <w:r w:rsidR="003F11F1">
        <w:t>.</w:t>
      </w:r>
    </w:p>
    <w:p w14:paraId="0AB5BB82" w14:textId="022DB1BD" w:rsidR="0034637A" w:rsidRPr="007A2E97" w:rsidRDefault="0034637A" w:rsidP="0034637A">
      <w:pPr>
        <w:pStyle w:val="ListParagraph"/>
        <w:numPr>
          <w:ilvl w:val="0"/>
          <w:numId w:val="8"/>
        </w:numPr>
      </w:pPr>
      <w:r w:rsidRPr="007A2E97">
        <w:rPr>
          <w:lang w:val="en-US"/>
        </w:rPr>
        <w:t xml:space="preserve">Starrett, C. (2023). LinkedIn. Available at: </w:t>
      </w:r>
      <w:hyperlink r:id="rId20" w:history="1">
        <w:r w:rsidRPr="007A2E97">
          <w:rPr>
            <w:rStyle w:val="Hyperlink"/>
          </w:rPr>
          <w:t>(33) Unlocking Leadership Excellence: The Power of Confident Communication | LinkedIn</w:t>
        </w:r>
      </w:hyperlink>
      <w:r w:rsidRPr="007A2E97">
        <w:t xml:space="preserve"> (Accessed: </w:t>
      </w:r>
      <w:r w:rsidR="002B3B3F">
        <w:t>25</w:t>
      </w:r>
      <w:r w:rsidRPr="007A2E97">
        <w:t xml:space="preserve"> February 2024).</w:t>
      </w:r>
    </w:p>
    <w:p w14:paraId="78E73155" w14:textId="627E074C" w:rsidR="0034637A" w:rsidRPr="007A2E97" w:rsidRDefault="0034637A" w:rsidP="0034637A">
      <w:pPr>
        <w:pStyle w:val="ListParagraph"/>
        <w:numPr>
          <w:ilvl w:val="0"/>
          <w:numId w:val="8"/>
        </w:numPr>
        <w:rPr>
          <w:lang w:val="en-US"/>
        </w:rPr>
      </w:pPr>
      <w:r w:rsidRPr="007A2E97">
        <w:rPr>
          <w:lang w:val="en-US"/>
        </w:rPr>
        <w:t xml:space="preserve">Stimpson, P. and Farquharson, A. (2014). </w:t>
      </w:r>
      <w:r w:rsidRPr="007A2E97">
        <w:rPr>
          <w:i/>
          <w:iCs/>
          <w:lang w:val="en-US"/>
        </w:rPr>
        <w:t>Cambridge International AS and A Level Business Coursebook. 3</w:t>
      </w:r>
      <w:r w:rsidRPr="007A2E97">
        <w:rPr>
          <w:i/>
          <w:iCs/>
          <w:vertAlign w:val="superscript"/>
          <w:lang w:val="en-US"/>
        </w:rPr>
        <w:t>rd</w:t>
      </w:r>
      <w:r w:rsidRPr="007A2E97">
        <w:rPr>
          <w:i/>
          <w:iCs/>
          <w:lang w:val="en-US"/>
        </w:rPr>
        <w:t xml:space="preserve"> </w:t>
      </w:r>
      <w:proofErr w:type="spellStart"/>
      <w:r w:rsidRPr="007A2E97">
        <w:rPr>
          <w:i/>
          <w:iCs/>
          <w:lang w:val="en-US"/>
        </w:rPr>
        <w:t>edn</w:t>
      </w:r>
      <w:proofErr w:type="spellEnd"/>
      <w:r w:rsidRPr="007A2E97">
        <w:rPr>
          <w:i/>
          <w:iCs/>
          <w:lang w:val="en-US"/>
        </w:rPr>
        <w:t xml:space="preserve">. </w:t>
      </w:r>
      <w:r w:rsidRPr="007A2E97">
        <w:rPr>
          <w:lang w:val="en-US"/>
        </w:rPr>
        <w:t>United Kingdom</w:t>
      </w:r>
      <w:r w:rsidR="00C851C1">
        <w:rPr>
          <w:lang w:val="en-US"/>
        </w:rPr>
        <w:t xml:space="preserve">: </w:t>
      </w:r>
      <w:r w:rsidR="00C851C1" w:rsidRPr="007A2E97">
        <w:rPr>
          <w:lang w:val="en-US"/>
        </w:rPr>
        <w:t>Cambridge University Press</w:t>
      </w:r>
      <w:r w:rsidRPr="007A2E97">
        <w:rPr>
          <w:lang w:val="en-US"/>
        </w:rPr>
        <w:t>.</w:t>
      </w:r>
    </w:p>
    <w:p w14:paraId="585C722E" w14:textId="77777777" w:rsidR="0034637A" w:rsidRPr="007A2E97" w:rsidRDefault="0034637A" w:rsidP="0034637A">
      <w:pPr>
        <w:pStyle w:val="ListParagraph"/>
        <w:numPr>
          <w:ilvl w:val="0"/>
          <w:numId w:val="8"/>
        </w:numPr>
        <w:spacing w:after="0" w:line="240" w:lineRule="auto"/>
        <w:rPr>
          <w:rFonts w:cs="Arial"/>
        </w:rPr>
      </w:pPr>
      <w:r w:rsidRPr="007A2E97">
        <w:rPr>
          <w:rFonts w:cs="Arial"/>
        </w:rPr>
        <w:t xml:space="preserve">Taylor, &amp; Woodhams, C. (2013). </w:t>
      </w:r>
      <w:r w:rsidRPr="007A2E97">
        <w:rPr>
          <w:rFonts w:cs="Arial"/>
          <w:i/>
          <w:iCs/>
        </w:rPr>
        <w:t>Studying human resource management</w:t>
      </w:r>
      <w:r w:rsidRPr="007A2E97">
        <w:rPr>
          <w:rFonts w:cs="Arial"/>
        </w:rPr>
        <w:t>. 2</w:t>
      </w:r>
      <w:r w:rsidRPr="007A2E97">
        <w:rPr>
          <w:rFonts w:cs="Arial"/>
          <w:vertAlign w:val="superscript"/>
        </w:rPr>
        <w:t xml:space="preserve">nd </w:t>
      </w:r>
      <w:proofErr w:type="spellStart"/>
      <w:r w:rsidRPr="007A2E97">
        <w:rPr>
          <w:rFonts w:cs="Arial"/>
        </w:rPr>
        <w:t>edn</w:t>
      </w:r>
      <w:proofErr w:type="spellEnd"/>
      <w:r w:rsidRPr="007A2E97">
        <w:rPr>
          <w:rFonts w:cs="Arial"/>
        </w:rPr>
        <w:t xml:space="preserve">. Chartered Institute of Personnel and Development.  </w:t>
      </w:r>
    </w:p>
    <w:p w14:paraId="6D95228E" w14:textId="77777777" w:rsidR="0034637A" w:rsidRPr="007A2E97" w:rsidRDefault="0034637A" w:rsidP="0034637A">
      <w:pPr>
        <w:pStyle w:val="ListParagraph"/>
        <w:numPr>
          <w:ilvl w:val="0"/>
          <w:numId w:val="8"/>
        </w:numPr>
        <w:spacing w:after="0" w:line="240" w:lineRule="auto"/>
        <w:rPr>
          <w:rFonts w:cs="Arial"/>
        </w:rPr>
      </w:pPr>
      <w:r w:rsidRPr="007A2E97">
        <w:rPr>
          <w:rFonts w:cs="Arial"/>
        </w:rPr>
        <w:t xml:space="preserve">Taylor, S. and Woodhams, C. (2016). </w:t>
      </w:r>
      <w:r w:rsidRPr="007A2E97">
        <w:rPr>
          <w:rFonts w:cs="Arial"/>
          <w:i/>
          <w:iCs/>
        </w:rPr>
        <w:t>Human resource management: people and organisations</w:t>
      </w:r>
      <w:r w:rsidRPr="007A2E97">
        <w:rPr>
          <w:rFonts w:cs="Arial"/>
        </w:rPr>
        <w:t>. 2</w:t>
      </w:r>
      <w:r w:rsidRPr="007A2E97">
        <w:rPr>
          <w:rFonts w:cs="Arial"/>
          <w:vertAlign w:val="superscript"/>
        </w:rPr>
        <w:t>nd</w:t>
      </w:r>
      <w:r w:rsidRPr="007A2E97">
        <w:rPr>
          <w:rFonts w:cs="Arial"/>
        </w:rPr>
        <w:t xml:space="preserve"> </w:t>
      </w:r>
      <w:proofErr w:type="spellStart"/>
      <w:r w:rsidRPr="007A2E97">
        <w:rPr>
          <w:rFonts w:cs="Arial"/>
        </w:rPr>
        <w:t>edn</w:t>
      </w:r>
      <w:proofErr w:type="spellEnd"/>
      <w:r w:rsidRPr="007A2E97">
        <w:rPr>
          <w:rFonts w:cs="Arial"/>
        </w:rPr>
        <w:t xml:space="preserve">. Chartered Institute of Personnel and Development.  </w:t>
      </w:r>
    </w:p>
    <w:p w14:paraId="0D5B853E" w14:textId="77777777" w:rsidR="0034637A" w:rsidRPr="007A2E97" w:rsidRDefault="0034637A" w:rsidP="0034637A">
      <w:pPr>
        <w:pStyle w:val="ListParagraph"/>
        <w:numPr>
          <w:ilvl w:val="0"/>
          <w:numId w:val="8"/>
        </w:numPr>
        <w:rPr>
          <w:lang w:val="en-US"/>
        </w:rPr>
      </w:pPr>
      <w:r w:rsidRPr="007A2E97">
        <w:rPr>
          <w:lang w:val="en-US"/>
        </w:rPr>
        <w:t xml:space="preserve">Ulrich, D. and Burns, E. (2019) LinkedIn. Available at: </w:t>
      </w:r>
      <w:hyperlink r:id="rId21" w:history="1">
        <w:r w:rsidRPr="007A2E97">
          <w:rPr>
            <w:rStyle w:val="Hyperlink"/>
          </w:rPr>
          <w:t>(33) How Do HR Professionals Influence Others? | LinkedIn</w:t>
        </w:r>
      </w:hyperlink>
      <w:r w:rsidRPr="007A2E97">
        <w:t xml:space="preserve"> (Accessed 15 February 2024).</w:t>
      </w:r>
    </w:p>
    <w:p w14:paraId="0B13657B" w14:textId="10268CAA" w:rsidR="0034637A" w:rsidRPr="007A2E97" w:rsidRDefault="0034637A" w:rsidP="0034637A">
      <w:pPr>
        <w:pStyle w:val="ListParagraph"/>
        <w:numPr>
          <w:ilvl w:val="0"/>
          <w:numId w:val="8"/>
        </w:numPr>
        <w:rPr>
          <w:rFonts w:cs="Arial"/>
          <w:lang w:val="en-US"/>
        </w:rPr>
      </w:pPr>
      <w:r w:rsidRPr="007A2E97">
        <w:rPr>
          <w:rFonts w:cs="Arial"/>
          <w:lang w:val="en-US"/>
        </w:rPr>
        <w:t xml:space="preserve">Westwood, F. (2008). Accelerated Best Practice: Implementing success in professional firms. </w:t>
      </w:r>
      <w:r w:rsidR="005E5BD2">
        <w:rPr>
          <w:rFonts w:cs="Arial"/>
          <w:lang w:val="en-US"/>
        </w:rPr>
        <w:t xml:space="preserve">United Kingdom: </w:t>
      </w:r>
      <w:r w:rsidRPr="007A2E97">
        <w:rPr>
          <w:rFonts w:cs="Arial"/>
          <w:lang w:val="en-US"/>
        </w:rPr>
        <w:t xml:space="preserve">Matador. </w:t>
      </w:r>
    </w:p>
    <w:p w14:paraId="0228DDE1" w14:textId="77777777" w:rsidR="0034637A" w:rsidRPr="007A2E97" w:rsidRDefault="0034637A" w:rsidP="0034637A">
      <w:pPr>
        <w:pStyle w:val="ListParagraph"/>
        <w:numPr>
          <w:ilvl w:val="0"/>
          <w:numId w:val="8"/>
        </w:numPr>
      </w:pPr>
      <w:r w:rsidRPr="007A2E97">
        <w:rPr>
          <w:lang w:val="en-US"/>
        </w:rPr>
        <w:t xml:space="preserve">Young, J. (2024). </w:t>
      </w:r>
      <w:r w:rsidRPr="007A2E97">
        <w:rPr>
          <w:i/>
          <w:iCs/>
        </w:rPr>
        <w:t xml:space="preserve">CIPD. </w:t>
      </w:r>
      <w:r w:rsidRPr="007A2E97">
        <w:t xml:space="preserve">Available at: </w:t>
      </w:r>
      <w:hyperlink r:id="rId22" w:anchor=":~:text=Research%20shows%20that%20effective%20worker,experience%20and%20overall%20job%20quality." w:history="1">
        <w:r w:rsidRPr="007A2E97">
          <w:rPr>
            <w:rStyle w:val="Hyperlink"/>
          </w:rPr>
          <w:t>Employee Voice | CIPD</w:t>
        </w:r>
      </w:hyperlink>
      <w:r w:rsidRPr="007A2E97">
        <w:t xml:space="preserve"> (Accessed: 15 February 2024).</w:t>
      </w:r>
    </w:p>
    <w:p w14:paraId="44C44FF2" w14:textId="77777777" w:rsidR="00711CDA" w:rsidRPr="007A2E97" w:rsidRDefault="00711CDA" w:rsidP="000768BA">
      <w:pPr>
        <w:spacing w:after="0" w:line="240" w:lineRule="auto"/>
        <w:rPr>
          <w:rFonts w:ascii="Arial" w:hAnsi="Arial" w:cs="Arial"/>
        </w:rPr>
      </w:pPr>
    </w:p>
    <w:p w14:paraId="15100F1E" w14:textId="77777777" w:rsidR="000768BA" w:rsidRPr="007A2E97" w:rsidRDefault="000768BA" w:rsidP="000768BA">
      <w:pPr>
        <w:rPr>
          <w:lang w:val="en-US"/>
        </w:rPr>
      </w:pPr>
    </w:p>
    <w:sectPr w:rsidR="000768BA" w:rsidRPr="007A2E97">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FFFBD" w14:textId="77777777" w:rsidR="00DC0B94" w:rsidRDefault="00DC0B94" w:rsidP="000768BA">
      <w:pPr>
        <w:spacing w:after="0" w:line="240" w:lineRule="auto"/>
      </w:pPr>
      <w:r>
        <w:separator/>
      </w:r>
    </w:p>
  </w:endnote>
  <w:endnote w:type="continuationSeparator" w:id="0">
    <w:p w14:paraId="471A46D4" w14:textId="77777777" w:rsidR="00DC0B94" w:rsidRDefault="00DC0B94" w:rsidP="000768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FC3A5" w14:textId="77777777" w:rsidR="00DC0B94" w:rsidRDefault="00DC0B94" w:rsidP="000768BA">
      <w:pPr>
        <w:spacing w:after="0" w:line="240" w:lineRule="auto"/>
      </w:pPr>
      <w:r>
        <w:separator/>
      </w:r>
    </w:p>
  </w:footnote>
  <w:footnote w:type="continuationSeparator" w:id="0">
    <w:p w14:paraId="2AF9AED8" w14:textId="77777777" w:rsidR="00DC0B94" w:rsidRDefault="00DC0B94" w:rsidP="000768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7E72A" w14:textId="77777777" w:rsidR="000768BA" w:rsidRDefault="000768BA" w:rsidP="000768BA">
    <w:pPr>
      <w:pStyle w:val="Header"/>
    </w:pPr>
    <w:r>
      <w:t>Emily Barresi</w:t>
    </w:r>
  </w:p>
  <w:p w14:paraId="49BBE889" w14:textId="77777777" w:rsidR="000768BA" w:rsidRDefault="000768BA" w:rsidP="000768BA">
    <w:pPr>
      <w:pStyle w:val="Header"/>
    </w:pPr>
    <w:r>
      <w:t>Student number- 1550071</w:t>
    </w:r>
  </w:p>
  <w:p w14:paraId="48D4A50A" w14:textId="77777777" w:rsidR="000768BA" w:rsidRDefault="000768BA" w:rsidP="000768BA">
    <w:pPr>
      <w:pStyle w:val="Header"/>
    </w:pPr>
    <w:r>
      <w:t>CIPD membership- 88280647</w:t>
    </w:r>
  </w:p>
  <w:p w14:paraId="51393F84" w14:textId="77777777" w:rsidR="000768BA" w:rsidRDefault="000768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3598A"/>
    <w:multiLevelType w:val="hybridMultilevel"/>
    <w:tmpl w:val="B9AEB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347103"/>
    <w:multiLevelType w:val="hybridMultilevel"/>
    <w:tmpl w:val="AF70C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EC44B4"/>
    <w:multiLevelType w:val="hybridMultilevel"/>
    <w:tmpl w:val="CA92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B07C2D"/>
    <w:multiLevelType w:val="hybridMultilevel"/>
    <w:tmpl w:val="21CAA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704939"/>
    <w:multiLevelType w:val="hybridMultilevel"/>
    <w:tmpl w:val="96245A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A135CB"/>
    <w:multiLevelType w:val="hybridMultilevel"/>
    <w:tmpl w:val="EB060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9204697">
    <w:abstractNumId w:val="4"/>
  </w:num>
  <w:num w:numId="2" w16cid:durableId="117376370">
    <w:abstractNumId w:val="1"/>
  </w:num>
  <w:num w:numId="3" w16cid:durableId="1663965735">
    <w:abstractNumId w:val="7"/>
  </w:num>
  <w:num w:numId="4" w16cid:durableId="1519931837">
    <w:abstractNumId w:val="6"/>
  </w:num>
  <w:num w:numId="5" w16cid:durableId="661660613">
    <w:abstractNumId w:val="2"/>
  </w:num>
  <w:num w:numId="6" w16cid:durableId="1850018514">
    <w:abstractNumId w:val="5"/>
  </w:num>
  <w:num w:numId="7" w16cid:durableId="429662406">
    <w:abstractNumId w:val="0"/>
  </w:num>
  <w:num w:numId="8" w16cid:durableId="6277086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8BA"/>
    <w:rsid w:val="00000132"/>
    <w:rsid w:val="00000180"/>
    <w:rsid w:val="00002FFE"/>
    <w:rsid w:val="00010163"/>
    <w:rsid w:val="00010A9F"/>
    <w:rsid w:val="00011832"/>
    <w:rsid w:val="00011E3C"/>
    <w:rsid w:val="0001307C"/>
    <w:rsid w:val="00015197"/>
    <w:rsid w:val="00023D7C"/>
    <w:rsid w:val="00025304"/>
    <w:rsid w:val="000258FF"/>
    <w:rsid w:val="0002750B"/>
    <w:rsid w:val="00031137"/>
    <w:rsid w:val="0003214F"/>
    <w:rsid w:val="000361C3"/>
    <w:rsid w:val="00040760"/>
    <w:rsid w:val="00052A25"/>
    <w:rsid w:val="00054426"/>
    <w:rsid w:val="000545FA"/>
    <w:rsid w:val="000602ED"/>
    <w:rsid w:val="000611AE"/>
    <w:rsid w:val="00062BA5"/>
    <w:rsid w:val="000630CA"/>
    <w:rsid w:val="00064E67"/>
    <w:rsid w:val="00065DA3"/>
    <w:rsid w:val="00065F9B"/>
    <w:rsid w:val="00066CD5"/>
    <w:rsid w:val="0007401E"/>
    <w:rsid w:val="00075052"/>
    <w:rsid w:val="0007561D"/>
    <w:rsid w:val="00076772"/>
    <w:rsid w:val="000768BA"/>
    <w:rsid w:val="00076FF6"/>
    <w:rsid w:val="00080F8A"/>
    <w:rsid w:val="000849CF"/>
    <w:rsid w:val="00084F24"/>
    <w:rsid w:val="00086983"/>
    <w:rsid w:val="000879B9"/>
    <w:rsid w:val="00087D55"/>
    <w:rsid w:val="00090849"/>
    <w:rsid w:val="0009108B"/>
    <w:rsid w:val="00093315"/>
    <w:rsid w:val="000A120D"/>
    <w:rsid w:val="000B120F"/>
    <w:rsid w:val="000B1347"/>
    <w:rsid w:val="000B2261"/>
    <w:rsid w:val="000B29CE"/>
    <w:rsid w:val="000B2A8C"/>
    <w:rsid w:val="000B396C"/>
    <w:rsid w:val="000B7B9F"/>
    <w:rsid w:val="000B7CE8"/>
    <w:rsid w:val="000C2898"/>
    <w:rsid w:val="000C2D3B"/>
    <w:rsid w:val="000C42B6"/>
    <w:rsid w:val="000C6DF1"/>
    <w:rsid w:val="000D0017"/>
    <w:rsid w:val="000D4943"/>
    <w:rsid w:val="000D557B"/>
    <w:rsid w:val="000D5652"/>
    <w:rsid w:val="000E0389"/>
    <w:rsid w:val="000E0C72"/>
    <w:rsid w:val="000E2D3E"/>
    <w:rsid w:val="000E3DF5"/>
    <w:rsid w:val="000F1369"/>
    <w:rsid w:val="000F1507"/>
    <w:rsid w:val="000F3713"/>
    <w:rsid w:val="000F43B5"/>
    <w:rsid w:val="000F5130"/>
    <w:rsid w:val="00103216"/>
    <w:rsid w:val="00103B70"/>
    <w:rsid w:val="00105390"/>
    <w:rsid w:val="0010565A"/>
    <w:rsid w:val="00105B8F"/>
    <w:rsid w:val="00107094"/>
    <w:rsid w:val="0011051D"/>
    <w:rsid w:val="00110DCB"/>
    <w:rsid w:val="0011523F"/>
    <w:rsid w:val="00115AD0"/>
    <w:rsid w:val="00116099"/>
    <w:rsid w:val="001207B4"/>
    <w:rsid w:val="00120D1B"/>
    <w:rsid w:val="0012202E"/>
    <w:rsid w:val="00123D58"/>
    <w:rsid w:val="00132695"/>
    <w:rsid w:val="00143976"/>
    <w:rsid w:val="00144344"/>
    <w:rsid w:val="0014612D"/>
    <w:rsid w:val="001466BC"/>
    <w:rsid w:val="00155E02"/>
    <w:rsid w:val="001560DD"/>
    <w:rsid w:val="00157568"/>
    <w:rsid w:val="001575B2"/>
    <w:rsid w:val="0015769C"/>
    <w:rsid w:val="00160065"/>
    <w:rsid w:val="00161751"/>
    <w:rsid w:val="001621E3"/>
    <w:rsid w:val="00163E9B"/>
    <w:rsid w:val="00163F3C"/>
    <w:rsid w:val="00164808"/>
    <w:rsid w:val="00170B43"/>
    <w:rsid w:val="0017770F"/>
    <w:rsid w:val="001779D1"/>
    <w:rsid w:val="00180DDA"/>
    <w:rsid w:val="00181CAC"/>
    <w:rsid w:val="00182DAA"/>
    <w:rsid w:val="00182EC8"/>
    <w:rsid w:val="0018343F"/>
    <w:rsid w:val="001844C5"/>
    <w:rsid w:val="00193504"/>
    <w:rsid w:val="00196036"/>
    <w:rsid w:val="00197850"/>
    <w:rsid w:val="001A0489"/>
    <w:rsid w:val="001A086D"/>
    <w:rsid w:val="001B058B"/>
    <w:rsid w:val="001B5148"/>
    <w:rsid w:val="001C4773"/>
    <w:rsid w:val="001C6E87"/>
    <w:rsid w:val="001C7D27"/>
    <w:rsid w:val="001D0460"/>
    <w:rsid w:val="001D090E"/>
    <w:rsid w:val="001D38FD"/>
    <w:rsid w:val="001D3E98"/>
    <w:rsid w:val="001D6BAF"/>
    <w:rsid w:val="001E4B42"/>
    <w:rsid w:val="001E7F29"/>
    <w:rsid w:val="001F3BDC"/>
    <w:rsid w:val="001F46B0"/>
    <w:rsid w:val="001F5A88"/>
    <w:rsid w:val="001F626A"/>
    <w:rsid w:val="001F7436"/>
    <w:rsid w:val="001F74E8"/>
    <w:rsid w:val="001F762E"/>
    <w:rsid w:val="00210819"/>
    <w:rsid w:val="002120B1"/>
    <w:rsid w:val="0021325F"/>
    <w:rsid w:val="00220262"/>
    <w:rsid w:val="0022369A"/>
    <w:rsid w:val="00227FA2"/>
    <w:rsid w:val="002308DF"/>
    <w:rsid w:val="00236E4A"/>
    <w:rsid w:val="00240C60"/>
    <w:rsid w:val="002429BB"/>
    <w:rsid w:val="002438E0"/>
    <w:rsid w:val="00245099"/>
    <w:rsid w:val="00250EB9"/>
    <w:rsid w:val="002524F3"/>
    <w:rsid w:val="002557BA"/>
    <w:rsid w:val="0026028F"/>
    <w:rsid w:val="00262D73"/>
    <w:rsid w:val="00267BBB"/>
    <w:rsid w:val="00272138"/>
    <w:rsid w:val="002739A9"/>
    <w:rsid w:val="00273E88"/>
    <w:rsid w:val="00274D4F"/>
    <w:rsid w:val="00276104"/>
    <w:rsid w:val="00282690"/>
    <w:rsid w:val="00283349"/>
    <w:rsid w:val="00284961"/>
    <w:rsid w:val="00285AD8"/>
    <w:rsid w:val="00286351"/>
    <w:rsid w:val="00287067"/>
    <w:rsid w:val="002876B1"/>
    <w:rsid w:val="002906CB"/>
    <w:rsid w:val="00291967"/>
    <w:rsid w:val="002925E6"/>
    <w:rsid w:val="00297CBC"/>
    <w:rsid w:val="002A05A6"/>
    <w:rsid w:val="002A35E0"/>
    <w:rsid w:val="002A4EE6"/>
    <w:rsid w:val="002A712B"/>
    <w:rsid w:val="002A76D5"/>
    <w:rsid w:val="002A7761"/>
    <w:rsid w:val="002B0D70"/>
    <w:rsid w:val="002B1E34"/>
    <w:rsid w:val="002B2097"/>
    <w:rsid w:val="002B21AE"/>
    <w:rsid w:val="002B30E7"/>
    <w:rsid w:val="002B3B3F"/>
    <w:rsid w:val="002B3DA2"/>
    <w:rsid w:val="002B416F"/>
    <w:rsid w:val="002B59C9"/>
    <w:rsid w:val="002B7107"/>
    <w:rsid w:val="002C15A6"/>
    <w:rsid w:val="002C44F6"/>
    <w:rsid w:val="002C4E55"/>
    <w:rsid w:val="002C6A4D"/>
    <w:rsid w:val="002C75BB"/>
    <w:rsid w:val="002D0CEF"/>
    <w:rsid w:val="002D3006"/>
    <w:rsid w:val="002D45A0"/>
    <w:rsid w:val="002D6489"/>
    <w:rsid w:val="002E1620"/>
    <w:rsid w:val="002E7D18"/>
    <w:rsid w:val="002F0B16"/>
    <w:rsid w:val="002F77AC"/>
    <w:rsid w:val="002F77B2"/>
    <w:rsid w:val="00300970"/>
    <w:rsid w:val="0030250D"/>
    <w:rsid w:val="00302B6F"/>
    <w:rsid w:val="00306714"/>
    <w:rsid w:val="003071CC"/>
    <w:rsid w:val="00311AF4"/>
    <w:rsid w:val="003163A9"/>
    <w:rsid w:val="00316B7C"/>
    <w:rsid w:val="00320965"/>
    <w:rsid w:val="00321B84"/>
    <w:rsid w:val="00322233"/>
    <w:rsid w:val="00322333"/>
    <w:rsid w:val="003256FC"/>
    <w:rsid w:val="003266FD"/>
    <w:rsid w:val="00326749"/>
    <w:rsid w:val="003363E1"/>
    <w:rsid w:val="0033717C"/>
    <w:rsid w:val="003374C3"/>
    <w:rsid w:val="003407F7"/>
    <w:rsid w:val="003408DD"/>
    <w:rsid w:val="00340D21"/>
    <w:rsid w:val="00342209"/>
    <w:rsid w:val="00345223"/>
    <w:rsid w:val="0034637A"/>
    <w:rsid w:val="003600FD"/>
    <w:rsid w:val="003603CF"/>
    <w:rsid w:val="00363063"/>
    <w:rsid w:val="00370C7C"/>
    <w:rsid w:val="00371F9E"/>
    <w:rsid w:val="0038117C"/>
    <w:rsid w:val="003824D3"/>
    <w:rsid w:val="00384645"/>
    <w:rsid w:val="0038603C"/>
    <w:rsid w:val="00387091"/>
    <w:rsid w:val="00387473"/>
    <w:rsid w:val="003933C3"/>
    <w:rsid w:val="00394D98"/>
    <w:rsid w:val="003954BE"/>
    <w:rsid w:val="00395528"/>
    <w:rsid w:val="003A319F"/>
    <w:rsid w:val="003A3274"/>
    <w:rsid w:val="003A34E1"/>
    <w:rsid w:val="003A586B"/>
    <w:rsid w:val="003B1EFA"/>
    <w:rsid w:val="003B36FC"/>
    <w:rsid w:val="003B3D99"/>
    <w:rsid w:val="003B4C4B"/>
    <w:rsid w:val="003C0293"/>
    <w:rsid w:val="003C41AF"/>
    <w:rsid w:val="003D3EE6"/>
    <w:rsid w:val="003D5980"/>
    <w:rsid w:val="003D5DB0"/>
    <w:rsid w:val="003D7411"/>
    <w:rsid w:val="003D7D76"/>
    <w:rsid w:val="003E10A0"/>
    <w:rsid w:val="003E2EEB"/>
    <w:rsid w:val="003E6DB8"/>
    <w:rsid w:val="003F11F1"/>
    <w:rsid w:val="003F1329"/>
    <w:rsid w:val="003F1662"/>
    <w:rsid w:val="003F297F"/>
    <w:rsid w:val="003F3990"/>
    <w:rsid w:val="003F4181"/>
    <w:rsid w:val="003F5591"/>
    <w:rsid w:val="00404F5B"/>
    <w:rsid w:val="0040738A"/>
    <w:rsid w:val="004102EE"/>
    <w:rsid w:val="00412024"/>
    <w:rsid w:val="00412FE7"/>
    <w:rsid w:val="00414E68"/>
    <w:rsid w:val="00415369"/>
    <w:rsid w:val="004158F2"/>
    <w:rsid w:val="00415DF2"/>
    <w:rsid w:val="004170B5"/>
    <w:rsid w:val="00422737"/>
    <w:rsid w:val="00424C27"/>
    <w:rsid w:val="00437680"/>
    <w:rsid w:val="00437BB2"/>
    <w:rsid w:val="00444160"/>
    <w:rsid w:val="00444327"/>
    <w:rsid w:val="004444E0"/>
    <w:rsid w:val="00445755"/>
    <w:rsid w:val="0044791E"/>
    <w:rsid w:val="00447B35"/>
    <w:rsid w:val="004551BC"/>
    <w:rsid w:val="004564D3"/>
    <w:rsid w:val="00456558"/>
    <w:rsid w:val="0045794B"/>
    <w:rsid w:val="00461ECF"/>
    <w:rsid w:val="00463DFE"/>
    <w:rsid w:val="00467F24"/>
    <w:rsid w:val="00472472"/>
    <w:rsid w:val="00473FB3"/>
    <w:rsid w:val="00476821"/>
    <w:rsid w:val="00485B41"/>
    <w:rsid w:val="00491DF6"/>
    <w:rsid w:val="00491F74"/>
    <w:rsid w:val="004976BA"/>
    <w:rsid w:val="004A0582"/>
    <w:rsid w:val="004A093E"/>
    <w:rsid w:val="004A223D"/>
    <w:rsid w:val="004A3E98"/>
    <w:rsid w:val="004A5A66"/>
    <w:rsid w:val="004A5CD2"/>
    <w:rsid w:val="004B03D8"/>
    <w:rsid w:val="004B4C2A"/>
    <w:rsid w:val="004B7F4B"/>
    <w:rsid w:val="004C020B"/>
    <w:rsid w:val="004C0498"/>
    <w:rsid w:val="004C50A2"/>
    <w:rsid w:val="004C7A10"/>
    <w:rsid w:val="004D212E"/>
    <w:rsid w:val="004D376B"/>
    <w:rsid w:val="004D3CC1"/>
    <w:rsid w:val="004D5979"/>
    <w:rsid w:val="004E22CF"/>
    <w:rsid w:val="004E2EF6"/>
    <w:rsid w:val="004E314B"/>
    <w:rsid w:val="004E4196"/>
    <w:rsid w:val="004E46A9"/>
    <w:rsid w:val="004F0E59"/>
    <w:rsid w:val="004F2242"/>
    <w:rsid w:val="004F2459"/>
    <w:rsid w:val="005019D8"/>
    <w:rsid w:val="00502CC7"/>
    <w:rsid w:val="00502DCF"/>
    <w:rsid w:val="005040C6"/>
    <w:rsid w:val="005077FD"/>
    <w:rsid w:val="00511839"/>
    <w:rsid w:val="005155C0"/>
    <w:rsid w:val="00515FA5"/>
    <w:rsid w:val="00517540"/>
    <w:rsid w:val="00520B05"/>
    <w:rsid w:val="00521A09"/>
    <w:rsid w:val="00523E6A"/>
    <w:rsid w:val="0052648C"/>
    <w:rsid w:val="00526D25"/>
    <w:rsid w:val="00532E95"/>
    <w:rsid w:val="00534FC6"/>
    <w:rsid w:val="005350AB"/>
    <w:rsid w:val="005360D1"/>
    <w:rsid w:val="005407DC"/>
    <w:rsid w:val="00542548"/>
    <w:rsid w:val="005437D2"/>
    <w:rsid w:val="00552A61"/>
    <w:rsid w:val="0055452F"/>
    <w:rsid w:val="00554E0E"/>
    <w:rsid w:val="00554F5D"/>
    <w:rsid w:val="00556437"/>
    <w:rsid w:val="0056451C"/>
    <w:rsid w:val="00564921"/>
    <w:rsid w:val="005713F9"/>
    <w:rsid w:val="00572D13"/>
    <w:rsid w:val="00576DDC"/>
    <w:rsid w:val="00576E8F"/>
    <w:rsid w:val="00580902"/>
    <w:rsid w:val="00581FD4"/>
    <w:rsid w:val="005836AF"/>
    <w:rsid w:val="00583DDF"/>
    <w:rsid w:val="00586CA7"/>
    <w:rsid w:val="00587FC5"/>
    <w:rsid w:val="0059115C"/>
    <w:rsid w:val="00592667"/>
    <w:rsid w:val="00593428"/>
    <w:rsid w:val="00594872"/>
    <w:rsid w:val="00594EB1"/>
    <w:rsid w:val="005951C7"/>
    <w:rsid w:val="005A1551"/>
    <w:rsid w:val="005A28C3"/>
    <w:rsid w:val="005A49CC"/>
    <w:rsid w:val="005A4DF4"/>
    <w:rsid w:val="005B01E9"/>
    <w:rsid w:val="005B2B60"/>
    <w:rsid w:val="005B69CD"/>
    <w:rsid w:val="005C20EF"/>
    <w:rsid w:val="005C3B6B"/>
    <w:rsid w:val="005D29F7"/>
    <w:rsid w:val="005D549F"/>
    <w:rsid w:val="005D5D6E"/>
    <w:rsid w:val="005D6715"/>
    <w:rsid w:val="005D7170"/>
    <w:rsid w:val="005E23B6"/>
    <w:rsid w:val="005E3133"/>
    <w:rsid w:val="005E529B"/>
    <w:rsid w:val="005E5BD2"/>
    <w:rsid w:val="005E7A9E"/>
    <w:rsid w:val="005F18BA"/>
    <w:rsid w:val="005F2C18"/>
    <w:rsid w:val="005F4DF0"/>
    <w:rsid w:val="005F557F"/>
    <w:rsid w:val="005F5BFC"/>
    <w:rsid w:val="00605979"/>
    <w:rsid w:val="00613932"/>
    <w:rsid w:val="006139FF"/>
    <w:rsid w:val="00614420"/>
    <w:rsid w:val="006222D2"/>
    <w:rsid w:val="00623869"/>
    <w:rsid w:val="00625267"/>
    <w:rsid w:val="00626777"/>
    <w:rsid w:val="0063146F"/>
    <w:rsid w:val="00636CA3"/>
    <w:rsid w:val="0063743D"/>
    <w:rsid w:val="00642A02"/>
    <w:rsid w:val="00646227"/>
    <w:rsid w:val="0064744C"/>
    <w:rsid w:val="006520AF"/>
    <w:rsid w:val="006525E4"/>
    <w:rsid w:val="00653702"/>
    <w:rsid w:val="00654021"/>
    <w:rsid w:val="00655B7E"/>
    <w:rsid w:val="00657910"/>
    <w:rsid w:val="006617C7"/>
    <w:rsid w:val="00665BE1"/>
    <w:rsid w:val="0066689C"/>
    <w:rsid w:val="00667D22"/>
    <w:rsid w:val="00670B4F"/>
    <w:rsid w:val="00671ED1"/>
    <w:rsid w:val="00672B25"/>
    <w:rsid w:val="006803CA"/>
    <w:rsid w:val="00680442"/>
    <w:rsid w:val="00683705"/>
    <w:rsid w:val="0068384F"/>
    <w:rsid w:val="00683DDE"/>
    <w:rsid w:val="006925CE"/>
    <w:rsid w:val="00693096"/>
    <w:rsid w:val="00695DE6"/>
    <w:rsid w:val="00697049"/>
    <w:rsid w:val="006A244D"/>
    <w:rsid w:val="006A25F9"/>
    <w:rsid w:val="006A7C34"/>
    <w:rsid w:val="006B013A"/>
    <w:rsid w:val="006B153D"/>
    <w:rsid w:val="006B70C0"/>
    <w:rsid w:val="006B7FB2"/>
    <w:rsid w:val="006C15C7"/>
    <w:rsid w:val="006C7EFC"/>
    <w:rsid w:val="006D3059"/>
    <w:rsid w:val="006D3AAF"/>
    <w:rsid w:val="006D4237"/>
    <w:rsid w:val="006D4460"/>
    <w:rsid w:val="006E04F5"/>
    <w:rsid w:val="006E1FBE"/>
    <w:rsid w:val="006E3232"/>
    <w:rsid w:val="006E4477"/>
    <w:rsid w:val="006E55F1"/>
    <w:rsid w:val="006F15E6"/>
    <w:rsid w:val="006F2C9D"/>
    <w:rsid w:val="006F2FC0"/>
    <w:rsid w:val="006F5175"/>
    <w:rsid w:val="00707F5E"/>
    <w:rsid w:val="007101DF"/>
    <w:rsid w:val="00711CDA"/>
    <w:rsid w:val="00717792"/>
    <w:rsid w:val="007210CB"/>
    <w:rsid w:val="007232C2"/>
    <w:rsid w:val="00725B27"/>
    <w:rsid w:val="007267B8"/>
    <w:rsid w:val="007270AC"/>
    <w:rsid w:val="007270C8"/>
    <w:rsid w:val="00727188"/>
    <w:rsid w:val="007367A2"/>
    <w:rsid w:val="00737D52"/>
    <w:rsid w:val="0074094F"/>
    <w:rsid w:val="00743FF1"/>
    <w:rsid w:val="00745831"/>
    <w:rsid w:val="007459D4"/>
    <w:rsid w:val="00745DB5"/>
    <w:rsid w:val="007525C6"/>
    <w:rsid w:val="007556D6"/>
    <w:rsid w:val="0076152B"/>
    <w:rsid w:val="0076736A"/>
    <w:rsid w:val="00771C94"/>
    <w:rsid w:val="00771FEA"/>
    <w:rsid w:val="00772106"/>
    <w:rsid w:val="007729D4"/>
    <w:rsid w:val="00774759"/>
    <w:rsid w:val="00774DCE"/>
    <w:rsid w:val="007769DF"/>
    <w:rsid w:val="0078028E"/>
    <w:rsid w:val="007815DF"/>
    <w:rsid w:val="00785A2B"/>
    <w:rsid w:val="00787E64"/>
    <w:rsid w:val="0079666F"/>
    <w:rsid w:val="0079681D"/>
    <w:rsid w:val="007A076E"/>
    <w:rsid w:val="007A141B"/>
    <w:rsid w:val="007A2E97"/>
    <w:rsid w:val="007A3A26"/>
    <w:rsid w:val="007B4E38"/>
    <w:rsid w:val="007B5889"/>
    <w:rsid w:val="007B6B34"/>
    <w:rsid w:val="007B6F08"/>
    <w:rsid w:val="007C3016"/>
    <w:rsid w:val="007C38E4"/>
    <w:rsid w:val="007C4387"/>
    <w:rsid w:val="007C445B"/>
    <w:rsid w:val="007C5A92"/>
    <w:rsid w:val="007C7324"/>
    <w:rsid w:val="007C75B7"/>
    <w:rsid w:val="007D0567"/>
    <w:rsid w:val="007D3948"/>
    <w:rsid w:val="007D3976"/>
    <w:rsid w:val="007D3F69"/>
    <w:rsid w:val="007D53A5"/>
    <w:rsid w:val="007D6614"/>
    <w:rsid w:val="007D7E14"/>
    <w:rsid w:val="007E1049"/>
    <w:rsid w:val="007E4720"/>
    <w:rsid w:val="007E5FAC"/>
    <w:rsid w:val="007F564F"/>
    <w:rsid w:val="008015C8"/>
    <w:rsid w:val="008021C8"/>
    <w:rsid w:val="008036C8"/>
    <w:rsid w:val="00805762"/>
    <w:rsid w:val="00806ED5"/>
    <w:rsid w:val="00807E43"/>
    <w:rsid w:val="00810E7B"/>
    <w:rsid w:val="00815277"/>
    <w:rsid w:val="008162DC"/>
    <w:rsid w:val="0082496B"/>
    <w:rsid w:val="008254A5"/>
    <w:rsid w:val="00831B08"/>
    <w:rsid w:val="00842D4B"/>
    <w:rsid w:val="00846774"/>
    <w:rsid w:val="0085109A"/>
    <w:rsid w:val="00852103"/>
    <w:rsid w:val="00855AD4"/>
    <w:rsid w:val="00856719"/>
    <w:rsid w:val="0085687E"/>
    <w:rsid w:val="00863D3B"/>
    <w:rsid w:val="00864033"/>
    <w:rsid w:val="008731F0"/>
    <w:rsid w:val="008735DD"/>
    <w:rsid w:val="008752C9"/>
    <w:rsid w:val="0087559E"/>
    <w:rsid w:val="0087586E"/>
    <w:rsid w:val="00876576"/>
    <w:rsid w:val="00877DD1"/>
    <w:rsid w:val="008802BC"/>
    <w:rsid w:val="00883E8E"/>
    <w:rsid w:val="00885D53"/>
    <w:rsid w:val="008906AE"/>
    <w:rsid w:val="00890B58"/>
    <w:rsid w:val="00891C73"/>
    <w:rsid w:val="00894F96"/>
    <w:rsid w:val="00896382"/>
    <w:rsid w:val="00896CB6"/>
    <w:rsid w:val="008A0950"/>
    <w:rsid w:val="008A34E2"/>
    <w:rsid w:val="008A3879"/>
    <w:rsid w:val="008A6378"/>
    <w:rsid w:val="008A6DCD"/>
    <w:rsid w:val="008B17D5"/>
    <w:rsid w:val="008B7733"/>
    <w:rsid w:val="008C23E0"/>
    <w:rsid w:val="008D1BA6"/>
    <w:rsid w:val="008D1D08"/>
    <w:rsid w:val="008D5FFF"/>
    <w:rsid w:val="008F1B84"/>
    <w:rsid w:val="008F216F"/>
    <w:rsid w:val="008F70A8"/>
    <w:rsid w:val="00903661"/>
    <w:rsid w:val="00907E66"/>
    <w:rsid w:val="00914397"/>
    <w:rsid w:val="009166F0"/>
    <w:rsid w:val="00917876"/>
    <w:rsid w:val="00921250"/>
    <w:rsid w:val="00922EEC"/>
    <w:rsid w:val="00926ED0"/>
    <w:rsid w:val="00931A69"/>
    <w:rsid w:val="00933D0B"/>
    <w:rsid w:val="00935AF8"/>
    <w:rsid w:val="00936B7B"/>
    <w:rsid w:val="00940884"/>
    <w:rsid w:val="0094495E"/>
    <w:rsid w:val="00944B91"/>
    <w:rsid w:val="00945A67"/>
    <w:rsid w:val="00945F6C"/>
    <w:rsid w:val="009469CF"/>
    <w:rsid w:val="00947AD8"/>
    <w:rsid w:val="009502B7"/>
    <w:rsid w:val="00951CB4"/>
    <w:rsid w:val="00954565"/>
    <w:rsid w:val="009566A7"/>
    <w:rsid w:val="00956FA5"/>
    <w:rsid w:val="009601C7"/>
    <w:rsid w:val="009630D9"/>
    <w:rsid w:val="0096351B"/>
    <w:rsid w:val="0096357D"/>
    <w:rsid w:val="009639E0"/>
    <w:rsid w:val="00963B34"/>
    <w:rsid w:val="00966E16"/>
    <w:rsid w:val="009773EE"/>
    <w:rsid w:val="0097754C"/>
    <w:rsid w:val="00981A9B"/>
    <w:rsid w:val="009841BE"/>
    <w:rsid w:val="0099234F"/>
    <w:rsid w:val="0099502B"/>
    <w:rsid w:val="009A29F6"/>
    <w:rsid w:val="009A3785"/>
    <w:rsid w:val="009A3BA6"/>
    <w:rsid w:val="009A3D27"/>
    <w:rsid w:val="009A551B"/>
    <w:rsid w:val="009A684A"/>
    <w:rsid w:val="009B22D6"/>
    <w:rsid w:val="009B34E8"/>
    <w:rsid w:val="009B37A3"/>
    <w:rsid w:val="009B4FE6"/>
    <w:rsid w:val="009C089C"/>
    <w:rsid w:val="009C24E7"/>
    <w:rsid w:val="009C72DB"/>
    <w:rsid w:val="009D0C07"/>
    <w:rsid w:val="009D1DCD"/>
    <w:rsid w:val="009D42B5"/>
    <w:rsid w:val="009D44B1"/>
    <w:rsid w:val="009E2D34"/>
    <w:rsid w:val="009E31AC"/>
    <w:rsid w:val="009E4045"/>
    <w:rsid w:val="009E51E8"/>
    <w:rsid w:val="009F206F"/>
    <w:rsid w:val="009F6520"/>
    <w:rsid w:val="00A01C38"/>
    <w:rsid w:val="00A10272"/>
    <w:rsid w:val="00A104C5"/>
    <w:rsid w:val="00A12128"/>
    <w:rsid w:val="00A12580"/>
    <w:rsid w:val="00A13024"/>
    <w:rsid w:val="00A15B81"/>
    <w:rsid w:val="00A20BF8"/>
    <w:rsid w:val="00A222C2"/>
    <w:rsid w:val="00A23E80"/>
    <w:rsid w:val="00A33F1B"/>
    <w:rsid w:val="00A41E87"/>
    <w:rsid w:val="00A42C9B"/>
    <w:rsid w:val="00A43A02"/>
    <w:rsid w:val="00A43ABA"/>
    <w:rsid w:val="00A467E7"/>
    <w:rsid w:val="00A46AB8"/>
    <w:rsid w:val="00A47199"/>
    <w:rsid w:val="00A508BC"/>
    <w:rsid w:val="00A5201D"/>
    <w:rsid w:val="00A53061"/>
    <w:rsid w:val="00A5408B"/>
    <w:rsid w:val="00A5741E"/>
    <w:rsid w:val="00A60AE0"/>
    <w:rsid w:val="00A61B9F"/>
    <w:rsid w:val="00A64734"/>
    <w:rsid w:val="00A65173"/>
    <w:rsid w:val="00A66304"/>
    <w:rsid w:val="00A67B32"/>
    <w:rsid w:val="00A7214F"/>
    <w:rsid w:val="00A732C3"/>
    <w:rsid w:val="00A73D38"/>
    <w:rsid w:val="00A744B0"/>
    <w:rsid w:val="00A753D1"/>
    <w:rsid w:val="00A82352"/>
    <w:rsid w:val="00A84EC2"/>
    <w:rsid w:val="00A9044E"/>
    <w:rsid w:val="00A93D4A"/>
    <w:rsid w:val="00A94E8E"/>
    <w:rsid w:val="00AA23A8"/>
    <w:rsid w:val="00AA5864"/>
    <w:rsid w:val="00AA5892"/>
    <w:rsid w:val="00AA6B36"/>
    <w:rsid w:val="00AB4DCF"/>
    <w:rsid w:val="00AB5923"/>
    <w:rsid w:val="00AB7A27"/>
    <w:rsid w:val="00AB7E52"/>
    <w:rsid w:val="00AC3D3B"/>
    <w:rsid w:val="00AC444D"/>
    <w:rsid w:val="00AC5192"/>
    <w:rsid w:val="00AC57F6"/>
    <w:rsid w:val="00AC5D6A"/>
    <w:rsid w:val="00AD02F5"/>
    <w:rsid w:val="00AD43DB"/>
    <w:rsid w:val="00AD64D2"/>
    <w:rsid w:val="00AE26CA"/>
    <w:rsid w:val="00AE26FF"/>
    <w:rsid w:val="00AE5CA5"/>
    <w:rsid w:val="00AF2001"/>
    <w:rsid w:val="00AF26CA"/>
    <w:rsid w:val="00AF6F8A"/>
    <w:rsid w:val="00B005C9"/>
    <w:rsid w:val="00B01E2A"/>
    <w:rsid w:val="00B02128"/>
    <w:rsid w:val="00B05A3D"/>
    <w:rsid w:val="00B05FBB"/>
    <w:rsid w:val="00B05FF3"/>
    <w:rsid w:val="00B06DBD"/>
    <w:rsid w:val="00B073A9"/>
    <w:rsid w:val="00B07C50"/>
    <w:rsid w:val="00B106FC"/>
    <w:rsid w:val="00B14D5F"/>
    <w:rsid w:val="00B15EA2"/>
    <w:rsid w:val="00B236DD"/>
    <w:rsid w:val="00B249DC"/>
    <w:rsid w:val="00B25BBE"/>
    <w:rsid w:val="00B30C0D"/>
    <w:rsid w:val="00B323A7"/>
    <w:rsid w:val="00B326DA"/>
    <w:rsid w:val="00B37C93"/>
    <w:rsid w:val="00B41A3A"/>
    <w:rsid w:val="00B41ACC"/>
    <w:rsid w:val="00B42FA0"/>
    <w:rsid w:val="00B46A87"/>
    <w:rsid w:val="00B46C80"/>
    <w:rsid w:val="00B514F2"/>
    <w:rsid w:val="00B52A55"/>
    <w:rsid w:val="00B54000"/>
    <w:rsid w:val="00B56C37"/>
    <w:rsid w:val="00B6614B"/>
    <w:rsid w:val="00B671F3"/>
    <w:rsid w:val="00B672E9"/>
    <w:rsid w:val="00B74EAE"/>
    <w:rsid w:val="00B75E09"/>
    <w:rsid w:val="00B76873"/>
    <w:rsid w:val="00B80420"/>
    <w:rsid w:val="00B81DD7"/>
    <w:rsid w:val="00B82AAD"/>
    <w:rsid w:val="00B86696"/>
    <w:rsid w:val="00B924DA"/>
    <w:rsid w:val="00B943D1"/>
    <w:rsid w:val="00B95C30"/>
    <w:rsid w:val="00BA20ED"/>
    <w:rsid w:val="00BA49B9"/>
    <w:rsid w:val="00BA6575"/>
    <w:rsid w:val="00BB2465"/>
    <w:rsid w:val="00BB5184"/>
    <w:rsid w:val="00BB7477"/>
    <w:rsid w:val="00BC11A9"/>
    <w:rsid w:val="00BC2A3A"/>
    <w:rsid w:val="00BC5FAA"/>
    <w:rsid w:val="00BC69F3"/>
    <w:rsid w:val="00BC734E"/>
    <w:rsid w:val="00BD0604"/>
    <w:rsid w:val="00BD1D91"/>
    <w:rsid w:val="00BD2278"/>
    <w:rsid w:val="00BE0DCA"/>
    <w:rsid w:val="00BE398C"/>
    <w:rsid w:val="00BE4E18"/>
    <w:rsid w:val="00BE5281"/>
    <w:rsid w:val="00BE56EA"/>
    <w:rsid w:val="00BE79CA"/>
    <w:rsid w:val="00BF19DE"/>
    <w:rsid w:val="00BF3FAD"/>
    <w:rsid w:val="00BF433D"/>
    <w:rsid w:val="00BF5E2E"/>
    <w:rsid w:val="00BF6ACB"/>
    <w:rsid w:val="00C023D2"/>
    <w:rsid w:val="00C030AE"/>
    <w:rsid w:val="00C03DA3"/>
    <w:rsid w:val="00C04B9C"/>
    <w:rsid w:val="00C0596C"/>
    <w:rsid w:val="00C1031F"/>
    <w:rsid w:val="00C15138"/>
    <w:rsid w:val="00C171F1"/>
    <w:rsid w:val="00C202B4"/>
    <w:rsid w:val="00C20C08"/>
    <w:rsid w:val="00C20EBD"/>
    <w:rsid w:val="00C25687"/>
    <w:rsid w:val="00C30674"/>
    <w:rsid w:val="00C36B26"/>
    <w:rsid w:val="00C40943"/>
    <w:rsid w:val="00C40C7D"/>
    <w:rsid w:val="00C40D1F"/>
    <w:rsid w:val="00C41766"/>
    <w:rsid w:val="00C46CB2"/>
    <w:rsid w:val="00C47A8B"/>
    <w:rsid w:val="00C53754"/>
    <w:rsid w:val="00C573DD"/>
    <w:rsid w:val="00C6656B"/>
    <w:rsid w:val="00C66EA8"/>
    <w:rsid w:val="00C72727"/>
    <w:rsid w:val="00C8316B"/>
    <w:rsid w:val="00C84EC2"/>
    <w:rsid w:val="00C851C1"/>
    <w:rsid w:val="00C8541E"/>
    <w:rsid w:val="00C932E3"/>
    <w:rsid w:val="00C97241"/>
    <w:rsid w:val="00C97595"/>
    <w:rsid w:val="00CA3700"/>
    <w:rsid w:val="00CA3C1B"/>
    <w:rsid w:val="00CA52CA"/>
    <w:rsid w:val="00CA534D"/>
    <w:rsid w:val="00CB03C1"/>
    <w:rsid w:val="00CB38BD"/>
    <w:rsid w:val="00CB3EE6"/>
    <w:rsid w:val="00CB7B54"/>
    <w:rsid w:val="00CC0A27"/>
    <w:rsid w:val="00CC2D3D"/>
    <w:rsid w:val="00CC3493"/>
    <w:rsid w:val="00CC4D04"/>
    <w:rsid w:val="00CC52F0"/>
    <w:rsid w:val="00CC585B"/>
    <w:rsid w:val="00CC5E97"/>
    <w:rsid w:val="00CD280D"/>
    <w:rsid w:val="00CD7AF8"/>
    <w:rsid w:val="00CE1024"/>
    <w:rsid w:val="00CE17E5"/>
    <w:rsid w:val="00CE1992"/>
    <w:rsid w:val="00CE4553"/>
    <w:rsid w:val="00CF20EB"/>
    <w:rsid w:val="00CF60AA"/>
    <w:rsid w:val="00CF6538"/>
    <w:rsid w:val="00CF7060"/>
    <w:rsid w:val="00D027CF"/>
    <w:rsid w:val="00D03C81"/>
    <w:rsid w:val="00D04613"/>
    <w:rsid w:val="00D074F6"/>
    <w:rsid w:val="00D07698"/>
    <w:rsid w:val="00D07EE5"/>
    <w:rsid w:val="00D1405D"/>
    <w:rsid w:val="00D21395"/>
    <w:rsid w:val="00D26E29"/>
    <w:rsid w:val="00D34CF6"/>
    <w:rsid w:val="00D34D3F"/>
    <w:rsid w:val="00D36B19"/>
    <w:rsid w:val="00D40BD3"/>
    <w:rsid w:val="00D450AB"/>
    <w:rsid w:val="00D461F9"/>
    <w:rsid w:val="00D50FB3"/>
    <w:rsid w:val="00D510F7"/>
    <w:rsid w:val="00D5127E"/>
    <w:rsid w:val="00D5223C"/>
    <w:rsid w:val="00D5242E"/>
    <w:rsid w:val="00D5298A"/>
    <w:rsid w:val="00D53E7C"/>
    <w:rsid w:val="00D53F44"/>
    <w:rsid w:val="00D56263"/>
    <w:rsid w:val="00D63E51"/>
    <w:rsid w:val="00D642AD"/>
    <w:rsid w:val="00D64556"/>
    <w:rsid w:val="00D71110"/>
    <w:rsid w:val="00D71BCD"/>
    <w:rsid w:val="00D7400E"/>
    <w:rsid w:val="00D8087B"/>
    <w:rsid w:val="00D810EE"/>
    <w:rsid w:val="00D8632C"/>
    <w:rsid w:val="00D93314"/>
    <w:rsid w:val="00D936F5"/>
    <w:rsid w:val="00D93F04"/>
    <w:rsid w:val="00D94FC4"/>
    <w:rsid w:val="00D9533F"/>
    <w:rsid w:val="00D95BC4"/>
    <w:rsid w:val="00D96C0E"/>
    <w:rsid w:val="00D975D2"/>
    <w:rsid w:val="00DA047E"/>
    <w:rsid w:val="00DA1B71"/>
    <w:rsid w:val="00DA2360"/>
    <w:rsid w:val="00DA3FA3"/>
    <w:rsid w:val="00DA558C"/>
    <w:rsid w:val="00DA6BD2"/>
    <w:rsid w:val="00DA7A6D"/>
    <w:rsid w:val="00DB1E50"/>
    <w:rsid w:val="00DB238A"/>
    <w:rsid w:val="00DB5428"/>
    <w:rsid w:val="00DB66D7"/>
    <w:rsid w:val="00DB7854"/>
    <w:rsid w:val="00DC0725"/>
    <w:rsid w:val="00DC0B94"/>
    <w:rsid w:val="00DC1278"/>
    <w:rsid w:val="00DC2FE5"/>
    <w:rsid w:val="00DC4813"/>
    <w:rsid w:val="00DC4EFF"/>
    <w:rsid w:val="00DC651E"/>
    <w:rsid w:val="00DC6D87"/>
    <w:rsid w:val="00DD6365"/>
    <w:rsid w:val="00DD7047"/>
    <w:rsid w:val="00DE16DB"/>
    <w:rsid w:val="00DE1DFC"/>
    <w:rsid w:val="00DE204C"/>
    <w:rsid w:val="00DE7614"/>
    <w:rsid w:val="00DF4A22"/>
    <w:rsid w:val="00DF56DA"/>
    <w:rsid w:val="00DF5909"/>
    <w:rsid w:val="00DF7D0E"/>
    <w:rsid w:val="00E027CE"/>
    <w:rsid w:val="00E04900"/>
    <w:rsid w:val="00E11A14"/>
    <w:rsid w:val="00E13C76"/>
    <w:rsid w:val="00E14C7C"/>
    <w:rsid w:val="00E15670"/>
    <w:rsid w:val="00E16828"/>
    <w:rsid w:val="00E335BC"/>
    <w:rsid w:val="00E35EF3"/>
    <w:rsid w:val="00E36969"/>
    <w:rsid w:val="00E36E32"/>
    <w:rsid w:val="00E37251"/>
    <w:rsid w:val="00E404DC"/>
    <w:rsid w:val="00E409B0"/>
    <w:rsid w:val="00E42BB7"/>
    <w:rsid w:val="00E46239"/>
    <w:rsid w:val="00E47449"/>
    <w:rsid w:val="00E51CB8"/>
    <w:rsid w:val="00E550D3"/>
    <w:rsid w:val="00E55769"/>
    <w:rsid w:val="00E648CD"/>
    <w:rsid w:val="00E65B97"/>
    <w:rsid w:val="00E677E0"/>
    <w:rsid w:val="00E753D8"/>
    <w:rsid w:val="00E75A1D"/>
    <w:rsid w:val="00E86CB7"/>
    <w:rsid w:val="00E901CA"/>
    <w:rsid w:val="00E910BA"/>
    <w:rsid w:val="00E93AB0"/>
    <w:rsid w:val="00E940B0"/>
    <w:rsid w:val="00E96447"/>
    <w:rsid w:val="00E97669"/>
    <w:rsid w:val="00E977C2"/>
    <w:rsid w:val="00E97A7C"/>
    <w:rsid w:val="00EA0577"/>
    <w:rsid w:val="00EA3DED"/>
    <w:rsid w:val="00EA4643"/>
    <w:rsid w:val="00EB0B84"/>
    <w:rsid w:val="00EB0E39"/>
    <w:rsid w:val="00EB46AD"/>
    <w:rsid w:val="00EB7EA0"/>
    <w:rsid w:val="00EC5205"/>
    <w:rsid w:val="00EC578E"/>
    <w:rsid w:val="00ED2AC9"/>
    <w:rsid w:val="00ED7587"/>
    <w:rsid w:val="00EE0D16"/>
    <w:rsid w:val="00EE18EF"/>
    <w:rsid w:val="00EE4D9F"/>
    <w:rsid w:val="00EF57B9"/>
    <w:rsid w:val="00EF68D4"/>
    <w:rsid w:val="00F07E1B"/>
    <w:rsid w:val="00F11E5C"/>
    <w:rsid w:val="00F13F0D"/>
    <w:rsid w:val="00F1479F"/>
    <w:rsid w:val="00F23B97"/>
    <w:rsid w:val="00F24B6B"/>
    <w:rsid w:val="00F25B5A"/>
    <w:rsid w:val="00F2798E"/>
    <w:rsid w:val="00F3020F"/>
    <w:rsid w:val="00F32495"/>
    <w:rsid w:val="00F32BAF"/>
    <w:rsid w:val="00F35744"/>
    <w:rsid w:val="00F3601F"/>
    <w:rsid w:val="00F431CD"/>
    <w:rsid w:val="00F43AD3"/>
    <w:rsid w:val="00F466A6"/>
    <w:rsid w:val="00F470C3"/>
    <w:rsid w:val="00F51D22"/>
    <w:rsid w:val="00F554EA"/>
    <w:rsid w:val="00F55544"/>
    <w:rsid w:val="00F612BF"/>
    <w:rsid w:val="00F6500F"/>
    <w:rsid w:val="00F65920"/>
    <w:rsid w:val="00F66650"/>
    <w:rsid w:val="00F67010"/>
    <w:rsid w:val="00F70522"/>
    <w:rsid w:val="00F70FDC"/>
    <w:rsid w:val="00F7195F"/>
    <w:rsid w:val="00F7356A"/>
    <w:rsid w:val="00F7414D"/>
    <w:rsid w:val="00F7476B"/>
    <w:rsid w:val="00F74B16"/>
    <w:rsid w:val="00F77257"/>
    <w:rsid w:val="00F77F00"/>
    <w:rsid w:val="00F823AC"/>
    <w:rsid w:val="00F83803"/>
    <w:rsid w:val="00F84BD9"/>
    <w:rsid w:val="00F85B50"/>
    <w:rsid w:val="00F90A15"/>
    <w:rsid w:val="00F96587"/>
    <w:rsid w:val="00F96816"/>
    <w:rsid w:val="00FA0271"/>
    <w:rsid w:val="00FA2581"/>
    <w:rsid w:val="00FA2A10"/>
    <w:rsid w:val="00FA2B0D"/>
    <w:rsid w:val="00FA310F"/>
    <w:rsid w:val="00FA3291"/>
    <w:rsid w:val="00FA588D"/>
    <w:rsid w:val="00FA63CD"/>
    <w:rsid w:val="00FB65E7"/>
    <w:rsid w:val="00FC4EA4"/>
    <w:rsid w:val="00FC514E"/>
    <w:rsid w:val="00FC5BFB"/>
    <w:rsid w:val="00FC5E0C"/>
    <w:rsid w:val="00FC6C16"/>
    <w:rsid w:val="00FC6F1B"/>
    <w:rsid w:val="00FD04E1"/>
    <w:rsid w:val="00FD26B6"/>
    <w:rsid w:val="00FD3B53"/>
    <w:rsid w:val="00FD719A"/>
    <w:rsid w:val="00FE03D9"/>
    <w:rsid w:val="00FE0AB1"/>
    <w:rsid w:val="00FE3054"/>
    <w:rsid w:val="00FE7B42"/>
    <w:rsid w:val="00FF2179"/>
    <w:rsid w:val="00FF2D7F"/>
    <w:rsid w:val="00FF3A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EC7E9"/>
  <w15:chartTrackingRefBased/>
  <w15:docId w15:val="{C64568CA-C359-477A-88D5-600A9F54A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68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68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768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768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68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68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68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68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68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68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768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768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768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68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68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68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68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68BA"/>
    <w:rPr>
      <w:rFonts w:eastAsiaTheme="majorEastAsia" w:cstheme="majorBidi"/>
      <w:color w:val="272727" w:themeColor="text1" w:themeTint="D8"/>
    </w:rPr>
  </w:style>
  <w:style w:type="paragraph" w:styleId="Title">
    <w:name w:val="Title"/>
    <w:basedOn w:val="Normal"/>
    <w:next w:val="Normal"/>
    <w:link w:val="TitleChar"/>
    <w:uiPriority w:val="10"/>
    <w:qFormat/>
    <w:rsid w:val="000768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68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68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68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68BA"/>
    <w:pPr>
      <w:spacing w:before="160"/>
      <w:jc w:val="center"/>
    </w:pPr>
    <w:rPr>
      <w:i/>
      <w:iCs/>
      <w:color w:val="404040" w:themeColor="text1" w:themeTint="BF"/>
    </w:rPr>
  </w:style>
  <w:style w:type="character" w:customStyle="1" w:styleId="QuoteChar">
    <w:name w:val="Quote Char"/>
    <w:basedOn w:val="DefaultParagraphFont"/>
    <w:link w:val="Quote"/>
    <w:uiPriority w:val="29"/>
    <w:rsid w:val="000768BA"/>
    <w:rPr>
      <w:i/>
      <w:iCs/>
      <w:color w:val="404040" w:themeColor="text1" w:themeTint="BF"/>
    </w:rPr>
  </w:style>
  <w:style w:type="paragraph" w:styleId="ListParagraph">
    <w:name w:val="List Paragraph"/>
    <w:basedOn w:val="Normal"/>
    <w:link w:val="ListParagraphChar"/>
    <w:uiPriority w:val="1"/>
    <w:qFormat/>
    <w:rsid w:val="000768BA"/>
    <w:pPr>
      <w:ind w:left="720"/>
      <w:contextualSpacing/>
    </w:pPr>
  </w:style>
  <w:style w:type="character" w:styleId="IntenseEmphasis">
    <w:name w:val="Intense Emphasis"/>
    <w:basedOn w:val="DefaultParagraphFont"/>
    <w:uiPriority w:val="21"/>
    <w:qFormat/>
    <w:rsid w:val="000768BA"/>
    <w:rPr>
      <w:i/>
      <w:iCs/>
      <w:color w:val="0F4761" w:themeColor="accent1" w:themeShade="BF"/>
    </w:rPr>
  </w:style>
  <w:style w:type="paragraph" w:styleId="IntenseQuote">
    <w:name w:val="Intense Quote"/>
    <w:basedOn w:val="Normal"/>
    <w:next w:val="Normal"/>
    <w:link w:val="IntenseQuoteChar"/>
    <w:uiPriority w:val="30"/>
    <w:qFormat/>
    <w:rsid w:val="000768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68BA"/>
    <w:rPr>
      <w:i/>
      <w:iCs/>
      <w:color w:val="0F4761" w:themeColor="accent1" w:themeShade="BF"/>
    </w:rPr>
  </w:style>
  <w:style w:type="character" w:styleId="IntenseReference">
    <w:name w:val="Intense Reference"/>
    <w:basedOn w:val="DefaultParagraphFont"/>
    <w:uiPriority w:val="32"/>
    <w:qFormat/>
    <w:rsid w:val="000768BA"/>
    <w:rPr>
      <w:b/>
      <w:bCs/>
      <w:smallCaps/>
      <w:color w:val="0F4761" w:themeColor="accent1" w:themeShade="BF"/>
      <w:spacing w:val="5"/>
    </w:rPr>
  </w:style>
  <w:style w:type="paragraph" w:styleId="Header">
    <w:name w:val="header"/>
    <w:basedOn w:val="Normal"/>
    <w:link w:val="HeaderChar"/>
    <w:uiPriority w:val="99"/>
    <w:unhideWhenUsed/>
    <w:rsid w:val="000768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68BA"/>
  </w:style>
  <w:style w:type="paragraph" w:styleId="Footer">
    <w:name w:val="footer"/>
    <w:basedOn w:val="Normal"/>
    <w:link w:val="FooterChar"/>
    <w:uiPriority w:val="99"/>
    <w:unhideWhenUsed/>
    <w:rsid w:val="000768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68BA"/>
  </w:style>
  <w:style w:type="paragraph" w:customStyle="1" w:styleId="Nornal">
    <w:name w:val="Nornal"/>
    <w:basedOn w:val="Normal"/>
    <w:link w:val="NornalChar"/>
    <w:qFormat/>
    <w:rsid w:val="000768BA"/>
    <w:pPr>
      <w:spacing w:line="264" w:lineRule="auto"/>
    </w:pPr>
    <w:rPr>
      <w:rFonts w:ascii="Arial" w:hAnsi="Arial" w:cs="Arial"/>
      <w:kern w:val="0"/>
      <w14:ligatures w14:val="none"/>
    </w:rPr>
  </w:style>
  <w:style w:type="character" w:customStyle="1" w:styleId="NornalChar">
    <w:name w:val="Nornal Char"/>
    <w:basedOn w:val="DefaultParagraphFont"/>
    <w:link w:val="Nornal"/>
    <w:rsid w:val="000768BA"/>
    <w:rPr>
      <w:rFonts w:ascii="Arial" w:hAnsi="Arial" w:cs="Arial"/>
      <w:kern w:val="0"/>
      <w14:ligatures w14:val="none"/>
    </w:rPr>
  </w:style>
  <w:style w:type="character" w:styleId="Hyperlink">
    <w:name w:val="Hyperlink"/>
    <w:basedOn w:val="DefaultParagraphFont"/>
    <w:uiPriority w:val="99"/>
    <w:unhideWhenUsed/>
    <w:rsid w:val="00311AF4"/>
    <w:rPr>
      <w:color w:val="0000FF"/>
      <w:u w:val="single"/>
    </w:rPr>
  </w:style>
  <w:style w:type="character" w:styleId="FollowedHyperlink">
    <w:name w:val="FollowedHyperlink"/>
    <w:basedOn w:val="DefaultParagraphFont"/>
    <w:uiPriority w:val="99"/>
    <w:semiHidden/>
    <w:unhideWhenUsed/>
    <w:rsid w:val="009A3BA6"/>
    <w:rPr>
      <w:color w:val="96607D" w:themeColor="followedHyperlink"/>
      <w:u w:val="single"/>
    </w:rPr>
  </w:style>
  <w:style w:type="character" w:styleId="UnresolvedMention">
    <w:name w:val="Unresolved Mention"/>
    <w:basedOn w:val="DefaultParagraphFont"/>
    <w:uiPriority w:val="99"/>
    <w:semiHidden/>
    <w:unhideWhenUsed/>
    <w:rsid w:val="00287067"/>
    <w:rPr>
      <w:color w:val="605E5C"/>
      <w:shd w:val="clear" w:color="auto" w:fill="E1DFDD"/>
    </w:rPr>
  </w:style>
  <w:style w:type="character" w:customStyle="1" w:styleId="ListParagraphChar">
    <w:name w:val="List Paragraph Char"/>
    <w:basedOn w:val="DefaultParagraphFont"/>
    <w:link w:val="ListParagraph"/>
    <w:uiPriority w:val="1"/>
    <w:rsid w:val="00B86696"/>
  </w:style>
  <w:style w:type="table" w:styleId="TableGrid">
    <w:name w:val="Table Grid"/>
    <w:basedOn w:val="TableNormal"/>
    <w:uiPriority w:val="39"/>
    <w:rsid w:val="001D09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602082">
      <w:bodyDiv w:val="1"/>
      <w:marLeft w:val="0"/>
      <w:marRight w:val="0"/>
      <w:marTop w:val="0"/>
      <w:marBottom w:val="0"/>
      <w:divBdr>
        <w:top w:val="none" w:sz="0" w:space="0" w:color="auto"/>
        <w:left w:val="none" w:sz="0" w:space="0" w:color="auto"/>
        <w:bottom w:val="none" w:sz="0" w:space="0" w:color="auto"/>
        <w:right w:val="none" w:sz="0" w:space="0" w:color="auto"/>
      </w:divBdr>
    </w:div>
    <w:div w:id="536164674">
      <w:bodyDiv w:val="1"/>
      <w:marLeft w:val="0"/>
      <w:marRight w:val="0"/>
      <w:marTop w:val="0"/>
      <w:marBottom w:val="0"/>
      <w:divBdr>
        <w:top w:val="none" w:sz="0" w:space="0" w:color="auto"/>
        <w:left w:val="none" w:sz="0" w:space="0" w:color="auto"/>
        <w:bottom w:val="none" w:sz="0" w:space="0" w:color="auto"/>
        <w:right w:val="none" w:sz="0" w:space="0" w:color="auto"/>
      </w:divBdr>
    </w:div>
    <w:div w:id="564877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remote-working-mindsetculture-thing-manoj-chawla/" TargetMode="External"/><Relationship Id="rId13" Type="http://schemas.openxmlformats.org/officeDocument/2006/relationships/hyperlink" Target="https://www.cipd.org/uk/the-people-profession/the-profession-map/explore-the-profession-map/core-behaviours/professional-courage-influence/" TargetMode="External"/><Relationship Id="rId18" Type="http://schemas.openxmlformats.org/officeDocument/2006/relationships/hyperlink" Target="https://www.peoplemanagement.co.uk/article/1866078/embracing-neurodiversity-why-employers-prioritise-including-people-think-differently" TargetMode="External"/><Relationship Id="rId3" Type="http://schemas.openxmlformats.org/officeDocument/2006/relationships/settings" Target="settings.xml"/><Relationship Id="rId21" Type="http://schemas.openxmlformats.org/officeDocument/2006/relationships/hyperlink" Target="https://www.linkedin.com/pulse/how-do-hr-professionals-influence-others-dave-ulrich/" TargetMode="External"/><Relationship Id="rId7" Type="http://schemas.openxmlformats.org/officeDocument/2006/relationships/hyperlink" Target="https://www.cipd.org/uk/knowledge/factsheets/ethics-role-hr-factsheet/" TargetMode="External"/><Relationship Id="rId12" Type="http://schemas.openxmlformats.org/officeDocument/2006/relationships/hyperlink" Target="https://www.cipd.org/uk/the-people-profession/the-profession-map/explore-the-profession-map/core-behaviours/valuing-people/" TargetMode="External"/><Relationship Id="rId17" Type="http://schemas.openxmlformats.org/officeDocument/2006/relationships/hyperlink" Target="https://www.cipd.org/uk/knowledge/podcasts/ethical-workplaces/?_gl=1*1fbl43*_ga*NjgxOTE1Njg2LjE3MDY3MjE4NjE.*_ga_D9HN5GYHYY*MTcxMDUxNTcwNS4zMy4wLjE3MTA1MTU3MDUuNjAuMC4w"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hbr.org/2019/11/why-withholding-information-at-work-wont-give-you-an-advantage" TargetMode="External"/><Relationship Id="rId20" Type="http://schemas.openxmlformats.org/officeDocument/2006/relationships/hyperlink" Target="https://www.linkedin.com/pulse/unlocking-leadership-excellence-power-confident-charlie-starrett-0nm5c/?trk=article-ssr-frontend-pulse_more-articles_related-content-car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org/uk/the-people-profession/supporting-the-profession/"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peoplemanagement.co.uk/article/1866169/difference-advantage-hone-neurodivergent-inclusion-strategy" TargetMode="External"/><Relationship Id="rId23" Type="http://schemas.openxmlformats.org/officeDocument/2006/relationships/header" Target="header1.xml"/><Relationship Id="rId10" Type="http://schemas.openxmlformats.org/officeDocument/2006/relationships/hyperlink" Target="https://www.cipd.org/uk/the-people-profession/the-profession-map/explore-the-profession-map/core-knowledge/people-practice/" TargetMode="External"/><Relationship Id="rId19" Type="http://schemas.openxmlformats.org/officeDocument/2006/relationships/hyperlink" Target="https://www.cipd.org/uk/knowledge/factsheets/employee-communication/" TargetMode="External"/><Relationship Id="rId4" Type="http://schemas.openxmlformats.org/officeDocument/2006/relationships/webSettings" Target="webSettings.xml"/><Relationship Id="rId9" Type="http://schemas.openxmlformats.org/officeDocument/2006/relationships/hyperlink" Target="https://www.cipd.org/globalassets/media/knowledge/knowledge-hub/reports/building-inclusive-workplaces-report-sept-2019_tcm18-64154.pdf" TargetMode="External"/><Relationship Id="rId14" Type="http://schemas.openxmlformats.org/officeDocument/2006/relationships/hyperlink" Target="https://www.lse.ac.uk/lse-player?id=4519" TargetMode="External"/><Relationship Id="rId22" Type="http://schemas.openxmlformats.org/officeDocument/2006/relationships/hyperlink" Target="https://www.cipd.org/uk/knowledge/factsheets/voice-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8775</TotalTime>
  <Pages>11</Pages>
  <Words>5197</Words>
  <Characters>29624</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Barresi</dc:creator>
  <cp:keywords/>
  <dc:description/>
  <cp:lastModifiedBy>Emily Barresi</cp:lastModifiedBy>
  <cp:revision>974</cp:revision>
  <dcterms:created xsi:type="dcterms:W3CDTF">2024-03-10T16:05:00Z</dcterms:created>
  <dcterms:modified xsi:type="dcterms:W3CDTF">2024-03-24T20:02:00Z</dcterms:modified>
</cp:coreProperties>
</file>