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1F7FCB" w14:textId="77777777" w:rsidR="001A210E" w:rsidRDefault="001A210E" w:rsidP="001A210E">
      <w:pPr>
        <w:jc w:val="center"/>
        <w:rPr>
          <w:sz w:val="40"/>
          <w:szCs w:val="40"/>
        </w:rPr>
      </w:pPr>
      <w:r>
        <w:rPr>
          <w:noProof/>
          <w:lang w:val="en-US"/>
        </w:rPr>
        <w:drawing>
          <wp:inline distT="0" distB="0" distL="0" distR="0" wp14:anchorId="608FE2D3" wp14:editId="0AFDA587">
            <wp:extent cx="3903134" cy="1295407"/>
            <wp:effectExtent l="0" t="0" r="0" b="0"/>
            <wp:docPr id="16" name="Picture 16"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ss Releases 2020 | University of Wales Trinity Saint Davi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03569" cy="1295551"/>
                    </a:xfrm>
                    <a:prstGeom prst="rect">
                      <a:avLst/>
                    </a:prstGeom>
                    <a:noFill/>
                    <a:ln>
                      <a:noFill/>
                    </a:ln>
                  </pic:spPr>
                </pic:pic>
              </a:graphicData>
            </a:graphic>
          </wp:inline>
        </w:drawing>
      </w:r>
    </w:p>
    <w:p w14:paraId="2C766824" w14:textId="77777777" w:rsidR="001A210E" w:rsidRDefault="001A210E" w:rsidP="001A210E">
      <w:pPr>
        <w:rPr>
          <w:sz w:val="40"/>
          <w:szCs w:val="40"/>
        </w:rPr>
      </w:pPr>
    </w:p>
    <w:p w14:paraId="5585EBF1" w14:textId="77777777" w:rsidR="001A210E" w:rsidRDefault="001A210E" w:rsidP="001A210E">
      <w:pPr>
        <w:rPr>
          <w:sz w:val="40"/>
          <w:szCs w:val="40"/>
          <w:lang w:val="en-IN"/>
        </w:rPr>
      </w:pPr>
    </w:p>
    <w:p w14:paraId="0DB9659B" w14:textId="77777777" w:rsidR="001A210E" w:rsidRPr="00C22EA6" w:rsidRDefault="001A210E" w:rsidP="001A210E">
      <w:pPr>
        <w:rPr>
          <w:rFonts w:ascii="Times New Roman" w:hAnsi="Times New Roman" w:cs="Times New Roman"/>
          <w:sz w:val="40"/>
          <w:szCs w:val="40"/>
          <w:lang w:val="en-IN"/>
        </w:rPr>
      </w:pPr>
    </w:p>
    <w:p w14:paraId="1C7B91C0" w14:textId="77777777" w:rsidR="001A210E" w:rsidRPr="00C22EA6" w:rsidRDefault="001A210E" w:rsidP="001A210E">
      <w:pPr>
        <w:jc w:val="center"/>
        <w:rPr>
          <w:rFonts w:ascii="Times New Roman" w:hAnsi="Times New Roman" w:cs="Times New Roman"/>
          <w:sz w:val="40"/>
          <w:szCs w:val="40"/>
          <w:lang w:val="en-IN"/>
        </w:rPr>
      </w:pPr>
      <w:r w:rsidRPr="00C22EA6">
        <w:rPr>
          <w:rFonts w:ascii="Times New Roman" w:hAnsi="Times New Roman" w:cs="Times New Roman"/>
          <w:sz w:val="40"/>
          <w:szCs w:val="40"/>
          <w:lang w:val="en-IN"/>
        </w:rPr>
        <w:t>MBA Banking and Finance</w:t>
      </w:r>
    </w:p>
    <w:p w14:paraId="4B932D32" w14:textId="77777777" w:rsidR="001A210E" w:rsidRPr="00C22EA6" w:rsidRDefault="001A210E" w:rsidP="001A210E">
      <w:pPr>
        <w:jc w:val="center"/>
        <w:rPr>
          <w:rFonts w:ascii="Times New Roman" w:hAnsi="Times New Roman" w:cs="Times New Roman"/>
          <w:sz w:val="40"/>
          <w:szCs w:val="40"/>
          <w:lang w:val="en-IN"/>
        </w:rPr>
      </w:pPr>
      <w:r w:rsidRPr="00C22EA6">
        <w:rPr>
          <w:rFonts w:ascii="Times New Roman" w:hAnsi="Times New Roman" w:cs="Times New Roman"/>
          <w:sz w:val="40"/>
          <w:szCs w:val="40"/>
          <w:lang w:val="en-IN"/>
        </w:rPr>
        <w:t>ASSIGNMENT 1</w:t>
      </w:r>
    </w:p>
    <w:p w14:paraId="6839A4B6" w14:textId="77777777" w:rsidR="001A210E" w:rsidRPr="00C22EA6" w:rsidRDefault="001A210E" w:rsidP="001A210E">
      <w:pPr>
        <w:jc w:val="center"/>
        <w:rPr>
          <w:rFonts w:ascii="Times New Roman" w:hAnsi="Times New Roman" w:cs="Times New Roman"/>
          <w:sz w:val="40"/>
          <w:szCs w:val="40"/>
          <w:lang w:val="en-IN"/>
        </w:rPr>
      </w:pPr>
      <w:r w:rsidRPr="00C22EA6">
        <w:rPr>
          <w:rFonts w:ascii="Times New Roman" w:hAnsi="Times New Roman" w:cs="Times New Roman"/>
          <w:sz w:val="40"/>
          <w:szCs w:val="40"/>
          <w:lang w:val="en-IN"/>
        </w:rPr>
        <w:t>Marketing Management (LCMB7001)</w:t>
      </w:r>
    </w:p>
    <w:p w14:paraId="0670DA40" w14:textId="77777777" w:rsidR="001A210E" w:rsidRPr="00C22EA6" w:rsidRDefault="001A210E" w:rsidP="001A210E">
      <w:pPr>
        <w:rPr>
          <w:rFonts w:ascii="Times New Roman" w:hAnsi="Times New Roman" w:cs="Times New Roman"/>
          <w:lang w:val="en-IN"/>
        </w:rPr>
      </w:pPr>
    </w:p>
    <w:p w14:paraId="32716D97" w14:textId="77777777" w:rsidR="001A210E" w:rsidRPr="00C22EA6" w:rsidRDefault="001A210E" w:rsidP="001A210E">
      <w:pPr>
        <w:rPr>
          <w:rFonts w:ascii="Times New Roman" w:hAnsi="Times New Roman" w:cs="Times New Roman"/>
          <w:lang w:val="en-IN"/>
        </w:rPr>
      </w:pPr>
    </w:p>
    <w:p w14:paraId="4486175E" w14:textId="77777777" w:rsidR="001A210E" w:rsidRPr="00C22EA6" w:rsidRDefault="001A210E" w:rsidP="001A210E">
      <w:pPr>
        <w:rPr>
          <w:rFonts w:ascii="Times New Roman" w:hAnsi="Times New Roman" w:cs="Times New Roman"/>
          <w:lang w:val="en-IN"/>
        </w:rPr>
      </w:pPr>
    </w:p>
    <w:p w14:paraId="673B3EFF" w14:textId="77777777" w:rsidR="001A210E" w:rsidRPr="00C22EA6" w:rsidRDefault="001A210E" w:rsidP="001A210E">
      <w:pPr>
        <w:rPr>
          <w:rFonts w:ascii="Times New Roman" w:hAnsi="Times New Roman" w:cs="Times New Roman"/>
          <w:lang w:val="en-IN"/>
        </w:rPr>
      </w:pPr>
    </w:p>
    <w:p w14:paraId="66ECB246" w14:textId="77777777" w:rsidR="001A210E" w:rsidRPr="00C22EA6" w:rsidRDefault="001A210E" w:rsidP="001A210E">
      <w:pPr>
        <w:rPr>
          <w:rFonts w:ascii="Times New Roman" w:hAnsi="Times New Roman" w:cs="Times New Roman"/>
          <w:lang w:val="en-IN"/>
        </w:rPr>
      </w:pPr>
    </w:p>
    <w:p w14:paraId="21800804" w14:textId="77777777" w:rsidR="001A210E" w:rsidRPr="00C22EA6" w:rsidRDefault="001A210E" w:rsidP="001A210E">
      <w:pPr>
        <w:rPr>
          <w:rFonts w:ascii="Times New Roman" w:hAnsi="Times New Roman" w:cs="Times New Roman"/>
          <w:lang w:val="en-IN"/>
        </w:rPr>
      </w:pPr>
    </w:p>
    <w:p w14:paraId="47C03A19" w14:textId="77777777" w:rsidR="001A210E" w:rsidRPr="00C22EA6" w:rsidRDefault="001A210E" w:rsidP="001A210E">
      <w:pPr>
        <w:rPr>
          <w:rFonts w:ascii="Times New Roman" w:hAnsi="Times New Roman" w:cs="Times New Roman"/>
          <w:lang w:val="en-IN"/>
        </w:rPr>
      </w:pPr>
    </w:p>
    <w:p w14:paraId="3481B736" w14:textId="77777777" w:rsidR="001A210E" w:rsidRPr="00C22EA6" w:rsidRDefault="001A210E" w:rsidP="001A210E">
      <w:pPr>
        <w:rPr>
          <w:rFonts w:ascii="Times New Roman" w:hAnsi="Times New Roman" w:cs="Times New Roman"/>
          <w:lang w:val="en-IN"/>
        </w:rPr>
      </w:pPr>
    </w:p>
    <w:p w14:paraId="6F5E5C32" w14:textId="77777777" w:rsidR="001A210E" w:rsidRPr="00C22EA6" w:rsidRDefault="001A210E" w:rsidP="001A210E">
      <w:pPr>
        <w:rPr>
          <w:rFonts w:ascii="Times New Roman" w:hAnsi="Times New Roman" w:cs="Times New Roman"/>
          <w:lang w:val="en-IN"/>
        </w:rPr>
      </w:pPr>
    </w:p>
    <w:p w14:paraId="1203D23E" w14:textId="77777777" w:rsidR="001A210E" w:rsidRDefault="001A210E" w:rsidP="001A210E">
      <w:pPr>
        <w:rPr>
          <w:rFonts w:ascii="Times New Roman" w:hAnsi="Times New Roman" w:cs="Times New Roman"/>
          <w:lang w:val="en-IN"/>
        </w:rPr>
      </w:pPr>
    </w:p>
    <w:p w14:paraId="37A5538A" w14:textId="77777777" w:rsidR="001A210E" w:rsidRPr="00C22EA6" w:rsidRDefault="001A210E" w:rsidP="001A210E">
      <w:pPr>
        <w:rPr>
          <w:rFonts w:ascii="Times New Roman" w:hAnsi="Times New Roman" w:cs="Times New Roman"/>
          <w:lang w:val="en-IN"/>
        </w:rPr>
      </w:pPr>
    </w:p>
    <w:p w14:paraId="5C82A5C1" w14:textId="77777777" w:rsidR="001A210E" w:rsidRPr="00C22EA6" w:rsidRDefault="001A210E" w:rsidP="001A210E">
      <w:pPr>
        <w:rPr>
          <w:rFonts w:ascii="Times New Roman" w:hAnsi="Times New Roman" w:cs="Times New Roman"/>
          <w:lang w:val="en-IN"/>
        </w:rPr>
      </w:pPr>
    </w:p>
    <w:p w14:paraId="027066AC" w14:textId="3FC3DC99" w:rsidR="001A210E" w:rsidRPr="001A210E" w:rsidRDefault="001A210E">
      <w:pPr>
        <w:rPr>
          <w:rFonts w:ascii="Times New Roman" w:hAnsi="Times New Roman" w:cs="Times New Roman"/>
          <w:sz w:val="36"/>
          <w:szCs w:val="36"/>
          <w:lang w:val="en-IN"/>
        </w:rPr>
      </w:pPr>
      <w:r w:rsidRPr="00C22EA6">
        <w:rPr>
          <w:rFonts w:ascii="Times New Roman" w:hAnsi="Times New Roman" w:cs="Times New Roman"/>
          <w:sz w:val="36"/>
          <w:szCs w:val="36"/>
          <w:lang w:val="en-IN"/>
        </w:rPr>
        <w:t xml:space="preserve">Student name: </w:t>
      </w:r>
      <w:proofErr w:type="spellStart"/>
      <w:r w:rsidRPr="00C22EA6">
        <w:rPr>
          <w:rFonts w:ascii="Times New Roman" w:hAnsi="Times New Roman" w:cs="Times New Roman"/>
          <w:sz w:val="36"/>
          <w:szCs w:val="36"/>
          <w:lang w:val="en-IN"/>
        </w:rPr>
        <w:t>Dragalina</w:t>
      </w:r>
      <w:proofErr w:type="spellEnd"/>
      <w:r w:rsidRPr="00C22EA6">
        <w:rPr>
          <w:rFonts w:ascii="Times New Roman" w:hAnsi="Times New Roman" w:cs="Times New Roman"/>
          <w:sz w:val="36"/>
          <w:szCs w:val="36"/>
          <w:lang w:val="en-IN"/>
        </w:rPr>
        <w:t xml:space="preserve"> </w:t>
      </w:r>
      <w:proofErr w:type="spellStart"/>
      <w:r w:rsidRPr="00C22EA6">
        <w:rPr>
          <w:rFonts w:ascii="Times New Roman" w:hAnsi="Times New Roman" w:cs="Times New Roman"/>
          <w:sz w:val="36"/>
          <w:szCs w:val="36"/>
          <w:lang w:val="en-IN"/>
        </w:rPr>
        <w:t>Drenta</w:t>
      </w:r>
      <w:proofErr w:type="spellEnd"/>
      <w:r w:rsidRPr="00C22EA6">
        <w:rPr>
          <w:rFonts w:ascii="Times New Roman" w:hAnsi="Times New Roman" w:cs="Times New Roman"/>
          <w:sz w:val="36"/>
          <w:szCs w:val="36"/>
          <w:lang w:val="en-IN"/>
        </w:rPr>
        <w:br/>
        <w:t>Student number: 2</w:t>
      </w:r>
      <w:bookmarkStart w:id="0" w:name="_GoBack"/>
      <w:bookmarkEnd w:id="0"/>
      <w:r w:rsidRPr="00C22EA6">
        <w:rPr>
          <w:rFonts w:ascii="Times New Roman" w:hAnsi="Times New Roman" w:cs="Times New Roman"/>
          <w:sz w:val="36"/>
          <w:szCs w:val="36"/>
          <w:lang w:val="en-IN"/>
        </w:rPr>
        <w:t>014034</w:t>
      </w:r>
      <w:r w:rsidRPr="00C22EA6">
        <w:rPr>
          <w:rFonts w:ascii="Times New Roman" w:hAnsi="Times New Roman" w:cs="Times New Roman"/>
          <w:sz w:val="36"/>
          <w:szCs w:val="36"/>
          <w:lang w:val="en-IN"/>
        </w:rPr>
        <w:br/>
        <w:t xml:space="preserve">Lecturer: </w:t>
      </w:r>
      <w:proofErr w:type="spellStart"/>
      <w:r w:rsidRPr="00C22EA6">
        <w:rPr>
          <w:rFonts w:ascii="Times New Roman" w:hAnsi="Times New Roman" w:cs="Times New Roman"/>
          <w:sz w:val="36"/>
          <w:szCs w:val="36"/>
          <w:lang w:val="en-IN"/>
        </w:rPr>
        <w:t>Tushara</w:t>
      </w:r>
      <w:proofErr w:type="spellEnd"/>
      <w:r w:rsidRPr="00C22EA6">
        <w:rPr>
          <w:rFonts w:ascii="Times New Roman" w:hAnsi="Times New Roman" w:cs="Times New Roman"/>
          <w:sz w:val="36"/>
          <w:szCs w:val="36"/>
          <w:lang w:val="en-IN"/>
        </w:rPr>
        <w:t xml:space="preserve"> </w:t>
      </w:r>
      <w:proofErr w:type="spellStart"/>
      <w:r w:rsidRPr="00C22EA6">
        <w:rPr>
          <w:rFonts w:ascii="Times New Roman" w:hAnsi="Times New Roman" w:cs="Times New Roman"/>
          <w:sz w:val="36"/>
          <w:szCs w:val="36"/>
          <w:lang w:val="en-IN"/>
        </w:rPr>
        <w:t>Balendran</w:t>
      </w:r>
      <w:proofErr w:type="spellEnd"/>
    </w:p>
    <w:p w14:paraId="2FF3FA14" w14:textId="7A8247B5" w:rsidR="00F65014" w:rsidRPr="0097621C" w:rsidRDefault="00F65014">
      <w:pPr>
        <w:rPr>
          <w:rFonts w:ascii="Times New Roman" w:hAnsi="Times New Roman" w:cs="Times New Roman"/>
          <w:b/>
          <w:bCs/>
          <w:color w:val="000000" w:themeColor="text1"/>
          <w:sz w:val="24"/>
          <w:szCs w:val="24"/>
        </w:rPr>
      </w:pPr>
      <w:r w:rsidRPr="0097621C">
        <w:rPr>
          <w:rFonts w:ascii="Times New Roman" w:hAnsi="Times New Roman" w:cs="Times New Roman"/>
          <w:b/>
          <w:bCs/>
          <w:color w:val="000000" w:themeColor="text1"/>
          <w:sz w:val="24"/>
          <w:szCs w:val="24"/>
        </w:rPr>
        <w:lastRenderedPageBreak/>
        <w:t>Executive summary</w:t>
      </w:r>
    </w:p>
    <w:p w14:paraId="62C5C3EC" w14:textId="48BB2562" w:rsidR="001229B0" w:rsidRPr="0097621C" w:rsidRDefault="00F65014" w:rsidP="00B25074">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 xml:space="preserve">This assessment </w:t>
      </w:r>
      <w:r w:rsidR="002C3579" w:rsidRPr="0097621C">
        <w:rPr>
          <w:rFonts w:ascii="Times New Roman" w:hAnsi="Times New Roman" w:cs="Times New Roman"/>
          <w:color w:val="000000" w:themeColor="text1"/>
          <w:sz w:val="24"/>
          <w:szCs w:val="24"/>
        </w:rPr>
        <w:t>is to understand the</w:t>
      </w:r>
      <w:r w:rsidR="001229B0" w:rsidRPr="0097621C">
        <w:rPr>
          <w:rFonts w:ascii="Times New Roman" w:hAnsi="Times New Roman" w:cs="Times New Roman"/>
          <w:color w:val="000000" w:themeColor="text1"/>
          <w:sz w:val="24"/>
          <w:szCs w:val="24"/>
        </w:rPr>
        <w:t xml:space="preserve"> marketing integrated communication of Mercedes-Benz. </w:t>
      </w:r>
      <w:r w:rsidR="002C3579" w:rsidRPr="0097621C">
        <w:rPr>
          <w:rFonts w:ascii="Times New Roman" w:hAnsi="Times New Roman" w:cs="Times New Roman"/>
          <w:color w:val="000000" w:themeColor="text1"/>
          <w:sz w:val="24"/>
          <w:szCs w:val="24"/>
        </w:rPr>
        <w:t>Highlight</w:t>
      </w:r>
      <w:r w:rsidR="001229B0" w:rsidRPr="0097621C">
        <w:rPr>
          <w:rFonts w:ascii="Times New Roman" w:hAnsi="Times New Roman" w:cs="Times New Roman"/>
          <w:color w:val="000000" w:themeColor="text1"/>
          <w:sz w:val="24"/>
          <w:szCs w:val="24"/>
        </w:rPr>
        <w:t xml:space="preserve"> communication and marketing strategies </w:t>
      </w:r>
      <w:r w:rsidR="002C3579" w:rsidRPr="0097621C">
        <w:rPr>
          <w:rFonts w:ascii="Times New Roman" w:hAnsi="Times New Roman" w:cs="Times New Roman"/>
          <w:color w:val="000000" w:themeColor="text1"/>
          <w:sz w:val="24"/>
          <w:szCs w:val="24"/>
        </w:rPr>
        <w:t xml:space="preserve">aligned </w:t>
      </w:r>
      <w:r w:rsidR="0072742B" w:rsidRPr="0097621C">
        <w:rPr>
          <w:rFonts w:ascii="Times New Roman" w:hAnsi="Times New Roman" w:cs="Times New Roman"/>
          <w:color w:val="000000" w:themeColor="text1"/>
          <w:sz w:val="24"/>
          <w:szCs w:val="24"/>
        </w:rPr>
        <w:t>to</w:t>
      </w:r>
      <w:r w:rsidR="002C3579" w:rsidRPr="0097621C">
        <w:rPr>
          <w:rFonts w:ascii="Times New Roman" w:hAnsi="Times New Roman" w:cs="Times New Roman"/>
          <w:color w:val="000000" w:themeColor="text1"/>
          <w:sz w:val="24"/>
          <w:szCs w:val="24"/>
        </w:rPr>
        <w:t xml:space="preserve"> </w:t>
      </w:r>
      <w:r w:rsidR="00B25074" w:rsidRPr="0097621C">
        <w:rPr>
          <w:rFonts w:ascii="Times New Roman" w:hAnsi="Times New Roman" w:cs="Times New Roman"/>
          <w:color w:val="000000" w:themeColor="text1"/>
          <w:sz w:val="24"/>
          <w:szCs w:val="24"/>
        </w:rPr>
        <w:t>achieve companies’ goals</w:t>
      </w:r>
      <w:r w:rsidR="00B34A3E">
        <w:rPr>
          <w:rFonts w:ascii="Times New Roman" w:hAnsi="Times New Roman" w:cs="Times New Roman"/>
          <w:color w:val="000000" w:themeColor="text1"/>
          <w:sz w:val="24"/>
          <w:szCs w:val="24"/>
        </w:rPr>
        <w:t xml:space="preserve">, all this considering the task </w:t>
      </w:r>
      <w:r w:rsidR="001229B0" w:rsidRPr="0097621C">
        <w:rPr>
          <w:rFonts w:ascii="Times New Roman" w:hAnsi="Times New Roman" w:cs="Times New Roman"/>
          <w:color w:val="000000" w:themeColor="text1"/>
          <w:sz w:val="24"/>
          <w:szCs w:val="24"/>
        </w:rPr>
        <w:t>quot</w:t>
      </w:r>
      <w:r w:rsidR="00B34A3E">
        <w:rPr>
          <w:rFonts w:ascii="Times New Roman" w:hAnsi="Times New Roman" w:cs="Times New Roman"/>
          <w:color w:val="000000" w:themeColor="text1"/>
          <w:sz w:val="24"/>
          <w:szCs w:val="24"/>
        </w:rPr>
        <w:t>e.</w:t>
      </w:r>
    </w:p>
    <w:p w14:paraId="0AFF7967" w14:textId="77777777" w:rsidR="00964AB6" w:rsidRPr="0097621C" w:rsidRDefault="00964AB6">
      <w:pPr>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br w:type="page"/>
      </w:r>
    </w:p>
    <w:sdt>
      <w:sdtPr>
        <w:rPr>
          <w:rFonts w:ascii="Times New Roman" w:eastAsiaTheme="minorHAnsi" w:hAnsi="Times New Roman" w:cs="Times New Roman"/>
          <w:color w:val="000000" w:themeColor="text1"/>
          <w:sz w:val="24"/>
          <w:szCs w:val="24"/>
          <w:lang w:val="en-GB"/>
        </w:rPr>
        <w:id w:val="-875237138"/>
        <w:docPartObj>
          <w:docPartGallery w:val="Table of Contents"/>
          <w:docPartUnique/>
        </w:docPartObj>
      </w:sdtPr>
      <w:sdtEndPr>
        <w:rPr>
          <w:b/>
          <w:bCs/>
          <w:noProof/>
        </w:rPr>
      </w:sdtEndPr>
      <w:sdtContent>
        <w:p w14:paraId="4B154CFC" w14:textId="2C923478" w:rsidR="00964AB6" w:rsidRPr="0097621C" w:rsidRDefault="00964AB6">
          <w:pPr>
            <w:pStyle w:val="TOCHeading"/>
            <w:rPr>
              <w:rFonts w:ascii="Times New Roman" w:hAnsi="Times New Roman" w:cs="Times New Roman"/>
              <w:b/>
              <w:bCs/>
              <w:color w:val="000000" w:themeColor="text1"/>
              <w:sz w:val="24"/>
              <w:szCs w:val="24"/>
            </w:rPr>
          </w:pPr>
          <w:r w:rsidRPr="0097621C">
            <w:rPr>
              <w:rFonts w:ascii="Times New Roman" w:hAnsi="Times New Roman" w:cs="Times New Roman"/>
              <w:b/>
              <w:bCs/>
              <w:color w:val="000000" w:themeColor="text1"/>
              <w:sz w:val="24"/>
              <w:szCs w:val="24"/>
            </w:rPr>
            <w:t>Table of Contents</w:t>
          </w:r>
        </w:p>
        <w:p w14:paraId="7FF3A56C" w14:textId="23F1C237" w:rsidR="0072742B" w:rsidRPr="0097621C" w:rsidRDefault="0072742B" w:rsidP="0072742B">
          <w:pPr>
            <w:rPr>
              <w:rFonts w:ascii="Times New Roman" w:hAnsi="Times New Roman" w:cs="Times New Roman"/>
              <w:color w:val="000000" w:themeColor="text1"/>
              <w:sz w:val="24"/>
              <w:szCs w:val="24"/>
              <w:lang w:val="en-US"/>
            </w:rPr>
          </w:pPr>
        </w:p>
        <w:p w14:paraId="0CB48CF4" w14:textId="77777777" w:rsidR="0072742B" w:rsidRPr="0097621C" w:rsidRDefault="0072742B" w:rsidP="0072742B">
          <w:pPr>
            <w:rPr>
              <w:rFonts w:ascii="Times New Roman" w:hAnsi="Times New Roman" w:cs="Times New Roman"/>
              <w:color w:val="000000" w:themeColor="text1"/>
              <w:sz w:val="24"/>
              <w:szCs w:val="24"/>
              <w:lang w:val="en-US"/>
            </w:rPr>
          </w:pPr>
        </w:p>
        <w:p w14:paraId="467577AF" w14:textId="6457DD8A" w:rsidR="002B05B4" w:rsidRDefault="00964AB6">
          <w:pPr>
            <w:pStyle w:val="TOC1"/>
            <w:tabs>
              <w:tab w:val="right" w:leader="dot" w:pos="9350"/>
            </w:tabs>
            <w:rPr>
              <w:rFonts w:eastAsiaTheme="minorEastAsia"/>
              <w:noProof/>
              <w:lang w:eastAsia="en-GB"/>
            </w:rPr>
          </w:pPr>
          <w:r w:rsidRPr="0097621C">
            <w:rPr>
              <w:rFonts w:ascii="Times New Roman" w:hAnsi="Times New Roman" w:cs="Times New Roman"/>
              <w:color w:val="000000" w:themeColor="text1"/>
              <w:sz w:val="24"/>
              <w:szCs w:val="24"/>
            </w:rPr>
            <w:fldChar w:fldCharType="begin"/>
          </w:r>
          <w:r w:rsidRPr="0097621C">
            <w:rPr>
              <w:rFonts w:ascii="Times New Roman" w:hAnsi="Times New Roman" w:cs="Times New Roman"/>
              <w:color w:val="000000" w:themeColor="text1"/>
              <w:sz w:val="24"/>
              <w:szCs w:val="24"/>
            </w:rPr>
            <w:instrText xml:space="preserve"> TOC \o "1-3" \h \z \u </w:instrText>
          </w:r>
          <w:r w:rsidRPr="0097621C">
            <w:rPr>
              <w:rFonts w:ascii="Times New Roman" w:hAnsi="Times New Roman" w:cs="Times New Roman"/>
              <w:color w:val="000000" w:themeColor="text1"/>
              <w:sz w:val="24"/>
              <w:szCs w:val="24"/>
            </w:rPr>
            <w:fldChar w:fldCharType="separate"/>
          </w:r>
          <w:hyperlink w:anchor="_Toc60767955" w:history="1">
            <w:r w:rsidR="002B05B4" w:rsidRPr="005226C6">
              <w:rPr>
                <w:rStyle w:val="Hyperlink"/>
                <w:rFonts w:ascii="Times New Roman" w:hAnsi="Times New Roman" w:cs="Times New Roman"/>
                <w:b/>
                <w:bCs/>
                <w:noProof/>
              </w:rPr>
              <w:t>Introduction</w:t>
            </w:r>
            <w:r w:rsidR="002B05B4">
              <w:rPr>
                <w:noProof/>
                <w:webHidden/>
              </w:rPr>
              <w:tab/>
            </w:r>
            <w:r w:rsidR="002B05B4">
              <w:rPr>
                <w:noProof/>
                <w:webHidden/>
              </w:rPr>
              <w:fldChar w:fldCharType="begin"/>
            </w:r>
            <w:r w:rsidR="002B05B4">
              <w:rPr>
                <w:noProof/>
                <w:webHidden/>
              </w:rPr>
              <w:instrText xml:space="preserve"> PAGEREF _Toc60767955 \h </w:instrText>
            </w:r>
            <w:r w:rsidR="002B05B4">
              <w:rPr>
                <w:noProof/>
                <w:webHidden/>
              </w:rPr>
            </w:r>
            <w:r w:rsidR="002B05B4">
              <w:rPr>
                <w:noProof/>
                <w:webHidden/>
              </w:rPr>
              <w:fldChar w:fldCharType="separate"/>
            </w:r>
            <w:r w:rsidR="002B05B4">
              <w:rPr>
                <w:noProof/>
                <w:webHidden/>
              </w:rPr>
              <w:t>3</w:t>
            </w:r>
            <w:r w:rsidR="002B05B4">
              <w:rPr>
                <w:noProof/>
                <w:webHidden/>
              </w:rPr>
              <w:fldChar w:fldCharType="end"/>
            </w:r>
          </w:hyperlink>
        </w:p>
        <w:p w14:paraId="237D5B61" w14:textId="2F5D050A" w:rsidR="002B05B4" w:rsidRDefault="00A8677E">
          <w:pPr>
            <w:pStyle w:val="TOC1"/>
            <w:tabs>
              <w:tab w:val="right" w:leader="dot" w:pos="9350"/>
            </w:tabs>
            <w:rPr>
              <w:rFonts w:eastAsiaTheme="minorEastAsia"/>
              <w:noProof/>
              <w:lang w:eastAsia="en-GB"/>
            </w:rPr>
          </w:pPr>
          <w:hyperlink w:anchor="_Toc60767956" w:history="1">
            <w:r w:rsidR="002B05B4" w:rsidRPr="005226C6">
              <w:rPr>
                <w:rStyle w:val="Hyperlink"/>
                <w:rFonts w:ascii="Times New Roman" w:hAnsi="Times New Roman" w:cs="Times New Roman"/>
                <w:b/>
                <w:bCs/>
                <w:noProof/>
              </w:rPr>
              <w:t>Definition of communication</w:t>
            </w:r>
            <w:r w:rsidR="002B05B4">
              <w:rPr>
                <w:noProof/>
                <w:webHidden/>
              </w:rPr>
              <w:tab/>
            </w:r>
            <w:r w:rsidR="002B05B4">
              <w:rPr>
                <w:noProof/>
                <w:webHidden/>
              </w:rPr>
              <w:fldChar w:fldCharType="begin"/>
            </w:r>
            <w:r w:rsidR="002B05B4">
              <w:rPr>
                <w:noProof/>
                <w:webHidden/>
              </w:rPr>
              <w:instrText xml:space="preserve"> PAGEREF _Toc60767956 \h </w:instrText>
            </w:r>
            <w:r w:rsidR="002B05B4">
              <w:rPr>
                <w:noProof/>
                <w:webHidden/>
              </w:rPr>
            </w:r>
            <w:r w:rsidR="002B05B4">
              <w:rPr>
                <w:noProof/>
                <w:webHidden/>
              </w:rPr>
              <w:fldChar w:fldCharType="separate"/>
            </w:r>
            <w:r w:rsidR="002B05B4">
              <w:rPr>
                <w:noProof/>
                <w:webHidden/>
              </w:rPr>
              <w:t>4</w:t>
            </w:r>
            <w:r w:rsidR="002B05B4">
              <w:rPr>
                <w:noProof/>
                <w:webHidden/>
              </w:rPr>
              <w:fldChar w:fldCharType="end"/>
            </w:r>
          </w:hyperlink>
        </w:p>
        <w:p w14:paraId="1B2753CF" w14:textId="3C4FC629" w:rsidR="002B05B4" w:rsidRDefault="00A8677E">
          <w:pPr>
            <w:pStyle w:val="TOC1"/>
            <w:tabs>
              <w:tab w:val="right" w:leader="dot" w:pos="9350"/>
            </w:tabs>
            <w:rPr>
              <w:rFonts w:eastAsiaTheme="minorEastAsia"/>
              <w:noProof/>
              <w:lang w:eastAsia="en-GB"/>
            </w:rPr>
          </w:pPr>
          <w:hyperlink w:anchor="_Toc60767957" w:history="1">
            <w:r w:rsidR="002B05B4" w:rsidRPr="005226C6">
              <w:rPr>
                <w:rStyle w:val="Hyperlink"/>
                <w:rFonts w:ascii="Times New Roman" w:hAnsi="Times New Roman" w:cs="Times New Roman"/>
                <w:b/>
                <w:bCs/>
                <w:noProof/>
              </w:rPr>
              <w:t>Integrated Marketing Communication</w:t>
            </w:r>
            <w:r w:rsidR="002B05B4">
              <w:rPr>
                <w:noProof/>
                <w:webHidden/>
              </w:rPr>
              <w:tab/>
            </w:r>
            <w:r w:rsidR="002B05B4">
              <w:rPr>
                <w:noProof/>
                <w:webHidden/>
              </w:rPr>
              <w:fldChar w:fldCharType="begin"/>
            </w:r>
            <w:r w:rsidR="002B05B4">
              <w:rPr>
                <w:noProof/>
                <w:webHidden/>
              </w:rPr>
              <w:instrText xml:space="preserve"> PAGEREF _Toc60767957 \h </w:instrText>
            </w:r>
            <w:r w:rsidR="002B05B4">
              <w:rPr>
                <w:noProof/>
                <w:webHidden/>
              </w:rPr>
            </w:r>
            <w:r w:rsidR="002B05B4">
              <w:rPr>
                <w:noProof/>
                <w:webHidden/>
              </w:rPr>
              <w:fldChar w:fldCharType="separate"/>
            </w:r>
            <w:r w:rsidR="002B05B4">
              <w:rPr>
                <w:noProof/>
                <w:webHidden/>
              </w:rPr>
              <w:t>6</w:t>
            </w:r>
            <w:r w:rsidR="002B05B4">
              <w:rPr>
                <w:noProof/>
                <w:webHidden/>
              </w:rPr>
              <w:fldChar w:fldCharType="end"/>
            </w:r>
          </w:hyperlink>
        </w:p>
        <w:p w14:paraId="4EC6EF2F" w14:textId="09D05C95" w:rsidR="002B05B4" w:rsidRDefault="00A8677E">
          <w:pPr>
            <w:pStyle w:val="TOC1"/>
            <w:tabs>
              <w:tab w:val="right" w:leader="dot" w:pos="9350"/>
            </w:tabs>
            <w:rPr>
              <w:rFonts w:eastAsiaTheme="minorEastAsia"/>
              <w:noProof/>
              <w:lang w:eastAsia="en-GB"/>
            </w:rPr>
          </w:pPr>
          <w:hyperlink w:anchor="_Toc60767958" w:history="1">
            <w:r w:rsidR="002B05B4" w:rsidRPr="005226C6">
              <w:rPr>
                <w:rStyle w:val="Hyperlink"/>
                <w:rFonts w:ascii="Times New Roman" w:hAnsi="Times New Roman" w:cs="Times New Roman"/>
                <w:b/>
                <w:bCs/>
                <w:noProof/>
              </w:rPr>
              <w:t>Branding and brand equity</w:t>
            </w:r>
            <w:r w:rsidR="002B05B4">
              <w:rPr>
                <w:noProof/>
                <w:webHidden/>
              </w:rPr>
              <w:tab/>
            </w:r>
            <w:r w:rsidR="002B05B4">
              <w:rPr>
                <w:noProof/>
                <w:webHidden/>
              </w:rPr>
              <w:fldChar w:fldCharType="begin"/>
            </w:r>
            <w:r w:rsidR="002B05B4">
              <w:rPr>
                <w:noProof/>
                <w:webHidden/>
              </w:rPr>
              <w:instrText xml:space="preserve"> PAGEREF _Toc60767958 \h </w:instrText>
            </w:r>
            <w:r w:rsidR="002B05B4">
              <w:rPr>
                <w:noProof/>
                <w:webHidden/>
              </w:rPr>
            </w:r>
            <w:r w:rsidR="002B05B4">
              <w:rPr>
                <w:noProof/>
                <w:webHidden/>
              </w:rPr>
              <w:fldChar w:fldCharType="separate"/>
            </w:r>
            <w:r w:rsidR="002B05B4">
              <w:rPr>
                <w:noProof/>
                <w:webHidden/>
              </w:rPr>
              <w:t>7</w:t>
            </w:r>
            <w:r w:rsidR="002B05B4">
              <w:rPr>
                <w:noProof/>
                <w:webHidden/>
              </w:rPr>
              <w:fldChar w:fldCharType="end"/>
            </w:r>
          </w:hyperlink>
        </w:p>
        <w:p w14:paraId="40D2C6C0" w14:textId="4E0149D1" w:rsidR="002B05B4" w:rsidRDefault="00A8677E">
          <w:pPr>
            <w:pStyle w:val="TOC2"/>
            <w:tabs>
              <w:tab w:val="right" w:leader="dot" w:pos="9350"/>
            </w:tabs>
            <w:rPr>
              <w:rFonts w:eastAsiaTheme="minorEastAsia"/>
              <w:noProof/>
              <w:lang w:eastAsia="en-GB"/>
            </w:rPr>
          </w:pPr>
          <w:hyperlink w:anchor="_Toc60767959" w:history="1">
            <w:r w:rsidR="002B05B4" w:rsidRPr="005226C6">
              <w:rPr>
                <w:rStyle w:val="Hyperlink"/>
                <w:rFonts w:ascii="Times New Roman" w:hAnsi="Times New Roman" w:cs="Times New Roman"/>
                <w:b/>
                <w:bCs/>
                <w:noProof/>
              </w:rPr>
              <w:t>Keller`s Brand Equity model</w:t>
            </w:r>
            <w:r w:rsidR="002B05B4">
              <w:rPr>
                <w:noProof/>
                <w:webHidden/>
              </w:rPr>
              <w:tab/>
            </w:r>
            <w:r w:rsidR="002B05B4">
              <w:rPr>
                <w:noProof/>
                <w:webHidden/>
              </w:rPr>
              <w:fldChar w:fldCharType="begin"/>
            </w:r>
            <w:r w:rsidR="002B05B4">
              <w:rPr>
                <w:noProof/>
                <w:webHidden/>
              </w:rPr>
              <w:instrText xml:space="preserve"> PAGEREF _Toc60767959 \h </w:instrText>
            </w:r>
            <w:r w:rsidR="002B05B4">
              <w:rPr>
                <w:noProof/>
                <w:webHidden/>
              </w:rPr>
            </w:r>
            <w:r w:rsidR="002B05B4">
              <w:rPr>
                <w:noProof/>
                <w:webHidden/>
              </w:rPr>
              <w:fldChar w:fldCharType="separate"/>
            </w:r>
            <w:r w:rsidR="002B05B4">
              <w:rPr>
                <w:noProof/>
                <w:webHidden/>
              </w:rPr>
              <w:t>12</w:t>
            </w:r>
            <w:r w:rsidR="002B05B4">
              <w:rPr>
                <w:noProof/>
                <w:webHidden/>
              </w:rPr>
              <w:fldChar w:fldCharType="end"/>
            </w:r>
          </w:hyperlink>
        </w:p>
        <w:p w14:paraId="711F8412" w14:textId="410321B8" w:rsidR="002B05B4" w:rsidRDefault="00A8677E">
          <w:pPr>
            <w:pStyle w:val="TOC1"/>
            <w:tabs>
              <w:tab w:val="right" w:leader="dot" w:pos="9350"/>
            </w:tabs>
            <w:rPr>
              <w:rFonts w:eastAsiaTheme="minorEastAsia"/>
              <w:noProof/>
              <w:lang w:eastAsia="en-GB"/>
            </w:rPr>
          </w:pPr>
          <w:hyperlink w:anchor="_Toc60767960" w:history="1">
            <w:r w:rsidR="002B05B4" w:rsidRPr="005226C6">
              <w:rPr>
                <w:rStyle w:val="Hyperlink"/>
                <w:rFonts w:ascii="Times New Roman" w:hAnsi="Times New Roman" w:cs="Times New Roman"/>
                <w:b/>
                <w:bCs/>
                <w:noProof/>
              </w:rPr>
              <w:t>Conclusion</w:t>
            </w:r>
            <w:r w:rsidR="002B05B4">
              <w:rPr>
                <w:noProof/>
                <w:webHidden/>
              </w:rPr>
              <w:tab/>
            </w:r>
            <w:r w:rsidR="002B05B4">
              <w:rPr>
                <w:noProof/>
                <w:webHidden/>
              </w:rPr>
              <w:fldChar w:fldCharType="begin"/>
            </w:r>
            <w:r w:rsidR="002B05B4">
              <w:rPr>
                <w:noProof/>
                <w:webHidden/>
              </w:rPr>
              <w:instrText xml:space="preserve"> PAGEREF _Toc60767960 \h </w:instrText>
            </w:r>
            <w:r w:rsidR="002B05B4">
              <w:rPr>
                <w:noProof/>
                <w:webHidden/>
              </w:rPr>
            </w:r>
            <w:r w:rsidR="002B05B4">
              <w:rPr>
                <w:noProof/>
                <w:webHidden/>
              </w:rPr>
              <w:fldChar w:fldCharType="separate"/>
            </w:r>
            <w:r w:rsidR="002B05B4">
              <w:rPr>
                <w:noProof/>
                <w:webHidden/>
              </w:rPr>
              <w:t>14</w:t>
            </w:r>
            <w:r w:rsidR="002B05B4">
              <w:rPr>
                <w:noProof/>
                <w:webHidden/>
              </w:rPr>
              <w:fldChar w:fldCharType="end"/>
            </w:r>
          </w:hyperlink>
        </w:p>
        <w:p w14:paraId="611A9BF3" w14:textId="015C2939" w:rsidR="002B05B4" w:rsidRDefault="00A8677E">
          <w:pPr>
            <w:pStyle w:val="TOC1"/>
            <w:tabs>
              <w:tab w:val="right" w:leader="dot" w:pos="9350"/>
            </w:tabs>
            <w:rPr>
              <w:rFonts w:eastAsiaTheme="minorEastAsia"/>
              <w:noProof/>
              <w:lang w:eastAsia="en-GB"/>
            </w:rPr>
          </w:pPr>
          <w:hyperlink w:anchor="_Toc60767961" w:history="1">
            <w:r w:rsidR="002B05B4" w:rsidRPr="005226C6">
              <w:rPr>
                <w:rStyle w:val="Hyperlink"/>
                <w:rFonts w:ascii="Times New Roman" w:hAnsi="Times New Roman" w:cs="Times New Roman"/>
                <w:b/>
                <w:bCs/>
                <w:noProof/>
              </w:rPr>
              <w:t>References</w:t>
            </w:r>
            <w:r w:rsidR="002B05B4">
              <w:rPr>
                <w:noProof/>
                <w:webHidden/>
              </w:rPr>
              <w:tab/>
            </w:r>
            <w:r w:rsidR="002B05B4">
              <w:rPr>
                <w:noProof/>
                <w:webHidden/>
              </w:rPr>
              <w:fldChar w:fldCharType="begin"/>
            </w:r>
            <w:r w:rsidR="002B05B4">
              <w:rPr>
                <w:noProof/>
                <w:webHidden/>
              </w:rPr>
              <w:instrText xml:space="preserve"> PAGEREF _Toc60767961 \h </w:instrText>
            </w:r>
            <w:r w:rsidR="002B05B4">
              <w:rPr>
                <w:noProof/>
                <w:webHidden/>
              </w:rPr>
            </w:r>
            <w:r w:rsidR="002B05B4">
              <w:rPr>
                <w:noProof/>
                <w:webHidden/>
              </w:rPr>
              <w:fldChar w:fldCharType="separate"/>
            </w:r>
            <w:r w:rsidR="002B05B4">
              <w:rPr>
                <w:noProof/>
                <w:webHidden/>
              </w:rPr>
              <w:t>15</w:t>
            </w:r>
            <w:r w:rsidR="002B05B4">
              <w:rPr>
                <w:noProof/>
                <w:webHidden/>
              </w:rPr>
              <w:fldChar w:fldCharType="end"/>
            </w:r>
          </w:hyperlink>
        </w:p>
        <w:p w14:paraId="0B372A8E" w14:textId="54DDAB64" w:rsidR="00964AB6" w:rsidRPr="0097621C" w:rsidRDefault="00964AB6">
          <w:pPr>
            <w:rPr>
              <w:rFonts w:ascii="Times New Roman" w:hAnsi="Times New Roman" w:cs="Times New Roman"/>
              <w:color w:val="000000" w:themeColor="text1"/>
              <w:sz w:val="24"/>
              <w:szCs w:val="24"/>
            </w:rPr>
          </w:pPr>
          <w:r w:rsidRPr="0097621C">
            <w:rPr>
              <w:rFonts w:ascii="Times New Roman" w:hAnsi="Times New Roman" w:cs="Times New Roman"/>
              <w:b/>
              <w:bCs/>
              <w:noProof/>
              <w:color w:val="000000" w:themeColor="text1"/>
              <w:sz w:val="24"/>
              <w:szCs w:val="24"/>
            </w:rPr>
            <w:fldChar w:fldCharType="end"/>
          </w:r>
        </w:p>
      </w:sdtContent>
    </w:sdt>
    <w:p w14:paraId="58737127" w14:textId="77777777" w:rsidR="00964AB6" w:rsidRPr="0097621C" w:rsidRDefault="00964AB6">
      <w:pPr>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br w:type="page"/>
      </w:r>
    </w:p>
    <w:p w14:paraId="4423E4CE" w14:textId="77777777" w:rsidR="00964AB6" w:rsidRPr="0097621C" w:rsidRDefault="00964AB6" w:rsidP="00964AB6">
      <w:pPr>
        <w:pStyle w:val="Heading1"/>
        <w:rPr>
          <w:rFonts w:ascii="Times New Roman" w:hAnsi="Times New Roman" w:cs="Times New Roman"/>
          <w:b/>
          <w:bCs/>
          <w:color w:val="000000" w:themeColor="text1"/>
          <w:sz w:val="24"/>
          <w:szCs w:val="24"/>
        </w:rPr>
      </w:pPr>
      <w:bookmarkStart w:id="1" w:name="_Toc60767955"/>
      <w:r w:rsidRPr="0097621C">
        <w:rPr>
          <w:rFonts w:ascii="Times New Roman" w:hAnsi="Times New Roman" w:cs="Times New Roman"/>
          <w:b/>
          <w:bCs/>
          <w:color w:val="000000" w:themeColor="text1"/>
          <w:sz w:val="24"/>
          <w:szCs w:val="24"/>
        </w:rPr>
        <w:lastRenderedPageBreak/>
        <w:t>Introduction</w:t>
      </w:r>
      <w:bookmarkEnd w:id="1"/>
    </w:p>
    <w:p w14:paraId="4747E8A8" w14:textId="77777777" w:rsidR="00964AB6" w:rsidRPr="0097621C" w:rsidRDefault="00964AB6" w:rsidP="00964AB6">
      <w:pPr>
        <w:rPr>
          <w:rFonts w:ascii="Times New Roman" w:hAnsi="Times New Roman" w:cs="Times New Roman"/>
          <w:color w:val="000000" w:themeColor="text1"/>
          <w:sz w:val="24"/>
          <w:szCs w:val="24"/>
        </w:rPr>
      </w:pPr>
    </w:p>
    <w:p w14:paraId="7A924A75" w14:textId="0B575D07" w:rsidR="00910B05" w:rsidRPr="0097621C" w:rsidRDefault="00910B05" w:rsidP="00F31A34">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Mercedes-Benz</w:t>
      </w:r>
      <w:r w:rsidR="0052644B">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865098357"/>
          <w:citation/>
        </w:sdtPr>
        <w:sdtEndPr/>
        <w:sdtContent>
          <w:r w:rsidR="00610E02" w:rsidRPr="0097621C">
            <w:rPr>
              <w:rFonts w:ascii="Times New Roman" w:hAnsi="Times New Roman" w:cs="Times New Roman"/>
              <w:color w:val="000000" w:themeColor="text1"/>
              <w:sz w:val="24"/>
              <w:szCs w:val="24"/>
            </w:rPr>
            <w:fldChar w:fldCharType="begin"/>
          </w:r>
          <w:r w:rsidR="00610E02" w:rsidRPr="0097621C">
            <w:rPr>
              <w:rFonts w:ascii="Times New Roman" w:hAnsi="Times New Roman" w:cs="Times New Roman"/>
              <w:color w:val="000000" w:themeColor="text1"/>
              <w:sz w:val="24"/>
              <w:szCs w:val="24"/>
            </w:rPr>
            <w:instrText xml:space="preserve"> CITATION Mer20 \l 2057 </w:instrText>
          </w:r>
          <w:r w:rsidR="00610E02" w:rsidRPr="0097621C">
            <w:rPr>
              <w:rFonts w:ascii="Times New Roman" w:hAnsi="Times New Roman" w:cs="Times New Roman"/>
              <w:color w:val="000000" w:themeColor="text1"/>
              <w:sz w:val="24"/>
              <w:szCs w:val="24"/>
            </w:rPr>
            <w:fldChar w:fldCharType="separate"/>
          </w:r>
          <w:r w:rsidR="0097621C" w:rsidRPr="0097621C">
            <w:rPr>
              <w:rFonts w:ascii="Times New Roman" w:hAnsi="Times New Roman" w:cs="Times New Roman"/>
              <w:noProof/>
              <w:color w:val="000000" w:themeColor="text1"/>
              <w:sz w:val="24"/>
              <w:szCs w:val="24"/>
            </w:rPr>
            <w:t xml:space="preserve"> (Mercedes-Benz, 2020)</w:t>
          </w:r>
          <w:r w:rsidR="00610E02" w:rsidRPr="0097621C">
            <w:rPr>
              <w:rFonts w:ascii="Times New Roman" w:hAnsi="Times New Roman" w:cs="Times New Roman"/>
              <w:color w:val="000000" w:themeColor="text1"/>
              <w:sz w:val="24"/>
              <w:szCs w:val="24"/>
            </w:rPr>
            <w:fldChar w:fldCharType="end"/>
          </w:r>
        </w:sdtContent>
      </w:sdt>
      <w:r w:rsidRPr="0097621C">
        <w:rPr>
          <w:rFonts w:ascii="Times New Roman" w:hAnsi="Times New Roman" w:cs="Times New Roman"/>
          <w:color w:val="000000" w:themeColor="text1"/>
          <w:sz w:val="24"/>
          <w:szCs w:val="24"/>
        </w:rPr>
        <w:t xml:space="preserve"> is </w:t>
      </w:r>
      <w:r w:rsidR="00BA6632">
        <w:rPr>
          <w:rFonts w:ascii="Times New Roman" w:hAnsi="Times New Roman" w:cs="Times New Roman"/>
          <w:color w:val="000000" w:themeColor="text1"/>
          <w:sz w:val="24"/>
          <w:szCs w:val="24"/>
        </w:rPr>
        <w:t>one of</w:t>
      </w:r>
      <w:r w:rsidRPr="0097621C">
        <w:rPr>
          <w:rFonts w:ascii="Times New Roman" w:hAnsi="Times New Roman" w:cs="Times New Roman"/>
          <w:color w:val="000000" w:themeColor="text1"/>
          <w:sz w:val="24"/>
          <w:szCs w:val="24"/>
        </w:rPr>
        <w:t xml:space="preserve"> famous brand </w:t>
      </w:r>
      <w:r w:rsidR="00BA6632">
        <w:rPr>
          <w:rFonts w:ascii="Times New Roman" w:hAnsi="Times New Roman" w:cs="Times New Roman"/>
          <w:color w:val="000000" w:themeColor="text1"/>
          <w:sz w:val="24"/>
          <w:szCs w:val="24"/>
        </w:rPr>
        <w:t xml:space="preserve">in the world </w:t>
      </w:r>
      <w:r w:rsidRPr="0097621C">
        <w:rPr>
          <w:rFonts w:ascii="Times New Roman" w:hAnsi="Times New Roman" w:cs="Times New Roman"/>
          <w:color w:val="000000" w:themeColor="text1"/>
          <w:sz w:val="24"/>
          <w:szCs w:val="24"/>
        </w:rPr>
        <w:t xml:space="preserve">that is owned </w:t>
      </w:r>
      <w:r w:rsidR="00BA6632">
        <w:rPr>
          <w:rFonts w:ascii="Times New Roman" w:hAnsi="Times New Roman" w:cs="Times New Roman"/>
          <w:color w:val="000000" w:themeColor="text1"/>
          <w:sz w:val="24"/>
          <w:szCs w:val="24"/>
        </w:rPr>
        <w:t xml:space="preserve">the Germans </w:t>
      </w:r>
      <w:r w:rsidRPr="0097621C">
        <w:rPr>
          <w:rFonts w:ascii="Times New Roman" w:hAnsi="Times New Roman" w:cs="Times New Roman"/>
          <w:color w:val="000000" w:themeColor="text1"/>
          <w:sz w:val="24"/>
          <w:szCs w:val="24"/>
        </w:rPr>
        <w:t>by the joint stock company DaimlerChrysler AG</w:t>
      </w:r>
      <w:r w:rsidR="00BA6632">
        <w:rPr>
          <w:rFonts w:ascii="Times New Roman" w:hAnsi="Times New Roman" w:cs="Times New Roman"/>
          <w:color w:val="000000" w:themeColor="text1"/>
          <w:sz w:val="24"/>
          <w:szCs w:val="24"/>
        </w:rPr>
        <w:t>.</w:t>
      </w:r>
    </w:p>
    <w:p w14:paraId="30630CD5" w14:textId="45038CCC" w:rsidR="000F1162" w:rsidRPr="0097621C" w:rsidRDefault="00910B05" w:rsidP="00F31A34">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The history of a marvel that would later be considered "technical perfection" begins on December 22, 1900, when Daimler-</w:t>
      </w:r>
      <w:proofErr w:type="spellStart"/>
      <w:r w:rsidRPr="0097621C">
        <w:rPr>
          <w:rFonts w:ascii="Times New Roman" w:hAnsi="Times New Roman" w:cs="Times New Roman"/>
          <w:color w:val="000000" w:themeColor="text1"/>
          <w:sz w:val="24"/>
          <w:szCs w:val="24"/>
        </w:rPr>
        <w:t>Motoren</w:t>
      </w:r>
      <w:proofErr w:type="spellEnd"/>
      <w:r w:rsidRPr="0097621C">
        <w:rPr>
          <w:rFonts w:ascii="Times New Roman" w:hAnsi="Times New Roman" w:cs="Times New Roman"/>
          <w:color w:val="000000" w:themeColor="text1"/>
          <w:sz w:val="24"/>
          <w:szCs w:val="24"/>
        </w:rPr>
        <w:t>-</w:t>
      </w:r>
      <w:proofErr w:type="spellStart"/>
      <w:r w:rsidRPr="0097621C">
        <w:rPr>
          <w:rFonts w:ascii="Times New Roman" w:hAnsi="Times New Roman" w:cs="Times New Roman"/>
          <w:color w:val="000000" w:themeColor="text1"/>
          <w:sz w:val="24"/>
          <w:szCs w:val="24"/>
        </w:rPr>
        <w:t>Gesellschaft</w:t>
      </w:r>
      <w:proofErr w:type="spellEnd"/>
      <w:r w:rsidRPr="0097621C">
        <w:rPr>
          <w:rFonts w:ascii="Times New Roman" w:hAnsi="Times New Roman" w:cs="Times New Roman"/>
          <w:color w:val="000000" w:themeColor="text1"/>
          <w:sz w:val="24"/>
          <w:szCs w:val="24"/>
        </w:rPr>
        <w:t xml:space="preserve"> (DMG) delivered to </w:t>
      </w:r>
      <w:proofErr w:type="spellStart"/>
      <w:r w:rsidRPr="0097621C">
        <w:rPr>
          <w:rFonts w:ascii="Times New Roman" w:hAnsi="Times New Roman" w:cs="Times New Roman"/>
          <w:color w:val="000000" w:themeColor="text1"/>
          <w:sz w:val="24"/>
          <w:szCs w:val="24"/>
        </w:rPr>
        <w:t>Jellinek</w:t>
      </w:r>
      <w:proofErr w:type="spellEnd"/>
      <w:r w:rsidRPr="0097621C">
        <w:rPr>
          <w:rFonts w:ascii="Times New Roman" w:hAnsi="Times New Roman" w:cs="Times New Roman"/>
          <w:color w:val="000000" w:themeColor="text1"/>
          <w:sz w:val="24"/>
          <w:szCs w:val="24"/>
        </w:rPr>
        <w:t>, a leading progressive gentleman</w:t>
      </w:r>
      <w:r w:rsidR="00BA6632">
        <w:rPr>
          <w:rFonts w:ascii="Times New Roman" w:hAnsi="Times New Roman" w:cs="Times New Roman"/>
          <w:color w:val="000000" w:themeColor="text1"/>
          <w:sz w:val="24"/>
          <w:szCs w:val="24"/>
        </w:rPr>
        <w:t xml:space="preserve">. </w:t>
      </w:r>
      <w:r w:rsidRPr="0097621C">
        <w:rPr>
          <w:rFonts w:ascii="Times New Roman" w:hAnsi="Times New Roman" w:cs="Times New Roman"/>
          <w:color w:val="000000" w:themeColor="text1"/>
          <w:sz w:val="24"/>
          <w:szCs w:val="24"/>
        </w:rPr>
        <w:t>This first "Mercedes" designed by W</w:t>
      </w:r>
      <w:r w:rsidR="00BA6632">
        <w:rPr>
          <w:rFonts w:ascii="Times New Roman" w:hAnsi="Times New Roman" w:cs="Times New Roman"/>
          <w:color w:val="000000" w:themeColor="text1"/>
          <w:sz w:val="24"/>
          <w:szCs w:val="24"/>
        </w:rPr>
        <w:t xml:space="preserve">. </w:t>
      </w:r>
      <w:r w:rsidRPr="0097621C">
        <w:rPr>
          <w:rFonts w:ascii="Times New Roman" w:hAnsi="Times New Roman" w:cs="Times New Roman"/>
          <w:color w:val="000000" w:themeColor="text1"/>
          <w:sz w:val="24"/>
          <w:szCs w:val="24"/>
        </w:rPr>
        <w:t>Maybach, CED</w:t>
      </w:r>
      <w:r w:rsidR="00BA6632">
        <w:rPr>
          <w:rFonts w:ascii="Times New Roman" w:hAnsi="Times New Roman" w:cs="Times New Roman"/>
          <w:color w:val="000000" w:themeColor="text1"/>
          <w:sz w:val="24"/>
          <w:szCs w:val="24"/>
        </w:rPr>
        <w:t xml:space="preserve"> (designer)</w:t>
      </w:r>
      <w:r w:rsidRPr="0097621C">
        <w:rPr>
          <w:rFonts w:ascii="Times New Roman" w:hAnsi="Times New Roman" w:cs="Times New Roman"/>
          <w:color w:val="000000" w:themeColor="text1"/>
          <w:sz w:val="24"/>
          <w:szCs w:val="24"/>
        </w:rPr>
        <w:t xml:space="preserve"> at DMG, made a sensation at the beginning of the last century. </w:t>
      </w:r>
    </w:p>
    <w:p w14:paraId="345FAD84" w14:textId="332A327C" w:rsidR="00910B05" w:rsidRPr="0097621C" w:rsidRDefault="00910B05" w:rsidP="00F31A34">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 xml:space="preserve">In early April 1900, after winning an impressive number of races at the wheel of the received car, </w:t>
      </w:r>
      <w:proofErr w:type="spellStart"/>
      <w:r w:rsidRPr="0097621C">
        <w:rPr>
          <w:rFonts w:ascii="Times New Roman" w:hAnsi="Times New Roman" w:cs="Times New Roman"/>
          <w:color w:val="000000" w:themeColor="text1"/>
          <w:sz w:val="24"/>
          <w:szCs w:val="24"/>
        </w:rPr>
        <w:t>Jellinek</w:t>
      </w:r>
      <w:proofErr w:type="spellEnd"/>
      <w:r w:rsidRPr="0097621C">
        <w:rPr>
          <w:rFonts w:ascii="Times New Roman" w:hAnsi="Times New Roman" w:cs="Times New Roman"/>
          <w:color w:val="000000" w:themeColor="text1"/>
          <w:sz w:val="24"/>
          <w:szCs w:val="24"/>
        </w:rPr>
        <w:t xml:space="preserve"> aka "MERCEDES" and DMG entered into a contract for the sale and distribution of Daimler cars and engines under the name "Daimler-Mercedes". </w:t>
      </w:r>
      <w:sdt>
        <w:sdtPr>
          <w:rPr>
            <w:rFonts w:ascii="Times New Roman" w:hAnsi="Times New Roman" w:cs="Times New Roman"/>
            <w:color w:val="000000" w:themeColor="text1"/>
            <w:sz w:val="24"/>
            <w:szCs w:val="24"/>
          </w:rPr>
          <w:id w:val="-677573111"/>
          <w:citation/>
        </w:sdtPr>
        <w:sdtEndPr/>
        <w:sdtContent>
          <w:r w:rsidR="00256CD8" w:rsidRPr="0097621C">
            <w:rPr>
              <w:rFonts w:ascii="Times New Roman" w:hAnsi="Times New Roman" w:cs="Times New Roman"/>
              <w:color w:val="000000" w:themeColor="text1"/>
              <w:sz w:val="24"/>
              <w:szCs w:val="24"/>
            </w:rPr>
            <w:fldChar w:fldCharType="begin"/>
          </w:r>
          <w:r w:rsidR="00256CD8" w:rsidRPr="0097621C">
            <w:rPr>
              <w:rFonts w:ascii="Times New Roman" w:hAnsi="Times New Roman" w:cs="Times New Roman"/>
              <w:color w:val="000000" w:themeColor="text1"/>
              <w:sz w:val="24"/>
              <w:szCs w:val="24"/>
            </w:rPr>
            <w:instrText xml:space="preserve"> CITATION Lee11 \l 2057 </w:instrText>
          </w:r>
          <w:r w:rsidR="00256CD8" w:rsidRPr="0097621C">
            <w:rPr>
              <w:rFonts w:ascii="Times New Roman" w:hAnsi="Times New Roman" w:cs="Times New Roman"/>
              <w:color w:val="000000" w:themeColor="text1"/>
              <w:sz w:val="24"/>
              <w:szCs w:val="24"/>
            </w:rPr>
            <w:fldChar w:fldCharType="separate"/>
          </w:r>
          <w:r w:rsidR="0097621C" w:rsidRPr="0097621C">
            <w:rPr>
              <w:rFonts w:ascii="Times New Roman" w:hAnsi="Times New Roman" w:cs="Times New Roman"/>
              <w:noProof/>
              <w:color w:val="000000" w:themeColor="text1"/>
              <w:sz w:val="24"/>
              <w:szCs w:val="24"/>
            </w:rPr>
            <w:t>(Lee, K., &amp; Carter, S., 2011)</w:t>
          </w:r>
          <w:r w:rsidR="00256CD8" w:rsidRPr="0097621C">
            <w:rPr>
              <w:rFonts w:ascii="Times New Roman" w:hAnsi="Times New Roman" w:cs="Times New Roman"/>
              <w:color w:val="000000" w:themeColor="text1"/>
              <w:sz w:val="24"/>
              <w:szCs w:val="24"/>
            </w:rPr>
            <w:fldChar w:fldCharType="end"/>
          </w:r>
        </w:sdtContent>
      </w:sdt>
    </w:p>
    <w:p w14:paraId="3ACD2B80" w14:textId="58D407B2" w:rsidR="00910B05" w:rsidRPr="0097621C" w:rsidRDefault="00910B05" w:rsidP="00F31A34">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 xml:space="preserve">The name Mercedes was registered on 23 June 1902, and on 26 September it became a trademark. In June 1903, </w:t>
      </w:r>
      <w:r w:rsidR="00D414C4">
        <w:rPr>
          <w:rFonts w:ascii="Times New Roman" w:hAnsi="Times New Roman" w:cs="Times New Roman"/>
          <w:color w:val="000000" w:themeColor="text1"/>
          <w:sz w:val="24"/>
          <w:szCs w:val="24"/>
        </w:rPr>
        <w:t xml:space="preserve">E. </w:t>
      </w:r>
      <w:proofErr w:type="spellStart"/>
      <w:r w:rsidRPr="0097621C">
        <w:rPr>
          <w:rFonts w:ascii="Times New Roman" w:hAnsi="Times New Roman" w:cs="Times New Roman"/>
          <w:color w:val="000000" w:themeColor="text1"/>
          <w:sz w:val="24"/>
          <w:szCs w:val="24"/>
        </w:rPr>
        <w:t>Jellinek</w:t>
      </w:r>
      <w:proofErr w:type="spellEnd"/>
      <w:r w:rsidRPr="0097621C">
        <w:rPr>
          <w:rFonts w:ascii="Times New Roman" w:hAnsi="Times New Roman" w:cs="Times New Roman"/>
          <w:color w:val="000000" w:themeColor="text1"/>
          <w:sz w:val="24"/>
          <w:szCs w:val="24"/>
        </w:rPr>
        <w:t xml:space="preserve"> </w:t>
      </w:r>
      <w:r w:rsidR="00D414C4" w:rsidRPr="0097621C">
        <w:rPr>
          <w:rFonts w:ascii="Times New Roman" w:hAnsi="Times New Roman" w:cs="Times New Roman"/>
          <w:color w:val="000000" w:themeColor="text1"/>
          <w:sz w:val="24"/>
          <w:szCs w:val="24"/>
        </w:rPr>
        <w:t>could</w:t>
      </w:r>
      <w:r w:rsidRPr="0097621C">
        <w:rPr>
          <w:rFonts w:ascii="Times New Roman" w:hAnsi="Times New Roman" w:cs="Times New Roman"/>
          <w:color w:val="000000" w:themeColor="text1"/>
          <w:sz w:val="24"/>
          <w:szCs w:val="24"/>
        </w:rPr>
        <w:t xml:space="preserve"> take the name </w:t>
      </w:r>
      <w:proofErr w:type="spellStart"/>
      <w:r w:rsidRPr="0097621C">
        <w:rPr>
          <w:rFonts w:ascii="Times New Roman" w:hAnsi="Times New Roman" w:cs="Times New Roman"/>
          <w:color w:val="000000" w:themeColor="text1"/>
          <w:sz w:val="24"/>
          <w:szCs w:val="24"/>
        </w:rPr>
        <w:t>Jellinek</w:t>
      </w:r>
      <w:proofErr w:type="spellEnd"/>
      <w:r w:rsidRPr="0097621C">
        <w:rPr>
          <w:rFonts w:ascii="Times New Roman" w:hAnsi="Times New Roman" w:cs="Times New Roman"/>
          <w:color w:val="000000" w:themeColor="text1"/>
          <w:sz w:val="24"/>
          <w:szCs w:val="24"/>
        </w:rPr>
        <w:t xml:space="preserve">-Mercedes. "It's probably the first time a father has taken his daughter's name" </w:t>
      </w:r>
      <w:proofErr w:type="spellStart"/>
      <w:r w:rsidRPr="0097621C">
        <w:rPr>
          <w:rFonts w:ascii="Times New Roman" w:hAnsi="Times New Roman" w:cs="Times New Roman"/>
          <w:color w:val="000000" w:themeColor="text1"/>
          <w:sz w:val="24"/>
          <w:szCs w:val="24"/>
        </w:rPr>
        <w:t>Jellinek</w:t>
      </w:r>
      <w:proofErr w:type="spellEnd"/>
      <w:r w:rsidRPr="0097621C">
        <w:rPr>
          <w:rFonts w:ascii="Times New Roman" w:hAnsi="Times New Roman" w:cs="Times New Roman"/>
          <w:color w:val="000000" w:themeColor="text1"/>
          <w:sz w:val="24"/>
          <w:szCs w:val="24"/>
        </w:rPr>
        <w:t xml:space="preserve"> commented at the time.</w:t>
      </w:r>
      <w:r w:rsidR="00256CD8" w:rsidRPr="0097621C">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812604832"/>
          <w:citation/>
        </w:sdtPr>
        <w:sdtEndPr/>
        <w:sdtContent>
          <w:r w:rsidR="00256CD8" w:rsidRPr="0097621C">
            <w:rPr>
              <w:rFonts w:ascii="Times New Roman" w:hAnsi="Times New Roman" w:cs="Times New Roman"/>
              <w:color w:val="000000" w:themeColor="text1"/>
              <w:sz w:val="24"/>
              <w:szCs w:val="24"/>
            </w:rPr>
            <w:fldChar w:fldCharType="begin"/>
          </w:r>
          <w:r w:rsidR="00256CD8" w:rsidRPr="0097621C">
            <w:rPr>
              <w:rFonts w:ascii="Times New Roman" w:hAnsi="Times New Roman" w:cs="Times New Roman"/>
              <w:color w:val="000000" w:themeColor="text1"/>
              <w:sz w:val="24"/>
              <w:szCs w:val="24"/>
            </w:rPr>
            <w:instrText xml:space="preserve"> CITATION Cla05 \l 2057 </w:instrText>
          </w:r>
          <w:r w:rsidR="00256CD8" w:rsidRPr="0097621C">
            <w:rPr>
              <w:rFonts w:ascii="Times New Roman" w:hAnsi="Times New Roman" w:cs="Times New Roman"/>
              <w:color w:val="000000" w:themeColor="text1"/>
              <w:sz w:val="24"/>
              <w:szCs w:val="24"/>
            </w:rPr>
            <w:fldChar w:fldCharType="separate"/>
          </w:r>
          <w:r w:rsidR="0097621C" w:rsidRPr="0097621C">
            <w:rPr>
              <w:rFonts w:ascii="Times New Roman" w:hAnsi="Times New Roman" w:cs="Times New Roman"/>
              <w:noProof/>
              <w:color w:val="000000" w:themeColor="text1"/>
              <w:sz w:val="24"/>
              <w:szCs w:val="24"/>
            </w:rPr>
            <w:t>(Clarke, 2005)</w:t>
          </w:r>
          <w:r w:rsidR="00256CD8" w:rsidRPr="0097621C">
            <w:rPr>
              <w:rFonts w:ascii="Times New Roman" w:hAnsi="Times New Roman" w:cs="Times New Roman"/>
              <w:color w:val="000000" w:themeColor="text1"/>
              <w:sz w:val="24"/>
              <w:szCs w:val="24"/>
            </w:rPr>
            <w:fldChar w:fldCharType="end"/>
          </w:r>
        </w:sdtContent>
      </w:sdt>
    </w:p>
    <w:p w14:paraId="13AC6EE2" w14:textId="75F4B315" w:rsidR="00F31A34" w:rsidRPr="0097621C" w:rsidRDefault="00F31A34" w:rsidP="00F31A34">
      <w:pPr>
        <w:jc w:val="both"/>
        <w:rPr>
          <w:rFonts w:ascii="Times New Roman" w:hAnsi="Times New Roman" w:cs="Times New Roman"/>
          <w:color w:val="000000" w:themeColor="text1"/>
          <w:sz w:val="24"/>
          <w:szCs w:val="24"/>
        </w:rPr>
      </w:pPr>
    </w:p>
    <w:p w14:paraId="6416ACD1" w14:textId="77777777" w:rsidR="00964AB6" w:rsidRPr="0097621C" w:rsidRDefault="00964AB6" w:rsidP="00964AB6">
      <w:pPr>
        <w:rPr>
          <w:rFonts w:ascii="Times New Roman" w:hAnsi="Times New Roman" w:cs="Times New Roman"/>
          <w:color w:val="000000" w:themeColor="text1"/>
          <w:sz w:val="24"/>
          <w:szCs w:val="24"/>
        </w:rPr>
      </w:pPr>
    </w:p>
    <w:p w14:paraId="3115C838" w14:textId="77777777" w:rsidR="00964AB6" w:rsidRPr="0097621C" w:rsidRDefault="00964AB6">
      <w:pPr>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br w:type="page"/>
      </w:r>
    </w:p>
    <w:p w14:paraId="12F1B392" w14:textId="192921E5" w:rsidR="00964AB6" w:rsidRPr="0097621C" w:rsidRDefault="000F1162" w:rsidP="00964AB6">
      <w:pPr>
        <w:pStyle w:val="Heading1"/>
        <w:rPr>
          <w:rFonts w:ascii="Times New Roman" w:hAnsi="Times New Roman" w:cs="Times New Roman"/>
          <w:b/>
          <w:bCs/>
          <w:color w:val="000000" w:themeColor="text1"/>
          <w:sz w:val="24"/>
          <w:szCs w:val="24"/>
        </w:rPr>
      </w:pPr>
      <w:bookmarkStart w:id="2" w:name="_Toc60767956"/>
      <w:r w:rsidRPr="0097621C">
        <w:rPr>
          <w:rFonts w:ascii="Times New Roman" w:hAnsi="Times New Roman" w:cs="Times New Roman"/>
          <w:b/>
          <w:bCs/>
          <w:color w:val="000000" w:themeColor="text1"/>
          <w:sz w:val="24"/>
          <w:szCs w:val="24"/>
        </w:rPr>
        <w:lastRenderedPageBreak/>
        <w:t>Definition of communication</w:t>
      </w:r>
      <w:bookmarkEnd w:id="2"/>
      <w:r w:rsidRPr="0097621C">
        <w:rPr>
          <w:rFonts w:ascii="Times New Roman" w:hAnsi="Times New Roman" w:cs="Times New Roman"/>
          <w:b/>
          <w:bCs/>
          <w:color w:val="000000" w:themeColor="text1"/>
          <w:sz w:val="24"/>
          <w:szCs w:val="24"/>
        </w:rPr>
        <w:t xml:space="preserve"> </w:t>
      </w:r>
    </w:p>
    <w:p w14:paraId="34A911D3" w14:textId="49DA3315" w:rsidR="000F1162" w:rsidRPr="0097621C" w:rsidRDefault="000F1162" w:rsidP="000F1162">
      <w:pPr>
        <w:rPr>
          <w:rFonts w:ascii="Times New Roman" w:hAnsi="Times New Roman" w:cs="Times New Roman"/>
          <w:color w:val="000000" w:themeColor="text1"/>
          <w:sz w:val="24"/>
          <w:szCs w:val="24"/>
        </w:rPr>
      </w:pPr>
    </w:p>
    <w:p w14:paraId="1E36F467" w14:textId="77777777" w:rsidR="005174A3" w:rsidRPr="0097621C" w:rsidRDefault="005174A3" w:rsidP="005174A3">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 xml:space="preserve">For a successful promotion mix it is very important to choose/identify the audit and the examination can be represented by potential or present customers, those who make the purchasing decisions or those who influence them. </w:t>
      </w:r>
    </w:p>
    <w:p w14:paraId="3D4AC8D8" w14:textId="4748893A" w:rsidR="005174A3" w:rsidRPr="0097621C" w:rsidRDefault="005174A3" w:rsidP="005174A3">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Marketing strategy</w:t>
      </w:r>
      <w:r w:rsidR="00DE627A" w:rsidRPr="0097621C">
        <w:rPr>
          <w:rFonts w:ascii="Times New Roman" w:hAnsi="Times New Roman" w:cs="Times New Roman"/>
          <w:color w:val="000000" w:themeColor="text1"/>
          <w:sz w:val="24"/>
          <w:szCs w:val="24"/>
        </w:rPr>
        <w:t xml:space="preserve"> is</w:t>
      </w:r>
      <w:r w:rsidRPr="0097621C">
        <w:rPr>
          <w:rFonts w:ascii="Times New Roman" w:hAnsi="Times New Roman" w:cs="Times New Roman"/>
          <w:color w:val="000000" w:themeColor="text1"/>
          <w:sz w:val="24"/>
          <w:szCs w:val="24"/>
        </w:rPr>
        <w:t xml:space="preserve"> a means of communication with the market, either directly or indirectly. In </w:t>
      </w:r>
      <w:r w:rsidR="004B5E86" w:rsidRPr="0097621C">
        <w:rPr>
          <w:rFonts w:ascii="Times New Roman" w:hAnsi="Times New Roman" w:cs="Times New Roman"/>
          <w:color w:val="000000" w:themeColor="text1"/>
          <w:sz w:val="24"/>
          <w:szCs w:val="24"/>
        </w:rPr>
        <w:t>cultivated</w:t>
      </w:r>
      <w:r w:rsidRPr="0097621C">
        <w:rPr>
          <w:rFonts w:ascii="Times New Roman" w:hAnsi="Times New Roman" w:cs="Times New Roman"/>
          <w:color w:val="000000" w:themeColor="text1"/>
          <w:sz w:val="24"/>
          <w:szCs w:val="24"/>
        </w:rPr>
        <w:t xml:space="preserve"> markets buyers, customers, consumers are free to choose – to buy or not to buy a product or service or that offered by someone else. To </w:t>
      </w:r>
      <w:r w:rsidR="008421F5" w:rsidRPr="0097621C">
        <w:rPr>
          <w:rFonts w:ascii="Times New Roman" w:hAnsi="Times New Roman" w:cs="Times New Roman"/>
          <w:color w:val="000000" w:themeColor="text1"/>
          <w:sz w:val="24"/>
          <w:szCs w:val="24"/>
        </w:rPr>
        <w:t>select</w:t>
      </w:r>
      <w:r w:rsidRPr="0097621C">
        <w:rPr>
          <w:rFonts w:ascii="Times New Roman" w:hAnsi="Times New Roman" w:cs="Times New Roman"/>
          <w:color w:val="000000" w:themeColor="text1"/>
          <w:sz w:val="24"/>
          <w:szCs w:val="24"/>
        </w:rPr>
        <w:t xml:space="preserve">, </w:t>
      </w:r>
      <w:r w:rsidR="008421F5" w:rsidRPr="0097621C">
        <w:rPr>
          <w:rFonts w:ascii="Times New Roman" w:hAnsi="Times New Roman" w:cs="Times New Roman"/>
          <w:color w:val="000000" w:themeColor="text1"/>
          <w:sz w:val="24"/>
          <w:szCs w:val="24"/>
        </w:rPr>
        <w:t>clients</w:t>
      </w:r>
      <w:r w:rsidRPr="0097621C">
        <w:rPr>
          <w:rFonts w:ascii="Times New Roman" w:hAnsi="Times New Roman" w:cs="Times New Roman"/>
          <w:color w:val="000000" w:themeColor="text1"/>
          <w:sz w:val="24"/>
          <w:szCs w:val="24"/>
        </w:rPr>
        <w:t xml:space="preserve"> </w:t>
      </w:r>
      <w:r w:rsidR="008421F5" w:rsidRPr="0097621C">
        <w:rPr>
          <w:rFonts w:ascii="Times New Roman" w:hAnsi="Times New Roman" w:cs="Times New Roman"/>
          <w:color w:val="000000" w:themeColor="text1"/>
          <w:sz w:val="24"/>
          <w:szCs w:val="24"/>
        </w:rPr>
        <w:t>require</w:t>
      </w:r>
      <w:r w:rsidRPr="0097621C">
        <w:rPr>
          <w:rFonts w:ascii="Times New Roman" w:hAnsi="Times New Roman" w:cs="Times New Roman"/>
          <w:color w:val="000000" w:themeColor="text1"/>
          <w:sz w:val="24"/>
          <w:szCs w:val="24"/>
        </w:rPr>
        <w:t xml:space="preserve"> information – </w:t>
      </w:r>
      <w:r w:rsidR="008421F5" w:rsidRPr="0097621C">
        <w:rPr>
          <w:rFonts w:ascii="Times New Roman" w:hAnsi="Times New Roman" w:cs="Times New Roman"/>
          <w:color w:val="000000" w:themeColor="text1"/>
          <w:sz w:val="24"/>
          <w:szCs w:val="24"/>
        </w:rPr>
        <w:t>evidence</w:t>
      </w:r>
      <w:r w:rsidRPr="0097621C">
        <w:rPr>
          <w:rFonts w:ascii="Times New Roman" w:hAnsi="Times New Roman" w:cs="Times New Roman"/>
          <w:color w:val="000000" w:themeColor="text1"/>
          <w:sz w:val="24"/>
          <w:szCs w:val="24"/>
        </w:rPr>
        <w:t xml:space="preserve"> to </w:t>
      </w:r>
      <w:r w:rsidR="008421F5" w:rsidRPr="0097621C">
        <w:rPr>
          <w:rFonts w:ascii="Times New Roman" w:hAnsi="Times New Roman" w:cs="Times New Roman"/>
          <w:color w:val="000000" w:themeColor="text1"/>
          <w:sz w:val="24"/>
          <w:szCs w:val="24"/>
        </w:rPr>
        <w:t>investigate</w:t>
      </w:r>
      <w:r w:rsidRPr="0097621C">
        <w:rPr>
          <w:rFonts w:ascii="Times New Roman" w:hAnsi="Times New Roman" w:cs="Times New Roman"/>
          <w:color w:val="000000" w:themeColor="text1"/>
          <w:sz w:val="24"/>
          <w:szCs w:val="24"/>
        </w:rPr>
        <w:t xml:space="preserve"> and </w:t>
      </w:r>
      <w:r w:rsidR="008421F5" w:rsidRPr="0097621C">
        <w:rPr>
          <w:rFonts w:ascii="Times New Roman" w:hAnsi="Times New Roman" w:cs="Times New Roman"/>
          <w:color w:val="000000" w:themeColor="text1"/>
          <w:sz w:val="24"/>
          <w:szCs w:val="24"/>
        </w:rPr>
        <w:t>answer</w:t>
      </w:r>
      <w:r w:rsidRPr="0097621C">
        <w:rPr>
          <w:rFonts w:ascii="Times New Roman" w:hAnsi="Times New Roman" w:cs="Times New Roman"/>
          <w:color w:val="000000" w:themeColor="text1"/>
          <w:sz w:val="24"/>
          <w:szCs w:val="24"/>
        </w:rPr>
        <w:t xml:space="preserve"> to rationally and/or emotionally, </w:t>
      </w:r>
      <w:r w:rsidR="00DE627A" w:rsidRPr="0097621C">
        <w:rPr>
          <w:rFonts w:ascii="Times New Roman" w:hAnsi="Times New Roman" w:cs="Times New Roman"/>
          <w:color w:val="000000" w:themeColor="text1"/>
          <w:sz w:val="24"/>
          <w:szCs w:val="24"/>
        </w:rPr>
        <w:t>consciously,</w:t>
      </w:r>
      <w:r w:rsidRPr="0097621C">
        <w:rPr>
          <w:rFonts w:ascii="Times New Roman" w:hAnsi="Times New Roman" w:cs="Times New Roman"/>
          <w:color w:val="000000" w:themeColor="text1"/>
          <w:sz w:val="24"/>
          <w:szCs w:val="24"/>
        </w:rPr>
        <w:t xml:space="preserve"> or unconsciously.</w:t>
      </w:r>
    </w:p>
    <w:p w14:paraId="2005EBE2" w14:textId="359E9F08" w:rsidR="005174A3" w:rsidRPr="0097621C" w:rsidRDefault="005174A3" w:rsidP="00DB5B78">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The message is the idea behind communication. When designing the message, specialists must take into account the target audience (to whom it is addressed) and the objectives of advertising (the kind of response suggested by the message to those who receive it). Firms can adopt one of the following creative strategies the message focuses on brand positioning.</w:t>
      </w:r>
      <w:r w:rsidR="0049653F" w:rsidRPr="0097621C">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207959616"/>
          <w:citation/>
        </w:sdtPr>
        <w:sdtEndPr/>
        <w:sdtContent>
          <w:r w:rsidR="0049653F" w:rsidRPr="0097621C">
            <w:rPr>
              <w:rFonts w:ascii="Times New Roman" w:hAnsi="Times New Roman" w:cs="Times New Roman"/>
              <w:color w:val="000000" w:themeColor="text1"/>
              <w:sz w:val="24"/>
              <w:szCs w:val="24"/>
            </w:rPr>
            <w:fldChar w:fldCharType="begin"/>
          </w:r>
          <w:r w:rsidR="0049653F" w:rsidRPr="0097621C">
            <w:rPr>
              <w:rFonts w:ascii="Times New Roman" w:hAnsi="Times New Roman" w:cs="Times New Roman"/>
              <w:color w:val="000000" w:themeColor="text1"/>
              <w:sz w:val="24"/>
              <w:szCs w:val="24"/>
            </w:rPr>
            <w:instrText xml:space="preserve"> CITATION Dun98 \l 2057 </w:instrText>
          </w:r>
          <w:r w:rsidR="0049653F" w:rsidRPr="0097621C">
            <w:rPr>
              <w:rFonts w:ascii="Times New Roman" w:hAnsi="Times New Roman" w:cs="Times New Roman"/>
              <w:color w:val="000000" w:themeColor="text1"/>
              <w:sz w:val="24"/>
              <w:szCs w:val="24"/>
            </w:rPr>
            <w:fldChar w:fldCharType="separate"/>
          </w:r>
          <w:r w:rsidR="0097621C" w:rsidRPr="0097621C">
            <w:rPr>
              <w:rFonts w:ascii="Times New Roman" w:hAnsi="Times New Roman" w:cs="Times New Roman"/>
              <w:noProof/>
              <w:color w:val="000000" w:themeColor="text1"/>
              <w:sz w:val="24"/>
              <w:szCs w:val="24"/>
            </w:rPr>
            <w:t>(Duncan, T., &amp; Moriarty, S. E. , 1998)</w:t>
          </w:r>
          <w:r w:rsidR="0049653F" w:rsidRPr="0097621C">
            <w:rPr>
              <w:rFonts w:ascii="Times New Roman" w:hAnsi="Times New Roman" w:cs="Times New Roman"/>
              <w:color w:val="000000" w:themeColor="text1"/>
              <w:sz w:val="24"/>
              <w:szCs w:val="24"/>
            </w:rPr>
            <w:fldChar w:fldCharType="end"/>
          </w:r>
        </w:sdtContent>
      </w:sdt>
    </w:p>
    <w:p w14:paraId="5E608E96" w14:textId="2CC14BCE" w:rsidR="00DB5B78" w:rsidRPr="0097621C" w:rsidRDefault="005174A3" w:rsidP="00DB5B78">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The idea could be exploited by formulating ways to increase sales of the product. The idea of the message could be derived from the in-depth knowledge of the consumer's experience in the use of the product, especially the purchasing process, the consumption and effect of the product, on them and the advantages sought by the consumer. The advertising specialist should get as close as possible to the consumer and follow the way he uses the product, usually using long-term qualitative research, such as observations and analyses at points of sale.</w:t>
      </w:r>
      <w:r w:rsidR="00591CF5" w:rsidRPr="0097621C">
        <w:rPr>
          <w:rFonts w:ascii="Times New Roman" w:hAnsi="Times New Roman" w:cs="Times New Roman"/>
          <w:color w:val="000000" w:themeColor="text1"/>
          <w:sz w:val="24"/>
          <w:szCs w:val="24"/>
        </w:rPr>
        <w:t xml:space="preserve"> </w:t>
      </w:r>
      <w:r w:rsidR="00DB5B78" w:rsidRPr="0097621C">
        <w:rPr>
          <w:rFonts w:ascii="Times New Roman" w:hAnsi="Times New Roman" w:cs="Times New Roman"/>
          <w:color w:val="000000" w:themeColor="text1"/>
          <w:sz w:val="24"/>
          <w:szCs w:val="24"/>
        </w:rPr>
        <w:t>The first step in designing an advertising program is to set advertising objectives. As we well know an advertising objective is a specific communication task, which must be fulfilled under the conditions of a targeted audience and within a certain period of time.</w:t>
      </w:r>
    </w:p>
    <w:p w14:paraId="74C9C9BA" w14:textId="575CD127" w:rsidR="00864B68" w:rsidRPr="0097621C" w:rsidRDefault="00864B68" w:rsidP="00DB5B78">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It is well known that the one who communicates in marketing needs a strong format for the message, so I will aim for the message to meet the necessary characteristics</w:t>
      </w:r>
      <w:r w:rsidR="0049653F" w:rsidRPr="0097621C">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949537529"/>
          <w:citation/>
        </w:sdtPr>
        <w:sdtEndPr/>
        <w:sdtContent>
          <w:r w:rsidR="0049653F" w:rsidRPr="0097621C">
            <w:rPr>
              <w:rFonts w:ascii="Times New Roman" w:hAnsi="Times New Roman" w:cs="Times New Roman"/>
              <w:color w:val="000000" w:themeColor="text1"/>
              <w:sz w:val="24"/>
              <w:szCs w:val="24"/>
            </w:rPr>
            <w:fldChar w:fldCharType="begin"/>
          </w:r>
          <w:r w:rsidR="0049653F" w:rsidRPr="0097621C">
            <w:rPr>
              <w:rFonts w:ascii="Times New Roman" w:hAnsi="Times New Roman" w:cs="Times New Roman"/>
              <w:color w:val="000000" w:themeColor="text1"/>
              <w:sz w:val="24"/>
              <w:szCs w:val="24"/>
            </w:rPr>
            <w:instrText xml:space="preserve"> CITATION Fil99 \l 2057 </w:instrText>
          </w:r>
          <w:r w:rsidR="0049653F" w:rsidRPr="0097621C">
            <w:rPr>
              <w:rFonts w:ascii="Times New Roman" w:hAnsi="Times New Roman" w:cs="Times New Roman"/>
              <w:color w:val="000000" w:themeColor="text1"/>
              <w:sz w:val="24"/>
              <w:szCs w:val="24"/>
            </w:rPr>
            <w:fldChar w:fldCharType="separate"/>
          </w:r>
          <w:r w:rsidR="0097621C" w:rsidRPr="0097621C">
            <w:rPr>
              <w:rFonts w:ascii="Times New Roman" w:hAnsi="Times New Roman" w:cs="Times New Roman"/>
              <w:noProof/>
              <w:color w:val="000000" w:themeColor="text1"/>
              <w:sz w:val="24"/>
              <w:szCs w:val="24"/>
            </w:rPr>
            <w:t>(Fill, C., &amp; Duncan, T., 1999)</w:t>
          </w:r>
          <w:r w:rsidR="0049653F" w:rsidRPr="0097621C">
            <w:rPr>
              <w:rFonts w:ascii="Times New Roman" w:hAnsi="Times New Roman" w:cs="Times New Roman"/>
              <w:color w:val="000000" w:themeColor="text1"/>
              <w:sz w:val="24"/>
              <w:szCs w:val="24"/>
            </w:rPr>
            <w:fldChar w:fldCharType="end"/>
          </w:r>
        </w:sdtContent>
      </w:sdt>
      <w:r w:rsidR="0049653F" w:rsidRPr="0097621C">
        <w:rPr>
          <w:rFonts w:ascii="Times New Roman" w:hAnsi="Times New Roman" w:cs="Times New Roman"/>
          <w:color w:val="000000" w:themeColor="text1"/>
          <w:sz w:val="24"/>
          <w:szCs w:val="24"/>
        </w:rPr>
        <w:t xml:space="preserve"> :</w:t>
      </w:r>
    </w:p>
    <w:p w14:paraId="170E4DFC" w14:textId="7E855FED" w:rsidR="00864B68" w:rsidRPr="0097621C" w:rsidRDefault="00864B68" w:rsidP="00864B68">
      <w:pPr>
        <w:ind w:firstLine="720"/>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 xml:space="preserve">1. </w:t>
      </w:r>
      <w:r w:rsidR="002A22F3">
        <w:rPr>
          <w:rFonts w:ascii="Times New Roman" w:hAnsi="Times New Roman" w:cs="Times New Roman"/>
          <w:color w:val="000000" w:themeColor="text1"/>
          <w:sz w:val="24"/>
          <w:szCs w:val="24"/>
        </w:rPr>
        <w:t>Meaning -</w:t>
      </w:r>
      <w:r w:rsidRPr="0097621C">
        <w:rPr>
          <w:rFonts w:ascii="Times New Roman" w:hAnsi="Times New Roman" w:cs="Times New Roman"/>
          <w:color w:val="000000" w:themeColor="text1"/>
          <w:sz w:val="24"/>
          <w:szCs w:val="24"/>
        </w:rPr>
        <w:t xml:space="preserve"> </w:t>
      </w:r>
      <w:r w:rsidR="002A22F3" w:rsidRPr="0097621C">
        <w:rPr>
          <w:rFonts w:ascii="Times New Roman" w:hAnsi="Times New Roman" w:cs="Times New Roman"/>
          <w:color w:val="000000" w:themeColor="text1"/>
          <w:sz w:val="24"/>
          <w:szCs w:val="24"/>
        </w:rPr>
        <w:t>emphasizing</w:t>
      </w:r>
      <w:r w:rsidRPr="0097621C">
        <w:rPr>
          <w:rFonts w:ascii="Times New Roman" w:hAnsi="Times New Roman" w:cs="Times New Roman"/>
          <w:color w:val="000000" w:themeColor="text1"/>
          <w:sz w:val="24"/>
          <w:szCs w:val="24"/>
        </w:rPr>
        <w:t xml:space="preserve"> the advantages that make the product more desirable or more </w:t>
      </w:r>
      <w:r w:rsidR="002A22F3" w:rsidRPr="0097621C">
        <w:rPr>
          <w:rFonts w:ascii="Times New Roman" w:hAnsi="Times New Roman" w:cs="Times New Roman"/>
          <w:color w:val="000000" w:themeColor="text1"/>
          <w:sz w:val="24"/>
          <w:szCs w:val="24"/>
        </w:rPr>
        <w:t>appealing</w:t>
      </w:r>
      <w:r w:rsidRPr="0097621C">
        <w:rPr>
          <w:rFonts w:ascii="Times New Roman" w:hAnsi="Times New Roman" w:cs="Times New Roman"/>
          <w:color w:val="000000" w:themeColor="text1"/>
          <w:sz w:val="24"/>
          <w:szCs w:val="24"/>
        </w:rPr>
        <w:t xml:space="preserve"> to </w:t>
      </w:r>
      <w:r w:rsidR="002A22F3" w:rsidRPr="0097621C">
        <w:rPr>
          <w:rFonts w:ascii="Times New Roman" w:hAnsi="Times New Roman" w:cs="Times New Roman"/>
          <w:color w:val="000000" w:themeColor="text1"/>
          <w:sz w:val="24"/>
          <w:szCs w:val="24"/>
        </w:rPr>
        <w:t>customers</w:t>
      </w:r>
      <w:r w:rsidRPr="0097621C">
        <w:rPr>
          <w:rFonts w:ascii="Times New Roman" w:hAnsi="Times New Roman" w:cs="Times New Roman"/>
          <w:color w:val="000000" w:themeColor="text1"/>
          <w:sz w:val="24"/>
          <w:szCs w:val="24"/>
        </w:rPr>
        <w:t>.</w:t>
      </w:r>
    </w:p>
    <w:p w14:paraId="41EC8309" w14:textId="3FBDBEB4" w:rsidR="00864B68" w:rsidRPr="0097621C" w:rsidRDefault="00864B68" w:rsidP="00864B68">
      <w:pPr>
        <w:ind w:firstLine="720"/>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 xml:space="preserve">2. </w:t>
      </w:r>
      <w:r w:rsidR="002A22F3">
        <w:rPr>
          <w:rFonts w:ascii="Times New Roman" w:hAnsi="Times New Roman" w:cs="Times New Roman"/>
          <w:color w:val="000000" w:themeColor="text1"/>
          <w:sz w:val="24"/>
          <w:szCs w:val="24"/>
        </w:rPr>
        <w:t>Distinction -</w:t>
      </w:r>
      <w:r w:rsidRPr="0097621C">
        <w:rPr>
          <w:rFonts w:ascii="Times New Roman" w:hAnsi="Times New Roman" w:cs="Times New Roman"/>
          <w:color w:val="000000" w:themeColor="text1"/>
          <w:sz w:val="24"/>
          <w:szCs w:val="24"/>
        </w:rPr>
        <w:t xml:space="preserve"> communicating to consumers what the product imposes on </w:t>
      </w:r>
      <w:r w:rsidR="002A22F3" w:rsidRPr="0097621C">
        <w:rPr>
          <w:rFonts w:ascii="Times New Roman" w:hAnsi="Times New Roman" w:cs="Times New Roman"/>
          <w:color w:val="000000" w:themeColor="text1"/>
          <w:sz w:val="24"/>
          <w:szCs w:val="24"/>
        </w:rPr>
        <w:t>rival</w:t>
      </w:r>
      <w:r w:rsidRPr="0097621C">
        <w:rPr>
          <w:rFonts w:ascii="Times New Roman" w:hAnsi="Times New Roman" w:cs="Times New Roman"/>
          <w:color w:val="000000" w:themeColor="text1"/>
          <w:sz w:val="24"/>
          <w:szCs w:val="24"/>
        </w:rPr>
        <w:t xml:space="preserve"> brands.</w:t>
      </w:r>
    </w:p>
    <w:p w14:paraId="0E85FA9A" w14:textId="566E6085" w:rsidR="00864B68" w:rsidRPr="0097621C" w:rsidRDefault="00864B68" w:rsidP="00864B68">
      <w:pPr>
        <w:ind w:firstLine="720"/>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 xml:space="preserve">3. </w:t>
      </w:r>
      <w:r w:rsidR="002A22F3">
        <w:rPr>
          <w:rFonts w:ascii="Times New Roman" w:hAnsi="Times New Roman" w:cs="Times New Roman"/>
          <w:color w:val="000000" w:themeColor="text1"/>
          <w:sz w:val="24"/>
          <w:szCs w:val="24"/>
        </w:rPr>
        <w:t>Credibility -</w:t>
      </w:r>
      <w:r w:rsidRPr="0097621C">
        <w:rPr>
          <w:rFonts w:ascii="Times New Roman" w:hAnsi="Times New Roman" w:cs="Times New Roman"/>
          <w:color w:val="000000" w:themeColor="text1"/>
          <w:sz w:val="24"/>
          <w:szCs w:val="24"/>
        </w:rPr>
        <w:t xml:space="preserve"> </w:t>
      </w:r>
      <w:r w:rsidR="002A22F3">
        <w:rPr>
          <w:rFonts w:ascii="Times New Roman" w:hAnsi="Times New Roman" w:cs="Times New Roman"/>
          <w:color w:val="000000" w:themeColor="text1"/>
          <w:sz w:val="24"/>
          <w:szCs w:val="24"/>
        </w:rPr>
        <w:t>t</w:t>
      </w:r>
      <w:r w:rsidRPr="0097621C">
        <w:rPr>
          <w:rFonts w:ascii="Times New Roman" w:hAnsi="Times New Roman" w:cs="Times New Roman"/>
          <w:color w:val="000000" w:themeColor="text1"/>
          <w:sz w:val="24"/>
          <w:szCs w:val="24"/>
        </w:rPr>
        <w:t xml:space="preserve">his last </w:t>
      </w:r>
      <w:r w:rsidR="002A22F3" w:rsidRPr="0097621C">
        <w:rPr>
          <w:rFonts w:ascii="Times New Roman" w:hAnsi="Times New Roman" w:cs="Times New Roman"/>
          <w:color w:val="000000" w:themeColor="text1"/>
          <w:sz w:val="24"/>
          <w:szCs w:val="24"/>
        </w:rPr>
        <w:t>aspect</w:t>
      </w:r>
      <w:r w:rsidRPr="0097621C">
        <w:rPr>
          <w:rFonts w:ascii="Times New Roman" w:hAnsi="Times New Roman" w:cs="Times New Roman"/>
          <w:color w:val="000000" w:themeColor="text1"/>
          <w:sz w:val="24"/>
          <w:szCs w:val="24"/>
        </w:rPr>
        <w:t xml:space="preserve"> is difficult to fulfil because many </w:t>
      </w:r>
      <w:r w:rsidR="002A22F3" w:rsidRPr="0097621C">
        <w:rPr>
          <w:rFonts w:ascii="Times New Roman" w:hAnsi="Times New Roman" w:cs="Times New Roman"/>
          <w:color w:val="000000" w:themeColor="text1"/>
          <w:sz w:val="24"/>
          <w:szCs w:val="24"/>
        </w:rPr>
        <w:t>purchasers</w:t>
      </w:r>
      <w:r w:rsidRPr="0097621C">
        <w:rPr>
          <w:rFonts w:ascii="Times New Roman" w:hAnsi="Times New Roman" w:cs="Times New Roman"/>
          <w:color w:val="000000" w:themeColor="text1"/>
          <w:sz w:val="24"/>
          <w:szCs w:val="24"/>
        </w:rPr>
        <w:t xml:space="preserve"> question the </w:t>
      </w:r>
      <w:r w:rsidR="002A22F3" w:rsidRPr="0097621C">
        <w:rPr>
          <w:rFonts w:ascii="Times New Roman" w:hAnsi="Times New Roman" w:cs="Times New Roman"/>
          <w:color w:val="000000" w:themeColor="text1"/>
          <w:sz w:val="24"/>
          <w:szCs w:val="24"/>
        </w:rPr>
        <w:t>authenticity</w:t>
      </w:r>
      <w:r w:rsidRPr="0097621C">
        <w:rPr>
          <w:rFonts w:ascii="Times New Roman" w:hAnsi="Times New Roman" w:cs="Times New Roman"/>
          <w:color w:val="000000" w:themeColor="text1"/>
          <w:sz w:val="24"/>
          <w:szCs w:val="24"/>
        </w:rPr>
        <w:t xml:space="preserve"> of advertising in general. </w:t>
      </w:r>
    </w:p>
    <w:p w14:paraId="394AFF17" w14:textId="77777777" w:rsidR="00DB5B78" w:rsidRPr="0097621C" w:rsidRDefault="00DB5B78" w:rsidP="00DB5B78">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Analysing the car market and the services offered I noticed that Mercedes lacks an important i say nationally the advertising objective being thus one of information to the market about the new service offered by Mercedes, namely that of road assistance for a fee anywhere in the country, which is missing in many reputable companies.</w:t>
      </w:r>
    </w:p>
    <w:p w14:paraId="56D2F9A3" w14:textId="77777777" w:rsidR="002C3724" w:rsidRDefault="002C3724" w:rsidP="00DB5B78">
      <w:pPr>
        <w:jc w:val="both"/>
        <w:rPr>
          <w:rFonts w:ascii="Times New Roman" w:hAnsi="Times New Roman" w:cs="Times New Roman"/>
          <w:color w:val="000000" w:themeColor="text1"/>
          <w:sz w:val="24"/>
          <w:szCs w:val="24"/>
        </w:rPr>
      </w:pPr>
    </w:p>
    <w:p w14:paraId="0D28DB1E" w14:textId="77777777" w:rsidR="00DB5B78" w:rsidRPr="0097621C" w:rsidRDefault="00DB5B78" w:rsidP="00DB5B78">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lastRenderedPageBreak/>
        <w:t>Through this service I propose otherwise in addition to informing current customers about the new service that will increase their confidence in the company's image; It will make them feel different because they think they have permanent support regardless of the problem and thus have less care with the car. This trump will also count on the decision in choosing a new car, bringing in this way new customers.</w:t>
      </w:r>
    </w:p>
    <w:p w14:paraId="788ED1DC" w14:textId="77777777" w:rsidR="00964AB6" w:rsidRPr="0097621C" w:rsidRDefault="00964AB6" w:rsidP="00964AB6">
      <w:pPr>
        <w:rPr>
          <w:rFonts w:ascii="Times New Roman" w:hAnsi="Times New Roman" w:cs="Times New Roman"/>
          <w:color w:val="000000" w:themeColor="text1"/>
          <w:sz w:val="24"/>
          <w:szCs w:val="24"/>
        </w:rPr>
      </w:pPr>
    </w:p>
    <w:p w14:paraId="3F3195F4" w14:textId="77777777" w:rsidR="00C84E60" w:rsidRPr="0097621C" w:rsidRDefault="00C84E60" w:rsidP="000F1162">
      <w:pPr>
        <w:jc w:val="both"/>
        <w:rPr>
          <w:rFonts w:ascii="Times New Roman" w:hAnsi="Times New Roman" w:cs="Times New Roman"/>
          <w:color w:val="000000" w:themeColor="text1"/>
          <w:sz w:val="24"/>
          <w:szCs w:val="24"/>
        </w:rPr>
      </w:pPr>
    </w:p>
    <w:p w14:paraId="755BB674" w14:textId="77777777" w:rsidR="000F1162" w:rsidRPr="0097621C" w:rsidRDefault="000F1162" w:rsidP="000F1162">
      <w:pPr>
        <w:jc w:val="both"/>
        <w:rPr>
          <w:rFonts w:ascii="Times New Roman" w:hAnsi="Times New Roman" w:cs="Times New Roman"/>
          <w:color w:val="000000" w:themeColor="text1"/>
          <w:sz w:val="24"/>
          <w:szCs w:val="24"/>
        </w:rPr>
      </w:pPr>
    </w:p>
    <w:p w14:paraId="74D92A3D" w14:textId="77777777" w:rsidR="000F1162" w:rsidRPr="0097621C" w:rsidRDefault="000F1162">
      <w:pPr>
        <w:rPr>
          <w:rFonts w:ascii="Times New Roman" w:eastAsiaTheme="majorEastAsia" w:hAnsi="Times New Roman" w:cs="Times New Roman"/>
          <w:b/>
          <w:bCs/>
          <w:color w:val="000000" w:themeColor="text1"/>
          <w:sz w:val="24"/>
          <w:szCs w:val="24"/>
        </w:rPr>
      </w:pPr>
      <w:r w:rsidRPr="0097621C">
        <w:rPr>
          <w:rFonts w:ascii="Times New Roman" w:hAnsi="Times New Roman" w:cs="Times New Roman"/>
          <w:b/>
          <w:bCs/>
          <w:color w:val="000000" w:themeColor="text1"/>
          <w:sz w:val="24"/>
          <w:szCs w:val="24"/>
        </w:rPr>
        <w:br w:type="page"/>
      </w:r>
    </w:p>
    <w:p w14:paraId="268F6234" w14:textId="66E321DA" w:rsidR="00964AB6" w:rsidRPr="0097621C" w:rsidRDefault="000F1162" w:rsidP="00964AB6">
      <w:pPr>
        <w:pStyle w:val="Heading1"/>
        <w:rPr>
          <w:rFonts w:ascii="Times New Roman" w:hAnsi="Times New Roman" w:cs="Times New Roman"/>
          <w:b/>
          <w:bCs/>
          <w:color w:val="000000" w:themeColor="text1"/>
          <w:sz w:val="24"/>
          <w:szCs w:val="24"/>
        </w:rPr>
      </w:pPr>
      <w:bookmarkStart w:id="3" w:name="_Toc60767957"/>
      <w:r w:rsidRPr="0097621C">
        <w:rPr>
          <w:rFonts w:ascii="Times New Roman" w:hAnsi="Times New Roman" w:cs="Times New Roman"/>
          <w:b/>
          <w:bCs/>
          <w:color w:val="000000" w:themeColor="text1"/>
          <w:sz w:val="24"/>
          <w:szCs w:val="24"/>
        </w:rPr>
        <w:lastRenderedPageBreak/>
        <w:t>Integrated Marketing Communication</w:t>
      </w:r>
      <w:bookmarkEnd w:id="3"/>
      <w:r w:rsidRPr="0097621C">
        <w:rPr>
          <w:rFonts w:ascii="Times New Roman" w:hAnsi="Times New Roman" w:cs="Times New Roman"/>
          <w:b/>
          <w:bCs/>
          <w:color w:val="000000" w:themeColor="text1"/>
          <w:sz w:val="24"/>
          <w:szCs w:val="24"/>
        </w:rPr>
        <w:t xml:space="preserve"> </w:t>
      </w:r>
    </w:p>
    <w:p w14:paraId="57A4DBCA" w14:textId="77777777" w:rsidR="00964AB6" w:rsidRPr="0097621C" w:rsidRDefault="00964AB6" w:rsidP="00BD0F41">
      <w:pPr>
        <w:jc w:val="both"/>
        <w:rPr>
          <w:rFonts w:ascii="Times New Roman" w:hAnsi="Times New Roman" w:cs="Times New Roman"/>
          <w:color w:val="000000" w:themeColor="text1"/>
          <w:sz w:val="24"/>
          <w:szCs w:val="24"/>
        </w:rPr>
      </w:pPr>
    </w:p>
    <w:p w14:paraId="49E9304C" w14:textId="77777777" w:rsidR="0019143A" w:rsidRPr="0097621C" w:rsidRDefault="0019143A" w:rsidP="0019143A">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The promotion made by Mercedes has no limits either among the public or in the variety of products. In their view all products have first, all types of customers come first regardless of gender, age or occupation. Also multiple is the variety of messages that the Mercedes brand conveys to the public.</w:t>
      </w:r>
    </w:p>
    <w:p w14:paraId="11EEB95D" w14:textId="5475F331" w:rsidR="0019143A" w:rsidRPr="0097621C" w:rsidRDefault="0019143A" w:rsidP="0019143A">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All this takes precedence over the elaborate mood with a Bavarian-specific air of safety. In an overview of the media channel internet and television we discover a more consistent percentage of appearances than on other channels media, decision based I think on the visual aspect that is intertwined with the auditory one, which favours the reception of messages compared to other types of promotion.</w:t>
      </w:r>
      <w:r w:rsidR="00AA04D3" w:rsidRPr="0097621C">
        <w:rPr>
          <w:rStyle w:val="FootnoteReference"/>
          <w:rFonts w:ascii="Times New Roman" w:hAnsi="Times New Roman" w:cs="Times New Roman"/>
          <w:color w:val="000000" w:themeColor="text1"/>
          <w:sz w:val="24"/>
          <w:szCs w:val="24"/>
        </w:rPr>
        <w:footnoteReference w:id="1"/>
      </w:r>
    </w:p>
    <w:p w14:paraId="0E49F1E4" w14:textId="77777777" w:rsidR="0019143A" w:rsidRPr="0097621C" w:rsidRDefault="0019143A" w:rsidP="0019143A">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 xml:space="preserve">For example, the classes of cars are divided into age categories so that in the spots of C – classes appear young characters, class E is predestined for the category business of the third age and the second age are considered the basis of the market and are omnipresent in the spots of all classes; let's not forget the R and </w:t>
      </w:r>
      <w:proofErr w:type="spellStart"/>
      <w:r w:rsidRPr="0097621C">
        <w:rPr>
          <w:rFonts w:ascii="Times New Roman" w:hAnsi="Times New Roman" w:cs="Times New Roman"/>
          <w:color w:val="000000" w:themeColor="text1"/>
          <w:sz w:val="24"/>
          <w:szCs w:val="24"/>
        </w:rPr>
        <w:t>VItO</w:t>
      </w:r>
      <w:proofErr w:type="spellEnd"/>
      <w:r w:rsidRPr="0097621C">
        <w:rPr>
          <w:rFonts w:ascii="Times New Roman" w:hAnsi="Times New Roman" w:cs="Times New Roman"/>
          <w:color w:val="000000" w:themeColor="text1"/>
          <w:sz w:val="24"/>
          <w:szCs w:val="24"/>
        </w:rPr>
        <w:t xml:space="preserve"> class that is offered to hike and are ideal for excursions and shopping with the family and King S – classes is left behind having a destination too select especially business with exceptional prices and amenities; but let's not forget the G-class that ranks first among SUVs along countless Paris Dakar hikes or through the most dangerous jungles. Of course, the slogans that highlight the company are of exaggerated finesse in compliance with any competition law; such as "Beauty is nothing without brain" – it conveys that as attractive as a machine if it does not have the necessary technology is useless.</w:t>
      </w:r>
    </w:p>
    <w:p w14:paraId="45D167C8" w14:textId="77777777" w:rsidR="0019143A" w:rsidRPr="0097621C" w:rsidRDefault="0019143A" w:rsidP="0019143A">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 xml:space="preserve">Moreover, the campaigns realized by Mercedes were successful among them including the Mercedes-Benz GLK and Project4 campaign in which the revival of Romanian historical sites like </w:t>
      </w:r>
      <w:proofErr w:type="spellStart"/>
      <w:r w:rsidRPr="0097621C">
        <w:rPr>
          <w:rFonts w:ascii="Times New Roman" w:hAnsi="Times New Roman" w:cs="Times New Roman"/>
          <w:color w:val="000000" w:themeColor="text1"/>
          <w:sz w:val="24"/>
          <w:szCs w:val="24"/>
        </w:rPr>
        <w:t>Sarmisegetuza</w:t>
      </w:r>
      <w:proofErr w:type="spellEnd"/>
      <w:r w:rsidRPr="0097621C">
        <w:rPr>
          <w:rFonts w:ascii="Times New Roman" w:hAnsi="Times New Roman" w:cs="Times New Roman"/>
          <w:color w:val="000000" w:themeColor="text1"/>
          <w:sz w:val="24"/>
          <w:szCs w:val="24"/>
        </w:rPr>
        <w:t xml:space="preserve"> was attempted, and access to the most difficult cities and forests was provided by a Mercedes GLK that coped brilliantly with all the circles.</w:t>
      </w:r>
    </w:p>
    <w:p w14:paraId="0D874717" w14:textId="77777777" w:rsidR="0019143A" w:rsidRPr="0097621C" w:rsidRDefault="0019143A" w:rsidP="0019143A">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Another successful campaign was the one in which Mercedes-Benz decided to contact 1000 decision-makers in the field of refrigerated transport and to announce the ATEGO truck for frozen products by summer.</w:t>
      </w:r>
    </w:p>
    <w:p w14:paraId="19BEF242" w14:textId="77777777" w:rsidR="0019143A" w:rsidRPr="0097621C" w:rsidRDefault="0019143A" w:rsidP="0019143A">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 xml:space="preserve">Mercedes-Benz was thinking the summer to melt the worries of distributors of frozen products and freeze ...."frozen". The Mercedes-Benz </w:t>
      </w:r>
      <w:proofErr w:type="spellStart"/>
      <w:r w:rsidRPr="0097621C">
        <w:rPr>
          <w:rFonts w:ascii="Times New Roman" w:hAnsi="Times New Roman" w:cs="Times New Roman"/>
          <w:color w:val="000000" w:themeColor="text1"/>
          <w:sz w:val="24"/>
          <w:szCs w:val="24"/>
        </w:rPr>
        <w:t>Atego</w:t>
      </w:r>
      <w:proofErr w:type="spellEnd"/>
      <w:r w:rsidRPr="0097621C">
        <w:rPr>
          <w:rFonts w:ascii="Times New Roman" w:hAnsi="Times New Roman" w:cs="Times New Roman"/>
          <w:color w:val="000000" w:themeColor="text1"/>
          <w:sz w:val="24"/>
          <w:szCs w:val="24"/>
        </w:rPr>
        <w:t xml:space="preserve"> truck is this summer the perfect solution, which melts any care about refrigerated transport in optimal conditions. Because the </w:t>
      </w:r>
      <w:proofErr w:type="spellStart"/>
      <w:r w:rsidRPr="0097621C">
        <w:rPr>
          <w:rFonts w:ascii="Times New Roman" w:hAnsi="Times New Roman" w:cs="Times New Roman"/>
          <w:color w:val="000000" w:themeColor="text1"/>
          <w:sz w:val="24"/>
          <w:szCs w:val="24"/>
        </w:rPr>
        <w:t>Atego</w:t>
      </w:r>
      <w:proofErr w:type="spellEnd"/>
      <w:r w:rsidRPr="0097621C">
        <w:rPr>
          <w:rFonts w:ascii="Times New Roman" w:hAnsi="Times New Roman" w:cs="Times New Roman"/>
          <w:color w:val="000000" w:themeColor="text1"/>
          <w:sz w:val="24"/>
          <w:szCs w:val="24"/>
        </w:rPr>
        <w:t xml:space="preserve"> truck is a reliable partner of commercial transport on hot summer days!</w:t>
      </w:r>
    </w:p>
    <w:p w14:paraId="4D608A98" w14:textId="77777777" w:rsidR="0019143A" w:rsidRPr="0097621C" w:rsidRDefault="0019143A" w:rsidP="0019143A">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 xml:space="preserve">The target audience with which it was communicated directly (e-mailing direct mailing) was made up of 1000 directors of commercial transport companies of frozen products. Initially they were surprised by a teaser that caught their attention. Two or three days later they received an envelope containing a suggestive flyer (picture of an overturned ice cream cup on the asphalt) and a personalized letter. Then, two days later, they received an electronic reminder, which briefly presented the commercial offer. The cherry on the cake was represented by the </w:t>
      </w:r>
      <w:r w:rsidRPr="0097621C">
        <w:rPr>
          <w:rFonts w:ascii="Times New Roman" w:hAnsi="Times New Roman" w:cs="Times New Roman"/>
          <w:color w:val="000000" w:themeColor="text1"/>
          <w:sz w:val="24"/>
          <w:szCs w:val="24"/>
        </w:rPr>
        <w:lastRenderedPageBreak/>
        <w:t>telemarketing phase, through which it was possible to analyse the level of interest of each prospectus.</w:t>
      </w:r>
    </w:p>
    <w:p w14:paraId="0BB1C10A" w14:textId="77777777" w:rsidR="0019143A" w:rsidRPr="0097621C" w:rsidRDefault="0019143A" w:rsidP="0019143A">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 xml:space="preserve">The irresistible summer offer from Mercedes-Benz is to change the old vehicle with a brand-new </w:t>
      </w:r>
      <w:proofErr w:type="spellStart"/>
      <w:r w:rsidRPr="0097621C">
        <w:rPr>
          <w:rFonts w:ascii="Times New Roman" w:hAnsi="Times New Roman" w:cs="Times New Roman"/>
          <w:color w:val="000000" w:themeColor="text1"/>
          <w:sz w:val="24"/>
          <w:szCs w:val="24"/>
        </w:rPr>
        <w:t>Atego</w:t>
      </w:r>
      <w:proofErr w:type="spellEnd"/>
      <w:r w:rsidRPr="0097621C">
        <w:rPr>
          <w:rFonts w:ascii="Times New Roman" w:hAnsi="Times New Roman" w:cs="Times New Roman"/>
          <w:color w:val="000000" w:themeColor="text1"/>
          <w:sz w:val="24"/>
          <w:szCs w:val="24"/>
        </w:rPr>
        <w:t xml:space="preserve"> truck. Feedback from the target audience in this campaign confirmed Mercedes-Benz's expectations. More than 20% of distributors operating in the refrigeration transport have shown interest in the car exchange they can make, the low fuel consumption of the truck, the 3-year warranty for the powertrain, the large overhaul interval or the rapid delivery.</w:t>
      </w:r>
    </w:p>
    <w:p w14:paraId="3D474B9D" w14:textId="77777777" w:rsidR="0019143A" w:rsidRPr="0097621C" w:rsidRDefault="0019143A" w:rsidP="0019143A">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Leaving aside the promotion part that has been carried out in detail and professionally to focus a little on the price and products that Mercedes – Benz offers to buyers.</w:t>
      </w:r>
    </w:p>
    <w:p w14:paraId="732C9B9A" w14:textId="3E2091F2" w:rsidR="0019143A" w:rsidRPr="0097621C" w:rsidRDefault="0019143A" w:rsidP="0019143A">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Once ranked as High Class, Premium or Business</w:t>
      </w:r>
      <w:r w:rsidR="002C3724">
        <w:rPr>
          <w:rFonts w:ascii="Times New Roman" w:hAnsi="Times New Roman" w:cs="Times New Roman"/>
          <w:color w:val="000000" w:themeColor="text1"/>
          <w:sz w:val="24"/>
          <w:szCs w:val="24"/>
        </w:rPr>
        <w:t xml:space="preserve"> with prices to measure more tha</w:t>
      </w:r>
      <w:r w:rsidRPr="0097621C">
        <w:rPr>
          <w:rFonts w:ascii="Times New Roman" w:hAnsi="Times New Roman" w:cs="Times New Roman"/>
          <w:color w:val="000000" w:themeColor="text1"/>
          <w:sz w:val="24"/>
          <w:szCs w:val="24"/>
        </w:rPr>
        <w:t>n</w:t>
      </w:r>
      <w:r w:rsidRPr="0097621C">
        <w:rPr>
          <w:rFonts w:ascii="Times New Roman" w:hAnsi="Times New Roman" w:cs="Times New Roman"/>
          <w:color w:val="000000" w:themeColor="text1"/>
          <w:sz w:val="24"/>
          <w:szCs w:val="24"/>
          <w:shd w:val="clear" w:color="auto" w:fill="FFFFFF"/>
        </w:rPr>
        <w:t> £</w:t>
      </w:r>
      <w:r w:rsidRPr="0097621C">
        <w:rPr>
          <w:rFonts w:ascii="Times New Roman" w:hAnsi="Times New Roman" w:cs="Times New Roman"/>
          <w:color w:val="000000" w:themeColor="text1"/>
          <w:sz w:val="24"/>
          <w:szCs w:val="24"/>
        </w:rPr>
        <w:t>30,000 and better depending on facilities and preferences; but let's not forget, however, that we are talking about a Bavarian company with a longevity of decades and millions of kilometres, SUVs that have made history in research expeditions for 22 years in Africa, tens of thousands of cases transported by ambulances from the Danish service using the Mercedes brand, multiple re</w:t>
      </w:r>
      <w:r w:rsidR="002C3724">
        <w:rPr>
          <w:rFonts w:ascii="Times New Roman" w:hAnsi="Times New Roman" w:cs="Times New Roman"/>
          <w:color w:val="000000" w:themeColor="text1"/>
          <w:sz w:val="24"/>
          <w:szCs w:val="24"/>
        </w:rPr>
        <w:t>cords at the auto championships</w:t>
      </w:r>
      <w:r w:rsidRPr="0097621C">
        <w:rPr>
          <w:rFonts w:ascii="Times New Roman" w:hAnsi="Times New Roman" w:cs="Times New Roman"/>
          <w:color w:val="000000" w:themeColor="text1"/>
          <w:sz w:val="24"/>
          <w:szCs w:val="24"/>
        </w:rPr>
        <w:t>, 116 presidential armoured limousines, serious collisions but no collateral damage, reasons that reflect the reputation gained.</w:t>
      </w:r>
    </w:p>
    <w:p w14:paraId="115A4D6C" w14:textId="77777777" w:rsidR="0019143A" w:rsidRPr="0097621C" w:rsidRDefault="0019143A" w:rsidP="0019143A">
      <w:pPr>
        <w:jc w:val="both"/>
        <w:rPr>
          <w:rFonts w:ascii="Times New Roman" w:hAnsi="Times New Roman" w:cs="Times New Roman"/>
          <w:color w:val="000000" w:themeColor="text1"/>
          <w:sz w:val="24"/>
          <w:szCs w:val="24"/>
        </w:rPr>
      </w:pPr>
      <w:proofErr w:type="gramStart"/>
      <w:r w:rsidRPr="0097621C">
        <w:rPr>
          <w:rFonts w:ascii="Times New Roman" w:hAnsi="Times New Roman" w:cs="Times New Roman"/>
          <w:color w:val="000000" w:themeColor="text1"/>
          <w:sz w:val="24"/>
          <w:szCs w:val="24"/>
        </w:rPr>
        <w:t>Continuously developing new and new systems of safety, stability and effectiveness.</w:t>
      </w:r>
      <w:proofErr w:type="gramEnd"/>
      <w:r w:rsidRPr="0097621C">
        <w:rPr>
          <w:rFonts w:ascii="Times New Roman" w:hAnsi="Times New Roman" w:cs="Times New Roman"/>
          <w:color w:val="000000" w:themeColor="text1"/>
          <w:sz w:val="24"/>
          <w:szCs w:val="24"/>
        </w:rPr>
        <w:t xml:space="preserve"> But these are not the only reasons why this logo is respected in the car market. So here are reasons that alongside with maximum safety (e.g., 12 airbag curtains) or ESP, HBA, HSA systems, cause you to worship and bow your head when an S-600 – 4.4 CDI or a C – 220 Blue Efficiency passes.</w:t>
      </w:r>
    </w:p>
    <w:p w14:paraId="5058E00E" w14:textId="761FE35D" w:rsidR="0019143A" w:rsidRPr="0097621C" w:rsidRDefault="0019143A" w:rsidP="0019143A">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As part of the communication strategy Daimler – Benz</w:t>
      </w:r>
      <w:r w:rsidR="00B41751" w:rsidRPr="0097621C">
        <w:rPr>
          <w:rStyle w:val="FootnoteReference"/>
          <w:rFonts w:ascii="Times New Roman" w:hAnsi="Times New Roman" w:cs="Times New Roman"/>
          <w:color w:val="000000" w:themeColor="text1"/>
          <w:sz w:val="24"/>
          <w:szCs w:val="24"/>
        </w:rPr>
        <w:footnoteReference w:id="2"/>
      </w:r>
      <w:r w:rsidRPr="0097621C">
        <w:rPr>
          <w:rFonts w:ascii="Times New Roman" w:hAnsi="Times New Roman" w:cs="Times New Roman"/>
          <w:color w:val="000000" w:themeColor="text1"/>
          <w:sz w:val="24"/>
          <w:szCs w:val="24"/>
        </w:rPr>
        <w:t xml:space="preserve"> has been very fond of the direct relationship with the buyer through sales agents, which is why Mercedes dealerships are full of nice, kind people who are willing to present even the smallest details, even to call you to tell you happy birthday, which is very important for the development and preservation of the customer portfolio. Also not lacking are the accompanying documents, some technical, commercial documents, which accompany, and which provide information on the product, how to use, operate and maintain or as evidence of the place, date of purchase, payment of the negotiated amount. Many of these documents are provided for by legal regulations, the seller being obliged to draw them up and transmit them to the customer with the product. And as we know buyers prefer products accompanied by a complete set of such services that are included in the price but do not lead to an increase in it.</w:t>
      </w:r>
    </w:p>
    <w:p w14:paraId="169DCE68" w14:textId="2188C84B" w:rsidR="00964AB6" w:rsidRPr="0097621C" w:rsidRDefault="006E4B7C" w:rsidP="009E736E">
      <w:pPr>
        <w:pStyle w:val="Heading1"/>
        <w:rPr>
          <w:rFonts w:ascii="Times New Roman" w:hAnsi="Times New Roman" w:cs="Times New Roman"/>
          <w:b/>
          <w:bCs/>
          <w:color w:val="000000" w:themeColor="text1"/>
          <w:sz w:val="24"/>
          <w:szCs w:val="24"/>
        </w:rPr>
      </w:pPr>
      <w:bookmarkStart w:id="4" w:name="_Toc60767958"/>
      <w:r w:rsidRPr="0097621C">
        <w:rPr>
          <w:rFonts w:ascii="Times New Roman" w:hAnsi="Times New Roman" w:cs="Times New Roman"/>
          <w:b/>
          <w:bCs/>
          <w:color w:val="000000" w:themeColor="text1"/>
          <w:sz w:val="24"/>
          <w:szCs w:val="24"/>
        </w:rPr>
        <w:t>Branding and brand equity</w:t>
      </w:r>
      <w:bookmarkEnd w:id="4"/>
      <w:r w:rsidRPr="0097621C">
        <w:rPr>
          <w:rFonts w:ascii="Times New Roman" w:hAnsi="Times New Roman" w:cs="Times New Roman"/>
          <w:b/>
          <w:bCs/>
          <w:color w:val="000000" w:themeColor="text1"/>
          <w:sz w:val="24"/>
          <w:szCs w:val="24"/>
        </w:rPr>
        <w:t xml:space="preserve"> </w:t>
      </w:r>
    </w:p>
    <w:p w14:paraId="057DA310" w14:textId="736AC57E" w:rsidR="006E4B7C" w:rsidRPr="0097621C" w:rsidRDefault="006E4B7C" w:rsidP="006E4B7C">
      <w:pPr>
        <w:jc w:val="both"/>
        <w:rPr>
          <w:rFonts w:ascii="Times New Roman" w:hAnsi="Times New Roman" w:cs="Times New Roman"/>
          <w:color w:val="000000" w:themeColor="text1"/>
          <w:sz w:val="24"/>
          <w:szCs w:val="24"/>
        </w:rPr>
      </w:pPr>
    </w:p>
    <w:p w14:paraId="47518D87" w14:textId="69ED8521" w:rsidR="006758A3" w:rsidRPr="0097621C" w:rsidRDefault="006758A3" w:rsidP="006758A3">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Farquhar</w:t>
      </w:r>
      <w:r w:rsidR="00A24BB6" w:rsidRPr="0097621C">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387252166"/>
          <w:citation/>
        </w:sdtPr>
        <w:sdtEndPr/>
        <w:sdtContent>
          <w:r w:rsidR="00A24BB6" w:rsidRPr="0097621C">
            <w:rPr>
              <w:rFonts w:ascii="Times New Roman" w:hAnsi="Times New Roman" w:cs="Times New Roman"/>
              <w:color w:val="000000" w:themeColor="text1"/>
              <w:sz w:val="24"/>
              <w:szCs w:val="24"/>
            </w:rPr>
            <w:fldChar w:fldCharType="begin"/>
          </w:r>
          <w:r w:rsidR="00A24BB6" w:rsidRPr="0097621C">
            <w:rPr>
              <w:rFonts w:ascii="Times New Roman" w:hAnsi="Times New Roman" w:cs="Times New Roman"/>
              <w:color w:val="000000" w:themeColor="text1"/>
              <w:sz w:val="24"/>
              <w:szCs w:val="24"/>
            </w:rPr>
            <w:instrText xml:space="preserve"> CITATION Far89 \l 2057 </w:instrText>
          </w:r>
          <w:r w:rsidR="00A24BB6" w:rsidRPr="0097621C">
            <w:rPr>
              <w:rFonts w:ascii="Times New Roman" w:hAnsi="Times New Roman" w:cs="Times New Roman"/>
              <w:color w:val="000000" w:themeColor="text1"/>
              <w:sz w:val="24"/>
              <w:szCs w:val="24"/>
            </w:rPr>
            <w:fldChar w:fldCharType="separate"/>
          </w:r>
          <w:r w:rsidR="0097621C" w:rsidRPr="0097621C">
            <w:rPr>
              <w:rFonts w:ascii="Times New Roman" w:hAnsi="Times New Roman" w:cs="Times New Roman"/>
              <w:noProof/>
              <w:color w:val="000000" w:themeColor="text1"/>
              <w:sz w:val="24"/>
              <w:szCs w:val="24"/>
            </w:rPr>
            <w:t>(Farquhar, 1989)</w:t>
          </w:r>
          <w:r w:rsidR="00A24BB6" w:rsidRPr="0097621C">
            <w:rPr>
              <w:rFonts w:ascii="Times New Roman" w:hAnsi="Times New Roman" w:cs="Times New Roman"/>
              <w:color w:val="000000" w:themeColor="text1"/>
              <w:sz w:val="24"/>
              <w:szCs w:val="24"/>
            </w:rPr>
            <w:fldChar w:fldCharType="end"/>
          </w:r>
        </w:sdtContent>
      </w:sdt>
      <w:r w:rsidRPr="0097621C">
        <w:rPr>
          <w:rFonts w:ascii="Times New Roman" w:hAnsi="Times New Roman" w:cs="Times New Roman"/>
          <w:color w:val="000000" w:themeColor="text1"/>
          <w:sz w:val="24"/>
          <w:szCs w:val="24"/>
        </w:rPr>
        <w:t xml:space="preserve"> presented the first model who was trying to explain and of think the diverse forms to construct and to measure brand equity. He departs from</w:t>
      </w:r>
      <w:r w:rsidR="002C3724">
        <w:rPr>
          <w:rFonts w:ascii="Times New Roman" w:hAnsi="Times New Roman" w:cs="Times New Roman"/>
          <w:color w:val="000000" w:themeColor="text1"/>
          <w:sz w:val="24"/>
          <w:szCs w:val="24"/>
        </w:rPr>
        <w:t xml:space="preserve"> brand's definition equity as “</w:t>
      </w:r>
      <w:r w:rsidRPr="0097621C">
        <w:rPr>
          <w:rFonts w:ascii="Times New Roman" w:hAnsi="Times New Roman" w:cs="Times New Roman"/>
          <w:color w:val="000000" w:themeColor="text1"/>
          <w:sz w:val="24"/>
          <w:szCs w:val="24"/>
        </w:rPr>
        <w:t>The value added with which t</w:t>
      </w:r>
      <w:r w:rsidR="002C3724">
        <w:rPr>
          <w:rFonts w:ascii="Times New Roman" w:hAnsi="Times New Roman" w:cs="Times New Roman"/>
          <w:color w:val="000000" w:themeColor="text1"/>
          <w:sz w:val="24"/>
          <w:szCs w:val="24"/>
        </w:rPr>
        <w:t>he mark provides to the product</w:t>
      </w:r>
      <w:r w:rsidRPr="0097621C">
        <w:rPr>
          <w:rFonts w:ascii="Times New Roman" w:hAnsi="Times New Roman" w:cs="Times New Roman"/>
          <w:color w:val="000000" w:themeColor="text1"/>
          <w:sz w:val="24"/>
          <w:szCs w:val="24"/>
        </w:rPr>
        <w:t xml:space="preserve">”. From this definition he </w:t>
      </w:r>
      <w:proofErr w:type="spellStart"/>
      <w:r w:rsidRPr="0097621C">
        <w:rPr>
          <w:rFonts w:ascii="Times New Roman" w:hAnsi="Times New Roman" w:cs="Times New Roman"/>
          <w:color w:val="000000" w:themeColor="text1"/>
          <w:sz w:val="24"/>
          <w:szCs w:val="24"/>
        </w:rPr>
        <w:lastRenderedPageBreak/>
        <w:t>analyzes</w:t>
      </w:r>
      <w:proofErr w:type="spellEnd"/>
      <w:r w:rsidRPr="0097621C">
        <w:rPr>
          <w:rFonts w:ascii="Times New Roman" w:hAnsi="Times New Roman" w:cs="Times New Roman"/>
          <w:color w:val="000000" w:themeColor="text1"/>
          <w:sz w:val="24"/>
          <w:szCs w:val="24"/>
        </w:rPr>
        <w:t xml:space="preserve"> three factors that can receive benefits of the above-mentioned added value, to know: the company, the channel of commercialization and the consumer.</w:t>
      </w:r>
    </w:p>
    <w:p w14:paraId="0EFEEA6D" w14:textId="4319368E" w:rsidR="006758A3" w:rsidRPr="0097621C" w:rsidRDefault="006758A3" w:rsidP="006758A3">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Farquhar thinks that brand equity generates competitive advantages for the company. Example of it is that it increases his aptitude to negotiate with the channel of commercialization, it improves his position opposite to an internal or external crisis – and before changes in the pleasures of the consumers.</w:t>
      </w:r>
    </w:p>
    <w:p w14:paraId="51C97B92" w14:textId="0B97830C" w:rsidR="00945171" w:rsidRPr="0097621C" w:rsidRDefault="00945171" w:rsidP="006758A3">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The term brand equity also enjoys a social component that defines it as the value and ability of a brand to generate more sales thanks to its notoriety in the market. Brand equity could be understood as the additional value that people perceive from a brand based on what it means to them. This is why we can say that the value of a brand is a concept that depends on perception and influences the opinion and way of acting towards the brand. Consumers are the ones who give value to a brand.</w:t>
      </w:r>
    </w:p>
    <w:p w14:paraId="72833446" w14:textId="4E03FA32" w:rsidR="008A5D64" w:rsidRPr="0097621C" w:rsidRDefault="008A5D64" w:rsidP="006758A3">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 xml:space="preserve">We should also mention Keller's vision </w:t>
      </w:r>
      <w:sdt>
        <w:sdtPr>
          <w:rPr>
            <w:rFonts w:ascii="Times New Roman" w:hAnsi="Times New Roman" w:cs="Times New Roman"/>
            <w:color w:val="000000" w:themeColor="text1"/>
            <w:sz w:val="24"/>
            <w:szCs w:val="24"/>
          </w:rPr>
          <w:id w:val="-1475985446"/>
          <w:citation/>
        </w:sdtPr>
        <w:sdtEndPr/>
        <w:sdtContent>
          <w:r w:rsidR="00A24BB6" w:rsidRPr="0097621C">
            <w:rPr>
              <w:rFonts w:ascii="Times New Roman" w:hAnsi="Times New Roman" w:cs="Times New Roman"/>
              <w:color w:val="000000" w:themeColor="text1"/>
              <w:sz w:val="24"/>
              <w:szCs w:val="24"/>
            </w:rPr>
            <w:fldChar w:fldCharType="begin"/>
          </w:r>
          <w:r w:rsidR="00A24BB6" w:rsidRPr="0097621C">
            <w:rPr>
              <w:rFonts w:ascii="Times New Roman" w:hAnsi="Times New Roman" w:cs="Times New Roman"/>
              <w:color w:val="000000" w:themeColor="text1"/>
              <w:sz w:val="24"/>
              <w:szCs w:val="24"/>
            </w:rPr>
            <w:instrText xml:space="preserve"> CITATION Kel93 \l 2057 </w:instrText>
          </w:r>
          <w:r w:rsidR="00A24BB6" w:rsidRPr="0097621C">
            <w:rPr>
              <w:rFonts w:ascii="Times New Roman" w:hAnsi="Times New Roman" w:cs="Times New Roman"/>
              <w:color w:val="000000" w:themeColor="text1"/>
              <w:sz w:val="24"/>
              <w:szCs w:val="24"/>
            </w:rPr>
            <w:fldChar w:fldCharType="separate"/>
          </w:r>
          <w:r w:rsidR="0097621C" w:rsidRPr="0097621C">
            <w:rPr>
              <w:rFonts w:ascii="Times New Roman" w:hAnsi="Times New Roman" w:cs="Times New Roman"/>
              <w:noProof/>
              <w:color w:val="000000" w:themeColor="text1"/>
              <w:sz w:val="24"/>
              <w:szCs w:val="24"/>
            </w:rPr>
            <w:t>(Keller, 1993)</w:t>
          </w:r>
          <w:r w:rsidR="00A24BB6" w:rsidRPr="0097621C">
            <w:rPr>
              <w:rFonts w:ascii="Times New Roman" w:hAnsi="Times New Roman" w:cs="Times New Roman"/>
              <w:color w:val="000000" w:themeColor="text1"/>
              <w:sz w:val="24"/>
              <w:szCs w:val="24"/>
            </w:rPr>
            <w:fldChar w:fldCharType="end"/>
          </w:r>
        </w:sdtContent>
      </w:sdt>
      <w:r w:rsidRPr="0097621C">
        <w:rPr>
          <w:rFonts w:ascii="Times New Roman" w:hAnsi="Times New Roman" w:cs="Times New Roman"/>
          <w:color w:val="000000" w:themeColor="text1"/>
          <w:sz w:val="24"/>
          <w:szCs w:val="24"/>
        </w:rPr>
        <w:t xml:space="preserve"> which defines brand equity as "The differential effect that a brand's knowledge has on the consumer's response to brand marketing", which model we will analyse in the next section. That means</w:t>
      </w:r>
      <w:proofErr w:type="gramStart"/>
      <w:r w:rsidRPr="0097621C">
        <w:rPr>
          <w:rFonts w:ascii="Times New Roman" w:hAnsi="Times New Roman" w:cs="Times New Roman"/>
          <w:color w:val="000000" w:themeColor="text1"/>
          <w:sz w:val="24"/>
          <w:szCs w:val="24"/>
        </w:rPr>
        <w:t>,</w:t>
      </w:r>
      <w:proofErr w:type="gramEnd"/>
      <w:r w:rsidRPr="0097621C">
        <w:rPr>
          <w:rFonts w:ascii="Times New Roman" w:hAnsi="Times New Roman" w:cs="Times New Roman"/>
          <w:color w:val="000000" w:themeColor="text1"/>
          <w:sz w:val="24"/>
          <w:szCs w:val="24"/>
        </w:rPr>
        <w:t xml:space="preserve"> Keller refers to the recognition, preference and perception of the consumer of a brand. This definition of Keller brand equity develops its brand concept which he defines as "The set of mental states that a consumer has that are added to the perceived value of a product or service". Keller states that a brand what it actually does is create a reputation, awareness and prominence from the point of view of consumer and brand equity from the point of view of the company, so that it differs in the market from other brands.</w:t>
      </w:r>
    </w:p>
    <w:p w14:paraId="3924E95F" w14:textId="77777777" w:rsidR="00A62B8A" w:rsidRPr="0097621C" w:rsidRDefault="00A62B8A" w:rsidP="006758A3">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In this way, brand equity can be expressed as a function of consumer choice in the market and could therefore be adopted as a long-term sales indicator.</w:t>
      </w:r>
    </w:p>
    <w:p w14:paraId="0957AC5A" w14:textId="4D7CC9AC" w:rsidR="00A62B8A" w:rsidRPr="0097621C" w:rsidRDefault="00A62B8A" w:rsidP="006758A3">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Factors that mainly affect brand equity from a social perspective are</w:t>
      </w:r>
      <w:r w:rsidR="00A24BB6" w:rsidRPr="0097621C">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037396809"/>
          <w:citation/>
        </w:sdtPr>
        <w:sdtEndPr/>
        <w:sdtContent>
          <w:r w:rsidR="00A24BB6" w:rsidRPr="0097621C">
            <w:rPr>
              <w:rFonts w:ascii="Times New Roman" w:hAnsi="Times New Roman" w:cs="Times New Roman"/>
              <w:color w:val="000000" w:themeColor="text1"/>
              <w:sz w:val="24"/>
              <w:szCs w:val="24"/>
            </w:rPr>
            <w:fldChar w:fldCharType="begin"/>
          </w:r>
          <w:r w:rsidR="00A24BB6" w:rsidRPr="0097621C">
            <w:rPr>
              <w:rFonts w:ascii="Times New Roman" w:hAnsi="Times New Roman" w:cs="Times New Roman"/>
              <w:color w:val="000000" w:themeColor="text1"/>
              <w:sz w:val="24"/>
              <w:szCs w:val="24"/>
            </w:rPr>
            <w:instrText xml:space="preserve"> CITATION Aak96 \l 2057 </w:instrText>
          </w:r>
          <w:r w:rsidR="00A24BB6" w:rsidRPr="0097621C">
            <w:rPr>
              <w:rFonts w:ascii="Times New Roman" w:hAnsi="Times New Roman" w:cs="Times New Roman"/>
              <w:color w:val="000000" w:themeColor="text1"/>
              <w:sz w:val="24"/>
              <w:szCs w:val="24"/>
            </w:rPr>
            <w:fldChar w:fldCharType="separate"/>
          </w:r>
          <w:r w:rsidR="0097621C" w:rsidRPr="0097621C">
            <w:rPr>
              <w:rFonts w:ascii="Times New Roman" w:hAnsi="Times New Roman" w:cs="Times New Roman"/>
              <w:noProof/>
              <w:color w:val="000000" w:themeColor="text1"/>
              <w:sz w:val="24"/>
              <w:szCs w:val="24"/>
            </w:rPr>
            <w:t>(Aaker, 1996)</w:t>
          </w:r>
          <w:r w:rsidR="00A24BB6" w:rsidRPr="0097621C">
            <w:rPr>
              <w:rFonts w:ascii="Times New Roman" w:hAnsi="Times New Roman" w:cs="Times New Roman"/>
              <w:color w:val="000000" w:themeColor="text1"/>
              <w:sz w:val="24"/>
              <w:szCs w:val="24"/>
            </w:rPr>
            <w:fldChar w:fldCharType="end"/>
          </w:r>
        </w:sdtContent>
      </w:sdt>
      <w:r w:rsidRPr="0097621C">
        <w:rPr>
          <w:rFonts w:ascii="Times New Roman" w:hAnsi="Times New Roman" w:cs="Times New Roman"/>
          <w:color w:val="000000" w:themeColor="text1"/>
          <w:sz w:val="24"/>
          <w:szCs w:val="24"/>
        </w:rPr>
        <w:t>:</w:t>
      </w:r>
    </w:p>
    <w:p w14:paraId="61A7ECF3" w14:textId="77777777" w:rsidR="00A62B8A" w:rsidRPr="0097621C" w:rsidRDefault="00A62B8A" w:rsidP="00A62B8A">
      <w:pPr>
        <w:pStyle w:val="ListParagraph"/>
        <w:numPr>
          <w:ilvl w:val="0"/>
          <w:numId w:val="11"/>
        </w:num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Brand loyalty, understood as a measure of union or connection that the customer has with a particular brand. It tries to reflect the likelihood that a customer will leave the mark especially when the brand makes a change, either a change that affects the price or a change affecting the characteristics of the product.</w:t>
      </w:r>
    </w:p>
    <w:p w14:paraId="48468FB1" w14:textId="023A0477" w:rsidR="00A62B8A" w:rsidRPr="0097621C" w:rsidRDefault="00A62B8A" w:rsidP="00A62B8A">
      <w:pPr>
        <w:pStyle w:val="ListParagraph"/>
        <w:numPr>
          <w:ilvl w:val="0"/>
          <w:numId w:val="11"/>
        </w:num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Brand awareness, that is, the ability of a brand to be recognized by its potential consumers, as well as the correct association with its products.</w:t>
      </w:r>
    </w:p>
    <w:p w14:paraId="7C4D3BFE" w14:textId="77777777" w:rsidR="00A62B8A" w:rsidRPr="0097621C" w:rsidRDefault="00A62B8A" w:rsidP="00A62B8A">
      <w:pPr>
        <w:pStyle w:val="ListParagraph"/>
        <w:numPr>
          <w:ilvl w:val="0"/>
          <w:numId w:val="11"/>
        </w:num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Trademark associations understood as images or symbols that consumers associate with a brand and that are a benefit to the mark in question. They are not strictly reasons for purchase, but they provide differentiation from other consumers. Differentiation that becomes a barrier that is hardly imitable.</w:t>
      </w:r>
    </w:p>
    <w:p w14:paraId="490785BC" w14:textId="2A26536B" w:rsidR="00A62B8A" w:rsidRPr="0097621C" w:rsidRDefault="00A62B8A" w:rsidP="00A62B8A">
      <w:pPr>
        <w:pStyle w:val="ListParagraph"/>
        <w:numPr>
          <w:ilvl w:val="0"/>
          <w:numId w:val="11"/>
        </w:num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 xml:space="preserve">Perceived quality, which </w:t>
      </w:r>
      <w:r w:rsidR="002A22F3" w:rsidRPr="0097621C">
        <w:rPr>
          <w:rFonts w:ascii="Times New Roman" w:hAnsi="Times New Roman" w:cs="Times New Roman"/>
          <w:color w:val="000000" w:themeColor="text1"/>
          <w:sz w:val="24"/>
          <w:szCs w:val="24"/>
        </w:rPr>
        <w:t>means</w:t>
      </w:r>
      <w:r w:rsidRPr="0097621C">
        <w:rPr>
          <w:rFonts w:ascii="Times New Roman" w:hAnsi="Times New Roman" w:cs="Times New Roman"/>
          <w:color w:val="000000" w:themeColor="text1"/>
          <w:sz w:val="24"/>
          <w:szCs w:val="24"/>
        </w:rPr>
        <w:t xml:space="preserve"> to consumers' perception of </w:t>
      </w:r>
      <w:r w:rsidR="002A22F3" w:rsidRPr="0097621C">
        <w:rPr>
          <w:rFonts w:ascii="Times New Roman" w:hAnsi="Times New Roman" w:cs="Times New Roman"/>
          <w:color w:val="000000" w:themeColor="text1"/>
          <w:sz w:val="24"/>
          <w:szCs w:val="24"/>
        </w:rPr>
        <w:t>general</w:t>
      </w:r>
      <w:r w:rsidRPr="0097621C">
        <w:rPr>
          <w:rFonts w:ascii="Times New Roman" w:hAnsi="Times New Roman" w:cs="Times New Roman"/>
          <w:color w:val="000000" w:themeColor="text1"/>
          <w:sz w:val="24"/>
          <w:szCs w:val="24"/>
        </w:rPr>
        <w:t xml:space="preserve"> brand quality. That is, the performance assessment of certain brand </w:t>
      </w:r>
      <w:r w:rsidR="002A22F3" w:rsidRPr="0097621C">
        <w:rPr>
          <w:rFonts w:ascii="Times New Roman" w:hAnsi="Times New Roman" w:cs="Times New Roman"/>
          <w:color w:val="000000" w:themeColor="text1"/>
          <w:sz w:val="24"/>
          <w:szCs w:val="24"/>
        </w:rPr>
        <w:t>components</w:t>
      </w:r>
      <w:r w:rsidRPr="0097621C">
        <w:rPr>
          <w:rFonts w:ascii="Times New Roman" w:hAnsi="Times New Roman" w:cs="Times New Roman"/>
          <w:color w:val="000000" w:themeColor="text1"/>
          <w:sz w:val="24"/>
          <w:szCs w:val="24"/>
        </w:rPr>
        <w:t xml:space="preserve"> that are </w:t>
      </w:r>
      <w:r w:rsidR="002A22F3" w:rsidRPr="0097621C">
        <w:rPr>
          <w:rFonts w:ascii="Times New Roman" w:hAnsi="Times New Roman" w:cs="Times New Roman"/>
          <w:color w:val="000000" w:themeColor="text1"/>
          <w:sz w:val="24"/>
          <w:szCs w:val="24"/>
        </w:rPr>
        <w:t>key</w:t>
      </w:r>
      <w:r w:rsidRPr="0097621C">
        <w:rPr>
          <w:rFonts w:ascii="Times New Roman" w:hAnsi="Times New Roman" w:cs="Times New Roman"/>
          <w:color w:val="000000" w:themeColor="text1"/>
          <w:sz w:val="24"/>
          <w:szCs w:val="24"/>
        </w:rPr>
        <w:t xml:space="preserve"> to consumers and are not found in other competitors. </w:t>
      </w:r>
    </w:p>
    <w:p w14:paraId="06CA0913" w14:textId="4E8B2B84" w:rsidR="00A62B8A" w:rsidRPr="0097621C" w:rsidRDefault="00A62B8A" w:rsidP="00A62B8A">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lastRenderedPageBreak/>
        <w:t xml:space="preserve">As we can see, brand equity has become an essential concept for all companies that must enhance it through marketing strategies as well as through correct and effective brand management in a way that allows </w:t>
      </w:r>
      <w:proofErr w:type="gramStart"/>
      <w:r w:rsidRPr="0097621C">
        <w:rPr>
          <w:rFonts w:ascii="Times New Roman" w:hAnsi="Times New Roman" w:cs="Times New Roman"/>
          <w:color w:val="000000" w:themeColor="text1"/>
          <w:sz w:val="24"/>
          <w:szCs w:val="24"/>
        </w:rPr>
        <w:t>to generate</w:t>
      </w:r>
      <w:proofErr w:type="gramEnd"/>
      <w:r w:rsidRPr="0097621C">
        <w:rPr>
          <w:rFonts w:ascii="Times New Roman" w:hAnsi="Times New Roman" w:cs="Times New Roman"/>
          <w:color w:val="000000" w:themeColor="text1"/>
          <w:sz w:val="24"/>
          <w:szCs w:val="24"/>
        </w:rPr>
        <w:t xml:space="preserve"> monetary and social value.</w:t>
      </w:r>
    </w:p>
    <w:p w14:paraId="19C5A21C" w14:textId="17BAA5E9" w:rsidR="00A62B8A" w:rsidRPr="0097621C" w:rsidRDefault="00A62B8A" w:rsidP="00A62B8A">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In a simple way brand equity is the sum of all the distinctive qualities of a brand that results in a continuous demand of the brand and a commitment to it. It is a set of attributes and elements connected to the brand that adds or decreases the value assigned by consumers and businesses. Brand equity is what makes a consumer prefer a certain brand over another, it is a value attached to the knowledge and perception of a brand that has consumers over other brands.</w:t>
      </w:r>
    </w:p>
    <w:p w14:paraId="01AC108E" w14:textId="07B91334" w:rsidR="00DB5B78" w:rsidRPr="0097621C" w:rsidRDefault="00A62B8A" w:rsidP="00DB5B78">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Talking about Mercedes-Benz, b</w:t>
      </w:r>
      <w:r w:rsidR="00DB5B78" w:rsidRPr="0097621C">
        <w:rPr>
          <w:rFonts w:ascii="Times New Roman" w:hAnsi="Times New Roman" w:cs="Times New Roman"/>
          <w:color w:val="000000" w:themeColor="text1"/>
          <w:sz w:val="24"/>
          <w:szCs w:val="24"/>
        </w:rPr>
        <w:t xml:space="preserve">uilding on transparency, flexibility and professionalism Mercedes has a clear vision to communicate transparently and efficiently with associations and maintain relations with the public, maintaining the company's image in the place they have managed to bring over 100 years. </w:t>
      </w:r>
    </w:p>
    <w:p w14:paraId="4103C285" w14:textId="77777777" w:rsidR="00DB5B78" w:rsidRPr="0097621C" w:rsidRDefault="00DB5B78" w:rsidP="00DB5B78">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The objectives pursued over time were to raise and maintain the image of companies on the highest level of global car competition, to represent one of the most important social and economic factors of Germany, to achieve a record in the company's sales but also to create a clear and positive image in the eyes of the collaborators but especially of the market.</w:t>
      </w:r>
    </w:p>
    <w:p w14:paraId="484A453B" w14:textId="7EC1BA17" w:rsidR="00DB5B78" w:rsidRDefault="00DB5B78" w:rsidP="00DB5B78">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With a real team of professionals behind it, Mercedes had a real promotion mix that consisted of advertising posters, banners, TV commercials, radio commercials, and a site that reflects the luxury vehicle manufacturer's interest in style and design, in the context of the company's sponsorship of Fashion Week in New York, Los Angeles and Miami; site that include photo galleries, interviews with designers, fashion collections for the first time and a tribute to the new models. So through sites like this is promoted on the online horizon.</w:t>
      </w:r>
    </w:p>
    <w:p w14:paraId="690D0707" w14:textId="0AD2D557" w:rsidR="00F7221D" w:rsidRPr="000B4C12" w:rsidRDefault="00F7221D" w:rsidP="00AB238D">
      <w:pPr>
        <w:jc w:val="both"/>
        <w:rPr>
          <w:rFonts w:ascii="Times New Roman" w:hAnsi="Times New Roman" w:cs="Times New Roman"/>
          <w:i/>
          <w:iCs/>
          <w:color w:val="000000" w:themeColor="text1"/>
          <w:sz w:val="24"/>
          <w:szCs w:val="24"/>
        </w:rPr>
      </w:pPr>
      <w:r>
        <w:rPr>
          <w:rFonts w:ascii="Times New Roman" w:hAnsi="Times New Roman" w:cs="Times New Roman"/>
          <w:color w:val="000000" w:themeColor="text1"/>
          <w:sz w:val="24"/>
          <w:szCs w:val="24"/>
        </w:rPr>
        <w:t xml:space="preserve">In this sense customers touchpoints are most important steps in building a strong brand image. </w:t>
      </w:r>
      <w:r w:rsidR="009122B3">
        <w:rPr>
          <w:rFonts w:ascii="Times New Roman" w:hAnsi="Times New Roman" w:cs="Times New Roman"/>
          <w:color w:val="000000" w:themeColor="text1"/>
          <w:sz w:val="24"/>
          <w:szCs w:val="24"/>
        </w:rPr>
        <w:t>Below will be presented the touchpoints before, during and after purchase</w:t>
      </w:r>
      <w:r w:rsidR="00AB238D">
        <w:rPr>
          <w:rFonts w:ascii="Times New Roman" w:hAnsi="Times New Roman" w:cs="Times New Roman"/>
          <w:color w:val="000000" w:themeColor="text1"/>
          <w:sz w:val="24"/>
          <w:szCs w:val="24"/>
        </w:rPr>
        <w:t xml:space="preserve">. </w:t>
      </w:r>
    </w:p>
    <w:p w14:paraId="784682ED" w14:textId="4419AB58" w:rsidR="009122B3" w:rsidRDefault="009122B3" w:rsidP="00DB5B78">
      <w:pPr>
        <w:jc w:val="both"/>
        <w:rPr>
          <w:rFonts w:ascii="Times New Roman" w:hAnsi="Times New Roman" w:cs="Times New Roman"/>
          <w:color w:val="000000" w:themeColor="text1"/>
          <w:sz w:val="24"/>
          <w:szCs w:val="24"/>
        </w:rPr>
      </w:pPr>
    </w:p>
    <w:p w14:paraId="56F2AB96" w14:textId="75AFCB1C" w:rsidR="009122B3" w:rsidRDefault="009122B3" w:rsidP="00DB5B78">
      <w:pPr>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val="en-US"/>
        </w:rPr>
        <w:lastRenderedPageBreak/>
        <w:drawing>
          <wp:inline distT="0" distB="0" distL="0" distR="0" wp14:anchorId="00738FF2" wp14:editId="004B0FFC">
            <wp:extent cx="5486400" cy="3200400"/>
            <wp:effectExtent l="38100" t="19050" r="57150" b="381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6793DB3" w14:textId="0FA9B7B0" w:rsidR="009122B3" w:rsidRDefault="00E77028" w:rsidP="00E77028">
      <w:pPr>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Mercedes-Benz Customer Touchpoints</w:t>
      </w:r>
    </w:p>
    <w:p w14:paraId="7CF88C89" w14:textId="0709DC92" w:rsidR="00D513A3" w:rsidRPr="00E77028" w:rsidRDefault="00D513A3" w:rsidP="00E77028">
      <w:pPr>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Source: own elaboration</w:t>
      </w:r>
    </w:p>
    <w:p w14:paraId="24E498A0" w14:textId="23058829" w:rsidR="00AB238D" w:rsidRDefault="00AB238D" w:rsidP="00AB238D">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One of the main touchpoints at all the levels is the </w:t>
      </w:r>
      <w:r>
        <w:rPr>
          <w:rFonts w:ascii="Times New Roman" w:hAnsi="Times New Roman" w:cs="Times New Roman"/>
          <w:i/>
          <w:iCs/>
          <w:color w:val="000000" w:themeColor="text1"/>
          <w:sz w:val="24"/>
          <w:szCs w:val="24"/>
        </w:rPr>
        <w:t>Mercedes me ID –</w:t>
      </w:r>
      <w:r>
        <w:rPr>
          <w:rFonts w:ascii="Times New Roman" w:hAnsi="Times New Roman" w:cs="Times New Roman"/>
          <w:color w:val="000000" w:themeColor="text1"/>
          <w:sz w:val="24"/>
          <w:szCs w:val="24"/>
        </w:rPr>
        <w:t xml:space="preserve"> which provides offers and services online (by smartphone, in the car or internet) or offline (in the stores), overall is the admission ticket to the complex world of M-B Cars. </w:t>
      </w:r>
      <w:r w:rsidRPr="00DE627A">
        <w:rPr>
          <w:rFonts w:ascii="Times New Roman" w:hAnsi="Times New Roman" w:cs="Times New Roman"/>
          <w:color w:val="000000" w:themeColor="text1"/>
          <w:sz w:val="24"/>
          <w:szCs w:val="24"/>
          <w:shd w:val="clear" w:color="auto" w:fill="FFFFFF"/>
        </w:rPr>
        <w:t xml:space="preserve">As standard at the top of </w:t>
      </w:r>
      <w:proofErr w:type="spellStart"/>
      <w:r w:rsidRPr="00DE627A">
        <w:rPr>
          <w:rFonts w:ascii="Times New Roman" w:hAnsi="Times New Roman" w:cs="Times New Roman"/>
          <w:color w:val="000000" w:themeColor="text1"/>
          <w:sz w:val="24"/>
          <w:szCs w:val="24"/>
          <w:shd w:val="clear" w:color="auto" w:fill="FFFFFF"/>
        </w:rPr>
        <w:t>Storyclash’s</w:t>
      </w:r>
      <w:proofErr w:type="spellEnd"/>
      <w:r w:rsidRPr="00DE627A">
        <w:rPr>
          <w:rFonts w:ascii="Times New Roman" w:hAnsi="Times New Roman" w:cs="Times New Roman"/>
          <w:color w:val="000000" w:themeColor="text1"/>
          <w:sz w:val="24"/>
          <w:szCs w:val="24"/>
          <w:shd w:val="clear" w:color="auto" w:fill="FFFFFF"/>
        </w:rPr>
        <w:t xml:space="preserve"> German Brand Ranking</w:t>
      </w:r>
      <w:r>
        <w:rPr>
          <w:rStyle w:val="FootnoteReference"/>
          <w:rFonts w:ascii="Times New Roman" w:hAnsi="Times New Roman" w:cs="Times New Roman"/>
          <w:color w:val="000000" w:themeColor="text1"/>
          <w:sz w:val="24"/>
          <w:szCs w:val="24"/>
          <w:shd w:val="clear" w:color="auto" w:fill="FFFFFF"/>
        </w:rPr>
        <w:footnoteReference w:id="3"/>
      </w:r>
      <w:r w:rsidRPr="00DE627A">
        <w:rPr>
          <w:rFonts w:ascii="Times New Roman" w:hAnsi="Times New Roman" w:cs="Times New Roman"/>
          <w:color w:val="000000" w:themeColor="text1"/>
          <w:sz w:val="24"/>
          <w:szCs w:val="24"/>
          <w:shd w:val="clear" w:color="auto" w:fill="FFFFFF"/>
        </w:rPr>
        <w:t>, Mercedes-Benz continues to be by far the most successful German brand in the social networks and can even extend its lead over Netflix and Audi. Mercedes-Benz was able to expand its interactions on Facebook, Twitter and YouTube by more than million interactions</w:t>
      </w:r>
      <w:r>
        <w:rPr>
          <w:rFonts w:ascii="Times New Roman" w:hAnsi="Times New Roman" w:cs="Times New Roman"/>
          <w:color w:val="000000" w:themeColor="text1"/>
          <w:sz w:val="24"/>
          <w:szCs w:val="24"/>
          <w:shd w:val="clear" w:color="auto" w:fill="FFFFFF"/>
        </w:rPr>
        <w:t xml:space="preserve"> in 2019</w:t>
      </w:r>
      <w:r w:rsidRPr="00DE627A">
        <w:rPr>
          <w:rFonts w:ascii="Times New Roman" w:hAnsi="Times New Roman" w:cs="Times New Roman"/>
          <w:color w:val="000000" w:themeColor="text1"/>
          <w:sz w:val="24"/>
          <w:szCs w:val="24"/>
          <w:shd w:val="clear" w:color="auto" w:fill="FFFFFF"/>
        </w:rPr>
        <w:t xml:space="preserve">. </w:t>
      </w:r>
    </w:p>
    <w:p w14:paraId="5561D2E6" w14:textId="264550A2" w:rsidR="00AB238D" w:rsidRDefault="00AB238D" w:rsidP="006E4B7C">
      <w:pPr>
        <w:jc w:val="both"/>
        <w:rPr>
          <w:rFonts w:ascii="Times New Roman" w:hAnsi="Times New Roman" w:cs="Times New Roman"/>
          <w:i/>
          <w:iCs/>
          <w:color w:val="000000" w:themeColor="text1"/>
          <w:sz w:val="24"/>
          <w:szCs w:val="24"/>
        </w:rPr>
      </w:pPr>
      <w:r>
        <w:rPr>
          <w:rFonts w:ascii="Times New Roman" w:hAnsi="Times New Roman" w:cs="Times New Roman"/>
          <w:color w:val="000000" w:themeColor="text1"/>
          <w:sz w:val="24"/>
          <w:szCs w:val="24"/>
        </w:rPr>
        <w:t xml:space="preserve">In the same time the classical customer journey begins with contact on the internet and end with the physical product experience. Also in the last years, Mercedes it`s looking to implement different customers strategies personalized on their needs like </w:t>
      </w:r>
      <w:r>
        <w:rPr>
          <w:rFonts w:ascii="Times New Roman" w:hAnsi="Times New Roman" w:cs="Times New Roman"/>
          <w:i/>
          <w:iCs/>
          <w:color w:val="000000" w:themeColor="text1"/>
          <w:sz w:val="24"/>
          <w:szCs w:val="24"/>
        </w:rPr>
        <w:t>My Usage, My Way and My Life.</w:t>
      </w:r>
    </w:p>
    <w:p w14:paraId="4C33121F" w14:textId="02CE7091" w:rsidR="00366E9B" w:rsidRDefault="00734222" w:rsidP="006E4B7C">
      <w:pPr>
        <w:jc w:val="both"/>
        <w:rPr>
          <w:rFonts w:ascii="Times New Roman" w:hAnsi="Times New Roman" w:cs="Times New Roman"/>
          <w:i/>
          <w:iCs/>
          <w:color w:val="000000" w:themeColor="text1"/>
          <w:sz w:val="24"/>
          <w:szCs w:val="24"/>
        </w:rPr>
      </w:pPr>
      <w:r>
        <w:rPr>
          <w:rFonts w:ascii="Times New Roman" w:hAnsi="Times New Roman" w:cs="Times New Roman"/>
          <w:i/>
          <w:iCs/>
          <w:noProof/>
          <w:color w:val="000000" w:themeColor="text1"/>
          <w:sz w:val="24"/>
          <w:szCs w:val="24"/>
          <w:lang w:val="en-US"/>
        </w:rPr>
        <w:drawing>
          <wp:inline distT="0" distB="0" distL="0" distR="0" wp14:anchorId="6AE0E7E0" wp14:editId="7A02C755">
            <wp:extent cx="5486400" cy="1056290"/>
            <wp:effectExtent l="19050" t="0" r="381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44C12F76" w14:textId="424691F8" w:rsidR="00745E56" w:rsidRDefault="00745E56" w:rsidP="006E4B7C">
      <w:pPr>
        <w:jc w:val="both"/>
        <w:rPr>
          <w:rFonts w:ascii="Times New Roman" w:hAnsi="Times New Roman" w:cs="Times New Roman"/>
          <w:i/>
          <w:iCs/>
          <w:color w:val="000000" w:themeColor="text1"/>
          <w:sz w:val="24"/>
          <w:szCs w:val="24"/>
        </w:rPr>
      </w:pPr>
    </w:p>
    <w:p w14:paraId="285AA83E" w14:textId="77777777" w:rsidR="00745E56" w:rsidRPr="00AB238D" w:rsidRDefault="00745E56" w:rsidP="006E4B7C">
      <w:pPr>
        <w:jc w:val="both"/>
        <w:rPr>
          <w:rFonts w:ascii="Times New Roman" w:hAnsi="Times New Roman" w:cs="Times New Roman"/>
          <w:i/>
          <w:iCs/>
          <w:color w:val="000000" w:themeColor="text1"/>
          <w:sz w:val="24"/>
          <w:szCs w:val="24"/>
        </w:rPr>
      </w:pPr>
    </w:p>
    <w:tbl>
      <w:tblPr>
        <w:tblStyle w:val="TableGrid"/>
        <w:tblW w:w="0" w:type="auto"/>
        <w:jc w:val="center"/>
        <w:tblLook w:val="04A0" w:firstRow="1" w:lastRow="0" w:firstColumn="1" w:lastColumn="0" w:noHBand="0" w:noVBand="1"/>
      </w:tblPr>
      <w:tblGrid>
        <w:gridCol w:w="1558"/>
        <w:gridCol w:w="1737"/>
        <w:gridCol w:w="1558"/>
        <w:gridCol w:w="1558"/>
        <w:gridCol w:w="1559"/>
        <w:gridCol w:w="1559"/>
      </w:tblGrid>
      <w:tr w:rsidR="0098551E" w14:paraId="594CDEBF" w14:textId="77777777" w:rsidTr="00745E56">
        <w:trPr>
          <w:jc w:val="center"/>
        </w:trPr>
        <w:tc>
          <w:tcPr>
            <w:tcW w:w="1558" w:type="dxa"/>
            <w:vAlign w:val="center"/>
          </w:tcPr>
          <w:p w14:paraId="4BC94445" w14:textId="77777777" w:rsidR="0098551E" w:rsidRPr="00745E56" w:rsidRDefault="0098551E" w:rsidP="00745E56">
            <w:pPr>
              <w:jc w:val="center"/>
              <w:rPr>
                <w:rFonts w:ascii="Times New Roman" w:hAnsi="Times New Roman" w:cs="Times New Roman"/>
                <w:b/>
                <w:bCs/>
                <w:i/>
                <w:iCs/>
                <w:color w:val="000000" w:themeColor="text1"/>
                <w:sz w:val="24"/>
                <w:szCs w:val="24"/>
              </w:rPr>
            </w:pPr>
          </w:p>
        </w:tc>
        <w:tc>
          <w:tcPr>
            <w:tcW w:w="1558" w:type="dxa"/>
            <w:vAlign w:val="center"/>
          </w:tcPr>
          <w:p w14:paraId="034CEFB3" w14:textId="2F12F036" w:rsidR="0098551E" w:rsidRPr="0098551E" w:rsidRDefault="00745E56" w:rsidP="00745E56">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AWARENESS</w:t>
            </w:r>
          </w:p>
        </w:tc>
        <w:tc>
          <w:tcPr>
            <w:tcW w:w="1558" w:type="dxa"/>
            <w:vAlign w:val="center"/>
          </w:tcPr>
          <w:p w14:paraId="39945755" w14:textId="0C0D5405" w:rsidR="0098551E" w:rsidRPr="0098551E" w:rsidRDefault="00745E56" w:rsidP="00745E56">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DISCOVER</w:t>
            </w:r>
          </w:p>
        </w:tc>
        <w:tc>
          <w:tcPr>
            <w:tcW w:w="1558" w:type="dxa"/>
            <w:vAlign w:val="center"/>
          </w:tcPr>
          <w:p w14:paraId="0AE71F4B" w14:textId="3E5F720E" w:rsidR="0098551E" w:rsidRPr="0098551E" w:rsidRDefault="00745E56" w:rsidP="00745E56">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PURCHASE</w:t>
            </w:r>
          </w:p>
        </w:tc>
        <w:tc>
          <w:tcPr>
            <w:tcW w:w="1559" w:type="dxa"/>
            <w:vAlign w:val="center"/>
          </w:tcPr>
          <w:p w14:paraId="5FA82855" w14:textId="26B8B55B" w:rsidR="0098551E" w:rsidRPr="0098551E" w:rsidRDefault="00745E56" w:rsidP="00745E56">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USE</w:t>
            </w:r>
          </w:p>
        </w:tc>
        <w:tc>
          <w:tcPr>
            <w:tcW w:w="1559" w:type="dxa"/>
            <w:vAlign w:val="center"/>
          </w:tcPr>
          <w:p w14:paraId="51202589" w14:textId="30060770" w:rsidR="0098551E" w:rsidRPr="0098551E" w:rsidRDefault="00745E56" w:rsidP="00745E56">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BOND</w:t>
            </w:r>
          </w:p>
        </w:tc>
      </w:tr>
      <w:tr w:rsidR="0098551E" w14:paraId="32C7DD1E" w14:textId="77777777" w:rsidTr="00745E56">
        <w:trPr>
          <w:jc w:val="center"/>
        </w:trPr>
        <w:tc>
          <w:tcPr>
            <w:tcW w:w="1558" w:type="dxa"/>
            <w:vAlign w:val="center"/>
          </w:tcPr>
          <w:p w14:paraId="750A2764" w14:textId="235B01A2" w:rsidR="0098551E" w:rsidRPr="00745E56" w:rsidRDefault="0098551E" w:rsidP="00745E56">
            <w:pPr>
              <w:jc w:val="center"/>
              <w:rPr>
                <w:rFonts w:ascii="Times New Roman" w:hAnsi="Times New Roman" w:cs="Times New Roman"/>
                <w:b/>
                <w:bCs/>
                <w:i/>
                <w:iCs/>
                <w:color w:val="000000" w:themeColor="text1"/>
                <w:sz w:val="24"/>
                <w:szCs w:val="24"/>
              </w:rPr>
            </w:pPr>
            <w:r w:rsidRPr="00745E56">
              <w:rPr>
                <w:rFonts w:ascii="Times New Roman" w:hAnsi="Times New Roman" w:cs="Times New Roman"/>
                <w:b/>
                <w:bCs/>
                <w:i/>
                <w:iCs/>
                <w:color w:val="000000" w:themeColor="text1"/>
                <w:sz w:val="24"/>
                <w:szCs w:val="24"/>
              </w:rPr>
              <w:t>Mercedes me ID</w:t>
            </w:r>
          </w:p>
        </w:tc>
        <w:tc>
          <w:tcPr>
            <w:tcW w:w="1558" w:type="dxa"/>
            <w:vAlign w:val="center"/>
          </w:tcPr>
          <w:p w14:paraId="219617A6" w14:textId="2B8E352A" w:rsidR="0098551E" w:rsidRDefault="00BA253B" w:rsidP="00745E5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Upgrades and new offers and services</w:t>
            </w:r>
          </w:p>
        </w:tc>
        <w:tc>
          <w:tcPr>
            <w:tcW w:w="1558" w:type="dxa"/>
            <w:vAlign w:val="center"/>
          </w:tcPr>
          <w:p w14:paraId="1615F993" w14:textId="549129C6" w:rsidR="0098551E" w:rsidRDefault="00745E56" w:rsidP="00745E5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Virtual trial</w:t>
            </w:r>
          </w:p>
        </w:tc>
        <w:tc>
          <w:tcPr>
            <w:tcW w:w="1558" w:type="dxa"/>
            <w:vAlign w:val="center"/>
          </w:tcPr>
          <w:p w14:paraId="64142DB4" w14:textId="1847B010" w:rsidR="0098551E" w:rsidRDefault="00745E56" w:rsidP="00745E5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New features and services</w:t>
            </w:r>
          </w:p>
        </w:tc>
        <w:tc>
          <w:tcPr>
            <w:tcW w:w="1559" w:type="dxa"/>
            <w:vAlign w:val="center"/>
          </w:tcPr>
          <w:p w14:paraId="752A4028" w14:textId="77777777" w:rsidR="0098551E" w:rsidRDefault="0098551E" w:rsidP="00745E56">
            <w:pPr>
              <w:jc w:val="center"/>
              <w:rPr>
                <w:rFonts w:ascii="Times New Roman" w:hAnsi="Times New Roman" w:cs="Times New Roman"/>
                <w:color w:val="000000" w:themeColor="text1"/>
                <w:sz w:val="24"/>
                <w:szCs w:val="24"/>
              </w:rPr>
            </w:pPr>
          </w:p>
        </w:tc>
        <w:tc>
          <w:tcPr>
            <w:tcW w:w="1559" w:type="dxa"/>
            <w:vAlign w:val="center"/>
          </w:tcPr>
          <w:p w14:paraId="70EC42B4" w14:textId="3E395FAB" w:rsidR="0098551E" w:rsidRDefault="00BA253B" w:rsidP="00745E5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Future or existing customers</w:t>
            </w:r>
          </w:p>
        </w:tc>
      </w:tr>
      <w:tr w:rsidR="0098551E" w14:paraId="62F0F84F" w14:textId="77777777" w:rsidTr="00745E56">
        <w:trPr>
          <w:jc w:val="center"/>
        </w:trPr>
        <w:tc>
          <w:tcPr>
            <w:tcW w:w="1558" w:type="dxa"/>
            <w:vAlign w:val="center"/>
          </w:tcPr>
          <w:p w14:paraId="387A86C4" w14:textId="11EDA5EB" w:rsidR="0098551E" w:rsidRPr="00745E56" w:rsidRDefault="0098551E" w:rsidP="00745E56">
            <w:pPr>
              <w:jc w:val="center"/>
              <w:rPr>
                <w:rFonts w:ascii="Times New Roman" w:hAnsi="Times New Roman" w:cs="Times New Roman"/>
                <w:b/>
                <w:bCs/>
                <w:i/>
                <w:iCs/>
                <w:color w:val="000000" w:themeColor="text1"/>
                <w:sz w:val="24"/>
                <w:szCs w:val="24"/>
              </w:rPr>
            </w:pPr>
            <w:r w:rsidRPr="00745E56">
              <w:rPr>
                <w:rFonts w:ascii="Times New Roman" w:hAnsi="Times New Roman" w:cs="Times New Roman"/>
                <w:b/>
                <w:bCs/>
                <w:i/>
                <w:iCs/>
                <w:color w:val="000000" w:themeColor="text1"/>
                <w:sz w:val="24"/>
                <w:szCs w:val="24"/>
              </w:rPr>
              <w:t>Website</w:t>
            </w:r>
          </w:p>
        </w:tc>
        <w:tc>
          <w:tcPr>
            <w:tcW w:w="1558" w:type="dxa"/>
            <w:vAlign w:val="center"/>
          </w:tcPr>
          <w:p w14:paraId="4F90CFE4" w14:textId="77777777" w:rsidR="0098551E" w:rsidRDefault="0098551E" w:rsidP="00745E56">
            <w:pPr>
              <w:jc w:val="center"/>
              <w:rPr>
                <w:rFonts w:ascii="Times New Roman" w:hAnsi="Times New Roman" w:cs="Times New Roman"/>
                <w:color w:val="000000" w:themeColor="text1"/>
                <w:sz w:val="24"/>
                <w:szCs w:val="24"/>
              </w:rPr>
            </w:pPr>
          </w:p>
        </w:tc>
        <w:tc>
          <w:tcPr>
            <w:tcW w:w="1558" w:type="dxa"/>
            <w:vAlign w:val="center"/>
          </w:tcPr>
          <w:p w14:paraId="01842AA2" w14:textId="0A24E58D" w:rsidR="0098551E" w:rsidRDefault="00BA253B" w:rsidP="00745E5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Appointing for test drives</w:t>
            </w:r>
          </w:p>
        </w:tc>
        <w:tc>
          <w:tcPr>
            <w:tcW w:w="1558" w:type="dxa"/>
            <w:vAlign w:val="center"/>
          </w:tcPr>
          <w:p w14:paraId="4664434C" w14:textId="77777777" w:rsidR="0098551E" w:rsidRDefault="0098551E" w:rsidP="00745E56">
            <w:pPr>
              <w:jc w:val="center"/>
              <w:rPr>
                <w:rFonts w:ascii="Times New Roman" w:hAnsi="Times New Roman" w:cs="Times New Roman"/>
                <w:color w:val="000000" w:themeColor="text1"/>
                <w:sz w:val="24"/>
                <w:szCs w:val="24"/>
              </w:rPr>
            </w:pPr>
          </w:p>
        </w:tc>
        <w:tc>
          <w:tcPr>
            <w:tcW w:w="1559" w:type="dxa"/>
            <w:vAlign w:val="center"/>
          </w:tcPr>
          <w:p w14:paraId="0F76882A" w14:textId="77777777" w:rsidR="0098551E" w:rsidRDefault="0098551E" w:rsidP="00745E56">
            <w:pPr>
              <w:jc w:val="center"/>
              <w:rPr>
                <w:rFonts w:ascii="Times New Roman" w:hAnsi="Times New Roman" w:cs="Times New Roman"/>
                <w:color w:val="000000" w:themeColor="text1"/>
                <w:sz w:val="24"/>
                <w:szCs w:val="24"/>
              </w:rPr>
            </w:pPr>
          </w:p>
        </w:tc>
        <w:tc>
          <w:tcPr>
            <w:tcW w:w="1559" w:type="dxa"/>
            <w:vAlign w:val="center"/>
          </w:tcPr>
          <w:p w14:paraId="5152721F" w14:textId="77777777" w:rsidR="0098551E" w:rsidRDefault="0098551E" w:rsidP="00745E56">
            <w:pPr>
              <w:jc w:val="center"/>
              <w:rPr>
                <w:rFonts w:ascii="Times New Roman" w:hAnsi="Times New Roman" w:cs="Times New Roman"/>
                <w:color w:val="000000" w:themeColor="text1"/>
                <w:sz w:val="24"/>
                <w:szCs w:val="24"/>
              </w:rPr>
            </w:pPr>
          </w:p>
        </w:tc>
      </w:tr>
      <w:tr w:rsidR="0098551E" w14:paraId="689D45B5" w14:textId="77777777" w:rsidTr="00745E56">
        <w:trPr>
          <w:jc w:val="center"/>
        </w:trPr>
        <w:tc>
          <w:tcPr>
            <w:tcW w:w="1558" w:type="dxa"/>
            <w:vAlign w:val="center"/>
          </w:tcPr>
          <w:p w14:paraId="5172E1DD" w14:textId="62FC0E4E" w:rsidR="0098551E" w:rsidRPr="00745E56" w:rsidRDefault="0098551E" w:rsidP="00745E56">
            <w:pPr>
              <w:jc w:val="center"/>
              <w:rPr>
                <w:rFonts w:ascii="Times New Roman" w:hAnsi="Times New Roman" w:cs="Times New Roman"/>
                <w:b/>
                <w:bCs/>
                <w:i/>
                <w:iCs/>
                <w:color w:val="000000" w:themeColor="text1"/>
                <w:sz w:val="24"/>
                <w:szCs w:val="24"/>
              </w:rPr>
            </w:pPr>
            <w:r w:rsidRPr="00745E56">
              <w:rPr>
                <w:rFonts w:ascii="Times New Roman" w:hAnsi="Times New Roman" w:cs="Times New Roman"/>
                <w:b/>
                <w:bCs/>
                <w:i/>
                <w:iCs/>
                <w:color w:val="000000" w:themeColor="text1"/>
                <w:sz w:val="24"/>
                <w:szCs w:val="24"/>
              </w:rPr>
              <w:t>Social media</w:t>
            </w:r>
          </w:p>
        </w:tc>
        <w:tc>
          <w:tcPr>
            <w:tcW w:w="1558" w:type="dxa"/>
            <w:vAlign w:val="center"/>
          </w:tcPr>
          <w:p w14:paraId="3F4FBC18" w14:textId="3D867620" w:rsidR="0098551E" w:rsidRDefault="00BA253B" w:rsidP="00745E5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Even not a costumer you can be part of Mercedes</w:t>
            </w:r>
          </w:p>
        </w:tc>
        <w:tc>
          <w:tcPr>
            <w:tcW w:w="1558" w:type="dxa"/>
            <w:vAlign w:val="center"/>
          </w:tcPr>
          <w:p w14:paraId="70EFB244" w14:textId="77777777" w:rsidR="0098551E" w:rsidRDefault="0098551E" w:rsidP="00745E56">
            <w:pPr>
              <w:jc w:val="center"/>
              <w:rPr>
                <w:rFonts w:ascii="Times New Roman" w:hAnsi="Times New Roman" w:cs="Times New Roman"/>
                <w:color w:val="000000" w:themeColor="text1"/>
                <w:sz w:val="24"/>
                <w:szCs w:val="24"/>
              </w:rPr>
            </w:pPr>
          </w:p>
        </w:tc>
        <w:tc>
          <w:tcPr>
            <w:tcW w:w="1558" w:type="dxa"/>
            <w:vAlign w:val="center"/>
          </w:tcPr>
          <w:p w14:paraId="3696DAD5" w14:textId="77777777" w:rsidR="0098551E" w:rsidRDefault="0098551E" w:rsidP="00745E56">
            <w:pPr>
              <w:jc w:val="center"/>
              <w:rPr>
                <w:rFonts w:ascii="Times New Roman" w:hAnsi="Times New Roman" w:cs="Times New Roman"/>
                <w:color w:val="000000" w:themeColor="text1"/>
                <w:sz w:val="24"/>
                <w:szCs w:val="24"/>
              </w:rPr>
            </w:pPr>
          </w:p>
        </w:tc>
        <w:tc>
          <w:tcPr>
            <w:tcW w:w="1559" w:type="dxa"/>
            <w:vAlign w:val="center"/>
          </w:tcPr>
          <w:p w14:paraId="5455E83B" w14:textId="77777777" w:rsidR="0098551E" w:rsidRDefault="0098551E" w:rsidP="00745E56">
            <w:pPr>
              <w:jc w:val="center"/>
              <w:rPr>
                <w:rFonts w:ascii="Times New Roman" w:hAnsi="Times New Roman" w:cs="Times New Roman"/>
                <w:color w:val="000000" w:themeColor="text1"/>
                <w:sz w:val="24"/>
                <w:szCs w:val="24"/>
              </w:rPr>
            </w:pPr>
          </w:p>
        </w:tc>
        <w:tc>
          <w:tcPr>
            <w:tcW w:w="1559" w:type="dxa"/>
            <w:vAlign w:val="center"/>
          </w:tcPr>
          <w:p w14:paraId="7EBB0AE1" w14:textId="165CF8C0" w:rsidR="0098551E" w:rsidRDefault="00BA253B" w:rsidP="00745E5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Positive reviews</w:t>
            </w:r>
          </w:p>
        </w:tc>
      </w:tr>
      <w:tr w:rsidR="0098551E" w14:paraId="5FA64C17" w14:textId="77777777" w:rsidTr="00745E56">
        <w:trPr>
          <w:jc w:val="center"/>
        </w:trPr>
        <w:tc>
          <w:tcPr>
            <w:tcW w:w="1558" w:type="dxa"/>
            <w:vAlign w:val="center"/>
          </w:tcPr>
          <w:p w14:paraId="74882736" w14:textId="443C9881" w:rsidR="0098551E" w:rsidRPr="00745E56" w:rsidRDefault="0098551E" w:rsidP="00745E56">
            <w:pPr>
              <w:jc w:val="center"/>
              <w:rPr>
                <w:rFonts w:ascii="Times New Roman" w:hAnsi="Times New Roman" w:cs="Times New Roman"/>
                <w:b/>
                <w:bCs/>
                <w:i/>
                <w:iCs/>
                <w:color w:val="000000" w:themeColor="text1"/>
                <w:sz w:val="24"/>
                <w:szCs w:val="24"/>
              </w:rPr>
            </w:pPr>
            <w:r w:rsidRPr="00745E56">
              <w:rPr>
                <w:rFonts w:ascii="Times New Roman" w:hAnsi="Times New Roman" w:cs="Times New Roman"/>
                <w:b/>
                <w:bCs/>
                <w:i/>
                <w:iCs/>
                <w:color w:val="000000" w:themeColor="text1"/>
                <w:sz w:val="24"/>
                <w:szCs w:val="24"/>
              </w:rPr>
              <w:t>Showroom</w:t>
            </w:r>
          </w:p>
        </w:tc>
        <w:tc>
          <w:tcPr>
            <w:tcW w:w="1558" w:type="dxa"/>
            <w:vAlign w:val="center"/>
          </w:tcPr>
          <w:p w14:paraId="2655497D" w14:textId="77777777" w:rsidR="0098551E" w:rsidRDefault="0098551E" w:rsidP="00745E56">
            <w:pPr>
              <w:jc w:val="center"/>
              <w:rPr>
                <w:rFonts w:ascii="Times New Roman" w:hAnsi="Times New Roman" w:cs="Times New Roman"/>
                <w:color w:val="000000" w:themeColor="text1"/>
                <w:sz w:val="24"/>
                <w:szCs w:val="24"/>
              </w:rPr>
            </w:pPr>
          </w:p>
        </w:tc>
        <w:tc>
          <w:tcPr>
            <w:tcW w:w="1558" w:type="dxa"/>
            <w:vAlign w:val="center"/>
          </w:tcPr>
          <w:p w14:paraId="30F11874" w14:textId="72581E63" w:rsidR="0098551E" w:rsidRDefault="00BA253B" w:rsidP="00745E5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Test-drives</w:t>
            </w:r>
            <w:r w:rsidR="00745E56">
              <w:rPr>
                <w:rFonts w:ascii="Times New Roman" w:hAnsi="Times New Roman" w:cs="Times New Roman"/>
                <w:color w:val="000000" w:themeColor="text1"/>
                <w:sz w:val="24"/>
                <w:szCs w:val="24"/>
              </w:rPr>
              <w:t>, prices</w:t>
            </w:r>
          </w:p>
        </w:tc>
        <w:tc>
          <w:tcPr>
            <w:tcW w:w="1558" w:type="dxa"/>
            <w:vAlign w:val="center"/>
          </w:tcPr>
          <w:p w14:paraId="2C43DE07" w14:textId="59084723" w:rsidR="0098551E" w:rsidRDefault="00BA253B" w:rsidP="00745E5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Purchase the car and other features</w:t>
            </w:r>
          </w:p>
        </w:tc>
        <w:tc>
          <w:tcPr>
            <w:tcW w:w="1559" w:type="dxa"/>
            <w:vAlign w:val="center"/>
          </w:tcPr>
          <w:p w14:paraId="42A97BC0" w14:textId="3992BFD7" w:rsidR="0098551E" w:rsidRDefault="00745E56" w:rsidP="00745E5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Checks</w:t>
            </w:r>
          </w:p>
        </w:tc>
        <w:tc>
          <w:tcPr>
            <w:tcW w:w="1559" w:type="dxa"/>
            <w:vAlign w:val="center"/>
          </w:tcPr>
          <w:p w14:paraId="7AFD39FB" w14:textId="77777777" w:rsidR="0098551E" w:rsidRDefault="0098551E" w:rsidP="00745E56">
            <w:pPr>
              <w:jc w:val="center"/>
              <w:rPr>
                <w:rFonts w:ascii="Times New Roman" w:hAnsi="Times New Roman" w:cs="Times New Roman"/>
                <w:color w:val="000000" w:themeColor="text1"/>
                <w:sz w:val="24"/>
                <w:szCs w:val="24"/>
              </w:rPr>
            </w:pPr>
          </w:p>
        </w:tc>
      </w:tr>
      <w:tr w:rsidR="0098551E" w14:paraId="6FBDCF6A" w14:textId="77777777" w:rsidTr="00745E56">
        <w:trPr>
          <w:jc w:val="center"/>
        </w:trPr>
        <w:tc>
          <w:tcPr>
            <w:tcW w:w="1558" w:type="dxa"/>
            <w:vAlign w:val="center"/>
          </w:tcPr>
          <w:p w14:paraId="09C1FC94" w14:textId="73D2A7CF" w:rsidR="0098551E" w:rsidRPr="00745E56" w:rsidRDefault="0098551E" w:rsidP="00745E56">
            <w:pPr>
              <w:jc w:val="center"/>
              <w:rPr>
                <w:rFonts w:ascii="Times New Roman" w:hAnsi="Times New Roman" w:cs="Times New Roman"/>
                <w:b/>
                <w:bCs/>
                <w:i/>
                <w:iCs/>
                <w:color w:val="000000" w:themeColor="text1"/>
                <w:sz w:val="24"/>
                <w:szCs w:val="24"/>
              </w:rPr>
            </w:pPr>
            <w:r w:rsidRPr="00745E56">
              <w:rPr>
                <w:rFonts w:ascii="Times New Roman" w:hAnsi="Times New Roman" w:cs="Times New Roman"/>
                <w:b/>
                <w:bCs/>
                <w:i/>
                <w:iCs/>
                <w:color w:val="000000" w:themeColor="text1"/>
                <w:sz w:val="24"/>
                <w:szCs w:val="24"/>
              </w:rPr>
              <w:t>Pop-up stores</w:t>
            </w:r>
          </w:p>
        </w:tc>
        <w:tc>
          <w:tcPr>
            <w:tcW w:w="1558" w:type="dxa"/>
            <w:vAlign w:val="center"/>
          </w:tcPr>
          <w:p w14:paraId="720374A8" w14:textId="77777777" w:rsidR="0098551E" w:rsidRDefault="0098551E" w:rsidP="00745E56">
            <w:pPr>
              <w:jc w:val="center"/>
              <w:rPr>
                <w:rFonts w:ascii="Times New Roman" w:hAnsi="Times New Roman" w:cs="Times New Roman"/>
                <w:color w:val="000000" w:themeColor="text1"/>
                <w:sz w:val="24"/>
                <w:szCs w:val="24"/>
              </w:rPr>
            </w:pPr>
          </w:p>
        </w:tc>
        <w:tc>
          <w:tcPr>
            <w:tcW w:w="1558" w:type="dxa"/>
            <w:vAlign w:val="center"/>
          </w:tcPr>
          <w:p w14:paraId="099F4865" w14:textId="40E64A2B" w:rsidR="0098551E" w:rsidRDefault="00745E56" w:rsidP="00745E5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New products</w:t>
            </w:r>
          </w:p>
        </w:tc>
        <w:tc>
          <w:tcPr>
            <w:tcW w:w="1558" w:type="dxa"/>
            <w:vAlign w:val="center"/>
          </w:tcPr>
          <w:p w14:paraId="3EA90BCE" w14:textId="77777777" w:rsidR="0098551E" w:rsidRDefault="0098551E" w:rsidP="00745E56">
            <w:pPr>
              <w:jc w:val="center"/>
              <w:rPr>
                <w:rFonts w:ascii="Times New Roman" w:hAnsi="Times New Roman" w:cs="Times New Roman"/>
                <w:color w:val="000000" w:themeColor="text1"/>
                <w:sz w:val="24"/>
                <w:szCs w:val="24"/>
              </w:rPr>
            </w:pPr>
          </w:p>
        </w:tc>
        <w:tc>
          <w:tcPr>
            <w:tcW w:w="1559" w:type="dxa"/>
            <w:vAlign w:val="center"/>
          </w:tcPr>
          <w:p w14:paraId="7636B1C1" w14:textId="4DD668F5" w:rsidR="0098551E" w:rsidRDefault="00745E56" w:rsidP="00745E5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Adding new features</w:t>
            </w:r>
          </w:p>
        </w:tc>
        <w:tc>
          <w:tcPr>
            <w:tcW w:w="1559" w:type="dxa"/>
            <w:vAlign w:val="center"/>
          </w:tcPr>
          <w:p w14:paraId="2B4E23BD" w14:textId="35854E47" w:rsidR="0098551E" w:rsidRDefault="00BA253B" w:rsidP="00745E5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Creating an experience</w:t>
            </w:r>
          </w:p>
        </w:tc>
      </w:tr>
      <w:tr w:rsidR="0098551E" w14:paraId="48623F38" w14:textId="77777777" w:rsidTr="00745E56">
        <w:trPr>
          <w:jc w:val="center"/>
        </w:trPr>
        <w:tc>
          <w:tcPr>
            <w:tcW w:w="1558" w:type="dxa"/>
            <w:vAlign w:val="center"/>
          </w:tcPr>
          <w:p w14:paraId="5FCB19D4" w14:textId="648E0710" w:rsidR="0098551E" w:rsidRPr="00745E56" w:rsidRDefault="0098551E" w:rsidP="00745E56">
            <w:pPr>
              <w:jc w:val="center"/>
              <w:rPr>
                <w:rFonts w:ascii="Times New Roman" w:hAnsi="Times New Roman" w:cs="Times New Roman"/>
                <w:b/>
                <w:bCs/>
                <w:i/>
                <w:iCs/>
                <w:color w:val="000000" w:themeColor="text1"/>
                <w:sz w:val="24"/>
                <w:szCs w:val="24"/>
              </w:rPr>
            </w:pPr>
            <w:r w:rsidRPr="00745E56">
              <w:rPr>
                <w:rFonts w:ascii="Times New Roman" w:hAnsi="Times New Roman" w:cs="Times New Roman"/>
                <w:b/>
                <w:bCs/>
                <w:i/>
                <w:iCs/>
                <w:color w:val="000000" w:themeColor="text1"/>
                <w:sz w:val="24"/>
                <w:szCs w:val="24"/>
              </w:rPr>
              <w:t>Mobile app</w:t>
            </w:r>
          </w:p>
        </w:tc>
        <w:tc>
          <w:tcPr>
            <w:tcW w:w="1558" w:type="dxa"/>
            <w:vAlign w:val="center"/>
          </w:tcPr>
          <w:p w14:paraId="0DAAD1D4" w14:textId="6B5505F0" w:rsidR="0098551E" w:rsidRDefault="00BA253B" w:rsidP="00745E5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Upgrades, offers</w:t>
            </w:r>
          </w:p>
        </w:tc>
        <w:tc>
          <w:tcPr>
            <w:tcW w:w="1558" w:type="dxa"/>
            <w:vAlign w:val="center"/>
          </w:tcPr>
          <w:p w14:paraId="6D40767F" w14:textId="5618DA60" w:rsidR="0098551E" w:rsidRDefault="00745E56" w:rsidP="00745E5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Virtual museum tour</w:t>
            </w:r>
          </w:p>
        </w:tc>
        <w:tc>
          <w:tcPr>
            <w:tcW w:w="1558" w:type="dxa"/>
            <w:vAlign w:val="center"/>
          </w:tcPr>
          <w:p w14:paraId="5D0EE716" w14:textId="77777777" w:rsidR="0098551E" w:rsidRDefault="0098551E" w:rsidP="00745E56">
            <w:pPr>
              <w:jc w:val="center"/>
              <w:rPr>
                <w:rFonts w:ascii="Times New Roman" w:hAnsi="Times New Roman" w:cs="Times New Roman"/>
                <w:color w:val="000000" w:themeColor="text1"/>
                <w:sz w:val="24"/>
                <w:szCs w:val="24"/>
              </w:rPr>
            </w:pPr>
          </w:p>
        </w:tc>
        <w:tc>
          <w:tcPr>
            <w:tcW w:w="1559" w:type="dxa"/>
            <w:vAlign w:val="center"/>
          </w:tcPr>
          <w:p w14:paraId="1FC42810" w14:textId="77777777" w:rsidR="0098551E" w:rsidRDefault="0098551E" w:rsidP="00745E56">
            <w:pPr>
              <w:jc w:val="center"/>
              <w:rPr>
                <w:rFonts w:ascii="Times New Roman" w:hAnsi="Times New Roman" w:cs="Times New Roman"/>
                <w:color w:val="000000" w:themeColor="text1"/>
                <w:sz w:val="24"/>
                <w:szCs w:val="24"/>
              </w:rPr>
            </w:pPr>
          </w:p>
        </w:tc>
        <w:tc>
          <w:tcPr>
            <w:tcW w:w="1559" w:type="dxa"/>
            <w:vAlign w:val="center"/>
          </w:tcPr>
          <w:p w14:paraId="4341A4F6" w14:textId="77777777" w:rsidR="0098551E" w:rsidRDefault="0098551E" w:rsidP="00745E56">
            <w:pPr>
              <w:jc w:val="center"/>
              <w:rPr>
                <w:rFonts w:ascii="Times New Roman" w:hAnsi="Times New Roman" w:cs="Times New Roman"/>
                <w:color w:val="000000" w:themeColor="text1"/>
                <w:sz w:val="24"/>
                <w:szCs w:val="24"/>
              </w:rPr>
            </w:pPr>
          </w:p>
        </w:tc>
      </w:tr>
      <w:tr w:rsidR="0098551E" w14:paraId="451D3185" w14:textId="77777777" w:rsidTr="00745E56">
        <w:trPr>
          <w:jc w:val="center"/>
        </w:trPr>
        <w:tc>
          <w:tcPr>
            <w:tcW w:w="1558" w:type="dxa"/>
            <w:vAlign w:val="center"/>
          </w:tcPr>
          <w:p w14:paraId="7C20169D" w14:textId="127E73E3" w:rsidR="0098551E" w:rsidRPr="00745E56" w:rsidRDefault="0098551E" w:rsidP="00745E56">
            <w:pPr>
              <w:jc w:val="center"/>
              <w:rPr>
                <w:rFonts w:ascii="Times New Roman" w:hAnsi="Times New Roman" w:cs="Times New Roman"/>
                <w:b/>
                <w:bCs/>
                <w:i/>
                <w:iCs/>
                <w:color w:val="000000" w:themeColor="text1"/>
                <w:sz w:val="24"/>
                <w:szCs w:val="24"/>
              </w:rPr>
            </w:pPr>
            <w:r w:rsidRPr="00745E56">
              <w:rPr>
                <w:rFonts w:ascii="Times New Roman" w:hAnsi="Times New Roman" w:cs="Times New Roman"/>
                <w:b/>
                <w:bCs/>
                <w:i/>
                <w:iCs/>
                <w:color w:val="000000" w:themeColor="text1"/>
                <w:sz w:val="24"/>
                <w:szCs w:val="24"/>
              </w:rPr>
              <w:t>Email</w:t>
            </w:r>
          </w:p>
        </w:tc>
        <w:tc>
          <w:tcPr>
            <w:tcW w:w="1558" w:type="dxa"/>
            <w:vAlign w:val="center"/>
          </w:tcPr>
          <w:p w14:paraId="76108BFA" w14:textId="2852ECF6" w:rsidR="0098551E" w:rsidRDefault="00745E56" w:rsidP="00745E5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Feedbacks and reviews</w:t>
            </w:r>
          </w:p>
        </w:tc>
        <w:tc>
          <w:tcPr>
            <w:tcW w:w="1558" w:type="dxa"/>
            <w:vAlign w:val="center"/>
          </w:tcPr>
          <w:p w14:paraId="73D6FB44" w14:textId="77777777" w:rsidR="0098551E" w:rsidRDefault="0098551E" w:rsidP="00745E56">
            <w:pPr>
              <w:jc w:val="center"/>
              <w:rPr>
                <w:rFonts w:ascii="Times New Roman" w:hAnsi="Times New Roman" w:cs="Times New Roman"/>
                <w:color w:val="000000" w:themeColor="text1"/>
                <w:sz w:val="24"/>
                <w:szCs w:val="24"/>
              </w:rPr>
            </w:pPr>
          </w:p>
        </w:tc>
        <w:tc>
          <w:tcPr>
            <w:tcW w:w="1558" w:type="dxa"/>
            <w:vAlign w:val="center"/>
          </w:tcPr>
          <w:p w14:paraId="19724CE0" w14:textId="77777777" w:rsidR="0098551E" w:rsidRDefault="0098551E" w:rsidP="00745E56">
            <w:pPr>
              <w:jc w:val="center"/>
              <w:rPr>
                <w:rFonts w:ascii="Times New Roman" w:hAnsi="Times New Roman" w:cs="Times New Roman"/>
                <w:color w:val="000000" w:themeColor="text1"/>
                <w:sz w:val="24"/>
                <w:szCs w:val="24"/>
              </w:rPr>
            </w:pPr>
          </w:p>
        </w:tc>
        <w:tc>
          <w:tcPr>
            <w:tcW w:w="1559" w:type="dxa"/>
            <w:vAlign w:val="center"/>
          </w:tcPr>
          <w:p w14:paraId="50FBF9E0" w14:textId="77777777" w:rsidR="0098551E" w:rsidRDefault="0098551E" w:rsidP="00745E56">
            <w:pPr>
              <w:jc w:val="center"/>
              <w:rPr>
                <w:rFonts w:ascii="Times New Roman" w:hAnsi="Times New Roman" w:cs="Times New Roman"/>
                <w:color w:val="000000" w:themeColor="text1"/>
                <w:sz w:val="24"/>
                <w:szCs w:val="24"/>
              </w:rPr>
            </w:pPr>
          </w:p>
        </w:tc>
        <w:tc>
          <w:tcPr>
            <w:tcW w:w="1559" w:type="dxa"/>
            <w:vAlign w:val="center"/>
          </w:tcPr>
          <w:p w14:paraId="6DADF1AB" w14:textId="77777777" w:rsidR="0098551E" w:rsidRDefault="0098551E" w:rsidP="00745E56">
            <w:pPr>
              <w:jc w:val="center"/>
              <w:rPr>
                <w:rFonts w:ascii="Times New Roman" w:hAnsi="Times New Roman" w:cs="Times New Roman"/>
                <w:color w:val="000000" w:themeColor="text1"/>
                <w:sz w:val="24"/>
                <w:szCs w:val="24"/>
              </w:rPr>
            </w:pPr>
          </w:p>
        </w:tc>
      </w:tr>
    </w:tbl>
    <w:p w14:paraId="2F1A8381" w14:textId="77777777" w:rsidR="0098551E" w:rsidRDefault="0098551E" w:rsidP="006E4B7C">
      <w:pPr>
        <w:jc w:val="both"/>
        <w:rPr>
          <w:rFonts w:ascii="Times New Roman" w:hAnsi="Times New Roman" w:cs="Times New Roman"/>
          <w:color w:val="000000" w:themeColor="text1"/>
          <w:sz w:val="24"/>
          <w:szCs w:val="24"/>
        </w:rPr>
      </w:pPr>
    </w:p>
    <w:p w14:paraId="06B32D65" w14:textId="250587A1" w:rsidR="0098551E" w:rsidRDefault="00745E56" w:rsidP="00745E56">
      <w:pPr>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Customer Journey Mapping</w:t>
      </w:r>
    </w:p>
    <w:p w14:paraId="6030DFC9" w14:textId="12AFF172" w:rsidR="00745E56" w:rsidRPr="00745E56" w:rsidRDefault="00745E56" w:rsidP="00745E56">
      <w:pPr>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Source: own elaboration</w:t>
      </w:r>
    </w:p>
    <w:p w14:paraId="62276A6F" w14:textId="2733BBAA" w:rsidR="00DB5B78" w:rsidRPr="0097621C" w:rsidRDefault="00DB5B78" w:rsidP="006E4B7C">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Also appreciated is the official website of the company a very complex one that captures you on a trip in the 1900s at the height of the Benz era, a place where you can be with the pioneers engineers who were the basis of the project Mercedes Karl Benz , Bertha Benz, Bertha Ringer, Gottlieb Daimler, Wilhelm Maybach; or you can admire Sir Stirling Mos's record aboard a Benz, along with the immortal stories that endorse the reputation of such a financial and community colossus at once.</w:t>
      </w:r>
    </w:p>
    <w:p w14:paraId="40A17B76" w14:textId="0E0A3456" w:rsidR="009E736E" w:rsidRPr="0097621C" w:rsidRDefault="009E736E" w:rsidP="009E736E">
      <w:pPr>
        <w:rPr>
          <w:rFonts w:ascii="Times New Roman" w:hAnsi="Times New Roman" w:cs="Times New Roman"/>
          <w:color w:val="000000" w:themeColor="text1"/>
          <w:sz w:val="24"/>
          <w:szCs w:val="24"/>
        </w:rPr>
      </w:pPr>
    </w:p>
    <w:p w14:paraId="0CF06184" w14:textId="77777777" w:rsidR="00610E02" w:rsidRPr="0097621C" w:rsidRDefault="00610E02">
      <w:pPr>
        <w:rPr>
          <w:rFonts w:ascii="Times New Roman" w:eastAsiaTheme="majorEastAsia" w:hAnsi="Times New Roman" w:cs="Times New Roman"/>
          <w:b/>
          <w:bCs/>
          <w:color w:val="000000" w:themeColor="text1"/>
          <w:sz w:val="24"/>
          <w:szCs w:val="24"/>
        </w:rPr>
      </w:pPr>
      <w:r w:rsidRPr="0097621C">
        <w:rPr>
          <w:rFonts w:ascii="Times New Roman" w:hAnsi="Times New Roman" w:cs="Times New Roman"/>
          <w:b/>
          <w:bCs/>
          <w:color w:val="000000" w:themeColor="text1"/>
          <w:sz w:val="24"/>
          <w:szCs w:val="24"/>
        </w:rPr>
        <w:br w:type="page"/>
      </w:r>
    </w:p>
    <w:p w14:paraId="15E93BF1" w14:textId="1E5062F0" w:rsidR="009E736E" w:rsidRPr="0097621C" w:rsidRDefault="006E4B7C" w:rsidP="005174A3">
      <w:pPr>
        <w:pStyle w:val="Heading2"/>
        <w:rPr>
          <w:rFonts w:ascii="Times New Roman" w:hAnsi="Times New Roman" w:cs="Times New Roman"/>
          <w:b/>
          <w:bCs/>
          <w:color w:val="000000" w:themeColor="text1"/>
          <w:sz w:val="24"/>
          <w:szCs w:val="24"/>
        </w:rPr>
      </w:pPr>
      <w:bookmarkStart w:id="5" w:name="_Toc60767959"/>
      <w:r w:rsidRPr="0097621C">
        <w:rPr>
          <w:rFonts w:ascii="Times New Roman" w:hAnsi="Times New Roman" w:cs="Times New Roman"/>
          <w:b/>
          <w:bCs/>
          <w:color w:val="000000" w:themeColor="text1"/>
          <w:sz w:val="24"/>
          <w:szCs w:val="24"/>
        </w:rPr>
        <w:lastRenderedPageBreak/>
        <w:t>Keller`s Brand Equity model</w:t>
      </w:r>
      <w:bookmarkEnd w:id="5"/>
      <w:r w:rsidRPr="0097621C">
        <w:rPr>
          <w:rFonts w:ascii="Times New Roman" w:hAnsi="Times New Roman" w:cs="Times New Roman"/>
          <w:b/>
          <w:bCs/>
          <w:color w:val="000000" w:themeColor="text1"/>
          <w:sz w:val="24"/>
          <w:szCs w:val="24"/>
        </w:rPr>
        <w:t xml:space="preserve"> </w:t>
      </w:r>
    </w:p>
    <w:p w14:paraId="7A11A64D" w14:textId="77777777" w:rsidR="000E4C6A" w:rsidRPr="0097621C" w:rsidRDefault="000E4C6A" w:rsidP="000E4C6A">
      <w:pPr>
        <w:jc w:val="center"/>
        <w:rPr>
          <w:rFonts w:ascii="Times New Roman" w:hAnsi="Times New Roman" w:cs="Times New Roman"/>
          <w:color w:val="000000" w:themeColor="text1"/>
          <w:sz w:val="24"/>
          <w:szCs w:val="24"/>
        </w:rPr>
      </w:pPr>
    </w:p>
    <w:p w14:paraId="67260C67" w14:textId="39B6B01F" w:rsidR="000E4C6A" w:rsidRPr="0097621C" w:rsidRDefault="005174A3" w:rsidP="000E4C6A">
      <w:pPr>
        <w:jc w:val="center"/>
        <w:rPr>
          <w:rFonts w:ascii="Times New Roman" w:hAnsi="Times New Roman" w:cs="Times New Roman"/>
          <w:color w:val="000000" w:themeColor="text1"/>
          <w:sz w:val="24"/>
          <w:szCs w:val="24"/>
        </w:rPr>
      </w:pPr>
      <w:r w:rsidRPr="0097621C">
        <w:rPr>
          <w:rFonts w:ascii="Times New Roman" w:hAnsi="Times New Roman" w:cs="Times New Roman"/>
          <w:noProof/>
          <w:color w:val="000000" w:themeColor="text1"/>
          <w:sz w:val="24"/>
          <w:szCs w:val="24"/>
          <w:lang w:val="en-US"/>
        </w:rPr>
        <w:drawing>
          <wp:inline distT="0" distB="0" distL="0" distR="0" wp14:anchorId="53469A03" wp14:editId="5FBE3C50">
            <wp:extent cx="5943600" cy="4735902"/>
            <wp:effectExtent l="0" t="0" r="0" b="7620"/>
            <wp:docPr id="1" name="Picture 1" descr="Mercedes-Benz: Keller's brand resonance pyramid | BMW vs. Mercedes-Ben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rcedes-Benz: Keller's brand resonance pyramid | BMW vs. Mercedes-Benz"/>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52389" cy="4742905"/>
                    </a:xfrm>
                    <a:prstGeom prst="rect">
                      <a:avLst/>
                    </a:prstGeom>
                    <a:noFill/>
                    <a:ln>
                      <a:noFill/>
                    </a:ln>
                  </pic:spPr>
                </pic:pic>
              </a:graphicData>
            </a:graphic>
          </wp:inline>
        </w:drawing>
      </w:r>
      <w:r w:rsidR="000E4C6A" w:rsidRPr="0097621C">
        <w:rPr>
          <w:rFonts w:ascii="Times New Roman" w:hAnsi="Times New Roman" w:cs="Times New Roman"/>
          <w:i/>
          <w:iCs/>
          <w:color w:val="000000" w:themeColor="text1"/>
          <w:sz w:val="24"/>
          <w:szCs w:val="24"/>
        </w:rPr>
        <w:t>Keller Brand Equity Mercedes-Benz</w:t>
      </w:r>
    </w:p>
    <w:p w14:paraId="14750214" w14:textId="71862DA4" w:rsidR="006016CC" w:rsidRPr="0097621C" w:rsidRDefault="006016CC" w:rsidP="006016CC">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Analysing the good image of Mercedes-Benz thru Keller’s Brand Equity Model we identified the factors that influence the str</w:t>
      </w:r>
      <w:r w:rsidR="001A210E">
        <w:rPr>
          <w:rFonts w:ascii="Times New Roman" w:hAnsi="Times New Roman" w:cs="Times New Roman"/>
          <w:color w:val="000000" w:themeColor="text1"/>
          <w:sz w:val="24"/>
          <w:szCs w:val="24"/>
        </w:rPr>
        <w:t>ength of the brand with more tha</w:t>
      </w:r>
      <w:r w:rsidRPr="0097621C">
        <w:rPr>
          <w:rFonts w:ascii="Times New Roman" w:hAnsi="Times New Roman" w:cs="Times New Roman"/>
          <w:color w:val="000000" w:themeColor="text1"/>
          <w:sz w:val="24"/>
          <w:szCs w:val="24"/>
        </w:rPr>
        <w:t>n 100 year, like it was mentioned in this report above.</w:t>
      </w:r>
    </w:p>
    <w:p w14:paraId="76109EB5" w14:textId="5E8D570A" w:rsidR="00111A17" w:rsidRPr="0097621C" w:rsidRDefault="00111A17" w:rsidP="006016CC">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 xml:space="preserve">The Brand Equity Model is based on a </w:t>
      </w:r>
      <w:r w:rsidR="000E4C6A" w:rsidRPr="0097621C">
        <w:rPr>
          <w:rFonts w:ascii="Times New Roman" w:hAnsi="Times New Roman" w:cs="Times New Roman"/>
          <w:color w:val="000000" w:themeColor="text1"/>
          <w:sz w:val="24"/>
          <w:szCs w:val="24"/>
        </w:rPr>
        <w:t xml:space="preserve">4 step </w:t>
      </w:r>
      <w:r w:rsidRPr="0097621C">
        <w:rPr>
          <w:rFonts w:ascii="Times New Roman" w:hAnsi="Times New Roman" w:cs="Times New Roman"/>
          <w:color w:val="000000" w:themeColor="text1"/>
          <w:sz w:val="24"/>
          <w:szCs w:val="24"/>
        </w:rPr>
        <w:t>pyramid representing four fundamental questions asked by customers.</w:t>
      </w:r>
    </w:p>
    <w:p w14:paraId="68479BE3" w14:textId="6E930958" w:rsidR="000E4C6A" w:rsidRPr="0097621C" w:rsidRDefault="00111A17" w:rsidP="000D3B1C">
      <w:pPr>
        <w:pStyle w:val="NormalWeb"/>
        <w:numPr>
          <w:ilvl w:val="0"/>
          <w:numId w:val="9"/>
        </w:numPr>
        <w:shd w:val="clear" w:color="auto" w:fill="FFFFFF"/>
        <w:spacing w:before="0" w:beforeAutospacing="0" w:after="0" w:afterAutospacing="0"/>
        <w:jc w:val="both"/>
        <w:textAlignment w:val="baseline"/>
        <w:rPr>
          <w:color w:val="000000" w:themeColor="text1"/>
        </w:rPr>
      </w:pPr>
      <w:r w:rsidRPr="0097621C">
        <w:rPr>
          <w:rStyle w:val="Strong"/>
          <w:rFonts w:eastAsiaTheme="majorEastAsia"/>
          <w:color w:val="000000" w:themeColor="text1"/>
          <w:bdr w:val="none" w:sz="0" w:space="0" w:color="auto" w:frame="1"/>
        </w:rPr>
        <w:t>Salience: who are you, Mercedes-Benz?</w:t>
      </w:r>
      <w:r w:rsidR="000D3B1C" w:rsidRPr="0097621C">
        <w:rPr>
          <w:color w:val="000000" w:themeColor="text1"/>
        </w:rPr>
        <w:t xml:space="preserve"> </w:t>
      </w:r>
      <w:r w:rsidRPr="0097621C">
        <w:rPr>
          <w:color w:val="000000" w:themeColor="text1"/>
        </w:rPr>
        <w:t xml:space="preserve">Mercedes-Benz is a premium luxury car manufacturer established since 1902. Its three-pointed star is recognizable anywhere. Is part of “German Big 3” along with Audi and BMW, the </w:t>
      </w:r>
      <w:r w:rsidR="000E4C6A" w:rsidRPr="0097621C">
        <w:rPr>
          <w:color w:val="000000" w:themeColor="text1"/>
        </w:rPr>
        <w:t>bestselling</w:t>
      </w:r>
      <w:r w:rsidRPr="0097621C">
        <w:rPr>
          <w:color w:val="000000" w:themeColor="text1"/>
        </w:rPr>
        <w:t xml:space="preserve"> car manufacturers in the world.</w:t>
      </w:r>
    </w:p>
    <w:p w14:paraId="463CC792" w14:textId="5498D35C" w:rsidR="000D3B1C" w:rsidRPr="0097621C" w:rsidRDefault="00111A17" w:rsidP="000D3B1C">
      <w:pPr>
        <w:pStyle w:val="NormalWeb"/>
        <w:numPr>
          <w:ilvl w:val="0"/>
          <w:numId w:val="9"/>
        </w:numPr>
        <w:shd w:val="clear" w:color="auto" w:fill="FFFFFF"/>
        <w:spacing w:before="0" w:beforeAutospacing="0" w:after="390" w:afterAutospacing="0"/>
        <w:jc w:val="both"/>
        <w:textAlignment w:val="baseline"/>
        <w:rPr>
          <w:color w:val="000000" w:themeColor="text1"/>
        </w:rPr>
      </w:pPr>
      <w:r w:rsidRPr="0097621C">
        <w:rPr>
          <w:rStyle w:val="Strong"/>
          <w:rFonts w:eastAsiaTheme="majorEastAsia"/>
          <w:color w:val="000000" w:themeColor="text1"/>
          <w:bdr w:val="none" w:sz="0" w:space="0" w:color="auto" w:frame="1"/>
        </w:rPr>
        <w:t>Performance/Imagery: what are you, Mercedes-Benz?</w:t>
      </w:r>
      <w:r w:rsidR="000D3B1C" w:rsidRPr="0097621C">
        <w:rPr>
          <w:color w:val="000000" w:themeColor="text1"/>
        </w:rPr>
        <w:t xml:space="preserve"> </w:t>
      </w:r>
      <w:r w:rsidRPr="0097621C">
        <w:rPr>
          <w:color w:val="000000" w:themeColor="text1"/>
        </w:rPr>
        <w:t xml:space="preserve">Mercedes-Benz cars are renowned for their safety. Indeed, the German automaker innovated with crumple zone and was one of the first to introduce the airbag and ABS systems. Able to create the most powerful engines thanks to its </w:t>
      </w:r>
      <w:r w:rsidR="000D3B1C" w:rsidRPr="0097621C">
        <w:rPr>
          <w:color w:val="000000" w:themeColor="text1"/>
        </w:rPr>
        <w:t>high-performance</w:t>
      </w:r>
      <w:r w:rsidRPr="0097621C">
        <w:rPr>
          <w:color w:val="000000" w:themeColor="text1"/>
        </w:rPr>
        <w:t xml:space="preserve"> division AMG (cf. CLA 45 AMG </w:t>
      </w:r>
      <w:r w:rsidRPr="0097621C">
        <w:rPr>
          <w:color w:val="000000" w:themeColor="text1"/>
        </w:rPr>
        <w:lastRenderedPageBreak/>
        <w:t>model). Cars are renowned for their comfortable and refined leather trims (cf. M-Class, C-Class, etc.)</w:t>
      </w:r>
    </w:p>
    <w:p w14:paraId="2C0A3874" w14:textId="6BA0FCD3" w:rsidR="000D3B1C" w:rsidRPr="0097621C" w:rsidRDefault="00111A17" w:rsidP="000D3B1C">
      <w:pPr>
        <w:pStyle w:val="NormalWeb"/>
        <w:shd w:val="clear" w:color="auto" w:fill="FFFFFF"/>
        <w:spacing w:before="0" w:beforeAutospacing="0" w:after="390" w:afterAutospacing="0"/>
        <w:ind w:left="720"/>
        <w:jc w:val="both"/>
        <w:textAlignment w:val="baseline"/>
        <w:rPr>
          <w:color w:val="000000" w:themeColor="text1"/>
        </w:rPr>
      </w:pPr>
      <w:r w:rsidRPr="0097621C">
        <w:rPr>
          <w:color w:val="000000" w:themeColor="text1"/>
        </w:rPr>
        <w:t>Imagery: Mercedes-Benz is known as a “masculine brand”, notably through the design of its cars (horizontal lines) and don’t hesitate to communicate about it</w:t>
      </w:r>
      <w:r w:rsidR="00610E02" w:rsidRPr="0097621C">
        <w:rPr>
          <w:color w:val="000000" w:themeColor="text1"/>
        </w:rPr>
        <w:t xml:space="preserve">. </w:t>
      </w:r>
      <w:r w:rsidR="00610E02" w:rsidRPr="0097621C">
        <w:rPr>
          <w:rStyle w:val="FootnoteReference"/>
          <w:color w:val="000000" w:themeColor="text1"/>
        </w:rPr>
        <w:footnoteReference w:id="4"/>
      </w:r>
      <w:r w:rsidRPr="0097621C">
        <w:rPr>
          <w:color w:val="000000" w:themeColor="text1"/>
        </w:rPr>
        <w:t>Elegance and excellence are also cultivated.</w:t>
      </w:r>
    </w:p>
    <w:p w14:paraId="57E9448A" w14:textId="77777777" w:rsidR="000D3B1C" w:rsidRPr="0097621C" w:rsidRDefault="00111A17" w:rsidP="000D3B1C">
      <w:pPr>
        <w:pStyle w:val="NormalWeb"/>
        <w:numPr>
          <w:ilvl w:val="0"/>
          <w:numId w:val="9"/>
        </w:numPr>
        <w:shd w:val="clear" w:color="auto" w:fill="FFFFFF"/>
        <w:spacing w:before="0" w:beforeAutospacing="0" w:after="390" w:afterAutospacing="0"/>
        <w:jc w:val="both"/>
        <w:textAlignment w:val="baseline"/>
        <w:rPr>
          <w:color w:val="000000" w:themeColor="text1"/>
        </w:rPr>
      </w:pPr>
      <w:r w:rsidRPr="0097621C">
        <w:rPr>
          <w:rStyle w:val="Strong"/>
          <w:rFonts w:eastAsiaTheme="majorEastAsia"/>
          <w:color w:val="000000" w:themeColor="text1"/>
          <w:bdr w:val="none" w:sz="0" w:space="0" w:color="auto" w:frame="1"/>
        </w:rPr>
        <w:t>Judgments/Feelings: what do the customer think or feel about Mercedes-Benz?</w:t>
      </w:r>
      <w:r w:rsidR="000D3B1C" w:rsidRPr="0097621C">
        <w:rPr>
          <w:color w:val="000000" w:themeColor="text1"/>
        </w:rPr>
        <w:t xml:space="preserve"> Thinking</w:t>
      </w:r>
      <w:r w:rsidRPr="0097621C">
        <w:rPr>
          <w:color w:val="000000" w:themeColor="text1"/>
        </w:rPr>
        <w:t xml:space="preserve"> their features and history, Mercedes-Benz cars are judged prestigious and high quality. Imagery and all steps below arouse feelings such as sense of achievement, </w:t>
      </w:r>
      <w:r w:rsidR="000D3B1C" w:rsidRPr="0097621C">
        <w:rPr>
          <w:color w:val="000000" w:themeColor="text1"/>
        </w:rPr>
        <w:t>confidence,</w:t>
      </w:r>
      <w:r w:rsidRPr="0097621C">
        <w:rPr>
          <w:color w:val="000000" w:themeColor="text1"/>
        </w:rPr>
        <w:t xml:space="preserve"> or success.</w:t>
      </w:r>
    </w:p>
    <w:p w14:paraId="33623583" w14:textId="2E91D1C5" w:rsidR="00111A17" w:rsidRPr="0097621C" w:rsidRDefault="00111A17" w:rsidP="006016CC">
      <w:pPr>
        <w:pStyle w:val="NormalWeb"/>
        <w:numPr>
          <w:ilvl w:val="0"/>
          <w:numId w:val="9"/>
        </w:numPr>
        <w:shd w:val="clear" w:color="auto" w:fill="FFFFFF"/>
        <w:spacing w:before="0" w:beforeAutospacing="0" w:after="390" w:afterAutospacing="0"/>
        <w:jc w:val="both"/>
        <w:textAlignment w:val="baseline"/>
        <w:rPr>
          <w:color w:val="000000" w:themeColor="text1"/>
        </w:rPr>
      </w:pPr>
      <w:r w:rsidRPr="0097621C">
        <w:rPr>
          <w:rStyle w:val="Strong"/>
          <w:rFonts w:eastAsiaTheme="majorEastAsia"/>
          <w:color w:val="000000" w:themeColor="text1"/>
          <w:bdr w:val="none" w:sz="0" w:space="0" w:color="auto" w:frame="1"/>
        </w:rPr>
        <w:t>Brand resonance: what about Mercedes-Benz and the customer?</w:t>
      </w:r>
      <w:r w:rsidR="000D3B1C" w:rsidRPr="0097621C">
        <w:rPr>
          <w:rStyle w:val="Strong"/>
          <w:rFonts w:eastAsiaTheme="majorEastAsia"/>
          <w:color w:val="000000" w:themeColor="text1"/>
          <w:bdr w:val="none" w:sz="0" w:space="0" w:color="auto" w:frame="1"/>
        </w:rPr>
        <w:t xml:space="preserve"> </w:t>
      </w:r>
      <w:r w:rsidRPr="0097621C">
        <w:rPr>
          <w:color w:val="000000" w:themeColor="text1"/>
        </w:rPr>
        <w:t>Even if they are not purchasing a car, many people are attached to Mercedes-Benz through social media</w:t>
      </w:r>
      <w:r w:rsidR="000D3B1C" w:rsidRPr="0097621C">
        <w:rPr>
          <w:color w:val="000000" w:themeColor="text1"/>
        </w:rPr>
        <w:t xml:space="preserve">, </w:t>
      </w:r>
      <w:r w:rsidRPr="0097621C">
        <w:rPr>
          <w:color w:val="000000" w:themeColor="text1"/>
        </w:rPr>
        <w:t>clubs</w:t>
      </w:r>
      <w:r w:rsidR="000D3B1C" w:rsidRPr="0097621C">
        <w:rPr>
          <w:color w:val="000000" w:themeColor="text1"/>
        </w:rPr>
        <w:t xml:space="preserve"> </w:t>
      </w:r>
      <w:r w:rsidRPr="0097621C">
        <w:rPr>
          <w:color w:val="000000" w:themeColor="text1"/>
        </w:rPr>
        <w:t>and websites.</w:t>
      </w:r>
    </w:p>
    <w:p w14:paraId="36ACC03C" w14:textId="77777777" w:rsidR="00111A17" w:rsidRPr="0097621C" w:rsidRDefault="00111A17" w:rsidP="006016CC">
      <w:pPr>
        <w:jc w:val="both"/>
        <w:rPr>
          <w:rFonts w:ascii="Times New Roman" w:hAnsi="Times New Roman" w:cs="Times New Roman"/>
          <w:color w:val="000000" w:themeColor="text1"/>
          <w:sz w:val="24"/>
          <w:szCs w:val="24"/>
        </w:rPr>
      </w:pPr>
    </w:p>
    <w:p w14:paraId="5BB7444B" w14:textId="77777777" w:rsidR="006E4B7C" w:rsidRPr="0097621C" w:rsidRDefault="006E4B7C">
      <w:pPr>
        <w:rPr>
          <w:rFonts w:ascii="Times New Roman" w:eastAsiaTheme="majorEastAsia" w:hAnsi="Times New Roman" w:cs="Times New Roman"/>
          <w:b/>
          <w:bCs/>
          <w:color w:val="000000" w:themeColor="text1"/>
          <w:sz w:val="24"/>
          <w:szCs w:val="24"/>
        </w:rPr>
      </w:pPr>
      <w:r w:rsidRPr="0097621C">
        <w:rPr>
          <w:rFonts w:ascii="Times New Roman" w:hAnsi="Times New Roman" w:cs="Times New Roman"/>
          <w:b/>
          <w:bCs/>
          <w:color w:val="000000" w:themeColor="text1"/>
          <w:sz w:val="24"/>
          <w:szCs w:val="24"/>
        </w:rPr>
        <w:br w:type="page"/>
      </w:r>
    </w:p>
    <w:p w14:paraId="6D46DE1F" w14:textId="5711AA18" w:rsidR="009E736E" w:rsidRPr="0097621C" w:rsidRDefault="009E736E" w:rsidP="009E736E">
      <w:pPr>
        <w:pStyle w:val="Heading1"/>
        <w:rPr>
          <w:rFonts w:ascii="Times New Roman" w:hAnsi="Times New Roman" w:cs="Times New Roman"/>
          <w:b/>
          <w:bCs/>
          <w:color w:val="000000" w:themeColor="text1"/>
          <w:sz w:val="24"/>
          <w:szCs w:val="24"/>
        </w:rPr>
      </w:pPr>
      <w:bookmarkStart w:id="6" w:name="_Toc60767960"/>
      <w:r w:rsidRPr="0097621C">
        <w:rPr>
          <w:rFonts w:ascii="Times New Roman" w:hAnsi="Times New Roman" w:cs="Times New Roman"/>
          <w:b/>
          <w:bCs/>
          <w:color w:val="000000" w:themeColor="text1"/>
          <w:sz w:val="24"/>
          <w:szCs w:val="24"/>
        </w:rPr>
        <w:lastRenderedPageBreak/>
        <w:t>Conclusion</w:t>
      </w:r>
      <w:bookmarkEnd w:id="6"/>
      <w:r w:rsidRPr="0097621C">
        <w:rPr>
          <w:rFonts w:ascii="Times New Roman" w:hAnsi="Times New Roman" w:cs="Times New Roman"/>
          <w:b/>
          <w:bCs/>
          <w:color w:val="000000" w:themeColor="text1"/>
          <w:sz w:val="24"/>
          <w:szCs w:val="24"/>
        </w:rPr>
        <w:t xml:space="preserve"> </w:t>
      </w:r>
    </w:p>
    <w:p w14:paraId="45F1B309" w14:textId="77777777" w:rsidR="001229B0" w:rsidRPr="0097621C" w:rsidRDefault="001229B0" w:rsidP="001229B0">
      <w:pPr>
        <w:jc w:val="both"/>
        <w:rPr>
          <w:rFonts w:ascii="Times New Roman" w:hAnsi="Times New Roman" w:cs="Times New Roman"/>
          <w:color w:val="000000" w:themeColor="text1"/>
          <w:sz w:val="24"/>
          <w:szCs w:val="24"/>
        </w:rPr>
      </w:pPr>
    </w:p>
    <w:p w14:paraId="47872DE1" w14:textId="1071E986" w:rsidR="001229B0" w:rsidRPr="0097621C" w:rsidRDefault="001229B0" w:rsidP="001229B0">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In conclusion, with a history of over 100 years, Mercedes is the most innovative car brand in the world today and is considered the most successful car brand in the world. Technical perfection, quality standards, the power of innovation and the many automotive legends released, such as 300 SL Gullwing, are unmatched. The three-cornered Mercedes star has become the most famous car symbol and one of the world's best-known trademarks.</w:t>
      </w:r>
    </w:p>
    <w:p w14:paraId="27F7F751" w14:textId="7B9C932A" w:rsidR="001229B0" w:rsidRPr="0097621C" w:rsidRDefault="001229B0" w:rsidP="001229B0">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In a retrospective on the history of the car, caught my attention from marketing point of view the legend of the famous model "COBRA" from Mercedes, which was to bankrupt the company due to its longevity</w:t>
      </w:r>
      <w:r w:rsidR="00467759" w:rsidRPr="0097621C">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2070612311"/>
          <w:citation/>
        </w:sdtPr>
        <w:sdtEndPr/>
        <w:sdtContent>
          <w:r w:rsidR="00467759" w:rsidRPr="0097621C">
            <w:rPr>
              <w:rFonts w:ascii="Times New Roman" w:hAnsi="Times New Roman" w:cs="Times New Roman"/>
              <w:color w:val="000000" w:themeColor="text1"/>
              <w:sz w:val="24"/>
              <w:szCs w:val="24"/>
            </w:rPr>
            <w:fldChar w:fldCharType="begin"/>
          </w:r>
          <w:r w:rsidR="00467759" w:rsidRPr="0097621C">
            <w:rPr>
              <w:rFonts w:ascii="Times New Roman" w:hAnsi="Times New Roman" w:cs="Times New Roman"/>
              <w:color w:val="000000" w:themeColor="text1"/>
              <w:sz w:val="24"/>
              <w:szCs w:val="24"/>
            </w:rPr>
            <w:instrText xml:space="preserve"> CITATION Mon08 \l 2057 </w:instrText>
          </w:r>
          <w:r w:rsidR="00467759" w:rsidRPr="0097621C">
            <w:rPr>
              <w:rFonts w:ascii="Times New Roman" w:hAnsi="Times New Roman" w:cs="Times New Roman"/>
              <w:color w:val="000000" w:themeColor="text1"/>
              <w:sz w:val="24"/>
              <w:szCs w:val="24"/>
            </w:rPr>
            <w:fldChar w:fldCharType="separate"/>
          </w:r>
          <w:r w:rsidR="0097621C" w:rsidRPr="0097621C">
            <w:rPr>
              <w:rFonts w:ascii="Times New Roman" w:hAnsi="Times New Roman" w:cs="Times New Roman"/>
              <w:noProof/>
              <w:color w:val="000000" w:themeColor="text1"/>
              <w:sz w:val="24"/>
              <w:szCs w:val="24"/>
            </w:rPr>
            <w:t>(Monga, A. B., &amp; John, D. R. , 2008)</w:t>
          </w:r>
          <w:r w:rsidR="00467759" w:rsidRPr="0097621C">
            <w:rPr>
              <w:rFonts w:ascii="Times New Roman" w:hAnsi="Times New Roman" w:cs="Times New Roman"/>
              <w:color w:val="000000" w:themeColor="text1"/>
              <w:sz w:val="24"/>
              <w:szCs w:val="24"/>
            </w:rPr>
            <w:fldChar w:fldCharType="end"/>
          </w:r>
        </w:sdtContent>
      </w:sdt>
      <w:r w:rsidRPr="0097621C">
        <w:rPr>
          <w:rFonts w:ascii="Times New Roman" w:hAnsi="Times New Roman" w:cs="Times New Roman"/>
          <w:color w:val="000000" w:themeColor="text1"/>
          <w:sz w:val="24"/>
          <w:szCs w:val="24"/>
        </w:rPr>
        <w:t>; besides once you get behind the wheel of a Mercedes you cannot fail to notice the carefully studied comfort, reliability and engine power is still felt from the smallest engine used.</w:t>
      </w:r>
      <w:r w:rsidR="00467759" w:rsidRPr="0097621C">
        <w:rPr>
          <w:rFonts w:ascii="Times New Roman" w:hAnsi="Times New Roman" w:cs="Times New Roman"/>
          <w:color w:val="000000" w:themeColor="text1"/>
          <w:sz w:val="24"/>
          <w:szCs w:val="24"/>
        </w:rPr>
        <w:t xml:space="preserve"> </w:t>
      </w:r>
    </w:p>
    <w:p w14:paraId="6ED7AB73" w14:textId="77777777" w:rsidR="001229B0" w:rsidRPr="0097621C" w:rsidRDefault="001229B0" w:rsidP="001229B0">
      <w:pPr>
        <w:jc w:val="both"/>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Even if it competes with other big names like BMW, Jaguar or Lexus, Mercedes remains the queen of the car market, any Mercedes car being noticed either by luxury to the smallest detail, either by force and brutality, safety, or it embraces all three with the latest technology.</w:t>
      </w:r>
    </w:p>
    <w:p w14:paraId="472738FA" w14:textId="77777777" w:rsidR="009E736E" w:rsidRPr="0097621C" w:rsidRDefault="009E736E" w:rsidP="00964AB6">
      <w:pPr>
        <w:rPr>
          <w:rFonts w:ascii="Times New Roman" w:hAnsi="Times New Roman" w:cs="Times New Roman"/>
          <w:color w:val="000000" w:themeColor="text1"/>
          <w:sz w:val="24"/>
          <w:szCs w:val="24"/>
        </w:rPr>
      </w:pPr>
    </w:p>
    <w:p w14:paraId="10A393B9" w14:textId="77777777" w:rsidR="009E736E" w:rsidRPr="0097621C" w:rsidRDefault="009E736E">
      <w:pPr>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br w:type="page"/>
      </w:r>
    </w:p>
    <w:bookmarkStart w:id="7" w:name="_Toc60767961" w:displacedByCustomXml="next"/>
    <w:sdt>
      <w:sdtPr>
        <w:rPr>
          <w:rFonts w:ascii="Times New Roman" w:eastAsiaTheme="minorHAnsi" w:hAnsi="Times New Roman" w:cs="Times New Roman"/>
          <w:color w:val="000000" w:themeColor="text1"/>
          <w:sz w:val="24"/>
          <w:szCs w:val="24"/>
        </w:rPr>
        <w:id w:val="-1145346843"/>
        <w:docPartObj>
          <w:docPartGallery w:val="Bibliographies"/>
          <w:docPartUnique/>
        </w:docPartObj>
      </w:sdtPr>
      <w:sdtEndPr/>
      <w:sdtContent>
        <w:p w14:paraId="1C6211DD" w14:textId="074CB503" w:rsidR="0097621C" w:rsidRPr="0097621C" w:rsidRDefault="0097621C">
          <w:pPr>
            <w:pStyle w:val="Heading1"/>
            <w:rPr>
              <w:rFonts w:ascii="Times New Roman" w:hAnsi="Times New Roman" w:cs="Times New Roman"/>
              <w:b/>
              <w:bCs/>
              <w:color w:val="000000" w:themeColor="text1"/>
              <w:sz w:val="24"/>
              <w:szCs w:val="24"/>
            </w:rPr>
          </w:pPr>
          <w:r w:rsidRPr="0097621C">
            <w:rPr>
              <w:rFonts w:ascii="Times New Roman" w:hAnsi="Times New Roman" w:cs="Times New Roman"/>
              <w:b/>
              <w:bCs/>
              <w:color w:val="000000" w:themeColor="text1"/>
              <w:sz w:val="24"/>
              <w:szCs w:val="24"/>
            </w:rPr>
            <w:t>References</w:t>
          </w:r>
          <w:bookmarkEnd w:id="7"/>
        </w:p>
        <w:p w14:paraId="24C8EFCF" w14:textId="77777777" w:rsidR="0097621C" w:rsidRPr="0097621C" w:rsidRDefault="0097621C" w:rsidP="0097621C">
          <w:pPr>
            <w:rPr>
              <w:rFonts w:ascii="Times New Roman" w:hAnsi="Times New Roman" w:cs="Times New Roman"/>
              <w:color w:val="000000" w:themeColor="text1"/>
            </w:rPr>
          </w:pPr>
        </w:p>
        <w:sdt>
          <w:sdtPr>
            <w:rPr>
              <w:rFonts w:ascii="Times New Roman" w:hAnsi="Times New Roman" w:cs="Times New Roman"/>
              <w:color w:val="000000" w:themeColor="text1"/>
              <w:sz w:val="24"/>
              <w:szCs w:val="24"/>
            </w:rPr>
            <w:id w:val="-573587230"/>
            <w:bibliography/>
          </w:sdtPr>
          <w:sdtEndPr/>
          <w:sdtContent>
            <w:p w14:paraId="1A9E2EF6" w14:textId="77777777" w:rsidR="0097621C" w:rsidRPr="0097621C" w:rsidRDefault="0097621C" w:rsidP="0097621C">
              <w:pPr>
                <w:pStyle w:val="Bibliography"/>
                <w:ind w:left="720" w:hanging="720"/>
                <w:rPr>
                  <w:rFonts w:ascii="Times New Roman" w:hAnsi="Times New Roman" w:cs="Times New Roman"/>
                  <w:noProof/>
                  <w:color w:val="000000" w:themeColor="text1"/>
                  <w:sz w:val="24"/>
                  <w:szCs w:val="24"/>
                </w:rPr>
              </w:pPr>
              <w:r w:rsidRPr="0097621C">
                <w:rPr>
                  <w:rFonts w:ascii="Times New Roman" w:hAnsi="Times New Roman" w:cs="Times New Roman"/>
                  <w:color w:val="000000" w:themeColor="text1"/>
                  <w:sz w:val="24"/>
                  <w:szCs w:val="24"/>
                </w:rPr>
                <w:fldChar w:fldCharType="begin"/>
              </w:r>
              <w:r w:rsidRPr="0097621C">
                <w:rPr>
                  <w:rFonts w:ascii="Times New Roman" w:hAnsi="Times New Roman" w:cs="Times New Roman"/>
                  <w:color w:val="000000" w:themeColor="text1"/>
                  <w:sz w:val="24"/>
                  <w:szCs w:val="24"/>
                </w:rPr>
                <w:instrText xml:space="preserve"> BIBLIOGRAPHY </w:instrText>
              </w:r>
              <w:r w:rsidRPr="0097621C">
                <w:rPr>
                  <w:rFonts w:ascii="Times New Roman" w:hAnsi="Times New Roman" w:cs="Times New Roman"/>
                  <w:color w:val="000000" w:themeColor="text1"/>
                  <w:sz w:val="24"/>
                  <w:szCs w:val="24"/>
                </w:rPr>
                <w:fldChar w:fldCharType="separate"/>
              </w:r>
              <w:r w:rsidRPr="0097621C">
                <w:rPr>
                  <w:rFonts w:ascii="Times New Roman" w:hAnsi="Times New Roman" w:cs="Times New Roman"/>
                  <w:noProof/>
                  <w:color w:val="000000" w:themeColor="text1"/>
                  <w:sz w:val="24"/>
                  <w:szCs w:val="24"/>
                </w:rPr>
                <w:t xml:space="preserve">Aaker, D. A. (1996). Measuring brand equity across products and markets. </w:t>
              </w:r>
              <w:r w:rsidRPr="0097621C">
                <w:rPr>
                  <w:rFonts w:ascii="Times New Roman" w:hAnsi="Times New Roman" w:cs="Times New Roman"/>
                  <w:i/>
                  <w:iCs/>
                  <w:noProof/>
                  <w:color w:val="000000" w:themeColor="text1"/>
                  <w:sz w:val="24"/>
                  <w:szCs w:val="24"/>
                </w:rPr>
                <w:t>California management review</w:t>
              </w:r>
              <w:r w:rsidRPr="0097621C">
                <w:rPr>
                  <w:rFonts w:ascii="Times New Roman" w:hAnsi="Times New Roman" w:cs="Times New Roman"/>
                  <w:noProof/>
                  <w:color w:val="000000" w:themeColor="text1"/>
                  <w:sz w:val="24"/>
                  <w:szCs w:val="24"/>
                </w:rPr>
                <w:t>, 38(3).</w:t>
              </w:r>
            </w:p>
            <w:p w14:paraId="417C4831" w14:textId="77777777" w:rsidR="0097621C" w:rsidRPr="0097621C" w:rsidRDefault="0097621C" w:rsidP="0097621C">
              <w:pPr>
                <w:pStyle w:val="Bibliography"/>
                <w:ind w:left="720" w:hanging="720"/>
                <w:rPr>
                  <w:rFonts w:ascii="Times New Roman" w:hAnsi="Times New Roman" w:cs="Times New Roman"/>
                  <w:noProof/>
                  <w:color w:val="000000" w:themeColor="text1"/>
                  <w:sz w:val="24"/>
                  <w:szCs w:val="24"/>
                </w:rPr>
              </w:pPr>
              <w:r w:rsidRPr="0097621C">
                <w:rPr>
                  <w:rFonts w:ascii="Times New Roman" w:hAnsi="Times New Roman" w:cs="Times New Roman"/>
                  <w:noProof/>
                  <w:color w:val="000000" w:themeColor="text1"/>
                  <w:sz w:val="24"/>
                  <w:szCs w:val="24"/>
                </w:rPr>
                <w:t xml:space="preserve">Clarke, C. (2005). </w:t>
              </w:r>
              <w:r w:rsidRPr="0097621C">
                <w:rPr>
                  <w:rFonts w:ascii="Times New Roman" w:hAnsi="Times New Roman" w:cs="Times New Roman"/>
                  <w:i/>
                  <w:iCs/>
                  <w:noProof/>
                  <w:color w:val="000000" w:themeColor="text1"/>
                  <w:sz w:val="24"/>
                  <w:szCs w:val="24"/>
                </w:rPr>
                <w:t>Automotive production systems and standardisation: from Ford to the case of Mercedes-Benz.</w:t>
              </w:r>
              <w:r w:rsidRPr="0097621C">
                <w:rPr>
                  <w:rFonts w:ascii="Times New Roman" w:hAnsi="Times New Roman" w:cs="Times New Roman"/>
                  <w:noProof/>
                  <w:color w:val="000000" w:themeColor="text1"/>
                  <w:sz w:val="24"/>
                  <w:szCs w:val="24"/>
                </w:rPr>
                <w:t xml:space="preserve"> Heilbronn: Springer Science &amp; Business Media.</w:t>
              </w:r>
            </w:p>
            <w:p w14:paraId="57EA5BD0" w14:textId="77777777" w:rsidR="0097621C" w:rsidRPr="0097621C" w:rsidRDefault="0097621C" w:rsidP="0097621C">
              <w:pPr>
                <w:pStyle w:val="Bibliography"/>
                <w:ind w:left="720" w:hanging="720"/>
                <w:rPr>
                  <w:rFonts w:ascii="Times New Roman" w:hAnsi="Times New Roman" w:cs="Times New Roman"/>
                  <w:noProof/>
                  <w:color w:val="000000" w:themeColor="text1"/>
                  <w:sz w:val="24"/>
                  <w:szCs w:val="24"/>
                </w:rPr>
              </w:pPr>
              <w:r w:rsidRPr="0097621C">
                <w:rPr>
                  <w:rFonts w:ascii="Times New Roman" w:hAnsi="Times New Roman" w:cs="Times New Roman"/>
                  <w:noProof/>
                  <w:color w:val="000000" w:themeColor="text1"/>
                  <w:sz w:val="24"/>
                  <w:szCs w:val="24"/>
                </w:rPr>
                <w:t xml:space="preserve">Duncan, T., &amp; Moriarty, S. E. . (1998). A communication-based marketing model for managing relationships. </w:t>
              </w:r>
              <w:r w:rsidRPr="0097621C">
                <w:rPr>
                  <w:rFonts w:ascii="Times New Roman" w:hAnsi="Times New Roman" w:cs="Times New Roman"/>
                  <w:i/>
                  <w:iCs/>
                  <w:noProof/>
                  <w:color w:val="000000" w:themeColor="text1"/>
                  <w:sz w:val="24"/>
                  <w:szCs w:val="24"/>
                </w:rPr>
                <w:t>Journal of marketing</w:t>
              </w:r>
              <w:r w:rsidRPr="0097621C">
                <w:rPr>
                  <w:rFonts w:ascii="Times New Roman" w:hAnsi="Times New Roman" w:cs="Times New Roman"/>
                  <w:noProof/>
                  <w:color w:val="000000" w:themeColor="text1"/>
                  <w:sz w:val="24"/>
                  <w:szCs w:val="24"/>
                </w:rPr>
                <w:t>, 62(2), 1-13.</w:t>
              </w:r>
            </w:p>
            <w:p w14:paraId="54D11680" w14:textId="77777777" w:rsidR="0097621C" w:rsidRPr="0097621C" w:rsidRDefault="0097621C" w:rsidP="0097621C">
              <w:pPr>
                <w:pStyle w:val="Bibliography"/>
                <w:ind w:left="720" w:hanging="720"/>
                <w:rPr>
                  <w:rFonts w:ascii="Times New Roman" w:hAnsi="Times New Roman" w:cs="Times New Roman"/>
                  <w:noProof/>
                  <w:color w:val="000000" w:themeColor="text1"/>
                  <w:sz w:val="24"/>
                  <w:szCs w:val="24"/>
                </w:rPr>
              </w:pPr>
              <w:r w:rsidRPr="0097621C">
                <w:rPr>
                  <w:rFonts w:ascii="Times New Roman" w:hAnsi="Times New Roman" w:cs="Times New Roman"/>
                  <w:noProof/>
                  <w:color w:val="000000" w:themeColor="text1"/>
                  <w:sz w:val="24"/>
                  <w:szCs w:val="24"/>
                </w:rPr>
                <w:t xml:space="preserve">Farquhar, P. H. (1989). Managing brand equity. </w:t>
              </w:r>
              <w:r w:rsidRPr="0097621C">
                <w:rPr>
                  <w:rFonts w:ascii="Times New Roman" w:hAnsi="Times New Roman" w:cs="Times New Roman"/>
                  <w:i/>
                  <w:iCs/>
                  <w:noProof/>
                  <w:color w:val="000000" w:themeColor="text1"/>
                  <w:sz w:val="24"/>
                  <w:szCs w:val="24"/>
                </w:rPr>
                <w:t>Marketing research</w:t>
              </w:r>
              <w:r w:rsidRPr="0097621C">
                <w:rPr>
                  <w:rFonts w:ascii="Times New Roman" w:hAnsi="Times New Roman" w:cs="Times New Roman"/>
                  <w:noProof/>
                  <w:color w:val="000000" w:themeColor="text1"/>
                  <w:sz w:val="24"/>
                  <w:szCs w:val="24"/>
                </w:rPr>
                <w:t>, 1(3).</w:t>
              </w:r>
            </w:p>
            <w:p w14:paraId="74590177" w14:textId="77777777" w:rsidR="0097621C" w:rsidRPr="0097621C" w:rsidRDefault="0097621C" w:rsidP="0097621C">
              <w:pPr>
                <w:pStyle w:val="Bibliography"/>
                <w:ind w:left="720" w:hanging="720"/>
                <w:rPr>
                  <w:rFonts w:ascii="Times New Roman" w:hAnsi="Times New Roman" w:cs="Times New Roman"/>
                  <w:noProof/>
                  <w:color w:val="000000" w:themeColor="text1"/>
                  <w:sz w:val="24"/>
                  <w:szCs w:val="24"/>
                </w:rPr>
              </w:pPr>
              <w:r w:rsidRPr="0097621C">
                <w:rPr>
                  <w:rFonts w:ascii="Times New Roman" w:hAnsi="Times New Roman" w:cs="Times New Roman"/>
                  <w:noProof/>
                  <w:color w:val="000000" w:themeColor="text1"/>
                  <w:sz w:val="24"/>
                  <w:szCs w:val="24"/>
                </w:rPr>
                <w:t xml:space="preserve">Fill, C., &amp; Duncan, T. (1999). </w:t>
              </w:r>
              <w:r w:rsidRPr="0097621C">
                <w:rPr>
                  <w:rFonts w:ascii="Times New Roman" w:hAnsi="Times New Roman" w:cs="Times New Roman"/>
                  <w:i/>
                  <w:iCs/>
                  <w:noProof/>
                  <w:color w:val="000000" w:themeColor="text1"/>
                  <w:sz w:val="24"/>
                  <w:szCs w:val="24"/>
                </w:rPr>
                <w:t>Marketing Communication: contexts and strategies.</w:t>
              </w:r>
              <w:r w:rsidRPr="0097621C">
                <w:rPr>
                  <w:rFonts w:ascii="Times New Roman" w:hAnsi="Times New Roman" w:cs="Times New Roman"/>
                  <w:noProof/>
                  <w:color w:val="000000" w:themeColor="text1"/>
                  <w:sz w:val="24"/>
                  <w:szCs w:val="24"/>
                </w:rPr>
                <w:t xml:space="preserve"> London: Prentice Hall.</w:t>
              </w:r>
            </w:p>
            <w:p w14:paraId="159A31B0" w14:textId="77777777" w:rsidR="0097621C" w:rsidRPr="0097621C" w:rsidRDefault="0097621C" w:rsidP="0097621C">
              <w:pPr>
                <w:pStyle w:val="Bibliography"/>
                <w:ind w:left="720" w:hanging="720"/>
                <w:rPr>
                  <w:rFonts w:ascii="Times New Roman" w:hAnsi="Times New Roman" w:cs="Times New Roman"/>
                  <w:noProof/>
                  <w:color w:val="000000" w:themeColor="text1"/>
                  <w:sz w:val="24"/>
                  <w:szCs w:val="24"/>
                </w:rPr>
              </w:pPr>
              <w:r w:rsidRPr="0097621C">
                <w:rPr>
                  <w:rFonts w:ascii="Times New Roman" w:hAnsi="Times New Roman" w:cs="Times New Roman"/>
                  <w:noProof/>
                  <w:color w:val="000000" w:themeColor="text1"/>
                  <w:sz w:val="24"/>
                  <w:szCs w:val="24"/>
                </w:rPr>
                <w:t xml:space="preserve">Keller, K. L. (1993). Conceptualizing, measuring, and managing customer-based brand equity. </w:t>
              </w:r>
              <w:r w:rsidRPr="0097621C">
                <w:rPr>
                  <w:rFonts w:ascii="Times New Roman" w:hAnsi="Times New Roman" w:cs="Times New Roman"/>
                  <w:i/>
                  <w:iCs/>
                  <w:noProof/>
                  <w:color w:val="000000" w:themeColor="text1"/>
                  <w:sz w:val="24"/>
                  <w:szCs w:val="24"/>
                </w:rPr>
                <w:t>Journal of marketing</w:t>
              </w:r>
              <w:r w:rsidRPr="0097621C">
                <w:rPr>
                  <w:rFonts w:ascii="Times New Roman" w:hAnsi="Times New Roman" w:cs="Times New Roman"/>
                  <w:noProof/>
                  <w:color w:val="000000" w:themeColor="text1"/>
                  <w:sz w:val="24"/>
                  <w:szCs w:val="24"/>
                </w:rPr>
                <w:t>, 57(1), 1-22.</w:t>
              </w:r>
            </w:p>
            <w:p w14:paraId="5770DF5D" w14:textId="77777777" w:rsidR="0097621C" w:rsidRPr="0097621C" w:rsidRDefault="0097621C" w:rsidP="0097621C">
              <w:pPr>
                <w:pStyle w:val="Bibliography"/>
                <w:ind w:left="720" w:hanging="720"/>
                <w:rPr>
                  <w:rFonts w:ascii="Times New Roman" w:hAnsi="Times New Roman" w:cs="Times New Roman"/>
                  <w:noProof/>
                  <w:color w:val="000000" w:themeColor="text1"/>
                  <w:sz w:val="24"/>
                  <w:szCs w:val="24"/>
                </w:rPr>
              </w:pPr>
              <w:r w:rsidRPr="0097621C">
                <w:rPr>
                  <w:rFonts w:ascii="Times New Roman" w:hAnsi="Times New Roman" w:cs="Times New Roman"/>
                  <w:noProof/>
                  <w:color w:val="000000" w:themeColor="text1"/>
                  <w:sz w:val="24"/>
                  <w:szCs w:val="24"/>
                </w:rPr>
                <w:t xml:space="preserve">Lee, K., &amp; Carter, S. (2011). Global marketing management. </w:t>
              </w:r>
              <w:r w:rsidRPr="0097621C">
                <w:rPr>
                  <w:rFonts w:ascii="Times New Roman" w:hAnsi="Times New Roman" w:cs="Times New Roman"/>
                  <w:i/>
                  <w:iCs/>
                  <w:noProof/>
                  <w:color w:val="000000" w:themeColor="text1"/>
                  <w:sz w:val="24"/>
                  <w:szCs w:val="24"/>
                </w:rPr>
                <w:t>Strategic Direction.</w:t>
              </w:r>
              <w:r w:rsidRPr="0097621C">
                <w:rPr>
                  <w:rFonts w:ascii="Times New Roman" w:hAnsi="Times New Roman" w:cs="Times New Roman"/>
                  <w:noProof/>
                  <w:color w:val="000000" w:themeColor="text1"/>
                  <w:sz w:val="24"/>
                  <w:szCs w:val="24"/>
                </w:rPr>
                <w:t>, Vol. 27 No. 1. https://doi.org/10.1108/sd.2011.05627aae.001.</w:t>
              </w:r>
            </w:p>
            <w:p w14:paraId="2035D5FE" w14:textId="77777777" w:rsidR="0097621C" w:rsidRPr="0097621C" w:rsidRDefault="0097621C" w:rsidP="0097621C">
              <w:pPr>
                <w:pStyle w:val="Bibliography"/>
                <w:ind w:left="720" w:hanging="720"/>
                <w:rPr>
                  <w:rFonts w:ascii="Times New Roman" w:hAnsi="Times New Roman" w:cs="Times New Roman"/>
                  <w:noProof/>
                  <w:color w:val="000000" w:themeColor="text1"/>
                  <w:sz w:val="24"/>
                  <w:szCs w:val="24"/>
                </w:rPr>
              </w:pPr>
              <w:r w:rsidRPr="0097621C">
                <w:rPr>
                  <w:rFonts w:ascii="Times New Roman" w:hAnsi="Times New Roman" w:cs="Times New Roman"/>
                  <w:i/>
                  <w:iCs/>
                  <w:noProof/>
                  <w:color w:val="000000" w:themeColor="text1"/>
                  <w:sz w:val="24"/>
                  <w:szCs w:val="24"/>
                </w:rPr>
                <w:t>Mercedes-Benz</w:t>
              </w:r>
              <w:r w:rsidRPr="0097621C">
                <w:rPr>
                  <w:rFonts w:ascii="Times New Roman" w:hAnsi="Times New Roman" w:cs="Times New Roman"/>
                  <w:noProof/>
                  <w:color w:val="000000" w:themeColor="text1"/>
                  <w:sz w:val="24"/>
                  <w:szCs w:val="24"/>
                </w:rPr>
                <w:t>. (2020). Retrieved from https://www.mercedes-benz.com/en/</w:t>
              </w:r>
            </w:p>
            <w:p w14:paraId="4C5F37A1" w14:textId="77777777" w:rsidR="0097621C" w:rsidRPr="0097621C" w:rsidRDefault="0097621C" w:rsidP="0097621C">
              <w:pPr>
                <w:pStyle w:val="Bibliography"/>
                <w:ind w:left="720" w:hanging="720"/>
                <w:rPr>
                  <w:rFonts w:ascii="Times New Roman" w:hAnsi="Times New Roman" w:cs="Times New Roman"/>
                  <w:noProof/>
                  <w:color w:val="000000" w:themeColor="text1"/>
                  <w:sz w:val="24"/>
                  <w:szCs w:val="24"/>
                </w:rPr>
              </w:pPr>
              <w:r w:rsidRPr="0097621C">
                <w:rPr>
                  <w:rFonts w:ascii="Times New Roman" w:hAnsi="Times New Roman" w:cs="Times New Roman"/>
                  <w:noProof/>
                  <w:color w:val="000000" w:themeColor="text1"/>
                  <w:sz w:val="24"/>
                  <w:szCs w:val="24"/>
                </w:rPr>
                <w:t xml:space="preserve">Monga, A. B., &amp; John, D. R. . (2008). When does negative brand publicity hurt? The moderating influence of analytic versus holistic thinking. </w:t>
              </w:r>
              <w:r w:rsidRPr="0097621C">
                <w:rPr>
                  <w:rFonts w:ascii="Times New Roman" w:hAnsi="Times New Roman" w:cs="Times New Roman"/>
                  <w:i/>
                  <w:iCs/>
                  <w:noProof/>
                  <w:color w:val="000000" w:themeColor="text1"/>
                  <w:sz w:val="24"/>
                  <w:szCs w:val="24"/>
                </w:rPr>
                <w:t>Journal of Consumer Psychology</w:t>
              </w:r>
              <w:r w:rsidRPr="0097621C">
                <w:rPr>
                  <w:rFonts w:ascii="Times New Roman" w:hAnsi="Times New Roman" w:cs="Times New Roman"/>
                  <w:noProof/>
                  <w:color w:val="000000" w:themeColor="text1"/>
                  <w:sz w:val="24"/>
                  <w:szCs w:val="24"/>
                </w:rPr>
                <w:t>, 18(4), 320-332.</w:t>
              </w:r>
            </w:p>
            <w:p w14:paraId="7954111D" w14:textId="321DE686" w:rsidR="0097621C" w:rsidRPr="0097621C" w:rsidRDefault="0097621C" w:rsidP="0097621C">
              <w:pPr>
                <w:rPr>
                  <w:rFonts w:ascii="Times New Roman" w:hAnsi="Times New Roman" w:cs="Times New Roman"/>
                  <w:color w:val="000000" w:themeColor="text1"/>
                  <w:sz w:val="24"/>
                  <w:szCs w:val="24"/>
                </w:rPr>
              </w:pPr>
              <w:r w:rsidRPr="0097621C">
                <w:rPr>
                  <w:rFonts w:ascii="Times New Roman" w:hAnsi="Times New Roman" w:cs="Times New Roman"/>
                  <w:b/>
                  <w:bCs/>
                  <w:noProof/>
                  <w:color w:val="000000" w:themeColor="text1"/>
                  <w:sz w:val="24"/>
                  <w:szCs w:val="24"/>
                </w:rPr>
                <w:fldChar w:fldCharType="end"/>
              </w:r>
            </w:p>
          </w:sdtContent>
        </w:sdt>
      </w:sdtContent>
    </w:sdt>
    <w:p w14:paraId="65B0B0CF" w14:textId="534F183F" w:rsidR="009E736E" w:rsidRPr="0097621C" w:rsidRDefault="009E736E" w:rsidP="0072742B">
      <w:pPr>
        <w:rPr>
          <w:rFonts w:ascii="Times New Roman" w:hAnsi="Times New Roman" w:cs="Times New Roman"/>
          <w:color w:val="000000" w:themeColor="text1"/>
          <w:sz w:val="24"/>
          <w:szCs w:val="24"/>
        </w:rPr>
      </w:pPr>
    </w:p>
    <w:p w14:paraId="7305D766" w14:textId="46C1B758" w:rsidR="00F65014" w:rsidRPr="0097621C" w:rsidRDefault="00B25074" w:rsidP="00964AB6">
      <w:pPr>
        <w:rPr>
          <w:rFonts w:ascii="Times New Roman" w:hAnsi="Times New Roman" w:cs="Times New Roman"/>
          <w:color w:val="000000" w:themeColor="text1"/>
          <w:sz w:val="24"/>
          <w:szCs w:val="24"/>
        </w:rPr>
      </w:pPr>
      <w:r w:rsidRPr="0097621C">
        <w:rPr>
          <w:rFonts w:ascii="Times New Roman" w:hAnsi="Times New Roman" w:cs="Times New Roman"/>
          <w:color w:val="000000" w:themeColor="text1"/>
          <w:sz w:val="24"/>
          <w:szCs w:val="24"/>
        </w:rPr>
        <w:t xml:space="preserve"> </w:t>
      </w:r>
    </w:p>
    <w:p w14:paraId="3ECDA6F0" w14:textId="77777777" w:rsidR="00F65014" w:rsidRPr="0097621C" w:rsidRDefault="00F65014">
      <w:pPr>
        <w:rPr>
          <w:rFonts w:ascii="Times New Roman" w:hAnsi="Times New Roman" w:cs="Times New Roman"/>
          <w:b/>
          <w:bCs/>
          <w:color w:val="000000" w:themeColor="text1"/>
          <w:sz w:val="24"/>
          <w:szCs w:val="24"/>
        </w:rPr>
      </w:pPr>
    </w:p>
    <w:sectPr w:rsidR="00F65014" w:rsidRPr="0097621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218D34" w14:textId="77777777" w:rsidR="00A8677E" w:rsidRDefault="00A8677E" w:rsidP="00610E02">
      <w:pPr>
        <w:spacing w:after="0" w:line="240" w:lineRule="auto"/>
      </w:pPr>
      <w:r>
        <w:separator/>
      </w:r>
    </w:p>
  </w:endnote>
  <w:endnote w:type="continuationSeparator" w:id="0">
    <w:p w14:paraId="40183020" w14:textId="77777777" w:rsidR="00A8677E" w:rsidRDefault="00A8677E" w:rsidP="00610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183651" w14:textId="77777777" w:rsidR="00A8677E" w:rsidRDefault="00A8677E" w:rsidP="00610E02">
      <w:pPr>
        <w:spacing w:after="0" w:line="240" w:lineRule="auto"/>
      </w:pPr>
      <w:r>
        <w:separator/>
      </w:r>
    </w:p>
  </w:footnote>
  <w:footnote w:type="continuationSeparator" w:id="0">
    <w:p w14:paraId="02744A15" w14:textId="77777777" w:rsidR="00A8677E" w:rsidRDefault="00A8677E" w:rsidP="00610E02">
      <w:pPr>
        <w:spacing w:after="0" w:line="240" w:lineRule="auto"/>
      </w:pPr>
      <w:r>
        <w:continuationSeparator/>
      </w:r>
    </w:p>
  </w:footnote>
  <w:footnote w:id="1">
    <w:p w14:paraId="4BFF7FAF" w14:textId="01830B94" w:rsidR="00AA04D3" w:rsidRDefault="00AA04D3">
      <w:pPr>
        <w:pStyle w:val="FootnoteText"/>
      </w:pPr>
      <w:r>
        <w:rPr>
          <w:rStyle w:val="FootnoteReference"/>
        </w:rPr>
        <w:footnoteRef/>
      </w:r>
      <w:r>
        <w:t xml:space="preserve"> </w:t>
      </w:r>
      <w:hyperlink r:id="rId1" w:history="1">
        <w:r w:rsidRPr="00B568BE">
          <w:rPr>
            <w:rStyle w:val="Hyperlink"/>
          </w:rPr>
          <w:t>https://annualreport.daimler.com/ar2019/shareholders/objectives-and-strategy#</w:t>
        </w:r>
      </w:hyperlink>
      <w:r>
        <w:t xml:space="preserve"> </w:t>
      </w:r>
    </w:p>
  </w:footnote>
  <w:footnote w:id="2">
    <w:p w14:paraId="2099E39B" w14:textId="6F656BE1" w:rsidR="00B41751" w:rsidRDefault="00B41751">
      <w:pPr>
        <w:pStyle w:val="FootnoteText"/>
      </w:pPr>
      <w:r>
        <w:rPr>
          <w:rStyle w:val="FootnoteReference"/>
        </w:rPr>
        <w:footnoteRef/>
      </w:r>
      <w:r>
        <w:t xml:space="preserve"> </w:t>
      </w:r>
      <w:hyperlink r:id="rId2" w:history="1">
        <w:r w:rsidRPr="00B568BE">
          <w:rPr>
            <w:rStyle w:val="Hyperlink"/>
          </w:rPr>
          <w:t>https://media.daimler.com/marsMediaSite/en/instance/ko/Brand-communication.xhtml?oid=9267598</w:t>
        </w:r>
      </w:hyperlink>
      <w:r>
        <w:t xml:space="preserve"> </w:t>
      </w:r>
    </w:p>
  </w:footnote>
  <w:footnote w:id="3">
    <w:p w14:paraId="0D39D239" w14:textId="77777777" w:rsidR="00AB238D" w:rsidRDefault="00AB238D" w:rsidP="00AB238D">
      <w:pPr>
        <w:pStyle w:val="FootnoteText"/>
      </w:pPr>
      <w:r>
        <w:rPr>
          <w:rStyle w:val="FootnoteReference"/>
        </w:rPr>
        <w:footnoteRef/>
      </w:r>
      <w:r>
        <w:t xml:space="preserve"> </w:t>
      </w:r>
      <w:hyperlink r:id="rId3" w:history="1">
        <w:r w:rsidRPr="000B4E2B">
          <w:rPr>
            <w:rStyle w:val="Hyperlink"/>
          </w:rPr>
          <w:t>https://blog.storyclash.com/social-media-awards-2019-top-brands-in-germany/</w:t>
        </w:r>
      </w:hyperlink>
      <w:r>
        <w:t xml:space="preserve"> </w:t>
      </w:r>
    </w:p>
  </w:footnote>
  <w:footnote w:id="4">
    <w:p w14:paraId="1A1011AE" w14:textId="3A8E26DE" w:rsidR="00610E02" w:rsidRDefault="00610E02">
      <w:pPr>
        <w:pStyle w:val="FootnoteText"/>
      </w:pPr>
      <w:r>
        <w:rPr>
          <w:rStyle w:val="FootnoteReference"/>
        </w:rPr>
        <w:footnoteRef/>
      </w:r>
      <w:r>
        <w:t xml:space="preserve"> </w:t>
      </w:r>
      <w:hyperlink r:id="rId4" w:history="1">
        <w:r w:rsidRPr="00B568BE">
          <w:rPr>
            <w:rStyle w:val="Hyperlink"/>
            <w:rFonts w:ascii="Times New Roman" w:hAnsi="Times New Roman" w:cs="Times New Roman"/>
            <w:sz w:val="24"/>
            <w:szCs w:val="24"/>
            <w:bdr w:val="none" w:sz="0" w:space="0" w:color="auto" w:frame="1"/>
          </w:rPr>
          <w:t>http://www.mercedes-benz.com/en/mercedes-benz/design/styling-a-masculine-edge/</w:t>
        </w:r>
      </w:hyperlink>
      <w:r>
        <w:rPr>
          <w:rFonts w:ascii="Times New Roman" w:hAnsi="Times New Roman" w:cs="Times New Roman"/>
          <w:color w:val="000000" w:themeColor="text1"/>
          <w:sz w:val="24"/>
          <w:szCs w:val="24"/>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B7A16"/>
    <w:multiLevelType w:val="hybridMultilevel"/>
    <w:tmpl w:val="F97E0A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B4E58A4"/>
    <w:multiLevelType w:val="hybridMultilevel"/>
    <w:tmpl w:val="A434E1B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nsid w:val="0C5D7FB3"/>
    <w:multiLevelType w:val="hybridMultilevel"/>
    <w:tmpl w:val="3E48B0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3112147"/>
    <w:multiLevelType w:val="hybridMultilevel"/>
    <w:tmpl w:val="962471D2"/>
    <w:lvl w:ilvl="0" w:tplc="2C481F28">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80A620C"/>
    <w:multiLevelType w:val="hybridMultilevel"/>
    <w:tmpl w:val="2D8A86A8"/>
    <w:lvl w:ilvl="0" w:tplc="121AC67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19C70D07"/>
    <w:multiLevelType w:val="hybridMultilevel"/>
    <w:tmpl w:val="FFFCF590"/>
    <w:lvl w:ilvl="0" w:tplc="0809000D">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6">
    <w:nsid w:val="1F275B4B"/>
    <w:multiLevelType w:val="hybridMultilevel"/>
    <w:tmpl w:val="981A9CDC"/>
    <w:lvl w:ilvl="0" w:tplc="67B87DD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AA37251"/>
    <w:multiLevelType w:val="hybridMultilevel"/>
    <w:tmpl w:val="B85E69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35A36A21"/>
    <w:multiLevelType w:val="hybridMultilevel"/>
    <w:tmpl w:val="749866D4"/>
    <w:lvl w:ilvl="0" w:tplc="BB7C0B9A">
      <w:start w:val="11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44F3146"/>
    <w:multiLevelType w:val="hybridMultilevel"/>
    <w:tmpl w:val="07C8F570"/>
    <w:lvl w:ilvl="0" w:tplc="0809000D">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nsid w:val="79FD20DF"/>
    <w:multiLevelType w:val="hybridMultilevel"/>
    <w:tmpl w:val="E4AC5C6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4"/>
  </w:num>
  <w:num w:numId="4">
    <w:abstractNumId w:val="1"/>
  </w:num>
  <w:num w:numId="5">
    <w:abstractNumId w:val="0"/>
  </w:num>
  <w:num w:numId="6">
    <w:abstractNumId w:val="7"/>
  </w:num>
  <w:num w:numId="7">
    <w:abstractNumId w:val="5"/>
  </w:num>
  <w:num w:numId="8">
    <w:abstractNumId w:val="9"/>
  </w:num>
  <w:num w:numId="9">
    <w:abstractNumId w:val="2"/>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014"/>
    <w:rsid w:val="000011AA"/>
    <w:rsid w:val="00027C34"/>
    <w:rsid w:val="00045217"/>
    <w:rsid w:val="0004734C"/>
    <w:rsid w:val="00052AA8"/>
    <w:rsid w:val="00077274"/>
    <w:rsid w:val="000841FC"/>
    <w:rsid w:val="000A2F66"/>
    <w:rsid w:val="000B4C12"/>
    <w:rsid w:val="000B5B56"/>
    <w:rsid w:val="000D3B1C"/>
    <w:rsid w:val="000E4C6A"/>
    <w:rsid w:val="000F1162"/>
    <w:rsid w:val="00103610"/>
    <w:rsid w:val="001051E0"/>
    <w:rsid w:val="00111A17"/>
    <w:rsid w:val="001229B0"/>
    <w:rsid w:val="00176A73"/>
    <w:rsid w:val="00186DA3"/>
    <w:rsid w:val="0019143A"/>
    <w:rsid w:val="001A0FD8"/>
    <w:rsid w:val="001A210E"/>
    <w:rsid w:val="001F4A70"/>
    <w:rsid w:val="00220A2B"/>
    <w:rsid w:val="00230456"/>
    <w:rsid w:val="00256CD8"/>
    <w:rsid w:val="00284387"/>
    <w:rsid w:val="00286726"/>
    <w:rsid w:val="002875C6"/>
    <w:rsid w:val="002A22F3"/>
    <w:rsid w:val="002B05B4"/>
    <w:rsid w:val="002B6117"/>
    <w:rsid w:val="002C3579"/>
    <w:rsid w:val="002C3724"/>
    <w:rsid w:val="0031460C"/>
    <w:rsid w:val="003207E5"/>
    <w:rsid w:val="00327AA3"/>
    <w:rsid w:val="003365F1"/>
    <w:rsid w:val="00366E9B"/>
    <w:rsid w:val="00381EB8"/>
    <w:rsid w:val="00383EDF"/>
    <w:rsid w:val="00385980"/>
    <w:rsid w:val="003A3060"/>
    <w:rsid w:val="003C65D6"/>
    <w:rsid w:val="003D7885"/>
    <w:rsid w:val="003E374D"/>
    <w:rsid w:val="003F17F9"/>
    <w:rsid w:val="00403725"/>
    <w:rsid w:val="004256D0"/>
    <w:rsid w:val="0044777F"/>
    <w:rsid w:val="00467759"/>
    <w:rsid w:val="00467EE3"/>
    <w:rsid w:val="00484861"/>
    <w:rsid w:val="0049653F"/>
    <w:rsid w:val="004B5E86"/>
    <w:rsid w:val="004B7546"/>
    <w:rsid w:val="004C5C44"/>
    <w:rsid w:val="00504DE2"/>
    <w:rsid w:val="005117B3"/>
    <w:rsid w:val="005174A3"/>
    <w:rsid w:val="0052644B"/>
    <w:rsid w:val="00536BEA"/>
    <w:rsid w:val="005468DC"/>
    <w:rsid w:val="005635AD"/>
    <w:rsid w:val="0057435E"/>
    <w:rsid w:val="00590CCD"/>
    <w:rsid w:val="00591CF5"/>
    <w:rsid w:val="005B3CA5"/>
    <w:rsid w:val="005B5EE0"/>
    <w:rsid w:val="005C5EFA"/>
    <w:rsid w:val="006016CC"/>
    <w:rsid w:val="00604DEE"/>
    <w:rsid w:val="00606C8C"/>
    <w:rsid w:val="00610E02"/>
    <w:rsid w:val="00663AC8"/>
    <w:rsid w:val="00664CE8"/>
    <w:rsid w:val="006701DE"/>
    <w:rsid w:val="006758A3"/>
    <w:rsid w:val="006B1D40"/>
    <w:rsid w:val="006E4B7C"/>
    <w:rsid w:val="006F441F"/>
    <w:rsid w:val="006F576A"/>
    <w:rsid w:val="0071539A"/>
    <w:rsid w:val="0072742B"/>
    <w:rsid w:val="00734222"/>
    <w:rsid w:val="0074413A"/>
    <w:rsid w:val="00745E56"/>
    <w:rsid w:val="0076685B"/>
    <w:rsid w:val="00782096"/>
    <w:rsid w:val="0079480C"/>
    <w:rsid w:val="00814FE8"/>
    <w:rsid w:val="00824864"/>
    <w:rsid w:val="008421F5"/>
    <w:rsid w:val="00864B68"/>
    <w:rsid w:val="00871B99"/>
    <w:rsid w:val="00883032"/>
    <w:rsid w:val="00886C32"/>
    <w:rsid w:val="00894F1E"/>
    <w:rsid w:val="008A5D64"/>
    <w:rsid w:val="008B7F48"/>
    <w:rsid w:val="008C0D30"/>
    <w:rsid w:val="008D5AC3"/>
    <w:rsid w:val="008D70C1"/>
    <w:rsid w:val="008E73B8"/>
    <w:rsid w:val="00904012"/>
    <w:rsid w:val="00910397"/>
    <w:rsid w:val="00910B05"/>
    <w:rsid w:val="009122B3"/>
    <w:rsid w:val="009213B1"/>
    <w:rsid w:val="00926241"/>
    <w:rsid w:val="00945171"/>
    <w:rsid w:val="0095185E"/>
    <w:rsid w:val="0096440B"/>
    <w:rsid w:val="00964AB6"/>
    <w:rsid w:val="0097621C"/>
    <w:rsid w:val="00982FFC"/>
    <w:rsid w:val="0098551E"/>
    <w:rsid w:val="0099462F"/>
    <w:rsid w:val="009E238D"/>
    <w:rsid w:val="009E736E"/>
    <w:rsid w:val="00A24BB6"/>
    <w:rsid w:val="00A4311E"/>
    <w:rsid w:val="00A5017B"/>
    <w:rsid w:val="00A52300"/>
    <w:rsid w:val="00A55D1C"/>
    <w:rsid w:val="00A62B8A"/>
    <w:rsid w:val="00A73C88"/>
    <w:rsid w:val="00A8677E"/>
    <w:rsid w:val="00AA04D3"/>
    <w:rsid w:val="00AA2AE9"/>
    <w:rsid w:val="00AB238D"/>
    <w:rsid w:val="00AD26AD"/>
    <w:rsid w:val="00AD47B4"/>
    <w:rsid w:val="00B03762"/>
    <w:rsid w:val="00B2185C"/>
    <w:rsid w:val="00B233C1"/>
    <w:rsid w:val="00B25074"/>
    <w:rsid w:val="00B34A3E"/>
    <w:rsid w:val="00B41751"/>
    <w:rsid w:val="00B74AB9"/>
    <w:rsid w:val="00B861FC"/>
    <w:rsid w:val="00BA253B"/>
    <w:rsid w:val="00BA2F62"/>
    <w:rsid w:val="00BA6632"/>
    <w:rsid w:val="00BD0F41"/>
    <w:rsid w:val="00BD5BFF"/>
    <w:rsid w:val="00BE7C3C"/>
    <w:rsid w:val="00C24A9D"/>
    <w:rsid w:val="00C3735F"/>
    <w:rsid w:val="00C636A4"/>
    <w:rsid w:val="00C84E60"/>
    <w:rsid w:val="00C92F41"/>
    <w:rsid w:val="00C95604"/>
    <w:rsid w:val="00CA02D2"/>
    <w:rsid w:val="00D10C3C"/>
    <w:rsid w:val="00D14FDF"/>
    <w:rsid w:val="00D414C4"/>
    <w:rsid w:val="00D513A3"/>
    <w:rsid w:val="00D543E2"/>
    <w:rsid w:val="00D87D22"/>
    <w:rsid w:val="00DA1AEF"/>
    <w:rsid w:val="00DA3CF1"/>
    <w:rsid w:val="00DB5B78"/>
    <w:rsid w:val="00DC6B8A"/>
    <w:rsid w:val="00DE627A"/>
    <w:rsid w:val="00E17A73"/>
    <w:rsid w:val="00E52F1B"/>
    <w:rsid w:val="00E721A3"/>
    <w:rsid w:val="00E73FD2"/>
    <w:rsid w:val="00E77028"/>
    <w:rsid w:val="00E831E6"/>
    <w:rsid w:val="00E94CD4"/>
    <w:rsid w:val="00EA348B"/>
    <w:rsid w:val="00EF1124"/>
    <w:rsid w:val="00F012F9"/>
    <w:rsid w:val="00F158F3"/>
    <w:rsid w:val="00F31A34"/>
    <w:rsid w:val="00F421C1"/>
    <w:rsid w:val="00F65014"/>
    <w:rsid w:val="00F7221D"/>
    <w:rsid w:val="00F846EB"/>
    <w:rsid w:val="00F90C8F"/>
    <w:rsid w:val="00F922E4"/>
    <w:rsid w:val="00FE6E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6A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64A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73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AB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64AB6"/>
    <w:pPr>
      <w:outlineLvl w:val="9"/>
    </w:pPr>
    <w:rPr>
      <w:lang w:val="en-US"/>
    </w:rPr>
  </w:style>
  <w:style w:type="character" w:customStyle="1" w:styleId="Heading2Char">
    <w:name w:val="Heading 2 Char"/>
    <w:basedOn w:val="DefaultParagraphFont"/>
    <w:link w:val="Heading2"/>
    <w:uiPriority w:val="9"/>
    <w:rsid w:val="009E736E"/>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B74AB9"/>
    <w:pPr>
      <w:spacing w:after="100"/>
    </w:pPr>
  </w:style>
  <w:style w:type="paragraph" w:styleId="TOC2">
    <w:name w:val="toc 2"/>
    <w:basedOn w:val="Normal"/>
    <w:next w:val="Normal"/>
    <w:autoRedefine/>
    <w:uiPriority w:val="39"/>
    <w:unhideWhenUsed/>
    <w:rsid w:val="00B74AB9"/>
    <w:pPr>
      <w:spacing w:after="100"/>
      <w:ind w:left="220"/>
    </w:pPr>
  </w:style>
  <w:style w:type="character" w:styleId="Hyperlink">
    <w:name w:val="Hyperlink"/>
    <w:basedOn w:val="DefaultParagraphFont"/>
    <w:uiPriority w:val="99"/>
    <w:unhideWhenUsed/>
    <w:rsid w:val="00B74AB9"/>
    <w:rPr>
      <w:color w:val="0563C1" w:themeColor="hyperlink"/>
      <w:u w:val="single"/>
    </w:rPr>
  </w:style>
  <w:style w:type="table" w:styleId="TableGrid">
    <w:name w:val="Table Grid"/>
    <w:basedOn w:val="TableNormal"/>
    <w:uiPriority w:val="39"/>
    <w:rsid w:val="005C5E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117B3"/>
    <w:pPr>
      <w:ind w:left="720"/>
      <w:contextualSpacing/>
    </w:pPr>
  </w:style>
  <w:style w:type="paragraph" w:styleId="Bibliography">
    <w:name w:val="Bibliography"/>
    <w:basedOn w:val="Normal"/>
    <w:next w:val="Normal"/>
    <w:uiPriority w:val="37"/>
    <w:unhideWhenUsed/>
    <w:rsid w:val="006B1D40"/>
  </w:style>
  <w:style w:type="paragraph" w:styleId="NormalWeb">
    <w:name w:val="Normal (Web)"/>
    <w:basedOn w:val="Normal"/>
    <w:uiPriority w:val="99"/>
    <w:semiHidden/>
    <w:unhideWhenUsed/>
    <w:rsid w:val="00111A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11A17"/>
    <w:rPr>
      <w:b/>
      <w:bCs/>
    </w:rPr>
  </w:style>
  <w:style w:type="paragraph" w:styleId="FootnoteText">
    <w:name w:val="footnote text"/>
    <w:basedOn w:val="Normal"/>
    <w:link w:val="FootnoteTextChar"/>
    <w:uiPriority w:val="99"/>
    <w:semiHidden/>
    <w:unhideWhenUsed/>
    <w:rsid w:val="00610E0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10E02"/>
    <w:rPr>
      <w:sz w:val="20"/>
      <w:szCs w:val="20"/>
    </w:rPr>
  </w:style>
  <w:style w:type="character" w:styleId="FootnoteReference">
    <w:name w:val="footnote reference"/>
    <w:basedOn w:val="DefaultParagraphFont"/>
    <w:uiPriority w:val="99"/>
    <w:semiHidden/>
    <w:unhideWhenUsed/>
    <w:rsid w:val="00610E02"/>
    <w:rPr>
      <w:vertAlign w:val="superscript"/>
    </w:rPr>
  </w:style>
  <w:style w:type="character" w:customStyle="1" w:styleId="UnresolvedMention">
    <w:name w:val="Unresolved Mention"/>
    <w:basedOn w:val="DefaultParagraphFont"/>
    <w:uiPriority w:val="99"/>
    <w:semiHidden/>
    <w:unhideWhenUsed/>
    <w:rsid w:val="00610E02"/>
    <w:rPr>
      <w:color w:val="605E5C"/>
      <w:shd w:val="clear" w:color="auto" w:fill="E1DFDD"/>
    </w:rPr>
  </w:style>
  <w:style w:type="paragraph" w:styleId="EndnoteText">
    <w:name w:val="endnote text"/>
    <w:basedOn w:val="Normal"/>
    <w:link w:val="EndnoteTextChar"/>
    <w:uiPriority w:val="99"/>
    <w:semiHidden/>
    <w:unhideWhenUsed/>
    <w:rsid w:val="00610E0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10E02"/>
    <w:rPr>
      <w:sz w:val="20"/>
      <w:szCs w:val="20"/>
    </w:rPr>
  </w:style>
  <w:style w:type="character" w:styleId="EndnoteReference">
    <w:name w:val="endnote reference"/>
    <w:basedOn w:val="DefaultParagraphFont"/>
    <w:uiPriority w:val="99"/>
    <w:semiHidden/>
    <w:unhideWhenUsed/>
    <w:rsid w:val="00610E02"/>
    <w:rPr>
      <w:vertAlign w:val="superscript"/>
    </w:rPr>
  </w:style>
  <w:style w:type="paragraph" w:styleId="Header">
    <w:name w:val="header"/>
    <w:basedOn w:val="Normal"/>
    <w:link w:val="HeaderChar"/>
    <w:uiPriority w:val="99"/>
    <w:unhideWhenUsed/>
    <w:rsid w:val="00E73F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3FD2"/>
  </w:style>
  <w:style w:type="paragraph" w:styleId="Footer">
    <w:name w:val="footer"/>
    <w:basedOn w:val="Normal"/>
    <w:link w:val="FooterChar"/>
    <w:uiPriority w:val="99"/>
    <w:unhideWhenUsed/>
    <w:rsid w:val="00E73F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3FD2"/>
  </w:style>
  <w:style w:type="paragraph" w:styleId="BalloonText">
    <w:name w:val="Balloon Text"/>
    <w:basedOn w:val="Normal"/>
    <w:link w:val="BalloonTextChar"/>
    <w:uiPriority w:val="99"/>
    <w:semiHidden/>
    <w:unhideWhenUsed/>
    <w:rsid w:val="002C37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372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64A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73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AB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64AB6"/>
    <w:pPr>
      <w:outlineLvl w:val="9"/>
    </w:pPr>
    <w:rPr>
      <w:lang w:val="en-US"/>
    </w:rPr>
  </w:style>
  <w:style w:type="character" w:customStyle="1" w:styleId="Heading2Char">
    <w:name w:val="Heading 2 Char"/>
    <w:basedOn w:val="DefaultParagraphFont"/>
    <w:link w:val="Heading2"/>
    <w:uiPriority w:val="9"/>
    <w:rsid w:val="009E736E"/>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B74AB9"/>
    <w:pPr>
      <w:spacing w:after="100"/>
    </w:pPr>
  </w:style>
  <w:style w:type="paragraph" w:styleId="TOC2">
    <w:name w:val="toc 2"/>
    <w:basedOn w:val="Normal"/>
    <w:next w:val="Normal"/>
    <w:autoRedefine/>
    <w:uiPriority w:val="39"/>
    <w:unhideWhenUsed/>
    <w:rsid w:val="00B74AB9"/>
    <w:pPr>
      <w:spacing w:after="100"/>
      <w:ind w:left="220"/>
    </w:pPr>
  </w:style>
  <w:style w:type="character" w:styleId="Hyperlink">
    <w:name w:val="Hyperlink"/>
    <w:basedOn w:val="DefaultParagraphFont"/>
    <w:uiPriority w:val="99"/>
    <w:unhideWhenUsed/>
    <w:rsid w:val="00B74AB9"/>
    <w:rPr>
      <w:color w:val="0563C1" w:themeColor="hyperlink"/>
      <w:u w:val="single"/>
    </w:rPr>
  </w:style>
  <w:style w:type="table" w:styleId="TableGrid">
    <w:name w:val="Table Grid"/>
    <w:basedOn w:val="TableNormal"/>
    <w:uiPriority w:val="39"/>
    <w:rsid w:val="005C5E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117B3"/>
    <w:pPr>
      <w:ind w:left="720"/>
      <w:contextualSpacing/>
    </w:pPr>
  </w:style>
  <w:style w:type="paragraph" w:styleId="Bibliography">
    <w:name w:val="Bibliography"/>
    <w:basedOn w:val="Normal"/>
    <w:next w:val="Normal"/>
    <w:uiPriority w:val="37"/>
    <w:unhideWhenUsed/>
    <w:rsid w:val="006B1D40"/>
  </w:style>
  <w:style w:type="paragraph" w:styleId="NormalWeb">
    <w:name w:val="Normal (Web)"/>
    <w:basedOn w:val="Normal"/>
    <w:uiPriority w:val="99"/>
    <w:semiHidden/>
    <w:unhideWhenUsed/>
    <w:rsid w:val="00111A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11A17"/>
    <w:rPr>
      <w:b/>
      <w:bCs/>
    </w:rPr>
  </w:style>
  <w:style w:type="paragraph" w:styleId="FootnoteText">
    <w:name w:val="footnote text"/>
    <w:basedOn w:val="Normal"/>
    <w:link w:val="FootnoteTextChar"/>
    <w:uiPriority w:val="99"/>
    <w:semiHidden/>
    <w:unhideWhenUsed/>
    <w:rsid w:val="00610E0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10E02"/>
    <w:rPr>
      <w:sz w:val="20"/>
      <w:szCs w:val="20"/>
    </w:rPr>
  </w:style>
  <w:style w:type="character" w:styleId="FootnoteReference">
    <w:name w:val="footnote reference"/>
    <w:basedOn w:val="DefaultParagraphFont"/>
    <w:uiPriority w:val="99"/>
    <w:semiHidden/>
    <w:unhideWhenUsed/>
    <w:rsid w:val="00610E02"/>
    <w:rPr>
      <w:vertAlign w:val="superscript"/>
    </w:rPr>
  </w:style>
  <w:style w:type="character" w:customStyle="1" w:styleId="UnresolvedMention">
    <w:name w:val="Unresolved Mention"/>
    <w:basedOn w:val="DefaultParagraphFont"/>
    <w:uiPriority w:val="99"/>
    <w:semiHidden/>
    <w:unhideWhenUsed/>
    <w:rsid w:val="00610E02"/>
    <w:rPr>
      <w:color w:val="605E5C"/>
      <w:shd w:val="clear" w:color="auto" w:fill="E1DFDD"/>
    </w:rPr>
  </w:style>
  <w:style w:type="paragraph" w:styleId="EndnoteText">
    <w:name w:val="endnote text"/>
    <w:basedOn w:val="Normal"/>
    <w:link w:val="EndnoteTextChar"/>
    <w:uiPriority w:val="99"/>
    <w:semiHidden/>
    <w:unhideWhenUsed/>
    <w:rsid w:val="00610E0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10E02"/>
    <w:rPr>
      <w:sz w:val="20"/>
      <w:szCs w:val="20"/>
    </w:rPr>
  </w:style>
  <w:style w:type="character" w:styleId="EndnoteReference">
    <w:name w:val="endnote reference"/>
    <w:basedOn w:val="DefaultParagraphFont"/>
    <w:uiPriority w:val="99"/>
    <w:semiHidden/>
    <w:unhideWhenUsed/>
    <w:rsid w:val="00610E02"/>
    <w:rPr>
      <w:vertAlign w:val="superscript"/>
    </w:rPr>
  </w:style>
  <w:style w:type="paragraph" w:styleId="Header">
    <w:name w:val="header"/>
    <w:basedOn w:val="Normal"/>
    <w:link w:val="HeaderChar"/>
    <w:uiPriority w:val="99"/>
    <w:unhideWhenUsed/>
    <w:rsid w:val="00E73F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3FD2"/>
  </w:style>
  <w:style w:type="paragraph" w:styleId="Footer">
    <w:name w:val="footer"/>
    <w:basedOn w:val="Normal"/>
    <w:link w:val="FooterChar"/>
    <w:uiPriority w:val="99"/>
    <w:unhideWhenUsed/>
    <w:rsid w:val="00E73F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3FD2"/>
  </w:style>
  <w:style w:type="paragraph" w:styleId="BalloonText">
    <w:name w:val="Balloon Text"/>
    <w:basedOn w:val="Normal"/>
    <w:link w:val="BalloonTextChar"/>
    <w:uiPriority w:val="99"/>
    <w:semiHidden/>
    <w:unhideWhenUsed/>
    <w:rsid w:val="002C37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37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85279">
      <w:bodyDiv w:val="1"/>
      <w:marLeft w:val="0"/>
      <w:marRight w:val="0"/>
      <w:marTop w:val="0"/>
      <w:marBottom w:val="0"/>
      <w:divBdr>
        <w:top w:val="none" w:sz="0" w:space="0" w:color="auto"/>
        <w:left w:val="none" w:sz="0" w:space="0" w:color="auto"/>
        <w:bottom w:val="none" w:sz="0" w:space="0" w:color="auto"/>
        <w:right w:val="none" w:sz="0" w:space="0" w:color="auto"/>
      </w:divBdr>
    </w:div>
    <w:div w:id="52774402">
      <w:bodyDiv w:val="1"/>
      <w:marLeft w:val="0"/>
      <w:marRight w:val="0"/>
      <w:marTop w:val="0"/>
      <w:marBottom w:val="0"/>
      <w:divBdr>
        <w:top w:val="none" w:sz="0" w:space="0" w:color="auto"/>
        <w:left w:val="none" w:sz="0" w:space="0" w:color="auto"/>
        <w:bottom w:val="none" w:sz="0" w:space="0" w:color="auto"/>
        <w:right w:val="none" w:sz="0" w:space="0" w:color="auto"/>
      </w:divBdr>
    </w:div>
    <w:div w:id="59912299">
      <w:bodyDiv w:val="1"/>
      <w:marLeft w:val="0"/>
      <w:marRight w:val="0"/>
      <w:marTop w:val="0"/>
      <w:marBottom w:val="0"/>
      <w:divBdr>
        <w:top w:val="none" w:sz="0" w:space="0" w:color="auto"/>
        <w:left w:val="none" w:sz="0" w:space="0" w:color="auto"/>
        <w:bottom w:val="none" w:sz="0" w:space="0" w:color="auto"/>
        <w:right w:val="none" w:sz="0" w:space="0" w:color="auto"/>
      </w:divBdr>
    </w:div>
    <w:div w:id="80760330">
      <w:bodyDiv w:val="1"/>
      <w:marLeft w:val="0"/>
      <w:marRight w:val="0"/>
      <w:marTop w:val="0"/>
      <w:marBottom w:val="0"/>
      <w:divBdr>
        <w:top w:val="none" w:sz="0" w:space="0" w:color="auto"/>
        <w:left w:val="none" w:sz="0" w:space="0" w:color="auto"/>
        <w:bottom w:val="none" w:sz="0" w:space="0" w:color="auto"/>
        <w:right w:val="none" w:sz="0" w:space="0" w:color="auto"/>
      </w:divBdr>
    </w:div>
    <w:div w:id="94785639">
      <w:bodyDiv w:val="1"/>
      <w:marLeft w:val="0"/>
      <w:marRight w:val="0"/>
      <w:marTop w:val="0"/>
      <w:marBottom w:val="0"/>
      <w:divBdr>
        <w:top w:val="none" w:sz="0" w:space="0" w:color="auto"/>
        <w:left w:val="none" w:sz="0" w:space="0" w:color="auto"/>
        <w:bottom w:val="none" w:sz="0" w:space="0" w:color="auto"/>
        <w:right w:val="none" w:sz="0" w:space="0" w:color="auto"/>
      </w:divBdr>
    </w:div>
    <w:div w:id="124783422">
      <w:bodyDiv w:val="1"/>
      <w:marLeft w:val="0"/>
      <w:marRight w:val="0"/>
      <w:marTop w:val="0"/>
      <w:marBottom w:val="0"/>
      <w:divBdr>
        <w:top w:val="none" w:sz="0" w:space="0" w:color="auto"/>
        <w:left w:val="none" w:sz="0" w:space="0" w:color="auto"/>
        <w:bottom w:val="none" w:sz="0" w:space="0" w:color="auto"/>
        <w:right w:val="none" w:sz="0" w:space="0" w:color="auto"/>
      </w:divBdr>
    </w:div>
    <w:div w:id="165248988">
      <w:bodyDiv w:val="1"/>
      <w:marLeft w:val="0"/>
      <w:marRight w:val="0"/>
      <w:marTop w:val="0"/>
      <w:marBottom w:val="0"/>
      <w:divBdr>
        <w:top w:val="none" w:sz="0" w:space="0" w:color="auto"/>
        <w:left w:val="none" w:sz="0" w:space="0" w:color="auto"/>
        <w:bottom w:val="none" w:sz="0" w:space="0" w:color="auto"/>
        <w:right w:val="none" w:sz="0" w:space="0" w:color="auto"/>
      </w:divBdr>
    </w:div>
    <w:div w:id="172957490">
      <w:bodyDiv w:val="1"/>
      <w:marLeft w:val="0"/>
      <w:marRight w:val="0"/>
      <w:marTop w:val="0"/>
      <w:marBottom w:val="0"/>
      <w:divBdr>
        <w:top w:val="none" w:sz="0" w:space="0" w:color="auto"/>
        <w:left w:val="none" w:sz="0" w:space="0" w:color="auto"/>
        <w:bottom w:val="none" w:sz="0" w:space="0" w:color="auto"/>
        <w:right w:val="none" w:sz="0" w:space="0" w:color="auto"/>
      </w:divBdr>
    </w:div>
    <w:div w:id="260341239">
      <w:bodyDiv w:val="1"/>
      <w:marLeft w:val="0"/>
      <w:marRight w:val="0"/>
      <w:marTop w:val="0"/>
      <w:marBottom w:val="0"/>
      <w:divBdr>
        <w:top w:val="none" w:sz="0" w:space="0" w:color="auto"/>
        <w:left w:val="none" w:sz="0" w:space="0" w:color="auto"/>
        <w:bottom w:val="none" w:sz="0" w:space="0" w:color="auto"/>
        <w:right w:val="none" w:sz="0" w:space="0" w:color="auto"/>
      </w:divBdr>
    </w:div>
    <w:div w:id="270552801">
      <w:bodyDiv w:val="1"/>
      <w:marLeft w:val="0"/>
      <w:marRight w:val="0"/>
      <w:marTop w:val="0"/>
      <w:marBottom w:val="0"/>
      <w:divBdr>
        <w:top w:val="none" w:sz="0" w:space="0" w:color="auto"/>
        <w:left w:val="none" w:sz="0" w:space="0" w:color="auto"/>
        <w:bottom w:val="none" w:sz="0" w:space="0" w:color="auto"/>
        <w:right w:val="none" w:sz="0" w:space="0" w:color="auto"/>
      </w:divBdr>
    </w:div>
    <w:div w:id="277833912">
      <w:bodyDiv w:val="1"/>
      <w:marLeft w:val="0"/>
      <w:marRight w:val="0"/>
      <w:marTop w:val="0"/>
      <w:marBottom w:val="0"/>
      <w:divBdr>
        <w:top w:val="none" w:sz="0" w:space="0" w:color="auto"/>
        <w:left w:val="none" w:sz="0" w:space="0" w:color="auto"/>
        <w:bottom w:val="none" w:sz="0" w:space="0" w:color="auto"/>
        <w:right w:val="none" w:sz="0" w:space="0" w:color="auto"/>
      </w:divBdr>
    </w:div>
    <w:div w:id="343828675">
      <w:bodyDiv w:val="1"/>
      <w:marLeft w:val="0"/>
      <w:marRight w:val="0"/>
      <w:marTop w:val="0"/>
      <w:marBottom w:val="0"/>
      <w:divBdr>
        <w:top w:val="none" w:sz="0" w:space="0" w:color="auto"/>
        <w:left w:val="none" w:sz="0" w:space="0" w:color="auto"/>
        <w:bottom w:val="none" w:sz="0" w:space="0" w:color="auto"/>
        <w:right w:val="none" w:sz="0" w:space="0" w:color="auto"/>
      </w:divBdr>
    </w:div>
    <w:div w:id="441152507">
      <w:bodyDiv w:val="1"/>
      <w:marLeft w:val="0"/>
      <w:marRight w:val="0"/>
      <w:marTop w:val="0"/>
      <w:marBottom w:val="0"/>
      <w:divBdr>
        <w:top w:val="none" w:sz="0" w:space="0" w:color="auto"/>
        <w:left w:val="none" w:sz="0" w:space="0" w:color="auto"/>
        <w:bottom w:val="none" w:sz="0" w:space="0" w:color="auto"/>
        <w:right w:val="none" w:sz="0" w:space="0" w:color="auto"/>
      </w:divBdr>
    </w:div>
    <w:div w:id="467630898">
      <w:bodyDiv w:val="1"/>
      <w:marLeft w:val="0"/>
      <w:marRight w:val="0"/>
      <w:marTop w:val="0"/>
      <w:marBottom w:val="0"/>
      <w:divBdr>
        <w:top w:val="none" w:sz="0" w:space="0" w:color="auto"/>
        <w:left w:val="none" w:sz="0" w:space="0" w:color="auto"/>
        <w:bottom w:val="none" w:sz="0" w:space="0" w:color="auto"/>
        <w:right w:val="none" w:sz="0" w:space="0" w:color="auto"/>
      </w:divBdr>
    </w:div>
    <w:div w:id="499152136">
      <w:bodyDiv w:val="1"/>
      <w:marLeft w:val="0"/>
      <w:marRight w:val="0"/>
      <w:marTop w:val="0"/>
      <w:marBottom w:val="0"/>
      <w:divBdr>
        <w:top w:val="none" w:sz="0" w:space="0" w:color="auto"/>
        <w:left w:val="none" w:sz="0" w:space="0" w:color="auto"/>
        <w:bottom w:val="none" w:sz="0" w:space="0" w:color="auto"/>
        <w:right w:val="none" w:sz="0" w:space="0" w:color="auto"/>
      </w:divBdr>
    </w:div>
    <w:div w:id="533661734">
      <w:bodyDiv w:val="1"/>
      <w:marLeft w:val="0"/>
      <w:marRight w:val="0"/>
      <w:marTop w:val="0"/>
      <w:marBottom w:val="0"/>
      <w:divBdr>
        <w:top w:val="none" w:sz="0" w:space="0" w:color="auto"/>
        <w:left w:val="none" w:sz="0" w:space="0" w:color="auto"/>
        <w:bottom w:val="none" w:sz="0" w:space="0" w:color="auto"/>
        <w:right w:val="none" w:sz="0" w:space="0" w:color="auto"/>
      </w:divBdr>
    </w:div>
    <w:div w:id="564994154">
      <w:bodyDiv w:val="1"/>
      <w:marLeft w:val="0"/>
      <w:marRight w:val="0"/>
      <w:marTop w:val="0"/>
      <w:marBottom w:val="0"/>
      <w:divBdr>
        <w:top w:val="none" w:sz="0" w:space="0" w:color="auto"/>
        <w:left w:val="none" w:sz="0" w:space="0" w:color="auto"/>
        <w:bottom w:val="none" w:sz="0" w:space="0" w:color="auto"/>
        <w:right w:val="none" w:sz="0" w:space="0" w:color="auto"/>
      </w:divBdr>
    </w:div>
    <w:div w:id="628171865">
      <w:bodyDiv w:val="1"/>
      <w:marLeft w:val="0"/>
      <w:marRight w:val="0"/>
      <w:marTop w:val="0"/>
      <w:marBottom w:val="0"/>
      <w:divBdr>
        <w:top w:val="none" w:sz="0" w:space="0" w:color="auto"/>
        <w:left w:val="none" w:sz="0" w:space="0" w:color="auto"/>
        <w:bottom w:val="none" w:sz="0" w:space="0" w:color="auto"/>
        <w:right w:val="none" w:sz="0" w:space="0" w:color="auto"/>
      </w:divBdr>
    </w:div>
    <w:div w:id="652369765">
      <w:bodyDiv w:val="1"/>
      <w:marLeft w:val="0"/>
      <w:marRight w:val="0"/>
      <w:marTop w:val="0"/>
      <w:marBottom w:val="0"/>
      <w:divBdr>
        <w:top w:val="none" w:sz="0" w:space="0" w:color="auto"/>
        <w:left w:val="none" w:sz="0" w:space="0" w:color="auto"/>
        <w:bottom w:val="none" w:sz="0" w:space="0" w:color="auto"/>
        <w:right w:val="none" w:sz="0" w:space="0" w:color="auto"/>
      </w:divBdr>
    </w:div>
    <w:div w:id="678973474">
      <w:bodyDiv w:val="1"/>
      <w:marLeft w:val="0"/>
      <w:marRight w:val="0"/>
      <w:marTop w:val="0"/>
      <w:marBottom w:val="0"/>
      <w:divBdr>
        <w:top w:val="none" w:sz="0" w:space="0" w:color="auto"/>
        <w:left w:val="none" w:sz="0" w:space="0" w:color="auto"/>
        <w:bottom w:val="none" w:sz="0" w:space="0" w:color="auto"/>
        <w:right w:val="none" w:sz="0" w:space="0" w:color="auto"/>
      </w:divBdr>
    </w:div>
    <w:div w:id="690030526">
      <w:bodyDiv w:val="1"/>
      <w:marLeft w:val="0"/>
      <w:marRight w:val="0"/>
      <w:marTop w:val="0"/>
      <w:marBottom w:val="0"/>
      <w:divBdr>
        <w:top w:val="none" w:sz="0" w:space="0" w:color="auto"/>
        <w:left w:val="none" w:sz="0" w:space="0" w:color="auto"/>
        <w:bottom w:val="none" w:sz="0" w:space="0" w:color="auto"/>
        <w:right w:val="none" w:sz="0" w:space="0" w:color="auto"/>
      </w:divBdr>
    </w:div>
    <w:div w:id="729115195">
      <w:bodyDiv w:val="1"/>
      <w:marLeft w:val="0"/>
      <w:marRight w:val="0"/>
      <w:marTop w:val="0"/>
      <w:marBottom w:val="0"/>
      <w:divBdr>
        <w:top w:val="none" w:sz="0" w:space="0" w:color="auto"/>
        <w:left w:val="none" w:sz="0" w:space="0" w:color="auto"/>
        <w:bottom w:val="none" w:sz="0" w:space="0" w:color="auto"/>
        <w:right w:val="none" w:sz="0" w:space="0" w:color="auto"/>
      </w:divBdr>
    </w:div>
    <w:div w:id="742530297">
      <w:bodyDiv w:val="1"/>
      <w:marLeft w:val="0"/>
      <w:marRight w:val="0"/>
      <w:marTop w:val="0"/>
      <w:marBottom w:val="0"/>
      <w:divBdr>
        <w:top w:val="none" w:sz="0" w:space="0" w:color="auto"/>
        <w:left w:val="none" w:sz="0" w:space="0" w:color="auto"/>
        <w:bottom w:val="none" w:sz="0" w:space="0" w:color="auto"/>
        <w:right w:val="none" w:sz="0" w:space="0" w:color="auto"/>
      </w:divBdr>
    </w:div>
    <w:div w:id="793789829">
      <w:bodyDiv w:val="1"/>
      <w:marLeft w:val="0"/>
      <w:marRight w:val="0"/>
      <w:marTop w:val="0"/>
      <w:marBottom w:val="0"/>
      <w:divBdr>
        <w:top w:val="none" w:sz="0" w:space="0" w:color="auto"/>
        <w:left w:val="none" w:sz="0" w:space="0" w:color="auto"/>
        <w:bottom w:val="none" w:sz="0" w:space="0" w:color="auto"/>
        <w:right w:val="none" w:sz="0" w:space="0" w:color="auto"/>
      </w:divBdr>
    </w:div>
    <w:div w:id="843011417">
      <w:bodyDiv w:val="1"/>
      <w:marLeft w:val="0"/>
      <w:marRight w:val="0"/>
      <w:marTop w:val="0"/>
      <w:marBottom w:val="0"/>
      <w:divBdr>
        <w:top w:val="none" w:sz="0" w:space="0" w:color="auto"/>
        <w:left w:val="none" w:sz="0" w:space="0" w:color="auto"/>
        <w:bottom w:val="none" w:sz="0" w:space="0" w:color="auto"/>
        <w:right w:val="none" w:sz="0" w:space="0" w:color="auto"/>
      </w:divBdr>
    </w:div>
    <w:div w:id="910579489">
      <w:bodyDiv w:val="1"/>
      <w:marLeft w:val="0"/>
      <w:marRight w:val="0"/>
      <w:marTop w:val="0"/>
      <w:marBottom w:val="0"/>
      <w:divBdr>
        <w:top w:val="none" w:sz="0" w:space="0" w:color="auto"/>
        <w:left w:val="none" w:sz="0" w:space="0" w:color="auto"/>
        <w:bottom w:val="none" w:sz="0" w:space="0" w:color="auto"/>
        <w:right w:val="none" w:sz="0" w:space="0" w:color="auto"/>
      </w:divBdr>
    </w:div>
    <w:div w:id="953753518">
      <w:bodyDiv w:val="1"/>
      <w:marLeft w:val="0"/>
      <w:marRight w:val="0"/>
      <w:marTop w:val="0"/>
      <w:marBottom w:val="0"/>
      <w:divBdr>
        <w:top w:val="none" w:sz="0" w:space="0" w:color="auto"/>
        <w:left w:val="none" w:sz="0" w:space="0" w:color="auto"/>
        <w:bottom w:val="none" w:sz="0" w:space="0" w:color="auto"/>
        <w:right w:val="none" w:sz="0" w:space="0" w:color="auto"/>
      </w:divBdr>
    </w:div>
    <w:div w:id="959535536">
      <w:bodyDiv w:val="1"/>
      <w:marLeft w:val="0"/>
      <w:marRight w:val="0"/>
      <w:marTop w:val="0"/>
      <w:marBottom w:val="0"/>
      <w:divBdr>
        <w:top w:val="none" w:sz="0" w:space="0" w:color="auto"/>
        <w:left w:val="none" w:sz="0" w:space="0" w:color="auto"/>
        <w:bottom w:val="none" w:sz="0" w:space="0" w:color="auto"/>
        <w:right w:val="none" w:sz="0" w:space="0" w:color="auto"/>
      </w:divBdr>
    </w:div>
    <w:div w:id="985282264">
      <w:bodyDiv w:val="1"/>
      <w:marLeft w:val="0"/>
      <w:marRight w:val="0"/>
      <w:marTop w:val="0"/>
      <w:marBottom w:val="0"/>
      <w:divBdr>
        <w:top w:val="none" w:sz="0" w:space="0" w:color="auto"/>
        <w:left w:val="none" w:sz="0" w:space="0" w:color="auto"/>
        <w:bottom w:val="none" w:sz="0" w:space="0" w:color="auto"/>
        <w:right w:val="none" w:sz="0" w:space="0" w:color="auto"/>
      </w:divBdr>
    </w:div>
    <w:div w:id="989754615">
      <w:bodyDiv w:val="1"/>
      <w:marLeft w:val="0"/>
      <w:marRight w:val="0"/>
      <w:marTop w:val="0"/>
      <w:marBottom w:val="0"/>
      <w:divBdr>
        <w:top w:val="none" w:sz="0" w:space="0" w:color="auto"/>
        <w:left w:val="none" w:sz="0" w:space="0" w:color="auto"/>
        <w:bottom w:val="none" w:sz="0" w:space="0" w:color="auto"/>
        <w:right w:val="none" w:sz="0" w:space="0" w:color="auto"/>
      </w:divBdr>
    </w:div>
    <w:div w:id="1085341882">
      <w:bodyDiv w:val="1"/>
      <w:marLeft w:val="0"/>
      <w:marRight w:val="0"/>
      <w:marTop w:val="0"/>
      <w:marBottom w:val="0"/>
      <w:divBdr>
        <w:top w:val="none" w:sz="0" w:space="0" w:color="auto"/>
        <w:left w:val="none" w:sz="0" w:space="0" w:color="auto"/>
        <w:bottom w:val="none" w:sz="0" w:space="0" w:color="auto"/>
        <w:right w:val="none" w:sz="0" w:space="0" w:color="auto"/>
      </w:divBdr>
    </w:div>
    <w:div w:id="1092971470">
      <w:bodyDiv w:val="1"/>
      <w:marLeft w:val="0"/>
      <w:marRight w:val="0"/>
      <w:marTop w:val="0"/>
      <w:marBottom w:val="0"/>
      <w:divBdr>
        <w:top w:val="none" w:sz="0" w:space="0" w:color="auto"/>
        <w:left w:val="none" w:sz="0" w:space="0" w:color="auto"/>
        <w:bottom w:val="none" w:sz="0" w:space="0" w:color="auto"/>
        <w:right w:val="none" w:sz="0" w:space="0" w:color="auto"/>
      </w:divBdr>
    </w:div>
    <w:div w:id="1158887780">
      <w:bodyDiv w:val="1"/>
      <w:marLeft w:val="0"/>
      <w:marRight w:val="0"/>
      <w:marTop w:val="0"/>
      <w:marBottom w:val="0"/>
      <w:divBdr>
        <w:top w:val="none" w:sz="0" w:space="0" w:color="auto"/>
        <w:left w:val="none" w:sz="0" w:space="0" w:color="auto"/>
        <w:bottom w:val="none" w:sz="0" w:space="0" w:color="auto"/>
        <w:right w:val="none" w:sz="0" w:space="0" w:color="auto"/>
      </w:divBdr>
    </w:div>
    <w:div w:id="1187064881">
      <w:bodyDiv w:val="1"/>
      <w:marLeft w:val="0"/>
      <w:marRight w:val="0"/>
      <w:marTop w:val="0"/>
      <w:marBottom w:val="0"/>
      <w:divBdr>
        <w:top w:val="none" w:sz="0" w:space="0" w:color="auto"/>
        <w:left w:val="none" w:sz="0" w:space="0" w:color="auto"/>
        <w:bottom w:val="none" w:sz="0" w:space="0" w:color="auto"/>
        <w:right w:val="none" w:sz="0" w:space="0" w:color="auto"/>
      </w:divBdr>
    </w:div>
    <w:div w:id="1246918464">
      <w:bodyDiv w:val="1"/>
      <w:marLeft w:val="0"/>
      <w:marRight w:val="0"/>
      <w:marTop w:val="0"/>
      <w:marBottom w:val="0"/>
      <w:divBdr>
        <w:top w:val="none" w:sz="0" w:space="0" w:color="auto"/>
        <w:left w:val="none" w:sz="0" w:space="0" w:color="auto"/>
        <w:bottom w:val="none" w:sz="0" w:space="0" w:color="auto"/>
        <w:right w:val="none" w:sz="0" w:space="0" w:color="auto"/>
      </w:divBdr>
    </w:div>
    <w:div w:id="1323435708">
      <w:bodyDiv w:val="1"/>
      <w:marLeft w:val="0"/>
      <w:marRight w:val="0"/>
      <w:marTop w:val="0"/>
      <w:marBottom w:val="0"/>
      <w:divBdr>
        <w:top w:val="none" w:sz="0" w:space="0" w:color="auto"/>
        <w:left w:val="none" w:sz="0" w:space="0" w:color="auto"/>
        <w:bottom w:val="none" w:sz="0" w:space="0" w:color="auto"/>
        <w:right w:val="none" w:sz="0" w:space="0" w:color="auto"/>
      </w:divBdr>
    </w:div>
    <w:div w:id="1476215978">
      <w:bodyDiv w:val="1"/>
      <w:marLeft w:val="0"/>
      <w:marRight w:val="0"/>
      <w:marTop w:val="0"/>
      <w:marBottom w:val="0"/>
      <w:divBdr>
        <w:top w:val="none" w:sz="0" w:space="0" w:color="auto"/>
        <w:left w:val="none" w:sz="0" w:space="0" w:color="auto"/>
        <w:bottom w:val="none" w:sz="0" w:space="0" w:color="auto"/>
        <w:right w:val="none" w:sz="0" w:space="0" w:color="auto"/>
      </w:divBdr>
    </w:div>
    <w:div w:id="1683892106">
      <w:bodyDiv w:val="1"/>
      <w:marLeft w:val="0"/>
      <w:marRight w:val="0"/>
      <w:marTop w:val="0"/>
      <w:marBottom w:val="0"/>
      <w:divBdr>
        <w:top w:val="none" w:sz="0" w:space="0" w:color="auto"/>
        <w:left w:val="none" w:sz="0" w:space="0" w:color="auto"/>
        <w:bottom w:val="none" w:sz="0" w:space="0" w:color="auto"/>
        <w:right w:val="none" w:sz="0" w:space="0" w:color="auto"/>
      </w:divBdr>
    </w:div>
    <w:div w:id="1686128389">
      <w:bodyDiv w:val="1"/>
      <w:marLeft w:val="0"/>
      <w:marRight w:val="0"/>
      <w:marTop w:val="0"/>
      <w:marBottom w:val="0"/>
      <w:divBdr>
        <w:top w:val="none" w:sz="0" w:space="0" w:color="auto"/>
        <w:left w:val="none" w:sz="0" w:space="0" w:color="auto"/>
        <w:bottom w:val="none" w:sz="0" w:space="0" w:color="auto"/>
        <w:right w:val="none" w:sz="0" w:space="0" w:color="auto"/>
      </w:divBdr>
    </w:div>
    <w:div w:id="1703168564">
      <w:bodyDiv w:val="1"/>
      <w:marLeft w:val="0"/>
      <w:marRight w:val="0"/>
      <w:marTop w:val="0"/>
      <w:marBottom w:val="0"/>
      <w:divBdr>
        <w:top w:val="none" w:sz="0" w:space="0" w:color="auto"/>
        <w:left w:val="none" w:sz="0" w:space="0" w:color="auto"/>
        <w:bottom w:val="none" w:sz="0" w:space="0" w:color="auto"/>
        <w:right w:val="none" w:sz="0" w:space="0" w:color="auto"/>
      </w:divBdr>
    </w:div>
    <w:div w:id="1848865465">
      <w:bodyDiv w:val="1"/>
      <w:marLeft w:val="0"/>
      <w:marRight w:val="0"/>
      <w:marTop w:val="0"/>
      <w:marBottom w:val="0"/>
      <w:divBdr>
        <w:top w:val="none" w:sz="0" w:space="0" w:color="auto"/>
        <w:left w:val="none" w:sz="0" w:space="0" w:color="auto"/>
        <w:bottom w:val="none" w:sz="0" w:space="0" w:color="auto"/>
        <w:right w:val="none" w:sz="0" w:space="0" w:color="auto"/>
      </w:divBdr>
    </w:div>
    <w:div w:id="1853494200">
      <w:bodyDiv w:val="1"/>
      <w:marLeft w:val="0"/>
      <w:marRight w:val="0"/>
      <w:marTop w:val="0"/>
      <w:marBottom w:val="0"/>
      <w:divBdr>
        <w:top w:val="none" w:sz="0" w:space="0" w:color="auto"/>
        <w:left w:val="none" w:sz="0" w:space="0" w:color="auto"/>
        <w:bottom w:val="none" w:sz="0" w:space="0" w:color="auto"/>
        <w:right w:val="none" w:sz="0" w:space="0" w:color="auto"/>
      </w:divBdr>
    </w:div>
    <w:div w:id="1894609361">
      <w:bodyDiv w:val="1"/>
      <w:marLeft w:val="0"/>
      <w:marRight w:val="0"/>
      <w:marTop w:val="0"/>
      <w:marBottom w:val="0"/>
      <w:divBdr>
        <w:top w:val="none" w:sz="0" w:space="0" w:color="auto"/>
        <w:left w:val="none" w:sz="0" w:space="0" w:color="auto"/>
        <w:bottom w:val="none" w:sz="0" w:space="0" w:color="auto"/>
        <w:right w:val="none" w:sz="0" w:space="0" w:color="auto"/>
      </w:divBdr>
    </w:div>
    <w:div w:id="1942444411">
      <w:bodyDiv w:val="1"/>
      <w:marLeft w:val="0"/>
      <w:marRight w:val="0"/>
      <w:marTop w:val="0"/>
      <w:marBottom w:val="0"/>
      <w:divBdr>
        <w:top w:val="none" w:sz="0" w:space="0" w:color="auto"/>
        <w:left w:val="none" w:sz="0" w:space="0" w:color="auto"/>
        <w:bottom w:val="none" w:sz="0" w:space="0" w:color="auto"/>
        <w:right w:val="none" w:sz="0" w:space="0" w:color="auto"/>
      </w:divBdr>
    </w:div>
    <w:div w:id="1953976452">
      <w:bodyDiv w:val="1"/>
      <w:marLeft w:val="0"/>
      <w:marRight w:val="0"/>
      <w:marTop w:val="0"/>
      <w:marBottom w:val="0"/>
      <w:divBdr>
        <w:top w:val="none" w:sz="0" w:space="0" w:color="auto"/>
        <w:left w:val="none" w:sz="0" w:space="0" w:color="auto"/>
        <w:bottom w:val="none" w:sz="0" w:space="0" w:color="auto"/>
        <w:right w:val="none" w:sz="0" w:space="0" w:color="auto"/>
      </w:divBdr>
    </w:div>
    <w:div w:id="1974097776">
      <w:bodyDiv w:val="1"/>
      <w:marLeft w:val="0"/>
      <w:marRight w:val="0"/>
      <w:marTop w:val="0"/>
      <w:marBottom w:val="0"/>
      <w:divBdr>
        <w:top w:val="none" w:sz="0" w:space="0" w:color="auto"/>
        <w:left w:val="none" w:sz="0" w:space="0" w:color="auto"/>
        <w:bottom w:val="none" w:sz="0" w:space="0" w:color="auto"/>
        <w:right w:val="none" w:sz="0" w:space="0" w:color="auto"/>
      </w:divBdr>
    </w:div>
    <w:div w:id="2028939990">
      <w:bodyDiv w:val="1"/>
      <w:marLeft w:val="0"/>
      <w:marRight w:val="0"/>
      <w:marTop w:val="0"/>
      <w:marBottom w:val="0"/>
      <w:divBdr>
        <w:top w:val="none" w:sz="0" w:space="0" w:color="auto"/>
        <w:left w:val="none" w:sz="0" w:space="0" w:color="auto"/>
        <w:bottom w:val="none" w:sz="0" w:space="0" w:color="auto"/>
        <w:right w:val="none" w:sz="0" w:space="0" w:color="auto"/>
      </w:divBdr>
    </w:div>
    <w:div w:id="2030450208">
      <w:bodyDiv w:val="1"/>
      <w:marLeft w:val="0"/>
      <w:marRight w:val="0"/>
      <w:marTop w:val="0"/>
      <w:marBottom w:val="0"/>
      <w:divBdr>
        <w:top w:val="none" w:sz="0" w:space="0" w:color="auto"/>
        <w:left w:val="none" w:sz="0" w:space="0" w:color="auto"/>
        <w:bottom w:val="none" w:sz="0" w:space="0" w:color="auto"/>
        <w:right w:val="none" w:sz="0" w:space="0" w:color="auto"/>
      </w:divBdr>
    </w:div>
    <w:div w:id="2099405572">
      <w:bodyDiv w:val="1"/>
      <w:marLeft w:val="0"/>
      <w:marRight w:val="0"/>
      <w:marTop w:val="0"/>
      <w:marBottom w:val="0"/>
      <w:divBdr>
        <w:top w:val="none" w:sz="0" w:space="0" w:color="auto"/>
        <w:left w:val="none" w:sz="0" w:space="0" w:color="auto"/>
        <w:bottom w:val="none" w:sz="0" w:space="0" w:color="auto"/>
        <w:right w:val="none" w:sz="0" w:space="0" w:color="auto"/>
      </w:divBdr>
    </w:div>
    <w:div w:id="2110351458">
      <w:bodyDiv w:val="1"/>
      <w:marLeft w:val="0"/>
      <w:marRight w:val="0"/>
      <w:marTop w:val="0"/>
      <w:marBottom w:val="0"/>
      <w:divBdr>
        <w:top w:val="none" w:sz="0" w:space="0" w:color="auto"/>
        <w:left w:val="none" w:sz="0" w:space="0" w:color="auto"/>
        <w:bottom w:val="none" w:sz="0" w:space="0" w:color="auto"/>
        <w:right w:val="none" w:sz="0" w:space="0" w:color="auto"/>
      </w:divBdr>
    </w:div>
    <w:div w:id="2124493993">
      <w:bodyDiv w:val="1"/>
      <w:marLeft w:val="0"/>
      <w:marRight w:val="0"/>
      <w:marTop w:val="0"/>
      <w:marBottom w:val="0"/>
      <w:divBdr>
        <w:top w:val="none" w:sz="0" w:space="0" w:color="auto"/>
        <w:left w:val="none" w:sz="0" w:space="0" w:color="auto"/>
        <w:bottom w:val="none" w:sz="0" w:space="0" w:color="auto"/>
        <w:right w:val="none" w:sz="0" w:space="0" w:color="auto"/>
      </w:divBdr>
    </w:div>
    <w:div w:id="2138328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diagramData" Target="diagrams/data2.xml"/><Relationship Id="rId10" Type="http://schemas.openxmlformats.org/officeDocument/2006/relationships/diagramData" Target="diagrams/data1.xml"/><Relationship Id="rId19" Type="http://schemas.microsoft.com/office/2007/relationships/diagramDrawing" Target="diagrams/drawing2.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blog.storyclash.com/social-media-awards-2019-top-brands-in-germany/" TargetMode="External"/><Relationship Id="rId2" Type="http://schemas.openxmlformats.org/officeDocument/2006/relationships/hyperlink" Target="https://media.daimler.com/marsMediaSite/en/instance/ko/Brand-communication.xhtml?oid=9267598" TargetMode="External"/><Relationship Id="rId1" Type="http://schemas.openxmlformats.org/officeDocument/2006/relationships/hyperlink" Target="https://annualreport.daimler.com/ar2019/shareholders/objectives-and-strategy" TargetMode="External"/><Relationship Id="rId4" Type="http://schemas.openxmlformats.org/officeDocument/2006/relationships/hyperlink" Target="http://www.mercedes-benz.com/en/mercedes-benz/design/styling-a-masculine-edge/"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BBB320-2137-49CE-A86C-E92A92293340}" type="doc">
      <dgm:prSet loTypeId="urn:microsoft.com/office/officeart/2005/8/layout/chevron2" loCatId="list" qsTypeId="urn:microsoft.com/office/officeart/2005/8/quickstyle/simple1" qsCatId="simple" csTypeId="urn:microsoft.com/office/officeart/2005/8/colors/colorful1" csCatId="colorful" phldr="1"/>
      <dgm:spPr/>
      <dgm:t>
        <a:bodyPr/>
        <a:lstStyle/>
        <a:p>
          <a:endParaRPr lang="en-GB"/>
        </a:p>
      </dgm:t>
    </dgm:pt>
    <dgm:pt modelId="{A2C1BED6-3C96-43EC-905B-DDBEBA48DC43}">
      <dgm:prSet phldrT="[Text]"/>
      <dgm:spPr/>
      <dgm:t>
        <a:bodyPr/>
        <a:lstStyle/>
        <a:p>
          <a:r>
            <a:rPr lang="en-GB"/>
            <a:t>BEFORE</a:t>
          </a:r>
        </a:p>
      </dgm:t>
    </dgm:pt>
    <dgm:pt modelId="{5953B46B-720A-4205-BCA4-A13E94C1ABE5}" type="parTrans" cxnId="{B305F4BC-EC0A-4045-9505-F8FBEAA20DF6}">
      <dgm:prSet/>
      <dgm:spPr/>
      <dgm:t>
        <a:bodyPr/>
        <a:lstStyle/>
        <a:p>
          <a:endParaRPr lang="en-GB"/>
        </a:p>
      </dgm:t>
    </dgm:pt>
    <dgm:pt modelId="{9C2AFFBC-8639-4FC4-BCCC-6ABBDD5734DF}" type="sibTrans" cxnId="{B305F4BC-EC0A-4045-9505-F8FBEAA20DF6}">
      <dgm:prSet/>
      <dgm:spPr/>
      <dgm:t>
        <a:bodyPr/>
        <a:lstStyle/>
        <a:p>
          <a:endParaRPr lang="en-GB"/>
        </a:p>
      </dgm:t>
    </dgm:pt>
    <dgm:pt modelId="{4F22323F-3E80-4ED4-A5B4-E2175E6341A2}">
      <dgm:prSet phldrT="[Text]"/>
      <dgm:spPr/>
      <dgm:t>
        <a:bodyPr/>
        <a:lstStyle/>
        <a:p>
          <a:r>
            <a:rPr lang="en-GB"/>
            <a:t>online: Mercedes me ID, advertisment, strong social media, IMC, digital content, apperence in movies, etc</a:t>
          </a:r>
        </a:p>
      </dgm:t>
    </dgm:pt>
    <dgm:pt modelId="{BDE7E523-8D67-49C1-A8DF-3447837A043E}" type="parTrans" cxnId="{AFB06ED4-8446-4E39-B4C4-75A5EB47E52F}">
      <dgm:prSet/>
      <dgm:spPr/>
      <dgm:t>
        <a:bodyPr/>
        <a:lstStyle/>
        <a:p>
          <a:endParaRPr lang="en-GB"/>
        </a:p>
      </dgm:t>
    </dgm:pt>
    <dgm:pt modelId="{7E2A3EDF-91BA-4F21-A3BA-2BE98449330B}" type="sibTrans" cxnId="{AFB06ED4-8446-4E39-B4C4-75A5EB47E52F}">
      <dgm:prSet/>
      <dgm:spPr/>
      <dgm:t>
        <a:bodyPr/>
        <a:lstStyle/>
        <a:p>
          <a:endParaRPr lang="en-GB"/>
        </a:p>
      </dgm:t>
    </dgm:pt>
    <dgm:pt modelId="{C35676F7-0107-4687-B110-85E8ABC91DDD}">
      <dgm:prSet phldrT="[Text]"/>
      <dgm:spPr/>
      <dgm:t>
        <a:bodyPr/>
        <a:lstStyle/>
        <a:p>
          <a:r>
            <a:rPr lang="en-GB"/>
            <a:t>offline: retail stores, M-B museum, events, etc</a:t>
          </a:r>
        </a:p>
      </dgm:t>
    </dgm:pt>
    <dgm:pt modelId="{950A2959-A254-4935-8690-DE8AA0605214}" type="parTrans" cxnId="{E23835F0-574F-4A40-887A-136344E1D49C}">
      <dgm:prSet/>
      <dgm:spPr/>
      <dgm:t>
        <a:bodyPr/>
        <a:lstStyle/>
        <a:p>
          <a:endParaRPr lang="en-GB"/>
        </a:p>
      </dgm:t>
    </dgm:pt>
    <dgm:pt modelId="{C0FC0225-A000-4A5D-8047-5CC2C53FBC5F}" type="sibTrans" cxnId="{E23835F0-574F-4A40-887A-136344E1D49C}">
      <dgm:prSet/>
      <dgm:spPr/>
      <dgm:t>
        <a:bodyPr/>
        <a:lstStyle/>
        <a:p>
          <a:endParaRPr lang="en-GB"/>
        </a:p>
      </dgm:t>
    </dgm:pt>
    <dgm:pt modelId="{E09B6F75-4685-481C-BFF1-9A8153CF3CAC}">
      <dgm:prSet phldrT="[Text]"/>
      <dgm:spPr/>
      <dgm:t>
        <a:bodyPr/>
        <a:lstStyle/>
        <a:p>
          <a:r>
            <a:rPr lang="en-GB"/>
            <a:t>DURING</a:t>
          </a:r>
        </a:p>
      </dgm:t>
    </dgm:pt>
    <dgm:pt modelId="{25F111D8-1ADF-4AB6-B459-B204EC428D6D}" type="parTrans" cxnId="{1D3F6FDC-1B91-4A9B-B497-345B98F3C218}">
      <dgm:prSet/>
      <dgm:spPr/>
      <dgm:t>
        <a:bodyPr/>
        <a:lstStyle/>
        <a:p>
          <a:endParaRPr lang="en-GB"/>
        </a:p>
      </dgm:t>
    </dgm:pt>
    <dgm:pt modelId="{18637FA4-02F8-46DB-A9D6-182992C66FDD}" type="sibTrans" cxnId="{1D3F6FDC-1B91-4A9B-B497-345B98F3C218}">
      <dgm:prSet/>
      <dgm:spPr/>
      <dgm:t>
        <a:bodyPr/>
        <a:lstStyle/>
        <a:p>
          <a:endParaRPr lang="en-GB"/>
        </a:p>
      </dgm:t>
    </dgm:pt>
    <dgm:pt modelId="{ABD0722B-5417-4BB3-9D68-4572B6A3BB08}">
      <dgm:prSet phldrT="[Text]"/>
      <dgm:spPr/>
      <dgm:t>
        <a:bodyPr/>
        <a:lstStyle/>
        <a:p>
          <a:r>
            <a:rPr lang="en-GB"/>
            <a:t>online: Mercedes me ID, mobile consulting tools, bying products, making test drive appioments, website, reviews, social media, etc</a:t>
          </a:r>
        </a:p>
      </dgm:t>
    </dgm:pt>
    <dgm:pt modelId="{8148324A-2D49-43E6-920A-41CF01DE3FD1}" type="parTrans" cxnId="{9DE4E117-3809-401D-A836-C2FC80236872}">
      <dgm:prSet/>
      <dgm:spPr/>
      <dgm:t>
        <a:bodyPr/>
        <a:lstStyle/>
        <a:p>
          <a:endParaRPr lang="en-GB"/>
        </a:p>
      </dgm:t>
    </dgm:pt>
    <dgm:pt modelId="{23A60241-5C7E-4245-9250-B4AC3A30AE2F}" type="sibTrans" cxnId="{9DE4E117-3809-401D-A836-C2FC80236872}">
      <dgm:prSet/>
      <dgm:spPr/>
      <dgm:t>
        <a:bodyPr/>
        <a:lstStyle/>
        <a:p>
          <a:endParaRPr lang="en-GB"/>
        </a:p>
      </dgm:t>
    </dgm:pt>
    <dgm:pt modelId="{1D0496F4-8424-4042-92EB-74898B0C88B6}">
      <dgm:prSet phldrT="[Text]"/>
      <dgm:spPr/>
      <dgm:t>
        <a:bodyPr/>
        <a:lstStyle/>
        <a:p>
          <a:r>
            <a:rPr lang="en-GB"/>
            <a:t>offline: Mercedes me ID (personalized experience), modern retail stores (physical experience: showrooms and pop-up stores), catalogues, etc</a:t>
          </a:r>
        </a:p>
      </dgm:t>
    </dgm:pt>
    <dgm:pt modelId="{E1616D0B-6096-4E70-9048-E08D6A6D24BE}" type="parTrans" cxnId="{012F210D-3324-486A-8C25-E932EAC95BD7}">
      <dgm:prSet/>
      <dgm:spPr/>
      <dgm:t>
        <a:bodyPr/>
        <a:lstStyle/>
        <a:p>
          <a:endParaRPr lang="en-GB"/>
        </a:p>
      </dgm:t>
    </dgm:pt>
    <dgm:pt modelId="{FAA15A12-5976-437A-9620-21E7D0526725}" type="sibTrans" cxnId="{012F210D-3324-486A-8C25-E932EAC95BD7}">
      <dgm:prSet/>
      <dgm:spPr/>
      <dgm:t>
        <a:bodyPr/>
        <a:lstStyle/>
        <a:p>
          <a:endParaRPr lang="en-GB"/>
        </a:p>
      </dgm:t>
    </dgm:pt>
    <dgm:pt modelId="{421C2E07-EB44-4B8C-A704-E451B00E245B}">
      <dgm:prSet phldrT="[Text]"/>
      <dgm:spPr/>
      <dgm:t>
        <a:bodyPr/>
        <a:lstStyle/>
        <a:p>
          <a:r>
            <a:rPr lang="en-GB"/>
            <a:t>AFTER</a:t>
          </a:r>
        </a:p>
      </dgm:t>
    </dgm:pt>
    <dgm:pt modelId="{EB65E9C9-8A4E-4ACB-9AC1-E0AF2E2B7644}" type="parTrans" cxnId="{2AFECD9B-F237-4F97-B327-205564520D58}">
      <dgm:prSet/>
      <dgm:spPr/>
      <dgm:t>
        <a:bodyPr/>
        <a:lstStyle/>
        <a:p>
          <a:endParaRPr lang="en-GB"/>
        </a:p>
      </dgm:t>
    </dgm:pt>
    <dgm:pt modelId="{0DF57470-9590-46FC-B5A8-090D7E21A9E7}" type="sibTrans" cxnId="{2AFECD9B-F237-4F97-B327-205564520D58}">
      <dgm:prSet/>
      <dgm:spPr/>
      <dgm:t>
        <a:bodyPr/>
        <a:lstStyle/>
        <a:p>
          <a:endParaRPr lang="en-GB"/>
        </a:p>
      </dgm:t>
    </dgm:pt>
    <dgm:pt modelId="{C39EB403-F749-4CD2-B383-1B2F30727A8D}">
      <dgm:prSet phldrT="[Text]"/>
      <dgm:spPr/>
      <dgm:t>
        <a:bodyPr/>
        <a:lstStyle/>
        <a:p>
          <a:r>
            <a:rPr lang="en-GB"/>
            <a:t>online: Mercedes me ID, mobile consulting tools, emails, feedback surveys, social media interaction, etc </a:t>
          </a:r>
        </a:p>
      </dgm:t>
    </dgm:pt>
    <dgm:pt modelId="{91376DAF-2B34-4029-97B3-21B57AC782C5}" type="parTrans" cxnId="{89AA59CC-8E43-40C1-A270-3A98B800152E}">
      <dgm:prSet/>
      <dgm:spPr/>
      <dgm:t>
        <a:bodyPr/>
        <a:lstStyle/>
        <a:p>
          <a:endParaRPr lang="en-GB"/>
        </a:p>
      </dgm:t>
    </dgm:pt>
    <dgm:pt modelId="{DD2230E9-4226-4E76-93AE-8D7361BA5EC3}" type="sibTrans" cxnId="{89AA59CC-8E43-40C1-A270-3A98B800152E}">
      <dgm:prSet/>
      <dgm:spPr/>
      <dgm:t>
        <a:bodyPr/>
        <a:lstStyle/>
        <a:p>
          <a:endParaRPr lang="en-GB"/>
        </a:p>
      </dgm:t>
    </dgm:pt>
    <dgm:pt modelId="{232E6A7C-1884-410F-BCB5-99A7320732D8}">
      <dgm:prSet phldrT="[Text]"/>
      <dgm:spPr/>
      <dgm:t>
        <a:bodyPr/>
        <a:lstStyle/>
        <a:p>
          <a:r>
            <a:rPr lang="en-GB"/>
            <a:t>offline: dealears, showrooms, personal thank you in the showroom, etc.</a:t>
          </a:r>
        </a:p>
      </dgm:t>
    </dgm:pt>
    <dgm:pt modelId="{D247A729-43F4-453C-A880-4A61A35CE02F}" type="parTrans" cxnId="{2F7FD373-FE70-4077-A1DB-F8079725C214}">
      <dgm:prSet/>
      <dgm:spPr/>
      <dgm:t>
        <a:bodyPr/>
        <a:lstStyle/>
        <a:p>
          <a:endParaRPr lang="en-GB"/>
        </a:p>
      </dgm:t>
    </dgm:pt>
    <dgm:pt modelId="{D92C4729-3DA3-40EE-B06A-06802901AC7C}" type="sibTrans" cxnId="{2F7FD373-FE70-4077-A1DB-F8079725C214}">
      <dgm:prSet/>
      <dgm:spPr/>
      <dgm:t>
        <a:bodyPr/>
        <a:lstStyle/>
        <a:p>
          <a:endParaRPr lang="en-GB"/>
        </a:p>
      </dgm:t>
    </dgm:pt>
    <dgm:pt modelId="{E722AE66-6CBD-4473-AD5C-CB86DEBC0DFD}" type="pres">
      <dgm:prSet presAssocID="{6EBBB320-2137-49CE-A86C-E92A92293340}" presName="linearFlow" presStyleCnt="0">
        <dgm:presLayoutVars>
          <dgm:dir/>
          <dgm:animLvl val="lvl"/>
          <dgm:resizeHandles val="exact"/>
        </dgm:presLayoutVars>
      </dgm:prSet>
      <dgm:spPr/>
      <dgm:t>
        <a:bodyPr/>
        <a:lstStyle/>
        <a:p>
          <a:endParaRPr lang="en-US"/>
        </a:p>
      </dgm:t>
    </dgm:pt>
    <dgm:pt modelId="{2119D581-6306-487A-B429-B79EFF259935}" type="pres">
      <dgm:prSet presAssocID="{A2C1BED6-3C96-43EC-905B-DDBEBA48DC43}" presName="composite" presStyleCnt="0"/>
      <dgm:spPr/>
    </dgm:pt>
    <dgm:pt modelId="{A255F94A-0E32-4486-B9D7-654A20A3977E}" type="pres">
      <dgm:prSet presAssocID="{A2C1BED6-3C96-43EC-905B-DDBEBA48DC43}" presName="parentText" presStyleLbl="alignNode1" presStyleIdx="0" presStyleCnt="3">
        <dgm:presLayoutVars>
          <dgm:chMax val="1"/>
          <dgm:bulletEnabled val="1"/>
        </dgm:presLayoutVars>
      </dgm:prSet>
      <dgm:spPr/>
      <dgm:t>
        <a:bodyPr/>
        <a:lstStyle/>
        <a:p>
          <a:endParaRPr lang="en-US"/>
        </a:p>
      </dgm:t>
    </dgm:pt>
    <dgm:pt modelId="{8C1E14FF-B1BC-4B58-B6BA-EC5123ED3B14}" type="pres">
      <dgm:prSet presAssocID="{A2C1BED6-3C96-43EC-905B-DDBEBA48DC43}" presName="descendantText" presStyleLbl="alignAcc1" presStyleIdx="0" presStyleCnt="3">
        <dgm:presLayoutVars>
          <dgm:bulletEnabled val="1"/>
        </dgm:presLayoutVars>
      </dgm:prSet>
      <dgm:spPr/>
      <dgm:t>
        <a:bodyPr/>
        <a:lstStyle/>
        <a:p>
          <a:endParaRPr lang="en-US"/>
        </a:p>
      </dgm:t>
    </dgm:pt>
    <dgm:pt modelId="{F1449067-2895-47CE-A423-FD8A86FA6F34}" type="pres">
      <dgm:prSet presAssocID="{9C2AFFBC-8639-4FC4-BCCC-6ABBDD5734DF}" presName="sp" presStyleCnt="0"/>
      <dgm:spPr/>
    </dgm:pt>
    <dgm:pt modelId="{16BA6BF6-70AC-48DD-B4BF-887886B0D73B}" type="pres">
      <dgm:prSet presAssocID="{E09B6F75-4685-481C-BFF1-9A8153CF3CAC}" presName="composite" presStyleCnt="0"/>
      <dgm:spPr/>
    </dgm:pt>
    <dgm:pt modelId="{8A4A380D-29D5-4DD9-81FE-87E9B7760C74}" type="pres">
      <dgm:prSet presAssocID="{E09B6F75-4685-481C-BFF1-9A8153CF3CAC}" presName="parentText" presStyleLbl="alignNode1" presStyleIdx="1" presStyleCnt="3">
        <dgm:presLayoutVars>
          <dgm:chMax val="1"/>
          <dgm:bulletEnabled val="1"/>
        </dgm:presLayoutVars>
      </dgm:prSet>
      <dgm:spPr/>
      <dgm:t>
        <a:bodyPr/>
        <a:lstStyle/>
        <a:p>
          <a:endParaRPr lang="en-US"/>
        </a:p>
      </dgm:t>
    </dgm:pt>
    <dgm:pt modelId="{1AFFBDEB-316A-44D2-A9E6-1C5920EACC86}" type="pres">
      <dgm:prSet presAssocID="{E09B6F75-4685-481C-BFF1-9A8153CF3CAC}" presName="descendantText" presStyleLbl="alignAcc1" presStyleIdx="1" presStyleCnt="3">
        <dgm:presLayoutVars>
          <dgm:bulletEnabled val="1"/>
        </dgm:presLayoutVars>
      </dgm:prSet>
      <dgm:spPr/>
      <dgm:t>
        <a:bodyPr/>
        <a:lstStyle/>
        <a:p>
          <a:endParaRPr lang="en-US"/>
        </a:p>
      </dgm:t>
    </dgm:pt>
    <dgm:pt modelId="{866F9948-CE59-42FA-A2B5-28B80E011138}" type="pres">
      <dgm:prSet presAssocID="{18637FA4-02F8-46DB-A9D6-182992C66FDD}" presName="sp" presStyleCnt="0"/>
      <dgm:spPr/>
    </dgm:pt>
    <dgm:pt modelId="{86A1FB09-9541-48F2-A54E-A87EE6638D22}" type="pres">
      <dgm:prSet presAssocID="{421C2E07-EB44-4B8C-A704-E451B00E245B}" presName="composite" presStyleCnt="0"/>
      <dgm:spPr/>
    </dgm:pt>
    <dgm:pt modelId="{2B44D8F7-7BF4-4494-8760-2F8EF3384A6F}" type="pres">
      <dgm:prSet presAssocID="{421C2E07-EB44-4B8C-A704-E451B00E245B}" presName="parentText" presStyleLbl="alignNode1" presStyleIdx="2" presStyleCnt="3">
        <dgm:presLayoutVars>
          <dgm:chMax val="1"/>
          <dgm:bulletEnabled val="1"/>
        </dgm:presLayoutVars>
      </dgm:prSet>
      <dgm:spPr/>
      <dgm:t>
        <a:bodyPr/>
        <a:lstStyle/>
        <a:p>
          <a:endParaRPr lang="en-US"/>
        </a:p>
      </dgm:t>
    </dgm:pt>
    <dgm:pt modelId="{9C2FC17E-85FA-4E26-A012-AC50A790BA15}" type="pres">
      <dgm:prSet presAssocID="{421C2E07-EB44-4B8C-A704-E451B00E245B}" presName="descendantText" presStyleLbl="alignAcc1" presStyleIdx="2" presStyleCnt="3">
        <dgm:presLayoutVars>
          <dgm:bulletEnabled val="1"/>
        </dgm:presLayoutVars>
      </dgm:prSet>
      <dgm:spPr/>
      <dgm:t>
        <a:bodyPr/>
        <a:lstStyle/>
        <a:p>
          <a:endParaRPr lang="en-US"/>
        </a:p>
      </dgm:t>
    </dgm:pt>
  </dgm:ptLst>
  <dgm:cxnLst>
    <dgm:cxn modelId="{6AC2CEE2-8AFD-4176-BD9B-96BD62C525A0}" type="presOf" srcId="{4F22323F-3E80-4ED4-A5B4-E2175E6341A2}" destId="{8C1E14FF-B1BC-4B58-B6BA-EC5123ED3B14}" srcOrd="0" destOrd="0" presId="urn:microsoft.com/office/officeart/2005/8/layout/chevron2"/>
    <dgm:cxn modelId="{0FC43CE6-F908-4D08-8453-00D6555878A6}" type="presOf" srcId="{A2C1BED6-3C96-43EC-905B-DDBEBA48DC43}" destId="{A255F94A-0E32-4486-B9D7-654A20A3977E}" srcOrd="0" destOrd="0" presId="urn:microsoft.com/office/officeart/2005/8/layout/chevron2"/>
    <dgm:cxn modelId="{9DE4E117-3809-401D-A836-C2FC80236872}" srcId="{E09B6F75-4685-481C-BFF1-9A8153CF3CAC}" destId="{ABD0722B-5417-4BB3-9D68-4572B6A3BB08}" srcOrd="0" destOrd="0" parTransId="{8148324A-2D49-43E6-920A-41CF01DE3FD1}" sibTransId="{23A60241-5C7E-4245-9250-B4AC3A30AE2F}"/>
    <dgm:cxn modelId="{A415CAAF-1CB5-4A94-B7F6-FD6A6293FBEE}" type="presOf" srcId="{232E6A7C-1884-410F-BCB5-99A7320732D8}" destId="{9C2FC17E-85FA-4E26-A012-AC50A790BA15}" srcOrd="0" destOrd="1" presId="urn:microsoft.com/office/officeart/2005/8/layout/chevron2"/>
    <dgm:cxn modelId="{B305F4BC-EC0A-4045-9505-F8FBEAA20DF6}" srcId="{6EBBB320-2137-49CE-A86C-E92A92293340}" destId="{A2C1BED6-3C96-43EC-905B-DDBEBA48DC43}" srcOrd="0" destOrd="0" parTransId="{5953B46B-720A-4205-BCA4-A13E94C1ABE5}" sibTransId="{9C2AFFBC-8639-4FC4-BCCC-6ABBDD5734DF}"/>
    <dgm:cxn modelId="{E23835F0-574F-4A40-887A-136344E1D49C}" srcId="{A2C1BED6-3C96-43EC-905B-DDBEBA48DC43}" destId="{C35676F7-0107-4687-B110-85E8ABC91DDD}" srcOrd="1" destOrd="0" parTransId="{950A2959-A254-4935-8690-DE8AA0605214}" sibTransId="{C0FC0225-A000-4A5D-8047-5CC2C53FBC5F}"/>
    <dgm:cxn modelId="{AACE21B8-8D87-4F29-8A57-42B3333EC2BE}" type="presOf" srcId="{421C2E07-EB44-4B8C-A704-E451B00E245B}" destId="{2B44D8F7-7BF4-4494-8760-2F8EF3384A6F}" srcOrd="0" destOrd="0" presId="urn:microsoft.com/office/officeart/2005/8/layout/chevron2"/>
    <dgm:cxn modelId="{1D3F6FDC-1B91-4A9B-B497-345B98F3C218}" srcId="{6EBBB320-2137-49CE-A86C-E92A92293340}" destId="{E09B6F75-4685-481C-BFF1-9A8153CF3CAC}" srcOrd="1" destOrd="0" parTransId="{25F111D8-1ADF-4AB6-B459-B204EC428D6D}" sibTransId="{18637FA4-02F8-46DB-A9D6-182992C66FDD}"/>
    <dgm:cxn modelId="{2759999E-6982-472C-B673-12BAC5FF1322}" type="presOf" srcId="{1D0496F4-8424-4042-92EB-74898B0C88B6}" destId="{1AFFBDEB-316A-44D2-A9E6-1C5920EACC86}" srcOrd="0" destOrd="1" presId="urn:microsoft.com/office/officeart/2005/8/layout/chevron2"/>
    <dgm:cxn modelId="{AFB06ED4-8446-4E39-B4C4-75A5EB47E52F}" srcId="{A2C1BED6-3C96-43EC-905B-DDBEBA48DC43}" destId="{4F22323F-3E80-4ED4-A5B4-E2175E6341A2}" srcOrd="0" destOrd="0" parTransId="{BDE7E523-8D67-49C1-A8DF-3447837A043E}" sibTransId="{7E2A3EDF-91BA-4F21-A3BA-2BE98449330B}"/>
    <dgm:cxn modelId="{CBA1F9D8-8302-4AEA-86E1-3B3409F39BE8}" type="presOf" srcId="{ABD0722B-5417-4BB3-9D68-4572B6A3BB08}" destId="{1AFFBDEB-316A-44D2-A9E6-1C5920EACC86}" srcOrd="0" destOrd="0" presId="urn:microsoft.com/office/officeart/2005/8/layout/chevron2"/>
    <dgm:cxn modelId="{668F6F70-4FF4-4489-80CA-ED72F745A613}" type="presOf" srcId="{E09B6F75-4685-481C-BFF1-9A8153CF3CAC}" destId="{8A4A380D-29D5-4DD9-81FE-87E9B7760C74}" srcOrd="0" destOrd="0" presId="urn:microsoft.com/office/officeart/2005/8/layout/chevron2"/>
    <dgm:cxn modelId="{6DF48BA4-BF0D-4FC3-8A85-D4BA0CC0A8D0}" type="presOf" srcId="{C35676F7-0107-4687-B110-85E8ABC91DDD}" destId="{8C1E14FF-B1BC-4B58-B6BA-EC5123ED3B14}" srcOrd="0" destOrd="1" presId="urn:microsoft.com/office/officeart/2005/8/layout/chevron2"/>
    <dgm:cxn modelId="{2AFECD9B-F237-4F97-B327-205564520D58}" srcId="{6EBBB320-2137-49CE-A86C-E92A92293340}" destId="{421C2E07-EB44-4B8C-A704-E451B00E245B}" srcOrd="2" destOrd="0" parTransId="{EB65E9C9-8A4E-4ACB-9AC1-E0AF2E2B7644}" sibTransId="{0DF57470-9590-46FC-B5A8-090D7E21A9E7}"/>
    <dgm:cxn modelId="{2F7FD373-FE70-4077-A1DB-F8079725C214}" srcId="{421C2E07-EB44-4B8C-A704-E451B00E245B}" destId="{232E6A7C-1884-410F-BCB5-99A7320732D8}" srcOrd="1" destOrd="0" parTransId="{D247A729-43F4-453C-A880-4A61A35CE02F}" sibTransId="{D92C4729-3DA3-40EE-B06A-06802901AC7C}"/>
    <dgm:cxn modelId="{89AA59CC-8E43-40C1-A270-3A98B800152E}" srcId="{421C2E07-EB44-4B8C-A704-E451B00E245B}" destId="{C39EB403-F749-4CD2-B383-1B2F30727A8D}" srcOrd="0" destOrd="0" parTransId="{91376DAF-2B34-4029-97B3-21B57AC782C5}" sibTransId="{DD2230E9-4226-4E76-93AE-8D7361BA5EC3}"/>
    <dgm:cxn modelId="{012F210D-3324-486A-8C25-E932EAC95BD7}" srcId="{E09B6F75-4685-481C-BFF1-9A8153CF3CAC}" destId="{1D0496F4-8424-4042-92EB-74898B0C88B6}" srcOrd="1" destOrd="0" parTransId="{E1616D0B-6096-4E70-9048-E08D6A6D24BE}" sibTransId="{FAA15A12-5976-437A-9620-21E7D0526725}"/>
    <dgm:cxn modelId="{6D4E0C42-E570-4CA6-ABC4-C6788053DD40}" type="presOf" srcId="{6EBBB320-2137-49CE-A86C-E92A92293340}" destId="{E722AE66-6CBD-4473-AD5C-CB86DEBC0DFD}" srcOrd="0" destOrd="0" presId="urn:microsoft.com/office/officeart/2005/8/layout/chevron2"/>
    <dgm:cxn modelId="{ABA9766E-426A-4C18-9BDB-AE69C2D41BDB}" type="presOf" srcId="{C39EB403-F749-4CD2-B383-1B2F30727A8D}" destId="{9C2FC17E-85FA-4E26-A012-AC50A790BA15}" srcOrd="0" destOrd="0" presId="urn:microsoft.com/office/officeart/2005/8/layout/chevron2"/>
    <dgm:cxn modelId="{3406C35A-F5C2-42D7-92A0-DF4DD66FA2DB}" type="presParOf" srcId="{E722AE66-6CBD-4473-AD5C-CB86DEBC0DFD}" destId="{2119D581-6306-487A-B429-B79EFF259935}" srcOrd="0" destOrd="0" presId="urn:microsoft.com/office/officeart/2005/8/layout/chevron2"/>
    <dgm:cxn modelId="{327F9115-2D3E-406D-BE26-7779F13FC0B6}" type="presParOf" srcId="{2119D581-6306-487A-B429-B79EFF259935}" destId="{A255F94A-0E32-4486-B9D7-654A20A3977E}" srcOrd="0" destOrd="0" presId="urn:microsoft.com/office/officeart/2005/8/layout/chevron2"/>
    <dgm:cxn modelId="{BB4AF3FB-DE3E-4204-B61C-69C4B4DDA3A3}" type="presParOf" srcId="{2119D581-6306-487A-B429-B79EFF259935}" destId="{8C1E14FF-B1BC-4B58-B6BA-EC5123ED3B14}" srcOrd="1" destOrd="0" presId="urn:microsoft.com/office/officeart/2005/8/layout/chevron2"/>
    <dgm:cxn modelId="{A72CDDA1-ECD5-4C4F-8477-DA8C04FB80A3}" type="presParOf" srcId="{E722AE66-6CBD-4473-AD5C-CB86DEBC0DFD}" destId="{F1449067-2895-47CE-A423-FD8A86FA6F34}" srcOrd="1" destOrd="0" presId="urn:microsoft.com/office/officeart/2005/8/layout/chevron2"/>
    <dgm:cxn modelId="{AAE6FF03-ABC0-4EF7-9518-C6096F5BE114}" type="presParOf" srcId="{E722AE66-6CBD-4473-AD5C-CB86DEBC0DFD}" destId="{16BA6BF6-70AC-48DD-B4BF-887886B0D73B}" srcOrd="2" destOrd="0" presId="urn:microsoft.com/office/officeart/2005/8/layout/chevron2"/>
    <dgm:cxn modelId="{CCB202B7-AF71-4D31-9CBB-3507B5853E8C}" type="presParOf" srcId="{16BA6BF6-70AC-48DD-B4BF-887886B0D73B}" destId="{8A4A380D-29D5-4DD9-81FE-87E9B7760C74}" srcOrd="0" destOrd="0" presId="urn:microsoft.com/office/officeart/2005/8/layout/chevron2"/>
    <dgm:cxn modelId="{18DE8FB4-8385-4320-848F-E6733C3DDCB2}" type="presParOf" srcId="{16BA6BF6-70AC-48DD-B4BF-887886B0D73B}" destId="{1AFFBDEB-316A-44D2-A9E6-1C5920EACC86}" srcOrd="1" destOrd="0" presId="urn:microsoft.com/office/officeart/2005/8/layout/chevron2"/>
    <dgm:cxn modelId="{110FF93E-57A3-4289-88F0-D2FA6BB3D347}" type="presParOf" srcId="{E722AE66-6CBD-4473-AD5C-CB86DEBC0DFD}" destId="{866F9948-CE59-42FA-A2B5-28B80E011138}" srcOrd="3" destOrd="0" presId="urn:microsoft.com/office/officeart/2005/8/layout/chevron2"/>
    <dgm:cxn modelId="{515CC7A9-FABF-49F2-9530-14AE7D93FA4A}" type="presParOf" srcId="{E722AE66-6CBD-4473-AD5C-CB86DEBC0DFD}" destId="{86A1FB09-9541-48F2-A54E-A87EE6638D22}" srcOrd="4" destOrd="0" presId="urn:microsoft.com/office/officeart/2005/8/layout/chevron2"/>
    <dgm:cxn modelId="{9E9EB4B6-9C74-49F6-B68A-BB9558663BAD}" type="presParOf" srcId="{86A1FB09-9541-48F2-A54E-A87EE6638D22}" destId="{2B44D8F7-7BF4-4494-8760-2F8EF3384A6F}" srcOrd="0" destOrd="0" presId="urn:microsoft.com/office/officeart/2005/8/layout/chevron2"/>
    <dgm:cxn modelId="{255BF432-84D9-4E15-9B0B-F061A7E72F94}" type="presParOf" srcId="{86A1FB09-9541-48F2-A54E-A87EE6638D22}" destId="{9C2FC17E-85FA-4E26-A012-AC50A790BA15}" srcOrd="1" destOrd="0" presId="urn:microsoft.com/office/officeart/2005/8/layout/chevron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6A47673-EBB7-4C03-9255-C9AFE882F7E0}" type="doc">
      <dgm:prSet loTypeId="urn:microsoft.com/office/officeart/2005/8/layout/chevron1" loCatId="process" qsTypeId="urn:microsoft.com/office/officeart/2005/8/quickstyle/simple1" qsCatId="simple" csTypeId="urn:microsoft.com/office/officeart/2005/8/colors/colorful5" csCatId="colorful" phldr="1"/>
      <dgm:spPr/>
    </dgm:pt>
    <dgm:pt modelId="{D04D8BA2-3E33-429F-BCD6-4633138B4EB8}">
      <dgm:prSet phldrT="[Text]"/>
      <dgm:spPr/>
      <dgm:t>
        <a:bodyPr/>
        <a:lstStyle/>
        <a:p>
          <a:r>
            <a:rPr lang="en-GB"/>
            <a:t>awareness</a:t>
          </a:r>
        </a:p>
      </dgm:t>
    </dgm:pt>
    <dgm:pt modelId="{DD4DEE41-7144-4F92-A637-FDB71E46A12E}" type="parTrans" cxnId="{487BC887-E383-403F-810D-4EECA9EEF17A}">
      <dgm:prSet/>
      <dgm:spPr/>
      <dgm:t>
        <a:bodyPr/>
        <a:lstStyle/>
        <a:p>
          <a:endParaRPr lang="en-GB"/>
        </a:p>
      </dgm:t>
    </dgm:pt>
    <dgm:pt modelId="{8E2E3A44-EF51-43B7-84C9-70ED78E7D3AB}" type="sibTrans" cxnId="{487BC887-E383-403F-810D-4EECA9EEF17A}">
      <dgm:prSet/>
      <dgm:spPr/>
      <dgm:t>
        <a:bodyPr/>
        <a:lstStyle/>
        <a:p>
          <a:endParaRPr lang="en-GB"/>
        </a:p>
      </dgm:t>
    </dgm:pt>
    <dgm:pt modelId="{D662CC6D-9D4F-48A6-99F8-3363C82F897E}">
      <dgm:prSet phldrT="[Text]"/>
      <dgm:spPr/>
      <dgm:t>
        <a:bodyPr/>
        <a:lstStyle/>
        <a:p>
          <a:r>
            <a:rPr lang="en-GB"/>
            <a:t>discover</a:t>
          </a:r>
        </a:p>
      </dgm:t>
    </dgm:pt>
    <dgm:pt modelId="{98331B44-F0FE-4BEE-962E-B4E4B3C02269}" type="parTrans" cxnId="{604FCEE1-7041-4AD9-BA96-0E635229BE47}">
      <dgm:prSet/>
      <dgm:spPr/>
      <dgm:t>
        <a:bodyPr/>
        <a:lstStyle/>
        <a:p>
          <a:endParaRPr lang="en-GB"/>
        </a:p>
      </dgm:t>
    </dgm:pt>
    <dgm:pt modelId="{3C7F1F7B-F5D4-46EF-9064-E128A7854702}" type="sibTrans" cxnId="{604FCEE1-7041-4AD9-BA96-0E635229BE47}">
      <dgm:prSet/>
      <dgm:spPr/>
      <dgm:t>
        <a:bodyPr/>
        <a:lstStyle/>
        <a:p>
          <a:endParaRPr lang="en-GB"/>
        </a:p>
      </dgm:t>
    </dgm:pt>
    <dgm:pt modelId="{715B1C1B-1013-49BC-A981-46B4DDC78E99}">
      <dgm:prSet phldrT="[Text]"/>
      <dgm:spPr/>
      <dgm:t>
        <a:bodyPr/>
        <a:lstStyle/>
        <a:p>
          <a:r>
            <a:rPr lang="en-GB"/>
            <a:t>bond</a:t>
          </a:r>
        </a:p>
      </dgm:t>
    </dgm:pt>
    <dgm:pt modelId="{13FB005D-0DA7-4635-BA9B-4F0C6862E813}" type="parTrans" cxnId="{AFEF86DB-D657-443A-8852-01406C5727B4}">
      <dgm:prSet/>
      <dgm:spPr/>
      <dgm:t>
        <a:bodyPr/>
        <a:lstStyle/>
        <a:p>
          <a:endParaRPr lang="en-GB"/>
        </a:p>
      </dgm:t>
    </dgm:pt>
    <dgm:pt modelId="{7B479CDC-317B-4677-B580-79F72EA5F0E0}" type="sibTrans" cxnId="{AFEF86DB-D657-443A-8852-01406C5727B4}">
      <dgm:prSet/>
      <dgm:spPr/>
      <dgm:t>
        <a:bodyPr/>
        <a:lstStyle/>
        <a:p>
          <a:endParaRPr lang="en-GB"/>
        </a:p>
      </dgm:t>
    </dgm:pt>
    <dgm:pt modelId="{8080086C-2002-428B-88FC-BDDD4F3CF3CF}">
      <dgm:prSet/>
      <dgm:spPr/>
      <dgm:t>
        <a:bodyPr/>
        <a:lstStyle/>
        <a:p>
          <a:r>
            <a:rPr lang="en-GB"/>
            <a:t>purchase</a:t>
          </a:r>
        </a:p>
      </dgm:t>
    </dgm:pt>
    <dgm:pt modelId="{7CC66A47-435C-4CEA-8AE9-510505BF23B7}" type="parTrans" cxnId="{B51346FF-5B73-4B7E-AC78-EB7BB319A17E}">
      <dgm:prSet/>
      <dgm:spPr/>
      <dgm:t>
        <a:bodyPr/>
        <a:lstStyle/>
        <a:p>
          <a:endParaRPr lang="en-GB"/>
        </a:p>
      </dgm:t>
    </dgm:pt>
    <dgm:pt modelId="{8798F934-601B-494B-A31C-0BF6D4259820}" type="sibTrans" cxnId="{B51346FF-5B73-4B7E-AC78-EB7BB319A17E}">
      <dgm:prSet/>
      <dgm:spPr/>
      <dgm:t>
        <a:bodyPr/>
        <a:lstStyle/>
        <a:p>
          <a:endParaRPr lang="en-GB"/>
        </a:p>
      </dgm:t>
    </dgm:pt>
    <dgm:pt modelId="{5B00AAFA-C445-49BE-A0F2-3E56E65E662A}">
      <dgm:prSet/>
      <dgm:spPr/>
      <dgm:t>
        <a:bodyPr/>
        <a:lstStyle/>
        <a:p>
          <a:r>
            <a:rPr lang="en-GB"/>
            <a:t>use</a:t>
          </a:r>
        </a:p>
      </dgm:t>
    </dgm:pt>
    <dgm:pt modelId="{05640D38-7D40-4E45-B676-130442B6585C}" type="parTrans" cxnId="{E93BE8D1-24A9-4048-9871-9E3A32AE8126}">
      <dgm:prSet/>
      <dgm:spPr/>
      <dgm:t>
        <a:bodyPr/>
        <a:lstStyle/>
        <a:p>
          <a:endParaRPr lang="en-GB"/>
        </a:p>
      </dgm:t>
    </dgm:pt>
    <dgm:pt modelId="{BE9882F6-6BC3-446F-812E-029B2368F604}" type="sibTrans" cxnId="{E93BE8D1-24A9-4048-9871-9E3A32AE8126}">
      <dgm:prSet/>
      <dgm:spPr/>
      <dgm:t>
        <a:bodyPr/>
        <a:lstStyle/>
        <a:p>
          <a:endParaRPr lang="en-GB"/>
        </a:p>
      </dgm:t>
    </dgm:pt>
    <dgm:pt modelId="{0BEE2E36-445D-44B5-8A07-29F6C27E5880}" type="pres">
      <dgm:prSet presAssocID="{B6A47673-EBB7-4C03-9255-C9AFE882F7E0}" presName="Name0" presStyleCnt="0">
        <dgm:presLayoutVars>
          <dgm:dir/>
          <dgm:animLvl val="lvl"/>
          <dgm:resizeHandles val="exact"/>
        </dgm:presLayoutVars>
      </dgm:prSet>
      <dgm:spPr/>
    </dgm:pt>
    <dgm:pt modelId="{48BEE19B-ED83-41CB-81DE-FE05736E8A89}" type="pres">
      <dgm:prSet presAssocID="{D04D8BA2-3E33-429F-BCD6-4633138B4EB8}" presName="parTxOnly" presStyleLbl="node1" presStyleIdx="0" presStyleCnt="5">
        <dgm:presLayoutVars>
          <dgm:chMax val="0"/>
          <dgm:chPref val="0"/>
          <dgm:bulletEnabled val="1"/>
        </dgm:presLayoutVars>
      </dgm:prSet>
      <dgm:spPr/>
      <dgm:t>
        <a:bodyPr/>
        <a:lstStyle/>
        <a:p>
          <a:endParaRPr lang="en-US"/>
        </a:p>
      </dgm:t>
    </dgm:pt>
    <dgm:pt modelId="{6D70A29E-D99B-46FC-9B5C-B8CAEB8B3037}" type="pres">
      <dgm:prSet presAssocID="{8E2E3A44-EF51-43B7-84C9-70ED78E7D3AB}" presName="parTxOnlySpace" presStyleCnt="0"/>
      <dgm:spPr/>
    </dgm:pt>
    <dgm:pt modelId="{8C182753-DEB4-42BA-9FC8-FCF38DFE0A9E}" type="pres">
      <dgm:prSet presAssocID="{D662CC6D-9D4F-48A6-99F8-3363C82F897E}" presName="parTxOnly" presStyleLbl="node1" presStyleIdx="1" presStyleCnt="5">
        <dgm:presLayoutVars>
          <dgm:chMax val="0"/>
          <dgm:chPref val="0"/>
          <dgm:bulletEnabled val="1"/>
        </dgm:presLayoutVars>
      </dgm:prSet>
      <dgm:spPr/>
      <dgm:t>
        <a:bodyPr/>
        <a:lstStyle/>
        <a:p>
          <a:endParaRPr lang="en-US"/>
        </a:p>
      </dgm:t>
    </dgm:pt>
    <dgm:pt modelId="{35AF441A-FC1B-47C5-8C07-06D40130C503}" type="pres">
      <dgm:prSet presAssocID="{3C7F1F7B-F5D4-46EF-9064-E128A7854702}" presName="parTxOnlySpace" presStyleCnt="0"/>
      <dgm:spPr/>
    </dgm:pt>
    <dgm:pt modelId="{ACE879F5-4F49-454D-AD7C-EDDF773C2B5E}" type="pres">
      <dgm:prSet presAssocID="{8080086C-2002-428B-88FC-BDDD4F3CF3CF}" presName="parTxOnly" presStyleLbl="node1" presStyleIdx="2" presStyleCnt="5">
        <dgm:presLayoutVars>
          <dgm:chMax val="0"/>
          <dgm:chPref val="0"/>
          <dgm:bulletEnabled val="1"/>
        </dgm:presLayoutVars>
      </dgm:prSet>
      <dgm:spPr/>
      <dgm:t>
        <a:bodyPr/>
        <a:lstStyle/>
        <a:p>
          <a:endParaRPr lang="en-US"/>
        </a:p>
      </dgm:t>
    </dgm:pt>
    <dgm:pt modelId="{F6843CA0-1EB3-4284-8843-6155DA5BE5F6}" type="pres">
      <dgm:prSet presAssocID="{8798F934-601B-494B-A31C-0BF6D4259820}" presName="parTxOnlySpace" presStyleCnt="0"/>
      <dgm:spPr/>
    </dgm:pt>
    <dgm:pt modelId="{BB94DE81-9D16-441A-AE82-6FD9F4D4E1DA}" type="pres">
      <dgm:prSet presAssocID="{5B00AAFA-C445-49BE-A0F2-3E56E65E662A}" presName="parTxOnly" presStyleLbl="node1" presStyleIdx="3" presStyleCnt="5">
        <dgm:presLayoutVars>
          <dgm:chMax val="0"/>
          <dgm:chPref val="0"/>
          <dgm:bulletEnabled val="1"/>
        </dgm:presLayoutVars>
      </dgm:prSet>
      <dgm:spPr/>
      <dgm:t>
        <a:bodyPr/>
        <a:lstStyle/>
        <a:p>
          <a:endParaRPr lang="en-US"/>
        </a:p>
      </dgm:t>
    </dgm:pt>
    <dgm:pt modelId="{0586BE2B-892E-4D54-8559-D42F51BF6E01}" type="pres">
      <dgm:prSet presAssocID="{BE9882F6-6BC3-446F-812E-029B2368F604}" presName="parTxOnlySpace" presStyleCnt="0"/>
      <dgm:spPr/>
    </dgm:pt>
    <dgm:pt modelId="{3D870039-4AF3-436E-A1E1-159B11D9F0CD}" type="pres">
      <dgm:prSet presAssocID="{715B1C1B-1013-49BC-A981-46B4DDC78E99}" presName="parTxOnly" presStyleLbl="node1" presStyleIdx="4" presStyleCnt="5">
        <dgm:presLayoutVars>
          <dgm:chMax val="0"/>
          <dgm:chPref val="0"/>
          <dgm:bulletEnabled val="1"/>
        </dgm:presLayoutVars>
      </dgm:prSet>
      <dgm:spPr/>
      <dgm:t>
        <a:bodyPr/>
        <a:lstStyle/>
        <a:p>
          <a:endParaRPr lang="en-US"/>
        </a:p>
      </dgm:t>
    </dgm:pt>
  </dgm:ptLst>
  <dgm:cxnLst>
    <dgm:cxn modelId="{604FCEE1-7041-4AD9-BA96-0E635229BE47}" srcId="{B6A47673-EBB7-4C03-9255-C9AFE882F7E0}" destId="{D662CC6D-9D4F-48A6-99F8-3363C82F897E}" srcOrd="1" destOrd="0" parTransId="{98331B44-F0FE-4BEE-962E-B4E4B3C02269}" sibTransId="{3C7F1F7B-F5D4-46EF-9064-E128A7854702}"/>
    <dgm:cxn modelId="{418579EC-7E37-4D61-9D5C-927DA3752133}" type="presOf" srcId="{5B00AAFA-C445-49BE-A0F2-3E56E65E662A}" destId="{BB94DE81-9D16-441A-AE82-6FD9F4D4E1DA}" srcOrd="0" destOrd="0" presId="urn:microsoft.com/office/officeart/2005/8/layout/chevron1"/>
    <dgm:cxn modelId="{C2BB4D95-E06C-40FB-9FC4-FB9FBE285FE5}" type="presOf" srcId="{B6A47673-EBB7-4C03-9255-C9AFE882F7E0}" destId="{0BEE2E36-445D-44B5-8A07-29F6C27E5880}" srcOrd="0" destOrd="0" presId="urn:microsoft.com/office/officeart/2005/8/layout/chevron1"/>
    <dgm:cxn modelId="{E93BE8D1-24A9-4048-9871-9E3A32AE8126}" srcId="{B6A47673-EBB7-4C03-9255-C9AFE882F7E0}" destId="{5B00AAFA-C445-49BE-A0F2-3E56E65E662A}" srcOrd="3" destOrd="0" parTransId="{05640D38-7D40-4E45-B676-130442B6585C}" sibTransId="{BE9882F6-6BC3-446F-812E-029B2368F604}"/>
    <dgm:cxn modelId="{AD8EF49C-ACDB-46D0-A1C6-6FBA49EB4724}" type="presOf" srcId="{715B1C1B-1013-49BC-A981-46B4DDC78E99}" destId="{3D870039-4AF3-436E-A1E1-159B11D9F0CD}" srcOrd="0" destOrd="0" presId="urn:microsoft.com/office/officeart/2005/8/layout/chevron1"/>
    <dgm:cxn modelId="{90CAF31B-1028-40BF-AF87-2E81656C822E}" type="presOf" srcId="{D662CC6D-9D4F-48A6-99F8-3363C82F897E}" destId="{8C182753-DEB4-42BA-9FC8-FCF38DFE0A9E}" srcOrd="0" destOrd="0" presId="urn:microsoft.com/office/officeart/2005/8/layout/chevron1"/>
    <dgm:cxn modelId="{AFEF86DB-D657-443A-8852-01406C5727B4}" srcId="{B6A47673-EBB7-4C03-9255-C9AFE882F7E0}" destId="{715B1C1B-1013-49BC-A981-46B4DDC78E99}" srcOrd="4" destOrd="0" parTransId="{13FB005D-0DA7-4635-BA9B-4F0C6862E813}" sibTransId="{7B479CDC-317B-4677-B580-79F72EA5F0E0}"/>
    <dgm:cxn modelId="{913F4148-10EF-4E22-AEA7-AD70D2FC73C1}" type="presOf" srcId="{8080086C-2002-428B-88FC-BDDD4F3CF3CF}" destId="{ACE879F5-4F49-454D-AD7C-EDDF773C2B5E}" srcOrd="0" destOrd="0" presId="urn:microsoft.com/office/officeart/2005/8/layout/chevron1"/>
    <dgm:cxn modelId="{B51346FF-5B73-4B7E-AC78-EB7BB319A17E}" srcId="{B6A47673-EBB7-4C03-9255-C9AFE882F7E0}" destId="{8080086C-2002-428B-88FC-BDDD4F3CF3CF}" srcOrd="2" destOrd="0" parTransId="{7CC66A47-435C-4CEA-8AE9-510505BF23B7}" sibTransId="{8798F934-601B-494B-A31C-0BF6D4259820}"/>
    <dgm:cxn modelId="{C0EBB6B4-9AD6-4448-AD4F-CE3967AA4080}" type="presOf" srcId="{D04D8BA2-3E33-429F-BCD6-4633138B4EB8}" destId="{48BEE19B-ED83-41CB-81DE-FE05736E8A89}" srcOrd="0" destOrd="0" presId="urn:microsoft.com/office/officeart/2005/8/layout/chevron1"/>
    <dgm:cxn modelId="{487BC887-E383-403F-810D-4EECA9EEF17A}" srcId="{B6A47673-EBB7-4C03-9255-C9AFE882F7E0}" destId="{D04D8BA2-3E33-429F-BCD6-4633138B4EB8}" srcOrd="0" destOrd="0" parTransId="{DD4DEE41-7144-4F92-A637-FDB71E46A12E}" sibTransId="{8E2E3A44-EF51-43B7-84C9-70ED78E7D3AB}"/>
    <dgm:cxn modelId="{77B63C40-91A4-4705-AA08-10AA46324D96}" type="presParOf" srcId="{0BEE2E36-445D-44B5-8A07-29F6C27E5880}" destId="{48BEE19B-ED83-41CB-81DE-FE05736E8A89}" srcOrd="0" destOrd="0" presId="urn:microsoft.com/office/officeart/2005/8/layout/chevron1"/>
    <dgm:cxn modelId="{8F2F27F0-4197-4D4E-B075-2D00C31A35EE}" type="presParOf" srcId="{0BEE2E36-445D-44B5-8A07-29F6C27E5880}" destId="{6D70A29E-D99B-46FC-9B5C-B8CAEB8B3037}" srcOrd="1" destOrd="0" presId="urn:microsoft.com/office/officeart/2005/8/layout/chevron1"/>
    <dgm:cxn modelId="{AE8FF59E-CEFE-4659-90E2-4D60B0C73BCC}" type="presParOf" srcId="{0BEE2E36-445D-44B5-8A07-29F6C27E5880}" destId="{8C182753-DEB4-42BA-9FC8-FCF38DFE0A9E}" srcOrd="2" destOrd="0" presId="urn:microsoft.com/office/officeart/2005/8/layout/chevron1"/>
    <dgm:cxn modelId="{3AFD8A7D-A8C7-460A-BDC6-329C33F42DCC}" type="presParOf" srcId="{0BEE2E36-445D-44B5-8A07-29F6C27E5880}" destId="{35AF441A-FC1B-47C5-8C07-06D40130C503}" srcOrd="3" destOrd="0" presId="urn:microsoft.com/office/officeart/2005/8/layout/chevron1"/>
    <dgm:cxn modelId="{211ED5B7-C170-435E-B832-EB8EC8A0C85D}" type="presParOf" srcId="{0BEE2E36-445D-44B5-8A07-29F6C27E5880}" destId="{ACE879F5-4F49-454D-AD7C-EDDF773C2B5E}" srcOrd="4" destOrd="0" presId="urn:microsoft.com/office/officeart/2005/8/layout/chevron1"/>
    <dgm:cxn modelId="{CB7C556F-86EA-4742-BA67-B1219F005E29}" type="presParOf" srcId="{0BEE2E36-445D-44B5-8A07-29F6C27E5880}" destId="{F6843CA0-1EB3-4284-8843-6155DA5BE5F6}" srcOrd="5" destOrd="0" presId="urn:microsoft.com/office/officeart/2005/8/layout/chevron1"/>
    <dgm:cxn modelId="{B801E055-2DA0-4F66-95CF-AA633238F45A}" type="presParOf" srcId="{0BEE2E36-445D-44B5-8A07-29F6C27E5880}" destId="{BB94DE81-9D16-441A-AE82-6FD9F4D4E1DA}" srcOrd="6" destOrd="0" presId="urn:microsoft.com/office/officeart/2005/8/layout/chevron1"/>
    <dgm:cxn modelId="{CD990F37-CFA3-491C-8116-74A07BD9D90A}" type="presParOf" srcId="{0BEE2E36-445D-44B5-8A07-29F6C27E5880}" destId="{0586BE2B-892E-4D54-8559-D42F51BF6E01}" srcOrd="7" destOrd="0" presId="urn:microsoft.com/office/officeart/2005/8/layout/chevron1"/>
    <dgm:cxn modelId="{7FFB5244-4FCC-4E20-ABE9-6BBF43F6E695}" type="presParOf" srcId="{0BEE2E36-445D-44B5-8A07-29F6C27E5880}" destId="{3D870039-4AF3-436E-A1E1-159B11D9F0CD}" srcOrd="8" destOrd="0" presId="urn:microsoft.com/office/officeart/2005/8/layout/chevron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55F94A-0E32-4486-B9D7-654A20A3977E}">
      <dsp:nvSpPr>
        <dsp:cNvPr id="0" name=""/>
        <dsp:cNvSpPr/>
      </dsp:nvSpPr>
      <dsp:spPr>
        <a:xfrm rot="5400000">
          <a:off x="-180022" y="180877"/>
          <a:ext cx="1200150" cy="840105"/>
        </a:xfrm>
        <a:prstGeom prst="chevron">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lvl="0" algn="ctr" defTabSz="844550">
            <a:lnSpc>
              <a:spcPct val="90000"/>
            </a:lnSpc>
            <a:spcBef>
              <a:spcPct val="0"/>
            </a:spcBef>
            <a:spcAft>
              <a:spcPct val="35000"/>
            </a:spcAft>
          </a:pPr>
          <a:r>
            <a:rPr lang="en-GB" sz="1900" kern="1200"/>
            <a:t>BEFORE</a:t>
          </a:r>
        </a:p>
      </dsp:txBody>
      <dsp:txXfrm rot="-5400000">
        <a:off x="1" y="420908"/>
        <a:ext cx="840105" cy="360045"/>
      </dsp:txXfrm>
    </dsp:sp>
    <dsp:sp modelId="{8C1E14FF-B1BC-4B58-B6BA-EC5123ED3B14}">
      <dsp:nvSpPr>
        <dsp:cNvPr id="0" name=""/>
        <dsp:cNvSpPr/>
      </dsp:nvSpPr>
      <dsp:spPr>
        <a:xfrm rot="5400000">
          <a:off x="2773203" y="-1932243"/>
          <a:ext cx="780097" cy="4646295"/>
        </a:xfrm>
        <a:prstGeom prst="round2Same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online: Mercedes me ID, advertisment, strong social media, IMC, digital content, apperence in movies, etc</a:t>
          </a:r>
        </a:p>
        <a:p>
          <a:pPr marL="57150" lvl="1" indent="-57150" algn="l" defTabSz="488950">
            <a:lnSpc>
              <a:spcPct val="90000"/>
            </a:lnSpc>
            <a:spcBef>
              <a:spcPct val="0"/>
            </a:spcBef>
            <a:spcAft>
              <a:spcPct val="15000"/>
            </a:spcAft>
            <a:buChar char="••"/>
          </a:pPr>
          <a:r>
            <a:rPr lang="en-GB" sz="1100" kern="1200"/>
            <a:t>offline: retail stores, M-B museum, events, etc</a:t>
          </a:r>
        </a:p>
      </dsp:txBody>
      <dsp:txXfrm rot="-5400000">
        <a:off x="840105" y="38936"/>
        <a:ext cx="4608214" cy="703935"/>
      </dsp:txXfrm>
    </dsp:sp>
    <dsp:sp modelId="{8A4A380D-29D5-4DD9-81FE-87E9B7760C74}">
      <dsp:nvSpPr>
        <dsp:cNvPr id="0" name=""/>
        <dsp:cNvSpPr/>
      </dsp:nvSpPr>
      <dsp:spPr>
        <a:xfrm rot="5400000">
          <a:off x="-180022" y="1180147"/>
          <a:ext cx="1200150" cy="840105"/>
        </a:xfrm>
        <a:prstGeom prst="chevron">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lvl="0" algn="ctr" defTabSz="844550">
            <a:lnSpc>
              <a:spcPct val="90000"/>
            </a:lnSpc>
            <a:spcBef>
              <a:spcPct val="0"/>
            </a:spcBef>
            <a:spcAft>
              <a:spcPct val="35000"/>
            </a:spcAft>
          </a:pPr>
          <a:r>
            <a:rPr lang="en-GB" sz="1900" kern="1200"/>
            <a:t>DURING</a:t>
          </a:r>
        </a:p>
      </dsp:txBody>
      <dsp:txXfrm rot="-5400000">
        <a:off x="1" y="1420178"/>
        <a:ext cx="840105" cy="360045"/>
      </dsp:txXfrm>
    </dsp:sp>
    <dsp:sp modelId="{1AFFBDEB-316A-44D2-A9E6-1C5920EACC86}">
      <dsp:nvSpPr>
        <dsp:cNvPr id="0" name=""/>
        <dsp:cNvSpPr/>
      </dsp:nvSpPr>
      <dsp:spPr>
        <a:xfrm rot="5400000">
          <a:off x="2773203" y="-932973"/>
          <a:ext cx="780097" cy="4646295"/>
        </a:xfrm>
        <a:prstGeom prst="round2Same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online: Mercedes me ID, mobile consulting tools, bying products, making test drive appioments, website, reviews, social media, etc</a:t>
          </a:r>
        </a:p>
        <a:p>
          <a:pPr marL="57150" lvl="1" indent="-57150" algn="l" defTabSz="488950">
            <a:lnSpc>
              <a:spcPct val="90000"/>
            </a:lnSpc>
            <a:spcBef>
              <a:spcPct val="0"/>
            </a:spcBef>
            <a:spcAft>
              <a:spcPct val="15000"/>
            </a:spcAft>
            <a:buChar char="••"/>
          </a:pPr>
          <a:r>
            <a:rPr lang="en-GB" sz="1100" kern="1200"/>
            <a:t>offline: Mercedes me ID (personalized experience), modern retail stores (physical experience: showrooms and pop-up stores), catalogues, etc</a:t>
          </a:r>
        </a:p>
      </dsp:txBody>
      <dsp:txXfrm rot="-5400000">
        <a:off x="840105" y="1038206"/>
        <a:ext cx="4608214" cy="703935"/>
      </dsp:txXfrm>
    </dsp:sp>
    <dsp:sp modelId="{2B44D8F7-7BF4-4494-8760-2F8EF3384A6F}">
      <dsp:nvSpPr>
        <dsp:cNvPr id="0" name=""/>
        <dsp:cNvSpPr/>
      </dsp:nvSpPr>
      <dsp:spPr>
        <a:xfrm rot="5400000">
          <a:off x="-180022" y="2179417"/>
          <a:ext cx="1200150" cy="840105"/>
        </a:xfrm>
        <a:prstGeom prst="chevron">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lvl="0" algn="ctr" defTabSz="844550">
            <a:lnSpc>
              <a:spcPct val="90000"/>
            </a:lnSpc>
            <a:spcBef>
              <a:spcPct val="0"/>
            </a:spcBef>
            <a:spcAft>
              <a:spcPct val="35000"/>
            </a:spcAft>
          </a:pPr>
          <a:r>
            <a:rPr lang="en-GB" sz="1900" kern="1200"/>
            <a:t>AFTER</a:t>
          </a:r>
        </a:p>
      </dsp:txBody>
      <dsp:txXfrm rot="-5400000">
        <a:off x="1" y="2419448"/>
        <a:ext cx="840105" cy="360045"/>
      </dsp:txXfrm>
    </dsp:sp>
    <dsp:sp modelId="{9C2FC17E-85FA-4E26-A012-AC50A790BA15}">
      <dsp:nvSpPr>
        <dsp:cNvPr id="0" name=""/>
        <dsp:cNvSpPr/>
      </dsp:nvSpPr>
      <dsp:spPr>
        <a:xfrm rot="5400000">
          <a:off x="2773203" y="66296"/>
          <a:ext cx="780097" cy="4646295"/>
        </a:xfrm>
        <a:prstGeom prst="round2SameRect">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online: Mercedes me ID, mobile consulting tools, emails, feedback surveys, social media interaction, etc </a:t>
          </a:r>
        </a:p>
        <a:p>
          <a:pPr marL="57150" lvl="1" indent="-57150" algn="l" defTabSz="488950">
            <a:lnSpc>
              <a:spcPct val="90000"/>
            </a:lnSpc>
            <a:spcBef>
              <a:spcPct val="0"/>
            </a:spcBef>
            <a:spcAft>
              <a:spcPct val="15000"/>
            </a:spcAft>
            <a:buChar char="••"/>
          </a:pPr>
          <a:r>
            <a:rPr lang="en-GB" sz="1100" kern="1200"/>
            <a:t>offline: dealears, showrooms, personal thank you in the showroom, etc.</a:t>
          </a:r>
        </a:p>
      </dsp:txBody>
      <dsp:txXfrm rot="-5400000">
        <a:off x="840105" y="2037476"/>
        <a:ext cx="4608214" cy="70393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8BEE19B-ED83-41CB-81DE-FE05736E8A89}">
      <dsp:nvSpPr>
        <dsp:cNvPr id="0" name=""/>
        <dsp:cNvSpPr/>
      </dsp:nvSpPr>
      <dsp:spPr>
        <a:xfrm>
          <a:off x="1339" y="289722"/>
          <a:ext cx="1192113" cy="476845"/>
        </a:xfrm>
        <a:prstGeom prst="chevron">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lvl="0" algn="ctr" defTabSz="488950">
            <a:lnSpc>
              <a:spcPct val="90000"/>
            </a:lnSpc>
            <a:spcBef>
              <a:spcPct val="0"/>
            </a:spcBef>
            <a:spcAft>
              <a:spcPct val="35000"/>
            </a:spcAft>
          </a:pPr>
          <a:r>
            <a:rPr lang="en-GB" sz="1100" kern="1200"/>
            <a:t>awareness</a:t>
          </a:r>
        </a:p>
      </dsp:txBody>
      <dsp:txXfrm>
        <a:off x="239762" y="289722"/>
        <a:ext cx="715268" cy="476845"/>
      </dsp:txXfrm>
    </dsp:sp>
    <dsp:sp modelId="{8C182753-DEB4-42BA-9FC8-FCF38DFE0A9E}">
      <dsp:nvSpPr>
        <dsp:cNvPr id="0" name=""/>
        <dsp:cNvSpPr/>
      </dsp:nvSpPr>
      <dsp:spPr>
        <a:xfrm>
          <a:off x="1074241" y="289722"/>
          <a:ext cx="1192113" cy="476845"/>
        </a:xfrm>
        <a:prstGeom prst="chevron">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lvl="0" algn="ctr" defTabSz="488950">
            <a:lnSpc>
              <a:spcPct val="90000"/>
            </a:lnSpc>
            <a:spcBef>
              <a:spcPct val="0"/>
            </a:spcBef>
            <a:spcAft>
              <a:spcPct val="35000"/>
            </a:spcAft>
          </a:pPr>
          <a:r>
            <a:rPr lang="en-GB" sz="1100" kern="1200"/>
            <a:t>discover</a:t>
          </a:r>
        </a:p>
      </dsp:txBody>
      <dsp:txXfrm>
        <a:off x="1312664" y="289722"/>
        <a:ext cx="715268" cy="476845"/>
      </dsp:txXfrm>
    </dsp:sp>
    <dsp:sp modelId="{ACE879F5-4F49-454D-AD7C-EDDF773C2B5E}">
      <dsp:nvSpPr>
        <dsp:cNvPr id="0" name=""/>
        <dsp:cNvSpPr/>
      </dsp:nvSpPr>
      <dsp:spPr>
        <a:xfrm>
          <a:off x="2147143" y="289722"/>
          <a:ext cx="1192113" cy="476845"/>
        </a:xfrm>
        <a:prstGeom prst="chevron">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lvl="0" algn="ctr" defTabSz="488950">
            <a:lnSpc>
              <a:spcPct val="90000"/>
            </a:lnSpc>
            <a:spcBef>
              <a:spcPct val="0"/>
            </a:spcBef>
            <a:spcAft>
              <a:spcPct val="35000"/>
            </a:spcAft>
          </a:pPr>
          <a:r>
            <a:rPr lang="en-GB" sz="1100" kern="1200"/>
            <a:t>purchase</a:t>
          </a:r>
        </a:p>
      </dsp:txBody>
      <dsp:txXfrm>
        <a:off x="2385566" y="289722"/>
        <a:ext cx="715268" cy="476845"/>
      </dsp:txXfrm>
    </dsp:sp>
    <dsp:sp modelId="{BB94DE81-9D16-441A-AE82-6FD9F4D4E1DA}">
      <dsp:nvSpPr>
        <dsp:cNvPr id="0" name=""/>
        <dsp:cNvSpPr/>
      </dsp:nvSpPr>
      <dsp:spPr>
        <a:xfrm>
          <a:off x="3220045" y="289722"/>
          <a:ext cx="1192113" cy="476845"/>
        </a:xfrm>
        <a:prstGeom prst="chevron">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lvl="0" algn="ctr" defTabSz="488950">
            <a:lnSpc>
              <a:spcPct val="90000"/>
            </a:lnSpc>
            <a:spcBef>
              <a:spcPct val="0"/>
            </a:spcBef>
            <a:spcAft>
              <a:spcPct val="35000"/>
            </a:spcAft>
          </a:pPr>
          <a:r>
            <a:rPr lang="en-GB" sz="1100" kern="1200"/>
            <a:t>use</a:t>
          </a:r>
        </a:p>
      </dsp:txBody>
      <dsp:txXfrm>
        <a:off x="3458468" y="289722"/>
        <a:ext cx="715268" cy="476845"/>
      </dsp:txXfrm>
    </dsp:sp>
    <dsp:sp modelId="{3D870039-4AF3-436E-A1E1-159B11D9F0CD}">
      <dsp:nvSpPr>
        <dsp:cNvPr id="0" name=""/>
        <dsp:cNvSpPr/>
      </dsp:nvSpPr>
      <dsp:spPr>
        <a:xfrm>
          <a:off x="4292947" y="289722"/>
          <a:ext cx="1192113" cy="476845"/>
        </a:xfrm>
        <a:prstGeom prst="chevron">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lvl="0" algn="ctr" defTabSz="488950">
            <a:lnSpc>
              <a:spcPct val="90000"/>
            </a:lnSpc>
            <a:spcBef>
              <a:spcPct val="0"/>
            </a:spcBef>
            <a:spcAft>
              <a:spcPct val="35000"/>
            </a:spcAft>
          </a:pPr>
          <a:r>
            <a:rPr lang="en-GB" sz="1100" kern="1200"/>
            <a:t>bond</a:t>
          </a:r>
        </a:p>
      </dsp:txBody>
      <dsp:txXfrm>
        <a:off x="4531370" y="289722"/>
        <a:ext cx="715268" cy="47684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Mer20</b:Tag>
    <b:SourceType>InternetSite</b:SourceType>
    <b:Guid>{942834B9-7225-4F12-B672-2BB76A23D173}</b:Guid>
    <b:Title>Mercedes-Benz</b:Title>
    <b:Year>2020</b:Year>
    <b:URL>https://www.mercedes-benz.com/en/</b:URL>
    <b:RefOrder>1</b:RefOrder>
  </b:Source>
  <b:Source>
    <b:Tag>Lee11</b:Tag>
    <b:SourceType>JournalArticle</b:SourceType>
    <b:Guid>{C3C05719-E3ED-428D-87C4-95D5B450AD66}</b:Guid>
    <b:Title>Global marketing management.</b:Title>
    <b:Year>2011</b:Year>
    <b:Author>
      <b:Author>
        <b:Corporate>Lee, K., &amp; Carter, S.</b:Corporate>
      </b:Author>
    </b:Author>
    <b:JournalName>Strategic Direction.</b:JournalName>
    <b:Pages>Vol. 27 No. 1. https://doi.org/10.1108/sd.2011.05627aae.001</b:Pages>
    <b:RefOrder>2</b:RefOrder>
  </b:Source>
  <b:Source>
    <b:Tag>Cla05</b:Tag>
    <b:SourceType>Book</b:SourceType>
    <b:Guid>{90ABAB2C-05F5-4E00-8EC6-8F0518FEABB0}</b:Guid>
    <b:Title>Automotive production systems and standardisation: from Ford to the case of Mercedes-Benz</b:Title>
    <b:Year>2005</b:Year>
    <b:Author>
      <b:Author>
        <b:NameList>
          <b:Person>
            <b:Last>Clarke</b:Last>
            <b:First>C.</b:First>
          </b:Person>
        </b:NameList>
      </b:Author>
    </b:Author>
    <b:City>Heilbronn</b:City>
    <b:Publisher>Springer Science &amp; Business Media</b:Publisher>
    <b:RefOrder>3</b:RefOrder>
  </b:Source>
  <b:Source>
    <b:Tag>Dun98</b:Tag>
    <b:SourceType>JournalArticle</b:SourceType>
    <b:Guid>{4051FBA1-4E51-4348-A493-C923F4C98630}</b:Guid>
    <b:Title>A communication-based marketing model for managing relationships</b:Title>
    <b:Year>1998</b:Year>
    <b:Author>
      <b:Author>
        <b:Corporate>Duncan, T., &amp; Moriarty, S. E. </b:Corporate>
      </b:Author>
    </b:Author>
    <b:JournalName>Journal of marketing</b:JournalName>
    <b:Pages> 62(2), 1-13</b:Pages>
    <b:RefOrder>4</b:RefOrder>
  </b:Source>
  <b:Source>
    <b:Tag>Fil99</b:Tag>
    <b:SourceType>Book</b:SourceType>
    <b:Guid>{62F5B0FC-C066-4688-815C-3E58EEBDCADF}</b:Guid>
    <b:Title>Marketing Communication: contexts and strategies</b:Title>
    <b:Year>1999</b:Year>
    <b:City>London</b:City>
    <b:Publisher>Prentice Hall</b:Publisher>
    <b:Author>
      <b:Author>
        <b:Corporate>Fill, C., &amp; Duncan, T.</b:Corporate>
      </b:Author>
    </b:Author>
    <b:RefOrder>5</b:RefOrder>
  </b:Source>
  <b:Source>
    <b:Tag>Mon08</b:Tag>
    <b:SourceType>JournalArticle</b:SourceType>
    <b:Guid>{40C9858F-D877-4A4D-A051-82309819027C}</b:Guid>
    <b:Title>When does negative brand publicity hurt? The moderating influence of analytic versus holistic thinking</b:Title>
    <b:Year>2008</b:Year>
    <b:Author>
      <b:Author>
        <b:Corporate>Monga, A. B., &amp; John, D. R. </b:Corporate>
      </b:Author>
    </b:Author>
    <b:JournalName>Journal of Consumer Psychology</b:JournalName>
    <b:Pages>18(4), 320-332</b:Pages>
    <b:RefOrder>9</b:RefOrder>
  </b:Source>
  <b:Source>
    <b:Tag>Far89</b:Tag>
    <b:SourceType>JournalArticle</b:SourceType>
    <b:Guid>{00099DB0-A9AA-4B27-A4CA-3B953E56EB25}</b:Guid>
    <b:Author>
      <b:Author>
        <b:NameList>
          <b:Person>
            <b:Last>Farquhar</b:Last>
            <b:First>P.</b:First>
            <b:Middle>H.</b:Middle>
          </b:Person>
        </b:NameList>
      </b:Author>
    </b:Author>
    <b:Title>Managing brand equity</b:Title>
    <b:JournalName>Marketing research</b:JournalName>
    <b:Year>1989</b:Year>
    <b:Pages>1(3)</b:Pages>
    <b:RefOrder>6</b:RefOrder>
  </b:Source>
  <b:Source>
    <b:Tag>Kel93</b:Tag>
    <b:SourceType>JournalArticle</b:SourceType>
    <b:Guid>{E0D64DFE-9AE9-4C3B-9BEA-D073B0DBEE9A}</b:Guid>
    <b:Author>
      <b:Author>
        <b:NameList>
          <b:Person>
            <b:Last>Keller</b:Last>
            <b:First>K.</b:First>
            <b:Middle>L.</b:Middle>
          </b:Person>
        </b:NameList>
      </b:Author>
    </b:Author>
    <b:Title>Conceptualizing, measuring, and managing customer-based brand equity.</b:Title>
    <b:JournalName>Journal of marketing</b:JournalName>
    <b:Year>1993</b:Year>
    <b:Pages> 57(1), 1-22</b:Pages>
    <b:RefOrder>7</b:RefOrder>
  </b:Source>
  <b:Source>
    <b:Tag>Aak96</b:Tag>
    <b:SourceType>JournalArticle</b:SourceType>
    <b:Guid>{1AD70280-1A48-47B3-8F68-8EA686239697}</b:Guid>
    <b:Author>
      <b:Author>
        <b:NameList>
          <b:Person>
            <b:Last>Aaker</b:Last>
            <b:First>D.</b:First>
            <b:Middle>A.</b:Middle>
          </b:Person>
        </b:NameList>
      </b:Author>
    </b:Author>
    <b:Title>Measuring brand equity across products and markets</b:Title>
    <b:JournalName>California management review</b:JournalName>
    <b:Year>1996</b:Year>
    <b:Pages>38(3)</b:Pages>
    <b:RefOrder>8</b:RefOrder>
  </b:Source>
</b:Sources>
</file>

<file path=customXml/itemProps1.xml><?xml version="1.0" encoding="utf-8"?>
<ds:datastoreItem xmlns:ds="http://schemas.openxmlformats.org/officeDocument/2006/customXml" ds:itemID="{4E121B40-79F0-4E7B-8E85-2706148CD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5852</TotalTime>
  <Pages>16</Pages>
  <Words>3388</Words>
  <Characters>19316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Coniuhov</dc:creator>
  <cp:keywords/>
  <dc:description/>
  <cp:lastModifiedBy>A_Dragalina</cp:lastModifiedBy>
  <cp:revision>115</cp:revision>
  <dcterms:created xsi:type="dcterms:W3CDTF">2020-12-18T16:32:00Z</dcterms:created>
  <dcterms:modified xsi:type="dcterms:W3CDTF">2021-01-05T18:38:00Z</dcterms:modified>
</cp:coreProperties>
</file>