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BC670" w14:textId="755337F6" w:rsidR="001374CB" w:rsidRPr="002E31EC" w:rsidRDefault="002E31EC" w:rsidP="00FA7435">
      <w:pPr>
        <w:spacing w:line="360" w:lineRule="auto"/>
        <w:jc w:val="both"/>
        <w:rPr>
          <w:rFonts w:ascii="Arial" w:hAnsi="Arial" w:cs="Arial"/>
          <w:b/>
          <w:bCs/>
          <w:i/>
          <w:iCs/>
          <w:sz w:val="24"/>
          <w:szCs w:val="24"/>
        </w:rPr>
      </w:pPr>
      <w:r w:rsidRPr="002E31EC">
        <w:rPr>
          <w:rFonts w:ascii="Arial" w:hAnsi="Arial" w:cs="Arial"/>
          <w:b/>
          <w:bCs/>
          <w:i/>
          <w:iCs/>
          <w:sz w:val="24"/>
          <w:szCs w:val="24"/>
        </w:rPr>
        <w:t xml:space="preserve">Assessment 2: </w:t>
      </w:r>
      <w:r w:rsidR="00132227" w:rsidRPr="002E31EC">
        <w:rPr>
          <w:rFonts w:ascii="Arial" w:hAnsi="Arial" w:cs="Arial"/>
          <w:b/>
          <w:bCs/>
          <w:i/>
          <w:iCs/>
          <w:sz w:val="24"/>
          <w:szCs w:val="24"/>
        </w:rPr>
        <w:t xml:space="preserve">Reflective Paper </w:t>
      </w:r>
    </w:p>
    <w:p w14:paraId="60A5E5C4" w14:textId="54C3C439" w:rsidR="008E582C" w:rsidRDefault="006E6A26" w:rsidP="00FA7435">
      <w:pPr>
        <w:spacing w:line="360" w:lineRule="auto"/>
        <w:jc w:val="both"/>
        <w:rPr>
          <w:rFonts w:ascii="Arial" w:hAnsi="Arial" w:cs="Arial"/>
          <w:sz w:val="24"/>
          <w:szCs w:val="24"/>
        </w:rPr>
      </w:pPr>
      <w:r w:rsidRPr="008E582C">
        <w:rPr>
          <w:rFonts w:ascii="Arial" w:hAnsi="Arial" w:cs="Arial"/>
          <w:sz w:val="24"/>
          <w:szCs w:val="24"/>
        </w:rPr>
        <w:t>‘Many countries will have systems in place for monitoring the quality of early years provision, but the reasons for monitoring can vary in their scope, purpose and application’</w:t>
      </w:r>
      <w:r w:rsidR="008E582C" w:rsidRPr="008E582C">
        <w:rPr>
          <w:rFonts w:ascii="Arial" w:hAnsi="Arial" w:cs="Arial"/>
          <w:sz w:val="24"/>
          <w:szCs w:val="24"/>
        </w:rPr>
        <w:t xml:space="preserve"> (Campbell-Barr and Leeson, 2016, p. 2)</w:t>
      </w:r>
      <w:r w:rsidR="008E582C">
        <w:rPr>
          <w:rFonts w:ascii="Arial" w:hAnsi="Arial" w:cs="Arial"/>
          <w:sz w:val="24"/>
          <w:szCs w:val="24"/>
        </w:rPr>
        <w:t>. In the UK a</w:t>
      </w:r>
      <w:r>
        <w:rPr>
          <w:rFonts w:ascii="Arial" w:hAnsi="Arial" w:cs="Arial"/>
          <w:sz w:val="24"/>
          <w:szCs w:val="24"/>
        </w:rPr>
        <w:t xml:space="preserve">ll Early Years settings are required to be registered with the local council as a business </w:t>
      </w:r>
      <w:proofErr w:type="gramStart"/>
      <w:r>
        <w:rPr>
          <w:rFonts w:ascii="Arial" w:hAnsi="Arial" w:cs="Arial"/>
          <w:sz w:val="24"/>
          <w:szCs w:val="24"/>
        </w:rPr>
        <w:t>and also</w:t>
      </w:r>
      <w:proofErr w:type="gramEnd"/>
      <w:r>
        <w:rPr>
          <w:rFonts w:ascii="Arial" w:hAnsi="Arial" w:cs="Arial"/>
          <w:sz w:val="24"/>
          <w:szCs w:val="24"/>
        </w:rPr>
        <w:t xml:space="preserve"> with </w:t>
      </w:r>
      <w:r w:rsidR="007F2F07">
        <w:rPr>
          <w:rFonts w:ascii="Arial" w:hAnsi="Arial" w:cs="Arial"/>
          <w:sz w:val="24"/>
          <w:szCs w:val="24"/>
        </w:rPr>
        <w:t xml:space="preserve">the </w:t>
      </w:r>
      <w:r w:rsidR="008E582C">
        <w:rPr>
          <w:rFonts w:ascii="Arial" w:hAnsi="Arial" w:cs="Arial"/>
          <w:sz w:val="24"/>
          <w:szCs w:val="24"/>
        </w:rPr>
        <w:t xml:space="preserve">Care and Social Services Inspectorate Wales (CSSIW) who are responsible for carrying out regular inspections of early years settings. The CSSIW’s role is to provide a skilled assessment and make suggestions to help staff put together any necessary improvements needed at the setting </w:t>
      </w:r>
      <w:r w:rsidR="007F2F07">
        <w:rPr>
          <w:rFonts w:ascii="Arial" w:hAnsi="Arial" w:cs="Arial"/>
          <w:sz w:val="24"/>
          <w:szCs w:val="24"/>
        </w:rPr>
        <w:t>(NHS, 2022). The CSSIW say that their main priorities are that people are at the centre of all they do, and that they aim to practice with professionalism and integrity by treating people with respect in a caring and fair way</w:t>
      </w:r>
      <w:r w:rsidR="00642EDE">
        <w:rPr>
          <w:rFonts w:ascii="Arial" w:hAnsi="Arial" w:cs="Arial"/>
          <w:sz w:val="24"/>
          <w:szCs w:val="24"/>
        </w:rPr>
        <w:t xml:space="preserve"> (Care Inspectorate Wales, 2022)</w:t>
      </w:r>
      <w:r w:rsidR="007F2F07">
        <w:rPr>
          <w:rFonts w:ascii="Arial" w:hAnsi="Arial" w:cs="Arial"/>
          <w:sz w:val="24"/>
          <w:szCs w:val="24"/>
        </w:rPr>
        <w:t xml:space="preserve">. </w:t>
      </w:r>
    </w:p>
    <w:p w14:paraId="00CF8981" w14:textId="38FA56C9" w:rsidR="00BB63AE" w:rsidRDefault="006B1937" w:rsidP="00FA7435">
      <w:pPr>
        <w:spacing w:line="360" w:lineRule="auto"/>
        <w:jc w:val="both"/>
        <w:rPr>
          <w:rFonts w:ascii="Arial" w:hAnsi="Arial" w:cs="Arial"/>
          <w:color w:val="70AD47" w:themeColor="accent6"/>
          <w:sz w:val="24"/>
          <w:szCs w:val="24"/>
        </w:rPr>
      </w:pPr>
      <w:r>
        <w:rPr>
          <w:rFonts w:ascii="Arial" w:hAnsi="Arial" w:cs="Arial"/>
          <w:sz w:val="24"/>
          <w:szCs w:val="24"/>
        </w:rPr>
        <w:t>T</w:t>
      </w:r>
      <w:r w:rsidR="008C13BF" w:rsidRPr="008C13BF">
        <w:rPr>
          <w:rFonts w:ascii="Arial" w:hAnsi="Arial" w:cs="Arial"/>
          <w:sz w:val="24"/>
          <w:szCs w:val="24"/>
        </w:rPr>
        <w:t xml:space="preserve">his paper critically reflects on the benefits of </w:t>
      </w:r>
      <w:r>
        <w:rPr>
          <w:rFonts w:ascii="Arial" w:hAnsi="Arial" w:cs="Arial"/>
          <w:sz w:val="24"/>
          <w:szCs w:val="24"/>
        </w:rPr>
        <w:t xml:space="preserve">using </w:t>
      </w:r>
      <w:r w:rsidR="008C13BF" w:rsidRPr="008C13BF">
        <w:rPr>
          <w:rFonts w:ascii="Arial" w:hAnsi="Arial" w:cs="Arial"/>
          <w:sz w:val="24"/>
          <w:szCs w:val="24"/>
        </w:rPr>
        <w:t xml:space="preserve">additional methods </w:t>
      </w:r>
      <w:r>
        <w:rPr>
          <w:rFonts w:ascii="Arial" w:hAnsi="Arial" w:cs="Arial"/>
          <w:sz w:val="24"/>
          <w:szCs w:val="24"/>
        </w:rPr>
        <w:t xml:space="preserve">of </w:t>
      </w:r>
      <w:r w:rsidR="008C13BF" w:rsidRPr="008C13BF">
        <w:rPr>
          <w:rFonts w:ascii="Arial" w:hAnsi="Arial" w:cs="Arial"/>
          <w:sz w:val="24"/>
          <w:szCs w:val="24"/>
        </w:rPr>
        <w:t xml:space="preserve">promoting and ensuring quality above </w:t>
      </w:r>
      <w:r>
        <w:rPr>
          <w:rFonts w:ascii="Arial" w:hAnsi="Arial" w:cs="Arial"/>
          <w:sz w:val="24"/>
          <w:szCs w:val="24"/>
        </w:rPr>
        <w:t xml:space="preserve">the minimum </w:t>
      </w:r>
      <w:r w:rsidR="008C13BF" w:rsidRPr="008C13BF">
        <w:rPr>
          <w:rFonts w:ascii="Arial" w:hAnsi="Arial" w:cs="Arial"/>
          <w:sz w:val="24"/>
          <w:szCs w:val="24"/>
        </w:rPr>
        <w:t xml:space="preserve">statutory requirements. </w:t>
      </w:r>
      <w:bookmarkStart w:id="0" w:name="_Hlk100651782"/>
      <w:r w:rsidR="008C13BF" w:rsidRPr="008C13BF">
        <w:rPr>
          <w:rFonts w:ascii="Arial" w:hAnsi="Arial" w:cs="Arial"/>
          <w:sz w:val="24"/>
          <w:szCs w:val="24"/>
        </w:rPr>
        <w:t xml:space="preserve">It also critically analyses methods of quality assurance, with a </w:t>
      </w:r>
      <w:r>
        <w:rPr>
          <w:rFonts w:ascii="Arial" w:hAnsi="Arial" w:cs="Arial"/>
          <w:sz w:val="24"/>
          <w:szCs w:val="24"/>
        </w:rPr>
        <w:t xml:space="preserve">particular </w:t>
      </w:r>
      <w:r w:rsidR="008C13BF" w:rsidRPr="008C13BF">
        <w:rPr>
          <w:rFonts w:ascii="Arial" w:hAnsi="Arial" w:cs="Arial"/>
          <w:sz w:val="24"/>
          <w:szCs w:val="24"/>
        </w:rPr>
        <w:t xml:space="preserve">focus on two </w:t>
      </w:r>
      <w:r w:rsidR="004A2524">
        <w:rPr>
          <w:rFonts w:ascii="Arial" w:hAnsi="Arial" w:cs="Arial"/>
          <w:sz w:val="24"/>
          <w:szCs w:val="24"/>
        </w:rPr>
        <w:t xml:space="preserve">quality assurance </w:t>
      </w:r>
      <w:r w:rsidR="008C13BF" w:rsidRPr="008C13BF">
        <w:rPr>
          <w:rFonts w:ascii="Arial" w:hAnsi="Arial" w:cs="Arial"/>
          <w:sz w:val="24"/>
          <w:szCs w:val="24"/>
        </w:rPr>
        <w:t>t</w:t>
      </w:r>
      <w:r w:rsidR="004A2524">
        <w:rPr>
          <w:rFonts w:ascii="Arial" w:hAnsi="Arial" w:cs="Arial"/>
          <w:sz w:val="24"/>
          <w:szCs w:val="24"/>
        </w:rPr>
        <w:t>ools</w:t>
      </w:r>
      <w:r w:rsidR="008C13BF" w:rsidRPr="008C13BF">
        <w:rPr>
          <w:rFonts w:ascii="Arial" w:hAnsi="Arial" w:cs="Arial"/>
          <w:sz w:val="24"/>
          <w:szCs w:val="24"/>
        </w:rPr>
        <w:t>, namely</w:t>
      </w:r>
      <w:r w:rsidR="00341AD7">
        <w:rPr>
          <w:rFonts w:ascii="Arial" w:hAnsi="Arial" w:cs="Arial"/>
          <w:sz w:val="24"/>
          <w:szCs w:val="24"/>
        </w:rPr>
        <w:t>,</w:t>
      </w:r>
      <w:r>
        <w:rPr>
          <w:rFonts w:ascii="Arial" w:hAnsi="Arial" w:cs="Arial"/>
          <w:sz w:val="24"/>
          <w:szCs w:val="24"/>
        </w:rPr>
        <w:t xml:space="preserve"> </w:t>
      </w:r>
      <w:r w:rsidR="0087123E" w:rsidRPr="0087123E">
        <w:rPr>
          <w:rFonts w:ascii="Arial" w:hAnsi="Arial" w:cs="Arial"/>
          <w:sz w:val="24"/>
          <w:szCs w:val="24"/>
        </w:rPr>
        <w:t>sustained shared thinking</w:t>
      </w:r>
      <w:r w:rsidRPr="0087123E">
        <w:rPr>
          <w:rFonts w:ascii="Arial" w:hAnsi="Arial" w:cs="Arial"/>
          <w:sz w:val="24"/>
          <w:szCs w:val="24"/>
        </w:rPr>
        <w:t xml:space="preserve"> and </w:t>
      </w:r>
      <w:bookmarkEnd w:id="0"/>
      <w:r w:rsidR="0067634C">
        <w:rPr>
          <w:rFonts w:ascii="Arial" w:hAnsi="Arial" w:cs="Arial"/>
          <w:sz w:val="24"/>
          <w:szCs w:val="24"/>
        </w:rPr>
        <w:t xml:space="preserve">transformational leadership. </w:t>
      </w:r>
      <w:r w:rsidR="003C3BD3" w:rsidRPr="003C3BD3">
        <w:rPr>
          <w:rFonts w:ascii="Arial" w:hAnsi="Arial" w:cs="Arial"/>
          <w:sz w:val="24"/>
          <w:szCs w:val="24"/>
        </w:rPr>
        <w:t>The paper concludes tha</w:t>
      </w:r>
      <w:r>
        <w:rPr>
          <w:rFonts w:ascii="Arial" w:hAnsi="Arial" w:cs="Arial"/>
          <w:sz w:val="24"/>
          <w:szCs w:val="24"/>
        </w:rPr>
        <w:t xml:space="preserve">t using </w:t>
      </w:r>
      <w:r w:rsidR="004A2524">
        <w:rPr>
          <w:rFonts w:ascii="Arial" w:hAnsi="Arial" w:cs="Arial"/>
          <w:sz w:val="24"/>
          <w:szCs w:val="24"/>
        </w:rPr>
        <w:t xml:space="preserve">and promoting </w:t>
      </w:r>
      <w:r>
        <w:rPr>
          <w:rFonts w:ascii="Arial" w:hAnsi="Arial" w:cs="Arial"/>
          <w:sz w:val="24"/>
          <w:szCs w:val="24"/>
        </w:rPr>
        <w:t xml:space="preserve">quality assurance </w:t>
      </w:r>
      <w:r w:rsidR="004A2524">
        <w:rPr>
          <w:rFonts w:ascii="Arial" w:hAnsi="Arial" w:cs="Arial"/>
          <w:sz w:val="24"/>
          <w:szCs w:val="24"/>
        </w:rPr>
        <w:t xml:space="preserve">methods within practice </w:t>
      </w:r>
      <w:proofErr w:type="gramStart"/>
      <w:r w:rsidR="007F2F07">
        <w:rPr>
          <w:rFonts w:ascii="Arial" w:hAnsi="Arial" w:cs="Arial"/>
          <w:sz w:val="24"/>
          <w:szCs w:val="24"/>
        </w:rPr>
        <w:t>are</w:t>
      </w:r>
      <w:proofErr w:type="gramEnd"/>
      <w:r w:rsidR="004A2524" w:rsidRPr="006E6A26">
        <w:rPr>
          <w:rFonts w:ascii="Arial" w:hAnsi="Arial" w:cs="Arial"/>
          <w:sz w:val="24"/>
          <w:szCs w:val="24"/>
        </w:rPr>
        <w:t xml:space="preserve"> key because</w:t>
      </w:r>
      <w:r w:rsidR="00DA54B2" w:rsidRPr="006E6A26">
        <w:rPr>
          <w:rFonts w:ascii="Arial" w:hAnsi="Arial" w:cs="Arial"/>
          <w:sz w:val="24"/>
          <w:szCs w:val="24"/>
        </w:rPr>
        <w:t xml:space="preserve"> it helps</w:t>
      </w:r>
      <w:r w:rsidR="006E6A26" w:rsidRPr="006E6A26">
        <w:rPr>
          <w:rFonts w:ascii="Arial" w:hAnsi="Arial" w:cs="Arial"/>
          <w:sz w:val="24"/>
          <w:szCs w:val="24"/>
        </w:rPr>
        <w:t xml:space="preserve"> everyone concerned to know what to expect from each other and what is expected of them in terms of working together for to give children the best provision they can.</w:t>
      </w:r>
    </w:p>
    <w:p w14:paraId="76E01EA7" w14:textId="77777777" w:rsidR="0067634C" w:rsidRPr="00BB63AE" w:rsidRDefault="0067634C" w:rsidP="00FA7435">
      <w:pPr>
        <w:spacing w:line="360" w:lineRule="auto"/>
        <w:jc w:val="both"/>
        <w:rPr>
          <w:rFonts w:ascii="Arial" w:hAnsi="Arial" w:cs="Arial"/>
          <w:color w:val="70AD47" w:themeColor="accent6"/>
          <w:sz w:val="24"/>
          <w:szCs w:val="24"/>
        </w:rPr>
      </w:pPr>
    </w:p>
    <w:p w14:paraId="684B02AE" w14:textId="52B9E1A0" w:rsidR="00073FB9" w:rsidRDefault="001A0EB0" w:rsidP="00073FB9">
      <w:pPr>
        <w:pStyle w:val="NormalWeb"/>
        <w:spacing w:line="360" w:lineRule="auto"/>
        <w:jc w:val="both"/>
        <w:rPr>
          <w:rFonts w:ascii="Arial" w:hAnsi="Arial" w:cs="Arial"/>
          <w:sz w:val="24"/>
          <w:szCs w:val="24"/>
        </w:rPr>
      </w:pPr>
      <w:r w:rsidRPr="00073FB9">
        <w:rPr>
          <w:rFonts w:ascii="Arial" w:hAnsi="Arial" w:cs="Arial"/>
          <w:sz w:val="24"/>
          <w:szCs w:val="24"/>
        </w:rPr>
        <w:t xml:space="preserve">In general, </w:t>
      </w:r>
      <w:r w:rsidR="00073FB9">
        <w:rPr>
          <w:rFonts w:ascii="Arial" w:hAnsi="Arial" w:cs="Arial"/>
          <w:sz w:val="24"/>
          <w:szCs w:val="24"/>
        </w:rPr>
        <w:t>there are many</w:t>
      </w:r>
      <w:r w:rsidRPr="00073FB9">
        <w:rPr>
          <w:rFonts w:ascii="Arial" w:hAnsi="Arial" w:cs="Arial"/>
          <w:sz w:val="24"/>
          <w:szCs w:val="24"/>
        </w:rPr>
        <w:t xml:space="preserve"> key benefits of having a quality assurance framework in place</w:t>
      </w:r>
      <w:r w:rsidR="00073FB9">
        <w:rPr>
          <w:rFonts w:ascii="Arial" w:hAnsi="Arial" w:cs="Arial"/>
          <w:sz w:val="24"/>
          <w:szCs w:val="24"/>
        </w:rPr>
        <w:t>.</w:t>
      </w:r>
      <w:r w:rsidR="00D85451">
        <w:rPr>
          <w:rFonts w:ascii="Arial" w:hAnsi="Arial" w:cs="Arial"/>
          <w:sz w:val="24"/>
          <w:szCs w:val="24"/>
        </w:rPr>
        <w:t xml:space="preserve"> </w:t>
      </w:r>
      <w:r w:rsidRPr="001A0EB0">
        <w:rPr>
          <w:rFonts w:ascii="Arial" w:hAnsi="Arial" w:cs="Arial"/>
          <w:sz w:val="24"/>
          <w:szCs w:val="24"/>
        </w:rPr>
        <w:t>Having a quality assurance framework in place is</w:t>
      </w:r>
      <w:r w:rsidR="00982FA5" w:rsidRPr="001A0EB0">
        <w:rPr>
          <w:rFonts w:ascii="Arial" w:hAnsi="Arial" w:cs="Arial"/>
          <w:sz w:val="24"/>
          <w:szCs w:val="24"/>
        </w:rPr>
        <w:t xml:space="preserve"> </w:t>
      </w:r>
      <w:r w:rsidRPr="001A0EB0">
        <w:rPr>
          <w:rFonts w:ascii="Arial" w:hAnsi="Arial" w:cs="Arial"/>
          <w:sz w:val="24"/>
          <w:szCs w:val="24"/>
        </w:rPr>
        <w:t xml:space="preserve">beneficial </w:t>
      </w:r>
      <w:r w:rsidR="00982FA5" w:rsidRPr="001A0EB0">
        <w:rPr>
          <w:rFonts w:ascii="Arial" w:hAnsi="Arial" w:cs="Arial"/>
          <w:sz w:val="24"/>
          <w:szCs w:val="24"/>
        </w:rPr>
        <w:t xml:space="preserve">because </w:t>
      </w:r>
      <w:r w:rsidRPr="001A0EB0">
        <w:rPr>
          <w:rFonts w:ascii="Arial" w:hAnsi="Arial" w:cs="Arial"/>
          <w:sz w:val="24"/>
          <w:szCs w:val="24"/>
        </w:rPr>
        <w:t>staff, parents and children all</w:t>
      </w:r>
      <w:r w:rsidR="00982FA5" w:rsidRPr="001A0EB0">
        <w:rPr>
          <w:rFonts w:ascii="Arial" w:hAnsi="Arial" w:cs="Arial"/>
          <w:sz w:val="24"/>
          <w:szCs w:val="24"/>
        </w:rPr>
        <w:t xml:space="preserve"> know</w:t>
      </w:r>
      <w:r w:rsidRPr="001A0EB0">
        <w:rPr>
          <w:rFonts w:ascii="Arial" w:hAnsi="Arial" w:cs="Arial"/>
          <w:sz w:val="24"/>
          <w:szCs w:val="24"/>
        </w:rPr>
        <w:t xml:space="preserve"> </w:t>
      </w:r>
      <w:r w:rsidR="00982FA5" w:rsidRPr="001A0EB0">
        <w:rPr>
          <w:rFonts w:ascii="Arial" w:hAnsi="Arial" w:cs="Arial"/>
          <w:sz w:val="24"/>
          <w:szCs w:val="24"/>
        </w:rPr>
        <w:t>where they stand</w:t>
      </w:r>
      <w:r w:rsidRPr="001A0EB0">
        <w:rPr>
          <w:rFonts w:ascii="Arial" w:hAnsi="Arial" w:cs="Arial"/>
          <w:sz w:val="24"/>
          <w:szCs w:val="24"/>
        </w:rPr>
        <w:t xml:space="preserve"> in terms of </w:t>
      </w:r>
      <w:r w:rsidR="00073FB9">
        <w:rPr>
          <w:rFonts w:ascii="Arial" w:hAnsi="Arial" w:cs="Arial"/>
          <w:sz w:val="24"/>
          <w:szCs w:val="24"/>
        </w:rPr>
        <w:t xml:space="preserve">their levels of </w:t>
      </w:r>
      <w:r w:rsidRPr="001A0EB0">
        <w:rPr>
          <w:rFonts w:ascii="Arial" w:hAnsi="Arial" w:cs="Arial"/>
          <w:sz w:val="24"/>
          <w:szCs w:val="24"/>
        </w:rPr>
        <w:t>expectations regarding provision and practice</w:t>
      </w:r>
      <w:r w:rsidR="00073FB9">
        <w:rPr>
          <w:rFonts w:ascii="Arial" w:hAnsi="Arial" w:cs="Arial"/>
          <w:sz w:val="24"/>
          <w:szCs w:val="24"/>
        </w:rPr>
        <w:t>s</w:t>
      </w:r>
      <w:r w:rsidRPr="001A0EB0">
        <w:rPr>
          <w:rFonts w:ascii="Arial" w:hAnsi="Arial" w:cs="Arial"/>
          <w:sz w:val="24"/>
          <w:szCs w:val="24"/>
        </w:rPr>
        <w:t xml:space="preserve"> at the setting</w:t>
      </w:r>
      <w:r w:rsidR="002636C3">
        <w:rPr>
          <w:rFonts w:ascii="Arial" w:hAnsi="Arial" w:cs="Arial"/>
          <w:sz w:val="24"/>
          <w:szCs w:val="24"/>
        </w:rPr>
        <w:t xml:space="preserve"> </w:t>
      </w:r>
      <w:r w:rsidR="0067634C" w:rsidRPr="002636C3">
        <w:rPr>
          <w:rFonts w:ascii="Arial" w:hAnsi="Arial" w:cs="Arial"/>
          <w:color w:val="000000" w:themeColor="text1"/>
          <w:sz w:val="24"/>
          <w:szCs w:val="24"/>
        </w:rPr>
        <w:t>Hayden</w:t>
      </w:r>
      <w:r w:rsidR="0067634C">
        <w:rPr>
          <w:rFonts w:ascii="Arial" w:hAnsi="Arial" w:cs="Arial"/>
          <w:color w:val="000000" w:themeColor="text1"/>
          <w:sz w:val="24"/>
          <w:szCs w:val="24"/>
        </w:rPr>
        <w:t xml:space="preserve">, </w:t>
      </w:r>
      <w:r w:rsidR="0067634C" w:rsidRPr="002636C3">
        <w:rPr>
          <w:rFonts w:ascii="Arial" w:hAnsi="Arial" w:cs="Arial"/>
          <w:color w:val="000000" w:themeColor="text1"/>
          <w:sz w:val="24"/>
          <w:szCs w:val="24"/>
        </w:rPr>
        <w:t xml:space="preserve">1997 cited in </w:t>
      </w:r>
      <w:r w:rsidR="0067634C" w:rsidRPr="00A727A3">
        <w:rPr>
          <w:rFonts w:ascii="Arial" w:hAnsi="Arial" w:cs="Arial"/>
          <w:color w:val="000000" w:themeColor="text1"/>
          <w:sz w:val="24"/>
          <w:szCs w:val="24"/>
        </w:rPr>
        <w:t>Siraj</w:t>
      </w:r>
      <w:r w:rsidR="0067634C">
        <w:rPr>
          <w:rFonts w:ascii="Arial" w:hAnsi="Arial" w:cs="Arial"/>
          <w:color w:val="000000" w:themeColor="text1"/>
          <w:sz w:val="24"/>
          <w:szCs w:val="24"/>
        </w:rPr>
        <w:t xml:space="preserve"> and </w:t>
      </w:r>
      <w:proofErr w:type="spellStart"/>
      <w:r w:rsidR="0067634C">
        <w:rPr>
          <w:rFonts w:ascii="Arial" w:hAnsi="Arial" w:cs="Arial"/>
          <w:color w:val="000000" w:themeColor="text1"/>
          <w:sz w:val="24"/>
          <w:szCs w:val="24"/>
        </w:rPr>
        <w:t>Hallet</w:t>
      </w:r>
      <w:proofErr w:type="spellEnd"/>
      <w:r w:rsidR="0067634C">
        <w:rPr>
          <w:rFonts w:ascii="Arial" w:hAnsi="Arial" w:cs="Arial"/>
          <w:color w:val="000000" w:themeColor="text1"/>
          <w:sz w:val="24"/>
          <w:szCs w:val="24"/>
        </w:rPr>
        <w:t>,</w:t>
      </w:r>
      <w:r w:rsidR="0067634C" w:rsidRPr="002636C3">
        <w:rPr>
          <w:rFonts w:ascii="Arial" w:hAnsi="Arial" w:cs="Arial"/>
          <w:color w:val="000000" w:themeColor="text1"/>
          <w:sz w:val="24"/>
          <w:szCs w:val="24"/>
        </w:rPr>
        <w:t xml:space="preserve"> 2014)</w:t>
      </w:r>
      <w:r w:rsidR="0067634C">
        <w:rPr>
          <w:rFonts w:ascii="Arial" w:hAnsi="Arial" w:cs="Arial"/>
          <w:color w:val="000000" w:themeColor="text1"/>
          <w:sz w:val="24"/>
          <w:szCs w:val="24"/>
        </w:rPr>
        <w:t xml:space="preserve">. </w:t>
      </w:r>
      <w:r w:rsidRPr="00073FB9">
        <w:rPr>
          <w:rFonts w:ascii="Arial" w:hAnsi="Arial" w:cs="Arial"/>
          <w:sz w:val="24"/>
          <w:szCs w:val="24"/>
        </w:rPr>
        <w:t xml:space="preserve">Having clear guidance in place for staff to follow in their working practice helps everyone concerned to understand and accept what is expected from the </w:t>
      </w:r>
      <w:r w:rsidR="00A727A3">
        <w:rPr>
          <w:rFonts w:ascii="Arial" w:hAnsi="Arial" w:cs="Arial"/>
          <w:sz w:val="24"/>
          <w:szCs w:val="24"/>
        </w:rPr>
        <w:t xml:space="preserve">setting’s </w:t>
      </w:r>
      <w:r w:rsidRPr="00073FB9">
        <w:rPr>
          <w:rFonts w:ascii="Arial" w:hAnsi="Arial" w:cs="Arial"/>
          <w:sz w:val="24"/>
          <w:szCs w:val="24"/>
        </w:rPr>
        <w:t>provision</w:t>
      </w:r>
      <w:r w:rsidR="002636C3">
        <w:rPr>
          <w:rFonts w:ascii="Arial" w:hAnsi="Arial" w:cs="Arial"/>
          <w:sz w:val="24"/>
          <w:szCs w:val="24"/>
        </w:rPr>
        <w:t xml:space="preserve"> </w:t>
      </w:r>
      <w:r w:rsidR="0067634C">
        <w:rPr>
          <w:rFonts w:ascii="Arial" w:hAnsi="Arial" w:cs="Arial"/>
          <w:sz w:val="24"/>
          <w:szCs w:val="24"/>
        </w:rPr>
        <w:t>(</w:t>
      </w:r>
      <w:r w:rsidR="0067634C" w:rsidRPr="00071DD0">
        <w:rPr>
          <w:rFonts w:ascii="Arial" w:hAnsi="Arial" w:cs="Arial"/>
          <w:sz w:val="24"/>
          <w:szCs w:val="24"/>
        </w:rPr>
        <w:t>Tickell</w:t>
      </w:r>
      <w:r w:rsidR="0067634C">
        <w:rPr>
          <w:rFonts w:ascii="Arial" w:hAnsi="Arial" w:cs="Arial"/>
          <w:sz w:val="24"/>
          <w:szCs w:val="24"/>
        </w:rPr>
        <w:t xml:space="preserve">, </w:t>
      </w:r>
      <w:r w:rsidR="0067634C" w:rsidRPr="00071DD0">
        <w:rPr>
          <w:rFonts w:ascii="Arial" w:hAnsi="Arial" w:cs="Arial"/>
          <w:sz w:val="24"/>
          <w:szCs w:val="24"/>
        </w:rPr>
        <w:t>2011)</w:t>
      </w:r>
      <w:r w:rsidR="0067634C">
        <w:rPr>
          <w:rFonts w:ascii="Arial" w:hAnsi="Arial" w:cs="Arial"/>
          <w:sz w:val="24"/>
          <w:szCs w:val="24"/>
        </w:rPr>
        <w:t xml:space="preserve">. </w:t>
      </w:r>
      <w:r w:rsidRPr="00073FB9">
        <w:rPr>
          <w:rFonts w:ascii="Arial" w:hAnsi="Arial" w:cs="Arial"/>
          <w:sz w:val="24"/>
          <w:szCs w:val="24"/>
        </w:rPr>
        <w:t>The</w:t>
      </w:r>
      <w:r w:rsidR="00073FB9" w:rsidRPr="00073FB9">
        <w:rPr>
          <w:rFonts w:ascii="Arial" w:hAnsi="Arial" w:cs="Arial"/>
          <w:sz w:val="24"/>
          <w:szCs w:val="24"/>
        </w:rPr>
        <w:t xml:space="preserve"> staff are confident about how they carry out their roles, </w:t>
      </w:r>
      <w:r w:rsidRPr="00073FB9">
        <w:rPr>
          <w:rFonts w:ascii="Arial" w:hAnsi="Arial" w:cs="Arial"/>
          <w:sz w:val="24"/>
          <w:szCs w:val="24"/>
        </w:rPr>
        <w:t>parents are clear about what they can expect from their child’s s</w:t>
      </w:r>
      <w:r w:rsidR="00A727A3">
        <w:rPr>
          <w:rFonts w:ascii="Arial" w:hAnsi="Arial" w:cs="Arial"/>
          <w:sz w:val="24"/>
          <w:szCs w:val="24"/>
        </w:rPr>
        <w:t>etting</w:t>
      </w:r>
      <w:r w:rsidRPr="00073FB9">
        <w:rPr>
          <w:rFonts w:ascii="Arial" w:hAnsi="Arial" w:cs="Arial"/>
          <w:sz w:val="24"/>
          <w:szCs w:val="24"/>
        </w:rPr>
        <w:t xml:space="preserve">, </w:t>
      </w:r>
      <w:r w:rsidR="00073FB9" w:rsidRPr="00073FB9">
        <w:rPr>
          <w:rFonts w:ascii="Arial" w:hAnsi="Arial" w:cs="Arial"/>
          <w:sz w:val="24"/>
          <w:szCs w:val="24"/>
        </w:rPr>
        <w:t xml:space="preserve">and </w:t>
      </w:r>
      <w:r w:rsidRPr="00073FB9">
        <w:rPr>
          <w:rFonts w:ascii="Arial" w:hAnsi="Arial" w:cs="Arial"/>
          <w:sz w:val="24"/>
          <w:szCs w:val="24"/>
        </w:rPr>
        <w:t>children understand the underlying expectations at the setting</w:t>
      </w:r>
      <w:r w:rsidR="00A727A3">
        <w:rPr>
          <w:rFonts w:ascii="Arial" w:hAnsi="Arial" w:cs="Arial"/>
          <w:sz w:val="24"/>
          <w:szCs w:val="24"/>
        </w:rPr>
        <w:t xml:space="preserve"> </w:t>
      </w:r>
      <w:r w:rsidR="0067634C">
        <w:rPr>
          <w:rFonts w:ascii="Arial" w:hAnsi="Arial" w:cs="Arial"/>
          <w:sz w:val="24"/>
          <w:szCs w:val="24"/>
        </w:rPr>
        <w:t>(</w:t>
      </w:r>
      <w:r w:rsidR="0067634C" w:rsidRPr="00071DD0">
        <w:rPr>
          <w:rFonts w:ascii="Arial" w:hAnsi="Arial" w:cs="Arial"/>
          <w:sz w:val="24"/>
          <w:szCs w:val="24"/>
        </w:rPr>
        <w:t>Tickell</w:t>
      </w:r>
      <w:r w:rsidR="0067634C">
        <w:rPr>
          <w:rFonts w:ascii="Arial" w:hAnsi="Arial" w:cs="Arial"/>
          <w:sz w:val="24"/>
          <w:szCs w:val="24"/>
        </w:rPr>
        <w:t xml:space="preserve">, </w:t>
      </w:r>
      <w:r w:rsidR="0067634C" w:rsidRPr="00071DD0">
        <w:rPr>
          <w:rFonts w:ascii="Arial" w:hAnsi="Arial" w:cs="Arial"/>
          <w:sz w:val="24"/>
          <w:szCs w:val="24"/>
        </w:rPr>
        <w:t>2011)</w:t>
      </w:r>
      <w:r w:rsidR="0067634C">
        <w:rPr>
          <w:rFonts w:ascii="Arial" w:hAnsi="Arial" w:cs="Arial"/>
          <w:sz w:val="24"/>
          <w:szCs w:val="24"/>
        </w:rPr>
        <w:t>.</w:t>
      </w:r>
    </w:p>
    <w:p w14:paraId="0409A982" w14:textId="77777777" w:rsidR="00073FB9" w:rsidRDefault="00073FB9" w:rsidP="00073FB9">
      <w:pPr>
        <w:pStyle w:val="NormalWeb"/>
        <w:spacing w:line="360" w:lineRule="auto"/>
        <w:jc w:val="both"/>
        <w:rPr>
          <w:rFonts w:ascii="Arial" w:hAnsi="Arial" w:cs="Arial"/>
          <w:sz w:val="24"/>
          <w:szCs w:val="24"/>
        </w:rPr>
      </w:pPr>
    </w:p>
    <w:p w14:paraId="1993BA78" w14:textId="21CE949E" w:rsidR="00BB63AE" w:rsidRDefault="00073FB9" w:rsidP="00A727A3">
      <w:pPr>
        <w:pStyle w:val="NormalWeb"/>
        <w:spacing w:line="360" w:lineRule="auto"/>
        <w:jc w:val="both"/>
        <w:rPr>
          <w:rFonts w:ascii="Arial" w:hAnsi="Arial" w:cs="Arial"/>
          <w:color w:val="000000" w:themeColor="text1"/>
          <w:sz w:val="24"/>
          <w:szCs w:val="24"/>
        </w:rPr>
      </w:pPr>
      <w:r w:rsidRPr="00073FB9">
        <w:rPr>
          <w:rFonts w:ascii="Arial" w:hAnsi="Arial" w:cs="Arial"/>
          <w:sz w:val="24"/>
          <w:szCs w:val="24"/>
        </w:rPr>
        <w:lastRenderedPageBreak/>
        <w:t xml:space="preserve">With everyone working from </w:t>
      </w:r>
      <w:r>
        <w:rPr>
          <w:rFonts w:ascii="Arial" w:hAnsi="Arial" w:cs="Arial"/>
          <w:sz w:val="24"/>
          <w:szCs w:val="24"/>
        </w:rPr>
        <w:t>the same guidelines,</w:t>
      </w:r>
      <w:r w:rsidRPr="00073FB9">
        <w:rPr>
          <w:rFonts w:ascii="Arial" w:hAnsi="Arial" w:cs="Arial"/>
          <w:sz w:val="24"/>
          <w:szCs w:val="24"/>
        </w:rPr>
        <w:t xml:space="preserve"> </w:t>
      </w:r>
      <w:r w:rsidR="001A0EB0" w:rsidRPr="00073FB9">
        <w:rPr>
          <w:rFonts w:ascii="Arial" w:hAnsi="Arial" w:cs="Arial"/>
          <w:sz w:val="24"/>
          <w:szCs w:val="24"/>
        </w:rPr>
        <w:t xml:space="preserve">there is no </w:t>
      </w:r>
      <w:r w:rsidRPr="00073FB9">
        <w:rPr>
          <w:rFonts w:ascii="Arial" w:hAnsi="Arial" w:cs="Arial"/>
          <w:sz w:val="24"/>
          <w:szCs w:val="24"/>
        </w:rPr>
        <w:t>confusion,</w:t>
      </w:r>
      <w:r w:rsidR="001A0EB0" w:rsidRPr="00073FB9">
        <w:rPr>
          <w:rFonts w:ascii="Arial" w:hAnsi="Arial" w:cs="Arial"/>
          <w:sz w:val="24"/>
          <w:szCs w:val="24"/>
        </w:rPr>
        <w:t xml:space="preserve"> and </w:t>
      </w:r>
      <w:r w:rsidR="00982FA5" w:rsidRPr="00073FB9">
        <w:rPr>
          <w:rFonts w:ascii="Arial" w:hAnsi="Arial" w:cs="Arial"/>
          <w:sz w:val="24"/>
          <w:szCs w:val="24"/>
        </w:rPr>
        <w:t xml:space="preserve">everybody </w:t>
      </w:r>
      <w:r w:rsidR="001A0EB0" w:rsidRPr="00073FB9">
        <w:rPr>
          <w:rFonts w:ascii="Arial" w:hAnsi="Arial" w:cs="Arial"/>
          <w:sz w:val="24"/>
          <w:szCs w:val="24"/>
        </w:rPr>
        <w:t xml:space="preserve">is united in </w:t>
      </w:r>
      <w:r w:rsidR="00982FA5" w:rsidRPr="00073FB9">
        <w:rPr>
          <w:rFonts w:ascii="Arial" w:hAnsi="Arial" w:cs="Arial"/>
          <w:sz w:val="24"/>
          <w:szCs w:val="24"/>
        </w:rPr>
        <w:t xml:space="preserve">working </w:t>
      </w:r>
      <w:r w:rsidR="001A0EB0" w:rsidRPr="00073FB9">
        <w:rPr>
          <w:rFonts w:ascii="Arial" w:hAnsi="Arial" w:cs="Arial"/>
          <w:sz w:val="24"/>
          <w:szCs w:val="24"/>
        </w:rPr>
        <w:t xml:space="preserve">to the same expected </w:t>
      </w:r>
      <w:r w:rsidR="00A727A3">
        <w:rPr>
          <w:rFonts w:ascii="Arial" w:hAnsi="Arial" w:cs="Arial"/>
          <w:sz w:val="24"/>
          <w:szCs w:val="24"/>
        </w:rPr>
        <w:t xml:space="preserve">standard </w:t>
      </w:r>
      <w:r w:rsidR="0067634C">
        <w:rPr>
          <w:rFonts w:ascii="Arial" w:hAnsi="Arial" w:cs="Arial"/>
          <w:sz w:val="24"/>
          <w:szCs w:val="24"/>
        </w:rPr>
        <w:t>(</w:t>
      </w:r>
      <w:r w:rsidR="0067634C" w:rsidRPr="002636C3">
        <w:rPr>
          <w:rFonts w:ascii="Arial" w:hAnsi="Arial" w:cs="Arial"/>
          <w:color w:val="000000" w:themeColor="text1"/>
          <w:sz w:val="24"/>
          <w:szCs w:val="24"/>
        </w:rPr>
        <w:t>Hayden</w:t>
      </w:r>
      <w:r w:rsidR="0067634C">
        <w:rPr>
          <w:rFonts w:ascii="Arial" w:hAnsi="Arial" w:cs="Arial"/>
          <w:color w:val="000000" w:themeColor="text1"/>
          <w:sz w:val="24"/>
          <w:szCs w:val="24"/>
        </w:rPr>
        <w:t xml:space="preserve">, </w:t>
      </w:r>
      <w:r w:rsidR="0067634C" w:rsidRPr="002636C3">
        <w:rPr>
          <w:rFonts w:ascii="Arial" w:hAnsi="Arial" w:cs="Arial"/>
          <w:color w:val="000000" w:themeColor="text1"/>
          <w:sz w:val="24"/>
          <w:szCs w:val="24"/>
        </w:rPr>
        <w:t xml:space="preserve">1997 cited in </w:t>
      </w:r>
      <w:r w:rsidR="0067634C" w:rsidRPr="00A727A3">
        <w:rPr>
          <w:rFonts w:ascii="Arial" w:hAnsi="Arial" w:cs="Arial"/>
          <w:color w:val="000000" w:themeColor="text1"/>
          <w:sz w:val="24"/>
          <w:szCs w:val="24"/>
        </w:rPr>
        <w:t>Siraj</w:t>
      </w:r>
      <w:r w:rsidR="0067634C">
        <w:rPr>
          <w:rFonts w:ascii="Arial" w:hAnsi="Arial" w:cs="Arial"/>
          <w:color w:val="000000" w:themeColor="text1"/>
          <w:sz w:val="24"/>
          <w:szCs w:val="24"/>
        </w:rPr>
        <w:t xml:space="preserve"> and </w:t>
      </w:r>
      <w:proofErr w:type="spellStart"/>
      <w:r w:rsidR="0067634C">
        <w:rPr>
          <w:rFonts w:ascii="Arial" w:hAnsi="Arial" w:cs="Arial"/>
          <w:color w:val="000000" w:themeColor="text1"/>
          <w:sz w:val="24"/>
          <w:szCs w:val="24"/>
        </w:rPr>
        <w:t>Hallet</w:t>
      </w:r>
      <w:proofErr w:type="spellEnd"/>
      <w:r w:rsidR="0067634C">
        <w:rPr>
          <w:rFonts w:ascii="Arial" w:hAnsi="Arial" w:cs="Arial"/>
          <w:color w:val="000000" w:themeColor="text1"/>
          <w:sz w:val="24"/>
          <w:szCs w:val="24"/>
        </w:rPr>
        <w:t>,</w:t>
      </w:r>
      <w:r w:rsidR="0067634C" w:rsidRPr="002636C3">
        <w:rPr>
          <w:rFonts w:ascii="Arial" w:hAnsi="Arial" w:cs="Arial"/>
          <w:color w:val="000000" w:themeColor="text1"/>
          <w:sz w:val="24"/>
          <w:szCs w:val="24"/>
        </w:rPr>
        <w:t xml:space="preserve"> 2014)</w:t>
      </w:r>
      <w:r w:rsidRPr="00073FB9">
        <w:rPr>
          <w:rFonts w:ascii="Arial" w:hAnsi="Arial" w:cs="Arial"/>
          <w:sz w:val="24"/>
          <w:szCs w:val="24"/>
        </w:rPr>
        <w:t>This could help with raising staff morale, reassuring parents that the provision works to high standard and the children are content, means that e</w:t>
      </w:r>
      <w:r w:rsidR="00982FA5" w:rsidRPr="00073FB9">
        <w:rPr>
          <w:rFonts w:ascii="Arial" w:hAnsi="Arial" w:cs="Arial"/>
          <w:sz w:val="24"/>
          <w:szCs w:val="24"/>
        </w:rPr>
        <w:t>verybody should be happier as they</w:t>
      </w:r>
      <w:r w:rsidRPr="00073FB9">
        <w:rPr>
          <w:rFonts w:ascii="Arial" w:hAnsi="Arial" w:cs="Arial"/>
          <w:sz w:val="24"/>
          <w:szCs w:val="24"/>
        </w:rPr>
        <w:t xml:space="preserve"> a</w:t>
      </w:r>
      <w:r w:rsidR="00982FA5" w:rsidRPr="00073FB9">
        <w:rPr>
          <w:rFonts w:ascii="Arial" w:hAnsi="Arial" w:cs="Arial"/>
          <w:sz w:val="24"/>
          <w:szCs w:val="24"/>
        </w:rPr>
        <w:t>re working as a team</w:t>
      </w:r>
      <w:r w:rsidR="00A727A3">
        <w:rPr>
          <w:rFonts w:ascii="Arial" w:hAnsi="Arial" w:cs="Arial"/>
          <w:sz w:val="24"/>
          <w:szCs w:val="24"/>
        </w:rPr>
        <w:t xml:space="preserve"> </w:t>
      </w:r>
      <w:r w:rsidR="0067634C">
        <w:rPr>
          <w:rFonts w:ascii="Arial" w:hAnsi="Arial" w:cs="Arial"/>
          <w:sz w:val="24"/>
          <w:szCs w:val="24"/>
        </w:rPr>
        <w:t>(</w:t>
      </w:r>
      <w:r w:rsidR="0067634C" w:rsidRPr="002636C3">
        <w:rPr>
          <w:rFonts w:ascii="Arial" w:hAnsi="Arial" w:cs="Arial"/>
          <w:color w:val="000000" w:themeColor="text1"/>
          <w:sz w:val="24"/>
          <w:szCs w:val="24"/>
        </w:rPr>
        <w:t>Hayden</w:t>
      </w:r>
      <w:r w:rsidR="0067634C">
        <w:rPr>
          <w:rFonts w:ascii="Arial" w:hAnsi="Arial" w:cs="Arial"/>
          <w:color w:val="000000" w:themeColor="text1"/>
          <w:sz w:val="24"/>
          <w:szCs w:val="24"/>
        </w:rPr>
        <w:t xml:space="preserve">, </w:t>
      </w:r>
      <w:r w:rsidR="0067634C" w:rsidRPr="002636C3">
        <w:rPr>
          <w:rFonts w:ascii="Arial" w:hAnsi="Arial" w:cs="Arial"/>
          <w:color w:val="000000" w:themeColor="text1"/>
          <w:sz w:val="24"/>
          <w:szCs w:val="24"/>
        </w:rPr>
        <w:t xml:space="preserve">1997 cited in </w:t>
      </w:r>
      <w:r w:rsidR="0067634C" w:rsidRPr="00A727A3">
        <w:rPr>
          <w:rFonts w:ascii="Arial" w:hAnsi="Arial" w:cs="Arial"/>
          <w:color w:val="000000" w:themeColor="text1"/>
          <w:sz w:val="24"/>
          <w:szCs w:val="24"/>
        </w:rPr>
        <w:t>Siraj</w:t>
      </w:r>
      <w:r w:rsidR="0067634C">
        <w:rPr>
          <w:rFonts w:ascii="Arial" w:hAnsi="Arial" w:cs="Arial"/>
          <w:color w:val="000000" w:themeColor="text1"/>
          <w:sz w:val="24"/>
          <w:szCs w:val="24"/>
        </w:rPr>
        <w:t xml:space="preserve"> and </w:t>
      </w:r>
      <w:proofErr w:type="spellStart"/>
      <w:r w:rsidR="0067634C">
        <w:rPr>
          <w:rFonts w:ascii="Arial" w:hAnsi="Arial" w:cs="Arial"/>
          <w:color w:val="000000" w:themeColor="text1"/>
          <w:sz w:val="24"/>
          <w:szCs w:val="24"/>
        </w:rPr>
        <w:t>Hallet</w:t>
      </w:r>
      <w:proofErr w:type="spellEnd"/>
      <w:r w:rsidR="0067634C">
        <w:rPr>
          <w:rFonts w:ascii="Arial" w:hAnsi="Arial" w:cs="Arial"/>
          <w:color w:val="000000" w:themeColor="text1"/>
          <w:sz w:val="24"/>
          <w:szCs w:val="24"/>
        </w:rPr>
        <w:t>,</w:t>
      </w:r>
      <w:r w:rsidR="0067634C" w:rsidRPr="002636C3">
        <w:rPr>
          <w:rFonts w:ascii="Arial" w:hAnsi="Arial" w:cs="Arial"/>
          <w:color w:val="000000" w:themeColor="text1"/>
          <w:sz w:val="24"/>
          <w:szCs w:val="24"/>
        </w:rPr>
        <w:t xml:space="preserve"> 2014)</w:t>
      </w:r>
      <w:r w:rsidR="0067634C">
        <w:rPr>
          <w:rFonts w:ascii="Arial" w:hAnsi="Arial" w:cs="Arial"/>
          <w:color w:val="000000" w:themeColor="text1"/>
          <w:sz w:val="24"/>
          <w:szCs w:val="24"/>
        </w:rPr>
        <w:t xml:space="preserve">. </w:t>
      </w:r>
      <w:r w:rsidR="002636C3" w:rsidRPr="002636C3">
        <w:rPr>
          <w:rFonts w:ascii="Arial" w:hAnsi="Arial" w:cs="Arial"/>
          <w:color w:val="000000" w:themeColor="text1"/>
          <w:sz w:val="24"/>
          <w:szCs w:val="24"/>
        </w:rPr>
        <w:t>Moreover, a</w:t>
      </w:r>
      <w:r w:rsidR="009C2098" w:rsidRPr="002636C3">
        <w:rPr>
          <w:rFonts w:ascii="Arial" w:hAnsi="Arial" w:cs="Arial"/>
          <w:color w:val="000000" w:themeColor="text1"/>
          <w:sz w:val="24"/>
          <w:szCs w:val="24"/>
        </w:rPr>
        <w:t>c</w:t>
      </w:r>
      <w:r w:rsidR="001E44F0" w:rsidRPr="002636C3">
        <w:rPr>
          <w:rFonts w:ascii="Arial" w:hAnsi="Arial" w:cs="Arial"/>
          <w:color w:val="000000" w:themeColor="text1"/>
          <w:sz w:val="24"/>
          <w:szCs w:val="24"/>
        </w:rPr>
        <w:t>c</w:t>
      </w:r>
      <w:r w:rsidR="009C2098" w:rsidRPr="002636C3">
        <w:rPr>
          <w:rFonts w:ascii="Arial" w:hAnsi="Arial" w:cs="Arial"/>
          <w:color w:val="000000" w:themeColor="text1"/>
          <w:sz w:val="24"/>
          <w:szCs w:val="24"/>
        </w:rPr>
        <w:t>or</w:t>
      </w:r>
      <w:r w:rsidR="001E44F0" w:rsidRPr="002636C3">
        <w:rPr>
          <w:rFonts w:ascii="Arial" w:hAnsi="Arial" w:cs="Arial"/>
          <w:color w:val="000000" w:themeColor="text1"/>
          <w:sz w:val="24"/>
          <w:szCs w:val="24"/>
        </w:rPr>
        <w:t>ding to</w:t>
      </w:r>
      <w:r w:rsidR="00742F41" w:rsidRPr="002636C3">
        <w:rPr>
          <w:rFonts w:ascii="Arial" w:hAnsi="Arial" w:cs="Arial"/>
          <w:color w:val="000000" w:themeColor="text1"/>
          <w:sz w:val="24"/>
          <w:szCs w:val="24"/>
        </w:rPr>
        <w:t xml:space="preserve"> Hayden</w:t>
      </w:r>
      <w:r w:rsidR="002636C3" w:rsidRPr="002636C3">
        <w:rPr>
          <w:rFonts w:ascii="Arial" w:hAnsi="Arial" w:cs="Arial"/>
          <w:color w:val="000000" w:themeColor="text1"/>
          <w:sz w:val="24"/>
          <w:szCs w:val="24"/>
        </w:rPr>
        <w:t xml:space="preserve"> (</w:t>
      </w:r>
      <w:r w:rsidR="00AA7D33" w:rsidRPr="002636C3">
        <w:rPr>
          <w:rFonts w:ascii="Arial" w:hAnsi="Arial" w:cs="Arial"/>
          <w:color w:val="000000" w:themeColor="text1"/>
          <w:sz w:val="24"/>
          <w:szCs w:val="24"/>
        </w:rPr>
        <w:t>1997</w:t>
      </w:r>
      <w:r w:rsidR="002636C3" w:rsidRPr="002636C3">
        <w:rPr>
          <w:rFonts w:ascii="Arial" w:hAnsi="Arial" w:cs="Arial"/>
          <w:color w:val="000000" w:themeColor="text1"/>
          <w:sz w:val="24"/>
          <w:szCs w:val="24"/>
        </w:rPr>
        <w:t xml:space="preserve"> </w:t>
      </w:r>
      <w:r w:rsidR="00AA7D33" w:rsidRPr="002636C3">
        <w:rPr>
          <w:rFonts w:ascii="Arial" w:hAnsi="Arial" w:cs="Arial"/>
          <w:color w:val="000000" w:themeColor="text1"/>
          <w:sz w:val="24"/>
          <w:szCs w:val="24"/>
        </w:rPr>
        <w:t xml:space="preserve">cited in </w:t>
      </w:r>
      <w:r w:rsidR="00380342" w:rsidRPr="00A727A3">
        <w:rPr>
          <w:rFonts w:ascii="Arial" w:hAnsi="Arial" w:cs="Arial"/>
          <w:color w:val="000000" w:themeColor="text1"/>
          <w:sz w:val="24"/>
          <w:szCs w:val="24"/>
        </w:rPr>
        <w:t>Siraj</w:t>
      </w:r>
      <w:r w:rsidR="00380342">
        <w:rPr>
          <w:rFonts w:ascii="Arial" w:hAnsi="Arial" w:cs="Arial"/>
          <w:color w:val="000000" w:themeColor="text1"/>
          <w:sz w:val="24"/>
          <w:szCs w:val="24"/>
        </w:rPr>
        <w:t xml:space="preserve"> and </w:t>
      </w:r>
      <w:proofErr w:type="spellStart"/>
      <w:r w:rsidR="00380342">
        <w:rPr>
          <w:rFonts w:ascii="Arial" w:hAnsi="Arial" w:cs="Arial"/>
          <w:color w:val="000000" w:themeColor="text1"/>
          <w:sz w:val="24"/>
          <w:szCs w:val="24"/>
        </w:rPr>
        <w:t>Hallet</w:t>
      </w:r>
      <w:proofErr w:type="spellEnd"/>
      <w:r w:rsidR="00380342">
        <w:rPr>
          <w:rFonts w:ascii="Arial" w:hAnsi="Arial" w:cs="Arial"/>
          <w:color w:val="000000" w:themeColor="text1"/>
          <w:sz w:val="24"/>
          <w:szCs w:val="24"/>
        </w:rPr>
        <w:t>,</w:t>
      </w:r>
      <w:r w:rsidR="001E44F0" w:rsidRPr="002636C3">
        <w:rPr>
          <w:rFonts w:ascii="Arial" w:hAnsi="Arial" w:cs="Arial"/>
          <w:color w:val="000000" w:themeColor="text1"/>
          <w:sz w:val="24"/>
          <w:szCs w:val="24"/>
        </w:rPr>
        <w:t xml:space="preserve"> </w:t>
      </w:r>
      <w:r w:rsidR="008721E1" w:rsidRPr="002636C3">
        <w:rPr>
          <w:rFonts w:ascii="Arial" w:hAnsi="Arial" w:cs="Arial"/>
          <w:color w:val="000000" w:themeColor="text1"/>
          <w:sz w:val="24"/>
          <w:szCs w:val="24"/>
        </w:rPr>
        <w:t>2014)</w:t>
      </w:r>
      <w:r w:rsidR="002636C3" w:rsidRPr="002636C3">
        <w:rPr>
          <w:rFonts w:ascii="Arial" w:hAnsi="Arial" w:cs="Arial"/>
          <w:color w:val="000000" w:themeColor="text1"/>
          <w:sz w:val="24"/>
          <w:szCs w:val="24"/>
        </w:rPr>
        <w:t>, who discusses ‘…early childhood programmes in Australia…’, good l</w:t>
      </w:r>
      <w:r w:rsidR="002A3AA5" w:rsidRPr="002636C3">
        <w:rPr>
          <w:rFonts w:ascii="Arial" w:hAnsi="Arial" w:cs="Arial"/>
          <w:color w:val="000000" w:themeColor="text1"/>
          <w:sz w:val="24"/>
          <w:szCs w:val="24"/>
        </w:rPr>
        <w:t>eadership</w:t>
      </w:r>
      <w:r w:rsidR="009A5180" w:rsidRPr="002636C3">
        <w:rPr>
          <w:rFonts w:ascii="Arial" w:hAnsi="Arial" w:cs="Arial"/>
          <w:color w:val="000000" w:themeColor="text1"/>
          <w:sz w:val="24"/>
          <w:szCs w:val="24"/>
        </w:rPr>
        <w:t xml:space="preserve"> is a</w:t>
      </w:r>
      <w:r w:rsidR="002636C3">
        <w:rPr>
          <w:rFonts w:ascii="Arial" w:hAnsi="Arial" w:cs="Arial"/>
          <w:color w:val="000000" w:themeColor="text1"/>
          <w:sz w:val="24"/>
          <w:szCs w:val="24"/>
        </w:rPr>
        <w:t xml:space="preserve"> very</w:t>
      </w:r>
      <w:r w:rsidR="009A5180" w:rsidRPr="002636C3">
        <w:rPr>
          <w:rFonts w:ascii="Arial" w:hAnsi="Arial" w:cs="Arial"/>
          <w:color w:val="000000" w:themeColor="text1"/>
          <w:sz w:val="24"/>
          <w:szCs w:val="24"/>
        </w:rPr>
        <w:t xml:space="preserve"> important part of quality</w:t>
      </w:r>
      <w:r w:rsidR="002636C3" w:rsidRPr="002636C3">
        <w:rPr>
          <w:rFonts w:ascii="Arial" w:hAnsi="Arial" w:cs="Arial"/>
          <w:color w:val="000000" w:themeColor="text1"/>
          <w:sz w:val="24"/>
          <w:szCs w:val="24"/>
        </w:rPr>
        <w:t xml:space="preserve"> standards.</w:t>
      </w:r>
      <w:r w:rsidR="00D85451">
        <w:rPr>
          <w:rFonts w:ascii="Arial" w:hAnsi="Arial" w:cs="Arial"/>
          <w:color w:val="000000" w:themeColor="text1"/>
          <w:sz w:val="24"/>
          <w:szCs w:val="24"/>
        </w:rPr>
        <w:t xml:space="preserve"> </w:t>
      </w:r>
    </w:p>
    <w:p w14:paraId="66ED9DC2" w14:textId="77777777" w:rsidR="00BB63AE" w:rsidRDefault="00BB63AE" w:rsidP="00A727A3">
      <w:pPr>
        <w:pStyle w:val="NormalWeb"/>
        <w:spacing w:line="360" w:lineRule="auto"/>
        <w:jc w:val="both"/>
        <w:rPr>
          <w:rFonts w:ascii="Arial" w:hAnsi="Arial" w:cs="Arial"/>
          <w:color w:val="000000" w:themeColor="text1"/>
          <w:sz w:val="24"/>
          <w:szCs w:val="24"/>
        </w:rPr>
      </w:pPr>
    </w:p>
    <w:p w14:paraId="1806EDDA" w14:textId="44CA05CD" w:rsidR="00982FA5" w:rsidRDefault="002636C3" w:rsidP="00BB63AE">
      <w:pPr>
        <w:pStyle w:val="NormalWeb"/>
        <w:spacing w:line="360" w:lineRule="auto"/>
        <w:jc w:val="both"/>
        <w:rPr>
          <w:rFonts w:ascii="Arial" w:hAnsi="Arial" w:cs="Arial"/>
          <w:color w:val="000000" w:themeColor="text1"/>
          <w:sz w:val="24"/>
          <w:szCs w:val="24"/>
        </w:rPr>
      </w:pPr>
      <w:r w:rsidRPr="00A727A3">
        <w:rPr>
          <w:rFonts w:ascii="Arial" w:hAnsi="Arial" w:cs="Arial"/>
          <w:color w:val="000000" w:themeColor="text1"/>
          <w:sz w:val="24"/>
          <w:szCs w:val="24"/>
        </w:rPr>
        <w:t>Furthermore, a</w:t>
      </w:r>
      <w:r w:rsidR="00051AF4" w:rsidRPr="00A727A3">
        <w:rPr>
          <w:rFonts w:ascii="Arial" w:hAnsi="Arial" w:cs="Arial"/>
          <w:color w:val="000000" w:themeColor="text1"/>
          <w:sz w:val="24"/>
          <w:szCs w:val="24"/>
        </w:rPr>
        <w:t xml:space="preserve"> study</w:t>
      </w:r>
      <w:r w:rsidR="007D4251" w:rsidRPr="00A727A3">
        <w:rPr>
          <w:rFonts w:ascii="Arial" w:hAnsi="Arial" w:cs="Arial"/>
          <w:color w:val="000000" w:themeColor="text1"/>
          <w:sz w:val="24"/>
          <w:szCs w:val="24"/>
        </w:rPr>
        <w:t xml:space="preserve"> </w:t>
      </w:r>
      <w:r w:rsidR="00FD6DF8" w:rsidRPr="00A727A3">
        <w:rPr>
          <w:rFonts w:ascii="Arial" w:hAnsi="Arial" w:cs="Arial"/>
          <w:color w:val="000000" w:themeColor="text1"/>
          <w:sz w:val="24"/>
          <w:szCs w:val="24"/>
        </w:rPr>
        <w:t xml:space="preserve">on researching </w:t>
      </w:r>
      <w:r w:rsidR="0010170E" w:rsidRPr="00A727A3">
        <w:rPr>
          <w:rFonts w:ascii="Arial" w:hAnsi="Arial" w:cs="Arial"/>
          <w:color w:val="000000" w:themeColor="text1"/>
          <w:sz w:val="24"/>
          <w:szCs w:val="24"/>
        </w:rPr>
        <w:t>the leadership in early</w:t>
      </w:r>
      <w:r w:rsidR="00A900CC" w:rsidRPr="00A727A3">
        <w:rPr>
          <w:rFonts w:ascii="Arial" w:hAnsi="Arial" w:cs="Arial"/>
          <w:color w:val="000000" w:themeColor="text1"/>
          <w:sz w:val="24"/>
          <w:szCs w:val="24"/>
        </w:rPr>
        <w:t xml:space="preserve"> </w:t>
      </w:r>
      <w:r w:rsidR="0010170E" w:rsidRPr="00A727A3">
        <w:rPr>
          <w:rFonts w:ascii="Arial" w:hAnsi="Arial" w:cs="Arial"/>
          <w:color w:val="000000" w:themeColor="text1"/>
          <w:sz w:val="24"/>
          <w:szCs w:val="24"/>
        </w:rPr>
        <w:t>childhood</w:t>
      </w:r>
      <w:r w:rsidR="004C1BB2" w:rsidRPr="00A727A3">
        <w:rPr>
          <w:rFonts w:ascii="Arial" w:hAnsi="Arial" w:cs="Arial"/>
          <w:color w:val="000000" w:themeColor="text1"/>
          <w:sz w:val="24"/>
          <w:szCs w:val="24"/>
        </w:rPr>
        <w:t xml:space="preserve"> by </w:t>
      </w:r>
      <w:proofErr w:type="spellStart"/>
      <w:r w:rsidR="004C1BB2" w:rsidRPr="00A727A3">
        <w:rPr>
          <w:rFonts w:ascii="Arial" w:hAnsi="Arial" w:cs="Arial"/>
          <w:color w:val="000000" w:themeColor="text1"/>
          <w:sz w:val="24"/>
          <w:szCs w:val="24"/>
        </w:rPr>
        <w:t>Muijs</w:t>
      </w:r>
      <w:proofErr w:type="spellEnd"/>
      <w:r w:rsidR="004C1BB2" w:rsidRPr="00A727A3">
        <w:rPr>
          <w:rFonts w:ascii="Arial" w:hAnsi="Arial" w:cs="Arial"/>
          <w:color w:val="000000" w:themeColor="text1"/>
          <w:sz w:val="24"/>
          <w:szCs w:val="24"/>
        </w:rPr>
        <w:t xml:space="preserve"> </w:t>
      </w:r>
      <w:r w:rsidR="004C1BB2" w:rsidRPr="00380342">
        <w:rPr>
          <w:rFonts w:ascii="Arial" w:hAnsi="Arial" w:cs="Arial"/>
          <w:i/>
          <w:iCs/>
          <w:color w:val="000000" w:themeColor="text1"/>
          <w:sz w:val="24"/>
          <w:szCs w:val="24"/>
        </w:rPr>
        <w:t>et al</w:t>
      </w:r>
      <w:r w:rsidR="00380342">
        <w:rPr>
          <w:rFonts w:ascii="Arial" w:hAnsi="Arial" w:cs="Arial"/>
          <w:i/>
          <w:iCs/>
          <w:color w:val="000000" w:themeColor="text1"/>
          <w:sz w:val="24"/>
          <w:szCs w:val="24"/>
        </w:rPr>
        <w:t>.</w:t>
      </w:r>
      <w:r w:rsidR="004C1BB2" w:rsidRPr="00A727A3">
        <w:rPr>
          <w:rFonts w:ascii="Arial" w:hAnsi="Arial" w:cs="Arial"/>
          <w:color w:val="000000" w:themeColor="text1"/>
          <w:sz w:val="24"/>
          <w:szCs w:val="24"/>
        </w:rPr>
        <w:t xml:space="preserve"> (2004</w:t>
      </w:r>
      <w:r w:rsidRPr="00A727A3">
        <w:rPr>
          <w:rFonts w:ascii="Arial" w:hAnsi="Arial" w:cs="Arial"/>
          <w:color w:val="000000" w:themeColor="text1"/>
          <w:sz w:val="24"/>
          <w:szCs w:val="24"/>
        </w:rPr>
        <w:t xml:space="preserve"> </w:t>
      </w:r>
      <w:r w:rsidR="004C1BB2" w:rsidRPr="00A727A3">
        <w:rPr>
          <w:rFonts w:ascii="Arial" w:hAnsi="Arial" w:cs="Arial"/>
          <w:color w:val="000000" w:themeColor="text1"/>
          <w:sz w:val="24"/>
          <w:szCs w:val="24"/>
        </w:rPr>
        <w:t xml:space="preserve">cited in </w:t>
      </w:r>
      <w:bookmarkStart w:id="1" w:name="_Hlk95901341"/>
      <w:r w:rsidRPr="00A727A3">
        <w:rPr>
          <w:rFonts w:ascii="Arial" w:hAnsi="Arial" w:cs="Arial"/>
          <w:color w:val="000000" w:themeColor="text1"/>
          <w:sz w:val="24"/>
          <w:szCs w:val="24"/>
        </w:rPr>
        <w:t>Siraj</w:t>
      </w:r>
      <w:r w:rsidR="00380342">
        <w:rPr>
          <w:rFonts w:ascii="Arial" w:hAnsi="Arial" w:cs="Arial"/>
          <w:color w:val="000000" w:themeColor="text1"/>
          <w:sz w:val="24"/>
          <w:szCs w:val="24"/>
        </w:rPr>
        <w:t xml:space="preserve"> and </w:t>
      </w:r>
      <w:proofErr w:type="spellStart"/>
      <w:r w:rsidR="00380342">
        <w:rPr>
          <w:rFonts w:ascii="Arial" w:hAnsi="Arial" w:cs="Arial"/>
          <w:color w:val="000000" w:themeColor="text1"/>
          <w:sz w:val="24"/>
          <w:szCs w:val="24"/>
        </w:rPr>
        <w:t>Hallet</w:t>
      </w:r>
      <w:bookmarkEnd w:id="1"/>
      <w:proofErr w:type="spellEnd"/>
      <w:r w:rsidRPr="00A727A3">
        <w:rPr>
          <w:rFonts w:ascii="Arial" w:hAnsi="Arial" w:cs="Arial"/>
          <w:color w:val="000000" w:themeColor="text1"/>
          <w:sz w:val="24"/>
          <w:szCs w:val="24"/>
        </w:rPr>
        <w:t xml:space="preserve">, </w:t>
      </w:r>
      <w:r w:rsidR="004C1BB2" w:rsidRPr="00A727A3">
        <w:rPr>
          <w:rFonts w:ascii="Arial" w:hAnsi="Arial" w:cs="Arial"/>
          <w:color w:val="000000" w:themeColor="text1"/>
          <w:sz w:val="24"/>
          <w:szCs w:val="24"/>
        </w:rPr>
        <w:t>2014)</w:t>
      </w:r>
      <w:r w:rsidRPr="00A727A3">
        <w:rPr>
          <w:rFonts w:ascii="Arial" w:hAnsi="Arial" w:cs="Arial"/>
          <w:color w:val="000000" w:themeColor="text1"/>
          <w:sz w:val="24"/>
          <w:szCs w:val="24"/>
        </w:rPr>
        <w:t xml:space="preserve"> </w:t>
      </w:r>
      <w:r w:rsidR="00A900CC" w:rsidRPr="00A727A3">
        <w:rPr>
          <w:rFonts w:ascii="Arial" w:hAnsi="Arial" w:cs="Arial"/>
          <w:color w:val="000000" w:themeColor="text1"/>
          <w:sz w:val="24"/>
          <w:szCs w:val="24"/>
        </w:rPr>
        <w:t>found</w:t>
      </w:r>
      <w:r w:rsidR="00F831FA" w:rsidRPr="00A727A3">
        <w:rPr>
          <w:rFonts w:ascii="Arial" w:hAnsi="Arial" w:cs="Arial"/>
          <w:color w:val="000000" w:themeColor="text1"/>
          <w:sz w:val="24"/>
          <w:szCs w:val="24"/>
        </w:rPr>
        <w:t xml:space="preserve"> </w:t>
      </w:r>
      <w:r w:rsidR="00D31513" w:rsidRPr="00A727A3">
        <w:rPr>
          <w:rFonts w:ascii="Arial" w:hAnsi="Arial" w:cs="Arial"/>
          <w:color w:val="000000" w:themeColor="text1"/>
          <w:sz w:val="24"/>
          <w:szCs w:val="24"/>
        </w:rPr>
        <w:t xml:space="preserve">in the evaluation </w:t>
      </w:r>
      <w:r w:rsidR="00375319" w:rsidRPr="00A727A3">
        <w:rPr>
          <w:rFonts w:ascii="Arial" w:hAnsi="Arial" w:cs="Arial"/>
          <w:color w:val="000000" w:themeColor="text1"/>
          <w:sz w:val="24"/>
          <w:szCs w:val="24"/>
        </w:rPr>
        <w:t>of</w:t>
      </w:r>
      <w:r w:rsidRPr="00A727A3">
        <w:rPr>
          <w:rFonts w:ascii="Arial" w:hAnsi="Arial" w:cs="Arial"/>
          <w:color w:val="000000" w:themeColor="text1"/>
          <w:sz w:val="24"/>
          <w:szCs w:val="24"/>
        </w:rPr>
        <w:t xml:space="preserve"> the</w:t>
      </w:r>
      <w:r w:rsidR="00375319" w:rsidRPr="00A727A3">
        <w:rPr>
          <w:rFonts w:ascii="Arial" w:hAnsi="Arial" w:cs="Arial"/>
          <w:color w:val="000000" w:themeColor="text1"/>
          <w:sz w:val="24"/>
          <w:szCs w:val="24"/>
        </w:rPr>
        <w:t xml:space="preserve"> ‘Head Start’ programme</w:t>
      </w:r>
      <w:r w:rsidR="00C33D5F" w:rsidRPr="00A727A3">
        <w:rPr>
          <w:rFonts w:ascii="Arial" w:hAnsi="Arial" w:cs="Arial"/>
          <w:color w:val="000000" w:themeColor="text1"/>
          <w:sz w:val="24"/>
          <w:szCs w:val="24"/>
        </w:rPr>
        <w:t xml:space="preserve"> </w:t>
      </w:r>
      <w:r w:rsidR="00680F70" w:rsidRPr="00A727A3">
        <w:rPr>
          <w:rFonts w:ascii="Arial" w:hAnsi="Arial" w:cs="Arial"/>
          <w:color w:val="000000" w:themeColor="text1"/>
          <w:sz w:val="24"/>
          <w:szCs w:val="24"/>
        </w:rPr>
        <w:t xml:space="preserve">in the </w:t>
      </w:r>
      <w:r w:rsidR="00CA28B9" w:rsidRPr="00A727A3">
        <w:rPr>
          <w:rFonts w:ascii="Arial" w:hAnsi="Arial" w:cs="Arial"/>
          <w:color w:val="000000" w:themeColor="text1"/>
          <w:sz w:val="24"/>
          <w:szCs w:val="24"/>
        </w:rPr>
        <w:t>USA</w:t>
      </w:r>
      <w:r w:rsidR="00680F70" w:rsidRPr="00A727A3">
        <w:rPr>
          <w:rFonts w:ascii="Arial" w:hAnsi="Arial" w:cs="Arial"/>
          <w:color w:val="000000" w:themeColor="text1"/>
          <w:sz w:val="24"/>
          <w:szCs w:val="24"/>
        </w:rPr>
        <w:t xml:space="preserve"> for young children</w:t>
      </w:r>
      <w:r w:rsidR="00380342">
        <w:rPr>
          <w:rFonts w:ascii="Arial" w:hAnsi="Arial" w:cs="Arial"/>
          <w:color w:val="000000" w:themeColor="text1"/>
          <w:sz w:val="24"/>
          <w:szCs w:val="24"/>
        </w:rPr>
        <w:t>, that it</w:t>
      </w:r>
      <w:r w:rsidR="00680F70" w:rsidRPr="00A727A3">
        <w:rPr>
          <w:rFonts w:ascii="Arial" w:hAnsi="Arial" w:cs="Arial"/>
          <w:color w:val="000000" w:themeColor="text1"/>
          <w:sz w:val="24"/>
          <w:szCs w:val="24"/>
        </w:rPr>
        <w:t xml:space="preserve"> </w:t>
      </w:r>
      <w:r w:rsidR="00D361BF" w:rsidRPr="00A727A3">
        <w:rPr>
          <w:rFonts w:ascii="Arial" w:hAnsi="Arial" w:cs="Arial"/>
          <w:color w:val="000000" w:themeColor="text1"/>
          <w:sz w:val="24"/>
          <w:szCs w:val="24"/>
        </w:rPr>
        <w:t>is</w:t>
      </w:r>
      <w:r w:rsidR="00680F70" w:rsidRPr="00A727A3">
        <w:rPr>
          <w:rFonts w:ascii="Arial" w:hAnsi="Arial" w:cs="Arial"/>
          <w:color w:val="000000" w:themeColor="text1"/>
          <w:sz w:val="24"/>
          <w:szCs w:val="24"/>
        </w:rPr>
        <w:t xml:space="preserve"> </w:t>
      </w:r>
      <w:r w:rsidR="00BD73BF" w:rsidRPr="00A727A3">
        <w:rPr>
          <w:rFonts w:ascii="Arial" w:hAnsi="Arial" w:cs="Arial"/>
          <w:color w:val="000000" w:themeColor="text1"/>
          <w:sz w:val="24"/>
          <w:szCs w:val="24"/>
        </w:rPr>
        <w:t xml:space="preserve">knowledgeable </w:t>
      </w:r>
      <w:r w:rsidR="00680F70" w:rsidRPr="00A727A3">
        <w:rPr>
          <w:rFonts w:ascii="Arial" w:hAnsi="Arial" w:cs="Arial"/>
          <w:color w:val="000000" w:themeColor="text1"/>
          <w:sz w:val="24"/>
          <w:szCs w:val="24"/>
        </w:rPr>
        <w:t xml:space="preserve">and </w:t>
      </w:r>
      <w:r w:rsidR="00CA28B9" w:rsidRPr="00A727A3">
        <w:rPr>
          <w:rFonts w:ascii="Arial" w:hAnsi="Arial" w:cs="Arial"/>
          <w:color w:val="000000" w:themeColor="text1"/>
          <w:sz w:val="24"/>
          <w:szCs w:val="24"/>
        </w:rPr>
        <w:t>secure</w:t>
      </w:r>
      <w:r w:rsidR="00F831FA" w:rsidRPr="00A727A3">
        <w:rPr>
          <w:rFonts w:ascii="Arial" w:hAnsi="Arial" w:cs="Arial"/>
          <w:color w:val="000000" w:themeColor="text1"/>
          <w:sz w:val="24"/>
          <w:szCs w:val="24"/>
        </w:rPr>
        <w:t xml:space="preserve"> leadership</w:t>
      </w:r>
      <w:r w:rsidR="00D17F0E" w:rsidRPr="00A727A3">
        <w:rPr>
          <w:rFonts w:ascii="Arial" w:hAnsi="Arial" w:cs="Arial"/>
          <w:color w:val="000000" w:themeColor="text1"/>
          <w:sz w:val="24"/>
          <w:szCs w:val="24"/>
        </w:rPr>
        <w:t>, th</w:t>
      </w:r>
      <w:r w:rsidR="00380342">
        <w:rPr>
          <w:rFonts w:ascii="Arial" w:hAnsi="Arial" w:cs="Arial"/>
          <w:color w:val="000000" w:themeColor="text1"/>
          <w:sz w:val="24"/>
          <w:szCs w:val="24"/>
        </w:rPr>
        <w:t>at</w:t>
      </w:r>
      <w:r w:rsidR="00D77C1A" w:rsidRPr="00A727A3">
        <w:rPr>
          <w:rFonts w:ascii="Arial" w:hAnsi="Arial" w:cs="Arial"/>
          <w:color w:val="000000" w:themeColor="text1"/>
          <w:sz w:val="24"/>
          <w:szCs w:val="24"/>
        </w:rPr>
        <w:t xml:space="preserve"> gives </w:t>
      </w:r>
      <w:r w:rsidR="003732A5" w:rsidRPr="00A727A3">
        <w:rPr>
          <w:rFonts w:ascii="Arial" w:hAnsi="Arial" w:cs="Arial"/>
          <w:color w:val="000000" w:themeColor="text1"/>
          <w:sz w:val="24"/>
          <w:szCs w:val="24"/>
        </w:rPr>
        <w:t xml:space="preserve">it a </w:t>
      </w:r>
      <w:r w:rsidR="00D77C1A" w:rsidRPr="00A727A3">
        <w:rPr>
          <w:rFonts w:ascii="Arial" w:hAnsi="Arial" w:cs="Arial"/>
          <w:color w:val="000000" w:themeColor="text1"/>
          <w:sz w:val="24"/>
          <w:szCs w:val="24"/>
        </w:rPr>
        <w:t>strong</w:t>
      </w:r>
      <w:r w:rsidR="003732A5" w:rsidRPr="00A727A3">
        <w:rPr>
          <w:rFonts w:ascii="Arial" w:hAnsi="Arial" w:cs="Arial"/>
          <w:color w:val="000000" w:themeColor="text1"/>
          <w:sz w:val="24"/>
          <w:szCs w:val="24"/>
        </w:rPr>
        <w:t xml:space="preserve"> </w:t>
      </w:r>
      <w:r w:rsidR="00EF03C4" w:rsidRPr="00A727A3">
        <w:rPr>
          <w:rFonts w:ascii="Arial" w:hAnsi="Arial" w:cs="Arial"/>
          <w:color w:val="000000" w:themeColor="text1"/>
          <w:sz w:val="24"/>
          <w:szCs w:val="24"/>
        </w:rPr>
        <w:t>impact</w:t>
      </w:r>
      <w:r w:rsidR="00750355" w:rsidRPr="00A727A3">
        <w:rPr>
          <w:rFonts w:ascii="Arial" w:hAnsi="Arial" w:cs="Arial"/>
          <w:color w:val="000000" w:themeColor="text1"/>
          <w:sz w:val="24"/>
          <w:szCs w:val="24"/>
        </w:rPr>
        <w:t xml:space="preserve"> on the </w:t>
      </w:r>
      <w:r w:rsidR="00D77C1A" w:rsidRPr="00A727A3">
        <w:rPr>
          <w:rFonts w:ascii="Arial" w:hAnsi="Arial" w:cs="Arial"/>
          <w:color w:val="000000" w:themeColor="text1"/>
          <w:sz w:val="24"/>
          <w:szCs w:val="24"/>
        </w:rPr>
        <w:t>success</w:t>
      </w:r>
      <w:r w:rsidR="00750355" w:rsidRPr="00A727A3">
        <w:rPr>
          <w:rFonts w:ascii="Arial" w:hAnsi="Arial" w:cs="Arial"/>
          <w:color w:val="000000" w:themeColor="text1"/>
          <w:sz w:val="24"/>
          <w:szCs w:val="24"/>
        </w:rPr>
        <w:t xml:space="preserve"> of the programme.</w:t>
      </w:r>
      <w:r w:rsidR="00375319" w:rsidRPr="00A727A3">
        <w:rPr>
          <w:rFonts w:ascii="Arial" w:hAnsi="Arial" w:cs="Arial"/>
          <w:color w:val="000000" w:themeColor="text1"/>
          <w:sz w:val="24"/>
          <w:szCs w:val="24"/>
        </w:rPr>
        <w:t xml:space="preserve"> </w:t>
      </w:r>
      <w:r w:rsidR="00A727A3">
        <w:rPr>
          <w:rFonts w:ascii="Arial" w:hAnsi="Arial" w:cs="Arial"/>
          <w:color w:val="000000" w:themeColor="text1"/>
          <w:sz w:val="24"/>
          <w:szCs w:val="24"/>
        </w:rPr>
        <w:t xml:space="preserve">Also, </w:t>
      </w:r>
      <w:r w:rsidR="00380342" w:rsidRPr="00A727A3">
        <w:rPr>
          <w:rFonts w:ascii="Arial" w:hAnsi="Arial" w:cs="Arial"/>
          <w:color w:val="000000" w:themeColor="text1"/>
          <w:sz w:val="24"/>
          <w:szCs w:val="24"/>
        </w:rPr>
        <w:t>Siraj</w:t>
      </w:r>
      <w:r w:rsidR="00380342">
        <w:rPr>
          <w:rFonts w:ascii="Arial" w:hAnsi="Arial" w:cs="Arial"/>
          <w:color w:val="000000" w:themeColor="text1"/>
          <w:sz w:val="24"/>
          <w:szCs w:val="24"/>
        </w:rPr>
        <w:t xml:space="preserve"> and </w:t>
      </w:r>
      <w:proofErr w:type="spellStart"/>
      <w:r w:rsidR="00380342">
        <w:rPr>
          <w:rFonts w:ascii="Arial" w:hAnsi="Arial" w:cs="Arial"/>
          <w:color w:val="000000" w:themeColor="text1"/>
          <w:sz w:val="24"/>
          <w:szCs w:val="24"/>
        </w:rPr>
        <w:t>Hallet</w:t>
      </w:r>
      <w:proofErr w:type="spellEnd"/>
      <w:r w:rsidR="00380342" w:rsidRPr="00A727A3">
        <w:rPr>
          <w:rFonts w:ascii="Arial" w:hAnsi="Arial" w:cs="Arial"/>
          <w:color w:val="000000" w:themeColor="text1"/>
          <w:sz w:val="24"/>
          <w:szCs w:val="24"/>
        </w:rPr>
        <w:t xml:space="preserve"> </w:t>
      </w:r>
      <w:r w:rsidR="00004453" w:rsidRPr="00A727A3">
        <w:rPr>
          <w:rFonts w:ascii="Arial" w:hAnsi="Arial" w:cs="Arial"/>
          <w:color w:val="000000" w:themeColor="text1"/>
          <w:sz w:val="24"/>
          <w:szCs w:val="24"/>
        </w:rPr>
        <w:t>(2014)</w:t>
      </w:r>
      <w:r w:rsidR="00824258" w:rsidRPr="00A727A3">
        <w:rPr>
          <w:rFonts w:ascii="Arial" w:hAnsi="Arial" w:cs="Arial"/>
          <w:color w:val="000000" w:themeColor="text1"/>
          <w:sz w:val="24"/>
          <w:szCs w:val="24"/>
        </w:rPr>
        <w:t xml:space="preserve"> does</w:t>
      </w:r>
      <w:r w:rsidR="00004453" w:rsidRPr="00A727A3">
        <w:rPr>
          <w:rFonts w:ascii="Arial" w:hAnsi="Arial" w:cs="Arial"/>
          <w:color w:val="000000" w:themeColor="text1"/>
          <w:sz w:val="24"/>
          <w:szCs w:val="24"/>
        </w:rPr>
        <w:t xml:space="preserve"> </w:t>
      </w:r>
      <w:r w:rsidR="00824258" w:rsidRPr="00A727A3">
        <w:rPr>
          <w:rFonts w:ascii="Arial" w:hAnsi="Arial" w:cs="Arial"/>
          <w:color w:val="000000" w:themeColor="text1"/>
          <w:sz w:val="24"/>
          <w:szCs w:val="24"/>
        </w:rPr>
        <w:t>go</w:t>
      </w:r>
      <w:r w:rsidR="00004453" w:rsidRPr="00A727A3">
        <w:rPr>
          <w:rFonts w:ascii="Arial" w:hAnsi="Arial" w:cs="Arial"/>
          <w:color w:val="000000" w:themeColor="text1"/>
          <w:sz w:val="24"/>
          <w:szCs w:val="24"/>
        </w:rPr>
        <w:t xml:space="preserve"> on to say </w:t>
      </w:r>
      <w:r w:rsidR="008F74F7" w:rsidRPr="00A727A3">
        <w:rPr>
          <w:rFonts w:ascii="Arial" w:hAnsi="Arial" w:cs="Arial"/>
          <w:color w:val="000000" w:themeColor="text1"/>
          <w:sz w:val="24"/>
          <w:szCs w:val="24"/>
        </w:rPr>
        <w:t>that</w:t>
      </w:r>
      <w:r w:rsidR="006F0819" w:rsidRPr="00A727A3">
        <w:rPr>
          <w:rFonts w:ascii="Arial" w:hAnsi="Arial" w:cs="Arial"/>
          <w:color w:val="000000" w:themeColor="text1"/>
          <w:sz w:val="24"/>
          <w:szCs w:val="24"/>
        </w:rPr>
        <w:t xml:space="preserve"> </w:t>
      </w:r>
      <w:r w:rsidR="00F4280B" w:rsidRPr="00A727A3">
        <w:rPr>
          <w:rFonts w:ascii="Arial" w:hAnsi="Arial" w:cs="Arial"/>
          <w:color w:val="000000" w:themeColor="text1"/>
          <w:sz w:val="24"/>
          <w:szCs w:val="24"/>
        </w:rPr>
        <w:t xml:space="preserve">leaderships </w:t>
      </w:r>
      <w:r w:rsidR="00380342">
        <w:rPr>
          <w:rFonts w:ascii="Arial" w:hAnsi="Arial" w:cs="Arial"/>
          <w:color w:val="000000" w:themeColor="text1"/>
          <w:sz w:val="24"/>
          <w:szCs w:val="24"/>
        </w:rPr>
        <w:t xml:space="preserve">that are </w:t>
      </w:r>
      <w:r w:rsidR="00F4280B" w:rsidRPr="00A727A3">
        <w:rPr>
          <w:rFonts w:ascii="Arial" w:hAnsi="Arial" w:cs="Arial"/>
          <w:color w:val="000000" w:themeColor="text1"/>
          <w:sz w:val="24"/>
          <w:szCs w:val="24"/>
        </w:rPr>
        <w:t>dedicated</w:t>
      </w:r>
      <w:r w:rsidR="007E0804" w:rsidRPr="00A727A3">
        <w:rPr>
          <w:rFonts w:ascii="Arial" w:hAnsi="Arial" w:cs="Arial"/>
          <w:color w:val="000000" w:themeColor="text1"/>
          <w:sz w:val="24"/>
          <w:szCs w:val="24"/>
        </w:rPr>
        <w:t xml:space="preserve">, </w:t>
      </w:r>
      <w:r w:rsidR="00F4280B" w:rsidRPr="00A727A3">
        <w:rPr>
          <w:rFonts w:ascii="Arial" w:hAnsi="Arial" w:cs="Arial"/>
          <w:color w:val="000000" w:themeColor="text1"/>
          <w:sz w:val="24"/>
          <w:szCs w:val="24"/>
        </w:rPr>
        <w:t xml:space="preserve">skilled </w:t>
      </w:r>
      <w:r w:rsidR="007E0804" w:rsidRPr="00A727A3">
        <w:rPr>
          <w:rFonts w:ascii="Arial" w:hAnsi="Arial" w:cs="Arial"/>
          <w:color w:val="000000" w:themeColor="text1"/>
          <w:sz w:val="24"/>
          <w:szCs w:val="24"/>
        </w:rPr>
        <w:t xml:space="preserve">and </w:t>
      </w:r>
      <w:r w:rsidR="00712A38" w:rsidRPr="00A727A3">
        <w:rPr>
          <w:rFonts w:ascii="Arial" w:hAnsi="Arial" w:cs="Arial"/>
          <w:color w:val="000000" w:themeColor="text1"/>
          <w:sz w:val="24"/>
          <w:szCs w:val="24"/>
        </w:rPr>
        <w:t>recognised</w:t>
      </w:r>
      <w:r w:rsidR="007E0804" w:rsidRPr="00A727A3">
        <w:rPr>
          <w:rFonts w:ascii="Arial" w:hAnsi="Arial" w:cs="Arial"/>
          <w:color w:val="000000" w:themeColor="text1"/>
          <w:sz w:val="24"/>
          <w:szCs w:val="24"/>
        </w:rPr>
        <w:t xml:space="preserve"> </w:t>
      </w:r>
      <w:r w:rsidR="00380342">
        <w:rPr>
          <w:rFonts w:ascii="Arial" w:hAnsi="Arial" w:cs="Arial"/>
          <w:color w:val="000000" w:themeColor="text1"/>
          <w:sz w:val="24"/>
          <w:szCs w:val="24"/>
        </w:rPr>
        <w:t>are</w:t>
      </w:r>
      <w:r w:rsidR="000970F7" w:rsidRPr="00A727A3">
        <w:rPr>
          <w:rFonts w:ascii="Arial" w:hAnsi="Arial" w:cs="Arial"/>
          <w:color w:val="000000" w:themeColor="text1"/>
          <w:sz w:val="24"/>
          <w:szCs w:val="24"/>
        </w:rPr>
        <w:t xml:space="preserve"> </w:t>
      </w:r>
      <w:r w:rsidR="00B22942" w:rsidRPr="00A727A3">
        <w:rPr>
          <w:rFonts w:ascii="Arial" w:hAnsi="Arial" w:cs="Arial"/>
          <w:color w:val="000000" w:themeColor="text1"/>
          <w:sz w:val="24"/>
          <w:szCs w:val="24"/>
        </w:rPr>
        <w:t xml:space="preserve">one of the </w:t>
      </w:r>
      <w:r w:rsidR="004B6FF3" w:rsidRPr="00A727A3">
        <w:rPr>
          <w:rFonts w:ascii="Arial" w:hAnsi="Arial" w:cs="Arial"/>
          <w:color w:val="000000" w:themeColor="text1"/>
          <w:sz w:val="24"/>
          <w:szCs w:val="24"/>
        </w:rPr>
        <w:t>most important</w:t>
      </w:r>
      <w:r w:rsidR="00B22942" w:rsidRPr="00A727A3">
        <w:rPr>
          <w:rFonts w:ascii="Arial" w:hAnsi="Arial" w:cs="Arial"/>
          <w:color w:val="000000" w:themeColor="text1"/>
          <w:sz w:val="24"/>
          <w:szCs w:val="24"/>
        </w:rPr>
        <w:t xml:space="preserve"> </w:t>
      </w:r>
      <w:r w:rsidR="007118DD" w:rsidRPr="00A727A3">
        <w:rPr>
          <w:rFonts w:ascii="Arial" w:hAnsi="Arial" w:cs="Arial"/>
          <w:color w:val="000000" w:themeColor="text1"/>
          <w:sz w:val="24"/>
          <w:szCs w:val="24"/>
        </w:rPr>
        <w:t>characteristic</w:t>
      </w:r>
      <w:r w:rsidR="00D34ED3" w:rsidRPr="00A727A3">
        <w:rPr>
          <w:rFonts w:ascii="Arial" w:hAnsi="Arial" w:cs="Arial"/>
          <w:color w:val="000000" w:themeColor="text1"/>
          <w:sz w:val="24"/>
          <w:szCs w:val="24"/>
        </w:rPr>
        <w:t xml:space="preserve"> </w:t>
      </w:r>
      <w:r w:rsidR="007118DD" w:rsidRPr="00A727A3">
        <w:rPr>
          <w:rFonts w:ascii="Arial" w:hAnsi="Arial" w:cs="Arial"/>
          <w:color w:val="000000" w:themeColor="text1"/>
          <w:sz w:val="24"/>
          <w:szCs w:val="24"/>
        </w:rPr>
        <w:t>influences</w:t>
      </w:r>
      <w:r w:rsidR="00D34ED3" w:rsidRPr="00A727A3">
        <w:rPr>
          <w:rFonts w:ascii="Arial" w:hAnsi="Arial" w:cs="Arial"/>
          <w:color w:val="000000" w:themeColor="text1"/>
          <w:sz w:val="24"/>
          <w:szCs w:val="24"/>
        </w:rPr>
        <w:t xml:space="preserve"> </w:t>
      </w:r>
      <w:r w:rsidR="00380342">
        <w:rPr>
          <w:rFonts w:ascii="Arial" w:hAnsi="Arial" w:cs="Arial"/>
          <w:color w:val="000000" w:themeColor="text1"/>
          <w:sz w:val="24"/>
          <w:szCs w:val="24"/>
        </w:rPr>
        <w:t>that highlight the difference between ‘</w:t>
      </w:r>
      <w:r w:rsidR="00D34ED3" w:rsidRPr="00A727A3">
        <w:rPr>
          <w:rFonts w:ascii="Arial" w:hAnsi="Arial" w:cs="Arial"/>
          <w:color w:val="000000" w:themeColor="text1"/>
          <w:sz w:val="24"/>
          <w:szCs w:val="24"/>
        </w:rPr>
        <w:t xml:space="preserve">the most and least </w:t>
      </w:r>
      <w:r w:rsidR="00712A38" w:rsidRPr="00A727A3">
        <w:rPr>
          <w:rFonts w:ascii="Arial" w:hAnsi="Arial" w:cs="Arial"/>
          <w:color w:val="000000" w:themeColor="text1"/>
          <w:sz w:val="24"/>
          <w:szCs w:val="24"/>
        </w:rPr>
        <w:t xml:space="preserve">successful </w:t>
      </w:r>
      <w:bookmarkStart w:id="2" w:name="_Hlk95814148"/>
      <w:r w:rsidR="00D85451" w:rsidRPr="00A727A3">
        <w:rPr>
          <w:rFonts w:ascii="Arial" w:hAnsi="Arial" w:cs="Arial"/>
          <w:color w:val="000000" w:themeColor="text1"/>
          <w:sz w:val="24"/>
          <w:szCs w:val="24"/>
        </w:rPr>
        <w:t>programmes</w:t>
      </w:r>
      <w:r w:rsidR="00D85451">
        <w:rPr>
          <w:rFonts w:ascii="Arial" w:hAnsi="Arial" w:cs="Arial"/>
          <w:color w:val="000000" w:themeColor="text1"/>
          <w:sz w:val="24"/>
          <w:szCs w:val="24"/>
        </w:rPr>
        <w:t xml:space="preserve">.’ </w:t>
      </w:r>
      <w:r w:rsidR="00380342">
        <w:rPr>
          <w:rFonts w:ascii="Arial" w:hAnsi="Arial" w:cs="Arial"/>
          <w:color w:val="000000" w:themeColor="text1"/>
          <w:sz w:val="24"/>
          <w:szCs w:val="24"/>
        </w:rPr>
        <w:t>It was found that the Head Start programmes were the least successful because of the lack of training supervision of staff they were run by less experiences staff and did not get involved much with the community (</w:t>
      </w:r>
      <w:r w:rsidR="00380342" w:rsidRPr="00A727A3">
        <w:rPr>
          <w:rFonts w:ascii="Arial" w:hAnsi="Arial" w:cs="Arial"/>
          <w:color w:val="000000" w:themeColor="text1"/>
          <w:sz w:val="24"/>
          <w:szCs w:val="24"/>
        </w:rPr>
        <w:t>Siraj</w:t>
      </w:r>
      <w:r w:rsidR="00380342">
        <w:rPr>
          <w:rFonts w:ascii="Arial" w:hAnsi="Arial" w:cs="Arial"/>
          <w:color w:val="000000" w:themeColor="text1"/>
          <w:sz w:val="24"/>
          <w:szCs w:val="24"/>
        </w:rPr>
        <w:t xml:space="preserve"> and </w:t>
      </w:r>
      <w:proofErr w:type="spellStart"/>
      <w:r w:rsidR="00380342">
        <w:rPr>
          <w:rFonts w:ascii="Arial" w:hAnsi="Arial" w:cs="Arial"/>
          <w:color w:val="000000" w:themeColor="text1"/>
          <w:sz w:val="24"/>
          <w:szCs w:val="24"/>
        </w:rPr>
        <w:t>Hallet</w:t>
      </w:r>
      <w:proofErr w:type="spellEnd"/>
      <w:r w:rsidR="00380342">
        <w:rPr>
          <w:rFonts w:ascii="Arial" w:hAnsi="Arial" w:cs="Arial"/>
          <w:color w:val="000000" w:themeColor="text1"/>
          <w:sz w:val="24"/>
          <w:szCs w:val="24"/>
        </w:rPr>
        <w:t>, 2014).</w:t>
      </w:r>
      <w:bookmarkEnd w:id="2"/>
    </w:p>
    <w:p w14:paraId="154D59A6" w14:textId="77777777" w:rsidR="00BB63AE" w:rsidRPr="00BB63AE" w:rsidRDefault="00BB63AE" w:rsidP="00BB63AE">
      <w:pPr>
        <w:pStyle w:val="NormalWeb"/>
        <w:spacing w:line="360" w:lineRule="auto"/>
        <w:jc w:val="both"/>
        <w:rPr>
          <w:rFonts w:ascii="Arial" w:hAnsi="Arial" w:cs="Arial"/>
          <w:sz w:val="24"/>
          <w:szCs w:val="24"/>
        </w:rPr>
      </w:pPr>
    </w:p>
    <w:p w14:paraId="2AEB73EB" w14:textId="5374F66B" w:rsidR="00D85451" w:rsidRDefault="00071DD0" w:rsidP="00A66C84">
      <w:pPr>
        <w:pStyle w:val="NormalWeb"/>
        <w:spacing w:line="360" w:lineRule="auto"/>
        <w:jc w:val="both"/>
        <w:rPr>
          <w:rFonts w:ascii="Arial" w:hAnsi="Arial" w:cs="Arial"/>
          <w:sz w:val="24"/>
          <w:szCs w:val="24"/>
        </w:rPr>
      </w:pPr>
      <w:proofErr w:type="gramStart"/>
      <w:r w:rsidRPr="00071DD0">
        <w:rPr>
          <w:rFonts w:ascii="Arial" w:hAnsi="Arial" w:cs="Arial"/>
          <w:sz w:val="24"/>
          <w:szCs w:val="24"/>
        </w:rPr>
        <w:t>In order to</w:t>
      </w:r>
      <w:proofErr w:type="gramEnd"/>
      <w:r w:rsidRPr="00071DD0">
        <w:rPr>
          <w:rFonts w:ascii="Arial" w:hAnsi="Arial" w:cs="Arial"/>
          <w:sz w:val="24"/>
          <w:szCs w:val="24"/>
        </w:rPr>
        <w:t xml:space="preserve"> en</w:t>
      </w:r>
      <w:r>
        <w:rPr>
          <w:rFonts w:ascii="Arial" w:hAnsi="Arial" w:cs="Arial"/>
          <w:sz w:val="24"/>
          <w:szCs w:val="24"/>
        </w:rPr>
        <w:t>s</w:t>
      </w:r>
      <w:r w:rsidRPr="00071DD0">
        <w:rPr>
          <w:rFonts w:ascii="Arial" w:hAnsi="Arial" w:cs="Arial"/>
          <w:sz w:val="24"/>
          <w:szCs w:val="24"/>
        </w:rPr>
        <w:t xml:space="preserve">ure that everybody goes above and beyond </w:t>
      </w:r>
      <w:r>
        <w:rPr>
          <w:rFonts w:ascii="Arial" w:hAnsi="Arial" w:cs="Arial"/>
          <w:sz w:val="24"/>
          <w:szCs w:val="24"/>
        </w:rPr>
        <w:t xml:space="preserve">the National Minimum Standards, </w:t>
      </w:r>
      <w:r w:rsidRPr="00071DD0">
        <w:rPr>
          <w:rFonts w:ascii="Arial" w:hAnsi="Arial" w:cs="Arial"/>
          <w:sz w:val="24"/>
          <w:szCs w:val="24"/>
        </w:rPr>
        <w:t>there needs to be continued investment, according to Tickell (2011)</w:t>
      </w:r>
      <w:r>
        <w:rPr>
          <w:rFonts w:ascii="Arial" w:hAnsi="Arial" w:cs="Arial"/>
          <w:sz w:val="24"/>
          <w:szCs w:val="24"/>
        </w:rPr>
        <w:t xml:space="preserve">. </w:t>
      </w:r>
      <w:r w:rsidRPr="00071DD0">
        <w:rPr>
          <w:rFonts w:ascii="Arial" w:hAnsi="Arial" w:cs="Arial"/>
          <w:sz w:val="24"/>
          <w:szCs w:val="24"/>
        </w:rPr>
        <w:t>This means c</w:t>
      </w:r>
      <w:r w:rsidR="00A250EE" w:rsidRPr="00071DD0">
        <w:rPr>
          <w:rFonts w:ascii="Arial" w:hAnsi="Arial" w:cs="Arial"/>
          <w:sz w:val="24"/>
          <w:szCs w:val="24"/>
        </w:rPr>
        <w:t xml:space="preserve">onstant training, </w:t>
      </w:r>
      <w:r w:rsidRPr="00071DD0">
        <w:rPr>
          <w:rFonts w:ascii="Arial" w:hAnsi="Arial" w:cs="Arial"/>
          <w:sz w:val="24"/>
          <w:szCs w:val="24"/>
        </w:rPr>
        <w:t xml:space="preserve">to </w:t>
      </w:r>
      <w:r w:rsidR="00A250EE" w:rsidRPr="00071DD0">
        <w:rPr>
          <w:rFonts w:ascii="Arial" w:hAnsi="Arial" w:cs="Arial"/>
          <w:sz w:val="24"/>
          <w:szCs w:val="24"/>
        </w:rPr>
        <w:t>keep everybody updated of any changes</w:t>
      </w:r>
      <w:r w:rsidRPr="00071DD0">
        <w:rPr>
          <w:rFonts w:ascii="Arial" w:hAnsi="Arial" w:cs="Arial"/>
          <w:sz w:val="24"/>
          <w:szCs w:val="24"/>
        </w:rPr>
        <w:t xml:space="preserve"> in Government and organisational policies, legislation, or practice requirements, otherwise ‘the Government will continue to struggle to raise attainment, and </w:t>
      </w:r>
      <w:proofErr w:type="gramStart"/>
      <w:r w:rsidRPr="00071DD0">
        <w:rPr>
          <w:rFonts w:ascii="Arial" w:hAnsi="Arial" w:cs="Arial"/>
          <w:sz w:val="24"/>
          <w:szCs w:val="24"/>
        </w:rPr>
        <w:t>in particular to</w:t>
      </w:r>
      <w:proofErr w:type="gramEnd"/>
      <w:r w:rsidRPr="00071DD0">
        <w:rPr>
          <w:rFonts w:ascii="Arial" w:hAnsi="Arial" w:cs="Arial"/>
          <w:sz w:val="24"/>
          <w:szCs w:val="24"/>
        </w:rPr>
        <w:t xml:space="preserve"> narrow the gap between disadvantaged children and their peers’ (Tickell, 2011, p.42)</w:t>
      </w:r>
      <w:r w:rsidR="00A66C84">
        <w:rPr>
          <w:rFonts w:ascii="Arial" w:hAnsi="Arial" w:cs="Arial"/>
          <w:sz w:val="24"/>
          <w:szCs w:val="24"/>
        </w:rPr>
        <w:t xml:space="preserve">. </w:t>
      </w:r>
      <w:r w:rsidRPr="00715494">
        <w:rPr>
          <w:rFonts w:ascii="Arial" w:hAnsi="Arial" w:cs="Arial"/>
          <w:sz w:val="24"/>
          <w:szCs w:val="24"/>
        </w:rPr>
        <w:t xml:space="preserve">It is also important that </w:t>
      </w:r>
      <w:r w:rsidR="00715494" w:rsidRPr="00715494">
        <w:rPr>
          <w:rFonts w:ascii="Arial" w:hAnsi="Arial" w:cs="Arial"/>
          <w:sz w:val="24"/>
          <w:szCs w:val="24"/>
        </w:rPr>
        <w:t>managers k</w:t>
      </w:r>
      <w:r w:rsidR="00A250EE" w:rsidRPr="00715494">
        <w:rPr>
          <w:rFonts w:ascii="Arial" w:hAnsi="Arial" w:cs="Arial"/>
          <w:sz w:val="24"/>
          <w:szCs w:val="24"/>
        </w:rPr>
        <w:t xml:space="preserve">eep checking on </w:t>
      </w:r>
      <w:r w:rsidR="00715494" w:rsidRPr="00715494">
        <w:rPr>
          <w:rFonts w:ascii="Arial" w:hAnsi="Arial" w:cs="Arial"/>
          <w:sz w:val="24"/>
          <w:szCs w:val="24"/>
        </w:rPr>
        <w:t xml:space="preserve">their </w:t>
      </w:r>
      <w:r w:rsidR="00A250EE" w:rsidRPr="00715494">
        <w:rPr>
          <w:rFonts w:ascii="Arial" w:hAnsi="Arial" w:cs="Arial"/>
          <w:sz w:val="24"/>
          <w:szCs w:val="24"/>
        </w:rPr>
        <w:t>staff</w:t>
      </w:r>
      <w:r w:rsidR="00715494" w:rsidRPr="00715494">
        <w:rPr>
          <w:rFonts w:ascii="Arial" w:hAnsi="Arial" w:cs="Arial"/>
          <w:sz w:val="24"/>
          <w:szCs w:val="24"/>
        </w:rPr>
        <w:t xml:space="preserve"> to ensure they are up to date with any procedural changes</w:t>
      </w:r>
      <w:r w:rsidR="00A250EE" w:rsidRPr="00715494">
        <w:rPr>
          <w:rFonts w:ascii="Arial" w:hAnsi="Arial" w:cs="Arial"/>
          <w:sz w:val="24"/>
          <w:szCs w:val="24"/>
        </w:rPr>
        <w:t>,</w:t>
      </w:r>
      <w:r w:rsidR="00715494" w:rsidRPr="00715494">
        <w:rPr>
          <w:rFonts w:ascii="Arial" w:hAnsi="Arial" w:cs="Arial"/>
          <w:sz w:val="24"/>
          <w:szCs w:val="24"/>
        </w:rPr>
        <w:t xml:space="preserve"> and that they are happy in terms of their roles and responsibilities</w:t>
      </w:r>
      <w:r w:rsidR="00715494">
        <w:rPr>
          <w:rFonts w:ascii="Arial" w:hAnsi="Arial" w:cs="Arial"/>
          <w:sz w:val="24"/>
          <w:szCs w:val="24"/>
        </w:rPr>
        <w:t xml:space="preserve"> </w:t>
      </w:r>
      <w:r w:rsidR="00F45159">
        <w:rPr>
          <w:rFonts w:ascii="Arial" w:hAnsi="Arial" w:cs="Arial"/>
          <w:sz w:val="24"/>
          <w:szCs w:val="24"/>
        </w:rPr>
        <w:t xml:space="preserve">and that everyone can work together collaboratively </w:t>
      </w:r>
      <w:r w:rsidR="00A66C84">
        <w:rPr>
          <w:rFonts w:ascii="Arial" w:hAnsi="Arial" w:cs="Arial"/>
          <w:sz w:val="24"/>
          <w:szCs w:val="24"/>
        </w:rPr>
        <w:t xml:space="preserve">as a team (Siraj and </w:t>
      </w:r>
      <w:proofErr w:type="spellStart"/>
      <w:r w:rsidR="00A66C84">
        <w:rPr>
          <w:rFonts w:ascii="Arial" w:hAnsi="Arial" w:cs="Arial"/>
          <w:sz w:val="24"/>
          <w:szCs w:val="24"/>
        </w:rPr>
        <w:t>Hallet</w:t>
      </w:r>
      <w:proofErr w:type="spellEnd"/>
      <w:r w:rsidR="00A66C84">
        <w:rPr>
          <w:rFonts w:ascii="Arial" w:hAnsi="Arial" w:cs="Arial"/>
          <w:sz w:val="24"/>
          <w:szCs w:val="24"/>
        </w:rPr>
        <w:t xml:space="preserve">, 2014). </w:t>
      </w:r>
    </w:p>
    <w:p w14:paraId="491E3ACA" w14:textId="77777777" w:rsidR="00BB63AE" w:rsidRDefault="00BB63AE" w:rsidP="00A66C84">
      <w:pPr>
        <w:pStyle w:val="NormalWeb"/>
        <w:spacing w:line="360" w:lineRule="auto"/>
        <w:jc w:val="both"/>
        <w:rPr>
          <w:rFonts w:ascii="Arial" w:hAnsi="Arial" w:cs="Arial"/>
          <w:sz w:val="24"/>
          <w:szCs w:val="24"/>
        </w:rPr>
      </w:pPr>
    </w:p>
    <w:p w14:paraId="40816C2F" w14:textId="00098937" w:rsidR="00715494" w:rsidRDefault="00A250EE" w:rsidP="00715494">
      <w:pPr>
        <w:pStyle w:val="NormalWeb"/>
        <w:spacing w:line="360" w:lineRule="auto"/>
        <w:jc w:val="both"/>
        <w:rPr>
          <w:rFonts w:ascii="Arial" w:hAnsi="Arial" w:cs="Arial"/>
          <w:sz w:val="24"/>
          <w:szCs w:val="24"/>
        </w:rPr>
      </w:pPr>
      <w:r w:rsidRPr="00715494">
        <w:rPr>
          <w:rFonts w:ascii="Arial" w:hAnsi="Arial" w:cs="Arial"/>
          <w:sz w:val="24"/>
          <w:szCs w:val="24"/>
        </w:rPr>
        <w:t>S</w:t>
      </w:r>
      <w:r w:rsidR="00715494" w:rsidRPr="00715494">
        <w:rPr>
          <w:rFonts w:ascii="Arial" w:hAnsi="Arial" w:cs="Arial"/>
          <w:sz w:val="24"/>
          <w:szCs w:val="24"/>
        </w:rPr>
        <w:t>taff meetings are also an excellent opportunity to s</w:t>
      </w:r>
      <w:r w:rsidRPr="00715494">
        <w:rPr>
          <w:rFonts w:ascii="Arial" w:hAnsi="Arial" w:cs="Arial"/>
          <w:sz w:val="24"/>
          <w:szCs w:val="24"/>
        </w:rPr>
        <w:t>har</w:t>
      </w:r>
      <w:r w:rsidR="00715494" w:rsidRPr="00715494">
        <w:rPr>
          <w:rFonts w:ascii="Arial" w:hAnsi="Arial" w:cs="Arial"/>
          <w:sz w:val="24"/>
          <w:szCs w:val="24"/>
        </w:rPr>
        <w:t>e</w:t>
      </w:r>
      <w:r w:rsidRPr="00715494">
        <w:rPr>
          <w:rFonts w:ascii="Arial" w:hAnsi="Arial" w:cs="Arial"/>
          <w:sz w:val="24"/>
          <w:szCs w:val="24"/>
        </w:rPr>
        <w:t xml:space="preserve"> </w:t>
      </w:r>
      <w:r w:rsidR="00715494" w:rsidRPr="00715494">
        <w:rPr>
          <w:rFonts w:ascii="Arial" w:hAnsi="Arial" w:cs="Arial"/>
          <w:sz w:val="24"/>
          <w:szCs w:val="24"/>
        </w:rPr>
        <w:t xml:space="preserve">relevant </w:t>
      </w:r>
      <w:r w:rsidRPr="00715494">
        <w:rPr>
          <w:rFonts w:ascii="Arial" w:hAnsi="Arial" w:cs="Arial"/>
          <w:sz w:val="24"/>
          <w:szCs w:val="24"/>
        </w:rPr>
        <w:t>information</w:t>
      </w:r>
      <w:r w:rsidR="00715494" w:rsidRPr="00715494">
        <w:rPr>
          <w:rFonts w:ascii="Arial" w:hAnsi="Arial" w:cs="Arial"/>
          <w:sz w:val="24"/>
          <w:szCs w:val="24"/>
        </w:rPr>
        <w:t xml:space="preserve"> with each other, learn new things, and support the development of good standard practice</w:t>
      </w:r>
      <w:r w:rsidR="00715494">
        <w:rPr>
          <w:rFonts w:ascii="Arial" w:hAnsi="Arial" w:cs="Arial"/>
          <w:sz w:val="24"/>
          <w:szCs w:val="24"/>
        </w:rPr>
        <w:t xml:space="preserve"> </w:t>
      </w:r>
      <w:r w:rsidR="00A66C84">
        <w:rPr>
          <w:rFonts w:ascii="Arial" w:hAnsi="Arial" w:cs="Arial"/>
          <w:sz w:val="24"/>
          <w:szCs w:val="24"/>
        </w:rPr>
        <w:t xml:space="preserve">so that the team become unified in their practice (Siraj and </w:t>
      </w:r>
      <w:proofErr w:type="spellStart"/>
      <w:r w:rsidR="00A66C84">
        <w:rPr>
          <w:rFonts w:ascii="Arial" w:hAnsi="Arial" w:cs="Arial"/>
          <w:sz w:val="24"/>
          <w:szCs w:val="24"/>
        </w:rPr>
        <w:t>Hallet</w:t>
      </w:r>
      <w:proofErr w:type="spellEnd"/>
      <w:r w:rsidR="00A66C84">
        <w:rPr>
          <w:rFonts w:ascii="Arial" w:hAnsi="Arial" w:cs="Arial"/>
          <w:sz w:val="24"/>
          <w:szCs w:val="24"/>
        </w:rPr>
        <w:t>, 2014).</w:t>
      </w:r>
      <w:r w:rsidR="00D85451">
        <w:rPr>
          <w:rFonts w:ascii="Arial" w:hAnsi="Arial" w:cs="Arial"/>
          <w:sz w:val="24"/>
          <w:szCs w:val="24"/>
        </w:rPr>
        <w:t xml:space="preserve"> </w:t>
      </w:r>
      <w:r w:rsidR="00A66C84" w:rsidRPr="00A66C84">
        <w:rPr>
          <w:rFonts w:ascii="Arial" w:hAnsi="Arial" w:cs="Arial"/>
          <w:sz w:val="24"/>
          <w:szCs w:val="24"/>
        </w:rPr>
        <w:t xml:space="preserve">This means </w:t>
      </w:r>
      <w:r w:rsidR="00A66C84" w:rsidRPr="00A66C84">
        <w:rPr>
          <w:rFonts w:ascii="Arial" w:hAnsi="Arial" w:cs="Arial"/>
          <w:sz w:val="24"/>
          <w:szCs w:val="24"/>
        </w:rPr>
        <w:lastRenderedPageBreak/>
        <w:t xml:space="preserve">providing opportunities for training and updates via regular staff meetings to see if anybody has any issues </w:t>
      </w:r>
      <w:r w:rsidR="0067634C">
        <w:rPr>
          <w:rFonts w:ascii="Arial" w:hAnsi="Arial" w:cs="Arial"/>
          <w:sz w:val="24"/>
          <w:szCs w:val="24"/>
        </w:rPr>
        <w:t xml:space="preserve">(O’Sullivan, 2009). </w:t>
      </w:r>
      <w:r w:rsidRPr="00715494">
        <w:rPr>
          <w:rFonts w:ascii="Arial" w:hAnsi="Arial" w:cs="Arial"/>
          <w:sz w:val="24"/>
          <w:szCs w:val="24"/>
        </w:rPr>
        <w:t xml:space="preserve">If </w:t>
      </w:r>
      <w:r w:rsidR="00715494" w:rsidRPr="00715494">
        <w:rPr>
          <w:rFonts w:ascii="Arial" w:hAnsi="Arial" w:cs="Arial"/>
          <w:sz w:val="24"/>
          <w:szCs w:val="24"/>
        </w:rPr>
        <w:t>staff feel they have an issue that is not appropriate to be raised publicly in the staff meeting,</w:t>
      </w:r>
      <w:r w:rsidRPr="00715494">
        <w:rPr>
          <w:rFonts w:ascii="Arial" w:hAnsi="Arial" w:cs="Arial"/>
          <w:sz w:val="24"/>
          <w:szCs w:val="24"/>
        </w:rPr>
        <w:t xml:space="preserve"> </w:t>
      </w:r>
      <w:r w:rsidR="00715494" w:rsidRPr="00715494">
        <w:rPr>
          <w:rFonts w:ascii="Arial" w:hAnsi="Arial" w:cs="Arial"/>
          <w:sz w:val="24"/>
          <w:szCs w:val="24"/>
        </w:rPr>
        <w:t>then</w:t>
      </w:r>
      <w:r w:rsidRPr="00715494">
        <w:rPr>
          <w:rFonts w:ascii="Arial" w:hAnsi="Arial" w:cs="Arial"/>
          <w:sz w:val="24"/>
          <w:szCs w:val="24"/>
        </w:rPr>
        <w:t xml:space="preserve"> they should be able to approach the</w:t>
      </w:r>
      <w:r w:rsidR="00715494" w:rsidRPr="00715494">
        <w:rPr>
          <w:rFonts w:ascii="Arial" w:hAnsi="Arial" w:cs="Arial"/>
          <w:sz w:val="24"/>
          <w:szCs w:val="24"/>
        </w:rPr>
        <w:t>ir</w:t>
      </w:r>
      <w:r w:rsidRPr="00715494">
        <w:rPr>
          <w:rFonts w:ascii="Arial" w:hAnsi="Arial" w:cs="Arial"/>
          <w:sz w:val="24"/>
          <w:szCs w:val="24"/>
        </w:rPr>
        <w:t xml:space="preserve"> </w:t>
      </w:r>
      <w:r w:rsidR="00715494" w:rsidRPr="00715494">
        <w:rPr>
          <w:rFonts w:ascii="Arial" w:hAnsi="Arial" w:cs="Arial"/>
          <w:sz w:val="24"/>
          <w:szCs w:val="24"/>
        </w:rPr>
        <w:t xml:space="preserve">manager </w:t>
      </w:r>
      <w:r w:rsidRPr="00715494">
        <w:rPr>
          <w:rFonts w:ascii="Arial" w:hAnsi="Arial" w:cs="Arial"/>
          <w:sz w:val="24"/>
          <w:szCs w:val="24"/>
        </w:rPr>
        <w:t>to discuss the issue</w:t>
      </w:r>
      <w:r w:rsidR="00715494" w:rsidRPr="00715494">
        <w:rPr>
          <w:rFonts w:ascii="Arial" w:hAnsi="Arial" w:cs="Arial"/>
          <w:sz w:val="24"/>
          <w:szCs w:val="24"/>
        </w:rPr>
        <w:t xml:space="preserve"> privately </w:t>
      </w:r>
      <w:r w:rsidR="0067634C">
        <w:rPr>
          <w:rFonts w:ascii="Arial" w:hAnsi="Arial" w:cs="Arial"/>
          <w:sz w:val="24"/>
          <w:szCs w:val="24"/>
        </w:rPr>
        <w:t xml:space="preserve">(O’Sullivan, 2009). </w:t>
      </w:r>
      <w:r w:rsidR="00500EF0">
        <w:rPr>
          <w:rFonts w:ascii="Arial" w:hAnsi="Arial" w:cs="Arial"/>
          <w:sz w:val="24"/>
          <w:szCs w:val="24"/>
        </w:rPr>
        <w:t xml:space="preserve">Managers should be confident and knowledgeable enough to gain the respect of their colleagues, so that their colleagues will feel assured that they can go to them with any problems </w:t>
      </w:r>
      <w:r w:rsidR="00F45159">
        <w:rPr>
          <w:rFonts w:ascii="Arial" w:hAnsi="Arial" w:cs="Arial"/>
          <w:sz w:val="24"/>
          <w:szCs w:val="24"/>
        </w:rPr>
        <w:t>(O’Sullivan, 2009). O’Sullivan (2009) also says that managers</w:t>
      </w:r>
      <w:r w:rsidR="00F45159" w:rsidRPr="00F45159">
        <w:rPr>
          <w:rFonts w:ascii="Arial" w:hAnsi="Arial" w:cs="Arial"/>
          <w:sz w:val="24"/>
          <w:szCs w:val="24"/>
        </w:rPr>
        <w:t xml:space="preserve"> should make sure that they are fully prepared for the meetings and able</w:t>
      </w:r>
      <w:r w:rsidR="00F45159">
        <w:rPr>
          <w:rFonts w:ascii="Arial" w:hAnsi="Arial" w:cs="Arial"/>
          <w:sz w:val="24"/>
          <w:szCs w:val="24"/>
        </w:rPr>
        <w:t>, as far as possible,</w:t>
      </w:r>
      <w:r w:rsidR="00F45159" w:rsidRPr="00F45159">
        <w:rPr>
          <w:rFonts w:ascii="Arial" w:hAnsi="Arial" w:cs="Arial"/>
          <w:sz w:val="24"/>
          <w:szCs w:val="24"/>
        </w:rPr>
        <w:t xml:space="preserve"> to answer any questions asked of them </w:t>
      </w:r>
      <w:r w:rsidR="00F45159">
        <w:rPr>
          <w:rFonts w:ascii="Arial" w:hAnsi="Arial" w:cs="Arial"/>
          <w:sz w:val="24"/>
          <w:szCs w:val="24"/>
        </w:rPr>
        <w:t>by staff.</w:t>
      </w:r>
    </w:p>
    <w:p w14:paraId="792CF7F9" w14:textId="77777777" w:rsidR="00D85451" w:rsidRDefault="00D85451" w:rsidP="00715494">
      <w:pPr>
        <w:pStyle w:val="NormalWeb"/>
        <w:spacing w:line="360" w:lineRule="auto"/>
        <w:jc w:val="both"/>
        <w:rPr>
          <w:rFonts w:ascii="Arial" w:hAnsi="Arial" w:cs="Arial"/>
          <w:sz w:val="24"/>
          <w:szCs w:val="24"/>
        </w:rPr>
      </w:pPr>
    </w:p>
    <w:p w14:paraId="3F5E6CC0" w14:textId="145D9F7D" w:rsidR="00091BAD" w:rsidRPr="00F45159" w:rsidRDefault="005934DC" w:rsidP="00091BAD">
      <w:pPr>
        <w:pStyle w:val="NormalWeb"/>
        <w:spacing w:line="360" w:lineRule="auto"/>
        <w:jc w:val="both"/>
        <w:rPr>
          <w:rFonts w:ascii="Arial" w:hAnsi="Arial" w:cs="Arial"/>
          <w:sz w:val="24"/>
          <w:szCs w:val="24"/>
        </w:rPr>
      </w:pPr>
      <w:r w:rsidRPr="00DA54B2">
        <w:rPr>
          <w:rFonts w:ascii="Arial" w:hAnsi="Arial" w:cs="Arial"/>
          <w:sz w:val="24"/>
          <w:szCs w:val="24"/>
        </w:rPr>
        <w:t>Tickell (2011)</w:t>
      </w:r>
      <w:r w:rsidR="00DA54B2" w:rsidRPr="00DA54B2">
        <w:rPr>
          <w:rFonts w:ascii="Arial" w:hAnsi="Arial" w:cs="Arial"/>
          <w:sz w:val="24"/>
          <w:szCs w:val="24"/>
        </w:rPr>
        <w:t xml:space="preserve"> s</w:t>
      </w:r>
      <w:r w:rsidR="00D44E9E" w:rsidRPr="00DA54B2">
        <w:rPr>
          <w:rFonts w:ascii="Arial" w:hAnsi="Arial" w:cs="Arial"/>
          <w:sz w:val="24"/>
          <w:szCs w:val="24"/>
        </w:rPr>
        <w:t xml:space="preserve">ays that supervision </w:t>
      </w:r>
      <w:r w:rsidR="00E24B97" w:rsidRPr="00DA54B2">
        <w:rPr>
          <w:rFonts w:ascii="Arial" w:hAnsi="Arial" w:cs="Arial"/>
          <w:sz w:val="24"/>
          <w:szCs w:val="24"/>
        </w:rPr>
        <w:t xml:space="preserve">includes </w:t>
      </w:r>
      <w:r w:rsidR="0044014F" w:rsidRPr="00DA54B2">
        <w:rPr>
          <w:rFonts w:ascii="Arial" w:hAnsi="Arial" w:cs="Arial"/>
          <w:sz w:val="24"/>
          <w:szCs w:val="24"/>
        </w:rPr>
        <w:t xml:space="preserve">different </w:t>
      </w:r>
      <w:r w:rsidR="00E24E97" w:rsidRPr="00DA54B2">
        <w:rPr>
          <w:rFonts w:ascii="Arial" w:hAnsi="Arial" w:cs="Arial"/>
          <w:sz w:val="24"/>
          <w:szCs w:val="24"/>
        </w:rPr>
        <w:t xml:space="preserve">professional practices, and it is </w:t>
      </w:r>
      <w:r w:rsidR="00B46E1A" w:rsidRPr="00DA54B2">
        <w:rPr>
          <w:rFonts w:ascii="Arial" w:hAnsi="Arial" w:cs="Arial"/>
          <w:sz w:val="24"/>
          <w:szCs w:val="24"/>
        </w:rPr>
        <w:t>firstly a</w:t>
      </w:r>
      <w:r w:rsidR="009211C6" w:rsidRPr="00DA54B2">
        <w:rPr>
          <w:rFonts w:ascii="Arial" w:hAnsi="Arial" w:cs="Arial"/>
          <w:sz w:val="24"/>
          <w:szCs w:val="24"/>
        </w:rPr>
        <w:t xml:space="preserve"> way to </w:t>
      </w:r>
      <w:r w:rsidR="00792479" w:rsidRPr="00DA54B2">
        <w:rPr>
          <w:rFonts w:ascii="Arial" w:hAnsi="Arial" w:cs="Arial"/>
          <w:sz w:val="24"/>
          <w:szCs w:val="24"/>
        </w:rPr>
        <w:t>help support practice management</w:t>
      </w:r>
      <w:r w:rsidR="002B1C38" w:rsidRPr="00DA54B2">
        <w:rPr>
          <w:rFonts w:ascii="Arial" w:hAnsi="Arial" w:cs="Arial"/>
          <w:sz w:val="24"/>
          <w:szCs w:val="24"/>
        </w:rPr>
        <w:t xml:space="preserve">. </w:t>
      </w:r>
      <w:r w:rsidR="00382FA5" w:rsidRPr="00DA54B2">
        <w:rPr>
          <w:rFonts w:ascii="Arial" w:hAnsi="Arial" w:cs="Arial"/>
          <w:sz w:val="24"/>
          <w:szCs w:val="24"/>
        </w:rPr>
        <w:t>Therefore,</w:t>
      </w:r>
      <w:r w:rsidR="008F47BD" w:rsidRPr="00DA54B2">
        <w:rPr>
          <w:rFonts w:ascii="Arial" w:hAnsi="Arial" w:cs="Arial"/>
          <w:sz w:val="24"/>
          <w:szCs w:val="24"/>
        </w:rPr>
        <w:t xml:space="preserve"> it plays an important part in </w:t>
      </w:r>
      <w:r w:rsidR="00971B38" w:rsidRPr="00DA54B2">
        <w:rPr>
          <w:rFonts w:ascii="Arial" w:hAnsi="Arial" w:cs="Arial"/>
          <w:sz w:val="24"/>
          <w:szCs w:val="24"/>
        </w:rPr>
        <w:t xml:space="preserve">supporting staff systems and the </w:t>
      </w:r>
      <w:r w:rsidR="00031073" w:rsidRPr="00DA54B2">
        <w:rPr>
          <w:rFonts w:ascii="Arial" w:hAnsi="Arial" w:cs="Arial"/>
          <w:sz w:val="24"/>
          <w:szCs w:val="24"/>
        </w:rPr>
        <w:t>manager</w:t>
      </w:r>
      <w:r w:rsidR="00DA54B2" w:rsidRPr="00DA54B2">
        <w:rPr>
          <w:rFonts w:ascii="Arial" w:hAnsi="Arial" w:cs="Arial"/>
          <w:sz w:val="24"/>
          <w:szCs w:val="24"/>
        </w:rPr>
        <w:t>’</w:t>
      </w:r>
      <w:r w:rsidR="00031073" w:rsidRPr="00DA54B2">
        <w:rPr>
          <w:rFonts w:ascii="Arial" w:hAnsi="Arial" w:cs="Arial"/>
          <w:sz w:val="24"/>
          <w:szCs w:val="24"/>
        </w:rPr>
        <w:t>s role</w:t>
      </w:r>
      <w:r w:rsidR="00E13951" w:rsidRPr="00DA54B2">
        <w:rPr>
          <w:rFonts w:ascii="Arial" w:hAnsi="Arial" w:cs="Arial"/>
          <w:sz w:val="24"/>
          <w:szCs w:val="24"/>
        </w:rPr>
        <w:t>.</w:t>
      </w:r>
      <w:r w:rsidR="00E950C6" w:rsidRPr="00DA54B2">
        <w:rPr>
          <w:rFonts w:ascii="Arial" w:hAnsi="Arial" w:cs="Arial"/>
          <w:sz w:val="24"/>
          <w:szCs w:val="24"/>
        </w:rPr>
        <w:t xml:space="preserve"> When done successfully it will provide</w:t>
      </w:r>
      <w:r w:rsidR="001F5C22" w:rsidRPr="00DA54B2">
        <w:rPr>
          <w:rFonts w:ascii="Arial" w:hAnsi="Arial" w:cs="Arial"/>
          <w:sz w:val="24"/>
          <w:szCs w:val="24"/>
        </w:rPr>
        <w:t xml:space="preserve"> practitioners with a way</w:t>
      </w:r>
      <w:r w:rsidR="00D04373" w:rsidRPr="00DA54B2">
        <w:rPr>
          <w:rFonts w:ascii="Arial" w:hAnsi="Arial" w:cs="Arial"/>
          <w:sz w:val="24"/>
          <w:szCs w:val="24"/>
        </w:rPr>
        <w:t xml:space="preserve"> where they can r</w:t>
      </w:r>
      <w:r w:rsidR="00C90E88" w:rsidRPr="00DA54B2">
        <w:rPr>
          <w:rFonts w:ascii="Arial" w:hAnsi="Arial" w:cs="Arial"/>
          <w:sz w:val="24"/>
          <w:szCs w:val="24"/>
        </w:rPr>
        <w:t>aise any queries,</w:t>
      </w:r>
      <w:r w:rsidR="00B2049F" w:rsidRPr="00DA54B2">
        <w:rPr>
          <w:rFonts w:ascii="Arial" w:hAnsi="Arial" w:cs="Arial"/>
          <w:sz w:val="24"/>
          <w:szCs w:val="24"/>
        </w:rPr>
        <w:t xml:space="preserve"> career development, or to clarify their working role, responsibilities</w:t>
      </w:r>
      <w:r w:rsidR="00885891" w:rsidRPr="00DA54B2">
        <w:rPr>
          <w:rFonts w:ascii="Arial" w:hAnsi="Arial" w:cs="Arial"/>
          <w:sz w:val="24"/>
          <w:szCs w:val="24"/>
        </w:rPr>
        <w:t xml:space="preserve"> helping them </w:t>
      </w:r>
      <w:r w:rsidR="000568DF" w:rsidRPr="00DA54B2">
        <w:rPr>
          <w:rFonts w:ascii="Arial" w:hAnsi="Arial" w:cs="Arial"/>
          <w:sz w:val="24"/>
          <w:szCs w:val="24"/>
        </w:rPr>
        <w:t>to support</w:t>
      </w:r>
      <w:r w:rsidR="00457D35" w:rsidRPr="00DA54B2">
        <w:rPr>
          <w:rFonts w:ascii="Arial" w:hAnsi="Arial" w:cs="Arial"/>
          <w:sz w:val="24"/>
          <w:szCs w:val="24"/>
        </w:rPr>
        <w:t xml:space="preserve"> their </w:t>
      </w:r>
      <w:r w:rsidR="00F87A4A" w:rsidRPr="00DA54B2">
        <w:rPr>
          <w:rFonts w:ascii="Arial" w:hAnsi="Arial" w:cs="Arial"/>
          <w:sz w:val="24"/>
          <w:szCs w:val="24"/>
        </w:rPr>
        <w:t>‘</w:t>
      </w:r>
      <w:r w:rsidR="00457D35" w:rsidRPr="00DA54B2">
        <w:rPr>
          <w:rFonts w:ascii="Arial" w:hAnsi="Arial" w:cs="Arial"/>
          <w:sz w:val="24"/>
          <w:szCs w:val="24"/>
        </w:rPr>
        <w:t>performance managemen</w:t>
      </w:r>
      <w:r w:rsidR="001A42BC" w:rsidRPr="00DA54B2">
        <w:rPr>
          <w:rFonts w:ascii="Arial" w:hAnsi="Arial" w:cs="Arial"/>
          <w:sz w:val="24"/>
          <w:szCs w:val="24"/>
        </w:rPr>
        <w:t>t’</w:t>
      </w:r>
      <w:r w:rsidR="008F13AD" w:rsidRPr="00DA54B2">
        <w:rPr>
          <w:rFonts w:ascii="Arial" w:hAnsi="Arial" w:cs="Arial"/>
          <w:sz w:val="24"/>
          <w:szCs w:val="24"/>
        </w:rPr>
        <w:t xml:space="preserve"> </w:t>
      </w:r>
      <w:r w:rsidR="00063629" w:rsidRPr="00DA54B2">
        <w:rPr>
          <w:rFonts w:ascii="Arial" w:hAnsi="Arial" w:cs="Arial"/>
          <w:sz w:val="24"/>
          <w:szCs w:val="24"/>
        </w:rPr>
        <w:t xml:space="preserve">developing </w:t>
      </w:r>
      <w:r w:rsidR="008F13AD" w:rsidRPr="00DA54B2">
        <w:rPr>
          <w:rFonts w:ascii="Arial" w:hAnsi="Arial" w:cs="Arial"/>
          <w:sz w:val="24"/>
          <w:szCs w:val="24"/>
        </w:rPr>
        <w:t>their confidence</w:t>
      </w:r>
      <w:r w:rsidR="00382FA5" w:rsidRPr="00DA54B2">
        <w:rPr>
          <w:rFonts w:ascii="Arial" w:hAnsi="Arial" w:cs="Arial"/>
          <w:sz w:val="24"/>
          <w:szCs w:val="24"/>
        </w:rPr>
        <w:t xml:space="preserve"> in </w:t>
      </w:r>
      <w:r w:rsidR="002E14E6" w:rsidRPr="00DA54B2">
        <w:rPr>
          <w:rFonts w:ascii="Arial" w:hAnsi="Arial" w:cs="Arial"/>
          <w:sz w:val="24"/>
          <w:szCs w:val="24"/>
        </w:rPr>
        <w:t>assisting</w:t>
      </w:r>
      <w:r w:rsidR="00D42DF0" w:rsidRPr="00DA54B2">
        <w:rPr>
          <w:rFonts w:ascii="Arial" w:hAnsi="Arial" w:cs="Arial"/>
          <w:sz w:val="24"/>
          <w:szCs w:val="24"/>
        </w:rPr>
        <w:t xml:space="preserve"> with</w:t>
      </w:r>
      <w:r w:rsidR="00382FA5" w:rsidRPr="00DA54B2">
        <w:rPr>
          <w:rFonts w:ascii="Arial" w:hAnsi="Arial" w:cs="Arial"/>
          <w:sz w:val="24"/>
          <w:szCs w:val="24"/>
        </w:rPr>
        <w:t xml:space="preserve"> the children’s </w:t>
      </w:r>
      <w:r w:rsidR="002E14E6" w:rsidRPr="00DA54B2">
        <w:rPr>
          <w:rFonts w:ascii="Arial" w:hAnsi="Arial" w:cs="Arial"/>
          <w:sz w:val="24"/>
          <w:szCs w:val="24"/>
        </w:rPr>
        <w:t>progress</w:t>
      </w:r>
      <w:r w:rsidR="00DA54B2" w:rsidRPr="00DA54B2">
        <w:rPr>
          <w:rFonts w:ascii="Arial" w:hAnsi="Arial" w:cs="Arial"/>
          <w:sz w:val="24"/>
          <w:szCs w:val="24"/>
        </w:rPr>
        <w:t xml:space="preserve"> (Tickell, 2011)</w:t>
      </w:r>
      <w:r w:rsidR="00382FA5" w:rsidRPr="00DA54B2">
        <w:rPr>
          <w:rFonts w:ascii="Arial" w:hAnsi="Arial" w:cs="Arial"/>
          <w:sz w:val="24"/>
          <w:szCs w:val="24"/>
        </w:rPr>
        <w:t>.</w:t>
      </w:r>
      <w:r w:rsidR="00D85451">
        <w:rPr>
          <w:rFonts w:ascii="Arial" w:hAnsi="Arial" w:cs="Arial"/>
          <w:sz w:val="24"/>
          <w:szCs w:val="24"/>
        </w:rPr>
        <w:t xml:space="preserve"> </w:t>
      </w:r>
      <w:r w:rsidR="009F5CDE" w:rsidRPr="00DA54B2">
        <w:rPr>
          <w:rFonts w:ascii="Arial" w:hAnsi="Arial" w:cs="Arial"/>
          <w:sz w:val="24"/>
          <w:szCs w:val="24"/>
        </w:rPr>
        <w:t>However, this</w:t>
      </w:r>
      <w:r w:rsidR="00110BF8" w:rsidRPr="00DA54B2">
        <w:rPr>
          <w:rFonts w:ascii="Arial" w:hAnsi="Arial" w:cs="Arial"/>
          <w:sz w:val="24"/>
          <w:szCs w:val="24"/>
        </w:rPr>
        <w:t xml:space="preserve"> is not the only r</w:t>
      </w:r>
      <w:r w:rsidR="00241D3C" w:rsidRPr="00DA54B2">
        <w:rPr>
          <w:rFonts w:ascii="Arial" w:hAnsi="Arial" w:cs="Arial"/>
          <w:sz w:val="24"/>
          <w:szCs w:val="24"/>
        </w:rPr>
        <w:t>eason for a supervision,</w:t>
      </w:r>
      <w:r w:rsidR="009F5CDE" w:rsidRPr="00DA54B2">
        <w:rPr>
          <w:rFonts w:ascii="Arial" w:hAnsi="Arial" w:cs="Arial"/>
          <w:sz w:val="24"/>
          <w:szCs w:val="24"/>
        </w:rPr>
        <w:t xml:space="preserve"> this s</w:t>
      </w:r>
      <w:r w:rsidR="00F1390E" w:rsidRPr="00DA54B2">
        <w:rPr>
          <w:rFonts w:ascii="Arial" w:hAnsi="Arial" w:cs="Arial"/>
          <w:sz w:val="24"/>
          <w:szCs w:val="24"/>
        </w:rPr>
        <w:t>hould be the chance for practitioners to</w:t>
      </w:r>
      <w:r w:rsidR="00091BAD" w:rsidRPr="00DA54B2">
        <w:rPr>
          <w:rFonts w:ascii="Arial" w:hAnsi="Arial" w:cs="Arial"/>
          <w:sz w:val="24"/>
          <w:szCs w:val="24"/>
        </w:rPr>
        <w:t xml:space="preserve"> bring up any </w:t>
      </w:r>
      <w:r w:rsidR="00F1686E" w:rsidRPr="00DA54B2">
        <w:rPr>
          <w:rFonts w:ascii="Arial" w:hAnsi="Arial" w:cs="Arial"/>
          <w:sz w:val="24"/>
          <w:szCs w:val="24"/>
        </w:rPr>
        <w:t>worries</w:t>
      </w:r>
      <w:r w:rsidR="00FF4D7D" w:rsidRPr="00DA54B2">
        <w:rPr>
          <w:rFonts w:ascii="Arial" w:hAnsi="Arial" w:cs="Arial"/>
          <w:sz w:val="24"/>
          <w:szCs w:val="24"/>
        </w:rPr>
        <w:t xml:space="preserve"> </w:t>
      </w:r>
      <w:r w:rsidR="00091BAD" w:rsidRPr="00DA54B2">
        <w:rPr>
          <w:rFonts w:ascii="Arial" w:hAnsi="Arial" w:cs="Arial"/>
          <w:sz w:val="24"/>
          <w:szCs w:val="24"/>
        </w:rPr>
        <w:t>they m</w:t>
      </w:r>
      <w:r w:rsidR="00FF4D7D" w:rsidRPr="00DA54B2">
        <w:rPr>
          <w:rFonts w:ascii="Arial" w:hAnsi="Arial" w:cs="Arial"/>
          <w:sz w:val="24"/>
          <w:szCs w:val="24"/>
        </w:rPr>
        <w:t>ay</w:t>
      </w:r>
      <w:r w:rsidR="00091BAD" w:rsidRPr="00DA54B2">
        <w:rPr>
          <w:rFonts w:ascii="Arial" w:hAnsi="Arial" w:cs="Arial"/>
          <w:sz w:val="24"/>
          <w:szCs w:val="24"/>
        </w:rPr>
        <w:t xml:space="preserve"> have </w:t>
      </w:r>
      <w:r w:rsidR="00A4188B" w:rsidRPr="00DA54B2">
        <w:rPr>
          <w:rFonts w:ascii="Arial" w:hAnsi="Arial" w:cs="Arial"/>
          <w:sz w:val="24"/>
          <w:szCs w:val="24"/>
        </w:rPr>
        <w:t xml:space="preserve">in relation to the </w:t>
      </w:r>
      <w:r w:rsidR="00091BAD" w:rsidRPr="00DA54B2">
        <w:rPr>
          <w:rFonts w:ascii="Arial" w:hAnsi="Arial" w:cs="Arial"/>
          <w:sz w:val="24"/>
          <w:szCs w:val="24"/>
        </w:rPr>
        <w:t xml:space="preserve">children </w:t>
      </w:r>
      <w:r w:rsidR="00A4188B" w:rsidRPr="00DA54B2">
        <w:rPr>
          <w:rFonts w:ascii="Arial" w:hAnsi="Arial" w:cs="Arial"/>
          <w:sz w:val="24"/>
          <w:szCs w:val="24"/>
        </w:rPr>
        <w:t>that they</w:t>
      </w:r>
      <w:r w:rsidR="00091BAD" w:rsidRPr="00DA54B2">
        <w:rPr>
          <w:rFonts w:ascii="Arial" w:hAnsi="Arial" w:cs="Arial"/>
          <w:sz w:val="24"/>
          <w:szCs w:val="24"/>
        </w:rPr>
        <w:t xml:space="preserve"> care</w:t>
      </w:r>
      <w:r w:rsidR="00A4188B" w:rsidRPr="00DA54B2">
        <w:rPr>
          <w:rFonts w:ascii="Arial" w:hAnsi="Arial" w:cs="Arial"/>
          <w:sz w:val="24"/>
          <w:szCs w:val="24"/>
        </w:rPr>
        <w:t xml:space="preserve"> for</w:t>
      </w:r>
      <w:r w:rsidR="00091BAD" w:rsidRPr="00DA54B2">
        <w:rPr>
          <w:rFonts w:ascii="Arial" w:hAnsi="Arial" w:cs="Arial"/>
          <w:sz w:val="24"/>
          <w:szCs w:val="24"/>
        </w:rPr>
        <w:t xml:space="preserve">, </w:t>
      </w:r>
      <w:r w:rsidR="001E0502" w:rsidRPr="00DA54B2">
        <w:rPr>
          <w:rFonts w:ascii="Arial" w:hAnsi="Arial" w:cs="Arial"/>
          <w:sz w:val="24"/>
          <w:szCs w:val="24"/>
        </w:rPr>
        <w:t xml:space="preserve">as well as </w:t>
      </w:r>
      <w:r w:rsidR="00E20580" w:rsidRPr="00DA54B2">
        <w:rPr>
          <w:rFonts w:ascii="Arial" w:hAnsi="Arial" w:cs="Arial"/>
          <w:sz w:val="24"/>
          <w:szCs w:val="24"/>
        </w:rPr>
        <w:t>how they will</w:t>
      </w:r>
      <w:r w:rsidR="00091BAD" w:rsidRPr="00DA54B2">
        <w:rPr>
          <w:rFonts w:ascii="Arial" w:hAnsi="Arial" w:cs="Arial"/>
          <w:sz w:val="24"/>
          <w:szCs w:val="24"/>
        </w:rPr>
        <w:t xml:space="preserve"> </w:t>
      </w:r>
      <w:r w:rsidR="00050079" w:rsidRPr="00DA54B2">
        <w:rPr>
          <w:rFonts w:ascii="Arial" w:hAnsi="Arial" w:cs="Arial"/>
          <w:sz w:val="24"/>
          <w:szCs w:val="24"/>
        </w:rPr>
        <w:t>be given</w:t>
      </w:r>
      <w:r w:rsidR="00091BAD" w:rsidRPr="00DA54B2">
        <w:rPr>
          <w:rFonts w:ascii="Arial" w:hAnsi="Arial" w:cs="Arial"/>
          <w:sz w:val="24"/>
          <w:szCs w:val="24"/>
        </w:rPr>
        <w:t xml:space="preserve"> </w:t>
      </w:r>
      <w:r w:rsidR="00E20580" w:rsidRPr="00DA54B2">
        <w:rPr>
          <w:rFonts w:ascii="Arial" w:hAnsi="Arial" w:cs="Arial"/>
          <w:sz w:val="24"/>
          <w:szCs w:val="24"/>
        </w:rPr>
        <w:t xml:space="preserve">the </w:t>
      </w:r>
      <w:r w:rsidR="00091BAD" w:rsidRPr="00DA54B2">
        <w:rPr>
          <w:rFonts w:ascii="Arial" w:hAnsi="Arial" w:cs="Arial"/>
          <w:sz w:val="24"/>
          <w:szCs w:val="24"/>
        </w:rPr>
        <w:t xml:space="preserve">support </w:t>
      </w:r>
      <w:r w:rsidR="00D733EF" w:rsidRPr="00DA54B2">
        <w:rPr>
          <w:rFonts w:ascii="Arial" w:hAnsi="Arial" w:cs="Arial"/>
          <w:sz w:val="24"/>
          <w:szCs w:val="24"/>
        </w:rPr>
        <w:t>assisting</w:t>
      </w:r>
      <w:r w:rsidR="00091BAD" w:rsidRPr="00DA54B2">
        <w:rPr>
          <w:rFonts w:ascii="Arial" w:hAnsi="Arial" w:cs="Arial"/>
          <w:sz w:val="24"/>
          <w:szCs w:val="24"/>
        </w:rPr>
        <w:t xml:space="preserve"> them </w:t>
      </w:r>
      <w:r w:rsidR="00D733EF" w:rsidRPr="00DA54B2">
        <w:rPr>
          <w:rFonts w:ascii="Arial" w:hAnsi="Arial" w:cs="Arial"/>
          <w:sz w:val="24"/>
          <w:szCs w:val="24"/>
        </w:rPr>
        <w:t xml:space="preserve">with </w:t>
      </w:r>
      <w:r w:rsidR="005D0EC1" w:rsidRPr="00DA54B2">
        <w:rPr>
          <w:rFonts w:ascii="Arial" w:hAnsi="Arial" w:cs="Arial"/>
          <w:sz w:val="24"/>
          <w:szCs w:val="24"/>
        </w:rPr>
        <w:t>coping</w:t>
      </w:r>
      <w:r w:rsidR="00091BAD" w:rsidRPr="00DA54B2">
        <w:rPr>
          <w:rFonts w:ascii="Arial" w:hAnsi="Arial" w:cs="Arial"/>
          <w:sz w:val="24"/>
          <w:szCs w:val="24"/>
        </w:rPr>
        <w:t xml:space="preserve"> </w:t>
      </w:r>
      <w:r w:rsidR="003F44D9" w:rsidRPr="00DA54B2">
        <w:rPr>
          <w:rFonts w:ascii="Arial" w:hAnsi="Arial" w:cs="Arial"/>
          <w:sz w:val="24"/>
          <w:szCs w:val="24"/>
        </w:rPr>
        <w:t>in</w:t>
      </w:r>
      <w:r w:rsidR="00CC604C" w:rsidRPr="00DA54B2">
        <w:rPr>
          <w:rFonts w:ascii="Arial" w:hAnsi="Arial" w:cs="Arial"/>
          <w:sz w:val="24"/>
          <w:szCs w:val="24"/>
        </w:rPr>
        <w:t xml:space="preserve"> </w:t>
      </w:r>
      <w:r w:rsidR="00496AC7" w:rsidRPr="00DA54B2">
        <w:rPr>
          <w:rFonts w:ascii="Arial" w:hAnsi="Arial" w:cs="Arial"/>
          <w:sz w:val="24"/>
          <w:szCs w:val="24"/>
        </w:rPr>
        <w:t>tough</w:t>
      </w:r>
      <w:r w:rsidR="00091BAD" w:rsidRPr="00DA54B2">
        <w:rPr>
          <w:rFonts w:ascii="Arial" w:hAnsi="Arial" w:cs="Arial"/>
          <w:sz w:val="24"/>
          <w:szCs w:val="24"/>
        </w:rPr>
        <w:t xml:space="preserve"> or </w:t>
      </w:r>
      <w:r w:rsidR="00370E86" w:rsidRPr="00DA54B2">
        <w:rPr>
          <w:rFonts w:ascii="Arial" w:hAnsi="Arial" w:cs="Arial"/>
          <w:sz w:val="24"/>
          <w:szCs w:val="24"/>
        </w:rPr>
        <w:t xml:space="preserve">demanding </w:t>
      </w:r>
      <w:r w:rsidR="005D0EC1" w:rsidRPr="00DA54B2">
        <w:rPr>
          <w:rFonts w:ascii="Arial" w:hAnsi="Arial" w:cs="Arial"/>
          <w:sz w:val="24"/>
          <w:szCs w:val="24"/>
        </w:rPr>
        <w:t xml:space="preserve">circumstances </w:t>
      </w:r>
      <w:r w:rsidR="00091BAD" w:rsidRPr="00DA54B2">
        <w:rPr>
          <w:rFonts w:ascii="Arial" w:hAnsi="Arial" w:cs="Arial"/>
          <w:sz w:val="24"/>
          <w:szCs w:val="24"/>
        </w:rPr>
        <w:t>at work</w:t>
      </w:r>
      <w:r w:rsidR="00DA54B2" w:rsidRPr="00DA54B2">
        <w:rPr>
          <w:rFonts w:ascii="Arial" w:hAnsi="Arial" w:cs="Arial"/>
          <w:sz w:val="24"/>
          <w:szCs w:val="24"/>
        </w:rPr>
        <w:t xml:space="preserve"> (Tickell, 2011)</w:t>
      </w:r>
      <w:r w:rsidR="00091BAD" w:rsidRPr="00DA54B2">
        <w:t>.</w:t>
      </w:r>
      <w:r w:rsidR="00091BAD">
        <w:t xml:space="preserve"> </w:t>
      </w:r>
    </w:p>
    <w:p w14:paraId="5728290E" w14:textId="247EE661" w:rsidR="008A7441" w:rsidRDefault="008A7441" w:rsidP="00715494">
      <w:pPr>
        <w:pStyle w:val="NormalWeb"/>
        <w:spacing w:line="360" w:lineRule="auto"/>
        <w:jc w:val="both"/>
        <w:rPr>
          <w:rFonts w:ascii="Arial" w:hAnsi="Arial" w:cs="Arial"/>
          <w:sz w:val="24"/>
          <w:szCs w:val="24"/>
        </w:rPr>
      </w:pPr>
    </w:p>
    <w:p w14:paraId="6161EF8A" w14:textId="77777777" w:rsidR="005370FA" w:rsidRDefault="00AA632A" w:rsidP="005370FA">
      <w:pPr>
        <w:pStyle w:val="NormalWeb"/>
        <w:spacing w:line="360" w:lineRule="auto"/>
        <w:jc w:val="both"/>
        <w:rPr>
          <w:rFonts w:ascii="Arial" w:hAnsi="Arial" w:cs="Arial"/>
          <w:sz w:val="24"/>
          <w:szCs w:val="24"/>
        </w:rPr>
      </w:pPr>
      <w:r w:rsidRPr="00AA632A">
        <w:rPr>
          <w:rFonts w:ascii="Arial" w:hAnsi="Arial" w:cs="Arial"/>
          <w:sz w:val="24"/>
          <w:szCs w:val="24"/>
        </w:rPr>
        <w:t xml:space="preserve">When thinking about quality assurance the CSSIW comes to mind, as, in line with the </w:t>
      </w:r>
      <w:r w:rsidRPr="00AA632A">
        <w:rPr>
          <w:rFonts w:ascii="Arial" w:hAnsi="Arial" w:cs="Arial"/>
          <w:i/>
          <w:iCs/>
          <w:sz w:val="24"/>
          <w:szCs w:val="24"/>
        </w:rPr>
        <w:t>Social Services and Wellbeing (Wales) Act 2014</w:t>
      </w:r>
      <w:r w:rsidRPr="00AA632A">
        <w:rPr>
          <w:rFonts w:ascii="Arial" w:hAnsi="Arial" w:cs="Arial"/>
          <w:sz w:val="24"/>
          <w:szCs w:val="24"/>
        </w:rPr>
        <w:t xml:space="preserve">, they are concerned with the way local councils carry out their ‘social services functions’ in terms of the quality and standard of provision and whether settings meet any minimum standards (Care Inspectorate Wales, 2022). Also, the </w:t>
      </w:r>
      <w:r w:rsidRPr="00AA632A">
        <w:rPr>
          <w:rFonts w:ascii="Arial" w:hAnsi="Arial" w:cs="Arial"/>
          <w:i/>
          <w:iCs/>
          <w:sz w:val="24"/>
          <w:szCs w:val="24"/>
        </w:rPr>
        <w:t xml:space="preserve">Regulation and Inspection of Social Care (Wales) Act 2016 </w:t>
      </w:r>
      <w:r w:rsidRPr="00AA632A">
        <w:rPr>
          <w:rFonts w:ascii="Arial" w:hAnsi="Arial" w:cs="Arial"/>
          <w:sz w:val="24"/>
          <w:szCs w:val="24"/>
        </w:rPr>
        <w:t xml:space="preserve">allows the CSSIW the authority to ‘register or inspect’ early years provision (Care Inspectorate Wales, 2022). Additionally, the </w:t>
      </w:r>
      <w:r w:rsidRPr="00AA632A">
        <w:rPr>
          <w:rFonts w:ascii="Arial" w:hAnsi="Arial" w:cs="Arial"/>
          <w:i/>
          <w:iCs/>
          <w:sz w:val="24"/>
          <w:szCs w:val="24"/>
        </w:rPr>
        <w:t>Children and Families (Wales) Measures 2010,</w:t>
      </w:r>
      <w:r w:rsidRPr="00AA632A">
        <w:rPr>
          <w:rFonts w:ascii="Arial" w:hAnsi="Arial" w:cs="Arial"/>
          <w:sz w:val="24"/>
          <w:szCs w:val="24"/>
        </w:rPr>
        <w:t xml:space="preserve"> also allows them to ‘register and inspect’ early years settings (Care Inspectorate Wales, 2022).</w:t>
      </w:r>
      <w:r>
        <w:rPr>
          <w:rFonts w:ascii="Arial" w:hAnsi="Arial" w:cs="Arial"/>
          <w:sz w:val="24"/>
          <w:szCs w:val="24"/>
        </w:rPr>
        <w:t xml:space="preserve"> </w:t>
      </w:r>
    </w:p>
    <w:p w14:paraId="17122A23" w14:textId="77777777" w:rsidR="005370FA" w:rsidRDefault="005370FA" w:rsidP="005370FA">
      <w:pPr>
        <w:pStyle w:val="NormalWeb"/>
        <w:spacing w:line="360" w:lineRule="auto"/>
        <w:jc w:val="both"/>
        <w:rPr>
          <w:rFonts w:ascii="Arial" w:hAnsi="Arial" w:cs="Arial"/>
          <w:sz w:val="24"/>
          <w:szCs w:val="24"/>
        </w:rPr>
      </w:pPr>
    </w:p>
    <w:p w14:paraId="65ACA2D6" w14:textId="4D61CC0F" w:rsidR="005370FA" w:rsidRDefault="00AA632A" w:rsidP="005370FA">
      <w:pPr>
        <w:pStyle w:val="NormalWeb"/>
        <w:spacing w:line="360" w:lineRule="auto"/>
        <w:jc w:val="both"/>
        <w:rPr>
          <w:rFonts w:ascii="Arial" w:hAnsi="Arial" w:cs="Arial"/>
          <w:sz w:val="24"/>
          <w:szCs w:val="24"/>
        </w:rPr>
      </w:pPr>
      <w:r>
        <w:rPr>
          <w:rFonts w:ascii="Arial" w:hAnsi="Arial" w:cs="Arial"/>
          <w:sz w:val="24"/>
          <w:szCs w:val="24"/>
        </w:rPr>
        <w:t>Next, this paper</w:t>
      </w:r>
      <w:r w:rsidRPr="008C13BF">
        <w:rPr>
          <w:rFonts w:ascii="Arial" w:hAnsi="Arial" w:cs="Arial"/>
          <w:sz w:val="24"/>
          <w:szCs w:val="24"/>
        </w:rPr>
        <w:t xml:space="preserve"> critically analyses </w:t>
      </w:r>
      <w:r>
        <w:rPr>
          <w:rFonts w:ascii="Arial" w:hAnsi="Arial" w:cs="Arial"/>
          <w:sz w:val="24"/>
          <w:szCs w:val="24"/>
        </w:rPr>
        <w:t xml:space="preserve">two </w:t>
      </w:r>
      <w:r w:rsidRPr="008C13BF">
        <w:rPr>
          <w:rFonts w:ascii="Arial" w:hAnsi="Arial" w:cs="Arial"/>
          <w:sz w:val="24"/>
          <w:szCs w:val="24"/>
        </w:rPr>
        <w:t>methods of quality assurance</w:t>
      </w:r>
      <w:r>
        <w:rPr>
          <w:rFonts w:ascii="Arial" w:hAnsi="Arial" w:cs="Arial"/>
          <w:sz w:val="24"/>
          <w:szCs w:val="24"/>
        </w:rPr>
        <w:t xml:space="preserve">; firstly, </w:t>
      </w:r>
      <w:r w:rsidRPr="0087123E">
        <w:rPr>
          <w:rFonts w:ascii="Arial" w:hAnsi="Arial" w:cs="Arial"/>
          <w:sz w:val="24"/>
          <w:szCs w:val="24"/>
        </w:rPr>
        <w:t>sustained shared thinking</w:t>
      </w:r>
      <w:r w:rsidR="0067634C">
        <w:rPr>
          <w:rFonts w:ascii="Arial" w:hAnsi="Arial" w:cs="Arial"/>
          <w:sz w:val="24"/>
          <w:szCs w:val="24"/>
        </w:rPr>
        <w:t>, then transformational leadership</w:t>
      </w:r>
      <w:r>
        <w:rPr>
          <w:rFonts w:ascii="Arial" w:hAnsi="Arial" w:cs="Arial"/>
          <w:sz w:val="24"/>
          <w:szCs w:val="24"/>
        </w:rPr>
        <w:t xml:space="preserve">. </w:t>
      </w:r>
    </w:p>
    <w:p w14:paraId="6D44B68F" w14:textId="77777777" w:rsidR="005370FA" w:rsidRPr="005370FA" w:rsidRDefault="005370FA" w:rsidP="00721932">
      <w:pPr>
        <w:spacing w:line="360" w:lineRule="auto"/>
        <w:jc w:val="both"/>
        <w:rPr>
          <w:rFonts w:ascii="Arial" w:hAnsi="Arial" w:cs="Arial"/>
          <w:i/>
          <w:iCs/>
          <w:sz w:val="24"/>
          <w:szCs w:val="24"/>
        </w:rPr>
      </w:pPr>
      <w:r w:rsidRPr="005370FA">
        <w:rPr>
          <w:rFonts w:ascii="Arial" w:hAnsi="Arial" w:cs="Arial"/>
          <w:i/>
          <w:iCs/>
          <w:sz w:val="24"/>
          <w:szCs w:val="24"/>
        </w:rPr>
        <w:lastRenderedPageBreak/>
        <w:t>Sustained shared thinking</w:t>
      </w:r>
    </w:p>
    <w:p w14:paraId="22BF5345" w14:textId="2DCC656D" w:rsidR="00E23498" w:rsidRDefault="00721932" w:rsidP="00721932">
      <w:pPr>
        <w:spacing w:line="360" w:lineRule="auto"/>
        <w:jc w:val="both"/>
        <w:rPr>
          <w:rFonts w:ascii="Arial" w:hAnsi="Arial" w:cs="Arial"/>
          <w:sz w:val="24"/>
          <w:szCs w:val="24"/>
        </w:rPr>
      </w:pPr>
      <w:r w:rsidRPr="00721932">
        <w:rPr>
          <w:rFonts w:ascii="Arial" w:hAnsi="Arial" w:cs="Arial"/>
          <w:sz w:val="24"/>
          <w:szCs w:val="24"/>
        </w:rPr>
        <w:t>Learning Journals (2022) suggests that to have sustained shared thinking you need two or more individuals, whether it is children or adults, coming together to solve problems through different ways, and agreeing on one. Sustained shared thinking means that you are fully engaged with the child regardless of the conversation or activity that is going on (Learning Journals, 2022). All individuals need to be fully engaged, with real interest from all individuals, as this helps them to work better together to solve problems (Learning Journals, 2022).</w:t>
      </w:r>
      <w:r w:rsidR="009741AD">
        <w:rPr>
          <w:rFonts w:ascii="Arial" w:hAnsi="Arial" w:cs="Arial"/>
          <w:sz w:val="24"/>
          <w:szCs w:val="24"/>
        </w:rPr>
        <w:t xml:space="preserve"> </w:t>
      </w:r>
      <w:r w:rsidRPr="009741AD">
        <w:rPr>
          <w:rFonts w:ascii="Arial" w:hAnsi="Arial" w:cs="Arial"/>
          <w:sz w:val="24"/>
          <w:szCs w:val="24"/>
        </w:rPr>
        <w:t>Learning Journals (2022</w:t>
      </w:r>
      <w:r w:rsidR="00877916">
        <w:rPr>
          <w:rFonts w:ascii="Arial" w:hAnsi="Arial" w:cs="Arial"/>
          <w:sz w:val="24"/>
          <w:szCs w:val="24"/>
        </w:rPr>
        <w:t>, p.1</w:t>
      </w:r>
      <w:r w:rsidRPr="009741AD">
        <w:rPr>
          <w:rFonts w:ascii="Arial" w:hAnsi="Arial" w:cs="Arial"/>
          <w:sz w:val="24"/>
          <w:szCs w:val="24"/>
        </w:rPr>
        <w:t xml:space="preserve">) </w:t>
      </w:r>
      <w:r w:rsidR="009741AD" w:rsidRPr="009741AD">
        <w:rPr>
          <w:rFonts w:ascii="Arial" w:hAnsi="Arial" w:cs="Arial"/>
          <w:sz w:val="24"/>
          <w:szCs w:val="24"/>
        </w:rPr>
        <w:t xml:space="preserve">further state that </w:t>
      </w:r>
      <w:r w:rsidRPr="009741AD">
        <w:rPr>
          <w:rFonts w:ascii="Arial" w:hAnsi="Arial" w:cs="Arial"/>
          <w:sz w:val="24"/>
          <w:szCs w:val="24"/>
        </w:rPr>
        <w:t xml:space="preserve">‘An important aspect is the </w:t>
      </w:r>
      <w:r w:rsidR="009741AD">
        <w:rPr>
          <w:rFonts w:ascii="Arial" w:hAnsi="Arial" w:cs="Arial"/>
          <w:sz w:val="24"/>
          <w:szCs w:val="24"/>
        </w:rPr>
        <w:t>“</w:t>
      </w:r>
      <w:r w:rsidRPr="009741AD">
        <w:rPr>
          <w:rFonts w:ascii="Arial" w:hAnsi="Arial" w:cs="Arial"/>
          <w:sz w:val="24"/>
          <w:szCs w:val="24"/>
        </w:rPr>
        <w:t>meeting of minds</w:t>
      </w:r>
      <w:r w:rsidR="009741AD">
        <w:rPr>
          <w:rFonts w:ascii="Arial" w:hAnsi="Arial" w:cs="Arial"/>
          <w:sz w:val="24"/>
          <w:szCs w:val="24"/>
        </w:rPr>
        <w:t>”</w:t>
      </w:r>
      <w:r w:rsidRPr="009741AD">
        <w:rPr>
          <w:rFonts w:ascii="Arial" w:hAnsi="Arial" w:cs="Arial"/>
          <w:sz w:val="24"/>
          <w:szCs w:val="24"/>
        </w:rPr>
        <w:t xml:space="preserve"> regardless of whether this interaction occurs in a 1 to 1 setting or in a group’.</w:t>
      </w:r>
      <w:r w:rsidR="00D05C70">
        <w:rPr>
          <w:rFonts w:ascii="Arial" w:hAnsi="Arial" w:cs="Arial"/>
          <w:sz w:val="24"/>
          <w:szCs w:val="24"/>
        </w:rPr>
        <w:t xml:space="preserve"> Sylva </w:t>
      </w:r>
      <w:r w:rsidR="00D05C70" w:rsidRPr="00E23498">
        <w:rPr>
          <w:rFonts w:ascii="Arial" w:hAnsi="Arial" w:cs="Arial"/>
          <w:i/>
          <w:iCs/>
          <w:sz w:val="24"/>
          <w:szCs w:val="24"/>
        </w:rPr>
        <w:t>et al.</w:t>
      </w:r>
      <w:r w:rsidR="00D05C70">
        <w:rPr>
          <w:rFonts w:ascii="Arial" w:hAnsi="Arial" w:cs="Arial"/>
          <w:sz w:val="24"/>
          <w:szCs w:val="24"/>
        </w:rPr>
        <w:t xml:space="preserve"> (2004</w:t>
      </w:r>
      <w:r w:rsidR="00E23498">
        <w:rPr>
          <w:rFonts w:ascii="Arial" w:hAnsi="Arial" w:cs="Arial"/>
          <w:sz w:val="24"/>
          <w:szCs w:val="24"/>
        </w:rPr>
        <w:t>, p.6</w:t>
      </w:r>
      <w:r w:rsidR="00D05C70">
        <w:rPr>
          <w:rFonts w:ascii="Arial" w:hAnsi="Arial" w:cs="Arial"/>
          <w:sz w:val="24"/>
          <w:szCs w:val="24"/>
        </w:rPr>
        <w:t xml:space="preserve">) agrees with this as in their previous report </w:t>
      </w:r>
      <w:r w:rsidR="00E23498">
        <w:rPr>
          <w:rFonts w:ascii="Arial" w:hAnsi="Arial" w:cs="Arial"/>
          <w:sz w:val="24"/>
          <w:szCs w:val="24"/>
        </w:rPr>
        <w:t xml:space="preserve">they mention that: </w:t>
      </w:r>
    </w:p>
    <w:p w14:paraId="626E2F38" w14:textId="75AE5059" w:rsidR="00BB63AE" w:rsidRDefault="00E23498" w:rsidP="00E23498">
      <w:pPr>
        <w:spacing w:line="240" w:lineRule="auto"/>
        <w:ind w:left="851" w:right="851"/>
        <w:jc w:val="both"/>
        <w:rPr>
          <w:rFonts w:ascii="Arial" w:hAnsi="Arial" w:cs="Arial"/>
          <w:sz w:val="24"/>
          <w:szCs w:val="24"/>
        </w:rPr>
      </w:pPr>
      <w:r>
        <w:rPr>
          <w:rFonts w:ascii="Arial" w:hAnsi="Arial" w:cs="Arial"/>
          <w:sz w:val="24"/>
          <w:szCs w:val="24"/>
        </w:rPr>
        <w:t xml:space="preserve">sustained shared thinking occurs when two or more individuals work together in an intellectual way to solve a problem, clarify a concept, evaluate an activity, extend a narrative etc. Both parties must contribute to the thinking, and it must develop and extend the understanding. </w:t>
      </w:r>
    </w:p>
    <w:p w14:paraId="3B4D5E4B" w14:textId="1A2D6860" w:rsidR="00E23498" w:rsidRDefault="00E23498" w:rsidP="00E23498">
      <w:pPr>
        <w:spacing w:line="240" w:lineRule="auto"/>
        <w:ind w:firstLine="720"/>
        <w:jc w:val="right"/>
        <w:rPr>
          <w:rFonts w:ascii="Arial" w:hAnsi="Arial" w:cs="Arial"/>
          <w:sz w:val="24"/>
          <w:szCs w:val="24"/>
        </w:rPr>
      </w:pPr>
      <w:r>
        <w:rPr>
          <w:rFonts w:ascii="Arial" w:hAnsi="Arial" w:cs="Arial"/>
          <w:sz w:val="24"/>
          <w:szCs w:val="24"/>
        </w:rPr>
        <w:t xml:space="preserve">(Sylva </w:t>
      </w:r>
      <w:r w:rsidRPr="00E23498">
        <w:rPr>
          <w:rFonts w:ascii="Arial" w:hAnsi="Arial" w:cs="Arial"/>
          <w:i/>
          <w:iCs/>
          <w:sz w:val="24"/>
          <w:szCs w:val="24"/>
        </w:rPr>
        <w:t>et al.</w:t>
      </w:r>
      <w:r>
        <w:rPr>
          <w:rFonts w:ascii="Arial" w:hAnsi="Arial" w:cs="Arial"/>
          <w:sz w:val="24"/>
          <w:szCs w:val="24"/>
        </w:rPr>
        <w:t>, 2004, p. 6)</w:t>
      </w:r>
    </w:p>
    <w:p w14:paraId="68BEDA43" w14:textId="19142B56" w:rsidR="00AE0A3A" w:rsidRPr="00803238" w:rsidRDefault="00AE0A3A" w:rsidP="00AE0A3A">
      <w:pPr>
        <w:spacing w:line="360" w:lineRule="auto"/>
        <w:jc w:val="both"/>
        <w:rPr>
          <w:rFonts w:ascii="Arial" w:hAnsi="Arial" w:cs="Arial"/>
          <w:sz w:val="24"/>
          <w:szCs w:val="24"/>
        </w:rPr>
      </w:pPr>
      <w:r w:rsidRPr="00C377B7">
        <w:rPr>
          <w:rFonts w:ascii="Arial" w:hAnsi="Arial" w:cs="Arial"/>
          <w:sz w:val="24"/>
          <w:szCs w:val="24"/>
        </w:rPr>
        <w:t xml:space="preserve">Furthermore, </w:t>
      </w:r>
      <w:bookmarkStart w:id="3" w:name="_Hlk100741726"/>
      <w:r w:rsidRPr="00C377B7">
        <w:rPr>
          <w:rFonts w:ascii="Arial" w:hAnsi="Arial" w:cs="Arial"/>
          <w:sz w:val="24"/>
          <w:szCs w:val="24"/>
        </w:rPr>
        <w:t xml:space="preserve">Sylva </w:t>
      </w:r>
      <w:r w:rsidRPr="00C377B7">
        <w:rPr>
          <w:rFonts w:ascii="Arial" w:hAnsi="Arial" w:cs="Arial"/>
          <w:i/>
          <w:iCs/>
          <w:sz w:val="24"/>
          <w:szCs w:val="24"/>
        </w:rPr>
        <w:t>et al</w:t>
      </w:r>
      <w:r w:rsidRPr="00C377B7">
        <w:rPr>
          <w:rFonts w:ascii="Arial" w:hAnsi="Arial" w:cs="Arial"/>
          <w:sz w:val="24"/>
          <w:szCs w:val="24"/>
        </w:rPr>
        <w:t xml:space="preserve">. (2004) </w:t>
      </w:r>
      <w:bookmarkEnd w:id="3"/>
      <w:r w:rsidRPr="00C377B7">
        <w:rPr>
          <w:rFonts w:ascii="Arial" w:hAnsi="Arial" w:cs="Arial"/>
          <w:sz w:val="24"/>
          <w:szCs w:val="24"/>
        </w:rPr>
        <w:t>goes on to say that sustained shared thinking tends to happen when children are work</w:t>
      </w:r>
      <w:r w:rsidR="00C377B7" w:rsidRPr="00C377B7">
        <w:rPr>
          <w:rFonts w:ascii="Arial" w:hAnsi="Arial" w:cs="Arial"/>
          <w:sz w:val="24"/>
          <w:szCs w:val="24"/>
        </w:rPr>
        <w:t>ing</w:t>
      </w:r>
      <w:r w:rsidRPr="00C377B7">
        <w:rPr>
          <w:rFonts w:ascii="Arial" w:hAnsi="Arial" w:cs="Arial"/>
          <w:sz w:val="24"/>
          <w:szCs w:val="24"/>
        </w:rPr>
        <w:t xml:space="preserve"> together with a one to one, with a friend, or during group activities. The report by Sylva </w:t>
      </w:r>
      <w:r w:rsidRPr="00C377B7">
        <w:rPr>
          <w:rFonts w:ascii="Arial" w:hAnsi="Arial" w:cs="Arial"/>
          <w:i/>
          <w:iCs/>
          <w:sz w:val="24"/>
          <w:szCs w:val="24"/>
        </w:rPr>
        <w:t>et al</w:t>
      </w:r>
      <w:r w:rsidRPr="00C377B7">
        <w:rPr>
          <w:rFonts w:ascii="Arial" w:hAnsi="Arial" w:cs="Arial"/>
          <w:sz w:val="24"/>
          <w:szCs w:val="24"/>
        </w:rPr>
        <w:t>. (2004) states that as well as sustained shared thinking,</w:t>
      </w:r>
      <w:r w:rsidR="005466FB" w:rsidRPr="00C377B7">
        <w:rPr>
          <w:rFonts w:ascii="Arial" w:hAnsi="Arial" w:cs="Arial"/>
          <w:sz w:val="24"/>
          <w:szCs w:val="24"/>
        </w:rPr>
        <w:t xml:space="preserve"> and</w:t>
      </w:r>
      <w:r w:rsidRPr="00C377B7">
        <w:rPr>
          <w:rFonts w:ascii="Arial" w:hAnsi="Arial" w:cs="Arial"/>
          <w:sz w:val="24"/>
          <w:szCs w:val="24"/>
        </w:rPr>
        <w:t xml:space="preserve"> where staff involved the children through using open-ended questions, the children </w:t>
      </w:r>
      <w:r w:rsidR="005466FB" w:rsidRPr="00C377B7">
        <w:rPr>
          <w:rFonts w:ascii="Arial" w:hAnsi="Arial" w:cs="Arial"/>
          <w:sz w:val="24"/>
          <w:szCs w:val="24"/>
        </w:rPr>
        <w:t xml:space="preserve">had </w:t>
      </w:r>
      <w:r w:rsidRPr="00C377B7">
        <w:rPr>
          <w:rFonts w:ascii="Arial" w:hAnsi="Arial" w:cs="Arial"/>
          <w:sz w:val="24"/>
          <w:szCs w:val="24"/>
        </w:rPr>
        <w:t xml:space="preserve">progressed much better. </w:t>
      </w:r>
      <w:r w:rsidR="005466FB" w:rsidRPr="00C377B7">
        <w:rPr>
          <w:rFonts w:ascii="Arial" w:hAnsi="Arial" w:cs="Arial"/>
          <w:sz w:val="24"/>
          <w:szCs w:val="24"/>
        </w:rPr>
        <w:t>Additionally</w:t>
      </w:r>
      <w:r w:rsidRPr="00C377B7">
        <w:rPr>
          <w:rFonts w:ascii="Arial" w:hAnsi="Arial" w:cs="Arial"/>
          <w:sz w:val="24"/>
          <w:szCs w:val="24"/>
        </w:rPr>
        <w:t xml:space="preserve">, the report </w:t>
      </w:r>
      <w:r w:rsidR="005466FB" w:rsidRPr="00C377B7">
        <w:rPr>
          <w:rFonts w:ascii="Arial" w:hAnsi="Arial" w:cs="Arial"/>
          <w:sz w:val="24"/>
          <w:szCs w:val="24"/>
        </w:rPr>
        <w:t xml:space="preserve">also </w:t>
      </w:r>
      <w:r w:rsidRPr="00C377B7">
        <w:rPr>
          <w:rFonts w:ascii="Arial" w:hAnsi="Arial" w:cs="Arial"/>
          <w:sz w:val="24"/>
          <w:szCs w:val="24"/>
        </w:rPr>
        <w:t xml:space="preserve">mentions that the </w:t>
      </w:r>
      <w:r w:rsidR="001B6BE5" w:rsidRPr="00C377B7">
        <w:rPr>
          <w:rFonts w:ascii="Arial" w:hAnsi="Arial" w:cs="Arial"/>
          <w:sz w:val="24"/>
          <w:szCs w:val="24"/>
        </w:rPr>
        <w:t>‘</w:t>
      </w:r>
      <w:r w:rsidRPr="00C377B7">
        <w:rPr>
          <w:rFonts w:ascii="Arial" w:hAnsi="Arial" w:cs="Arial"/>
          <w:sz w:val="24"/>
          <w:szCs w:val="24"/>
        </w:rPr>
        <w:t xml:space="preserve">adult modelling </w:t>
      </w:r>
      <w:r w:rsidR="001B6BE5" w:rsidRPr="00C377B7">
        <w:rPr>
          <w:rFonts w:ascii="Arial" w:hAnsi="Arial" w:cs="Arial"/>
          <w:sz w:val="24"/>
          <w:szCs w:val="24"/>
        </w:rPr>
        <w:t>skills’</w:t>
      </w:r>
      <w:r w:rsidRPr="00C377B7">
        <w:rPr>
          <w:rFonts w:ascii="Arial" w:hAnsi="Arial" w:cs="Arial"/>
          <w:sz w:val="24"/>
          <w:szCs w:val="24"/>
        </w:rPr>
        <w:t xml:space="preserve"> </w:t>
      </w:r>
      <w:r w:rsidR="001B6BE5" w:rsidRPr="00C377B7">
        <w:rPr>
          <w:rFonts w:ascii="Arial" w:hAnsi="Arial" w:cs="Arial"/>
          <w:sz w:val="24"/>
          <w:szCs w:val="24"/>
        </w:rPr>
        <w:t xml:space="preserve">combined with </w:t>
      </w:r>
      <w:r w:rsidRPr="00C377B7">
        <w:rPr>
          <w:rFonts w:ascii="Arial" w:hAnsi="Arial" w:cs="Arial"/>
          <w:sz w:val="24"/>
          <w:szCs w:val="24"/>
        </w:rPr>
        <w:t xml:space="preserve">their </w:t>
      </w:r>
      <w:r w:rsidR="005466FB" w:rsidRPr="00C377B7">
        <w:rPr>
          <w:rFonts w:ascii="Arial" w:hAnsi="Arial" w:cs="Arial"/>
          <w:sz w:val="24"/>
          <w:szCs w:val="24"/>
        </w:rPr>
        <w:t>‘</w:t>
      </w:r>
      <w:r w:rsidRPr="00C377B7">
        <w:rPr>
          <w:rFonts w:ascii="Arial" w:hAnsi="Arial" w:cs="Arial"/>
          <w:sz w:val="24"/>
          <w:szCs w:val="24"/>
        </w:rPr>
        <w:t xml:space="preserve">appropriate behaviour’ is often </w:t>
      </w:r>
      <w:proofErr w:type="gramStart"/>
      <w:r w:rsidRPr="00C377B7">
        <w:rPr>
          <w:rFonts w:ascii="Arial" w:hAnsi="Arial" w:cs="Arial"/>
          <w:sz w:val="24"/>
          <w:szCs w:val="24"/>
        </w:rPr>
        <w:t>merged together</w:t>
      </w:r>
      <w:proofErr w:type="gramEnd"/>
      <w:r w:rsidRPr="00C377B7">
        <w:rPr>
          <w:rFonts w:ascii="Arial" w:hAnsi="Arial" w:cs="Arial"/>
          <w:sz w:val="24"/>
          <w:szCs w:val="24"/>
        </w:rPr>
        <w:t xml:space="preserve"> with sustained shared thinking</w:t>
      </w:r>
      <w:r w:rsidR="00C377B7" w:rsidRPr="00C377B7">
        <w:rPr>
          <w:rFonts w:ascii="Arial" w:hAnsi="Arial" w:cs="Arial"/>
          <w:sz w:val="24"/>
          <w:szCs w:val="24"/>
        </w:rPr>
        <w:t>,</w:t>
      </w:r>
      <w:r w:rsidRPr="00C377B7">
        <w:rPr>
          <w:rFonts w:ascii="Arial" w:hAnsi="Arial" w:cs="Arial"/>
          <w:sz w:val="24"/>
          <w:szCs w:val="24"/>
        </w:rPr>
        <w:t xml:space="preserve"> also </w:t>
      </w:r>
      <w:r w:rsidR="001B6BE5" w:rsidRPr="00C377B7">
        <w:rPr>
          <w:rFonts w:ascii="Arial" w:hAnsi="Arial" w:cs="Arial"/>
          <w:sz w:val="24"/>
          <w:szCs w:val="24"/>
        </w:rPr>
        <w:t>‘</w:t>
      </w:r>
      <w:r w:rsidRPr="00C377B7">
        <w:rPr>
          <w:rFonts w:ascii="Arial" w:hAnsi="Arial" w:cs="Arial"/>
          <w:sz w:val="24"/>
          <w:szCs w:val="24"/>
        </w:rPr>
        <w:t>open-ended questions and modelling</w:t>
      </w:r>
      <w:r w:rsidR="001B6BE5" w:rsidRPr="00C377B7">
        <w:rPr>
          <w:rFonts w:ascii="Arial" w:hAnsi="Arial" w:cs="Arial"/>
          <w:sz w:val="24"/>
          <w:szCs w:val="24"/>
        </w:rPr>
        <w:t>’ are</w:t>
      </w:r>
      <w:r w:rsidRPr="00C377B7">
        <w:rPr>
          <w:rFonts w:ascii="Arial" w:hAnsi="Arial" w:cs="Arial"/>
          <w:sz w:val="24"/>
          <w:szCs w:val="24"/>
        </w:rPr>
        <w:t xml:space="preserve"> linked with an improved cognitive accomplishment</w:t>
      </w:r>
      <w:r w:rsidR="005466FB" w:rsidRPr="00C377B7">
        <w:rPr>
          <w:rFonts w:ascii="Arial" w:hAnsi="Arial" w:cs="Arial"/>
          <w:sz w:val="24"/>
          <w:szCs w:val="24"/>
        </w:rPr>
        <w:t xml:space="preserve"> Sylva </w:t>
      </w:r>
      <w:r w:rsidR="005466FB" w:rsidRPr="00C377B7">
        <w:rPr>
          <w:rFonts w:ascii="Arial" w:hAnsi="Arial" w:cs="Arial"/>
          <w:i/>
          <w:iCs/>
          <w:sz w:val="24"/>
          <w:szCs w:val="24"/>
        </w:rPr>
        <w:t>et al</w:t>
      </w:r>
      <w:r w:rsidR="005466FB" w:rsidRPr="00C377B7">
        <w:rPr>
          <w:rFonts w:ascii="Arial" w:hAnsi="Arial" w:cs="Arial"/>
          <w:sz w:val="24"/>
          <w:szCs w:val="24"/>
        </w:rPr>
        <w:t>. (2004</w:t>
      </w:r>
      <w:r w:rsidR="00877916">
        <w:rPr>
          <w:rFonts w:ascii="Arial" w:hAnsi="Arial" w:cs="Arial"/>
          <w:sz w:val="24"/>
          <w:szCs w:val="24"/>
        </w:rPr>
        <w:t>, p.</w:t>
      </w:r>
      <w:r w:rsidR="004C6D07">
        <w:rPr>
          <w:rFonts w:ascii="Arial" w:hAnsi="Arial" w:cs="Arial"/>
          <w:sz w:val="24"/>
          <w:szCs w:val="24"/>
        </w:rPr>
        <w:t>6</w:t>
      </w:r>
      <w:r w:rsidR="005466FB" w:rsidRPr="00C377B7">
        <w:rPr>
          <w:rFonts w:ascii="Arial" w:hAnsi="Arial" w:cs="Arial"/>
          <w:sz w:val="24"/>
          <w:szCs w:val="24"/>
        </w:rPr>
        <w:t>).</w:t>
      </w:r>
    </w:p>
    <w:p w14:paraId="033301C3" w14:textId="3905AD27" w:rsidR="00075484" w:rsidRDefault="004435B2" w:rsidP="00075484">
      <w:pPr>
        <w:spacing w:before="100" w:beforeAutospacing="1" w:after="100" w:afterAutospacing="1" w:line="360" w:lineRule="auto"/>
        <w:jc w:val="both"/>
        <w:rPr>
          <w:rFonts w:ascii="Arial" w:eastAsia="Times New Roman" w:hAnsi="Arial" w:cs="Arial"/>
          <w:color w:val="000000"/>
          <w:sz w:val="24"/>
          <w:szCs w:val="24"/>
          <w:lang w:eastAsia="en-GB"/>
        </w:rPr>
      </w:pPr>
      <w:r w:rsidRPr="004435B2">
        <w:rPr>
          <w:rFonts w:ascii="Arial" w:eastAsia="Times New Roman" w:hAnsi="Arial" w:cs="Arial"/>
          <w:color w:val="000000"/>
          <w:sz w:val="24"/>
          <w:szCs w:val="24"/>
          <w:lang w:eastAsia="en-GB"/>
        </w:rPr>
        <w:t xml:space="preserve">Learning </w:t>
      </w:r>
      <w:r>
        <w:rPr>
          <w:rFonts w:ascii="Arial" w:eastAsia="Times New Roman" w:hAnsi="Arial" w:cs="Arial"/>
          <w:color w:val="000000"/>
          <w:sz w:val="24"/>
          <w:szCs w:val="24"/>
          <w:lang w:eastAsia="en-GB"/>
        </w:rPr>
        <w:t>J</w:t>
      </w:r>
      <w:r w:rsidRPr="004435B2">
        <w:rPr>
          <w:rFonts w:ascii="Arial" w:eastAsia="Times New Roman" w:hAnsi="Arial" w:cs="Arial"/>
          <w:color w:val="000000"/>
          <w:sz w:val="24"/>
          <w:szCs w:val="24"/>
          <w:lang w:eastAsia="en-GB"/>
        </w:rPr>
        <w:t>ournals (2022) mention that parents as well as teachers engage in the connections by arranging a conversation or an activity that will urge the child to think for themselves.</w:t>
      </w:r>
      <w:r>
        <w:rPr>
          <w:rFonts w:ascii="Arial" w:eastAsia="Times New Roman" w:hAnsi="Arial" w:cs="Arial"/>
          <w:color w:val="000000"/>
          <w:sz w:val="24"/>
          <w:szCs w:val="24"/>
          <w:lang w:eastAsia="en-GB"/>
        </w:rPr>
        <w:t xml:space="preserve"> They say that </w:t>
      </w:r>
      <w:r w:rsidRPr="004435B2">
        <w:rPr>
          <w:rFonts w:ascii="Arial" w:eastAsia="Times New Roman" w:hAnsi="Arial" w:cs="Arial"/>
          <w:color w:val="000000"/>
          <w:sz w:val="24"/>
          <w:szCs w:val="24"/>
          <w:lang w:eastAsia="en-GB"/>
        </w:rPr>
        <w:t>‘Sustained shared thinking focuses on the importance of children being curious, motivated, and inspired to further their own learning’</w:t>
      </w:r>
      <w:r>
        <w:rPr>
          <w:rFonts w:ascii="Arial" w:eastAsia="Times New Roman" w:hAnsi="Arial" w:cs="Arial"/>
          <w:color w:val="000000"/>
          <w:sz w:val="24"/>
          <w:szCs w:val="24"/>
          <w:lang w:eastAsia="en-GB"/>
        </w:rPr>
        <w:t xml:space="preserve"> (</w:t>
      </w:r>
      <w:r w:rsidRPr="004435B2">
        <w:rPr>
          <w:rFonts w:ascii="Arial" w:eastAsia="Times New Roman" w:hAnsi="Arial" w:cs="Arial"/>
          <w:color w:val="000000"/>
          <w:sz w:val="24"/>
          <w:szCs w:val="24"/>
          <w:lang w:eastAsia="en-GB"/>
        </w:rPr>
        <w:t xml:space="preserve">Learning </w:t>
      </w:r>
      <w:r>
        <w:rPr>
          <w:rFonts w:ascii="Arial" w:eastAsia="Times New Roman" w:hAnsi="Arial" w:cs="Arial"/>
          <w:color w:val="000000"/>
          <w:sz w:val="24"/>
          <w:szCs w:val="24"/>
          <w:lang w:eastAsia="en-GB"/>
        </w:rPr>
        <w:t>J</w:t>
      </w:r>
      <w:r w:rsidRPr="004435B2">
        <w:rPr>
          <w:rFonts w:ascii="Arial" w:eastAsia="Times New Roman" w:hAnsi="Arial" w:cs="Arial"/>
          <w:color w:val="000000"/>
          <w:sz w:val="24"/>
          <w:szCs w:val="24"/>
          <w:lang w:eastAsia="en-GB"/>
        </w:rPr>
        <w:t>ournals</w:t>
      </w:r>
      <w:r>
        <w:rPr>
          <w:rFonts w:ascii="Arial" w:eastAsia="Times New Roman" w:hAnsi="Arial" w:cs="Arial"/>
          <w:color w:val="000000"/>
          <w:sz w:val="24"/>
          <w:szCs w:val="24"/>
          <w:lang w:eastAsia="en-GB"/>
        </w:rPr>
        <w:t xml:space="preserve">, </w:t>
      </w:r>
      <w:r w:rsidRPr="004435B2">
        <w:rPr>
          <w:rFonts w:ascii="Arial" w:eastAsia="Times New Roman" w:hAnsi="Arial" w:cs="Arial"/>
          <w:color w:val="000000"/>
          <w:sz w:val="24"/>
          <w:szCs w:val="24"/>
          <w:lang w:eastAsia="en-GB"/>
        </w:rPr>
        <w:t>2022</w:t>
      </w:r>
      <w:r w:rsidR="00877916">
        <w:rPr>
          <w:rFonts w:ascii="Arial" w:eastAsia="Times New Roman" w:hAnsi="Arial" w:cs="Arial"/>
          <w:color w:val="000000"/>
          <w:sz w:val="24"/>
          <w:szCs w:val="24"/>
          <w:lang w:eastAsia="en-GB"/>
        </w:rPr>
        <w:t>, p.1</w:t>
      </w:r>
      <w:r w:rsidRPr="004435B2">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Pr="004435B2">
        <w:rPr>
          <w:rFonts w:ascii="Arial" w:eastAsia="Times New Roman" w:hAnsi="Arial" w:cs="Arial"/>
          <w:color w:val="000000"/>
          <w:sz w:val="24"/>
          <w:szCs w:val="24"/>
          <w:lang w:eastAsia="en-GB"/>
        </w:rPr>
        <w:t>When using this aspect of independence that is essential in sustained shared thinking, it is important to remember that the adult is a guide instead of an authority figure</w:t>
      </w:r>
      <w:r>
        <w:rPr>
          <w:rFonts w:ascii="Arial" w:eastAsia="Times New Roman" w:hAnsi="Arial" w:cs="Arial"/>
          <w:color w:val="000000"/>
          <w:sz w:val="24"/>
          <w:szCs w:val="24"/>
          <w:lang w:eastAsia="en-GB"/>
        </w:rPr>
        <w:t xml:space="preserve"> (</w:t>
      </w:r>
      <w:r w:rsidRPr="004435B2">
        <w:rPr>
          <w:rFonts w:ascii="Arial" w:eastAsia="Times New Roman" w:hAnsi="Arial" w:cs="Arial"/>
          <w:color w:val="000000"/>
          <w:sz w:val="24"/>
          <w:szCs w:val="24"/>
          <w:lang w:eastAsia="en-GB"/>
        </w:rPr>
        <w:t xml:space="preserve">Learning </w:t>
      </w:r>
      <w:r>
        <w:rPr>
          <w:rFonts w:ascii="Arial" w:eastAsia="Times New Roman" w:hAnsi="Arial" w:cs="Arial"/>
          <w:color w:val="000000"/>
          <w:sz w:val="24"/>
          <w:szCs w:val="24"/>
          <w:lang w:eastAsia="en-GB"/>
        </w:rPr>
        <w:t>J</w:t>
      </w:r>
      <w:r w:rsidRPr="004435B2">
        <w:rPr>
          <w:rFonts w:ascii="Arial" w:eastAsia="Times New Roman" w:hAnsi="Arial" w:cs="Arial"/>
          <w:color w:val="000000"/>
          <w:sz w:val="24"/>
          <w:szCs w:val="24"/>
          <w:lang w:eastAsia="en-GB"/>
        </w:rPr>
        <w:t>ournals</w:t>
      </w:r>
      <w:r>
        <w:rPr>
          <w:rFonts w:ascii="Arial" w:eastAsia="Times New Roman" w:hAnsi="Arial" w:cs="Arial"/>
          <w:color w:val="000000"/>
          <w:sz w:val="24"/>
          <w:szCs w:val="24"/>
          <w:lang w:eastAsia="en-GB"/>
        </w:rPr>
        <w:t xml:space="preserve">, </w:t>
      </w:r>
      <w:r w:rsidRPr="004435B2">
        <w:rPr>
          <w:rFonts w:ascii="Arial" w:eastAsia="Times New Roman" w:hAnsi="Arial" w:cs="Arial"/>
          <w:color w:val="000000"/>
          <w:sz w:val="24"/>
          <w:szCs w:val="24"/>
          <w:lang w:eastAsia="en-GB"/>
        </w:rPr>
        <w:t xml:space="preserve">2022). This method is similar </w:t>
      </w:r>
      <w:r w:rsidRPr="004435B2">
        <w:rPr>
          <w:rFonts w:ascii="Arial" w:eastAsia="Times New Roman" w:hAnsi="Arial" w:cs="Arial"/>
          <w:color w:val="000000"/>
          <w:sz w:val="24"/>
          <w:szCs w:val="24"/>
          <w:lang w:eastAsia="en-GB"/>
        </w:rPr>
        <w:lastRenderedPageBreak/>
        <w:t>in a Montessori school, where practitioners assist in a child’s learning instead of leading it</w:t>
      </w:r>
      <w:r>
        <w:rPr>
          <w:rFonts w:ascii="Arial" w:eastAsia="Times New Roman" w:hAnsi="Arial" w:cs="Arial"/>
          <w:color w:val="000000"/>
          <w:sz w:val="24"/>
          <w:szCs w:val="24"/>
          <w:lang w:eastAsia="en-GB"/>
        </w:rPr>
        <w:t xml:space="preserve"> (</w:t>
      </w:r>
      <w:r w:rsidRPr="00C93233">
        <w:rPr>
          <w:rFonts w:ascii="Arial" w:eastAsia="Times New Roman" w:hAnsi="Arial" w:cs="Arial"/>
          <w:color w:val="000000"/>
          <w:sz w:val="24"/>
          <w:szCs w:val="24"/>
          <w:lang w:eastAsia="en-GB"/>
        </w:rPr>
        <w:t>Learning Journals, 2022).</w:t>
      </w:r>
    </w:p>
    <w:p w14:paraId="3ED94749" w14:textId="720A6347" w:rsidR="004B7C5D" w:rsidRDefault="00B67E9B" w:rsidP="004B7C5D">
      <w:pPr>
        <w:spacing w:before="100" w:beforeAutospacing="1" w:after="100" w:afterAutospacing="1" w:line="360" w:lineRule="auto"/>
        <w:jc w:val="both"/>
        <w:rPr>
          <w:rFonts w:ascii="Arial" w:eastAsia="Times New Roman" w:hAnsi="Arial" w:cs="Arial"/>
          <w:color w:val="000000"/>
          <w:sz w:val="24"/>
          <w:szCs w:val="24"/>
          <w:lang w:eastAsia="en-GB"/>
        </w:rPr>
      </w:pPr>
      <w:r w:rsidRPr="00C93233">
        <w:rPr>
          <w:rFonts w:ascii="Arial" w:hAnsi="Arial" w:cs="Arial"/>
          <w:sz w:val="24"/>
          <w:szCs w:val="24"/>
        </w:rPr>
        <w:t>However, as earlier mentioned Learning Journals (2022), puts its concerns on ‘meeting of minds’ for the reason being that the adult will guide the sequence of the events whilst also urging the children to participate with their own opinions.</w:t>
      </w:r>
      <w:r w:rsidR="00075484">
        <w:rPr>
          <w:rFonts w:ascii="Arial" w:eastAsia="Times New Roman" w:hAnsi="Arial" w:cs="Arial"/>
          <w:color w:val="000000"/>
          <w:sz w:val="24"/>
          <w:szCs w:val="24"/>
          <w:lang w:eastAsia="en-GB"/>
        </w:rPr>
        <w:t xml:space="preserve"> </w:t>
      </w:r>
      <w:r w:rsidRPr="00C93233">
        <w:rPr>
          <w:rFonts w:ascii="Arial" w:hAnsi="Arial" w:cs="Arial"/>
          <w:sz w:val="24"/>
          <w:szCs w:val="24"/>
        </w:rPr>
        <w:t xml:space="preserve">Furthermore, Learning Journals (2022), </w:t>
      </w:r>
      <w:r w:rsidR="00C93233" w:rsidRPr="00C93233">
        <w:rPr>
          <w:rFonts w:ascii="Arial" w:hAnsi="Arial" w:cs="Arial"/>
          <w:sz w:val="24"/>
          <w:szCs w:val="24"/>
        </w:rPr>
        <w:t xml:space="preserve">state that </w:t>
      </w:r>
      <w:r w:rsidRPr="00C93233">
        <w:rPr>
          <w:rFonts w:ascii="Arial" w:hAnsi="Arial" w:cs="Arial"/>
          <w:sz w:val="24"/>
          <w:szCs w:val="24"/>
        </w:rPr>
        <w:t xml:space="preserve">having a combined interest will show the way for a more significant and beneficial result. </w:t>
      </w:r>
      <w:r w:rsidR="00C93233" w:rsidRPr="00C93233">
        <w:rPr>
          <w:rFonts w:ascii="Arial" w:hAnsi="Arial" w:cs="Arial"/>
          <w:sz w:val="24"/>
          <w:szCs w:val="24"/>
        </w:rPr>
        <w:t xml:space="preserve">This </w:t>
      </w:r>
      <w:proofErr w:type="gramStart"/>
      <w:r w:rsidR="00C93233" w:rsidRPr="00C93233">
        <w:rPr>
          <w:rFonts w:ascii="Arial" w:hAnsi="Arial" w:cs="Arial"/>
          <w:sz w:val="24"/>
          <w:szCs w:val="24"/>
        </w:rPr>
        <w:t>gives  c</w:t>
      </w:r>
      <w:r w:rsidRPr="00C93233">
        <w:rPr>
          <w:rFonts w:ascii="Arial" w:hAnsi="Arial" w:cs="Arial"/>
          <w:sz w:val="24"/>
          <w:szCs w:val="24"/>
        </w:rPr>
        <w:t>hildren</w:t>
      </w:r>
      <w:proofErr w:type="gramEnd"/>
      <w:r w:rsidRPr="00C93233">
        <w:rPr>
          <w:rFonts w:ascii="Arial" w:hAnsi="Arial" w:cs="Arial"/>
          <w:sz w:val="24"/>
          <w:szCs w:val="24"/>
        </w:rPr>
        <w:t xml:space="preserve"> </w:t>
      </w:r>
      <w:r w:rsidR="00C93233" w:rsidRPr="00C93233">
        <w:rPr>
          <w:rFonts w:ascii="Arial" w:hAnsi="Arial" w:cs="Arial"/>
          <w:sz w:val="24"/>
          <w:szCs w:val="24"/>
        </w:rPr>
        <w:t xml:space="preserve">the </w:t>
      </w:r>
      <w:r w:rsidRPr="00C93233">
        <w:rPr>
          <w:rFonts w:ascii="Arial" w:hAnsi="Arial" w:cs="Arial"/>
          <w:sz w:val="24"/>
          <w:szCs w:val="24"/>
        </w:rPr>
        <w:t>chance to develop their thinking methods</w:t>
      </w:r>
      <w:r w:rsidR="00C93233" w:rsidRPr="00C93233">
        <w:rPr>
          <w:rFonts w:ascii="Arial" w:hAnsi="Arial" w:cs="Arial"/>
          <w:sz w:val="24"/>
          <w:szCs w:val="24"/>
        </w:rPr>
        <w:t>,</w:t>
      </w:r>
      <w:r w:rsidRPr="00C93233">
        <w:rPr>
          <w:rFonts w:ascii="Arial" w:hAnsi="Arial" w:cs="Arial"/>
          <w:sz w:val="24"/>
          <w:szCs w:val="24"/>
        </w:rPr>
        <w:t xml:space="preserve"> helping them now and in their future education</w:t>
      </w:r>
      <w:r w:rsidR="00C93233" w:rsidRPr="00C93233">
        <w:rPr>
          <w:rFonts w:ascii="Arial" w:hAnsi="Arial" w:cs="Arial"/>
          <w:sz w:val="24"/>
          <w:szCs w:val="24"/>
        </w:rPr>
        <w:t xml:space="preserve"> (Learning Journals, 2022)</w:t>
      </w:r>
      <w:r w:rsidRPr="00C93233">
        <w:rPr>
          <w:rFonts w:ascii="Arial" w:hAnsi="Arial" w:cs="Arial"/>
          <w:sz w:val="24"/>
          <w:szCs w:val="24"/>
        </w:rPr>
        <w:t>.</w:t>
      </w:r>
      <w:r w:rsidR="00075484">
        <w:rPr>
          <w:rFonts w:ascii="Arial" w:eastAsia="Times New Roman" w:hAnsi="Arial" w:cs="Arial"/>
          <w:color w:val="000000"/>
          <w:sz w:val="24"/>
          <w:szCs w:val="24"/>
          <w:lang w:eastAsia="en-GB"/>
        </w:rPr>
        <w:t xml:space="preserve"> </w:t>
      </w:r>
      <w:r w:rsidR="004B7C5D" w:rsidRPr="004B7C5D">
        <w:rPr>
          <w:rFonts w:ascii="Arial" w:eastAsia="Times New Roman" w:hAnsi="Arial" w:cs="Arial"/>
          <w:color w:val="000000"/>
          <w:sz w:val="24"/>
          <w:szCs w:val="24"/>
          <w:lang w:eastAsia="en-GB"/>
        </w:rPr>
        <w:t xml:space="preserve">Learning </w:t>
      </w:r>
      <w:r w:rsidR="00075484">
        <w:rPr>
          <w:rFonts w:ascii="Arial" w:eastAsia="Times New Roman" w:hAnsi="Arial" w:cs="Arial"/>
          <w:color w:val="000000"/>
          <w:sz w:val="24"/>
          <w:szCs w:val="24"/>
          <w:lang w:eastAsia="en-GB"/>
        </w:rPr>
        <w:t>J</w:t>
      </w:r>
      <w:r w:rsidR="004B7C5D" w:rsidRPr="004B7C5D">
        <w:rPr>
          <w:rFonts w:ascii="Arial" w:eastAsia="Times New Roman" w:hAnsi="Arial" w:cs="Arial"/>
          <w:color w:val="000000"/>
          <w:sz w:val="24"/>
          <w:szCs w:val="24"/>
          <w:lang w:eastAsia="en-GB"/>
        </w:rPr>
        <w:t>ournals (2022) mention that parents</w:t>
      </w:r>
      <w:r w:rsidR="00075484">
        <w:rPr>
          <w:rFonts w:ascii="Arial" w:eastAsia="Times New Roman" w:hAnsi="Arial" w:cs="Arial"/>
          <w:color w:val="000000"/>
          <w:sz w:val="24"/>
          <w:szCs w:val="24"/>
          <w:lang w:eastAsia="en-GB"/>
        </w:rPr>
        <w:t>,</w:t>
      </w:r>
      <w:r w:rsidR="004B7C5D" w:rsidRPr="004B7C5D">
        <w:rPr>
          <w:rFonts w:ascii="Arial" w:eastAsia="Times New Roman" w:hAnsi="Arial" w:cs="Arial"/>
          <w:color w:val="000000"/>
          <w:sz w:val="24"/>
          <w:szCs w:val="24"/>
          <w:lang w:eastAsia="en-GB"/>
        </w:rPr>
        <w:t xml:space="preserve"> as well as teachers engage in the connections by arranging a conversation or an activity that will urge the child to think for themselves.</w:t>
      </w:r>
    </w:p>
    <w:p w14:paraId="0CC8F984" w14:textId="417173FE" w:rsidR="003C3BD3" w:rsidRPr="005370FA" w:rsidRDefault="00075484" w:rsidP="00C377B7">
      <w:pPr>
        <w:spacing w:before="100" w:beforeAutospacing="1" w:after="100" w:afterAutospacing="1" w:line="360" w:lineRule="auto"/>
        <w:jc w:val="both"/>
        <w:rPr>
          <w:rFonts w:ascii="Arial" w:eastAsia="Times New Roman" w:hAnsi="Arial" w:cs="Arial"/>
          <w:sz w:val="24"/>
          <w:szCs w:val="24"/>
          <w:lang w:eastAsia="en-GB"/>
        </w:rPr>
      </w:pPr>
      <w:r w:rsidRPr="00075484">
        <w:rPr>
          <w:rFonts w:ascii="Arial" w:hAnsi="Arial" w:cs="Arial"/>
          <w:color w:val="000000"/>
          <w:sz w:val="24"/>
          <w:szCs w:val="24"/>
        </w:rPr>
        <w:t xml:space="preserve">In a report by </w:t>
      </w:r>
      <w:r w:rsidR="00D05C70">
        <w:rPr>
          <w:rFonts w:ascii="Arial" w:hAnsi="Arial" w:cs="Arial"/>
          <w:color w:val="000000"/>
          <w:sz w:val="24"/>
          <w:szCs w:val="24"/>
        </w:rPr>
        <w:t xml:space="preserve">Sylva </w:t>
      </w:r>
      <w:r w:rsidR="00D05C70" w:rsidRPr="00D05C70">
        <w:rPr>
          <w:rFonts w:ascii="Arial" w:hAnsi="Arial" w:cs="Arial"/>
          <w:i/>
          <w:iCs/>
          <w:color w:val="000000"/>
          <w:sz w:val="24"/>
          <w:szCs w:val="24"/>
        </w:rPr>
        <w:t>et al.</w:t>
      </w:r>
      <w:r w:rsidR="00D05C70">
        <w:rPr>
          <w:rFonts w:ascii="Arial" w:hAnsi="Arial" w:cs="Arial"/>
          <w:color w:val="000000"/>
          <w:sz w:val="24"/>
          <w:szCs w:val="24"/>
        </w:rPr>
        <w:t xml:space="preserve"> </w:t>
      </w:r>
      <w:r w:rsidRPr="00075484">
        <w:rPr>
          <w:rFonts w:ascii="Arial" w:hAnsi="Arial" w:cs="Arial"/>
          <w:color w:val="000000"/>
          <w:sz w:val="24"/>
          <w:szCs w:val="24"/>
        </w:rPr>
        <w:t>(</w:t>
      </w:r>
      <w:r w:rsidR="00D05C70">
        <w:rPr>
          <w:rFonts w:ascii="Arial" w:hAnsi="Arial" w:cs="Arial"/>
          <w:color w:val="000000"/>
          <w:sz w:val="24"/>
          <w:szCs w:val="24"/>
        </w:rPr>
        <w:t>2004</w:t>
      </w:r>
      <w:r w:rsidRPr="00075484">
        <w:rPr>
          <w:rFonts w:ascii="Arial" w:hAnsi="Arial" w:cs="Arial"/>
          <w:color w:val="000000"/>
          <w:sz w:val="24"/>
          <w:szCs w:val="24"/>
        </w:rPr>
        <w:t>)</w:t>
      </w:r>
      <w:r w:rsidR="00D05C70">
        <w:rPr>
          <w:rFonts w:ascii="Arial" w:hAnsi="Arial" w:cs="Arial"/>
          <w:color w:val="000000"/>
          <w:sz w:val="24"/>
          <w:szCs w:val="24"/>
        </w:rPr>
        <w:t>,</w:t>
      </w:r>
      <w:r w:rsidRPr="00075484">
        <w:rPr>
          <w:rFonts w:ascii="Arial" w:hAnsi="Arial" w:cs="Arial"/>
          <w:color w:val="000000"/>
          <w:sz w:val="24"/>
          <w:szCs w:val="24"/>
        </w:rPr>
        <w:t xml:space="preserve"> they noticed that there is an important connection amongst the quality of pre-school centres as well as the improvement of a child’s efforts. Furthermore, the association amongst the staff and their qualifications regarding quality was positive</w:t>
      </w:r>
      <w:r w:rsidR="00D05C70">
        <w:rPr>
          <w:rFonts w:ascii="Arial" w:hAnsi="Arial" w:cs="Arial"/>
          <w:color w:val="000000"/>
          <w:sz w:val="24"/>
          <w:szCs w:val="24"/>
        </w:rPr>
        <w:t xml:space="preserve"> (Sylva </w:t>
      </w:r>
      <w:r w:rsidR="00D05C70" w:rsidRPr="00D05C70">
        <w:rPr>
          <w:rFonts w:ascii="Arial" w:hAnsi="Arial" w:cs="Arial"/>
          <w:i/>
          <w:iCs/>
          <w:color w:val="000000"/>
          <w:sz w:val="24"/>
          <w:szCs w:val="24"/>
        </w:rPr>
        <w:t>et al.</w:t>
      </w:r>
      <w:r w:rsidR="00D05C70">
        <w:rPr>
          <w:rFonts w:ascii="Arial" w:hAnsi="Arial" w:cs="Arial"/>
          <w:color w:val="000000"/>
          <w:sz w:val="24"/>
          <w:szCs w:val="24"/>
        </w:rPr>
        <w:t>, 2004</w:t>
      </w:r>
      <w:r w:rsidR="00D05C70" w:rsidRPr="00075484">
        <w:rPr>
          <w:rFonts w:ascii="Arial" w:hAnsi="Arial" w:cs="Arial"/>
          <w:color w:val="000000"/>
          <w:sz w:val="24"/>
          <w:szCs w:val="24"/>
        </w:rPr>
        <w:t>)</w:t>
      </w:r>
      <w:r w:rsidRPr="00075484">
        <w:rPr>
          <w:rFonts w:ascii="Arial" w:hAnsi="Arial" w:cs="Arial"/>
          <w:color w:val="000000"/>
          <w:sz w:val="24"/>
          <w:szCs w:val="24"/>
        </w:rPr>
        <w:t>. The report states that in settings where the staff had higher qualifications it was found that the children progressed better, showing that having trained staff have the best influence on quality, especially if they are the head teacher, this was said to be connected better with ‘pre-reading and social development at age 5’ and shows better results</w:t>
      </w:r>
      <w:r w:rsidR="00D05C70">
        <w:rPr>
          <w:rFonts w:ascii="Arial" w:hAnsi="Arial" w:cs="Arial"/>
          <w:color w:val="000000"/>
          <w:sz w:val="24"/>
          <w:szCs w:val="24"/>
        </w:rPr>
        <w:t xml:space="preserve"> all round (Sylva </w:t>
      </w:r>
      <w:r w:rsidR="00D05C70" w:rsidRPr="00D05C70">
        <w:rPr>
          <w:rFonts w:ascii="Arial" w:hAnsi="Arial" w:cs="Arial"/>
          <w:i/>
          <w:iCs/>
          <w:color w:val="000000"/>
          <w:sz w:val="24"/>
          <w:szCs w:val="24"/>
        </w:rPr>
        <w:t>et al.</w:t>
      </w:r>
      <w:r w:rsidR="00D05C70">
        <w:rPr>
          <w:rFonts w:ascii="Arial" w:hAnsi="Arial" w:cs="Arial"/>
          <w:i/>
          <w:iCs/>
          <w:color w:val="000000"/>
          <w:sz w:val="24"/>
          <w:szCs w:val="24"/>
        </w:rPr>
        <w:t>,</w:t>
      </w:r>
      <w:r w:rsidR="00D05C70">
        <w:rPr>
          <w:rFonts w:ascii="Arial" w:hAnsi="Arial" w:cs="Arial"/>
          <w:color w:val="000000"/>
          <w:sz w:val="24"/>
          <w:szCs w:val="24"/>
        </w:rPr>
        <w:t xml:space="preserve"> </w:t>
      </w:r>
      <w:r w:rsidR="00D05C70" w:rsidRPr="005370FA">
        <w:rPr>
          <w:rFonts w:ascii="Arial" w:hAnsi="Arial" w:cs="Arial"/>
          <w:sz w:val="24"/>
          <w:szCs w:val="24"/>
        </w:rPr>
        <w:t>2004</w:t>
      </w:r>
      <w:r w:rsidR="004C6D07">
        <w:rPr>
          <w:rFonts w:ascii="Arial" w:hAnsi="Arial" w:cs="Arial"/>
          <w:sz w:val="24"/>
          <w:szCs w:val="24"/>
        </w:rPr>
        <w:t>, p.6</w:t>
      </w:r>
      <w:r w:rsidR="00D05C70" w:rsidRPr="005370FA">
        <w:rPr>
          <w:rFonts w:ascii="Arial" w:hAnsi="Arial" w:cs="Arial"/>
          <w:sz w:val="24"/>
          <w:szCs w:val="24"/>
        </w:rPr>
        <w:t>)</w:t>
      </w:r>
      <w:r w:rsidRPr="005370FA">
        <w:rPr>
          <w:rFonts w:ascii="Arial" w:hAnsi="Arial" w:cs="Arial"/>
          <w:sz w:val="24"/>
          <w:szCs w:val="24"/>
        </w:rPr>
        <w:t>.</w:t>
      </w:r>
    </w:p>
    <w:p w14:paraId="5FE6A2BB" w14:textId="6A06E261" w:rsidR="003C3BD3" w:rsidRPr="005370FA" w:rsidRDefault="005370FA" w:rsidP="00FA7435">
      <w:pPr>
        <w:spacing w:line="360" w:lineRule="auto"/>
        <w:jc w:val="both"/>
        <w:rPr>
          <w:rFonts w:ascii="Arial" w:hAnsi="Arial" w:cs="Arial"/>
          <w:i/>
          <w:iCs/>
          <w:sz w:val="24"/>
          <w:szCs w:val="24"/>
        </w:rPr>
      </w:pPr>
      <w:r w:rsidRPr="005370FA">
        <w:rPr>
          <w:rFonts w:ascii="Arial" w:hAnsi="Arial" w:cs="Arial"/>
          <w:i/>
          <w:iCs/>
          <w:sz w:val="24"/>
          <w:szCs w:val="24"/>
        </w:rPr>
        <w:t>Transformational lea</w:t>
      </w:r>
      <w:r w:rsidR="0067634C">
        <w:rPr>
          <w:rFonts w:ascii="Arial" w:hAnsi="Arial" w:cs="Arial"/>
          <w:i/>
          <w:iCs/>
          <w:sz w:val="24"/>
          <w:szCs w:val="24"/>
        </w:rPr>
        <w:t>dership</w:t>
      </w:r>
    </w:p>
    <w:p w14:paraId="25A1701C" w14:textId="3E204696" w:rsidR="0060265C" w:rsidRDefault="00A424DB" w:rsidP="0060265C">
      <w:pPr>
        <w:spacing w:line="360" w:lineRule="auto"/>
        <w:jc w:val="both"/>
        <w:rPr>
          <w:rFonts w:ascii="Arial" w:hAnsi="Arial" w:cs="Arial"/>
          <w:sz w:val="24"/>
          <w:szCs w:val="24"/>
        </w:rPr>
      </w:pPr>
      <w:r>
        <w:rPr>
          <w:rFonts w:ascii="Arial" w:hAnsi="Arial" w:cs="Arial"/>
          <w:sz w:val="24"/>
          <w:szCs w:val="24"/>
        </w:rPr>
        <w:t xml:space="preserve">Next, this reflection examines </w:t>
      </w:r>
      <w:r w:rsidR="005370FA">
        <w:rPr>
          <w:rFonts w:ascii="Arial" w:hAnsi="Arial" w:cs="Arial"/>
          <w:sz w:val="24"/>
          <w:szCs w:val="24"/>
        </w:rPr>
        <w:t>transformational leadership</w:t>
      </w:r>
      <w:r w:rsidR="005370FA" w:rsidRPr="005370FA">
        <w:rPr>
          <w:rFonts w:ascii="Arial" w:hAnsi="Arial" w:cs="Arial"/>
          <w:sz w:val="24"/>
          <w:szCs w:val="24"/>
        </w:rPr>
        <w:t>.</w:t>
      </w:r>
      <w:r w:rsidR="004B7C5D" w:rsidRPr="004B7C5D">
        <w:rPr>
          <w:rFonts w:ascii="Arial" w:hAnsi="Arial" w:cs="Arial"/>
          <w:sz w:val="24"/>
          <w:szCs w:val="24"/>
        </w:rPr>
        <w:t xml:space="preserve"> According to </w:t>
      </w:r>
      <w:r w:rsidR="0060265C" w:rsidRPr="00475C44">
        <w:rPr>
          <w:rFonts w:ascii="Arial" w:hAnsi="Arial" w:cs="Arial"/>
          <w:sz w:val="24"/>
          <w:szCs w:val="24"/>
        </w:rPr>
        <w:t>Behrens</w:t>
      </w:r>
      <w:r w:rsidR="0060265C">
        <w:rPr>
          <w:rFonts w:ascii="Arial" w:hAnsi="Arial" w:cs="Arial"/>
          <w:sz w:val="24"/>
          <w:szCs w:val="24"/>
        </w:rPr>
        <w:t xml:space="preserve"> (2021, p.1), </w:t>
      </w:r>
      <w:r w:rsidR="0060265C" w:rsidRPr="0060265C">
        <w:rPr>
          <w:rFonts w:ascii="Arial" w:hAnsi="Arial" w:cs="Arial"/>
          <w:sz w:val="24"/>
          <w:szCs w:val="24"/>
        </w:rPr>
        <w:t>‘Transformational leadership is the ability to inspire, co-create, and guide organizational change for a positive business and employee impact’.</w:t>
      </w:r>
      <w:r w:rsidR="0060265C">
        <w:rPr>
          <w:rFonts w:ascii="Arial" w:hAnsi="Arial" w:cs="Arial"/>
          <w:sz w:val="24"/>
          <w:szCs w:val="24"/>
        </w:rPr>
        <w:t xml:space="preserve"> </w:t>
      </w:r>
      <w:r w:rsidR="0060265C" w:rsidRPr="0060265C">
        <w:rPr>
          <w:rFonts w:ascii="Arial" w:hAnsi="Arial" w:cs="Arial"/>
          <w:sz w:val="24"/>
          <w:szCs w:val="24"/>
        </w:rPr>
        <w:t>Furthermore</w:t>
      </w:r>
      <w:r w:rsidR="0060265C">
        <w:rPr>
          <w:rFonts w:ascii="Arial" w:hAnsi="Arial" w:cs="Arial"/>
          <w:sz w:val="24"/>
          <w:szCs w:val="24"/>
        </w:rPr>
        <w:t xml:space="preserve">, </w:t>
      </w:r>
      <w:r w:rsidR="0060265C" w:rsidRPr="00475C44">
        <w:rPr>
          <w:rFonts w:ascii="Arial" w:hAnsi="Arial" w:cs="Arial"/>
          <w:sz w:val="24"/>
          <w:szCs w:val="24"/>
        </w:rPr>
        <w:t>Behrens</w:t>
      </w:r>
      <w:r w:rsidR="0060265C">
        <w:rPr>
          <w:rFonts w:ascii="Arial" w:hAnsi="Arial" w:cs="Arial"/>
          <w:sz w:val="24"/>
          <w:szCs w:val="24"/>
        </w:rPr>
        <w:t xml:space="preserve"> (2021, p.1) goes on to say that </w:t>
      </w:r>
      <w:r w:rsidR="0060265C" w:rsidRPr="0060265C">
        <w:rPr>
          <w:rFonts w:ascii="Arial" w:hAnsi="Arial" w:cs="Arial"/>
          <w:sz w:val="24"/>
          <w:szCs w:val="24"/>
        </w:rPr>
        <w:t>a common comparison used for describing transformational leadership is the ‘caterpillar-to-butterfly metamorphosis, this comparison is used because it signifies ‘a complete change of form, appearance, and function. However, this comparison neglects to show the ‘heart of the transformation: character’.</w:t>
      </w:r>
    </w:p>
    <w:p w14:paraId="338916AE" w14:textId="27926EEE" w:rsidR="00504EE9" w:rsidRPr="001D370A" w:rsidRDefault="00504EE9" w:rsidP="00504EE9">
      <w:pPr>
        <w:spacing w:line="360" w:lineRule="auto"/>
        <w:jc w:val="both"/>
        <w:rPr>
          <w:rFonts w:ascii="Arial" w:eastAsia="Times New Roman" w:hAnsi="Arial" w:cs="Arial"/>
          <w:color w:val="000000"/>
          <w:spacing w:val="5"/>
          <w:sz w:val="24"/>
          <w:szCs w:val="24"/>
          <w:lang w:eastAsia="en-GB"/>
        </w:rPr>
      </w:pPr>
      <w:r w:rsidRPr="001D370A">
        <w:rPr>
          <w:rFonts w:ascii="Arial" w:hAnsi="Arial" w:cs="Arial"/>
          <w:sz w:val="24"/>
          <w:szCs w:val="24"/>
        </w:rPr>
        <w:t xml:space="preserve">Burns </w:t>
      </w:r>
      <w:bookmarkStart w:id="4" w:name="_Hlk101380199"/>
      <w:r w:rsidRPr="00A41D16">
        <w:rPr>
          <w:rFonts w:ascii="Arial" w:hAnsi="Arial" w:cs="Arial"/>
          <w:sz w:val="24"/>
          <w:szCs w:val="24"/>
        </w:rPr>
        <w:t>(</w:t>
      </w:r>
      <w:r w:rsidR="00A41D16" w:rsidRPr="00A41D16">
        <w:rPr>
          <w:rFonts w:ascii="Arial" w:hAnsi="Arial" w:cs="Arial"/>
          <w:sz w:val="24"/>
          <w:szCs w:val="24"/>
        </w:rPr>
        <w:t>no date,</w:t>
      </w:r>
      <w:r w:rsidR="004C6D07" w:rsidRPr="00A41D16">
        <w:rPr>
          <w:rFonts w:ascii="Arial" w:hAnsi="Arial" w:cs="Arial"/>
          <w:sz w:val="24"/>
          <w:szCs w:val="24"/>
        </w:rPr>
        <w:t xml:space="preserve"> </w:t>
      </w:r>
      <w:r w:rsidRPr="00A41D16">
        <w:rPr>
          <w:rFonts w:ascii="Arial" w:hAnsi="Arial" w:cs="Arial"/>
          <w:sz w:val="24"/>
          <w:szCs w:val="24"/>
        </w:rPr>
        <w:t>cited in Karlsson, 2022</w:t>
      </w:r>
      <w:r w:rsidR="004C6D07" w:rsidRPr="00A41D16">
        <w:rPr>
          <w:rFonts w:ascii="Arial" w:hAnsi="Arial" w:cs="Arial"/>
          <w:sz w:val="24"/>
          <w:szCs w:val="24"/>
        </w:rPr>
        <w:t>, p.</w:t>
      </w:r>
      <w:r w:rsidR="00A41D16" w:rsidRPr="00A41D16">
        <w:rPr>
          <w:rFonts w:ascii="Arial" w:hAnsi="Arial" w:cs="Arial"/>
          <w:sz w:val="24"/>
          <w:szCs w:val="24"/>
        </w:rPr>
        <w:t>1</w:t>
      </w:r>
      <w:r w:rsidRPr="00A41D16">
        <w:rPr>
          <w:rFonts w:ascii="Arial" w:hAnsi="Arial" w:cs="Arial"/>
          <w:sz w:val="24"/>
          <w:szCs w:val="24"/>
        </w:rPr>
        <w:t>)</w:t>
      </w:r>
      <w:r w:rsidRPr="001D370A">
        <w:rPr>
          <w:rFonts w:ascii="Arial" w:hAnsi="Arial" w:cs="Arial"/>
          <w:sz w:val="24"/>
          <w:szCs w:val="24"/>
        </w:rPr>
        <w:t xml:space="preserve"> </w:t>
      </w:r>
      <w:bookmarkEnd w:id="4"/>
      <w:r w:rsidRPr="001D370A">
        <w:rPr>
          <w:rFonts w:ascii="Arial" w:hAnsi="Arial" w:cs="Arial"/>
          <w:sz w:val="24"/>
          <w:szCs w:val="24"/>
        </w:rPr>
        <w:t>states that ‘</w:t>
      </w:r>
      <w:r w:rsidRPr="001D370A">
        <w:rPr>
          <w:rFonts w:ascii="Arial" w:hAnsi="Arial" w:cs="Arial"/>
          <w:color w:val="000000"/>
          <w:spacing w:val="5"/>
          <w:sz w:val="24"/>
          <w:szCs w:val="24"/>
          <w:shd w:val="clear" w:color="auto" w:fill="FFFFFF"/>
        </w:rPr>
        <w:t xml:space="preserve">Transformational leadership is when leaders and followers force each other to move to a higher level of morality </w:t>
      </w:r>
      <w:r w:rsidRPr="001D370A">
        <w:rPr>
          <w:rFonts w:ascii="Arial" w:hAnsi="Arial" w:cs="Arial"/>
          <w:color w:val="000000"/>
          <w:spacing w:val="5"/>
          <w:sz w:val="24"/>
          <w:szCs w:val="24"/>
          <w:shd w:val="clear" w:color="auto" w:fill="FFFFFF"/>
        </w:rPr>
        <w:lastRenderedPageBreak/>
        <w:t xml:space="preserve">and motivation’. Burns goes on to mention that the leadership qualities making transformational leaders achievable to inspire their colleagues is their </w:t>
      </w:r>
      <w:r w:rsidR="001D370A" w:rsidRPr="001D370A">
        <w:rPr>
          <w:rFonts w:ascii="Arial" w:hAnsi="Arial" w:cs="Arial"/>
          <w:color w:val="000000"/>
          <w:spacing w:val="5"/>
          <w:sz w:val="24"/>
          <w:szCs w:val="24"/>
          <w:shd w:val="clear" w:color="auto" w:fill="FFFFFF"/>
        </w:rPr>
        <w:t>‘</w:t>
      </w:r>
      <w:r w:rsidRPr="001D370A">
        <w:rPr>
          <w:rFonts w:ascii="Arial" w:hAnsi="Arial" w:cs="Arial"/>
          <w:color w:val="000000"/>
          <w:spacing w:val="5"/>
          <w:sz w:val="24"/>
          <w:szCs w:val="24"/>
          <w:shd w:val="clear" w:color="auto" w:fill="FFFFFF"/>
        </w:rPr>
        <w:t>insight and charisma</w:t>
      </w:r>
      <w:r w:rsidR="001D370A" w:rsidRPr="001D370A">
        <w:rPr>
          <w:rFonts w:ascii="Arial" w:hAnsi="Arial" w:cs="Arial"/>
          <w:color w:val="000000"/>
          <w:spacing w:val="5"/>
          <w:sz w:val="24"/>
          <w:szCs w:val="24"/>
          <w:shd w:val="clear" w:color="auto" w:fill="FFFFFF"/>
        </w:rPr>
        <w:t>’</w:t>
      </w:r>
      <w:r w:rsidRPr="001D370A">
        <w:rPr>
          <w:rFonts w:ascii="Arial" w:hAnsi="Arial" w:cs="Arial"/>
          <w:color w:val="000000"/>
          <w:spacing w:val="5"/>
          <w:sz w:val="24"/>
          <w:szCs w:val="24"/>
          <w:shd w:val="clear" w:color="auto" w:fill="FFFFFF"/>
        </w:rPr>
        <w:t>, furthermore transformational leaders help their colleagues by altering their own ‘expectations, perceptions and even motivation’ to progress further with regards to their aims</w:t>
      </w:r>
      <w:r w:rsidR="004C6D07">
        <w:rPr>
          <w:rFonts w:ascii="Arial" w:hAnsi="Arial" w:cs="Arial"/>
          <w:color w:val="000000"/>
          <w:spacing w:val="5"/>
          <w:sz w:val="24"/>
          <w:szCs w:val="24"/>
          <w:shd w:val="clear" w:color="auto" w:fill="FFFFFF"/>
        </w:rPr>
        <w:t xml:space="preserve"> </w:t>
      </w:r>
      <w:r w:rsidR="00A41D16" w:rsidRPr="00A41D16">
        <w:rPr>
          <w:rFonts w:ascii="Arial" w:hAnsi="Arial" w:cs="Arial"/>
          <w:sz w:val="24"/>
          <w:szCs w:val="24"/>
        </w:rPr>
        <w:t>(no date, cited in Karlsson, 2022, p.1)</w:t>
      </w:r>
      <w:r w:rsidR="00A41D16">
        <w:rPr>
          <w:rFonts w:ascii="Arial" w:hAnsi="Arial" w:cs="Arial"/>
          <w:sz w:val="24"/>
          <w:szCs w:val="24"/>
        </w:rPr>
        <w:t xml:space="preserve">. </w:t>
      </w:r>
      <w:r w:rsidRPr="001D370A">
        <w:rPr>
          <w:rFonts w:ascii="Arial" w:hAnsi="Arial" w:cs="Arial"/>
          <w:color w:val="000000"/>
          <w:spacing w:val="5"/>
          <w:sz w:val="24"/>
          <w:szCs w:val="24"/>
          <w:shd w:val="clear" w:color="auto" w:fill="FFFFFF"/>
        </w:rPr>
        <w:t>However, Bass</w:t>
      </w:r>
      <w:r w:rsidRPr="001D370A">
        <w:rPr>
          <w:rFonts w:ascii="Open Sans" w:hAnsi="Open Sans" w:cs="Open Sans"/>
          <w:color w:val="000000"/>
          <w:spacing w:val="5"/>
          <w:sz w:val="21"/>
          <w:szCs w:val="21"/>
          <w:shd w:val="clear" w:color="auto" w:fill="FFFFFF"/>
        </w:rPr>
        <w:t xml:space="preserve"> </w:t>
      </w:r>
      <w:r w:rsidR="00A41D16" w:rsidRPr="00A41D16">
        <w:rPr>
          <w:rFonts w:ascii="Arial" w:hAnsi="Arial" w:cs="Arial"/>
          <w:sz w:val="24"/>
          <w:szCs w:val="24"/>
        </w:rPr>
        <w:t>(no date, cited in Karlsson, 2022, p.1)</w:t>
      </w:r>
      <w:r w:rsidRPr="001D370A">
        <w:rPr>
          <w:rFonts w:ascii="Arial" w:hAnsi="Arial" w:cs="Arial"/>
          <w:sz w:val="24"/>
          <w:szCs w:val="24"/>
        </w:rPr>
        <w:t xml:space="preserve"> developed further on Burns’ original idea of what a transformational leader is. Bass says that </w:t>
      </w:r>
      <w:r w:rsidRPr="001D370A">
        <w:rPr>
          <w:rFonts w:ascii="Arial" w:eastAsia="Times New Roman" w:hAnsi="Arial" w:cs="Arial"/>
          <w:color w:val="000000"/>
          <w:spacing w:val="5"/>
          <w:sz w:val="21"/>
          <w:szCs w:val="21"/>
          <w:lang w:eastAsia="en-GB"/>
        </w:rPr>
        <w:t>‘</w:t>
      </w:r>
      <w:r w:rsidRPr="001D370A">
        <w:rPr>
          <w:rFonts w:ascii="Arial" w:eastAsia="Times New Roman" w:hAnsi="Arial" w:cs="Arial"/>
          <w:color w:val="000000"/>
          <w:spacing w:val="5"/>
          <w:sz w:val="24"/>
          <w:szCs w:val="24"/>
          <w:lang w:eastAsia="en-GB"/>
        </w:rPr>
        <w:t>a transformational leader can be defined by the influence he can exert on those following him’</w:t>
      </w:r>
      <w:r w:rsidR="004C6D07">
        <w:rPr>
          <w:rFonts w:ascii="Arial" w:eastAsia="Times New Roman" w:hAnsi="Arial" w:cs="Arial"/>
          <w:color w:val="000000"/>
          <w:spacing w:val="5"/>
          <w:sz w:val="24"/>
          <w:szCs w:val="24"/>
          <w:lang w:eastAsia="en-GB"/>
        </w:rPr>
        <w:t xml:space="preserve"> </w:t>
      </w:r>
      <w:r w:rsidR="00A41D16" w:rsidRPr="00A41D16">
        <w:rPr>
          <w:rFonts w:ascii="Arial" w:hAnsi="Arial" w:cs="Arial"/>
          <w:sz w:val="24"/>
          <w:szCs w:val="24"/>
        </w:rPr>
        <w:t>(no date, cited in Karlsson, 2022, p.1)</w:t>
      </w:r>
      <w:r w:rsidRPr="001D370A">
        <w:rPr>
          <w:rFonts w:ascii="Arial" w:eastAsia="Times New Roman" w:hAnsi="Arial" w:cs="Arial"/>
          <w:color w:val="000000"/>
          <w:spacing w:val="5"/>
          <w:sz w:val="24"/>
          <w:szCs w:val="24"/>
          <w:lang w:eastAsia="en-GB"/>
        </w:rPr>
        <w:t xml:space="preserve">. Furthermore, transformational leaders will gain the trust, respect as well as admiration from their </w:t>
      </w:r>
      <w:r w:rsidRPr="00A41D16">
        <w:rPr>
          <w:rFonts w:ascii="Arial" w:eastAsia="Times New Roman" w:hAnsi="Arial" w:cs="Arial"/>
          <w:color w:val="000000"/>
          <w:spacing w:val="5"/>
          <w:sz w:val="24"/>
          <w:szCs w:val="24"/>
          <w:lang w:eastAsia="en-GB"/>
        </w:rPr>
        <w:t>colleagues</w:t>
      </w:r>
      <w:r w:rsidR="004C6D07" w:rsidRPr="00A41D16">
        <w:rPr>
          <w:rFonts w:ascii="Arial" w:eastAsia="Times New Roman" w:hAnsi="Arial" w:cs="Arial"/>
          <w:color w:val="000000"/>
          <w:spacing w:val="5"/>
          <w:sz w:val="24"/>
          <w:szCs w:val="24"/>
          <w:lang w:eastAsia="en-GB"/>
        </w:rPr>
        <w:t xml:space="preserve"> </w:t>
      </w:r>
      <w:r w:rsidR="004C6D07" w:rsidRPr="00A41D16">
        <w:rPr>
          <w:rFonts w:ascii="Arial" w:hAnsi="Arial" w:cs="Arial"/>
          <w:sz w:val="24"/>
          <w:szCs w:val="24"/>
        </w:rPr>
        <w:t>(</w:t>
      </w:r>
      <w:r w:rsidR="00A41D16" w:rsidRPr="00A41D16">
        <w:rPr>
          <w:rFonts w:ascii="Arial" w:hAnsi="Arial" w:cs="Arial"/>
          <w:sz w:val="24"/>
          <w:szCs w:val="24"/>
        </w:rPr>
        <w:t>no date,</w:t>
      </w:r>
      <w:r w:rsidR="004C6D07" w:rsidRPr="00A41D16">
        <w:rPr>
          <w:rFonts w:ascii="Arial" w:hAnsi="Arial" w:cs="Arial"/>
          <w:sz w:val="24"/>
          <w:szCs w:val="24"/>
        </w:rPr>
        <w:t xml:space="preserve"> cited in Karlsson, 2022)</w:t>
      </w:r>
      <w:r w:rsidRPr="00A41D16">
        <w:rPr>
          <w:rFonts w:ascii="Open Sans" w:eastAsia="Times New Roman" w:hAnsi="Open Sans" w:cs="Open Sans"/>
          <w:color w:val="000000"/>
          <w:spacing w:val="5"/>
          <w:sz w:val="24"/>
          <w:szCs w:val="24"/>
          <w:lang w:eastAsia="en-GB"/>
        </w:rPr>
        <w:t>.</w:t>
      </w:r>
      <w:r w:rsidRPr="001D370A">
        <w:rPr>
          <w:rFonts w:ascii="Open Sans" w:eastAsia="Times New Roman" w:hAnsi="Open Sans" w:cs="Open Sans"/>
          <w:color w:val="000000"/>
          <w:spacing w:val="5"/>
          <w:sz w:val="24"/>
          <w:szCs w:val="24"/>
          <w:lang w:eastAsia="en-GB"/>
        </w:rPr>
        <w:t xml:space="preserve"> </w:t>
      </w:r>
      <w:r w:rsidRPr="001D370A">
        <w:rPr>
          <w:rFonts w:ascii="Arial" w:eastAsia="Times New Roman" w:hAnsi="Arial" w:cs="Arial"/>
          <w:color w:val="000000"/>
          <w:spacing w:val="5"/>
          <w:sz w:val="24"/>
          <w:szCs w:val="24"/>
          <w:lang w:eastAsia="en-GB"/>
        </w:rPr>
        <w:t xml:space="preserve">Moreover, Bass </w:t>
      </w:r>
      <w:r w:rsidR="00A41D16" w:rsidRPr="00A41D16">
        <w:rPr>
          <w:rFonts w:ascii="Arial" w:hAnsi="Arial" w:cs="Arial"/>
          <w:sz w:val="24"/>
          <w:szCs w:val="24"/>
        </w:rPr>
        <w:t>(no date, cited in Karlsson, 2022, p.1)</w:t>
      </w:r>
      <w:r w:rsidR="00A41D16" w:rsidRPr="001D370A">
        <w:rPr>
          <w:rFonts w:ascii="Arial" w:hAnsi="Arial" w:cs="Arial"/>
          <w:sz w:val="24"/>
          <w:szCs w:val="24"/>
        </w:rPr>
        <w:t xml:space="preserve"> </w:t>
      </w:r>
      <w:r w:rsidRPr="001D370A">
        <w:rPr>
          <w:rFonts w:ascii="Arial" w:eastAsia="Times New Roman" w:hAnsi="Arial" w:cs="Arial"/>
          <w:color w:val="000000"/>
          <w:spacing w:val="5"/>
          <w:sz w:val="24"/>
          <w:szCs w:val="24"/>
          <w:lang w:eastAsia="en-GB"/>
        </w:rPr>
        <w:t xml:space="preserve">has proposed that the three important parts for a successful leadership are </w:t>
      </w:r>
    </w:p>
    <w:p w14:paraId="2D37D65F" w14:textId="77777777" w:rsidR="00504EE9" w:rsidRPr="001D370A" w:rsidRDefault="00504EE9" w:rsidP="00504EE9">
      <w:pPr>
        <w:spacing w:line="360" w:lineRule="auto"/>
        <w:jc w:val="both"/>
        <w:rPr>
          <w:rFonts w:ascii="Arial" w:eastAsia="Times New Roman" w:hAnsi="Arial" w:cs="Arial"/>
          <w:color w:val="000000"/>
          <w:spacing w:val="5"/>
          <w:sz w:val="24"/>
          <w:szCs w:val="24"/>
          <w:lang w:eastAsia="en-GB"/>
        </w:rPr>
      </w:pPr>
      <w:r w:rsidRPr="001D370A">
        <w:rPr>
          <w:rFonts w:ascii="Arial" w:eastAsia="Times New Roman" w:hAnsi="Arial" w:cs="Arial"/>
          <w:b/>
          <w:bCs/>
          <w:color w:val="000000"/>
          <w:spacing w:val="5"/>
          <w:sz w:val="24"/>
          <w:szCs w:val="24"/>
          <w:lang w:eastAsia="en-GB"/>
        </w:rPr>
        <w:t>Intellectual stimulation:</w:t>
      </w:r>
      <w:r w:rsidRPr="001D370A">
        <w:rPr>
          <w:rFonts w:ascii="Arial" w:eastAsia="Times New Roman" w:hAnsi="Arial" w:cs="Arial"/>
          <w:color w:val="000000"/>
          <w:spacing w:val="5"/>
          <w:sz w:val="24"/>
          <w:szCs w:val="24"/>
          <w:lang w:eastAsia="en-GB"/>
        </w:rPr>
        <w:t xml:space="preserve"> this is when transformational leaders not only challenge the recent circumstances, but they will also work towards stimulating, helping their colleagues with a creative approach.</w:t>
      </w:r>
    </w:p>
    <w:p w14:paraId="5227C716" w14:textId="77777777" w:rsidR="00504EE9" w:rsidRPr="001D370A" w:rsidRDefault="00504EE9" w:rsidP="00504EE9">
      <w:pPr>
        <w:spacing w:line="360" w:lineRule="auto"/>
        <w:jc w:val="both"/>
        <w:rPr>
          <w:rFonts w:ascii="Arial" w:eastAsia="Times New Roman" w:hAnsi="Arial" w:cs="Arial"/>
          <w:color w:val="000000"/>
          <w:spacing w:val="5"/>
          <w:sz w:val="24"/>
          <w:szCs w:val="24"/>
          <w:lang w:eastAsia="en-GB"/>
        </w:rPr>
      </w:pPr>
      <w:r w:rsidRPr="001D370A">
        <w:rPr>
          <w:rFonts w:ascii="Arial" w:eastAsia="Times New Roman" w:hAnsi="Arial" w:cs="Arial"/>
          <w:b/>
          <w:bCs/>
          <w:color w:val="000000"/>
          <w:spacing w:val="5"/>
          <w:sz w:val="24"/>
          <w:szCs w:val="24"/>
          <w:lang w:eastAsia="en-GB"/>
        </w:rPr>
        <w:t>Inspiring motivation:</w:t>
      </w:r>
      <w:r w:rsidRPr="001D370A">
        <w:rPr>
          <w:rFonts w:ascii="Arial" w:eastAsia="Times New Roman" w:hAnsi="Arial" w:cs="Arial"/>
          <w:color w:val="000000"/>
          <w:spacing w:val="5"/>
          <w:sz w:val="24"/>
          <w:szCs w:val="24"/>
          <w:lang w:eastAsia="en-GB"/>
        </w:rPr>
        <w:t xml:space="preserve"> this is important amongst the leadership abilities for a transformational leader. The leader will be competent to understand and will be able to communicate any plans and duties for their staff. A leader like this will be capable to assist their staff in obtaining the motivation they need to perform their duties.</w:t>
      </w:r>
    </w:p>
    <w:p w14:paraId="5B0D8942" w14:textId="2A2E6F2E" w:rsidR="00504EE9" w:rsidRPr="0015748A" w:rsidRDefault="00504EE9" w:rsidP="00504EE9">
      <w:pPr>
        <w:shd w:val="clear" w:color="auto" w:fill="FFFFFF"/>
        <w:spacing w:after="375" w:line="360" w:lineRule="auto"/>
        <w:jc w:val="both"/>
        <w:textAlignment w:val="baseline"/>
        <w:rPr>
          <w:rFonts w:ascii="Arial" w:eastAsia="Times New Roman" w:hAnsi="Arial" w:cs="Arial"/>
          <w:color w:val="000000"/>
          <w:spacing w:val="5"/>
          <w:sz w:val="24"/>
          <w:szCs w:val="24"/>
          <w:lang w:eastAsia="en-GB"/>
        </w:rPr>
      </w:pPr>
      <w:r w:rsidRPr="001D370A">
        <w:rPr>
          <w:rFonts w:ascii="Arial" w:eastAsia="Times New Roman" w:hAnsi="Arial" w:cs="Arial"/>
          <w:b/>
          <w:bCs/>
          <w:color w:val="000000"/>
          <w:spacing w:val="5"/>
          <w:sz w:val="24"/>
          <w:szCs w:val="24"/>
          <w:lang w:eastAsia="en-GB"/>
        </w:rPr>
        <w:t>Idealized influence:</w:t>
      </w:r>
      <w:r w:rsidRPr="001D370A">
        <w:rPr>
          <w:rFonts w:ascii="Arial" w:eastAsia="Times New Roman" w:hAnsi="Arial" w:cs="Arial"/>
          <w:color w:val="000000"/>
          <w:spacing w:val="5"/>
          <w:sz w:val="24"/>
          <w:szCs w:val="24"/>
          <w:lang w:eastAsia="en-GB"/>
        </w:rPr>
        <w:t xml:space="preserve"> this is when the transformational leader is a role model for their staff. When respect and trust is made towards the leader, the staff will start to mimic their leader and will eventually over time start to think like them to some degree, such as adopting the leaders’ ideas and values.</w:t>
      </w:r>
    </w:p>
    <w:p w14:paraId="6FBDFCC6" w14:textId="2CB3C19A" w:rsidR="00B75D08" w:rsidRPr="00B75D08" w:rsidRDefault="00B75D08" w:rsidP="00FA7435">
      <w:pPr>
        <w:spacing w:line="360" w:lineRule="auto"/>
        <w:jc w:val="both"/>
        <w:rPr>
          <w:rFonts w:ascii="Arial" w:hAnsi="Arial" w:cs="Arial"/>
          <w:color w:val="000000"/>
          <w:sz w:val="24"/>
          <w:szCs w:val="24"/>
        </w:rPr>
      </w:pPr>
      <w:r w:rsidRPr="00B75D08">
        <w:rPr>
          <w:rFonts w:ascii="Arial" w:hAnsi="Arial" w:cs="Arial"/>
          <w:color w:val="000000"/>
          <w:sz w:val="24"/>
          <w:szCs w:val="24"/>
        </w:rPr>
        <w:t>However, Karlsson (2022</w:t>
      </w:r>
      <w:r w:rsidR="00A41D16">
        <w:rPr>
          <w:rFonts w:ascii="Arial" w:hAnsi="Arial" w:cs="Arial"/>
          <w:color w:val="000000"/>
          <w:sz w:val="24"/>
          <w:szCs w:val="24"/>
        </w:rPr>
        <w:t>, p.1</w:t>
      </w:r>
      <w:r w:rsidRPr="00B75D08">
        <w:rPr>
          <w:rFonts w:ascii="Arial" w:hAnsi="Arial" w:cs="Arial"/>
          <w:color w:val="000000"/>
          <w:sz w:val="24"/>
          <w:szCs w:val="24"/>
        </w:rPr>
        <w:t>) mentions that there are drawbacks to being a transformational leader</w:t>
      </w:r>
      <w:r>
        <w:rPr>
          <w:rFonts w:ascii="Arial" w:hAnsi="Arial" w:cs="Arial"/>
          <w:color w:val="000000"/>
          <w:sz w:val="24"/>
          <w:szCs w:val="24"/>
        </w:rPr>
        <w:t>,</w:t>
      </w:r>
      <w:r w:rsidRPr="00B75D08">
        <w:rPr>
          <w:rFonts w:ascii="Arial" w:hAnsi="Arial" w:cs="Arial"/>
          <w:color w:val="000000"/>
          <w:sz w:val="24"/>
          <w:szCs w:val="24"/>
        </w:rPr>
        <w:t xml:space="preserve"> one being that if there is not effective communication then problems will start to occur as staff will begin to lose interest in their work as well as the trust in their leader, which could result in the lack of feedback given by either party. Furthermore, another drawback mentioned by Karlsson (2022</w:t>
      </w:r>
      <w:r w:rsidR="00A41D16">
        <w:rPr>
          <w:rFonts w:ascii="Arial" w:hAnsi="Arial" w:cs="Arial"/>
          <w:color w:val="000000"/>
          <w:sz w:val="24"/>
          <w:szCs w:val="24"/>
        </w:rPr>
        <w:t>, p.1</w:t>
      </w:r>
      <w:r w:rsidRPr="00B75D08">
        <w:rPr>
          <w:rFonts w:ascii="Arial" w:hAnsi="Arial" w:cs="Arial"/>
          <w:color w:val="000000"/>
          <w:sz w:val="24"/>
          <w:szCs w:val="24"/>
        </w:rPr>
        <w:t>) is that even though a transformational leader can give their staff a cheerful outlook to help motivate them to improve their competence, in practice there can be times</w:t>
      </w:r>
      <w:r>
        <w:rPr>
          <w:rFonts w:ascii="Arial" w:hAnsi="Arial" w:cs="Arial"/>
          <w:color w:val="000000"/>
          <w:sz w:val="24"/>
          <w:szCs w:val="24"/>
        </w:rPr>
        <w:t xml:space="preserve"> where</w:t>
      </w:r>
      <w:r w:rsidRPr="00B75D08">
        <w:rPr>
          <w:rFonts w:ascii="Arial" w:hAnsi="Arial" w:cs="Arial"/>
          <w:color w:val="000000"/>
          <w:sz w:val="24"/>
          <w:szCs w:val="24"/>
        </w:rPr>
        <w:t xml:space="preserve"> the leader may not </w:t>
      </w:r>
      <w:r w:rsidRPr="00B75D08">
        <w:rPr>
          <w:rFonts w:ascii="Arial" w:hAnsi="Arial" w:cs="Arial"/>
          <w:color w:val="000000"/>
          <w:sz w:val="24"/>
          <w:szCs w:val="24"/>
        </w:rPr>
        <w:lastRenderedPageBreak/>
        <w:t xml:space="preserve">be trusted, </w:t>
      </w:r>
      <w:r>
        <w:rPr>
          <w:rFonts w:ascii="Arial" w:hAnsi="Arial" w:cs="Arial"/>
          <w:color w:val="000000"/>
          <w:sz w:val="24"/>
          <w:szCs w:val="24"/>
        </w:rPr>
        <w:t xml:space="preserve">and </w:t>
      </w:r>
      <w:r w:rsidRPr="00B75D08">
        <w:rPr>
          <w:rFonts w:ascii="Arial" w:hAnsi="Arial" w:cs="Arial"/>
          <w:color w:val="000000"/>
          <w:sz w:val="24"/>
          <w:szCs w:val="24"/>
        </w:rPr>
        <w:t xml:space="preserve">the staff can begin to question the leaders ‘vision and evaluations’. Furthermore, </w:t>
      </w:r>
      <w:r>
        <w:rPr>
          <w:rFonts w:ascii="Arial" w:hAnsi="Arial" w:cs="Arial"/>
          <w:color w:val="000000"/>
          <w:sz w:val="24"/>
          <w:szCs w:val="24"/>
        </w:rPr>
        <w:t xml:space="preserve">if </w:t>
      </w:r>
      <w:r w:rsidRPr="00B75D08">
        <w:rPr>
          <w:rFonts w:ascii="Arial" w:hAnsi="Arial" w:cs="Arial"/>
          <w:color w:val="000000"/>
          <w:sz w:val="24"/>
          <w:szCs w:val="24"/>
        </w:rPr>
        <w:t xml:space="preserve">the staff who disagree with what the leader has visualised, it will have an influence on the staff’s overall competence, </w:t>
      </w:r>
      <w:r>
        <w:rPr>
          <w:rFonts w:ascii="Arial" w:hAnsi="Arial" w:cs="Arial"/>
          <w:color w:val="000000"/>
          <w:sz w:val="24"/>
          <w:szCs w:val="24"/>
        </w:rPr>
        <w:t xml:space="preserve">and they </w:t>
      </w:r>
      <w:r w:rsidRPr="00B75D08">
        <w:rPr>
          <w:rFonts w:ascii="Arial" w:hAnsi="Arial" w:cs="Arial"/>
          <w:color w:val="000000"/>
          <w:sz w:val="24"/>
          <w:szCs w:val="24"/>
        </w:rPr>
        <w:t>may even start to protest if they feel that the leader is taking them in the ‘wrong direction’</w:t>
      </w:r>
      <w:r>
        <w:rPr>
          <w:rFonts w:ascii="Arial" w:hAnsi="Arial" w:cs="Arial"/>
          <w:color w:val="000000"/>
          <w:sz w:val="24"/>
          <w:szCs w:val="24"/>
        </w:rPr>
        <w:t xml:space="preserve"> </w:t>
      </w:r>
      <w:r w:rsidRPr="00B75D08">
        <w:rPr>
          <w:rFonts w:ascii="Arial" w:hAnsi="Arial" w:cs="Arial"/>
          <w:color w:val="000000"/>
          <w:sz w:val="24"/>
          <w:szCs w:val="24"/>
        </w:rPr>
        <w:t>Karlsson (2022</w:t>
      </w:r>
      <w:r w:rsidR="00A41D16">
        <w:rPr>
          <w:rFonts w:ascii="Arial" w:hAnsi="Arial" w:cs="Arial"/>
          <w:color w:val="000000"/>
          <w:sz w:val="24"/>
          <w:szCs w:val="24"/>
        </w:rPr>
        <w:t>, p.1</w:t>
      </w:r>
      <w:r w:rsidRPr="00B75D08">
        <w:rPr>
          <w:rFonts w:ascii="Arial" w:hAnsi="Arial" w:cs="Arial"/>
          <w:color w:val="000000"/>
          <w:sz w:val="24"/>
          <w:szCs w:val="24"/>
        </w:rPr>
        <w:t>)</w:t>
      </w:r>
      <w:r>
        <w:rPr>
          <w:rFonts w:ascii="Arial" w:hAnsi="Arial" w:cs="Arial"/>
          <w:color w:val="000000"/>
          <w:sz w:val="24"/>
          <w:szCs w:val="24"/>
        </w:rPr>
        <w:t>.</w:t>
      </w:r>
    </w:p>
    <w:p w14:paraId="3FF2360F" w14:textId="1537FACE" w:rsidR="00AC1638" w:rsidRDefault="00AC1638" w:rsidP="00FA7435">
      <w:pPr>
        <w:spacing w:line="360" w:lineRule="auto"/>
        <w:jc w:val="both"/>
        <w:rPr>
          <w:rFonts w:ascii="Arial" w:hAnsi="Arial" w:cs="Arial"/>
          <w:sz w:val="24"/>
          <w:szCs w:val="24"/>
        </w:rPr>
      </w:pPr>
    </w:p>
    <w:p w14:paraId="78E5B76A" w14:textId="1D70560F" w:rsidR="00096BB5" w:rsidRPr="00C93233" w:rsidRDefault="00EA4E17" w:rsidP="00FA7435">
      <w:pPr>
        <w:spacing w:line="360" w:lineRule="auto"/>
        <w:jc w:val="both"/>
        <w:rPr>
          <w:rFonts w:ascii="Arial" w:hAnsi="Arial" w:cs="Arial"/>
          <w:sz w:val="24"/>
          <w:szCs w:val="24"/>
        </w:rPr>
      </w:pPr>
      <w:r>
        <w:rPr>
          <w:rFonts w:ascii="Arial" w:hAnsi="Arial" w:cs="Arial"/>
          <w:sz w:val="24"/>
          <w:szCs w:val="24"/>
        </w:rPr>
        <w:t>To conclude, t</w:t>
      </w:r>
      <w:r w:rsidR="003C3BD3" w:rsidRPr="00C93233">
        <w:rPr>
          <w:rFonts w:ascii="Arial" w:hAnsi="Arial" w:cs="Arial"/>
          <w:sz w:val="24"/>
          <w:szCs w:val="24"/>
        </w:rPr>
        <w:t xml:space="preserve">his paper critically reflected on the benefits of additional methods of promoting and ensuring quality above statutory requirements. </w:t>
      </w:r>
      <w:r w:rsidR="00C93233" w:rsidRPr="00C93233">
        <w:rPr>
          <w:rFonts w:ascii="Arial" w:hAnsi="Arial" w:cs="Arial"/>
          <w:sz w:val="24"/>
          <w:szCs w:val="24"/>
        </w:rPr>
        <w:t>It was found that doing this helps raise standards in terms of the expectations of parents, children and staff at early years settings and helps ensure the highest standards of practice so that children get the best service.</w:t>
      </w:r>
    </w:p>
    <w:p w14:paraId="5A18A5F1" w14:textId="5514FD14" w:rsidR="00096BB5" w:rsidRPr="005370FA" w:rsidRDefault="005D436F" w:rsidP="00877916">
      <w:pPr>
        <w:spacing w:before="240" w:line="360" w:lineRule="auto"/>
        <w:jc w:val="both"/>
        <w:rPr>
          <w:rFonts w:ascii="Arial" w:hAnsi="Arial" w:cs="Arial"/>
          <w:sz w:val="24"/>
          <w:szCs w:val="24"/>
        </w:rPr>
      </w:pPr>
      <w:r>
        <w:rPr>
          <w:rFonts w:ascii="Arial" w:hAnsi="Arial" w:cs="Arial"/>
          <w:sz w:val="24"/>
          <w:szCs w:val="24"/>
        </w:rPr>
        <w:t>This reflection</w:t>
      </w:r>
      <w:r w:rsidR="003C3BD3" w:rsidRPr="008C13BF">
        <w:rPr>
          <w:rFonts w:ascii="Arial" w:hAnsi="Arial" w:cs="Arial"/>
          <w:sz w:val="24"/>
          <w:szCs w:val="24"/>
        </w:rPr>
        <w:t xml:space="preserve"> </w:t>
      </w:r>
      <w:r w:rsidR="00096BB5">
        <w:rPr>
          <w:rFonts w:ascii="Arial" w:hAnsi="Arial" w:cs="Arial"/>
          <w:sz w:val="24"/>
          <w:szCs w:val="24"/>
        </w:rPr>
        <w:t xml:space="preserve">also </w:t>
      </w:r>
      <w:r w:rsidR="003C3BD3" w:rsidRPr="008C13BF">
        <w:rPr>
          <w:rFonts w:ascii="Arial" w:hAnsi="Arial" w:cs="Arial"/>
          <w:sz w:val="24"/>
          <w:szCs w:val="24"/>
        </w:rPr>
        <w:t>critically analyse</w:t>
      </w:r>
      <w:r w:rsidR="003C3BD3">
        <w:rPr>
          <w:rFonts w:ascii="Arial" w:hAnsi="Arial" w:cs="Arial"/>
          <w:sz w:val="24"/>
          <w:szCs w:val="24"/>
        </w:rPr>
        <w:t>d</w:t>
      </w:r>
      <w:r w:rsidR="003C3BD3" w:rsidRPr="008C13BF">
        <w:rPr>
          <w:rFonts w:ascii="Arial" w:hAnsi="Arial" w:cs="Arial"/>
          <w:sz w:val="24"/>
          <w:szCs w:val="24"/>
        </w:rPr>
        <w:t xml:space="preserve"> </w:t>
      </w:r>
      <w:r w:rsidR="00161D6C">
        <w:rPr>
          <w:rFonts w:ascii="Arial" w:hAnsi="Arial" w:cs="Arial"/>
          <w:sz w:val="24"/>
          <w:szCs w:val="24"/>
        </w:rPr>
        <w:t xml:space="preserve">two </w:t>
      </w:r>
      <w:r w:rsidR="003C3BD3" w:rsidRPr="008C13BF">
        <w:rPr>
          <w:rFonts w:ascii="Arial" w:hAnsi="Arial" w:cs="Arial"/>
          <w:sz w:val="24"/>
          <w:szCs w:val="24"/>
        </w:rPr>
        <w:t xml:space="preserve">methods of quality assurance, </w:t>
      </w:r>
      <w:r w:rsidR="003C3BD3" w:rsidRPr="00096BB5">
        <w:rPr>
          <w:rFonts w:ascii="Arial" w:hAnsi="Arial" w:cs="Arial"/>
          <w:sz w:val="24"/>
          <w:szCs w:val="24"/>
        </w:rPr>
        <w:t xml:space="preserve">namely </w:t>
      </w:r>
      <w:r w:rsidR="00AA632A" w:rsidRPr="00AA632A">
        <w:rPr>
          <w:rFonts w:ascii="Arial" w:hAnsi="Arial" w:cs="Arial"/>
          <w:sz w:val="24"/>
          <w:szCs w:val="24"/>
        </w:rPr>
        <w:t>sustained shared thinking</w:t>
      </w:r>
      <w:r w:rsidR="00096BB5" w:rsidRPr="00AA632A">
        <w:rPr>
          <w:rFonts w:ascii="Arial" w:hAnsi="Arial" w:cs="Arial"/>
          <w:sz w:val="24"/>
          <w:szCs w:val="24"/>
        </w:rPr>
        <w:t xml:space="preserve"> </w:t>
      </w:r>
      <w:r w:rsidR="003C3BD3" w:rsidRPr="00AA632A">
        <w:rPr>
          <w:rFonts w:ascii="Arial" w:hAnsi="Arial" w:cs="Arial"/>
          <w:sz w:val="24"/>
          <w:szCs w:val="24"/>
        </w:rPr>
        <w:t xml:space="preserve">and </w:t>
      </w:r>
      <w:r w:rsidR="005370FA">
        <w:rPr>
          <w:rFonts w:ascii="Arial" w:hAnsi="Arial" w:cs="Arial"/>
          <w:sz w:val="24"/>
          <w:szCs w:val="24"/>
        </w:rPr>
        <w:t>t</w:t>
      </w:r>
      <w:r w:rsidR="005370FA" w:rsidRPr="005370FA">
        <w:rPr>
          <w:rFonts w:ascii="Arial" w:hAnsi="Arial" w:cs="Arial"/>
          <w:sz w:val="24"/>
          <w:szCs w:val="24"/>
        </w:rPr>
        <w:t>ransformational lea</w:t>
      </w:r>
      <w:r w:rsidR="005370FA">
        <w:rPr>
          <w:rFonts w:ascii="Arial" w:hAnsi="Arial" w:cs="Arial"/>
          <w:sz w:val="24"/>
          <w:szCs w:val="24"/>
        </w:rPr>
        <w:t xml:space="preserve">dership. </w:t>
      </w:r>
      <w:r w:rsidR="00096BB5" w:rsidRPr="00AA632A">
        <w:rPr>
          <w:rFonts w:ascii="Arial" w:hAnsi="Arial" w:cs="Arial"/>
          <w:sz w:val="24"/>
          <w:szCs w:val="24"/>
        </w:rPr>
        <w:t>Firstly</w:t>
      </w:r>
      <w:r w:rsidR="00AA632A">
        <w:rPr>
          <w:rFonts w:ascii="Arial" w:hAnsi="Arial" w:cs="Arial"/>
          <w:sz w:val="24"/>
          <w:szCs w:val="24"/>
        </w:rPr>
        <w:t>,</w:t>
      </w:r>
      <w:r w:rsidR="00AA632A" w:rsidRPr="00AA632A">
        <w:rPr>
          <w:rFonts w:ascii="Arial" w:hAnsi="Arial" w:cs="Arial"/>
          <w:sz w:val="24"/>
          <w:szCs w:val="24"/>
        </w:rPr>
        <w:t xml:space="preserve"> it looked at sustained shared thinking. </w:t>
      </w:r>
      <w:r w:rsidR="00C93233" w:rsidRPr="00023701">
        <w:rPr>
          <w:rFonts w:ascii="Arial" w:hAnsi="Arial" w:cs="Arial"/>
          <w:sz w:val="24"/>
          <w:szCs w:val="24"/>
        </w:rPr>
        <w:t xml:space="preserve">It was discovered that the idea </w:t>
      </w:r>
      <w:r w:rsidR="00C93233" w:rsidRPr="00EA4E17">
        <w:rPr>
          <w:rFonts w:ascii="Arial" w:hAnsi="Arial" w:cs="Arial"/>
          <w:sz w:val="24"/>
          <w:szCs w:val="24"/>
        </w:rPr>
        <w:t>of sustained shared thinking involves</w:t>
      </w:r>
      <w:r w:rsidR="00877916" w:rsidRPr="00EA4E17">
        <w:rPr>
          <w:rFonts w:ascii="Arial" w:hAnsi="Arial" w:cs="Arial"/>
          <w:sz w:val="24"/>
          <w:szCs w:val="24"/>
        </w:rPr>
        <w:t xml:space="preserve"> a ‘meeting </w:t>
      </w:r>
      <w:r w:rsidR="0060265C" w:rsidRPr="00EA4E17">
        <w:rPr>
          <w:rFonts w:ascii="Arial" w:hAnsi="Arial" w:cs="Arial"/>
          <w:sz w:val="24"/>
          <w:szCs w:val="24"/>
        </w:rPr>
        <w:t xml:space="preserve">of minds’ </w:t>
      </w:r>
      <w:r w:rsidR="00877916" w:rsidRPr="00EA4E17">
        <w:rPr>
          <w:rFonts w:ascii="Arial" w:hAnsi="Arial" w:cs="Arial"/>
          <w:sz w:val="24"/>
          <w:szCs w:val="24"/>
        </w:rPr>
        <w:t xml:space="preserve">(Learning Journals, 2022, p.1), </w:t>
      </w:r>
      <w:r w:rsidR="0060265C" w:rsidRPr="00EA4E17">
        <w:rPr>
          <w:rFonts w:ascii="Arial" w:hAnsi="Arial" w:cs="Arial"/>
          <w:sz w:val="24"/>
          <w:szCs w:val="24"/>
        </w:rPr>
        <w:t xml:space="preserve">with </w:t>
      </w:r>
      <w:r w:rsidR="00877916" w:rsidRPr="00EA4E17">
        <w:rPr>
          <w:rFonts w:ascii="Arial" w:hAnsi="Arial" w:cs="Arial"/>
          <w:sz w:val="24"/>
          <w:szCs w:val="24"/>
        </w:rPr>
        <w:t>everyone involved in the child</w:t>
      </w:r>
      <w:r w:rsidR="0060265C" w:rsidRPr="00EA4E17">
        <w:rPr>
          <w:rFonts w:ascii="Arial" w:hAnsi="Arial" w:cs="Arial"/>
          <w:sz w:val="24"/>
          <w:szCs w:val="24"/>
        </w:rPr>
        <w:t xml:space="preserve">ren’s </w:t>
      </w:r>
      <w:r w:rsidR="00877916" w:rsidRPr="00EA4E17">
        <w:rPr>
          <w:rFonts w:ascii="Arial" w:hAnsi="Arial" w:cs="Arial"/>
          <w:sz w:val="24"/>
          <w:szCs w:val="24"/>
        </w:rPr>
        <w:t>education and welfare coming together to create joint solutions to the everyday, and wider, issues that arise</w:t>
      </w:r>
      <w:r w:rsidR="0060265C" w:rsidRPr="00EA4E17">
        <w:rPr>
          <w:rFonts w:ascii="Arial" w:hAnsi="Arial" w:cs="Arial"/>
          <w:sz w:val="24"/>
          <w:szCs w:val="24"/>
        </w:rPr>
        <w:t xml:space="preserve"> at the setting</w:t>
      </w:r>
      <w:r w:rsidR="00877916" w:rsidRPr="00EA4E17">
        <w:rPr>
          <w:rFonts w:ascii="Arial" w:hAnsi="Arial" w:cs="Arial"/>
          <w:sz w:val="24"/>
          <w:szCs w:val="24"/>
        </w:rPr>
        <w:t xml:space="preserve">. </w:t>
      </w:r>
      <w:r w:rsidR="00C93233" w:rsidRPr="00EA4E17">
        <w:rPr>
          <w:rFonts w:ascii="Arial" w:hAnsi="Arial" w:cs="Arial"/>
          <w:sz w:val="24"/>
          <w:szCs w:val="24"/>
        </w:rPr>
        <w:t xml:space="preserve">This is good </w:t>
      </w:r>
      <w:r w:rsidR="00B835A9" w:rsidRPr="00EA4E17">
        <w:rPr>
          <w:rFonts w:ascii="Arial" w:hAnsi="Arial" w:cs="Arial"/>
          <w:sz w:val="24"/>
          <w:szCs w:val="24"/>
        </w:rPr>
        <w:t xml:space="preserve">for parents, children, and staff </w:t>
      </w:r>
      <w:r w:rsidR="00C93233" w:rsidRPr="00EA4E17">
        <w:rPr>
          <w:rFonts w:ascii="Arial" w:hAnsi="Arial" w:cs="Arial"/>
          <w:sz w:val="24"/>
          <w:szCs w:val="24"/>
        </w:rPr>
        <w:t>because</w:t>
      </w:r>
      <w:r w:rsidR="0060265C" w:rsidRPr="00EA4E17">
        <w:rPr>
          <w:rFonts w:ascii="Arial" w:hAnsi="Arial" w:cs="Arial"/>
          <w:sz w:val="24"/>
          <w:szCs w:val="24"/>
        </w:rPr>
        <w:t xml:space="preserve"> everyone feels a sense of agency and belonging. </w:t>
      </w:r>
      <w:r w:rsidR="00B835A9" w:rsidRPr="00EA4E17">
        <w:rPr>
          <w:rFonts w:ascii="Arial" w:hAnsi="Arial" w:cs="Arial"/>
          <w:sz w:val="24"/>
          <w:szCs w:val="24"/>
        </w:rPr>
        <w:t>The overall outcomes from sustained shared thinking mean that</w:t>
      </w:r>
      <w:r w:rsidR="0060265C" w:rsidRPr="00EA4E17">
        <w:rPr>
          <w:rFonts w:ascii="Arial" w:hAnsi="Arial" w:cs="Arial"/>
          <w:sz w:val="24"/>
          <w:szCs w:val="24"/>
        </w:rPr>
        <w:t xml:space="preserve"> looking for solutions together</w:t>
      </w:r>
      <w:r w:rsidR="00EA4E17" w:rsidRPr="00EA4E17">
        <w:rPr>
          <w:rFonts w:ascii="Arial" w:hAnsi="Arial" w:cs="Arial"/>
          <w:sz w:val="24"/>
          <w:szCs w:val="24"/>
        </w:rPr>
        <w:t xml:space="preserve"> becomes second </w:t>
      </w:r>
      <w:proofErr w:type="gramStart"/>
      <w:r w:rsidR="00EA4E17" w:rsidRPr="00EA4E17">
        <w:rPr>
          <w:rFonts w:ascii="Arial" w:hAnsi="Arial" w:cs="Arial"/>
          <w:sz w:val="24"/>
          <w:szCs w:val="24"/>
        </w:rPr>
        <w:t>nature, and</w:t>
      </w:r>
      <w:proofErr w:type="gramEnd"/>
      <w:r w:rsidR="00EA4E17" w:rsidRPr="00EA4E17">
        <w:rPr>
          <w:rFonts w:ascii="Arial" w:hAnsi="Arial" w:cs="Arial"/>
          <w:sz w:val="24"/>
          <w:szCs w:val="24"/>
        </w:rPr>
        <w:t xml:space="preserve"> creates a positive environment where everyone feels they want to be involved in helping make things better for the children at the setting.</w:t>
      </w:r>
    </w:p>
    <w:p w14:paraId="6DE75FBD" w14:textId="1AD7EEB7" w:rsidR="002E31EC" w:rsidRDefault="00096BB5" w:rsidP="00FA7435">
      <w:pPr>
        <w:spacing w:line="360" w:lineRule="auto"/>
        <w:jc w:val="both"/>
        <w:rPr>
          <w:rFonts w:ascii="Arial" w:hAnsi="Arial" w:cs="Arial"/>
          <w:color w:val="70AD47" w:themeColor="accent6"/>
          <w:sz w:val="24"/>
          <w:szCs w:val="24"/>
        </w:rPr>
      </w:pPr>
      <w:r w:rsidRPr="00B835A9">
        <w:rPr>
          <w:rFonts w:ascii="Arial" w:hAnsi="Arial" w:cs="Arial"/>
          <w:sz w:val="24"/>
          <w:szCs w:val="24"/>
        </w:rPr>
        <w:t xml:space="preserve">Next, </w:t>
      </w:r>
      <w:r w:rsidR="00B835A9" w:rsidRPr="00B835A9">
        <w:rPr>
          <w:rFonts w:ascii="Arial" w:hAnsi="Arial" w:cs="Arial"/>
          <w:sz w:val="24"/>
          <w:szCs w:val="24"/>
        </w:rPr>
        <w:t>th</w:t>
      </w:r>
      <w:r w:rsidR="00B835A9">
        <w:rPr>
          <w:rFonts w:ascii="Arial" w:hAnsi="Arial" w:cs="Arial"/>
          <w:sz w:val="24"/>
          <w:szCs w:val="24"/>
        </w:rPr>
        <w:t>e</w:t>
      </w:r>
      <w:r w:rsidR="00B835A9" w:rsidRPr="00B835A9">
        <w:rPr>
          <w:rFonts w:ascii="Arial" w:hAnsi="Arial" w:cs="Arial"/>
          <w:sz w:val="24"/>
          <w:szCs w:val="24"/>
        </w:rPr>
        <w:t xml:space="preserve"> reflection examined </w:t>
      </w:r>
      <w:r w:rsidR="005370FA">
        <w:rPr>
          <w:rFonts w:ascii="Arial" w:hAnsi="Arial" w:cs="Arial"/>
          <w:sz w:val="24"/>
          <w:szCs w:val="24"/>
        </w:rPr>
        <w:t>t</w:t>
      </w:r>
      <w:r w:rsidR="005370FA" w:rsidRPr="005370FA">
        <w:rPr>
          <w:rFonts w:ascii="Arial" w:hAnsi="Arial" w:cs="Arial"/>
          <w:sz w:val="24"/>
          <w:szCs w:val="24"/>
        </w:rPr>
        <w:t>ransformational lea</w:t>
      </w:r>
      <w:r w:rsidR="005370FA">
        <w:rPr>
          <w:rFonts w:ascii="Arial" w:hAnsi="Arial" w:cs="Arial"/>
          <w:sz w:val="24"/>
          <w:szCs w:val="24"/>
        </w:rPr>
        <w:t xml:space="preserve">dership. </w:t>
      </w:r>
      <w:r w:rsidR="00023701" w:rsidRPr="00023701">
        <w:rPr>
          <w:rFonts w:ascii="Arial" w:hAnsi="Arial" w:cs="Arial"/>
          <w:sz w:val="24"/>
          <w:szCs w:val="24"/>
        </w:rPr>
        <w:t>The positives about this ar</w:t>
      </w:r>
      <w:r w:rsidR="00A41D16">
        <w:rPr>
          <w:rFonts w:ascii="Arial" w:hAnsi="Arial" w:cs="Arial"/>
          <w:sz w:val="24"/>
          <w:szCs w:val="24"/>
        </w:rPr>
        <w:t xml:space="preserve">e </w:t>
      </w:r>
      <w:r w:rsidR="001F6FF9">
        <w:rPr>
          <w:rFonts w:ascii="Arial" w:hAnsi="Arial" w:cs="Arial"/>
          <w:sz w:val="24"/>
          <w:szCs w:val="24"/>
        </w:rPr>
        <w:t xml:space="preserve">that with trust </w:t>
      </w:r>
      <w:r w:rsidR="00023701" w:rsidRPr="001F6FF9">
        <w:rPr>
          <w:rFonts w:ascii="Arial" w:hAnsi="Arial" w:cs="Arial"/>
          <w:sz w:val="24"/>
          <w:szCs w:val="24"/>
        </w:rPr>
        <w:t>and</w:t>
      </w:r>
      <w:r w:rsidR="001F6FF9" w:rsidRPr="001F6FF9">
        <w:rPr>
          <w:rFonts w:ascii="Arial" w:hAnsi="Arial" w:cs="Arial"/>
          <w:sz w:val="24"/>
          <w:szCs w:val="24"/>
        </w:rPr>
        <w:t xml:space="preserve"> communication</w:t>
      </w:r>
      <w:r w:rsidR="001F6FF9">
        <w:rPr>
          <w:rFonts w:ascii="Arial" w:hAnsi="Arial" w:cs="Arial"/>
          <w:sz w:val="24"/>
          <w:szCs w:val="24"/>
        </w:rPr>
        <w:t xml:space="preserve"> it can work </w:t>
      </w:r>
      <w:proofErr w:type="gramStart"/>
      <w:r w:rsidR="001F6FF9">
        <w:rPr>
          <w:rFonts w:ascii="Arial" w:hAnsi="Arial" w:cs="Arial"/>
          <w:sz w:val="24"/>
          <w:szCs w:val="24"/>
        </w:rPr>
        <w:t>really well</w:t>
      </w:r>
      <w:proofErr w:type="gramEnd"/>
      <w:r w:rsidR="001F6FF9" w:rsidRPr="001F6FF9">
        <w:rPr>
          <w:rFonts w:ascii="Arial" w:hAnsi="Arial" w:cs="Arial"/>
          <w:sz w:val="24"/>
          <w:szCs w:val="24"/>
        </w:rPr>
        <w:t xml:space="preserve">. </w:t>
      </w:r>
      <w:r w:rsidR="005D436F" w:rsidRPr="005D436F">
        <w:rPr>
          <w:rFonts w:ascii="Arial" w:hAnsi="Arial" w:cs="Arial"/>
          <w:sz w:val="24"/>
          <w:szCs w:val="24"/>
        </w:rPr>
        <w:t>However,</w:t>
      </w:r>
      <w:r w:rsidR="005D436F">
        <w:rPr>
          <w:rFonts w:ascii="Arial" w:hAnsi="Arial" w:cs="Arial"/>
          <w:color w:val="70AD47" w:themeColor="accent6"/>
          <w:sz w:val="24"/>
          <w:szCs w:val="24"/>
        </w:rPr>
        <w:t xml:space="preserve"> </w:t>
      </w:r>
      <w:r w:rsidR="005D436F">
        <w:rPr>
          <w:rFonts w:ascii="Arial" w:hAnsi="Arial" w:cs="Arial"/>
          <w:sz w:val="24"/>
          <w:szCs w:val="24"/>
        </w:rPr>
        <w:t xml:space="preserve">it was found that if the </w:t>
      </w:r>
      <w:r w:rsidR="005D436F" w:rsidRPr="005D436F">
        <w:rPr>
          <w:rFonts w:ascii="Arial" w:hAnsi="Arial" w:cs="Arial"/>
          <w:sz w:val="24"/>
          <w:szCs w:val="24"/>
        </w:rPr>
        <w:t xml:space="preserve">leader is not trusted by their staff, then </w:t>
      </w:r>
      <w:r w:rsidR="005D436F">
        <w:rPr>
          <w:rFonts w:ascii="Arial" w:hAnsi="Arial" w:cs="Arial"/>
          <w:sz w:val="24"/>
          <w:szCs w:val="24"/>
        </w:rPr>
        <w:t>their leadership style becomes ineffective.</w:t>
      </w:r>
    </w:p>
    <w:p w14:paraId="60E37758" w14:textId="13D11312" w:rsidR="00023701" w:rsidRDefault="002E31EC" w:rsidP="00FA7435">
      <w:pPr>
        <w:spacing w:line="360" w:lineRule="auto"/>
        <w:jc w:val="both"/>
        <w:rPr>
          <w:rFonts w:ascii="Arial" w:hAnsi="Arial" w:cs="Arial"/>
          <w:color w:val="70AD47" w:themeColor="accent6"/>
          <w:sz w:val="24"/>
          <w:szCs w:val="24"/>
        </w:rPr>
      </w:pPr>
      <w:r w:rsidRPr="002E31EC">
        <w:rPr>
          <w:rFonts w:ascii="Arial" w:hAnsi="Arial" w:cs="Arial"/>
          <w:sz w:val="24"/>
          <w:szCs w:val="24"/>
        </w:rPr>
        <w:t>There are links between t</w:t>
      </w:r>
      <w:r w:rsidR="005370FA" w:rsidRPr="002E31EC">
        <w:rPr>
          <w:rFonts w:ascii="Arial" w:hAnsi="Arial" w:cs="Arial"/>
          <w:sz w:val="24"/>
          <w:szCs w:val="24"/>
        </w:rPr>
        <w:t>ransformatio</w:t>
      </w:r>
      <w:r w:rsidR="005370FA" w:rsidRPr="005370FA">
        <w:rPr>
          <w:rFonts w:ascii="Arial" w:hAnsi="Arial" w:cs="Arial"/>
          <w:sz w:val="24"/>
          <w:szCs w:val="24"/>
        </w:rPr>
        <w:t>nal lea</w:t>
      </w:r>
      <w:r w:rsidR="005370FA">
        <w:rPr>
          <w:rFonts w:ascii="Arial" w:hAnsi="Arial" w:cs="Arial"/>
          <w:sz w:val="24"/>
          <w:szCs w:val="24"/>
        </w:rPr>
        <w:t>dership</w:t>
      </w:r>
      <w:r w:rsidR="00023701" w:rsidRPr="005370FA">
        <w:rPr>
          <w:rFonts w:ascii="Arial" w:hAnsi="Arial" w:cs="Arial"/>
          <w:color w:val="70AD47" w:themeColor="accent6"/>
          <w:sz w:val="24"/>
          <w:szCs w:val="24"/>
        </w:rPr>
        <w:t xml:space="preserve"> </w:t>
      </w:r>
      <w:r>
        <w:rPr>
          <w:rFonts w:ascii="Arial" w:hAnsi="Arial" w:cs="Arial"/>
          <w:sz w:val="24"/>
          <w:szCs w:val="24"/>
        </w:rPr>
        <w:t>and</w:t>
      </w:r>
      <w:r w:rsidR="00023701" w:rsidRPr="00023701">
        <w:rPr>
          <w:rFonts w:ascii="Arial" w:hAnsi="Arial" w:cs="Arial"/>
          <w:sz w:val="24"/>
          <w:szCs w:val="24"/>
        </w:rPr>
        <w:t xml:space="preserve"> sustained shared thinking in that </w:t>
      </w:r>
      <w:r w:rsidR="001F6FF9">
        <w:rPr>
          <w:rFonts w:ascii="Arial" w:hAnsi="Arial" w:cs="Arial"/>
          <w:sz w:val="24"/>
          <w:szCs w:val="24"/>
        </w:rPr>
        <w:t>they both rely on good communication a</w:t>
      </w:r>
      <w:r w:rsidR="00B51C1A">
        <w:rPr>
          <w:rFonts w:ascii="Arial" w:hAnsi="Arial" w:cs="Arial"/>
          <w:sz w:val="24"/>
          <w:szCs w:val="24"/>
        </w:rPr>
        <w:t>nd</w:t>
      </w:r>
      <w:r w:rsidR="001F6FF9">
        <w:rPr>
          <w:rFonts w:ascii="Arial" w:hAnsi="Arial" w:cs="Arial"/>
          <w:sz w:val="24"/>
          <w:szCs w:val="24"/>
        </w:rPr>
        <w:t xml:space="preserve"> without this both </w:t>
      </w:r>
      <w:r w:rsidR="00B51C1A">
        <w:rPr>
          <w:rFonts w:ascii="Arial" w:hAnsi="Arial" w:cs="Arial"/>
          <w:sz w:val="24"/>
          <w:szCs w:val="24"/>
        </w:rPr>
        <w:t>would not be as successful.</w:t>
      </w:r>
    </w:p>
    <w:p w14:paraId="7E4A1AB1" w14:textId="0EBEF55D" w:rsidR="00725636" w:rsidRDefault="002E31EC" w:rsidP="00FA7435">
      <w:pPr>
        <w:spacing w:line="360" w:lineRule="auto"/>
        <w:jc w:val="both"/>
        <w:rPr>
          <w:rFonts w:ascii="Arial" w:hAnsi="Arial" w:cs="Arial"/>
          <w:sz w:val="24"/>
          <w:szCs w:val="24"/>
        </w:rPr>
      </w:pPr>
      <w:r>
        <w:rPr>
          <w:rFonts w:ascii="Arial" w:hAnsi="Arial" w:cs="Arial"/>
          <w:sz w:val="24"/>
          <w:szCs w:val="24"/>
        </w:rPr>
        <w:t>Overall, it was found that p</w:t>
      </w:r>
      <w:r w:rsidR="00341AD7" w:rsidRPr="00341AD7">
        <w:rPr>
          <w:rFonts w:ascii="Arial" w:hAnsi="Arial" w:cs="Arial"/>
          <w:sz w:val="24"/>
          <w:szCs w:val="24"/>
        </w:rPr>
        <w:t>romoting quality assurance methods</w:t>
      </w:r>
      <w:r>
        <w:rPr>
          <w:rFonts w:ascii="Arial" w:hAnsi="Arial" w:cs="Arial"/>
          <w:sz w:val="24"/>
          <w:szCs w:val="24"/>
        </w:rPr>
        <w:t xml:space="preserve"> </w:t>
      </w:r>
      <w:r w:rsidR="00341AD7">
        <w:rPr>
          <w:rFonts w:ascii="Arial" w:hAnsi="Arial" w:cs="Arial"/>
          <w:sz w:val="24"/>
          <w:szCs w:val="24"/>
        </w:rPr>
        <w:t>at settings</w:t>
      </w:r>
      <w:r w:rsidR="00341AD7" w:rsidRPr="00341AD7">
        <w:rPr>
          <w:rFonts w:ascii="Arial" w:hAnsi="Arial" w:cs="Arial"/>
          <w:sz w:val="24"/>
          <w:szCs w:val="24"/>
        </w:rPr>
        <w:t xml:space="preserve"> </w:t>
      </w:r>
      <w:r w:rsidR="00023701">
        <w:rPr>
          <w:rFonts w:ascii="Arial" w:hAnsi="Arial" w:cs="Arial"/>
          <w:sz w:val="24"/>
          <w:szCs w:val="24"/>
        </w:rPr>
        <w:t>is</w:t>
      </w:r>
      <w:r w:rsidR="00341AD7" w:rsidRPr="00341AD7">
        <w:rPr>
          <w:rFonts w:ascii="Arial" w:hAnsi="Arial" w:cs="Arial"/>
          <w:sz w:val="24"/>
          <w:szCs w:val="24"/>
        </w:rPr>
        <w:t xml:space="preserve"> </w:t>
      </w:r>
      <w:r w:rsidR="00341AD7">
        <w:rPr>
          <w:rFonts w:ascii="Arial" w:hAnsi="Arial" w:cs="Arial"/>
          <w:sz w:val="24"/>
          <w:szCs w:val="24"/>
        </w:rPr>
        <w:t>very important</w:t>
      </w:r>
      <w:r w:rsidR="00341AD7" w:rsidRPr="00341AD7">
        <w:rPr>
          <w:rFonts w:ascii="Arial" w:hAnsi="Arial" w:cs="Arial"/>
          <w:sz w:val="24"/>
          <w:szCs w:val="24"/>
        </w:rPr>
        <w:t xml:space="preserve"> because </w:t>
      </w:r>
      <w:r w:rsidR="00341AD7">
        <w:rPr>
          <w:rFonts w:ascii="Arial" w:hAnsi="Arial" w:cs="Arial"/>
          <w:sz w:val="24"/>
          <w:szCs w:val="24"/>
        </w:rPr>
        <w:t xml:space="preserve">this can </w:t>
      </w:r>
      <w:r w:rsidR="00341AD7" w:rsidRPr="00341AD7">
        <w:rPr>
          <w:rFonts w:ascii="Arial" w:hAnsi="Arial" w:cs="Arial"/>
          <w:sz w:val="24"/>
          <w:szCs w:val="24"/>
        </w:rPr>
        <w:t xml:space="preserve">help </w:t>
      </w:r>
      <w:r w:rsidR="00341AD7">
        <w:rPr>
          <w:rFonts w:ascii="Arial" w:hAnsi="Arial" w:cs="Arial"/>
          <w:sz w:val="24"/>
          <w:szCs w:val="24"/>
        </w:rPr>
        <w:t>practitioners, children</w:t>
      </w:r>
      <w:r w:rsidR="00023701">
        <w:rPr>
          <w:rFonts w:ascii="Arial" w:hAnsi="Arial" w:cs="Arial"/>
          <w:sz w:val="24"/>
          <w:szCs w:val="24"/>
        </w:rPr>
        <w:t>,</w:t>
      </w:r>
      <w:r w:rsidR="00341AD7">
        <w:rPr>
          <w:rFonts w:ascii="Arial" w:hAnsi="Arial" w:cs="Arial"/>
          <w:sz w:val="24"/>
          <w:szCs w:val="24"/>
        </w:rPr>
        <w:t xml:space="preserve"> and parents </w:t>
      </w:r>
      <w:r w:rsidR="00341AD7" w:rsidRPr="00341AD7">
        <w:rPr>
          <w:rFonts w:ascii="Arial" w:hAnsi="Arial" w:cs="Arial"/>
          <w:sz w:val="24"/>
          <w:szCs w:val="24"/>
        </w:rPr>
        <w:t xml:space="preserve">to know what </w:t>
      </w:r>
      <w:r>
        <w:rPr>
          <w:rFonts w:ascii="Arial" w:hAnsi="Arial" w:cs="Arial"/>
          <w:sz w:val="24"/>
          <w:szCs w:val="24"/>
        </w:rPr>
        <w:t>to</w:t>
      </w:r>
      <w:r w:rsidR="00341AD7" w:rsidRPr="00341AD7">
        <w:rPr>
          <w:rFonts w:ascii="Arial" w:hAnsi="Arial" w:cs="Arial"/>
          <w:sz w:val="24"/>
          <w:szCs w:val="24"/>
        </w:rPr>
        <w:t xml:space="preserve"> expect from </w:t>
      </w:r>
      <w:r w:rsidR="00341AD7">
        <w:rPr>
          <w:rFonts w:ascii="Arial" w:hAnsi="Arial" w:cs="Arial"/>
          <w:sz w:val="24"/>
          <w:szCs w:val="24"/>
        </w:rPr>
        <w:t>the setting</w:t>
      </w:r>
      <w:r>
        <w:rPr>
          <w:rFonts w:ascii="Arial" w:hAnsi="Arial" w:cs="Arial"/>
          <w:sz w:val="24"/>
          <w:szCs w:val="24"/>
        </w:rPr>
        <w:t xml:space="preserve"> provision</w:t>
      </w:r>
      <w:r w:rsidR="00341AD7">
        <w:rPr>
          <w:rFonts w:ascii="Arial" w:hAnsi="Arial" w:cs="Arial"/>
          <w:sz w:val="24"/>
          <w:szCs w:val="24"/>
        </w:rPr>
        <w:t xml:space="preserve"> and </w:t>
      </w:r>
      <w:r w:rsidR="00341AD7" w:rsidRPr="00341AD7">
        <w:rPr>
          <w:rFonts w:ascii="Arial" w:hAnsi="Arial" w:cs="Arial"/>
          <w:sz w:val="24"/>
          <w:szCs w:val="24"/>
        </w:rPr>
        <w:t>each other</w:t>
      </w:r>
      <w:r w:rsidR="00341AD7">
        <w:rPr>
          <w:rFonts w:ascii="Arial" w:hAnsi="Arial" w:cs="Arial"/>
          <w:sz w:val="24"/>
          <w:szCs w:val="24"/>
        </w:rPr>
        <w:t>,</w:t>
      </w:r>
      <w:r w:rsidR="00341AD7" w:rsidRPr="00341AD7">
        <w:rPr>
          <w:rFonts w:ascii="Arial" w:hAnsi="Arial" w:cs="Arial"/>
          <w:sz w:val="24"/>
          <w:szCs w:val="24"/>
        </w:rPr>
        <w:t xml:space="preserve"> </w:t>
      </w:r>
      <w:proofErr w:type="gramStart"/>
      <w:r w:rsidR="00341AD7" w:rsidRPr="00341AD7">
        <w:rPr>
          <w:rFonts w:ascii="Arial" w:hAnsi="Arial" w:cs="Arial"/>
          <w:sz w:val="24"/>
          <w:szCs w:val="24"/>
        </w:rPr>
        <w:t xml:space="preserve">and </w:t>
      </w:r>
      <w:r w:rsidR="00341AD7">
        <w:rPr>
          <w:rFonts w:ascii="Arial" w:hAnsi="Arial" w:cs="Arial"/>
          <w:sz w:val="24"/>
          <w:szCs w:val="24"/>
        </w:rPr>
        <w:t>also</w:t>
      </w:r>
      <w:proofErr w:type="gramEnd"/>
      <w:r w:rsidR="00341AD7">
        <w:rPr>
          <w:rFonts w:ascii="Arial" w:hAnsi="Arial" w:cs="Arial"/>
          <w:sz w:val="24"/>
          <w:szCs w:val="24"/>
        </w:rPr>
        <w:t xml:space="preserve"> help them to find ways</w:t>
      </w:r>
      <w:r w:rsidR="00341AD7" w:rsidRPr="00341AD7">
        <w:rPr>
          <w:rFonts w:ascii="Arial" w:hAnsi="Arial" w:cs="Arial"/>
          <w:sz w:val="24"/>
          <w:szCs w:val="24"/>
        </w:rPr>
        <w:t xml:space="preserve"> of working together to give children</w:t>
      </w:r>
      <w:r w:rsidR="00341AD7">
        <w:rPr>
          <w:rFonts w:ascii="Arial" w:hAnsi="Arial" w:cs="Arial"/>
          <w:sz w:val="24"/>
          <w:szCs w:val="24"/>
        </w:rPr>
        <w:t xml:space="preserve"> </w:t>
      </w:r>
      <w:r w:rsidR="00341AD7" w:rsidRPr="00341AD7">
        <w:rPr>
          <w:rFonts w:ascii="Arial" w:hAnsi="Arial" w:cs="Arial"/>
          <w:sz w:val="24"/>
          <w:szCs w:val="24"/>
        </w:rPr>
        <w:t xml:space="preserve">the best </w:t>
      </w:r>
      <w:r w:rsidR="00341AD7">
        <w:rPr>
          <w:rFonts w:ascii="Arial" w:hAnsi="Arial" w:cs="Arial"/>
          <w:sz w:val="24"/>
          <w:szCs w:val="24"/>
        </w:rPr>
        <w:t>start in life.</w:t>
      </w:r>
    </w:p>
    <w:p w14:paraId="231FEFAF" w14:textId="77777777" w:rsidR="00341AD7" w:rsidRPr="00725636" w:rsidRDefault="00341AD7" w:rsidP="00FA7435">
      <w:pPr>
        <w:spacing w:line="360" w:lineRule="auto"/>
        <w:jc w:val="both"/>
        <w:rPr>
          <w:rFonts w:ascii="Arial" w:hAnsi="Arial" w:cs="Arial"/>
          <w:sz w:val="24"/>
          <w:szCs w:val="24"/>
        </w:rPr>
      </w:pPr>
    </w:p>
    <w:p w14:paraId="564DF031" w14:textId="5A51CB27" w:rsidR="002636C3" w:rsidRDefault="00FA7435" w:rsidP="00FA7435">
      <w:pPr>
        <w:spacing w:line="360" w:lineRule="auto"/>
        <w:jc w:val="both"/>
        <w:rPr>
          <w:rFonts w:ascii="Arial" w:hAnsi="Arial" w:cs="Arial"/>
          <w:b/>
          <w:bCs/>
          <w:sz w:val="24"/>
          <w:szCs w:val="24"/>
        </w:rPr>
      </w:pPr>
      <w:r w:rsidRPr="00FA7435">
        <w:rPr>
          <w:rFonts w:ascii="Arial" w:hAnsi="Arial" w:cs="Arial"/>
          <w:b/>
          <w:bCs/>
          <w:sz w:val="24"/>
          <w:szCs w:val="24"/>
        </w:rPr>
        <w:lastRenderedPageBreak/>
        <w:t>References</w:t>
      </w:r>
    </w:p>
    <w:p w14:paraId="6F6BFBD4" w14:textId="0658D348" w:rsidR="00475C44" w:rsidRDefault="00475C44" w:rsidP="00642EDE">
      <w:pPr>
        <w:spacing w:line="360" w:lineRule="auto"/>
        <w:jc w:val="both"/>
        <w:rPr>
          <w:rFonts w:ascii="Arial" w:hAnsi="Arial" w:cs="Arial"/>
          <w:sz w:val="24"/>
          <w:szCs w:val="24"/>
        </w:rPr>
      </w:pPr>
      <w:r w:rsidRPr="00475C44">
        <w:rPr>
          <w:rFonts w:ascii="Arial" w:hAnsi="Arial" w:cs="Arial"/>
          <w:sz w:val="24"/>
          <w:szCs w:val="24"/>
        </w:rPr>
        <w:t>Behrens</w:t>
      </w:r>
      <w:r>
        <w:rPr>
          <w:rFonts w:ascii="Arial" w:hAnsi="Arial" w:cs="Arial"/>
          <w:sz w:val="24"/>
          <w:szCs w:val="24"/>
        </w:rPr>
        <w:t>,</w:t>
      </w:r>
      <w:r w:rsidRPr="00475C44">
        <w:rPr>
          <w:rFonts w:ascii="Arial" w:hAnsi="Arial" w:cs="Arial"/>
          <w:sz w:val="24"/>
          <w:szCs w:val="24"/>
        </w:rPr>
        <w:t xml:space="preserve"> P</w:t>
      </w:r>
      <w:r>
        <w:rPr>
          <w:rFonts w:ascii="Arial" w:hAnsi="Arial" w:cs="Arial"/>
          <w:sz w:val="24"/>
          <w:szCs w:val="24"/>
        </w:rPr>
        <w:t>. (2021)</w:t>
      </w:r>
      <w:r w:rsidRPr="00475C44">
        <w:rPr>
          <w:rFonts w:ascii="Arial" w:hAnsi="Arial" w:cs="Arial"/>
          <w:sz w:val="24"/>
          <w:szCs w:val="24"/>
        </w:rPr>
        <w:t xml:space="preserve"> </w:t>
      </w:r>
      <w:r w:rsidRPr="00475C44">
        <w:rPr>
          <w:rFonts w:ascii="Arial" w:hAnsi="Arial" w:cs="Arial"/>
          <w:i/>
          <w:iCs/>
          <w:sz w:val="24"/>
          <w:szCs w:val="24"/>
        </w:rPr>
        <w:t>Agile Leadership Journey: What is Transformational Leadership?</w:t>
      </w:r>
      <w:r>
        <w:rPr>
          <w:rFonts w:ascii="Arial" w:hAnsi="Arial" w:cs="Arial"/>
          <w:i/>
          <w:iCs/>
          <w:sz w:val="24"/>
          <w:szCs w:val="24"/>
        </w:rPr>
        <w:t xml:space="preserve"> </w:t>
      </w:r>
      <w:r>
        <w:rPr>
          <w:rFonts w:ascii="Arial" w:hAnsi="Arial" w:cs="Arial"/>
          <w:sz w:val="24"/>
          <w:szCs w:val="24"/>
        </w:rPr>
        <w:t xml:space="preserve">Available at: </w:t>
      </w:r>
      <w:hyperlink r:id="rId7" w:history="1">
        <w:r w:rsidRPr="004C3FC0">
          <w:rPr>
            <w:rStyle w:val="Hyperlink"/>
            <w:rFonts w:ascii="Arial" w:hAnsi="Arial" w:cs="Arial"/>
            <w:sz w:val="24"/>
            <w:szCs w:val="24"/>
          </w:rPr>
          <w:t>https://www.agileleadershipjourney.com/blog/what-is-transformational-leadership</w:t>
        </w:r>
      </w:hyperlink>
      <w:r>
        <w:rPr>
          <w:rFonts w:ascii="Arial" w:hAnsi="Arial" w:cs="Arial"/>
          <w:sz w:val="24"/>
          <w:szCs w:val="24"/>
        </w:rPr>
        <w:t xml:space="preserve"> (Accessed: 20 April 2022).</w:t>
      </w:r>
    </w:p>
    <w:p w14:paraId="10DBF933" w14:textId="00239085" w:rsidR="00725636" w:rsidRDefault="008E582C" w:rsidP="00642EDE">
      <w:pPr>
        <w:spacing w:line="360" w:lineRule="auto"/>
        <w:jc w:val="both"/>
        <w:rPr>
          <w:rFonts w:ascii="Arial" w:hAnsi="Arial" w:cs="Arial"/>
          <w:sz w:val="24"/>
          <w:szCs w:val="24"/>
        </w:rPr>
      </w:pPr>
      <w:r w:rsidRPr="008E582C">
        <w:rPr>
          <w:rFonts w:ascii="Arial" w:hAnsi="Arial" w:cs="Arial"/>
          <w:sz w:val="24"/>
          <w:szCs w:val="24"/>
        </w:rPr>
        <w:t xml:space="preserve">Campbell-Barr, V. and Leeson, C. (2016) </w:t>
      </w:r>
      <w:r w:rsidRPr="008E582C">
        <w:rPr>
          <w:rFonts w:ascii="Arial" w:hAnsi="Arial" w:cs="Arial"/>
          <w:i/>
          <w:iCs/>
          <w:sz w:val="24"/>
          <w:szCs w:val="24"/>
        </w:rPr>
        <w:t>Quality and Leadership in the Early Years: Research, Theory and Practice What is Quality? Exploring the Evidence Base.</w:t>
      </w:r>
      <w:r w:rsidRPr="008E582C">
        <w:rPr>
          <w:rFonts w:ascii="Arial" w:hAnsi="Arial" w:cs="Arial"/>
          <w:sz w:val="24"/>
          <w:szCs w:val="24"/>
        </w:rPr>
        <w:t xml:space="preserve"> California: Sage Publications.</w:t>
      </w:r>
    </w:p>
    <w:p w14:paraId="7059CB48" w14:textId="77777777" w:rsidR="00725636" w:rsidRDefault="00642EDE" w:rsidP="00804BD7">
      <w:pPr>
        <w:spacing w:line="360" w:lineRule="auto"/>
        <w:jc w:val="both"/>
        <w:rPr>
          <w:rFonts w:ascii="Arial" w:hAnsi="Arial" w:cs="Arial"/>
          <w:sz w:val="24"/>
          <w:szCs w:val="24"/>
        </w:rPr>
      </w:pPr>
      <w:r w:rsidRPr="007F2F07">
        <w:rPr>
          <w:rFonts w:ascii="Arial" w:hAnsi="Arial" w:cs="Arial"/>
          <w:sz w:val="24"/>
          <w:szCs w:val="24"/>
        </w:rPr>
        <w:t xml:space="preserve">Care Inspectorate Wales (2022) </w:t>
      </w:r>
      <w:r w:rsidRPr="007F2F07">
        <w:rPr>
          <w:rFonts w:ascii="Arial" w:hAnsi="Arial" w:cs="Arial"/>
          <w:i/>
          <w:iCs/>
          <w:sz w:val="24"/>
          <w:szCs w:val="24"/>
        </w:rPr>
        <w:t>What We Do.</w:t>
      </w:r>
      <w:r w:rsidRPr="007F2F07">
        <w:rPr>
          <w:rFonts w:ascii="Arial" w:hAnsi="Arial" w:cs="Arial"/>
          <w:sz w:val="24"/>
          <w:szCs w:val="24"/>
        </w:rPr>
        <w:t xml:space="preserve"> Available at: </w:t>
      </w:r>
      <w:hyperlink r:id="rId8" w:tgtFrame="_blank" w:tooltip="Original URL: https://careinspectorate.wales/about-us/what-we-do. Click or tap if you trust this link." w:history="1">
        <w:r w:rsidRPr="007F2F07">
          <w:rPr>
            <w:rStyle w:val="Hyperlink"/>
            <w:rFonts w:ascii="Arial" w:hAnsi="Arial" w:cs="Arial"/>
            <w:color w:val="0563C1"/>
            <w:sz w:val="24"/>
            <w:szCs w:val="24"/>
            <w:bdr w:val="none" w:sz="0" w:space="0" w:color="auto" w:frame="1"/>
            <w:shd w:val="clear" w:color="auto" w:fill="FFFFFF"/>
          </w:rPr>
          <w:t>https://careinspectorate.wales/about-us/what-we-do</w:t>
        </w:r>
      </w:hyperlink>
      <w:r w:rsidRPr="007F2F07">
        <w:rPr>
          <w:rFonts w:ascii="Arial" w:hAnsi="Arial" w:cs="Arial"/>
          <w:sz w:val="24"/>
          <w:szCs w:val="24"/>
        </w:rPr>
        <w:t xml:space="preserve"> (Accessed: 24 February 2022). </w:t>
      </w:r>
    </w:p>
    <w:p w14:paraId="77862296" w14:textId="27F4CFF4" w:rsidR="0047363B" w:rsidRPr="0047363B" w:rsidRDefault="0047363B" w:rsidP="0047363B">
      <w:pPr>
        <w:spacing w:line="360" w:lineRule="auto"/>
        <w:jc w:val="both"/>
        <w:rPr>
          <w:rFonts w:ascii="Arial" w:hAnsi="Arial" w:cs="Arial"/>
          <w:sz w:val="24"/>
          <w:szCs w:val="24"/>
        </w:rPr>
      </w:pPr>
      <w:r w:rsidRPr="0047363B">
        <w:rPr>
          <w:rFonts w:ascii="Arial" w:hAnsi="Arial" w:cs="Arial"/>
          <w:sz w:val="24"/>
          <w:szCs w:val="24"/>
        </w:rPr>
        <w:t>Karlsson</w:t>
      </w:r>
      <w:r>
        <w:rPr>
          <w:rFonts w:ascii="Arial" w:hAnsi="Arial" w:cs="Arial"/>
          <w:sz w:val="24"/>
          <w:szCs w:val="24"/>
        </w:rPr>
        <w:t xml:space="preserve">, R. (2022) </w:t>
      </w:r>
      <w:r w:rsidRPr="0047363B">
        <w:rPr>
          <w:rFonts w:ascii="Arial" w:hAnsi="Arial" w:cs="Arial"/>
          <w:i/>
          <w:iCs/>
          <w:sz w:val="24"/>
          <w:szCs w:val="24"/>
        </w:rPr>
        <w:t>Transformational Leadership: Key Benefits and Drawbacks of this Method</w:t>
      </w:r>
      <w:r>
        <w:rPr>
          <w:rFonts w:ascii="Arial" w:hAnsi="Arial" w:cs="Arial"/>
          <w:i/>
          <w:iCs/>
          <w:sz w:val="24"/>
          <w:szCs w:val="24"/>
        </w:rPr>
        <w:t>.</w:t>
      </w:r>
      <w:r>
        <w:rPr>
          <w:rFonts w:ascii="Arial" w:hAnsi="Arial" w:cs="Arial"/>
          <w:sz w:val="24"/>
          <w:szCs w:val="24"/>
        </w:rPr>
        <w:t xml:space="preserve"> Available at: </w:t>
      </w:r>
      <w:hyperlink r:id="rId9" w:history="1">
        <w:r w:rsidRPr="004C3FC0">
          <w:rPr>
            <w:rStyle w:val="Hyperlink"/>
            <w:rFonts w:ascii="Arial" w:hAnsi="Arial" w:cs="Arial"/>
            <w:sz w:val="24"/>
            <w:szCs w:val="24"/>
          </w:rPr>
          <w:t>https://atton-institute.com/news-and-publications/transformational-leadership-key-benefits-and-drawbacks.html</w:t>
        </w:r>
      </w:hyperlink>
      <w:r>
        <w:rPr>
          <w:rFonts w:ascii="Arial" w:hAnsi="Arial" w:cs="Arial"/>
          <w:sz w:val="24"/>
          <w:szCs w:val="24"/>
        </w:rPr>
        <w:t xml:space="preserve"> (Accessed: 20 April 2022).</w:t>
      </w:r>
    </w:p>
    <w:p w14:paraId="032C123B" w14:textId="77890E4E" w:rsidR="00725636" w:rsidRDefault="00804BD7" w:rsidP="0047363B">
      <w:pPr>
        <w:spacing w:line="360" w:lineRule="auto"/>
        <w:jc w:val="both"/>
        <w:rPr>
          <w:rFonts w:ascii="Arial" w:hAnsi="Arial" w:cs="Arial"/>
          <w:sz w:val="24"/>
          <w:szCs w:val="24"/>
        </w:rPr>
      </w:pPr>
      <w:r w:rsidRPr="00804BD7">
        <w:rPr>
          <w:rFonts w:ascii="Arial" w:hAnsi="Arial" w:cs="Arial"/>
          <w:sz w:val="24"/>
          <w:szCs w:val="24"/>
        </w:rPr>
        <w:t xml:space="preserve">Learning Journals (2022) </w:t>
      </w:r>
      <w:r w:rsidRPr="00804BD7">
        <w:rPr>
          <w:rFonts w:ascii="Arial" w:hAnsi="Arial" w:cs="Arial"/>
          <w:i/>
          <w:iCs/>
          <w:sz w:val="24"/>
          <w:szCs w:val="24"/>
        </w:rPr>
        <w:t>What Does Sustained Shared Thinking Mean in EYFS?</w:t>
      </w:r>
      <w:r w:rsidRPr="00804BD7">
        <w:t xml:space="preserve"> </w:t>
      </w:r>
      <w:r w:rsidRPr="00804BD7">
        <w:rPr>
          <w:rFonts w:ascii="Arial" w:hAnsi="Arial" w:cs="Arial"/>
          <w:sz w:val="24"/>
          <w:szCs w:val="24"/>
        </w:rPr>
        <w:t xml:space="preserve">Available at: </w:t>
      </w:r>
      <w:hyperlink r:id="rId10" w:history="1">
        <w:r w:rsidRPr="00804BD7">
          <w:rPr>
            <w:rStyle w:val="Hyperlink"/>
            <w:rFonts w:ascii="Arial" w:hAnsi="Arial" w:cs="Arial"/>
            <w:color w:val="auto"/>
            <w:sz w:val="24"/>
            <w:szCs w:val="24"/>
          </w:rPr>
          <w:t>https://learningjournals.co.uk/what-does-sustained-shared-thinking-mean-in-eyfs/</w:t>
        </w:r>
      </w:hyperlink>
      <w:r w:rsidRPr="00804BD7">
        <w:rPr>
          <w:rFonts w:ascii="Arial" w:hAnsi="Arial" w:cs="Arial"/>
          <w:sz w:val="24"/>
          <w:szCs w:val="24"/>
        </w:rPr>
        <w:t xml:space="preserve"> (Accessed: 12 April 2022)</w:t>
      </w:r>
      <w:r w:rsidR="00725636">
        <w:rPr>
          <w:rFonts w:ascii="Arial" w:hAnsi="Arial" w:cs="Arial"/>
          <w:sz w:val="24"/>
          <w:szCs w:val="24"/>
        </w:rPr>
        <w:t>.</w:t>
      </w:r>
    </w:p>
    <w:p w14:paraId="15665170" w14:textId="77777777" w:rsidR="00725636" w:rsidRDefault="007F2F07" w:rsidP="00725636">
      <w:pPr>
        <w:spacing w:line="360" w:lineRule="auto"/>
        <w:jc w:val="both"/>
        <w:rPr>
          <w:rFonts w:ascii="Arial" w:hAnsi="Arial" w:cs="Arial"/>
          <w:sz w:val="24"/>
          <w:szCs w:val="24"/>
        </w:rPr>
      </w:pPr>
      <w:r>
        <w:rPr>
          <w:rFonts w:ascii="Arial" w:hAnsi="Arial" w:cs="Arial"/>
          <w:sz w:val="24"/>
          <w:szCs w:val="24"/>
        </w:rPr>
        <w:t xml:space="preserve">NHS (2022) </w:t>
      </w:r>
      <w:r w:rsidRPr="007F2F07">
        <w:rPr>
          <w:rFonts w:ascii="Arial" w:hAnsi="Arial" w:cs="Arial"/>
          <w:i/>
          <w:iCs/>
          <w:sz w:val="24"/>
          <w:szCs w:val="24"/>
        </w:rPr>
        <w:t>Care and Social Services Inspectorate Wales (CSSIW).</w:t>
      </w:r>
      <w:r>
        <w:rPr>
          <w:rFonts w:ascii="Arial" w:hAnsi="Arial" w:cs="Arial"/>
          <w:sz w:val="24"/>
          <w:szCs w:val="24"/>
        </w:rPr>
        <w:t xml:space="preserve"> Available at: </w:t>
      </w:r>
      <w:hyperlink r:id="rId11" w:history="1">
        <w:r w:rsidRPr="00CA400E">
          <w:rPr>
            <w:rStyle w:val="Hyperlink"/>
            <w:rFonts w:ascii="Arial" w:hAnsi="Arial" w:cs="Arial"/>
            <w:sz w:val="24"/>
            <w:szCs w:val="24"/>
          </w:rPr>
          <w:t>https://cavuhb.nhs.wales/our-services/continuing-care-services/care-and-social-services-inspectorate-wales-cssiw/</w:t>
        </w:r>
      </w:hyperlink>
      <w:r>
        <w:rPr>
          <w:rFonts w:ascii="Arial" w:hAnsi="Arial" w:cs="Arial"/>
          <w:sz w:val="24"/>
          <w:szCs w:val="24"/>
        </w:rPr>
        <w:t xml:space="preserve"> (Accessed: 24 February 2022).</w:t>
      </w:r>
    </w:p>
    <w:p w14:paraId="4C4D5FDB" w14:textId="77777777" w:rsidR="00725636" w:rsidRDefault="00F45159" w:rsidP="00725636">
      <w:pPr>
        <w:spacing w:line="360" w:lineRule="auto"/>
        <w:jc w:val="both"/>
        <w:rPr>
          <w:rFonts w:ascii="Arial" w:hAnsi="Arial" w:cs="Arial"/>
          <w:i/>
          <w:iCs/>
          <w:sz w:val="24"/>
          <w:szCs w:val="24"/>
        </w:rPr>
      </w:pPr>
      <w:r>
        <w:rPr>
          <w:rFonts w:ascii="Arial" w:hAnsi="Arial" w:cs="Arial"/>
          <w:sz w:val="24"/>
          <w:szCs w:val="24"/>
        </w:rPr>
        <w:t xml:space="preserve">O’Sullivan, J. (2009) </w:t>
      </w:r>
      <w:r>
        <w:rPr>
          <w:rFonts w:ascii="Arial" w:hAnsi="Arial" w:cs="Arial"/>
          <w:i/>
          <w:iCs/>
          <w:sz w:val="24"/>
          <w:szCs w:val="24"/>
        </w:rPr>
        <w:t>Successful Leadership in the Early Years.</w:t>
      </w:r>
      <w:r>
        <w:rPr>
          <w:rFonts w:ascii="Arial" w:hAnsi="Arial" w:cs="Arial"/>
          <w:sz w:val="24"/>
          <w:szCs w:val="24"/>
        </w:rPr>
        <w:t xml:space="preserve"> London: Bloomsbury Publishing.</w:t>
      </w:r>
    </w:p>
    <w:p w14:paraId="08274DA6" w14:textId="77777777" w:rsidR="00725636" w:rsidRDefault="00DA54B2" w:rsidP="008E582C">
      <w:pPr>
        <w:spacing w:line="360" w:lineRule="auto"/>
        <w:jc w:val="both"/>
        <w:rPr>
          <w:rFonts w:ascii="Arial" w:hAnsi="Arial" w:cs="Arial"/>
          <w:i/>
          <w:iCs/>
          <w:sz w:val="24"/>
          <w:szCs w:val="24"/>
        </w:rPr>
      </w:pPr>
      <w:r>
        <w:rPr>
          <w:rFonts w:ascii="Arial" w:hAnsi="Arial" w:cs="Arial"/>
          <w:sz w:val="24"/>
          <w:szCs w:val="24"/>
        </w:rPr>
        <w:t xml:space="preserve">Tickell, C. (2011) </w:t>
      </w:r>
      <w:r>
        <w:rPr>
          <w:rFonts w:ascii="Arial" w:hAnsi="Arial" w:cs="Arial"/>
          <w:i/>
          <w:iCs/>
          <w:sz w:val="24"/>
          <w:szCs w:val="24"/>
        </w:rPr>
        <w:t xml:space="preserve">The Early Years Foundations for Life, </w:t>
      </w:r>
      <w:proofErr w:type="gramStart"/>
      <w:r>
        <w:rPr>
          <w:rFonts w:ascii="Arial" w:hAnsi="Arial" w:cs="Arial"/>
          <w:i/>
          <w:iCs/>
          <w:sz w:val="24"/>
          <w:szCs w:val="24"/>
        </w:rPr>
        <w:t>Health</w:t>
      </w:r>
      <w:proofErr w:type="gramEnd"/>
      <w:r>
        <w:rPr>
          <w:rFonts w:ascii="Arial" w:hAnsi="Arial" w:cs="Arial"/>
          <w:i/>
          <w:iCs/>
          <w:sz w:val="24"/>
          <w:szCs w:val="24"/>
        </w:rPr>
        <w:t xml:space="preserve"> and Learning: An Independent report on the Early Years Foundation Stage to Her Majesty’s Government.</w:t>
      </w:r>
      <w:r>
        <w:rPr>
          <w:rFonts w:ascii="Arial" w:hAnsi="Arial" w:cs="Arial"/>
          <w:sz w:val="24"/>
          <w:szCs w:val="24"/>
        </w:rPr>
        <w:t xml:space="preserve"> Available at: </w:t>
      </w:r>
      <w:r w:rsidRPr="00DA54B2">
        <w:rPr>
          <w:rFonts w:ascii="Arial" w:hAnsi="Arial" w:cs="Arial"/>
          <w:sz w:val="24"/>
          <w:szCs w:val="24"/>
        </w:rPr>
        <w:t>https://tactyc.org.uk/pdfs/Report-tickellreview.pdf</w:t>
      </w:r>
      <w:r>
        <w:rPr>
          <w:rFonts w:ascii="Arial" w:hAnsi="Arial" w:cs="Arial"/>
          <w:sz w:val="24"/>
          <w:szCs w:val="24"/>
        </w:rPr>
        <w:t xml:space="preserve"> (Accessed: 23 February 2022).</w:t>
      </w:r>
    </w:p>
    <w:p w14:paraId="32EB40EC" w14:textId="29AA5FBB" w:rsidR="008E582C" w:rsidRPr="00725636" w:rsidRDefault="008E582C" w:rsidP="008E582C">
      <w:pPr>
        <w:spacing w:line="360" w:lineRule="auto"/>
        <w:jc w:val="both"/>
        <w:rPr>
          <w:rFonts w:ascii="Arial" w:hAnsi="Arial" w:cs="Arial"/>
          <w:i/>
          <w:iCs/>
          <w:sz w:val="24"/>
          <w:szCs w:val="24"/>
        </w:rPr>
      </w:pPr>
      <w:r w:rsidRPr="008E582C">
        <w:rPr>
          <w:rFonts w:ascii="Arial" w:eastAsia="Times New Roman" w:hAnsi="Arial" w:cs="Arial"/>
          <w:sz w:val="24"/>
          <w:szCs w:val="24"/>
          <w:lang w:val="en"/>
        </w:rPr>
        <w:t xml:space="preserve">Siraj, I. and </w:t>
      </w:r>
      <w:proofErr w:type="spellStart"/>
      <w:r w:rsidRPr="008E582C">
        <w:rPr>
          <w:rFonts w:ascii="Arial" w:eastAsia="Times New Roman" w:hAnsi="Arial" w:cs="Arial"/>
          <w:sz w:val="24"/>
          <w:szCs w:val="24"/>
          <w:lang w:val="en"/>
        </w:rPr>
        <w:t>Hallet</w:t>
      </w:r>
      <w:proofErr w:type="spellEnd"/>
      <w:r w:rsidRPr="008E582C">
        <w:rPr>
          <w:rFonts w:ascii="Arial" w:eastAsia="Times New Roman" w:hAnsi="Arial" w:cs="Arial"/>
          <w:sz w:val="24"/>
          <w:szCs w:val="24"/>
          <w:lang w:val="en"/>
        </w:rPr>
        <w:t xml:space="preserve">, E. (2013) </w:t>
      </w:r>
      <w:r w:rsidRPr="008E582C">
        <w:rPr>
          <w:rFonts w:ascii="Arial" w:eastAsia="Times New Roman" w:hAnsi="Arial" w:cs="Arial"/>
          <w:i/>
          <w:iCs/>
          <w:sz w:val="24"/>
          <w:szCs w:val="24"/>
          <w:lang w:val="en"/>
        </w:rPr>
        <w:t>Effective and Caring Leadership in the Early Years</w:t>
      </w:r>
      <w:r w:rsidRPr="008E582C">
        <w:rPr>
          <w:rFonts w:ascii="Arial" w:eastAsia="Times New Roman" w:hAnsi="Arial" w:cs="Arial"/>
          <w:sz w:val="24"/>
          <w:szCs w:val="24"/>
          <w:lang w:val="en"/>
        </w:rPr>
        <w:t>. London: SAGE Publications.</w:t>
      </w:r>
      <w:r w:rsidRPr="008E582C">
        <w:rPr>
          <w:rFonts w:ascii="Arial" w:hAnsi="Arial" w:cs="Arial"/>
          <w:b/>
          <w:bCs/>
          <w:sz w:val="24"/>
          <w:szCs w:val="24"/>
        </w:rPr>
        <w:t xml:space="preserve"> </w:t>
      </w:r>
    </w:p>
    <w:p w14:paraId="6CA3FC42" w14:textId="77777777" w:rsidR="004B1C67" w:rsidRPr="004B1C67" w:rsidRDefault="004B1C67" w:rsidP="004B1C67">
      <w:pPr>
        <w:spacing w:line="360" w:lineRule="auto"/>
        <w:jc w:val="both"/>
        <w:rPr>
          <w:rFonts w:ascii="Arial" w:hAnsi="Arial" w:cs="Arial"/>
          <w:i/>
          <w:iCs/>
          <w:sz w:val="24"/>
          <w:szCs w:val="24"/>
        </w:rPr>
      </w:pPr>
      <w:r w:rsidRPr="004B1C67">
        <w:rPr>
          <w:rFonts w:ascii="Arial" w:hAnsi="Arial" w:cs="Arial"/>
          <w:sz w:val="24"/>
          <w:szCs w:val="24"/>
        </w:rPr>
        <w:t xml:space="preserve">Sylva, K., </w:t>
      </w:r>
      <w:proofErr w:type="spellStart"/>
      <w:r w:rsidRPr="004B1C67">
        <w:rPr>
          <w:rFonts w:ascii="Arial" w:hAnsi="Arial" w:cs="Arial"/>
          <w:sz w:val="24"/>
          <w:szCs w:val="24"/>
        </w:rPr>
        <w:t>Melhuish</w:t>
      </w:r>
      <w:proofErr w:type="spellEnd"/>
      <w:r w:rsidRPr="004B1C67">
        <w:rPr>
          <w:rFonts w:ascii="Arial" w:hAnsi="Arial" w:cs="Arial"/>
          <w:sz w:val="24"/>
          <w:szCs w:val="24"/>
        </w:rPr>
        <w:t xml:space="preserve">, E., Sammons, P., Siraj-Blatchford, I. and Taggart, B. (2004) </w:t>
      </w:r>
      <w:r w:rsidRPr="004B1C67">
        <w:rPr>
          <w:rFonts w:ascii="Arial" w:hAnsi="Arial" w:cs="Arial"/>
          <w:i/>
          <w:iCs/>
          <w:sz w:val="24"/>
          <w:szCs w:val="24"/>
        </w:rPr>
        <w:t>The Effective Provision of Pre-School Education (EPPE) Project: Final Report- A Longitudinal Study Funded by the DfES 1997-2004.</w:t>
      </w:r>
      <w:r>
        <w:rPr>
          <w:rFonts w:ascii="Arial" w:hAnsi="Arial" w:cs="Arial"/>
          <w:sz w:val="24"/>
          <w:szCs w:val="24"/>
        </w:rPr>
        <w:t xml:space="preserve"> Available at: </w:t>
      </w:r>
      <w:hyperlink r:id="rId12" w:history="1">
        <w:r w:rsidRPr="004635B1">
          <w:rPr>
            <w:rStyle w:val="Hyperlink"/>
            <w:rFonts w:ascii="Arial" w:hAnsi="Arial" w:cs="Arial"/>
            <w:sz w:val="24"/>
            <w:szCs w:val="24"/>
          </w:rPr>
          <w:t>https://discovery.ucl.ac.uk/id/eprint/10005309/1/sylva2004EPPEfinal.pdf</w:t>
        </w:r>
      </w:hyperlink>
      <w:r>
        <w:rPr>
          <w:rFonts w:ascii="Arial" w:hAnsi="Arial" w:cs="Arial"/>
          <w:sz w:val="24"/>
          <w:szCs w:val="24"/>
        </w:rPr>
        <w:t xml:space="preserve"> (Accessed: 13 April 2022).</w:t>
      </w:r>
    </w:p>
    <w:p w14:paraId="3C59653F" w14:textId="77777777" w:rsidR="00F45159" w:rsidRPr="002636C3" w:rsidRDefault="00F45159" w:rsidP="00FA7435">
      <w:pPr>
        <w:spacing w:line="360" w:lineRule="auto"/>
        <w:jc w:val="both"/>
        <w:rPr>
          <w:rFonts w:ascii="Arial" w:hAnsi="Arial" w:cs="Arial"/>
          <w:sz w:val="24"/>
          <w:szCs w:val="24"/>
        </w:rPr>
      </w:pPr>
    </w:p>
    <w:sectPr w:rsidR="00F45159" w:rsidRPr="002636C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14CED" w14:textId="77777777" w:rsidR="00EC4176" w:rsidRDefault="00EC4176" w:rsidP="00132227">
      <w:pPr>
        <w:spacing w:after="0" w:line="240" w:lineRule="auto"/>
      </w:pPr>
      <w:r>
        <w:separator/>
      </w:r>
    </w:p>
  </w:endnote>
  <w:endnote w:type="continuationSeparator" w:id="0">
    <w:p w14:paraId="375EC590" w14:textId="77777777" w:rsidR="00EC4176" w:rsidRDefault="00EC4176" w:rsidP="00132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3257324"/>
      <w:docPartObj>
        <w:docPartGallery w:val="Page Numbers (Bottom of Page)"/>
        <w:docPartUnique/>
      </w:docPartObj>
    </w:sdtPr>
    <w:sdtEndPr>
      <w:rPr>
        <w:rFonts w:ascii="Arial" w:hAnsi="Arial" w:cs="Arial"/>
        <w:noProof/>
        <w:sz w:val="24"/>
        <w:szCs w:val="24"/>
      </w:rPr>
    </w:sdtEndPr>
    <w:sdtContent>
      <w:p w14:paraId="5FB77CA0" w14:textId="10305C07" w:rsidR="00132227" w:rsidRPr="00132227" w:rsidRDefault="00132227">
        <w:pPr>
          <w:pStyle w:val="Footer"/>
          <w:jc w:val="center"/>
          <w:rPr>
            <w:rFonts w:ascii="Arial" w:hAnsi="Arial" w:cs="Arial"/>
            <w:sz w:val="24"/>
            <w:szCs w:val="24"/>
          </w:rPr>
        </w:pPr>
        <w:r w:rsidRPr="00132227">
          <w:rPr>
            <w:rFonts w:ascii="Arial" w:hAnsi="Arial" w:cs="Arial"/>
            <w:sz w:val="24"/>
            <w:szCs w:val="24"/>
          </w:rPr>
          <w:fldChar w:fldCharType="begin"/>
        </w:r>
        <w:r w:rsidRPr="00132227">
          <w:rPr>
            <w:rFonts w:ascii="Arial" w:hAnsi="Arial" w:cs="Arial"/>
            <w:sz w:val="24"/>
            <w:szCs w:val="24"/>
          </w:rPr>
          <w:instrText xml:space="preserve"> PAGE   \* MERGEFORMAT </w:instrText>
        </w:r>
        <w:r w:rsidRPr="00132227">
          <w:rPr>
            <w:rFonts w:ascii="Arial" w:hAnsi="Arial" w:cs="Arial"/>
            <w:sz w:val="24"/>
            <w:szCs w:val="24"/>
          </w:rPr>
          <w:fldChar w:fldCharType="separate"/>
        </w:r>
        <w:r w:rsidRPr="00132227">
          <w:rPr>
            <w:rFonts w:ascii="Arial" w:hAnsi="Arial" w:cs="Arial"/>
            <w:noProof/>
            <w:sz w:val="24"/>
            <w:szCs w:val="24"/>
          </w:rPr>
          <w:t>2</w:t>
        </w:r>
        <w:r w:rsidRPr="00132227">
          <w:rPr>
            <w:rFonts w:ascii="Arial" w:hAnsi="Arial" w:cs="Arial"/>
            <w:noProof/>
            <w:sz w:val="24"/>
            <w:szCs w:val="24"/>
          </w:rPr>
          <w:fldChar w:fldCharType="end"/>
        </w:r>
      </w:p>
    </w:sdtContent>
  </w:sdt>
  <w:p w14:paraId="05B677D3" w14:textId="77777777" w:rsidR="00132227" w:rsidRDefault="00132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D38C2" w14:textId="77777777" w:rsidR="00EC4176" w:rsidRDefault="00EC4176" w:rsidP="00132227">
      <w:pPr>
        <w:spacing w:after="0" w:line="240" w:lineRule="auto"/>
      </w:pPr>
      <w:r>
        <w:separator/>
      </w:r>
    </w:p>
  </w:footnote>
  <w:footnote w:type="continuationSeparator" w:id="0">
    <w:p w14:paraId="2E88C3F1" w14:textId="77777777" w:rsidR="00EC4176" w:rsidRDefault="00EC4176" w:rsidP="001322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E3177" w14:textId="6B0CBD3C" w:rsidR="00132227" w:rsidRPr="00132227" w:rsidRDefault="00132227">
    <w:pPr>
      <w:pStyle w:val="Header"/>
      <w:rPr>
        <w:rFonts w:ascii="Arial" w:hAnsi="Arial" w:cs="Arial"/>
        <w:sz w:val="24"/>
        <w:szCs w:val="24"/>
      </w:rPr>
    </w:pPr>
    <w:r w:rsidRPr="00132227">
      <w:rPr>
        <w:rFonts w:ascii="Arial" w:hAnsi="Arial" w:cs="Arial"/>
        <w:sz w:val="24"/>
        <w:szCs w:val="24"/>
      </w:rPr>
      <w:t>ECEY</w:t>
    </w:r>
    <w:r w:rsidR="002E31EC">
      <w:rPr>
        <w:rFonts w:ascii="Arial" w:hAnsi="Arial" w:cs="Arial"/>
        <w:sz w:val="24"/>
        <w:szCs w:val="24"/>
      </w:rPr>
      <w:t xml:space="preserve"> </w:t>
    </w:r>
    <w:r w:rsidRPr="00132227">
      <w:rPr>
        <w:rFonts w:ascii="Arial" w:hAnsi="Arial" w:cs="Arial"/>
        <w:sz w:val="24"/>
        <w:szCs w:val="24"/>
      </w:rPr>
      <w:t>6008</w:t>
    </w:r>
    <w:r w:rsidRPr="00132227">
      <w:rPr>
        <w:rFonts w:ascii="Arial" w:hAnsi="Arial" w:cs="Arial"/>
        <w:sz w:val="24"/>
        <w:szCs w:val="24"/>
      </w:rPr>
      <w:tab/>
      <w:t>1907459</w:t>
    </w:r>
    <w:r w:rsidR="00704294">
      <w:rPr>
        <w:rFonts w:ascii="Arial" w:hAnsi="Arial" w:cs="Arial"/>
        <w:sz w:val="24"/>
        <w:szCs w:val="24"/>
      </w:rPr>
      <w:tab/>
      <w:t>25</w:t>
    </w:r>
    <w:r w:rsidR="00744623">
      <w:rPr>
        <w:rFonts w:ascii="Arial" w:hAnsi="Arial" w:cs="Arial"/>
        <w:sz w:val="24"/>
        <w:szCs w:val="24"/>
      </w:rPr>
      <w:t>95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30D8F"/>
    <w:multiLevelType w:val="hybridMultilevel"/>
    <w:tmpl w:val="B36E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70CFE"/>
    <w:multiLevelType w:val="hybridMultilevel"/>
    <w:tmpl w:val="4504F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41841"/>
    <w:multiLevelType w:val="hybridMultilevel"/>
    <w:tmpl w:val="33B03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C71C9"/>
    <w:multiLevelType w:val="hybridMultilevel"/>
    <w:tmpl w:val="00E4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6B0ECE"/>
    <w:multiLevelType w:val="hybridMultilevel"/>
    <w:tmpl w:val="38A21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4D0587"/>
    <w:multiLevelType w:val="hybridMultilevel"/>
    <w:tmpl w:val="6158F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6361652">
    <w:abstractNumId w:val="3"/>
  </w:num>
  <w:num w:numId="2" w16cid:durableId="1965228094">
    <w:abstractNumId w:val="5"/>
  </w:num>
  <w:num w:numId="3" w16cid:durableId="1801217438">
    <w:abstractNumId w:val="2"/>
  </w:num>
  <w:num w:numId="4" w16cid:durableId="996690557">
    <w:abstractNumId w:val="1"/>
  </w:num>
  <w:num w:numId="5" w16cid:durableId="1607301875">
    <w:abstractNumId w:val="4"/>
  </w:num>
  <w:num w:numId="6" w16cid:durableId="110248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yNzA0NzO0MDQwNLJQ0lEKTi0uzszPAykwrQUAiAbcMiwAAAA="/>
  </w:docVars>
  <w:rsids>
    <w:rsidRoot w:val="00F8541C"/>
    <w:rsid w:val="00003B8C"/>
    <w:rsid w:val="00004453"/>
    <w:rsid w:val="00023701"/>
    <w:rsid w:val="00031073"/>
    <w:rsid w:val="00050079"/>
    <w:rsid w:val="00051AF4"/>
    <w:rsid w:val="000568DF"/>
    <w:rsid w:val="00063629"/>
    <w:rsid w:val="00071DD0"/>
    <w:rsid w:val="00073FB9"/>
    <w:rsid w:val="00075484"/>
    <w:rsid w:val="00084289"/>
    <w:rsid w:val="00087EEE"/>
    <w:rsid w:val="00091BAD"/>
    <w:rsid w:val="00096BB5"/>
    <w:rsid w:val="000970F7"/>
    <w:rsid w:val="000A622C"/>
    <w:rsid w:val="000A630F"/>
    <w:rsid w:val="000C5147"/>
    <w:rsid w:val="0010170E"/>
    <w:rsid w:val="001076F4"/>
    <w:rsid w:val="00110BF8"/>
    <w:rsid w:val="00132227"/>
    <w:rsid w:val="001374CB"/>
    <w:rsid w:val="00161D6C"/>
    <w:rsid w:val="001A0EB0"/>
    <w:rsid w:val="001A42BC"/>
    <w:rsid w:val="001B6BE5"/>
    <w:rsid w:val="001D370A"/>
    <w:rsid w:val="001E0502"/>
    <w:rsid w:val="001E44F0"/>
    <w:rsid w:val="001F5C22"/>
    <w:rsid w:val="001F6FF9"/>
    <w:rsid w:val="00217E2B"/>
    <w:rsid w:val="00241D3C"/>
    <w:rsid w:val="002636C3"/>
    <w:rsid w:val="00265FA8"/>
    <w:rsid w:val="00275532"/>
    <w:rsid w:val="002A3AA5"/>
    <w:rsid w:val="002B1C38"/>
    <w:rsid w:val="002E14E6"/>
    <w:rsid w:val="002E31EC"/>
    <w:rsid w:val="002E6DDA"/>
    <w:rsid w:val="00311155"/>
    <w:rsid w:val="003278B6"/>
    <w:rsid w:val="00341AD7"/>
    <w:rsid w:val="0034570C"/>
    <w:rsid w:val="00370E86"/>
    <w:rsid w:val="003732A5"/>
    <w:rsid w:val="00375319"/>
    <w:rsid w:val="00380342"/>
    <w:rsid w:val="00382FA5"/>
    <w:rsid w:val="003C3BD3"/>
    <w:rsid w:val="003C5DFF"/>
    <w:rsid w:val="003F44D9"/>
    <w:rsid w:val="00423274"/>
    <w:rsid w:val="004374FA"/>
    <w:rsid w:val="0044014F"/>
    <w:rsid w:val="004435B2"/>
    <w:rsid w:val="00457D35"/>
    <w:rsid w:val="004707F8"/>
    <w:rsid w:val="0047363B"/>
    <w:rsid w:val="004753A4"/>
    <w:rsid w:val="00475C44"/>
    <w:rsid w:val="00496AC7"/>
    <w:rsid w:val="004A2524"/>
    <w:rsid w:val="004B1C67"/>
    <w:rsid w:val="004B6FF3"/>
    <w:rsid w:val="004B7C5D"/>
    <w:rsid w:val="004C1BB2"/>
    <w:rsid w:val="004C6D07"/>
    <w:rsid w:val="00500EF0"/>
    <w:rsid w:val="00503D83"/>
    <w:rsid w:val="00504EE9"/>
    <w:rsid w:val="005370FA"/>
    <w:rsid w:val="005466FB"/>
    <w:rsid w:val="005616FA"/>
    <w:rsid w:val="00565133"/>
    <w:rsid w:val="005934DC"/>
    <w:rsid w:val="005D0EC1"/>
    <w:rsid w:val="005D436F"/>
    <w:rsid w:val="005E3E4D"/>
    <w:rsid w:val="0060265C"/>
    <w:rsid w:val="00614623"/>
    <w:rsid w:val="00626CC8"/>
    <w:rsid w:val="00642EDE"/>
    <w:rsid w:val="0067634C"/>
    <w:rsid w:val="00680F70"/>
    <w:rsid w:val="00693F44"/>
    <w:rsid w:val="006A2020"/>
    <w:rsid w:val="006B1937"/>
    <w:rsid w:val="006E6A26"/>
    <w:rsid w:val="006F0819"/>
    <w:rsid w:val="00704294"/>
    <w:rsid w:val="0070718D"/>
    <w:rsid w:val="007118DD"/>
    <w:rsid w:val="00712A38"/>
    <w:rsid w:val="00715494"/>
    <w:rsid w:val="00721932"/>
    <w:rsid w:val="00725636"/>
    <w:rsid w:val="00742F41"/>
    <w:rsid w:val="00744623"/>
    <w:rsid w:val="00750355"/>
    <w:rsid w:val="00792479"/>
    <w:rsid w:val="007D4251"/>
    <w:rsid w:val="007E0804"/>
    <w:rsid w:val="007F2F07"/>
    <w:rsid w:val="00804A7F"/>
    <w:rsid w:val="00804BD7"/>
    <w:rsid w:val="00824258"/>
    <w:rsid w:val="00870798"/>
    <w:rsid w:val="0087123E"/>
    <w:rsid w:val="008721E1"/>
    <w:rsid w:val="00877916"/>
    <w:rsid w:val="00885891"/>
    <w:rsid w:val="008A7441"/>
    <w:rsid w:val="008C13BF"/>
    <w:rsid w:val="008E582C"/>
    <w:rsid w:val="008F13AD"/>
    <w:rsid w:val="008F47BD"/>
    <w:rsid w:val="008F74F7"/>
    <w:rsid w:val="009211C6"/>
    <w:rsid w:val="009302A7"/>
    <w:rsid w:val="00971B38"/>
    <w:rsid w:val="009741AD"/>
    <w:rsid w:val="00982FA5"/>
    <w:rsid w:val="009936E7"/>
    <w:rsid w:val="009958DF"/>
    <w:rsid w:val="009A5180"/>
    <w:rsid w:val="009C2098"/>
    <w:rsid w:val="009D25C0"/>
    <w:rsid w:val="009E624C"/>
    <w:rsid w:val="009F5CDE"/>
    <w:rsid w:val="00A250EE"/>
    <w:rsid w:val="00A4188B"/>
    <w:rsid w:val="00A41D16"/>
    <w:rsid w:val="00A424DB"/>
    <w:rsid w:val="00A471FA"/>
    <w:rsid w:val="00A66C84"/>
    <w:rsid w:val="00A727A3"/>
    <w:rsid w:val="00A900CC"/>
    <w:rsid w:val="00AA632A"/>
    <w:rsid w:val="00AA7D33"/>
    <w:rsid w:val="00AC1638"/>
    <w:rsid w:val="00AE0A3A"/>
    <w:rsid w:val="00B07817"/>
    <w:rsid w:val="00B2049F"/>
    <w:rsid w:val="00B22942"/>
    <w:rsid w:val="00B46E1A"/>
    <w:rsid w:val="00B51C1A"/>
    <w:rsid w:val="00B67E9B"/>
    <w:rsid w:val="00B713FF"/>
    <w:rsid w:val="00B75D08"/>
    <w:rsid w:val="00B835A9"/>
    <w:rsid w:val="00B9144A"/>
    <w:rsid w:val="00BB3E81"/>
    <w:rsid w:val="00BB63AE"/>
    <w:rsid w:val="00BD73BF"/>
    <w:rsid w:val="00BE0855"/>
    <w:rsid w:val="00BF65E8"/>
    <w:rsid w:val="00C06AB2"/>
    <w:rsid w:val="00C33D5F"/>
    <w:rsid w:val="00C377B7"/>
    <w:rsid w:val="00C53209"/>
    <w:rsid w:val="00C90E88"/>
    <w:rsid w:val="00C93233"/>
    <w:rsid w:val="00C9442D"/>
    <w:rsid w:val="00CA28B9"/>
    <w:rsid w:val="00CC604C"/>
    <w:rsid w:val="00D04373"/>
    <w:rsid w:val="00D05C70"/>
    <w:rsid w:val="00D17F0E"/>
    <w:rsid w:val="00D31513"/>
    <w:rsid w:val="00D34ED3"/>
    <w:rsid w:val="00D361BF"/>
    <w:rsid w:val="00D42DF0"/>
    <w:rsid w:val="00D44E9E"/>
    <w:rsid w:val="00D50D43"/>
    <w:rsid w:val="00D714A2"/>
    <w:rsid w:val="00D733EF"/>
    <w:rsid w:val="00D77C1A"/>
    <w:rsid w:val="00D85451"/>
    <w:rsid w:val="00DA54B2"/>
    <w:rsid w:val="00DB0C65"/>
    <w:rsid w:val="00DC358F"/>
    <w:rsid w:val="00E13951"/>
    <w:rsid w:val="00E20580"/>
    <w:rsid w:val="00E23498"/>
    <w:rsid w:val="00E24B97"/>
    <w:rsid w:val="00E24E97"/>
    <w:rsid w:val="00E5724D"/>
    <w:rsid w:val="00E950C6"/>
    <w:rsid w:val="00EA4E17"/>
    <w:rsid w:val="00EC241F"/>
    <w:rsid w:val="00EC4176"/>
    <w:rsid w:val="00EC6E14"/>
    <w:rsid w:val="00EF03C4"/>
    <w:rsid w:val="00F03F02"/>
    <w:rsid w:val="00F1390E"/>
    <w:rsid w:val="00F1686E"/>
    <w:rsid w:val="00F4280B"/>
    <w:rsid w:val="00F45159"/>
    <w:rsid w:val="00F82235"/>
    <w:rsid w:val="00F831FA"/>
    <w:rsid w:val="00F8541C"/>
    <w:rsid w:val="00F87A4A"/>
    <w:rsid w:val="00FA7435"/>
    <w:rsid w:val="00FD6DF8"/>
    <w:rsid w:val="00FF4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A451C"/>
  <w15:chartTrackingRefBased/>
  <w15:docId w15:val="{AED1A939-9BF0-4086-854A-7F60117F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227"/>
  </w:style>
  <w:style w:type="paragraph" w:styleId="Footer">
    <w:name w:val="footer"/>
    <w:basedOn w:val="Normal"/>
    <w:link w:val="FooterChar"/>
    <w:uiPriority w:val="99"/>
    <w:unhideWhenUsed/>
    <w:rsid w:val="00132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227"/>
  </w:style>
  <w:style w:type="paragraph" w:styleId="ListParagraph">
    <w:name w:val="List Paragraph"/>
    <w:basedOn w:val="Normal"/>
    <w:uiPriority w:val="34"/>
    <w:qFormat/>
    <w:rsid w:val="003C5DFF"/>
    <w:pPr>
      <w:ind w:left="720"/>
      <w:contextualSpacing/>
    </w:pPr>
  </w:style>
  <w:style w:type="paragraph" w:styleId="NormalWeb">
    <w:name w:val="Normal (Web)"/>
    <w:basedOn w:val="Normal"/>
    <w:uiPriority w:val="99"/>
    <w:unhideWhenUsed/>
    <w:rsid w:val="00982FA5"/>
    <w:pPr>
      <w:spacing w:after="0" w:line="240" w:lineRule="auto"/>
    </w:pPr>
    <w:rPr>
      <w:rFonts w:ascii="Calibri" w:hAnsi="Calibri" w:cs="Calibri"/>
      <w:lang w:eastAsia="en-GB"/>
    </w:rPr>
  </w:style>
  <w:style w:type="character" w:styleId="Hyperlink">
    <w:name w:val="Hyperlink"/>
    <w:basedOn w:val="DefaultParagraphFont"/>
    <w:uiPriority w:val="99"/>
    <w:unhideWhenUsed/>
    <w:rsid w:val="007F2F07"/>
    <w:rPr>
      <w:color w:val="0563C1" w:themeColor="hyperlink"/>
      <w:u w:val="single"/>
    </w:rPr>
  </w:style>
  <w:style w:type="character" w:styleId="UnresolvedMention">
    <w:name w:val="Unresolved Mention"/>
    <w:basedOn w:val="DefaultParagraphFont"/>
    <w:uiPriority w:val="99"/>
    <w:semiHidden/>
    <w:unhideWhenUsed/>
    <w:rsid w:val="007F2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4789">
      <w:bodyDiv w:val="1"/>
      <w:marLeft w:val="0"/>
      <w:marRight w:val="0"/>
      <w:marTop w:val="0"/>
      <w:marBottom w:val="0"/>
      <w:divBdr>
        <w:top w:val="none" w:sz="0" w:space="0" w:color="auto"/>
        <w:left w:val="none" w:sz="0" w:space="0" w:color="auto"/>
        <w:bottom w:val="none" w:sz="0" w:space="0" w:color="auto"/>
        <w:right w:val="none" w:sz="0" w:space="0" w:color="auto"/>
      </w:divBdr>
    </w:div>
    <w:div w:id="231693686">
      <w:bodyDiv w:val="1"/>
      <w:marLeft w:val="0"/>
      <w:marRight w:val="0"/>
      <w:marTop w:val="0"/>
      <w:marBottom w:val="0"/>
      <w:divBdr>
        <w:top w:val="none" w:sz="0" w:space="0" w:color="auto"/>
        <w:left w:val="none" w:sz="0" w:space="0" w:color="auto"/>
        <w:bottom w:val="none" w:sz="0" w:space="0" w:color="auto"/>
        <w:right w:val="none" w:sz="0" w:space="0" w:color="auto"/>
      </w:divBdr>
    </w:div>
    <w:div w:id="234432932">
      <w:bodyDiv w:val="1"/>
      <w:marLeft w:val="0"/>
      <w:marRight w:val="0"/>
      <w:marTop w:val="0"/>
      <w:marBottom w:val="0"/>
      <w:divBdr>
        <w:top w:val="none" w:sz="0" w:space="0" w:color="auto"/>
        <w:left w:val="none" w:sz="0" w:space="0" w:color="auto"/>
        <w:bottom w:val="none" w:sz="0" w:space="0" w:color="auto"/>
        <w:right w:val="none" w:sz="0" w:space="0" w:color="auto"/>
      </w:divBdr>
    </w:div>
    <w:div w:id="307781085">
      <w:bodyDiv w:val="1"/>
      <w:marLeft w:val="0"/>
      <w:marRight w:val="0"/>
      <w:marTop w:val="0"/>
      <w:marBottom w:val="0"/>
      <w:divBdr>
        <w:top w:val="none" w:sz="0" w:space="0" w:color="auto"/>
        <w:left w:val="none" w:sz="0" w:space="0" w:color="auto"/>
        <w:bottom w:val="none" w:sz="0" w:space="0" w:color="auto"/>
        <w:right w:val="none" w:sz="0" w:space="0" w:color="auto"/>
      </w:divBdr>
    </w:div>
    <w:div w:id="403601554">
      <w:bodyDiv w:val="1"/>
      <w:marLeft w:val="0"/>
      <w:marRight w:val="0"/>
      <w:marTop w:val="0"/>
      <w:marBottom w:val="0"/>
      <w:divBdr>
        <w:top w:val="none" w:sz="0" w:space="0" w:color="auto"/>
        <w:left w:val="none" w:sz="0" w:space="0" w:color="auto"/>
        <w:bottom w:val="none" w:sz="0" w:space="0" w:color="auto"/>
        <w:right w:val="none" w:sz="0" w:space="0" w:color="auto"/>
      </w:divBdr>
    </w:div>
    <w:div w:id="1552762499">
      <w:bodyDiv w:val="1"/>
      <w:marLeft w:val="0"/>
      <w:marRight w:val="0"/>
      <w:marTop w:val="0"/>
      <w:marBottom w:val="0"/>
      <w:divBdr>
        <w:top w:val="none" w:sz="0" w:space="0" w:color="auto"/>
        <w:left w:val="none" w:sz="0" w:space="0" w:color="auto"/>
        <w:bottom w:val="none" w:sz="0" w:space="0" w:color="auto"/>
        <w:right w:val="none" w:sz="0" w:space="0" w:color="auto"/>
      </w:divBdr>
    </w:div>
    <w:div w:id="1666977747">
      <w:bodyDiv w:val="1"/>
      <w:marLeft w:val="0"/>
      <w:marRight w:val="0"/>
      <w:marTop w:val="0"/>
      <w:marBottom w:val="0"/>
      <w:divBdr>
        <w:top w:val="none" w:sz="0" w:space="0" w:color="auto"/>
        <w:left w:val="none" w:sz="0" w:space="0" w:color="auto"/>
        <w:bottom w:val="none" w:sz="0" w:space="0" w:color="auto"/>
        <w:right w:val="none" w:sz="0" w:space="0" w:color="auto"/>
      </w:divBdr>
    </w:div>
    <w:div w:id="178133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careinspectorate.wales%2Fabout-us%2Fwhat-we-do&amp;data=04%7C01%7CS.Hill%40uwtsd.ac.uk%7C0a00702981624bbf190c08d9f7832f6b%7C4e0f11f9046e45059cb8db2152311e21%7C0%7C0%7C637812965066238543%7CUnknown%7CTWFpbGZsb3d8eyJWIjoiMC4wLjAwMDAiLCJQIjoiV2luMzIiLCJBTiI6Ik1haWwiLCJXVCI6Mn0%3D%7C3000&amp;sdata=Vquy7NAZX6BNd%2FsYxWBePh4R4wsaTVJndcXh%2F4InBhY%3D&amp;reserved=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gileleadershipjourney.com/blog/what-is-transformational-leadership" TargetMode="External"/><Relationship Id="rId12" Type="http://schemas.openxmlformats.org/officeDocument/2006/relationships/hyperlink" Target="https://discovery.ucl.ac.uk/id/eprint/10005309/1/sylva2004EPPEfinal.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vuhb.nhs.wales/our-services/continuing-care-services/care-and-social-services-inspectorate-wales-cssiw/"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earningjournals.co.uk/what-does-sustained-shared-thinking-mean-in-eyfs/" TargetMode="External"/><Relationship Id="rId4" Type="http://schemas.openxmlformats.org/officeDocument/2006/relationships/webSettings" Target="webSettings.xml"/><Relationship Id="rId9" Type="http://schemas.openxmlformats.org/officeDocument/2006/relationships/hyperlink" Target="https://atton-institute.com/news-and-publications/transformational-leadership-key-benefits-and-drawbacks.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2943</Words>
  <Characters>16778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amanda comey</cp:lastModifiedBy>
  <cp:revision>4</cp:revision>
  <dcterms:created xsi:type="dcterms:W3CDTF">2022-04-21T10:03:00Z</dcterms:created>
  <dcterms:modified xsi:type="dcterms:W3CDTF">2022-04-21T10:04:00Z</dcterms:modified>
</cp:coreProperties>
</file>