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06E98" w14:textId="6AC7B9AB"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Professional and Career development</w:t>
      </w:r>
    </w:p>
    <w:p w14:paraId="4AFFB747" w14:textId="77777777"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Student name : Vasile Marian Bostan</w:t>
      </w:r>
    </w:p>
    <w:p w14:paraId="4F26F483" w14:textId="77777777" w:rsidR="00DD0B61" w:rsidRPr="00977612" w:rsidRDefault="00DD0B61" w:rsidP="00DD0B61">
      <w:pPr>
        <w:spacing w:line="360" w:lineRule="auto"/>
        <w:jc w:val="center"/>
        <w:rPr>
          <w:rFonts w:ascii="Arial" w:eastAsia="Calibri" w:hAnsi="Arial" w:cs="Arial"/>
          <w:b/>
          <w:bCs/>
        </w:rPr>
      </w:pPr>
      <w:r w:rsidRPr="00977612">
        <w:rPr>
          <w:rFonts w:ascii="Arial" w:eastAsia="Calibri" w:hAnsi="Arial" w:cs="Arial"/>
          <w:b/>
          <w:lang w:val="en-US"/>
        </w:rPr>
        <w:t xml:space="preserve">Student id : </w:t>
      </w:r>
      <w:r w:rsidRPr="00977612">
        <w:rPr>
          <w:rFonts w:ascii="Arial" w:eastAsia="Calibri" w:hAnsi="Arial" w:cs="Arial"/>
          <w:b/>
          <w:bCs/>
        </w:rPr>
        <w:t>2112985</w:t>
      </w:r>
    </w:p>
    <w:p w14:paraId="501D4057" w14:textId="77777777" w:rsidR="00DD0B61" w:rsidRPr="00977612" w:rsidRDefault="00DD0B61" w:rsidP="00DD0B61">
      <w:pPr>
        <w:spacing w:line="360" w:lineRule="auto"/>
        <w:jc w:val="center"/>
        <w:rPr>
          <w:rFonts w:ascii="Arial" w:eastAsia="Calibri" w:hAnsi="Arial" w:cs="Arial"/>
          <w:b/>
          <w:lang w:val="en-US"/>
        </w:rPr>
      </w:pPr>
      <w:r w:rsidRPr="00977612">
        <w:rPr>
          <w:rFonts w:ascii="Arial" w:eastAsia="Calibri" w:hAnsi="Arial" w:cs="Arial"/>
          <w:b/>
          <w:lang w:val="en-US"/>
        </w:rPr>
        <w:t>Course code : BMSW 4005</w:t>
      </w:r>
      <w:r w:rsidRPr="00977612">
        <w:rPr>
          <w:rFonts w:ascii="Arial" w:eastAsia="Calibri" w:hAnsi="Arial" w:cs="Arial"/>
          <w:b/>
          <w:lang w:val="en-US"/>
        </w:rPr>
        <w:tab/>
        <w:t xml:space="preserve"> </w:t>
      </w:r>
    </w:p>
    <w:p w14:paraId="33DC5863" w14:textId="79ABD527" w:rsidR="00DD0B61" w:rsidRPr="00977612" w:rsidRDefault="00DD0B61" w:rsidP="00DD0B61">
      <w:pPr>
        <w:spacing w:line="360" w:lineRule="auto"/>
        <w:jc w:val="center"/>
        <w:rPr>
          <w:rFonts w:ascii="Arial" w:eastAsia="Calibri" w:hAnsi="Arial" w:cs="Arial"/>
          <w:b/>
          <w:bCs/>
          <w:lang w:val="en-US"/>
        </w:rPr>
      </w:pPr>
      <w:r w:rsidRPr="00977612">
        <w:rPr>
          <w:rFonts w:ascii="Arial" w:eastAsia="Calibri" w:hAnsi="Arial" w:cs="Arial"/>
          <w:b/>
          <w:lang w:val="en-US"/>
        </w:rPr>
        <w:t xml:space="preserve">Lecturer : </w:t>
      </w:r>
      <w:proofErr w:type="spellStart"/>
      <w:r w:rsidRPr="00977612">
        <w:rPr>
          <w:rFonts w:ascii="Arial" w:hAnsi="Arial" w:cs="Arial"/>
          <w:b/>
          <w:bCs/>
          <w:color w:val="242424"/>
        </w:rPr>
        <w:t>Munodzinesa</w:t>
      </w:r>
      <w:proofErr w:type="spellEnd"/>
      <w:r w:rsidRPr="00977612">
        <w:rPr>
          <w:rFonts w:ascii="Arial" w:hAnsi="Arial" w:cs="Arial"/>
          <w:b/>
          <w:bCs/>
          <w:color w:val="242424"/>
        </w:rPr>
        <w:t xml:space="preserve"> </w:t>
      </w:r>
      <w:proofErr w:type="spellStart"/>
      <w:r w:rsidRPr="00977612">
        <w:rPr>
          <w:rFonts w:ascii="Arial" w:hAnsi="Arial" w:cs="Arial"/>
          <w:b/>
          <w:bCs/>
          <w:color w:val="242424"/>
        </w:rPr>
        <w:t>Zuwirai</w:t>
      </w:r>
      <w:proofErr w:type="spellEnd"/>
    </w:p>
    <w:p w14:paraId="01CBB437" w14:textId="27378E7B" w:rsidR="00DD0B61" w:rsidRPr="00DD0B61" w:rsidRDefault="00DD0B61" w:rsidP="00DD0B61">
      <w:pPr>
        <w:spacing w:line="360" w:lineRule="auto"/>
        <w:jc w:val="center"/>
        <w:rPr>
          <w:rFonts w:ascii="Arial" w:eastAsia="Calibri" w:hAnsi="Arial" w:cs="Arial"/>
          <w:b/>
          <w:lang w:val="en-US"/>
        </w:rPr>
      </w:pPr>
    </w:p>
    <w:p w14:paraId="244F6B9D" w14:textId="77777777" w:rsidR="00DD0B61" w:rsidRDefault="00DD0B61" w:rsidP="00DD0B61">
      <w:pPr>
        <w:spacing w:line="360" w:lineRule="auto"/>
        <w:jc w:val="center"/>
        <w:rPr>
          <w:rFonts w:ascii="Arial" w:eastAsia="Calibri" w:hAnsi="Arial" w:cs="Arial"/>
          <w:b/>
          <w:lang w:val="en-US"/>
        </w:rPr>
      </w:pPr>
    </w:p>
    <w:p w14:paraId="15E033AA" w14:textId="77777777" w:rsidR="00DD0B61" w:rsidRDefault="00DD0B61" w:rsidP="00DD0B61">
      <w:pPr>
        <w:spacing w:line="360" w:lineRule="auto"/>
        <w:jc w:val="center"/>
        <w:rPr>
          <w:rFonts w:ascii="Arial" w:eastAsia="Calibri" w:hAnsi="Arial" w:cs="Arial"/>
          <w:b/>
          <w:lang w:val="en-US"/>
        </w:rPr>
      </w:pPr>
    </w:p>
    <w:p w14:paraId="552ABB20" w14:textId="77777777" w:rsidR="00DD0B61" w:rsidRDefault="00DD0B61" w:rsidP="00DD0B61">
      <w:pPr>
        <w:spacing w:line="360" w:lineRule="auto"/>
        <w:jc w:val="center"/>
        <w:rPr>
          <w:rFonts w:ascii="Arial" w:eastAsia="Calibri" w:hAnsi="Arial" w:cs="Arial"/>
          <w:b/>
          <w:lang w:val="en-US"/>
        </w:rPr>
      </w:pPr>
    </w:p>
    <w:p w14:paraId="6359A792" w14:textId="77777777" w:rsidR="00DD0B61" w:rsidRDefault="00DD0B61" w:rsidP="00DD0B61">
      <w:pPr>
        <w:spacing w:line="360" w:lineRule="auto"/>
        <w:jc w:val="center"/>
        <w:rPr>
          <w:rFonts w:ascii="Arial" w:eastAsia="Calibri" w:hAnsi="Arial" w:cs="Arial"/>
          <w:b/>
          <w:lang w:val="en-US"/>
        </w:rPr>
      </w:pPr>
      <w:r>
        <w:rPr>
          <w:rFonts w:ascii="Arial" w:eastAsia="Calibri" w:hAnsi="Arial" w:cs="Arial"/>
          <w:b/>
          <w:lang w:val="en-US"/>
        </w:rPr>
        <w:t xml:space="preserve">         </w:t>
      </w:r>
      <w:r>
        <w:rPr>
          <w:rFonts w:ascii="Arial" w:eastAsia="Calibri" w:hAnsi="Arial" w:cs="Arial"/>
          <w:b/>
          <w:noProof/>
          <w:lang w:val="en-US"/>
        </w:rPr>
        <w:drawing>
          <wp:inline distT="0" distB="0" distL="0" distR="0" wp14:anchorId="53C8F768" wp14:editId="5FC83C9A">
            <wp:extent cx="2735580" cy="2175461"/>
            <wp:effectExtent l="0" t="0" r="7620" b="0"/>
            <wp:docPr id="3" name="Picture 3"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a beard&#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62700" cy="2197028"/>
                    </a:xfrm>
                    <a:prstGeom prst="rect">
                      <a:avLst/>
                    </a:prstGeom>
                    <a:noFill/>
                    <a:ln>
                      <a:noFill/>
                    </a:ln>
                  </pic:spPr>
                </pic:pic>
              </a:graphicData>
            </a:graphic>
          </wp:inline>
        </w:drawing>
      </w:r>
    </w:p>
    <w:p w14:paraId="017E69EE" w14:textId="77777777" w:rsidR="00DD0B61" w:rsidRDefault="00DD0B61" w:rsidP="00DD0B61">
      <w:pPr>
        <w:spacing w:line="360" w:lineRule="auto"/>
        <w:jc w:val="center"/>
        <w:rPr>
          <w:rFonts w:ascii="Arial" w:eastAsia="Calibri" w:hAnsi="Arial" w:cs="Arial"/>
          <w:b/>
          <w:lang w:val="en-US"/>
        </w:rPr>
      </w:pPr>
    </w:p>
    <w:p w14:paraId="69B2736D" w14:textId="77777777" w:rsidR="00DD0B61" w:rsidRPr="00060DAB" w:rsidRDefault="00DD0B61" w:rsidP="00DD0B61">
      <w:pPr>
        <w:spacing w:line="360" w:lineRule="auto"/>
        <w:ind w:left="1440" w:firstLine="720"/>
        <w:rPr>
          <w:rFonts w:ascii="Arial" w:eastAsia="Calibri" w:hAnsi="Arial" w:cs="Arial"/>
          <w:b/>
          <w:lang w:val="en-US"/>
        </w:rPr>
      </w:pPr>
      <w:r>
        <w:rPr>
          <w:rFonts w:ascii="Arial" w:eastAsia="Calibri" w:hAnsi="Arial" w:cs="Arial"/>
          <w:b/>
          <w:noProof/>
          <w:lang w:val="en-US"/>
        </w:rPr>
        <w:drawing>
          <wp:inline distT="0" distB="0" distL="0" distR="0" wp14:anchorId="1FC9C866" wp14:editId="1B19AC7A">
            <wp:extent cx="3596640" cy="1440180"/>
            <wp:effectExtent l="0" t="0" r="381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inline>
        </w:drawing>
      </w:r>
    </w:p>
    <w:p w14:paraId="7E02FDA1" w14:textId="77777777" w:rsidR="00DD0B61" w:rsidRPr="00060DAB" w:rsidRDefault="00DD0B61" w:rsidP="00DD0B61">
      <w:pPr>
        <w:spacing w:line="256" w:lineRule="auto"/>
        <w:rPr>
          <w:rFonts w:ascii="Arial" w:eastAsia="Calibri" w:hAnsi="Arial" w:cs="Arial"/>
          <w:b/>
          <w:lang w:val="en-US"/>
        </w:rPr>
      </w:pPr>
      <w:r w:rsidRPr="00060DAB">
        <w:rPr>
          <w:rFonts w:ascii="Arial" w:eastAsia="Calibri" w:hAnsi="Arial" w:cs="Arial"/>
          <w:b/>
          <w:lang w:val="en-US"/>
        </w:rPr>
        <w:br w:type="page"/>
      </w:r>
    </w:p>
    <w:p w14:paraId="02B9B483" w14:textId="72D60DB2" w:rsidR="00977612" w:rsidRPr="00FE7C2B" w:rsidRDefault="00977612" w:rsidP="00FD1902">
      <w:pPr>
        <w:ind w:left="3600" w:firstLine="720"/>
        <w:rPr>
          <w:rFonts w:ascii="Arial" w:hAnsi="Arial" w:cs="Arial"/>
        </w:rPr>
      </w:pPr>
      <w:r w:rsidRPr="00FE7C2B">
        <w:rPr>
          <w:rFonts w:ascii="Arial" w:hAnsi="Arial" w:cs="Arial"/>
        </w:rPr>
        <w:lastRenderedPageBreak/>
        <w:t>Scenario : 2</w:t>
      </w:r>
    </w:p>
    <w:p w14:paraId="18D8517D" w14:textId="77777777" w:rsidR="00FD1902" w:rsidRPr="00FE7C2B" w:rsidRDefault="00FD1902" w:rsidP="00FD1902">
      <w:pPr>
        <w:ind w:left="3600" w:firstLine="720"/>
        <w:rPr>
          <w:rFonts w:ascii="Arial" w:hAnsi="Arial" w:cs="Arial"/>
        </w:rPr>
      </w:pPr>
    </w:p>
    <w:p w14:paraId="3456517F" w14:textId="77777777" w:rsidR="00FD1902" w:rsidRPr="00FE7C2B" w:rsidRDefault="00564595" w:rsidP="00977612">
      <w:pPr>
        <w:rPr>
          <w:rFonts w:ascii="Arial" w:hAnsi="Arial" w:cs="Arial"/>
        </w:rPr>
      </w:pPr>
      <w:r w:rsidRPr="00FE7C2B">
        <w:rPr>
          <w:rFonts w:ascii="Arial" w:hAnsi="Arial" w:cs="Arial"/>
        </w:rPr>
        <w:t>Adam has a case of victimisation at work in my opinion and I will provide the reasons why .</w:t>
      </w:r>
    </w:p>
    <w:p w14:paraId="2CB50E72" w14:textId="3D817115" w:rsidR="00977612" w:rsidRDefault="00564595" w:rsidP="00977612">
      <w:pPr>
        <w:rPr>
          <w:rFonts w:ascii="Arial" w:hAnsi="Arial" w:cs="Arial"/>
        </w:rPr>
      </w:pPr>
      <w:r w:rsidRPr="00FE7C2B">
        <w:rPr>
          <w:rFonts w:ascii="Arial" w:hAnsi="Arial" w:cs="Arial"/>
        </w:rPr>
        <w:t xml:space="preserve">Victimisation means treating somebody less favourably </w:t>
      </w:r>
      <w:r w:rsidR="00FD1902" w:rsidRPr="00FE7C2B">
        <w:rPr>
          <w:rFonts w:ascii="Arial" w:hAnsi="Arial" w:cs="Arial"/>
        </w:rPr>
        <w:t>than others because they tried to make or made a complaint about discrimination.</w:t>
      </w:r>
      <w:r w:rsidR="0013045D">
        <w:rPr>
          <w:rFonts w:ascii="Arial" w:hAnsi="Arial" w:cs="Arial"/>
        </w:rPr>
        <w:t xml:space="preserve"> For example , it could be preventing you from going on training courses , taking unfair disciplinary action against you , or excluding you from company social events</w:t>
      </w:r>
      <w:r w:rsidR="00F2204F">
        <w:rPr>
          <w:rFonts w:ascii="Arial" w:hAnsi="Arial" w:cs="Arial"/>
        </w:rPr>
        <w:t>.</w:t>
      </w:r>
    </w:p>
    <w:p w14:paraId="37F64BF9" w14:textId="77777777" w:rsidR="00F2204F" w:rsidRPr="00F2204F" w:rsidRDefault="00F2204F" w:rsidP="00F2204F">
      <w:pPr>
        <w:shd w:val="clear" w:color="auto" w:fill="FFFFFF"/>
        <w:spacing w:after="150" w:line="390" w:lineRule="atLeast"/>
        <w:rPr>
          <w:rFonts w:ascii="Arial" w:eastAsia="Times New Roman" w:hAnsi="Arial" w:cs="Arial"/>
          <w:color w:val="333333"/>
          <w:lang w:eastAsia="en-GB"/>
        </w:rPr>
      </w:pPr>
      <w:r w:rsidRPr="00F2204F">
        <w:rPr>
          <w:rFonts w:ascii="Arial" w:eastAsia="Times New Roman" w:hAnsi="Arial" w:cs="Arial"/>
          <w:color w:val="333333"/>
          <w:lang w:eastAsia="en-GB"/>
        </w:rPr>
        <w:t>There are several examples of workplace discrimination that class as victimisation. The Equality Act 2010 outline this unfair treatment as unlawful. Here are three victimisation examples:</w:t>
      </w:r>
    </w:p>
    <w:p w14:paraId="497555A6" w14:textId="77777777" w:rsidR="008114A0" w:rsidRPr="008114A0" w:rsidRDefault="008114A0" w:rsidP="008114A0">
      <w:pPr>
        <w:numPr>
          <w:ilvl w:val="0"/>
          <w:numId w:val="1"/>
        </w:numPr>
        <w:shd w:val="clear" w:color="auto" w:fill="FFFFFF"/>
        <w:spacing w:before="100" w:beforeAutospacing="1" w:after="100" w:afterAutospacing="1" w:line="390" w:lineRule="atLeast"/>
        <w:rPr>
          <w:rFonts w:ascii="Roboto" w:hAnsi="Roboto"/>
          <w:color w:val="2C3E50"/>
          <w:sz w:val="23"/>
          <w:szCs w:val="23"/>
          <w:shd w:val="clear" w:color="auto" w:fill="FFFFFF"/>
        </w:rPr>
      </w:pPr>
      <w:r w:rsidRPr="008114A0">
        <w:rPr>
          <w:rFonts w:ascii="Roboto" w:hAnsi="Roboto"/>
          <w:color w:val="2C3E50"/>
          <w:sz w:val="23"/>
          <w:szCs w:val="23"/>
          <w:shd w:val="clear" w:color="auto" w:fill="FFFFFF"/>
        </w:rPr>
        <w:t>There are many instances of workplace victimisation due to discrimination. This unjust treatment is prohibited by the Equality Act of 2010. Here are three instances of victimisation:</w:t>
      </w:r>
    </w:p>
    <w:p w14:paraId="3563A5A2" w14:textId="77777777" w:rsidR="008114A0" w:rsidRPr="008114A0" w:rsidRDefault="008114A0" w:rsidP="008114A0">
      <w:pPr>
        <w:numPr>
          <w:ilvl w:val="0"/>
          <w:numId w:val="1"/>
        </w:numPr>
        <w:shd w:val="clear" w:color="auto" w:fill="FFFFFF"/>
        <w:spacing w:before="100" w:beforeAutospacing="1" w:after="100" w:afterAutospacing="1" w:line="390" w:lineRule="atLeast"/>
        <w:rPr>
          <w:rFonts w:ascii="Roboto" w:hAnsi="Roboto"/>
          <w:color w:val="2C3E50"/>
          <w:sz w:val="23"/>
          <w:szCs w:val="23"/>
          <w:shd w:val="clear" w:color="auto" w:fill="FFFFFF"/>
        </w:rPr>
      </w:pPr>
      <w:r w:rsidRPr="008114A0">
        <w:rPr>
          <w:rFonts w:ascii="Roboto" w:hAnsi="Roboto"/>
          <w:color w:val="2C3E50"/>
          <w:sz w:val="23"/>
          <w:szCs w:val="23"/>
          <w:shd w:val="clear" w:color="auto" w:fill="FFFFFF"/>
        </w:rPr>
        <w:t>• A store employee resigns after reporting sexual harassment. Later, when they returned to pick up their pay stubs, staff members were unable to speak with them. The mistreatment is considered victimisation.</w:t>
      </w:r>
    </w:p>
    <w:p w14:paraId="4AD61A02" w14:textId="77777777" w:rsidR="008114A0" w:rsidRPr="008114A0" w:rsidRDefault="008114A0" w:rsidP="008114A0">
      <w:pPr>
        <w:numPr>
          <w:ilvl w:val="0"/>
          <w:numId w:val="1"/>
        </w:numPr>
        <w:shd w:val="clear" w:color="auto" w:fill="FFFFFF"/>
        <w:spacing w:before="100" w:beforeAutospacing="1" w:after="100" w:afterAutospacing="1" w:line="390" w:lineRule="atLeast"/>
        <w:rPr>
          <w:rFonts w:ascii="Roboto" w:hAnsi="Roboto"/>
          <w:color w:val="2C3E50"/>
          <w:sz w:val="23"/>
          <w:szCs w:val="23"/>
          <w:shd w:val="clear" w:color="auto" w:fill="FFFFFF"/>
        </w:rPr>
      </w:pPr>
      <w:r w:rsidRPr="008114A0">
        <w:rPr>
          <w:rFonts w:ascii="Roboto" w:hAnsi="Roboto"/>
          <w:color w:val="2C3E50"/>
          <w:sz w:val="23"/>
          <w:szCs w:val="23"/>
          <w:shd w:val="clear" w:color="auto" w:fill="FFFFFF"/>
        </w:rPr>
        <w:t>• A worker is threatened with termination by an employer because they plan to testify in support of a colleague's racial discrimination claim. The threats qualify as racial victimisation whether they are taken seriously or not.</w:t>
      </w:r>
    </w:p>
    <w:p w14:paraId="29DC0E1E" w14:textId="0CECD3D5" w:rsidR="00F2204F" w:rsidRPr="000F362F" w:rsidRDefault="008114A0" w:rsidP="008114A0">
      <w:pPr>
        <w:numPr>
          <w:ilvl w:val="0"/>
          <w:numId w:val="1"/>
        </w:numPr>
        <w:shd w:val="clear" w:color="auto" w:fill="FFFFFF"/>
        <w:spacing w:before="100" w:beforeAutospacing="1" w:after="100" w:afterAutospacing="1" w:line="390" w:lineRule="atLeast"/>
        <w:rPr>
          <w:rFonts w:ascii="Arial" w:eastAsia="Times New Roman" w:hAnsi="Arial" w:cs="Arial"/>
          <w:color w:val="333333"/>
          <w:lang w:eastAsia="en-GB"/>
        </w:rPr>
      </w:pPr>
      <w:r w:rsidRPr="008114A0">
        <w:rPr>
          <w:rFonts w:ascii="Roboto" w:hAnsi="Roboto"/>
          <w:color w:val="2C3E50"/>
          <w:sz w:val="23"/>
          <w:szCs w:val="23"/>
          <w:shd w:val="clear" w:color="auto" w:fill="FFFFFF"/>
        </w:rPr>
        <w:t xml:space="preserve">• A dispute over yearly pay reviews arises between two </w:t>
      </w:r>
      <w:proofErr w:type="spellStart"/>
      <w:r w:rsidRPr="008114A0">
        <w:rPr>
          <w:rFonts w:ascii="Roboto" w:hAnsi="Roboto"/>
          <w:color w:val="2C3E50"/>
          <w:sz w:val="23"/>
          <w:szCs w:val="23"/>
          <w:shd w:val="clear" w:color="auto" w:fill="FFFFFF"/>
        </w:rPr>
        <w:t>coworkers</w:t>
      </w:r>
      <w:proofErr w:type="spellEnd"/>
      <w:r w:rsidRPr="008114A0">
        <w:rPr>
          <w:rFonts w:ascii="Roboto" w:hAnsi="Roboto"/>
          <w:color w:val="2C3E50"/>
          <w:sz w:val="23"/>
          <w:szCs w:val="23"/>
          <w:shd w:val="clear" w:color="auto" w:fill="FFFFFF"/>
        </w:rPr>
        <w:t xml:space="preserve"> in the workplace. Since the argument, the other </w:t>
      </w:r>
      <w:proofErr w:type="spellStart"/>
      <w:r w:rsidRPr="008114A0">
        <w:rPr>
          <w:rFonts w:ascii="Roboto" w:hAnsi="Roboto"/>
          <w:color w:val="2C3E50"/>
          <w:sz w:val="23"/>
          <w:szCs w:val="23"/>
          <w:shd w:val="clear" w:color="auto" w:fill="FFFFFF"/>
        </w:rPr>
        <w:t>coworker</w:t>
      </w:r>
      <w:proofErr w:type="spellEnd"/>
      <w:r w:rsidRPr="008114A0">
        <w:rPr>
          <w:rFonts w:ascii="Roboto" w:hAnsi="Roboto"/>
          <w:color w:val="2C3E50"/>
          <w:sz w:val="23"/>
          <w:szCs w:val="23"/>
          <w:shd w:val="clear" w:color="auto" w:fill="FFFFFF"/>
        </w:rPr>
        <w:t xml:space="preserve"> has spread rumours that the employee has lodged a grievance against them.</w:t>
      </w:r>
      <w:r>
        <w:rPr>
          <w:rFonts w:ascii="Roboto" w:hAnsi="Roboto"/>
          <w:color w:val="2C3E50"/>
          <w:sz w:val="23"/>
          <w:szCs w:val="23"/>
          <w:shd w:val="clear" w:color="auto" w:fill="FFFFFF"/>
        </w:rPr>
        <w:t>(</w:t>
      </w:r>
      <w:r w:rsidR="000F362F" w:rsidRPr="000F362F">
        <w:rPr>
          <w:rFonts w:ascii="Roboto" w:hAnsi="Roboto"/>
          <w:color w:val="2C3E50"/>
          <w:sz w:val="23"/>
          <w:szCs w:val="23"/>
          <w:shd w:val="clear" w:color="auto" w:fill="FFFFFF"/>
        </w:rPr>
        <w:t>Health Assured, n.d.)</w:t>
      </w:r>
    </w:p>
    <w:p w14:paraId="5BCAE8A2" w14:textId="60CACCD6" w:rsidR="00FD1902" w:rsidRPr="00FE7C2B" w:rsidRDefault="008D628A" w:rsidP="00977612">
      <w:pPr>
        <w:rPr>
          <w:rFonts w:ascii="Arial" w:hAnsi="Arial" w:cs="Arial"/>
        </w:rPr>
      </w:pPr>
      <w:r>
        <w:rPr>
          <w:rFonts w:ascii="Arial" w:hAnsi="Arial" w:cs="Arial"/>
        </w:rPr>
        <w:t>Adam</w:t>
      </w:r>
      <w:r w:rsidR="00FD1902" w:rsidRPr="00FE7C2B">
        <w:rPr>
          <w:rFonts w:ascii="Arial" w:hAnsi="Arial" w:cs="Arial"/>
        </w:rPr>
        <w:t xml:space="preserve"> ha</w:t>
      </w:r>
      <w:r>
        <w:rPr>
          <w:rFonts w:ascii="Arial" w:hAnsi="Arial" w:cs="Arial"/>
        </w:rPr>
        <w:t>s</w:t>
      </w:r>
      <w:r w:rsidR="00FD1902" w:rsidRPr="00FE7C2B">
        <w:rPr>
          <w:rFonts w:ascii="Arial" w:hAnsi="Arial" w:cs="Arial"/>
        </w:rPr>
        <w:t xml:space="preserve"> been side-lined and/or overlooked in important departmental meetings despite being the most senior staff member in his unit</w:t>
      </w:r>
      <w:r w:rsidR="00FE7C2B" w:rsidRPr="00FE7C2B">
        <w:rPr>
          <w:rFonts w:ascii="Arial" w:hAnsi="Arial" w:cs="Arial"/>
        </w:rPr>
        <w:t>.</w:t>
      </w:r>
    </w:p>
    <w:p w14:paraId="4E0E6C8A" w14:textId="728C4693" w:rsidR="00977612" w:rsidRDefault="00FE7C2B" w:rsidP="0013045D">
      <w:pPr>
        <w:rPr>
          <w:rFonts w:ascii="Arial" w:hAnsi="Arial" w:cs="Arial"/>
        </w:rPr>
      </w:pPr>
      <w:r w:rsidRPr="00FE7C2B">
        <w:rPr>
          <w:rFonts w:ascii="Arial" w:hAnsi="Arial" w:cs="Arial"/>
        </w:rPr>
        <w:t>He noticed this happened after he raised a case of discrimination against his colleague in another department</w:t>
      </w:r>
      <w:r w:rsidR="00D859A7">
        <w:rPr>
          <w:rFonts w:ascii="Arial" w:hAnsi="Arial" w:cs="Arial"/>
        </w:rPr>
        <w:t>.</w:t>
      </w:r>
    </w:p>
    <w:p w14:paraId="110FF219" w14:textId="458AB1B0" w:rsidR="008D628A" w:rsidRDefault="008D628A" w:rsidP="0013045D">
      <w:pPr>
        <w:rPr>
          <w:rFonts w:ascii="Arial" w:hAnsi="Arial" w:cs="Arial"/>
        </w:rPr>
      </w:pPr>
      <w:r>
        <w:rPr>
          <w:rFonts w:ascii="Arial" w:hAnsi="Arial" w:cs="Arial"/>
        </w:rPr>
        <w:t>Adam needs to raise this new case of victimisation to his employer and seek for solutions to prevent this in the future to happen</w:t>
      </w:r>
      <w:r w:rsidR="004F3A8E">
        <w:rPr>
          <w:rFonts w:ascii="Arial" w:hAnsi="Arial" w:cs="Arial"/>
        </w:rPr>
        <w:t xml:space="preserve"> to him</w:t>
      </w:r>
      <w:r>
        <w:rPr>
          <w:rFonts w:ascii="Arial" w:hAnsi="Arial" w:cs="Arial"/>
        </w:rPr>
        <w:t xml:space="preserve"> and raise the alarm</w:t>
      </w:r>
      <w:r w:rsidR="004F3A8E">
        <w:rPr>
          <w:rFonts w:ascii="Arial" w:hAnsi="Arial" w:cs="Arial"/>
        </w:rPr>
        <w:t xml:space="preserve"> to other colleagues that is not fair to do so in any other circumstances.</w:t>
      </w:r>
    </w:p>
    <w:p w14:paraId="14D75DF3" w14:textId="77777777" w:rsidR="00197E7E" w:rsidRPr="00197E7E" w:rsidRDefault="00197E7E" w:rsidP="00197E7E">
      <w:pPr>
        <w:ind w:firstLine="720"/>
        <w:rPr>
          <w:rFonts w:ascii="Arial" w:hAnsi="Arial" w:cs="Arial"/>
        </w:rPr>
      </w:pPr>
      <w:r w:rsidRPr="00197E7E">
        <w:rPr>
          <w:rFonts w:ascii="Arial" w:hAnsi="Arial" w:cs="Arial"/>
        </w:rPr>
        <w:t>How can companies stop victimisation from happening at work?</w:t>
      </w:r>
    </w:p>
    <w:p w14:paraId="253BEB07" w14:textId="4FF7742A" w:rsidR="00197E7E" w:rsidRPr="00197E7E" w:rsidRDefault="00197E7E" w:rsidP="00197E7E">
      <w:pPr>
        <w:ind w:firstLine="720"/>
        <w:rPr>
          <w:rFonts w:ascii="Arial" w:hAnsi="Arial" w:cs="Arial"/>
        </w:rPr>
      </w:pPr>
      <w:r w:rsidRPr="00197E7E">
        <w:rPr>
          <w:rFonts w:ascii="Arial" w:hAnsi="Arial" w:cs="Arial"/>
        </w:rPr>
        <w:t xml:space="preserve">You can follow these </w:t>
      </w:r>
      <w:r w:rsidR="005E41AA">
        <w:rPr>
          <w:rFonts w:ascii="Arial" w:hAnsi="Arial" w:cs="Arial"/>
        </w:rPr>
        <w:t>three</w:t>
      </w:r>
      <w:r w:rsidRPr="00197E7E">
        <w:rPr>
          <w:rFonts w:ascii="Arial" w:hAnsi="Arial" w:cs="Arial"/>
        </w:rPr>
        <w:t xml:space="preserve"> steps:</w:t>
      </w:r>
    </w:p>
    <w:p w14:paraId="06B4246B" w14:textId="77777777" w:rsidR="00197E7E" w:rsidRPr="00197E7E" w:rsidRDefault="00197E7E" w:rsidP="00197E7E">
      <w:pPr>
        <w:ind w:firstLine="720"/>
        <w:rPr>
          <w:rFonts w:ascii="Arial" w:hAnsi="Arial" w:cs="Arial"/>
        </w:rPr>
      </w:pPr>
      <w:r w:rsidRPr="00197E7E">
        <w:rPr>
          <w:rFonts w:ascii="Arial" w:hAnsi="Arial" w:cs="Arial"/>
        </w:rPr>
        <w:t>1 Develop your managers</w:t>
      </w:r>
    </w:p>
    <w:p w14:paraId="47E5CB2D" w14:textId="77777777" w:rsidR="00197E7E" w:rsidRPr="00197E7E" w:rsidRDefault="00197E7E" w:rsidP="00197E7E">
      <w:pPr>
        <w:ind w:firstLine="720"/>
        <w:rPr>
          <w:rFonts w:ascii="Arial" w:hAnsi="Arial" w:cs="Arial"/>
        </w:rPr>
      </w:pPr>
      <w:r w:rsidRPr="00197E7E">
        <w:rPr>
          <w:rFonts w:ascii="Arial" w:hAnsi="Arial" w:cs="Arial"/>
        </w:rPr>
        <w:t>Give your management training so they are aware of what the Equality Act says about victimisation and the phrases "discrimination" and "victimisation."</w:t>
      </w:r>
    </w:p>
    <w:p w14:paraId="55B060ED" w14:textId="77777777" w:rsidR="00197E7E" w:rsidRPr="00197E7E" w:rsidRDefault="00197E7E" w:rsidP="00197E7E">
      <w:pPr>
        <w:ind w:firstLine="720"/>
        <w:rPr>
          <w:rFonts w:ascii="Arial" w:hAnsi="Arial" w:cs="Arial"/>
        </w:rPr>
      </w:pPr>
      <w:r w:rsidRPr="00197E7E">
        <w:rPr>
          <w:rFonts w:ascii="Arial" w:hAnsi="Arial" w:cs="Arial"/>
        </w:rPr>
        <w:t>2 Address complaints</w:t>
      </w:r>
    </w:p>
    <w:p w14:paraId="6A834D4B" w14:textId="77777777" w:rsidR="00197E7E" w:rsidRPr="00197E7E" w:rsidRDefault="00197E7E" w:rsidP="00197E7E">
      <w:pPr>
        <w:ind w:firstLine="720"/>
        <w:rPr>
          <w:rFonts w:ascii="Arial" w:hAnsi="Arial" w:cs="Arial"/>
        </w:rPr>
      </w:pPr>
      <w:r w:rsidRPr="00197E7E">
        <w:rPr>
          <w:rFonts w:ascii="Arial" w:hAnsi="Arial" w:cs="Arial"/>
        </w:rPr>
        <w:lastRenderedPageBreak/>
        <w:t>An employee's claim of discrimination shouldn't ever be simply dismissed or disregarded. Managers must respond to complaints very away, conduct an investigation to determine whether they have merit, and then take the necessary action.</w:t>
      </w:r>
    </w:p>
    <w:p w14:paraId="4A393759" w14:textId="77777777" w:rsidR="00197E7E" w:rsidRPr="00197E7E" w:rsidRDefault="00197E7E" w:rsidP="00197E7E">
      <w:pPr>
        <w:ind w:firstLine="720"/>
        <w:rPr>
          <w:rFonts w:ascii="Arial" w:hAnsi="Arial" w:cs="Arial"/>
        </w:rPr>
      </w:pPr>
      <w:r w:rsidRPr="00197E7E">
        <w:rPr>
          <w:rFonts w:ascii="Arial" w:hAnsi="Arial" w:cs="Arial"/>
        </w:rPr>
        <w:t>3 Maintain records</w:t>
      </w:r>
    </w:p>
    <w:p w14:paraId="2707EAA5" w14:textId="7795EF2B" w:rsidR="000F362F" w:rsidRDefault="00197E7E" w:rsidP="008107C2">
      <w:pPr>
        <w:ind w:firstLine="720"/>
        <w:rPr>
          <w:rFonts w:ascii="Arial" w:hAnsi="Arial" w:cs="Arial"/>
        </w:rPr>
      </w:pPr>
      <w:r w:rsidRPr="00197E7E">
        <w:rPr>
          <w:rFonts w:ascii="Arial" w:hAnsi="Arial" w:cs="Arial"/>
        </w:rPr>
        <w:t>The justifications for your judgments should be accurately documented. Document, for instance, the reasons the employee was not given a promotion or why they were subjected to disciplinary action.</w:t>
      </w:r>
      <w:r w:rsidR="008107C2">
        <w:rPr>
          <w:rFonts w:ascii="Arial" w:hAnsi="Arial" w:cs="Arial"/>
        </w:rPr>
        <w:t>(</w:t>
      </w:r>
      <w:proofErr w:type="spellStart"/>
      <w:r w:rsidR="008107C2">
        <w:rPr>
          <w:rFonts w:ascii="Arial" w:hAnsi="Arial" w:cs="Arial"/>
        </w:rPr>
        <w:t>WorkNest</w:t>
      </w:r>
      <w:proofErr w:type="spellEnd"/>
      <w:r w:rsidR="008107C2">
        <w:rPr>
          <w:rFonts w:ascii="Arial" w:hAnsi="Arial" w:cs="Arial"/>
        </w:rPr>
        <w:t xml:space="preserve"> , 2017)</w:t>
      </w:r>
    </w:p>
    <w:p w14:paraId="39CB5A04"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133761CE"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6F5EE4A1" w14:textId="77777777" w:rsidR="000F362F" w:rsidRDefault="000F362F" w:rsidP="000F362F">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 xml:space="preserve">References </w:t>
      </w:r>
    </w:p>
    <w:p w14:paraId="12FA4180" w14:textId="77777777" w:rsidR="000F362F" w:rsidRDefault="000F362F" w:rsidP="000F362F">
      <w:pPr>
        <w:spacing w:after="0" w:line="360" w:lineRule="atLeast"/>
        <w:rPr>
          <w:rFonts w:ascii="Calibri" w:eastAsia="Times New Roman" w:hAnsi="Calibri" w:cs="Calibri"/>
          <w:color w:val="000000"/>
          <w:sz w:val="27"/>
          <w:szCs w:val="27"/>
          <w:lang w:eastAsia="en-GB"/>
        </w:rPr>
      </w:pPr>
    </w:p>
    <w:p w14:paraId="797FF298" w14:textId="0494E4AE" w:rsidR="000F362F" w:rsidRDefault="000F362F" w:rsidP="000F362F">
      <w:pPr>
        <w:spacing w:after="0" w:line="360" w:lineRule="atLeast"/>
        <w:rPr>
          <w:rFonts w:ascii="Calibri" w:eastAsia="Times New Roman" w:hAnsi="Calibri" w:cs="Calibri"/>
          <w:color w:val="000000"/>
          <w:sz w:val="27"/>
          <w:szCs w:val="27"/>
          <w:lang w:eastAsia="en-GB"/>
        </w:rPr>
      </w:pPr>
      <w:r w:rsidRPr="000F362F">
        <w:rPr>
          <w:rFonts w:ascii="Calibri" w:eastAsia="Times New Roman" w:hAnsi="Calibri" w:cs="Calibri"/>
          <w:color w:val="000000"/>
          <w:sz w:val="27"/>
          <w:szCs w:val="27"/>
          <w:lang w:eastAsia="en-GB"/>
        </w:rPr>
        <w:t>Health Assured. (n.d.). </w:t>
      </w:r>
      <w:r w:rsidRPr="000F362F">
        <w:rPr>
          <w:rFonts w:ascii="Calibri" w:eastAsia="Times New Roman" w:hAnsi="Calibri" w:cs="Calibri"/>
          <w:i/>
          <w:iCs/>
          <w:color w:val="000000"/>
          <w:sz w:val="27"/>
          <w:szCs w:val="27"/>
          <w:lang w:eastAsia="en-GB"/>
        </w:rPr>
        <w:t>Victimisation</w:t>
      </w:r>
      <w:r w:rsidRPr="000F362F">
        <w:rPr>
          <w:rFonts w:ascii="Calibri" w:eastAsia="Times New Roman" w:hAnsi="Calibri" w:cs="Calibri"/>
          <w:color w:val="000000"/>
          <w:sz w:val="27"/>
          <w:szCs w:val="27"/>
          <w:lang w:eastAsia="en-GB"/>
        </w:rPr>
        <w:t>. [online] Available at: https://www.healthassured.org/blog/victimisation/.</w:t>
      </w:r>
    </w:p>
    <w:p w14:paraId="5F159FA1" w14:textId="4C34B2C3" w:rsidR="00D2017C" w:rsidRPr="000F362F" w:rsidRDefault="00D2017C" w:rsidP="000F362F">
      <w:pPr>
        <w:spacing w:after="0" w:line="360" w:lineRule="atLeast"/>
        <w:rPr>
          <w:rFonts w:ascii="Calibri" w:eastAsia="Times New Roman" w:hAnsi="Calibri" w:cs="Calibri"/>
          <w:color w:val="000000"/>
          <w:sz w:val="27"/>
          <w:szCs w:val="27"/>
          <w:lang w:eastAsia="en-GB"/>
        </w:rPr>
      </w:pPr>
      <w:proofErr w:type="spellStart"/>
      <w:r w:rsidRPr="00D2017C">
        <w:rPr>
          <w:rFonts w:ascii="Calibri" w:eastAsia="Times New Roman" w:hAnsi="Calibri" w:cs="Calibri"/>
          <w:color w:val="000000"/>
          <w:sz w:val="27"/>
          <w:szCs w:val="27"/>
          <w:lang w:eastAsia="en-GB"/>
        </w:rPr>
        <w:t>WorkNest</w:t>
      </w:r>
      <w:proofErr w:type="spellEnd"/>
      <w:r w:rsidRPr="00D2017C">
        <w:rPr>
          <w:rFonts w:ascii="Calibri" w:eastAsia="Times New Roman" w:hAnsi="Calibri" w:cs="Calibri"/>
          <w:color w:val="000000"/>
          <w:sz w:val="27"/>
          <w:szCs w:val="27"/>
          <w:lang w:eastAsia="en-GB"/>
        </w:rPr>
        <w:t>. (2017). How to handle victimisation in the workplace. [online] Available at: https://worknest.com/blog/manage-victimisation-workplace/ [Accessed 26 Jun. 2022].</w:t>
      </w:r>
    </w:p>
    <w:p w14:paraId="3C8ABA0A" w14:textId="77777777" w:rsidR="000F362F" w:rsidRPr="000F362F" w:rsidRDefault="000F362F" w:rsidP="000F362F">
      <w:pPr>
        <w:spacing w:before="100" w:beforeAutospacing="1" w:after="100" w:afterAutospacing="1" w:line="240" w:lineRule="auto"/>
        <w:rPr>
          <w:rFonts w:ascii="Calibri" w:eastAsia="Times New Roman" w:hAnsi="Calibri" w:cs="Calibri"/>
          <w:color w:val="000000"/>
          <w:sz w:val="27"/>
          <w:szCs w:val="27"/>
          <w:lang w:eastAsia="en-GB"/>
        </w:rPr>
      </w:pPr>
      <w:r w:rsidRPr="000F362F">
        <w:rPr>
          <w:rFonts w:ascii="Calibri" w:eastAsia="Times New Roman" w:hAnsi="Calibri" w:cs="Calibri"/>
          <w:color w:val="000000"/>
          <w:sz w:val="27"/>
          <w:szCs w:val="27"/>
          <w:lang w:eastAsia="en-GB"/>
        </w:rPr>
        <w:t>‌</w:t>
      </w:r>
    </w:p>
    <w:p w14:paraId="42D9ED5C" w14:textId="77777777" w:rsidR="000F362F" w:rsidRPr="0013045D" w:rsidRDefault="000F362F" w:rsidP="000F362F">
      <w:pPr>
        <w:ind w:firstLine="720"/>
        <w:rPr>
          <w:rFonts w:ascii="Arial" w:hAnsi="Arial" w:cs="Arial"/>
        </w:rPr>
      </w:pPr>
    </w:p>
    <w:sectPr w:rsidR="000F362F" w:rsidRPr="00130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D72D3"/>
    <w:multiLevelType w:val="multilevel"/>
    <w:tmpl w:val="9FB6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1444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67"/>
    <w:rsid w:val="000F362F"/>
    <w:rsid w:val="0013045D"/>
    <w:rsid w:val="00197E7E"/>
    <w:rsid w:val="00215911"/>
    <w:rsid w:val="00283DF4"/>
    <w:rsid w:val="004F3A8E"/>
    <w:rsid w:val="00564595"/>
    <w:rsid w:val="005E41AA"/>
    <w:rsid w:val="008107C2"/>
    <w:rsid w:val="008114A0"/>
    <w:rsid w:val="008D5B1E"/>
    <w:rsid w:val="008D628A"/>
    <w:rsid w:val="008E4267"/>
    <w:rsid w:val="00977612"/>
    <w:rsid w:val="00982513"/>
    <w:rsid w:val="00AD6E3C"/>
    <w:rsid w:val="00C37751"/>
    <w:rsid w:val="00C90116"/>
    <w:rsid w:val="00D2017C"/>
    <w:rsid w:val="00D45BA9"/>
    <w:rsid w:val="00D859A7"/>
    <w:rsid w:val="00DD0B61"/>
    <w:rsid w:val="00F2204F"/>
    <w:rsid w:val="00F54CF1"/>
    <w:rsid w:val="00FD1902"/>
    <w:rsid w:val="00FE7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D538"/>
  <w15:chartTrackingRefBased/>
  <w15:docId w15:val="{EF041372-E31D-448F-B64D-2B4C7F28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B61"/>
  </w:style>
  <w:style w:type="paragraph" w:styleId="Heading2">
    <w:name w:val="heading 2"/>
    <w:basedOn w:val="Normal"/>
    <w:link w:val="Heading2Char"/>
    <w:uiPriority w:val="9"/>
    <w:qFormat/>
    <w:rsid w:val="00DD0B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0B6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220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F362F"/>
    <w:rPr>
      <w:b/>
      <w:bCs/>
    </w:rPr>
  </w:style>
  <w:style w:type="paragraph" w:customStyle="1" w:styleId="nitro-offscreen">
    <w:name w:val="nitro-offscreen"/>
    <w:basedOn w:val="Normal"/>
    <w:rsid w:val="000F36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017C"/>
    <w:rPr>
      <w:color w:val="0563C1" w:themeColor="hyperlink"/>
      <w:u w:val="single"/>
    </w:rPr>
  </w:style>
  <w:style w:type="character" w:styleId="UnresolvedMention">
    <w:name w:val="Unresolved Mention"/>
    <w:basedOn w:val="DefaultParagraphFont"/>
    <w:uiPriority w:val="99"/>
    <w:semiHidden/>
    <w:unhideWhenUsed/>
    <w:rsid w:val="00D20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028759">
      <w:bodyDiv w:val="1"/>
      <w:marLeft w:val="0"/>
      <w:marRight w:val="0"/>
      <w:marTop w:val="0"/>
      <w:marBottom w:val="0"/>
      <w:divBdr>
        <w:top w:val="none" w:sz="0" w:space="0" w:color="auto"/>
        <w:left w:val="none" w:sz="0" w:space="0" w:color="auto"/>
        <w:bottom w:val="none" w:sz="0" w:space="0" w:color="auto"/>
        <w:right w:val="none" w:sz="0" w:space="0" w:color="auto"/>
      </w:divBdr>
    </w:div>
    <w:div w:id="288364882">
      <w:bodyDiv w:val="1"/>
      <w:marLeft w:val="0"/>
      <w:marRight w:val="0"/>
      <w:marTop w:val="0"/>
      <w:marBottom w:val="0"/>
      <w:divBdr>
        <w:top w:val="none" w:sz="0" w:space="0" w:color="auto"/>
        <w:left w:val="none" w:sz="0" w:space="0" w:color="auto"/>
        <w:bottom w:val="none" w:sz="0" w:space="0" w:color="auto"/>
        <w:right w:val="none" w:sz="0" w:space="0" w:color="auto"/>
      </w:divBdr>
    </w:div>
    <w:div w:id="1421950370">
      <w:bodyDiv w:val="1"/>
      <w:marLeft w:val="0"/>
      <w:marRight w:val="0"/>
      <w:marTop w:val="0"/>
      <w:marBottom w:val="0"/>
      <w:divBdr>
        <w:top w:val="none" w:sz="0" w:space="0" w:color="auto"/>
        <w:left w:val="none" w:sz="0" w:space="0" w:color="auto"/>
        <w:bottom w:val="none" w:sz="0" w:space="0" w:color="auto"/>
        <w:right w:val="none" w:sz="0" w:space="0" w:color="auto"/>
      </w:divBdr>
    </w:div>
    <w:div w:id="1489252976">
      <w:bodyDiv w:val="1"/>
      <w:marLeft w:val="0"/>
      <w:marRight w:val="0"/>
      <w:marTop w:val="0"/>
      <w:marBottom w:val="0"/>
      <w:divBdr>
        <w:top w:val="none" w:sz="0" w:space="0" w:color="auto"/>
        <w:left w:val="none" w:sz="0" w:space="0" w:color="auto"/>
        <w:bottom w:val="none" w:sz="0" w:space="0" w:color="auto"/>
        <w:right w:val="none" w:sz="0" w:space="0" w:color="auto"/>
      </w:divBdr>
    </w:div>
    <w:div w:id="195266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Bostan (2112985)</dc:creator>
  <cp:keywords/>
  <dc:description/>
  <cp:lastModifiedBy>Vasile Bostan (2112985)</cp:lastModifiedBy>
  <cp:revision>11</cp:revision>
  <dcterms:created xsi:type="dcterms:W3CDTF">2022-06-26T13:10:00Z</dcterms:created>
  <dcterms:modified xsi:type="dcterms:W3CDTF">2022-06-26T15:02:00Z</dcterms:modified>
</cp:coreProperties>
</file>