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9E602" w14:textId="0875E685" w:rsidR="0D3CAF99" w:rsidRDefault="46499E73" w:rsidP="003B0FCF">
      <w:pPr>
        <w:spacing w:line="360" w:lineRule="auto"/>
        <w:jc w:val="center"/>
        <w:rPr>
          <w:rFonts w:ascii="Times New Roman" w:eastAsia="Times New Roman" w:hAnsi="Times New Roman" w:cs="Times New Roman"/>
          <w:b/>
          <w:bCs/>
          <w:sz w:val="24"/>
          <w:szCs w:val="24"/>
          <w:u w:val="single"/>
        </w:rPr>
      </w:pPr>
      <w:r w:rsidRPr="46499E73">
        <w:rPr>
          <w:rFonts w:ascii="Times New Roman" w:eastAsia="Times New Roman" w:hAnsi="Times New Roman" w:cs="Times New Roman"/>
          <w:b/>
          <w:bCs/>
          <w:sz w:val="24"/>
          <w:szCs w:val="24"/>
          <w:u w:val="single"/>
        </w:rPr>
        <w:t>ECGC4001 – Portfolio of Study Skills</w:t>
      </w:r>
    </w:p>
    <w:p w14:paraId="51E0E6A3" w14:textId="33835E96" w:rsidR="0D3CAF99" w:rsidRDefault="46499E73" w:rsidP="003B0FCF">
      <w:pPr>
        <w:spacing w:line="360" w:lineRule="auto"/>
        <w:jc w:val="center"/>
        <w:rPr>
          <w:rFonts w:ascii="Times New Roman" w:eastAsia="Times New Roman" w:hAnsi="Times New Roman" w:cs="Times New Roman"/>
          <w:b/>
          <w:bCs/>
          <w:sz w:val="24"/>
          <w:szCs w:val="24"/>
          <w:u w:val="single"/>
        </w:rPr>
      </w:pPr>
      <w:r w:rsidRPr="46499E73">
        <w:rPr>
          <w:rFonts w:ascii="Times New Roman" w:eastAsia="Times New Roman" w:hAnsi="Times New Roman" w:cs="Times New Roman"/>
          <w:b/>
          <w:bCs/>
          <w:sz w:val="24"/>
          <w:szCs w:val="24"/>
          <w:u w:val="single"/>
        </w:rPr>
        <w:t xml:space="preserve">Assessment Tasks </w:t>
      </w:r>
    </w:p>
    <w:p w14:paraId="0AA16D26" w14:textId="24941D3E" w:rsidR="0D3CAF99" w:rsidRDefault="0D3CAF99" w:rsidP="003B0FCF">
      <w:pPr>
        <w:spacing w:line="360" w:lineRule="auto"/>
        <w:rPr>
          <w:rFonts w:ascii="Times New Roman" w:eastAsia="Times New Roman" w:hAnsi="Times New Roman" w:cs="Times New Roman"/>
          <w:b/>
          <w:bCs/>
          <w:sz w:val="24"/>
          <w:szCs w:val="24"/>
          <w:u w:val="single"/>
        </w:rPr>
      </w:pPr>
    </w:p>
    <w:p w14:paraId="373DFDAF" w14:textId="3B595AA5" w:rsidR="0D3CAF99" w:rsidRDefault="46499E73" w:rsidP="003B0FCF">
      <w:pPr>
        <w:spacing w:line="360" w:lineRule="auto"/>
        <w:jc w:val="both"/>
        <w:rPr>
          <w:rFonts w:ascii="Times New Roman" w:eastAsia="Times New Roman" w:hAnsi="Times New Roman" w:cs="Times New Roman"/>
          <w:b/>
          <w:bCs/>
          <w:sz w:val="24"/>
          <w:szCs w:val="24"/>
          <w:u w:val="single"/>
        </w:rPr>
      </w:pPr>
      <w:r w:rsidRPr="46499E73">
        <w:rPr>
          <w:rFonts w:ascii="Times New Roman" w:eastAsia="Times New Roman" w:hAnsi="Times New Roman" w:cs="Times New Roman"/>
          <w:b/>
          <w:bCs/>
          <w:sz w:val="24"/>
          <w:szCs w:val="24"/>
          <w:u w:val="single"/>
        </w:rPr>
        <w:t>Part 1</w:t>
      </w:r>
    </w:p>
    <w:p w14:paraId="1687581B" w14:textId="0CC784BB" w:rsidR="0D3CAF99" w:rsidRDefault="7264FAEB" w:rsidP="003B0FCF">
      <w:pPr>
        <w:spacing w:line="360" w:lineRule="auto"/>
        <w:jc w:val="both"/>
        <w:rPr>
          <w:rFonts w:ascii="Times New Roman" w:eastAsia="Times New Roman" w:hAnsi="Times New Roman" w:cs="Times New Roman"/>
          <w:sz w:val="24"/>
          <w:szCs w:val="24"/>
        </w:rPr>
      </w:pPr>
      <w:r w:rsidRPr="7264FAEB">
        <w:rPr>
          <w:rFonts w:ascii="Times New Roman" w:eastAsia="Times New Roman" w:hAnsi="Times New Roman" w:cs="Times New Roman"/>
          <w:sz w:val="24"/>
          <w:szCs w:val="24"/>
        </w:rPr>
        <w:t xml:space="preserve">In Iceland and some other countries, they believe it’s very important for children to play outside in their childhood. Some people have written about government papers which state the outdoor environment is good for children. </w:t>
      </w:r>
      <w:r w:rsidRPr="00AB439B">
        <w:rPr>
          <w:rFonts w:ascii="Times New Roman" w:eastAsia="Times New Roman" w:hAnsi="Times New Roman" w:cs="Times New Roman"/>
          <w:i/>
          <w:sz w:val="24"/>
          <w:szCs w:val="24"/>
        </w:rPr>
        <w:t>“In the Curriculum guidelines, it explains the outdoor environment is a great place for the children to explore the natural world and it could also be a fun place to exercise”.</w:t>
      </w:r>
      <w:r w:rsidRPr="7264FAEB">
        <w:rPr>
          <w:rFonts w:ascii="Times New Roman" w:eastAsia="Times New Roman" w:hAnsi="Times New Roman" w:cs="Times New Roman"/>
          <w:sz w:val="24"/>
          <w:szCs w:val="24"/>
        </w:rPr>
        <w:t xml:space="preserve"> (</w:t>
      </w:r>
      <w:proofErr w:type="spellStart"/>
      <w:r w:rsidRPr="7264FAEB">
        <w:rPr>
          <w:rFonts w:ascii="Times New Roman" w:eastAsia="Times New Roman" w:hAnsi="Times New Roman" w:cs="Times New Roman"/>
          <w:sz w:val="24"/>
          <w:szCs w:val="24"/>
        </w:rPr>
        <w:t>Norodahl</w:t>
      </w:r>
      <w:proofErr w:type="spellEnd"/>
      <w:r w:rsidRPr="7264FAEB">
        <w:rPr>
          <w:rFonts w:ascii="Times New Roman" w:eastAsia="Times New Roman" w:hAnsi="Times New Roman" w:cs="Times New Roman"/>
          <w:sz w:val="24"/>
          <w:szCs w:val="24"/>
        </w:rPr>
        <w:t xml:space="preserve"> and </w:t>
      </w:r>
      <w:proofErr w:type="spellStart"/>
      <w:r w:rsidRPr="7264FAEB">
        <w:rPr>
          <w:rFonts w:ascii="Times New Roman" w:eastAsia="Times New Roman" w:hAnsi="Times New Roman" w:cs="Times New Roman"/>
          <w:sz w:val="24"/>
          <w:szCs w:val="24"/>
        </w:rPr>
        <w:t>Johannesson</w:t>
      </w:r>
      <w:proofErr w:type="spellEnd"/>
      <w:r w:rsidRPr="7264FAEB">
        <w:rPr>
          <w:rFonts w:ascii="Times New Roman" w:eastAsia="Times New Roman" w:hAnsi="Times New Roman" w:cs="Times New Roman"/>
          <w:sz w:val="24"/>
          <w:szCs w:val="24"/>
        </w:rPr>
        <w:t>, 2013)</w:t>
      </w:r>
    </w:p>
    <w:p w14:paraId="32EF34A0" w14:textId="53C4B5CD" w:rsidR="0D3CAF99" w:rsidRDefault="46499E73" w:rsidP="003B0FCF">
      <w:pPr>
        <w:spacing w:line="360" w:lineRule="auto"/>
        <w:jc w:val="both"/>
        <w:rPr>
          <w:rFonts w:ascii="Times New Roman" w:eastAsia="Times New Roman" w:hAnsi="Times New Roman" w:cs="Times New Roman"/>
          <w:sz w:val="24"/>
          <w:szCs w:val="24"/>
        </w:rPr>
      </w:pPr>
      <w:r w:rsidRPr="46499E73">
        <w:rPr>
          <w:rFonts w:ascii="Times New Roman" w:eastAsia="Times New Roman" w:hAnsi="Times New Roman" w:cs="Times New Roman"/>
          <w:sz w:val="24"/>
          <w:szCs w:val="24"/>
        </w:rPr>
        <w:t>In Iceland, outdoor play has been encouraged more for children ages 1-6 years old for quite some time. Children aged 6-16 years are only able to play and socialise outside during break times. We are unaware what activities some teachers are teaching outdoors to promote and support learning, this is depending on different teaching strategies at different schools. In Ireland, there are some signs that teachers are using outdoor learning more often. In Reykjavik, the capital of Iceland, 70% of schools are using outside education more than they used to. (</w:t>
      </w:r>
      <w:proofErr w:type="spellStart"/>
      <w:r w:rsidRPr="46499E73">
        <w:rPr>
          <w:rFonts w:ascii="Times New Roman" w:eastAsia="Times New Roman" w:hAnsi="Times New Roman" w:cs="Times New Roman"/>
          <w:sz w:val="24"/>
          <w:szCs w:val="24"/>
        </w:rPr>
        <w:t>Oladottir</w:t>
      </w:r>
      <w:proofErr w:type="spellEnd"/>
      <w:r w:rsidRPr="46499E73">
        <w:rPr>
          <w:rFonts w:ascii="Times New Roman" w:eastAsia="Times New Roman" w:hAnsi="Times New Roman" w:cs="Times New Roman"/>
          <w:sz w:val="24"/>
          <w:szCs w:val="24"/>
        </w:rPr>
        <w:t>, 2008)</w:t>
      </w:r>
    </w:p>
    <w:p w14:paraId="1B10F3B9" w14:textId="5396E63A" w:rsidR="0D3CAF99" w:rsidRDefault="46499E73" w:rsidP="003B0FCF">
      <w:pPr>
        <w:spacing w:line="360" w:lineRule="auto"/>
        <w:jc w:val="both"/>
        <w:rPr>
          <w:rFonts w:ascii="Times New Roman" w:eastAsia="Times New Roman" w:hAnsi="Times New Roman" w:cs="Times New Roman"/>
          <w:sz w:val="24"/>
          <w:szCs w:val="24"/>
        </w:rPr>
      </w:pPr>
      <w:r w:rsidRPr="46499E73">
        <w:rPr>
          <w:rFonts w:ascii="Times New Roman" w:eastAsia="Times New Roman" w:hAnsi="Times New Roman" w:cs="Times New Roman"/>
          <w:sz w:val="24"/>
          <w:szCs w:val="24"/>
        </w:rPr>
        <w:t xml:space="preserve"> </w:t>
      </w:r>
    </w:p>
    <w:p w14:paraId="7A7B9ECA" w14:textId="1B7044CA" w:rsidR="0D3CAF99" w:rsidRDefault="46499E73" w:rsidP="003B0FCF">
      <w:pPr>
        <w:spacing w:line="360" w:lineRule="auto"/>
        <w:jc w:val="both"/>
        <w:rPr>
          <w:rFonts w:ascii="Times New Roman" w:eastAsia="Times New Roman" w:hAnsi="Times New Roman" w:cs="Times New Roman"/>
          <w:sz w:val="24"/>
          <w:szCs w:val="24"/>
        </w:rPr>
      </w:pPr>
      <w:r w:rsidRPr="46499E73">
        <w:rPr>
          <w:rFonts w:ascii="Times New Roman" w:eastAsia="Times New Roman" w:hAnsi="Times New Roman" w:cs="Times New Roman"/>
          <w:sz w:val="24"/>
          <w:szCs w:val="24"/>
        </w:rPr>
        <w:t>Adapted from:</w:t>
      </w:r>
    </w:p>
    <w:p w14:paraId="1A033F8A" w14:textId="434FDA32" w:rsidR="0D3CAF99" w:rsidRDefault="635C0669" w:rsidP="003B0FCF">
      <w:pPr>
        <w:spacing w:line="360" w:lineRule="auto"/>
        <w:jc w:val="both"/>
        <w:rPr>
          <w:rFonts w:ascii="Times New Roman" w:eastAsia="Times New Roman" w:hAnsi="Times New Roman" w:cs="Times New Roman"/>
          <w:sz w:val="24"/>
          <w:szCs w:val="24"/>
        </w:rPr>
      </w:pPr>
      <w:proofErr w:type="spellStart"/>
      <w:r w:rsidRPr="635C0669">
        <w:rPr>
          <w:rFonts w:ascii="Times New Roman" w:eastAsia="Times New Roman" w:hAnsi="Times New Roman" w:cs="Times New Roman"/>
          <w:sz w:val="24"/>
          <w:szCs w:val="24"/>
        </w:rPr>
        <w:t>Nordadahl</w:t>
      </w:r>
      <w:proofErr w:type="spellEnd"/>
      <w:r w:rsidRPr="635C0669">
        <w:rPr>
          <w:rFonts w:ascii="Times New Roman" w:eastAsia="Times New Roman" w:hAnsi="Times New Roman" w:cs="Times New Roman"/>
          <w:sz w:val="24"/>
          <w:szCs w:val="24"/>
        </w:rPr>
        <w:t xml:space="preserve">, K and </w:t>
      </w:r>
      <w:proofErr w:type="spellStart"/>
      <w:r w:rsidRPr="635C0669">
        <w:rPr>
          <w:rFonts w:ascii="Times New Roman" w:eastAsia="Times New Roman" w:hAnsi="Times New Roman" w:cs="Times New Roman"/>
          <w:sz w:val="24"/>
          <w:szCs w:val="24"/>
        </w:rPr>
        <w:t>Johannsesson</w:t>
      </w:r>
      <w:proofErr w:type="spellEnd"/>
      <w:r w:rsidRPr="635C0669">
        <w:rPr>
          <w:rFonts w:ascii="Times New Roman" w:eastAsia="Times New Roman" w:hAnsi="Times New Roman" w:cs="Times New Roman"/>
          <w:sz w:val="24"/>
          <w:szCs w:val="24"/>
        </w:rPr>
        <w:t xml:space="preserve">, I. (2014) </w:t>
      </w:r>
      <w:r w:rsidRPr="635C0669">
        <w:rPr>
          <w:rFonts w:ascii="Times New Roman" w:eastAsia="Times New Roman" w:hAnsi="Times New Roman" w:cs="Times New Roman"/>
          <w:i/>
          <w:iCs/>
          <w:sz w:val="24"/>
          <w:szCs w:val="24"/>
        </w:rPr>
        <w:t xml:space="preserve">‘Icelandic teachers’ views of using the outdoors’, </w:t>
      </w:r>
      <w:r w:rsidRPr="635C0669">
        <w:rPr>
          <w:rFonts w:ascii="Times New Roman" w:eastAsia="Times New Roman" w:hAnsi="Times New Roman" w:cs="Times New Roman"/>
          <w:sz w:val="24"/>
          <w:szCs w:val="24"/>
        </w:rPr>
        <w:t>Education 3-13: International Journal of Primary, Elementary and Early Years Education. Vol 44, No. 4, September 2014, 391-406.</w:t>
      </w:r>
    </w:p>
    <w:p w14:paraId="4970E21C" w14:textId="056FC1C4" w:rsidR="0D3CAF99" w:rsidRDefault="46499E73" w:rsidP="003B0FCF">
      <w:pPr>
        <w:spacing w:line="360" w:lineRule="auto"/>
        <w:jc w:val="both"/>
        <w:rPr>
          <w:rFonts w:ascii="Times New Roman" w:eastAsia="Times New Roman" w:hAnsi="Times New Roman" w:cs="Times New Roman"/>
          <w:sz w:val="24"/>
          <w:szCs w:val="24"/>
        </w:rPr>
      </w:pPr>
      <w:r w:rsidRPr="46499E73">
        <w:rPr>
          <w:rFonts w:ascii="Times New Roman" w:eastAsia="Times New Roman" w:hAnsi="Times New Roman" w:cs="Times New Roman"/>
          <w:sz w:val="24"/>
          <w:szCs w:val="24"/>
        </w:rPr>
        <w:t xml:space="preserve"> </w:t>
      </w:r>
    </w:p>
    <w:p w14:paraId="38366BC7" w14:textId="22262CDB" w:rsidR="0D3CAF99" w:rsidRDefault="46499E73" w:rsidP="003B0FCF">
      <w:pPr>
        <w:spacing w:line="360" w:lineRule="auto"/>
        <w:jc w:val="both"/>
        <w:rPr>
          <w:rFonts w:ascii="Times New Roman" w:eastAsia="Times New Roman" w:hAnsi="Times New Roman" w:cs="Times New Roman"/>
          <w:b/>
          <w:bCs/>
          <w:sz w:val="24"/>
          <w:szCs w:val="24"/>
          <w:u w:val="single"/>
        </w:rPr>
      </w:pPr>
      <w:r w:rsidRPr="46499E73">
        <w:rPr>
          <w:rFonts w:ascii="Times New Roman" w:eastAsia="Times New Roman" w:hAnsi="Times New Roman" w:cs="Times New Roman"/>
          <w:b/>
          <w:bCs/>
          <w:sz w:val="24"/>
          <w:szCs w:val="24"/>
          <w:u w:val="single"/>
        </w:rPr>
        <w:t>Part 2a</w:t>
      </w:r>
    </w:p>
    <w:p w14:paraId="6FBCE049" w14:textId="559487DC" w:rsidR="0D3CAF99" w:rsidRDefault="7264FAEB" w:rsidP="003B0FCF">
      <w:pPr>
        <w:spacing w:line="360" w:lineRule="auto"/>
        <w:jc w:val="both"/>
        <w:rPr>
          <w:rFonts w:ascii="Times New Roman" w:eastAsia="Times New Roman" w:hAnsi="Times New Roman" w:cs="Times New Roman"/>
          <w:sz w:val="24"/>
          <w:szCs w:val="24"/>
        </w:rPr>
      </w:pPr>
      <w:r w:rsidRPr="7264FAEB">
        <w:rPr>
          <w:rFonts w:ascii="Times New Roman" w:eastAsia="Times New Roman" w:hAnsi="Times New Roman" w:cs="Times New Roman"/>
          <w:sz w:val="24"/>
          <w:szCs w:val="24"/>
        </w:rPr>
        <w:t xml:space="preserve">In this essay I will be discussing Forest Schools. A definition of Forest Schools has been stated by the Forest School Network which is </w:t>
      </w:r>
      <w:r w:rsidRPr="0011638C">
        <w:rPr>
          <w:rFonts w:ascii="Times New Roman" w:eastAsia="Times New Roman" w:hAnsi="Times New Roman" w:cs="Times New Roman"/>
          <w:i/>
          <w:sz w:val="24"/>
          <w:szCs w:val="24"/>
        </w:rPr>
        <w:t xml:space="preserve">“it is an inspirational process that offers children, young adults and mature adults’ regular opportunities to achieve and develop confidence and self-esteem through hands on learning experiences in a woodland environment”. “Some people have raised concerns about children in school aren’t getting the chance to go to woodlands or other outdoor areas because they are worried about the dangers to their children and there </w:t>
      </w:r>
      <w:r w:rsidRPr="0011638C">
        <w:rPr>
          <w:rFonts w:ascii="Times New Roman" w:eastAsia="Times New Roman" w:hAnsi="Times New Roman" w:cs="Times New Roman"/>
          <w:i/>
          <w:sz w:val="24"/>
          <w:szCs w:val="24"/>
        </w:rPr>
        <w:lastRenderedPageBreak/>
        <w:t>are many activities to do indoors instead”</w:t>
      </w:r>
      <w:r w:rsidR="0011638C">
        <w:rPr>
          <w:rFonts w:ascii="Times New Roman" w:eastAsia="Times New Roman" w:hAnsi="Times New Roman" w:cs="Times New Roman"/>
          <w:sz w:val="24"/>
          <w:szCs w:val="24"/>
        </w:rPr>
        <w:t>.</w:t>
      </w:r>
      <w:r w:rsidRPr="7264FAEB">
        <w:rPr>
          <w:rFonts w:ascii="Times New Roman" w:eastAsia="Times New Roman" w:hAnsi="Times New Roman" w:cs="Times New Roman"/>
          <w:sz w:val="24"/>
          <w:szCs w:val="24"/>
        </w:rPr>
        <w:t xml:space="preserve"> (Murray and O’Brien, 2006). Research tells us that </w:t>
      </w:r>
      <w:r w:rsidR="0011638C">
        <w:rPr>
          <w:rFonts w:ascii="Times New Roman" w:eastAsia="Times New Roman" w:hAnsi="Times New Roman" w:cs="Times New Roman"/>
          <w:sz w:val="24"/>
          <w:szCs w:val="24"/>
        </w:rPr>
        <w:t>“</w:t>
      </w:r>
      <w:r w:rsidRPr="0011638C">
        <w:rPr>
          <w:rFonts w:ascii="Times New Roman" w:eastAsia="Times New Roman" w:hAnsi="Times New Roman" w:cs="Times New Roman"/>
          <w:i/>
          <w:sz w:val="24"/>
          <w:szCs w:val="24"/>
        </w:rPr>
        <w:t>if children don’t have access to outdoor education while they’re young, it is unlikely to want to go outdoors when they get older, this may affect their physical and emotional benefits to access to nature</w:t>
      </w:r>
      <w:r w:rsidR="0011638C">
        <w:rPr>
          <w:rFonts w:ascii="Times New Roman" w:eastAsia="Times New Roman" w:hAnsi="Times New Roman" w:cs="Times New Roman"/>
          <w:i/>
          <w:sz w:val="24"/>
          <w:szCs w:val="24"/>
        </w:rPr>
        <w:t>”.</w:t>
      </w:r>
      <w:r w:rsidRPr="7264FAEB">
        <w:rPr>
          <w:rFonts w:ascii="Times New Roman" w:eastAsia="Times New Roman" w:hAnsi="Times New Roman" w:cs="Times New Roman"/>
          <w:sz w:val="24"/>
          <w:szCs w:val="24"/>
        </w:rPr>
        <w:t xml:space="preserve"> (Thompson, Aspinall and Bell, 2004). This is because outdoor learning is different to learning in a classroom environment which is why the Welsh Government are encouraging teachers to involve Forest Schools in to their schools, especially within the foundation phase. </w:t>
      </w:r>
    </w:p>
    <w:p w14:paraId="67018EFE" w14:textId="3304DE4D" w:rsidR="0D3CAF99" w:rsidRDefault="46499E73" w:rsidP="003B0FCF">
      <w:pPr>
        <w:spacing w:line="360" w:lineRule="auto"/>
        <w:jc w:val="both"/>
        <w:rPr>
          <w:rFonts w:ascii="Times New Roman" w:eastAsia="Times New Roman" w:hAnsi="Times New Roman" w:cs="Times New Roman"/>
          <w:sz w:val="24"/>
          <w:szCs w:val="24"/>
        </w:rPr>
      </w:pPr>
      <w:r w:rsidRPr="46499E73">
        <w:rPr>
          <w:rFonts w:ascii="Times New Roman" w:eastAsia="Times New Roman" w:hAnsi="Times New Roman" w:cs="Times New Roman"/>
          <w:sz w:val="24"/>
          <w:szCs w:val="24"/>
        </w:rPr>
        <w:t xml:space="preserve"> </w:t>
      </w:r>
    </w:p>
    <w:p w14:paraId="459F5B71" w14:textId="2C84CD3C" w:rsidR="0D3CAF99" w:rsidRDefault="7264FAEB" w:rsidP="003B0FCF">
      <w:pPr>
        <w:spacing w:line="360" w:lineRule="auto"/>
        <w:jc w:val="both"/>
        <w:rPr>
          <w:rFonts w:ascii="Times New Roman" w:eastAsia="Times New Roman" w:hAnsi="Times New Roman" w:cs="Times New Roman"/>
          <w:sz w:val="24"/>
          <w:szCs w:val="24"/>
        </w:rPr>
      </w:pPr>
      <w:r w:rsidRPr="7264FAEB">
        <w:rPr>
          <w:rFonts w:ascii="Times New Roman" w:eastAsia="Times New Roman" w:hAnsi="Times New Roman" w:cs="Times New Roman"/>
          <w:sz w:val="24"/>
          <w:szCs w:val="24"/>
        </w:rPr>
        <w:t>Reference list:</w:t>
      </w:r>
    </w:p>
    <w:p w14:paraId="5835BB3F" w14:textId="6D8F99C7" w:rsidR="7264FAEB" w:rsidRDefault="7264FAEB" w:rsidP="003B0FCF">
      <w:pPr>
        <w:spacing w:line="360" w:lineRule="auto"/>
        <w:jc w:val="both"/>
        <w:rPr>
          <w:rFonts w:ascii="Times New Roman" w:eastAsia="Times New Roman" w:hAnsi="Times New Roman" w:cs="Times New Roman"/>
          <w:i/>
          <w:iCs/>
          <w:sz w:val="24"/>
          <w:szCs w:val="24"/>
        </w:rPr>
      </w:pPr>
      <w:r w:rsidRPr="7264FAEB">
        <w:rPr>
          <w:rFonts w:ascii="Times New Roman" w:eastAsia="Times New Roman" w:hAnsi="Times New Roman" w:cs="Times New Roman"/>
          <w:sz w:val="24"/>
          <w:szCs w:val="24"/>
        </w:rPr>
        <w:t xml:space="preserve">O’Brien, E. Murray, R. (2006) ‘A marvellous opportunity for children to learn: A participatory evaluation of Forest School in </w:t>
      </w:r>
      <w:proofErr w:type="spellStart"/>
      <w:r w:rsidRPr="7264FAEB">
        <w:rPr>
          <w:rFonts w:ascii="Times New Roman" w:eastAsia="Times New Roman" w:hAnsi="Times New Roman" w:cs="Times New Roman"/>
          <w:sz w:val="24"/>
          <w:szCs w:val="24"/>
        </w:rPr>
        <w:t>Englad</w:t>
      </w:r>
      <w:proofErr w:type="spellEnd"/>
      <w:r w:rsidRPr="7264FAEB">
        <w:rPr>
          <w:rFonts w:ascii="Times New Roman" w:eastAsia="Times New Roman" w:hAnsi="Times New Roman" w:cs="Times New Roman"/>
          <w:sz w:val="24"/>
          <w:szCs w:val="24"/>
        </w:rPr>
        <w:t xml:space="preserve"> and Wales’ </w:t>
      </w:r>
      <w:r w:rsidRPr="7264FAEB">
        <w:rPr>
          <w:rFonts w:ascii="Times New Roman" w:eastAsia="Times New Roman" w:hAnsi="Times New Roman" w:cs="Times New Roman"/>
          <w:i/>
          <w:iCs/>
          <w:sz w:val="24"/>
          <w:szCs w:val="24"/>
        </w:rPr>
        <w:t>Farnham: Forest research.</w:t>
      </w:r>
    </w:p>
    <w:p w14:paraId="587CF428" w14:textId="427C9B58" w:rsidR="7264FAEB" w:rsidRDefault="7264FAEB" w:rsidP="003B0FCF">
      <w:pPr>
        <w:spacing w:line="360" w:lineRule="auto"/>
        <w:jc w:val="both"/>
        <w:rPr>
          <w:rFonts w:ascii="Times New Roman" w:eastAsia="Times New Roman" w:hAnsi="Times New Roman" w:cs="Times New Roman"/>
          <w:i/>
          <w:iCs/>
          <w:sz w:val="24"/>
          <w:szCs w:val="24"/>
        </w:rPr>
      </w:pPr>
      <w:r w:rsidRPr="7264FAEB">
        <w:rPr>
          <w:rFonts w:ascii="Times New Roman" w:eastAsia="Times New Roman" w:hAnsi="Times New Roman" w:cs="Times New Roman"/>
          <w:sz w:val="24"/>
          <w:szCs w:val="24"/>
        </w:rPr>
        <w:t xml:space="preserve">Ward T. Aspinall C. Bell, P. Findlay, C. </w:t>
      </w:r>
      <w:proofErr w:type="spellStart"/>
      <w:r w:rsidRPr="7264FAEB">
        <w:rPr>
          <w:rFonts w:ascii="Times New Roman" w:eastAsia="Times New Roman" w:hAnsi="Times New Roman" w:cs="Times New Roman"/>
          <w:sz w:val="24"/>
          <w:szCs w:val="24"/>
        </w:rPr>
        <w:t>Wherret</w:t>
      </w:r>
      <w:proofErr w:type="spellEnd"/>
      <w:r w:rsidRPr="7264FAEB">
        <w:rPr>
          <w:rFonts w:ascii="Times New Roman" w:eastAsia="Times New Roman" w:hAnsi="Times New Roman" w:cs="Times New Roman"/>
          <w:sz w:val="24"/>
          <w:szCs w:val="24"/>
        </w:rPr>
        <w:t xml:space="preserve"> J. </w:t>
      </w:r>
      <w:proofErr w:type="spellStart"/>
      <w:r w:rsidRPr="7264FAEB">
        <w:rPr>
          <w:rFonts w:ascii="Times New Roman" w:eastAsia="Times New Roman" w:hAnsi="Times New Roman" w:cs="Times New Roman"/>
          <w:sz w:val="24"/>
          <w:szCs w:val="24"/>
        </w:rPr>
        <w:t>Travlou</w:t>
      </w:r>
      <w:proofErr w:type="spellEnd"/>
      <w:r w:rsidRPr="7264FAEB">
        <w:rPr>
          <w:rFonts w:ascii="Times New Roman" w:eastAsia="Times New Roman" w:hAnsi="Times New Roman" w:cs="Times New Roman"/>
          <w:sz w:val="24"/>
          <w:szCs w:val="24"/>
        </w:rPr>
        <w:t xml:space="preserve">, P. (2004) ‘Open space and social inclusion’ </w:t>
      </w:r>
      <w:r w:rsidRPr="7264FAEB">
        <w:rPr>
          <w:rFonts w:ascii="Times New Roman" w:eastAsia="Times New Roman" w:hAnsi="Times New Roman" w:cs="Times New Roman"/>
          <w:i/>
          <w:iCs/>
          <w:sz w:val="24"/>
          <w:szCs w:val="24"/>
        </w:rPr>
        <w:t xml:space="preserve">Local woodland use in central Scotland. Report to the Forestry Commission, Edinburgh. </w:t>
      </w:r>
    </w:p>
    <w:p w14:paraId="0FCD1B5A" w14:textId="6FF08820" w:rsidR="0D3CAF99" w:rsidRDefault="7264FAEB" w:rsidP="003B0FCF">
      <w:pPr>
        <w:spacing w:line="360" w:lineRule="auto"/>
        <w:jc w:val="both"/>
        <w:rPr>
          <w:rFonts w:ascii="Times New Roman" w:eastAsia="Times New Roman" w:hAnsi="Times New Roman" w:cs="Times New Roman"/>
          <w:sz w:val="24"/>
          <w:szCs w:val="24"/>
        </w:rPr>
      </w:pPr>
      <w:r w:rsidRPr="7264FAEB">
        <w:rPr>
          <w:rFonts w:ascii="Times New Roman" w:eastAsia="Times New Roman" w:hAnsi="Times New Roman" w:cs="Times New Roman"/>
          <w:sz w:val="24"/>
          <w:szCs w:val="24"/>
        </w:rPr>
        <w:t>Welsh Assembly Government, ‘</w:t>
      </w:r>
      <w:r w:rsidRPr="7264FAEB">
        <w:rPr>
          <w:rFonts w:ascii="Times New Roman" w:eastAsia="Times New Roman" w:hAnsi="Times New Roman" w:cs="Times New Roman"/>
          <w:i/>
          <w:iCs/>
          <w:sz w:val="24"/>
          <w:szCs w:val="24"/>
        </w:rPr>
        <w:t>Outdoor Learning Handbook</w:t>
      </w:r>
      <w:r w:rsidRPr="7264FAEB">
        <w:rPr>
          <w:rFonts w:ascii="Times New Roman" w:eastAsia="Times New Roman" w:hAnsi="Times New Roman" w:cs="Times New Roman"/>
          <w:sz w:val="24"/>
          <w:szCs w:val="24"/>
        </w:rPr>
        <w:t>’ (2009) Cardiff: WAG.</w:t>
      </w:r>
    </w:p>
    <w:p w14:paraId="66050F1D" w14:textId="6352C1A2" w:rsidR="0D3CAF99" w:rsidRDefault="46499E73" w:rsidP="003B0FCF">
      <w:pPr>
        <w:spacing w:line="360" w:lineRule="auto"/>
        <w:jc w:val="both"/>
        <w:rPr>
          <w:rFonts w:ascii="Times New Roman" w:eastAsia="Times New Roman" w:hAnsi="Times New Roman" w:cs="Times New Roman"/>
          <w:sz w:val="24"/>
          <w:szCs w:val="24"/>
        </w:rPr>
      </w:pPr>
      <w:r w:rsidRPr="46499E73">
        <w:rPr>
          <w:rFonts w:ascii="Times New Roman" w:eastAsia="Times New Roman" w:hAnsi="Times New Roman" w:cs="Times New Roman"/>
          <w:sz w:val="24"/>
          <w:szCs w:val="24"/>
        </w:rPr>
        <w:t xml:space="preserve"> </w:t>
      </w:r>
    </w:p>
    <w:p w14:paraId="302A4667" w14:textId="26E16E84" w:rsidR="0D3CAF99" w:rsidRDefault="46499E73" w:rsidP="003B0FCF">
      <w:pPr>
        <w:spacing w:line="360" w:lineRule="auto"/>
        <w:jc w:val="both"/>
        <w:rPr>
          <w:rFonts w:ascii="Times New Roman" w:eastAsia="Times New Roman" w:hAnsi="Times New Roman" w:cs="Times New Roman"/>
          <w:sz w:val="24"/>
          <w:szCs w:val="24"/>
        </w:rPr>
      </w:pPr>
      <w:r w:rsidRPr="46499E73">
        <w:rPr>
          <w:rFonts w:ascii="Times New Roman" w:eastAsia="Times New Roman" w:hAnsi="Times New Roman" w:cs="Times New Roman"/>
          <w:b/>
          <w:bCs/>
          <w:sz w:val="24"/>
          <w:szCs w:val="24"/>
          <w:u w:val="single"/>
        </w:rPr>
        <w:t>Part 2b</w:t>
      </w:r>
    </w:p>
    <w:p w14:paraId="4A0FE5F1" w14:textId="763FA1DF" w:rsidR="0D3CAF99" w:rsidRDefault="7264FAEB" w:rsidP="003B0FCF">
      <w:pPr>
        <w:spacing w:line="360" w:lineRule="auto"/>
        <w:jc w:val="both"/>
        <w:rPr>
          <w:rFonts w:ascii="Times New Roman" w:eastAsia="Times New Roman" w:hAnsi="Times New Roman" w:cs="Times New Roman"/>
          <w:sz w:val="24"/>
          <w:szCs w:val="24"/>
        </w:rPr>
      </w:pPr>
      <w:r w:rsidRPr="7264FAEB">
        <w:rPr>
          <w:rFonts w:ascii="Times New Roman" w:eastAsia="Times New Roman" w:hAnsi="Times New Roman" w:cs="Times New Roman"/>
          <w:b/>
          <w:bCs/>
          <w:sz w:val="24"/>
          <w:szCs w:val="24"/>
        </w:rPr>
        <w:t>Q1-</w:t>
      </w:r>
      <w:r w:rsidRPr="7264FAEB">
        <w:rPr>
          <w:rFonts w:ascii="Times New Roman" w:eastAsia="Times New Roman" w:hAnsi="Times New Roman" w:cs="Times New Roman"/>
          <w:sz w:val="24"/>
          <w:szCs w:val="24"/>
        </w:rPr>
        <w:t xml:space="preserve"> If you fail to acknowledge the source of your information in academic writing, you could be accused of plagiarism. </w:t>
      </w:r>
      <w:r w:rsidRPr="7264FAEB">
        <w:rPr>
          <w:rFonts w:ascii="Times New Roman" w:eastAsia="Times New Roman" w:hAnsi="Times New Roman" w:cs="Times New Roman"/>
          <w:i/>
          <w:iCs/>
          <w:sz w:val="24"/>
          <w:szCs w:val="24"/>
        </w:rPr>
        <w:t>“Plagiarism is one of the very complex and serious problems faced by the students from all around the world”</w:t>
      </w:r>
      <w:r w:rsidRPr="7264FAEB">
        <w:rPr>
          <w:rFonts w:ascii="Times New Roman" w:eastAsia="Times New Roman" w:hAnsi="Times New Roman" w:cs="Times New Roman"/>
          <w:sz w:val="24"/>
          <w:szCs w:val="24"/>
        </w:rPr>
        <w:t xml:space="preserve">. (Students Assignment Help, 2017). It is important for students to avoid this as this may have an impact on the completion of the course. Plagiarism must be avoided as it could lead to failure of the module, failure of the course and could lead to exclusion from the degree. </w:t>
      </w:r>
    </w:p>
    <w:p w14:paraId="4A03822A" w14:textId="3250310F" w:rsidR="0D3CAF99" w:rsidRDefault="46499E73" w:rsidP="003B0FCF">
      <w:pPr>
        <w:spacing w:line="360" w:lineRule="auto"/>
        <w:jc w:val="both"/>
        <w:rPr>
          <w:rFonts w:ascii="Times New Roman" w:eastAsia="Times New Roman" w:hAnsi="Times New Roman" w:cs="Times New Roman"/>
          <w:sz w:val="24"/>
          <w:szCs w:val="24"/>
        </w:rPr>
      </w:pPr>
      <w:r w:rsidRPr="46499E73">
        <w:rPr>
          <w:rFonts w:ascii="Times New Roman" w:eastAsia="Times New Roman" w:hAnsi="Times New Roman" w:cs="Times New Roman"/>
          <w:b/>
          <w:bCs/>
          <w:sz w:val="24"/>
          <w:szCs w:val="24"/>
        </w:rPr>
        <w:t xml:space="preserve">Q2- </w:t>
      </w:r>
      <w:r w:rsidRPr="46499E73">
        <w:rPr>
          <w:rFonts w:ascii="Times New Roman" w:eastAsia="Times New Roman" w:hAnsi="Times New Roman" w:cs="Times New Roman"/>
          <w:sz w:val="24"/>
          <w:szCs w:val="24"/>
        </w:rPr>
        <w:t xml:space="preserve">You only </w:t>
      </w:r>
      <w:proofErr w:type="gramStart"/>
      <w:r w:rsidRPr="46499E73">
        <w:rPr>
          <w:rFonts w:ascii="Times New Roman" w:eastAsia="Times New Roman" w:hAnsi="Times New Roman" w:cs="Times New Roman"/>
          <w:sz w:val="24"/>
          <w:szCs w:val="24"/>
        </w:rPr>
        <w:t>have to</w:t>
      </w:r>
      <w:proofErr w:type="gramEnd"/>
      <w:r w:rsidRPr="46499E73">
        <w:rPr>
          <w:rFonts w:ascii="Times New Roman" w:eastAsia="Times New Roman" w:hAnsi="Times New Roman" w:cs="Times New Roman"/>
          <w:sz w:val="24"/>
          <w:szCs w:val="24"/>
        </w:rPr>
        <w:t xml:space="preserve"> reference when you are using a direct quotation. Is this true or false? This is false. You must reference any source of information you have used throughout your research. Any direct quotes must be referenced after the quote and in the bibliography. </w:t>
      </w:r>
    </w:p>
    <w:p w14:paraId="5B1E6CE5" w14:textId="1B1D9969" w:rsidR="0D3CAF99" w:rsidRDefault="635C0669" w:rsidP="003B0FCF">
      <w:pPr>
        <w:spacing w:line="360" w:lineRule="auto"/>
        <w:jc w:val="both"/>
        <w:rPr>
          <w:rFonts w:ascii="Times New Roman" w:eastAsia="Times New Roman" w:hAnsi="Times New Roman" w:cs="Times New Roman"/>
          <w:sz w:val="24"/>
          <w:szCs w:val="24"/>
        </w:rPr>
      </w:pPr>
      <w:r w:rsidRPr="635C0669">
        <w:rPr>
          <w:rFonts w:ascii="Times New Roman" w:eastAsia="Times New Roman" w:hAnsi="Times New Roman" w:cs="Times New Roman"/>
          <w:b/>
          <w:bCs/>
          <w:sz w:val="24"/>
          <w:szCs w:val="24"/>
        </w:rPr>
        <w:t xml:space="preserve">Q3- </w:t>
      </w:r>
      <w:r w:rsidRPr="635C0669">
        <w:rPr>
          <w:rFonts w:ascii="Times New Roman" w:eastAsia="Times New Roman" w:hAnsi="Times New Roman" w:cs="Times New Roman"/>
          <w:sz w:val="24"/>
          <w:szCs w:val="24"/>
        </w:rPr>
        <w:t>Wikipedia is a good place to search for information for your academic assignments. I disagree with this statement as anyone can access and edit information on Wikipedia which means it’s not a reliable source of information.</w:t>
      </w:r>
    </w:p>
    <w:p w14:paraId="43DF9779" w14:textId="3F7E7B73" w:rsidR="0D3CAF99" w:rsidRDefault="46499E73" w:rsidP="003B0FCF">
      <w:pPr>
        <w:spacing w:line="360" w:lineRule="auto"/>
        <w:jc w:val="both"/>
        <w:rPr>
          <w:rFonts w:ascii="Times New Roman" w:eastAsia="Times New Roman" w:hAnsi="Times New Roman" w:cs="Times New Roman"/>
          <w:sz w:val="24"/>
          <w:szCs w:val="24"/>
        </w:rPr>
      </w:pPr>
      <w:r w:rsidRPr="46499E73">
        <w:rPr>
          <w:rFonts w:ascii="Times New Roman" w:eastAsia="Times New Roman" w:hAnsi="Times New Roman" w:cs="Times New Roman"/>
          <w:b/>
          <w:bCs/>
          <w:sz w:val="24"/>
          <w:szCs w:val="24"/>
        </w:rPr>
        <w:lastRenderedPageBreak/>
        <w:t xml:space="preserve">Q4- </w:t>
      </w:r>
      <w:r w:rsidRPr="46499E73">
        <w:rPr>
          <w:rFonts w:ascii="Times New Roman" w:eastAsia="Times New Roman" w:hAnsi="Times New Roman" w:cs="Times New Roman"/>
          <w:sz w:val="24"/>
          <w:szCs w:val="24"/>
        </w:rPr>
        <w:t>How to present a long quotation:</w:t>
      </w:r>
    </w:p>
    <w:p w14:paraId="30BEFD73" w14:textId="530D6735" w:rsidR="0D3CAF99" w:rsidRDefault="46499E73" w:rsidP="003B0FCF">
      <w:pPr>
        <w:spacing w:line="360" w:lineRule="auto"/>
        <w:ind w:hanging="360"/>
        <w:jc w:val="both"/>
        <w:rPr>
          <w:rFonts w:ascii="Times New Roman" w:eastAsia="Times New Roman" w:hAnsi="Times New Roman" w:cs="Times New Roman"/>
          <w:sz w:val="24"/>
          <w:szCs w:val="24"/>
        </w:rPr>
      </w:pPr>
      <w:r w:rsidRPr="46499E73">
        <w:rPr>
          <w:rFonts w:ascii="Times New Roman" w:eastAsia="Times New Roman" w:hAnsi="Times New Roman" w:cs="Times New Roman"/>
          <w:sz w:val="24"/>
          <w:szCs w:val="24"/>
        </w:rPr>
        <w:t xml:space="preserve">1.    Research and find a piece of information you would like to quote and add into the essay. </w:t>
      </w:r>
    </w:p>
    <w:p w14:paraId="1287152D" w14:textId="1FDDAF3B" w:rsidR="0D3CAF99" w:rsidRDefault="46499E73" w:rsidP="003B0FCF">
      <w:pPr>
        <w:spacing w:line="360" w:lineRule="auto"/>
        <w:ind w:hanging="360"/>
        <w:jc w:val="both"/>
        <w:rPr>
          <w:rFonts w:ascii="Times New Roman" w:eastAsia="Times New Roman" w:hAnsi="Times New Roman" w:cs="Times New Roman"/>
          <w:sz w:val="24"/>
          <w:szCs w:val="24"/>
        </w:rPr>
      </w:pPr>
      <w:r w:rsidRPr="46499E73">
        <w:rPr>
          <w:rFonts w:ascii="Times New Roman" w:eastAsia="Times New Roman" w:hAnsi="Times New Roman" w:cs="Times New Roman"/>
          <w:sz w:val="24"/>
          <w:szCs w:val="24"/>
        </w:rPr>
        <w:t>2.    Enter the quote as a separate paragraph.</w:t>
      </w:r>
    </w:p>
    <w:p w14:paraId="105038D4" w14:textId="6ECD252D" w:rsidR="0D3CAF99" w:rsidRDefault="46499E73" w:rsidP="003B0FCF">
      <w:pPr>
        <w:spacing w:line="360" w:lineRule="auto"/>
        <w:ind w:hanging="360"/>
        <w:jc w:val="both"/>
        <w:rPr>
          <w:rFonts w:ascii="Times New Roman" w:eastAsia="Times New Roman" w:hAnsi="Times New Roman" w:cs="Times New Roman"/>
          <w:sz w:val="24"/>
          <w:szCs w:val="24"/>
        </w:rPr>
      </w:pPr>
      <w:r w:rsidRPr="46499E73">
        <w:rPr>
          <w:rFonts w:ascii="Times New Roman" w:eastAsia="Times New Roman" w:hAnsi="Times New Roman" w:cs="Times New Roman"/>
          <w:sz w:val="24"/>
          <w:szCs w:val="24"/>
        </w:rPr>
        <w:t>3.    Indent the paragraph</w:t>
      </w:r>
    </w:p>
    <w:p w14:paraId="53910BAC" w14:textId="09E52F02" w:rsidR="0D3CAF99" w:rsidRDefault="46499E73" w:rsidP="003B0FCF">
      <w:pPr>
        <w:spacing w:line="360" w:lineRule="auto"/>
        <w:ind w:hanging="360"/>
        <w:jc w:val="both"/>
        <w:rPr>
          <w:rFonts w:ascii="Times New Roman" w:eastAsia="Times New Roman" w:hAnsi="Times New Roman" w:cs="Times New Roman"/>
          <w:sz w:val="24"/>
          <w:szCs w:val="24"/>
        </w:rPr>
      </w:pPr>
      <w:r w:rsidRPr="46499E73">
        <w:rPr>
          <w:rFonts w:ascii="Times New Roman" w:eastAsia="Times New Roman" w:hAnsi="Times New Roman" w:cs="Times New Roman"/>
          <w:sz w:val="24"/>
          <w:szCs w:val="24"/>
        </w:rPr>
        <w:t>4.    Reference the quote.</w:t>
      </w:r>
    </w:p>
    <w:p w14:paraId="0E863A95" w14:textId="3546586F" w:rsidR="067A5445" w:rsidRDefault="7264FAEB" w:rsidP="003B0FCF">
      <w:pPr>
        <w:spacing w:line="360" w:lineRule="auto"/>
        <w:jc w:val="both"/>
        <w:rPr>
          <w:rFonts w:ascii="Times New Roman" w:eastAsia="Times New Roman" w:hAnsi="Times New Roman" w:cs="Times New Roman"/>
          <w:sz w:val="24"/>
          <w:szCs w:val="24"/>
        </w:rPr>
      </w:pPr>
      <w:r w:rsidRPr="7264FAEB">
        <w:rPr>
          <w:rFonts w:ascii="Times New Roman" w:eastAsia="Times New Roman" w:hAnsi="Times New Roman" w:cs="Times New Roman"/>
          <w:b/>
          <w:bCs/>
          <w:sz w:val="24"/>
          <w:szCs w:val="24"/>
        </w:rPr>
        <w:t xml:space="preserve">Q5- </w:t>
      </w:r>
      <w:r w:rsidRPr="7264FAEB">
        <w:rPr>
          <w:rFonts w:ascii="Times New Roman" w:eastAsia="Times New Roman" w:hAnsi="Times New Roman" w:cs="Times New Roman"/>
          <w:sz w:val="24"/>
          <w:szCs w:val="24"/>
        </w:rPr>
        <w:t xml:space="preserve">Explain how you can begin to conduct research for an academic assignment. For your academic study, you can use different sources of information such as; books, journals, e-books, newspaper articles and the internet. </w:t>
      </w:r>
    </w:p>
    <w:p w14:paraId="3D13DF0F" w14:textId="2FA590C6" w:rsidR="7264FAEB" w:rsidRDefault="7264FAEB" w:rsidP="003B0FCF">
      <w:pPr>
        <w:spacing w:line="360" w:lineRule="auto"/>
        <w:jc w:val="both"/>
        <w:rPr>
          <w:rFonts w:ascii="Times New Roman" w:eastAsia="Times New Roman" w:hAnsi="Times New Roman" w:cs="Times New Roman"/>
          <w:sz w:val="24"/>
          <w:szCs w:val="24"/>
        </w:rPr>
      </w:pPr>
    </w:p>
    <w:p w14:paraId="382BAB89" w14:textId="18B13D82" w:rsidR="7264FAEB" w:rsidRDefault="7264FAEB" w:rsidP="003B0FCF">
      <w:pPr>
        <w:spacing w:line="360" w:lineRule="auto"/>
        <w:jc w:val="both"/>
        <w:rPr>
          <w:rFonts w:ascii="Times New Roman" w:eastAsia="Times New Roman" w:hAnsi="Times New Roman" w:cs="Times New Roman"/>
          <w:sz w:val="24"/>
          <w:szCs w:val="24"/>
        </w:rPr>
      </w:pPr>
      <w:r w:rsidRPr="7264FAEB">
        <w:rPr>
          <w:rFonts w:ascii="Times New Roman" w:eastAsia="Times New Roman" w:hAnsi="Times New Roman" w:cs="Times New Roman"/>
          <w:sz w:val="24"/>
          <w:szCs w:val="24"/>
        </w:rPr>
        <w:t>Reference list:</w:t>
      </w:r>
    </w:p>
    <w:p w14:paraId="381B7443" w14:textId="648C6C58" w:rsidR="7264FAEB" w:rsidRDefault="7264FAEB" w:rsidP="003B0FCF">
      <w:pPr>
        <w:spacing w:line="360" w:lineRule="auto"/>
        <w:jc w:val="both"/>
      </w:pPr>
      <w:r w:rsidRPr="7264FAEB">
        <w:rPr>
          <w:rFonts w:ascii="Times New Roman" w:eastAsia="Times New Roman" w:hAnsi="Times New Roman" w:cs="Times New Roman"/>
          <w:sz w:val="24"/>
          <w:szCs w:val="24"/>
        </w:rPr>
        <w:t xml:space="preserve">Students Assignment Help (2017) </w:t>
      </w:r>
      <w:r w:rsidRPr="7264FAEB">
        <w:rPr>
          <w:rFonts w:ascii="Times New Roman" w:eastAsia="Times New Roman" w:hAnsi="Times New Roman" w:cs="Times New Roman"/>
          <w:i/>
          <w:iCs/>
          <w:sz w:val="24"/>
          <w:szCs w:val="24"/>
        </w:rPr>
        <w:t xml:space="preserve">Complete guide on Plagiarism Concept – What, Why and How to avoid it. </w:t>
      </w:r>
      <w:r w:rsidRPr="7264FAEB">
        <w:rPr>
          <w:rFonts w:ascii="Times New Roman" w:eastAsia="Times New Roman" w:hAnsi="Times New Roman" w:cs="Times New Roman"/>
          <w:sz w:val="24"/>
          <w:szCs w:val="24"/>
        </w:rPr>
        <w:t>Available at: https://www.studentsassignmenthelp.com/avoiding-plagiarism/ (Accessed: 18</w:t>
      </w:r>
      <w:r w:rsidRPr="7264FAEB">
        <w:rPr>
          <w:rFonts w:ascii="Times New Roman" w:eastAsia="Times New Roman" w:hAnsi="Times New Roman" w:cs="Times New Roman"/>
          <w:sz w:val="24"/>
          <w:szCs w:val="24"/>
          <w:vertAlign w:val="superscript"/>
        </w:rPr>
        <w:t>th</w:t>
      </w:r>
      <w:r w:rsidRPr="7264FAEB">
        <w:rPr>
          <w:rFonts w:ascii="Times New Roman" w:eastAsia="Times New Roman" w:hAnsi="Times New Roman" w:cs="Times New Roman"/>
          <w:sz w:val="24"/>
          <w:szCs w:val="24"/>
        </w:rPr>
        <w:t xml:space="preserve"> October 2018).</w:t>
      </w:r>
    </w:p>
    <w:p w14:paraId="2379F6D9" w14:textId="479F680B" w:rsidR="7264FAEB" w:rsidRDefault="7264FAEB" w:rsidP="003B0FCF">
      <w:pPr>
        <w:spacing w:line="360" w:lineRule="auto"/>
        <w:jc w:val="both"/>
        <w:rPr>
          <w:rFonts w:ascii="Times New Roman" w:eastAsia="Times New Roman" w:hAnsi="Times New Roman" w:cs="Times New Roman"/>
          <w:sz w:val="24"/>
          <w:szCs w:val="24"/>
        </w:rPr>
      </w:pPr>
      <w:r w:rsidRPr="7264FAEB">
        <w:rPr>
          <w:rFonts w:ascii="Times New Roman" w:eastAsia="Times New Roman" w:hAnsi="Times New Roman" w:cs="Times New Roman"/>
          <w:sz w:val="24"/>
          <w:szCs w:val="24"/>
        </w:rPr>
        <w:t xml:space="preserve">ThoughtCo (2018) </w:t>
      </w:r>
      <w:r w:rsidRPr="7264FAEB">
        <w:rPr>
          <w:rFonts w:ascii="Times New Roman" w:eastAsia="Times New Roman" w:hAnsi="Times New Roman" w:cs="Times New Roman"/>
          <w:i/>
          <w:iCs/>
          <w:sz w:val="24"/>
          <w:szCs w:val="24"/>
        </w:rPr>
        <w:t xml:space="preserve">Definition and Examples of Direct Quotations. </w:t>
      </w:r>
      <w:r w:rsidRPr="7264FAEB">
        <w:rPr>
          <w:rFonts w:ascii="Times New Roman" w:eastAsia="Times New Roman" w:hAnsi="Times New Roman" w:cs="Times New Roman"/>
          <w:sz w:val="24"/>
          <w:szCs w:val="24"/>
        </w:rPr>
        <w:t>Available at: https://www.thoughtco.com/direct-quotation-composition-1690461 (Accessed 18</w:t>
      </w:r>
      <w:r w:rsidRPr="7264FAEB">
        <w:rPr>
          <w:rFonts w:ascii="Times New Roman" w:eastAsia="Times New Roman" w:hAnsi="Times New Roman" w:cs="Times New Roman"/>
          <w:sz w:val="24"/>
          <w:szCs w:val="24"/>
          <w:vertAlign w:val="superscript"/>
        </w:rPr>
        <w:t>th</w:t>
      </w:r>
      <w:r w:rsidRPr="7264FAEB">
        <w:rPr>
          <w:rFonts w:ascii="Times New Roman" w:eastAsia="Times New Roman" w:hAnsi="Times New Roman" w:cs="Times New Roman"/>
          <w:sz w:val="24"/>
          <w:szCs w:val="24"/>
        </w:rPr>
        <w:t xml:space="preserve"> October 2018).</w:t>
      </w:r>
    </w:p>
    <w:p w14:paraId="53214F5B" w14:textId="4F0B7C03" w:rsidR="7264FAEB" w:rsidRDefault="7264FAEB" w:rsidP="003B0FCF">
      <w:pPr>
        <w:spacing w:line="360" w:lineRule="auto"/>
        <w:jc w:val="both"/>
        <w:rPr>
          <w:rFonts w:ascii="Times New Roman" w:eastAsia="Times New Roman" w:hAnsi="Times New Roman" w:cs="Times New Roman"/>
          <w:sz w:val="24"/>
          <w:szCs w:val="24"/>
        </w:rPr>
      </w:pPr>
    </w:p>
    <w:p w14:paraId="53C79032" w14:textId="473E86FE" w:rsidR="067A5445" w:rsidRDefault="46499E73" w:rsidP="003B0FCF">
      <w:pPr>
        <w:spacing w:line="360" w:lineRule="auto"/>
        <w:jc w:val="both"/>
        <w:rPr>
          <w:rFonts w:ascii="Times New Roman" w:eastAsia="Times New Roman" w:hAnsi="Times New Roman" w:cs="Times New Roman"/>
          <w:b/>
          <w:bCs/>
          <w:sz w:val="24"/>
          <w:szCs w:val="24"/>
          <w:u w:val="single"/>
        </w:rPr>
      </w:pPr>
      <w:r w:rsidRPr="46499E73">
        <w:rPr>
          <w:rFonts w:ascii="Times New Roman" w:eastAsia="Times New Roman" w:hAnsi="Times New Roman" w:cs="Times New Roman"/>
          <w:b/>
          <w:bCs/>
          <w:sz w:val="24"/>
          <w:szCs w:val="24"/>
          <w:u w:val="single"/>
        </w:rPr>
        <w:t xml:space="preserve">Part 3- A Critical Response to Article </w:t>
      </w:r>
      <w:r w:rsidRPr="46499E73">
        <w:rPr>
          <w:rFonts w:ascii="Times New Roman" w:eastAsia="Times New Roman" w:hAnsi="Times New Roman" w:cs="Times New Roman"/>
          <w:b/>
          <w:bCs/>
          <w:i/>
          <w:iCs/>
          <w:sz w:val="24"/>
          <w:szCs w:val="24"/>
          <w:u w:val="single"/>
        </w:rPr>
        <w:t>‘Teaching Assistants’ experiences of Inclusive Education</w:t>
      </w:r>
      <w:r w:rsidRPr="46499E73">
        <w:rPr>
          <w:rFonts w:ascii="Times New Roman" w:eastAsia="Times New Roman" w:hAnsi="Times New Roman" w:cs="Times New Roman"/>
          <w:b/>
          <w:bCs/>
          <w:sz w:val="24"/>
          <w:szCs w:val="24"/>
          <w:u w:val="single"/>
        </w:rPr>
        <w:t>’.</w:t>
      </w:r>
    </w:p>
    <w:p w14:paraId="44CD90EB" w14:textId="77777777" w:rsidR="00F74AB7" w:rsidRDefault="00F74AB7" w:rsidP="003B0FCF">
      <w:pPr>
        <w:spacing w:line="360" w:lineRule="auto"/>
        <w:jc w:val="both"/>
        <w:rPr>
          <w:rFonts w:ascii="Times New Roman" w:eastAsia="Times New Roman" w:hAnsi="Times New Roman" w:cs="Times New Roman"/>
          <w:sz w:val="24"/>
          <w:szCs w:val="24"/>
        </w:rPr>
      </w:pPr>
    </w:p>
    <w:p w14:paraId="66C23971" w14:textId="1D3D6EA0" w:rsidR="00DA6321" w:rsidRDefault="00F079D5" w:rsidP="003B0FCF">
      <w:pPr>
        <w:spacing w:line="36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I am going to be writing a Critical Response </w:t>
      </w:r>
      <w:r w:rsidR="008A4ADC">
        <w:rPr>
          <w:rFonts w:ascii="Times New Roman" w:eastAsia="Times New Roman" w:hAnsi="Times New Roman" w:cs="Times New Roman"/>
          <w:bCs/>
          <w:sz w:val="24"/>
          <w:szCs w:val="24"/>
        </w:rPr>
        <w:t xml:space="preserve">to the article </w:t>
      </w:r>
      <w:r w:rsidR="008A4ADC" w:rsidRPr="009B46F8">
        <w:rPr>
          <w:rFonts w:ascii="Times New Roman" w:eastAsia="Times New Roman" w:hAnsi="Times New Roman" w:cs="Times New Roman"/>
          <w:bCs/>
          <w:i/>
          <w:sz w:val="24"/>
          <w:szCs w:val="24"/>
        </w:rPr>
        <w:t>‘Teaching Assistants’ experiences of Inclusive Education’</w:t>
      </w:r>
      <w:r w:rsidR="00444773">
        <w:rPr>
          <w:rFonts w:ascii="Times New Roman" w:eastAsia="Times New Roman" w:hAnsi="Times New Roman" w:cs="Times New Roman"/>
          <w:bCs/>
          <w:sz w:val="24"/>
          <w:szCs w:val="24"/>
        </w:rPr>
        <w:t xml:space="preserve"> which has been written by Suzanne Mackenzie</w:t>
      </w:r>
      <w:r w:rsidR="008A4ADC">
        <w:rPr>
          <w:rFonts w:ascii="Times New Roman" w:eastAsia="Times New Roman" w:hAnsi="Times New Roman" w:cs="Times New Roman"/>
          <w:bCs/>
          <w:sz w:val="24"/>
          <w:szCs w:val="24"/>
        </w:rPr>
        <w:t xml:space="preserve">. I will be looking at different points from this article and comparing </w:t>
      </w:r>
      <w:r w:rsidR="00DA6321">
        <w:rPr>
          <w:rFonts w:ascii="Times New Roman" w:eastAsia="Times New Roman" w:hAnsi="Times New Roman" w:cs="Times New Roman"/>
          <w:bCs/>
          <w:sz w:val="24"/>
          <w:szCs w:val="24"/>
        </w:rPr>
        <w:t xml:space="preserve">them. The aim of the text in this article is to </w:t>
      </w:r>
      <w:r w:rsidR="00A3558E">
        <w:rPr>
          <w:rFonts w:ascii="Times New Roman" w:eastAsia="Times New Roman" w:hAnsi="Times New Roman" w:cs="Times New Roman"/>
          <w:bCs/>
          <w:sz w:val="24"/>
          <w:szCs w:val="24"/>
        </w:rPr>
        <w:t xml:space="preserve">find out the views on teaching assistants and their views and experience of working in special education. </w:t>
      </w:r>
      <w:r w:rsidR="00450D76">
        <w:rPr>
          <w:rFonts w:ascii="Times New Roman" w:eastAsia="Times New Roman" w:hAnsi="Times New Roman" w:cs="Times New Roman"/>
          <w:bCs/>
          <w:sz w:val="24"/>
          <w:szCs w:val="24"/>
        </w:rPr>
        <w:t>I have chosen the 2 following points; communication and collaboration between teachers and teaching assistants and the lack of SEN training for teachers and teaching assistants in mainstream schools.</w:t>
      </w:r>
    </w:p>
    <w:p w14:paraId="58C9AF23" w14:textId="77777777" w:rsidR="00F74AB7" w:rsidRDefault="00F74AB7" w:rsidP="003B0FCF">
      <w:pPr>
        <w:spacing w:line="360" w:lineRule="auto"/>
        <w:jc w:val="both"/>
        <w:rPr>
          <w:rFonts w:ascii="Times New Roman" w:eastAsia="Times New Roman" w:hAnsi="Times New Roman" w:cs="Times New Roman"/>
          <w:bCs/>
          <w:sz w:val="24"/>
          <w:szCs w:val="24"/>
        </w:rPr>
      </w:pPr>
    </w:p>
    <w:p w14:paraId="73AC45B0" w14:textId="235B98AA" w:rsidR="46499E73" w:rsidRDefault="00444773" w:rsidP="003B0FCF">
      <w:pPr>
        <w:spacing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lastRenderedPageBreak/>
        <w:t xml:space="preserve">The first point I will be looking at is communication and collaboration between teachers and teaching assistants. </w:t>
      </w:r>
      <w:r w:rsidR="46499E73" w:rsidRPr="46499E73">
        <w:rPr>
          <w:rFonts w:ascii="Times New Roman" w:eastAsia="Times New Roman" w:hAnsi="Times New Roman" w:cs="Times New Roman"/>
          <w:sz w:val="24"/>
          <w:szCs w:val="24"/>
        </w:rPr>
        <w:t>Jane</w:t>
      </w:r>
      <w:r>
        <w:rPr>
          <w:rFonts w:ascii="Times New Roman" w:eastAsia="Times New Roman" w:hAnsi="Times New Roman" w:cs="Times New Roman"/>
          <w:sz w:val="24"/>
          <w:szCs w:val="24"/>
        </w:rPr>
        <w:t xml:space="preserve"> who is a TA completing a degree in education,</w:t>
      </w:r>
      <w:r w:rsidR="46499E73" w:rsidRPr="46499E73">
        <w:rPr>
          <w:rFonts w:ascii="Times New Roman" w:eastAsia="Times New Roman" w:hAnsi="Times New Roman" w:cs="Times New Roman"/>
          <w:sz w:val="24"/>
          <w:szCs w:val="24"/>
        </w:rPr>
        <w:t xml:space="preserve"> believes there is a lack of communication and collaboration between teachers and teachers assistants as she states, “</w:t>
      </w:r>
      <w:r w:rsidR="46499E73" w:rsidRPr="46499E73">
        <w:rPr>
          <w:rFonts w:ascii="Times New Roman" w:eastAsia="Times New Roman" w:hAnsi="Times New Roman" w:cs="Times New Roman"/>
          <w:i/>
          <w:iCs/>
          <w:sz w:val="24"/>
          <w:szCs w:val="24"/>
        </w:rPr>
        <w:t>I never get lesson plans, you’ve got to think on your feet, you’ve got to adapt material when you don’t even know what they’re doing</w:t>
      </w:r>
      <w:r w:rsidR="46499E73" w:rsidRPr="46499E7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E17F51">
        <w:rPr>
          <w:rFonts w:ascii="Times New Roman" w:eastAsia="Times New Roman" w:hAnsi="Times New Roman" w:cs="Times New Roman"/>
          <w:sz w:val="24"/>
          <w:szCs w:val="24"/>
        </w:rPr>
        <w:t>Mackenzie, 2011).</w:t>
      </w:r>
      <w:r w:rsidR="46499E73" w:rsidRPr="46499E73">
        <w:rPr>
          <w:rFonts w:ascii="Times New Roman" w:eastAsia="Times New Roman" w:hAnsi="Times New Roman" w:cs="Times New Roman"/>
          <w:sz w:val="24"/>
          <w:szCs w:val="24"/>
        </w:rPr>
        <w:t xml:space="preserve"> This shows that the class teacher does not communicate well with the TA as the TA is unaware of what work the children must do and Jane must use her own initiative to prepare the tasks for the children herself. From Janes experience, she found it difficult to work with teachers and she also had a few concerns about how TA’s have a lack of support and guidance. Jane stated, “</w:t>
      </w:r>
      <w:r w:rsidR="46499E73" w:rsidRPr="46499E73">
        <w:rPr>
          <w:rFonts w:ascii="Times New Roman" w:eastAsia="Times New Roman" w:hAnsi="Times New Roman" w:cs="Times New Roman"/>
          <w:i/>
          <w:iCs/>
          <w:sz w:val="24"/>
          <w:szCs w:val="24"/>
        </w:rPr>
        <w:t>when TA’s reported difficulties, they were told: ‘it’s your job, get on with it”.</w:t>
      </w:r>
      <w:r w:rsidR="00E17F51">
        <w:rPr>
          <w:rFonts w:ascii="Times New Roman" w:eastAsia="Times New Roman" w:hAnsi="Times New Roman" w:cs="Times New Roman"/>
          <w:i/>
          <w:iCs/>
          <w:sz w:val="24"/>
          <w:szCs w:val="24"/>
        </w:rPr>
        <w:t xml:space="preserve"> </w:t>
      </w:r>
      <w:r w:rsidR="00E17F51">
        <w:rPr>
          <w:rFonts w:ascii="Times New Roman" w:eastAsia="Times New Roman" w:hAnsi="Times New Roman" w:cs="Times New Roman"/>
          <w:iCs/>
          <w:sz w:val="24"/>
          <w:szCs w:val="24"/>
        </w:rPr>
        <w:t>(Mackenzie, 2011).</w:t>
      </w:r>
      <w:r w:rsidR="46499E73" w:rsidRPr="46499E73">
        <w:rPr>
          <w:rFonts w:ascii="Times New Roman" w:eastAsia="Times New Roman" w:hAnsi="Times New Roman" w:cs="Times New Roman"/>
          <w:i/>
          <w:iCs/>
          <w:sz w:val="24"/>
          <w:szCs w:val="24"/>
        </w:rPr>
        <w:t xml:space="preserve"> </w:t>
      </w:r>
      <w:r w:rsidR="46499E73" w:rsidRPr="46499E73">
        <w:rPr>
          <w:rFonts w:ascii="Times New Roman" w:eastAsia="Times New Roman" w:hAnsi="Times New Roman" w:cs="Times New Roman"/>
          <w:sz w:val="24"/>
          <w:szCs w:val="24"/>
        </w:rPr>
        <w:t xml:space="preserve">This is clear that there is a huge concern on the lack of support within this setting. </w:t>
      </w:r>
    </w:p>
    <w:p w14:paraId="38CCF2C9" w14:textId="3A5BD888" w:rsidR="46499E73" w:rsidRDefault="46499E73" w:rsidP="003B0FCF">
      <w:pPr>
        <w:spacing w:line="360" w:lineRule="auto"/>
        <w:ind w:left="720"/>
        <w:jc w:val="both"/>
        <w:rPr>
          <w:rFonts w:ascii="Times New Roman" w:eastAsia="Times New Roman" w:hAnsi="Times New Roman" w:cs="Times New Roman"/>
          <w:i/>
          <w:iCs/>
          <w:sz w:val="24"/>
          <w:szCs w:val="24"/>
        </w:rPr>
      </w:pPr>
      <w:r w:rsidRPr="46499E73">
        <w:rPr>
          <w:rFonts w:ascii="Times New Roman" w:eastAsia="Times New Roman" w:hAnsi="Times New Roman" w:cs="Times New Roman"/>
          <w:sz w:val="24"/>
          <w:szCs w:val="24"/>
        </w:rPr>
        <w:t>“</w:t>
      </w:r>
      <w:r w:rsidRPr="46499E73">
        <w:rPr>
          <w:rFonts w:ascii="Times New Roman" w:eastAsia="Times New Roman" w:hAnsi="Times New Roman" w:cs="Times New Roman"/>
          <w:i/>
          <w:iCs/>
          <w:sz w:val="24"/>
          <w:szCs w:val="24"/>
        </w:rPr>
        <w:t xml:space="preserve">There’s a need not just for understanding children’s learning needs and ways of teaching, important as these are. Perhaps even more importantly, there is a need for teamwork between teachers and teaching assistants”. </w:t>
      </w:r>
      <w:r w:rsidRPr="46499E73">
        <w:rPr>
          <w:rFonts w:ascii="Times New Roman" w:eastAsia="Times New Roman" w:hAnsi="Times New Roman" w:cs="Times New Roman"/>
          <w:sz w:val="24"/>
          <w:szCs w:val="24"/>
        </w:rPr>
        <w:t>(</w:t>
      </w:r>
      <w:proofErr w:type="spellStart"/>
      <w:r w:rsidRPr="46499E73">
        <w:rPr>
          <w:rFonts w:ascii="Times New Roman" w:eastAsia="Times New Roman" w:hAnsi="Times New Roman" w:cs="Times New Roman"/>
          <w:sz w:val="24"/>
          <w:szCs w:val="24"/>
        </w:rPr>
        <w:t>Vincett</w:t>
      </w:r>
      <w:proofErr w:type="spellEnd"/>
      <w:r w:rsidRPr="46499E73">
        <w:rPr>
          <w:rFonts w:ascii="Times New Roman" w:eastAsia="Times New Roman" w:hAnsi="Times New Roman" w:cs="Times New Roman"/>
          <w:sz w:val="24"/>
          <w:szCs w:val="24"/>
        </w:rPr>
        <w:t xml:space="preserve">, </w:t>
      </w:r>
      <w:proofErr w:type="spellStart"/>
      <w:r w:rsidRPr="46499E73">
        <w:rPr>
          <w:rFonts w:ascii="Times New Roman" w:eastAsia="Times New Roman" w:hAnsi="Times New Roman" w:cs="Times New Roman"/>
          <w:sz w:val="24"/>
          <w:szCs w:val="24"/>
        </w:rPr>
        <w:t>Cremin</w:t>
      </w:r>
      <w:proofErr w:type="spellEnd"/>
      <w:r w:rsidRPr="46499E73">
        <w:rPr>
          <w:rFonts w:ascii="Times New Roman" w:eastAsia="Times New Roman" w:hAnsi="Times New Roman" w:cs="Times New Roman"/>
          <w:sz w:val="24"/>
          <w:szCs w:val="24"/>
        </w:rPr>
        <w:t>, Thomas, 2005, p, Preface).</w:t>
      </w:r>
    </w:p>
    <w:p w14:paraId="55E697AF" w14:textId="2C37DC48" w:rsidR="46499E73" w:rsidRDefault="46499E73" w:rsidP="003B0FCF">
      <w:pPr>
        <w:spacing w:line="360" w:lineRule="auto"/>
        <w:jc w:val="both"/>
        <w:rPr>
          <w:rFonts w:ascii="Times New Roman" w:eastAsia="Times New Roman" w:hAnsi="Times New Roman" w:cs="Times New Roman"/>
          <w:i/>
          <w:iCs/>
          <w:sz w:val="24"/>
          <w:szCs w:val="24"/>
        </w:rPr>
      </w:pPr>
      <w:r w:rsidRPr="46499E73">
        <w:rPr>
          <w:rFonts w:ascii="Times New Roman" w:eastAsia="Times New Roman" w:hAnsi="Times New Roman" w:cs="Times New Roman"/>
          <w:sz w:val="24"/>
          <w:szCs w:val="24"/>
        </w:rPr>
        <w:t xml:space="preserve">I strongly agree with this quotation as I believe there must be a good, positive relationship between teachers and their teaching assistants </w:t>
      </w:r>
      <w:r w:rsidR="001E2DB3" w:rsidRPr="46499E73">
        <w:rPr>
          <w:rFonts w:ascii="Times New Roman" w:eastAsia="Times New Roman" w:hAnsi="Times New Roman" w:cs="Times New Roman"/>
          <w:sz w:val="24"/>
          <w:szCs w:val="24"/>
        </w:rPr>
        <w:t>to</w:t>
      </w:r>
      <w:r w:rsidRPr="46499E73">
        <w:rPr>
          <w:rFonts w:ascii="Times New Roman" w:eastAsia="Times New Roman" w:hAnsi="Times New Roman" w:cs="Times New Roman"/>
          <w:sz w:val="24"/>
          <w:szCs w:val="24"/>
        </w:rPr>
        <w:t xml:space="preserve"> </w:t>
      </w:r>
      <w:bookmarkStart w:id="0" w:name="_GoBack"/>
      <w:bookmarkEnd w:id="0"/>
      <w:r w:rsidRPr="46499E73">
        <w:rPr>
          <w:rFonts w:ascii="Times New Roman" w:eastAsia="Times New Roman" w:hAnsi="Times New Roman" w:cs="Times New Roman"/>
          <w:sz w:val="24"/>
          <w:szCs w:val="24"/>
        </w:rPr>
        <w:t xml:space="preserve">provide a positive learning environment for children with additional learning needs. The communication and collaboration between teaching staff should be set to a high standard </w:t>
      </w:r>
      <w:r w:rsidR="001E2DB3" w:rsidRPr="46499E73">
        <w:rPr>
          <w:rFonts w:ascii="Times New Roman" w:eastAsia="Times New Roman" w:hAnsi="Times New Roman" w:cs="Times New Roman"/>
          <w:sz w:val="24"/>
          <w:szCs w:val="24"/>
        </w:rPr>
        <w:t>to</w:t>
      </w:r>
      <w:r w:rsidRPr="46499E73">
        <w:rPr>
          <w:rFonts w:ascii="Times New Roman" w:eastAsia="Times New Roman" w:hAnsi="Times New Roman" w:cs="Times New Roman"/>
          <w:sz w:val="24"/>
          <w:szCs w:val="24"/>
        </w:rPr>
        <w:t xml:space="preserve"> understand the needs of the children and your role in the classroom. </w:t>
      </w:r>
      <w:r w:rsidR="00E17F51">
        <w:rPr>
          <w:rFonts w:ascii="Times New Roman" w:eastAsia="Times New Roman" w:hAnsi="Times New Roman" w:cs="Times New Roman"/>
          <w:sz w:val="24"/>
          <w:szCs w:val="24"/>
        </w:rPr>
        <w:t xml:space="preserve">In my opinion, Teachers should have good communication with their teaching assistants </w:t>
      </w:r>
      <w:r w:rsidR="001E2DB3">
        <w:rPr>
          <w:rFonts w:ascii="Times New Roman" w:eastAsia="Times New Roman" w:hAnsi="Times New Roman" w:cs="Times New Roman"/>
          <w:sz w:val="24"/>
          <w:szCs w:val="24"/>
        </w:rPr>
        <w:t>to</w:t>
      </w:r>
      <w:r w:rsidR="00E17F51">
        <w:rPr>
          <w:rFonts w:ascii="Times New Roman" w:eastAsia="Times New Roman" w:hAnsi="Times New Roman" w:cs="Times New Roman"/>
          <w:sz w:val="24"/>
          <w:szCs w:val="24"/>
        </w:rPr>
        <w:t xml:space="preserve"> work together and make a good team for the class to run smoothly.</w:t>
      </w:r>
    </w:p>
    <w:p w14:paraId="207165ED" w14:textId="4E62DB8F" w:rsidR="067A5445" w:rsidRDefault="067A5445" w:rsidP="003B0FCF">
      <w:pPr>
        <w:spacing w:line="360" w:lineRule="auto"/>
        <w:jc w:val="both"/>
        <w:rPr>
          <w:rFonts w:ascii="Times New Roman" w:eastAsia="Times New Roman" w:hAnsi="Times New Roman" w:cs="Times New Roman"/>
          <w:sz w:val="24"/>
          <w:szCs w:val="24"/>
        </w:rPr>
      </w:pPr>
    </w:p>
    <w:p w14:paraId="4B381B70" w14:textId="6B9D0B80" w:rsidR="067A5445" w:rsidRDefault="00E17F51" w:rsidP="003B0FCF">
      <w:pPr>
        <w:spacing w:line="360" w:lineRule="auto"/>
        <w:jc w:val="both"/>
        <w:rPr>
          <w:rFonts w:ascii="Times New Roman" w:eastAsia="Times New Roman" w:hAnsi="Times New Roman" w:cs="Times New Roman"/>
          <w:i/>
          <w:iCs/>
          <w:sz w:val="24"/>
          <w:szCs w:val="24"/>
        </w:rPr>
      </w:pPr>
      <w:r>
        <w:rPr>
          <w:rFonts w:ascii="Times New Roman" w:eastAsia="Times New Roman" w:hAnsi="Times New Roman" w:cs="Times New Roman"/>
          <w:sz w:val="24"/>
          <w:szCs w:val="24"/>
        </w:rPr>
        <w:t xml:space="preserve">The next point I will be looking at will be the lack of SEN training for teachers and teaching assistants in mainstream schools. </w:t>
      </w:r>
      <w:r w:rsidR="46499E73" w:rsidRPr="46499E73">
        <w:rPr>
          <w:rFonts w:ascii="Times New Roman" w:eastAsia="Times New Roman" w:hAnsi="Times New Roman" w:cs="Times New Roman"/>
          <w:sz w:val="24"/>
          <w:szCs w:val="24"/>
        </w:rPr>
        <w:t xml:space="preserve">Jill, who is a TA in the Early Years setting, believes that mainstream staff have a lack of SEN training. </w:t>
      </w:r>
      <w:r w:rsidR="46499E73" w:rsidRPr="46499E73">
        <w:rPr>
          <w:rFonts w:ascii="Times New Roman" w:eastAsia="Times New Roman" w:hAnsi="Times New Roman" w:cs="Times New Roman"/>
          <w:i/>
          <w:iCs/>
          <w:sz w:val="24"/>
          <w:szCs w:val="24"/>
        </w:rPr>
        <w:t xml:space="preserve">“The </w:t>
      </w:r>
      <w:proofErr w:type="spellStart"/>
      <w:r w:rsidR="46499E73" w:rsidRPr="46499E73">
        <w:rPr>
          <w:rFonts w:ascii="Times New Roman" w:eastAsia="Times New Roman" w:hAnsi="Times New Roman" w:cs="Times New Roman"/>
          <w:i/>
          <w:iCs/>
          <w:sz w:val="24"/>
          <w:szCs w:val="24"/>
        </w:rPr>
        <w:t>SENco</w:t>
      </w:r>
      <w:proofErr w:type="spellEnd"/>
      <w:r w:rsidR="46499E73" w:rsidRPr="46499E73">
        <w:rPr>
          <w:rFonts w:ascii="Times New Roman" w:eastAsia="Times New Roman" w:hAnsi="Times New Roman" w:cs="Times New Roman"/>
          <w:i/>
          <w:iCs/>
          <w:sz w:val="24"/>
          <w:szCs w:val="24"/>
        </w:rPr>
        <w:t xml:space="preserve"> role was just seen as ‘a label... a bit of a badge’ without the required knowledge and training being attached to the role”.</w:t>
      </w:r>
      <w:r>
        <w:rPr>
          <w:rFonts w:ascii="Times New Roman" w:eastAsia="Times New Roman" w:hAnsi="Times New Roman" w:cs="Times New Roman"/>
          <w:i/>
          <w:iCs/>
          <w:sz w:val="24"/>
          <w:szCs w:val="24"/>
        </w:rPr>
        <w:t xml:space="preserve"> </w:t>
      </w:r>
      <w:r>
        <w:rPr>
          <w:rFonts w:ascii="Times New Roman" w:eastAsia="Times New Roman" w:hAnsi="Times New Roman" w:cs="Times New Roman"/>
          <w:iCs/>
          <w:sz w:val="24"/>
          <w:szCs w:val="24"/>
        </w:rPr>
        <w:t>(Mackenzie, 2011).</w:t>
      </w:r>
      <w:r w:rsidR="46499E73" w:rsidRPr="46499E73">
        <w:rPr>
          <w:rFonts w:ascii="Times New Roman" w:eastAsia="Times New Roman" w:hAnsi="Times New Roman" w:cs="Times New Roman"/>
          <w:i/>
          <w:iCs/>
          <w:sz w:val="24"/>
          <w:szCs w:val="24"/>
        </w:rPr>
        <w:t xml:space="preserve"> </w:t>
      </w:r>
      <w:r w:rsidR="46499E73" w:rsidRPr="46499E73">
        <w:rPr>
          <w:rFonts w:ascii="Times New Roman" w:eastAsia="Times New Roman" w:hAnsi="Times New Roman" w:cs="Times New Roman"/>
          <w:sz w:val="24"/>
          <w:szCs w:val="24"/>
        </w:rPr>
        <w:t xml:space="preserve">Mackenzie found out that </w:t>
      </w:r>
      <w:r w:rsidR="46499E73" w:rsidRPr="46499E73">
        <w:rPr>
          <w:rFonts w:ascii="Times New Roman" w:eastAsia="Times New Roman" w:hAnsi="Times New Roman" w:cs="Times New Roman"/>
          <w:i/>
          <w:iCs/>
          <w:sz w:val="24"/>
          <w:szCs w:val="24"/>
        </w:rPr>
        <w:t xml:space="preserve">“Jill believes that it was important to have more mature and experienced staff working with children with special educational needs”. </w:t>
      </w:r>
      <w:r>
        <w:rPr>
          <w:rFonts w:ascii="Times New Roman" w:eastAsia="Times New Roman" w:hAnsi="Times New Roman" w:cs="Times New Roman"/>
          <w:iCs/>
          <w:sz w:val="24"/>
          <w:szCs w:val="24"/>
        </w:rPr>
        <w:t xml:space="preserve">(Mackenzie, 2011). </w:t>
      </w:r>
      <w:r w:rsidR="46499E73" w:rsidRPr="46499E73">
        <w:rPr>
          <w:rFonts w:ascii="Times New Roman" w:eastAsia="Times New Roman" w:hAnsi="Times New Roman" w:cs="Times New Roman"/>
          <w:sz w:val="24"/>
          <w:szCs w:val="24"/>
        </w:rPr>
        <w:t>This shows that there are only a few experienced staff members who work with children with additional needs</w:t>
      </w:r>
      <w:r>
        <w:rPr>
          <w:rFonts w:ascii="Times New Roman" w:eastAsia="Times New Roman" w:hAnsi="Times New Roman" w:cs="Times New Roman"/>
          <w:sz w:val="24"/>
          <w:szCs w:val="24"/>
        </w:rPr>
        <w:t>. This also shows that</w:t>
      </w:r>
      <w:r w:rsidR="46499E73" w:rsidRPr="46499E73">
        <w:rPr>
          <w:rFonts w:ascii="Times New Roman" w:eastAsia="Times New Roman" w:hAnsi="Times New Roman" w:cs="Times New Roman"/>
          <w:sz w:val="24"/>
          <w:szCs w:val="24"/>
        </w:rPr>
        <w:t xml:space="preserve"> unexperienced staff are not having the training or opportunity to work within the SEN setting due to the same experienced staff members working with the children with </w:t>
      </w:r>
      <w:r>
        <w:rPr>
          <w:rFonts w:ascii="Times New Roman" w:eastAsia="Times New Roman" w:hAnsi="Times New Roman" w:cs="Times New Roman"/>
          <w:sz w:val="24"/>
          <w:szCs w:val="24"/>
        </w:rPr>
        <w:t>additional needs</w:t>
      </w:r>
      <w:r w:rsidR="46499E73" w:rsidRPr="46499E73">
        <w:rPr>
          <w:rFonts w:ascii="Times New Roman" w:eastAsia="Times New Roman" w:hAnsi="Times New Roman" w:cs="Times New Roman"/>
          <w:sz w:val="24"/>
          <w:szCs w:val="24"/>
        </w:rPr>
        <w:t xml:space="preserve">. Angela who works in a mainstream </w:t>
      </w:r>
      <w:r w:rsidR="46499E73" w:rsidRPr="46499E73">
        <w:rPr>
          <w:rFonts w:ascii="Times New Roman" w:eastAsia="Times New Roman" w:hAnsi="Times New Roman" w:cs="Times New Roman"/>
          <w:sz w:val="24"/>
          <w:szCs w:val="24"/>
        </w:rPr>
        <w:lastRenderedPageBreak/>
        <w:t xml:space="preserve">school shared her views on what she thinks about the teacher she works with in her school. Mackenzie’s research shows that Angela, </w:t>
      </w:r>
    </w:p>
    <w:p w14:paraId="201BE476" w14:textId="7AC07E02" w:rsidR="067A5445" w:rsidRDefault="46499E73" w:rsidP="003B0FCF">
      <w:pPr>
        <w:spacing w:line="360" w:lineRule="auto"/>
        <w:ind w:left="720"/>
        <w:jc w:val="both"/>
        <w:rPr>
          <w:rFonts w:ascii="Times New Roman" w:eastAsia="Times New Roman" w:hAnsi="Times New Roman" w:cs="Times New Roman"/>
          <w:i/>
          <w:iCs/>
          <w:sz w:val="24"/>
          <w:szCs w:val="24"/>
        </w:rPr>
      </w:pPr>
      <w:r w:rsidRPr="46499E73">
        <w:rPr>
          <w:rFonts w:ascii="Times New Roman" w:eastAsia="Times New Roman" w:hAnsi="Times New Roman" w:cs="Times New Roman"/>
          <w:sz w:val="24"/>
          <w:szCs w:val="24"/>
        </w:rPr>
        <w:t>“</w:t>
      </w:r>
      <w:r w:rsidRPr="46499E73">
        <w:rPr>
          <w:rFonts w:ascii="Times New Roman" w:eastAsia="Times New Roman" w:hAnsi="Times New Roman" w:cs="Times New Roman"/>
          <w:i/>
          <w:iCs/>
          <w:sz w:val="24"/>
          <w:szCs w:val="24"/>
        </w:rPr>
        <w:t>feels that many teachers are not able to meet the needs of the children with emotional and behavioural difficulties (EBD) and are more comfortable working with pupils with physical and medical needs”.</w:t>
      </w:r>
      <w:r w:rsidR="00E17F51">
        <w:rPr>
          <w:rFonts w:ascii="Times New Roman" w:eastAsia="Times New Roman" w:hAnsi="Times New Roman" w:cs="Times New Roman"/>
          <w:i/>
          <w:iCs/>
          <w:sz w:val="24"/>
          <w:szCs w:val="24"/>
        </w:rPr>
        <w:t xml:space="preserve"> </w:t>
      </w:r>
      <w:r w:rsidR="00E17F51" w:rsidRPr="00E17F51">
        <w:rPr>
          <w:rFonts w:ascii="Times New Roman" w:eastAsia="Times New Roman" w:hAnsi="Times New Roman" w:cs="Times New Roman"/>
          <w:iCs/>
          <w:sz w:val="24"/>
          <w:szCs w:val="24"/>
        </w:rPr>
        <w:t>(Mackenzie, 2011).</w:t>
      </w:r>
      <w:r w:rsidRPr="46499E73">
        <w:rPr>
          <w:rFonts w:ascii="Times New Roman" w:eastAsia="Times New Roman" w:hAnsi="Times New Roman" w:cs="Times New Roman"/>
          <w:i/>
          <w:iCs/>
          <w:sz w:val="24"/>
          <w:szCs w:val="24"/>
        </w:rPr>
        <w:t xml:space="preserve"> </w:t>
      </w:r>
    </w:p>
    <w:p w14:paraId="1561B8E3" w14:textId="25A87A6E" w:rsidR="0072069D" w:rsidRDefault="46499E73" w:rsidP="003B0FCF">
      <w:pPr>
        <w:spacing w:line="360" w:lineRule="auto"/>
        <w:jc w:val="both"/>
        <w:rPr>
          <w:rFonts w:ascii="Times New Roman" w:eastAsia="Times New Roman" w:hAnsi="Times New Roman" w:cs="Times New Roman"/>
          <w:sz w:val="24"/>
          <w:szCs w:val="24"/>
        </w:rPr>
      </w:pPr>
      <w:r w:rsidRPr="46499E73">
        <w:rPr>
          <w:rFonts w:ascii="Times New Roman" w:eastAsia="Times New Roman" w:hAnsi="Times New Roman" w:cs="Times New Roman"/>
          <w:sz w:val="24"/>
          <w:szCs w:val="24"/>
        </w:rPr>
        <w:t>This could be because of the lack of knowledge the teacher has for SEN or</w:t>
      </w:r>
      <w:r w:rsidR="00172360">
        <w:rPr>
          <w:rFonts w:ascii="Times New Roman" w:eastAsia="Times New Roman" w:hAnsi="Times New Roman" w:cs="Times New Roman"/>
          <w:sz w:val="24"/>
          <w:szCs w:val="24"/>
        </w:rPr>
        <w:t xml:space="preserve"> it could be</w:t>
      </w:r>
      <w:r w:rsidRPr="46499E73">
        <w:rPr>
          <w:rFonts w:ascii="Times New Roman" w:eastAsia="Times New Roman" w:hAnsi="Times New Roman" w:cs="Times New Roman"/>
          <w:sz w:val="24"/>
          <w:szCs w:val="24"/>
        </w:rPr>
        <w:t xml:space="preserve"> preference. This is alarming as the teachers may not be meeting the children’s needs</w:t>
      </w:r>
      <w:r w:rsidR="00172360">
        <w:rPr>
          <w:rFonts w:ascii="Times New Roman" w:eastAsia="Times New Roman" w:hAnsi="Times New Roman" w:cs="Times New Roman"/>
          <w:sz w:val="24"/>
          <w:szCs w:val="24"/>
        </w:rPr>
        <w:t xml:space="preserve"> in the class</w:t>
      </w:r>
      <w:r w:rsidRPr="46499E73">
        <w:rPr>
          <w:rFonts w:ascii="Times New Roman" w:eastAsia="Times New Roman" w:hAnsi="Times New Roman" w:cs="Times New Roman"/>
          <w:sz w:val="24"/>
          <w:szCs w:val="24"/>
        </w:rPr>
        <w:t>. Angela seemed to be very concerned about what the teachers</w:t>
      </w:r>
      <w:r w:rsidR="00450D76">
        <w:rPr>
          <w:rFonts w:ascii="Times New Roman" w:eastAsia="Times New Roman" w:hAnsi="Times New Roman" w:cs="Times New Roman"/>
          <w:sz w:val="24"/>
          <w:szCs w:val="24"/>
        </w:rPr>
        <w:t>’</w:t>
      </w:r>
      <w:r w:rsidRPr="46499E73">
        <w:rPr>
          <w:rFonts w:ascii="Times New Roman" w:eastAsia="Times New Roman" w:hAnsi="Times New Roman" w:cs="Times New Roman"/>
          <w:sz w:val="24"/>
          <w:szCs w:val="24"/>
        </w:rPr>
        <w:t xml:space="preserve"> views were on pupils who have behaviour problems “</w:t>
      </w:r>
      <w:r w:rsidRPr="46499E73">
        <w:rPr>
          <w:rFonts w:ascii="Times New Roman" w:eastAsia="Times New Roman" w:hAnsi="Times New Roman" w:cs="Times New Roman"/>
          <w:i/>
          <w:iCs/>
          <w:sz w:val="24"/>
          <w:szCs w:val="24"/>
        </w:rPr>
        <w:t>I think a lot of teachers see behaviour as just naughty children. They never looked beyond being naughty”.</w:t>
      </w:r>
      <w:r w:rsidR="00172360">
        <w:rPr>
          <w:rFonts w:ascii="Times New Roman" w:eastAsia="Times New Roman" w:hAnsi="Times New Roman" w:cs="Times New Roman"/>
          <w:i/>
          <w:iCs/>
          <w:sz w:val="24"/>
          <w:szCs w:val="24"/>
        </w:rPr>
        <w:t xml:space="preserve"> </w:t>
      </w:r>
      <w:r w:rsidR="00172360">
        <w:rPr>
          <w:rFonts w:ascii="Times New Roman" w:eastAsia="Times New Roman" w:hAnsi="Times New Roman" w:cs="Times New Roman"/>
          <w:iCs/>
          <w:sz w:val="24"/>
          <w:szCs w:val="24"/>
        </w:rPr>
        <w:t>(Mackenzie, 2011).</w:t>
      </w:r>
      <w:r w:rsidRPr="46499E73">
        <w:rPr>
          <w:rFonts w:ascii="Times New Roman" w:eastAsia="Times New Roman" w:hAnsi="Times New Roman" w:cs="Times New Roman"/>
          <w:i/>
          <w:iCs/>
          <w:sz w:val="24"/>
          <w:szCs w:val="24"/>
        </w:rPr>
        <w:t xml:space="preserve"> </w:t>
      </w:r>
      <w:r w:rsidRPr="46499E73">
        <w:rPr>
          <w:rFonts w:ascii="Times New Roman" w:eastAsia="Times New Roman" w:hAnsi="Times New Roman" w:cs="Times New Roman"/>
          <w:sz w:val="24"/>
          <w:szCs w:val="24"/>
        </w:rPr>
        <w:t xml:space="preserve">If teachers believe these children are just ‘naughty’, they may avoid trying to overcome the behaviours and not encourage the children to reach their potential </w:t>
      </w:r>
      <w:r w:rsidR="00172360" w:rsidRPr="46499E73">
        <w:rPr>
          <w:rFonts w:ascii="Times New Roman" w:eastAsia="Times New Roman" w:hAnsi="Times New Roman" w:cs="Times New Roman"/>
          <w:sz w:val="24"/>
          <w:szCs w:val="24"/>
        </w:rPr>
        <w:t>to</w:t>
      </w:r>
      <w:r w:rsidRPr="46499E73">
        <w:rPr>
          <w:rFonts w:ascii="Times New Roman" w:eastAsia="Times New Roman" w:hAnsi="Times New Roman" w:cs="Times New Roman"/>
          <w:sz w:val="24"/>
          <w:szCs w:val="24"/>
        </w:rPr>
        <w:t xml:space="preserve"> meet their needs and work targets. Moira who is a TA and an undergraduate student who enjoys working in a mainstream school, also believes that </w:t>
      </w:r>
      <w:r w:rsidRPr="46499E73">
        <w:rPr>
          <w:rFonts w:ascii="Times New Roman" w:eastAsia="Times New Roman" w:hAnsi="Times New Roman" w:cs="Times New Roman"/>
          <w:i/>
          <w:iCs/>
          <w:sz w:val="24"/>
          <w:szCs w:val="24"/>
        </w:rPr>
        <w:t>“I don’t think that mainstream schools actually provide enough help for children. There are not enough resources, enough help for the children especially”.</w:t>
      </w:r>
      <w:r w:rsidR="00172360">
        <w:rPr>
          <w:rFonts w:ascii="Times New Roman" w:eastAsia="Times New Roman" w:hAnsi="Times New Roman" w:cs="Times New Roman"/>
          <w:i/>
          <w:iCs/>
          <w:sz w:val="24"/>
          <w:szCs w:val="24"/>
        </w:rPr>
        <w:t xml:space="preserve"> </w:t>
      </w:r>
      <w:r w:rsidR="00172360">
        <w:rPr>
          <w:rFonts w:ascii="Times New Roman" w:eastAsia="Times New Roman" w:hAnsi="Times New Roman" w:cs="Times New Roman"/>
          <w:iCs/>
          <w:sz w:val="24"/>
          <w:szCs w:val="24"/>
        </w:rPr>
        <w:t>(Mackenzie, 2011).</w:t>
      </w:r>
      <w:r w:rsidRPr="46499E73">
        <w:rPr>
          <w:rFonts w:ascii="Times New Roman" w:eastAsia="Times New Roman" w:hAnsi="Times New Roman" w:cs="Times New Roman"/>
          <w:i/>
          <w:iCs/>
          <w:sz w:val="24"/>
          <w:szCs w:val="24"/>
        </w:rPr>
        <w:t xml:space="preserve">  </w:t>
      </w:r>
      <w:r w:rsidRPr="46499E73">
        <w:rPr>
          <w:rFonts w:ascii="Times New Roman" w:eastAsia="Times New Roman" w:hAnsi="Times New Roman" w:cs="Times New Roman"/>
          <w:sz w:val="24"/>
          <w:szCs w:val="24"/>
        </w:rPr>
        <w:t>According to Moira, it seems that in mainstream schools, they are not providing enough help and support to the children with additional needs or have the correct</w:t>
      </w:r>
      <w:r w:rsidRPr="46499E73">
        <w:rPr>
          <w:rFonts w:ascii="Times New Roman" w:eastAsia="Times New Roman" w:hAnsi="Times New Roman" w:cs="Times New Roman"/>
          <w:i/>
          <w:iCs/>
          <w:sz w:val="24"/>
          <w:szCs w:val="24"/>
        </w:rPr>
        <w:t xml:space="preserve"> </w:t>
      </w:r>
      <w:r w:rsidRPr="46499E73">
        <w:rPr>
          <w:rFonts w:ascii="Times New Roman" w:eastAsia="Times New Roman" w:hAnsi="Times New Roman" w:cs="Times New Roman"/>
          <w:sz w:val="24"/>
          <w:szCs w:val="24"/>
        </w:rPr>
        <w:t xml:space="preserve">teaching equipment and resources they need. Moira spoke about how she had a lack of training </w:t>
      </w:r>
      <w:r w:rsidRPr="46499E73">
        <w:rPr>
          <w:rFonts w:ascii="Times New Roman" w:eastAsia="Times New Roman" w:hAnsi="Times New Roman" w:cs="Times New Roman"/>
          <w:i/>
          <w:iCs/>
          <w:sz w:val="24"/>
          <w:szCs w:val="24"/>
        </w:rPr>
        <w:t xml:space="preserve">“the TA is not trained to help SEN children”. </w:t>
      </w:r>
      <w:r w:rsidR="0072069D">
        <w:rPr>
          <w:rFonts w:ascii="Times New Roman" w:eastAsia="Times New Roman" w:hAnsi="Times New Roman" w:cs="Times New Roman"/>
          <w:iCs/>
          <w:sz w:val="24"/>
          <w:szCs w:val="24"/>
        </w:rPr>
        <w:t xml:space="preserve">(Mackenzie, 2011). </w:t>
      </w:r>
      <w:r w:rsidRPr="46499E73">
        <w:rPr>
          <w:rFonts w:ascii="Times New Roman" w:eastAsia="Times New Roman" w:hAnsi="Times New Roman" w:cs="Times New Roman"/>
          <w:sz w:val="24"/>
          <w:szCs w:val="24"/>
        </w:rPr>
        <w:t>The lack of training for TA’s could have a huge effect on how the children are learning and how they are supported. “</w:t>
      </w:r>
      <w:r w:rsidRPr="46499E73">
        <w:rPr>
          <w:rFonts w:ascii="Times New Roman" w:eastAsia="Times New Roman" w:hAnsi="Times New Roman" w:cs="Times New Roman"/>
          <w:i/>
          <w:iCs/>
          <w:sz w:val="24"/>
          <w:szCs w:val="24"/>
        </w:rPr>
        <w:t>Supporting children with special educational needs requires a good knowledge of the child’s needs and how they are to be met, as outlined IEP”.</w:t>
      </w:r>
      <w:r w:rsidRPr="46499E73">
        <w:rPr>
          <w:rFonts w:ascii="Times New Roman" w:eastAsia="Times New Roman" w:hAnsi="Times New Roman" w:cs="Times New Roman"/>
          <w:sz w:val="24"/>
          <w:szCs w:val="24"/>
        </w:rPr>
        <w:t xml:space="preserve"> (Kay, 2005, p, 22). In my opinion, I think this is extremely important for teaching staff to have a good understanding of the children’s needs for them to help and support the children in reaching their IEP targets.  </w:t>
      </w:r>
    </w:p>
    <w:p w14:paraId="4B6D9D76" w14:textId="77777777" w:rsidR="00F74AB7" w:rsidRDefault="00F74AB7" w:rsidP="003B0FCF">
      <w:pPr>
        <w:spacing w:line="360" w:lineRule="auto"/>
        <w:jc w:val="both"/>
        <w:rPr>
          <w:rFonts w:ascii="Times New Roman" w:eastAsia="Times New Roman" w:hAnsi="Times New Roman" w:cs="Times New Roman"/>
          <w:sz w:val="24"/>
          <w:szCs w:val="24"/>
        </w:rPr>
      </w:pPr>
    </w:p>
    <w:p w14:paraId="3B1A98F1" w14:textId="30BA4B05" w:rsidR="0072069D" w:rsidRDefault="0072069D" w:rsidP="003B0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summarise this article, the main key findings were the statements involving the lack of communication and collaboration between teaching staff and the lack of SEN training the teachers and teaching assistants have in mainstream schools. I think the structure of this article has been written well</w:t>
      </w:r>
      <w:r w:rsidR="00F74AB7">
        <w:rPr>
          <w:rFonts w:ascii="Times New Roman" w:eastAsia="Times New Roman" w:hAnsi="Times New Roman" w:cs="Times New Roman"/>
          <w:sz w:val="24"/>
          <w:szCs w:val="24"/>
        </w:rPr>
        <w:t xml:space="preserve"> and is easy to read. In my opinion, the author of this article has done a lot of research on the topic and has interview</w:t>
      </w:r>
      <w:r w:rsidR="003A1C8A">
        <w:rPr>
          <w:rFonts w:ascii="Times New Roman" w:eastAsia="Times New Roman" w:hAnsi="Times New Roman" w:cs="Times New Roman"/>
          <w:sz w:val="24"/>
          <w:szCs w:val="24"/>
        </w:rPr>
        <w:t>ed</w:t>
      </w:r>
      <w:r w:rsidR="00F74AB7">
        <w:rPr>
          <w:rFonts w:ascii="Times New Roman" w:eastAsia="Times New Roman" w:hAnsi="Times New Roman" w:cs="Times New Roman"/>
          <w:sz w:val="24"/>
          <w:szCs w:val="24"/>
        </w:rPr>
        <w:t xml:space="preserve"> many different TA’s with different teaching experiences which is good to compare one another. </w:t>
      </w:r>
    </w:p>
    <w:p w14:paraId="30D3A12D" w14:textId="275A200C" w:rsidR="46499E73" w:rsidRDefault="46499E73" w:rsidP="003B0FCF">
      <w:pPr>
        <w:spacing w:line="360" w:lineRule="auto"/>
        <w:jc w:val="both"/>
        <w:rPr>
          <w:rFonts w:ascii="Times New Roman" w:eastAsia="Times New Roman" w:hAnsi="Times New Roman" w:cs="Times New Roman"/>
          <w:sz w:val="24"/>
          <w:szCs w:val="24"/>
        </w:rPr>
      </w:pPr>
      <w:r w:rsidRPr="46499E73">
        <w:rPr>
          <w:rFonts w:ascii="Times New Roman" w:eastAsia="Times New Roman" w:hAnsi="Times New Roman" w:cs="Times New Roman"/>
          <w:sz w:val="24"/>
          <w:szCs w:val="24"/>
        </w:rPr>
        <w:lastRenderedPageBreak/>
        <w:t xml:space="preserve">To conclude the research from this article, I found out that TA’s are not supported as they should be in some schools and that they should be receiving more SEN training to work with SEN children. I think it is very important for teachers and teaching assistants to have a good understanding of certain aspects of children with learning difficulties and how to manage and support them. </w:t>
      </w:r>
    </w:p>
    <w:p w14:paraId="75B33A28" w14:textId="0ED9E056" w:rsidR="46499E73" w:rsidRDefault="46499E73" w:rsidP="003B0FCF">
      <w:pPr>
        <w:spacing w:line="360" w:lineRule="auto"/>
        <w:jc w:val="both"/>
        <w:rPr>
          <w:rFonts w:ascii="Times New Roman" w:eastAsia="Times New Roman" w:hAnsi="Times New Roman" w:cs="Times New Roman"/>
          <w:sz w:val="24"/>
          <w:szCs w:val="24"/>
        </w:rPr>
      </w:pPr>
    </w:p>
    <w:p w14:paraId="1FEF3320" w14:textId="7FE8F427" w:rsidR="46499E73" w:rsidRDefault="46499E73" w:rsidP="003B0FCF">
      <w:pPr>
        <w:spacing w:line="360" w:lineRule="auto"/>
        <w:jc w:val="both"/>
        <w:rPr>
          <w:rFonts w:ascii="Times New Roman" w:eastAsia="Times New Roman" w:hAnsi="Times New Roman" w:cs="Times New Roman"/>
          <w:sz w:val="24"/>
          <w:szCs w:val="24"/>
        </w:rPr>
      </w:pPr>
      <w:r w:rsidRPr="46499E73">
        <w:rPr>
          <w:rFonts w:ascii="Times New Roman" w:eastAsia="Times New Roman" w:hAnsi="Times New Roman" w:cs="Times New Roman"/>
          <w:sz w:val="24"/>
          <w:szCs w:val="24"/>
          <w:u w:val="single"/>
        </w:rPr>
        <w:t>Reference list</w:t>
      </w:r>
      <w:r w:rsidRPr="46499E73">
        <w:rPr>
          <w:rFonts w:ascii="Times New Roman" w:eastAsia="Times New Roman" w:hAnsi="Times New Roman" w:cs="Times New Roman"/>
          <w:sz w:val="24"/>
          <w:szCs w:val="24"/>
        </w:rPr>
        <w:t>:</w:t>
      </w:r>
    </w:p>
    <w:p w14:paraId="56BE758B" w14:textId="4C50C8B3" w:rsidR="46499E73" w:rsidRDefault="46499E73" w:rsidP="003B0FCF">
      <w:pPr>
        <w:spacing w:line="360" w:lineRule="auto"/>
        <w:jc w:val="both"/>
        <w:rPr>
          <w:rFonts w:ascii="Times New Roman" w:eastAsia="Times New Roman" w:hAnsi="Times New Roman" w:cs="Times New Roman"/>
          <w:sz w:val="24"/>
          <w:szCs w:val="24"/>
        </w:rPr>
      </w:pPr>
      <w:r w:rsidRPr="46499E73">
        <w:rPr>
          <w:rFonts w:ascii="Times New Roman" w:eastAsia="Times New Roman" w:hAnsi="Times New Roman" w:cs="Times New Roman"/>
          <w:sz w:val="24"/>
          <w:szCs w:val="24"/>
        </w:rPr>
        <w:t xml:space="preserve">Kay, J., 2005. </w:t>
      </w:r>
      <w:r w:rsidRPr="46499E73">
        <w:rPr>
          <w:rFonts w:ascii="Times New Roman" w:eastAsia="Times New Roman" w:hAnsi="Times New Roman" w:cs="Times New Roman"/>
          <w:i/>
          <w:iCs/>
          <w:sz w:val="24"/>
          <w:szCs w:val="24"/>
        </w:rPr>
        <w:t xml:space="preserve">Teaching Assistants Handbook. </w:t>
      </w:r>
      <w:r w:rsidRPr="46499E73">
        <w:rPr>
          <w:rFonts w:ascii="Times New Roman" w:eastAsia="Times New Roman" w:hAnsi="Times New Roman" w:cs="Times New Roman"/>
          <w:sz w:val="24"/>
          <w:szCs w:val="24"/>
        </w:rPr>
        <w:t>Primary Edition. A&amp;C Black, 2005.</w:t>
      </w:r>
    </w:p>
    <w:p w14:paraId="523065F3" w14:textId="7D410933" w:rsidR="00F74AB7" w:rsidRPr="00F74AB7" w:rsidRDefault="00F74AB7" w:rsidP="003B0FC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Mackenzie, S., 2011. </w:t>
      </w:r>
      <w:r>
        <w:rPr>
          <w:rFonts w:ascii="Times New Roman" w:eastAsia="Times New Roman" w:hAnsi="Times New Roman" w:cs="Times New Roman"/>
          <w:i/>
          <w:sz w:val="24"/>
          <w:szCs w:val="24"/>
        </w:rPr>
        <w:t xml:space="preserve">Teaching Assistants’ Experiences of Inclusive Education’ </w:t>
      </w:r>
      <w:r>
        <w:rPr>
          <w:rFonts w:ascii="Times New Roman" w:eastAsia="Times New Roman" w:hAnsi="Times New Roman" w:cs="Times New Roman"/>
          <w:sz w:val="24"/>
          <w:szCs w:val="24"/>
        </w:rPr>
        <w:t xml:space="preserve">Support for learning. </w:t>
      </w:r>
    </w:p>
    <w:p w14:paraId="49AB2EF2" w14:textId="7360C4A7" w:rsidR="46499E73" w:rsidRDefault="46499E73" w:rsidP="003B0FCF">
      <w:pPr>
        <w:spacing w:line="360" w:lineRule="auto"/>
        <w:jc w:val="both"/>
        <w:rPr>
          <w:rFonts w:ascii="Times New Roman" w:eastAsia="Times New Roman" w:hAnsi="Times New Roman" w:cs="Times New Roman"/>
          <w:sz w:val="24"/>
          <w:szCs w:val="24"/>
        </w:rPr>
      </w:pPr>
      <w:proofErr w:type="spellStart"/>
      <w:r w:rsidRPr="46499E73">
        <w:rPr>
          <w:rFonts w:ascii="Times New Roman" w:eastAsia="Times New Roman" w:hAnsi="Times New Roman" w:cs="Times New Roman"/>
          <w:sz w:val="24"/>
          <w:szCs w:val="24"/>
        </w:rPr>
        <w:t>Vincett</w:t>
      </w:r>
      <w:proofErr w:type="spellEnd"/>
      <w:r w:rsidRPr="46499E73">
        <w:rPr>
          <w:rFonts w:ascii="Times New Roman" w:eastAsia="Times New Roman" w:hAnsi="Times New Roman" w:cs="Times New Roman"/>
          <w:sz w:val="24"/>
          <w:szCs w:val="24"/>
        </w:rPr>
        <w:t xml:space="preserve">, K., </w:t>
      </w:r>
      <w:proofErr w:type="spellStart"/>
      <w:r w:rsidRPr="46499E73">
        <w:rPr>
          <w:rFonts w:ascii="Times New Roman" w:eastAsia="Times New Roman" w:hAnsi="Times New Roman" w:cs="Times New Roman"/>
          <w:sz w:val="24"/>
          <w:szCs w:val="24"/>
        </w:rPr>
        <w:t>Cremin</w:t>
      </w:r>
      <w:proofErr w:type="spellEnd"/>
      <w:r w:rsidRPr="46499E73">
        <w:rPr>
          <w:rFonts w:ascii="Times New Roman" w:eastAsia="Times New Roman" w:hAnsi="Times New Roman" w:cs="Times New Roman"/>
          <w:sz w:val="24"/>
          <w:szCs w:val="24"/>
        </w:rPr>
        <w:t xml:space="preserve">, H. and Thomas, G., 2005. </w:t>
      </w:r>
      <w:r w:rsidRPr="46499E73">
        <w:rPr>
          <w:rFonts w:ascii="Times New Roman" w:eastAsia="Times New Roman" w:hAnsi="Times New Roman" w:cs="Times New Roman"/>
          <w:i/>
          <w:iCs/>
          <w:sz w:val="24"/>
          <w:szCs w:val="24"/>
        </w:rPr>
        <w:t xml:space="preserve">Teachers and Assistants working together: A handbook. </w:t>
      </w:r>
      <w:r w:rsidRPr="46499E73">
        <w:rPr>
          <w:rFonts w:ascii="Times New Roman" w:eastAsia="Times New Roman" w:hAnsi="Times New Roman" w:cs="Times New Roman"/>
          <w:sz w:val="24"/>
          <w:szCs w:val="24"/>
        </w:rPr>
        <w:t xml:space="preserve">McGraw-Hill Education (UK). </w:t>
      </w:r>
    </w:p>
    <w:p w14:paraId="0DCB7CBF" w14:textId="3FF16BDE" w:rsidR="46499E73" w:rsidRDefault="46499E73" w:rsidP="46499E73">
      <w:pPr>
        <w:spacing w:line="360" w:lineRule="auto"/>
        <w:jc w:val="both"/>
        <w:rPr>
          <w:rFonts w:ascii="Times New Roman" w:eastAsia="Times New Roman" w:hAnsi="Times New Roman" w:cs="Times New Roman"/>
          <w:sz w:val="24"/>
          <w:szCs w:val="24"/>
        </w:rPr>
      </w:pPr>
    </w:p>
    <w:sectPr w:rsidR="46499E7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81EB9" w14:textId="77777777" w:rsidR="009B3EA2" w:rsidRDefault="009B3EA2" w:rsidP="003A1C8A">
      <w:pPr>
        <w:spacing w:after="0" w:line="240" w:lineRule="auto"/>
      </w:pPr>
      <w:r>
        <w:separator/>
      </w:r>
    </w:p>
  </w:endnote>
  <w:endnote w:type="continuationSeparator" w:id="0">
    <w:p w14:paraId="4CBAA8B3" w14:textId="77777777" w:rsidR="009B3EA2" w:rsidRDefault="009B3EA2" w:rsidP="003A1C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1A39AE" w14:textId="77777777" w:rsidR="009B3EA2" w:rsidRDefault="009B3EA2" w:rsidP="003A1C8A">
      <w:pPr>
        <w:spacing w:after="0" w:line="240" w:lineRule="auto"/>
      </w:pPr>
      <w:r>
        <w:separator/>
      </w:r>
    </w:p>
  </w:footnote>
  <w:footnote w:type="continuationSeparator" w:id="0">
    <w:p w14:paraId="2F024F7C" w14:textId="77777777" w:rsidR="009B3EA2" w:rsidRDefault="009B3EA2" w:rsidP="003A1C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62C915"/>
    <w:rsid w:val="00026837"/>
    <w:rsid w:val="0011638C"/>
    <w:rsid w:val="00172360"/>
    <w:rsid w:val="001E2DB3"/>
    <w:rsid w:val="003A1C8A"/>
    <w:rsid w:val="003B0FCF"/>
    <w:rsid w:val="0043644F"/>
    <w:rsid w:val="00444773"/>
    <w:rsid w:val="00450D76"/>
    <w:rsid w:val="004D230C"/>
    <w:rsid w:val="005026E6"/>
    <w:rsid w:val="0072069D"/>
    <w:rsid w:val="008A4ADC"/>
    <w:rsid w:val="009B3EA2"/>
    <w:rsid w:val="009B46F8"/>
    <w:rsid w:val="00A3558E"/>
    <w:rsid w:val="00AB439B"/>
    <w:rsid w:val="00BA3C1A"/>
    <w:rsid w:val="00DA6321"/>
    <w:rsid w:val="00E17F51"/>
    <w:rsid w:val="00F079D5"/>
    <w:rsid w:val="00F74AB7"/>
    <w:rsid w:val="067A5445"/>
    <w:rsid w:val="0D3CAF99"/>
    <w:rsid w:val="151452DE"/>
    <w:rsid w:val="3888798D"/>
    <w:rsid w:val="46499E73"/>
    <w:rsid w:val="4B62C915"/>
    <w:rsid w:val="635C0669"/>
    <w:rsid w:val="7264FA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62C915"/>
  <w15:chartTrackingRefBased/>
  <w15:docId w15:val="{EA421C5B-C5D4-4EB6-B7A0-9A7921628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1C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C8A"/>
  </w:style>
  <w:style w:type="paragraph" w:styleId="Footer">
    <w:name w:val="footer"/>
    <w:basedOn w:val="Normal"/>
    <w:link w:val="FooterChar"/>
    <w:uiPriority w:val="99"/>
    <w:unhideWhenUsed/>
    <w:rsid w:val="003A1C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C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1712</Words>
  <Characters>9764</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Howell (1805192)</dc:creator>
  <cp:keywords/>
  <dc:description/>
  <cp:lastModifiedBy>Samantha Howell</cp:lastModifiedBy>
  <cp:revision>8</cp:revision>
  <dcterms:created xsi:type="dcterms:W3CDTF">2018-10-28T18:30:00Z</dcterms:created>
  <dcterms:modified xsi:type="dcterms:W3CDTF">2018-10-28T18:35:00Z</dcterms:modified>
</cp:coreProperties>
</file>