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49153" w14:textId="77777777" w:rsidR="004D10F0" w:rsidRDefault="004D10F0" w:rsidP="004D10F0">
      <w:pPr>
        <w:rPr>
          <w:b/>
          <w:sz w:val="28"/>
          <w:szCs w:val="28"/>
        </w:rPr>
      </w:pPr>
      <w:r>
        <w:rPr>
          <w:noProof/>
        </w:rPr>
        <w:drawing>
          <wp:inline distT="0" distB="0" distL="0" distR="0" wp14:anchorId="204FDAA0" wp14:editId="3282E79F">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5981377" w14:textId="77777777" w:rsidR="004D10F0" w:rsidRDefault="004D10F0" w:rsidP="004D10F0">
      <w:pPr>
        <w:rPr>
          <w:b/>
          <w:sz w:val="28"/>
          <w:szCs w:val="28"/>
        </w:rPr>
      </w:pPr>
    </w:p>
    <w:p w14:paraId="462F8ECD" w14:textId="77777777" w:rsidR="004D10F0" w:rsidRPr="00F927A1" w:rsidRDefault="004D10F0" w:rsidP="004D10F0">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29862EC2" w14:textId="77777777" w:rsidR="004D10F0" w:rsidRPr="00DC2924" w:rsidRDefault="004D10F0" w:rsidP="004D10F0">
      <w:pPr>
        <w:ind w:right="-957"/>
        <w:rPr>
          <w:rFonts w:ascii="Times New Roman" w:hAnsi="Times New Roman" w:cs="Times New Roman"/>
          <w:b/>
          <w:sz w:val="48"/>
        </w:rPr>
      </w:pPr>
      <w:r w:rsidRPr="00DC2924">
        <w:rPr>
          <w:rFonts w:ascii="Times New Roman" w:hAnsi="Times New Roman" w:cs="Times New Roman"/>
          <w:b/>
          <w:sz w:val="48"/>
        </w:rPr>
        <w:t>LEVEL 6 - 60 Credits</w:t>
      </w:r>
    </w:p>
    <w:p w14:paraId="1BBC8B9D" w14:textId="77777777" w:rsidR="004D10F0" w:rsidRPr="0085230E" w:rsidRDefault="004D10F0" w:rsidP="004D10F0">
      <w:pPr>
        <w:ind w:right="-957"/>
        <w:rPr>
          <w:rFonts w:ascii="Times New Roman" w:hAnsi="Times New Roman" w:cs="Times New Roman"/>
          <w:b/>
          <w:sz w:val="48"/>
        </w:rPr>
      </w:pPr>
      <w:r w:rsidRPr="00DC2924">
        <w:rPr>
          <w:rFonts w:ascii="Times New Roman" w:hAnsi="Times New Roman" w:cs="Times New Roman"/>
          <w:b/>
          <w:sz w:val="48"/>
        </w:rPr>
        <w:t>BMPF6044</w:t>
      </w:r>
    </w:p>
    <w:p w14:paraId="2B44D649" w14:textId="77777777" w:rsidR="004D10F0" w:rsidRDefault="004D10F0" w:rsidP="004D10F0">
      <w:pPr>
        <w:ind w:right="-957"/>
        <w:rPr>
          <w:rFonts w:ascii="Times New Roman" w:hAnsi="Times New Roman" w:cs="Times New Roman"/>
          <w:b/>
          <w:sz w:val="48"/>
        </w:rPr>
      </w:pPr>
    </w:p>
    <w:p w14:paraId="0ADD769B" w14:textId="77777777" w:rsidR="004D10F0" w:rsidRPr="00FE5F90" w:rsidRDefault="004D10F0" w:rsidP="004D10F0">
      <w:pPr>
        <w:ind w:right="-957"/>
        <w:rPr>
          <w:rFonts w:ascii="Times New Roman" w:hAnsi="Times New Roman" w:cs="Times New Roman"/>
          <w:b/>
          <w:sz w:val="18"/>
          <w:szCs w:val="2"/>
        </w:rPr>
      </w:pPr>
    </w:p>
    <w:p w14:paraId="6D1BC1BE" w14:textId="77777777" w:rsidR="004D10F0" w:rsidRPr="00F927A1" w:rsidRDefault="004D10F0" w:rsidP="004D10F0">
      <w:pPr>
        <w:ind w:right="-957"/>
        <w:rPr>
          <w:rFonts w:ascii="Times New Roman" w:hAnsi="Times New Roman" w:cs="Times New Roman"/>
          <w:b/>
          <w:sz w:val="48"/>
        </w:rPr>
      </w:pPr>
      <w:r>
        <w:rPr>
          <w:rFonts w:ascii="Times New Roman" w:hAnsi="Times New Roman" w:cs="Times New Roman"/>
          <w:b/>
          <w:sz w:val="48"/>
        </w:rPr>
        <w:t>LEARNER PORTFOLIO</w:t>
      </w:r>
    </w:p>
    <w:p w14:paraId="5CE48105" w14:textId="77777777" w:rsidR="004D10F0" w:rsidRPr="00706BB5" w:rsidRDefault="004D10F0" w:rsidP="004D10F0">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45368557" w14:textId="77777777" w:rsidR="004D10F0" w:rsidRPr="00FE5F90" w:rsidRDefault="004D10F0" w:rsidP="004D10F0">
      <w:pPr>
        <w:ind w:right="-957"/>
        <w:rPr>
          <w:rFonts w:ascii="Times New Roman" w:hAnsi="Times New Roman" w:cs="Times New Roman"/>
          <w:b/>
          <w:sz w:val="14"/>
          <w:szCs w:val="2"/>
        </w:rPr>
      </w:pPr>
    </w:p>
    <w:p w14:paraId="57A6435B" w14:textId="77777777" w:rsidR="004D10F0" w:rsidRPr="00F927A1" w:rsidRDefault="004D10F0" w:rsidP="004D10F0">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4D10F0" w:rsidRPr="005D3F07" w14:paraId="385B1F9D" w14:textId="77777777" w:rsidTr="006600FF">
        <w:tc>
          <w:tcPr>
            <w:tcW w:w="9209" w:type="dxa"/>
            <w:shd w:val="clear" w:color="auto" w:fill="auto"/>
          </w:tcPr>
          <w:p w14:paraId="2072D15A" w14:textId="77777777" w:rsidR="004D10F0" w:rsidRDefault="004D10F0" w:rsidP="006600FF">
            <w:pPr>
              <w:ind w:right="-957"/>
              <w:rPr>
                <w:rFonts w:ascii="Times New Roman" w:hAnsi="Times New Roman" w:cs="Times New Roman"/>
                <w:b/>
                <w:sz w:val="48"/>
              </w:rPr>
            </w:pPr>
            <w:r>
              <w:rPr>
                <w:rFonts w:ascii="Times New Roman" w:hAnsi="Times New Roman" w:cs="Times New Roman"/>
                <w:b/>
                <w:sz w:val="48"/>
              </w:rPr>
              <w:t>Learner’s name: Elin Hughes</w:t>
            </w:r>
          </w:p>
          <w:p w14:paraId="6FD6349F" w14:textId="77777777" w:rsidR="004D10F0" w:rsidRDefault="004D10F0" w:rsidP="006600FF">
            <w:pPr>
              <w:ind w:right="-957"/>
              <w:rPr>
                <w:rFonts w:ascii="Times New Roman" w:hAnsi="Times New Roman" w:cs="Times New Roman"/>
                <w:b/>
                <w:sz w:val="48"/>
              </w:rPr>
            </w:pPr>
          </w:p>
          <w:p w14:paraId="07ADAA2E" w14:textId="77777777" w:rsidR="004D10F0" w:rsidRDefault="004D10F0" w:rsidP="006600FF">
            <w:pPr>
              <w:ind w:right="-957"/>
              <w:rPr>
                <w:rFonts w:ascii="Times New Roman" w:hAnsi="Times New Roman" w:cs="Times New Roman"/>
                <w:b/>
                <w:sz w:val="48"/>
              </w:rPr>
            </w:pPr>
            <w:r>
              <w:rPr>
                <w:rFonts w:ascii="Times New Roman" w:hAnsi="Times New Roman" w:cs="Times New Roman"/>
                <w:b/>
                <w:sz w:val="48"/>
              </w:rPr>
              <w:t xml:space="preserve">Email address: </w:t>
            </w:r>
            <w:hyperlink r:id="rId6" w:history="1">
              <w:r>
                <w:rPr>
                  <w:rStyle w:val="Hyperddolen"/>
                </w:rPr>
                <w:t>2206120@student.uwtsd.ac.uk</w:t>
              </w:r>
            </w:hyperlink>
            <w:r>
              <w:t> </w:t>
            </w:r>
          </w:p>
          <w:p w14:paraId="2C666846" w14:textId="77777777" w:rsidR="004D10F0" w:rsidRDefault="004D10F0" w:rsidP="006600FF">
            <w:pPr>
              <w:ind w:right="-957"/>
              <w:rPr>
                <w:rFonts w:ascii="Times New Roman" w:hAnsi="Times New Roman" w:cs="Times New Roman"/>
                <w:b/>
                <w:sz w:val="48"/>
              </w:rPr>
            </w:pPr>
          </w:p>
          <w:p w14:paraId="6FBB1CCB" w14:textId="77777777" w:rsidR="004D10F0" w:rsidRDefault="004D10F0" w:rsidP="006600FF">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84C9001" w14:textId="77777777" w:rsidR="004D10F0" w:rsidRPr="005D3F07" w:rsidRDefault="004D10F0" w:rsidP="006600FF">
            <w:pPr>
              <w:ind w:right="-957"/>
              <w:rPr>
                <w:rFonts w:ascii="Times New Roman" w:hAnsi="Times New Roman" w:cs="Times New Roman"/>
                <w:b/>
                <w:sz w:val="48"/>
              </w:rPr>
            </w:pPr>
            <w:r>
              <w:rPr>
                <w:rFonts w:ascii="Times New Roman" w:hAnsi="Times New Roman" w:cs="Times New Roman"/>
                <w:b/>
                <w:sz w:val="48"/>
              </w:rPr>
              <w:t>2206120</w:t>
            </w:r>
          </w:p>
          <w:p w14:paraId="2C3D64BC" w14:textId="77777777" w:rsidR="004D10F0" w:rsidRPr="005D3F07" w:rsidRDefault="004D10F0" w:rsidP="006600FF">
            <w:pPr>
              <w:ind w:right="-957"/>
              <w:rPr>
                <w:rFonts w:ascii="Times New Roman" w:hAnsi="Times New Roman" w:cs="Times New Roman"/>
                <w:b/>
                <w:sz w:val="48"/>
              </w:rPr>
            </w:pPr>
          </w:p>
          <w:p w14:paraId="4A4E4934" w14:textId="77777777" w:rsidR="004D10F0" w:rsidRPr="005D3F07" w:rsidRDefault="004D10F0" w:rsidP="006600FF">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1AD8AE11" w14:textId="77777777" w:rsidR="004D10F0" w:rsidRPr="00F927A1" w:rsidRDefault="004D10F0" w:rsidP="004D10F0">
      <w:pPr>
        <w:ind w:right="-957"/>
        <w:rPr>
          <w:rFonts w:ascii="Times New Roman" w:hAnsi="Times New Roman" w:cs="Times New Roman"/>
          <w:b/>
          <w:sz w:val="48"/>
        </w:rPr>
      </w:pPr>
      <w:r>
        <w:rPr>
          <w:rFonts w:ascii="Times New Roman" w:hAnsi="Times New Roman" w:cs="Times New Roman"/>
          <w:b/>
          <w:sz w:val="48"/>
        </w:rPr>
        <w:t xml:space="preserve"> </w:t>
      </w:r>
    </w:p>
    <w:p w14:paraId="059A8876" w14:textId="77777777" w:rsidR="004D10F0" w:rsidRPr="00F927A1" w:rsidRDefault="004D10F0" w:rsidP="004D10F0">
      <w:pPr>
        <w:rPr>
          <w:rFonts w:ascii="Times New Roman" w:hAnsi="Times New Roman" w:cs="Times New Roman"/>
        </w:rPr>
      </w:pPr>
    </w:p>
    <w:p w14:paraId="1471D8E2" w14:textId="77777777" w:rsidR="004D10F0" w:rsidRDefault="004D10F0" w:rsidP="004D10F0">
      <w:pPr>
        <w:ind w:right="-957"/>
        <w:rPr>
          <w:rFonts w:ascii="Times New Roman" w:hAnsi="Times New Roman" w:cs="Times New Roman"/>
          <w:b/>
          <w:sz w:val="48"/>
        </w:rPr>
      </w:pPr>
    </w:p>
    <w:p w14:paraId="6E9A0A8D" w14:textId="77777777" w:rsidR="004D10F0" w:rsidRDefault="004D10F0" w:rsidP="004D10F0">
      <w:pPr>
        <w:ind w:right="-957"/>
        <w:rPr>
          <w:rFonts w:ascii="Times New Roman" w:hAnsi="Times New Roman" w:cs="Times New Roman"/>
          <w:b/>
          <w:sz w:val="48"/>
        </w:rPr>
      </w:pPr>
    </w:p>
    <w:p w14:paraId="2693A2C2" w14:textId="77777777" w:rsidR="004D10F0" w:rsidRDefault="004D10F0" w:rsidP="004D10F0">
      <w:pPr>
        <w:ind w:right="-957"/>
        <w:rPr>
          <w:rFonts w:ascii="Times New Roman" w:hAnsi="Times New Roman" w:cs="Times New Roman"/>
          <w:b/>
          <w:sz w:val="48"/>
        </w:rPr>
      </w:pPr>
    </w:p>
    <w:p w14:paraId="08D7B6BC" w14:textId="77777777" w:rsidR="004D10F0" w:rsidRDefault="004D10F0" w:rsidP="004D10F0">
      <w:pPr>
        <w:ind w:right="-957"/>
        <w:rPr>
          <w:rFonts w:ascii="Times New Roman" w:hAnsi="Times New Roman" w:cs="Times New Roman"/>
          <w:b/>
          <w:sz w:val="48"/>
        </w:rPr>
      </w:pPr>
    </w:p>
    <w:p w14:paraId="5689FDFF" w14:textId="77777777" w:rsidR="004D10F0" w:rsidRDefault="004D10F0" w:rsidP="004D10F0">
      <w:pPr>
        <w:jc w:val="center"/>
        <w:rPr>
          <w:b/>
          <w:sz w:val="28"/>
          <w:szCs w:val="28"/>
        </w:rPr>
      </w:pPr>
      <w:r w:rsidRPr="00DA5682">
        <w:rPr>
          <w:b/>
          <w:sz w:val="28"/>
          <w:szCs w:val="28"/>
        </w:rPr>
        <w:t>Task 1</w:t>
      </w:r>
    </w:p>
    <w:p w14:paraId="06E20638" w14:textId="77777777" w:rsidR="004D10F0" w:rsidRPr="00DA5682" w:rsidRDefault="004D10F0" w:rsidP="004D10F0">
      <w:pPr>
        <w:jc w:val="center"/>
        <w:rPr>
          <w:b/>
          <w:sz w:val="28"/>
          <w:szCs w:val="28"/>
        </w:rPr>
      </w:pPr>
      <w:r>
        <w:rPr>
          <w:b/>
          <w:sz w:val="28"/>
          <w:szCs w:val="28"/>
        </w:rPr>
        <w:t>Part a</w:t>
      </w:r>
    </w:p>
    <w:p w14:paraId="28153902" w14:textId="77777777" w:rsidR="004D10F0" w:rsidRPr="00DA5682" w:rsidRDefault="004D10F0" w:rsidP="004D10F0">
      <w:pPr>
        <w:jc w:val="center"/>
        <w:rPr>
          <w:b/>
          <w:sz w:val="28"/>
          <w:szCs w:val="28"/>
        </w:rPr>
      </w:pPr>
    </w:p>
    <w:p w14:paraId="5138D113" w14:textId="77777777" w:rsidR="004D10F0" w:rsidRPr="00DA5682" w:rsidRDefault="004D10F0" w:rsidP="004D10F0">
      <w:pPr>
        <w:jc w:val="center"/>
        <w:rPr>
          <w:b/>
          <w:sz w:val="28"/>
          <w:szCs w:val="28"/>
        </w:rPr>
      </w:pPr>
      <w:r w:rsidRPr="00DA5682">
        <w:rPr>
          <w:b/>
          <w:sz w:val="28"/>
          <w:szCs w:val="28"/>
        </w:rPr>
        <w:t>Developmental review</w:t>
      </w:r>
      <w:r>
        <w:rPr>
          <w:b/>
          <w:sz w:val="28"/>
          <w:szCs w:val="28"/>
        </w:rPr>
        <w:t xml:space="preserve"> </w:t>
      </w:r>
    </w:p>
    <w:p w14:paraId="0BB9AD75" w14:textId="77777777" w:rsidR="004D10F0" w:rsidRPr="008B28E7" w:rsidRDefault="004D10F0" w:rsidP="004D10F0">
      <w:pPr>
        <w:jc w:val="both"/>
        <w:rPr>
          <w:b/>
        </w:rPr>
      </w:pPr>
    </w:p>
    <w:p w14:paraId="6D401607" w14:textId="77777777" w:rsidR="004D10F0" w:rsidRPr="00706BB5" w:rsidRDefault="004D10F0" w:rsidP="004D10F0">
      <w:pPr>
        <w:jc w:val="both"/>
        <w:rPr>
          <w:i/>
          <w:iCs/>
        </w:rPr>
      </w:pPr>
      <w:r w:rsidRPr="00F15354">
        <w:rPr>
          <w:b/>
          <w:bCs/>
          <w:i/>
          <w:iCs/>
        </w:rPr>
        <w:t>Guidanc</w:t>
      </w:r>
      <w:r w:rsidRPr="006179BB">
        <w:rPr>
          <w:b/>
          <w:i/>
          <w:iCs/>
        </w:rPr>
        <w:t>e</w:t>
      </w:r>
      <w:r w:rsidRPr="00706BB5">
        <w:rPr>
          <w:i/>
          <w:iCs/>
        </w:rPr>
        <w:t xml:space="preserve">: </w:t>
      </w:r>
    </w:p>
    <w:p w14:paraId="4E99F10B" w14:textId="77777777" w:rsidR="004D10F0" w:rsidRPr="00706BB5" w:rsidRDefault="004D10F0" w:rsidP="004D10F0">
      <w:pPr>
        <w:jc w:val="both"/>
        <w:rPr>
          <w:i/>
          <w:iCs/>
        </w:rPr>
      </w:pPr>
      <w:r>
        <w:rPr>
          <w:i/>
          <w:iCs/>
        </w:rPr>
        <w:t>Task 1 part a</w:t>
      </w:r>
      <w:r w:rsidRPr="00F15354">
        <w:rPr>
          <w:i/>
          <w:iCs/>
        </w:rPr>
        <w:t xml:space="preserve"> </w:t>
      </w:r>
      <w:proofErr w:type="gramStart"/>
      <w:r>
        <w:rPr>
          <w:i/>
          <w:iCs/>
        </w:rPr>
        <w:t>asks</w:t>
      </w:r>
      <w:proofErr w:type="gramEnd"/>
      <w:r>
        <w:rPr>
          <w:i/>
          <w:iCs/>
        </w:rPr>
        <w:t xml:space="preserve"> you to use a model of reflection to reflect on your past practice and future developmental needs. It </w:t>
      </w:r>
      <w:r w:rsidRPr="00F15354">
        <w:rPr>
          <w:i/>
          <w:iCs/>
        </w:rPr>
        <w:t xml:space="preserve">should be completed by </w:t>
      </w:r>
      <w:proofErr w:type="gramStart"/>
      <w:r w:rsidRPr="00F15354">
        <w:rPr>
          <w:i/>
          <w:iCs/>
        </w:rPr>
        <w:t>taking into account</w:t>
      </w:r>
      <w:proofErr w:type="gramEnd"/>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02C11F6C" w14:textId="77777777" w:rsidR="004D10F0" w:rsidRPr="00706BB5" w:rsidRDefault="004D10F0" w:rsidP="004D10F0">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45DF1F57" w14:textId="77777777" w:rsidR="004D10F0" w:rsidRDefault="004D10F0" w:rsidP="004D10F0">
      <w:pPr>
        <w:jc w:val="both"/>
        <w:rPr>
          <w:i/>
          <w:iCs/>
        </w:rPr>
      </w:pPr>
    </w:p>
    <w:p w14:paraId="1BC233C9" w14:textId="77777777" w:rsidR="004D10F0" w:rsidRPr="00706BB5" w:rsidRDefault="004D10F0" w:rsidP="004D10F0">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04497513" w14:textId="77777777" w:rsidR="004D10F0" w:rsidRPr="00706BB5" w:rsidRDefault="004D10F0" w:rsidP="004D10F0">
      <w:pPr>
        <w:jc w:val="both"/>
        <w:rPr>
          <w:i/>
          <w:iCs/>
        </w:rPr>
      </w:pPr>
    </w:p>
    <w:p w14:paraId="111CFF38" w14:textId="77777777" w:rsidR="004D10F0" w:rsidRPr="00706BB5" w:rsidRDefault="004D10F0" w:rsidP="004D10F0">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D10F0" w:rsidRPr="0049196A" w14:paraId="49454F86" w14:textId="77777777" w:rsidTr="006600FF">
        <w:tc>
          <w:tcPr>
            <w:tcW w:w="10278" w:type="dxa"/>
            <w:shd w:val="clear" w:color="auto" w:fill="auto"/>
          </w:tcPr>
          <w:p w14:paraId="2077CC5B" w14:textId="77777777" w:rsidR="004D10F0" w:rsidRPr="00706BB5" w:rsidRDefault="004D10F0" w:rsidP="006600FF">
            <w:pPr>
              <w:jc w:val="both"/>
              <w:rPr>
                <w:i/>
                <w:iCs/>
              </w:rPr>
            </w:pPr>
            <w:r w:rsidRPr="00706BB5">
              <w:rPr>
                <w:i/>
                <w:iCs/>
              </w:rPr>
              <w:t>Question:</w:t>
            </w:r>
          </w:p>
          <w:p w14:paraId="2EE77DB3" w14:textId="77777777" w:rsidR="004D10F0" w:rsidRPr="00706BB5" w:rsidRDefault="004D10F0" w:rsidP="006600FF">
            <w:pPr>
              <w:jc w:val="both"/>
              <w:rPr>
                <w:i/>
                <w:iCs/>
              </w:rPr>
            </w:pPr>
          </w:p>
          <w:p w14:paraId="01CE102D" w14:textId="77777777" w:rsidR="004D10F0" w:rsidRDefault="004D10F0" w:rsidP="006600FF">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594F4126" w14:textId="77777777" w:rsidR="004D10F0" w:rsidRDefault="004D10F0" w:rsidP="006600FF">
            <w:pPr>
              <w:rPr>
                <w:highlight w:val="yellow"/>
              </w:rPr>
            </w:pPr>
          </w:p>
          <w:p w14:paraId="50832E7D" w14:textId="77777777" w:rsidR="004D10F0" w:rsidRDefault="004D10F0" w:rsidP="006600FF">
            <w:pPr>
              <w:numPr>
                <w:ilvl w:val="0"/>
                <w:numId w:val="1"/>
              </w:numPr>
              <w:overflowPunct w:val="0"/>
              <w:autoSpaceDE w:val="0"/>
              <w:autoSpaceDN w:val="0"/>
              <w:adjustRightInd w:val="0"/>
              <w:jc w:val="both"/>
              <w:textAlignment w:val="baseline"/>
            </w:pPr>
            <w:r>
              <w:t>A</w:t>
            </w:r>
            <w:r w:rsidRPr="0098262C">
              <w:t>pplying analysis in assessment to inform interventions</w:t>
            </w:r>
            <w:r>
              <w:t>.</w:t>
            </w:r>
          </w:p>
          <w:p w14:paraId="539B6087" w14:textId="77777777" w:rsidR="004D10F0" w:rsidRPr="00EE5BC3" w:rsidRDefault="004D10F0" w:rsidP="006600FF">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0AD30332" w14:textId="77777777" w:rsidR="004D10F0" w:rsidRDefault="004D10F0" w:rsidP="006600FF">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5C2E5B12" w14:textId="77777777" w:rsidR="004D10F0" w:rsidRDefault="004D10F0" w:rsidP="006600FF">
            <w:pPr>
              <w:jc w:val="both"/>
            </w:pPr>
          </w:p>
          <w:p w14:paraId="7968AD6F" w14:textId="77777777" w:rsidR="004D10F0" w:rsidRDefault="004D10F0" w:rsidP="006600FF">
            <w:pPr>
              <w:jc w:val="both"/>
            </w:pPr>
            <w:r>
              <w:t xml:space="preserve">This task must </w:t>
            </w:r>
            <w:proofErr w:type="gramStart"/>
            <w:r>
              <w:t>make reference</w:t>
            </w:r>
            <w:proofErr w:type="gramEnd"/>
            <w:r>
              <w:t xml:space="preserve"> to how the supervision, training, learning and research has and will inform your practice. </w:t>
            </w:r>
          </w:p>
          <w:p w14:paraId="3FD26ABE" w14:textId="77777777" w:rsidR="004D10F0" w:rsidRPr="00FF07C3" w:rsidRDefault="004D10F0" w:rsidP="006600FF">
            <w:pPr>
              <w:jc w:val="both"/>
            </w:pPr>
          </w:p>
          <w:p w14:paraId="0655D8C3" w14:textId="77777777" w:rsidR="004D10F0" w:rsidRDefault="004D10F0" w:rsidP="006600FF">
            <w:pPr>
              <w:jc w:val="both"/>
            </w:pPr>
          </w:p>
          <w:p w14:paraId="26696D3C" w14:textId="77777777" w:rsidR="004D10F0" w:rsidRPr="00706BB5" w:rsidRDefault="004D10F0" w:rsidP="006600FF">
            <w:pPr>
              <w:jc w:val="both"/>
              <w:rPr>
                <w:i/>
                <w:iCs/>
              </w:rPr>
            </w:pPr>
            <w:r w:rsidRPr="00F15354">
              <w:rPr>
                <w:i/>
                <w:iCs/>
              </w:rPr>
              <w:t>750 words (+/-</w:t>
            </w:r>
            <w:r w:rsidRPr="006179BB">
              <w:rPr>
                <w:i/>
                <w:iCs/>
              </w:rPr>
              <w:t xml:space="preserve"> 10%:  include your actual word count at the end of each section).</w:t>
            </w:r>
          </w:p>
          <w:p w14:paraId="359059B5" w14:textId="77777777" w:rsidR="004D10F0" w:rsidRDefault="004D10F0" w:rsidP="006600FF">
            <w:pPr>
              <w:jc w:val="both"/>
              <w:rPr>
                <w:i/>
                <w:iCs/>
              </w:rPr>
            </w:pPr>
          </w:p>
          <w:p w14:paraId="7DCE5675" w14:textId="77777777" w:rsidR="004D10F0" w:rsidRDefault="004D10F0" w:rsidP="006600FF">
            <w:pPr>
              <w:jc w:val="both"/>
              <w:rPr>
                <w:highlight w:val="yellow"/>
              </w:rPr>
            </w:pPr>
          </w:p>
          <w:p w14:paraId="6FD7C14F" w14:textId="77777777" w:rsidR="004D10F0" w:rsidRPr="00FA7417" w:rsidRDefault="004D10F0" w:rsidP="006600FF">
            <w:pPr>
              <w:jc w:val="both"/>
              <w:rPr>
                <w:rFonts w:ascii="Times New Roman" w:hAnsi="Times New Roman" w:cs="Times New Roman"/>
                <w:lang w:val="cy-GB"/>
              </w:rPr>
            </w:pPr>
            <w:r>
              <w:rPr>
                <w:rFonts w:ascii="Times New Roman" w:hAnsi="Times New Roman" w:cs="Times New Roman"/>
                <w:lang w:val="cy-GB"/>
              </w:rPr>
              <w:t>Dyma adlewyrchiad beirniadol o’m datblygiad proffesiynol ers i mi gymhwyso fel gweithiwr cymdeithasol cyflogedig mewn Awdurdod lleol ac yn bennaf o fewn Tîm Plant. Byddaf yn nodi fy nodau personol er mwyn datblygu fy ymarfer ymhellach ar gyfer y dyfodol. Yn ystod fy nghyfnod cyflogedig hyd yn hyn rydwyf wedi derbyn nifer o brofiadau gwahanol gan weithio ac achosion plant mewn gofal (LAC), Amddiffyn plant (CP) yn ogystal ag achosion llys preifat (CIR).</w:t>
            </w:r>
          </w:p>
          <w:p w14:paraId="431FE8D0" w14:textId="77777777" w:rsidR="004D10F0" w:rsidRPr="00FA7417" w:rsidRDefault="004D10F0" w:rsidP="006600FF">
            <w:pPr>
              <w:rPr>
                <w:rFonts w:ascii="Times New Roman" w:hAnsi="Times New Roman" w:cs="Times New Roman"/>
                <w:lang w:val="cy-GB"/>
              </w:rPr>
            </w:pPr>
          </w:p>
          <w:p w14:paraId="3A3349CE"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Mae adlewyrchu’n feirniadol yn rhan greiddiol i ddatblygu sgiliau Gwaith cymdeithasol ymhellach. Nodir bod hunanymwybyddiaeth ac adlewyrchiad yn cael ei adnabod fel ‘</w:t>
            </w:r>
            <w:proofErr w:type="spellStart"/>
            <w:r>
              <w:rPr>
                <w:rFonts w:ascii="Times New Roman" w:hAnsi="Times New Roman" w:cs="Times New Roman"/>
                <w:lang w:val="cy-GB"/>
              </w:rPr>
              <w:t>cornerstone</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professional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practice</w:t>
            </w:r>
            <w:proofErr w:type="spellEnd"/>
            <w:r>
              <w:rPr>
                <w:rFonts w:ascii="Times New Roman" w:hAnsi="Times New Roman" w:cs="Times New Roman"/>
                <w:lang w:val="cy-GB"/>
              </w:rPr>
              <w:t>’ ym maes gofal cymdeithasol (</w:t>
            </w:r>
            <w:proofErr w:type="spellStart"/>
            <w:r>
              <w:rPr>
                <w:rFonts w:ascii="Times New Roman" w:hAnsi="Times New Roman" w:cs="Times New Roman"/>
                <w:lang w:val="cy-GB"/>
              </w:rPr>
              <w:t>Mainemelis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Boyatzis</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Kolb</w:t>
            </w:r>
            <w:proofErr w:type="spellEnd"/>
            <w:r>
              <w:rPr>
                <w:rFonts w:ascii="Times New Roman" w:hAnsi="Times New Roman" w:cs="Times New Roman"/>
                <w:lang w:val="cy-GB"/>
              </w:rPr>
              <w:t xml:space="preserve">, 2002). Un model y byddaf edrych </w:t>
            </w:r>
            <w:r>
              <w:rPr>
                <w:rFonts w:ascii="Times New Roman" w:hAnsi="Times New Roman" w:cs="Times New Roman"/>
                <w:lang w:val="cy-GB"/>
              </w:rPr>
              <w:lastRenderedPageBreak/>
              <w:t>arno ydy’r model ‘Datrys Problemau’ (</w:t>
            </w:r>
            <w:proofErr w:type="spellStart"/>
            <w:r>
              <w:rPr>
                <w:rFonts w:ascii="Times New Roman" w:hAnsi="Times New Roman" w:cs="Times New Roman"/>
                <w:lang w:val="cy-GB"/>
              </w:rPr>
              <w:t>Pearlman</w:t>
            </w:r>
            <w:proofErr w:type="spellEnd"/>
            <w:r>
              <w:rPr>
                <w:rFonts w:ascii="Times New Roman" w:hAnsi="Times New Roman" w:cs="Times New Roman"/>
                <w:lang w:val="cy-GB"/>
              </w:rPr>
              <w:t>, 1957) sydd yn rhoi llais a rheolaeth i unigolion er mwyn gwneud penderfyniadau dros eu bywyd eu hunain, drwy ganolbwyntio ar eu cryfderau fel sy’n cael ei hybu drwy’r Ddeddf GCALL(C) 2014. Mae’r model erbyn hyn wedi ei ddatblygu ymhellach, ac mae’n rhoi fframwaith ar sut i asesu a chyd-weithio ac unigolion sydd yn derbyn gwasanaethau er mwyn gallu adeiladu ar yr adnoddau mewnol sydd ganddynt. Arweinir hyn at adnabod adnoddau allanol er mwyn oresgyn rhwystrau bywyd dydd i ddydd sydd ganddynt (</w:t>
            </w:r>
            <w:proofErr w:type="spellStart"/>
            <w:r>
              <w:rPr>
                <w:rFonts w:ascii="Times New Roman" w:hAnsi="Times New Roman" w:cs="Times New Roman"/>
                <w:lang w:val="cy-GB"/>
              </w:rPr>
              <w:t>Pearlman</w:t>
            </w:r>
            <w:proofErr w:type="spellEnd"/>
            <w:r>
              <w:rPr>
                <w:rFonts w:ascii="Times New Roman" w:hAnsi="Times New Roman" w:cs="Times New Roman"/>
                <w:lang w:val="cy-GB"/>
              </w:rPr>
              <w:t>, 1957).</w:t>
            </w:r>
          </w:p>
          <w:p w14:paraId="5CA3404C" w14:textId="77777777" w:rsidR="004D10F0" w:rsidRPr="00FA7417" w:rsidRDefault="004D10F0" w:rsidP="006600FF">
            <w:pPr>
              <w:rPr>
                <w:rFonts w:ascii="Times New Roman" w:hAnsi="Times New Roman" w:cs="Times New Roman"/>
                <w:lang w:val="cy-GB"/>
              </w:rPr>
            </w:pPr>
          </w:p>
          <w:p w14:paraId="7DE682FD" w14:textId="77777777" w:rsidR="004D10F0" w:rsidRPr="00FA7417" w:rsidRDefault="004D10F0" w:rsidP="006600FF">
            <w:pPr>
              <w:rPr>
                <w:rFonts w:ascii="Times New Roman" w:hAnsi="Times New Roman" w:cs="Times New Roman"/>
                <w:lang w:val="cy-GB"/>
              </w:rPr>
            </w:pPr>
            <w:r w:rsidRPr="00FA7417">
              <w:rPr>
                <w:rFonts w:ascii="Times New Roman" w:hAnsi="Times New Roman" w:cs="Times New Roman"/>
                <w:lang w:val="cy-GB"/>
              </w:rPr>
              <w:t xml:space="preserve">Mae’r model wedi sicrhau i mi ddatblygu’r gallu i adlewyrchu ar fy ngwaith fy hun gyda theuluoedd er mwyn atal llosgi allan ac i ‘to </w:t>
            </w:r>
            <w:proofErr w:type="spellStart"/>
            <w:r w:rsidRPr="00FA7417">
              <w:rPr>
                <w:rFonts w:ascii="Times New Roman" w:hAnsi="Times New Roman" w:cs="Times New Roman"/>
                <w:lang w:val="cy-GB"/>
              </w:rPr>
              <w:t>create</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life</w:t>
            </w:r>
            <w:proofErr w:type="spellEnd"/>
            <w:r w:rsidRPr="00FA7417">
              <w:rPr>
                <w:rFonts w:ascii="Times New Roman" w:hAnsi="Times New Roman" w:cs="Times New Roman"/>
                <w:lang w:val="cy-GB"/>
              </w:rPr>
              <w:t xml:space="preserve">-long </w:t>
            </w:r>
            <w:proofErr w:type="spellStart"/>
            <w:r w:rsidRPr="00FA7417">
              <w:rPr>
                <w:rFonts w:ascii="Times New Roman" w:hAnsi="Times New Roman" w:cs="Times New Roman"/>
                <w:lang w:val="cy-GB"/>
              </w:rPr>
              <w:t>learning</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within</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professionals</w:t>
            </w:r>
            <w:proofErr w:type="spellEnd"/>
            <w:r w:rsidRPr="00FA7417">
              <w:rPr>
                <w:rFonts w:ascii="Times New Roman" w:hAnsi="Times New Roman" w:cs="Times New Roman"/>
                <w:lang w:val="cy-GB"/>
              </w:rPr>
              <w:t>’ (</w:t>
            </w:r>
            <w:proofErr w:type="spellStart"/>
            <w:r w:rsidRPr="00FA7417">
              <w:rPr>
                <w:rFonts w:ascii="Times New Roman" w:hAnsi="Times New Roman" w:cs="Times New Roman"/>
                <w:lang w:val="cy-GB"/>
              </w:rPr>
              <w:t>Schon</w:t>
            </w:r>
            <w:proofErr w:type="spellEnd"/>
            <w:r w:rsidRPr="00FA7417">
              <w:rPr>
                <w:rFonts w:ascii="Times New Roman" w:hAnsi="Times New Roman" w:cs="Times New Roman"/>
                <w:lang w:val="cy-GB"/>
              </w:rPr>
              <w:t xml:space="preserve">, 1983; </w:t>
            </w:r>
            <w:proofErr w:type="spellStart"/>
            <w:r w:rsidRPr="00FA7417">
              <w:rPr>
                <w:rFonts w:ascii="Times New Roman" w:hAnsi="Times New Roman" w:cs="Times New Roman"/>
                <w:lang w:val="cy-GB"/>
              </w:rPr>
              <w:t>Loughran</w:t>
            </w:r>
            <w:proofErr w:type="spellEnd"/>
            <w:r w:rsidRPr="00FA7417">
              <w:rPr>
                <w:rFonts w:ascii="Times New Roman" w:hAnsi="Times New Roman" w:cs="Times New Roman"/>
                <w:lang w:val="cy-GB"/>
              </w:rPr>
              <w:t xml:space="preserve">, 2000; </w:t>
            </w:r>
            <w:proofErr w:type="spellStart"/>
            <w:r w:rsidRPr="00FA7417">
              <w:rPr>
                <w:rFonts w:ascii="Times New Roman" w:hAnsi="Times New Roman" w:cs="Times New Roman"/>
                <w:lang w:val="cy-GB"/>
              </w:rPr>
              <w:t>Yip</w:t>
            </w:r>
            <w:proofErr w:type="spellEnd"/>
            <w:r w:rsidRPr="00FA7417">
              <w:rPr>
                <w:rFonts w:ascii="Times New Roman" w:hAnsi="Times New Roman" w:cs="Times New Roman"/>
                <w:lang w:val="cy-GB"/>
              </w:rPr>
              <w:t xml:space="preserve">, 2006; Finlay, 2008; </w:t>
            </w:r>
            <w:proofErr w:type="spellStart"/>
            <w:r w:rsidRPr="00FA7417">
              <w:rPr>
                <w:rFonts w:ascii="Times New Roman" w:hAnsi="Times New Roman" w:cs="Times New Roman"/>
                <w:lang w:val="cy-GB"/>
              </w:rPr>
              <w:t>Urdang</w:t>
            </w:r>
            <w:proofErr w:type="spellEnd"/>
            <w:r w:rsidRPr="00FA7417">
              <w:rPr>
                <w:rFonts w:ascii="Times New Roman" w:hAnsi="Times New Roman" w:cs="Times New Roman"/>
                <w:lang w:val="cy-GB"/>
              </w:rPr>
              <w:t xml:space="preserve">, 2010). Rwyf ar adegau yn teimlo ychydig yn bryderus ar sut i weithio yn glir a chywir o dan fframweithiau a gweithdrefnau gwaith cymdeithasol drwy gynnig y gefnogaeth orau i unigolion drwy wneud defnydd o’r gwasanaethau sydd ar gael yn yr ardaloedd o’u hamgylch.  </w:t>
            </w:r>
          </w:p>
          <w:p w14:paraId="0F3C2CE2" w14:textId="77777777" w:rsidR="004D10F0" w:rsidRPr="00FA7417" w:rsidRDefault="004D10F0" w:rsidP="006600FF">
            <w:pPr>
              <w:rPr>
                <w:rFonts w:ascii="Times New Roman" w:hAnsi="Times New Roman" w:cs="Times New Roman"/>
                <w:lang w:val="cy-GB"/>
              </w:rPr>
            </w:pPr>
          </w:p>
          <w:p w14:paraId="12928F14"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Oherwydd hyn, un nod dysgu yw codi fy hyder o amgylch fy rôl a’m cyfrifoldebau a hynny drwy ddod i ddysgu mwy am ddeddfwriaethau a fframweithiau megis DGCALL(C) (2014), Deddf Plant (1989) fframwaith Gweithio gyda’n gilydd i ddiogelu plant (2023) a’u defnyddio yn naturiol yn fy ngwaith dydd i ddydd. Bydd fy hyder yn adeiladu drwy dderbyn goruchwyliaeth reolaidd. Proses gyfrifol, ddwy ffordd sydd yn sicrhau cefnogi a galluogi datblygiad arfer da ar gyfer gweithwyr gofal cymdeithasol ydy goruchwyliaeth. Mae goruchwyliaeth yn rhan annatod o reoli perfformiad unigolyn yn y gweithle (</w:t>
            </w:r>
            <w:proofErr w:type="spellStart"/>
            <w:r>
              <w:rPr>
                <w:rFonts w:ascii="Times New Roman" w:hAnsi="Times New Roman" w:cs="Times New Roman"/>
                <w:lang w:val="cy-GB"/>
              </w:rPr>
              <w:t>Kettle</w:t>
            </w:r>
            <w:proofErr w:type="spellEnd"/>
            <w:r>
              <w:rPr>
                <w:rFonts w:ascii="Times New Roman" w:hAnsi="Times New Roman" w:cs="Times New Roman"/>
                <w:lang w:val="cy-GB"/>
              </w:rPr>
              <w:t>, Martin, 2015). Yn ystod fy nghyfnod ôl cychwynnol ôl graddedig, rwyf wedi cael goruchwyliaeth yn aml, sydd wedi sicrhau i mi edrych ar beth aeth yn dda yn fy ymarfer, a sut y gallaf wellau erbyn y tro nesaf.</w:t>
            </w:r>
          </w:p>
          <w:p w14:paraId="1B87B5DA" w14:textId="77777777" w:rsidR="004D10F0" w:rsidRPr="00FA7417" w:rsidRDefault="004D10F0" w:rsidP="006600FF">
            <w:pPr>
              <w:rPr>
                <w:rFonts w:ascii="Times New Roman" w:hAnsi="Times New Roman" w:cs="Times New Roman"/>
                <w:b/>
                <w:bCs/>
                <w:lang w:val="cy-GB"/>
              </w:rPr>
            </w:pPr>
          </w:p>
          <w:p w14:paraId="40583FE4" w14:textId="77777777" w:rsidR="004D10F0" w:rsidRPr="00FA7417" w:rsidRDefault="004D10F0" w:rsidP="006600FF">
            <w:pPr>
              <w:rPr>
                <w:rFonts w:ascii="Times New Roman" w:hAnsi="Times New Roman" w:cs="Times New Roman"/>
                <w:lang w:val="cy-GB"/>
              </w:rPr>
            </w:pPr>
            <w:bookmarkStart w:id="0" w:name="_Hlk177475042"/>
            <w:r>
              <w:rPr>
                <w:rFonts w:ascii="Times New Roman" w:hAnsi="Times New Roman" w:cs="Times New Roman"/>
                <w:lang w:val="cy-GB"/>
              </w:rPr>
              <w:t xml:space="preserve">Fy ail nod dysgu yw i ddatblygu fy sgiliau cyfathrebu a phendantrwydd gydag unigolion sydd ar adegau yn gallu bod yn heriol, a hynny er mwyn cael y wybodaeth angenrheidiol ar eu cyfer. Teimlaf y byddaf yn gwneud hyn drwy ddefnyddio’r egwyddorion sydd yn cael eu nodi o fewn Ddeddf GCALL(C) 2014. Mae’r Ddeddf yn nodi’n glir bod angen sicrhau rhoi llais a rheolaeth i unigolion a’u cynnwys yn rhan o’r </w:t>
            </w:r>
            <w:proofErr w:type="spellStart"/>
            <w:r>
              <w:rPr>
                <w:rFonts w:ascii="Times New Roman" w:hAnsi="Times New Roman" w:cs="Times New Roman"/>
                <w:lang w:val="cy-GB"/>
              </w:rPr>
              <w:t>o’r</w:t>
            </w:r>
            <w:proofErr w:type="spellEnd"/>
            <w:r>
              <w:rPr>
                <w:rFonts w:ascii="Times New Roman" w:hAnsi="Times New Roman" w:cs="Times New Roman"/>
                <w:lang w:val="cy-GB"/>
              </w:rPr>
              <w:t xml:space="preserve"> broses cynllunio. Ar adegau mae hyn yn gallu bod yn heriol wrth ystyried achosion sydd yn dwysau ac yn arwain at unai’r broses amddiffyn plant neu gychwyn proses llys. Teimlaf drwy ddod i adnabod fy rôl yn well y bydd fy hyder yn datblygu o amgylch hyn, ond bydd yn anodd sicrhau datrys problemau’r unigolion gan y bydd rhaid blaenoriaethu llesiant y plentyn cyn gallu gwrando ar yr hyn y mae’r teulu eisiau ei ddigwydd. Nodir yng ngwaith </w:t>
            </w:r>
            <w:proofErr w:type="spellStart"/>
            <w:r>
              <w:rPr>
                <w:rFonts w:ascii="Times New Roman" w:hAnsi="Times New Roman" w:cs="Times New Roman"/>
                <w:lang w:val="cy-GB"/>
              </w:rPr>
              <w:t>Pearlman</w:t>
            </w:r>
            <w:proofErr w:type="spellEnd"/>
            <w:r>
              <w:rPr>
                <w:rFonts w:ascii="Times New Roman" w:hAnsi="Times New Roman" w:cs="Times New Roman"/>
                <w:lang w:val="cy-GB"/>
              </w:rPr>
              <w:t xml:space="preserve"> pwysigrwydd diffinio problem, dadansoddi problemau yn ogystal â'r angen i wneud penderfyniad penodol ynghylch eu bywyd gan gynnwys dulliau adolygu’r camau sy’n cael eu cymryd (</w:t>
            </w:r>
            <w:proofErr w:type="spellStart"/>
            <w:r>
              <w:rPr>
                <w:rFonts w:ascii="Times New Roman" w:hAnsi="Times New Roman" w:cs="Times New Roman"/>
                <w:lang w:val="cy-GB"/>
              </w:rPr>
              <w:t>Perlman</w:t>
            </w:r>
            <w:proofErr w:type="spellEnd"/>
            <w:r>
              <w:rPr>
                <w:rFonts w:ascii="Times New Roman" w:hAnsi="Times New Roman" w:cs="Times New Roman"/>
                <w:lang w:val="cy-GB"/>
              </w:rPr>
              <w:t>, 1957). Byddaf yn gwneud hyn yn ystod adolygiadau LAC  yn ogystal â drwy dderbyn cyngor drwy oruchwyliaeth. Yn ychwanegol i hyn, yr ydwyf wedi ymrwymo i hyfforddiant ‘</w:t>
            </w:r>
            <w:proofErr w:type="spellStart"/>
            <w:r>
              <w:rPr>
                <w:rFonts w:ascii="Times New Roman" w:hAnsi="Times New Roman" w:cs="Times New Roman"/>
                <w:lang w:val="cy-GB"/>
              </w:rPr>
              <w:t>Acheiving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best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evidence</w:t>
            </w:r>
            <w:proofErr w:type="spellEnd"/>
            <w:r>
              <w:rPr>
                <w:rFonts w:ascii="Times New Roman" w:hAnsi="Times New Roman" w:cs="Times New Roman"/>
                <w:lang w:val="cy-GB"/>
              </w:rPr>
              <w:t>’, ‘</w:t>
            </w:r>
            <w:proofErr w:type="spellStart"/>
            <w:r>
              <w:rPr>
                <w:rFonts w:ascii="Times New Roman" w:hAnsi="Times New Roman" w:cs="Times New Roman"/>
                <w:lang w:val="cy-GB"/>
              </w:rPr>
              <w:t>Joint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investigation</w:t>
            </w:r>
            <w:proofErr w:type="spellEnd"/>
            <w:r>
              <w:rPr>
                <w:rFonts w:ascii="Times New Roman" w:hAnsi="Times New Roman" w:cs="Times New Roman"/>
                <w:lang w:val="cy-GB"/>
              </w:rPr>
              <w:t>’ yn ogystal â chwrs ‘Cyfathrebu cyfaddefol’.</w:t>
            </w:r>
          </w:p>
          <w:p w14:paraId="1497E38D" w14:textId="77777777" w:rsidR="004D10F0" w:rsidRPr="00FA7417" w:rsidRDefault="004D10F0" w:rsidP="006600FF">
            <w:pPr>
              <w:rPr>
                <w:rFonts w:ascii="Times New Roman" w:hAnsi="Times New Roman" w:cs="Times New Roman"/>
                <w:b/>
                <w:bCs/>
                <w:lang w:val="cy-GB"/>
              </w:rPr>
            </w:pPr>
          </w:p>
          <w:bookmarkEnd w:id="0"/>
          <w:p w14:paraId="220143E8"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Fy nhrydydd nod dysgu yw datblygu fy hyder mewn ysgrifennu asesiadau ac adroddiadau llys. Teimlaf fod y blynyddoedd cynnar yn dilyn graddio yn amser da i ennyn profiad yn gwneud hyn gan ei fod cyfle i ddatblygu hyder mewn gwaith AP o’r cychwyn cyntaf. Er fy mod wedi gallu cyd-weithio achosion cymhleth megis EPO a PPO, hoffwn gael cyfleoedd i ddilyn achos o’r pwynt cychwynnol i’r gwrandawiad terfynol. Mi fyddwn hefyd yn hoff o gael ymgymryd asesiad rhiant ac asesiad cyn-geni gan y byddai hyn yn fy ngalluogi i ddilyn fframweithiau penodol megis Deddf Plant 1989, Fframwaith Amddiffyn plant 2020 a Deddf GCALL(C) 2014. Fe fyddaf yn sicr o drafod y gofynion uchod mewn goruchwyliaeth gyda fy rheolwr llinell, ac yn sicrhau fy mod yn cymryd unrhyw gyfle posib i gyd-weithio a gweithwyr fewn y tîm sydd â phrofiadau a chyngor gwahanol i gynnig i mi.</w:t>
            </w:r>
          </w:p>
          <w:p w14:paraId="2596F127" w14:textId="77777777" w:rsidR="004D10F0" w:rsidRPr="00FA7417" w:rsidRDefault="004D10F0" w:rsidP="006600FF">
            <w:pPr>
              <w:rPr>
                <w:rFonts w:ascii="Times New Roman" w:hAnsi="Times New Roman" w:cs="Times New Roman"/>
                <w:lang w:val="cy-GB"/>
              </w:rPr>
            </w:pPr>
          </w:p>
          <w:p w14:paraId="2AAE1ECA" w14:textId="77777777" w:rsidR="004D10F0" w:rsidRDefault="004D10F0" w:rsidP="006600FF">
            <w:pPr>
              <w:rPr>
                <w:rFonts w:ascii="Arial" w:hAnsi="Arial" w:cs="Arial"/>
                <w:lang w:val="cy-GB"/>
              </w:rPr>
            </w:pPr>
          </w:p>
          <w:p w14:paraId="74DFF901" w14:textId="77777777" w:rsidR="004D10F0" w:rsidRPr="002953B9" w:rsidRDefault="004D10F0" w:rsidP="006600FF">
            <w:pPr>
              <w:rPr>
                <w:rFonts w:ascii="Arial" w:hAnsi="Arial" w:cs="Arial"/>
                <w:b/>
                <w:bCs/>
                <w:lang w:val="cy-GB"/>
              </w:rPr>
            </w:pPr>
            <w:r w:rsidRPr="002953B9">
              <w:rPr>
                <w:rFonts w:ascii="Arial" w:hAnsi="Arial" w:cs="Arial"/>
                <w:b/>
                <w:bCs/>
                <w:lang w:val="cy-GB"/>
              </w:rPr>
              <w:lastRenderedPageBreak/>
              <w:t xml:space="preserve">[765] </w:t>
            </w:r>
          </w:p>
          <w:p w14:paraId="4F60A275" w14:textId="77777777" w:rsidR="004D10F0" w:rsidRPr="00706BB5" w:rsidRDefault="004D10F0" w:rsidP="006600FF">
            <w:pPr>
              <w:jc w:val="both"/>
              <w:rPr>
                <w:i/>
                <w:iCs/>
              </w:rPr>
            </w:pPr>
          </w:p>
        </w:tc>
      </w:tr>
    </w:tbl>
    <w:p w14:paraId="0308AC8A" w14:textId="77777777" w:rsidR="004D10F0" w:rsidRDefault="004D10F0" w:rsidP="004D10F0">
      <w:pPr>
        <w:jc w:val="center"/>
        <w:rPr>
          <w:b/>
          <w:sz w:val="28"/>
          <w:szCs w:val="28"/>
        </w:rPr>
      </w:pPr>
      <w:r w:rsidRPr="00EE5BC3">
        <w:rPr>
          <w:b/>
          <w:sz w:val="28"/>
          <w:szCs w:val="28"/>
        </w:rPr>
        <w:lastRenderedPageBreak/>
        <w:t xml:space="preserve">Task 1 </w:t>
      </w:r>
    </w:p>
    <w:p w14:paraId="7ECFC9F9" w14:textId="77777777" w:rsidR="004D10F0" w:rsidRPr="00EE5BC3" w:rsidRDefault="004D10F0" w:rsidP="004D10F0">
      <w:pPr>
        <w:jc w:val="center"/>
        <w:rPr>
          <w:b/>
          <w:sz w:val="28"/>
          <w:szCs w:val="28"/>
        </w:rPr>
      </w:pPr>
      <w:r>
        <w:rPr>
          <w:b/>
          <w:sz w:val="28"/>
          <w:szCs w:val="28"/>
        </w:rPr>
        <w:t xml:space="preserve">Part b </w:t>
      </w:r>
    </w:p>
    <w:p w14:paraId="04845D3C" w14:textId="77777777" w:rsidR="004D10F0" w:rsidRPr="00706BB5" w:rsidRDefault="004D10F0" w:rsidP="004D10F0">
      <w:pPr>
        <w:jc w:val="center"/>
        <w:rPr>
          <w:b/>
          <w:bCs/>
          <w:sz w:val="28"/>
          <w:szCs w:val="28"/>
        </w:rPr>
      </w:pPr>
      <w:r w:rsidRPr="00F15354">
        <w:rPr>
          <w:b/>
          <w:bCs/>
          <w:sz w:val="28"/>
          <w:szCs w:val="28"/>
        </w:rPr>
        <w:t xml:space="preserve">Developmental Review </w:t>
      </w:r>
    </w:p>
    <w:p w14:paraId="64F97015" w14:textId="77777777" w:rsidR="004D10F0" w:rsidRDefault="004D10F0" w:rsidP="004D10F0">
      <w:pPr>
        <w:rPr>
          <w:b/>
        </w:rPr>
      </w:pPr>
    </w:p>
    <w:p w14:paraId="504DB2B0" w14:textId="77777777" w:rsidR="004D10F0" w:rsidRDefault="004D10F0" w:rsidP="004D10F0">
      <w:pPr>
        <w:rPr>
          <w:b/>
        </w:rPr>
      </w:pPr>
      <w:r w:rsidRPr="00EE5BC3">
        <w:rPr>
          <w:b/>
        </w:rPr>
        <w:t>Guidance:</w:t>
      </w:r>
    </w:p>
    <w:p w14:paraId="4FCCFAB4" w14:textId="77777777" w:rsidR="004D10F0" w:rsidRPr="002D6B34" w:rsidRDefault="004D10F0" w:rsidP="004D10F0">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w:t>
      </w:r>
      <w:proofErr w:type="gramStart"/>
      <w:r>
        <w:rPr>
          <w:bCs/>
        </w:rPr>
        <w:t>a</w:t>
      </w:r>
      <w:proofErr w:type="gramEnd"/>
      <w:r>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05BAB365" w14:textId="77777777" w:rsidR="004D10F0" w:rsidRDefault="004D10F0" w:rsidP="004D10F0">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6680E1A9" w14:textId="77777777" w:rsidR="004D10F0" w:rsidRDefault="004D10F0" w:rsidP="004D10F0">
      <w:pPr>
        <w:jc w:val="both"/>
        <w:rPr>
          <w:i/>
          <w:iCs/>
        </w:rPr>
      </w:pPr>
    </w:p>
    <w:p w14:paraId="795E0488" w14:textId="77777777" w:rsidR="004D10F0" w:rsidRPr="00706BB5" w:rsidRDefault="004D10F0" w:rsidP="004D10F0">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26E0C414" w14:textId="77777777" w:rsidR="004D10F0" w:rsidRPr="008B28E7" w:rsidRDefault="004D10F0" w:rsidP="004D10F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D10F0" w:rsidRPr="008B28E7" w14:paraId="2B06118A" w14:textId="77777777" w:rsidTr="006600FF">
        <w:trPr>
          <w:trHeight w:val="2880"/>
        </w:trPr>
        <w:tc>
          <w:tcPr>
            <w:tcW w:w="10188" w:type="dxa"/>
            <w:shd w:val="clear" w:color="auto" w:fill="auto"/>
          </w:tcPr>
          <w:p w14:paraId="17CEF1AF" w14:textId="77777777" w:rsidR="004D10F0" w:rsidRPr="00C86002" w:rsidRDefault="004D10F0" w:rsidP="006600FF">
            <w:pPr>
              <w:jc w:val="both"/>
              <w:rPr>
                <w:b/>
                <w:bCs/>
              </w:rPr>
            </w:pPr>
            <w:r w:rsidRPr="00C86002">
              <w:rPr>
                <w:b/>
                <w:bCs/>
              </w:rPr>
              <w:t>Question</w:t>
            </w:r>
          </w:p>
          <w:p w14:paraId="791A85CF" w14:textId="77777777" w:rsidR="004D10F0" w:rsidRDefault="004D10F0" w:rsidP="006600FF">
            <w:pPr>
              <w:jc w:val="both"/>
            </w:pPr>
            <w:r w:rsidRPr="005E17F1">
              <w:t>Us</w:t>
            </w:r>
            <w:r>
              <w:t>e</w:t>
            </w:r>
            <w:r w:rsidRPr="005E17F1">
              <w:t xml:space="preserve"> a reflective model </w:t>
            </w:r>
            <w:r>
              <w:t>to critically r</w:t>
            </w:r>
            <w:r w:rsidRPr="008B28E7">
              <w:t>eflect on</w:t>
            </w:r>
            <w:r>
              <w:t xml:space="preserve"> the learning needs you identified in task 1 part a under each of the 3 SCW learning outcomes. </w:t>
            </w:r>
          </w:p>
          <w:p w14:paraId="098C6218" w14:textId="77777777" w:rsidR="004D10F0" w:rsidRDefault="004D10F0" w:rsidP="006600FF">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699BEAFD" w14:textId="77777777" w:rsidR="004D10F0" w:rsidRDefault="004D10F0" w:rsidP="006600FF">
            <w:pPr>
              <w:jc w:val="both"/>
            </w:pPr>
            <w:r>
              <w:t>Identify your learning needs to support your development in the transition to becoming an experienced practitioner in your future career following the completion of this programme.</w:t>
            </w:r>
            <w:r w:rsidRPr="008B28E7">
              <w:t xml:space="preserve"> </w:t>
            </w:r>
          </w:p>
          <w:p w14:paraId="1D92D590" w14:textId="77777777" w:rsidR="004D10F0" w:rsidRDefault="004D10F0" w:rsidP="006600FF">
            <w:pPr>
              <w:jc w:val="both"/>
            </w:pPr>
          </w:p>
          <w:p w14:paraId="2517AD23" w14:textId="77777777" w:rsidR="004D10F0" w:rsidRDefault="004D10F0" w:rsidP="006600FF">
            <w:pPr>
              <w:jc w:val="both"/>
            </w:pPr>
            <w:r w:rsidRPr="00C0499C">
              <w:t>650 words</w:t>
            </w:r>
            <w:r>
              <w:t xml:space="preserve"> </w:t>
            </w:r>
            <w:r w:rsidRPr="00C0499C">
              <w:t>(+/- 10%: include your actual word count at the end of each section).</w:t>
            </w:r>
          </w:p>
          <w:p w14:paraId="1859D78E" w14:textId="77777777" w:rsidR="004D10F0" w:rsidRDefault="004D10F0" w:rsidP="006600FF">
            <w:pPr>
              <w:jc w:val="both"/>
            </w:pPr>
          </w:p>
          <w:p w14:paraId="49AF3322"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 xml:space="preserve">Rydwyf wedi dewis edrych ar fodel ‘Beth? Pam? Sut? Sydd hefyd yn cael ei alw yn ‘The Golden </w:t>
            </w:r>
            <w:proofErr w:type="spellStart"/>
            <w:r>
              <w:rPr>
                <w:rFonts w:ascii="Times New Roman" w:hAnsi="Times New Roman" w:cs="Times New Roman"/>
                <w:lang w:val="cy-GB"/>
              </w:rPr>
              <w:t>Circle</w:t>
            </w:r>
            <w:proofErr w:type="spellEnd"/>
            <w:r>
              <w:rPr>
                <w:rFonts w:ascii="Times New Roman" w:hAnsi="Times New Roman" w:cs="Times New Roman"/>
                <w:lang w:val="cy-GB"/>
              </w:rPr>
              <w:t xml:space="preserve">’ gan </w:t>
            </w:r>
            <w:proofErr w:type="spellStart"/>
            <w:r>
              <w:rPr>
                <w:rFonts w:ascii="Times New Roman" w:hAnsi="Times New Roman" w:cs="Times New Roman"/>
                <w:lang w:val="cy-GB"/>
              </w:rPr>
              <w:t>Sinek</w:t>
            </w:r>
            <w:proofErr w:type="spellEnd"/>
            <w:r>
              <w:rPr>
                <w:rFonts w:ascii="Times New Roman" w:hAnsi="Times New Roman" w:cs="Times New Roman"/>
                <w:lang w:val="cy-GB"/>
              </w:rPr>
              <w:t xml:space="preserve"> (2009). Mae’r model yn edrych ar gylch gyda thri cham oddi fewn iddo fel y nodir uchod, ond mae’n un o’r fframweithiau mwyaf syml er mwyn adlewyrchu ar waith yn y maes, ond eto yn un hynod bwysig.</w:t>
            </w:r>
          </w:p>
          <w:p w14:paraId="6149834E" w14:textId="77777777" w:rsidR="004D10F0" w:rsidRPr="00FA7417" w:rsidRDefault="004D10F0" w:rsidP="006600FF">
            <w:pPr>
              <w:rPr>
                <w:rFonts w:ascii="Times New Roman" w:hAnsi="Times New Roman" w:cs="Times New Roman"/>
                <w:b/>
                <w:bCs/>
                <w:u w:val="single"/>
                <w:lang w:val="cy-GB"/>
              </w:rPr>
            </w:pPr>
          </w:p>
          <w:p w14:paraId="5C3F2D03"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 xml:space="preserve">Mae model </w:t>
            </w:r>
            <w:proofErr w:type="spellStart"/>
            <w:r>
              <w:rPr>
                <w:rFonts w:ascii="Times New Roman" w:hAnsi="Times New Roman" w:cs="Times New Roman"/>
                <w:lang w:val="cy-GB"/>
              </w:rPr>
              <w:t>Sinek</w:t>
            </w:r>
            <w:proofErr w:type="spellEnd"/>
            <w:r>
              <w:rPr>
                <w:rFonts w:ascii="Times New Roman" w:hAnsi="Times New Roman" w:cs="Times New Roman"/>
                <w:lang w:val="cy-GB"/>
              </w:rPr>
              <w:t xml:space="preserve"> yn nodi ‘</w:t>
            </w:r>
            <w:proofErr w:type="spellStart"/>
            <w:r>
              <w:rPr>
                <w:rFonts w:ascii="Times New Roman" w:hAnsi="Times New Roman" w:cs="Times New Roman"/>
                <w:lang w:val="cy-GB"/>
              </w:rPr>
              <w:t>think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about</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cause</w:t>
            </w:r>
            <w:proofErr w:type="spellEnd"/>
            <w:r>
              <w:rPr>
                <w:rFonts w:ascii="Times New Roman" w:hAnsi="Times New Roman" w:cs="Times New Roman"/>
                <w:lang w:val="cy-GB"/>
              </w:rPr>
              <w:t xml:space="preserve"> of action rather than a COURSE of action’ sydd yn rhywbeth yr ydwyf wedi ei weld yn hynod ddefnyddiol er mwyn sicrhau fy mod yn glir am beth yw fy mhwrpas wrth wneud rhywbeth yn y gweithle (</w:t>
            </w:r>
            <w:proofErr w:type="spellStart"/>
            <w:r>
              <w:rPr>
                <w:rFonts w:ascii="Times New Roman" w:hAnsi="Times New Roman" w:cs="Times New Roman"/>
                <w:lang w:val="cy-GB"/>
              </w:rPr>
              <w:t>Maclean</w:t>
            </w:r>
            <w:proofErr w:type="spellEnd"/>
            <w:r>
              <w:rPr>
                <w:rFonts w:ascii="Times New Roman" w:hAnsi="Times New Roman" w:cs="Times New Roman"/>
                <w:lang w:val="cy-GB"/>
              </w:rPr>
              <w:t>, 2024). Y cam cyntaf i mi edrych arno o fewn y model ydy ‘Beth’ ydy’r hyn ydwyf wedi ei gyflawni yn dilyn graddio. Erbyn heddiw, rwy’n teimlo bod fy nealltwriaeth o fy rôl fel gweithiwr cymdeithasol a sut i blethu deddfwriaethau a fframweithiau megis DGCALL (C) 2014, Deddf Plant 1989 a fframwaith Gweithio gyda’n gilydd i ddiogelu plant (2023)  i’r gwaith yn digwydd yn naturiol.</w:t>
            </w:r>
          </w:p>
          <w:p w14:paraId="7EAEB895" w14:textId="77777777" w:rsidR="004D10F0" w:rsidRPr="00FA7417" w:rsidRDefault="004D10F0" w:rsidP="006600FF">
            <w:pPr>
              <w:rPr>
                <w:rFonts w:ascii="Times New Roman" w:hAnsi="Times New Roman" w:cs="Times New Roman"/>
                <w:lang w:val="cy-GB"/>
              </w:rPr>
            </w:pPr>
          </w:p>
          <w:p w14:paraId="0FEC2CEF"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 xml:space="preserve">Teimlaf fod y cyfleoedd i fynd allan a gweithwyr eraill wedi rhoi nifer helaeth o brofiadau i mi ar sut i gyfathrebu ac unigolion. Mae wedi galluogi i mi hefyd adnabod os oes elfen o risg mewn unrhyw sefyllfa o fewn y gweithle a phryd i ddod a thrafodaeth i ben er mwyn osgoi iddynt waethygu. Mae hyn o ganlyniad wedi arwain i mi orfod defnyddio lefel derbyniol o bendantrwydd. Mae pedwar strategaeth i leihau lefel risg sef 1)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Elimination</w:t>
            </w:r>
            <w:proofErr w:type="spellEnd"/>
            <w:r>
              <w:rPr>
                <w:rFonts w:ascii="Times New Roman" w:hAnsi="Times New Roman" w:cs="Times New Roman"/>
                <w:lang w:val="cy-GB"/>
              </w:rPr>
              <w:t xml:space="preserve">, 2)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reduction</w:t>
            </w:r>
            <w:proofErr w:type="spellEnd"/>
            <w:r>
              <w:rPr>
                <w:rFonts w:ascii="Times New Roman" w:hAnsi="Times New Roman" w:cs="Times New Roman"/>
                <w:lang w:val="cy-GB"/>
              </w:rPr>
              <w:t xml:space="preserve">, 3)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Minimisation</w:t>
            </w:r>
            <w:proofErr w:type="spellEnd"/>
            <w:r>
              <w:rPr>
                <w:rFonts w:ascii="Times New Roman" w:hAnsi="Times New Roman" w:cs="Times New Roman"/>
                <w:lang w:val="cy-GB"/>
              </w:rPr>
              <w:t xml:space="preserve"> a 4)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management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Maclean</w:t>
            </w:r>
            <w:proofErr w:type="spellEnd"/>
            <w:r>
              <w:rPr>
                <w:rFonts w:ascii="Times New Roman" w:hAnsi="Times New Roman" w:cs="Times New Roman"/>
                <w:lang w:val="cy-GB"/>
              </w:rPr>
              <w:t xml:space="preserve">, 2009). Yr wyf o’r farn fy mod erbyn hyn yn gwneud hyn yn naturiol cyn ymweld ag unigolion drwy hel cymaint o wybodaeth posibl cyn yr ymweliad, er mwyn lleihau’r lefel o </w:t>
            </w:r>
            <w:r>
              <w:rPr>
                <w:rFonts w:ascii="Times New Roman" w:hAnsi="Times New Roman" w:cs="Times New Roman"/>
                <w:lang w:val="cy-GB"/>
              </w:rPr>
              <w:lastRenderedPageBreak/>
              <w:t xml:space="preserve">risg. Enghraifft o hyn i mi oedd pan fu i mi wneud penderfyniad cynnal cyfarfod ac unigolyn yn y swyddfa yn hytrach nac ymweld â’r cartref gan fod gallu i’r unigolyn fod yn ymosodol, ond yn anffodus bu i’r ymweliad droi i fod yn afreolus, ond o leiaf fy mod wedi gallu cerdded o’r cyfarfod cyn i bethau fynd allan o reolaeth.   </w:t>
            </w:r>
          </w:p>
          <w:p w14:paraId="72848997" w14:textId="77777777" w:rsidR="004D10F0" w:rsidRPr="00FA7417" w:rsidRDefault="004D10F0" w:rsidP="006600FF">
            <w:pPr>
              <w:rPr>
                <w:rFonts w:ascii="Times New Roman" w:hAnsi="Times New Roman" w:cs="Times New Roman"/>
                <w:lang w:val="cy-GB"/>
              </w:rPr>
            </w:pPr>
          </w:p>
          <w:p w14:paraId="619F4B9B" w14:textId="77777777" w:rsidR="004D10F0" w:rsidRPr="00FA7417" w:rsidRDefault="004D10F0" w:rsidP="006600FF">
            <w:pPr>
              <w:rPr>
                <w:rFonts w:ascii="Times New Roman" w:hAnsi="Times New Roman" w:cs="Times New Roman"/>
                <w:lang w:val="cy-GB"/>
              </w:rPr>
            </w:pPr>
            <w:r w:rsidRPr="00FA7417">
              <w:rPr>
                <w:rFonts w:ascii="Times New Roman" w:hAnsi="Times New Roman" w:cs="Times New Roman"/>
                <w:lang w:val="cy-GB"/>
              </w:rPr>
              <w:t xml:space="preserve">Yn ychwanegol i hyn, mae fy hyder yn y gweithle yn arddangos drwy fy ngallu i ddal llwyth achos mwy cymhleth erbyn hyn, a hynny drwy ddal achosion llys ac amddiffyn plant ar fy mhen fy hun. Mae goruchwyliaeth wedi sicrhau fy mod yn gallu gofyn cyngor o ran fy mhenderfyniadau fy hun, a gweld beth fyswn i’n gallu gwneud yn wahanol tro nesaf. </w:t>
            </w:r>
          </w:p>
          <w:p w14:paraId="37246CEC" w14:textId="77777777" w:rsidR="004D10F0" w:rsidRPr="00FA7417" w:rsidRDefault="004D10F0" w:rsidP="006600FF">
            <w:pPr>
              <w:rPr>
                <w:rFonts w:ascii="Times New Roman" w:hAnsi="Times New Roman" w:cs="Times New Roman"/>
                <w:lang w:val="cy-GB"/>
              </w:rPr>
            </w:pPr>
          </w:p>
          <w:p w14:paraId="0B737DFE"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Wrth edrych ar fy ail nod dysgu, rhaid nodi bod adegau ble yr ydwyf wedi gorfod ail feddwl cyn ymateb gan efallai nad ydy fy ngwerthoedd personol yn gyd fynd a’r gwerthoedd proffesiynol. Oherwydd hyn roedd yn bwysig i mi adlewyrchu yn ôl a meddwl ‘Pam bod yr unigolyn yma wedi darganfod eu hunain yn y sefyllfa yma?’ a ‘Sut y gallaf fynd ymlaen i’w cefnogi?’ yn hytrach nag ymateb yn syth a thrio gwneud pethau dros bobl sydd yn y pen draw yn creu dibyniaeth.  Roedd yn bwysig fy mod felly yn adeiladu ar fy sgiliau hunanymwybyddiaeth a’r gallu i weithiau fod yn ddistaw a gwrando ar yr hyn sydd gan bobl i ddweud cyn trio torri ar draws gydag atebion.</w:t>
            </w:r>
          </w:p>
          <w:p w14:paraId="68B52E19" w14:textId="77777777" w:rsidR="004D10F0" w:rsidRPr="00FA7417" w:rsidRDefault="004D10F0" w:rsidP="006600FF">
            <w:pPr>
              <w:rPr>
                <w:rFonts w:ascii="Times New Roman" w:hAnsi="Times New Roman" w:cs="Times New Roman"/>
                <w:lang w:val="cy-GB"/>
              </w:rPr>
            </w:pPr>
          </w:p>
          <w:p w14:paraId="09B65119" w14:textId="77777777" w:rsidR="004D10F0" w:rsidRPr="00FA7417" w:rsidRDefault="004D10F0" w:rsidP="006600FF">
            <w:pPr>
              <w:rPr>
                <w:rFonts w:ascii="Times New Roman" w:hAnsi="Times New Roman" w:cs="Times New Roman"/>
                <w:lang w:val="cy-GB"/>
              </w:rPr>
            </w:pPr>
            <w:r>
              <w:rPr>
                <w:rFonts w:ascii="Times New Roman" w:hAnsi="Times New Roman" w:cs="Times New Roman"/>
                <w:lang w:val="cy-GB"/>
              </w:rPr>
              <w:t xml:space="preserve">Erbyn hyn, rydwyf wedi cael sawl cyfle i ddatblygu fy nhrydydd nod dysgu. Rydwyf wedi cael mwy nac un cyfle i ysgrifennu adroddiad llys preifat yn ogystal ag ymgymryd asesiadau </w:t>
            </w:r>
            <w:proofErr w:type="spellStart"/>
            <w:r>
              <w:rPr>
                <w:rFonts w:ascii="Times New Roman" w:hAnsi="Times New Roman" w:cs="Times New Roman"/>
                <w:lang w:val="cy-GB"/>
              </w:rPr>
              <w:t>rhiantu</w:t>
            </w:r>
            <w:proofErr w:type="spellEnd"/>
            <w:r>
              <w:rPr>
                <w:rFonts w:ascii="Times New Roman" w:hAnsi="Times New Roman" w:cs="Times New Roman"/>
                <w:lang w:val="cy-GB"/>
              </w:rPr>
              <w:t>, mynychu gwrandawiad cychwynnol yn y llys a’i ddilyn drwodd i’r gwrandawiad olaf. Mae hyn wedi codi fy hyder i allu gweithio’n annibynnol ar achosion llys ac AP.</w:t>
            </w:r>
          </w:p>
          <w:p w14:paraId="3251E1A8" w14:textId="77777777" w:rsidR="004D10F0" w:rsidRPr="00FA7417" w:rsidRDefault="004D10F0" w:rsidP="006600FF">
            <w:pPr>
              <w:rPr>
                <w:rFonts w:ascii="Times New Roman" w:hAnsi="Times New Roman" w:cs="Times New Roman"/>
                <w:lang w:val="cy-GB"/>
              </w:rPr>
            </w:pPr>
          </w:p>
          <w:p w14:paraId="0A4ABF01" w14:textId="77777777" w:rsidR="004D10F0" w:rsidRDefault="004D10F0" w:rsidP="006600FF">
            <w:pPr>
              <w:rPr>
                <w:rFonts w:ascii="Times New Roman" w:hAnsi="Times New Roman" w:cs="Times New Roman"/>
                <w:lang w:val="cy-GB"/>
              </w:rPr>
            </w:pPr>
            <w:r>
              <w:rPr>
                <w:rFonts w:ascii="Times New Roman" w:hAnsi="Times New Roman" w:cs="Times New Roman"/>
                <w:lang w:val="cy-GB"/>
              </w:rPr>
              <w:t>Wrth edrych ar y model yn ei gyfanrwydd, bydd yn sicrhau fy mod yn parhau i adlewyrchu ar fy ngwaith dydd i ddydd wrth ddatblygu fel gweithiwr i’r dyfodol. Er fy mod yn teimlo fy mod wedi cyrraedd fy nghanlyniadau dysgu, mae’n dal yn bwysig i adlewyrchu ar waith yn rheolaidd. Yn fy marn i, mae goruchwyliaeth yn rhan greiddiol iawn i sicrhau bod gweithwyr yn cael cyfle i ofyn cyngor ac i edrych yn ôl ar yr hyn y gallwn eu newid yn y dyfodol.  Mae Finlay (2008) o’r farn bod adlewyrchu ar waith yn sicrhau rhoi cyfle i weithwyr gofal cymdeithasol ddod yn fwy hunanymwybodol, a hynny drwy werthuso eu hymatebion i sefyllfaoedd bob dydd yn feirniadol.</w:t>
            </w:r>
          </w:p>
          <w:p w14:paraId="708E3C16" w14:textId="77777777" w:rsidR="004D10F0" w:rsidRDefault="004D10F0" w:rsidP="006600FF">
            <w:pPr>
              <w:rPr>
                <w:rFonts w:ascii="Times New Roman" w:hAnsi="Times New Roman" w:cs="Times New Roman"/>
                <w:lang w:val="cy-GB"/>
              </w:rPr>
            </w:pPr>
          </w:p>
          <w:p w14:paraId="1BA41713" w14:textId="77777777" w:rsidR="004D10F0" w:rsidRPr="004E1AD4" w:rsidRDefault="004D10F0" w:rsidP="006600FF">
            <w:pPr>
              <w:rPr>
                <w:rFonts w:ascii="Times New Roman" w:hAnsi="Times New Roman" w:cs="Times New Roman"/>
                <w:b/>
                <w:bCs/>
                <w:lang w:val="cy-GB"/>
              </w:rPr>
            </w:pPr>
            <w:r w:rsidRPr="004E1AD4">
              <w:rPr>
                <w:rFonts w:ascii="Times New Roman" w:hAnsi="Times New Roman" w:cs="Times New Roman"/>
                <w:b/>
                <w:bCs/>
                <w:lang w:val="cy-GB"/>
              </w:rPr>
              <w:t>(Cyfrir Geiriau: 720)</w:t>
            </w:r>
          </w:p>
          <w:p w14:paraId="0115E9C8" w14:textId="77777777" w:rsidR="004D10F0" w:rsidRDefault="004D10F0" w:rsidP="006600FF">
            <w:pPr>
              <w:jc w:val="both"/>
              <w:rPr>
                <w:i/>
              </w:rPr>
            </w:pPr>
            <w:r>
              <w:rPr>
                <w:i/>
              </w:rPr>
              <w:t xml:space="preserve"> </w:t>
            </w:r>
          </w:p>
          <w:p w14:paraId="40B641C6" w14:textId="77777777" w:rsidR="004D10F0" w:rsidRPr="008B28E7" w:rsidRDefault="004D10F0" w:rsidP="006600FF">
            <w:pPr>
              <w:jc w:val="both"/>
              <w:rPr>
                <w:i/>
              </w:rPr>
            </w:pPr>
          </w:p>
        </w:tc>
      </w:tr>
      <w:tr w:rsidR="004D10F0" w:rsidRPr="008B28E7" w14:paraId="68C35879" w14:textId="77777777" w:rsidTr="006600FF">
        <w:trPr>
          <w:trHeight w:val="3731"/>
        </w:trPr>
        <w:tc>
          <w:tcPr>
            <w:tcW w:w="10188" w:type="dxa"/>
            <w:shd w:val="clear" w:color="auto" w:fill="auto"/>
          </w:tcPr>
          <w:p w14:paraId="22DB9A73" w14:textId="77777777" w:rsidR="004D10F0" w:rsidRPr="00C86002" w:rsidRDefault="004D10F0" w:rsidP="006600FF">
            <w:pPr>
              <w:jc w:val="both"/>
              <w:rPr>
                <w:b/>
                <w:bCs/>
              </w:rPr>
            </w:pPr>
            <w:r w:rsidRPr="00C86002">
              <w:rPr>
                <w:b/>
                <w:bCs/>
              </w:rPr>
              <w:lastRenderedPageBreak/>
              <w:t>Question</w:t>
            </w:r>
          </w:p>
          <w:p w14:paraId="5DC0F3E9" w14:textId="77777777" w:rsidR="004D10F0" w:rsidRPr="007C6082" w:rsidRDefault="004D10F0" w:rsidP="006600FF">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4E5A0C15" w14:textId="77777777" w:rsidR="004D10F0" w:rsidRDefault="004D10F0" w:rsidP="006600FF">
            <w:pPr>
              <w:jc w:val="both"/>
            </w:pPr>
          </w:p>
          <w:p w14:paraId="6F8E64AE" w14:textId="77777777" w:rsidR="004D10F0" w:rsidRPr="00C0499C" w:rsidRDefault="004D10F0" w:rsidP="006600FF">
            <w:pPr>
              <w:jc w:val="both"/>
            </w:pPr>
            <w:r w:rsidRPr="00C0499C">
              <w:t>100 words</w:t>
            </w:r>
            <w:r w:rsidRPr="00C0499C">
              <w:rPr>
                <w:i/>
              </w:rPr>
              <w:t xml:space="preserve"> (+/- 10%: include your actual word count at the end of each section).</w:t>
            </w:r>
          </w:p>
          <w:p w14:paraId="44B96C5C" w14:textId="77777777" w:rsidR="004D10F0" w:rsidRPr="00C0499C" w:rsidRDefault="004D10F0" w:rsidP="006600FF">
            <w:pPr>
              <w:jc w:val="both"/>
            </w:pPr>
          </w:p>
          <w:p w14:paraId="187ED6B9" w14:textId="77777777" w:rsidR="004D10F0" w:rsidRPr="00C0499C" w:rsidRDefault="004D10F0" w:rsidP="006600FF">
            <w:pPr>
              <w:jc w:val="both"/>
              <w:rPr>
                <w:i/>
              </w:rPr>
            </w:pPr>
          </w:p>
          <w:p w14:paraId="55002DC1" w14:textId="77777777" w:rsidR="004D10F0" w:rsidRDefault="004D10F0" w:rsidP="006600FF">
            <w:pPr>
              <w:jc w:val="both"/>
              <w:rPr>
                <w:i/>
              </w:rPr>
            </w:pPr>
            <w:r w:rsidRPr="00C0499C">
              <w:rPr>
                <w:i/>
              </w:rPr>
              <w:t>Total task 1 part b 750 words (+/- 10%: include your actual word count at the end of each section).</w:t>
            </w:r>
          </w:p>
          <w:p w14:paraId="02E827F3" w14:textId="77777777" w:rsidR="004D10F0" w:rsidRDefault="004D10F0" w:rsidP="006600FF">
            <w:pPr>
              <w:pStyle w:val="Default"/>
              <w:rPr>
                <w:rFonts w:ascii="Times New Roman" w:hAnsi="Times New Roman" w:cs="Times New Roman"/>
                <w:color w:val="212121"/>
              </w:rPr>
            </w:pPr>
          </w:p>
          <w:p w14:paraId="1F5138CC" w14:textId="77777777" w:rsidR="004D10F0" w:rsidRPr="00370A07" w:rsidRDefault="004D10F0" w:rsidP="006600FF">
            <w:pPr>
              <w:pStyle w:val="Default"/>
              <w:rPr>
                <w:rFonts w:ascii="Times New Roman" w:hAnsi="Times New Roman" w:cs="Times New Roman"/>
                <w:color w:val="auto"/>
              </w:rPr>
            </w:pPr>
            <w:proofErr w:type="spellStart"/>
            <w:r>
              <w:rPr>
                <w:rFonts w:ascii="Times New Roman" w:hAnsi="Times New Roman" w:cs="Times New Roman"/>
                <w:color w:val="auto"/>
              </w:rPr>
              <w:t>Derbyniais</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adborth</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cadarnhaol</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gan</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rieni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oedd</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destun</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adroddiad</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llys</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preifat</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ymwneud</w:t>
            </w:r>
            <w:proofErr w:type="spellEnd"/>
            <w:r w:rsidRPr="00370A07">
              <w:rPr>
                <w:rFonts w:ascii="Times New Roman" w:hAnsi="Times New Roman" w:cs="Times New Roman"/>
                <w:color w:val="auto"/>
              </w:rPr>
              <w:t xml:space="preserve"> â </w:t>
            </w:r>
            <w:proofErr w:type="spellStart"/>
            <w:r w:rsidRPr="00370A07">
              <w:rPr>
                <w:rFonts w:ascii="Times New Roman" w:hAnsi="Times New Roman" w:cs="Times New Roman"/>
                <w:color w:val="auto"/>
              </w:rPr>
              <w:t>gofal</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o’u</w:t>
            </w:r>
            <w:proofErr w:type="spellEnd"/>
            <w:r w:rsidRPr="00370A07">
              <w:rPr>
                <w:rFonts w:ascii="Times New Roman" w:hAnsi="Times New Roman" w:cs="Times New Roman"/>
                <w:color w:val="auto"/>
              </w:rPr>
              <w:t xml:space="preserve"> plant. </w:t>
            </w:r>
            <w:proofErr w:type="spellStart"/>
            <w:r w:rsidRPr="00370A07">
              <w:rPr>
                <w:rFonts w:ascii="Times New Roman" w:hAnsi="Times New Roman" w:cs="Times New Roman"/>
                <w:color w:val="auto"/>
              </w:rPr>
              <w:t>Roedd</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sefyllfa</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heriol</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llawn</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tensiwn</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wedi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bodoli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ers</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cyfnod</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estynedig</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oedd</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cael</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effaith</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ar</w:t>
            </w:r>
            <w:proofErr w:type="spellEnd"/>
            <w:r w:rsidRPr="00370A07">
              <w:rPr>
                <w:rFonts w:ascii="Times New Roman" w:hAnsi="Times New Roman" w:cs="Times New Roman"/>
                <w:color w:val="auto"/>
              </w:rPr>
              <w:t xml:space="preserve"> les </w:t>
            </w:r>
            <w:proofErr w:type="spellStart"/>
            <w:r w:rsidRPr="00370A07">
              <w:rPr>
                <w:rFonts w:ascii="Times New Roman" w:hAnsi="Times New Roman" w:cs="Times New Roman"/>
                <w:color w:val="auto"/>
              </w:rPr>
              <w:t>emosiynol</w:t>
            </w:r>
            <w:proofErr w:type="spellEnd"/>
            <w:r w:rsidRPr="00370A07">
              <w:rPr>
                <w:rFonts w:ascii="Times New Roman" w:hAnsi="Times New Roman" w:cs="Times New Roman"/>
                <w:color w:val="auto"/>
              </w:rPr>
              <w:t xml:space="preserve"> y plant ac yn </w:t>
            </w:r>
            <w:proofErr w:type="spellStart"/>
            <w:r w:rsidRPr="00370A07">
              <w:rPr>
                <w:rFonts w:ascii="Times New Roman" w:hAnsi="Times New Roman" w:cs="Times New Roman"/>
                <w:color w:val="auto"/>
              </w:rPr>
              <w:t>achosi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iddynt</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deimlo</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euog</w:t>
            </w:r>
            <w:proofErr w:type="spellEnd"/>
            <w:r w:rsidRPr="00370A07">
              <w:rPr>
                <w:rFonts w:ascii="Times New Roman" w:hAnsi="Times New Roman" w:cs="Times New Roman"/>
                <w:color w:val="auto"/>
              </w:rPr>
              <w:t xml:space="preserve"> am </w:t>
            </w:r>
            <w:proofErr w:type="spellStart"/>
            <w:r w:rsidRPr="00370A07">
              <w:rPr>
                <w:rFonts w:ascii="Times New Roman" w:hAnsi="Times New Roman" w:cs="Times New Roman"/>
                <w:color w:val="auto"/>
              </w:rPr>
              <w:t>dreulio</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amser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gyda’r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naill</w:t>
            </w:r>
            <w:proofErr w:type="spellEnd"/>
            <w:r w:rsidRPr="00370A07">
              <w:rPr>
                <w:rFonts w:ascii="Times New Roman" w:hAnsi="Times New Roman" w:cs="Times New Roman"/>
                <w:color w:val="auto"/>
              </w:rPr>
              <w:t xml:space="preserve"> riant </w:t>
            </w:r>
            <w:proofErr w:type="spellStart"/>
            <w:r w:rsidRPr="00370A07">
              <w:rPr>
                <w:rFonts w:ascii="Times New Roman" w:hAnsi="Times New Roman" w:cs="Times New Roman"/>
                <w:color w:val="auto"/>
              </w:rPr>
              <w:t>neu’r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llall</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Drwy</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adlewyrchu</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fy</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ymarfer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yma</w:t>
            </w:r>
            <w:proofErr w:type="spellEnd"/>
            <w:r w:rsidRPr="00370A07">
              <w:rPr>
                <w:rFonts w:ascii="Times New Roman" w:hAnsi="Times New Roman" w:cs="Times New Roman"/>
                <w:color w:val="auto"/>
              </w:rPr>
              <w:t xml:space="preserve">, </w:t>
            </w:r>
            <w:proofErr w:type="spellStart"/>
            <w:r>
              <w:rPr>
                <w:rFonts w:ascii="Times New Roman" w:hAnsi="Times New Roman" w:cs="Times New Roman"/>
                <w:color w:val="auto"/>
              </w:rPr>
              <w:t>r</w:t>
            </w:r>
            <w:r w:rsidRPr="00370A07">
              <w:rPr>
                <w:rFonts w:ascii="Times New Roman" w:hAnsi="Times New Roman" w:cs="Times New Roman"/>
                <w:color w:val="auto"/>
              </w:rPr>
              <w:t>wyf</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wedi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cydnabod</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fod</w:t>
            </w:r>
            <w:proofErr w:type="spellEnd"/>
            <w:r w:rsidRPr="00370A07">
              <w:rPr>
                <w:rFonts w:ascii="Times New Roman" w:hAnsi="Times New Roman" w:cs="Times New Roman"/>
                <w:color w:val="auto"/>
              </w:rPr>
              <w:t xml:space="preserve"> y </w:t>
            </w:r>
            <w:proofErr w:type="spellStart"/>
            <w:r w:rsidRPr="00370A07">
              <w:rPr>
                <w:rFonts w:ascii="Times New Roman" w:hAnsi="Times New Roman" w:cs="Times New Roman"/>
                <w:color w:val="auto"/>
              </w:rPr>
              <w:t>ffaith</w:t>
            </w:r>
            <w:proofErr w:type="spellEnd"/>
            <w:r w:rsidRPr="00370A07">
              <w:rPr>
                <w:rFonts w:ascii="Times New Roman" w:hAnsi="Times New Roman" w:cs="Times New Roman"/>
                <w:color w:val="auto"/>
              </w:rPr>
              <w:t xml:space="preserve"> i mi </w:t>
            </w:r>
            <w:proofErr w:type="spellStart"/>
            <w:r w:rsidRPr="00370A07">
              <w:rPr>
                <w:rFonts w:ascii="Times New Roman" w:hAnsi="Times New Roman" w:cs="Times New Roman"/>
                <w:color w:val="auto"/>
              </w:rPr>
              <w:t>fod</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hollol</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onest</w:t>
            </w:r>
            <w:proofErr w:type="spellEnd"/>
            <w:r w:rsidRPr="00370A07">
              <w:rPr>
                <w:rFonts w:ascii="Times New Roman" w:hAnsi="Times New Roman" w:cs="Times New Roman"/>
                <w:color w:val="auto"/>
              </w:rPr>
              <w:t xml:space="preserve"> ac </w:t>
            </w:r>
            <w:proofErr w:type="spellStart"/>
            <w:r w:rsidRPr="00370A07">
              <w:rPr>
                <w:rFonts w:ascii="Times New Roman" w:hAnsi="Times New Roman" w:cs="Times New Roman"/>
                <w:color w:val="auto"/>
              </w:rPr>
              <w:t>agored</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gyda’r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ddau</w:t>
            </w:r>
            <w:proofErr w:type="spellEnd"/>
            <w:r w:rsidRPr="00370A07">
              <w:rPr>
                <w:rFonts w:ascii="Times New Roman" w:hAnsi="Times New Roman" w:cs="Times New Roman"/>
                <w:color w:val="auto"/>
              </w:rPr>
              <w:t xml:space="preserve"> riant </w:t>
            </w:r>
            <w:proofErr w:type="spellStart"/>
            <w:r w:rsidRPr="00370A07">
              <w:rPr>
                <w:rFonts w:ascii="Times New Roman" w:hAnsi="Times New Roman" w:cs="Times New Roman"/>
                <w:color w:val="auto"/>
              </w:rPr>
              <w:t>i’w</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cynorthwyo</w:t>
            </w:r>
            <w:proofErr w:type="spellEnd"/>
            <w:r w:rsidRPr="00370A07">
              <w:rPr>
                <w:rFonts w:ascii="Times New Roman" w:hAnsi="Times New Roman" w:cs="Times New Roman"/>
                <w:color w:val="auto"/>
              </w:rPr>
              <w:t xml:space="preserve"> i </w:t>
            </w:r>
            <w:proofErr w:type="spellStart"/>
            <w:r w:rsidRPr="00370A07">
              <w:rPr>
                <w:rFonts w:ascii="Times New Roman" w:hAnsi="Times New Roman" w:cs="Times New Roman"/>
                <w:color w:val="auto"/>
              </w:rPr>
              <w:t>ddeall</w:t>
            </w:r>
            <w:proofErr w:type="spellEnd"/>
            <w:r w:rsidRPr="00370A07">
              <w:rPr>
                <w:rFonts w:ascii="Times New Roman" w:hAnsi="Times New Roman" w:cs="Times New Roman"/>
                <w:color w:val="auto"/>
              </w:rPr>
              <w:t xml:space="preserve"> yr </w:t>
            </w:r>
            <w:proofErr w:type="spellStart"/>
            <w:r w:rsidRPr="00370A07">
              <w:rPr>
                <w:rFonts w:ascii="Times New Roman" w:hAnsi="Times New Roman" w:cs="Times New Roman"/>
                <w:color w:val="auto"/>
              </w:rPr>
              <w:t>effaith</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negyddol</w:t>
            </w:r>
            <w:proofErr w:type="spellEnd"/>
            <w:r w:rsidRPr="00370A07">
              <w:rPr>
                <w:rFonts w:ascii="Times New Roman" w:hAnsi="Times New Roman" w:cs="Times New Roman"/>
                <w:color w:val="auto"/>
              </w:rPr>
              <w:t xml:space="preserve"> yr </w:t>
            </w:r>
            <w:proofErr w:type="spellStart"/>
            <w:r w:rsidRPr="00370A07">
              <w:rPr>
                <w:rFonts w:ascii="Times New Roman" w:hAnsi="Times New Roman" w:cs="Times New Roman"/>
                <w:color w:val="auto"/>
              </w:rPr>
              <w:t>oedd</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eu</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perthynas</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anodd</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gael</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ar</w:t>
            </w:r>
            <w:proofErr w:type="spellEnd"/>
            <w:r w:rsidRPr="00370A07">
              <w:rPr>
                <w:rFonts w:ascii="Times New Roman" w:hAnsi="Times New Roman" w:cs="Times New Roman"/>
                <w:color w:val="auto"/>
              </w:rPr>
              <w:t xml:space="preserve"> y plant. </w:t>
            </w:r>
            <w:proofErr w:type="spellStart"/>
            <w:r w:rsidRPr="00370A07">
              <w:rPr>
                <w:rFonts w:ascii="Times New Roman" w:hAnsi="Times New Roman" w:cs="Times New Roman"/>
                <w:color w:val="auto"/>
              </w:rPr>
              <w:t>Roeddwn</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hynod</w:t>
            </w:r>
            <w:proofErr w:type="spellEnd"/>
            <w:r w:rsidRPr="00370A07">
              <w:rPr>
                <w:rFonts w:ascii="Times New Roman" w:hAnsi="Times New Roman" w:cs="Times New Roman"/>
                <w:color w:val="auto"/>
              </w:rPr>
              <w:t xml:space="preserve"> o </w:t>
            </w:r>
            <w:proofErr w:type="spellStart"/>
            <w:r w:rsidRPr="00370A07">
              <w:rPr>
                <w:rFonts w:ascii="Times New Roman" w:hAnsi="Times New Roman" w:cs="Times New Roman"/>
                <w:color w:val="auto"/>
              </w:rPr>
              <w:t>falch</w:t>
            </w:r>
            <w:proofErr w:type="spellEnd"/>
            <w:r w:rsidRPr="00370A07">
              <w:rPr>
                <w:rFonts w:ascii="Times New Roman" w:hAnsi="Times New Roman" w:cs="Times New Roman"/>
                <w:color w:val="auto"/>
              </w:rPr>
              <w:t xml:space="preserve"> o </w:t>
            </w:r>
            <w:proofErr w:type="spellStart"/>
            <w:r w:rsidRPr="00370A07">
              <w:rPr>
                <w:rFonts w:ascii="Times New Roman" w:hAnsi="Times New Roman" w:cs="Times New Roman"/>
                <w:color w:val="auto"/>
              </w:rPr>
              <w:t>dderbyn</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adborth</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gan</w:t>
            </w:r>
            <w:proofErr w:type="spellEnd"/>
            <w:r w:rsidRPr="00370A07">
              <w:rPr>
                <w:rFonts w:ascii="Times New Roman" w:hAnsi="Times New Roman" w:cs="Times New Roman"/>
                <w:color w:val="auto"/>
              </w:rPr>
              <w:t xml:space="preserve"> y plant </w:t>
            </w:r>
            <w:proofErr w:type="spellStart"/>
            <w:r w:rsidRPr="00370A07">
              <w:rPr>
                <w:rFonts w:ascii="Times New Roman" w:hAnsi="Times New Roman" w:cs="Times New Roman"/>
                <w:color w:val="auto"/>
              </w:rPr>
              <w:t>eu</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hunain</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oedd</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rhoi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sicrwydd</w:t>
            </w:r>
            <w:proofErr w:type="spellEnd"/>
            <w:r w:rsidRPr="00370A07">
              <w:rPr>
                <w:rFonts w:ascii="Times New Roman" w:hAnsi="Times New Roman" w:cs="Times New Roman"/>
                <w:color w:val="auto"/>
              </w:rPr>
              <w:t xml:space="preserve"> i mi </w:t>
            </w:r>
            <w:proofErr w:type="spellStart"/>
            <w:r w:rsidRPr="00370A07">
              <w:rPr>
                <w:rFonts w:ascii="Times New Roman" w:hAnsi="Times New Roman" w:cs="Times New Roman"/>
                <w:color w:val="auto"/>
              </w:rPr>
              <w:t>fy</w:t>
            </w:r>
            <w:proofErr w:type="spellEnd"/>
            <w:r w:rsidRPr="00370A07">
              <w:rPr>
                <w:rFonts w:ascii="Times New Roman" w:hAnsi="Times New Roman" w:cs="Times New Roman"/>
                <w:color w:val="auto"/>
              </w:rPr>
              <w:t xml:space="preserve"> mod </w:t>
            </w:r>
            <w:proofErr w:type="spellStart"/>
            <w:r w:rsidRPr="00370A07">
              <w:rPr>
                <w:rFonts w:ascii="Times New Roman" w:hAnsi="Times New Roman" w:cs="Times New Roman"/>
                <w:color w:val="auto"/>
              </w:rPr>
              <w:t>wedi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cynllunio’r</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gwaith</w:t>
            </w:r>
            <w:proofErr w:type="spellEnd"/>
            <w:r w:rsidRPr="00370A07">
              <w:rPr>
                <w:rFonts w:ascii="Times New Roman" w:hAnsi="Times New Roman" w:cs="Times New Roman"/>
                <w:color w:val="auto"/>
              </w:rPr>
              <w:t xml:space="preserve"> yn </w:t>
            </w:r>
            <w:proofErr w:type="spellStart"/>
            <w:r w:rsidRPr="00370A07">
              <w:rPr>
                <w:rFonts w:ascii="Times New Roman" w:hAnsi="Times New Roman" w:cs="Times New Roman"/>
                <w:color w:val="auto"/>
              </w:rPr>
              <w:t>drylwyr</w:t>
            </w:r>
            <w:proofErr w:type="spellEnd"/>
            <w:r w:rsidRPr="00370A07">
              <w:rPr>
                <w:rFonts w:ascii="Times New Roman" w:hAnsi="Times New Roman" w:cs="Times New Roman"/>
                <w:color w:val="auto"/>
              </w:rPr>
              <w:t xml:space="preserve"> a</w:t>
            </w:r>
            <w:r>
              <w:rPr>
                <w:rFonts w:ascii="Times New Roman" w:hAnsi="Times New Roman" w:cs="Times New Roman"/>
                <w:color w:val="auto"/>
              </w:rPr>
              <w:t xml:space="preserve"> </w:t>
            </w:r>
            <w:proofErr w:type="spellStart"/>
            <w:r>
              <w:rPr>
                <w:rFonts w:ascii="Times New Roman" w:hAnsi="Times New Roman" w:cs="Times New Roman"/>
                <w:color w:val="auto"/>
              </w:rPr>
              <w:t>g</w:t>
            </w:r>
            <w:r w:rsidRPr="00370A07">
              <w:rPr>
                <w:rFonts w:ascii="Times New Roman" w:hAnsi="Times New Roman" w:cs="Times New Roman"/>
                <w:color w:val="auto"/>
              </w:rPr>
              <w:t>ofalus</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heb</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roi</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unrhyw</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bwysau</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ar</w:t>
            </w:r>
            <w:proofErr w:type="spellEnd"/>
            <w:r w:rsidRPr="00370A07">
              <w:rPr>
                <w:rFonts w:ascii="Times New Roman" w:hAnsi="Times New Roman" w:cs="Times New Roman"/>
                <w:color w:val="auto"/>
              </w:rPr>
              <w:t xml:space="preserve"> y plant yn y </w:t>
            </w:r>
            <w:proofErr w:type="spellStart"/>
            <w:r w:rsidRPr="00370A07">
              <w:rPr>
                <w:rFonts w:ascii="Times New Roman" w:hAnsi="Times New Roman" w:cs="Times New Roman"/>
                <w:color w:val="auto"/>
              </w:rPr>
              <w:t>sefyllfa</w:t>
            </w:r>
            <w:proofErr w:type="spellEnd"/>
            <w:r w:rsidRPr="00370A07">
              <w:rPr>
                <w:rFonts w:ascii="Times New Roman" w:hAnsi="Times New Roman" w:cs="Times New Roman"/>
                <w:color w:val="auto"/>
              </w:rPr>
              <w:t xml:space="preserve"> </w:t>
            </w:r>
            <w:proofErr w:type="spellStart"/>
            <w:r w:rsidRPr="00370A07">
              <w:rPr>
                <w:rFonts w:ascii="Times New Roman" w:hAnsi="Times New Roman" w:cs="Times New Roman"/>
                <w:color w:val="auto"/>
              </w:rPr>
              <w:t>yma</w:t>
            </w:r>
            <w:proofErr w:type="spellEnd"/>
            <w:r w:rsidRPr="00370A07">
              <w:rPr>
                <w:rFonts w:ascii="Times New Roman" w:hAnsi="Times New Roman" w:cs="Times New Roman"/>
                <w:color w:val="auto"/>
              </w:rPr>
              <w:t xml:space="preserve">. </w:t>
            </w:r>
          </w:p>
          <w:p w14:paraId="09FCA156" w14:textId="77777777" w:rsidR="004D10F0" w:rsidRDefault="004D10F0" w:rsidP="006600FF">
            <w:pPr>
              <w:pStyle w:val="Default"/>
              <w:rPr>
                <w:rFonts w:ascii="Times New Roman" w:hAnsi="Times New Roman" w:cs="Times New Roman"/>
                <w:color w:val="212121"/>
              </w:rPr>
            </w:pPr>
          </w:p>
          <w:p w14:paraId="3BC625B4" w14:textId="77777777" w:rsidR="004D10F0" w:rsidRPr="007B5554" w:rsidRDefault="004D10F0" w:rsidP="006600FF">
            <w:pPr>
              <w:pStyle w:val="Default"/>
              <w:rPr>
                <w:rFonts w:ascii="Times New Roman" w:eastAsia="Calibri" w:hAnsi="Times New Roman" w:cs="Times New Roman"/>
                <w:color w:val="212121"/>
              </w:rPr>
            </w:pPr>
          </w:p>
          <w:p w14:paraId="3BA12C7A" w14:textId="77777777" w:rsidR="004D10F0" w:rsidRDefault="004D10F0" w:rsidP="006600FF">
            <w:pPr>
              <w:pStyle w:val="Default"/>
              <w:rPr>
                <w:rFonts w:eastAsia="Calibri"/>
                <w:color w:val="212121"/>
              </w:rPr>
            </w:pPr>
          </w:p>
          <w:p w14:paraId="3134261A" w14:textId="77777777" w:rsidR="004D10F0" w:rsidRPr="007B5554" w:rsidRDefault="004D10F0" w:rsidP="006600FF">
            <w:pPr>
              <w:pStyle w:val="Default"/>
              <w:rPr>
                <w:rFonts w:eastAsia="Calibri"/>
                <w:b/>
                <w:bCs/>
                <w:color w:val="212121"/>
              </w:rPr>
            </w:pPr>
            <w:r w:rsidRPr="007B5554">
              <w:rPr>
                <w:rFonts w:eastAsia="Calibri"/>
                <w:b/>
                <w:bCs/>
                <w:color w:val="212121"/>
              </w:rPr>
              <w:t>(</w:t>
            </w:r>
            <w:proofErr w:type="spellStart"/>
            <w:r w:rsidRPr="007B5554">
              <w:rPr>
                <w:rFonts w:eastAsia="Calibri"/>
                <w:b/>
                <w:bCs/>
                <w:color w:val="212121"/>
              </w:rPr>
              <w:t>Cyfrif</w:t>
            </w:r>
            <w:proofErr w:type="spellEnd"/>
            <w:r w:rsidRPr="007B5554">
              <w:rPr>
                <w:rFonts w:eastAsia="Calibri"/>
                <w:b/>
                <w:bCs/>
                <w:color w:val="212121"/>
              </w:rPr>
              <w:t xml:space="preserve"> </w:t>
            </w:r>
            <w:proofErr w:type="spellStart"/>
            <w:r w:rsidRPr="007B5554">
              <w:rPr>
                <w:rFonts w:eastAsia="Calibri"/>
                <w:b/>
                <w:bCs/>
                <w:color w:val="212121"/>
              </w:rPr>
              <w:t>geiriau</w:t>
            </w:r>
            <w:proofErr w:type="spellEnd"/>
            <w:r w:rsidRPr="007B5554">
              <w:rPr>
                <w:rFonts w:eastAsia="Calibri"/>
                <w:b/>
                <w:bCs/>
                <w:color w:val="212121"/>
              </w:rPr>
              <w:t xml:space="preserve">: </w:t>
            </w:r>
            <w:r>
              <w:rPr>
                <w:rFonts w:eastAsia="Calibri"/>
                <w:b/>
                <w:bCs/>
                <w:color w:val="212121"/>
              </w:rPr>
              <w:t>113</w:t>
            </w:r>
            <w:r w:rsidRPr="007B5554">
              <w:rPr>
                <w:rFonts w:eastAsia="Calibri"/>
                <w:b/>
                <w:bCs/>
                <w:color w:val="212121"/>
              </w:rPr>
              <w:t>)</w:t>
            </w:r>
          </w:p>
          <w:p w14:paraId="38A68EDC" w14:textId="77777777" w:rsidR="004D10F0" w:rsidRPr="005E17F1" w:rsidRDefault="004D10F0" w:rsidP="006600FF">
            <w:pPr>
              <w:jc w:val="both"/>
            </w:pPr>
          </w:p>
        </w:tc>
      </w:tr>
    </w:tbl>
    <w:p w14:paraId="29260FE5" w14:textId="77777777" w:rsidR="004D10F0" w:rsidRDefault="004D10F0" w:rsidP="004D10F0"/>
    <w:p w14:paraId="343C9A49" w14:textId="77777777" w:rsidR="004D10F0" w:rsidRDefault="004D10F0" w:rsidP="004D10F0"/>
    <w:p w14:paraId="13F7B10C" w14:textId="77777777" w:rsidR="004D10F0" w:rsidRDefault="004D10F0" w:rsidP="004D10F0"/>
    <w:p w14:paraId="522A0C7A" w14:textId="77777777" w:rsidR="00C07A95" w:rsidRDefault="00C07A95"/>
    <w:sectPr w:rsidR="00C0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0F0"/>
    <w:rsid w:val="004D10F0"/>
    <w:rsid w:val="006707A7"/>
    <w:rsid w:val="00C07A95"/>
    <w:rsid w:val="00C26A26"/>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E8667"/>
  <w15:chartTrackingRefBased/>
  <w15:docId w15:val="{41CB4FF1-D874-44E0-AFB7-B3EF42CC0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0F0"/>
    <w:pPr>
      <w:spacing w:after="0" w:line="240" w:lineRule="auto"/>
    </w:pPr>
    <w:rPr>
      <w:kern w:val="0"/>
      <w:lang w:val="en-GB"/>
      <w14:ligatures w14:val="none"/>
    </w:rPr>
  </w:style>
  <w:style w:type="paragraph" w:styleId="Pennawd1">
    <w:name w:val="heading 1"/>
    <w:basedOn w:val="Normal"/>
    <w:next w:val="Normal"/>
    <w:link w:val="Pennawd1Nod"/>
    <w:uiPriority w:val="9"/>
    <w:qFormat/>
    <w:rsid w:val="004D10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4D10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4D10F0"/>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4D10F0"/>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4D10F0"/>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4D10F0"/>
    <w:pPr>
      <w:keepNext/>
      <w:keepLines/>
      <w:spacing w:before="4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4D10F0"/>
    <w:pPr>
      <w:keepNext/>
      <w:keepLines/>
      <w:spacing w:before="4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4D10F0"/>
    <w:pPr>
      <w:keepNext/>
      <w:keepLines/>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4D10F0"/>
    <w:pPr>
      <w:keepNext/>
      <w:keepLines/>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4D10F0"/>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4D10F0"/>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4D10F0"/>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4D10F0"/>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4D10F0"/>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4D10F0"/>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4D10F0"/>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4D10F0"/>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4D10F0"/>
    <w:rPr>
      <w:rFonts w:eastAsiaTheme="majorEastAsia" w:cstheme="majorBidi"/>
      <w:color w:val="272727" w:themeColor="text1" w:themeTint="D8"/>
    </w:rPr>
  </w:style>
  <w:style w:type="paragraph" w:styleId="Teitl">
    <w:name w:val="Title"/>
    <w:basedOn w:val="Normal"/>
    <w:next w:val="Normal"/>
    <w:link w:val="TeitlNod"/>
    <w:uiPriority w:val="10"/>
    <w:qFormat/>
    <w:rsid w:val="004D10F0"/>
    <w:pPr>
      <w:spacing w:after="80"/>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4D10F0"/>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4D10F0"/>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4D10F0"/>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4D10F0"/>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4D10F0"/>
    <w:rPr>
      <w:i/>
      <w:iCs/>
      <w:color w:val="404040" w:themeColor="text1" w:themeTint="BF"/>
    </w:rPr>
  </w:style>
  <w:style w:type="paragraph" w:styleId="ParagraffRhestr">
    <w:name w:val="List Paragraph"/>
    <w:basedOn w:val="Normal"/>
    <w:uiPriority w:val="34"/>
    <w:qFormat/>
    <w:rsid w:val="004D10F0"/>
    <w:pPr>
      <w:ind w:left="720"/>
      <w:contextualSpacing/>
    </w:pPr>
  </w:style>
  <w:style w:type="character" w:styleId="PwyslaisDdwys">
    <w:name w:val="Intense Emphasis"/>
    <w:basedOn w:val="FfontParagraffDdiofyn"/>
    <w:uiPriority w:val="21"/>
    <w:qFormat/>
    <w:rsid w:val="004D10F0"/>
    <w:rPr>
      <w:i/>
      <w:iCs/>
      <w:color w:val="0F4761" w:themeColor="accent1" w:themeShade="BF"/>
    </w:rPr>
  </w:style>
  <w:style w:type="paragraph" w:styleId="DyfyniadDwys">
    <w:name w:val="Intense Quote"/>
    <w:basedOn w:val="Normal"/>
    <w:next w:val="Normal"/>
    <w:link w:val="DyfyniadDwysNod"/>
    <w:uiPriority w:val="30"/>
    <w:qFormat/>
    <w:rsid w:val="004D10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4D10F0"/>
    <w:rPr>
      <w:i/>
      <w:iCs/>
      <w:color w:val="0F4761" w:themeColor="accent1" w:themeShade="BF"/>
    </w:rPr>
  </w:style>
  <w:style w:type="character" w:styleId="CyfeirnodDwys">
    <w:name w:val="Intense Reference"/>
    <w:basedOn w:val="FfontParagraffDdiofyn"/>
    <w:uiPriority w:val="32"/>
    <w:qFormat/>
    <w:rsid w:val="004D10F0"/>
    <w:rPr>
      <w:b/>
      <w:bCs/>
      <w:smallCaps/>
      <w:color w:val="0F4761" w:themeColor="accent1" w:themeShade="BF"/>
      <w:spacing w:val="5"/>
    </w:rPr>
  </w:style>
  <w:style w:type="character" w:customStyle="1" w:styleId="apple-converted-space">
    <w:name w:val="apple-converted-space"/>
    <w:basedOn w:val="FfontParagraffDdiofyn"/>
    <w:rsid w:val="004D10F0"/>
  </w:style>
  <w:style w:type="character" w:styleId="Hyperddolen">
    <w:name w:val="Hyperlink"/>
    <w:basedOn w:val="FfontParagraffDdiofyn"/>
    <w:uiPriority w:val="99"/>
    <w:unhideWhenUsed/>
    <w:rsid w:val="004D10F0"/>
    <w:rPr>
      <w:color w:val="0000FF"/>
      <w:u w:val="single"/>
    </w:rPr>
  </w:style>
  <w:style w:type="paragraph" w:customStyle="1" w:styleId="Default">
    <w:name w:val="Default"/>
    <w:rsid w:val="004D10F0"/>
    <w:pPr>
      <w:autoSpaceDE w:val="0"/>
      <w:autoSpaceDN w:val="0"/>
      <w:adjustRightInd w:val="0"/>
      <w:spacing w:after="0" w:line="240" w:lineRule="auto"/>
    </w:pPr>
    <w:rPr>
      <w:rFonts w:ascii="Arial" w:eastAsia="Times New Roman" w:hAnsi="Arial" w:cs="Arial"/>
      <w:color w:val="000000"/>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206120@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1909</Words>
  <Characters>10887</Characters>
  <Application>Microsoft Office Word</Application>
  <DocSecurity>0</DocSecurity>
  <Lines>90</Lines>
  <Paragraphs>25</Paragraphs>
  <ScaleCrop>false</ScaleCrop>
  <Company/>
  <LinksUpToDate>false</LinksUpToDate>
  <CharactersWithSpaces>12771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Wyn Hughes (PLANT)</dc:creator>
  <cp:keywords/>
  <dc:description/>
  <cp:lastModifiedBy>Elin Wyn Hughes (PLANT)</cp:lastModifiedBy>
  <cp:revision>1</cp:revision>
  <dcterms:created xsi:type="dcterms:W3CDTF">2025-02-19T10:08:00Z</dcterms:created>
  <dcterms:modified xsi:type="dcterms:W3CDTF">2025-02-19T10:09:00Z</dcterms:modified>
</cp:coreProperties>
</file>