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857DC5" w:rsidP="479AAF03" w:rsidRDefault="00857DC5" w14:paraId="2D5493A9" w14:textId="7BF14713">
      <w:pPr>
        <w:jc w:val="center"/>
        <w:rPr>
          <w:rFonts w:ascii="Aptos" w:hAnsi="Aptos" w:eastAsia="Aptos" w:cs="Aptos"/>
          <w:color w:val="000000" w:themeColor="text1"/>
          <w:sz w:val="36"/>
          <w:szCs w:val="36"/>
        </w:rPr>
      </w:pPr>
    </w:p>
    <w:p w:rsidR="00857DC5" w:rsidP="479AAF03" w:rsidRDefault="00857DC5" w14:paraId="36499480" w14:textId="4283743F">
      <w:pPr>
        <w:jc w:val="center"/>
        <w:rPr>
          <w:rFonts w:ascii="Aptos" w:hAnsi="Aptos" w:eastAsia="Aptos" w:cs="Aptos"/>
          <w:color w:val="000000" w:themeColor="text1"/>
          <w:sz w:val="36"/>
          <w:szCs w:val="36"/>
        </w:rPr>
      </w:pPr>
    </w:p>
    <w:p w:rsidR="00857DC5" w:rsidP="479AAF03" w:rsidRDefault="00857DC5" w14:paraId="6E40DE4B" w14:textId="0AE70E48">
      <w:pPr>
        <w:jc w:val="center"/>
        <w:rPr>
          <w:rFonts w:ascii="Aptos" w:hAnsi="Aptos" w:eastAsia="Aptos" w:cs="Aptos"/>
          <w:color w:val="000000" w:themeColor="text1"/>
          <w:sz w:val="36"/>
          <w:szCs w:val="36"/>
        </w:rPr>
      </w:pPr>
    </w:p>
    <w:p w:rsidR="00857DC5" w:rsidP="479AAF03" w:rsidRDefault="00857DC5" w14:paraId="73D50C4B" w14:textId="0AB800EF">
      <w:pPr>
        <w:jc w:val="center"/>
        <w:rPr>
          <w:rFonts w:ascii="Aptos" w:hAnsi="Aptos" w:eastAsia="Aptos" w:cs="Aptos"/>
          <w:color w:val="000000" w:themeColor="text1"/>
          <w:sz w:val="36"/>
          <w:szCs w:val="36"/>
        </w:rPr>
      </w:pPr>
    </w:p>
    <w:p w:rsidR="00857DC5" w:rsidP="479AAF03" w:rsidRDefault="00857DC5" w14:paraId="67D27893" w14:textId="4957D104">
      <w:pPr>
        <w:jc w:val="center"/>
        <w:rPr>
          <w:rFonts w:ascii="Aptos" w:hAnsi="Aptos" w:eastAsia="Aptos" w:cs="Aptos"/>
          <w:color w:val="000000" w:themeColor="text1"/>
          <w:sz w:val="36"/>
          <w:szCs w:val="36"/>
        </w:rPr>
      </w:pPr>
    </w:p>
    <w:p w:rsidR="00857DC5" w:rsidP="479AAF03" w:rsidRDefault="00857DC5" w14:paraId="5A5A6359" w14:textId="7243C67F">
      <w:pPr>
        <w:jc w:val="center"/>
        <w:rPr>
          <w:rFonts w:ascii="Aptos" w:hAnsi="Aptos" w:eastAsia="Aptos" w:cs="Aptos"/>
          <w:color w:val="000000" w:themeColor="text1"/>
          <w:sz w:val="36"/>
          <w:szCs w:val="36"/>
        </w:rPr>
      </w:pPr>
    </w:p>
    <w:p w:rsidR="00857DC5" w:rsidP="479AAF03" w:rsidRDefault="783C1878" w14:paraId="40567B79" w14:textId="2123A4B7">
      <w:pPr>
        <w:jc w:val="center"/>
        <w:rPr>
          <w:rFonts w:ascii="Aptos" w:hAnsi="Aptos" w:eastAsia="Aptos" w:cs="Aptos"/>
          <w:color w:val="000000" w:themeColor="text1"/>
          <w:sz w:val="36"/>
          <w:szCs w:val="36"/>
        </w:rPr>
      </w:pPr>
      <w:r w:rsidRPr="479AAF03">
        <w:rPr>
          <w:rFonts w:ascii="Aptos" w:hAnsi="Aptos" w:eastAsia="Aptos" w:cs="Aptos"/>
          <w:color w:val="000000" w:themeColor="text1"/>
          <w:sz w:val="36"/>
          <w:szCs w:val="36"/>
        </w:rPr>
        <w:t>The Design and Implementation of a Multithreaded Chat Application with Private Messaging</w:t>
      </w:r>
    </w:p>
    <w:p w:rsidR="00857DC5" w:rsidP="479AAF03" w:rsidRDefault="783C1878" w14:paraId="2B608DFC" w14:textId="47E26D99">
      <w:pPr>
        <w:jc w:val="center"/>
        <w:rPr>
          <w:rFonts w:ascii="Aptos" w:hAnsi="Aptos" w:eastAsia="Aptos" w:cs="Aptos"/>
          <w:color w:val="000000" w:themeColor="text1"/>
          <w:sz w:val="36"/>
          <w:szCs w:val="36"/>
        </w:rPr>
      </w:pPr>
      <w:r w:rsidRPr="479AAF03">
        <w:rPr>
          <w:rFonts w:ascii="Aptos" w:hAnsi="Aptos" w:eastAsia="Aptos" w:cs="Aptos"/>
          <w:color w:val="000000" w:themeColor="text1"/>
          <w:sz w:val="36"/>
          <w:szCs w:val="36"/>
        </w:rPr>
        <w:t xml:space="preserve">Socket Programming and Concurrency </w:t>
      </w:r>
    </w:p>
    <w:p w:rsidR="00857DC5" w:rsidP="479AAF03" w:rsidRDefault="783C1878" w14:paraId="2B61D1A5" w14:textId="66445C96">
      <w:pPr>
        <w:jc w:val="center"/>
        <w:rPr>
          <w:rFonts w:ascii="Aptos" w:hAnsi="Aptos" w:eastAsia="Aptos" w:cs="Aptos"/>
          <w:color w:val="000000" w:themeColor="text1"/>
          <w:sz w:val="36"/>
          <w:szCs w:val="36"/>
        </w:rPr>
      </w:pPr>
      <w:r w:rsidRPr="479AAF03">
        <w:rPr>
          <w:rFonts w:ascii="Aptos" w:hAnsi="Aptos" w:eastAsia="Aptos" w:cs="Aptos"/>
          <w:color w:val="000000" w:themeColor="text1"/>
          <w:sz w:val="36"/>
          <w:szCs w:val="36"/>
        </w:rPr>
        <w:t>(ACCA6028)</w:t>
      </w:r>
    </w:p>
    <w:p w:rsidR="00857DC5" w:rsidP="479AAF03" w:rsidRDefault="783C1878" w14:paraId="0E306B32" w14:textId="36521754">
      <w:pPr>
        <w:jc w:val="center"/>
        <w:rPr>
          <w:rFonts w:ascii="Aptos" w:hAnsi="Aptos" w:eastAsia="Aptos" w:cs="Aptos"/>
          <w:color w:val="000000" w:themeColor="text1"/>
          <w:sz w:val="36"/>
          <w:szCs w:val="36"/>
        </w:rPr>
      </w:pPr>
      <w:r w:rsidRPr="479AAF03">
        <w:rPr>
          <w:rFonts w:ascii="Aptos" w:hAnsi="Aptos" w:eastAsia="Aptos" w:cs="Aptos"/>
          <w:color w:val="000000" w:themeColor="text1"/>
          <w:sz w:val="36"/>
          <w:szCs w:val="36"/>
        </w:rPr>
        <w:t>Jake Semmens</w:t>
      </w:r>
    </w:p>
    <w:p w:rsidR="00857DC5" w:rsidP="479AAF03" w:rsidRDefault="00857DC5" w14:paraId="12F3971D" w14:textId="3A774D78">
      <w:pPr>
        <w:rPr>
          <w:rFonts w:ascii="Aptos" w:hAnsi="Aptos" w:eastAsia="Aptos" w:cs="Aptos"/>
          <w:color w:val="000000" w:themeColor="text1"/>
        </w:rPr>
      </w:pPr>
    </w:p>
    <w:p w:rsidR="00857DC5" w:rsidP="479AAF03" w:rsidRDefault="00857DC5" w14:paraId="39D1BF0E" w14:textId="7F6F0AC6">
      <w:pPr>
        <w:rPr>
          <w:rFonts w:ascii="Aptos" w:hAnsi="Aptos" w:eastAsia="Aptos" w:cs="Aptos"/>
          <w:color w:val="000000" w:themeColor="text1"/>
        </w:rPr>
      </w:pPr>
    </w:p>
    <w:p w:rsidR="00857DC5" w:rsidP="479AAF03" w:rsidRDefault="00857DC5" w14:paraId="7ACC480F" w14:textId="55DDFDC5">
      <w:pPr>
        <w:rPr>
          <w:rFonts w:ascii="Aptos" w:hAnsi="Aptos" w:eastAsia="Aptos" w:cs="Aptos"/>
          <w:color w:val="000000" w:themeColor="text1"/>
        </w:rPr>
      </w:pPr>
    </w:p>
    <w:p w:rsidR="00857DC5" w:rsidP="479AAF03" w:rsidRDefault="00857DC5" w14:paraId="59E40E2D" w14:textId="4E854952">
      <w:pPr>
        <w:rPr>
          <w:rFonts w:ascii="Aptos" w:hAnsi="Aptos" w:eastAsia="Aptos" w:cs="Aptos"/>
          <w:color w:val="000000" w:themeColor="text1"/>
        </w:rPr>
      </w:pPr>
    </w:p>
    <w:p w:rsidR="00857DC5" w:rsidP="479AAF03" w:rsidRDefault="00857DC5" w14:paraId="46FF1838" w14:textId="07765C81">
      <w:pPr>
        <w:rPr>
          <w:rFonts w:ascii="Aptos" w:hAnsi="Aptos" w:eastAsia="Aptos" w:cs="Aptos"/>
          <w:color w:val="000000" w:themeColor="text1"/>
        </w:rPr>
      </w:pPr>
    </w:p>
    <w:p w:rsidR="00857DC5" w:rsidP="479AAF03" w:rsidRDefault="00857DC5" w14:paraId="136FB9ED" w14:textId="06791902">
      <w:pPr>
        <w:rPr>
          <w:rFonts w:ascii="Aptos" w:hAnsi="Aptos" w:eastAsia="Aptos" w:cs="Aptos"/>
          <w:color w:val="000000" w:themeColor="text1"/>
        </w:rPr>
      </w:pPr>
    </w:p>
    <w:p w:rsidR="00857DC5" w:rsidP="479AAF03" w:rsidRDefault="00857DC5" w14:paraId="1BE7E9D1" w14:textId="60E1BBCA">
      <w:pPr>
        <w:rPr>
          <w:rFonts w:ascii="Aptos" w:hAnsi="Aptos" w:eastAsia="Aptos" w:cs="Aptos"/>
          <w:color w:val="000000" w:themeColor="text1"/>
        </w:rPr>
      </w:pPr>
    </w:p>
    <w:p w:rsidR="00857DC5" w:rsidP="479AAF03" w:rsidRDefault="00857DC5" w14:paraId="07B901FA" w14:textId="30672450">
      <w:pPr>
        <w:rPr>
          <w:rFonts w:ascii="Aptos" w:hAnsi="Aptos" w:eastAsia="Aptos" w:cs="Aptos"/>
          <w:color w:val="000000" w:themeColor="text1"/>
        </w:rPr>
      </w:pPr>
    </w:p>
    <w:p w:rsidR="00857DC5" w:rsidP="479AAF03" w:rsidRDefault="00857DC5" w14:paraId="76DA7ABD" w14:textId="09FE006C">
      <w:pPr>
        <w:rPr>
          <w:rFonts w:ascii="Aptos" w:hAnsi="Aptos" w:eastAsia="Aptos" w:cs="Aptos"/>
          <w:color w:val="000000" w:themeColor="text1"/>
        </w:rPr>
      </w:pPr>
    </w:p>
    <w:p w:rsidR="00857DC5" w:rsidP="479AAF03" w:rsidRDefault="00857DC5" w14:paraId="529E0BB3" w14:textId="008D6A7E">
      <w:pPr>
        <w:rPr>
          <w:rFonts w:ascii="Aptos" w:hAnsi="Aptos" w:eastAsia="Aptos" w:cs="Aptos"/>
          <w:color w:val="000000" w:themeColor="text1"/>
        </w:rPr>
      </w:pPr>
    </w:p>
    <w:p w:rsidR="00857DC5" w:rsidP="479AAF03" w:rsidRDefault="00857DC5" w14:paraId="67E9BCF6" w14:textId="16EC4E66">
      <w:pPr>
        <w:rPr>
          <w:rFonts w:ascii="Aptos" w:hAnsi="Aptos" w:eastAsia="Aptos" w:cs="Aptos"/>
          <w:color w:val="000000" w:themeColor="text1"/>
        </w:rPr>
      </w:pPr>
    </w:p>
    <w:p w:rsidR="00857DC5" w:rsidP="479AAF03" w:rsidRDefault="00857DC5" w14:paraId="739A9D69" w14:textId="21E1354D">
      <w:pPr>
        <w:rPr>
          <w:rFonts w:ascii="Aptos" w:hAnsi="Aptos" w:eastAsia="Aptos" w:cs="Aptos"/>
          <w:color w:val="000000" w:themeColor="text1"/>
        </w:rPr>
      </w:pPr>
    </w:p>
    <w:p w:rsidR="00857DC5" w:rsidP="479AAF03" w:rsidRDefault="00857DC5" w14:paraId="001DDA98" w14:textId="158421B7">
      <w:pPr>
        <w:rPr>
          <w:rFonts w:ascii="Aptos" w:hAnsi="Aptos" w:eastAsia="Aptos" w:cs="Aptos"/>
          <w:color w:val="000000" w:themeColor="text1"/>
        </w:rPr>
      </w:pPr>
    </w:p>
    <w:p w:rsidR="00857DC5" w:rsidP="479AAF03" w:rsidRDefault="783C1878" w14:paraId="0457473E" w14:textId="13ABFD92">
      <w:pPr>
        <w:pStyle w:val="Heading1"/>
        <w:rPr>
          <w:rFonts w:ascii="Aptos Display" w:hAnsi="Aptos Display" w:eastAsia="Aptos Display" w:cs="Aptos Display"/>
        </w:rPr>
      </w:pPr>
      <w:bookmarkStart w:name="_Toc634407600" w:id="738083133"/>
      <w:r w:rsidRPr="5B5E1AC1" w:rsidR="783C1878">
        <w:rPr>
          <w:rFonts w:ascii="Aptos Display" w:hAnsi="Aptos Display" w:eastAsia="Aptos Display" w:cs="Aptos Display"/>
        </w:rPr>
        <w:t>Contents</w:t>
      </w:r>
      <w:bookmarkEnd w:id="738083133"/>
    </w:p>
    <w:sdt>
      <w:sdtPr>
        <w:id w:val="334556409"/>
        <w:docPartObj>
          <w:docPartGallery w:val="Table of Contents"/>
          <w:docPartUnique/>
        </w:docPartObj>
      </w:sdtPr>
      <w:sdtContent>
        <w:p w:rsidR="00857DC5" w:rsidP="5B5E1AC1" w:rsidRDefault="479AAF03" w14:paraId="169F033F" w14:textId="7641486F">
          <w:pPr>
            <w:pStyle w:val="TOC1"/>
            <w:tabs>
              <w:tab w:val="right" w:leader="dot" w:pos="9015"/>
            </w:tabs>
            <w:rPr>
              <w:rStyle w:val="Hyperlink"/>
            </w:rPr>
          </w:pPr>
          <w:r>
            <w:fldChar w:fldCharType="begin"/>
          </w:r>
          <w:r>
            <w:instrText xml:space="preserve">TOC \o "1-9" \z \u \h</w:instrText>
          </w:r>
          <w:r>
            <w:fldChar w:fldCharType="separate"/>
          </w:r>
          <w:hyperlink w:anchor="_Toc634407600">
            <w:r w:rsidRPr="5B5E1AC1" w:rsidR="5B5E1AC1">
              <w:rPr>
                <w:rStyle w:val="Hyperlink"/>
              </w:rPr>
              <w:t>Contents</w:t>
            </w:r>
            <w:r>
              <w:tab/>
            </w:r>
            <w:r>
              <w:fldChar w:fldCharType="begin"/>
            </w:r>
            <w:r>
              <w:instrText xml:space="preserve">PAGEREF _Toc634407600 \h</w:instrText>
            </w:r>
            <w:r>
              <w:fldChar w:fldCharType="separate"/>
            </w:r>
            <w:r w:rsidRPr="5B5E1AC1" w:rsidR="5B5E1AC1">
              <w:rPr>
                <w:rStyle w:val="Hyperlink"/>
              </w:rPr>
              <w:t>1</w:t>
            </w:r>
            <w:r>
              <w:fldChar w:fldCharType="end"/>
            </w:r>
          </w:hyperlink>
        </w:p>
        <w:p w:rsidR="00857DC5" w:rsidP="5B5E1AC1" w:rsidRDefault="479AAF03" w14:paraId="754A81EB" w14:textId="08A40EE5">
          <w:pPr>
            <w:pStyle w:val="TOC1"/>
            <w:tabs>
              <w:tab w:val="right" w:leader="dot" w:pos="9015"/>
            </w:tabs>
            <w:rPr>
              <w:rStyle w:val="Hyperlink"/>
            </w:rPr>
          </w:pPr>
          <w:hyperlink w:anchor="_Toc1865005854">
            <w:r w:rsidRPr="5B5E1AC1" w:rsidR="5B5E1AC1">
              <w:rPr>
                <w:rStyle w:val="Hyperlink"/>
              </w:rPr>
              <w:t>Introduction</w:t>
            </w:r>
            <w:r>
              <w:tab/>
            </w:r>
            <w:r>
              <w:fldChar w:fldCharType="begin"/>
            </w:r>
            <w:r>
              <w:instrText xml:space="preserve">PAGEREF _Toc1865005854 \h</w:instrText>
            </w:r>
            <w:r>
              <w:fldChar w:fldCharType="separate"/>
            </w:r>
            <w:r w:rsidRPr="5B5E1AC1" w:rsidR="5B5E1AC1">
              <w:rPr>
                <w:rStyle w:val="Hyperlink"/>
              </w:rPr>
              <w:t>2</w:t>
            </w:r>
            <w:r>
              <w:fldChar w:fldCharType="end"/>
            </w:r>
          </w:hyperlink>
        </w:p>
        <w:p w:rsidR="00857DC5" w:rsidP="5B5E1AC1" w:rsidRDefault="479AAF03" w14:paraId="7F491669" w14:textId="66FABD3B">
          <w:pPr>
            <w:pStyle w:val="TOC1"/>
            <w:tabs>
              <w:tab w:val="right" w:leader="dot" w:pos="9015"/>
            </w:tabs>
            <w:rPr>
              <w:rStyle w:val="Hyperlink"/>
            </w:rPr>
          </w:pPr>
          <w:hyperlink w:anchor="_Toc995280941">
            <w:r w:rsidRPr="5B5E1AC1" w:rsidR="5B5E1AC1">
              <w:rPr>
                <w:rStyle w:val="Hyperlink"/>
              </w:rPr>
              <w:t>System Overview and Features</w:t>
            </w:r>
            <w:r>
              <w:tab/>
            </w:r>
            <w:r>
              <w:fldChar w:fldCharType="begin"/>
            </w:r>
            <w:r>
              <w:instrText xml:space="preserve">PAGEREF _Toc995280941 \h</w:instrText>
            </w:r>
            <w:r>
              <w:fldChar w:fldCharType="separate"/>
            </w:r>
            <w:r w:rsidRPr="5B5E1AC1" w:rsidR="5B5E1AC1">
              <w:rPr>
                <w:rStyle w:val="Hyperlink"/>
              </w:rPr>
              <w:t>3</w:t>
            </w:r>
            <w:r>
              <w:fldChar w:fldCharType="end"/>
            </w:r>
          </w:hyperlink>
        </w:p>
        <w:p w:rsidR="00857DC5" w:rsidP="5B5E1AC1" w:rsidRDefault="479AAF03" w14:paraId="2B4FC5DC" w14:textId="03258B4F">
          <w:pPr>
            <w:pStyle w:val="TOC1"/>
            <w:tabs>
              <w:tab w:val="right" w:leader="dot" w:pos="9015"/>
            </w:tabs>
            <w:rPr>
              <w:rStyle w:val="Hyperlink"/>
            </w:rPr>
          </w:pPr>
          <w:hyperlink w:anchor="_Toc1115032905">
            <w:r w:rsidRPr="5B5E1AC1" w:rsidR="5B5E1AC1">
              <w:rPr>
                <w:rStyle w:val="Hyperlink"/>
              </w:rPr>
              <w:t>Design Decisions</w:t>
            </w:r>
            <w:r>
              <w:tab/>
            </w:r>
            <w:r>
              <w:fldChar w:fldCharType="begin"/>
            </w:r>
            <w:r>
              <w:instrText xml:space="preserve">PAGEREF _Toc1115032905 \h</w:instrText>
            </w:r>
            <w:r>
              <w:fldChar w:fldCharType="separate"/>
            </w:r>
            <w:r w:rsidRPr="5B5E1AC1" w:rsidR="5B5E1AC1">
              <w:rPr>
                <w:rStyle w:val="Hyperlink"/>
              </w:rPr>
              <w:t>3</w:t>
            </w:r>
            <w:r>
              <w:fldChar w:fldCharType="end"/>
            </w:r>
          </w:hyperlink>
        </w:p>
        <w:p w:rsidR="00857DC5" w:rsidP="5B5E1AC1" w:rsidRDefault="479AAF03" w14:paraId="271B2397" w14:textId="27643DE9">
          <w:pPr>
            <w:pStyle w:val="TOC2"/>
            <w:tabs>
              <w:tab w:val="right" w:leader="dot" w:pos="9015"/>
            </w:tabs>
            <w:rPr>
              <w:rStyle w:val="Hyperlink"/>
            </w:rPr>
          </w:pPr>
          <w:hyperlink w:anchor="_Toc355843112">
            <w:r w:rsidRPr="5B5E1AC1" w:rsidR="5B5E1AC1">
              <w:rPr>
                <w:rStyle w:val="Hyperlink"/>
              </w:rPr>
              <w:t>Threading Model</w:t>
            </w:r>
            <w:r>
              <w:tab/>
            </w:r>
            <w:r>
              <w:fldChar w:fldCharType="begin"/>
            </w:r>
            <w:r>
              <w:instrText xml:space="preserve">PAGEREF _Toc355843112 \h</w:instrText>
            </w:r>
            <w:r>
              <w:fldChar w:fldCharType="separate"/>
            </w:r>
            <w:r w:rsidRPr="5B5E1AC1" w:rsidR="5B5E1AC1">
              <w:rPr>
                <w:rStyle w:val="Hyperlink"/>
              </w:rPr>
              <w:t>3</w:t>
            </w:r>
            <w:r>
              <w:fldChar w:fldCharType="end"/>
            </w:r>
          </w:hyperlink>
        </w:p>
        <w:p w:rsidR="00857DC5" w:rsidP="5B5E1AC1" w:rsidRDefault="479AAF03" w14:paraId="7A12737B" w14:textId="263061C1">
          <w:pPr>
            <w:pStyle w:val="TOC2"/>
            <w:tabs>
              <w:tab w:val="right" w:leader="dot" w:pos="9015"/>
            </w:tabs>
            <w:rPr>
              <w:rStyle w:val="Hyperlink"/>
            </w:rPr>
          </w:pPr>
          <w:hyperlink w:anchor="_Toc1405006359">
            <w:r w:rsidRPr="5B5E1AC1" w:rsidR="5B5E1AC1">
              <w:rPr>
                <w:rStyle w:val="Hyperlink"/>
              </w:rPr>
              <w:t>Thread Safety</w:t>
            </w:r>
            <w:r>
              <w:tab/>
            </w:r>
            <w:r>
              <w:fldChar w:fldCharType="begin"/>
            </w:r>
            <w:r>
              <w:instrText xml:space="preserve">PAGEREF _Toc1405006359 \h</w:instrText>
            </w:r>
            <w:r>
              <w:fldChar w:fldCharType="separate"/>
            </w:r>
            <w:r w:rsidRPr="5B5E1AC1" w:rsidR="5B5E1AC1">
              <w:rPr>
                <w:rStyle w:val="Hyperlink"/>
              </w:rPr>
              <w:t>3</w:t>
            </w:r>
            <w:r>
              <w:fldChar w:fldCharType="end"/>
            </w:r>
          </w:hyperlink>
        </w:p>
        <w:p w:rsidR="00857DC5" w:rsidP="5B5E1AC1" w:rsidRDefault="479AAF03" w14:paraId="6334EA92" w14:textId="51493303">
          <w:pPr>
            <w:pStyle w:val="TOC2"/>
            <w:tabs>
              <w:tab w:val="right" w:leader="dot" w:pos="9015"/>
            </w:tabs>
            <w:rPr>
              <w:rStyle w:val="Hyperlink"/>
            </w:rPr>
          </w:pPr>
          <w:hyperlink w:anchor="_Toc960425473">
            <w:r w:rsidRPr="5B5E1AC1" w:rsidR="5B5E1AC1">
              <w:rPr>
                <w:rStyle w:val="Hyperlink"/>
              </w:rPr>
              <w:t>Public Messaging</w:t>
            </w:r>
            <w:r>
              <w:tab/>
            </w:r>
            <w:r>
              <w:fldChar w:fldCharType="begin"/>
            </w:r>
            <w:r>
              <w:instrText xml:space="preserve">PAGEREF _Toc960425473 \h</w:instrText>
            </w:r>
            <w:r>
              <w:fldChar w:fldCharType="separate"/>
            </w:r>
            <w:r w:rsidRPr="5B5E1AC1" w:rsidR="5B5E1AC1">
              <w:rPr>
                <w:rStyle w:val="Hyperlink"/>
              </w:rPr>
              <w:t>4</w:t>
            </w:r>
            <w:r>
              <w:fldChar w:fldCharType="end"/>
            </w:r>
          </w:hyperlink>
        </w:p>
        <w:p w:rsidR="00857DC5" w:rsidP="5B5E1AC1" w:rsidRDefault="479AAF03" w14:paraId="25F7D2AA" w14:textId="0172CFAD">
          <w:pPr>
            <w:pStyle w:val="TOC2"/>
            <w:tabs>
              <w:tab w:val="right" w:leader="dot" w:pos="9015"/>
            </w:tabs>
            <w:rPr>
              <w:rStyle w:val="Hyperlink"/>
            </w:rPr>
          </w:pPr>
          <w:hyperlink w:anchor="_Toc1818551895">
            <w:r w:rsidRPr="5B5E1AC1" w:rsidR="5B5E1AC1">
              <w:rPr>
                <w:rStyle w:val="Hyperlink"/>
              </w:rPr>
              <w:t>Private Messaging</w:t>
            </w:r>
            <w:r>
              <w:tab/>
            </w:r>
            <w:r>
              <w:fldChar w:fldCharType="begin"/>
            </w:r>
            <w:r>
              <w:instrText xml:space="preserve">PAGEREF _Toc1818551895 \h</w:instrText>
            </w:r>
            <w:r>
              <w:fldChar w:fldCharType="separate"/>
            </w:r>
            <w:r w:rsidRPr="5B5E1AC1" w:rsidR="5B5E1AC1">
              <w:rPr>
                <w:rStyle w:val="Hyperlink"/>
              </w:rPr>
              <w:t>4</w:t>
            </w:r>
            <w:r>
              <w:fldChar w:fldCharType="end"/>
            </w:r>
          </w:hyperlink>
        </w:p>
        <w:p w:rsidR="00857DC5" w:rsidP="5B5E1AC1" w:rsidRDefault="479AAF03" w14:paraId="47FDD2F2" w14:textId="63DEF112">
          <w:pPr>
            <w:pStyle w:val="TOC2"/>
            <w:tabs>
              <w:tab w:val="right" w:leader="dot" w:pos="9015"/>
            </w:tabs>
            <w:rPr>
              <w:rStyle w:val="Hyperlink"/>
            </w:rPr>
          </w:pPr>
          <w:hyperlink w:anchor="_Toc1386600469">
            <w:r w:rsidRPr="5B5E1AC1" w:rsidR="5B5E1AC1">
              <w:rPr>
                <w:rStyle w:val="Hyperlink"/>
              </w:rPr>
              <w:t>Resource Management</w:t>
            </w:r>
            <w:r>
              <w:tab/>
            </w:r>
            <w:r>
              <w:fldChar w:fldCharType="begin"/>
            </w:r>
            <w:r>
              <w:instrText xml:space="preserve">PAGEREF _Toc1386600469 \h</w:instrText>
            </w:r>
            <w:r>
              <w:fldChar w:fldCharType="separate"/>
            </w:r>
            <w:r w:rsidRPr="5B5E1AC1" w:rsidR="5B5E1AC1">
              <w:rPr>
                <w:rStyle w:val="Hyperlink"/>
              </w:rPr>
              <w:t>4</w:t>
            </w:r>
            <w:r>
              <w:fldChar w:fldCharType="end"/>
            </w:r>
          </w:hyperlink>
        </w:p>
        <w:p w:rsidR="00857DC5" w:rsidP="5B5E1AC1" w:rsidRDefault="479AAF03" w14:paraId="52AC63A6" w14:textId="56B48266">
          <w:pPr>
            <w:pStyle w:val="TOC1"/>
            <w:tabs>
              <w:tab w:val="right" w:leader="dot" w:pos="9015"/>
            </w:tabs>
            <w:rPr>
              <w:rStyle w:val="Hyperlink"/>
            </w:rPr>
          </w:pPr>
          <w:hyperlink w:anchor="_Toc1487716206">
            <w:r w:rsidRPr="5B5E1AC1" w:rsidR="5B5E1AC1">
              <w:rPr>
                <w:rStyle w:val="Hyperlink"/>
              </w:rPr>
              <w:t>Implementation</w:t>
            </w:r>
            <w:r>
              <w:tab/>
            </w:r>
            <w:r>
              <w:fldChar w:fldCharType="begin"/>
            </w:r>
            <w:r>
              <w:instrText xml:space="preserve">PAGEREF _Toc1487716206 \h</w:instrText>
            </w:r>
            <w:r>
              <w:fldChar w:fldCharType="separate"/>
            </w:r>
            <w:r w:rsidRPr="5B5E1AC1" w:rsidR="5B5E1AC1">
              <w:rPr>
                <w:rStyle w:val="Hyperlink"/>
              </w:rPr>
              <w:t>4</w:t>
            </w:r>
            <w:r>
              <w:fldChar w:fldCharType="end"/>
            </w:r>
          </w:hyperlink>
        </w:p>
        <w:p w:rsidR="00857DC5" w:rsidP="5B5E1AC1" w:rsidRDefault="479AAF03" w14:paraId="4FE2ECEB" w14:textId="2BC39CA9">
          <w:pPr>
            <w:pStyle w:val="TOC1"/>
            <w:tabs>
              <w:tab w:val="right" w:leader="dot" w:pos="9015"/>
            </w:tabs>
            <w:rPr>
              <w:rStyle w:val="Hyperlink"/>
            </w:rPr>
          </w:pPr>
          <w:hyperlink w:anchor="_Toc1447817925">
            <w:r w:rsidRPr="5B5E1AC1" w:rsidR="5B5E1AC1">
              <w:rPr>
                <w:rStyle w:val="Hyperlink"/>
              </w:rPr>
              <w:t>Challenges Faced and Solutions</w:t>
            </w:r>
            <w:r>
              <w:tab/>
            </w:r>
            <w:r>
              <w:fldChar w:fldCharType="begin"/>
            </w:r>
            <w:r>
              <w:instrText xml:space="preserve">PAGEREF _Toc1447817925 \h</w:instrText>
            </w:r>
            <w:r>
              <w:fldChar w:fldCharType="separate"/>
            </w:r>
            <w:r w:rsidRPr="5B5E1AC1" w:rsidR="5B5E1AC1">
              <w:rPr>
                <w:rStyle w:val="Hyperlink"/>
              </w:rPr>
              <w:t>5</w:t>
            </w:r>
            <w:r>
              <w:fldChar w:fldCharType="end"/>
            </w:r>
          </w:hyperlink>
        </w:p>
        <w:p w:rsidR="00857DC5" w:rsidP="5B5E1AC1" w:rsidRDefault="479AAF03" w14:paraId="2C276D89" w14:textId="759B68DB">
          <w:pPr>
            <w:pStyle w:val="TOC1"/>
            <w:tabs>
              <w:tab w:val="right" w:leader="dot" w:pos="9015"/>
            </w:tabs>
            <w:rPr>
              <w:rStyle w:val="Hyperlink"/>
            </w:rPr>
          </w:pPr>
          <w:hyperlink w:anchor="_Toc499426323">
            <w:r w:rsidRPr="5B5E1AC1" w:rsidR="5B5E1AC1">
              <w:rPr>
                <w:rStyle w:val="Hyperlink"/>
              </w:rPr>
              <w:t>Testing and Evaluation</w:t>
            </w:r>
            <w:r>
              <w:tab/>
            </w:r>
            <w:r>
              <w:fldChar w:fldCharType="begin"/>
            </w:r>
            <w:r>
              <w:instrText xml:space="preserve">PAGEREF _Toc499426323 \h</w:instrText>
            </w:r>
            <w:r>
              <w:fldChar w:fldCharType="separate"/>
            </w:r>
            <w:r w:rsidRPr="5B5E1AC1" w:rsidR="5B5E1AC1">
              <w:rPr>
                <w:rStyle w:val="Hyperlink"/>
              </w:rPr>
              <w:t>5</w:t>
            </w:r>
            <w:r>
              <w:fldChar w:fldCharType="end"/>
            </w:r>
          </w:hyperlink>
        </w:p>
        <w:p w:rsidR="00857DC5" w:rsidP="5B5E1AC1" w:rsidRDefault="479AAF03" w14:paraId="2390ED29" w14:textId="160DC1DD">
          <w:pPr>
            <w:pStyle w:val="TOC1"/>
            <w:tabs>
              <w:tab w:val="right" w:leader="dot" w:pos="9015"/>
            </w:tabs>
            <w:rPr>
              <w:rStyle w:val="Hyperlink"/>
            </w:rPr>
          </w:pPr>
          <w:hyperlink w:anchor="_Toc1982573573">
            <w:r w:rsidRPr="5B5E1AC1" w:rsidR="5B5E1AC1">
              <w:rPr>
                <w:rStyle w:val="Hyperlink"/>
              </w:rPr>
              <w:t>Conclusion and Future Improvements</w:t>
            </w:r>
            <w:r>
              <w:tab/>
            </w:r>
            <w:r>
              <w:fldChar w:fldCharType="begin"/>
            </w:r>
            <w:r>
              <w:instrText xml:space="preserve">PAGEREF _Toc1982573573 \h</w:instrText>
            </w:r>
            <w:r>
              <w:fldChar w:fldCharType="separate"/>
            </w:r>
            <w:r w:rsidRPr="5B5E1AC1" w:rsidR="5B5E1AC1">
              <w:rPr>
                <w:rStyle w:val="Hyperlink"/>
              </w:rPr>
              <w:t>5</w:t>
            </w:r>
            <w:r>
              <w:fldChar w:fldCharType="end"/>
            </w:r>
          </w:hyperlink>
        </w:p>
        <w:p w:rsidR="5B5E1AC1" w:rsidP="5B5E1AC1" w:rsidRDefault="5B5E1AC1" w14:paraId="6C15AA5D" w14:textId="60DE7E67">
          <w:pPr>
            <w:pStyle w:val="TOC1"/>
            <w:tabs>
              <w:tab w:val="right" w:leader="dot" w:pos="9015"/>
            </w:tabs>
            <w:rPr>
              <w:rStyle w:val="Hyperlink"/>
            </w:rPr>
          </w:pPr>
          <w:hyperlink w:anchor="_Toc527280569">
            <w:r w:rsidRPr="5B5E1AC1" w:rsidR="5B5E1AC1">
              <w:rPr>
                <w:rStyle w:val="Hyperlink"/>
              </w:rPr>
              <w:t>References</w:t>
            </w:r>
            <w:r>
              <w:tab/>
            </w:r>
            <w:r>
              <w:fldChar w:fldCharType="begin"/>
            </w:r>
            <w:r>
              <w:instrText xml:space="preserve">PAGEREF _Toc527280569 \h</w:instrText>
            </w:r>
            <w:r>
              <w:fldChar w:fldCharType="separate"/>
            </w:r>
            <w:r w:rsidRPr="5B5E1AC1" w:rsidR="5B5E1AC1">
              <w:rPr>
                <w:rStyle w:val="Hyperlink"/>
              </w:rPr>
              <w:t>6</w:t>
            </w:r>
            <w:r>
              <w:fldChar w:fldCharType="end"/>
            </w:r>
          </w:hyperlink>
          <w:r>
            <w:fldChar w:fldCharType="end"/>
          </w:r>
        </w:p>
      </w:sdtContent>
    </w:sdt>
    <w:p w:rsidR="00857DC5" w:rsidP="479AAF03" w:rsidRDefault="00857DC5" w14:paraId="69F99925" w14:textId="0DE8B544">
      <w:pPr>
        <w:rPr>
          <w:rFonts w:ascii="Aptos" w:hAnsi="Aptos" w:eastAsia="Aptos" w:cs="Aptos"/>
          <w:color w:val="000000" w:themeColor="text1"/>
        </w:rPr>
      </w:pPr>
    </w:p>
    <w:p w:rsidR="00857DC5" w:rsidP="479AAF03" w:rsidRDefault="00857DC5" w14:paraId="64BCDD22" w14:textId="4FB873A0"/>
    <w:p w:rsidR="00857DC5" w:rsidP="479AAF03" w:rsidRDefault="00857DC5" w14:paraId="2E8301B6" w14:textId="503CA0BF">
      <w:pPr>
        <w:pStyle w:val="Heading1"/>
        <w:rPr>
          <w:rFonts w:ascii="Aptos Display" w:hAnsi="Aptos Display" w:eastAsia="Aptos Display" w:cs="Aptos Display"/>
        </w:rPr>
      </w:pPr>
    </w:p>
    <w:p w:rsidR="00857DC5" w:rsidRDefault="00905D2B" w14:paraId="518FCD5F" w14:textId="54EBA543">
      <w:r>
        <w:br w:type="page"/>
      </w:r>
    </w:p>
    <w:p w:rsidR="00857DC5" w:rsidP="479AAF03" w:rsidRDefault="783C1878" w14:paraId="38A1FCB0" w14:textId="7E94C663">
      <w:pPr>
        <w:pStyle w:val="Heading1"/>
        <w:rPr>
          <w:rFonts w:ascii="Aptos Display" w:hAnsi="Aptos Display" w:eastAsia="Aptos Display" w:cs="Aptos Display"/>
        </w:rPr>
      </w:pPr>
      <w:bookmarkStart w:name="_Toc1865005854" w:id="855111008"/>
      <w:r w:rsidRPr="5B5E1AC1" w:rsidR="783C1878">
        <w:rPr>
          <w:rFonts w:ascii="Aptos Display" w:hAnsi="Aptos Display" w:eastAsia="Aptos Display" w:cs="Aptos Display"/>
        </w:rPr>
        <w:t>Introduction</w:t>
      </w:r>
      <w:bookmarkEnd w:id="855111008"/>
    </w:p>
    <w:p w:rsidR="00857DC5" w:rsidP="5DF60F2A" w:rsidRDefault="783C1878" w14:paraId="43EBCCC7" w14:textId="226491D1">
      <w:pPr>
        <w:pStyle w:val="Normal"/>
      </w:pPr>
      <w:r w:rsidR="783C1878">
        <w:rPr/>
        <w:t xml:space="preserve">This report presents the design and implementation of a multithreaded chat application developed in C++ using low-level Winsock2 sockets. The application enables multiple users to connect to a server, choose a nickname, exchange both public and private messages in real time, and disconnect. </w:t>
      </w:r>
    </w:p>
    <w:p w:rsidR="00857DC5" w:rsidP="5DF60F2A" w:rsidRDefault="783C1878" w14:paraId="0722BD8F" w14:textId="73CABE8F">
      <w:pPr>
        <w:pStyle w:val="Normal"/>
      </w:pPr>
      <w:r w:rsidR="783C1878">
        <w:rPr/>
        <w:t>The application consists of a server that listens for incoming connections and a console-based client that provides an interactive chatting experience. Extended features such as setting nicknames, private messaging, and displaying connected users were implemented to exceed the basic specification.</w:t>
      </w:r>
    </w:p>
    <w:p w:rsidR="00857DC5" w:rsidP="479AAF03" w:rsidRDefault="783C1878" w14:paraId="2A58C088" w14:textId="6CFB2F43">
      <w:pPr>
        <w:pStyle w:val="Heading1"/>
        <w:rPr>
          <w:rFonts w:ascii="Aptos Display" w:hAnsi="Aptos Display" w:eastAsia="Aptos Display" w:cs="Aptos Display"/>
        </w:rPr>
      </w:pPr>
      <w:bookmarkStart w:name="_Toc995280941" w:id="690237352"/>
      <w:r w:rsidRPr="5DF60F2A" w:rsidR="783C1878">
        <w:rPr>
          <w:rFonts w:ascii="Aptos Display" w:hAnsi="Aptos Display" w:eastAsia="Aptos Display" w:cs="Aptos Display"/>
        </w:rPr>
        <w:t>System Overview and Features</w:t>
      </w:r>
      <w:bookmarkEnd w:id="690237352"/>
    </w:p>
    <w:p w:rsidR="21452295" w:rsidP="5DF60F2A" w:rsidRDefault="21452295" w14:paraId="0B59B6C1" w14:textId="48DF3DCB">
      <w:pPr>
        <w:pStyle w:val="Normal"/>
        <w:rPr>
          <w:noProof w:val="0"/>
          <w:lang w:val="en-GB"/>
        </w:rPr>
      </w:pPr>
      <w:r w:rsidRPr="5DF60F2A" w:rsidR="21452295">
        <w:rPr>
          <w:noProof w:val="0"/>
          <w:lang w:val="en-GB"/>
        </w:rPr>
        <w:t>The chat application follows a classic client-server architecture over TCP. The server runs on port 50018 and can handle multiple simultaneous client connections. Users join the server by entering a nickname upon connection. Public messaging broadcasts messages to all other connected users (excluding the sender). Private messaging is supported using the /</w:t>
      </w:r>
      <w:r w:rsidRPr="5DF60F2A" w:rsidR="21452295">
        <w:rPr>
          <w:noProof w:val="0"/>
          <w:lang w:val="en-GB"/>
        </w:rPr>
        <w:t>msg</w:t>
      </w:r>
      <w:r w:rsidRPr="5DF60F2A" w:rsidR="21452295">
        <w:rPr>
          <w:noProof w:val="0"/>
          <w:lang w:val="en-GB"/>
        </w:rPr>
        <w:t xml:space="preserve"> command. The application also includes /users to list currently connected users and /help to display available commands. Disconnection via /quit or /exit triggers a leave notification broadcast to remaining users. The client provides a responsive console interface where incoming messages appear in real time while the user types. Nicknames are automatically made unique by appending a numeric suffix when duplicates are detected.</w:t>
      </w:r>
    </w:p>
    <w:p w:rsidR="00857DC5" w:rsidP="479AAF03" w:rsidRDefault="783C1878" w14:paraId="21C45E03" w14:textId="410855F0">
      <w:pPr>
        <w:pStyle w:val="Heading1"/>
        <w:rPr>
          <w:rFonts w:ascii="Aptos Display" w:hAnsi="Aptos Display" w:eastAsia="Aptos Display" w:cs="Aptos Display"/>
        </w:rPr>
      </w:pPr>
      <w:bookmarkStart w:name="_Toc1115032905" w:id="499613961"/>
      <w:r w:rsidRPr="5B5E1AC1" w:rsidR="783C1878">
        <w:rPr>
          <w:rFonts w:ascii="Aptos Display" w:hAnsi="Aptos Display" w:eastAsia="Aptos Display" w:cs="Aptos Display"/>
        </w:rPr>
        <w:t>Design Decisions</w:t>
      </w:r>
      <w:bookmarkEnd w:id="499613961"/>
    </w:p>
    <w:p w:rsidRPr="0030535F" w:rsidR="0030535F" w:rsidP="5DF60F2A" w:rsidRDefault="0030535F" w14:paraId="66CD8D4E" w14:textId="77777777">
      <w:pPr>
        <w:pStyle w:val="Normal"/>
      </w:pPr>
      <w:r w:rsidR="0030535F">
        <w:rPr/>
        <w:t>Several key design decisions were made to ensure reliability, performance, and adherence to best practices in concurrent and networked systems.</w:t>
      </w:r>
    </w:p>
    <w:p w:rsidR="00857DC5" w:rsidP="479AAF03" w:rsidRDefault="783C1878" w14:paraId="1F638219" w14:textId="2E3731B7">
      <w:pPr>
        <w:pStyle w:val="Heading2"/>
        <w:rPr>
          <w:rFonts w:ascii="Aptos Display" w:hAnsi="Aptos Display" w:eastAsia="Aptos Display" w:cs="Aptos Display"/>
        </w:rPr>
      </w:pPr>
      <w:bookmarkStart w:name="_Toc355843112" w:id="2085989689"/>
      <w:r w:rsidRPr="5B5E1AC1" w:rsidR="783C1878">
        <w:rPr>
          <w:rFonts w:ascii="Aptos Display" w:hAnsi="Aptos Display" w:eastAsia="Aptos Display" w:cs="Aptos Display"/>
        </w:rPr>
        <w:t>Threading Model</w:t>
      </w:r>
      <w:bookmarkEnd w:id="2085989689"/>
      <w:r w:rsidRPr="5B5E1AC1" w:rsidR="783C1878">
        <w:rPr>
          <w:rFonts w:ascii="Aptos Display" w:hAnsi="Aptos Display" w:eastAsia="Aptos Display" w:cs="Aptos Display"/>
        </w:rPr>
        <w:t xml:space="preserve"> </w:t>
      </w:r>
    </w:p>
    <w:p w:rsidRPr="00894C47" w:rsidR="00894C47" w:rsidP="5DF60F2A" w:rsidRDefault="00A107D5" w14:paraId="1D92F18F" w14:textId="4909983F">
      <w:pPr>
        <w:pStyle w:val="Normal"/>
      </w:pPr>
      <w:r w:rsidR="0EA94AF2">
        <w:rPr/>
        <w:t xml:space="preserve">A per-client threading approach was adopted. The main thread runs an infinite </w:t>
      </w:r>
      <w:r w:rsidR="0EA94AF2">
        <w:rPr/>
        <w:t>accept(</w:t>
      </w:r>
      <w:r w:rsidR="0EA94AF2">
        <w:rPr/>
        <w:t xml:space="preserve">) loop to listen for new connections, while each accepted client connection is handled in its own </w:t>
      </w:r>
      <w:r w:rsidR="0EA94AF2">
        <w:rPr/>
        <w:t>std::</w:t>
      </w:r>
      <w:r w:rsidR="0EA94AF2">
        <w:rPr/>
        <w:t>thread. This design prevents I/O blocking, meaning a slow or idle client cannot stall message delivery for others</w:t>
      </w:r>
      <w:r w:rsidR="4575ECA4">
        <w:rPr/>
        <w:t xml:space="preserve"> </w:t>
      </w:r>
      <w:r w:rsidR="004A3B80">
        <w:rPr/>
        <w:t>[2].</w:t>
      </w:r>
    </w:p>
    <w:p w:rsidR="00857DC5" w:rsidP="479AAF03" w:rsidRDefault="00894C47" w14:paraId="7C48030B" w14:textId="7AB3AF5C">
      <w:pPr>
        <w:pStyle w:val="Heading2"/>
        <w:rPr>
          <w:rFonts w:ascii="Aptos Display" w:hAnsi="Aptos Display" w:eastAsia="Aptos Display" w:cs="Aptos Display"/>
        </w:rPr>
      </w:pPr>
      <w:bookmarkStart w:name="_Toc1405006359" w:id="210692710"/>
      <w:r w:rsidRPr="5DF60F2A" w:rsidR="783C1878">
        <w:rPr>
          <w:rFonts w:ascii="Aptos Display" w:hAnsi="Aptos Display" w:eastAsia="Aptos Display" w:cs="Aptos Display"/>
        </w:rPr>
        <w:t>Thread Safety</w:t>
      </w:r>
      <w:bookmarkEnd w:id="210692710"/>
      <w:r w:rsidRPr="5DF60F2A" w:rsidR="783C1878">
        <w:rPr>
          <w:rFonts w:ascii="Aptos Display" w:hAnsi="Aptos Display" w:eastAsia="Aptos Display" w:cs="Aptos Display"/>
        </w:rPr>
        <w:t xml:space="preserve"> </w:t>
      </w:r>
    </w:p>
    <w:p w:rsidRPr="009A0375" w:rsidR="009A0375" w:rsidP="5DF60F2A" w:rsidRDefault="009A0375" w14:paraId="167A15DD" w14:textId="31BFB17D">
      <w:pPr>
        <w:pStyle w:val="Normal"/>
      </w:pPr>
      <w:r w:rsidR="2F2B553A">
        <w:rPr/>
        <w:t xml:space="preserve">The shared list of connected clients is accessed by multiple threads. To prevent race conditions and data corruption, all </w:t>
      </w:r>
      <w:r w:rsidR="2F2B553A">
        <w:rPr/>
        <w:t>modifications</w:t>
      </w:r>
      <w:r w:rsidR="2F2B553A">
        <w:rPr/>
        <w:t xml:space="preserve"> and iterations of the </w:t>
      </w:r>
      <w:r w:rsidR="2F2B553A">
        <w:rPr/>
        <w:t>clients</w:t>
      </w:r>
      <w:r w:rsidR="2F2B553A">
        <w:rPr/>
        <w:t xml:space="preserve"> vector are protected by </w:t>
      </w:r>
      <w:r w:rsidR="2F2B553A">
        <w:rPr/>
        <w:t>std::</w:t>
      </w:r>
      <w:r w:rsidR="2F2B553A">
        <w:rPr/>
        <w:t xml:space="preserve">mutex using </w:t>
      </w:r>
      <w:r w:rsidR="2F2B553A">
        <w:rPr/>
        <w:t>std::</w:t>
      </w:r>
      <w:r w:rsidR="2F2B553A">
        <w:rPr/>
        <w:t>lock_guard</w:t>
      </w:r>
      <w:r w:rsidR="2F2B553A">
        <w:rPr/>
        <w:t xml:space="preserve"> for RAII-style locking </w:t>
      </w:r>
      <w:r w:rsidR="009A0375">
        <w:rPr/>
        <w:t>[3]</w:t>
      </w:r>
      <w:r w:rsidR="009A0375">
        <w:rPr/>
        <w:t>.</w:t>
      </w:r>
      <w:r w:rsidR="3F0C9A15">
        <w:rPr/>
        <w:t xml:space="preserve"> This ensures the mutex is automatically released when the lock goes out of scope, even if an exception occurs [4]. This approach is important because shared data access in multithreaded environments can easily lead to undefined behaviour. By adopting RAII locking, the code becomes more robust and less prone to deadlocks compared to manual lock/unlock calls</w:t>
      </w:r>
      <w:r w:rsidR="00264C0D">
        <w:rPr/>
        <w:t xml:space="preserve"> [4].</w:t>
      </w:r>
    </w:p>
    <w:p w:rsidR="00857DC5" w:rsidP="479AAF03" w:rsidRDefault="783C1878" w14:paraId="0A31FD2E" w14:textId="7C77363F">
      <w:pPr>
        <w:pStyle w:val="Heading2"/>
        <w:rPr>
          <w:rFonts w:ascii="Aptos Display" w:hAnsi="Aptos Display" w:eastAsia="Aptos Display" w:cs="Aptos Display"/>
        </w:rPr>
      </w:pPr>
      <w:bookmarkStart w:name="_Toc960425473" w:id="297953374"/>
      <w:r w:rsidRPr="5B5E1AC1" w:rsidR="783C1878">
        <w:rPr>
          <w:rFonts w:ascii="Aptos Display" w:hAnsi="Aptos Display" w:eastAsia="Aptos Display" w:cs="Aptos Display"/>
        </w:rPr>
        <w:t>Public Messaging</w:t>
      </w:r>
      <w:bookmarkEnd w:id="297953374"/>
    </w:p>
    <w:p w:rsidR="757AB955" w:rsidP="5DF60F2A" w:rsidRDefault="757AB955" w14:paraId="3D7D4EEC" w14:textId="0A37CE6F">
      <w:pPr>
        <w:pStyle w:val="Normal"/>
      </w:pPr>
      <w:r w:rsidR="757AB955">
        <w:rPr/>
        <w:t xml:space="preserve">Public messaging is the primary communication feature of the application. The broadcasting logic is handled by a dedicated </w:t>
      </w:r>
      <w:r w:rsidR="757AB955">
        <w:rPr/>
        <w:t>Broadcast(</w:t>
      </w:r>
      <w:r w:rsidR="757AB955">
        <w:rPr/>
        <w:t>) function, which safely iterates through the list of clients under mutex protection before sending the formatted message using the length-prefixed protocol. This design ensures reliable delivery to every active user in real time and keeps the client logic simple.</w:t>
      </w:r>
    </w:p>
    <w:p w:rsidR="00857DC5" w:rsidP="479AAF03" w:rsidRDefault="783C1878" w14:paraId="17983813" w14:textId="37600F11">
      <w:pPr>
        <w:pStyle w:val="Heading2"/>
        <w:rPr>
          <w:rFonts w:ascii="Aptos Display" w:hAnsi="Aptos Display" w:eastAsia="Aptos Display" w:cs="Aptos Display"/>
        </w:rPr>
      </w:pPr>
      <w:bookmarkStart w:name="_Toc1818551895" w:id="949069396"/>
      <w:r w:rsidRPr="5B5E1AC1" w:rsidR="783C1878">
        <w:rPr>
          <w:rFonts w:ascii="Aptos Display" w:hAnsi="Aptos Display" w:eastAsia="Aptos Display" w:cs="Aptos Display"/>
        </w:rPr>
        <w:t>Private Messaging</w:t>
      </w:r>
      <w:bookmarkEnd w:id="949069396"/>
      <w:r w:rsidRPr="5B5E1AC1" w:rsidR="783C1878">
        <w:rPr>
          <w:rFonts w:ascii="Aptos Display" w:hAnsi="Aptos Display" w:eastAsia="Aptos Display" w:cs="Aptos Display"/>
        </w:rPr>
        <w:t xml:space="preserve"> </w:t>
      </w:r>
    </w:p>
    <w:p w:rsidRPr="006A7FEA" w:rsidR="006A7FEA" w:rsidP="5DF60F2A" w:rsidRDefault="006A7FEA" w14:paraId="7F13D74D" w14:textId="2D50CC78">
      <w:pPr>
        <w:pStyle w:val="Normal"/>
        <w:rPr>
          <w:noProof w:val="0"/>
          <w:lang w:val="en-GB"/>
        </w:rPr>
      </w:pPr>
      <w:r w:rsidR="006A7FEA">
        <w:rPr/>
        <w:t>Private messages are processed entirely on the server. When a /</w:t>
      </w:r>
      <w:r w:rsidR="006A7FEA">
        <w:rPr/>
        <w:t>msg</w:t>
      </w:r>
      <w:r w:rsidR="006A7FEA">
        <w:rPr/>
        <w:t xml:space="preserve"> command is received, the server parses the target username and </w:t>
      </w:r>
      <w:r w:rsidR="006A7FEA">
        <w:rPr/>
        <w:t>forwards</w:t>
      </w:r>
      <w:r w:rsidR="006A7FEA">
        <w:rPr/>
        <w:t xml:space="preserve"> the message only to the intended recipient, while sending a confirmation back to the sender. This centralised approach was chosen because it keeps the client simple, reduces network traffic, and </w:t>
      </w:r>
      <w:r w:rsidR="006A7FEA">
        <w:rPr/>
        <w:t>maintains</w:t>
      </w:r>
      <w:r w:rsidR="006A7FEA">
        <w:rPr/>
        <w:t xml:space="preserve"> consistency with the public messaging flow.</w:t>
      </w:r>
      <w:r w:rsidR="7BE97909">
        <w:rPr/>
        <w:t xml:space="preserve"> </w:t>
      </w:r>
      <w:r w:rsidRPr="5DF60F2A" w:rsidR="7BE97909">
        <w:rPr>
          <w:noProof w:val="0"/>
          <w:lang w:val="en-GB"/>
        </w:rPr>
        <w:t>To avoid conflicts in private messaging, the server automatically ensures nickname uniqueness by appending a numeric suffix (e.g., Jake becomes Jake_1) when a duplicate is detected. This check is performed under mutex protection before adding the client to the shared list.</w:t>
      </w:r>
    </w:p>
    <w:p w:rsidR="00765065" w:rsidP="00765065" w:rsidRDefault="006A7FEA" w14:paraId="5E3234CE" w14:textId="73C8F2B4">
      <w:pPr>
        <w:pStyle w:val="Heading2"/>
        <w:rPr>
          <w:rFonts w:ascii="Aptos Display" w:hAnsi="Aptos Display" w:eastAsia="Aptos Display" w:cs="Aptos Display"/>
        </w:rPr>
      </w:pPr>
      <w:bookmarkStart w:name="_Toc1386600469" w:id="1981611592"/>
      <w:r w:rsidRPr="5B5E1AC1" w:rsidR="006A7FEA">
        <w:rPr>
          <w:rFonts w:ascii="Aptos Display" w:hAnsi="Aptos Display" w:eastAsia="Aptos Display" w:cs="Aptos Display"/>
        </w:rPr>
        <w:t>Resource</w:t>
      </w:r>
      <w:r w:rsidRPr="5B5E1AC1" w:rsidR="783C1878">
        <w:rPr>
          <w:rFonts w:ascii="Aptos Display" w:hAnsi="Aptos Display" w:eastAsia="Aptos Display" w:cs="Aptos Display"/>
        </w:rPr>
        <w:t xml:space="preserve"> Management</w:t>
      </w:r>
      <w:bookmarkEnd w:id="1981611592"/>
      <w:r w:rsidRPr="5B5E1AC1" w:rsidR="783C1878">
        <w:rPr>
          <w:rFonts w:ascii="Aptos Display" w:hAnsi="Aptos Display" w:eastAsia="Aptos Display" w:cs="Aptos Display"/>
        </w:rPr>
        <w:t xml:space="preserve"> </w:t>
      </w:r>
    </w:p>
    <w:p w:rsidR="675A1FBD" w:rsidP="5DF60F2A" w:rsidRDefault="675A1FBD" w14:paraId="468BA3CD" w14:textId="6116541A">
      <w:pPr>
        <w:pStyle w:val="Normal"/>
      </w:pPr>
      <w:r w:rsidR="675A1FBD">
        <w:rPr/>
        <w:t xml:space="preserve">The INet4Address class, provided as a resource from </w:t>
      </w:r>
      <w:r w:rsidR="675A1FBD">
        <w:rPr/>
        <w:t>a previous</w:t>
      </w:r>
      <w:r w:rsidR="675A1FBD">
        <w:rPr/>
        <w:t xml:space="preserve"> lecture, was used to simplify socket address setup for both the server and the client. All other socket logic, threading model, protocol implementation, and extended features were developed independently.</w:t>
      </w:r>
    </w:p>
    <w:p w:rsidR="00857DC5" w:rsidP="479AAF03" w:rsidRDefault="783C1878" w14:paraId="4E087086" w14:textId="3947813D">
      <w:pPr>
        <w:pStyle w:val="Heading1"/>
        <w:rPr>
          <w:rFonts w:ascii="Aptos Display" w:hAnsi="Aptos Display" w:eastAsia="Aptos Display" w:cs="Aptos Display"/>
        </w:rPr>
      </w:pPr>
      <w:bookmarkStart w:name="_Toc1487716206" w:id="220455894"/>
      <w:r w:rsidRPr="5B5E1AC1" w:rsidR="783C1878">
        <w:rPr>
          <w:rFonts w:ascii="Aptos Display" w:hAnsi="Aptos Display" w:eastAsia="Aptos Display" w:cs="Aptos Display"/>
        </w:rPr>
        <w:t>Implementation</w:t>
      </w:r>
      <w:bookmarkEnd w:id="220455894"/>
    </w:p>
    <w:p w:rsidR="00857DC5" w:rsidP="5DF60F2A" w:rsidRDefault="783C1878" w14:paraId="6787132E" w14:textId="3C5DB9C1">
      <w:pPr>
        <w:pStyle w:val="Normal"/>
      </w:pPr>
      <w:r w:rsidR="783C1878">
        <w:rPr/>
        <w:t>The server initialises Winsock2 with WSAStartup(MAKEWORD(2,2), &amp;wsaData) and creates a listening socket using socket(AF_INET, SOCK_STREAM, 0). It binds to port 50018 and enters a listening state. The main loop continuously calls accept() and spawns a detached thread for each new client.</w:t>
      </w:r>
    </w:p>
    <w:p w:rsidR="00857DC5" w:rsidP="5DF60F2A" w:rsidRDefault="783C1878" w14:paraId="593AA18D" w14:textId="0DA0A4F0">
      <w:pPr>
        <w:pStyle w:val="Normal"/>
      </w:pPr>
      <w:r w:rsidR="783C1878">
        <w:rPr/>
        <w:t>In HandleClient(), the server first sends a nickname prompt, reads the client's nickname, and adds the client to the shared list under mutex protection. The main loop then repeatedly uses ReadSize() and Readn() to receive complete messages. Public messages are broadcast using the Broadcast() function, while private messages are routed via SendPrivateMessage().</w:t>
      </w:r>
    </w:p>
    <w:p w:rsidR="00857DC5" w:rsidP="5DF60F2A" w:rsidRDefault="783C1878" w14:paraId="7DDC4E25" w14:textId="67178C5F">
      <w:pPr>
        <w:pStyle w:val="Normal"/>
      </w:pPr>
      <w:r w:rsidR="783C1878">
        <w:rPr/>
        <w:t>The client uses a dual-thread design: the main thread handles user input via std::getline(), while a background std::thread continuously listens for incoming messages using ReadSize() and Readn(). This provides a responsive experience where messages appear without interrupting typing.</w:t>
      </w:r>
    </w:p>
    <w:p w:rsidR="00857DC5" w:rsidP="5DF60F2A" w:rsidRDefault="783C1878" w14:paraId="3DA01133" w14:textId="3D7E46FC">
      <w:pPr>
        <w:pStyle w:val="Normal"/>
      </w:pPr>
      <w:r w:rsidR="783C1878">
        <w:rPr/>
        <w:t>Custom helper functions (Writen, Readn, WriteSize, ReadSize) ensure reliable transmission and reception of variable-length messages over TCP.</w:t>
      </w:r>
    </w:p>
    <w:p w:rsidR="00857DC5" w:rsidP="479AAF03" w:rsidRDefault="783C1878" w14:paraId="0DB4AA2A" w14:textId="0835294E">
      <w:pPr>
        <w:pStyle w:val="Heading1"/>
        <w:rPr>
          <w:rFonts w:ascii="Aptos Display" w:hAnsi="Aptos Display" w:eastAsia="Aptos Display" w:cs="Aptos Display"/>
        </w:rPr>
      </w:pPr>
      <w:bookmarkStart w:name="_Toc1447817925" w:id="1792147782"/>
      <w:r w:rsidRPr="5B5E1AC1" w:rsidR="783C1878">
        <w:rPr>
          <w:rFonts w:ascii="Aptos Display" w:hAnsi="Aptos Display" w:eastAsia="Aptos Display" w:cs="Aptos Display"/>
        </w:rPr>
        <w:t>Challenges Faced and Solutions</w:t>
      </w:r>
      <w:bookmarkEnd w:id="1792147782"/>
    </w:p>
    <w:p w:rsidRPr="00AD33A7" w:rsidR="00857DC5" w:rsidP="5DF60F2A" w:rsidRDefault="00AD33A7" w14:paraId="5519D938" w14:textId="709B9BB3">
      <w:pPr>
        <w:pStyle w:val="Normal"/>
      </w:pPr>
      <w:r w:rsidR="10BDBC93">
        <w:rPr/>
        <w:t xml:space="preserve">One significant challenge was ensuring thread safety when multiple threads accessed the shared clients vector. Early implementations without proper locking led to crashes and data corruption. This highlighted the risks of concurrent access in multithreaded applications. The issue was resolved by consistently using </w:t>
      </w:r>
      <w:r w:rsidR="10BDBC93">
        <w:rPr/>
        <w:t>std::</w:t>
      </w:r>
      <w:r w:rsidR="10BDBC93">
        <w:rPr/>
        <w:t xml:space="preserve">mutex and </w:t>
      </w:r>
      <w:r w:rsidR="10BDBC93">
        <w:rPr/>
        <w:t>std::</w:t>
      </w:r>
      <w:r w:rsidR="10BDBC93">
        <w:rPr/>
        <w:t>lock_guard</w:t>
      </w:r>
      <w:r w:rsidR="10BDBC93">
        <w:rPr/>
        <w:t xml:space="preserve">, which provided RAII-based protection and </w:t>
      </w:r>
      <w:r w:rsidR="10BDBC93">
        <w:rPr/>
        <w:t>eliminated</w:t>
      </w:r>
      <w:r w:rsidR="10BDBC93">
        <w:rPr/>
        <w:t xml:space="preserve"> race conditions </w:t>
      </w:r>
      <w:r w:rsidR="783C1878">
        <w:rPr/>
        <w:t>[3][4].</w:t>
      </w:r>
    </w:p>
    <w:p w:rsidR="7719245D" w:rsidP="5DF60F2A" w:rsidRDefault="7719245D" w14:paraId="0E41D847" w14:textId="771ACC80">
      <w:pPr>
        <w:pStyle w:val="Normal"/>
      </w:pPr>
      <w:r w:rsidR="7719245D">
        <w:rPr/>
        <w:t xml:space="preserve">Another notable problem was a crash that occurred when a client typed /quit. The root cause was </w:t>
      </w:r>
      <w:r w:rsidR="7719245D">
        <w:rPr/>
        <w:t>attempting</w:t>
      </w:r>
      <w:r w:rsidR="7719245D">
        <w:rPr/>
        <w:t xml:space="preserve"> to broadcast a leave message while still holding the mutex after the client had been removed from the list. This created undefined behaviour. The solution involved storing the leave message first, releasing the lock, and then performing the broadcast. This change </w:t>
      </w:r>
      <w:r w:rsidR="7719245D">
        <w:rPr/>
        <w:t>demonstrated</w:t>
      </w:r>
      <w:r w:rsidR="7719245D">
        <w:rPr/>
        <w:t xml:space="preserve"> the importance of careful lock ordering and separation of concerns in concurrent systems.</w:t>
      </w:r>
    </w:p>
    <w:p w:rsidR="00857DC5" w:rsidP="479AAF03" w:rsidRDefault="783C1878" w14:paraId="3FF25C9F" w14:textId="09D71715">
      <w:pPr>
        <w:pStyle w:val="Heading1"/>
        <w:rPr>
          <w:rFonts w:ascii="Aptos Display" w:hAnsi="Aptos Display" w:eastAsia="Aptos Display" w:cs="Aptos Display"/>
        </w:rPr>
      </w:pPr>
      <w:bookmarkStart w:name="_Toc499426323" w:id="393942469"/>
      <w:r w:rsidRPr="5B5E1AC1" w:rsidR="783C1878">
        <w:rPr>
          <w:rFonts w:ascii="Aptos Display" w:hAnsi="Aptos Display" w:eastAsia="Aptos Display" w:cs="Aptos Display"/>
        </w:rPr>
        <w:t>Testing and Evaluation</w:t>
      </w:r>
      <w:bookmarkEnd w:id="393942469"/>
    </w:p>
    <w:p w:rsidR="00857DC5" w:rsidP="5DF60F2A" w:rsidRDefault="783C1878" w14:paraId="56CD8BF6" w14:textId="7CC5C688">
      <w:pPr>
        <w:pStyle w:val="Normal"/>
      </w:pPr>
      <w:r w:rsidR="1CEDCF15">
        <w:rPr/>
        <w:t xml:space="preserve">As displayed in the image below, the </w:t>
      </w:r>
      <w:r w:rsidR="783C1878">
        <w:rPr/>
        <w:t>application was tested with up to four simultaneous clients. All core features functioned correctly</w:t>
      </w:r>
      <w:r w:rsidR="1837A5BE">
        <w:rPr/>
        <w:t>, including public and private messaging, unique nickname handling, command support, and graceful join/leave notifications. Private messaging worked reliably between any pair of users, and the client successfully displayed messages in real time while allowing continuous input thanks to mutex-protected console output. The main limitation of this application is the console-based interface, which, while functional and responsive, lacks the visual appeal of a web frontend.</w:t>
      </w:r>
    </w:p>
    <w:p w:rsidR="00857DC5" w:rsidP="5B5E1AC1" w:rsidRDefault="58A12B71" w14:paraId="5FB4E9F3" w14:textId="75D9ECAE">
      <w:pPr>
        <w:pStyle w:val="Heading1"/>
      </w:pPr>
      <w:bookmarkStart w:name="_Toc1982573573" w:id="727351722"/>
      <w:r w:rsidR="58A12B71">
        <w:drawing>
          <wp:inline wp14:editId="61790A90" wp14:anchorId="006EBDB1">
            <wp:extent cx="5429307" cy="2945016"/>
            <wp:effectExtent l="0" t="0" r="0" b="0"/>
            <wp:docPr id="5745665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4566577" name="Picture 574566577"/>
                    <pic:cNvPicPr/>
                  </pic:nvPicPr>
                  <pic:blipFill>
                    <a:blip xmlns:r="http://schemas.openxmlformats.org/officeDocument/2006/relationships" r:embed="rId5">
                      <a:extLst>
                        <a:ext uri="{28A0092B-C50C-407E-A947-70E740481C1C}">
                          <a14:useLocalDpi xmlns:a14="http://schemas.microsoft.com/office/drawing/2010/main"/>
                        </a:ext>
                      </a:extLst>
                    </a:blip>
                    <a:stretch>
                      <a:fillRect/>
                    </a:stretch>
                  </pic:blipFill>
                  <pic:spPr>
                    <a:xfrm rot="0">
                      <a:off x="0" y="0"/>
                      <a:ext cx="5429307" cy="2945016"/>
                    </a:xfrm>
                    <a:prstGeom prst="rect">
                      <a:avLst/>
                    </a:prstGeom>
                  </pic:spPr>
                </pic:pic>
              </a:graphicData>
            </a:graphic>
          </wp:inline>
        </w:drawing>
      </w:r>
    </w:p>
    <w:p w:rsidR="00857DC5" w:rsidP="5DF60F2A" w:rsidRDefault="58A12B71" w14:paraId="180CDFD2" w14:textId="49D29868">
      <w:pPr>
        <w:pStyle w:val="Normal"/>
        <w:rPr>
          <w:b w:val="1"/>
          <w:bCs w:val="1"/>
        </w:rPr>
      </w:pPr>
      <w:r w:rsidRPr="5DF60F2A" w:rsidR="20A46485">
        <w:rPr>
          <w:b w:val="1"/>
          <w:bCs w:val="1"/>
        </w:rPr>
        <w:t xml:space="preserve">Figure 1: Multi-client testing session </w:t>
      </w:r>
      <w:r w:rsidRPr="5DF60F2A" w:rsidR="20A46485">
        <w:rPr>
          <w:b w:val="1"/>
          <w:bCs w:val="1"/>
        </w:rPr>
        <w:t>demonstrating</w:t>
      </w:r>
      <w:r w:rsidRPr="5DF60F2A" w:rsidR="20A46485">
        <w:rPr>
          <w:b w:val="1"/>
          <w:bCs w:val="1"/>
        </w:rPr>
        <w:t xml:space="preserve"> public messaging, private messaging, and join/leave notifications.</w:t>
      </w:r>
    </w:p>
    <w:p w:rsidR="00857DC5" w:rsidP="5B5E1AC1" w:rsidRDefault="58A12B71" w14:paraId="3CEEC420" w14:textId="52BCEFDA">
      <w:pPr>
        <w:pStyle w:val="Heading1"/>
        <w:rPr>
          <w:rFonts w:ascii="Aptos Display" w:hAnsi="Aptos Display" w:eastAsia="Aptos Display" w:cs="Aptos Display"/>
          <w:color w:val="0F4761" w:themeColor="accent1" w:themeTint="FF" w:themeShade="BF"/>
          <w:sz w:val="40"/>
          <w:szCs w:val="40"/>
        </w:rPr>
      </w:pPr>
      <w:r w:rsidR="783C1878">
        <w:rPr/>
        <w:t>Conclusion and Future Improvements</w:t>
      </w:r>
      <w:bookmarkEnd w:id="727351722"/>
    </w:p>
    <w:p w:rsidR="02431061" w:rsidP="5DF60F2A" w:rsidRDefault="02431061" w14:paraId="48FC721D" w14:textId="7FFC05A3">
      <w:pPr>
        <w:pStyle w:val="Normal"/>
      </w:pPr>
      <w:r w:rsidR="02431061">
        <w:rPr/>
        <w:t>This project successfully demonstrates a multithreaded chat application using low-level Winsock2 sockets in C++. The implementation supports multiple concurrent users, real-time messaging, and private communication while avoiding I/O blocking through a per-client threading model. The use of a length-prefixed protocol ensures reliable message boundaries over TCP, and careful application of std::mutex with RAII locking (std::lock_guard) provides thread safety.</w:t>
      </w:r>
    </w:p>
    <w:p w:rsidR="5FB9F603" w:rsidP="5DF60F2A" w:rsidRDefault="5FB9F603" w14:paraId="30C3BAF1" w14:textId="2CCAD5F1">
      <w:pPr>
        <w:pStyle w:val="Normal"/>
        <w:rPr>
          <w:noProof w:val="0"/>
          <w:lang w:val="en-GB"/>
        </w:rPr>
      </w:pPr>
      <w:r w:rsidRPr="5DF60F2A" w:rsidR="5FB9F603">
        <w:rPr>
          <w:noProof w:val="0"/>
          <w:lang w:val="en-GB"/>
        </w:rPr>
        <w:t xml:space="preserve">The INet4Address class, provided as a resource from </w:t>
      </w:r>
      <w:r w:rsidRPr="5DF60F2A" w:rsidR="5FB9F603">
        <w:rPr>
          <w:noProof w:val="0"/>
          <w:lang w:val="en-GB"/>
        </w:rPr>
        <w:t>a previous</w:t>
      </w:r>
      <w:r w:rsidRPr="5DF60F2A" w:rsidR="5FB9F603">
        <w:rPr>
          <w:noProof w:val="0"/>
          <w:lang w:val="en-GB"/>
        </w:rPr>
        <w:t xml:space="preserve"> lecture, was used solely for socket address setup. All other components, including the threading model, custom protocol, unique nickname handling, and extended features, were developed independently.</w:t>
      </w:r>
    </w:p>
    <w:p w:rsidR="7168065D" w:rsidP="5DF60F2A" w:rsidRDefault="7168065D" w14:paraId="02D73562" w14:textId="148B2614">
      <w:pPr>
        <w:pStyle w:val="Normal"/>
        <w:rPr>
          <w:noProof w:val="0"/>
          <w:lang w:val="en-GB"/>
        </w:rPr>
      </w:pPr>
      <w:r w:rsidRPr="5DF60F2A" w:rsidR="7168065D">
        <w:rPr>
          <w:noProof w:val="0"/>
          <w:lang w:val="en-GB"/>
        </w:rPr>
        <w:t xml:space="preserve">Future enhancements could include a web-based frontend by using </w:t>
      </w:r>
      <w:r w:rsidRPr="5DF60F2A" w:rsidR="7168065D">
        <w:rPr>
          <w:noProof w:val="0"/>
          <w:lang w:val="en-GB"/>
        </w:rPr>
        <w:t>WebSockets</w:t>
      </w:r>
      <w:r w:rsidRPr="5DF60F2A" w:rsidR="2907B609">
        <w:rPr>
          <w:noProof w:val="0"/>
          <w:lang w:val="en-GB"/>
        </w:rPr>
        <w:t xml:space="preserve">. Another enhancement could be </w:t>
      </w:r>
      <w:r w:rsidRPr="5DF60F2A" w:rsidR="7168065D">
        <w:rPr>
          <w:noProof w:val="0"/>
          <w:lang w:val="en-GB"/>
        </w:rPr>
        <w:t>group messaging by extending the private message parser to accept multiple usernames (e.g., /</w:t>
      </w:r>
      <w:r w:rsidRPr="5DF60F2A" w:rsidR="7168065D">
        <w:rPr>
          <w:noProof w:val="0"/>
          <w:lang w:val="en-GB"/>
        </w:rPr>
        <w:t>msg</w:t>
      </w:r>
      <w:r w:rsidRPr="5DF60F2A" w:rsidR="7168065D">
        <w:rPr>
          <w:noProof w:val="0"/>
          <w:lang w:val="en-GB"/>
        </w:rPr>
        <w:t xml:space="preserve"> user</w:t>
      </w:r>
      <w:r w:rsidRPr="5DF60F2A" w:rsidR="7168065D">
        <w:rPr>
          <w:noProof w:val="0"/>
          <w:lang w:val="en-GB"/>
        </w:rPr>
        <w:t>1,user</w:t>
      </w:r>
      <w:r w:rsidRPr="5DF60F2A" w:rsidR="7168065D">
        <w:rPr>
          <w:noProof w:val="0"/>
          <w:lang w:val="en-GB"/>
        </w:rPr>
        <w:t xml:space="preserve">2 Hello). Timestamps could be added by including the current time when constructing messages on the server before broadcasting. Finally, support for emojis or basic file/image sharing could be implemented by extending the length-prefixed protocol to handle different message types (text, emoji, or binary data) with </w:t>
      </w:r>
      <w:r w:rsidRPr="5DF60F2A" w:rsidR="7168065D">
        <w:rPr>
          <w:noProof w:val="0"/>
          <w:lang w:val="en-GB"/>
        </w:rPr>
        <w:t>appropriate headers</w:t>
      </w:r>
      <w:r w:rsidRPr="5DF60F2A" w:rsidR="7168065D">
        <w:rPr>
          <w:noProof w:val="0"/>
          <w:lang w:val="en-GB"/>
        </w:rPr>
        <w:t>.</w:t>
      </w:r>
    </w:p>
    <w:p w:rsidR="5B5E1AC1" w:rsidP="5B5E1AC1" w:rsidRDefault="5B5E1AC1" w14:paraId="47A17350" w14:textId="035D79F1">
      <w:pPr>
        <w:pStyle w:val="Normal"/>
      </w:pPr>
    </w:p>
    <w:p w:rsidR="00857DC5" w:rsidP="5B5E1AC1" w:rsidRDefault="783C1878" w14:paraId="2817FA18" w14:textId="4F38A3A9">
      <w:pPr>
        <w:pStyle w:val="Heading1"/>
        <w:rPr>
          <w:rFonts w:ascii="Aptos Display" w:hAnsi="Aptos Display" w:eastAsia="Aptos Display" w:cs="Aptos Display"/>
        </w:rPr>
      </w:pPr>
    </w:p>
    <w:p w:rsidR="00857DC5" w:rsidP="5B5E1AC1" w:rsidRDefault="783C1878" w14:paraId="220557CD" w14:textId="4C89E767">
      <w:pPr/>
      <w:r>
        <w:br w:type="page"/>
      </w:r>
    </w:p>
    <w:p w:rsidR="00857DC5" w:rsidP="479AAF03" w:rsidRDefault="783C1878" w14:paraId="3FEC2294" w14:textId="34674963">
      <w:pPr>
        <w:pStyle w:val="Heading1"/>
        <w:rPr>
          <w:rFonts w:ascii="Aptos Display" w:hAnsi="Aptos Display" w:eastAsia="Aptos Display" w:cs="Aptos Display"/>
        </w:rPr>
      </w:pPr>
      <w:bookmarkStart w:name="_Toc527280569" w:id="2125537001"/>
      <w:r w:rsidRPr="5B5E1AC1" w:rsidR="783C1878">
        <w:rPr>
          <w:rFonts w:ascii="Aptos Display" w:hAnsi="Aptos Display" w:eastAsia="Aptos Display" w:cs="Aptos Display"/>
        </w:rPr>
        <w:t>References</w:t>
      </w:r>
      <w:bookmarkEnd w:id="2125537001"/>
    </w:p>
    <w:p w:rsidR="00857DC5" w:rsidP="479AAF03" w:rsidRDefault="783C1878" w14:paraId="76F968DE" w14:textId="6F791DCE">
      <w:pPr>
        <w:spacing w:before="240" w:after="240"/>
        <w:rPr>
          <w:rFonts w:ascii="Aptos" w:hAnsi="Aptos" w:eastAsia="Aptos" w:cs="Aptos"/>
          <w:color w:val="000000" w:themeColor="text1"/>
        </w:rPr>
      </w:pPr>
      <w:r w:rsidRPr="479AAF03">
        <w:rPr>
          <w:rFonts w:ascii="Aptos" w:hAnsi="Aptos" w:eastAsia="Aptos" w:cs="Aptos"/>
          <w:color w:val="000000" w:themeColor="text1"/>
        </w:rPr>
        <w:t xml:space="preserve">[1] GeeksforGeeks. (2024). </w:t>
      </w:r>
      <w:r w:rsidRPr="479AAF03">
        <w:rPr>
          <w:rFonts w:ascii="Aptos" w:hAnsi="Aptos" w:eastAsia="Aptos" w:cs="Aptos"/>
          <w:i/>
          <w:iCs/>
          <w:color w:val="000000" w:themeColor="text1"/>
        </w:rPr>
        <w:t>Client-Server Architecture - System Design</w:t>
      </w:r>
      <w:r w:rsidRPr="479AAF03">
        <w:rPr>
          <w:rFonts w:ascii="Aptos" w:hAnsi="Aptos" w:eastAsia="Aptos" w:cs="Aptos"/>
          <w:color w:val="000000" w:themeColor="text1"/>
        </w:rPr>
        <w:t xml:space="preserve">. Available at: </w:t>
      </w:r>
      <w:hyperlink r:id="rId6">
        <w:r w:rsidRPr="479AAF03">
          <w:rPr>
            <w:rStyle w:val="Hyperlink"/>
            <w:rFonts w:ascii="Aptos" w:hAnsi="Aptos" w:eastAsia="Aptos" w:cs="Aptos"/>
          </w:rPr>
          <w:t>https://www.geeksforgeeks.org/client-server-architecture-system-design/</w:t>
        </w:r>
      </w:hyperlink>
    </w:p>
    <w:p w:rsidR="00857DC5" w:rsidP="479AAF03" w:rsidRDefault="783C1878" w14:paraId="0E1B7968" w14:textId="6C624BCF">
      <w:pPr>
        <w:spacing w:before="240" w:after="240"/>
        <w:rPr>
          <w:rFonts w:ascii="Aptos" w:hAnsi="Aptos" w:eastAsia="Aptos" w:cs="Aptos"/>
          <w:color w:val="000000" w:themeColor="text1"/>
        </w:rPr>
      </w:pPr>
      <w:r w:rsidRPr="479AAF03">
        <w:rPr>
          <w:rFonts w:ascii="Aptos" w:hAnsi="Aptos" w:eastAsia="Aptos" w:cs="Aptos"/>
          <w:color w:val="000000" w:themeColor="text1"/>
        </w:rPr>
        <w:t xml:space="preserve">[2] GeeksforGeeks. (2024). </w:t>
      </w:r>
      <w:r w:rsidRPr="479AAF03">
        <w:rPr>
          <w:rFonts w:ascii="Aptos" w:hAnsi="Aptos" w:eastAsia="Aptos" w:cs="Aptos"/>
          <w:i/>
          <w:iCs/>
          <w:color w:val="000000" w:themeColor="text1"/>
        </w:rPr>
        <w:t>Multithreading in C++</w:t>
      </w:r>
      <w:r w:rsidRPr="479AAF03">
        <w:rPr>
          <w:rFonts w:ascii="Aptos" w:hAnsi="Aptos" w:eastAsia="Aptos" w:cs="Aptos"/>
          <w:color w:val="000000" w:themeColor="text1"/>
        </w:rPr>
        <w:t xml:space="preserve">. Available at: </w:t>
      </w:r>
      <w:hyperlink r:id="rId7">
        <w:r w:rsidRPr="479AAF03">
          <w:rPr>
            <w:rStyle w:val="Hyperlink"/>
            <w:rFonts w:ascii="Aptos" w:hAnsi="Aptos" w:eastAsia="Aptos" w:cs="Aptos"/>
          </w:rPr>
          <w:t>https://www.geeksforgeeks.org/multithreading-in-cpp/</w:t>
        </w:r>
      </w:hyperlink>
    </w:p>
    <w:p w:rsidR="00857DC5" w:rsidP="479AAF03" w:rsidRDefault="783C1878" w14:paraId="5950CC9A" w14:textId="024B9057">
      <w:pPr>
        <w:spacing w:before="240" w:after="240"/>
        <w:rPr>
          <w:rFonts w:ascii="Aptos" w:hAnsi="Aptos" w:eastAsia="Aptos" w:cs="Aptos"/>
          <w:color w:val="000000" w:themeColor="text1"/>
        </w:rPr>
      </w:pPr>
      <w:r w:rsidRPr="479AAF03">
        <w:rPr>
          <w:rFonts w:ascii="Aptos" w:hAnsi="Aptos" w:eastAsia="Aptos" w:cs="Aptos"/>
          <w:color w:val="000000" w:themeColor="text1"/>
        </w:rPr>
        <w:t xml:space="preserve">[3] GeeksforGeeks. (2024). </w:t>
      </w:r>
      <w:r w:rsidRPr="479AAF03">
        <w:rPr>
          <w:rFonts w:ascii="Aptos" w:hAnsi="Aptos" w:eastAsia="Aptos" w:cs="Aptos"/>
          <w:i/>
          <w:iCs/>
          <w:color w:val="000000" w:themeColor="text1"/>
        </w:rPr>
        <w:t>Mutex in C++</w:t>
      </w:r>
      <w:r w:rsidRPr="479AAF03">
        <w:rPr>
          <w:rFonts w:ascii="Aptos" w:hAnsi="Aptos" w:eastAsia="Aptos" w:cs="Aptos"/>
          <w:color w:val="000000" w:themeColor="text1"/>
        </w:rPr>
        <w:t xml:space="preserve">. Available at: </w:t>
      </w:r>
      <w:hyperlink r:id="rId8">
        <w:r w:rsidRPr="479AAF03">
          <w:rPr>
            <w:rStyle w:val="Hyperlink"/>
            <w:rFonts w:ascii="Aptos" w:hAnsi="Aptos" w:eastAsia="Aptos" w:cs="Aptos"/>
          </w:rPr>
          <w:t>https://www.geeksforgeeks.org/mutex-in-cpp/</w:t>
        </w:r>
      </w:hyperlink>
    </w:p>
    <w:p w:rsidR="00857DC5" w:rsidP="479AAF03" w:rsidRDefault="783C1878" w14:paraId="26B73994" w14:textId="0AC829A0">
      <w:pPr>
        <w:spacing w:before="240" w:after="240"/>
        <w:rPr>
          <w:rFonts w:ascii="Aptos" w:hAnsi="Aptos" w:eastAsia="Aptos" w:cs="Aptos"/>
          <w:color w:val="000000" w:themeColor="text1"/>
        </w:rPr>
      </w:pPr>
      <w:r w:rsidRPr="479AAF03">
        <w:rPr>
          <w:rFonts w:ascii="Aptos" w:hAnsi="Aptos" w:eastAsia="Aptos" w:cs="Aptos"/>
          <w:color w:val="000000" w:themeColor="text1"/>
        </w:rPr>
        <w:t xml:space="preserve">[4] CodeGenes. (2024). </w:t>
      </w:r>
      <w:r w:rsidRPr="479AAF03">
        <w:rPr>
          <w:rFonts w:ascii="Aptos" w:hAnsi="Aptos" w:eastAsia="Aptos" w:cs="Aptos"/>
          <w:i/>
          <w:iCs/>
          <w:color w:val="000000" w:themeColor="text1"/>
        </w:rPr>
        <w:t>std::lock_guard Example &amp; Explanation: How It Ensures Thread Safety in C++</w:t>
      </w:r>
      <w:r w:rsidRPr="479AAF03">
        <w:rPr>
          <w:rFonts w:ascii="Aptos" w:hAnsi="Aptos" w:eastAsia="Aptos" w:cs="Aptos"/>
          <w:color w:val="000000" w:themeColor="text1"/>
        </w:rPr>
        <w:t xml:space="preserve">. Available at: </w:t>
      </w:r>
      <w:hyperlink r:id="rId9">
        <w:r w:rsidRPr="479AAF03">
          <w:rPr>
            <w:rStyle w:val="Hyperlink"/>
            <w:rFonts w:ascii="Aptos" w:hAnsi="Aptos" w:eastAsia="Aptos" w:cs="Aptos"/>
          </w:rPr>
          <w:t>https://codegenes.net/std-lock-guard-example-explanation-how-it-ensures-thread-safety-in-cpp/</w:t>
        </w:r>
      </w:hyperlink>
    </w:p>
    <w:p w:rsidR="00857DC5" w:rsidP="5B5E1AC1" w:rsidRDefault="00857DC5" w14:paraId="5E5787A5" w14:textId="70B0C2CB">
      <w:pPr>
        <w:pStyle w:val="Normal"/>
        <w:rPr>
          <w:rFonts w:ascii="Aptos" w:hAnsi="Aptos" w:eastAsia="Aptos" w:cs="Aptos"/>
          <w:color w:val="000000" w:themeColor="text1" w:themeTint="FF" w:themeShade="FF"/>
        </w:rPr>
      </w:pPr>
    </w:p>
    <w:sectPr w:rsidR="00857DC5">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ppleSystemUIFont">
    <w:altName w:val="Cambria"/>
    <w:charset w:val="00"/>
    <w:family w:val="roman"/>
    <w:pitch w:val="default"/>
  </w:font>
  <w:font w:name="UICTFontTextStyleBody">
    <w:altName w:val="Cambria"/>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
    <w:nsid w:val="38fba8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6AD58BDD"/>
    <w:multiLevelType w:val="hybridMultilevel"/>
    <w:tmpl w:val="FFFFFFFF"/>
    <w:lvl w:ilvl="0" w:tplc="0AEA2BDA">
      <w:start w:val="1"/>
      <w:numFmt w:val="bullet"/>
      <w:lvlText w:val=""/>
      <w:lvlJc w:val="left"/>
      <w:pPr>
        <w:ind w:left="720" w:hanging="360"/>
      </w:pPr>
      <w:rPr>
        <w:rFonts w:hint="default" w:ascii="Symbol" w:hAnsi="Symbol"/>
      </w:rPr>
    </w:lvl>
    <w:lvl w:ilvl="1" w:tplc="C3BA2982">
      <w:start w:val="1"/>
      <w:numFmt w:val="bullet"/>
      <w:lvlText w:val="o"/>
      <w:lvlJc w:val="left"/>
      <w:pPr>
        <w:ind w:left="1440" w:hanging="360"/>
      </w:pPr>
      <w:rPr>
        <w:rFonts w:hint="default" w:ascii="Courier New" w:hAnsi="Courier New"/>
      </w:rPr>
    </w:lvl>
    <w:lvl w:ilvl="2" w:tplc="A408780E">
      <w:start w:val="1"/>
      <w:numFmt w:val="bullet"/>
      <w:lvlText w:val=""/>
      <w:lvlJc w:val="left"/>
      <w:pPr>
        <w:ind w:left="2160" w:hanging="360"/>
      </w:pPr>
      <w:rPr>
        <w:rFonts w:hint="default" w:ascii="Wingdings" w:hAnsi="Wingdings"/>
      </w:rPr>
    </w:lvl>
    <w:lvl w:ilvl="3" w:tplc="432C4ADC">
      <w:start w:val="1"/>
      <w:numFmt w:val="bullet"/>
      <w:lvlText w:val=""/>
      <w:lvlJc w:val="left"/>
      <w:pPr>
        <w:ind w:left="2880" w:hanging="360"/>
      </w:pPr>
      <w:rPr>
        <w:rFonts w:hint="default" w:ascii="Symbol" w:hAnsi="Symbol"/>
      </w:rPr>
    </w:lvl>
    <w:lvl w:ilvl="4" w:tplc="2E445F8E">
      <w:start w:val="1"/>
      <w:numFmt w:val="bullet"/>
      <w:lvlText w:val="o"/>
      <w:lvlJc w:val="left"/>
      <w:pPr>
        <w:ind w:left="3600" w:hanging="360"/>
      </w:pPr>
      <w:rPr>
        <w:rFonts w:hint="default" w:ascii="Courier New" w:hAnsi="Courier New"/>
      </w:rPr>
    </w:lvl>
    <w:lvl w:ilvl="5" w:tplc="4FF603E2">
      <w:start w:val="1"/>
      <w:numFmt w:val="bullet"/>
      <w:lvlText w:val=""/>
      <w:lvlJc w:val="left"/>
      <w:pPr>
        <w:ind w:left="4320" w:hanging="360"/>
      </w:pPr>
      <w:rPr>
        <w:rFonts w:hint="default" w:ascii="Wingdings" w:hAnsi="Wingdings"/>
      </w:rPr>
    </w:lvl>
    <w:lvl w:ilvl="6" w:tplc="55EA864C">
      <w:start w:val="1"/>
      <w:numFmt w:val="bullet"/>
      <w:lvlText w:val=""/>
      <w:lvlJc w:val="left"/>
      <w:pPr>
        <w:ind w:left="5040" w:hanging="360"/>
      </w:pPr>
      <w:rPr>
        <w:rFonts w:hint="default" w:ascii="Symbol" w:hAnsi="Symbol"/>
      </w:rPr>
    </w:lvl>
    <w:lvl w:ilvl="7" w:tplc="A5E26D82">
      <w:start w:val="1"/>
      <w:numFmt w:val="bullet"/>
      <w:lvlText w:val="o"/>
      <w:lvlJc w:val="left"/>
      <w:pPr>
        <w:ind w:left="5760" w:hanging="360"/>
      </w:pPr>
      <w:rPr>
        <w:rFonts w:hint="default" w:ascii="Courier New" w:hAnsi="Courier New"/>
      </w:rPr>
    </w:lvl>
    <w:lvl w:ilvl="8" w:tplc="A9C0A9F0">
      <w:start w:val="1"/>
      <w:numFmt w:val="bullet"/>
      <w:lvlText w:val=""/>
      <w:lvlJc w:val="left"/>
      <w:pPr>
        <w:ind w:left="6480" w:hanging="360"/>
      </w:pPr>
      <w:rPr>
        <w:rFonts w:hint="default" w:ascii="Wingdings" w:hAnsi="Wingdings"/>
      </w:rPr>
    </w:lvl>
  </w:abstractNum>
  <w:num w:numId="2">
    <w:abstractNumId w:val="1"/>
  </w:num>
  <w:num w:numId="1" w16cid:durableId="1102804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148E111"/>
    <w:rsid w:val="000F2267"/>
    <w:rsid w:val="00230E03"/>
    <w:rsid w:val="00264C0D"/>
    <w:rsid w:val="0030535F"/>
    <w:rsid w:val="004A3B80"/>
    <w:rsid w:val="00521EBA"/>
    <w:rsid w:val="00616D4C"/>
    <w:rsid w:val="006A7FEA"/>
    <w:rsid w:val="0075489D"/>
    <w:rsid w:val="00765065"/>
    <w:rsid w:val="00857DC5"/>
    <w:rsid w:val="00894C47"/>
    <w:rsid w:val="00905D2B"/>
    <w:rsid w:val="009A0375"/>
    <w:rsid w:val="00A107D5"/>
    <w:rsid w:val="00AD33A7"/>
    <w:rsid w:val="00BA1B88"/>
    <w:rsid w:val="00C82CB4"/>
    <w:rsid w:val="00CF04B9"/>
    <w:rsid w:val="00D30FF2"/>
    <w:rsid w:val="00D6769F"/>
    <w:rsid w:val="02431061"/>
    <w:rsid w:val="024438B8"/>
    <w:rsid w:val="029A2CC2"/>
    <w:rsid w:val="02B368EE"/>
    <w:rsid w:val="0501D44D"/>
    <w:rsid w:val="0933CA45"/>
    <w:rsid w:val="0B370DA6"/>
    <w:rsid w:val="0B370DA6"/>
    <w:rsid w:val="0BAA05C4"/>
    <w:rsid w:val="0CB7E299"/>
    <w:rsid w:val="0E84C4C2"/>
    <w:rsid w:val="0EA94AF2"/>
    <w:rsid w:val="0FB61C03"/>
    <w:rsid w:val="10BDBC93"/>
    <w:rsid w:val="14767636"/>
    <w:rsid w:val="16395F96"/>
    <w:rsid w:val="1837A5BE"/>
    <w:rsid w:val="184043D4"/>
    <w:rsid w:val="1AC19E3A"/>
    <w:rsid w:val="1B57D750"/>
    <w:rsid w:val="1C0CC080"/>
    <w:rsid w:val="1CEDCF15"/>
    <w:rsid w:val="1D9322FE"/>
    <w:rsid w:val="1F7CDDE4"/>
    <w:rsid w:val="20A46485"/>
    <w:rsid w:val="21452295"/>
    <w:rsid w:val="2148E111"/>
    <w:rsid w:val="2907B609"/>
    <w:rsid w:val="2A939BBF"/>
    <w:rsid w:val="2EE2E94E"/>
    <w:rsid w:val="2EE7ABB5"/>
    <w:rsid w:val="2F2B553A"/>
    <w:rsid w:val="391B4FA7"/>
    <w:rsid w:val="3B60C39D"/>
    <w:rsid w:val="3BE6A059"/>
    <w:rsid w:val="3DA187A8"/>
    <w:rsid w:val="3F0C9A15"/>
    <w:rsid w:val="4575ECA4"/>
    <w:rsid w:val="479AAF03"/>
    <w:rsid w:val="49C51EA2"/>
    <w:rsid w:val="4A98D58A"/>
    <w:rsid w:val="4C1CAE82"/>
    <w:rsid w:val="4C6A08B5"/>
    <w:rsid w:val="501645A0"/>
    <w:rsid w:val="577575E9"/>
    <w:rsid w:val="58A12B71"/>
    <w:rsid w:val="5B5E1AC1"/>
    <w:rsid w:val="5C6F79DB"/>
    <w:rsid w:val="5CF932EA"/>
    <w:rsid w:val="5DF60F2A"/>
    <w:rsid w:val="5EF59396"/>
    <w:rsid w:val="5F324E9A"/>
    <w:rsid w:val="5FB9F603"/>
    <w:rsid w:val="675A1FBD"/>
    <w:rsid w:val="6A6025D6"/>
    <w:rsid w:val="6B01E3B8"/>
    <w:rsid w:val="6FA37F34"/>
    <w:rsid w:val="7168065D"/>
    <w:rsid w:val="71CBD81C"/>
    <w:rsid w:val="73E5FD4E"/>
    <w:rsid w:val="74448824"/>
    <w:rsid w:val="7457E4AF"/>
    <w:rsid w:val="74757C82"/>
    <w:rsid w:val="757AB955"/>
    <w:rsid w:val="7719245D"/>
    <w:rsid w:val="783C1878"/>
    <w:rsid w:val="7BE97909"/>
    <w:rsid w:val="7E0A4005"/>
    <w:rsid w:val="7E28D441"/>
    <w:rsid w:val="7FF263E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C2729"/>
  <w15:chartTrackingRefBased/>
  <w15:docId w15:val="{0F00902B-F0A3-46B9-93E8-7E4DACE87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479AAF03"/>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479AAF0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479AAF03"/>
    <w:pPr>
      <w:ind w:left="720"/>
      <w:contextualSpacing/>
    </w:pPr>
  </w:style>
  <w:style w:type="character" w:styleId="Hyperlink">
    <w:name w:val="Hyperlink"/>
    <w:basedOn w:val="DefaultParagraphFont"/>
    <w:uiPriority w:val="99"/>
    <w:unhideWhenUsed/>
    <w:rsid w:val="479AAF03"/>
    <w:rPr>
      <w:color w:val="467886"/>
      <w:u w:val="single"/>
    </w:rPr>
  </w:style>
  <w:style w:type="paragraph" w:styleId="TOC1">
    <w:name w:val="toc 1"/>
    <w:basedOn w:val="Normal"/>
    <w:next w:val="Normal"/>
    <w:uiPriority w:val="39"/>
    <w:unhideWhenUsed/>
    <w:rsid w:val="479AAF03"/>
    <w:pPr>
      <w:spacing w:after="100"/>
    </w:pPr>
  </w:style>
  <w:style w:type="paragraph" w:styleId="TOC2">
    <w:name w:val="toc 2"/>
    <w:basedOn w:val="Normal"/>
    <w:next w:val="Normal"/>
    <w:uiPriority w:val="39"/>
    <w:unhideWhenUsed/>
    <w:rsid w:val="479AAF03"/>
    <w:pPr>
      <w:spacing w:after="100"/>
      <w:ind w:left="220"/>
    </w:pPr>
  </w:style>
  <w:style w:type="paragraph" w:styleId="p1" w:customStyle="1">
    <w:name w:val="p1"/>
    <w:basedOn w:val="Normal"/>
    <w:rsid w:val="009A0375"/>
    <w:pPr>
      <w:spacing w:after="0" w:line="240" w:lineRule="auto"/>
    </w:pPr>
    <w:rPr>
      <w:rFonts w:ascii=".AppleSystemUIFont" w:hAnsi=".AppleSystemUIFont" w:cs="Times New Roman"/>
      <w:sz w:val="26"/>
      <w:szCs w:val="26"/>
      <w:lang w:eastAsia="en-GB"/>
    </w:rPr>
  </w:style>
  <w:style w:type="character" w:styleId="s1" w:customStyle="1">
    <w:name w:val="s1"/>
    <w:basedOn w:val="DefaultParagraphFont"/>
    <w:rsid w:val="009A0375"/>
    <w:rPr>
      <w:rFonts w:hint="default" w:ascii="UICTFontTextStyleBody" w:hAnsi="UICTFontTextStyleBody"/>
      <w:b w:val="0"/>
      <w:bCs w:val="0"/>
      <w:i w:val="0"/>
      <w:iCs w:val="0"/>
      <w:sz w:val="26"/>
      <w:szCs w:val="26"/>
    </w:rPr>
  </w:style>
  <w:style w:type="character" w:styleId="s2" w:customStyle="1">
    <w:name w:val="s2"/>
    <w:basedOn w:val="DefaultParagraphFont"/>
    <w:rsid w:val="009A0375"/>
    <w:rPr>
      <w:rFonts w:hint="default" w:ascii="UICTFontTextStyleBody" w:hAnsi="UICTFontTextStyleBody"/>
      <w:b w:val="0"/>
      <w:bCs w:val="0"/>
      <w:i w:val="0"/>
      <w:iCs w:val="0"/>
      <w:sz w:val="23"/>
      <w:szCs w:val="23"/>
    </w:rPr>
  </w:style>
  <w:style w:type="character" w:styleId="FollowedHyperlink">
    <w:name w:val="FollowedHyperlink"/>
    <w:basedOn w:val="DefaultParagraphFont"/>
    <w:uiPriority w:val="99"/>
    <w:semiHidden/>
    <w:unhideWhenUsed/>
    <w:rsid w:val="0030535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geeksforgeeks.org/mutex-in-cpp/" TargetMode="External" Id="rId8" /><Relationship Type="http://schemas.openxmlformats.org/officeDocument/2006/relationships/settings" Target="settings.xml" Id="rId3" /><Relationship Type="http://schemas.openxmlformats.org/officeDocument/2006/relationships/hyperlink" Target="https://www.geeksforgeeks.org/multithreading-in-cpp/"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geeksforgeeks.org/client-server-architecture-system-design/" TargetMode="External" Id="rId6" /><Relationship Type="http://schemas.openxmlformats.org/officeDocument/2006/relationships/theme" Target="theme/theme1.xml" Id="rId11" /><Relationship Type="http://schemas.openxmlformats.org/officeDocument/2006/relationships/image" Target="media/image1.png"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yperlink" Target="https://codegenes.net/std-lock-guard-example-explanation-how-it-ensures-thread-safety-in-cpp/"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Jake Semmens (2317063)</dc:creator>
  <keywords/>
  <dc:description/>
  <lastModifiedBy>Jake Semmens (2317063)</lastModifiedBy>
  <revision>20</revision>
  <dcterms:created xsi:type="dcterms:W3CDTF">2026-04-22T17:14:00.0000000Z</dcterms:created>
  <dcterms:modified xsi:type="dcterms:W3CDTF">2026-04-23T19:07:57.1923242Z</dcterms:modified>
</coreProperties>
</file>