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693D1" w14:textId="77777777" w:rsidR="005F7496" w:rsidRPr="00421D77" w:rsidRDefault="00275326">
      <w:pPr>
        <w:pStyle w:val="Heading1"/>
        <w:rPr>
          <w:rFonts w:cstheme="majorHAnsi"/>
          <w:sz w:val="24"/>
          <w:szCs w:val="24"/>
        </w:rPr>
      </w:pPr>
      <w:r w:rsidRPr="00421D77">
        <w:rPr>
          <w:rFonts w:cstheme="majorHAnsi"/>
          <w:sz w:val="24"/>
          <w:szCs w:val="24"/>
        </w:rPr>
        <w:t>Tutor Guide – Matching Business Decisions to Academic Skills</w:t>
      </w:r>
    </w:p>
    <w:p w14:paraId="19917073" w14:textId="77777777" w:rsidR="005F7496" w:rsidRDefault="00275326">
      <w:pPr>
        <w:rPr>
          <w:rFonts w:asciiTheme="majorHAnsi" w:hAnsiTheme="majorHAnsi" w:cstheme="majorHAnsi"/>
          <w:sz w:val="24"/>
          <w:szCs w:val="24"/>
        </w:rPr>
      </w:pPr>
      <w:r w:rsidRPr="00421D77">
        <w:rPr>
          <w:rFonts w:asciiTheme="majorHAnsi" w:hAnsiTheme="majorHAnsi" w:cstheme="majorHAnsi"/>
          <w:sz w:val="24"/>
          <w:szCs w:val="24"/>
        </w:rPr>
        <w:t>This activity is designed to encourage discussion and reasoning rather than one single “correct” answer. Some business decisions could reasonably connect to more than one academic skill depending on the explanation students give.</w:t>
      </w:r>
    </w:p>
    <w:p w14:paraId="7B6962BD" w14:textId="23902CF3" w:rsidR="00421D77" w:rsidRPr="00421D77" w:rsidRDefault="00421D77">
      <w:pPr>
        <w:rPr>
          <w:rFonts w:asciiTheme="majorHAnsi" w:hAnsiTheme="majorHAnsi" w:cstheme="majorHAnsi"/>
          <w:sz w:val="24"/>
          <w:szCs w:val="24"/>
        </w:rPr>
      </w:pPr>
      <w:r>
        <w:rPr>
          <w:rFonts w:asciiTheme="majorHAnsi" w:hAnsiTheme="majorHAnsi" w:cstheme="majorHAnsi"/>
          <w:sz w:val="24"/>
          <w:szCs w:val="24"/>
        </w:rPr>
        <w:t>These answers are just a guide if you would like a little support.</w:t>
      </w:r>
    </w:p>
    <w:p w14:paraId="7B93B61A" w14:textId="77777777" w:rsidR="005F7496" w:rsidRPr="00421D77" w:rsidRDefault="00275326">
      <w:pPr>
        <w:pStyle w:val="Heading2"/>
        <w:rPr>
          <w:rFonts w:cstheme="majorHAnsi"/>
          <w:sz w:val="24"/>
          <w:szCs w:val="24"/>
        </w:rPr>
      </w:pPr>
      <w:r w:rsidRPr="00421D77">
        <w:rPr>
          <w:rFonts w:cstheme="majorHAnsi"/>
          <w:sz w:val="24"/>
          <w:szCs w:val="24"/>
        </w:rPr>
        <w:t>Tutor Reminder</w:t>
      </w:r>
    </w:p>
    <w:p w14:paraId="6CBE0AD7"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 xml:space="preserve">Students </w:t>
      </w:r>
      <w:r w:rsidRPr="00421D77">
        <w:rPr>
          <w:rFonts w:asciiTheme="majorHAnsi" w:hAnsiTheme="majorHAnsi" w:cstheme="majorHAnsi"/>
          <w:b/>
          <w:bCs/>
          <w:sz w:val="24"/>
          <w:szCs w:val="24"/>
        </w:rPr>
        <w:t>do not</w:t>
      </w:r>
      <w:r w:rsidRPr="00421D77">
        <w:rPr>
          <w:rFonts w:asciiTheme="majorHAnsi" w:hAnsiTheme="majorHAnsi" w:cstheme="majorHAnsi"/>
          <w:sz w:val="24"/>
          <w:szCs w:val="24"/>
        </w:rPr>
        <w:t xml:space="preserve"> need to produce the same answers.</w:t>
      </w:r>
      <w:r w:rsidRPr="00421D77">
        <w:rPr>
          <w:rFonts w:asciiTheme="majorHAnsi" w:hAnsiTheme="majorHAnsi" w:cstheme="majorHAnsi"/>
          <w:sz w:val="24"/>
          <w:szCs w:val="24"/>
        </w:rPr>
        <w:br/>
      </w:r>
      <w:r w:rsidRPr="00421D77">
        <w:rPr>
          <w:rFonts w:asciiTheme="majorHAnsi" w:hAnsiTheme="majorHAnsi" w:cstheme="majorHAnsi"/>
          <w:sz w:val="24"/>
          <w:szCs w:val="24"/>
        </w:rPr>
        <w:br/>
        <w:t xml:space="preserve">The most important part of the activity is </w:t>
      </w:r>
      <w:r w:rsidRPr="00421D77">
        <w:rPr>
          <w:rFonts w:asciiTheme="majorHAnsi" w:hAnsiTheme="majorHAnsi" w:cstheme="majorHAnsi"/>
          <w:b/>
          <w:bCs/>
          <w:sz w:val="24"/>
          <w:szCs w:val="24"/>
        </w:rPr>
        <w:t>whether they can give a clear reason for their choices</w:t>
      </w:r>
      <w:r w:rsidRPr="00421D77">
        <w:rPr>
          <w:rFonts w:asciiTheme="majorHAnsi" w:hAnsiTheme="majorHAnsi" w:cstheme="majorHAnsi"/>
          <w:sz w:val="24"/>
          <w:szCs w:val="24"/>
        </w:rPr>
        <w:t xml:space="preserve"> and explain the connection between the business decision and the academic skill.</w:t>
      </w:r>
    </w:p>
    <w:p w14:paraId="422AF888" w14:textId="77777777" w:rsidR="00421D77" w:rsidRPr="00421D77" w:rsidRDefault="00421D77">
      <w:pPr>
        <w:rPr>
          <w:rFonts w:asciiTheme="majorHAnsi" w:hAnsiTheme="majorHAnsi" w:cstheme="majorHAnsi"/>
          <w:sz w:val="24"/>
          <w:szCs w:val="24"/>
        </w:rPr>
      </w:pPr>
    </w:p>
    <w:p w14:paraId="17248791" w14:textId="77777777" w:rsidR="00421D77" w:rsidRPr="00421D77" w:rsidRDefault="00421D77">
      <w:pPr>
        <w:rPr>
          <w:rFonts w:asciiTheme="majorHAnsi" w:hAnsiTheme="majorHAnsi" w:cstheme="majorHAnsi"/>
          <w:sz w:val="24"/>
          <w:szCs w:val="24"/>
        </w:rPr>
      </w:pPr>
    </w:p>
    <w:p w14:paraId="6EBD64C9" w14:textId="77777777" w:rsidR="00421D77" w:rsidRDefault="00421D77"/>
    <w:p w14:paraId="4179A81C" w14:textId="77777777" w:rsidR="00421D77" w:rsidRDefault="00421D77"/>
    <w:p w14:paraId="09CD062E" w14:textId="77777777" w:rsidR="00421D77" w:rsidRDefault="00421D77"/>
    <w:p w14:paraId="623E3BB6" w14:textId="77777777" w:rsidR="00421D77" w:rsidRDefault="00421D77"/>
    <w:p w14:paraId="0B5EE9EA" w14:textId="77777777" w:rsidR="00421D77" w:rsidRDefault="00421D77"/>
    <w:p w14:paraId="6A07411D" w14:textId="77777777" w:rsidR="00421D77" w:rsidRDefault="00421D77"/>
    <w:p w14:paraId="1C7E1B22" w14:textId="77777777" w:rsidR="00421D77" w:rsidRDefault="00421D77"/>
    <w:tbl>
      <w:tblPr>
        <w:tblStyle w:val="TableGrid"/>
        <w:tblW w:w="14000" w:type="dxa"/>
        <w:tblLook w:val="04A0" w:firstRow="1" w:lastRow="0" w:firstColumn="1" w:lastColumn="0" w:noHBand="0" w:noVBand="1"/>
      </w:tblPr>
      <w:tblGrid>
        <w:gridCol w:w="2880"/>
        <w:gridCol w:w="3182"/>
        <w:gridCol w:w="7938"/>
      </w:tblGrid>
      <w:tr w:rsidR="005F7496" w:rsidRPr="00421D77" w14:paraId="209090BE" w14:textId="77777777" w:rsidTr="00421D77">
        <w:tc>
          <w:tcPr>
            <w:tcW w:w="2880" w:type="dxa"/>
          </w:tcPr>
          <w:p w14:paraId="51B2BCA3" w14:textId="77777777" w:rsidR="005F7496" w:rsidRPr="00421D77" w:rsidRDefault="00275326">
            <w:pPr>
              <w:rPr>
                <w:rFonts w:asciiTheme="majorHAnsi" w:hAnsiTheme="majorHAnsi" w:cstheme="majorHAnsi"/>
                <w:b/>
                <w:bCs/>
                <w:sz w:val="24"/>
                <w:szCs w:val="24"/>
              </w:rPr>
            </w:pPr>
            <w:r w:rsidRPr="00421D77">
              <w:rPr>
                <w:rFonts w:asciiTheme="majorHAnsi" w:hAnsiTheme="majorHAnsi" w:cstheme="majorHAnsi"/>
                <w:b/>
                <w:bCs/>
                <w:sz w:val="24"/>
                <w:szCs w:val="24"/>
              </w:rPr>
              <w:lastRenderedPageBreak/>
              <w:t>Business Decision</w:t>
            </w:r>
          </w:p>
        </w:tc>
        <w:tc>
          <w:tcPr>
            <w:tcW w:w="3182" w:type="dxa"/>
          </w:tcPr>
          <w:p w14:paraId="50FB8DA9" w14:textId="77777777" w:rsidR="005F7496" w:rsidRPr="00421D77" w:rsidRDefault="00275326">
            <w:pPr>
              <w:rPr>
                <w:rFonts w:asciiTheme="majorHAnsi" w:hAnsiTheme="majorHAnsi" w:cstheme="majorHAnsi"/>
                <w:b/>
                <w:bCs/>
                <w:sz w:val="24"/>
                <w:szCs w:val="24"/>
              </w:rPr>
            </w:pPr>
            <w:r w:rsidRPr="00421D77">
              <w:rPr>
                <w:rFonts w:asciiTheme="majorHAnsi" w:hAnsiTheme="majorHAnsi" w:cstheme="majorHAnsi"/>
                <w:b/>
                <w:bCs/>
                <w:sz w:val="24"/>
                <w:szCs w:val="24"/>
              </w:rPr>
              <w:t>Possible Academic Skill</w:t>
            </w:r>
          </w:p>
        </w:tc>
        <w:tc>
          <w:tcPr>
            <w:tcW w:w="7938" w:type="dxa"/>
          </w:tcPr>
          <w:p w14:paraId="5D765B11" w14:textId="77777777" w:rsidR="005F7496" w:rsidRPr="00421D77" w:rsidRDefault="00275326">
            <w:pPr>
              <w:rPr>
                <w:rFonts w:asciiTheme="majorHAnsi" w:hAnsiTheme="majorHAnsi" w:cstheme="majorHAnsi"/>
                <w:b/>
                <w:bCs/>
                <w:sz w:val="24"/>
                <w:szCs w:val="24"/>
              </w:rPr>
            </w:pPr>
            <w:r w:rsidRPr="00421D77">
              <w:rPr>
                <w:rFonts w:asciiTheme="majorHAnsi" w:hAnsiTheme="majorHAnsi" w:cstheme="majorHAnsi"/>
                <w:b/>
                <w:bCs/>
                <w:sz w:val="24"/>
                <w:szCs w:val="24"/>
              </w:rPr>
              <w:t>Why this could fit</w:t>
            </w:r>
          </w:p>
        </w:tc>
      </w:tr>
      <w:tr w:rsidR="005F7496" w:rsidRPr="00421D77" w14:paraId="6C4FB97D" w14:textId="77777777" w:rsidTr="00421D77">
        <w:tc>
          <w:tcPr>
            <w:tcW w:w="2880" w:type="dxa"/>
          </w:tcPr>
          <w:p w14:paraId="650D7C46"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Should we change our prices?</w:t>
            </w:r>
          </w:p>
        </w:tc>
        <w:tc>
          <w:tcPr>
            <w:tcW w:w="3182" w:type="dxa"/>
          </w:tcPr>
          <w:p w14:paraId="51656C8F"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Interpreting data – understanding numbers and trends</w:t>
            </w:r>
          </w:p>
        </w:tc>
        <w:tc>
          <w:tcPr>
            <w:tcW w:w="7938" w:type="dxa"/>
          </w:tcPr>
          <w:p w14:paraId="3B028FB4"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Businesses often look at sales figures, profits, or customer spending patterns before changing prices.</w:t>
            </w:r>
          </w:p>
        </w:tc>
      </w:tr>
      <w:tr w:rsidR="005F7496" w:rsidRPr="00421D77" w14:paraId="2C47DD23" w14:textId="77777777" w:rsidTr="00421D77">
        <w:tc>
          <w:tcPr>
            <w:tcW w:w="2880" w:type="dxa"/>
          </w:tcPr>
          <w:p w14:paraId="498BED17"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Should we change our prices?</w:t>
            </w:r>
          </w:p>
        </w:tc>
        <w:tc>
          <w:tcPr>
            <w:tcW w:w="3182" w:type="dxa"/>
          </w:tcPr>
          <w:p w14:paraId="18136ECA"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Analysis – comparing options</w:t>
            </w:r>
          </w:p>
        </w:tc>
        <w:tc>
          <w:tcPr>
            <w:tcW w:w="7938" w:type="dxa"/>
          </w:tcPr>
          <w:p w14:paraId="3C8DF048"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 xml:space="preserve">A business may compare different pricing options before </w:t>
            </w:r>
            <w:proofErr w:type="gramStart"/>
            <w:r w:rsidRPr="00421D77">
              <w:rPr>
                <w:rFonts w:asciiTheme="majorHAnsi" w:hAnsiTheme="majorHAnsi" w:cstheme="majorHAnsi"/>
                <w:sz w:val="24"/>
                <w:szCs w:val="24"/>
              </w:rPr>
              <w:t>making a decision</w:t>
            </w:r>
            <w:proofErr w:type="gramEnd"/>
            <w:r w:rsidRPr="00421D77">
              <w:rPr>
                <w:rFonts w:asciiTheme="majorHAnsi" w:hAnsiTheme="majorHAnsi" w:cstheme="majorHAnsi"/>
                <w:sz w:val="24"/>
                <w:szCs w:val="24"/>
              </w:rPr>
              <w:t>.</w:t>
            </w:r>
          </w:p>
        </w:tc>
      </w:tr>
      <w:tr w:rsidR="005F7496" w:rsidRPr="00421D77" w14:paraId="3D4A9DE6" w14:textId="77777777" w:rsidTr="00421D77">
        <w:tc>
          <w:tcPr>
            <w:tcW w:w="2880" w:type="dxa"/>
          </w:tcPr>
          <w:p w14:paraId="5BFB5F88"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Why are customers unhappy?</w:t>
            </w:r>
          </w:p>
        </w:tc>
        <w:tc>
          <w:tcPr>
            <w:tcW w:w="3182" w:type="dxa"/>
          </w:tcPr>
          <w:p w14:paraId="558CB9C0"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Reading – finding important information</w:t>
            </w:r>
          </w:p>
        </w:tc>
        <w:tc>
          <w:tcPr>
            <w:tcW w:w="7938" w:type="dxa"/>
          </w:tcPr>
          <w:p w14:paraId="12BED052"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Businesses may read customer reviews or feedback to identify common problems.</w:t>
            </w:r>
          </w:p>
        </w:tc>
      </w:tr>
      <w:tr w:rsidR="005F7496" w:rsidRPr="00421D77" w14:paraId="1305A301" w14:textId="77777777" w:rsidTr="00421D77">
        <w:tc>
          <w:tcPr>
            <w:tcW w:w="2880" w:type="dxa"/>
          </w:tcPr>
          <w:p w14:paraId="72985EA9"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Why are customers unhappy?</w:t>
            </w:r>
          </w:p>
        </w:tc>
        <w:tc>
          <w:tcPr>
            <w:tcW w:w="3182" w:type="dxa"/>
          </w:tcPr>
          <w:p w14:paraId="5A747EFE"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Summarising – explaining the main idea simply</w:t>
            </w:r>
          </w:p>
        </w:tc>
        <w:tc>
          <w:tcPr>
            <w:tcW w:w="7938" w:type="dxa"/>
          </w:tcPr>
          <w:p w14:paraId="4238AB04"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Customer complaints may need to be summarised to identify the main issue.</w:t>
            </w:r>
          </w:p>
        </w:tc>
      </w:tr>
      <w:tr w:rsidR="005F7496" w:rsidRPr="00421D77" w14:paraId="22B88637" w14:textId="77777777" w:rsidTr="00421D77">
        <w:tc>
          <w:tcPr>
            <w:tcW w:w="2880" w:type="dxa"/>
          </w:tcPr>
          <w:p w14:paraId="5A4B1C14"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Which product should we promote this month?</w:t>
            </w:r>
          </w:p>
        </w:tc>
        <w:tc>
          <w:tcPr>
            <w:tcW w:w="3182" w:type="dxa"/>
          </w:tcPr>
          <w:p w14:paraId="0E810662"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Interpreting data – understanding numbers and trends</w:t>
            </w:r>
          </w:p>
        </w:tc>
        <w:tc>
          <w:tcPr>
            <w:tcW w:w="7938" w:type="dxa"/>
          </w:tcPr>
          <w:p w14:paraId="06DE8C49"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Sales data and customer behaviour can help businesses choose which product to promote.</w:t>
            </w:r>
          </w:p>
        </w:tc>
      </w:tr>
      <w:tr w:rsidR="005F7496" w:rsidRPr="00421D77" w14:paraId="41FA3A82" w14:textId="77777777" w:rsidTr="00421D77">
        <w:tc>
          <w:tcPr>
            <w:tcW w:w="2880" w:type="dxa"/>
          </w:tcPr>
          <w:p w14:paraId="1C01C094"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Which product should we promote this month?</w:t>
            </w:r>
          </w:p>
        </w:tc>
        <w:tc>
          <w:tcPr>
            <w:tcW w:w="3182" w:type="dxa"/>
          </w:tcPr>
          <w:p w14:paraId="0A45A404"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Analysis – comparing options</w:t>
            </w:r>
          </w:p>
        </w:tc>
        <w:tc>
          <w:tcPr>
            <w:tcW w:w="7938" w:type="dxa"/>
          </w:tcPr>
          <w:p w14:paraId="2CB1F469"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Businesses may compare several products before deciding which one is strongest.</w:t>
            </w:r>
          </w:p>
        </w:tc>
      </w:tr>
      <w:tr w:rsidR="005F7496" w:rsidRPr="00421D77" w14:paraId="36D7ED04" w14:textId="77777777" w:rsidTr="00421D77">
        <w:tc>
          <w:tcPr>
            <w:tcW w:w="2880" w:type="dxa"/>
          </w:tcPr>
          <w:p w14:paraId="37A36950"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Do we need more staff at busy times?</w:t>
            </w:r>
          </w:p>
        </w:tc>
        <w:tc>
          <w:tcPr>
            <w:tcW w:w="3182" w:type="dxa"/>
          </w:tcPr>
          <w:p w14:paraId="130C04F9"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Interpreting data – understanding numbers and trends</w:t>
            </w:r>
          </w:p>
        </w:tc>
        <w:tc>
          <w:tcPr>
            <w:tcW w:w="7938" w:type="dxa"/>
          </w:tcPr>
          <w:p w14:paraId="4F276EF1"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Businesses may look at customer numbers or busy periods to decide staffing needs.</w:t>
            </w:r>
          </w:p>
        </w:tc>
      </w:tr>
      <w:tr w:rsidR="005F7496" w:rsidRPr="00421D77" w14:paraId="647C247E" w14:textId="77777777" w:rsidTr="00421D77">
        <w:tc>
          <w:tcPr>
            <w:tcW w:w="2880" w:type="dxa"/>
          </w:tcPr>
          <w:p w14:paraId="14AC87A6"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Do we need more staff at busy times?</w:t>
            </w:r>
          </w:p>
        </w:tc>
        <w:tc>
          <w:tcPr>
            <w:tcW w:w="3182" w:type="dxa"/>
          </w:tcPr>
          <w:p w14:paraId="39DCB2F0"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Note-making – organising ideas clearly</w:t>
            </w:r>
          </w:p>
        </w:tc>
        <w:tc>
          <w:tcPr>
            <w:tcW w:w="7938" w:type="dxa"/>
          </w:tcPr>
          <w:p w14:paraId="62C96D8A"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Managers may organise observations or schedules to identify staffing problems.</w:t>
            </w:r>
          </w:p>
        </w:tc>
      </w:tr>
      <w:tr w:rsidR="005F7496" w:rsidRPr="00421D77" w14:paraId="4616F353" w14:textId="77777777" w:rsidTr="00421D77">
        <w:tc>
          <w:tcPr>
            <w:tcW w:w="2880" w:type="dxa"/>
          </w:tcPr>
          <w:p w14:paraId="0990DC0E"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How can we reduce costs without losing quality?</w:t>
            </w:r>
          </w:p>
        </w:tc>
        <w:tc>
          <w:tcPr>
            <w:tcW w:w="3182" w:type="dxa"/>
          </w:tcPr>
          <w:p w14:paraId="1556B63E"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Analysis – comparing options</w:t>
            </w:r>
          </w:p>
        </w:tc>
        <w:tc>
          <w:tcPr>
            <w:tcW w:w="7938" w:type="dxa"/>
          </w:tcPr>
          <w:p w14:paraId="3A9A21FE"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Businesses must compare different ways to save money while maintaining standards.</w:t>
            </w:r>
          </w:p>
        </w:tc>
      </w:tr>
      <w:tr w:rsidR="005F7496" w:rsidRPr="00421D77" w14:paraId="728CC998" w14:textId="77777777" w:rsidTr="00421D77">
        <w:tc>
          <w:tcPr>
            <w:tcW w:w="2880" w:type="dxa"/>
          </w:tcPr>
          <w:p w14:paraId="7981A020"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How can we reduce costs without losing quality?</w:t>
            </w:r>
          </w:p>
        </w:tc>
        <w:tc>
          <w:tcPr>
            <w:tcW w:w="3182" w:type="dxa"/>
          </w:tcPr>
          <w:p w14:paraId="7CE8D7D1"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Evaluating sources – choosing reliable information</w:t>
            </w:r>
          </w:p>
        </w:tc>
        <w:tc>
          <w:tcPr>
            <w:tcW w:w="7938" w:type="dxa"/>
          </w:tcPr>
          <w:p w14:paraId="0BAC7839"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Businesses may need trustworthy information before making financial decisions.</w:t>
            </w:r>
          </w:p>
        </w:tc>
      </w:tr>
      <w:tr w:rsidR="005F7496" w:rsidRPr="00421D77" w14:paraId="3B4EBE14" w14:textId="77777777" w:rsidTr="00421D77">
        <w:tc>
          <w:tcPr>
            <w:tcW w:w="2880" w:type="dxa"/>
          </w:tcPr>
          <w:p w14:paraId="1E1EB07A"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Should we open for longer hours?</w:t>
            </w:r>
          </w:p>
        </w:tc>
        <w:tc>
          <w:tcPr>
            <w:tcW w:w="3182" w:type="dxa"/>
          </w:tcPr>
          <w:p w14:paraId="1A64ED26"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Interpreting data – understanding numbers and trends</w:t>
            </w:r>
          </w:p>
        </w:tc>
        <w:tc>
          <w:tcPr>
            <w:tcW w:w="7938" w:type="dxa"/>
          </w:tcPr>
          <w:p w14:paraId="2CEA8074"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Businesses may examine customer traffic or sales times before extending opening hours.</w:t>
            </w:r>
          </w:p>
        </w:tc>
      </w:tr>
      <w:tr w:rsidR="005F7496" w:rsidRPr="00421D77" w14:paraId="77B551F2" w14:textId="77777777" w:rsidTr="00421D77">
        <w:tc>
          <w:tcPr>
            <w:tcW w:w="2880" w:type="dxa"/>
          </w:tcPr>
          <w:p w14:paraId="56DEDA3C"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Should we open for longer hours?</w:t>
            </w:r>
          </w:p>
        </w:tc>
        <w:tc>
          <w:tcPr>
            <w:tcW w:w="3182" w:type="dxa"/>
          </w:tcPr>
          <w:p w14:paraId="3E6708E3"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Analysis – comparing options</w:t>
            </w:r>
          </w:p>
        </w:tc>
        <w:tc>
          <w:tcPr>
            <w:tcW w:w="7938" w:type="dxa"/>
          </w:tcPr>
          <w:p w14:paraId="11CCC52F"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The business may compare benefits and disadvantages of longer opening times.</w:t>
            </w:r>
          </w:p>
        </w:tc>
      </w:tr>
      <w:tr w:rsidR="005F7496" w:rsidRPr="00421D77" w14:paraId="1296FEA0" w14:textId="77777777" w:rsidTr="00421D77">
        <w:tc>
          <w:tcPr>
            <w:tcW w:w="2880" w:type="dxa"/>
          </w:tcPr>
          <w:p w14:paraId="0215A1C3"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lastRenderedPageBreak/>
              <w:t>What is the best way to solve customer complaints?</w:t>
            </w:r>
          </w:p>
        </w:tc>
        <w:tc>
          <w:tcPr>
            <w:tcW w:w="3182" w:type="dxa"/>
          </w:tcPr>
          <w:p w14:paraId="12EB5816"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Writing – explaining decisions clearly</w:t>
            </w:r>
          </w:p>
        </w:tc>
        <w:tc>
          <w:tcPr>
            <w:tcW w:w="7938" w:type="dxa"/>
          </w:tcPr>
          <w:p w14:paraId="699EF7D8"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Staff may need to respond clearly and professionally to customer complaints.</w:t>
            </w:r>
          </w:p>
        </w:tc>
      </w:tr>
      <w:tr w:rsidR="005F7496" w:rsidRPr="00421D77" w14:paraId="6BB4C3FC" w14:textId="77777777" w:rsidTr="00421D77">
        <w:tc>
          <w:tcPr>
            <w:tcW w:w="2880" w:type="dxa"/>
          </w:tcPr>
          <w:p w14:paraId="45B2FBD8"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What is the best way to solve customer complaints?</w:t>
            </w:r>
          </w:p>
        </w:tc>
        <w:tc>
          <w:tcPr>
            <w:tcW w:w="3182" w:type="dxa"/>
          </w:tcPr>
          <w:p w14:paraId="7E745E63"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Evaluating sources – choosing reliable information</w:t>
            </w:r>
          </w:p>
        </w:tc>
        <w:tc>
          <w:tcPr>
            <w:tcW w:w="7938" w:type="dxa"/>
          </w:tcPr>
          <w:p w14:paraId="515602C3" w14:textId="77777777" w:rsidR="005F7496" w:rsidRPr="00421D77" w:rsidRDefault="00275326">
            <w:pPr>
              <w:rPr>
                <w:rFonts w:asciiTheme="majorHAnsi" w:hAnsiTheme="majorHAnsi" w:cstheme="majorHAnsi"/>
                <w:sz w:val="24"/>
                <w:szCs w:val="24"/>
              </w:rPr>
            </w:pPr>
            <w:r w:rsidRPr="00421D77">
              <w:rPr>
                <w:rFonts w:asciiTheme="majorHAnsi" w:hAnsiTheme="majorHAnsi" w:cstheme="majorHAnsi"/>
                <w:sz w:val="24"/>
                <w:szCs w:val="24"/>
              </w:rPr>
              <w:t>Businesses may review customer feedback or policies before deciding on solutions.</w:t>
            </w:r>
          </w:p>
        </w:tc>
      </w:tr>
    </w:tbl>
    <w:p w14:paraId="10CF8FE3" w14:textId="77777777" w:rsidR="00275326" w:rsidRPr="00421D77" w:rsidRDefault="00275326">
      <w:pPr>
        <w:rPr>
          <w:rFonts w:asciiTheme="majorHAnsi" w:hAnsiTheme="majorHAnsi" w:cstheme="majorHAnsi"/>
          <w:sz w:val="24"/>
          <w:szCs w:val="24"/>
        </w:rPr>
      </w:pPr>
    </w:p>
    <w:sectPr w:rsidR="00000000" w:rsidRPr="00421D77" w:rsidSect="00421D77">
      <w:pgSz w:w="15840" w:h="12240" w:orient="landscape"/>
      <w:pgMar w:top="1800" w:right="1440" w:bottom="180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79273748">
    <w:abstractNumId w:val="8"/>
  </w:num>
  <w:num w:numId="2" w16cid:durableId="374432432">
    <w:abstractNumId w:val="6"/>
  </w:num>
  <w:num w:numId="3" w16cid:durableId="489491515">
    <w:abstractNumId w:val="5"/>
  </w:num>
  <w:num w:numId="4" w16cid:durableId="1888949480">
    <w:abstractNumId w:val="4"/>
  </w:num>
  <w:num w:numId="5" w16cid:durableId="1502551516">
    <w:abstractNumId w:val="7"/>
  </w:num>
  <w:num w:numId="6" w16cid:durableId="1856455806">
    <w:abstractNumId w:val="3"/>
  </w:num>
  <w:num w:numId="7" w16cid:durableId="1249655854">
    <w:abstractNumId w:val="2"/>
  </w:num>
  <w:num w:numId="8" w16cid:durableId="221446885">
    <w:abstractNumId w:val="1"/>
  </w:num>
  <w:num w:numId="9" w16cid:durableId="645626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75326"/>
    <w:rsid w:val="0029639D"/>
    <w:rsid w:val="00326F90"/>
    <w:rsid w:val="00421D77"/>
    <w:rsid w:val="00444E2E"/>
    <w:rsid w:val="005F7496"/>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7FAE8F1"/>
  <w14:defaultImageDpi w14:val="300"/>
  <w15:docId w15:val="{21171311-EDAD-CB42-B104-D358F73A0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ustomXml" Target="../customXml/item4.xml"/><Relationship Id="rId4" Type="http://schemas.openxmlformats.org/officeDocument/2006/relationships/settings" Target="settings.xml"/><Relationship Id="rId9"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099DE0F4-A3CF-47C6-B425-2A826649469C}"/>
</file>

<file path=customXml/itemProps3.xml><?xml version="1.0" encoding="utf-8"?>
<ds:datastoreItem xmlns:ds="http://schemas.openxmlformats.org/officeDocument/2006/customXml" ds:itemID="{7DBEC916-B354-46CD-BDD9-ABAA1E724360}"/>
</file>

<file path=customXml/itemProps4.xml><?xml version="1.0" encoding="utf-8"?>
<ds:datastoreItem xmlns:ds="http://schemas.openxmlformats.org/officeDocument/2006/customXml" ds:itemID="{49BE04A2-FE20-4778-82A2-642D9D230FE9}"/>
</file>

<file path=docProps/app.xml><?xml version="1.0" encoding="utf-8"?>
<Properties xmlns="http://schemas.openxmlformats.org/officeDocument/2006/extended-properties" xmlns:vt="http://schemas.openxmlformats.org/officeDocument/2006/docPropsVTypes">
  <Template>Normal.dotm</Template>
  <TotalTime>0</TotalTime>
  <Pages>3</Pages>
  <Words>442</Words>
  <Characters>2521</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Naomi Doerge</cp:lastModifiedBy>
  <cp:revision>2</cp:revision>
  <dcterms:created xsi:type="dcterms:W3CDTF">2026-05-27T15:19:00Z</dcterms:created>
  <dcterms:modified xsi:type="dcterms:W3CDTF">2026-05-27T15:19:00Z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ies>
</file>